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CA6B6" w14:textId="77777777" w:rsidR="005F3DA4" w:rsidRPr="00F374F4" w:rsidRDefault="005F3DA4" w:rsidP="009B3D7A">
      <w:pPr>
        <w:spacing w:after="0" w:line="240" w:lineRule="auto"/>
        <w:jc w:val="center"/>
        <w:rPr>
          <w:rFonts w:ascii="Times New Roman" w:eastAsia="Arial" w:hAnsi="Times New Roman" w:cs="Times New Roman"/>
          <w:b/>
          <w:i/>
          <w:sz w:val="28"/>
          <w:szCs w:val="24"/>
        </w:rPr>
      </w:pPr>
      <w:r w:rsidRPr="00F374F4">
        <w:rPr>
          <w:rFonts w:ascii="Times New Roman" w:eastAsia="Arial" w:hAnsi="Times New Roman" w:cs="Times New Roman"/>
          <w:b/>
          <w:i/>
          <w:sz w:val="28"/>
          <w:szCs w:val="24"/>
        </w:rPr>
        <w:t>Supplementary materials</w:t>
      </w:r>
    </w:p>
    <w:p w14:paraId="1A44609F" w14:textId="77777777" w:rsidR="005F3DA4" w:rsidRPr="001C499A" w:rsidRDefault="005F3DA4" w:rsidP="005F3DA4">
      <w:pPr>
        <w:spacing w:after="0" w:line="240" w:lineRule="auto"/>
        <w:jc w:val="both"/>
        <w:rPr>
          <w:rFonts w:ascii="Times New Roman" w:eastAsia="Arial" w:hAnsi="Times New Roman" w:cs="Times New Roman"/>
          <w:b/>
          <w:sz w:val="24"/>
          <w:szCs w:val="24"/>
        </w:rPr>
      </w:pPr>
    </w:p>
    <w:p w14:paraId="57CE6B27" w14:textId="4F828442" w:rsidR="009B3D7A" w:rsidRPr="00F374F4" w:rsidRDefault="009B3D7A" w:rsidP="00F374F4">
      <w:pPr>
        <w:spacing w:after="0" w:line="240" w:lineRule="auto"/>
        <w:jc w:val="center"/>
        <w:rPr>
          <w:rFonts w:ascii="Times New Roman" w:eastAsia="Arial" w:hAnsi="Times New Roman" w:cs="Times New Roman"/>
          <w:b/>
          <w:i/>
        </w:rPr>
      </w:pPr>
      <w:r w:rsidRPr="00F374F4">
        <w:rPr>
          <w:rFonts w:ascii="Times New Roman" w:eastAsia="Arial" w:hAnsi="Times New Roman" w:cs="Times New Roman"/>
          <w:b/>
          <w:i/>
        </w:rPr>
        <w:t xml:space="preserve">RG7774 (Vicasinabin), an orally bioavailable cannabinoid receptor 2 (CB2R) agonist, decreases retinal vascular permeability, leukocyte adhesion and ocular inflammation in animal models </w:t>
      </w:r>
    </w:p>
    <w:p w14:paraId="24F19C19" w14:textId="77777777" w:rsidR="009B3D7A" w:rsidRPr="00F374F4" w:rsidRDefault="009B3D7A" w:rsidP="009B3D7A">
      <w:pPr>
        <w:spacing w:after="0" w:line="240" w:lineRule="auto"/>
        <w:jc w:val="both"/>
        <w:rPr>
          <w:rFonts w:ascii="Times New Roman" w:eastAsia="Arial" w:hAnsi="Times New Roman" w:cs="Times New Roman"/>
          <w:b/>
        </w:rPr>
      </w:pPr>
    </w:p>
    <w:p w14:paraId="63FE3842" w14:textId="7815EB81" w:rsidR="009B3D7A" w:rsidRPr="00F374F4" w:rsidRDefault="009B3D7A" w:rsidP="009B3D7A">
      <w:pPr>
        <w:spacing w:after="0" w:line="240" w:lineRule="auto"/>
        <w:jc w:val="both"/>
        <w:rPr>
          <w:rFonts w:ascii="Times New Roman" w:eastAsia="Arial" w:hAnsi="Times New Roman" w:cs="Times New Roman"/>
          <w:vertAlign w:val="superscript"/>
        </w:rPr>
      </w:pPr>
      <w:r w:rsidRPr="00F374F4">
        <w:rPr>
          <w:rFonts w:ascii="Times New Roman" w:eastAsia="Arial" w:hAnsi="Times New Roman" w:cs="Times New Roman"/>
        </w:rPr>
        <w:t xml:space="preserve">Uwe Grether, Richard </w:t>
      </w:r>
      <w:r w:rsidR="00A12A24">
        <w:rPr>
          <w:rFonts w:ascii="Times New Roman" w:eastAsia="Arial" w:hAnsi="Times New Roman" w:cs="Times New Roman"/>
        </w:rPr>
        <w:t xml:space="preserve">H. </w:t>
      </w:r>
      <w:r w:rsidRPr="00F374F4">
        <w:rPr>
          <w:rFonts w:ascii="Times New Roman" w:eastAsia="Arial" w:hAnsi="Times New Roman" w:cs="Times New Roman"/>
        </w:rPr>
        <w:t>Foxton, Sabine Gruener, Claudia Korn, Atsushi Kimbara, Anja Osterwald, Elisabeth Zirwes, Sabine Uhles, Janina Thoele, Nadine Colé, Mark Rogers-Evans, Stephan R</w:t>
      </w:r>
      <w:r w:rsidR="00A12A24">
        <w:rPr>
          <w:rFonts w:ascii="Times New Roman" w:eastAsia="Arial" w:hAnsi="Times New Roman" w:cs="Times New Roman"/>
        </w:rPr>
        <w:t>oe</w:t>
      </w:r>
      <w:r w:rsidRPr="00F374F4">
        <w:rPr>
          <w:rFonts w:ascii="Times New Roman" w:eastAsia="Arial" w:hAnsi="Times New Roman" w:cs="Times New Roman"/>
        </w:rPr>
        <w:t xml:space="preserve">ver, Matthias Nettekoven, Rainer E. Martin, Jean-Michel Adam, Jürgen Fingerle, Caterina Bissantz, Wolfgang Guba, André Alker, Anna </w:t>
      </w:r>
      <w:r w:rsidR="00D71412">
        <w:rPr>
          <w:rFonts w:ascii="Times New Roman" w:eastAsia="Arial" w:hAnsi="Times New Roman" w:cs="Times New Roman"/>
        </w:rPr>
        <w:t xml:space="preserve">M. </w:t>
      </w:r>
      <w:r w:rsidRPr="00F374F4">
        <w:rPr>
          <w:rFonts w:ascii="Times New Roman" w:eastAsia="Arial" w:hAnsi="Times New Roman" w:cs="Times New Roman"/>
        </w:rPr>
        <w:t xml:space="preserve">Szczesniak, Ross </w:t>
      </w:r>
      <w:r w:rsidR="00D71412">
        <w:rPr>
          <w:rFonts w:ascii="Times New Roman" w:eastAsia="Arial" w:hAnsi="Times New Roman" w:cs="Times New Roman"/>
        </w:rPr>
        <w:t xml:space="preserve">F. </w:t>
      </w:r>
      <w:r w:rsidRPr="00F374F4">
        <w:rPr>
          <w:rFonts w:ascii="Times New Roman" w:eastAsia="Arial" w:hAnsi="Times New Roman" w:cs="Times New Roman"/>
        </w:rPr>
        <w:t xml:space="preserve">Porter, Tom </w:t>
      </w:r>
      <w:r w:rsidR="00A12A24">
        <w:rPr>
          <w:rFonts w:ascii="Times New Roman" w:eastAsia="Arial" w:hAnsi="Times New Roman" w:cs="Times New Roman"/>
        </w:rPr>
        <w:t xml:space="preserve">J. </w:t>
      </w:r>
      <w:r w:rsidRPr="00F374F4">
        <w:rPr>
          <w:rFonts w:ascii="Times New Roman" w:eastAsia="Arial" w:hAnsi="Times New Roman" w:cs="Times New Roman"/>
        </w:rPr>
        <w:t xml:space="preserve">Toguri, Franco </w:t>
      </w:r>
      <w:proofErr w:type="spellStart"/>
      <w:r w:rsidRPr="00F374F4">
        <w:rPr>
          <w:rFonts w:ascii="Times New Roman" w:eastAsia="Arial" w:hAnsi="Times New Roman" w:cs="Times New Roman"/>
        </w:rPr>
        <w:t>Revelant</w:t>
      </w:r>
      <w:proofErr w:type="spellEnd"/>
      <w:r w:rsidRPr="00F374F4">
        <w:rPr>
          <w:rFonts w:ascii="Times New Roman" w:eastAsia="Arial" w:hAnsi="Times New Roman" w:cs="Times New Roman"/>
        </w:rPr>
        <w:t xml:space="preserve">, Agnès Poirier, Camille Perret, </w:t>
      </w:r>
      <w:r w:rsidR="00D71412">
        <w:rPr>
          <w:rFonts w:ascii="Times New Roman" w:eastAsia="Arial" w:hAnsi="Times New Roman" w:cs="Times New Roman"/>
        </w:rPr>
        <w:t xml:space="preserve">Lotte Winther, </w:t>
      </w:r>
      <w:r w:rsidRPr="00F374F4">
        <w:rPr>
          <w:rFonts w:ascii="Times New Roman" w:eastAsia="Arial" w:hAnsi="Times New Roman" w:cs="Times New Roman"/>
        </w:rPr>
        <w:t xml:space="preserve">Antonello Caruso, Filomena Fezza, Mauro Maccarrone, Melanie </w:t>
      </w:r>
      <w:r w:rsidR="00A12A24">
        <w:rPr>
          <w:rFonts w:ascii="Times New Roman" w:eastAsia="Arial" w:hAnsi="Times New Roman" w:cs="Times New Roman"/>
        </w:rPr>
        <w:t xml:space="preserve">E.M. </w:t>
      </w:r>
      <w:r w:rsidRPr="00F374F4">
        <w:rPr>
          <w:rFonts w:ascii="Times New Roman" w:eastAsia="Arial" w:hAnsi="Times New Roman" w:cs="Times New Roman"/>
        </w:rPr>
        <w:t>Kelly, Sascha Fauser, and Christoph Ullmer</w:t>
      </w:r>
      <w:r w:rsidRPr="00F374F4">
        <w:rPr>
          <w:rFonts w:ascii="Times New Roman" w:eastAsia="Arial" w:hAnsi="Times New Roman" w:cs="Times New Roman"/>
          <w:vertAlign w:val="superscript"/>
        </w:rPr>
        <w:t>*</w:t>
      </w:r>
    </w:p>
    <w:p w14:paraId="39B780C3" w14:textId="77777777" w:rsidR="009B3D7A" w:rsidRPr="00F374F4" w:rsidRDefault="009B3D7A" w:rsidP="009B3D7A">
      <w:pPr>
        <w:spacing w:after="0" w:line="240" w:lineRule="auto"/>
        <w:jc w:val="both"/>
        <w:rPr>
          <w:rFonts w:ascii="Times New Roman" w:eastAsia="Arial" w:hAnsi="Times New Roman" w:cs="Times New Roman"/>
        </w:rPr>
      </w:pPr>
    </w:p>
    <w:p w14:paraId="7A93D198" w14:textId="203A06E8" w:rsidR="009B3D7A" w:rsidRPr="00F374F4" w:rsidRDefault="009B3D7A" w:rsidP="009B3D7A">
      <w:pPr>
        <w:spacing w:after="0" w:line="240" w:lineRule="auto"/>
        <w:rPr>
          <w:rFonts w:ascii="Times New Roman" w:eastAsia="Arial" w:hAnsi="Times New Roman" w:cs="Times New Roman"/>
        </w:rPr>
      </w:pPr>
      <w:r w:rsidRPr="00F374F4">
        <w:rPr>
          <w:rFonts w:ascii="Times New Roman" w:hAnsi="Times New Roman" w:cs="Times New Roman"/>
          <w:b/>
        </w:rPr>
        <w:t xml:space="preserve">* Correspondence: </w:t>
      </w:r>
      <w:r w:rsidRPr="00F374F4">
        <w:rPr>
          <w:rFonts w:ascii="Times New Roman" w:eastAsia="Arial" w:hAnsi="Times New Roman" w:cs="Times New Roman"/>
        </w:rPr>
        <w:t xml:space="preserve">Christoph Ullmer, </w:t>
      </w:r>
      <w:r w:rsidRPr="00F374F4">
        <w:rPr>
          <w:rFonts w:ascii="Times New Roman" w:eastAsia="Arial" w:hAnsi="Times New Roman" w:cs="Times New Roman"/>
          <w:color w:val="0563C1"/>
          <w:u w:val="single"/>
        </w:rPr>
        <w:t>christoph.ullmer@roche.com</w:t>
      </w:r>
    </w:p>
    <w:p w14:paraId="13DC9ED9" w14:textId="77777777" w:rsidR="009B3D7A" w:rsidRPr="00F374F4" w:rsidRDefault="009B3D7A" w:rsidP="00845E8C">
      <w:pPr>
        <w:rPr>
          <w:rFonts w:ascii="Times New Roman" w:hAnsi="Times New Roman" w:cs="Times New Roman"/>
          <w:b/>
        </w:rPr>
      </w:pPr>
    </w:p>
    <w:p w14:paraId="35FA79C6" w14:textId="11DD5408" w:rsidR="00845E8C" w:rsidRPr="009B3D7A" w:rsidRDefault="00741C7D" w:rsidP="009B3D7A">
      <w:pPr>
        <w:pStyle w:val="ListParagraph"/>
        <w:numPr>
          <w:ilvl w:val="0"/>
          <w:numId w:val="6"/>
        </w:numPr>
        <w:rPr>
          <w:rFonts w:ascii="Times New Roman" w:hAnsi="Times New Roman" w:cs="Times New Roman"/>
          <w:b/>
          <w:sz w:val="24"/>
          <w:szCs w:val="24"/>
        </w:rPr>
      </w:pPr>
      <w:r w:rsidRPr="009B3D7A">
        <w:rPr>
          <w:rFonts w:ascii="Times New Roman" w:hAnsi="Times New Roman" w:cs="Times New Roman"/>
          <w:b/>
          <w:sz w:val="24"/>
          <w:szCs w:val="24"/>
        </w:rPr>
        <w:t>Supplementary Method</w:t>
      </w:r>
      <w:r w:rsidR="00845E8C" w:rsidRPr="009B3D7A">
        <w:rPr>
          <w:rFonts w:ascii="Times New Roman" w:hAnsi="Times New Roman" w:cs="Times New Roman"/>
          <w:b/>
          <w:sz w:val="24"/>
          <w:szCs w:val="24"/>
        </w:rPr>
        <w:t>s</w:t>
      </w:r>
    </w:p>
    <w:p w14:paraId="73A2A42F" w14:textId="5C4D5544" w:rsidR="00845E8C" w:rsidRPr="00535F97" w:rsidRDefault="00845E8C" w:rsidP="00845E8C">
      <w:pPr>
        <w:rPr>
          <w:rFonts w:ascii="Times New Roman" w:eastAsia="Arial" w:hAnsi="Times New Roman" w:cs="Times New Roman"/>
          <w:sz w:val="24"/>
          <w:szCs w:val="24"/>
        </w:rPr>
      </w:pPr>
      <w:r>
        <w:rPr>
          <w:rFonts w:ascii="Times New Roman" w:hAnsi="Times New Roman" w:cs="Times New Roman"/>
          <w:b/>
          <w:sz w:val="24"/>
          <w:szCs w:val="24"/>
        </w:rPr>
        <w:t>S1</w:t>
      </w:r>
      <w:r w:rsidRPr="00EC72C7">
        <w:rPr>
          <w:rFonts w:ascii="Times New Roman" w:eastAsia="Arial" w:hAnsi="Times New Roman" w:cs="Times New Roman"/>
          <w:b/>
          <w:sz w:val="24"/>
          <w:szCs w:val="24"/>
        </w:rPr>
        <w:t>.</w:t>
      </w:r>
      <w:r>
        <w:rPr>
          <w:rFonts w:ascii="Times New Roman" w:eastAsia="Arial" w:hAnsi="Times New Roman" w:cs="Times New Roman"/>
          <w:sz w:val="24"/>
          <w:szCs w:val="24"/>
        </w:rPr>
        <w:t xml:space="preserve"> </w:t>
      </w:r>
      <w:r w:rsidRPr="00535F97">
        <w:rPr>
          <w:rFonts w:ascii="Times New Roman" w:eastAsia="Arial" w:hAnsi="Times New Roman" w:cs="Times New Roman"/>
          <w:b/>
          <w:bCs/>
          <w:sz w:val="24"/>
          <w:szCs w:val="24"/>
        </w:rPr>
        <w:t>Synthesis of (</w:t>
      </w:r>
      <w:r w:rsidRPr="00535F97">
        <w:rPr>
          <w:rFonts w:ascii="Times New Roman" w:eastAsia="Arial" w:hAnsi="Times New Roman" w:cs="Times New Roman"/>
          <w:b/>
          <w:bCs/>
          <w:i/>
          <w:sz w:val="24"/>
          <w:szCs w:val="24"/>
        </w:rPr>
        <w:t>S</w:t>
      </w:r>
      <w:r w:rsidRPr="00535F97">
        <w:rPr>
          <w:rFonts w:ascii="Times New Roman" w:eastAsia="Arial" w:hAnsi="Times New Roman" w:cs="Times New Roman"/>
          <w:b/>
          <w:bCs/>
          <w:sz w:val="24"/>
          <w:szCs w:val="24"/>
        </w:rPr>
        <w:t>)-1-(5-</w:t>
      </w:r>
      <w:r w:rsidRPr="00535F97">
        <w:rPr>
          <w:rFonts w:ascii="Times New Roman" w:eastAsia="Arial" w:hAnsi="Times New Roman" w:cs="Times New Roman"/>
          <w:b/>
          <w:bCs/>
          <w:i/>
          <w:sz w:val="24"/>
          <w:szCs w:val="24"/>
        </w:rPr>
        <w:t>tert</w:t>
      </w:r>
      <w:r w:rsidRPr="00535F97">
        <w:rPr>
          <w:rFonts w:ascii="Times New Roman" w:eastAsia="Arial" w:hAnsi="Times New Roman" w:cs="Times New Roman"/>
          <w:b/>
          <w:bCs/>
          <w:sz w:val="24"/>
          <w:szCs w:val="24"/>
        </w:rPr>
        <w:t>-butyl-3-[(1-methyl-1</w:t>
      </w:r>
      <w:r w:rsidRPr="00535F97">
        <w:rPr>
          <w:rFonts w:ascii="Times New Roman" w:eastAsia="Arial" w:hAnsi="Times New Roman" w:cs="Times New Roman"/>
          <w:b/>
          <w:bCs/>
          <w:i/>
          <w:sz w:val="24"/>
          <w:szCs w:val="24"/>
        </w:rPr>
        <w:t>H</w:t>
      </w:r>
      <w:r w:rsidRPr="00535F97">
        <w:rPr>
          <w:rFonts w:ascii="Times New Roman" w:eastAsia="Arial" w:hAnsi="Times New Roman" w:cs="Times New Roman"/>
          <w:b/>
          <w:bCs/>
          <w:sz w:val="24"/>
          <w:szCs w:val="24"/>
        </w:rPr>
        <w:t>-tetrazol-5-yl)methyl]-3</w:t>
      </w:r>
      <w:r w:rsidRPr="00535F97">
        <w:rPr>
          <w:rFonts w:ascii="Times New Roman" w:eastAsia="Arial" w:hAnsi="Times New Roman" w:cs="Times New Roman"/>
          <w:b/>
          <w:bCs/>
          <w:i/>
          <w:sz w:val="24"/>
          <w:szCs w:val="24"/>
        </w:rPr>
        <w:t>H</w:t>
      </w:r>
      <w:r w:rsidRPr="00535F97">
        <w:rPr>
          <w:rFonts w:ascii="Times New Roman" w:eastAsia="Arial" w:hAnsi="Times New Roman" w:cs="Times New Roman"/>
          <w:b/>
          <w:bCs/>
          <w:sz w:val="24"/>
          <w:szCs w:val="24"/>
        </w:rPr>
        <w:t>-[1,2,3]triazolo[4,5-d]pyrimidin-7-yl)pyrrolidin-3-ol RG7774</w:t>
      </w:r>
      <w:r>
        <w:rPr>
          <w:rFonts w:ascii="Times New Roman" w:eastAsia="Arial" w:hAnsi="Times New Roman" w:cs="Times New Roman"/>
          <w:b/>
          <w:bCs/>
          <w:sz w:val="24"/>
          <w:szCs w:val="24"/>
        </w:rPr>
        <w:t xml:space="preserve">. </w:t>
      </w:r>
    </w:p>
    <w:p w14:paraId="22C5AF9E" w14:textId="763AD049" w:rsidR="00845E8C" w:rsidRPr="005C2E4D" w:rsidRDefault="00090392" w:rsidP="00845E8C">
      <w:pPr>
        <w:spacing w:after="0" w:line="240" w:lineRule="auto"/>
        <w:jc w:val="both"/>
        <w:rPr>
          <w:rFonts w:ascii="Times New Roman" w:eastAsia="Arial" w:hAnsi="Times New Roman" w:cs="Times New Roman"/>
          <w:b/>
          <w:sz w:val="24"/>
          <w:szCs w:val="24"/>
        </w:rPr>
      </w:pPr>
      <w:r w:rsidRPr="0069656A">
        <w:rPr>
          <w:rFonts w:ascii="Times New Roman" w:eastAsia="Arial" w:hAnsi="Times New Roman" w:cs="Times New Roman"/>
          <w:bCs/>
          <w:sz w:val="24"/>
          <w:szCs w:val="24"/>
        </w:rPr>
        <w:t>(</w:t>
      </w:r>
      <w:r w:rsidR="00CE52EA">
        <w:rPr>
          <w:rFonts w:ascii="Times New Roman" w:eastAsia="Arial" w:hAnsi="Times New Roman" w:cs="Times New Roman"/>
          <w:b/>
          <w:sz w:val="24"/>
          <w:szCs w:val="24"/>
        </w:rPr>
        <w:t>A</w:t>
      </w:r>
      <w:r w:rsidRPr="0069656A">
        <w:rPr>
          <w:rFonts w:ascii="Times New Roman" w:eastAsia="Arial" w:hAnsi="Times New Roman" w:cs="Times New Roman"/>
          <w:bCs/>
          <w:sz w:val="24"/>
          <w:szCs w:val="24"/>
        </w:rPr>
        <w:t>)</w:t>
      </w:r>
      <w:r>
        <w:rPr>
          <w:rFonts w:ascii="Times New Roman" w:eastAsia="Arial" w:hAnsi="Times New Roman" w:cs="Times New Roman"/>
          <w:b/>
          <w:sz w:val="24"/>
          <w:szCs w:val="24"/>
        </w:rPr>
        <w:t xml:space="preserve"> </w:t>
      </w:r>
      <w:r w:rsidR="00845E8C" w:rsidRPr="009D07BA">
        <w:rPr>
          <w:rFonts w:ascii="Times New Roman" w:eastAsia="Arial" w:hAnsi="Times New Roman" w:cs="Times New Roman"/>
          <w:sz w:val="24"/>
          <w:szCs w:val="24"/>
        </w:rPr>
        <w:t xml:space="preserve">Sodium </w:t>
      </w:r>
      <w:proofErr w:type="spellStart"/>
      <w:r w:rsidR="00845E8C" w:rsidRPr="009D07BA">
        <w:rPr>
          <w:rFonts w:ascii="Times New Roman" w:eastAsia="Arial" w:hAnsi="Times New Roman" w:cs="Times New Roman"/>
          <w:sz w:val="24"/>
          <w:szCs w:val="24"/>
        </w:rPr>
        <w:t>azide</w:t>
      </w:r>
      <w:proofErr w:type="spellEnd"/>
      <w:r w:rsidR="00845E8C" w:rsidRPr="009D07BA">
        <w:rPr>
          <w:rFonts w:ascii="Times New Roman" w:eastAsia="Arial" w:hAnsi="Times New Roman" w:cs="Times New Roman"/>
          <w:sz w:val="24"/>
          <w:szCs w:val="24"/>
        </w:rPr>
        <w:t xml:space="preserve"> (4.34 g, 66.0 mmol, Eq: 1.05) was charged in the reactor followed by </w:t>
      </w:r>
      <w:r w:rsidR="00845E8C">
        <w:rPr>
          <w:rFonts w:ascii="Times New Roman" w:eastAsia="Arial" w:hAnsi="Times New Roman" w:cs="Times New Roman"/>
          <w:sz w:val="24"/>
          <w:szCs w:val="24"/>
        </w:rPr>
        <w:t>dimethylsulfoxide (</w:t>
      </w:r>
      <w:r w:rsidR="00845E8C" w:rsidRPr="009D07BA">
        <w:rPr>
          <w:rFonts w:ascii="Times New Roman" w:eastAsia="Arial" w:hAnsi="Times New Roman" w:cs="Times New Roman"/>
          <w:sz w:val="24"/>
          <w:szCs w:val="24"/>
        </w:rPr>
        <w:t>DMSO</w:t>
      </w:r>
      <w:r w:rsidR="00845E8C">
        <w:rPr>
          <w:rFonts w:ascii="Times New Roman" w:eastAsia="Arial" w:hAnsi="Times New Roman" w:cs="Times New Roman"/>
          <w:sz w:val="24"/>
          <w:szCs w:val="24"/>
        </w:rPr>
        <w:t xml:space="preserve">; </w:t>
      </w:r>
      <w:r w:rsidR="00845E8C" w:rsidRPr="009D07BA">
        <w:rPr>
          <w:rFonts w:ascii="Times New Roman" w:eastAsia="Arial" w:hAnsi="Times New Roman" w:cs="Times New Roman"/>
          <w:sz w:val="24"/>
          <w:szCs w:val="24"/>
        </w:rPr>
        <w:t>44.0 g, 40 mL) and Hünig</w:t>
      </w:r>
      <w:r w:rsidR="00845E8C">
        <w:rPr>
          <w:rFonts w:ascii="Times New Roman" w:eastAsia="Arial" w:hAnsi="Times New Roman" w:cs="Times New Roman"/>
          <w:sz w:val="24"/>
          <w:szCs w:val="24"/>
        </w:rPr>
        <w:t>’</w:t>
      </w:r>
      <w:r w:rsidR="00845E8C" w:rsidRPr="009D07BA">
        <w:rPr>
          <w:rFonts w:ascii="Times New Roman" w:eastAsia="Arial" w:hAnsi="Times New Roman" w:cs="Times New Roman"/>
          <w:sz w:val="24"/>
          <w:szCs w:val="24"/>
        </w:rPr>
        <w:t xml:space="preserve">s base (829 mg, 1.12 mL, 6.29 mmol, Eq: 0.1). The suspension was stirred for 10 min at 25°C. (Chloromethyl)benzene (8 g, 7.29 mL, 62.9 mmol, Eq: 1.00; CAS number 100-44-7) was added dropwise over </w:t>
      </w:r>
      <w:r w:rsidR="00845E8C">
        <w:rPr>
          <w:rFonts w:ascii="Times New Roman" w:eastAsia="Arial" w:hAnsi="Times New Roman" w:cs="Times New Roman"/>
          <w:sz w:val="24"/>
          <w:szCs w:val="24"/>
        </w:rPr>
        <w:t>1 h</w:t>
      </w:r>
      <w:r w:rsidR="00845E8C" w:rsidRPr="009D07BA">
        <w:rPr>
          <w:rFonts w:ascii="Times New Roman" w:eastAsia="Arial" w:hAnsi="Times New Roman" w:cs="Times New Roman"/>
          <w:sz w:val="24"/>
          <w:szCs w:val="24"/>
        </w:rPr>
        <w:t xml:space="preserve"> at 25°C. After 3 h at 25°C, water (1.6 g, 1.6 mL) was added, the reaction mixture was stirred for 30 min</w:t>
      </w:r>
      <w:r w:rsidR="00845E8C">
        <w:rPr>
          <w:rFonts w:ascii="Times New Roman" w:eastAsia="Arial" w:hAnsi="Times New Roman" w:cs="Times New Roman"/>
          <w:sz w:val="24"/>
          <w:szCs w:val="24"/>
        </w:rPr>
        <w:t>,</w:t>
      </w:r>
      <w:r w:rsidR="00845E8C" w:rsidRPr="009D07BA">
        <w:rPr>
          <w:rFonts w:ascii="Times New Roman" w:eastAsia="Arial" w:hAnsi="Times New Roman" w:cs="Times New Roman"/>
          <w:sz w:val="24"/>
          <w:szCs w:val="24"/>
        </w:rPr>
        <w:t xml:space="preserve"> filtered</w:t>
      </w:r>
      <w:r w:rsidR="00845E8C">
        <w:rPr>
          <w:rFonts w:ascii="Times New Roman" w:eastAsia="Arial" w:hAnsi="Times New Roman" w:cs="Times New Roman"/>
          <w:sz w:val="24"/>
          <w:szCs w:val="24"/>
        </w:rPr>
        <w:t>, and t</w:t>
      </w:r>
      <w:r w:rsidR="00845E8C" w:rsidRPr="009D07BA">
        <w:rPr>
          <w:rFonts w:ascii="Times New Roman" w:eastAsia="Arial" w:hAnsi="Times New Roman" w:cs="Times New Roman"/>
          <w:sz w:val="24"/>
          <w:szCs w:val="24"/>
        </w:rPr>
        <w:t xml:space="preserve">he residue was washed with DMSO (17.6 g, 16.0 mL). The obtained benzyl azide </w:t>
      </w:r>
      <w:r w:rsidR="00845E8C" w:rsidRPr="009D07BA">
        <w:rPr>
          <w:rFonts w:ascii="Times New Roman" w:eastAsia="Arial" w:hAnsi="Times New Roman" w:cs="Times New Roman"/>
          <w:b/>
          <w:sz w:val="24"/>
          <w:szCs w:val="24"/>
        </w:rPr>
        <w:t>2</w:t>
      </w:r>
      <w:r w:rsidR="00845E8C">
        <w:rPr>
          <w:rFonts w:ascii="Times New Roman" w:eastAsia="Arial" w:hAnsi="Times New Roman" w:cs="Times New Roman"/>
          <w:sz w:val="24"/>
          <w:szCs w:val="24"/>
        </w:rPr>
        <w:t xml:space="preserve"> </w:t>
      </w:r>
      <w:r w:rsidR="00845E8C" w:rsidRPr="009D07BA">
        <w:rPr>
          <w:rFonts w:ascii="Times New Roman" w:eastAsia="Arial" w:hAnsi="Times New Roman" w:cs="Times New Roman"/>
          <w:sz w:val="24"/>
          <w:szCs w:val="24"/>
        </w:rPr>
        <w:t>solution was used directly in the subsequent cycloaddition step.</w:t>
      </w:r>
      <w:r w:rsidR="00670907">
        <w:rPr>
          <w:rFonts w:ascii="Times New Roman" w:eastAsia="Arial" w:hAnsi="Times New Roman" w:cs="Times New Roman"/>
          <w:sz w:val="24"/>
          <w:szCs w:val="24"/>
        </w:rPr>
        <w:t xml:space="preserve"> </w:t>
      </w:r>
      <w:r w:rsidR="00D73D40">
        <w:rPr>
          <w:rFonts w:ascii="Times New Roman" w:eastAsia="Arial" w:hAnsi="Times New Roman" w:cs="Times New Roman"/>
          <w:sz w:val="24"/>
          <w:szCs w:val="24"/>
        </w:rPr>
        <w:t>(</w:t>
      </w:r>
      <w:r w:rsidR="00CE52EA">
        <w:rPr>
          <w:rFonts w:ascii="Times New Roman" w:eastAsia="Arial" w:hAnsi="Times New Roman" w:cs="Times New Roman"/>
          <w:b/>
          <w:bCs/>
          <w:sz w:val="24"/>
          <w:szCs w:val="24"/>
        </w:rPr>
        <w:t>B</w:t>
      </w:r>
      <w:r w:rsidR="00D73D40">
        <w:rPr>
          <w:rFonts w:ascii="Times New Roman" w:eastAsia="Arial" w:hAnsi="Times New Roman" w:cs="Times New Roman"/>
          <w:sz w:val="24"/>
          <w:szCs w:val="24"/>
        </w:rPr>
        <w:t xml:space="preserve">) </w:t>
      </w:r>
      <w:r w:rsidR="00845E8C" w:rsidRPr="009D07BA">
        <w:rPr>
          <w:rFonts w:ascii="Times New Roman" w:eastAsia="Arial" w:hAnsi="Times New Roman" w:cs="Times New Roman"/>
          <w:sz w:val="24"/>
          <w:szCs w:val="24"/>
        </w:rPr>
        <w:t xml:space="preserve">A reactor was charged with DMSO (17.6 g, 16.0 mL), followed by 32% aqueous NaOH (7.86 g, 5.82 mL, 62.9 mmol, Eq: 1.0) and water (5.00 g, 5.00 mL). A solution of 2-cyanoacetamide (7.93 g, 94.3 mmol, Eq: 1.50; CAS number 107-91-5) in DMSO (17.6 g, 16.0 mL) was added dropwise over 15 min at 25°C. The previously prepared benzyl azide solution </w:t>
      </w:r>
      <w:r w:rsidR="00845E8C">
        <w:rPr>
          <w:rFonts w:ascii="Times New Roman" w:eastAsia="Arial" w:hAnsi="Times New Roman" w:cs="Times New Roman"/>
          <w:b/>
          <w:sz w:val="24"/>
          <w:szCs w:val="24"/>
        </w:rPr>
        <w:t>2</w:t>
      </w:r>
      <w:r w:rsidR="00845E8C">
        <w:rPr>
          <w:rFonts w:ascii="Times New Roman" w:eastAsia="Arial" w:hAnsi="Times New Roman" w:cs="Times New Roman"/>
          <w:sz w:val="24"/>
          <w:szCs w:val="24"/>
        </w:rPr>
        <w:t xml:space="preserve"> </w:t>
      </w:r>
      <w:r w:rsidR="00845E8C" w:rsidRPr="009D07BA">
        <w:rPr>
          <w:rFonts w:ascii="Times New Roman" w:eastAsia="Arial" w:hAnsi="Times New Roman" w:cs="Times New Roman"/>
          <w:sz w:val="24"/>
          <w:szCs w:val="24"/>
        </w:rPr>
        <w:t>was added dropwise over 4 h at 25°C</w:t>
      </w:r>
      <w:r w:rsidR="00845E8C">
        <w:rPr>
          <w:rFonts w:ascii="Times New Roman" w:eastAsia="Arial" w:hAnsi="Times New Roman" w:cs="Times New Roman"/>
          <w:sz w:val="24"/>
          <w:szCs w:val="24"/>
        </w:rPr>
        <w:t xml:space="preserve"> and t</w:t>
      </w:r>
      <w:r w:rsidR="00845E8C" w:rsidRPr="009D07BA">
        <w:rPr>
          <w:rFonts w:ascii="Times New Roman" w:eastAsia="Arial" w:hAnsi="Times New Roman" w:cs="Times New Roman"/>
          <w:sz w:val="24"/>
          <w:szCs w:val="24"/>
        </w:rPr>
        <w:t>he reaction was stirred overnight at 25°C. Water (120 g, 120 mL) was added dropwise over 30 min at 25°C</w:t>
      </w:r>
      <w:r w:rsidR="00845E8C">
        <w:rPr>
          <w:rFonts w:ascii="Times New Roman" w:eastAsia="Arial" w:hAnsi="Times New Roman" w:cs="Times New Roman"/>
          <w:sz w:val="24"/>
          <w:szCs w:val="24"/>
        </w:rPr>
        <w:t xml:space="preserve"> and t</w:t>
      </w:r>
      <w:r w:rsidR="00845E8C" w:rsidRPr="009D07BA">
        <w:rPr>
          <w:rFonts w:ascii="Times New Roman" w:eastAsia="Arial" w:hAnsi="Times New Roman" w:cs="Times New Roman"/>
          <w:sz w:val="24"/>
          <w:szCs w:val="24"/>
        </w:rPr>
        <w:t xml:space="preserve">he resulting suspension was cooled over 30 min to 0°C, stirred at 0°C for 30 min and filtered. The filter cake was washed with water (40.0 g, 40.0 mL) and dried at 50°C / 5 mbar to give the title compound </w:t>
      </w:r>
      <w:r w:rsidR="00845E8C" w:rsidRPr="009D07BA">
        <w:rPr>
          <w:rFonts w:ascii="Times New Roman" w:eastAsia="Arial" w:hAnsi="Times New Roman" w:cs="Times New Roman"/>
          <w:b/>
          <w:sz w:val="24"/>
          <w:szCs w:val="24"/>
        </w:rPr>
        <w:t>3</w:t>
      </w:r>
      <w:r w:rsidR="00845E8C">
        <w:rPr>
          <w:rFonts w:ascii="Times New Roman" w:eastAsia="Arial" w:hAnsi="Times New Roman" w:cs="Times New Roman"/>
          <w:sz w:val="24"/>
          <w:szCs w:val="24"/>
        </w:rPr>
        <w:t xml:space="preserve"> </w:t>
      </w:r>
      <w:r w:rsidR="00845E8C" w:rsidRPr="009D07BA">
        <w:rPr>
          <w:rFonts w:ascii="Times New Roman" w:eastAsia="Arial" w:hAnsi="Times New Roman" w:cs="Times New Roman"/>
          <w:sz w:val="24"/>
          <w:szCs w:val="24"/>
        </w:rPr>
        <w:t xml:space="preserve">(12.6 g, 58 mmol, 92% over </w:t>
      </w:r>
      <w:r w:rsidR="00845E8C">
        <w:rPr>
          <w:rFonts w:ascii="Times New Roman" w:eastAsia="Arial" w:hAnsi="Times New Roman" w:cs="Times New Roman"/>
          <w:sz w:val="24"/>
          <w:szCs w:val="24"/>
        </w:rPr>
        <w:t>2</w:t>
      </w:r>
      <w:r w:rsidR="00845E8C" w:rsidRPr="009D07BA">
        <w:rPr>
          <w:rFonts w:ascii="Times New Roman" w:eastAsia="Arial" w:hAnsi="Times New Roman" w:cs="Times New Roman"/>
          <w:sz w:val="24"/>
          <w:szCs w:val="24"/>
        </w:rPr>
        <w:t xml:space="preserve"> steps) as white solid. </w:t>
      </w:r>
      <w:r w:rsidR="00D73D40">
        <w:rPr>
          <w:rFonts w:ascii="Times New Roman" w:eastAsia="Arial" w:hAnsi="Times New Roman" w:cs="Times New Roman"/>
          <w:sz w:val="24"/>
          <w:szCs w:val="24"/>
        </w:rPr>
        <w:t>(</w:t>
      </w:r>
      <w:r w:rsidR="00CE52EA">
        <w:rPr>
          <w:rFonts w:ascii="Times New Roman" w:eastAsia="Arial" w:hAnsi="Times New Roman" w:cs="Times New Roman"/>
          <w:b/>
          <w:sz w:val="24"/>
          <w:szCs w:val="24"/>
        </w:rPr>
        <w:t>C</w:t>
      </w:r>
      <w:r w:rsidR="00D73D40" w:rsidRPr="0069656A">
        <w:rPr>
          <w:rFonts w:ascii="Times New Roman" w:eastAsia="Arial" w:hAnsi="Times New Roman" w:cs="Times New Roman"/>
          <w:bCs/>
          <w:sz w:val="24"/>
          <w:szCs w:val="24"/>
        </w:rPr>
        <w:t>)</w:t>
      </w:r>
      <w:r w:rsidR="00D73D40">
        <w:rPr>
          <w:rFonts w:ascii="Times New Roman" w:eastAsia="Arial" w:hAnsi="Times New Roman" w:cs="Times New Roman"/>
          <w:b/>
          <w:sz w:val="24"/>
          <w:szCs w:val="24"/>
        </w:rPr>
        <w:t xml:space="preserve"> </w:t>
      </w:r>
      <w:r w:rsidR="00845E8C" w:rsidRPr="009D07BA">
        <w:rPr>
          <w:rFonts w:ascii="Times New Roman" w:eastAsia="Arial" w:hAnsi="Times New Roman" w:cs="Times New Roman"/>
          <w:sz w:val="24"/>
          <w:szCs w:val="24"/>
        </w:rPr>
        <w:t>5-Amino-1-benzyl-1</w:t>
      </w:r>
      <w:r w:rsidR="00845E8C" w:rsidRPr="009D07BA">
        <w:rPr>
          <w:rFonts w:ascii="Times New Roman" w:eastAsia="Arial" w:hAnsi="Times New Roman" w:cs="Times New Roman"/>
          <w:i/>
          <w:sz w:val="24"/>
          <w:szCs w:val="24"/>
        </w:rPr>
        <w:t>H</w:t>
      </w:r>
      <w:r w:rsidR="00845E8C" w:rsidRPr="009D07BA">
        <w:rPr>
          <w:rFonts w:ascii="Times New Roman" w:eastAsia="Arial" w:hAnsi="Times New Roman" w:cs="Times New Roman"/>
          <w:sz w:val="24"/>
          <w:szCs w:val="24"/>
        </w:rPr>
        <w:t xml:space="preserve">-1,2,3-triazole-4-carboxamide </w:t>
      </w:r>
      <w:r w:rsidR="00845E8C" w:rsidRPr="009D07BA">
        <w:rPr>
          <w:rFonts w:ascii="Times New Roman" w:eastAsia="Arial" w:hAnsi="Times New Roman" w:cs="Times New Roman"/>
          <w:b/>
          <w:sz w:val="24"/>
          <w:szCs w:val="24"/>
        </w:rPr>
        <w:t>3</w:t>
      </w:r>
      <w:r w:rsidR="00845E8C" w:rsidRPr="009D07BA">
        <w:rPr>
          <w:rFonts w:ascii="Times New Roman" w:eastAsia="Arial" w:hAnsi="Times New Roman" w:cs="Times New Roman"/>
          <w:sz w:val="24"/>
          <w:szCs w:val="24"/>
        </w:rPr>
        <w:t xml:space="preserve"> (150 g, 691 mmol, Eq: 1.00) was suspended in </w:t>
      </w:r>
      <w:proofErr w:type="gramStart"/>
      <w:r w:rsidR="00845E8C" w:rsidRPr="009D07BA">
        <w:rPr>
          <w:rFonts w:ascii="Times New Roman" w:eastAsia="Arial" w:hAnsi="Times New Roman" w:cs="Times New Roman"/>
          <w:i/>
          <w:sz w:val="24"/>
          <w:szCs w:val="24"/>
        </w:rPr>
        <w:t>N</w:t>
      </w:r>
      <w:r w:rsidR="00845E8C" w:rsidRPr="009D07BA">
        <w:rPr>
          <w:rFonts w:ascii="Times New Roman" w:eastAsia="Arial" w:hAnsi="Times New Roman" w:cs="Times New Roman"/>
          <w:sz w:val="24"/>
          <w:szCs w:val="24"/>
        </w:rPr>
        <w:t>,</w:t>
      </w:r>
      <w:r w:rsidR="00845E8C" w:rsidRPr="009D07BA">
        <w:rPr>
          <w:rFonts w:ascii="Times New Roman" w:eastAsia="Arial" w:hAnsi="Times New Roman" w:cs="Times New Roman"/>
          <w:i/>
          <w:sz w:val="24"/>
          <w:szCs w:val="24"/>
        </w:rPr>
        <w:t>N</w:t>
      </w:r>
      <w:proofErr w:type="gramEnd"/>
      <w:r w:rsidR="00845E8C" w:rsidRPr="009D07BA">
        <w:rPr>
          <w:rFonts w:ascii="Times New Roman" w:eastAsia="Arial" w:hAnsi="Times New Roman" w:cs="Times New Roman"/>
          <w:sz w:val="24"/>
          <w:szCs w:val="24"/>
        </w:rPr>
        <w:t>-dimethylacetamide (512 g, 550 mL). Pyridine (82.1 g, 83.5 mL, 1.04 mol, Eq: 1.5) was added followed by pivaloyl chloride (126 g, 129 mL, 1.04 mol, Eq: 1.5) and the mixture was heated to 80°C. After 1.5 h</w:t>
      </w:r>
      <w:r w:rsidR="00845E8C">
        <w:rPr>
          <w:rFonts w:ascii="Times New Roman" w:eastAsia="Arial" w:hAnsi="Times New Roman" w:cs="Times New Roman"/>
          <w:sz w:val="24"/>
          <w:szCs w:val="24"/>
        </w:rPr>
        <w:t>,</w:t>
      </w:r>
      <w:r w:rsidR="00845E8C" w:rsidRPr="009D07BA">
        <w:rPr>
          <w:rFonts w:ascii="Times New Roman" w:eastAsia="Arial" w:hAnsi="Times New Roman" w:cs="Times New Roman"/>
          <w:sz w:val="24"/>
          <w:szCs w:val="24"/>
        </w:rPr>
        <w:t xml:space="preserve"> acylation to 1-benzyl-5-(2,2-</w:t>
      </w:r>
      <w:proofErr w:type="gramStart"/>
      <w:r w:rsidR="00845E8C" w:rsidRPr="009D07BA">
        <w:rPr>
          <w:rFonts w:ascii="Times New Roman" w:eastAsia="Arial" w:hAnsi="Times New Roman" w:cs="Times New Roman"/>
          <w:sz w:val="24"/>
          <w:szCs w:val="24"/>
        </w:rPr>
        <w:t>dimethylpropanoylamino)triazole</w:t>
      </w:r>
      <w:proofErr w:type="gramEnd"/>
      <w:r w:rsidR="00845E8C" w:rsidRPr="009D07BA">
        <w:rPr>
          <w:rFonts w:ascii="Times New Roman" w:eastAsia="Arial" w:hAnsi="Times New Roman" w:cs="Times New Roman"/>
          <w:sz w:val="24"/>
          <w:szCs w:val="24"/>
        </w:rPr>
        <w:t xml:space="preserve">-4-carboxamide </w:t>
      </w:r>
      <w:r w:rsidR="00845E8C" w:rsidRPr="009D07BA">
        <w:rPr>
          <w:rFonts w:ascii="Times New Roman" w:eastAsia="Arial" w:hAnsi="Times New Roman" w:cs="Times New Roman"/>
          <w:b/>
          <w:sz w:val="24"/>
          <w:szCs w:val="24"/>
        </w:rPr>
        <w:t>4</w:t>
      </w:r>
      <w:r w:rsidR="00845E8C" w:rsidRPr="009D07BA">
        <w:rPr>
          <w:rFonts w:ascii="Times New Roman" w:eastAsia="Arial" w:hAnsi="Times New Roman" w:cs="Times New Roman"/>
          <w:sz w:val="24"/>
          <w:szCs w:val="24"/>
        </w:rPr>
        <w:t xml:space="preserve"> was completed (LC-MS). KHCO</w:t>
      </w:r>
      <w:r w:rsidR="00845E8C" w:rsidRPr="009D07BA">
        <w:rPr>
          <w:rFonts w:ascii="Times New Roman" w:eastAsia="Arial" w:hAnsi="Times New Roman" w:cs="Times New Roman"/>
          <w:sz w:val="24"/>
          <w:szCs w:val="24"/>
          <w:vertAlign w:val="subscript"/>
        </w:rPr>
        <w:t>3</w:t>
      </w:r>
      <w:r w:rsidR="00845E8C" w:rsidRPr="009D07BA">
        <w:rPr>
          <w:rFonts w:ascii="Times New Roman" w:eastAsia="Arial" w:hAnsi="Times New Roman" w:cs="Times New Roman"/>
          <w:sz w:val="24"/>
          <w:szCs w:val="24"/>
        </w:rPr>
        <w:t xml:space="preserve"> (347 g, 3.45 mol, Eq: 5.00) was added and the suspension was heated to 155°C for 18.5 h to convert carboxamide </w:t>
      </w:r>
      <w:r w:rsidR="00845E8C" w:rsidRPr="009D07BA">
        <w:rPr>
          <w:rFonts w:ascii="Times New Roman" w:eastAsia="Arial" w:hAnsi="Times New Roman" w:cs="Times New Roman"/>
          <w:b/>
          <w:sz w:val="24"/>
          <w:szCs w:val="24"/>
        </w:rPr>
        <w:t>4</w:t>
      </w:r>
      <w:r w:rsidR="00845E8C" w:rsidRPr="009D07BA">
        <w:rPr>
          <w:rFonts w:ascii="Times New Roman" w:eastAsia="Arial" w:hAnsi="Times New Roman" w:cs="Times New Roman"/>
          <w:sz w:val="24"/>
          <w:szCs w:val="24"/>
        </w:rPr>
        <w:t xml:space="preserve"> to the title compound. The reaction mixture was cooled to</w:t>
      </w:r>
      <w:r w:rsidR="00845E8C">
        <w:rPr>
          <w:rFonts w:ascii="Times New Roman" w:eastAsia="Arial" w:hAnsi="Times New Roman" w:cs="Times New Roman"/>
          <w:sz w:val="24"/>
          <w:szCs w:val="24"/>
        </w:rPr>
        <w:t xml:space="preserve"> </w:t>
      </w:r>
      <w:r w:rsidR="006213F0">
        <w:rPr>
          <w:rFonts w:ascii="Times New Roman" w:eastAsia="Arial" w:hAnsi="Times New Roman" w:cs="Times New Roman"/>
          <w:sz w:val="24"/>
          <w:szCs w:val="24"/>
        </w:rPr>
        <w:t>room temperature (</w:t>
      </w:r>
      <w:r w:rsidR="00845E8C" w:rsidRPr="009D07BA">
        <w:rPr>
          <w:rFonts w:ascii="Times New Roman" w:eastAsia="Arial" w:hAnsi="Times New Roman" w:cs="Times New Roman"/>
          <w:sz w:val="24"/>
          <w:szCs w:val="24"/>
        </w:rPr>
        <w:t>RT</w:t>
      </w:r>
      <w:r w:rsidR="006213F0">
        <w:rPr>
          <w:rFonts w:ascii="Times New Roman" w:eastAsia="Arial" w:hAnsi="Times New Roman" w:cs="Times New Roman"/>
          <w:sz w:val="24"/>
          <w:szCs w:val="24"/>
        </w:rPr>
        <w:t>)</w:t>
      </w:r>
      <w:r w:rsidR="00845E8C" w:rsidRPr="009D07BA">
        <w:rPr>
          <w:rFonts w:ascii="Times New Roman" w:eastAsia="Arial" w:hAnsi="Times New Roman" w:cs="Times New Roman"/>
          <w:sz w:val="24"/>
          <w:szCs w:val="24"/>
        </w:rPr>
        <w:t xml:space="preserve"> and water (3.48 kg, 3.48 L) was added dropwise within 30 min. The </w:t>
      </w:r>
      <w:proofErr w:type="gramStart"/>
      <w:r w:rsidR="00845E8C" w:rsidRPr="009D07BA">
        <w:rPr>
          <w:rFonts w:ascii="Times New Roman" w:eastAsia="Arial" w:hAnsi="Times New Roman" w:cs="Times New Roman"/>
          <w:sz w:val="24"/>
          <w:szCs w:val="24"/>
        </w:rPr>
        <w:t>light</w:t>
      </w:r>
      <w:r w:rsidR="00092F9E">
        <w:rPr>
          <w:rFonts w:ascii="Times New Roman" w:eastAsia="Arial" w:hAnsi="Times New Roman" w:cs="Times New Roman"/>
          <w:sz w:val="24"/>
          <w:szCs w:val="24"/>
        </w:rPr>
        <w:t xml:space="preserve"> </w:t>
      </w:r>
      <w:r w:rsidR="00845E8C" w:rsidRPr="009D07BA">
        <w:rPr>
          <w:rFonts w:ascii="Times New Roman" w:eastAsia="Arial" w:hAnsi="Times New Roman" w:cs="Times New Roman"/>
          <w:sz w:val="24"/>
          <w:szCs w:val="24"/>
        </w:rPr>
        <w:t>yellow</w:t>
      </w:r>
      <w:proofErr w:type="gramEnd"/>
      <w:r w:rsidR="00845E8C" w:rsidRPr="009D07BA">
        <w:rPr>
          <w:rFonts w:ascii="Times New Roman" w:eastAsia="Arial" w:hAnsi="Times New Roman" w:cs="Times New Roman"/>
          <w:sz w:val="24"/>
          <w:szCs w:val="24"/>
        </w:rPr>
        <w:t xml:space="preserve"> suspension was stirred for 30 min at RT</w:t>
      </w:r>
      <w:r w:rsidR="00845E8C">
        <w:rPr>
          <w:rFonts w:ascii="Times New Roman" w:eastAsia="Arial" w:hAnsi="Times New Roman" w:cs="Times New Roman"/>
          <w:sz w:val="24"/>
          <w:szCs w:val="24"/>
        </w:rPr>
        <w:t xml:space="preserve"> and then</w:t>
      </w:r>
      <w:r w:rsidR="00845E8C" w:rsidRPr="009D07BA">
        <w:rPr>
          <w:rFonts w:ascii="Times New Roman" w:eastAsia="Arial" w:hAnsi="Times New Roman" w:cs="Times New Roman"/>
          <w:sz w:val="24"/>
          <w:szCs w:val="24"/>
        </w:rPr>
        <w:t xml:space="preserve"> for 2 h at 0°C </w:t>
      </w:r>
      <w:r w:rsidR="00845E8C">
        <w:rPr>
          <w:rFonts w:ascii="Times New Roman" w:eastAsia="Arial" w:hAnsi="Times New Roman" w:cs="Times New Roman"/>
          <w:sz w:val="24"/>
          <w:szCs w:val="24"/>
        </w:rPr>
        <w:t>before</w:t>
      </w:r>
      <w:r w:rsidR="00845E8C" w:rsidRPr="009D07BA">
        <w:rPr>
          <w:rFonts w:ascii="Times New Roman" w:eastAsia="Arial" w:hAnsi="Times New Roman" w:cs="Times New Roman"/>
          <w:sz w:val="24"/>
          <w:szCs w:val="24"/>
        </w:rPr>
        <w:t xml:space="preserve"> filter</w:t>
      </w:r>
      <w:r w:rsidR="00845E8C">
        <w:rPr>
          <w:rFonts w:ascii="Times New Roman" w:eastAsia="Arial" w:hAnsi="Times New Roman" w:cs="Times New Roman"/>
          <w:sz w:val="24"/>
          <w:szCs w:val="24"/>
        </w:rPr>
        <w:t>ing</w:t>
      </w:r>
      <w:r w:rsidR="00845E8C" w:rsidRPr="009D07BA">
        <w:rPr>
          <w:rFonts w:ascii="Times New Roman" w:eastAsia="Arial" w:hAnsi="Times New Roman" w:cs="Times New Roman"/>
          <w:sz w:val="24"/>
          <w:szCs w:val="24"/>
        </w:rPr>
        <w:t>. The filter cake was washed with cold (0</w:t>
      </w:r>
      <w:r w:rsidR="006213F0">
        <w:rPr>
          <w:rFonts w:ascii="Times New Roman" w:eastAsia="Arial" w:hAnsi="Times New Roman" w:cs="Times New Roman"/>
          <w:sz w:val="24"/>
          <w:szCs w:val="24"/>
        </w:rPr>
        <w:t>–</w:t>
      </w:r>
      <w:r w:rsidR="00845E8C" w:rsidRPr="009D07BA">
        <w:rPr>
          <w:rFonts w:ascii="Times New Roman" w:eastAsia="Arial" w:hAnsi="Times New Roman" w:cs="Times New Roman"/>
          <w:sz w:val="24"/>
          <w:szCs w:val="24"/>
        </w:rPr>
        <w:t xml:space="preserve">5°C) water (600 g, 600 mL) and dried at 50°C / 5 mbar to give the title compound </w:t>
      </w:r>
      <w:r w:rsidR="00845E8C" w:rsidRPr="009D07BA">
        <w:rPr>
          <w:rFonts w:ascii="Times New Roman" w:eastAsia="Arial" w:hAnsi="Times New Roman" w:cs="Times New Roman"/>
          <w:b/>
          <w:sz w:val="24"/>
          <w:szCs w:val="24"/>
        </w:rPr>
        <w:t>5</w:t>
      </w:r>
      <w:r w:rsidR="00845E8C">
        <w:rPr>
          <w:rFonts w:ascii="Times New Roman" w:eastAsia="Arial" w:hAnsi="Times New Roman" w:cs="Times New Roman"/>
          <w:sz w:val="24"/>
          <w:szCs w:val="24"/>
        </w:rPr>
        <w:t xml:space="preserve"> </w:t>
      </w:r>
      <w:r w:rsidR="00845E8C" w:rsidRPr="009D07BA">
        <w:rPr>
          <w:rFonts w:ascii="Times New Roman" w:eastAsia="Arial" w:hAnsi="Times New Roman" w:cs="Times New Roman"/>
          <w:sz w:val="24"/>
          <w:szCs w:val="24"/>
        </w:rPr>
        <w:t xml:space="preserve">(161.3 g, 569 mmol, 82% over </w:t>
      </w:r>
      <w:r w:rsidR="00845E8C">
        <w:rPr>
          <w:rFonts w:ascii="Times New Roman" w:eastAsia="Arial" w:hAnsi="Times New Roman" w:cs="Times New Roman"/>
          <w:sz w:val="24"/>
          <w:szCs w:val="24"/>
        </w:rPr>
        <w:t>2</w:t>
      </w:r>
      <w:r w:rsidR="00845E8C" w:rsidRPr="009D07BA">
        <w:rPr>
          <w:rFonts w:ascii="Times New Roman" w:eastAsia="Arial" w:hAnsi="Times New Roman" w:cs="Times New Roman"/>
          <w:sz w:val="24"/>
          <w:szCs w:val="24"/>
        </w:rPr>
        <w:t xml:space="preserve"> steps) as off-white powder. </w:t>
      </w:r>
      <w:r w:rsidR="006213F0">
        <w:rPr>
          <w:rFonts w:ascii="Times New Roman" w:eastAsia="Arial" w:hAnsi="Times New Roman" w:cs="Times New Roman"/>
          <w:sz w:val="24"/>
          <w:szCs w:val="24"/>
        </w:rPr>
        <w:t>(</w:t>
      </w:r>
      <w:r w:rsidR="00CE52EA">
        <w:rPr>
          <w:rFonts w:ascii="Times New Roman" w:eastAsia="Arial" w:hAnsi="Times New Roman" w:cs="Times New Roman"/>
          <w:b/>
          <w:sz w:val="24"/>
          <w:szCs w:val="24"/>
        </w:rPr>
        <w:t>D</w:t>
      </w:r>
      <w:r w:rsidR="006213F0" w:rsidRPr="0069656A">
        <w:rPr>
          <w:rFonts w:ascii="Times New Roman" w:eastAsia="Arial" w:hAnsi="Times New Roman" w:cs="Times New Roman"/>
          <w:bCs/>
          <w:sz w:val="24"/>
          <w:szCs w:val="24"/>
        </w:rPr>
        <w:t>)</w:t>
      </w:r>
      <w:r w:rsidR="006213F0">
        <w:rPr>
          <w:rFonts w:ascii="Times New Roman" w:eastAsia="Arial" w:hAnsi="Times New Roman" w:cs="Times New Roman"/>
          <w:b/>
          <w:sz w:val="24"/>
          <w:szCs w:val="24"/>
        </w:rPr>
        <w:t xml:space="preserve"> </w:t>
      </w:r>
      <w:r w:rsidR="00845E8C" w:rsidRPr="009D07BA">
        <w:rPr>
          <w:rFonts w:ascii="Times New Roman" w:eastAsia="Arial" w:hAnsi="Times New Roman" w:cs="Times New Roman"/>
          <w:sz w:val="24"/>
          <w:szCs w:val="24"/>
        </w:rPr>
        <w:t>DMF over molecular sieves (105 g, 110 mL, 1.43 mol, Eq: 2.56) was charged in the reactor followed by dichloromethane (1.46 kg, 1.1 L). The solution was heated to 35°C. Oxalylchloride (144 g, 97.6 mL, 1.11 mol, Eq: 2) was added over 1 h. After 45 min, a fine suspension of 3-benzyl-5-</w:t>
      </w:r>
      <w:r w:rsidR="00845E8C" w:rsidRPr="009D07BA">
        <w:rPr>
          <w:rFonts w:ascii="Times New Roman" w:eastAsia="Arial" w:hAnsi="Times New Roman" w:cs="Times New Roman"/>
          <w:i/>
          <w:sz w:val="24"/>
          <w:szCs w:val="24"/>
        </w:rPr>
        <w:t>tert</w:t>
      </w:r>
      <w:r w:rsidR="00845E8C" w:rsidRPr="009D07BA">
        <w:rPr>
          <w:rFonts w:ascii="Times New Roman" w:eastAsia="Arial" w:hAnsi="Times New Roman" w:cs="Times New Roman"/>
          <w:sz w:val="24"/>
          <w:szCs w:val="24"/>
        </w:rPr>
        <w:t>-butyl-4</w:t>
      </w:r>
      <w:r w:rsidR="00845E8C" w:rsidRPr="009D07BA">
        <w:rPr>
          <w:rFonts w:ascii="Times New Roman" w:eastAsia="Arial" w:hAnsi="Times New Roman" w:cs="Times New Roman"/>
          <w:i/>
          <w:sz w:val="24"/>
          <w:szCs w:val="24"/>
        </w:rPr>
        <w:t>H</w:t>
      </w:r>
      <w:r w:rsidR="00845E8C" w:rsidRPr="009D07BA">
        <w:rPr>
          <w:rFonts w:ascii="Times New Roman" w:eastAsia="Arial" w:hAnsi="Times New Roman" w:cs="Times New Roman"/>
          <w:sz w:val="24"/>
          <w:szCs w:val="24"/>
        </w:rPr>
        <w:t xml:space="preserve">-triazolo[4,5-d]pyrimidin-7-one </w:t>
      </w:r>
      <w:r w:rsidR="00845E8C" w:rsidRPr="009D07BA">
        <w:rPr>
          <w:rFonts w:ascii="Times New Roman" w:eastAsia="Arial" w:hAnsi="Times New Roman" w:cs="Times New Roman"/>
          <w:b/>
          <w:sz w:val="24"/>
          <w:szCs w:val="24"/>
        </w:rPr>
        <w:t>5</w:t>
      </w:r>
      <w:r w:rsidR="00845E8C" w:rsidRPr="009D07BA">
        <w:rPr>
          <w:rFonts w:ascii="Times New Roman" w:eastAsia="Arial" w:hAnsi="Times New Roman" w:cs="Times New Roman"/>
          <w:sz w:val="24"/>
          <w:szCs w:val="24"/>
        </w:rPr>
        <w:t xml:space="preserve"> (161 g, 557 mmol, Eq: 1.00) in a mixture of dichloromethane (877 g, 662 mL) and DMF (41.8 g, 44.1 mL) was added over 20 min. After 3 h the reaction mixture was cooled to </w:t>
      </w:r>
      <w:r w:rsidR="005815CF">
        <w:rPr>
          <w:rFonts w:ascii="Times New Roman" w:eastAsia="Arial" w:hAnsi="Times New Roman" w:cs="Times New Roman"/>
          <w:sz w:val="24"/>
          <w:szCs w:val="24"/>
        </w:rPr>
        <w:t>RT</w:t>
      </w:r>
      <w:r w:rsidR="00845E8C">
        <w:rPr>
          <w:rFonts w:ascii="Times New Roman" w:eastAsia="Arial" w:hAnsi="Times New Roman" w:cs="Times New Roman"/>
          <w:sz w:val="24"/>
          <w:szCs w:val="24"/>
        </w:rPr>
        <w:t xml:space="preserve"> </w:t>
      </w:r>
      <w:r w:rsidR="00845E8C" w:rsidRPr="009D07BA">
        <w:rPr>
          <w:rFonts w:ascii="Times New Roman" w:eastAsia="Arial" w:hAnsi="Times New Roman" w:cs="Times New Roman"/>
          <w:sz w:val="24"/>
          <w:szCs w:val="24"/>
        </w:rPr>
        <w:t>and slowly added to a cold (0</w:t>
      </w:r>
      <w:r w:rsidR="006913A5">
        <w:rPr>
          <w:rFonts w:ascii="Times New Roman" w:eastAsia="Arial" w:hAnsi="Times New Roman" w:cs="Times New Roman"/>
          <w:sz w:val="24"/>
          <w:szCs w:val="24"/>
        </w:rPr>
        <w:t>–</w:t>
      </w:r>
      <w:r w:rsidR="00845E8C" w:rsidRPr="009D07BA">
        <w:rPr>
          <w:rFonts w:ascii="Times New Roman" w:eastAsia="Arial" w:hAnsi="Times New Roman" w:cs="Times New Roman"/>
          <w:sz w:val="24"/>
          <w:szCs w:val="24"/>
        </w:rPr>
        <w:t>5°C) half</w:t>
      </w:r>
      <w:r w:rsidR="00845E8C">
        <w:rPr>
          <w:rFonts w:ascii="Times New Roman" w:eastAsia="Arial" w:hAnsi="Times New Roman" w:cs="Times New Roman"/>
          <w:sz w:val="24"/>
          <w:szCs w:val="24"/>
        </w:rPr>
        <w:t>-</w:t>
      </w:r>
      <w:r w:rsidR="00845E8C" w:rsidRPr="009D07BA">
        <w:rPr>
          <w:rFonts w:ascii="Times New Roman" w:eastAsia="Arial" w:hAnsi="Times New Roman" w:cs="Times New Roman"/>
          <w:sz w:val="24"/>
          <w:szCs w:val="24"/>
        </w:rPr>
        <w:t xml:space="preserve">saturated </w:t>
      </w:r>
      <w:r w:rsidR="00845E8C" w:rsidRPr="009D07BA">
        <w:rPr>
          <w:rFonts w:ascii="Times New Roman" w:eastAsia="Arial" w:hAnsi="Times New Roman" w:cs="Times New Roman"/>
          <w:sz w:val="24"/>
          <w:szCs w:val="24"/>
        </w:rPr>
        <w:lastRenderedPageBreak/>
        <w:t>aqueous NaHCO</w:t>
      </w:r>
      <w:r w:rsidR="00845E8C" w:rsidRPr="009D07BA">
        <w:rPr>
          <w:rFonts w:ascii="Times New Roman" w:eastAsia="Arial" w:hAnsi="Times New Roman" w:cs="Times New Roman"/>
          <w:sz w:val="24"/>
          <w:szCs w:val="24"/>
          <w:vertAlign w:val="subscript"/>
        </w:rPr>
        <w:t>3</w:t>
      </w:r>
      <w:r w:rsidR="00845E8C" w:rsidRPr="009D07BA">
        <w:rPr>
          <w:rFonts w:ascii="Times New Roman" w:eastAsia="Arial" w:hAnsi="Times New Roman" w:cs="Times New Roman"/>
          <w:sz w:val="24"/>
          <w:szCs w:val="24"/>
        </w:rPr>
        <w:t xml:space="preserve"> (1.76 L). The organic phase was separated and washed again with half</w:t>
      </w:r>
      <w:r w:rsidR="00845E8C">
        <w:rPr>
          <w:rFonts w:ascii="Times New Roman" w:eastAsia="Arial" w:hAnsi="Times New Roman" w:cs="Times New Roman"/>
          <w:sz w:val="24"/>
          <w:szCs w:val="24"/>
        </w:rPr>
        <w:t>-</w:t>
      </w:r>
      <w:r w:rsidR="00845E8C" w:rsidRPr="009D07BA">
        <w:rPr>
          <w:rFonts w:ascii="Times New Roman" w:eastAsia="Arial" w:hAnsi="Times New Roman" w:cs="Times New Roman"/>
          <w:sz w:val="24"/>
          <w:szCs w:val="24"/>
        </w:rPr>
        <w:t>saturated NaHCO</w:t>
      </w:r>
      <w:r w:rsidR="00845E8C" w:rsidRPr="009D07BA">
        <w:rPr>
          <w:rFonts w:ascii="Times New Roman" w:eastAsia="Arial" w:hAnsi="Times New Roman" w:cs="Times New Roman"/>
          <w:sz w:val="24"/>
          <w:szCs w:val="24"/>
          <w:vertAlign w:val="subscript"/>
        </w:rPr>
        <w:t>3</w:t>
      </w:r>
      <w:r w:rsidR="00845E8C" w:rsidRPr="009D07BA">
        <w:rPr>
          <w:rFonts w:ascii="Times New Roman" w:eastAsia="Arial" w:hAnsi="Times New Roman" w:cs="Times New Roman"/>
          <w:sz w:val="24"/>
          <w:szCs w:val="24"/>
        </w:rPr>
        <w:t xml:space="preserve"> (662 mL) followed by water (662 g, 662 mL). Then the organic phase was dried over MgSO</w:t>
      </w:r>
      <w:r w:rsidR="00845E8C" w:rsidRPr="009D07BA">
        <w:rPr>
          <w:rFonts w:ascii="Times New Roman" w:eastAsia="Arial" w:hAnsi="Times New Roman" w:cs="Times New Roman"/>
          <w:sz w:val="24"/>
          <w:szCs w:val="24"/>
          <w:vertAlign w:val="subscript"/>
        </w:rPr>
        <w:t>4</w:t>
      </w:r>
      <w:r w:rsidR="00845E8C" w:rsidRPr="009D07BA">
        <w:rPr>
          <w:rFonts w:ascii="Times New Roman" w:eastAsia="Arial" w:hAnsi="Times New Roman" w:cs="Times New Roman"/>
          <w:sz w:val="24"/>
          <w:szCs w:val="24"/>
        </w:rPr>
        <w:t xml:space="preserve"> and concentrated under reduced pressure at 50°C </w:t>
      </w:r>
      <w:r w:rsidR="00845E8C">
        <w:rPr>
          <w:rFonts w:ascii="Times New Roman" w:eastAsia="Arial" w:hAnsi="Times New Roman" w:cs="Times New Roman"/>
          <w:sz w:val="24"/>
          <w:szCs w:val="24"/>
        </w:rPr>
        <w:t xml:space="preserve">/ </w:t>
      </w:r>
      <w:r w:rsidR="00845E8C" w:rsidRPr="00836865">
        <w:rPr>
          <w:rFonts w:ascii="Times New Roman" w:eastAsia="Arial" w:hAnsi="Times New Roman" w:cs="Times New Roman"/>
          <w:sz w:val="24"/>
          <w:szCs w:val="24"/>
        </w:rPr>
        <w:t>down to 10 mbar to give a crude oil which crystallized upon standing. The crude 3-benzyl-5-</w:t>
      </w:r>
      <w:r w:rsidR="00845E8C" w:rsidRPr="00836865">
        <w:rPr>
          <w:rFonts w:ascii="Times New Roman" w:eastAsia="Arial" w:hAnsi="Times New Roman" w:cs="Times New Roman"/>
          <w:i/>
          <w:sz w:val="24"/>
          <w:szCs w:val="24"/>
        </w:rPr>
        <w:t>tert</w:t>
      </w:r>
      <w:r w:rsidR="00845E8C" w:rsidRPr="00836865">
        <w:rPr>
          <w:rFonts w:ascii="Times New Roman" w:eastAsia="Arial" w:hAnsi="Times New Roman" w:cs="Times New Roman"/>
          <w:sz w:val="24"/>
          <w:szCs w:val="24"/>
        </w:rPr>
        <w:t xml:space="preserve">-butyl-7-chloro-triazolo[4,5-d]pyrimidine </w:t>
      </w:r>
      <w:r w:rsidR="00845E8C" w:rsidRPr="00836865">
        <w:rPr>
          <w:rFonts w:ascii="Times New Roman" w:eastAsia="Arial" w:hAnsi="Times New Roman" w:cs="Times New Roman"/>
          <w:b/>
          <w:sz w:val="24"/>
          <w:szCs w:val="24"/>
        </w:rPr>
        <w:t>6</w:t>
      </w:r>
      <w:r w:rsidR="00845E8C" w:rsidRPr="00836865">
        <w:rPr>
          <w:rFonts w:ascii="Times New Roman" w:eastAsia="Arial" w:hAnsi="Times New Roman" w:cs="Times New Roman"/>
          <w:sz w:val="24"/>
          <w:szCs w:val="24"/>
        </w:rPr>
        <w:t xml:space="preserve"> (192.2 g) was introduced in the next step without further purification. </w:t>
      </w:r>
      <w:r w:rsidR="00845E8C" w:rsidRPr="003B12B9">
        <w:rPr>
          <w:rFonts w:ascii="Times New Roman" w:eastAsia="Arial" w:hAnsi="Times New Roman" w:cs="Times New Roman"/>
          <w:sz w:val="24"/>
          <w:szCs w:val="24"/>
        </w:rPr>
        <w:t>3-Benzyl-5-</w:t>
      </w:r>
      <w:r w:rsidR="00845E8C" w:rsidRPr="003B12B9">
        <w:rPr>
          <w:rFonts w:ascii="Times New Roman" w:eastAsia="Arial" w:hAnsi="Times New Roman" w:cs="Times New Roman"/>
          <w:i/>
          <w:sz w:val="24"/>
          <w:szCs w:val="24"/>
        </w:rPr>
        <w:t>tert</w:t>
      </w:r>
      <w:r w:rsidR="00845E8C" w:rsidRPr="003B12B9">
        <w:rPr>
          <w:rFonts w:ascii="Times New Roman" w:eastAsia="Arial" w:hAnsi="Times New Roman" w:cs="Times New Roman"/>
          <w:sz w:val="24"/>
          <w:szCs w:val="24"/>
        </w:rPr>
        <w:t>-butyl-7-chloro-3</w:t>
      </w:r>
      <w:r w:rsidR="00845E8C" w:rsidRPr="003B12B9">
        <w:rPr>
          <w:rFonts w:ascii="Times New Roman" w:eastAsia="Arial" w:hAnsi="Times New Roman" w:cs="Times New Roman"/>
          <w:i/>
          <w:sz w:val="24"/>
          <w:szCs w:val="24"/>
        </w:rPr>
        <w:t>H</w:t>
      </w:r>
      <w:r w:rsidR="00845E8C" w:rsidRPr="003B12B9">
        <w:rPr>
          <w:rFonts w:ascii="Times New Roman" w:eastAsia="Arial" w:hAnsi="Times New Roman" w:cs="Times New Roman"/>
          <w:sz w:val="24"/>
          <w:szCs w:val="24"/>
        </w:rPr>
        <w:t xml:space="preserve">-[1,2,3]triazolo[4,5-d]pyrimidine </w:t>
      </w:r>
      <w:r w:rsidR="00845E8C" w:rsidRPr="003B12B9">
        <w:rPr>
          <w:rFonts w:ascii="Times New Roman" w:eastAsia="Arial" w:hAnsi="Times New Roman" w:cs="Times New Roman"/>
          <w:b/>
          <w:sz w:val="24"/>
          <w:szCs w:val="24"/>
        </w:rPr>
        <w:t>6</w:t>
      </w:r>
      <w:r w:rsidR="00845E8C" w:rsidRPr="003B12B9">
        <w:rPr>
          <w:rFonts w:ascii="Times New Roman" w:eastAsia="Arial" w:hAnsi="Times New Roman" w:cs="Times New Roman"/>
          <w:sz w:val="24"/>
          <w:szCs w:val="24"/>
        </w:rPr>
        <w:t xml:space="preserve"> (192.2 g, 548 mmol, Eq: 1.00) was charged in the reactor followed by acetonitrile (780 g, 1.0 L) and </w:t>
      </w:r>
      <w:r w:rsidR="00845E8C" w:rsidRPr="003B12B9">
        <w:rPr>
          <w:rFonts w:ascii="Times New Roman" w:eastAsia="Arial" w:hAnsi="Times New Roman" w:cs="Times New Roman"/>
          <w:i/>
          <w:sz w:val="24"/>
          <w:szCs w:val="24"/>
        </w:rPr>
        <w:t>N</w:t>
      </w:r>
      <w:r w:rsidR="00845E8C" w:rsidRPr="003B12B9">
        <w:rPr>
          <w:rFonts w:ascii="Times New Roman" w:eastAsia="Arial" w:hAnsi="Times New Roman" w:cs="Times New Roman"/>
          <w:sz w:val="24"/>
          <w:szCs w:val="24"/>
        </w:rPr>
        <w:t>-ethyldiisopropylamine (108 g, 143 mL, 822 mmol, Eq: 1.5). (</w:t>
      </w:r>
      <w:r w:rsidR="00845E8C" w:rsidRPr="003B12B9">
        <w:rPr>
          <w:rFonts w:ascii="Times New Roman" w:eastAsia="Arial" w:hAnsi="Times New Roman" w:cs="Times New Roman"/>
          <w:i/>
          <w:sz w:val="24"/>
          <w:szCs w:val="24"/>
        </w:rPr>
        <w:t>S</w:t>
      </w:r>
      <w:r w:rsidR="00845E8C" w:rsidRPr="003B12B9">
        <w:rPr>
          <w:rFonts w:ascii="Times New Roman" w:eastAsia="Arial" w:hAnsi="Times New Roman" w:cs="Times New Roman"/>
          <w:sz w:val="24"/>
          <w:szCs w:val="24"/>
        </w:rPr>
        <w:t>)-Pyrrolidin-3-ol (54.1 g, 51.6 mL, 603 mmol, Eq: 1.1; CAS number 100243-39-8) was added dropwise over 30 min keeping the temperature between 20°C and &lt;</w:t>
      </w:r>
      <w:r w:rsidR="006913A5">
        <w:rPr>
          <w:rFonts w:ascii="Times New Roman" w:eastAsia="Arial" w:hAnsi="Times New Roman" w:cs="Times New Roman"/>
          <w:sz w:val="24"/>
          <w:szCs w:val="24"/>
        </w:rPr>
        <w:t xml:space="preserve"> </w:t>
      </w:r>
      <w:r w:rsidR="00845E8C" w:rsidRPr="003B12B9">
        <w:rPr>
          <w:rFonts w:ascii="Times New Roman" w:eastAsia="Arial" w:hAnsi="Times New Roman" w:cs="Times New Roman"/>
          <w:sz w:val="24"/>
          <w:szCs w:val="24"/>
        </w:rPr>
        <w:t xml:space="preserve">30°C. After 2 h at 25°C the reaction mixture was transferred into a 3 L round bottom flask </w:t>
      </w:r>
      <w:r w:rsidR="00845E8C">
        <w:rPr>
          <w:rFonts w:ascii="Times New Roman" w:eastAsia="Arial" w:hAnsi="Times New Roman" w:cs="Times New Roman"/>
          <w:sz w:val="24"/>
          <w:szCs w:val="24"/>
        </w:rPr>
        <w:t xml:space="preserve">containing </w:t>
      </w:r>
      <w:r w:rsidR="00845E8C" w:rsidRPr="00C77E29">
        <w:rPr>
          <w:rFonts w:ascii="Times New Roman" w:eastAsia="Arial" w:hAnsi="Times New Roman" w:cs="Times New Roman"/>
          <w:sz w:val="24"/>
          <w:szCs w:val="24"/>
        </w:rPr>
        <w:t xml:space="preserve">toluene (865 g, 1.0 L) </w:t>
      </w:r>
      <w:r w:rsidR="00845E8C" w:rsidRPr="003B12B9">
        <w:rPr>
          <w:rFonts w:ascii="Times New Roman" w:eastAsia="Arial" w:hAnsi="Times New Roman" w:cs="Times New Roman"/>
          <w:sz w:val="24"/>
          <w:szCs w:val="24"/>
        </w:rPr>
        <w:t xml:space="preserve">and concentrated on a rotary evaporator to switch </w:t>
      </w:r>
      <w:r w:rsidR="00845E8C">
        <w:rPr>
          <w:rFonts w:ascii="Times New Roman" w:eastAsia="Arial" w:hAnsi="Times New Roman" w:cs="Times New Roman"/>
          <w:sz w:val="24"/>
          <w:szCs w:val="24"/>
        </w:rPr>
        <w:t xml:space="preserve">the </w:t>
      </w:r>
      <w:r w:rsidR="00845E8C" w:rsidRPr="003B12B9">
        <w:rPr>
          <w:rFonts w:ascii="Times New Roman" w:eastAsia="Arial" w:hAnsi="Times New Roman" w:cs="Times New Roman"/>
          <w:sz w:val="24"/>
          <w:szCs w:val="24"/>
        </w:rPr>
        <w:t>solvent to toluene. The toluene solution was washed with a 10% aqueous citric acid solution (1.0 L)</w:t>
      </w:r>
      <w:r w:rsidR="00845E8C">
        <w:rPr>
          <w:rFonts w:ascii="Times New Roman" w:eastAsia="Arial" w:hAnsi="Times New Roman" w:cs="Times New Roman"/>
          <w:sz w:val="24"/>
          <w:szCs w:val="24"/>
        </w:rPr>
        <w:t xml:space="preserve"> and t</w:t>
      </w:r>
      <w:r w:rsidR="00845E8C" w:rsidRPr="003B12B9">
        <w:rPr>
          <w:rFonts w:ascii="Times New Roman" w:eastAsia="Arial" w:hAnsi="Times New Roman" w:cs="Times New Roman"/>
          <w:sz w:val="24"/>
          <w:szCs w:val="24"/>
        </w:rPr>
        <w:t>he aqueous phase was separated and extracted with toluene (434 g, 500 mL). The organic phases were washed sequentially with half</w:t>
      </w:r>
      <w:r w:rsidR="00845E8C">
        <w:rPr>
          <w:rFonts w:ascii="Times New Roman" w:eastAsia="Arial" w:hAnsi="Times New Roman" w:cs="Times New Roman"/>
          <w:sz w:val="24"/>
          <w:szCs w:val="24"/>
        </w:rPr>
        <w:t>-</w:t>
      </w:r>
      <w:r w:rsidR="00845E8C" w:rsidRPr="003B12B9">
        <w:rPr>
          <w:rFonts w:ascii="Times New Roman" w:eastAsia="Arial" w:hAnsi="Times New Roman" w:cs="Times New Roman"/>
          <w:sz w:val="24"/>
          <w:szCs w:val="24"/>
        </w:rPr>
        <w:t>saturated aqueous NaHCO</w:t>
      </w:r>
      <w:r w:rsidR="00845E8C" w:rsidRPr="003B12B9">
        <w:rPr>
          <w:rFonts w:ascii="Times New Roman" w:eastAsia="Arial" w:hAnsi="Times New Roman" w:cs="Times New Roman"/>
          <w:sz w:val="24"/>
          <w:szCs w:val="24"/>
          <w:vertAlign w:val="subscript"/>
        </w:rPr>
        <w:t>3</w:t>
      </w:r>
      <w:r w:rsidR="00845E8C" w:rsidRPr="003B12B9">
        <w:rPr>
          <w:rFonts w:ascii="Times New Roman" w:eastAsia="Arial" w:hAnsi="Times New Roman" w:cs="Times New Roman"/>
          <w:sz w:val="24"/>
          <w:szCs w:val="24"/>
        </w:rPr>
        <w:t xml:space="preserve"> (500 mL) and half</w:t>
      </w:r>
      <w:r w:rsidR="00845E8C">
        <w:rPr>
          <w:rFonts w:ascii="Times New Roman" w:eastAsia="Arial" w:hAnsi="Times New Roman" w:cs="Times New Roman"/>
          <w:sz w:val="24"/>
          <w:szCs w:val="24"/>
        </w:rPr>
        <w:t>-</w:t>
      </w:r>
      <w:r w:rsidR="00845E8C" w:rsidRPr="003B12B9">
        <w:rPr>
          <w:rFonts w:ascii="Times New Roman" w:eastAsia="Arial" w:hAnsi="Times New Roman" w:cs="Times New Roman"/>
          <w:sz w:val="24"/>
          <w:szCs w:val="24"/>
        </w:rPr>
        <w:t>saturated aqueous NaCl (500 mL). The organic layers were combined, dried over MgSO</w:t>
      </w:r>
      <w:r w:rsidR="00845E8C" w:rsidRPr="003B12B9">
        <w:rPr>
          <w:rFonts w:ascii="Times New Roman" w:eastAsia="Arial" w:hAnsi="Times New Roman" w:cs="Times New Roman"/>
          <w:sz w:val="24"/>
          <w:szCs w:val="24"/>
          <w:vertAlign w:val="subscript"/>
        </w:rPr>
        <w:t>4</w:t>
      </w:r>
      <w:r w:rsidR="00845E8C" w:rsidRPr="003B12B9">
        <w:rPr>
          <w:rFonts w:ascii="Times New Roman" w:eastAsia="Arial" w:hAnsi="Times New Roman" w:cs="Times New Roman"/>
          <w:sz w:val="24"/>
          <w:szCs w:val="24"/>
        </w:rPr>
        <w:t xml:space="preserve"> and concentrated at 45°C to approximately 500 mL. Heptane (684 g, 1.0 L) was added</w:t>
      </w:r>
      <w:r w:rsidR="00845E8C">
        <w:rPr>
          <w:rFonts w:ascii="Times New Roman" w:eastAsia="Arial" w:hAnsi="Times New Roman" w:cs="Times New Roman"/>
          <w:sz w:val="24"/>
          <w:szCs w:val="24"/>
        </w:rPr>
        <w:t>, the mixture was stirred and, a</w:t>
      </w:r>
      <w:r w:rsidR="00845E8C" w:rsidRPr="003B12B9">
        <w:rPr>
          <w:rFonts w:ascii="Times New Roman" w:eastAsia="Arial" w:hAnsi="Times New Roman" w:cs="Times New Roman"/>
          <w:sz w:val="24"/>
          <w:szCs w:val="24"/>
        </w:rPr>
        <w:t xml:space="preserve">fter 10 min the product started to crystallize. The white suspension was stirred for 2 h at RT and filtered. The white filter cake was washed with heptane (274 g, 400 mL) and dried at 45°C / 5 mbar to give the title compound (186.9 g, 530 mmol, 95% over </w:t>
      </w:r>
      <w:r w:rsidR="00845E8C">
        <w:rPr>
          <w:rFonts w:ascii="Times New Roman" w:eastAsia="Arial" w:hAnsi="Times New Roman" w:cs="Times New Roman"/>
          <w:sz w:val="24"/>
          <w:szCs w:val="24"/>
        </w:rPr>
        <w:t>2</w:t>
      </w:r>
      <w:r w:rsidR="00845E8C" w:rsidRPr="003B12B9">
        <w:rPr>
          <w:rFonts w:ascii="Times New Roman" w:eastAsia="Arial" w:hAnsi="Times New Roman" w:cs="Times New Roman"/>
          <w:sz w:val="24"/>
          <w:szCs w:val="24"/>
        </w:rPr>
        <w:t xml:space="preserve"> steps) as a white powder.</w:t>
      </w:r>
      <w:r w:rsidR="00845E8C">
        <w:rPr>
          <w:rFonts w:ascii="Times New Roman" w:eastAsia="Arial" w:hAnsi="Times New Roman" w:cs="Times New Roman"/>
          <w:sz w:val="24"/>
          <w:szCs w:val="24"/>
        </w:rPr>
        <w:t xml:space="preserve"> </w:t>
      </w:r>
      <w:r w:rsidR="006913A5">
        <w:rPr>
          <w:rFonts w:ascii="Times New Roman" w:eastAsia="Arial" w:hAnsi="Times New Roman" w:cs="Times New Roman"/>
          <w:sz w:val="24"/>
          <w:szCs w:val="24"/>
        </w:rPr>
        <w:t>(</w:t>
      </w:r>
      <w:r w:rsidR="00CE52EA">
        <w:rPr>
          <w:rFonts w:ascii="Times New Roman" w:eastAsia="Arial" w:hAnsi="Times New Roman" w:cs="Times New Roman"/>
          <w:b/>
          <w:sz w:val="24"/>
          <w:szCs w:val="24"/>
        </w:rPr>
        <w:t>E</w:t>
      </w:r>
      <w:r w:rsidR="006913A5" w:rsidRPr="0069656A">
        <w:rPr>
          <w:rFonts w:ascii="Times New Roman" w:eastAsia="Arial" w:hAnsi="Times New Roman" w:cs="Times New Roman"/>
          <w:bCs/>
          <w:sz w:val="24"/>
          <w:szCs w:val="24"/>
        </w:rPr>
        <w:t>)</w:t>
      </w:r>
      <w:r w:rsidR="006913A5">
        <w:rPr>
          <w:rFonts w:ascii="Times New Roman" w:eastAsia="Arial" w:hAnsi="Times New Roman" w:cs="Times New Roman"/>
          <w:b/>
          <w:sz w:val="24"/>
          <w:szCs w:val="24"/>
        </w:rPr>
        <w:t xml:space="preserve"> </w:t>
      </w:r>
      <w:r w:rsidR="00845E8C" w:rsidRPr="003B12B9">
        <w:rPr>
          <w:rFonts w:ascii="Times New Roman" w:eastAsia="Arial" w:hAnsi="Times New Roman" w:cs="Times New Roman"/>
          <w:sz w:val="24"/>
          <w:szCs w:val="24"/>
        </w:rPr>
        <w:t>(</w:t>
      </w:r>
      <w:r w:rsidR="00845E8C" w:rsidRPr="003B12B9">
        <w:rPr>
          <w:rFonts w:ascii="Times New Roman" w:eastAsia="Arial" w:hAnsi="Times New Roman" w:cs="Times New Roman"/>
          <w:i/>
          <w:sz w:val="24"/>
          <w:szCs w:val="24"/>
        </w:rPr>
        <w:t>S</w:t>
      </w:r>
      <w:r w:rsidR="00845E8C" w:rsidRPr="003B12B9">
        <w:rPr>
          <w:rFonts w:ascii="Times New Roman" w:eastAsia="Arial" w:hAnsi="Times New Roman" w:cs="Times New Roman"/>
          <w:sz w:val="24"/>
          <w:szCs w:val="24"/>
        </w:rPr>
        <w:t>)-1-(3-Benzyl-5-</w:t>
      </w:r>
      <w:r w:rsidR="00845E8C" w:rsidRPr="003B12B9">
        <w:rPr>
          <w:rFonts w:ascii="Times New Roman" w:eastAsia="Arial" w:hAnsi="Times New Roman" w:cs="Times New Roman"/>
          <w:i/>
          <w:sz w:val="24"/>
          <w:szCs w:val="24"/>
        </w:rPr>
        <w:t>tert</w:t>
      </w:r>
      <w:r w:rsidR="00845E8C" w:rsidRPr="003B12B9">
        <w:rPr>
          <w:rFonts w:ascii="Times New Roman" w:eastAsia="Arial" w:hAnsi="Times New Roman" w:cs="Times New Roman"/>
          <w:sz w:val="24"/>
          <w:szCs w:val="24"/>
        </w:rPr>
        <w:t>-butyl-3</w:t>
      </w:r>
      <w:r w:rsidR="00845E8C" w:rsidRPr="003B12B9">
        <w:rPr>
          <w:rFonts w:ascii="Times New Roman" w:eastAsia="Arial" w:hAnsi="Times New Roman" w:cs="Times New Roman"/>
          <w:i/>
          <w:sz w:val="24"/>
          <w:szCs w:val="24"/>
        </w:rPr>
        <w:t>H</w:t>
      </w:r>
      <w:r w:rsidR="00845E8C" w:rsidRPr="003B12B9">
        <w:rPr>
          <w:rFonts w:ascii="Times New Roman" w:eastAsia="Arial" w:hAnsi="Times New Roman" w:cs="Times New Roman"/>
          <w:sz w:val="24"/>
          <w:szCs w:val="24"/>
        </w:rPr>
        <w:t>-[1,2,</w:t>
      </w:r>
      <w:proofErr w:type="gramStart"/>
      <w:r w:rsidR="00845E8C" w:rsidRPr="003B12B9">
        <w:rPr>
          <w:rFonts w:ascii="Times New Roman" w:eastAsia="Arial" w:hAnsi="Times New Roman" w:cs="Times New Roman"/>
          <w:sz w:val="24"/>
          <w:szCs w:val="24"/>
        </w:rPr>
        <w:t>3]triazolo</w:t>
      </w:r>
      <w:proofErr w:type="gramEnd"/>
      <w:r w:rsidR="00845E8C" w:rsidRPr="003B12B9">
        <w:rPr>
          <w:rFonts w:ascii="Times New Roman" w:eastAsia="Arial" w:hAnsi="Times New Roman" w:cs="Times New Roman"/>
          <w:sz w:val="24"/>
          <w:szCs w:val="24"/>
        </w:rPr>
        <w:t xml:space="preserve">[4,5-d]pyrimidin-7-yl)pyrrolidin-3-ol </w:t>
      </w:r>
      <w:r w:rsidR="00845E8C" w:rsidRPr="003B12B9">
        <w:rPr>
          <w:rFonts w:ascii="Times New Roman" w:eastAsia="Arial" w:hAnsi="Times New Roman" w:cs="Times New Roman"/>
          <w:b/>
          <w:sz w:val="24"/>
          <w:szCs w:val="24"/>
        </w:rPr>
        <w:t>7</w:t>
      </w:r>
      <w:r w:rsidR="00845E8C" w:rsidRPr="003B12B9">
        <w:rPr>
          <w:rFonts w:ascii="Times New Roman" w:eastAsia="Arial" w:hAnsi="Times New Roman" w:cs="Times New Roman"/>
          <w:sz w:val="24"/>
          <w:szCs w:val="24"/>
        </w:rPr>
        <w:t xml:space="preserve"> (176 g, 494 mmol, Eq: 1.00) was dissolved in methanol (2.09 kg, 2.64 L). 1.25 M HCl in methanol (396 mL, 494 mmol, Eq: 1.00) was added followed by 10% Pd/C (34.7 g, 32.6 mmol, Eq: 0.066). The reaction mixture was hydrogenated for 20 h at 60°C / 1 bar, cooled, evacuated, purged, and filtered. The light yellow solution was concentrated at 50°C to approximately 1 L. Toluene (1.3 kg, 1.5 L) was added and the solution was concentrated at 50°C / 150 mbar to approximately 1.2 kg to remove most of the methanol upon which the product started to crystallize. The white suspension was cooled to RT, stirred for 1 h and filtered. The filter cake was washed with toluene and dried at 50°C / 5 mbar to give the title compound (140.5 g, quant.) as a white solid. From microanalysis data, the structure would be consistent with a hemi hydrochloride. </w:t>
      </w:r>
      <w:r w:rsidR="006913A5">
        <w:rPr>
          <w:rFonts w:ascii="Times New Roman" w:eastAsia="Arial" w:hAnsi="Times New Roman" w:cs="Times New Roman"/>
          <w:sz w:val="24"/>
          <w:szCs w:val="24"/>
        </w:rPr>
        <w:t>(</w:t>
      </w:r>
      <w:r w:rsidR="00CE52EA">
        <w:rPr>
          <w:rFonts w:ascii="Times New Roman" w:eastAsia="Arial" w:hAnsi="Times New Roman" w:cs="Times New Roman"/>
          <w:b/>
          <w:sz w:val="24"/>
          <w:szCs w:val="24"/>
        </w:rPr>
        <w:t>F</w:t>
      </w:r>
      <w:r w:rsidR="006913A5" w:rsidRPr="0069656A">
        <w:rPr>
          <w:rFonts w:ascii="Times New Roman" w:eastAsia="Arial" w:hAnsi="Times New Roman" w:cs="Times New Roman"/>
          <w:bCs/>
          <w:sz w:val="24"/>
          <w:szCs w:val="24"/>
        </w:rPr>
        <w:t>)</w:t>
      </w:r>
      <w:r w:rsidR="006913A5">
        <w:rPr>
          <w:rFonts w:ascii="Times New Roman" w:eastAsia="Arial" w:hAnsi="Times New Roman" w:cs="Times New Roman"/>
          <w:sz w:val="24"/>
          <w:szCs w:val="24"/>
        </w:rPr>
        <w:t xml:space="preserve"> </w:t>
      </w:r>
      <w:r w:rsidR="00845E8C" w:rsidRPr="003B12B9">
        <w:rPr>
          <w:rFonts w:ascii="Times New Roman" w:eastAsia="Arial" w:hAnsi="Times New Roman" w:cs="Times New Roman"/>
          <w:sz w:val="24"/>
          <w:szCs w:val="24"/>
        </w:rPr>
        <w:t>(</w:t>
      </w:r>
      <w:r w:rsidR="00845E8C" w:rsidRPr="003B12B9">
        <w:rPr>
          <w:rFonts w:ascii="Times New Roman" w:eastAsia="Arial" w:hAnsi="Times New Roman" w:cs="Times New Roman"/>
          <w:i/>
          <w:sz w:val="24"/>
          <w:szCs w:val="24"/>
        </w:rPr>
        <w:t>S</w:t>
      </w:r>
      <w:r w:rsidR="00845E8C" w:rsidRPr="003B12B9">
        <w:rPr>
          <w:rFonts w:ascii="Times New Roman" w:eastAsia="Arial" w:hAnsi="Times New Roman" w:cs="Times New Roman"/>
          <w:sz w:val="24"/>
          <w:szCs w:val="24"/>
        </w:rPr>
        <w:t>)-1-(5-</w:t>
      </w:r>
      <w:r w:rsidR="00845E8C" w:rsidRPr="003B12B9">
        <w:rPr>
          <w:rFonts w:ascii="Times New Roman" w:eastAsia="Arial" w:hAnsi="Times New Roman" w:cs="Times New Roman"/>
          <w:i/>
          <w:sz w:val="24"/>
          <w:szCs w:val="24"/>
        </w:rPr>
        <w:t>tert</w:t>
      </w:r>
      <w:r w:rsidR="00845E8C" w:rsidRPr="003B12B9">
        <w:rPr>
          <w:rFonts w:ascii="Times New Roman" w:eastAsia="Arial" w:hAnsi="Times New Roman" w:cs="Times New Roman"/>
          <w:sz w:val="24"/>
          <w:szCs w:val="24"/>
        </w:rPr>
        <w:t>-Butyl-3</w:t>
      </w:r>
      <w:r w:rsidR="00845E8C" w:rsidRPr="003B12B9">
        <w:rPr>
          <w:rFonts w:ascii="Times New Roman" w:eastAsia="Arial" w:hAnsi="Times New Roman" w:cs="Times New Roman"/>
          <w:i/>
          <w:sz w:val="24"/>
          <w:szCs w:val="24"/>
        </w:rPr>
        <w:t>H</w:t>
      </w:r>
      <w:r w:rsidR="00845E8C" w:rsidRPr="003B12B9">
        <w:rPr>
          <w:rFonts w:ascii="Times New Roman" w:eastAsia="Arial" w:hAnsi="Times New Roman" w:cs="Times New Roman"/>
          <w:sz w:val="24"/>
          <w:szCs w:val="24"/>
        </w:rPr>
        <w:t>-[1,2,</w:t>
      </w:r>
      <w:proofErr w:type="gramStart"/>
      <w:r w:rsidR="00845E8C" w:rsidRPr="003B12B9">
        <w:rPr>
          <w:rFonts w:ascii="Times New Roman" w:eastAsia="Arial" w:hAnsi="Times New Roman" w:cs="Times New Roman"/>
          <w:sz w:val="24"/>
          <w:szCs w:val="24"/>
        </w:rPr>
        <w:t>3]triazolo</w:t>
      </w:r>
      <w:proofErr w:type="gramEnd"/>
      <w:r w:rsidR="00845E8C" w:rsidRPr="003B12B9">
        <w:rPr>
          <w:rFonts w:ascii="Times New Roman" w:eastAsia="Arial" w:hAnsi="Times New Roman" w:cs="Times New Roman"/>
          <w:sz w:val="24"/>
          <w:szCs w:val="24"/>
        </w:rPr>
        <w:t xml:space="preserve">[4,5-d]pyrimidin-7-yl)pyrrolidin-3-ol x 0.5 HCl </w:t>
      </w:r>
      <w:r w:rsidR="00845E8C" w:rsidRPr="003B12B9">
        <w:rPr>
          <w:rFonts w:ascii="Times New Roman" w:eastAsia="Arial" w:hAnsi="Times New Roman" w:cs="Times New Roman"/>
          <w:b/>
          <w:sz w:val="24"/>
          <w:szCs w:val="24"/>
        </w:rPr>
        <w:t>8</w:t>
      </w:r>
      <w:r w:rsidR="00845E8C" w:rsidRPr="003B12B9">
        <w:rPr>
          <w:rFonts w:ascii="Times New Roman" w:eastAsia="Arial" w:hAnsi="Times New Roman" w:cs="Times New Roman"/>
          <w:sz w:val="24"/>
          <w:szCs w:val="24"/>
        </w:rPr>
        <w:t xml:space="preserve"> (5 g, 17.8 mmol) was dissolved in DMF (23.7 g, 25.0 mL). DBU (6.43 g, 6.37 mL) was added dropwise over 5</w:t>
      </w:r>
      <w:r w:rsidR="006913A5">
        <w:rPr>
          <w:rFonts w:ascii="Times New Roman" w:eastAsia="Arial" w:hAnsi="Times New Roman" w:cs="Times New Roman"/>
          <w:sz w:val="24"/>
          <w:szCs w:val="24"/>
        </w:rPr>
        <w:t>–</w:t>
      </w:r>
      <w:r w:rsidR="00845E8C" w:rsidRPr="003B12B9">
        <w:rPr>
          <w:rFonts w:ascii="Times New Roman" w:eastAsia="Arial" w:hAnsi="Times New Roman" w:cs="Times New Roman"/>
          <w:sz w:val="24"/>
          <w:szCs w:val="24"/>
        </w:rPr>
        <w:t>10 min. A solution of 5-(chloromethyl)-1-methyl-1</w:t>
      </w:r>
      <w:r w:rsidR="00845E8C" w:rsidRPr="003B12B9">
        <w:rPr>
          <w:rFonts w:ascii="Times New Roman" w:eastAsia="Arial" w:hAnsi="Times New Roman" w:cs="Times New Roman"/>
          <w:i/>
          <w:sz w:val="24"/>
          <w:szCs w:val="24"/>
        </w:rPr>
        <w:t>H</w:t>
      </w:r>
      <w:r w:rsidR="00845E8C" w:rsidRPr="003B12B9">
        <w:rPr>
          <w:rFonts w:ascii="Times New Roman" w:eastAsia="Arial" w:hAnsi="Times New Roman" w:cs="Times New Roman"/>
          <w:sz w:val="24"/>
          <w:szCs w:val="24"/>
        </w:rPr>
        <w:t>-tetrazole (3.33 g, 25.1 mmol; CAS number 57235-84-4) in DMF (23.7 g, 25.0 mL) was added dropwise over 35 min at RT. The orange solution was stirred for 2 h. The reaction mixture was added to 25% aqueous NH4Cl (100 mL). MTBE (148 g, 200 mL) was added. The aqueous phase was separated and extracted with MTBE (148 g, 200 mL). The organic phases were washed sequentially with water (100 g, 100 mL) and half</w:t>
      </w:r>
      <w:r w:rsidR="00092F9E">
        <w:rPr>
          <w:rFonts w:ascii="Times New Roman" w:eastAsia="Arial" w:hAnsi="Times New Roman" w:cs="Times New Roman"/>
          <w:sz w:val="24"/>
          <w:szCs w:val="24"/>
        </w:rPr>
        <w:t>-</w:t>
      </w:r>
      <w:r w:rsidR="00845E8C" w:rsidRPr="003B12B9">
        <w:rPr>
          <w:rFonts w:ascii="Times New Roman" w:eastAsia="Arial" w:hAnsi="Times New Roman" w:cs="Times New Roman"/>
          <w:sz w:val="24"/>
          <w:szCs w:val="24"/>
        </w:rPr>
        <w:t>saturated NaCl (100 mL). Then the organic phases were combined, dried over MgSO</w:t>
      </w:r>
      <w:r w:rsidR="00845E8C" w:rsidRPr="003B12B9">
        <w:rPr>
          <w:rFonts w:ascii="Times New Roman" w:eastAsia="Arial" w:hAnsi="Times New Roman" w:cs="Times New Roman"/>
          <w:sz w:val="24"/>
          <w:szCs w:val="24"/>
          <w:vertAlign w:val="subscript"/>
        </w:rPr>
        <w:t>4</w:t>
      </w:r>
      <w:r w:rsidR="00845E8C" w:rsidRPr="003B12B9">
        <w:rPr>
          <w:rFonts w:ascii="Times New Roman" w:eastAsia="Arial" w:hAnsi="Times New Roman" w:cs="Times New Roman"/>
          <w:sz w:val="24"/>
          <w:szCs w:val="24"/>
        </w:rPr>
        <w:t xml:space="preserve"> and evaporated at 45°C / down to 10 mbar to give 5.75 g of crude product as a white foam. A portion (3.6 g) of the crude product was purified by preparative SFC (column: Kromasil 60 SIL, 5 µm, 21.2 x 250 mm, 80% CO</w:t>
      </w:r>
      <w:r w:rsidR="00845E8C" w:rsidRPr="003B12B9">
        <w:rPr>
          <w:rFonts w:ascii="Times New Roman" w:eastAsia="Arial" w:hAnsi="Times New Roman" w:cs="Times New Roman"/>
          <w:sz w:val="24"/>
          <w:szCs w:val="24"/>
          <w:vertAlign w:val="subscript"/>
        </w:rPr>
        <w:t>2</w:t>
      </w:r>
      <w:r w:rsidR="00845E8C" w:rsidRPr="003B12B9">
        <w:rPr>
          <w:rFonts w:ascii="Times New Roman" w:eastAsia="Arial" w:hAnsi="Times New Roman" w:cs="Times New Roman"/>
          <w:sz w:val="24"/>
          <w:szCs w:val="24"/>
        </w:rPr>
        <w:t xml:space="preserve">/20% MeOH, 40°C) to give 1.98 g of the title compound. Crystallization: 1.3 g of the product was crystallized from </w:t>
      </w:r>
      <w:r w:rsidR="00845E8C" w:rsidRPr="003B12B9">
        <w:rPr>
          <w:rFonts w:ascii="Times New Roman" w:eastAsia="Arial" w:hAnsi="Times New Roman" w:cs="Times New Roman"/>
          <w:i/>
          <w:sz w:val="24"/>
          <w:szCs w:val="24"/>
        </w:rPr>
        <w:t>i</w:t>
      </w:r>
      <w:r w:rsidR="00845E8C" w:rsidRPr="003B12B9">
        <w:rPr>
          <w:rFonts w:ascii="Times New Roman" w:eastAsia="Arial" w:hAnsi="Times New Roman" w:cs="Times New Roman"/>
          <w:sz w:val="24"/>
          <w:szCs w:val="24"/>
        </w:rPr>
        <w:t>PrOAc/Heptane (1:1) to give RG7774 (1.2 g, 3.35 mmol, 19%) as white powder.</w:t>
      </w:r>
      <w:r w:rsidR="00845E8C" w:rsidRPr="00036180">
        <w:rPr>
          <w:rFonts w:ascii="Times New Roman" w:eastAsia="Arial" w:hAnsi="Times New Roman" w:cs="Times New Roman"/>
          <w:sz w:val="24"/>
          <w:szCs w:val="24"/>
        </w:rPr>
        <w:t xml:space="preserve"> </w:t>
      </w:r>
      <w:r w:rsidR="00845E8C">
        <w:rPr>
          <w:rFonts w:ascii="Times New Roman" w:eastAsia="Arial" w:hAnsi="Times New Roman" w:cs="Times New Roman"/>
          <w:sz w:val="24"/>
          <w:szCs w:val="24"/>
        </w:rPr>
        <w:t>Y</w:t>
      </w:r>
      <w:r w:rsidR="00845E8C" w:rsidRPr="00535F97">
        <w:rPr>
          <w:rFonts w:ascii="Times New Roman" w:eastAsia="Arial" w:hAnsi="Times New Roman" w:cs="Times New Roman"/>
          <w:sz w:val="24"/>
          <w:szCs w:val="24"/>
        </w:rPr>
        <w:t>ields refer to purified compounds.</w:t>
      </w:r>
    </w:p>
    <w:p w14:paraId="5D15C57B" w14:textId="77777777" w:rsidR="00845E8C" w:rsidRDefault="00845E8C" w:rsidP="00845E8C">
      <w:pPr>
        <w:pStyle w:val="Heading2"/>
        <w:keepLines w:val="0"/>
        <w:spacing w:before="0" w:after="100" w:line="260" w:lineRule="auto"/>
        <w:rPr>
          <w:rFonts w:ascii="Times New Roman" w:eastAsia="Arial" w:hAnsi="Times New Roman" w:cs="Times New Roman"/>
          <w:sz w:val="24"/>
          <w:szCs w:val="24"/>
        </w:rPr>
      </w:pPr>
    </w:p>
    <w:p w14:paraId="5B1D75F8" w14:textId="00645D1B" w:rsidR="006A0844" w:rsidRDefault="00F37043" w:rsidP="00F37043">
      <w:pPr>
        <w:spacing w:after="0" w:line="240" w:lineRule="auto"/>
        <w:jc w:val="both"/>
        <w:rPr>
          <w:rFonts w:ascii="Times New Roman" w:eastAsia="Arial" w:hAnsi="Times New Roman" w:cs="Times New Roman"/>
          <w:b/>
          <w:color w:val="111111"/>
          <w:sz w:val="24"/>
          <w:szCs w:val="24"/>
        </w:rPr>
      </w:pPr>
      <w:r>
        <w:rPr>
          <w:rFonts w:ascii="Times New Roman" w:eastAsia="Arial" w:hAnsi="Times New Roman" w:cs="Times New Roman"/>
          <w:b/>
          <w:color w:val="111111"/>
          <w:sz w:val="24"/>
          <w:szCs w:val="24"/>
        </w:rPr>
        <w:t xml:space="preserve">S2. Physicochemical and ADMET </w:t>
      </w:r>
      <w:r w:rsidR="006913A5">
        <w:rPr>
          <w:rFonts w:ascii="Times New Roman" w:eastAsia="Arial" w:hAnsi="Times New Roman" w:cs="Times New Roman"/>
          <w:b/>
          <w:color w:val="111111"/>
          <w:sz w:val="24"/>
          <w:szCs w:val="24"/>
        </w:rPr>
        <w:t>s</w:t>
      </w:r>
      <w:r>
        <w:rPr>
          <w:rFonts w:ascii="Times New Roman" w:eastAsia="Arial" w:hAnsi="Times New Roman" w:cs="Times New Roman"/>
          <w:b/>
          <w:color w:val="111111"/>
          <w:sz w:val="24"/>
          <w:szCs w:val="24"/>
        </w:rPr>
        <w:t>tudies</w:t>
      </w:r>
    </w:p>
    <w:p w14:paraId="4804FC53" w14:textId="14439100" w:rsidR="00F37043" w:rsidRDefault="00F37043" w:rsidP="00F37043">
      <w:pPr>
        <w:spacing w:after="0" w:line="240" w:lineRule="auto"/>
        <w:jc w:val="both"/>
        <w:rPr>
          <w:rFonts w:ascii="Times New Roman" w:eastAsia="Arial" w:hAnsi="Times New Roman" w:cs="Times New Roman"/>
          <w:b/>
          <w:color w:val="111111"/>
          <w:sz w:val="24"/>
          <w:szCs w:val="24"/>
        </w:rPr>
      </w:pPr>
      <w:r>
        <w:rPr>
          <w:rFonts w:ascii="Times New Roman" w:eastAsia="Arial" w:hAnsi="Times New Roman" w:cs="Times New Roman"/>
          <w:b/>
          <w:color w:val="111111"/>
          <w:sz w:val="24"/>
          <w:szCs w:val="24"/>
        </w:rPr>
        <w:t xml:space="preserve"> </w:t>
      </w:r>
    </w:p>
    <w:p w14:paraId="1AC8159B" w14:textId="7B13200C" w:rsidR="00F37043" w:rsidRPr="00471F70" w:rsidRDefault="00F37043" w:rsidP="00F37043">
      <w:pPr>
        <w:spacing w:after="0" w:line="240" w:lineRule="auto"/>
        <w:jc w:val="both"/>
        <w:rPr>
          <w:rFonts w:ascii="Times New Roman" w:eastAsia="Arial" w:hAnsi="Times New Roman" w:cs="Times New Roman"/>
          <w:sz w:val="24"/>
          <w:szCs w:val="24"/>
        </w:rPr>
      </w:pPr>
      <w:r>
        <w:rPr>
          <w:rFonts w:ascii="Times New Roman" w:eastAsia="Arial" w:hAnsi="Times New Roman" w:cs="Times New Roman"/>
          <w:b/>
          <w:color w:val="111111"/>
          <w:sz w:val="24"/>
          <w:szCs w:val="24"/>
        </w:rPr>
        <w:t>S2</w:t>
      </w:r>
      <w:r w:rsidRPr="00471F70">
        <w:rPr>
          <w:rFonts w:ascii="Times New Roman" w:eastAsia="Arial" w:hAnsi="Times New Roman" w:cs="Times New Roman"/>
          <w:b/>
          <w:color w:val="111111"/>
          <w:sz w:val="24"/>
          <w:szCs w:val="24"/>
        </w:rPr>
        <w:t xml:space="preserve">.1 Kinetic </w:t>
      </w:r>
      <w:r w:rsidR="006913A5">
        <w:rPr>
          <w:rFonts w:ascii="Times New Roman" w:eastAsia="Arial" w:hAnsi="Times New Roman" w:cs="Times New Roman"/>
          <w:b/>
          <w:color w:val="111111"/>
          <w:sz w:val="24"/>
          <w:szCs w:val="24"/>
        </w:rPr>
        <w:t>l</w:t>
      </w:r>
      <w:r w:rsidRPr="00471F70">
        <w:rPr>
          <w:rFonts w:ascii="Times New Roman" w:eastAsia="Arial" w:hAnsi="Times New Roman" w:cs="Times New Roman"/>
          <w:b/>
          <w:color w:val="111111"/>
          <w:sz w:val="24"/>
          <w:szCs w:val="24"/>
        </w:rPr>
        <w:t xml:space="preserve">yophilization </w:t>
      </w:r>
      <w:r w:rsidR="006913A5">
        <w:rPr>
          <w:rFonts w:ascii="Times New Roman" w:eastAsia="Arial" w:hAnsi="Times New Roman" w:cs="Times New Roman"/>
          <w:b/>
          <w:color w:val="111111"/>
          <w:sz w:val="24"/>
          <w:szCs w:val="24"/>
        </w:rPr>
        <w:t>s</w:t>
      </w:r>
      <w:r w:rsidRPr="00471F70">
        <w:rPr>
          <w:rFonts w:ascii="Times New Roman" w:eastAsia="Arial" w:hAnsi="Times New Roman" w:cs="Times New Roman"/>
          <w:b/>
          <w:color w:val="111111"/>
          <w:sz w:val="24"/>
          <w:szCs w:val="24"/>
        </w:rPr>
        <w:t xml:space="preserve">olubility </w:t>
      </w:r>
      <w:r w:rsidR="006913A5">
        <w:rPr>
          <w:rFonts w:ascii="Times New Roman" w:eastAsia="Arial" w:hAnsi="Times New Roman" w:cs="Times New Roman"/>
          <w:b/>
          <w:color w:val="111111"/>
          <w:sz w:val="24"/>
          <w:szCs w:val="24"/>
        </w:rPr>
        <w:t>a</w:t>
      </w:r>
      <w:r w:rsidRPr="00471F70">
        <w:rPr>
          <w:rFonts w:ascii="Times New Roman" w:eastAsia="Arial" w:hAnsi="Times New Roman" w:cs="Times New Roman"/>
          <w:b/>
          <w:color w:val="111111"/>
          <w:sz w:val="24"/>
          <w:szCs w:val="24"/>
        </w:rPr>
        <w:t>ssay (LYSA)</w:t>
      </w:r>
    </w:p>
    <w:p w14:paraId="08F19934" w14:textId="67EAFB96" w:rsidR="00F37043" w:rsidRDefault="00F37043" w:rsidP="00F37043">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RG7774 s</w:t>
      </w:r>
      <w:r w:rsidRPr="00471F70">
        <w:rPr>
          <w:rFonts w:ascii="Times New Roman" w:eastAsia="Arial" w:hAnsi="Times New Roman" w:cs="Times New Roman"/>
          <w:sz w:val="24"/>
          <w:szCs w:val="24"/>
        </w:rPr>
        <w:t xml:space="preserve">amples were prepared in duplicate from 10 mM DMSO stock </w:t>
      </w:r>
      <w:r w:rsidRPr="009C672E">
        <w:rPr>
          <w:rFonts w:ascii="Times New Roman" w:eastAsia="Arial" w:hAnsi="Times New Roman" w:cs="Times New Roman"/>
          <w:sz w:val="24"/>
          <w:szCs w:val="24"/>
        </w:rPr>
        <w:t xml:space="preserve">solutions. DMSO was evaporated for </w:t>
      </w:r>
      <w:r w:rsidRPr="00F8020B">
        <w:rPr>
          <w:rFonts w:ascii="Times New Roman" w:eastAsia="Arial" w:hAnsi="Times New Roman" w:cs="Times New Roman"/>
          <w:sz w:val="24"/>
          <w:szCs w:val="24"/>
        </w:rPr>
        <w:t>1 h</w:t>
      </w:r>
      <w:r>
        <w:rPr>
          <w:rFonts w:ascii="Times New Roman" w:eastAsia="Arial" w:hAnsi="Times New Roman" w:cs="Times New Roman"/>
          <w:sz w:val="24"/>
          <w:szCs w:val="24"/>
        </w:rPr>
        <w:t xml:space="preserve"> using</w:t>
      </w:r>
      <w:r w:rsidRPr="00F8020B">
        <w:rPr>
          <w:rFonts w:ascii="Times New Roman" w:eastAsia="Arial" w:hAnsi="Times New Roman" w:cs="Times New Roman"/>
          <w:sz w:val="24"/>
          <w:szCs w:val="24"/>
        </w:rPr>
        <w:t xml:space="preserve"> a centrifugal vacuum evaporator (Genevac Technologies</w:t>
      </w:r>
      <w:r w:rsidR="006A0844">
        <w:rPr>
          <w:rFonts w:ascii="Times New Roman" w:eastAsia="Arial" w:hAnsi="Times New Roman" w:cs="Times New Roman"/>
          <w:sz w:val="24"/>
          <w:szCs w:val="24"/>
        </w:rPr>
        <w:t>, UK</w:t>
      </w:r>
      <w:r w:rsidRPr="00F8020B">
        <w:rPr>
          <w:rFonts w:ascii="Times New Roman" w:eastAsia="Arial" w:hAnsi="Times New Roman" w:cs="Times New Roman"/>
          <w:sz w:val="24"/>
          <w:szCs w:val="24"/>
        </w:rPr>
        <w:t>)</w:t>
      </w:r>
      <w:r>
        <w:rPr>
          <w:rFonts w:ascii="Times New Roman" w:eastAsia="Arial" w:hAnsi="Times New Roman" w:cs="Times New Roman"/>
          <w:sz w:val="24"/>
          <w:szCs w:val="24"/>
        </w:rPr>
        <w:t xml:space="preserve"> and the </w:t>
      </w:r>
      <w:r w:rsidRPr="00F8020B">
        <w:rPr>
          <w:rFonts w:ascii="Times New Roman" w:eastAsia="Arial" w:hAnsi="Times New Roman" w:cs="Times New Roman"/>
          <w:sz w:val="24"/>
          <w:szCs w:val="24"/>
        </w:rPr>
        <w:lastRenderedPageBreak/>
        <w:t xml:space="preserve">residue was dissolved in 0.05 M </w:t>
      </w:r>
      <w:r>
        <w:rPr>
          <w:rFonts w:ascii="Times New Roman" w:eastAsia="Arial" w:hAnsi="Times New Roman" w:cs="Times New Roman"/>
          <w:sz w:val="24"/>
          <w:szCs w:val="24"/>
        </w:rPr>
        <w:t xml:space="preserve">PBS </w:t>
      </w:r>
      <w:r w:rsidRPr="00F8020B">
        <w:rPr>
          <w:rFonts w:ascii="Times New Roman" w:eastAsia="Arial" w:hAnsi="Times New Roman" w:cs="Times New Roman"/>
          <w:sz w:val="24"/>
          <w:szCs w:val="24"/>
        </w:rPr>
        <w:t xml:space="preserve">(pH 6.5), stirred for 1 h, and shaken for 2 h. </w:t>
      </w:r>
      <w:r>
        <w:rPr>
          <w:rFonts w:ascii="Times New Roman" w:eastAsia="Arial" w:hAnsi="Times New Roman" w:cs="Times New Roman"/>
          <w:sz w:val="24"/>
          <w:szCs w:val="24"/>
        </w:rPr>
        <w:t xml:space="preserve">Solutions were filtered 12 h later </w:t>
      </w:r>
      <w:r w:rsidRPr="00F8020B">
        <w:rPr>
          <w:rFonts w:ascii="Times New Roman" w:eastAsia="Arial" w:hAnsi="Times New Roman" w:cs="Times New Roman"/>
          <w:sz w:val="24"/>
          <w:szCs w:val="24"/>
        </w:rPr>
        <w:t>using a microtiter filter plate (MSDV N65</w:t>
      </w:r>
      <w:r w:rsidR="006A0844">
        <w:rPr>
          <w:rFonts w:ascii="Times New Roman" w:eastAsia="Arial" w:hAnsi="Times New Roman" w:cs="Times New Roman"/>
          <w:sz w:val="24"/>
          <w:szCs w:val="24"/>
        </w:rPr>
        <w:t>;</w:t>
      </w:r>
      <w:r w:rsidR="006A0844" w:rsidRPr="006A0844">
        <w:rPr>
          <w:rFonts w:ascii="Times New Roman" w:eastAsia="Arial" w:hAnsi="Times New Roman" w:cs="Times New Roman"/>
          <w:sz w:val="24"/>
          <w:szCs w:val="24"/>
        </w:rPr>
        <w:t xml:space="preserve"> </w:t>
      </w:r>
      <w:r w:rsidR="006A0844">
        <w:rPr>
          <w:rFonts w:ascii="Times New Roman" w:eastAsia="Arial" w:hAnsi="Times New Roman" w:cs="Times New Roman"/>
          <w:sz w:val="24"/>
          <w:szCs w:val="24"/>
        </w:rPr>
        <w:t xml:space="preserve">Merck </w:t>
      </w:r>
      <w:r w:rsidR="006A0844" w:rsidRPr="00F8020B">
        <w:rPr>
          <w:rFonts w:ascii="Times New Roman" w:eastAsia="Arial" w:hAnsi="Times New Roman" w:cs="Times New Roman"/>
          <w:sz w:val="24"/>
          <w:szCs w:val="24"/>
        </w:rPr>
        <w:t>Millipore</w:t>
      </w:r>
      <w:r w:rsidR="006A0844">
        <w:rPr>
          <w:rFonts w:ascii="Times New Roman" w:eastAsia="Arial" w:hAnsi="Times New Roman" w:cs="Times New Roman"/>
          <w:sz w:val="24"/>
          <w:szCs w:val="24"/>
        </w:rPr>
        <w:t>, MA, USA</w:t>
      </w:r>
      <w:r w:rsidRPr="00F8020B">
        <w:rPr>
          <w:rFonts w:ascii="Times New Roman" w:eastAsia="Arial" w:hAnsi="Times New Roman" w:cs="Times New Roman"/>
          <w:sz w:val="24"/>
          <w:szCs w:val="24"/>
        </w:rPr>
        <w:t>)</w:t>
      </w:r>
      <w:r>
        <w:rPr>
          <w:rFonts w:ascii="Times New Roman" w:eastAsia="Arial" w:hAnsi="Times New Roman" w:cs="Times New Roman"/>
          <w:sz w:val="24"/>
          <w:szCs w:val="24"/>
        </w:rPr>
        <w:t xml:space="preserve">. The </w:t>
      </w:r>
      <w:r w:rsidRPr="00F8020B">
        <w:rPr>
          <w:rFonts w:ascii="Times New Roman" w:eastAsia="Arial" w:hAnsi="Times New Roman" w:cs="Times New Roman"/>
          <w:sz w:val="24"/>
          <w:szCs w:val="24"/>
        </w:rPr>
        <w:t>filtrate and its 1:10 dilution were analyzed</w:t>
      </w:r>
      <w:r w:rsidRPr="009C672E">
        <w:rPr>
          <w:rFonts w:ascii="Times New Roman" w:eastAsia="Arial" w:hAnsi="Times New Roman" w:cs="Times New Roman"/>
          <w:sz w:val="24"/>
          <w:szCs w:val="24"/>
        </w:rPr>
        <w:t xml:space="preserve"> by direct </w:t>
      </w:r>
      <w:r w:rsidR="006A0844">
        <w:rPr>
          <w:rFonts w:ascii="Times New Roman" w:eastAsia="Arial" w:hAnsi="Times New Roman" w:cs="Times New Roman"/>
          <w:sz w:val="24"/>
          <w:szCs w:val="24"/>
        </w:rPr>
        <w:t>ultraviolet (</w:t>
      </w:r>
      <w:r w:rsidRPr="009C672E">
        <w:rPr>
          <w:rFonts w:ascii="Times New Roman" w:eastAsia="Arial" w:hAnsi="Times New Roman" w:cs="Times New Roman"/>
          <w:sz w:val="24"/>
          <w:szCs w:val="24"/>
        </w:rPr>
        <w:t>UV</w:t>
      </w:r>
      <w:r w:rsidR="006A0844">
        <w:rPr>
          <w:rFonts w:ascii="Times New Roman" w:eastAsia="Arial" w:hAnsi="Times New Roman" w:cs="Times New Roman"/>
          <w:sz w:val="24"/>
          <w:szCs w:val="24"/>
        </w:rPr>
        <w:t>)</w:t>
      </w:r>
      <w:r w:rsidRPr="009C672E">
        <w:rPr>
          <w:rFonts w:ascii="Times New Roman" w:eastAsia="Arial" w:hAnsi="Times New Roman" w:cs="Times New Roman"/>
          <w:sz w:val="24"/>
          <w:szCs w:val="24"/>
        </w:rPr>
        <w:t xml:space="preserve"> measurement or </w:t>
      </w:r>
      <w:r w:rsidR="006A0844">
        <w:rPr>
          <w:rFonts w:ascii="Times New Roman" w:eastAsia="Arial" w:hAnsi="Times New Roman" w:cs="Times New Roman"/>
          <w:sz w:val="24"/>
          <w:szCs w:val="24"/>
        </w:rPr>
        <w:t>high-performance liquid chromatography with UV spectroscopy (</w:t>
      </w:r>
      <w:r w:rsidRPr="00F8020B">
        <w:rPr>
          <w:rFonts w:ascii="Times New Roman" w:eastAsia="Arial" w:hAnsi="Times New Roman" w:cs="Times New Roman"/>
          <w:sz w:val="24"/>
          <w:szCs w:val="24"/>
        </w:rPr>
        <w:t>HPLC-UV</w:t>
      </w:r>
      <w:r w:rsidR="006A0844">
        <w:rPr>
          <w:rFonts w:ascii="Times New Roman" w:eastAsia="Arial" w:hAnsi="Times New Roman" w:cs="Times New Roman"/>
          <w:sz w:val="24"/>
          <w:szCs w:val="24"/>
        </w:rPr>
        <w:t>)</w:t>
      </w:r>
      <w:r w:rsidRPr="00F8020B">
        <w:rPr>
          <w:rFonts w:ascii="Times New Roman" w:eastAsia="Arial" w:hAnsi="Times New Roman" w:cs="Times New Roman"/>
          <w:sz w:val="24"/>
          <w:szCs w:val="24"/>
        </w:rPr>
        <w:t xml:space="preserve">. A </w:t>
      </w:r>
      <w:r>
        <w:rPr>
          <w:rFonts w:ascii="Times New Roman" w:eastAsia="Arial" w:hAnsi="Times New Roman" w:cs="Times New Roman"/>
          <w:sz w:val="24"/>
          <w:szCs w:val="24"/>
        </w:rPr>
        <w:t>4</w:t>
      </w:r>
      <w:r w:rsidRPr="00F8020B">
        <w:rPr>
          <w:rFonts w:ascii="Times New Roman" w:eastAsia="Arial" w:hAnsi="Times New Roman" w:cs="Times New Roman"/>
          <w:sz w:val="24"/>
          <w:szCs w:val="24"/>
        </w:rPr>
        <w:t xml:space="preserve">-point calibration curve was prepared from the 10 mM DMSO stock solutions and used to determine the </w:t>
      </w:r>
      <w:r>
        <w:rPr>
          <w:rFonts w:ascii="Times New Roman" w:eastAsia="Arial" w:hAnsi="Times New Roman" w:cs="Times New Roman"/>
          <w:sz w:val="24"/>
          <w:szCs w:val="24"/>
        </w:rPr>
        <w:t xml:space="preserve">kinetic </w:t>
      </w:r>
      <w:r w:rsidRPr="00F8020B">
        <w:rPr>
          <w:rFonts w:ascii="Times New Roman" w:eastAsia="Arial" w:hAnsi="Times New Roman" w:cs="Times New Roman"/>
          <w:sz w:val="24"/>
          <w:szCs w:val="24"/>
        </w:rPr>
        <w:t xml:space="preserve">solubility of the </w:t>
      </w:r>
      <w:r>
        <w:rPr>
          <w:rFonts w:ascii="Times New Roman" w:eastAsia="Arial" w:hAnsi="Times New Roman" w:cs="Times New Roman"/>
          <w:sz w:val="24"/>
          <w:szCs w:val="24"/>
        </w:rPr>
        <w:t xml:space="preserve">test </w:t>
      </w:r>
      <w:r w:rsidRPr="00F8020B">
        <w:rPr>
          <w:rFonts w:ascii="Times New Roman" w:eastAsia="Arial" w:hAnsi="Times New Roman" w:cs="Times New Roman"/>
          <w:sz w:val="24"/>
          <w:szCs w:val="24"/>
        </w:rPr>
        <w:t xml:space="preserve">compounds. </w:t>
      </w:r>
      <w:r>
        <w:rPr>
          <w:rFonts w:ascii="Times New Roman" w:eastAsia="Arial" w:hAnsi="Times New Roman" w:cs="Times New Roman"/>
          <w:sz w:val="24"/>
          <w:szCs w:val="24"/>
        </w:rPr>
        <w:t>T</w:t>
      </w:r>
      <w:r w:rsidRPr="00F8020B">
        <w:rPr>
          <w:rFonts w:ascii="Times New Roman" w:eastAsia="Arial" w:hAnsi="Times New Roman" w:cs="Times New Roman"/>
          <w:sz w:val="24"/>
          <w:szCs w:val="24"/>
        </w:rPr>
        <w:t xml:space="preserve">he measurement range for </w:t>
      </w:r>
      <w:r>
        <w:rPr>
          <w:rFonts w:ascii="Times New Roman" w:eastAsia="Arial" w:hAnsi="Times New Roman" w:cs="Times New Roman"/>
          <w:sz w:val="24"/>
          <w:szCs w:val="24"/>
        </w:rPr>
        <w:t xml:space="preserve">a compound with </w:t>
      </w:r>
      <w:r w:rsidRPr="00F8020B">
        <w:rPr>
          <w:rFonts w:ascii="Times New Roman" w:eastAsia="Arial" w:hAnsi="Times New Roman" w:cs="Times New Roman"/>
          <w:sz w:val="24"/>
          <w:szCs w:val="24"/>
        </w:rPr>
        <w:t xml:space="preserve">molecular weight 500 was 0 to 666 μg/mL. </w:t>
      </w:r>
    </w:p>
    <w:p w14:paraId="378F14B7" w14:textId="77777777" w:rsidR="00F37043" w:rsidRPr="00F8020B" w:rsidRDefault="00F37043" w:rsidP="00F37043">
      <w:pPr>
        <w:spacing w:after="0" w:line="240" w:lineRule="auto"/>
        <w:jc w:val="both"/>
        <w:rPr>
          <w:rFonts w:ascii="Times New Roman" w:eastAsia="Arial" w:hAnsi="Times New Roman" w:cs="Times New Roman"/>
          <w:sz w:val="24"/>
          <w:szCs w:val="24"/>
        </w:rPr>
      </w:pPr>
    </w:p>
    <w:p w14:paraId="071A8C7F" w14:textId="6F8A19FF" w:rsidR="00F37043" w:rsidRPr="00F8020B" w:rsidRDefault="00F37043" w:rsidP="00F37043">
      <w:pPr>
        <w:spacing w:after="0" w:line="240" w:lineRule="auto"/>
        <w:jc w:val="both"/>
        <w:rPr>
          <w:rFonts w:ascii="Times New Roman" w:eastAsia="Arial" w:hAnsi="Times New Roman" w:cs="Times New Roman"/>
          <w:b/>
          <w:color w:val="111111"/>
          <w:sz w:val="24"/>
          <w:szCs w:val="24"/>
        </w:rPr>
      </w:pPr>
      <w:r>
        <w:rPr>
          <w:rFonts w:ascii="Times New Roman" w:eastAsia="Arial" w:hAnsi="Times New Roman" w:cs="Times New Roman"/>
          <w:b/>
          <w:color w:val="111111"/>
          <w:sz w:val="24"/>
          <w:szCs w:val="24"/>
        </w:rPr>
        <w:t xml:space="preserve">S2.2 </w:t>
      </w:r>
      <w:r w:rsidRPr="004F0A47">
        <w:rPr>
          <w:rFonts w:ascii="Times New Roman" w:eastAsia="Arial" w:hAnsi="Times New Roman" w:cs="Times New Roman"/>
          <w:b/>
          <w:color w:val="111111"/>
          <w:sz w:val="24"/>
          <w:szCs w:val="24"/>
        </w:rPr>
        <w:t xml:space="preserve">Thermodynamic </w:t>
      </w:r>
      <w:r w:rsidR="006913A5">
        <w:rPr>
          <w:rFonts w:ascii="Times New Roman" w:eastAsia="Arial" w:hAnsi="Times New Roman" w:cs="Times New Roman"/>
          <w:b/>
          <w:color w:val="111111"/>
          <w:sz w:val="24"/>
          <w:szCs w:val="24"/>
        </w:rPr>
        <w:t>s</w:t>
      </w:r>
      <w:r w:rsidRPr="004F0A47">
        <w:rPr>
          <w:rFonts w:ascii="Times New Roman" w:eastAsia="Arial" w:hAnsi="Times New Roman" w:cs="Times New Roman"/>
          <w:b/>
          <w:color w:val="111111"/>
          <w:sz w:val="24"/>
          <w:szCs w:val="24"/>
        </w:rPr>
        <w:t xml:space="preserve">olubility </w:t>
      </w:r>
      <w:r w:rsidR="006913A5">
        <w:rPr>
          <w:rFonts w:ascii="Times New Roman" w:eastAsia="Arial" w:hAnsi="Times New Roman" w:cs="Times New Roman"/>
          <w:b/>
          <w:color w:val="111111"/>
          <w:sz w:val="24"/>
          <w:szCs w:val="24"/>
        </w:rPr>
        <w:t>a</w:t>
      </w:r>
      <w:r w:rsidRPr="004F0A47">
        <w:rPr>
          <w:rFonts w:ascii="Times New Roman" w:eastAsia="Arial" w:hAnsi="Times New Roman" w:cs="Times New Roman"/>
          <w:b/>
          <w:color w:val="111111"/>
          <w:sz w:val="24"/>
          <w:szCs w:val="24"/>
        </w:rPr>
        <w:t xml:space="preserve">ssay </w:t>
      </w:r>
      <w:r>
        <w:rPr>
          <w:rFonts w:ascii="Times New Roman" w:eastAsia="Arial" w:hAnsi="Times New Roman" w:cs="Times New Roman"/>
          <w:b/>
          <w:color w:val="111111"/>
          <w:sz w:val="24"/>
          <w:szCs w:val="24"/>
        </w:rPr>
        <w:t>(</w:t>
      </w:r>
      <w:r w:rsidRPr="00F8020B">
        <w:rPr>
          <w:rFonts w:ascii="Times New Roman" w:eastAsia="Arial" w:hAnsi="Times New Roman" w:cs="Times New Roman"/>
          <w:b/>
          <w:color w:val="111111"/>
          <w:sz w:val="24"/>
          <w:szCs w:val="24"/>
        </w:rPr>
        <w:t>THESA)</w:t>
      </w:r>
      <w:r w:rsidRPr="00F8020B">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6767C6">
        <w:rPr>
          <w:rFonts w:ascii="Times New Roman" w:hAnsi="Times New Roman" w:cs="Times New Roman"/>
          <w:sz w:val="24"/>
          <w:szCs w:val="24"/>
        </w:rPr>
        <w:instrText xml:space="preserve"> ADDIN EN.CITE &lt;EndNote&gt;&lt;Cite&gt;&lt;Author&gt;Kerns&lt;/Author&gt;&lt;Year&gt;2008&lt;/Year&gt;&lt;RecNum&gt;61&lt;/RecNum&gt;&lt;DisplayText&gt;[1]&lt;/DisplayText&gt;&lt;record&gt;&lt;rec-number&gt;61&lt;/rec-number&gt;&lt;foreign-keys&gt;&lt;key app="EN" db-id="929ffxdd1azaphervvg5rdax505pt9a0xfxe" timestamp="1692626346"&gt;61&lt;/key&gt;&lt;/foreign-keys&gt;&lt;ref-type name="Journal Article"&gt;17&lt;/ref-type&gt;&lt;contributors&gt;&lt;authors&gt;&lt;author&gt;Kerns, E. H.&lt;/author&gt;&lt;author&gt;Di, L.&lt;/author&gt;&lt;author&gt;Carter, G. T.&lt;/author&gt;&lt;/authors&gt;&lt;/contributors&gt;&lt;auth-address&gt;Wyeth Research, CN8000, Princeton, NJ 08543-8000, USA. kernse@wyeth.com&lt;/auth-address&gt;&lt;titles&gt;&lt;title&gt;In vitro solubility assays in drug discovery&lt;/title&gt;&lt;secondary-title&gt;Curr Drug Metab&lt;/secondary-title&gt;&lt;/titles&gt;&lt;pages&gt;879-85&lt;/pages&gt;&lt;volume&gt;9&lt;/volume&gt;&lt;number&gt;9&lt;/number&gt;&lt;edition&gt;2008/11/11&lt;/edition&gt;&lt;keywords&gt;&lt;keyword&gt;Animals&lt;/keyword&gt;&lt;keyword&gt;Chemistry, Pharmaceutical/*methods&lt;/keyword&gt;&lt;keyword&gt;Drug Design&lt;/keyword&gt;&lt;keyword&gt;Humans&lt;/keyword&gt;&lt;keyword&gt;Hydrogen Bonding&lt;/keyword&gt;&lt;keyword&gt;Kinetics&lt;/keyword&gt;&lt;keyword&gt;Pharmaceutical Preparations/*chemistry&lt;/keyword&gt;&lt;keyword&gt;Solubility&lt;/keyword&gt;&lt;keyword&gt;Solutions/chemistry&lt;/keyword&gt;&lt;keyword&gt;Structure-Activity Relationship&lt;/keyword&gt;&lt;keyword&gt;Thermodynamics&lt;/keyword&gt;&lt;/keywords&gt;&lt;dates&gt;&lt;year&gt;2008&lt;/year&gt;&lt;pub-dates&gt;&lt;date&gt;Nov&lt;/date&gt;&lt;/pub-dates&gt;&lt;/dates&gt;&lt;isbn&gt;1389-2002 (Print)&amp;#xD;1389-2002 (Linking)&lt;/isbn&gt;&lt;accession-num&gt;18991584&lt;/accession-num&gt;&lt;urls&gt;&lt;related-urls&gt;&lt;url&gt;https://www.ncbi.nlm.nih.gov/pubmed/18991584&lt;/url&gt;&lt;/related-urls&gt;&lt;/urls&gt;&lt;electronic-resource-num&gt;10.2174/138920008786485100&lt;/electronic-resource-num&gt;&lt;/record&gt;&lt;/Cite&gt;&lt;/EndNote&gt;</w:instrText>
      </w:r>
      <w:r>
        <w:rPr>
          <w:rFonts w:ascii="Times New Roman" w:hAnsi="Times New Roman" w:cs="Times New Roman"/>
          <w:sz w:val="24"/>
          <w:szCs w:val="24"/>
        </w:rPr>
        <w:fldChar w:fldCharType="separate"/>
      </w:r>
      <w:r w:rsidR="006767C6">
        <w:rPr>
          <w:rFonts w:ascii="Times New Roman" w:hAnsi="Times New Roman" w:cs="Times New Roman"/>
          <w:noProof/>
          <w:sz w:val="24"/>
          <w:szCs w:val="24"/>
        </w:rPr>
        <w:t>[1]</w:t>
      </w:r>
      <w:r>
        <w:rPr>
          <w:rFonts w:ascii="Times New Roman" w:hAnsi="Times New Roman" w:cs="Times New Roman"/>
          <w:sz w:val="24"/>
          <w:szCs w:val="24"/>
        </w:rPr>
        <w:fldChar w:fldCharType="end"/>
      </w:r>
    </w:p>
    <w:p w14:paraId="208C99B6" w14:textId="18571DD1" w:rsidR="00F37043" w:rsidRPr="00F8020B" w:rsidRDefault="00F37043" w:rsidP="00F37043">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RG7774 (</w:t>
      </w:r>
      <w:r w:rsidRPr="00F8020B">
        <w:rPr>
          <w:rFonts w:ascii="Times New Roman" w:eastAsia="Arial" w:hAnsi="Times New Roman" w:cs="Times New Roman"/>
          <w:sz w:val="24"/>
          <w:szCs w:val="24"/>
        </w:rPr>
        <w:t xml:space="preserve">8.6 mg per </w:t>
      </w:r>
      <w:r>
        <w:rPr>
          <w:rFonts w:ascii="Times New Roman" w:eastAsia="Arial" w:hAnsi="Times New Roman" w:cs="Times New Roman"/>
          <w:sz w:val="24"/>
          <w:szCs w:val="24"/>
        </w:rPr>
        <w:t>mL</w:t>
      </w:r>
      <w:r w:rsidRPr="00F8020B">
        <w:rPr>
          <w:rFonts w:ascii="Times New Roman" w:eastAsia="Arial" w:hAnsi="Times New Roman" w:cs="Times New Roman"/>
          <w:sz w:val="24"/>
          <w:szCs w:val="24"/>
        </w:rPr>
        <w:t xml:space="preserve"> solvent</w:t>
      </w:r>
      <w:r>
        <w:rPr>
          <w:rFonts w:ascii="Times New Roman" w:eastAsia="Arial" w:hAnsi="Times New Roman" w:cs="Times New Roman"/>
          <w:sz w:val="24"/>
          <w:szCs w:val="24"/>
        </w:rPr>
        <w:t>/vehicle)</w:t>
      </w:r>
      <w:r w:rsidRPr="00F8020B">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was stirred </w:t>
      </w:r>
      <w:r w:rsidR="006A0844">
        <w:rPr>
          <w:rFonts w:ascii="Times New Roman" w:eastAsia="Arial" w:hAnsi="Times New Roman" w:cs="Times New Roman"/>
          <w:sz w:val="24"/>
          <w:szCs w:val="24"/>
        </w:rPr>
        <w:t>in HPLC vials (9 × 12 × 32 mm;</w:t>
      </w:r>
      <w:r w:rsidRPr="00F8020B">
        <w:rPr>
          <w:rFonts w:ascii="Times New Roman" w:eastAsia="Arial" w:hAnsi="Times New Roman" w:cs="Times New Roman"/>
          <w:sz w:val="24"/>
          <w:szCs w:val="24"/>
        </w:rPr>
        <w:t xml:space="preserve"> Waters</w:t>
      </w:r>
      <w:r w:rsidR="006A0844">
        <w:rPr>
          <w:rFonts w:ascii="Times New Roman" w:eastAsia="Arial" w:hAnsi="Times New Roman" w:cs="Times New Roman"/>
          <w:sz w:val="24"/>
          <w:szCs w:val="24"/>
        </w:rPr>
        <w:t xml:space="preserve"> UK</w:t>
      </w:r>
      <w:r w:rsidRPr="00F8020B">
        <w:rPr>
          <w:rFonts w:ascii="Times New Roman" w:eastAsia="Arial" w:hAnsi="Times New Roman" w:cs="Times New Roman"/>
          <w:sz w:val="24"/>
          <w:szCs w:val="24"/>
        </w:rPr>
        <w:t>) at 350 rpm for 15 h</w:t>
      </w:r>
      <w:r>
        <w:rPr>
          <w:rFonts w:ascii="Times New Roman" w:eastAsia="Arial" w:hAnsi="Times New Roman" w:cs="Times New Roman"/>
          <w:sz w:val="24"/>
          <w:szCs w:val="24"/>
        </w:rPr>
        <w:t xml:space="preserve"> </w:t>
      </w:r>
      <w:r>
        <w:rPr>
          <w:rFonts w:ascii="Times New Roman" w:eastAsia="Arial" w:hAnsi="Times New Roman" w:cs="Times New Roman"/>
          <w:sz w:val="24"/>
          <w:szCs w:val="24"/>
        </w:rPr>
        <w:fldChar w:fldCharType="begin">
          <w:fldData xml:space="preserve">PEVuZE5vdGU+PENpdGU+PEF1dGhvcj5KYWt1YmlhazwvQXV0aG9yPjxZZWFyPjIwMTY8L1llYXI+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</w:fldData>
        </w:fldChar>
      </w:r>
      <w:r w:rsidR="006767C6">
        <w:rPr>
          <w:rFonts w:ascii="Times New Roman" w:eastAsia="Arial" w:hAnsi="Times New Roman" w:cs="Times New Roman"/>
          <w:sz w:val="24"/>
          <w:szCs w:val="24"/>
        </w:rPr>
        <w:instrText xml:space="preserve"> ADDIN EN.CITE </w:instrText>
      </w:r>
      <w:r w:rsidR="006767C6">
        <w:rPr>
          <w:rFonts w:ascii="Times New Roman" w:eastAsia="Arial" w:hAnsi="Times New Roman" w:cs="Times New Roman"/>
          <w:sz w:val="24"/>
          <w:szCs w:val="24"/>
        </w:rPr>
        <w:fldChar w:fldCharType="begin">
          <w:fldData xml:space="preserve">PEVuZE5vdGU+PENpdGU+PEF1dGhvcj5KYWt1YmlhazwvQXV0aG9yPjxZZWFyPjIwMTY8L1llYXI+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</w:fldData>
        </w:fldChar>
      </w:r>
      <w:r w:rsidR="006767C6">
        <w:rPr>
          <w:rFonts w:ascii="Times New Roman" w:eastAsia="Arial" w:hAnsi="Times New Roman" w:cs="Times New Roman"/>
          <w:sz w:val="24"/>
          <w:szCs w:val="24"/>
        </w:rPr>
        <w:instrText xml:space="preserve"> ADDIN EN.CITE.DATA </w:instrText>
      </w:r>
      <w:r w:rsidR="006767C6">
        <w:rPr>
          <w:rFonts w:ascii="Times New Roman" w:eastAsia="Arial" w:hAnsi="Times New Roman" w:cs="Times New Roman"/>
          <w:sz w:val="24"/>
          <w:szCs w:val="24"/>
        </w:rPr>
      </w:r>
      <w:r w:rsidR="006767C6">
        <w:rPr>
          <w:rFonts w:ascii="Times New Roman" w:eastAsia="Arial" w:hAnsi="Times New Roman" w:cs="Times New Roman"/>
          <w:sz w:val="24"/>
          <w:szCs w:val="24"/>
        </w:rPr>
        <w:fldChar w:fldCharType="end"/>
      </w:r>
      <w:r>
        <w:rPr>
          <w:rFonts w:ascii="Times New Roman" w:eastAsia="Arial" w:hAnsi="Times New Roman" w:cs="Times New Roman"/>
          <w:sz w:val="24"/>
          <w:szCs w:val="24"/>
        </w:rPr>
      </w:r>
      <w:r>
        <w:rPr>
          <w:rFonts w:ascii="Times New Roman" w:eastAsia="Arial" w:hAnsi="Times New Roman" w:cs="Times New Roman"/>
          <w:sz w:val="24"/>
          <w:szCs w:val="24"/>
        </w:rPr>
        <w:fldChar w:fldCharType="separate"/>
      </w:r>
      <w:r w:rsidR="006767C6">
        <w:rPr>
          <w:rFonts w:ascii="Times New Roman" w:eastAsia="Arial" w:hAnsi="Times New Roman" w:cs="Times New Roman"/>
          <w:noProof/>
          <w:sz w:val="24"/>
          <w:szCs w:val="24"/>
        </w:rPr>
        <w:t>[2]</w:t>
      </w:r>
      <w:r>
        <w:rPr>
          <w:rFonts w:ascii="Times New Roman" w:eastAsia="Arial" w:hAnsi="Times New Roman" w:cs="Times New Roman"/>
          <w:sz w:val="24"/>
          <w:szCs w:val="24"/>
        </w:rPr>
        <w:fldChar w:fldCharType="end"/>
      </w:r>
      <w:r w:rsidRPr="00F8020B">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The solvent was 0.05 M aqueous phosphate buffer and </w:t>
      </w:r>
      <w:r w:rsidRPr="00F8020B">
        <w:rPr>
          <w:rFonts w:ascii="Times New Roman" w:eastAsia="Arial" w:hAnsi="Times New Roman" w:cs="Times New Roman"/>
          <w:sz w:val="24"/>
          <w:szCs w:val="24"/>
        </w:rPr>
        <w:t>vehicle</w:t>
      </w:r>
      <w:r>
        <w:rPr>
          <w:rFonts w:ascii="Times New Roman" w:eastAsia="Arial" w:hAnsi="Times New Roman" w:cs="Times New Roman"/>
          <w:sz w:val="24"/>
          <w:szCs w:val="24"/>
        </w:rPr>
        <w:t>s</w:t>
      </w:r>
      <w:r w:rsidRPr="00F34B7B">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were fasted or fed simulated gastrointestinal fluid (FaSSIF or </w:t>
      </w:r>
      <w:r w:rsidRPr="00F8020B">
        <w:rPr>
          <w:rFonts w:ascii="Times New Roman" w:eastAsia="Arial" w:hAnsi="Times New Roman" w:cs="Times New Roman"/>
          <w:sz w:val="24"/>
          <w:szCs w:val="24"/>
        </w:rPr>
        <w:t>FeSSIF)</w:t>
      </w:r>
      <w:r>
        <w:rPr>
          <w:rFonts w:ascii="Times New Roman" w:eastAsia="Arial" w:hAnsi="Times New Roman" w:cs="Times New Roman"/>
          <w:sz w:val="24"/>
          <w:szCs w:val="24"/>
        </w:rPr>
        <w:t>.</w:t>
      </w:r>
      <w:r w:rsidRPr="00F8020B">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The presence of solid particles was determined by analyzing </w:t>
      </w:r>
      <w:r w:rsidRPr="00F8020B">
        <w:rPr>
          <w:rFonts w:ascii="Times New Roman" w:eastAsia="Arial" w:hAnsi="Times New Roman" w:cs="Times New Roman"/>
          <w:sz w:val="24"/>
          <w:szCs w:val="24"/>
        </w:rPr>
        <w:t xml:space="preserve">10 μL </w:t>
      </w:r>
      <w:r>
        <w:rPr>
          <w:rFonts w:ascii="Times New Roman" w:eastAsia="Arial" w:hAnsi="Times New Roman" w:cs="Times New Roman"/>
          <w:sz w:val="24"/>
          <w:szCs w:val="24"/>
        </w:rPr>
        <w:t xml:space="preserve">samples under a </w:t>
      </w:r>
      <w:r w:rsidRPr="00F8020B">
        <w:rPr>
          <w:rFonts w:ascii="Times New Roman" w:eastAsia="Arial" w:hAnsi="Times New Roman" w:cs="Times New Roman"/>
          <w:sz w:val="24"/>
          <w:szCs w:val="24"/>
        </w:rPr>
        <w:t>microscop</w:t>
      </w:r>
      <w:r>
        <w:rPr>
          <w:rFonts w:ascii="Times New Roman" w:eastAsia="Arial" w:hAnsi="Times New Roman" w:cs="Times New Roman"/>
          <w:sz w:val="24"/>
          <w:szCs w:val="24"/>
        </w:rPr>
        <w:t>e</w:t>
      </w:r>
      <w:r w:rsidRPr="00F8020B">
        <w:rPr>
          <w:rFonts w:ascii="Times New Roman" w:eastAsia="Arial" w:hAnsi="Times New Roman" w:cs="Times New Roman"/>
          <w:sz w:val="24"/>
          <w:szCs w:val="24"/>
        </w:rPr>
        <w:t xml:space="preserve">. If the active pharmacological ingredient (API) </w:t>
      </w:r>
      <w:r>
        <w:rPr>
          <w:rFonts w:ascii="Times New Roman" w:eastAsia="Arial" w:hAnsi="Times New Roman" w:cs="Times New Roman"/>
          <w:sz w:val="24"/>
          <w:szCs w:val="24"/>
        </w:rPr>
        <w:t xml:space="preserve">was completely </w:t>
      </w:r>
      <w:r w:rsidRPr="00F8020B">
        <w:rPr>
          <w:rFonts w:ascii="Times New Roman" w:eastAsia="Arial" w:hAnsi="Times New Roman" w:cs="Times New Roman"/>
          <w:sz w:val="24"/>
          <w:szCs w:val="24"/>
        </w:rPr>
        <w:t xml:space="preserve">dissolved, more </w:t>
      </w:r>
      <w:r>
        <w:rPr>
          <w:rFonts w:ascii="Times New Roman" w:eastAsia="Arial" w:hAnsi="Times New Roman" w:cs="Times New Roman"/>
          <w:sz w:val="24"/>
          <w:szCs w:val="24"/>
        </w:rPr>
        <w:t xml:space="preserve">solid </w:t>
      </w:r>
      <w:r w:rsidRPr="004F0A47">
        <w:rPr>
          <w:rFonts w:ascii="Times New Roman" w:eastAsia="Arial" w:hAnsi="Times New Roman" w:cs="Times New Roman"/>
          <w:sz w:val="24"/>
          <w:szCs w:val="24"/>
        </w:rPr>
        <w:t>API was added</w:t>
      </w:r>
      <w:r w:rsidRPr="00F8020B">
        <w:rPr>
          <w:rFonts w:ascii="Times New Roman" w:eastAsia="Arial" w:hAnsi="Times New Roman" w:cs="Times New Roman"/>
          <w:sz w:val="24"/>
          <w:szCs w:val="24"/>
        </w:rPr>
        <w:t xml:space="preserve"> and </w:t>
      </w:r>
      <w:r>
        <w:rPr>
          <w:rFonts w:ascii="Times New Roman" w:eastAsia="Arial" w:hAnsi="Times New Roman" w:cs="Times New Roman"/>
          <w:sz w:val="24"/>
          <w:szCs w:val="24"/>
        </w:rPr>
        <w:t xml:space="preserve">stirred for </w:t>
      </w:r>
      <w:r w:rsidRPr="00F8020B">
        <w:rPr>
          <w:rFonts w:ascii="Times New Roman" w:eastAsia="Arial" w:hAnsi="Times New Roman" w:cs="Times New Roman"/>
          <w:sz w:val="24"/>
          <w:szCs w:val="24"/>
        </w:rPr>
        <w:t xml:space="preserve">another 15 h. </w:t>
      </w:r>
      <w:r>
        <w:rPr>
          <w:rFonts w:ascii="Times New Roman" w:eastAsia="Arial" w:hAnsi="Times New Roman" w:cs="Times New Roman"/>
          <w:sz w:val="24"/>
          <w:szCs w:val="24"/>
        </w:rPr>
        <w:t>This step</w:t>
      </w:r>
      <w:r w:rsidRPr="00F8020B">
        <w:rPr>
          <w:rFonts w:ascii="Times New Roman" w:eastAsia="Arial" w:hAnsi="Times New Roman" w:cs="Times New Roman"/>
          <w:sz w:val="24"/>
          <w:szCs w:val="24"/>
        </w:rPr>
        <w:t xml:space="preserve"> was repeated </w:t>
      </w:r>
      <w:r>
        <w:rPr>
          <w:rFonts w:ascii="Times New Roman" w:eastAsia="Arial" w:hAnsi="Times New Roman" w:cs="Times New Roman"/>
          <w:sz w:val="24"/>
          <w:szCs w:val="24"/>
        </w:rPr>
        <w:t xml:space="preserve">for </w:t>
      </w:r>
      <w:r w:rsidRPr="00F8020B">
        <w:rPr>
          <w:rFonts w:ascii="Times New Roman" w:eastAsia="Arial" w:hAnsi="Times New Roman" w:cs="Times New Roman"/>
          <w:sz w:val="24"/>
          <w:szCs w:val="24"/>
        </w:rPr>
        <w:t>up to 96</w:t>
      </w:r>
      <w:r>
        <w:rPr>
          <w:rFonts w:ascii="Times New Roman" w:eastAsia="Arial" w:hAnsi="Times New Roman" w:cs="Times New Roman"/>
          <w:sz w:val="24"/>
          <w:szCs w:val="24"/>
        </w:rPr>
        <w:t> </w:t>
      </w:r>
      <w:r w:rsidRPr="00F8020B">
        <w:rPr>
          <w:rFonts w:ascii="Times New Roman" w:eastAsia="Arial" w:hAnsi="Times New Roman" w:cs="Times New Roman"/>
          <w:sz w:val="24"/>
          <w:szCs w:val="24"/>
        </w:rPr>
        <w:t xml:space="preserve">h or until residual solid particles could be detected. Samples </w:t>
      </w:r>
      <w:r>
        <w:rPr>
          <w:rFonts w:ascii="Times New Roman" w:eastAsia="Arial" w:hAnsi="Times New Roman" w:cs="Times New Roman"/>
          <w:sz w:val="24"/>
          <w:szCs w:val="24"/>
        </w:rPr>
        <w:t>(</w:t>
      </w:r>
      <w:r w:rsidRPr="00F8020B">
        <w:rPr>
          <w:rFonts w:ascii="Times New Roman" w:eastAsia="Arial" w:hAnsi="Times New Roman" w:cs="Times New Roman"/>
          <w:sz w:val="24"/>
          <w:szCs w:val="24"/>
        </w:rPr>
        <w:t>0.5 mL</w:t>
      </w:r>
      <w:r>
        <w:rPr>
          <w:rFonts w:ascii="Times New Roman" w:eastAsia="Arial" w:hAnsi="Times New Roman" w:cs="Times New Roman"/>
          <w:sz w:val="24"/>
          <w:szCs w:val="24"/>
        </w:rPr>
        <w:t>)</w:t>
      </w:r>
      <w:r w:rsidRPr="00F8020B">
        <w:rPr>
          <w:rFonts w:ascii="Times New Roman" w:eastAsia="Arial" w:hAnsi="Times New Roman" w:cs="Times New Roman"/>
          <w:sz w:val="24"/>
          <w:szCs w:val="24"/>
        </w:rPr>
        <w:t xml:space="preserve"> were transferred to Eppendorf Ultrafree filter tubes (Filter: PVDF 0.22 μm) and centrifuged at 14,500 rpm for 10 min. The filtrates were diluted in e</w:t>
      </w:r>
      <w:r>
        <w:rPr>
          <w:rFonts w:ascii="Times New Roman" w:eastAsia="Arial" w:hAnsi="Times New Roman" w:cs="Times New Roman"/>
          <w:sz w:val="24"/>
          <w:szCs w:val="24"/>
        </w:rPr>
        <w:t xml:space="preserve">thanol and analyzed </w:t>
      </w:r>
      <w:r w:rsidRPr="00F8020B">
        <w:rPr>
          <w:rFonts w:ascii="Times New Roman" w:eastAsia="Arial" w:hAnsi="Times New Roman" w:cs="Times New Roman"/>
          <w:sz w:val="24"/>
          <w:szCs w:val="24"/>
        </w:rPr>
        <w:t xml:space="preserve">by </w:t>
      </w:r>
      <w:r>
        <w:rPr>
          <w:rFonts w:ascii="Times New Roman" w:eastAsia="Arial" w:hAnsi="Times New Roman" w:cs="Times New Roman"/>
          <w:sz w:val="24"/>
          <w:szCs w:val="24"/>
        </w:rPr>
        <w:t>ultra-pure liquid chromatography</w:t>
      </w:r>
      <w:r w:rsidRPr="00F8020B">
        <w:rPr>
          <w:rFonts w:ascii="Times New Roman" w:eastAsia="Arial" w:hAnsi="Times New Roman" w:cs="Times New Roman"/>
          <w:sz w:val="24"/>
          <w:szCs w:val="24"/>
        </w:rPr>
        <w:t xml:space="preserve">. </w:t>
      </w:r>
    </w:p>
    <w:p w14:paraId="4CF1B016" w14:textId="77777777" w:rsidR="00F37043" w:rsidRDefault="00F37043" w:rsidP="00F37043">
      <w:pPr>
        <w:spacing w:after="0" w:line="240" w:lineRule="auto"/>
        <w:jc w:val="both"/>
        <w:rPr>
          <w:rFonts w:ascii="Times New Roman" w:eastAsia="Arial" w:hAnsi="Times New Roman" w:cs="Times New Roman"/>
          <w:b/>
          <w:color w:val="111111"/>
          <w:sz w:val="24"/>
          <w:szCs w:val="24"/>
        </w:rPr>
      </w:pPr>
    </w:p>
    <w:p w14:paraId="6EFD1514" w14:textId="68180AC0" w:rsidR="00F37043" w:rsidRPr="00335A9D" w:rsidRDefault="00F37043" w:rsidP="00F37043">
      <w:pPr>
        <w:spacing w:after="0" w:line="240" w:lineRule="auto"/>
        <w:jc w:val="both"/>
        <w:rPr>
          <w:rFonts w:ascii="Times New Roman" w:eastAsia="Arial" w:hAnsi="Times New Roman" w:cs="Times New Roman"/>
          <w:sz w:val="24"/>
          <w:szCs w:val="24"/>
        </w:rPr>
      </w:pPr>
      <w:r>
        <w:rPr>
          <w:rFonts w:ascii="Times New Roman" w:eastAsia="Arial" w:hAnsi="Times New Roman" w:cs="Times New Roman"/>
          <w:b/>
          <w:color w:val="111111"/>
          <w:sz w:val="24"/>
          <w:szCs w:val="24"/>
        </w:rPr>
        <w:t xml:space="preserve">S2.3 </w:t>
      </w:r>
      <w:r w:rsidRPr="00335A9D">
        <w:rPr>
          <w:rFonts w:ascii="Times New Roman" w:eastAsia="Arial" w:hAnsi="Times New Roman" w:cs="Times New Roman"/>
          <w:b/>
          <w:color w:val="111111"/>
          <w:sz w:val="24"/>
          <w:szCs w:val="24"/>
        </w:rPr>
        <w:t xml:space="preserve">Aqueous </w:t>
      </w:r>
      <w:r w:rsidR="006913A5">
        <w:rPr>
          <w:rFonts w:ascii="Times New Roman" w:eastAsia="Arial" w:hAnsi="Times New Roman" w:cs="Times New Roman"/>
          <w:b/>
          <w:color w:val="111111"/>
          <w:sz w:val="24"/>
          <w:szCs w:val="24"/>
        </w:rPr>
        <w:t>s</w:t>
      </w:r>
      <w:r w:rsidRPr="00335A9D">
        <w:rPr>
          <w:rFonts w:ascii="Times New Roman" w:eastAsia="Arial" w:hAnsi="Times New Roman" w:cs="Times New Roman"/>
          <w:b/>
          <w:color w:val="111111"/>
          <w:sz w:val="24"/>
          <w:szCs w:val="24"/>
        </w:rPr>
        <w:t xml:space="preserve">tability </w:t>
      </w:r>
      <w:r w:rsidR="006913A5">
        <w:rPr>
          <w:rFonts w:ascii="Times New Roman" w:eastAsia="Arial" w:hAnsi="Times New Roman" w:cs="Times New Roman"/>
          <w:b/>
          <w:color w:val="111111"/>
          <w:sz w:val="24"/>
          <w:szCs w:val="24"/>
        </w:rPr>
        <w:t>a</w:t>
      </w:r>
      <w:r w:rsidRPr="00335A9D">
        <w:rPr>
          <w:rFonts w:ascii="Times New Roman" w:eastAsia="Arial" w:hAnsi="Times New Roman" w:cs="Times New Roman"/>
          <w:b/>
          <w:color w:val="111111"/>
          <w:sz w:val="24"/>
          <w:szCs w:val="24"/>
        </w:rPr>
        <w:t xml:space="preserve">ssay </w:t>
      </w:r>
      <w:r>
        <w:rPr>
          <w:rFonts w:ascii="Times New Roman" w:eastAsia="Arial" w:hAnsi="Times New Roman" w:cs="Times New Roman"/>
          <w:b/>
          <w:color w:val="111111"/>
          <w:sz w:val="24"/>
          <w:szCs w:val="24"/>
        </w:rPr>
        <w:t>(</w:t>
      </w:r>
      <w:r w:rsidRPr="00335A9D">
        <w:rPr>
          <w:rFonts w:ascii="Times New Roman" w:eastAsia="Arial" w:hAnsi="Times New Roman" w:cs="Times New Roman"/>
          <w:b/>
          <w:color w:val="111111"/>
          <w:sz w:val="24"/>
          <w:szCs w:val="24"/>
        </w:rPr>
        <w:t>ASTA)</w:t>
      </w:r>
      <w:r w:rsidRPr="00335A9D">
        <w:rPr>
          <w:rFonts w:ascii="Times New Roman" w:eastAsia="Arial" w:hAnsi="Times New Roman" w:cs="Times New Roman"/>
          <w:i/>
          <w:sz w:val="24"/>
          <w:szCs w:val="24"/>
        </w:rPr>
        <w:t xml:space="preserve"> </w:t>
      </w:r>
    </w:p>
    <w:p w14:paraId="7E1E9F57" w14:textId="2D7462AA" w:rsidR="00F37043" w:rsidRPr="00335A9D" w:rsidRDefault="00F37043" w:rsidP="00F37043">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Aqueous solutions of RG7774 were </w:t>
      </w:r>
      <w:r w:rsidRPr="00335A9D">
        <w:rPr>
          <w:rFonts w:ascii="Times New Roman" w:eastAsia="Arial" w:hAnsi="Times New Roman" w:cs="Times New Roman"/>
          <w:sz w:val="24"/>
          <w:szCs w:val="24"/>
        </w:rPr>
        <w:t xml:space="preserve">prepared </w:t>
      </w:r>
      <w:r>
        <w:rPr>
          <w:rFonts w:ascii="Times New Roman" w:eastAsia="Arial" w:hAnsi="Times New Roman" w:cs="Times New Roman"/>
          <w:sz w:val="24"/>
          <w:szCs w:val="24"/>
        </w:rPr>
        <w:t xml:space="preserve">at 5 different pHs (pH 1-10) from </w:t>
      </w:r>
      <w:r w:rsidRPr="0051448D">
        <w:rPr>
          <w:rFonts w:ascii="Times New Roman" w:eastAsia="Arial" w:hAnsi="Times New Roman" w:cs="Times New Roman"/>
          <w:sz w:val="24"/>
          <w:szCs w:val="24"/>
        </w:rPr>
        <w:t>DMSO stock solutions</w:t>
      </w:r>
      <w:r>
        <w:rPr>
          <w:rFonts w:ascii="Times New Roman" w:eastAsia="Arial" w:hAnsi="Times New Roman" w:cs="Times New Roman"/>
          <w:sz w:val="24"/>
          <w:szCs w:val="24"/>
        </w:rPr>
        <w:t>, added</w:t>
      </w:r>
      <w:r w:rsidRPr="00335A9D">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to </w:t>
      </w:r>
      <w:r w:rsidRPr="00335A9D">
        <w:rPr>
          <w:rFonts w:ascii="Times New Roman" w:eastAsia="Arial" w:hAnsi="Times New Roman" w:cs="Times New Roman"/>
          <w:sz w:val="24"/>
          <w:szCs w:val="24"/>
        </w:rPr>
        <w:t xml:space="preserve">incubation plates and shaken for 10 min at 37 °C. Solutions </w:t>
      </w:r>
      <w:r>
        <w:rPr>
          <w:rFonts w:ascii="Times New Roman" w:eastAsia="Arial" w:hAnsi="Times New Roman" w:cs="Times New Roman"/>
          <w:sz w:val="24"/>
          <w:szCs w:val="24"/>
        </w:rPr>
        <w:t>we</w:t>
      </w:r>
      <w:r w:rsidRPr="00335A9D">
        <w:rPr>
          <w:rFonts w:ascii="Times New Roman" w:eastAsia="Arial" w:hAnsi="Times New Roman" w:cs="Times New Roman"/>
          <w:sz w:val="24"/>
          <w:szCs w:val="24"/>
        </w:rPr>
        <w:t>re transferred to a filter plate (Millipore MSGVN2250, pore size 0.22 μm) and filt</w:t>
      </w:r>
      <w:r>
        <w:rPr>
          <w:rFonts w:ascii="Times New Roman" w:eastAsia="Arial" w:hAnsi="Times New Roman" w:cs="Times New Roman"/>
          <w:sz w:val="24"/>
          <w:szCs w:val="24"/>
        </w:rPr>
        <w:t>ered into V-bottom plates (</w:t>
      </w:r>
      <w:r w:rsidRPr="00335A9D">
        <w:rPr>
          <w:rFonts w:ascii="Times New Roman" w:eastAsia="Arial" w:hAnsi="Times New Roman" w:cs="Times New Roman"/>
          <w:sz w:val="24"/>
          <w:szCs w:val="24"/>
        </w:rPr>
        <w:t xml:space="preserve">ABGene, AB-0800) </w:t>
      </w:r>
      <w:r>
        <w:rPr>
          <w:rFonts w:ascii="Times New Roman" w:eastAsia="Arial" w:hAnsi="Times New Roman" w:cs="Times New Roman"/>
          <w:sz w:val="24"/>
          <w:szCs w:val="24"/>
        </w:rPr>
        <w:t>prior to</w:t>
      </w:r>
      <w:r w:rsidRPr="00335A9D">
        <w:rPr>
          <w:rFonts w:ascii="Times New Roman" w:eastAsia="Arial" w:hAnsi="Times New Roman" w:cs="Times New Roman"/>
          <w:sz w:val="24"/>
          <w:szCs w:val="24"/>
        </w:rPr>
        <w:t xml:space="preserve"> heat-seal</w:t>
      </w:r>
      <w:r>
        <w:rPr>
          <w:rFonts w:ascii="Times New Roman" w:eastAsia="Arial" w:hAnsi="Times New Roman" w:cs="Times New Roman"/>
          <w:sz w:val="24"/>
          <w:szCs w:val="24"/>
        </w:rPr>
        <w:t>ing</w:t>
      </w:r>
      <w:r w:rsidRPr="00335A9D">
        <w:rPr>
          <w:rFonts w:ascii="Times New Roman" w:eastAsia="Arial" w:hAnsi="Times New Roman" w:cs="Times New Roman"/>
          <w:sz w:val="24"/>
          <w:szCs w:val="24"/>
        </w:rPr>
        <w:t xml:space="preserve">. The procedure </w:t>
      </w:r>
      <w:r>
        <w:rPr>
          <w:rFonts w:ascii="Times New Roman" w:eastAsia="Arial" w:hAnsi="Times New Roman" w:cs="Times New Roman"/>
          <w:sz w:val="24"/>
          <w:szCs w:val="24"/>
        </w:rPr>
        <w:t>wa</w:t>
      </w:r>
      <w:r w:rsidRPr="00335A9D">
        <w:rPr>
          <w:rFonts w:ascii="Times New Roman" w:eastAsia="Arial" w:hAnsi="Times New Roman" w:cs="Times New Roman"/>
          <w:sz w:val="24"/>
          <w:szCs w:val="24"/>
        </w:rPr>
        <w:t xml:space="preserve">s </w:t>
      </w:r>
      <w:r>
        <w:rPr>
          <w:rFonts w:ascii="Times New Roman" w:eastAsia="Arial" w:hAnsi="Times New Roman" w:cs="Times New Roman"/>
          <w:sz w:val="24"/>
          <w:szCs w:val="24"/>
        </w:rPr>
        <w:t xml:space="preserve">repeated, increasing the </w:t>
      </w:r>
      <w:r w:rsidRPr="00335A9D">
        <w:rPr>
          <w:rFonts w:ascii="Times New Roman" w:eastAsia="Arial" w:hAnsi="Times New Roman" w:cs="Times New Roman"/>
          <w:sz w:val="24"/>
          <w:szCs w:val="24"/>
        </w:rPr>
        <w:t xml:space="preserve">37 °C </w:t>
      </w:r>
      <w:r>
        <w:rPr>
          <w:rFonts w:ascii="Times New Roman" w:eastAsia="Arial" w:hAnsi="Times New Roman" w:cs="Times New Roman"/>
          <w:sz w:val="24"/>
          <w:szCs w:val="24"/>
        </w:rPr>
        <w:t>incubation time</w:t>
      </w:r>
      <w:r w:rsidRPr="00335A9D">
        <w:rPr>
          <w:rFonts w:ascii="Times New Roman" w:eastAsia="Arial" w:hAnsi="Times New Roman" w:cs="Times New Roman"/>
          <w:sz w:val="24"/>
          <w:szCs w:val="24"/>
        </w:rPr>
        <w:t xml:space="preserve"> by 2 h. Samples </w:t>
      </w:r>
      <w:r>
        <w:rPr>
          <w:rFonts w:ascii="Times New Roman" w:eastAsia="Arial" w:hAnsi="Times New Roman" w:cs="Times New Roman"/>
          <w:sz w:val="24"/>
          <w:szCs w:val="24"/>
        </w:rPr>
        <w:t>were analyzed by HPLC at</w:t>
      </w:r>
      <w:r w:rsidRPr="00335A9D">
        <w:rPr>
          <w:rFonts w:ascii="Times New Roman" w:eastAsia="Arial" w:hAnsi="Times New Roman" w:cs="Times New Roman"/>
          <w:sz w:val="24"/>
          <w:szCs w:val="24"/>
        </w:rPr>
        <w:t xml:space="preserve"> 0 and 2 h. </w:t>
      </w:r>
      <w:r w:rsidRPr="00222BC3">
        <w:rPr>
          <w:rFonts w:ascii="Times New Roman" w:eastAsia="Arial" w:hAnsi="Times New Roman" w:cs="Times New Roman"/>
          <w:sz w:val="24"/>
          <w:szCs w:val="24"/>
        </w:rPr>
        <w:t xml:space="preserve">A compound </w:t>
      </w:r>
      <w:r>
        <w:rPr>
          <w:rFonts w:ascii="Times New Roman" w:eastAsia="Arial" w:hAnsi="Times New Roman" w:cs="Times New Roman"/>
          <w:sz w:val="24"/>
          <w:szCs w:val="24"/>
        </w:rPr>
        <w:t>wa</w:t>
      </w:r>
      <w:r w:rsidRPr="00222BC3">
        <w:rPr>
          <w:rFonts w:ascii="Times New Roman" w:eastAsia="Arial" w:hAnsi="Times New Roman" w:cs="Times New Roman"/>
          <w:sz w:val="24"/>
          <w:szCs w:val="24"/>
        </w:rPr>
        <w:t xml:space="preserve">s classified </w:t>
      </w:r>
      <w:r>
        <w:rPr>
          <w:rFonts w:ascii="Times New Roman" w:eastAsia="Arial" w:hAnsi="Times New Roman" w:cs="Times New Roman"/>
          <w:sz w:val="24"/>
          <w:szCs w:val="24"/>
        </w:rPr>
        <w:t xml:space="preserve">as </w:t>
      </w:r>
      <w:r w:rsidRPr="00222BC3">
        <w:rPr>
          <w:rFonts w:ascii="Times New Roman" w:eastAsia="Arial" w:hAnsi="Times New Roman" w:cs="Times New Roman"/>
          <w:sz w:val="24"/>
          <w:szCs w:val="24"/>
        </w:rPr>
        <w:t>unstable if</w:t>
      </w:r>
      <w:r>
        <w:rPr>
          <w:rFonts w:ascii="Times New Roman" w:eastAsia="Arial" w:hAnsi="Times New Roman" w:cs="Times New Roman"/>
          <w:sz w:val="24"/>
          <w:szCs w:val="24"/>
        </w:rPr>
        <w:t xml:space="preserve"> &lt;</w:t>
      </w:r>
      <w:r w:rsidR="00D00422">
        <w:rPr>
          <w:rFonts w:ascii="Times New Roman" w:eastAsia="Arial" w:hAnsi="Times New Roman" w:cs="Times New Roman"/>
          <w:sz w:val="24"/>
          <w:szCs w:val="24"/>
        </w:rPr>
        <w:t xml:space="preserve"> </w:t>
      </w:r>
      <w:r w:rsidRPr="00222BC3">
        <w:rPr>
          <w:rFonts w:ascii="Times New Roman" w:eastAsia="Arial" w:hAnsi="Times New Roman" w:cs="Times New Roman"/>
          <w:sz w:val="24"/>
          <w:szCs w:val="24"/>
        </w:rPr>
        <w:t xml:space="preserve">90% of the initial concentration </w:t>
      </w:r>
      <w:r>
        <w:rPr>
          <w:rFonts w:ascii="Times New Roman" w:eastAsia="Arial" w:hAnsi="Times New Roman" w:cs="Times New Roman"/>
          <w:sz w:val="24"/>
          <w:szCs w:val="24"/>
        </w:rPr>
        <w:t>was detected after 2 h</w:t>
      </w:r>
      <w:r w:rsidRPr="007E2223">
        <w:rPr>
          <w:rFonts w:ascii="Times New Roman" w:eastAsia="Arial" w:hAnsi="Times New Roman" w:cs="Times New Roman"/>
          <w:sz w:val="24"/>
          <w:szCs w:val="24"/>
        </w:rPr>
        <w:t>.</w:t>
      </w:r>
    </w:p>
    <w:p w14:paraId="77D3CF34" w14:textId="77777777" w:rsidR="00F37043" w:rsidRDefault="00F37043" w:rsidP="00F37043">
      <w:pPr>
        <w:spacing w:after="0" w:line="240" w:lineRule="auto"/>
        <w:jc w:val="both"/>
        <w:rPr>
          <w:rFonts w:ascii="Times New Roman" w:eastAsia="Arial" w:hAnsi="Times New Roman" w:cs="Times New Roman"/>
          <w:b/>
          <w:color w:val="111111"/>
          <w:sz w:val="24"/>
          <w:szCs w:val="24"/>
        </w:rPr>
      </w:pPr>
    </w:p>
    <w:p w14:paraId="13C0EED0" w14:textId="785C3366" w:rsidR="00F37043" w:rsidRDefault="00F37043" w:rsidP="00F37043">
      <w:pPr>
        <w:spacing w:after="0" w:line="240" w:lineRule="auto"/>
        <w:jc w:val="both"/>
        <w:rPr>
          <w:rFonts w:ascii="Times New Roman" w:eastAsia="Arial" w:hAnsi="Times New Roman" w:cs="Times New Roman"/>
          <w:sz w:val="24"/>
          <w:szCs w:val="24"/>
        </w:rPr>
      </w:pPr>
      <w:r>
        <w:rPr>
          <w:rFonts w:ascii="Times New Roman" w:eastAsia="Arial" w:hAnsi="Times New Roman" w:cs="Times New Roman"/>
          <w:b/>
          <w:color w:val="111111"/>
          <w:sz w:val="24"/>
          <w:szCs w:val="24"/>
        </w:rPr>
        <w:t xml:space="preserve">S2.4 </w:t>
      </w:r>
      <w:r w:rsidRPr="00335A9D">
        <w:rPr>
          <w:rFonts w:ascii="Times New Roman" w:eastAsia="Arial" w:hAnsi="Times New Roman" w:cs="Times New Roman"/>
          <w:b/>
          <w:sz w:val="24"/>
          <w:szCs w:val="24"/>
        </w:rPr>
        <w:t xml:space="preserve">Parallel </w:t>
      </w:r>
      <w:r w:rsidR="006913A5">
        <w:rPr>
          <w:rFonts w:ascii="Times New Roman" w:eastAsia="Arial" w:hAnsi="Times New Roman" w:cs="Times New Roman"/>
          <w:b/>
          <w:sz w:val="24"/>
          <w:szCs w:val="24"/>
        </w:rPr>
        <w:t>a</w:t>
      </w:r>
      <w:r w:rsidRPr="00335A9D">
        <w:rPr>
          <w:rFonts w:ascii="Times New Roman" w:eastAsia="Arial" w:hAnsi="Times New Roman" w:cs="Times New Roman"/>
          <w:b/>
          <w:sz w:val="24"/>
          <w:szCs w:val="24"/>
        </w:rPr>
        <w:t xml:space="preserve">rtificial </w:t>
      </w:r>
      <w:r w:rsidR="006913A5">
        <w:rPr>
          <w:rFonts w:ascii="Times New Roman" w:eastAsia="Arial" w:hAnsi="Times New Roman" w:cs="Times New Roman"/>
          <w:b/>
          <w:sz w:val="24"/>
          <w:szCs w:val="24"/>
        </w:rPr>
        <w:t>m</w:t>
      </w:r>
      <w:r w:rsidRPr="00335A9D">
        <w:rPr>
          <w:rFonts w:ascii="Times New Roman" w:eastAsia="Arial" w:hAnsi="Times New Roman" w:cs="Times New Roman"/>
          <w:b/>
          <w:sz w:val="24"/>
          <w:szCs w:val="24"/>
        </w:rPr>
        <w:t xml:space="preserve">embrane </w:t>
      </w:r>
      <w:r w:rsidR="006913A5">
        <w:rPr>
          <w:rFonts w:ascii="Times New Roman" w:eastAsia="Arial" w:hAnsi="Times New Roman" w:cs="Times New Roman"/>
          <w:b/>
          <w:sz w:val="24"/>
          <w:szCs w:val="24"/>
        </w:rPr>
        <w:t>p</w:t>
      </w:r>
      <w:r w:rsidRPr="00335A9D">
        <w:rPr>
          <w:rFonts w:ascii="Times New Roman" w:eastAsia="Arial" w:hAnsi="Times New Roman" w:cs="Times New Roman"/>
          <w:b/>
          <w:sz w:val="24"/>
          <w:szCs w:val="24"/>
        </w:rPr>
        <w:t xml:space="preserve">ermeability </w:t>
      </w:r>
      <w:r w:rsidR="006913A5">
        <w:rPr>
          <w:rFonts w:ascii="Times New Roman" w:eastAsia="Arial" w:hAnsi="Times New Roman" w:cs="Times New Roman"/>
          <w:b/>
          <w:sz w:val="24"/>
          <w:szCs w:val="24"/>
        </w:rPr>
        <w:t>a</w:t>
      </w:r>
      <w:r w:rsidRPr="00335A9D">
        <w:rPr>
          <w:rFonts w:ascii="Times New Roman" w:eastAsia="Arial" w:hAnsi="Times New Roman" w:cs="Times New Roman"/>
          <w:b/>
          <w:sz w:val="24"/>
          <w:szCs w:val="24"/>
        </w:rPr>
        <w:t>ssay (PAMPA)</w:t>
      </w:r>
      <w:r w:rsidDel="00CC0652">
        <w:rPr>
          <w:rFonts w:ascii="Times New Roman" w:eastAsia="Arial" w:hAnsi="Times New Roman" w:cs="Times New Roman"/>
          <w:sz w:val="24"/>
          <w:szCs w:val="24"/>
        </w:rPr>
        <w:t xml:space="preserve"> </w:t>
      </w:r>
    </w:p>
    <w:p w14:paraId="6B964AD8" w14:textId="470CECE4" w:rsidR="00F37043" w:rsidRPr="00B520F4" w:rsidRDefault="00F37043" w:rsidP="00F37043">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w:t>
      </w:r>
      <w:r w:rsidRPr="00335A9D">
        <w:rPr>
          <w:rFonts w:ascii="Times New Roman" w:eastAsia="Arial" w:hAnsi="Times New Roman" w:cs="Times New Roman"/>
          <w:sz w:val="24"/>
          <w:szCs w:val="24"/>
        </w:rPr>
        <w:t xml:space="preserve"> 96-well microtiter plate </w:t>
      </w:r>
      <w:r>
        <w:rPr>
          <w:rFonts w:ascii="Times New Roman" w:eastAsia="Arial" w:hAnsi="Times New Roman" w:cs="Times New Roman"/>
          <w:sz w:val="24"/>
          <w:szCs w:val="24"/>
        </w:rPr>
        <w:t xml:space="preserve">was </w:t>
      </w:r>
      <w:r w:rsidRPr="00335A9D">
        <w:rPr>
          <w:rFonts w:ascii="Times New Roman" w:eastAsia="Arial" w:hAnsi="Times New Roman" w:cs="Times New Roman"/>
          <w:sz w:val="24"/>
          <w:szCs w:val="24"/>
        </w:rPr>
        <w:t>fill</w:t>
      </w:r>
      <w:r w:rsidRPr="007E2223">
        <w:rPr>
          <w:rFonts w:ascii="Times New Roman" w:eastAsia="Arial" w:hAnsi="Times New Roman" w:cs="Times New Roman"/>
          <w:sz w:val="24"/>
          <w:szCs w:val="24"/>
        </w:rPr>
        <w:t>ed with aqueous buffer (</w:t>
      </w:r>
      <w:r>
        <w:rPr>
          <w:rFonts w:ascii="Times New Roman" w:eastAsia="Arial" w:hAnsi="Times New Roman" w:cs="Times New Roman"/>
          <w:sz w:val="24"/>
          <w:szCs w:val="24"/>
        </w:rPr>
        <w:t xml:space="preserve">typically </w:t>
      </w:r>
      <w:r w:rsidRPr="009E6D3E">
        <w:rPr>
          <w:rFonts w:ascii="Times New Roman" w:eastAsia="Arial" w:hAnsi="Times New Roman" w:cs="Times New Roman"/>
          <w:sz w:val="24"/>
          <w:szCs w:val="24"/>
        </w:rPr>
        <w:t>0.05 M T</w:t>
      </w:r>
      <w:r>
        <w:rPr>
          <w:rFonts w:ascii="Times New Roman" w:eastAsia="Arial" w:hAnsi="Times New Roman" w:cs="Times New Roman"/>
          <w:sz w:val="24"/>
          <w:szCs w:val="24"/>
        </w:rPr>
        <w:t>ris</w:t>
      </w:r>
      <w:r w:rsidRPr="009E6D3E">
        <w:rPr>
          <w:rFonts w:ascii="Times New Roman" w:eastAsia="Arial" w:hAnsi="Times New Roman" w:cs="Times New Roman"/>
          <w:sz w:val="24"/>
          <w:szCs w:val="24"/>
        </w:rPr>
        <w:t>, pH 7.4, or 0.05 M phosphate, pH 6.5</w:t>
      </w:r>
      <w:r w:rsidRPr="007E2223">
        <w:rPr>
          <w:rFonts w:ascii="Times New Roman" w:eastAsia="Arial" w:hAnsi="Times New Roman" w:cs="Times New Roman"/>
          <w:sz w:val="24"/>
          <w:szCs w:val="24"/>
        </w:rPr>
        <w:t xml:space="preserve">) </w:t>
      </w:r>
      <w:r>
        <w:rPr>
          <w:rFonts w:ascii="Times New Roman" w:eastAsia="Arial" w:hAnsi="Times New Roman" w:cs="Times New Roman"/>
          <w:sz w:val="24"/>
          <w:szCs w:val="24"/>
        </w:rPr>
        <w:t>and</w:t>
      </w:r>
      <w:r w:rsidRPr="00335A9D">
        <w:rPr>
          <w:rFonts w:ascii="Times New Roman" w:eastAsia="Arial" w:hAnsi="Times New Roman" w:cs="Times New Roman"/>
          <w:sz w:val="24"/>
          <w:szCs w:val="24"/>
        </w:rPr>
        <w:t xml:space="preserve"> covered with a filter plate in a sandwich construction. The hydrophobic filter material (Durapore/Millipore; pore size 0.22–0.45 μm) </w:t>
      </w:r>
      <w:r>
        <w:rPr>
          <w:rFonts w:ascii="Times New Roman" w:eastAsia="Arial" w:hAnsi="Times New Roman" w:cs="Times New Roman"/>
          <w:sz w:val="24"/>
          <w:szCs w:val="24"/>
        </w:rPr>
        <w:t>covering</w:t>
      </w:r>
      <w:r w:rsidRPr="00335A9D">
        <w:rPr>
          <w:rFonts w:ascii="Times New Roman" w:eastAsia="Arial" w:hAnsi="Times New Roman" w:cs="Times New Roman"/>
          <w:sz w:val="24"/>
          <w:szCs w:val="24"/>
        </w:rPr>
        <w:t xml:space="preserve"> the first 48 wells (sample) </w:t>
      </w:r>
      <w:r>
        <w:rPr>
          <w:rFonts w:ascii="Times New Roman" w:eastAsia="Arial" w:hAnsi="Times New Roman" w:cs="Times New Roman"/>
          <w:sz w:val="24"/>
          <w:szCs w:val="24"/>
        </w:rPr>
        <w:t>was</w:t>
      </w:r>
      <w:r w:rsidRPr="00335A9D">
        <w:rPr>
          <w:rFonts w:ascii="Times New Roman" w:eastAsia="Arial" w:hAnsi="Times New Roman" w:cs="Times New Roman"/>
          <w:sz w:val="24"/>
          <w:szCs w:val="24"/>
        </w:rPr>
        <w:t xml:space="preserve"> impregnated with 1%–20% </w:t>
      </w:r>
      <w:r>
        <w:rPr>
          <w:rFonts w:ascii="Times New Roman" w:eastAsia="Arial" w:hAnsi="Times New Roman" w:cs="Times New Roman"/>
          <w:sz w:val="24"/>
          <w:szCs w:val="24"/>
        </w:rPr>
        <w:t xml:space="preserve">lecithin dissolved in </w:t>
      </w:r>
      <w:r w:rsidRPr="00335A9D">
        <w:rPr>
          <w:rFonts w:ascii="Times New Roman" w:eastAsia="Arial" w:hAnsi="Times New Roman" w:cs="Times New Roman"/>
          <w:sz w:val="24"/>
          <w:szCs w:val="24"/>
        </w:rPr>
        <w:t xml:space="preserve">dodecane, hexadecane, </w:t>
      </w:r>
      <w:r>
        <w:rPr>
          <w:rFonts w:ascii="Times New Roman" w:eastAsia="Arial" w:hAnsi="Times New Roman" w:cs="Times New Roman"/>
          <w:sz w:val="24"/>
          <w:szCs w:val="24"/>
        </w:rPr>
        <w:t xml:space="preserve">and </w:t>
      </w:r>
      <w:r w:rsidRPr="00861587">
        <w:rPr>
          <w:rFonts w:ascii="Times New Roman" w:eastAsia="Arial" w:hAnsi="Times New Roman" w:cs="Times New Roman"/>
          <w:sz w:val="24"/>
          <w:szCs w:val="24"/>
        </w:rPr>
        <w:t>1,9-decadiene</w:t>
      </w:r>
      <w:r w:rsidRPr="00335A9D">
        <w:rPr>
          <w:rFonts w:ascii="Times New Roman" w:eastAsia="Arial" w:hAnsi="Times New Roman" w:cs="Times New Roman"/>
          <w:sz w:val="24"/>
          <w:szCs w:val="24"/>
        </w:rPr>
        <w:t xml:space="preserve">. The filter </w:t>
      </w:r>
      <w:r>
        <w:rPr>
          <w:rFonts w:ascii="Times New Roman" w:eastAsia="Arial" w:hAnsi="Times New Roman" w:cs="Times New Roman"/>
          <w:sz w:val="24"/>
          <w:szCs w:val="24"/>
        </w:rPr>
        <w:t>cover for</w:t>
      </w:r>
      <w:r w:rsidRPr="00335A9D">
        <w:rPr>
          <w:rFonts w:ascii="Times New Roman" w:eastAsia="Arial" w:hAnsi="Times New Roman" w:cs="Times New Roman"/>
          <w:sz w:val="24"/>
          <w:szCs w:val="24"/>
        </w:rPr>
        <w:t xml:space="preserve"> the remaining 48 wells (reference) </w:t>
      </w:r>
      <w:r>
        <w:rPr>
          <w:rFonts w:ascii="Times New Roman" w:eastAsia="Arial" w:hAnsi="Times New Roman" w:cs="Times New Roman"/>
          <w:sz w:val="24"/>
          <w:szCs w:val="24"/>
        </w:rPr>
        <w:t>wa</w:t>
      </w:r>
      <w:r w:rsidRPr="00335A9D">
        <w:rPr>
          <w:rFonts w:ascii="Times New Roman" w:eastAsia="Arial" w:hAnsi="Times New Roman" w:cs="Times New Roman"/>
          <w:sz w:val="24"/>
          <w:szCs w:val="24"/>
        </w:rPr>
        <w:t xml:space="preserve">s wetted with </w:t>
      </w:r>
      <w:r w:rsidRPr="00861587">
        <w:rPr>
          <w:rFonts w:ascii="Times New Roman" w:eastAsia="Arial" w:hAnsi="Times New Roman" w:cs="Times New Roman"/>
          <w:sz w:val="24"/>
          <w:szCs w:val="24"/>
        </w:rPr>
        <w:t>4–5 μL</w:t>
      </w:r>
      <w:r w:rsidRPr="00335A9D">
        <w:rPr>
          <w:rFonts w:ascii="Times New Roman" w:eastAsia="Arial" w:hAnsi="Times New Roman" w:cs="Times New Roman"/>
          <w:sz w:val="24"/>
          <w:szCs w:val="24"/>
        </w:rPr>
        <w:t xml:space="preserve"> of a 50% (</w:t>
      </w:r>
      <w:r w:rsidRPr="00335A9D">
        <w:rPr>
          <w:rFonts w:ascii="Times New Roman" w:eastAsia="Arial" w:hAnsi="Times New Roman" w:cs="Times New Roman"/>
          <w:i/>
          <w:sz w:val="24"/>
          <w:szCs w:val="24"/>
        </w:rPr>
        <w:t>v</w:t>
      </w:r>
      <w:r w:rsidRPr="00335A9D">
        <w:rPr>
          <w:rFonts w:ascii="Times New Roman" w:eastAsia="Arial" w:hAnsi="Times New Roman" w:cs="Times New Roman"/>
          <w:sz w:val="24"/>
          <w:szCs w:val="24"/>
        </w:rPr>
        <w:t>/</w:t>
      </w:r>
      <w:r w:rsidRPr="00335A9D">
        <w:rPr>
          <w:rFonts w:ascii="Times New Roman" w:eastAsia="Arial" w:hAnsi="Times New Roman" w:cs="Times New Roman"/>
          <w:i/>
          <w:sz w:val="24"/>
          <w:szCs w:val="24"/>
        </w:rPr>
        <w:t>v</w:t>
      </w:r>
      <w:r w:rsidRPr="00335A9D">
        <w:rPr>
          <w:rFonts w:ascii="Times New Roman" w:eastAsia="Arial" w:hAnsi="Times New Roman" w:cs="Times New Roman"/>
          <w:sz w:val="24"/>
          <w:szCs w:val="24"/>
        </w:rPr>
        <w:t xml:space="preserve">) methanol/buffer solution. </w:t>
      </w:r>
      <w:r>
        <w:rPr>
          <w:rFonts w:ascii="Times New Roman" w:eastAsia="Arial" w:hAnsi="Times New Roman" w:cs="Times New Roman"/>
          <w:sz w:val="24"/>
          <w:szCs w:val="24"/>
        </w:rPr>
        <w:t xml:space="preserve">The transfer </w:t>
      </w:r>
      <w:r w:rsidRPr="00537088">
        <w:rPr>
          <w:rFonts w:ascii="Times New Roman" w:eastAsia="Arial" w:hAnsi="Times New Roman" w:cs="Times New Roman"/>
          <w:sz w:val="24"/>
          <w:szCs w:val="24"/>
        </w:rPr>
        <w:t xml:space="preserve">of </w:t>
      </w:r>
      <w:r>
        <w:rPr>
          <w:rFonts w:ascii="Times New Roman" w:eastAsia="Arial" w:hAnsi="Times New Roman" w:cs="Times New Roman"/>
          <w:sz w:val="24"/>
          <w:szCs w:val="24"/>
        </w:rPr>
        <w:t xml:space="preserve">RG7774 and reference </w:t>
      </w:r>
      <w:r w:rsidRPr="00537088">
        <w:rPr>
          <w:rFonts w:ascii="Times New Roman" w:eastAsia="Arial" w:hAnsi="Times New Roman" w:cs="Times New Roman"/>
          <w:sz w:val="24"/>
          <w:szCs w:val="24"/>
        </w:rPr>
        <w:t xml:space="preserve">substances from </w:t>
      </w:r>
      <w:r>
        <w:rPr>
          <w:rFonts w:ascii="Times New Roman" w:eastAsia="Arial" w:hAnsi="Times New Roman" w:cs="Times New Roman"/>
          <w:sz w:val="24"/>
          <w:szCs w:val="24"/>
        </w:rPr>
        <w:t>the</w:t>
      </w:r>
      <w:r w:rsidRPr="00537088">
        <w:rPr>
          <w:rFonts w:ascii="Times New Roman" w:eastAsia="Arial" w:hAnsi="Times New Roman" w:cs="Times New Roman"/>
          <w:sz w:val="24"/>
          <w:szCs w:val="24"/>
        </w:rPr>
        <w:t xml:space="preserve"> donor compartment, through </w:t>
      </w:r>
      <w:r>
        <w:rPr>
          <w:rFonts w:ascii="Times New Roman" w:eastAsia="Arial" w:hAnsi="Times New Roman" w:cs="Times New Roman"/>
          <w:sz w:val="24"/>
          <w:szCs w:val="24"/>
        </w:rPr>
        <w:t>the</w:t>
      </w:r>
      <w:r w:rsidRPr="00537088">
        <w:rPr>
          <w:rFonts w:ascii="Times New Roman" w:eastAsia="Arial" w:hAnsi="Times New Roman" w:cs="Times New Roman"/>
          <w:sz w:val="24"/>
          <w:szCs w:val="24"/>
        </w:rPr>
        <w:t xml:space="preserve"> lipid-infused artificial membr</w:t>
      </w:r>
      <w:r w:rsidRPr="007E2223">
        <w:rPr>
          <w:rFonts w:ascii="Times New Roman" w:eastAsia="Arial" w:hAnsi="Times New Roman" w:cs="Times New Roman"/>
          <w:sz w:val="24"/>
          <w:szCs w:val="24"/>
        </w:rPr>
        <w:t>ane</w:t>
      </w:r>
      <w:r>
        <w:rPr>
          <w:rFonts w:ascii="Times New Roman" w:eastAsia="Arial" w:hAnsi="Times New Roman" w:cs="Times New Roman"/>
          <w:sz w:val="24"/>
          <w:szCs w:val="24"/>
        </w:rPr>
        <w:t>,</w:t>
      </w:r>
      <w:r w:rsidRPr="007E2223">
        <w:rPr>
          <w:rFonts w:ascii="Times New Roman" w:eastAsia="Arial" w:hAnsi="Times New Roman" w:cs="Times New Roman"/>
          <w:sz w:val="24"/>
          <w:szCs w:val="24"/>
        </w:rPr>
        <w:t xml:space="preserve"> into </w:t>
      </w:r>
      <w:r>
        <w:rPr>
          <w:rFonts w:ascii="Times New Roman" w:eastAsia="Arial" w:hAnsi="Times New Roman" w:cs="Times New Roman"/>
          <w:sz w:val="24"/>
          <w:szCs w:val="24"/>
        </w:rPr>
        <w:t xml:space="preserve">the </w:t>
      </w:r>
      <w:r w:rsidRPr="007E2223">
        <w:rPr>
          <w:rFonts w:ascii="Times New Roman" w:eastAsia="Arial" w:hAnsi="Times New Roman" w:cs="Times New Roman"/>
          <w:sz w:val="24"/>
          <w:szCs w:val="24"/>
        </w:rPr>
        <w:t>acceptor compartment</w:t>
      </w:r>
      <w:r>
        <w:rPr>
          <w:rFonts w:ascii="Times New Roman" w:eastAsia="Arial" w:hAnsi="Times New Roman" w:cs="Times New Roman"/>
          <w:sz w:val="24"/>
          <w:szCs w:val="24"/>
        </w:rPr>
        <w:t xml:space="preserve"> was initiated by transferring </w:t>
      </w:r>
      <w:r w:rsidRPr="00B775B5">
        <w:rPr>
          <w:rFonts w:ascii="Times New Roman" w:eastAsia="Arial" w:hAnsi="Times New Roman" w:cs="Times New Roman"/>
          <w:sz w:val="24"/>
          <w:szCs w:val="24"/>
        </w:rPr>
        <w:t>100–200 μL of a 250 or 500 μM stock solution</w:t>
      </w:r>
      <w:r>
        <w:rPr>
          <w:rFonts w:ascii="Times New Roman" w:eastAsia="Arial" w:hAnsi="Times New Roman" w:cs="Times New Roman"/>
          <w:sz w:val="24"/>
          <w:szCs w:val="24"/>
        </w:rPr>
        <w:t xml:space="preserve"> to filter plates covering the sample and reference wells</w:t>
      </w:r>
      <w:r w:rsidRPr="00335A9D">
        <w:rPr>
          <w:rFonts w:ascii="Times New Roman" w:eastAsia="Arial" w:hAnsi="Times New Roman" w:cs="Times New Roman"/>
          <w:sz w:val="24"/>
          <w:szCs w:val="24"/>
        </w:rPr>
        <w:t>, respectively. The maximum DMSO content of the stock solutions was 5%.</w:t>
      </w:r>
      <w:r>
        <w:rPr>
          <w:rFonts w:ascii="Times New Roman" w:eastAsia="Arial" w:hAnsi="Times New Roman" w:cs="Times New Roman"/>
          <w:sz w:val="24"/>
          <w:szCs w:val="24"/>
        </w:rPr>
        <w:t xml:space="preserve"> The p</w:t>
      </w:r>
      <w:r w:rsidRPr="00B520F4">
        <w:rPr>
          <w:rFonts w:ascii="Times New Roman" w:eastAsia="Arial" w:hAnsi="Times New Roman" w:cs="Times New Roman"/>
          <w:sz w:val="24"/>
          <w:szCs w:val="24"/>
        </w:rPr>
        <w:t xml:space="preserve">ermeation coefficient </w:t>
      </w:r>
      <w:r>
        <w:rPr>
          <w:rFonts w:ascii="Times New Roman" w:eastAsia="Arial" w:hAnsi="Times New Roman" w:cs="Times New Roman"/>
          <w:sz w:val="24"/>
          <w:szCs w:val="24"/>
        </w:rPr>
        <w:t>(</w:t>
      </w:r>
      <w:r w:rsidRPr="00B520F4">
        <w:rPr>
          <w:rFonts w:ascii="Times New Roman" w:eastAsia="Arial" w:hAnsi="Times New Roman" w:cs="Times New Roman"/>
          <w:i/>
          <w:sz w:val="24"/>
          <w:szCs w:val="24"/>
        </w:rPr>
        <w:t>P</w:t>
      </w:r>
      <w:r w:rsidRPr="00B520F4">
        <w:rPr>
          <w:rFonts w:ascii="Times New Roman" w:eastAsia="Arial" w:hAnsi="Times New Roman" w:cs="Times New Roman"/>
          <w:i/>
          <w:sz w:val="24"/>
          <w:szCs w:val="24"/>
          <w:vertAlign w:val="subscript"/>
        </w:rPr>
        <w:t>eff</w:t>
      </w:r>
      <w:r>
        <w:rPr>
          <w:rFonts w:ascii="Times New Roman" w:eastAsia="Arial" w:hAnsi="Times New Roman" w:cs="Times New Roman"/>
          <w:sz w:val="24"/>
          <w:szCs w:val="24"/>
        </w:rPr>
        <w:t xml:space="preserve">) was determined as previously described by </w:t>
      </w:r>
      <w:proofErr w:type="spellStart"/>
      <w:r>
        <w:rPr>
          <w:rFonts w:ascii="Times New Roman" w:eastAsia="Arial" w:hAnsi="Times New Roman" w:cs="Times New Roman"/>
          <w:sz w:val="24"/>
          <w:szCs w:val="24"/>
        </w:rPr>
        <w:t>Kansy</w:t>
      </w:r>
      <w:proofErr w:type="spellEnd"/>
      <w:r>
        <w:rPr>
          <w:rFonts w:ascii="Times New Roman" w:eastAsia="Arial" w:hAnsi="Times New Roman" w:cs="Times New Roman"/>
          <w:sz w:val="24"/>
          <w:szCs w:val="24"/>
        </w:rPr>
        <w:t xml:space="preserve"> et al. </w:t>
      </w:r>
      <w:r w:rsidR="0069656A">
        <w:rPr>
          <w:rFonts w:ascii="Times New Roman" w:eastAsia="Arial" w:hAnsi="Times New Roman" w:cs="Times New Roman"/>
          <w:sz w:val="24"/>
          <w:szCs w:val="24"/>
        </w:rPr>
        <w:t xml:space="preserve">1998 </w:t>
      </w:r>
      <w:r>
        <w:rPr>
          <w:rFonts w:ascii="Times New Roman" w:eastAsia="Arial" w:hAnsi="Times New Roman" w:cs="Times New Roman"/>
          <w:sz w:val="24"/>
          <w:szCs w:val="24"/>
        </w:rPr>
        <w:fldChar w:fldCharType="begin"/>
      </w:r>
      <w:r w:rsidR="006767C6">
        <w:rPr>
          <w:rFonts w:ascii="Times New Roman" w:eastAsia="Arial" w:hAnsi="Times New Roman" w:cs="Times New Roman"/>
          <w:sz w:val="24"/>
          <w:szCs w:val="24"/>
        </w:rPr>
        <w:instrText xml:space="preserve"> ADDIN EN.CITE &lt;EndNote&gt;&lt;Cite&gt;&lt;Author&gt;Kansy&lt;/Author&gt;&lt;Year&gt;1998&lt;/Year&gt;&lt;RecNum&gt;34&lt;/RecNum&gt;&lt;DisplayText&gt;[3]&lt;/DisplayText&gt;&lt;record&gt;&lt;rec-number&gt;34&lt;/rec-number&gt;&lt;foreign-keys&gt;&lt;key app="EN" db-id="929ffxdd1azaphervvg5rdax505pt9a0xfxe" timestamp="1691145708"&gt;34&lt;/key&gt;&lt;/foreign-keys&gt;&lt;ref-type name="Journal Article"&gt;17&lt;/ref-type&gt;&lt;contributors&gt;&lt;authors&gt;&lt;author&gt;Kansy, M.&lt;/author&gt;&lt;author&gt;Senner, F.&lt;/author&gt;&lt;author&gt;Gubernator, K.&lt;/author&gt;&lt;/authors&gt;&lt;/contributors&gt;&lt;auth-address&gt;F. Hoffmann-La Roche Ltd., Basel, Switzerland.&lt;/auth-address&gt;&lt;titles&gt;&lt;title&gt;Physicochemical high throughput screening: parallel artificial membrane permeation assay in the description of passive absorption processes&lt;/title&gt;&lt;secondary-title&gt;J Med Chem&lt;/secondary-title&gt;&lt;/titles&gt;&lt;pages&gt;1007-10&lt;/pages&gt;&lt;volume&gt;41&lt;/volume&gt;&lt;number&gt;7&lt;/number&gt;&lt;keywords&gt;&lt;keyword&gt;Absorption&lt;/keyword&gt;&lt;keyword&gt;Adsorption&lt;/keyword&gt;&lt;keyword&gt;Caco-2 Cells&lt;/keyword&gt;&lt;keyword&gt;Drug Evaluation, Preclinical/*methods&lt;/keyword&gt;&lt;keyword&gt;Humans&lt;/keyword&gt;&lt;keyword&gt;Hydrogen-Ion Concentration&lt;/keyword&gt;&lt;keyword&gt;Intestinal Absorption&lt;/keyword&gt;&lt;keyword&gt;*Membranes, Artificial&lt;/keyword&gt;&lt;keyword&gt;Permeability&lt;/keyword&gt;&lt;keyword&gt;*Pharmacokinetics&lt;/keyword&gt;&lt;keyword&gt;Spectrophotometry, Ultraviolet&lt;/keyword&gt;&lt;/keywords&gt;&lt;dates&gt;&lt;year&gt;1998&lt;/year&gt;&lt;pub-dates&gt;&lt;date&gt;Mar 26&lt;/date&gt;&lt;/pub-dates&gt;&lt;/dates&gt;&lt;isbn&gt;0022-2623 (Print)&amp;#xD;0022-2623 (Linking)&lt;/isbn&gt;&lt;accession-num&gt;9544199&lt;/accession-num&gt;&lt;urls&gt;&lt;related-urls&gt;&lt;url&gt;https://www.ncbi.nlm.nih.gov/pubmed/9544199&lt;/url&gt;&lt;/related-urls&gt;&lt;/urls&gt;&lt;electronic-resource-num&gt;10.1021/jm970530e&lt;/electronic-resource-num&gt;&lt;remote-database-name&gt;Medline&lt;/remote-database-name&gt;&lt;remote-database-provider&gt;NLM&lt;/remote-database-provider&gt;&lt;/record&gt;&lt;/Cite&gt;&lt;/EndNote&gt;</w:instrText>
      </w:r>
      <w:r>
        <w:rPr>
          <w:rFonts w:ascii="Times New Roman" w:eastAsia="Arial" w:hAnsi="Times New Roman" w:cs="Times New Roman"/>
          <w:sz w:val="24"/>
          <w:szCs w:val="24"/>
        </w:rPr>
        <w:fldChar w:fldCharType="separate"/>
      </w:r>
      <w:r w:rsidR="006767C6">
        <w:rPr>
          <w:rFonts w:ascii="Times New Roman" w:eastAsia="Arial" w:hAnsi="Times New Roman" w:cs="Times New Roman"/>
          <w:noProof/>
          <w:sz w:val="24"/>
          <w:szCs w:val="24"/>
        </w:rPr>
        <w:t>[3]</w:t>
      </w:r>
      <w:r>
        <w:rPr>
          <w:rFonts w:ascii="Times New Roman" w:eastAsia="Arial" w:hAnsi="Times New Roman" w:cs="Times New Roman"/>
          <w:sz w:val="24"/>
          <w:szCs w:val="24"/>
        </w:rPr>
        <w:fldChar w:fldCharType="end"/>
      </w:r>
      <w:r>
        <w:rPr>
          <w:rFonts w:ascii="Times New Roman" w:eastAsia="Arial" w:hAnsi="Times New Roman" w:cs="Times New Roman"/>
          <w:sz w:val="24"/>
          <w:szCs w:val="24"/>
        </w:rPr>
        <w:t xml:space="preserve">. </w:t>
      </w:r>
    </w:p>
    <w:p w14:paraId="7FC243E4" w14:textId="77777777" w:rsidR="00F37043" w:rsidRDefault="00F37043" w:rsidP="00F37043">
      <w:pPr>
        <w:spacing w:after="0" w:line="240" w:lineRule="auto"/>
        <w:jc w:val="both"/>
        <w:rPr>
          <w:rFonts w:ascii="Times New Roman" w:eastAsia="Arial" w:hAnsi="Times New Roman" w:cs="Times New Roman"/>
          <w:b/>
          <w:color w:val="111111"/>
          <w:sz w:val="24"/>
          <w:szCs w:val="24"/>
        </w:rPr>
      </w:pPr>
    </w:p>
    <w:p w14:paraId="5AB372BE" w14:textId="2111CA59" w:rsidR="00F37043" w:rsidRPr="00EF44FD" w:rsidRDefault="00F37043" w:rsidP="00F37043">
      <w:pPr>
        <w:spacing w:after="0" w:line="240" w:lineRule="auto"/>
        <w:jc w:val="both"/>
        <w:rPr>
          <w:rFonts w:ascii="Times New Roman" w:eastAsia="Arial" w:hAnsi="Times New Roman" w:cs="Times New Roman"/>
          <w:sz w:val="24"/>
          <w:szCs w:val="24"/>
        </w:rPr>
      </w:pPr>
      <w:r>
        <w:rPr>
          <w:rFonts w:ascii="Times New Roman" w:eastAsia="Arial" w:hAnsi="Times New Roman" w:cs="Times New Roman"/>
          <w:b/>
          <w:color w:val="111111"/>
          <w:sz w:val="24"/>
          <w:szCs w:val="24"/>
        </w:rPr>
        <w:t xml:space="preserve">S2.5 </w:t>
      </w:r>
      <w:r w:rsidRPr="00EF44FD">
        <w:rPr>
          <w:rFonts w:ascii="Times New Roman" w:eastAsia="Arial" w:hAnsi="Times New Roman" w:cs="Times New Roman"/>
          <w:b/>
          <w:color w:val="111111"/>
          <w:sz w:val="24"/>
          <w:szCs w:val="24"/>
        </w:rPr>
        <w:t xml:space="preserve">Microsomal </w:t>
      </w:r>
      <w:r w:rsidR="00092F9E">
        <w:rPr>
          <w:rFonts w:ascii="Times New Roman" w:eastAsia="Arial" w:hAnsi="Times New Roman" w:cs="Times New Roman"/>
          <w:b/>
          <w:color w:val="111111"/>
          <w:sz w:val="24"/>
          <w:szCs w:val="24"/>
        </w:rPr>
        <w:t>c</w:t>
      </w:r>
      <w:r w:rsidRPr="00EF44FD">
        <w:rPr>
          <w:rFonts w:ascii="Times New Roman" w:eastAsia="Arial" w:hAnsi="Times New Roman" w:cs="Times New Roman"/>
          <w:b/>
          <w:color w:val="111111"/>
          <w:sz w:val="24"/>
          <w:szCs w:val="24"/>
        </w:rPr>
        <w:t>learance</w:t>
      </w:r>
    </w:p>
    <w:p w14:paraId="3145D909" w14:textId="1529A713" w:rsidR="00F37043" w:rsidRPr="00EF44FD" w:rsidRDefault="00F37043" w:rsidP="00F37043">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C</w:t>
      </w:r>
      <w:r w:rsidRPr="00EF44FD">
        <w:rPr>
          <w:rFonts w:ascii="Times New Roman" w:eastAsia="Arial" w:hAnsi="Times New Roman" w:cs="Times New Roman"/>
          <w:sz w:val="24"/>
          <w:szCs w:val="24"/>
        </w:rPr>
        <w:t xml:space="preserve">ommercially-available </w:t>
      </w:r>
      <w:r>
        <w:rPr>
          <w:rFonts w:ascii="Times New Roman" w:eastAsia="Arial" w:hAnsi="Times New Roman" w:cs="Times New Roman"/>
          <w:sz w:val="24"/>
          <w:szCs w:val="24"/>
        </w:rPr>
        <w:t xml:space="preserve">ultra-pooled </w:t>
      </w:r>
      <w:r w:rsidRPr="00EF44FD">
        <w:rPr>
          <w:rFonts w:ascii="Times New Roman" w:eastAsia="Arial" w:hAnsi="Times New Roman" w:cs="Times New Roman"/>
          <w:sz w:val="24"/>
          <w:szCs w:val="24"/>
        </w:rPr>
        <w:t xml:space="preserve">microsome preparations from </w:t>
      </w:r>
      <w:r>
        <w:rPr>
          <w:rFonts w:ascii="Times New Roman" w:eastAsia="Arial" w:hAnsi="Times New Roman" w:cs="Times New Roman"/>
          <w:sz w:val="24"/>
          <w:szCs w:val="24"/>
        </w:rPr>
        <w:t xml:space="preserve">human (150 different donors) </w:t>
      </w:r>
      <w:r w:rsidR="006A0844" w:rsidRPr="00EF44FD">
        <w:rPr>
          <w:rFonts w:ascii="Times New Roman" w:eastAsia="Arial" w:hAnsi="Times New Roman" w:cs="Times New Roman"/>
          <w:sz w:val="24"/>
          <w:szCs w:val="24"/>
        </w:rPr>
        <w:t>(</w:t>
      </w:r>
      <w:r w:rsidR="006A0844">
        <w:rPr>
          <w:rFonts w:ascii="Times New Roman" w:eastAsia="Arial" w:hAnsi="Times New Roman" w:cs="Times New Roman"/>
          <w:sz w:val="24"/>
          <w:szCs w:val="24"/>
        </w:rPr>
        <w:t xml:space="preserve">BD </w:t>
      </w:r>
      <w:r w:rsidR="006A0844" w:rsidRPr="00EF44FD">
        <w:rPr>
          <w:rFonts w:ascii="Times New Roman" w:eastAsia="Arial" w:hAnsi="Times New Roman" w:cs="Times New Roman"/>
          <w:sz w:val="24"/>
          <w:szCs w:val="24"/>
        </w:rPr>
        <w:t>UltraPool HLM 150</w:t>
      </w:r>
      <w:r w:rsidR="006A0844">
        <w:rPr>
          <w:rFonts w:ascii="Times New Roman" w:eastAsia="Arial" w:hAnsi="Times New Roman" w:cs="Times New Roman"/>
          <w:sz w:val="24"/>
          <w:szCs w:val="24"/>
        </w:rPr>
        <w:t xml:space="preserve">, </w:t>
      </w:r>
      <w:r w:rsidR="006A0844" w:rsidRPr="00EF44FD">
        <w:rPr>
          <w:rFonts w:ascii="Times New Roman" w:eastAsia="Arial" w:hAnsi="Times New Roman" w:cs="Times New Roman"/>
          <w:sz w:val="24"/>
          <w:szCs w:val="24"/>
        </w:rPr>
        <w:t>B</w:t>
      </w:r>
      <w:r w:rsidR="006A0844">
        <w:rPr>
          <w:rFonts w:ascii="Times New Roman" w:eastAsia="Arial" w:hAnsi="Times New Roman" w:cs="Times New Roman"/>
          <w:sz w:val="24"/>
          <w:szCs w:val="24"/>
        </w:rPr>
        <w:t>eckton Dickinson, Japan</w:t>
      </w:r>
      <w:r w:rsidR="006A0844" w:rsidRPr="00EF44FD">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or mouse </w:t>
      </w:r>
      <w:r w:rsidRPr="00EF44FD">
        <w:rPr>
          <w:rFonts w:ascii="Times New Roman" w:eastAsia="Arial" w:hAnsi="Times New Roman" w:cs="Times New Roman"/>
          <w:sz w:val="24"/>
          <w:szCs w:val="24"/>
        </w:rPr>
        <w:t>liver tissues (B</w:t>
      </w:r>
      <w:r w:rsidR="006A0844">
        <w:rPr>
          <w:rFonts w:ascii="Times New Roman" w:eastAsia="Arial" w:hAnsi="Times New Roman" w:cs="Times New Roman"/>
          <w:sz w:val="24"/>
          <w:szCs w:val="24"/>
        </w:rPr>
        <w:t>eckton Dickinson</w:t>
      </w:r>
      <w:r w:rsidRPr="00EF44FD">
        <w:rPr>
          <w:rFonts w:ascii="Times New Roman" w:eastAsia="Arial" w:hAnsi="Times New Roman" w:cs="Times New Roman"/>
          <w:sz w:val="24"/>
          <w:szCs w:val="24"/>
        </w:rPr>
        <w:t xml:space="preserve">) </w:t>
      </w:r>
      <w:r>
        <w:rPr>
          <w:rFonts w:ascii="Times New Roman" w:eastAsia="Arial" w:hAnsi="Times New Roman" w:cs="Times New Roman"/>
          <w:sz w:val="24"/>
          <w:szCs w:val="24"/>
        </w:rPr>
        <w:fldChar w:fldCharType="begin">
          <w:fldData xml:space="preserve">PEVuZE5vdGU+PENpdGU+PEF1dGhvcj5EaTwvQXV0aG9yPjxZZWFyPjIwMTI8L1llYXI+PFJlY051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</w:fldData>
        </w:fldChar>
      </w:r>
      <w:r w:rsidR="006767C6">
        <w:rPr>
          <w:rFonts w:ascii="Times New Roman" w:eastAsia="Arial" w:hAnsi="Times New Roman" w:cs="Times New Roman"/>
          <w:sz w:val="24"/>
          <w:szCs w:val="24"/>
        </w:rPr>
        <w:instrText xml:space="preserve"> ADDIN EN.CITE </w:instrText>
      </w:r>
      <w:r w:rsidR="006767C6">
        <w:rPr>
          <w:rFonts w:ascii="Times New Roman" w:eastAsia="Arial" w:hAnsi="Times New Roman" w:cs="Times New Roman"/>
          <w:sz w:val="24"/>
          <w:szCs w:val="24"/>
        </w:rPr>
        <w:fldChar w:fldCharType="begin">
          <w:fldData xml:space="preserve">PEVuZE5vdGU+PENpdGU+PEF1dGhvcj5EaTwvQXV0aG9yPjxZZWFyPjIwMTI8L1llYXI+PFJlY051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</w:fldData>
        </w:fldChar>
      </w:r>
      <w:r w:rsidR="006767C6">
        <w:rPr>
          <w:rFonts w:ascii="Times New Roman" w:eastAsia="Arial" w:hAnsi="Times New Roman" w:cs="Times New Roman"/>
          <w:sz w:val="24"/>
          <w:szCs w:val="24"/>
        </w:rPr>
        <w:instrText xml:space="preserve"> ADDIN EN.CITE.DATA </w:instrText>
      </w:r>
      <w:r w:rsidR="006767C6">
        <w:rPr>
          <w:rFonts w:ascii="Times New Roman" w:eastAsia="Arial" w:hAnsi="Times New Roman" w:cs="Times New Roman"/>
          <w:sz w:val="24"/>
          <w:szCs w:val="24"/>
        </w:rPr>
      </w:r>
      <w:r w:rsidR="006767C6">
        <w:rPr>
          <w:rFonts w:ascii="Times New Roman" w:eastAsia="Arial" w:hAnsi="Times New Roman" w:cs="Times New Roman"/>
          <w:sz w:val="24"/>
          <w:szCs w:val="24"/>
        </w:rPr>
        <w:fldChar w:fldCharType="end"/>
      </w:r>
      <w:r>
        <w:rPr>
          <w:rFonts w:ascii="Times New Roman" w:eastAsia="Arial" w:hAnsi="Times New Roman" w:cs="Times New Roman"/>
          <w:sz w:val="24"/>
          <w:szCs w:val="24"/>
        </w:rPr>
      </w:r>
      <w:r>
        <w:rPr>
          <w:rFonts w:ascii="Times New Roman" w:eastAsia="Arial" w:hAnsi="Times New Roman" w:cs="Times New Roman"/>
          <w:sz w:val="24"/>
          <w:szCs w:val="24"/>
        </w:rPr>
        <w:fldChar w:fldCharType="separate"/>
      </w:r>
      <w:r w:rsidR="006767C6">
        <w:rPr>
          <w:rFonts w:ascii="Times New Roman" w:eastAsia="Arial" w:hAnsi="Times New Roman" w:cs="Times New Roman"/>
          <w:noProof/>
          <w:sz w:val="24"/>
          <w:szCs w:val="24"/>
        </w:rPr>
        <w:t>[4]</w:t>
      </w:r>
      <w:r>
        <w:rPr>
          <w:rFonts w:ascii="Times New Roman" w:eastAsia="Arial" w:hAnsi="Times New Roman" w:cs="Times New Roman"/>
          <w:sz w:val="24"/>
          <w:szCs w:val="24"/>
        </w:rPr>
        <w:fldChar w:fldCharType="end"/>
      </w:r>
      <w:r>
        <w:rPr>
          <w:rFonts w:ascii="Times New Roman" w:eastAsia="Arial" w:hAnsi="Times New Roman" w:cs="Times New Roman"/>
          <w:sz w:val="24"/>
          <w:szCs w:val="24"/>
        </w:rPr>
        <w:t xml:space="preserve"> were incubated in</w:t>
      </w:r>
      <w:r w:rsidRPr="00EF44FD">
        <w:rPr>
          <w:rFonts w:ascii="Times New Roman" w:eastAsia="Arial" w:hAnsi="Times New Roman" w:cs="Times New Roman"/>
          <w:sz w:val="24"/>
          <w:szCs w:val="24"/>
        </w:rPr>
        <w:t xml:space="preserve"> 96-deep-well plates </w:t>
      </w:r>
      <w:r>
        <w:rPr>
          <w:rFonts w:ascii="Times New Roman" w:eastAsia="Arial" w:hAnsi="Times New Roman" w:cs="Times New Roman"/>
          <w:sz w:val="24"/>
          <w:szCs w:val="24"/>
        </w:rPr>
        <w:t xml:space="preserve">containing </w:t>
      </w:r>
      <w:r w:rsidRPr="00BC6A04">
        <w:rPr>
          <w:rFonts w:ascii="Times New Roman" w:eastAsia="Arial" w:hAnsi="Times New Roman" w:cs="Times New Roman"/>
          <w:sz w:val="24"/>
          <w:szCs w:val="24"/>
        </w:rPr>
        <w:t xml:space="preserve">0.1 M phosphate buffer </w:t>
      </w:r>
      <w:r>
        <w:rPr>
          <w:rFonts w:ascii="Times New Roman" w:eastAsia="Arial" w:hAnsi="Times New Roman" w:cs="Times New Roman"/>
          <w:sz w:val="24"/>
          <w:szCs w:val="24"/>
        </w:rPr>
        <w:t>(</w:t>
      </w:r>
      <w:r w:rsidRPr="00BC6A04">
        <w:rPr>
          <w:rFonts w:ascii="Times New Roman" w:eastAsia="Arial" w:hAnsi="Times New Roman" w:cs="Times New Roman"/>
          <w:sz w:val="24"/>
          <w:szCs w:val="24"/>
        </w:rPr>
        <w:t>pH 7.4</w:t>
      </w:r>
      <w:r>
        <w:rPr>
          <w:rFonts w:ascii="Times New Roman" w:eastAsia="Arial" w:hAnsi="Times New Roman" w:cs="Times New Roman"/>
          <w:sz w:val="24"/>
          <w:szCs w:val="24"/>
        </w:rPr>
        <w:t xml:space="preserve">) </w:t>
      </w:r>
      <w:r w:rsidRPr="00EF44FD">
        <w:rPr>
          <w:rFonts w:ascii="Times New Roman" w:eastAsia="Arial" w:hAnsi="Times New Roman" w:cs="Times New Roman"/>
          <w:sz w:val="24"/>
          <w:szCs w:val="24"/>
        </w:rPr>
        <w:t>at 37 °C on a TECAN liquid handling system equipped with Te</w:t>
      </w:r>
      <w:r>
        <w:rPr>
          <w:rFonts w:ascii="Times New Roman" w:eastAsia="Arial" w:hAnsi="Times New Roman" w:cs="Times New Roman"/>
          <w:sz w:val="24"/>
          <w:szCs w:val="24"/>
        </w:rPr>
        <w:t>les</w:t>
      </w:r>
      <w:r w:rsidRPr="00EF44FD">
        <w:rPr>
          <w:rFonts w:ascii="Times New Roman" w:eastAsia="Arial" w:hAnsi="Times New Roman" w:cs="Times New Roman"/>
          <w:sz w:val="24"/>
          <w:szCs w:val="24"/>
        </w:rPr>
        <w:t>hake shakers and a warming device (Tecan Group Ltd.</w:t>
      </w:r>
      <w:r w:rsidR="008A24FD">
        <w:rPr>
          <w:rFonts w:ascii="Times New Roman" w:eastAsia="Arial" w:hAnsi="Times New Roman" w:cs="Times New Roman"/>
          <w:sz w:val="24"/>
          <w:szCs w:val="24"/>
        </w:rPr>
        <w:t>, Switzerland</w:t>
      </w:r>
      <w:r w:rsidRPr="00EF44FD">
        <w:rPr>
          <w:rFonts w:ascii="Times New Roman" w:eastAsia="Arial" w:hAnsi="Times New Roman" w:cs="Times New Roman"/>
          <w:sz w:val="24"/>
          <w:szCs w:val="24"/>
        </w:rPr>
        <w:t>). The NADPH regenerating system consisted of 30 mM glucose-6-</w:t>
      </w:r>
      <w:r w:rsidRPr="005D438D">
        <w:rPr>
          <w:rFonts w:ascii="Times New Roman" w:eastAsia="Arial" w:hAnsi="Times New Roman" w:cs="Times New Roman"/>
          <w:sz w:val="24"/>
          <w:szCs w:val="24"/>
        </w:rPr>
        <w:t>phosphate disodium salt hydrate,</w:t>
      </w:r>
      <w:r w:rsidRPr="00EF44FD">
        <w:rPr>
          <w:rFonts w:ascii="Times New Roman" w:eastAsia="Arial" w:hAnsi="Times New Roman" w:cs="Times New Roman"/>
          <w:sz w:val="24"/>
          <w:szCs w:val="24"/>
        </w:rPr>
        <w:t xml:space="preserve"> 10 mM NADP</w:t>
      </w:r>
      <w:r>
        <w:rPr>
          <w:rFonts w:ascii="Times New Roman" w:eastAsia="Arial" w:hAnsi="Times New Roman" w:cs="Times New Roman"/>
          <w:sz w:val="24"/>
          <w:szCs w:val="24"/>
        </w:rPr>
        <w:t>,</w:t>
      </w:r>
      <w:r w:rsidRPr="00EF44FD">
        <w:rPr>
          <w:rFonts w:ascii="Times New Roman" w:eastAsia="Arial" w:hAnsi="Times New Roman" w:cs="Times New Roman"/>
          <w:sz w:val="24"/>
          <w:szCs w:val="24"/>
        </w:rPr>
        <w:t xml:space="preserve"> 30 mM MgCl</w:t>
      </w:r>
      <w:r w:rsidRPr="00EF44FD">
        <w:rPr>
          <w:rFonts w:ascii="Times New Roman" w:eastAsia="Arial" w:hAnsi="Times New Roman" w:cs="Times New Roman"/>
          <w:sz w:val="24"/>
          <w:szCs w:val="24"/>
          <w:vertAlign w:val="subscript"/>
        </w:rPr>
        <w:t>2</w:t>
      </w:r>
      <w:r w:rsidRPr="00EF44FD">
        <w:rPr>
          <w:rFonts w:ascii="Times New Roman" w:eastAsia="Arial" w:hAnsi="Times New Roman" w:cs="Times New Roman"/>
          <w:sz w:val="24"/>
          <w:szCs w:val="24"/>
        </w:rPr>
        <w:t xml:space="preserve"> × 6 H</w:t>
      </w:r>
      <w:r w:rsidRPr="00EF44FD">
        <w:rPr>
          <w:rFonts w:ascii="Times New Roman" w:eastAsia="Arial" w:hAnsi="Times New Roman" w:cs="Times New Roman"/>
          <w:sz w:val="24"/>
          <w:szCs w:val="24"/>
          <w:vertAlign w:val="subscript"/>
        </w:rPr>
        <w:t>2</w:t>
      </w:r>
      <w:r w:rsidRPr="005D438D">
        <w:rPr>
          <w:rFonts w:ascii="Times New Roman" w:eastAsia="Arial" w:hAnsi="Times New Roman" w:cs="Times New Roman"/>
          <w:sz w:val="24"/>
          <w:szCs w:val="24"/>
        </w:rPr>
        <w:t>O,</w:t>
      </w:r>
      <w:r w:rsidRPr="00EF44FD">
        <w:rPr>
          <w:rFonts w:ascii="Times New Roman" w:eastAsia="Arial" w:hAnsi="Times New Roman" w:cs="Times New Roman"/>
          <w:sz w:val="24"/>
          <w:szCs w:val="24"/>
        </w:rPr>
        <w:t xml:space="preserve"> and 5 mg/mL glucose-6-phosphate dehydrogenase (Roche Diagnostics</w:t>
      </w:r>
      <w:r w:rsidR="008A24FD">
        <w:rPr>
          <w:rFonts w:ascii="Times New Roman" w:eastAsia="Arial" w:hAnsi="Times New Roman" w:cs="Times New Roman"/>
          <w:sz w:val="24"/>
          <w:szCs w:val="24"/>
        </w:rPr>
        <w:t>, IN, USA</w:t>
      </w:r>
      <w:r w:rsidRPr="00EF44FD">
        <w:rPr>
          <w:rFonts w:ascii="Times New Roman" w:eastAsia="Arial" w:hAnsi="Times New Roman" w:cs="Times New Roman"/>
          <w:sz w:val="24"/>
          <w:szCs w:val="24"/>
        </w:rPr>
        <w:t xml:space="preserve">) in 0.1 M potassium phosphate buffer </w:t>
      </w:r>
      <w:r>
        <w:rPr>
          <w:rFonts w:ascii="Times New Roman" w:eastAsia="Arial" w:hAnsi="Times New Roman" w:cs="Times New Roman"/>
          <w:sz w:val="24"/>
          <w:szCs w:val="24"/>
        </w:rPr>
        <w:t>(</w:t>
      </w:r>
      <w:r w:rsidRPr="00EF44FD">
        <w:rPr>
          <w:rFonts w:ascii="Times New Roman" w:eastAsia="Arial" w:hAnsi="Times New Roman" w:cs="Times New Roman"/>
          <w:sz w:val="24"/>
          <w:szCs w:val="24"/>
        </w:rPr>
        <w:t>pH 7.4</w:t>
      </w:r>
      <w:r>
        <w:rPr>
          <w:rFonts w:ascii="Times New Roman" w:eastAsia="Arial" w:hAnsi="Times New Roman" w:cs="Times New Roman"/>
          <w:sz w:val="24"/>
          <w:szCs w:val="24"/>
        </w:rPr>
        <w:t>)</w:t>
      </w:r>
      <w:r w:rsidRPr="00EF44FD">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The microsome mixture (0.5 mg/mL) was incubated with </w:t>
      </w:r>
      <w:r w:rsidRPr="00EF44FD">
        <w:rPr>
          <w:rFonts w:ascii="Times New Roman" w:eastAsia="Arial" w:hAnsi="Times New Roman" w:cs="Times New Roman"/>
          <w:sz w:val="24"/>
          <w:szCs w:val="24"/>
        </w:rPr>
        <w:t>1 μM</w:t>
      </w:r>
      <w:r>
        <w:rPr>
          <w:rFonts w:ascii="Times New Roman" w:eastAsia="Arial" w:hAnsi="Times New Roman" w:cs="Times New Roman"/>
          <w:sz w:val="24"/>
          <w:szCs w:val="24"/>
        </w:rPr>
        <w:t xml:space="preserve"> RG7774 </w:t>
      </w:r>
      <w:r w:rsidRPr="00EF44FD">
        <w:rPr>
          <w:rFonts w:ascii="Times New Roman" w:eastAsia="Arial" w:hAnsi="Times New Roman" w:cs="Times New Roman"/>
          <w:sz w:val="24"/>
          <w:szCs w:val="24"/>
        </w:rPr>
        <w:t xml:space="preserve">in 96-well plates at 37 °C. After 1, 3, 6, 9, 15, 25, 35, and 45 min, </w:t>
      </w:r>
      <w:r w:rsidRPr="008640C8">
        <w:rPr>
          <w:rFonts w:ascii="Times New Roman" w:eastAsia="Arial" w:hAnsi="Times New Roman" w:cs="Times New Roman"/>
          <w:sz w:val="24"/>
          <w:szCs w:val="24"/>
        </w:rPr>
        <w:t xml:space="preserve">aliquots of </w:t>
      </w:r>
      <w:r w:rsidRPr="008640C8">
        <w:rPr>
          <w:rFonts w:ascii="Times New Roman" w:eastAsia="Arial" w:hAnsi="Times New Roman" w:cs="Times New Roman"/>
          <w:sz w:val="24"/>
          <w:szCs w:val="24"/>
        </w:rPr>
        <w:lastRenderedPageBreak/>
        <w:t>the incubations</w:t>
      </w:r>
      <w:r w:rsidRPr="008640C8" w:rsidDel="008640C8">
        <w:rPr>
          <w:rFonts w:ascii="Times New Roman" w:eastAsia="Arial" w:hAnsi="Times New Roman" w:cs="Times New Roman"/>
          <w:sz w:val="24"/>
          <w:szCs w:val="24"/>
        </w:rPr>
        <w:t xml:space="preserve"> </w:t>
      </w:r>
      <w:r>
        <w:rPr>
          <w:rFonts w:ascii="Times New Roman" w:eastAsia="Arial" w:hAnsi="Times New Roman" w:cs="Times New Roman"/>
          <w:sz w:val="24"/>
          <w:szCs w:val="24"/>
        </w:rPr>
        <w:t>(</w:t>
      </w:r>
      <w:r w:rsidRPr="00EF44FD">
        <w:rPr>
          <w:rFonts w:ascii="Times New Roman" w:eastAsia="Arial" w:hAnsi="Times New Roman" w:cs="Times New Roman"/>
          <w:sz w:val="24"/>
          <w:szCs w:val="24"/>
        </w:rPr>
        <w:t>40 μL</w:t>
      </w:r>
      <w:r>
        <w:rPr>
          <w:rFonts w:ascii="Times New Roman" w:eastAsia="Arial" w:hAnsi="Times New Roman" w:cs="Times New Roman"/>
          <w:sz w:val="24"/>
          <w:szCs w:val="24"/>
        </w:rPr>
        <w:t>)</w:t>
      </w:r>
      <w:r w:rsidRPr="00EF44FD">
        <w:rPr>
          <w:rFonts w:ascii="Times New Roman" w:eastAsia="Arial" w:hAnsi="Times New Roman" w:cs="Times New Roman"/>
          <w:sz w:val="24"/>
          <w:szCs w:val="24"/>
        </w:rPr>
        <w:t xml:space="preserve"> </w:t>
      </w:r>
      <w:r>
        <w:rPr>
          <w:rFonts w:ascii="Times New Roman" w:eastAsia="Arial" w:hAnsi="Times New Roman" w:cs="Times New Roman"/>
          <w:sz w:val="24"/>
          <w:szCs w:val="24"/>
        </w:rPr>
        <w:t>we</w:t>
      </w:r>
      <w:r w:rsidRPr="00EF44FD">
        <w:rPr>
          <w:rFonts w:ascii="Times New Roman" w:eastAsia="Arial" w:hAnsi="Times New Roman" w:cs="Times New Roman"/>
          <w:sz w:val="24"/>
          <w:szCs w:val="24"/>
        </w:rPr>
        <w:t xml:space="preserve">re </w:t>
      </w:r>
      <w:r>
        <w:rPr>
          <w:rFonts w:ascii="Times New Roman" w:eastAsia="Arial" w:hAnsi="Times New Roman" w:cs="Times New Roman"/>
          <w:sz w:val="24"/>
          <w:szCs w:val="24"/>
        </w:rPr>
        <w:t xml:space="preserve">removed </w:t>
      </w:r>
      <w:r w:rsidRPr="00EF44FD">
        <w:rPr>
          <w:rFonts w:ascii="Times New Roman" w:eastAsia="Arial" w:hAnsi="Times New Roman" w:cs="Times New Roman"/>
          <w:sz w:val="24"/>
          <w:szCs w:val="24"/>
        </w:rPr>
        <w:t xml:space="preserve">and </w:t>
      </w:r>
      <w:r>
        <w:rPr>
          <w:rFonts w:ascii="Times New Roman" w:eastAsia="Arial" w:hAnsi="Times New Roman" w:cs="Times New Roman"/>
          <w:sz w:val="24"/>
          <w:szCs w:val="24"/>
        </w:rPr>
        <w:t xml:space="preserve">reactions were </w:t>
      </w:r>
      <w:r w:rsidRPr="00EF44FD">
        <w:rPr>
          <w:rFonts w:ascii="Times New Roman" w:eastAsia="Arial" w:hAnsi="Times New Roman" w:cs="Times New Roman"/>
          <w:sz w:val="24"/>
          <w:szCs w:val="24"/>
        </w:rPr>
        <w:t xml:space="preserve">quenched with </w:t>
      </w:r>
      <w:r>
        <w:rPr>
          <w:rFonts w:ascii="Times New Roman" w:eastAsia="Arial" w:hAnsi="Times New Roman" w:cs="Times New Roman"/>
          <w:sz w:val="24"/>
          <w:szCs w:val="24"/>
        </w:rPr>
        <w:t>1:3</w:t>
      </w:r>
      <w:r w:rsidRPr="00EF44FD">
        <w:rPr>
          <w:rFonts w:ascii="Times New Roman" w:eastAsia="Arial" w:hAnsi="Times New Roman" w:cs="Times New Roman"/>
          <w:sz w:val="24"/>
          <w:szCs w:val="24"/>
        </w:rPr>
        <w:t xml:space="preserve"> (</w:t>
      </w:r>
      <w:r w:rsidRPr="00EF44FD">
        <w:rPr>
          <w:rFonts w:ascii="Times New Roman" w:eastAsia="Arial" w:hAnsi="Times New Roman" w:cs="Times New Roman"/>
          <w:i/>
          <w:sz w:val="24"/>
          <w:szCs w:val="24"/>
        </w:rPr>
        <w:t>v</w:t>
      </w:r>
      <w:r w:rsidRPr="00EF44FD">
        <w:rPr>
          <w:rFonts w:ascii="Times New Roman" w:eastAsia="Arial" w:hAnsi="Times New Roman" w:cs="Times New Roman"/>
          <w:sz w:val="24"/>
          <w:szCs w:val="24"/>
        </w:rPr>
        <w:t>/</w:t>
      </w:r>
      <w:r w:rsidRPr="00EF44FD">
        <w:rPr>
          <w:rFonts w:ascii="Times New Roman" w:eastAsia="Arial" w:hAnsi="Times New Roman" w:cs="Times New Roman"/>
          <w:i/>
          <w:sz w:val="24"/>
          <w:szCs w:val="24"/>
        </w:rPr>
        <w:t>v</w:t>
      </w:r>
      <w:r w:rsidRPr="00EF44FD">
        <w:rPr>
          <w:rFonts w:ascii="Times New Roman" w:eastAsia="Arial" w:hAnsi="Times New Roman" w:cs="Times New Roman"/>
          <w:sz w:val="24"/>
          <w:szCs w:val="24"/>
        </w:rPr>
        <w:t>) acetonitrile containing internal standards. Samples were cooled</w:t>
      </w:r>
      <w:r>
        <w:rPr>
          <w:rFonts w:ascii="Times New Roman" w:eastAsia="Arial" w:hAnsi="Times New Roman" w:cs="Times New Roman"/>
          <w:sz w:val="24"/>
          <w:szCs w:val="24"/>
        </w:rPr>
        <w:t>,</w:t>
      </w:r>
      <w:r w:rsidRPr="00EF44FD">
        <w:rPr>
          <w:rFonts w:ascii="Times New Roman" w:eastAsia="Arial" w:hAnsi="Times New Roman" w:cs="Times New Roman"/>
          <w:sz w:val="24"/>
          <w:szCs w:val="24"/>
        </w:rPr>
        <w:t xml:space="preserve"> centrifuged</w:t>
      </w:r>
      <w:r>
        <w:rPr>
          <w:rFonts w:ascii="Times New Roman" w:eastAsia="Arial" w:hAnsi="Times New Roman" w:cs="Times New Roman"/>
          <w:sz w:val="24"/>
          <w:szCs w:val="24"/>
        </w:rPr>
        <w:t>,</w:t>
      </w:r>
      <w:r w:rsidRPr="00EF44FD">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and </w:t>
      </w:r>
      <w:r w:rsidRPr="00EF44FD">
        <w:rPr>
          <w:rFonts w:ascii="Times New Roman" w:eastAsia="Arial" w:hAnsi="Times New Roman" w:cs="Times New Roman"/>
          <w:sz w:val="24"/>
          <w:szCs w:val="24"/>
        </w:rPr>
        <w:t>analy</w:t>
      </w:r>
      <w:r>
        <w:rPr>
          <w:rFonts w:ascii="Times New Roman" w:eastAsia="Arial" w:hAnsi="Times New Roman" w:cs="Times New Roman"/>
          <w:sz w:val="24"/>
          <w:szCs w:val="24"/>
        </w:rPr>
        <w:t>zed</w:t>
      </w:r>
      <w:r w:rsidRPr="00EF44FD">
        <w:rPr>
          <w:rFonts w:ascii="Times New Roman" w:eastAsia="Arial" w:hAnsi="Times New Roman" w:cs="Times New Roman"/>
          <w:sz w:val="24"/>
          <w:szCs w:val="24"/>
        </w:rPr>
        <w:t xml:space="preserve"> by </w:t>
      </w:r>
      <w:r>
        <w:rPr>
          <w:rFonts w:ascii="Times New Roman" w:eastAsia="Arial" w:hAnsi="Times New Roman" w:cs="Times New Roman"/>
          <w:sz w:val="24"/>
          <w:szCs w:val="24"/>
        </w:rPr>
        <w:t>liquid chromatography-mass spectroscopy (</w:t>
      </w:r>
      <w:r w:rsidRPr="00EF44FD">
        <w:rPr>
          <w:rFonts w:ascii="Times New Roman" w:eastAsia="Arial" w:hAnsi="Times New Roman" w:cs="Times New Roman"/>
          <w:sz w:val="24"/>
          <w:szCs w:val="24"/>
        </w:rPr>
        <w:t>LC-MS</w:t>
      </w:r>
      <w:r>
        <w:rPr>
          <w:rFonts w:ascii="Times New Roman" w:eastAsia="Arial" w:hAnsi="Times New Roman" w:cs="Times New Roman"/>
          <w:sz w:val="24"/>
          <w:szCs w:val="24"/>
        </w:rPr>
        <w:t>)</w:t>
      </w:r>
      <w:r w:rsidRPr="00EF44FD">
        <w:rPr>
          <w:rFonts w:ascii="Times New Roman" w:eastAsia="Arial" w:hAnsi="Times New Roman" w:cs="Times New Roman"/>
          <w:sz w:val="24"/>
          <w:szCs w:val="24"/>
        </w:rPr>
        <w:t>/</w:t>
      </w:r>
      <w:r>
        <w:rPr>
          <w:rFonts w:ascii="Times New Roman" w:eastAsia="Arial" w:hAnsi="Times New Roman" w:cs="Times New Roman"/>
          <w:sz w:val="24"/>
          <w:szCs w:val="24"/>
        </w:rPr>
        <w:t>mass spectroscopy (</w:t>
      </w:r>
      <w:r w:rsidRPr="00EF44FD">
        <w:rPr>
          <w:rFonts w:ascii="Times New Roman" w:eastAsia="Arial" w:hAnsi="Times New Roman" w:cs="Times New Roman"/>
          <w:sz w:val="24"/>
          <w:szCs w:val="24"/>
        </w:rPr>
        <w:t>MS</w:t>
      </w:r>
      <w:r>
        <w:rPr>
          <w:rFonts w:ascii="Times New Roman" w:eastAsia="Arial" w:hAnsi="Times New Roman" w:cs="Times New Roman"/>
          <w:sz w:val="24"/>
          <w:szCs w:val="24"/>
        </w:rPr>
        <w:t>)</w:t>
      </w:r>
      <w:r w:rsidRPr="00EF44FD">
        <w:rPr>
          <w:rFonts w:ascii="Times New Roman" w:eastAsia="Arial" w:hAnsi="Times New Roman" w:cs="Times New Roman"/>
          <w:sz w:val="24"/>
          <w:szCs w:val="24"/>
        </w:rPr>
        <w:t xml:space="preserve">. Log peak area ratios (test compound peak area/internal standard peak area) were plotted against incubation time </w:t>
      </w:r>
      <w:r>
        <w:rPr>
          <w:rFonts w:ascii="Times New Roman" w:eastAsia="Arial" w:hAnsi="Times New Roman" w:cs="Times New Roman"/>
          <w:sz w:val="24"/>
          <w:szCs w:val="24"/>
        </w:rPr>
        <w:t>with</w:t>
      </w:r>
      <w:r w:rsidRPr="00EF44FD">
        <w:rPr>
          <w:rFonts w:ascii="Times New Roman" w:eastAsia="Arial" w:hAnsi="Times New Roman" w:cs="Times New Roman"/>
          <w:sz w:val="24"/>
          <w:szCs w:val="24"/>
        </w:rPr>
        <w:t xml:space="preserve"> a linear fit. The calculated slope was used to deter</w:t>
      </w:r>
      <w:r>
        <w:rPr>
          <w:rFonts w:ascii="Times New Roman" w:eastAsia="Arial" w:hAnsi="Times New Roman" w:cs="Times New Roman"/>
          <w:sz w:val="24"/>
          <w:szCs w:val="24"/>
        </w:rPr>
        <w:t>mine the intrinsic clearance: CL</w:t>
      </w:r>
      <w:r w:rsidRPr="00F66CEE">
        <w:rPr>
          <w:rFonts w:ascii="Times New Roman" w:eastAsia="Arial" w:hAnsi="Times New Roman" w:cs="Times New Roman"/>
          <w:sz w:val="24"/>
          <w:szCs w:val="24"/>
          <w:vertAlign w:val="subscript"/>
        </w:rPr>
        <w:t>int</w:t>
      </w:r>
      <w:r w:rsidRPr="00EF44FD">
        <w:rPr>
          <w:rFonts w:ascii="Times New Roman" w:eastAsia="Arial" w:hAnsi="Times New Roman" w:cs="Times New Roman"/>
          <w:sz w:val="24"/>
          <w:szCs w:val="24"/>
        </w:rPr>
        <w:t xml:space="preserve"> (μL/min/mg pr</w:t>
      </w:r>
      <w:r w:rsidRPr="002476C6">
        <w:rPr>
          <w:rFonts w:ascii="Times New Roman" w:eastAsia="Arial" w:hAnsi="Times New Roman" w:cs="Times New Roman"/>
          <w:sz w:val="24"/>
          <w:szCs w:val="24"/>
        </w:rPr>
        <w:t>otein) = –slope (min–1) × 1000/</w:t>
      </w:r>
      <w:r w:rsidRPr="00EF44FD">
        <w:rPr>
          <w:rFonts w:ascii="Times New Roman" w:eastAsia="Arial" w:hAnsi="Times New Roman" w:cs="Times New Roman"/>
          <w:sz w:val="24"/>
          <w:szCs w:val="24"/>
        </w:rPr>
        <w:t>protein concentration</w:t>
      </w:r>
      <w:r>
        <w:rPr>
          <w:rFonts w:ascii="Times New Roman" w:eastAsia="Arial" w:hAnsi="Times New Roman" w:cs="Times New Roman"/>
          <w:sz w:val="24"/>
          <w:szCs w:val="24"/>
        </w:rPr>
        <w:t xml:space="preserve">, </w:t>
      </w:r>
      <w:r w:rsidRPr="002476C6">
        <w:rPr>
          <w:rFonts w:ascii="Times New Roman" w:eastAsia="Arial" w:hAnsi="Times New Roman" w:cs="Times New Roman"/>
          <w:sz w:val="24"/>
          <w:szCs w:val="24"/>
        </w:rPr>
        <w:t>mg/mL</w:t>
      </w:r>
      <w:r w:rsidRPr="00EF44FD">
        <w:rPr>
          <w:rFonts w:ascii="Times New Roman" w:eastAsia="Arial" w:hAnsi="Times New Roman" w:cs="Times New Roman"/>
          <w:sz w:val="24"/>
          <w:szCs w:val="24"/>
        </w:rPr>
        <w:t>.</w:t>
      </w:r>
    </w:p>
    <w:p w14:paraId="5FA40B54" w14:textId="77777777" w:rsidR="00F37043" w:rsidRDefault="00F37043" w:rsidP="00F37043">
      <w:pPr>
        <w:spacing w:after="0" w:line="240" w:lineRule="auto"/>
        <w:jc w:val="both"/>
        <w:rPr>
          <w:rFonts w:ascii="Times New Roman" w:eastAsia="Arial" w:hAnsi="Times New Roman" w:cs="Times New Roman"/>
          <w:b/>
          <w:color w:val="111111"/>
          <w:sz w:val="24"/>
          <w:szCs w:val="24"/>
        </w:rPr>
      </w:pPr>
    </w:p>
    <w:p w14:paraId="33538649" w14:textId="463F439A" w:rsidR="00F37043" w:rsidRPr="00886CDD" w:rsidRDefault="00F37043" w:rsidP="00F37043">
      <w:pPr>
        <w:spacing w:after="0" w:line="240" w:lineRule="auto"/>
        <w:jc w:val="both"/>
        <w:rPr>
          <w:rFonts w:ascii="Times New Roman" w:eastAsia="Arial" w:hAnsi="Times New Roman" w:cs="Times New Roman"/>
          <w:sz w:val="24"/>
          <w:szCs w:val="24"/>
        </w:rPr>
      </w:pPr>
      <w:r>
        <w:rPr>
          <w:rFonts w:ascii="Times New Roman" w:eastAsia="Arial" w:hAnsi="Times New Roman" w:cs="Times New Roman"/>
          <w:b/>
          <w:color w:val="111111"/>
          <w:sz w:val="24"/>
          <w:szCs w:val="24"/>
        </w:rPr>
        <w:t xml:space="preserve">S2.6 </w:t>
      </w:r>
      <w:r w:rsidRPr="00886CDD">
        <w:rPr>
          <w:rFonts w:ascii="Times New Roman" w:eastAsia="Arial" w:hAnsi="Times New Roman" w:cs="Times New Roman"/>
          <w:b/>
          <w:color w:val="111111"/>
          <w:sz w:val="24"/>
          <w:szCs w:val="24"/>
        </w:rPr>
        <w:t xml:space="preserve">Hepatocyte </w:t>
      </w:r>
      <w:r w:rsidR="005815CF">
        <w:rPr>
          <w:rFonts w:ascii="Times New Roman" w:eastAsia="Arial" w:hAnsi="Times New Roman" w:cs="Times New Roman"/>
          <w:b/>
          <w:color w:val="111111"/>
          <w:sz w:val="24"/>
          <w:szCs w:val="24"/>
        </w:rPr>
        <w:t>c</w:t>
      </w:r>
      <w:r w:rsidRPr="00886CDD">
        <w:rPr>
          <w:rFonts w:ascii="Times New Roman" w:eastAsia="Arial" w:hAnsi="Times New Roman" w:cs="Times New Roman"/>
          <w:b/>
          <w:color w:val="111111"/>
          <w:sz w:val="24"/>
          <w:szCs w:val="24"/>
        </w:rPr>
        <w:t>learance</w:t>
      </w:r>
    </w:p>
    <w:p w14:paraId="26536029" w14:textId="0A885755" w:rsidR="00F37043" w:rsidRDefault="00F37043" w:rsidP="00F37043">
      <w:pPr>
        <w:spacing w:after="0" w:line="240" w:lineRule="auto"/>
        <w:jc w:val="both"/>
        <w:rPr>
          <w:rFonts w:ascii="Times New Roman" w:eastAsia="Arial" w:hAnsi="Times New Roman" w:cs="Times New Roman"/>
          <w:sz w:val="24"/>
          <w:szCs w:val="24"/>
        </w:rPr>
      </w:pPr>
      <w:r w:rsidRPr="00886CDD">
        <w:rPr>
          <w:rFonts w:ascii="Times New Roman" w:eastAsia="Arial" w:hAnsi="Times New Roman" w:cs="Times New Roman"/>
          <w:sz w:val="24"/>
          <w:szCs w:val="24"/>
        </w:rPr>
        <w:t>For animals, hepatocyte suspension cultures were either freshly prepared by liver perfusion or from cryopreserved hepatocyte batches</w:t>
      </w:r>
      <w:r>
        <w:rPr>
          <w:rFonts w:ascii="Times New Roman" w:eastAsia="Arial" w:hAnsi="Times New Roman" w:cs="Times New Roman"/>
          <w:sz w:val="24"/>
          <w:szCs w:val="24"/>
        </w:rPr>
        <w:t xml:space="preserve"> (BioIVT, NY, USA)</w:t>
      </w:r>
      <w:r w:rsidRPr="00886CDD">
        <w:rPr>
          <w:rFonts w:ascii="Times New Roman" w:eastAsia="Arial" w:hAnsi="Times New Roman" w:cs="Times New Roman"/>
          <w:sz w:val="24"/>
          <w:szCs w:val="24"/>
        </w:rPr>
        <w:t>. For human</w:t>
      </w:r>
      <w:r>
        <w:rPr>
          <w:rFonts w:ascii="Times New Roman" w:eastAsia="Arial" w:hAnsi="Times New Roman" w:cs="Times New Roman"/>
          <w:sz w:val="24"/>
          <w:szCs w:val="24"/>
        </w:rPr>
        <w:t>s</w:t>
      </w:r>
      <w:r w:rsidRPr="00886CDD">
        <w:rPr>
          <w:rFonts w:ascii="Times New Roman" w:eastAsia="Arial" w:hAnsi="Times New Roman" w:cs="Times New Roman"/>
          <w:sz w:val="24"/>
          <w:szCs w:val="24"/>
        </w:rPr>
        <w:t xml:space="preserve">, commercially-available, pooled (5–20 donors), cryopreserved human hepatocytes from </w:t>
      </w:r>
      <w:proofErr w:type="spellStart"/>
      <w:r w:rsidRPr="00886CDD">
        <w:rPr>
          <w:rFonts w:ascii="Times New Roman" w:eastAsia="Arial" w:hAnsi="Times New Roman" w:cs="Times New Roman"/>
          <w:sz w:val="24"/>
          <w:szCs w:val="24"/>
        </w:rPr>
        <w:t>nontransplantable</w:t>
      </w:r>
      <w:proofErr w:type="spellEnd"/>
      <w:r w:rsidRPr="00886CDD">
        <w:rPr>
          <w:rFonts w:ascii="Times New Roman" w:eastAsia="Arial" w:hAnsi="Times New Roman" w:cs="Times New Roman"/>
          <w:sz w:val="24"/>
          <w:szCs w:val="24"/>
        </w:rPr>
        <w:t xml:space="preserve"> liver tissues were used</w:t>
      </w:r>
      <w:r w:rsidR="008A24FD">
        <w:rPr>
          <w:rFonts w:ascii="Times New Roman" w:eastAsia="Arial" w:hAnsi="Times New Roman" w:cs="Times New Roman"/>
          <w:sz w:val="24"/>
          <w:szCs w:val="24"/>
        </w:rPr>
        <w:t xml:space="preserve"> (</w:t>
      </w:r>
      <w:proofErr w:type="spellStart"/>
      <w:r w:rsidR="008A24FD">
        <w:rPr>
          <w:rFonts w:ascii="Times New Roman" w:eastAsia="Arial" w:hAnsi="Times New Roman" w:cs="Times New Roman"/>
          <w:sz w:val="24"/>
          <w:szCs w:val="24"/>
        </w:rPr>
        <w:t>BioIVT</w:t>
      </w:r>
      <w:proofErr w:type="spellEnd"/>
      <w:r>
        <w:rPr>
          <w:rFonts w:ascii="Times New Roman" w:eastAsia="Arial" w:hAnsi="Times New Roman" w:cs="Times New Roman"/>
          <w:sz w:val="24"/>
          <w:szCs w:val="24"/>
        </w:rPr>
        <w:t xml:space="preserve">) </w:t>
      </w:r>
      <w:r>
        <w:rPr>
          <w:rFonts w:ascii="Times New Roman" w:eastAsia="Arial" w:hAnsi="Times New Roman" w:cs="Times New Roman"/>
          <w:sz w:val="24"/>
          <w:szCs w:val="24"/>
        </w:rPr>
        <w:fldChar w:fldCharType="begin"/>
      </w:r>
      <w:r w:rsidR="006767C6">
        <w:rPr>
          <w:rFonts w:ascii="Times New Roman" w:eastAsia="Arial" w:hAnsi="Times New Roman" w:cs="Times New Roman"/>
          <w:sz w:val="24"/>
          <w:szCs w:val="24"/>
        </w:rPr>
        <w:instrText xml:space="preserve"> ADDIN EN.CITE &lt;EndNote&gt;&lt;Cite&gt;&lt;Author&gt;LeCluyse&lt;/Author&gt;&lt;Year&gt;2012&lt;/Year&gt;&lt;RecNum&gt;65&lt;/RecNum&gt;&lt;DisplayText&gt;[5]&lt;/DisplayText&gt;&lt;record&gt;&lt;rec-number&gt;65&lt;/rec-number&gt;&lt;foreign-keys&gt;&lt;key app="EN" db-id="929ffxdd1azaphervvg5rdax505pt9a0xfxe" timestamp="1692713030"&gt;65&lt;/key&gt;&lt;/foreign-keys&gt;&lt;ref-type name="Journal Article"&gt;17&lt;/ref-type&gt;&lt;contributors&gt;&lt;authors&gt;&lt;author&gt;LeCluyse, E. L.&lt;/author&gt;&lt;author&gt;Witek, R. P.&lt;/author&gt;&lt;author&gt;Andersen, M. E.&lt;/author&gt;&lt;author&gt;Powers, M. J.&lt;/author&gt;&lt;/authors&gt;&lt;/contributors&gt;&lt;auth-address&gt;The Institute for Chemical Safety Sciences, The Hamner Institutes for Health Sciences, Research Triangle Park, NC, USA. elecluyse@thehamner.org&lt;/auth-address&gt;&lt;titles&gt;&lt;title&gt;Organotypic liver culture models: meeting current challenges in toxicity testing&lt;/title&gt;&lt;secondary-title&gt;Crit Rev Toxicol&lt;/secondary-title&gt;&lt;/titles&gt;&lt;pages&gt;501-48&lt;/pages&gt;&lt;volume&gt;42&lt;/volume&gt;&lt;number&gt;6&lt;/number&gt;&lt;edition&gt;2012/05/16&lt;/edition&gt;&lt;keywords&gt;&lt;keyword&gt;Animals&lt;/keyword&gt;&lt;keyword&gt;Cell Culture Techniques&lt;/keyword&gt;&lt;keyword&gt;Chemical and Drug Induced Liver Injury/etiology&lt;/keyword&gt;&lt;keyword&gt;Drug Industry&lt;/keyword&gt;&lt;keyword&gt;Hemodynamics&lt;/keyword&gt;&lt;keyword&gt;Hepatocytes/drug effects/metabolism&lt;/keyword&gt;&lt;keyword&gt;Humans&lt;/keyword&gt;&lt;keyword&gt;Liver/cytology/drug effects/*metabolism&lt;/keyword&gt;&lt;keyword&gt;Risk Assessment/methods&lt;/keyword&gt;&lt;keyword&gt;*Tissue Culture Techniques&lt;/keyword&gt;&lt;keyword&gt;Toxicity Tests/*methods&lt;/keyword&gt;&lt;/keywords&gt;&lt;dates&gt;&lt;year&gt;2012&lt;/year&gt;&lt;pub-dates&gt;&lt;date&gt;Jul&lt;/date&gt;&lt;/pub-dates&gt;&lt;/dates&gt;&lt;isbn&gt;1547-6898 (Electronic)&amp;#xD;1040-8444 (Print)&amp;#xD;1040-8444 (Linking)&lt;/isbn&gt;&lt;accession-num&gt;22582993&lt;/accession-num&gt;&lt;urls&gt;&lt;related-urls&gt;&lt;url&gt;https://www.ncbi.nlm.nih.gov/pubmed/22582993&lt;/url&gt;&lt;/related-urls&gt;&lt;/urls&gt;&lt;custom2&gt;PMC3423873&lt;/custom2&gt;&lt;electronic-resource-num&gt;10.3109/10408444.2012.682115&lt;/electronic-resource-num&gt;&lt;/record&gt;&lt;/Cite&gt;&lt;/EndNote&gt;</w:instrText>
      </w:r>
      <w:r>
        <w:rPr>
          <w:rFonts w:ascii="Times New Roman" w:eastAsia="Arial" w:hAnsi="Times New Roman" w:cs="Times New Roman"/>
          <w:sz w:val="24"/>
          <w:szCs w:val="24"/>
        </w:rPr>
        <w:fldChar w:fldCharType="separate"/>
      </w:r>
      <w:r w:rsidR="006767C6">
        <w:rPr>
          <w:rFonts w:ascii="Times New Roman" w:eastAsia="Arial" w:hAnsi="Times New Roman" w:cs="Times New Roman"/>
          <w:noProof/>
          <w:sz w:val="24"/>
          <w:szCs w:val="24"/>
        </w:rPr>
        <w:t>[5]</w:t>
      </w:r>
      <w:r>
        <w:rPr>
          <w:rFonts w:ascii="Times New Roman" w:eastAsia="Arial" w:hAnsi="Times New Roman" w:cs="Times New Roman"/>
          <w:sz w:val="24"/>
          <w:szCs w:val="24"/>
        </w:rPr>
        <w:fldChar w:fldCharType="end"/>
      </w:r>
      <w:r w:rsidRPr="00886CDD">
        <w:rPr>
          <w:rFonts w:ascii="Times New Roman" w:eastAsia="Arial" w:hAnsi="Times New Roman" w:cs="Times New Roman"/>
          <w:sz w:val="24"/>
          <w:szCs w:val="24"/>
        </w:rPr>
        <w:t xml:space="preserve">. </w:t>
      </w:r>
      <w:r>
        <w:rPr>
          <w:rFonts w:ascii="Times New Roman" w:eastAsia="Arial" w:hAnsi="Times New Roman" w:cs="Times New Roman"/>
          <w:sz w:val="24"/>
          <w:szCs w:val="24"/>
        </w:rPr>
        <w:t>S</w:t>
      </w:r>
      <w:r w:rsidRPr="00886CDD">
        <w:rPr>
          <w:rFonts w:ascii="Times New Roman" w:eastAsia="Arial" w:hAnsi="Times New Roman" w:cs="Times New Roman"/>
          <w:sz w:val="24"/>
          <w:szCs w:val="24"/>
        </w:rPr>
        <w:t>uspension cultures</w:t>
      </w:r>
      <w:r>
        <w:rPr>
          <w:rFonts w:ascii="Times New Roman" w:eastAsia="Arial" w:hAnsi="Times New Roman" w:cs="Times New Roman"/>
          <w:sz w:val="24"/>
          <w:szCs w:val="24"/>
        </w:rPr>
        <w:t xml:space="preserve"> were incubated in</w:t>
      </w:r>
      <w:r w:rsidRPr="00886CDD">
        <w:rPr>
          <w:rFonts w:ascii="Times New Roman" w:eastAsia="Arial" w:hAnsi="Times New Roman" w:cs="Times New Roman"/>
          <w:sz w:val="24"/>
          <w:szCs w:val="24"/>
        </w:rPr>
        <w:t xml:space="preserve"> Nunc U96 PP-0.5 mL </w:t>
      </w:r>
      <w:r>
        <w:rPr>
          <w:rFonts w:ascii="Times New Roman" w:eastAsia="Arial" w:hAnsi="Times New Roman" w:cs="Times New Roman"/>
          <w:sz w:val="24"/>
          <w:szCs w:val="24"/>
        </w:rPr>
        <w:t xml:space="preserve">plates </w:t>
      </w:r>
      <w:r w:rsidRPr="00886CDD">
        <w:rPr>
          <w:rFonts w:ascii="Times New Roman" w:eastAsia="Arial" w:hAnsi="Times New Roman" w:cs="Times New Roman"/>
          <w:sz w:val="24"/>
          <w:szCs w:val="24"/>
        </w:rPr>
        <w:t xml:space="preserve">(Nunc Natural, 267245) in a Thermo Forma incubator </w:t>
      </w:r>
      <w:r>
        <w:rPr>
          <w:rFonts w:ascii="Times New Roman" w:eastAsia="Arial" w:hAnsi="Times New Roman" w:cs="Times New Roman"/>
          <w:sz w:val="24"/>
          <w:szCs w:val="24"/>
        </w:rPr>
        <w:t>(</w:t>
      </w:r>
      <w:r w:rsidRPr="00886CDD">
        <w:rPr>
          <w:rFonts w:ascii="Times New Roman" w:eastAsia="Arial" w:hAnsi="Times New Roman" w:cs="Times New Roman"/>
          <w:sz w:val="24"/>
          <w:szCs w:val="24"/>
        </w:rPr>
        <w:t>Fischer Scientific</w:t>
      </w:r>
      <w:r>
        <w:rPr>
          <w:rFonts w:ascii="Times New Roman" w:eastAsia="Arial" w:hAnsi="Times New Roman" w:cs="Times New Roman"/>
          <w:sz w:val="24"/>
          <w:szCs w:val="24"/>
        </w:rPr>
        <w:t xml:space="preserve">, </w:t>
      </w:r>
      <w:r w:rsidRPr="00886CDD">
        <w:rPr>
          <w:rFonts w:ascii="Times New Roman" w:eastAsia="Arial" w:hAnsi="Times New Roman" w:cs="Times New Roman"/>
          <w:sz w:val="24"/>
          <w:szCs w:val="24"/>
        </w:rPr>
        <w:t>Wohlen, Switzerl</w:t>
      </w:r>
      <w:r w:rsidRPr="005D0188">
        <w:rPr>
          <w:rFonts w:ascii="Times New Roman" w:eastAsia="Arial" w:hAnsi="Times New Roman" w:cs="Times New Roman"/>
          <w:sz w:val="24"/>
          <w:szCs w:val="24"/>
        </w:rPr>
        <w:t xml:space="preserve">and) equipped with </w:t>
      </w:r>
      <w:r w:rsidRPr="00886CDD">
        <w:rPr>
          <w:rFonts w:ascii="Times New Roman" w:eastAsia="Arial" w:hAnsi="Times New Roman" w:cs="Times New Roman"/>
          <w:sz w:val="24"/>
          <w:szCs w:val="24"/>
        </w:rPr>
        <w:t xml:space="preserve">Variomag® Teleshake shakers (Sterico, Wangen, Switzerland) </w:t>
      </w:r>
      <w:r>
        <w:rPr>
          <w:rFonts w:ascii="Times New Roman" w:eastAsia="Arial" w:hAnsi="Times New Roman" w:cs="Times New Roman"/>
          <w:sz w:val="24"/>
          <w:szCs w:val="24"/>
        </w:rPr>
        <w:t>to maintain</w:t>
      </w:r>
      <w:r w:rsidRPr="00886CDD">
        <w:rPr>
          <w:rFonts w:ascii="Times New Roman" w:eastAsia="Arial" w:hAnsi="Times New Roman" w:cs="Times New Roman"/>
          <w:sz w:val="24"/>
          <w:szCs w:val="24"/>
        </w:rPr>
        <w:t xml:space="preserve"> cell dispersion. The cell culture medium was William’s media supp</w:t>
      </w:r>
      <w:r w:rsidRPr="00325DBE">
        <w:rPr>
          <w:rFonts w:ascii="Times New Roman" w:eastAsia="Arial" w:hAnsi="Times New Roman" w:cs="Times New Roman"/>
          <w:sz w:val="24"/>
          <w:szCs w:val="24"/>
        </w:rPr>
        <w:t>lemented with g</w:t>
      </w:r>
      <w:r w:rsidRPr="00886CDD">
        <w:rPr>
          <w:rFonts w:ascii="Times New Roman" w:eastAsia="Arial" w:hAnsi="Times New Roman" w:cs="Times New Roman"/>
          <w:sz w:val="24"/>
          <w:szCs w:val="24"/>
        </w:rPr>
        <w:t>lutamine, antibiotics, insul</w:t>
      </w:r>
      <w:r w:rsidRPr="005D0188">
        <w:rPr>
          <w:rFonts w:ascii="Times New Roman" w:eastAsia="Arial" w:hAnsi="Times New Roman" w:cs="Times New Roman"/>
          <w:sz w:val="24"/>
          <w:szCs w:val="24"/>
        </w:rPr>
        <w:t>in, dexamethasone, and 10% FCS.</w:t>
      </w:r>
      <w:r>
        <w:rPr>
          <w:rFonts w:ascii="Times New Roman" w:eastAsia="Arial" w:hAnsi="Times New Roman" w:cs="Times New Roman"/>
          <w:sz w:val="24"/>
          <w:szCs w:val="24"/>
        </w:rPr>
        <w:t xml:space="preserve"> RG7774</w:t>
      </w:r>
      <w:r w:rsidRPr="00886CDD">
        <w:rPr>
          <w:rFonts w:ascii="Times New Roman" w:eastAsia="Arial" w:hAnsi="Times New Roman" w:cs="Times New Roman"/>
          <w:sz w:val="24"/>
          <w:szCs w:val="24"/>
        </w:rPr>
        <w:t xml:space="preserve"> </w:t>
      </w:r>
      <w:r>
        <w:rPr>
          <w:rFonts w:ascii="Times New Roman" w:eastAsia="Arial" w:hAnsi="Times New Roman" w:cs="Times New Roman"/>
          <w:sz w:val="24"/>
          <w:szCs w:val="24"/>
        </w:rPr>
        <w:t>(</w:t>
      </w:r>
      <w:r w:rsidRPr="00886CDD">
        <w:rPr>
          <w:rFonts w:ascii="Times New Roman" w:eastAsia="Arial" w:hAnsi="Times New Roman" w:cs="Times New Roman"/>
          <w:sz w:val="24"/>
          <w:szCs w:val="24"/>
        </w:rPr>
        <w:t>1 μM</w:t>
      </w:r>
      <w:r>
        <w:rPr>
          <w:rFonts w:ascii="Times New Roman" w:eastAsia="Arial" w:hAnsi="Times New Roman" w:cs="Times New Roman"/>
          <w:sz w:val="24"/>
          <w:szCs w:val="24"/>
        </w:rPr>
        <w:t>) were incubated</w:t>
      </w:r>
      <w:r w:rsidRPr="00886CDD">
        <w:rPr>
          <w:rFonts w:ascii="Times New Roman" w:eastAsia="Arial" w:hAnsi="Times New Roman" w:cs="Times New Roman"/>
          <w:sz w:val="24"/>
          <w:szCs w:val="24"/>
        </w:rPr>
        <w:t xml:space="preserve"> in </w:t>
      </w:r>
      <w:r>
        <w:rPr>
          <w:rFonts w:ascii="Times New Roman" w:eastAsia="Arial" w:hAnsi="Times New Roman" w:cs="Times New Roman"/>
          <w:sz w:val="24"/>
          <w:szCs w:val="24"/>
        </w:rPr>
        <w:t xml:space="preserve">96-well plates containing </w:t>
      </w:r>
      <w:r w:rsidRPr="001C0ADB">
        <w:rPr>
          <w:rFonts w:ascii="Times New Roman" w:eastAsia="Arial" w:hAnsi="Times New Roman" w:cs="Times New Roman"/>
          <w:sz w:val="24"/>
          <w:szCs w:val="24"/>
        </w:rPr>
        <w:t xml:space="preserve">suspension cultures </w:t>
      </w:r>
      <w:r>
        <w:rPr>
          <w:rFonts w:ascii="Times New Roman" w:eastAsia="Arial" w:hAnsi="Times New Roman" w:cs="Times New Roman"/>
          <w:sz w:val="24"/>
          <w:szCs w:val="24"/>
        </w:rPr>
        <w:t>(</w:t>
      </w:r>
      <w:r w:rsidRPr="001C0ADB">
        <w:rPr>
          <w:rFonts w:ascii="Times New Roman" w:eastAsia="Arial" w:hAnsi="Times New Roman" w:cs="Times New Roman"/>
          <w:sz w:val="24"/>
          <w:szCs w:val="24"/>
        </w:rPr>
        <w:t>1 × 10</w:t>
      </w:r>
      <w:r w:rsidRPr="00A44804">
        <w:rPr>
          <w:rFonts w:ascii="Times New Roman" w:eastAsia="Arial" w:hAnsi="Times New Roman" w:cs="Times New Roman"/>
          <w:sz w:val="24"/>
          <w:szCs w:val="24"/>
          <w:vertAlign w:val="superscript"/>
        </w:rPr>
        <w:t>6</w:t>
      </w:r>
      <w:r w:rsidRPr="001C0ADB">
        <w:rPr>
          <w:rFonts w:ascii="Times New Roman" w:eastAsia="Arial" w:hAnsi="Times New Roman" w:cs="Times New Roman"/>
          <w:sz w:val="24"/>
          <w:szCs w:val="24"/>
        </w:rPr>
        <w:t xml:space="preserve"> hepatocytes/mL </w:t>
      </w:r>
      <w:r>
        <w:rPr>
          <w:rFonts w:ascii="Times New Roman" w:eastAsia="Arial" w:hAnsi="Times New Roman" w:cs="Times New Roman"/>
          <w:sz w:val="24"/>
          <w:szCs w:val="24"/>
        </w:rPr>
        <w:t>[</w:t>
      </w:r>
      <w:r w:rsidRPr="001C0ADB">
        <w:rPr>
          <w:rFonts w:ascii="Times New Roman" w:eastAsia="Arial" w:hAnsi="Times New Roman" w:cs="Times New Roman"/>
          <w:sz w:val="24"/>
          <w:szCs w:val="24"/>
        </w:rPr>
        <w:t>~1 mg/mL protein concentration</w:t>
      </w:r>
      <w:r>
        <w:rPr>
          <w:rFonts w:ascii="Times New Roman" w:eastAsia="Arial" w:hAnsi="Times New Roman" w:cs="Times New Roman"/>
          <w:sz w:val="24"/>
          <w:szCs w:val="24"/>
        </w:rPr>
        <w:t>]</w:t>
      </w:r>
      <w:r w:rsidRPr="001C0ADB">
        <w:rPr>
          <w:rFonts w:ascii="Times New Roman" w:eastAsia="Arial" w:hAnsi="Times New Roman" w:cs="Times New Roman"/>
          <w:sz w:val="24"/>
          <w:szCs w:val="24"/>
        </w:rPr>
        <w:t>)</w:t>
      </w:r>
      <w:r>
        <w:rPr>
          <w:rFonts w:ascii="Times New Roman" w:eastAsia="Arial" w:hAnsi="Times New Roman" w:cs="Times New Roman"/>
          <w:sz w:val="24"/>
          <w:szCs w:val="24"/>
        </w:rPr>
        <w:t xml:space="preserve">, with each well containing a total volume of </w:t>
      </w:r>
      <w:r w:rsidRPr="007D31E8">
        <w:rPr>
          <w:rFonts w:ascii="Times New Roman" w:eastAsia="Arial" w:hAnsi="Times New Roman" w:cs="Times New Roman"/>
          <w:sz w:val="24"/>
          <w:szCs w:val="24"/>
        </w:rPr>
        <w:t>100 μL</w:t>
      </w:r>
      <w:r>
        <w:rPr>
          <w:rFonts w:ascii="Times New Roman" w:eastAsia="Arial" w:hAnsi="Times New Roman" w:cs="Times New Roman"/>
          <w:sz w:val="24"/>
          <w:szCs w:val="24"/>
        </w:rPr>
        <w:t>.</w:t>
      </w:r>
      <w:r w:rsidRPr="00886CDD">
        <w:rPr>
          <w:rFonts w:ascii="Times New Roman" w:eastAsia="Arial" w:hAnsi="Times New Roman" w:cs="Times New Roman"/>
          <w:sz w:val="24"/>
          <w:szCs w:val="24"/>
        </w:rPr>
        <w:t xml:space="preserve"> Plates were shaken </w:t>
      </w:r>
      <w:r w:rsidRPr="005D0188">
        <w:rPr>
          <w:rFonts w:ascii="Times New Roman" w:eastAsia="Arial" w:hAnsi="Times New Roman" w:cs="Times New Roman"/>
          <w:sz w:val="24"/>
          <w:szCs w:val="24"/>
        </w:rPr>
        <w:t xml:space="preserve">at 900 rpm for up to 2 h in </w:t>
      </w:r>
      <w:r w:rsidRPr="00886CDD">
        <w:rPr>
          <w:rFonts w:ascii="Times New Roman" w:eastAsia="Arial" w:hAnsi="Times New Roman" w:cs="Times New Roman"/>
          <w:sz w:val="24"/>
          <w:szCs w:val="24"/>
        </w:rPr>
        <w:t>5% CO</w:t>
      </w:r>
      <w:r w:rsidRPr="00886CDD">
        <w:rPr>
          <w:rFonts w:ascii="Times New Roman" w:eastAsia="Arial" w:hAnsi="Times New Roman" w:cs="Times New Roman"/>
          <w:sz w:val="24"/>
          <w:szCs w:val="24"/>
          <w:vertAlign w:val="subscript"/>
        </w:rPr>
        <w:t>2</w:t>
      </w:r>
      <w:r w:rsidRPr="00886CDD">
        <w:rPr>
          <w:rFonts w:ascii="Times New Roman" w:eastAsia="Arial" w:hAnsi="Times New Roman" w:cs="Times New Roman"/>
          <w:sz w:val="24"/>
          <w:szCs w:val="24"/>
        </w:rPr>
        <w:t xml:space="preserve"> </w:t>
      </w:r>
      <w:r>
        <w:rPr>
          <w:rFonts w:ascii="Times New Roman" w:eastAsia="Arial" w:hAnsi="Times New Roman" w:cs="Times New Roman"/>
          <w:sz w:val="24"/>
          <w:szCs w:val="24"/>
        </w:rPr>
        <w:t>at</w:t>
      </w:r>
      <w:r w:rsidRPr="00886CDD">
        <w:rPr>
          <w:rFonts w:ascii="Times New Roman" w:eastAsia="Arial" w:hAnsi="Times New Roman" w:cs="Times New Roman"/>
          <w:sz w:val="24"/>
          <w:szCs w:val="24"/>
        </w:rPr>
        <w:t xml:space="preserve"> 37 °C. </w:t>
      </w:r>
      <w:r>
        <w:rPr>
          <w:rFonts w:ascii="Times New Roman" w:eastAsia="Arial" w:hAnsi="Times New Roman" w:cs="Times New Roman"/>
          <w:sz w:val="24"/>
          <w:szCs w:val="24"/>
        </w:rPr>
        <w:t>Reactions were quenched a</w:t>
      </w:r>
      <w:r w:rsidRPr="00886CDD">
        <w:rPr>
          <w:rFonts w:ascii="Times New Roman" w:eastAsia="Arial" w:hAnsi="Times New Roman" w:cs="Times New Roman"/>
          <w:sz w:val="24"/>
          <w:szCs w:val="24"/>
        </w:rPr>
        <w:t>fter 3, 6, 10, 20, 40, 60, and 120 min</w:t>
      </w:r>
      <w:r>
        <w:rPr>
          <w:rFonts w:ascii="Times New Roman" w:eastAsia="Arial" w:hAnsi="Times New Roman" w:cs="Times New Roman"/>
          <w:sz w:val="24"/>
          <w:szCs w:val="24"/>
        </w:rPr>
        <w:t xml:space="preserve"> </w:t>
      </w:r>
      <w:r w:rsidRPr="00886CDD">
        <w:rPr>
          <w:rFonts w:ascii="Times New Roman" w:eastAsia="Arial" w:hAnsi="Times New Roman" w:cs="Times New Roman"/>
          <w:sz w:val="24"/>
          <w:szCs w:val="24"/>
        </w:rPr>
        <w:t>with 200 μL methanol containing an inter</w:t>
      </w:r>
      <w:r w:rsidRPr="009232BA">
        <w:rPr>
          <w:rFonts w:ascii="Times New Roman" w:eastAsia="Arial" w:hAnsi="Times New Roman" w:cs="Times New Roman"/>
          <w:sz w:val="24"/>
          <w:szCs w:val="24"/>
        </w:rPr>
        <w:t>nal standard. Samples were</w:t>
      </w:r>
      <w:r>
        <w:rPr>
          <w:rFonts w:ascii="Times New Roman" w:eastAsia="Arial" w:hAnsi="Times New Roman" w:cs="Times New Roman"/>
          <w:sz w:val="24"/>
          <w:szCs w:val="24"/>
        </w:rPr>
        <w:t xml:space="preserve"> </w:t>
      </w:r>
      <w:r w:rsidRPr="00886CDD">
        <w:rPr>
          <w:rFonts w:ascii="Times New Roman" w:eastAsia="Arial" w:hAnsi="Times New Roman" w:cs="Times New Roman"/>
          <w:sz w:val="24"/>
          <w:szCs w:val="24"/>
        </w:rPr>
        <w:t>cooled</w:t>
      </w:r>
      <w:r>
        <w:rPr>
          <w:rFonts w:ascii="Times New Roman" w:eastAsia="Arial" w:hAnsi="Times New Roman" w:cs="Times New Roman"/>
          <w:sz w:val="24"/>
          <w:szCs w:val="24"/>
        </w:rPr>
        <w:t xml:space="preserve">, </w:t>
      </w:r>
      <w:r w:rsidRPr="00886CDD">
        <w:rPr>
          <w:rFonts w:ascii="Times New Roman" w:eastAsia="Arial" w:hAnsi="Times New Roman" w:cs="Times New Roman"/>
          <w:sz w:val="24"/>
          <w:szCs w:val="24"/>
        </w:rPr>
        <w:t>centrifuged</w:t>
      </w:r>
      <w:r>
        <w:rPr>
          <w:rFonts w:ascii="Times New Roman" w:eastAsia="Arial" w:hAnsi="Times New Roman" w:cs="Times New Roman"/>
          <w:sz w:val="24"/>
          <w:szCs w:val="24"/>
        </w:rPr>
        <w:t xml:space="preserve">, and analyzed </w:t>
      </w:r>
      <w:r w:rsidRPr="009232BA">
        <w:rPr>
          <w:rFonts w:ascii="Times New Roman" w:eastAsia="Arial" w:hAnsi="Times New Roman" w:cs="Times New Roman"/>
          <w:sz w:val="24"/>
          <w:szCs w:val="24"/>
        </w:rPr>
        <w:t>by LC-MS/MS.</w:t>
      </w:r>
      <w:r>
        <w:rPr>
          <w:rFonts w:ascii="Times New Roman" w:eastAsia="Arial" w:hAnsi="Times New Roman" w:cs="Times New Roman"/>
          <w:sz w:val="24"/>
          <w:szCs w:val="24"/>
        </w:rPr>
        <w:t xml:space="preserve"> </w:t>
      </w:r>
      <w:r w:rsidRPr="00886CDD">
        <w:rPr>
          <w:rFonts w:ascii="Times New Roman" w:eastAsia="Arial" w:hAnsi="Times New Roman" w:cs="Times New Roman"/>
          <w:sz w:val="24"/>
          <w:szCs w:val="24"/>
        </w:rPr>
        <w:t xml:space="preserve">Log peak area ratios (test compound peak area/internal standard peak area) or concentrations were plotted against incubation time </w:t>
      </w:r>
      <w:r>
        <w:rPr>
          <w:rFonts w:ascii="Times New Roman" w:eastAsia="Arial" w:hAnsi="Times New Roman" w:cs="Times New Roman"/>
          <w:sz w:val="24"/>
          <w:szCs w:val="24"/>
        </w:rPr>
        <w:t>using</w:t>
      </w:r>
      <w:r w:rsidRPr="00886CDD">
        <w:rPr>
          <w:rFonts w:ascii="Times New Roman" w:eastAsia="Arial" w:hAnsi="Times New Roman" w:cs="Times New Roman"/>
          <w:sz w:val="24"/>
          <w:szCs w:val="24"/>
        </w:rPr>
        <w:t xml:space="preserve"> a linear fit to the data</w:t>
      </w:r>
      <w:r w:rsidRPr="00584A4A">
        <w:rPr>
          <w:rFonts w:ascii="Times New Roman" w:eastAsia="Arial" w:hAnsi="Times New Roman" w:cs="Times New Roman"/>
          <w:sz w:val="24"/>
          <w:szCs w:val="24"/>
        </w:rPr>
        <w:t xml:space="preserve"> with emphasis </w:t>
      </w:r>
      <w:r w:rsidRPr="00886CDD">
        <w:rPr>
          <w:rFonts w:ascii="Times New Roman" w:eastAsia="Arial" w:hAnsi="Times New Roman" w:cs="Times New Roman"/>
          <w:sz w:val="24"/>
          <w:szCs w:val="24"/>
        </w:rPr>
        <w:t>on the initial rate of compound disappearance. The slope of the fit was used to calculate the intrinsic clearance: C</w:t>
      </w:r>
      <w:r>
        <w:rPr>
          <w:rFonts w:ascii="Times New Roman" w:eastAsia="Arial" w:hAnsi="Times New Roman" w:cs="Times New Roman"/>
          <w:sz w:val="24"/>
          <w:szCs w:val="24"/>
        </w:rPr>
        <w:t>L</w:t>
      </w:r>
      <w:r w:rsidRPr="00291D3D">
        <w:rPr>
          <w:rFonts w:ascii="Times New Roman" w:eastAsia="Arial" w:hAnsi="Times New Roman" w:cs="Times New Roman"/>
          <w:sz w:val="24"/>
          <w:szCs w:val="24"/>
          <w:vertAlign w:val="subscript"/>
        </w:rPr>
        <w:t>int</w:t>
      </w:r>
      <w:r w:rsidRPr="00886CDD">
        <w:rPr>
          <w:rFonts w:ascii="Times New Roman" w:eastAsia="Arial" w:hAnsi="Times New Roman" w:cs="Times New Roman"/>
          <w:sz w:val="24"/>
          <w:szCs w:val="24"/>
        </w:rPr>
        <w:t xml:space="preserve"> (μL/min/1 × 10</w:t>
      </w:r>
      <w:r w:rsidRPr="00886CDD">
        <w:rPr>
          <w:rFonts w:ascii="Times New Roman" w:eastAsia="Arial" w:hAnsi="Times New Roman" w:cs="Times New Roman"/>
          <w:sz w:val="24"/>
          <w:szCs w:val="24"/>
          <w:vertAlign w:val="superscript"/>
        </w:rPr>
        <w:t>6</w:t>
      </w:r>
      <w:r w:rsidRPr="00886CDD">
        <w:rPr>
          <w:rFonts w:ascii="Times New Roman" w:eastAsia="Arial" w:hAnsi="Times New Roman" w:cs="Times New Roman"/>
          <w:sz w:val="24"/>
          <w:szCs w:val="24"/>
        </w:rPr>
        <w:t xml:space="preserve"> cells) = –slope (min</w:t>
      </w:r>
      <w:r w:rsidRPr="00886CDD">
        <w:rPr>
          <w:rFonts w:ascii="Times New Roman" w:eastAsia="Arial" w:hAnsi="Times New Roman" w:cs="Times New Roman"/>
          <w:sz w:val="24"/>
          <w:szCs w:val="24"/>
          <w:vertAlign w:val="superscript"/>
        </w:rPr>
        <w:t>–1</w:t>
      </w:r>
      <w:r w:rsidRPr="00584A4A">
        <w:rPr>
          <w:rFonts w:ascii="Times New Roman" w:eastAsia="Arial" w:hAnsi="Times New Roman" w:cs="Times New Roman"/>
          <w:sz w:val="24"/>
          <w:szCs w:val="24"/>
        </w:rPr>
        <w:t>) × 1000/</w:t>
      </w:r>
      <w:r>
        <w:rPr>
          <w:rFonts w:ascii="Times New Roman" w:eastAsia="Arial" w:hAnsi="Times New Roman" w:cs="Times New Roman"/>
          <w:sz w:val="24"/>
          <w:szCs w:val="24"/>
        </w:rPr>
        <w:t>(</w:t>
      </w:r>
      <w:r w:rsidRPr="00886CDD">
        <w:rPr>
          <w:rFonts w:ascii="Times New Roman" w:eastAsia="Arial" w:hAnsi="Times New Roman" w:cs="Times New Roman"/>
          <w:sz w:val="24"/>
          <w:szCs w:val="24"/>
        </w:rPr>
        <w:t>1 × 10</w:t>
      </w:r>
      <w:r w:rsidRPr="00886CDD">
        <w:rPr>
          <w:rFonts w:ascii="Times New Roman" w:eastAsia="Arial" w:hAnsi="Times New Roman" w:cs="Times New Roman"/>
          <w:sz w:val="24"/>
          <w:szCs w:val="24"/>
          <w:vertAlign w:val="superscript"/>
        </w:rPr>
        <w:t>6</w:t>
      </w:r>
      <w:r w:rsidRPr="00886CDD">
        <w:rPr>
          <w:rFonts w:ascii="Times New Roman" w:eastAsia="Arial" w:hAnsi="Times New Roman" w:cs="Times New Roman"/>
          <w:sz w:val="24"/>
          <w:szCs w:val="24"/>
        </w:rPr>
        <w:t xml:space="preserve"> cells</w:t>
      </w:r>
      <w:r>
        <w:rPr>
          <w:rFonts w:ascii="Times New Roman" w:eastAsia="Arial" w:hAnsi="Times New Roman" w:cs="Times New Roman"/>
          <w:sz w:val="24"/>
          <w:szCs w:val="24"/>
        </w:rPr>
        <w:t>)</w:t>
      </w:r>
      <w:r w:rsidRPr="00886CDD">
        <w:rPr>
          <w:rFonts w:ascii="Times New Roman" w:eastAsia="Arial" w:hAnsi="Times New Roman" w:cs="Times New Roman"/>
          <w:sz w:val="24"/>
          <w:szCs w:val="24"/>
        </w:rPr>
        <w:t xml:space="preserve">. </w:t>
      </w:r>
    </w:p>
    <w:p w14:paraId="679CBCDD" w14:textId="77777777" w:rsidR="00F37043" w:rsidRDefault="00F37043" w:rsidP="00F37043">
      <w:pPr>
        <w:spacing w:after="0" w:line="240" w:lineRule="auto"/>
        <w:jc w:val="both"/>
        <w:rPr>
          <w:rFonts w:ascii="Times New Roman" w:eastAsia="Arial" w:hAnsi="Times New Roman" w:cs="Times New Roman"/>
          <w:sz w:val="24"/>
          <w:szCs w:val="24"/>
        </w:rPr>
      </w:pPr>
    </w:p>
    <w:p w14:paraId="03065E6E" w14:textId="46FCAFAA" w:rsidR="00F37043" w:rsidRPr="00886CDD" w:rsidRDefault="00F37043" w:rsidP="00F37043">
      <w:pPr>
        <w:spacing w:after="0" w:line="240" w:lineRule="auto"/>
        <w:jc w:val="both"/>
        <w:rPr>
          <w:rFonts w:ascii="Times New Roman" w:eastAsia="Arial" w:hAnsi="Times New Roman" w:cs="Times New Roman"/>
          <w:sz w:val="24"/>
          <w:szCs w:val="24"/>
        </w:rPr>
      </w:pPr>
      <w:r>
        <w:rPr>
          <w:rFonts w:ascii="Times New Roman" w:eastAsia="Arial" w:hAnsi="Times New Roman" w:cs="Times New Roman"/>
          <w:b/>
          <w:color w:val="111111"/>
          <w:sz w:val="24"/>
          <w:szCs w:val="24"/>
        </w:rPr>
        <w:t xml:space="preserve">S2.7 </w:t>
      </w:r>
      <w:r w:rsidRPr="00886CDD">
        <w:rPr>
          <w:rFonts w:ascii="Times New Roman" w:eastAsia="Arial" w:hAnsi="Times New Roman" w:cs="Times New Roman"/>
          <w:b/>
          <w:color w:val="111111"/>
          <w:sz w:val="24"/>
          <w:szCs w:val="24"/>
        </w:rPr>
        <w:t xml:space="preserve">Plasma </w:t>
      </w:r>
      <w:r w:rsidR="005815CF">
        <w:rPr>
          <w:rFonts w:ascii="Times New Roman" w:eastAsia="Arial" w:hAnsi="Times New Roman" w:cs="Times New Roman"/>
          <w:b/>
          <w:color w:val="111111"/>
          <w:sz w:val="24"/>
          <w:szCs w:val="24"/>
        </w:rPr>
        <w:t>p</w:t>
      </w:r>
      <w:r w:rsidRPr="00886CDD">
        <w:rPr>
          <w:rFonts w:ascii="Times New Roman" w:eastAsia="Arial" w:hAnsi="Times New Roman" w:cs="Times New Roman"/>
          <w:b/>
          <w:color w:val="111111"/>
          <w:sz w:val="24"/>
          <w:szCs w:val="24"/>
        </w:rPr>
        <w:t xml:space="preserve">rotein </w:t>
      </w:r>
      <w:r w:rsidR="005815CF">
        <w:rPr>
          <w:rFonts w:ascii="Times New Roman" w:eastAsia="Arial" w:hAnsi="Times New Roman" w:cs="Times New Roman"/>
          <w:b/>
          <w:color w:val="111111"/>
          <w:sz w:val="24"/>
          <w:szCs w:val="24"/>
        </w:rPr>
        <w:t>b</w:t>
      </w:r>
      <w:r w:rsidRPr="00886CDD">
        <w:rPr>
          <w:rFonts w:ascii="Times New Roman" w:eastAsia="Arial" w:hAnsi="Times New Roman" w:cs="Times New Roman"/>
          <w:b/>
          <w:color w:val="111111"/>
          <w:sz w:val="24"/>
          <w:szCs w:val="24"/>
        </w:rPr>
        <w:t>inding</w:t>
      </w:r>
    </w:p>
    <w:p w14:paraId="266143E8" w14:textId="288B8178" w:rsidR="00F37043" w:rsidRDefault="00F37043" w:rsidP="00F37043">
      <w:pPr>
        <w:spacing w:after="0" w:line="240" w:lineRule="auto"/>
        <w:jc w:val="both"/>
        <w:rPr>
          <w:rFonts w:ascii="Times New Roman" w:eastAsia="Arial" w:hAnsi="Times New Roman" w:cs="Times New Roman"/>
          <w:sz w:val="24"/>
          <w:szCs w:val="24"/>
        </w:rPr>
      </w:pPr>
      <w:r w:rsidRPr="00886CDD">
        <w:rPr>
          <w:rFonts w:ascii="Times New Roman" w:eastAsia="Arial" w:hAnsi="Times New Roman" w:cs="Times New Roman"/>
          <w:sz w:val="24"/>
          <w:szCs w:val="24"/>
        </w:rPr>
        <w:t xml:space="preserve">Pooled and frozen plasma from selected species were obtained from commercial suppliers (human HMPLEDTA and mouse MSEPLEDTA3-C57; </w:t>
      </w:r>
      <w:proofErr w:type="spellStart"/>
      <w:r w:rsidRPr="00886CDD">
        <w:rPr>
          <w:rFonts w:ascii="Times New Roman" w:eastAsia="Arial" w:hAnsi="Times New Roman" w:cs="Times New Roman"/>
          <w:sz w:val="24"/>
          <w:szCs w:val="24"/>
        </w:rPr>
        <w:t>BioreclamationIV</w:t>
      </w:r>
      <w:proofErr w:type="spellEnd"/>
      <w:r w:rsidRPr="00886CDD">
        <w:rPr>
          <w:rFonts w:ascii="Times New Roman" w:eastAsia="Arial" w:hAnsi="Times New Roman" w:cs="Times New Roman"/>
          <w:sz w:val="24"/>
          <w:szCs w:val="24"/>
        </w:rPr>
        <w:t>, NY, US</w:t>
      </w:r>
      <w:r w:rsidR="008A24FD">
        <w:rPr>
          <w:rFonts w:ascii="Times New Roman" w:eastAsia="Arial" w:hAnsi="Times New Roman" w:cs="Times New Roman"/>
          <w:sz w:val="24"/>
          <w:szCs w:val="24"/>
        </w:rPr>
        <w:t>A</w:t>
      </w:r>
      <w:r w:rsidRPr="00886CDD">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Pr>
          <w:rFonts w:ascii="Times New Roman" w:eastAsia="Arial" w:hAnsi="Times New Roman" w:cs="Times New Roman"/>
          <w:sz w:val="24"/>
          <w:szCs w:val="24"/>
        </w:rPr>
        <w:fldChar w:fldCharType="begin">
          <w:fldData xml:space="preserve">PEVuZE5vdGU+PENpdGU+PEF1dGhvcj5CYW5rZXI8L0F1dGhvcj48WWVhcj4yMDAzPC9ZZWFyPjxS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=
</w:fldData>
        </w:fldChar>
      </w:r>
      <w:r w:rsidR="006767C6">
        <w:rPr>
          <w:rFonts w:ascii="Times New Roman" w:eastAsia="Arial" w:hAnsi="Times New Roman" w:cs="Times New Roman"/>
          <w:sz w:val="24"/>
          <w:szCs w:val="24"/>
        </w:rPr>
        <w:instrText xml:space="preserve"> ADDIN EN.CITE </w:instrText>
      </w:r>
      <w:r w:rsidR="006767C6">
        <w:rPr>
          <w:rFonts w:ascii="Times New Roman" w:eastAsia="Arial" w:hAnsi="Times New Roman" w:cs="Times New Roman"/>
          <w:sz w:val="24"/>
          <w:szCs w:val="24"/>
        </w:rPr>
        <w:fldChar w:fldCharType="begin">
          <w:fldData xml:space="preserve">PEVuZE5vdGU+PENpdGU+PEF1dGhvcj5CYW5rZXI8L0F1dGhvcj48WWVhcj4yMDAzPC9ZZWFyPjxS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=
</w:fldData>
        </w:fldChar>
      </w:r>
      <w:r w:rsidR="006767C6">
        <w:rPr>
          <w:rFonts w:ascii="Times New Roman" w:eastAsia="Arial" w:hAnsi="Times New Roman" w:cs="Times New Roman"/>
          <w:sz w:val="24"/>
          <w:szCs w:val="24"/>
        </w:rPr>
        <w:instrText xml:space="preserve"> ADDIN EN.CITE.DATA </w:instrText>
      </w:r>
      <w:r w:rsidR="006767C6">
        <w:rPr>
          <w:rFonts w:ascii="Times New Roman" w:eastAsia="Arial" w:hAnsi="Times New Roman" w:cs="Times New Roman"/>
          <w:sz w:val="24"/>
          <w:szCs w:val="24"/>
        </w:rPr>
      </w:r>
      <w:r w:rsidR="006767C6">
        <w:rPr>
          <w:rFonts w:ascii="Times New Roman" w:eastAsia="Arial" w:hAnsi="Times New Roman" w:cs="Times New Roman"/>
          <w:sz w:val="24"/>
          <w:szCs w:val="24"/>
        </w:rPr>
        <w:fldChar w:fldCharType="end"/>
      </w:r>
      <w:r>
        <w:rPr>
          <w:rFonts w:ascii="Times New Roman" w:eastAsia="Arial" w:hAnsi="Times New Roman" w:cs="Times New Roman"/>
          <w:sz w:val="24"/>
          <w:szCs w:val="24"/>
        </w:rPr>
      </w:r>
      <w:r>
        <w:rPr>
          <w:rFonts w:ascii="Times New Roman" w:eastAsia="Arial" w:hAnsi="Times New Roman" w:cs="Times New Roman"/>
          <w:sz w:val="24"/>
          <w:szCs w:val="24"/>
        </w:rPr>
        <w:fldChar w:fldCharType="separate"/>
      </w:r>
      <w:r w:rsidR="006767C6">
        <w:rPr>
          <w:rFonts w:ascii="Times New Roman" w:eastAsia="Arial" w:hAnsi="Times New Roman" w:cs="Times New Roman"/>
          <w:noProof/>
          <w:sz w:val="24"/>
          <w:szCs w:val="24"/>
        </w:rPr>
        <w:t>[6, 7]</w:t>
      </w:r>
      <w:r>
        <w:rPr>
          <w:rFonts w:ascii="Times New Roman" w:eastAsia="Arial" w:hAnsi="Times New Roman" w:cs="Times New Roman"/>
          <w:sz w:val="24"/>
          <w:szCs w:val="24"/>
        </w:rPr>
        <w:fldChar w:fldCharType="end"/>
      </w:r>
      <w:r w:rsidRPr="00886CDD">
        <w:rPr>
          <w:rFonts w:ascii="Times New Roman" w:eastAsia="Arial" w:hAnsi="Times New Roman" w:cs="Times New Roman"/>
          <w:sz w:val="24"/>
          <w:szCs w:val="24"/>
        </w:rPr>
        <w:t xml:space="preserve">. </w:t>
      </w:r>
      <w:r>
        <w:rPr>
          <w:rFonts w:ascii="Times New Roman" w:eastAsia="Arial" w:hAnsi="Times New Roman" w:cs="Times New Roman"/>
          <w:sz w:val="24"/>
          <w:szCs w:val="24"/>
        </w:rPr>
        <w:t>U</w:t>
      </w:r>
      <w:r w:rsidRPr="00886CDD">
        <w:rPr>
          <w:rFonts w:ascii="Times New Roman" w:eastAsia="Arial" w:hAnsi="Times New Roman" w:cs="Times New Roman"/>
          <w:sz w:val="24"/>
          <w:szCs w:val="24"/>
        </w:rPr>
        <w:t xml:space="preserve">nbound </w:t>
      </w:r>
      <w:r>
        <w:rPr>
          <w:rFonts w:ascii="Times New Roman" w:eastAsia="Arial" w:hAnsi="Times New Roman" w:cs="Times New Roman"/>
          <w:sz w:val="24"/>
          <w:szCs w:val="24"/>
        </w:rPr>
        <w:t>RG7774</w:t>
      </w:r>
      <w:r w:rsidRPr="00886CDD">
        <w:rPr>
          <w:rFonts w:ascii="Times New Roman" w:eastAsia="Arial" w:hAnsi="Times New Roman" w:cs="Times New Roman"/>
          <w:sz w:val="24"/>
          <w:szCs w:val="24"/>
        </w:rPr>
        <w:t xml:space="preserve"> was </w:t>
      </w:r>
      <w:r>
        <w:rPr>
          <w:rFonts w:ascii="Times New Roman" w:eastAsia="Arial" w:hAnsi="Times New Roman" w:cs="Times New Roman"/>
          <w:sz w:val="24"/>
          <w:szCs w:val="24"/>
        </w:rPr>
        <w:t xml:space="preserve">identified </w:t>
      </w:r>
      <w:r w:rsidRPr="00886CDD">
        <w:rPr>
          <w:rFonts w:ascii="Times New Roman" w:eastAsia="Arial" w:hAnsi="Times New Roman" w:cs="Times New Roman"/>
          <w:sz w:val="24"/>
          <w:szCs w:val="24"/>
        </w:rPr>
        <w:t>using a 96-well</w:t>
      </w:r>
      <w:r>
        <w:rPr>
          <w:rFonts w:ascii="Times New Roman" w:eastAsia="Arial" w:hAnsi="Times New Roman" w:cs="Times New Roman"/>
          <w:sz w:val="24"/>
          <w:szCs w:val="24"/>
        </w:rPr>
        <w:t>,</w:t>
      </w:r>
      <w:r w:rsidRPr="00886CDD">
        <w:rPr>
          <w:rFonts w:ascii="Times New Roman" w:eastAsia="Arial" w:hAnsi="Times New Roman" w:cs="Times New Roman"/>
          <w:sz w:val="24"/>
          <w:szCs w:val="24"/>
        </w:rPr>
        <w:t xml:space="preserve"> 150 μL, half-cell capacity</w:t>
      </w:r>
      <w:r w:rsidRPr="00EB18B1">
        <w:rPr>
          <w:rFonts w:ascii="Times New Roman" w:eastAsia="Arial" w:hAnsi="Times New Roman" w:cs="Times New Roman"/>
          <w:sz w:val="24"/>
          <w:szCs w:val="24"/>
        </w:rPr>
        <w:t xml:space="preserve"> Teflon </w:t>
      </w:r>
      <w:r w:rsidRPr="00886CDD">
        <w:rPr>
          <w:rFonts w:ascii="Times New Roman" w:eastAsia="Arial" w:hAnsi="Times New Roman" w:cs="Times New Roman"/>
          <w:sz w:val="24"/>
          <w:szCs w:val="24"/>
        </w:rPr>
        <w:t xml:space="preserve">equilibrium dialysis device with a 12–14 kDa molecular weight cut-off membrane </w:t>
      </w:r>
      <w:r>
        <w:rPr>
          <w:rFonts w:ascii="Times New Roman" w:eastAsia="Arial" w:hAnsi="Times New Roman" w:cs="Times New Roman"/>
          <w:sz w:val="24"/>
          <w:szCs w:val="24"/>
        </w:rPr>
        <w:t>(</w:t>
      </w:r>
      <w:r w:rsidRPr="00886CDD">
        <w:rPr>
          <w:rFonts w:ascii="Times New Roman" w:eastAsia="Arial" w:hAnsi="Times New Roman" w:cs="Times New Roman"/>
          <w:sz w:val="24"/>
          <w:szCs w:val="24"/>
        </w:rPr>
        <w:t>HT-Dialysis</w:t>
      </w:r>
      <w:r>
        <w:rPr>
          <w:rFonts w:ascii="Times New Roman" w:eastAsia="Arial" w:hAnsi="Times New Roman" w:cs="Times New Roman"/>
          <w:sz w:val="24"/>
          <w:szCs w:val="24"/>
        </w:rPr>
        <w:t xml:space="preserve">; </w:t>
      </w:r>
      <w:r w:rsidR="008A24FD">
        <w:rPr>
          <w:rFonts w:ascii="Times New Roman" w:eastAsia="Arial" w:hAnsi="Times New Roman" w:cs="Times New Roman"/>
          <w:sz w:val="24"/>
          <w:szCs w:val="24"/>
        </w:rPr>
        <w:t>Gales Ferry, CT, USA</w:t>
      </w:r>
      <w:r w:rsidRPr="00886CDD">
        <w:rPr>
          <w:rFonts w:ascii="Times New Roman" w:eastAsia="Arial" w:hAnsi="Times New Roman" w:cs="Times New Roman"/>
          <w:sz w:val="24"/>
          <w:szCs w:val="24"/>
        </w:rPr>
        <w:t>)</w:t>
      </w:r>
      <w:r>
        <w:rPr>
          <w:rFonts w:ascii="Times New Roman" w:eastAsia="Arial" w:hAnsi="Times New Roman" w:cs="Times New Roman"/>
          <w:sz w:val="24"/>
          <w:szCs w:val="24"/>
        </w:rPr>
        <w:t xml:space="preserve"> to</w:t>
      </w:r>
      <w:r w:rsidRPr="00432961">
        <w:rPr>
          <w:rFonts w:ascii="Times New Roman" w:eastAsia="Arial" w:hAnsi="Times New Roman" w:cs="Times New Roman"/>
          <w:sz w:val="24"/>
          <w:szCs w:val="24"/>
        </w:rPr>
        <w:t xml:space="preserve"> minimize</w:t>
      </w:r>
      <w:r w:rsidRPr="00886CDD">
        <w:rPr>
          <w:rFonts w:ascii="Times New Roman" w:eastAsia="Arial" w:hAnsi="Times New Roman" w:cs="Times New Roman"/>
          <w:sz w:val="24"/>
          <w:szCs w:val="24"/>
        </w:rPr>
        <w:t xml:space="preserve"> nonspecific binding. </w:t>
      </w:r>
      <w:r>
        <w:rPr>
          <w:rFonts w:ascii="Times New Roman" w:eastAsia="Arial" w:hAnsi="Times New Roman" w:cs="Times New Roman"/>
          <w:sz w:val="24"/>
          <w:szCs w:val="24"/>
        </w:rPr>
        <w:t>RG7774</w:t>
      </w:r>
      <w:r w:rsidRPr="00886CDD">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and </w:t>
      </w:r>
      <w:r w:rsidRPr="00BC5440">
        <w:rPr>
          <w:rFonts w:ascii="Times New Roman" w:eastAsia="Arial" w:hAnsi="Times New Roman" w:cs="Times New Roman"/>
          <w:sz w:val="24"/>
          <w:szCs w:val="24"/>
        </w:rPr>
        <w:t xml:space="preserve">positive control </w:t>
      </w:r>
      <w:r>
        <w:rPr>
          <w:rFonts w:ascii="Times New Roman" w:eastAsia="Arial" w:hAnsi="Times New Roman" w:cs="Times New Roman"/>
          <w:sz w:val="24"/>
          <w:szCs w:val="24"/>
        </w:rPr>
        <w:t>(</w:t>
      </w:r>
      <w:r w:rsidRPr="00BC5440">
        <w:rPr>
          <w:rFonts w:ascii="Times New Roman" w:eastAsia="Arial" w:hAnsi="Times New Roman" w:cs="Times New Roman"/>
          <w:sz w:val="24"/>
          <w:szCs w:val="24"/>
        </w:rPr>
        <w:t>diazepam</w:t>
      </w:r>
      <w:r>
        <w:rPr>
          <w:rFonts w:ascii="Times New Roman" w:eastAsia="Arial" w:hAnsi="Times New Roman" w:cs="Times New Roman"/>
          <w:sz w:val="24"/>
          <w:szCs w:val="24"/>
        </w:rPr>
        <w:t>)</w:t>
      </w:r>
      <w:r w:rsidRPr="00432961">
        <w:rPr>
          <w:rFonts w:ascii="Times New Roman" w:eastAsia="Arial" w:hAnsi="Times New Roman" w:cs="Times New Roman"/>
          <w:sz w:val="24"/>
          <w:szCs w:val="24"/>
        </w:rPr>
        <w:t xml:space="preserve"> </w:t>
      </w:r>
      <w:r w:rsidRPr="00886CDD">
        <w:rPr>
          <w:rFonts w:ascii="Times New Roman" w:eastAsia="Arial" w:hAnsi="Times New Roman" w:cs="Times New Roman"/>
          <w:sz w:val="24"/>
          <w:szCs w:val="24"/>
        </w:rPr>
        <w:t>were tested with an initial total concentration of 1000 nM</w:t>
      </w:r>
      <w:r>
        <w:rPr>
          <w:rFonts w:ascii="Times New Roman" w:eastAsia="Arial" w:hAnsi="Times New Roman" w:cs="Times New Roman"/>
          <w:sz w:val="24"/>
          <w:szCs w:val="24"/>
        </w:rPr>
        <w:t xml:space="preserve"> (</w:t>
      </w:r>
      <w:r w:rsidRPr="00886CDD">
        <w:rPr>
          <w:rFonts w:ascii="Times New Roman" w:eastAsia="Arial" w:hAnsi="Times New Roman" w:cs="Times New Roman"/>
          <w:sz w:val="24"/>
          <w:szCs w:val="24"/>
        </w:rPr>
        <w:t>cassettes of 2 to 5</w:t>
      </w:r>
      <w:r>
        <w:rPr>
          <w:rFonts w:ascii="Times New Roman" w:eastAsia="Arial" w:hAnsi="Times New Roman" w:cs="Times New Roman"/>
          <w:sz w:val="24"/>
          <w:szCs w:val="24"/>
        </w:rPr>
        <w:t xml:space="preserve"> test items)</w:t>
      </w:r>
      <w:r w:rsidRPr="00886CDD">
        <w:rPr>
          <w:rFonts w:ascii="Times New Roman" w:eastAsia="Arial" w:hAnsi="Times New Roman" w:cs="Times New Roman"/>
          <w:sz w:val="24"/>
          <w:szCs w:val="24"/>
        </w:rPr>
        <w:t xml:space="preserve">. Equal volumes of matrix samples containing </w:t>
      </w:r>
      <w:r>
        <w:rPr>
          <w:rFonts w:ascii="Times New Roman" w:eastAsia="Arial" w:hAnsi="Times New Roman" w:cs="Times New Roman"/>
          <w:sz w:val="24"/>
          <w:szCs w:val="24"/>
        </w:rPr>
        <w:t>RG7774 or diazepam</w:t>
      </w:r>
      <w:r w:rsidRPr="00886CDD">
        <w:rPr>
          <w:rFonts w:ascii="Times New Roman" w:eastAsia="Arial" w:hAnsi="Times New Roman" w:cs="Times New Roman"/>
          <w:sz w:val="24"/>
          <w:szCs w:val="24"/>
        </w:rPr>
        <w:t xml:space="preserve"> and blank </w:t>
      </w:r>
      <w:r w:rsidR="008A24FD">
        <w:rPr>
          <w:rFonts w:ascii="Times New Roman" w:eastAsia="Arial" w:hAnsi="Times New Roman" w:cs="Times New Roman"/>
          <w:sz w:val="24"/>
          <w:szCs w:val="24"/>
        </w:rPr>
        <w:t xml:space="preserve">(Soerensen) </w:t>
      </w:r>
      <w:r w:rsidRPr="00886CDD">
        <w:rPr>
          <w:rFonts w:ascii="Times New Roman" w:eastAsia="Arial" w:hAnsi="Times New Roman" w:cs="Times New Roman"/>
          <w:sz w:val="24"/>
          <w:szCs w:val="24"/>
        </w:rPr>
        <w:t>dial</w:t>
      </w:r>
      <w:r w:rsidRPr="00432961">
        <w:rPr>
          <w:rFonts w:ascii="Times New Roman" w:eastAsia="Arial" w:hAnsi="Times New Roman" w:cs="Times New Roman"/>
          <w:sz w:val="24"/>
          <w:szCs w:val="24"/>
        </w:rPr>
        <w:t xml:space="preserve">ysis buffer </w:t>
      </w:r>
      <w:r w:rsidRPr="00886CDD">
        <w:rPr>
          <w:rFonts w:ascii="Times New Roman" w:eastAsia="Arial" w:hAnsi="Times New Roman" w:cs="Times New Roman"/>
          <w:sz w:val="24"/>
          <w:szCs w:val="24"/>
        </w:rPr>
        <w:t xml:space="preserve">were loaded into the opposite compartments of each well. </w:t>
      </w:r>
      <w:r>
        <w:rPr>
          <w:rFonts w:ascii="Times New Roman" w:eastAsia="Arial" w:hAnsi="Times New Roman" w:cs="Times New Roman"/>
          <w:sz w:val="24"/>
          <w:szCs w:val="24"/>
        </w:rPr>
        <w:t>B</w:t>
      </w:r>
      <w:r w:rsidRPr="00886CDD">
        <w:rPr>
          <w:rFonts w:ascii="Times New Roman" w:eastAsia="Arial" w:hAnsi="Times New Roman" w:cs="Times New Roman"/>
          <w:sz w:val="24"/>
          <w:szCs w:val="24"/>
        </w:rPr>
        <w:t xml:space="preserve">iological matrix and phosphate buffer were adjusted to pH 7.4 on the day of the experiment. The dialysis block was sealed and incubated at 37 °C </w:t>
      </w:r>
      <w:r>
        <w:rPr>
          <w:rFonts w:ascii="Times New Roman" w:eastAsia="Arial" w:hAnsi="Times New Roman" w:cs="Times New Roman"/>
          <w:sz w:val="24"/>
          <w:szCs w:val="24"/>
        </w:rPr>
        <w:t>in</w:t>
      </w:r>
      <w:r w:rsidRPr="00886CDD">
        <w:rPr>
          <w:rFonts w:ascii="Times New Roman" w:eastAsia="Arial" w:hAnsi="Times New Roman" w:cs="Times New Roman"/>
          <w:sz w:val="24"/>
          <w:szCs w:val="24"/>
        </w:rPr>
        <w:t xml:space="preserve"> 5% CO</w:t>
      </w:r>
      <w:r w:rsidRPr="00886CDD">
        <w:rPr>
          <w:rFonts w:ascii="Times New Roman" w:eastAsia="Arial" w:hAnsi="Times New Roman" w:cs="Times New Roman"/>
          <w:sz w:val="24"/>
          <w:szCs w:val="24"/>
          <w:vertAlign w:val="subscript"/>
        </w:rPr>
        <w:t>2</w:t>
      </w:r>
      <w:r>
        <w:rPr>
          <w:rFonts w:ascii="Times New Roman" w:eastAsia="Arial" w:hAnsi="Times New Roman" w:cs="Times New Roman"/>
          <w:sz w:val="24"/>
          <w:szCs w:val="24"/>
          <w:vertAlign w:val="subscript"/>
        </w:rPr>
        <w:t xml:space="preserve"> </w:t>
      </w:r>
      <w:r w:rsidRPr="00886CDD">
        <w:rPr>
          <w:rFonts w:ascii="Times New Roman" w:eastAsia="Arial" w:hAnsi="Times New Roman" w:cs="Times New Roman"/>
          <w:sz w:val="24"/>
          <w:szCs w:val="24"/>
        </w:rPr>
        <w:t>for 5 h. The seal was removed and matrix and buffer from each dialysis w</w:t>
      </w:r>
      <w:r>
        <w:rPr>
          <w:rFonts w:ascii="Times New Roman" w:eastAsia="Arial" w:hAnsi="Times New Roman" w:cs="Times New Roman"/>
          <w:sz w:val="24"/>
          <w:szCs w:val="24"/>
        </w:rPr>
        <w:t>ere</w:t>
      </w:r>
      <w:r w:rsidRPr="00886CDD">
        <w:rPr>
          <w:rFonts w:ascii="Times New Roman" w:eastAsia="Arial" w:hAnsi="Times New Roman" w:cs="Times New Roman"/>
          <w:sz w:val="24"/>
          <w:szCs w:val="24"/>
        </w:rPr>
        <w:t xml:space="preserve"> </w:t>
      </w:r>
      <w:r>
        <w:rPr>
          <w:rFonts w:ascii="Times New Roman" w:eastAsia="Arial" w:hAnsi="Times New Roman" w:cs="Times New Roman"/>
          <w:sz w:val="24"/>
          <w:szCs w:val="24"/>
        </w:rPr>
        <w:t>sampled and analyzed</w:t>
      </w:r>
      <w:r w:rsidRPr="00886CDD">
        <w:rPr>
          <w:rFonts w:ascii="Times New Roman" w:eastAsia="Arial" w:hAnsi="Times New Roman" w:cs="Times New Roman"/>
          <w:sz w:val="24"/>
          <w:szCs w:val="24"/>
        </w:rPr>
        <w:t xml:space="preserve"> by LC-MS/MS. All protein binding determinations were performed in triplicate. </w:t>
      </w:r>
      <w:r>
        <w:rPr>
          <w:rFonts w:ascii="Times New Roman" w:eastAsia="Arial" w:hAnsi="Times New Roman" w:cs="Times New Roman"/>
          <w:sz w:val="24"/>
          <w:szCs w:val="24"/>
        </w:rPr>
        <w:t>M</w:t>
      </w:r>
      <w:r w:rsidRPr="00886CDD">
        <w:rPr>
          <w:rFonts w:ascii="Times New Roman" w:eastAsia="Arial" w:hAnsi="Times New Roman" w:cs="Times New Roman"/>
          <w:sz w:val="24"/>
          <w:szCs w:val="24"/>
        </w:rPr>
        <w:t>embrane</w:t>
      </w:r>
      <w:r>
        <w:rPr>
          <w:rFonts w:ascii="Times New Roman" w:eastAsia="Arial" w:hAnsi="Times New Roman" w:cs="Times New Roman"/>
          <w:sz w:val="24"/>
          <w:szCs w:val="24"/>
        </w:rPr>
        <w:t xml:space="preserve"> integrity</w:t>
      </w:r>
      <w:r w:rsidRPr="00886CDD">
        <w:rPr>
          <w:rFonts w:ascii="Times New Roman" w:eastAsia="Arial" w:hAnsi="Times New Roman" w:cs="Times New Roman"/>
          <w:sz w:val="24"/>
          <w:szCs w:val="24"/>
        </w:rPr>
        <w:t xml:space="preserve"> was tested in the HT</w:t>
      </w:r>
      <w:r>
        <w:rPr>
          <w:rFonts w:ascii="Times New Roman" w:eastAsia="Arial" w:hAnsi="Times New Roman" w:cs="Times New Roman"/>
          <w:sz w:val="24"/>
          <w:szCs w:val="24"/>
        </w:rPr>
        <w:t>-</w:t>
      </w:r>
      <w:r w:rsidRPr="00886CDD">
        <w:rPr>
          <w:rFonts w:ascii="Times New Roman" w:eastAsia="Arial" w:hAnsi="Times New Roman" w:cs="Times New Roman"/>
          <w:sz w:val="24"/>
          <w:szCs w:val="24"/>
        </w:rPr>
        <w:t xml:space="preserve">Dialysis device by determining the unbound fraction values for </w:t>
      </w:r>
      <w:r w:rsidRPr="00432961">
        <w:rPr>
          <w:rFonts w:ascii="Times New Roman" w:eastAsia="Arial" w:hAnsi="Times New Roman" w:cs="Times New Roman"/>
          <w:sz w:val="24"/>
          <w:szCs w:val="24"/>
        </w:rPr>
        <w:t>diazepam in each well.</w:t>
      </w:r>
      <w:r>
        <w:rPr>
          <w:rFonts w:ascii="Times New Roman" w:eastAsia="Arial" w:hAnsi="Times New Roman" w:cs="Times New Roman"/>
          <w:sz w:val="24"/>
          <w:szCs w:val="24"/>
        </w:rPr>
        <w:t xml:space="preserve"> </w:t>
      </w:r>
      <w:r w:rsidRPr="00886CDD">
        <w:rPr>
          <w:rFonts w:ascii="Times New Roman" w:eastAsia="Arial" w:hAnsi="Times New Roman" w:cs="Times New Roman"/>
          <w:sz w:val="24"/>
          <w:szCs w:val="24"/>
        </w:rPr>
        <w:t xml:space="preserve">At equilibrium, the unbound drug concentration in the biological matrix compartment of the equilibrium dialysis apparatus is the same as the concentration of the compound in the buffer compartment. Thus, the percent unbound fraction was </w:t>
      </w:r>
      <w:r w:rsidRPr="004A5459">
        <w:rPr>
          <w:rFonts w:ascii="Times New Roman" w:eastAsia="Arial" w:hAnsi="Times New Roman" w:cs="Times New Roman"/>
          <w:sz w:val="24"/>
          <w:szCs w:val="24"/>
        </w:rPr>
        <w:t xml:space="preserve">calculated </w:t>
      </w:r>
      <w:r w:rsidRPr="00886CDD">
        <w:rPr>
          <w:rFonts w:ascii="Times New Roman" w:eastAsia="Arial" w:hAnsi="Times New Roman" w:cs="Times New Roman"/>
          <w:sz w:val="24"/>
          <w:szCs w:val="24"/>
        </w:rPr>
        <w:t xml:space="preserve">as follows: % fraction unbound = 100 × buffer concentration after dialysis/matrix concentration after dialysis. </w:t>
      </w:r>
      <w:r>
        <w:rPr>
          <w:rFonts w:ascii="Times New Roman" w:eastAsia="Arial" w:hAnsi="Times New Roman" w:cs="Times New Roman"/>
          <w:sz w:val="24"/>
          <w:szCs w:val="24"/>
        </w:rPr>
        <w:t>D</w:t>
      </w:r>
      <w:r w:rsidRPr="00886CDD">
        <w:rPr>
          <w:rFonts w:ascii="Times New Roman" w:eastAsia="Arial" w:hAnsi="Times New Roman" w:cs="Times New Roman"/>
          <w:sz w:val="24"/>
          <w:szCs w:val="24"/>
        </w:rPr>
        <w:t xml:space="preserve">evice recovery was checked by measuring the concentrations </w:t>
      </w:r>
      <w:r>
        <w:rPr>
          <w:rFonts w:ascii="Times New Roman" w:eastAsia="Arial" w:hAnsi="Times New Roman" w:cs="Times New Roman"/>
          <w:sz w:val="24"/>
          <w:szCs w:val="24"/>
        </w:rPr>
        <w:t xml:space="preserve">of compound </w:t>
      </w:r>
      <w:r w:rsidRPr="00886CDD">
        <w:rPr>
          <w:rFonts w:ascii="Times New Roman" w:eastAsia="Arial" w:hAnsi="Times New Roman" w:cs="Times New Roman"/>
          <w:sz w:val="24"/>
          <w:szCs w:val="24"/>
        </w:rPr>
        <w:t xml:space="preserve">in the matrix before dialysis and calculating the percent recovery (mass balance). </w:t>
      </w:r>
      <w:r>
        <w:rPr>
          <w:rFonts w:ascii="Times New Roman" w:eastAsia="Arial" w:hAnsi="Times New Roman" w:cs="Times New Roman"/>
          <w:sz w:val="24"/>
          <w:szCs w:val="24"/>
        </w:rPr>
        <w:t xml:space="preserve">Recovery ranging from </w:t>
      </w:r>
      <w:r w:rsidRPr="00886CDD">
        <w:rPr>
          <w:rFonts w:ascii="Times New Roman" w:eastAsia="Arial" w:hAnsi="Times New Roman" w:cs="Times New Roman"/>
          <w:sz w:val="24"/>
          <w:szCs w:val="24"/>
        </w:rPr>
        <w:t>80%</w:t>
      </w:r>
      <w:r w:rsidR="00D00422">
        <w:rPr>
          <w:rFonts w:ascii="Times New Roman" w:eastAsia="Arial" w:hAnsi="Times New Roman" w:cs="Times New Roman"/>
          <w:sz w:val="24"/>
          <w:szCs w:val="24"/>
        </w:rPr>
        <w:t>–</w:t>
      </w:r>
      <w:r w:rsidRPr="00886CDD">
        <w:rPr>
          <w:rFonts w:ascii="Times New Roman" w:eastAsia="Arial" w:hAnsi="Times New Roman" w:cs="Times New Roman"/>
          <w:sz w:val="24"/>
          <w:szCs w:val="24"/>
        </w:rPr>
        <w:t xml:space="preserve">120% </w:t>
      </w:r>
      <w:r>
        <w:rPr>
          <w:rFonts w:ascii="Times New Roman" w:eastAsia="Arial" w:hAnsi="Times New Roman" w:cs="Times New Roman"/>
          <w:sz w:val="24"/>
          <w:szCs w:val="24"/>
        </w:rPr>
        <w:t xml:space="preserve">was required </w:t>
      </w:r>
      <w:r w:rsidRPr="00886CDD">
        <w:rPr>
          <w:rFonts w:ascii="Times New Roman" w:eastAsia="Arial" w:hAnsi="Times New Roman" w:cs="Times New Roman"/>
          <w:sz w:val="24"/>
          <w:szCs w:val="24"/>
        </w:rPr>
        <w:t>for data acceptance.</w:t>
      </w:r>
    </w:p>
    <w:p w14:paraId="0D8CD693" w14:textId="77777777" w:rsidR="00B420E5" w:rsidRDefault="00B420E5" w:rsidP="00F37043">
      <w:pPr>
        <w:spacing w:after="0" w:line="240" w:lineRule="auto"/>
        <w:jc w:val="both"/>
        <w:rPr>
          <w:rFonts w:ascii="Times New Roman" w:eastAsia="Arial" w:hAnsi="Times New Roman" w:cs="Times New Roman"/>
          <w:sz w:val="24"/>
          <w:szCs w:val="24"/>
        </w:rPr>
      </w:pPr>
    </w:p>
    <w:p w14:paraId="149AC815" w14:textId="77777777" w:rsidR="00B420E5" w:rsidRPr="00886CDD" w:rsidRDefault="00B420E5" w:rsidP="00F37043">
      <w:pPr>
        <w:spacing w:after="0" w:line="240" w:lineRule="auto"/>
        <w:jc w:val="both"/>
        <w:rPr>
          <w:rFonts w:ascii="Times New Roman" w:eastAsia="Arial" w:hAnsi="Times New Roman" w:cs="Times New Roman"/>
          <w:sz w:val="24"/>
          <w:szCs w:val="24"/>
        </w:rPr>
      </w:pPr>
    </w:p>
    <w:p w14:paraId="7C76D99F" w14:textId="77777777" w:rsidR="00F37043" w:rsidRDefault="00F37043" w:rsidP="00F37043">
      <w:pPr>
        <w:spacing w:after="0" w:line="240" w:lineRule="auto"/>
        <w:jc w:val="both"/>
        <w:rPr>
          <w:rFonts w:ascii="Times New Roman" w:eastAsia="Arial" w:hAnsi="Times New Roman" w:cs="Times New Roman"/>
          <w:b/>
          <w:color w:val="111111"/>
          <w:sz w:val="24"/>
          <w:szCs w:val="24"/>
        </w:rPr>
      </w:pPr>
    </w:p>
    <w:p w14:paraId="76879E65" w14:textId="247B9EB3" w:rsidR="00F37043" w:rsidRPr="005E494E" w:rsidRDefault="00F37043" w:rsidP="00F37043">
      <w:pPr>
        <w:spacing w:after="0" w:line="240" w:lineRule="auto"/>
        <w:jc w:val="both"/>
        <w:rPr>
          <w:rFonts w:ascii="Times New Roman" w:eastAsia="Arial" w:hAnsi="Times New Roman" w:cs="Times New Roman"/>
          <w:sz w:val="24"/>
          <w:szCs w:val="24"/>
        </w:rPr>
      </w:pPr>
      <w:r>
        <w:rPr>
          <w:rFonts w:ascii="Times New Roman" w:eastAsia="Arial" w:hAnsi="Times New Roman" w:cs="Times New Roman"/>
          <w:b/>
          <w:color w:val="111111"/>
          <w:sz w:val="24"/>
          <w:szCs w:val="24"/>
        </w:rPr>
        <w:lastRenderedPageBreak/>
        <w:t xml:space="preserve">S2.8 </w:t>
      </w:r>
      <w:r w:rsidRPr="005E494E">
        <w:rPr>
          <w:rFonts w:ascii="Times New Roman" w:eastAsia="Arial" w:hAnsi="Times New Roman" w:cs="Times New Roman"/>
          <w:b/>
          <w:color w:val="111111"/>
          <w:sz w:val="24"/>
          <w:szCs w:val="24"/>
        </w:rPr>
        <w:t>P</w:t>
      </w:r>
      <w:r>
        <w:rPr>
          <w:rFonts w:ascii="Times New Roman" w:eastAsia="Arial" w:hAnsi="Times New Roman" w:cs="Times New Roman"/>
          <w:b/>
          <w:color w:val="111111"/>
          <w:sz w:val="24"/>
          <w:szCs w:val="24"/>
        </w:rPr>
        <w:t>ermeability</w:t>
      </w:r>
      <w:r w:rsidRPr="005E494E">
        <w:rPr>
          <w:rFonts w:ascii="Times New Roman" w:eastAsia="Arial" w:hAnsi="Times New Roman" w:cs="Times New Roman"/>
          <w:b/>
          <w:color w:val="111111"/>
          <w:sz w:val="24"/>
          <w:szCs w:val="24"/>
        </w:rPr>
        <w:t>-</w:t>
      </w:r>
      <w:r>
        <w:rPr>
          <w:rFonts w:ascii="Times New Roman" w:eastAsia="Arial" w:hAnsi="Times New Roman" w:cs="Times New Roman"/>
          <w:b/>
          <w:color w:val="111111"/>
          <w:sz w:val="24"/>
          <w:szCs w:val="24"/>
        </w:rPr>
        <w:t>g</w:t>
      </w:r>
      <w:r w:rsidRPr="005E494E">
        <w:rPr>
          <w:rFonts w:ascii="Times New Roman" w:eastAsia="Arial" w:hAnsi="Times New Roman" w:cs="Times New Roman"/>
          <w:b/>
          <w:color w:val="111111"/>
          <w:sz w:val="24"/>
          <w:szCs w:val="24"/>
        </w:rPr>
        <w:t>lycoprotein (</w:t>
      </w:r>
      <w:r w:rsidR="005815CF">
        <w:rPr>
          <w:rFonts w:ascii="Times New Roman" w:eastAsia="Arial" w:hAnsi="Times New Roman" w:cs="Times New Roman"/>
          <w:b/>
          <w:color w:val="111111"/>
          <w:sz w:val="24"/>
          <w:szCs w:val="24"/>
        </w:rPr>
        <w:t>p</w:t>
      </w:r>
      <w:r w:rsidRPr="005E494E">
        <w:rPr>
          <w:rFonts w:ascii="Times New Roman" w:eastAsia="Arial" w:hAnsi="Times New Roman" w:cs="Times New Roman"/>
          <w:b/>
          <w:color w:val="111111"/>
          <w:sz w:val="24"/>
          <w:szCs w:val="24"/>
        </w:rPr>
        <w:t>-</w:t>
      </w:r>
      <w:proofErr w:type="spellStart"/>
      <w:r w:rsidRPr="005E494E">
        <w:rPr>
          <w:rFonts w:ascii="Times New Roman" w:eastAsia="Arial" w:hAnsi="Times New Roman" w:cs="Times New Roman"/>
          <w:b/>
          <w:color w:val="111111"/>
          <w:sz w:val="24"/>
          <w:szCs w:val="24"/>
        </w:rPr>
        <w:t>gp</w:t>
      </w:r>
      <w:proofErr w:type="spellEnd"/>
      <w:r w:rsidRPr="005E494E">
        <w:rPr>
          <w:rFonts w:ascii="Times New Roman" w:eastAsia="Arial" w:hAnsi="Times New Roman" w:cs="Times New Roman"/>
          <w:b/>
          <w:color w:val="111111"/>
          <w:sz w:val="24"/>
          <w:szCs w:val="24"/>
        </w:rPr>
        <w:t xml:space="preserve">) </w:t>
      </w:r>
      <w:r w:rsidR="005815CF">
        <w:rPr>
          <w:rFonts w:ascii="Times New Roman" w:eastAsia="Arial" w:hAnsi="Times New Roman" w:cs="Times New Roman"/>
          <w:b/>
          <w:color w:val="111111"/>
          <w:sz w:val="24"/>
          <w:szCs w:val="24"/>
        </w:rPr>
        <w:t>a</w:t>
      </w:r>
      <w:r w:rsidRPr="005E494E">
        <w:rPr>
          <w:rFonts w:ascii="Times New Roman" w:eastAsia="Arial" w:hAnsi="Times New Roman" w:cs="Times New Roman"/>
          <w:b/>
          <w:color w:val="111111"/>
          <w:sz w:val="24"/>
          <w:szCs w:val="24"/>
        </w:rPr>
        <w:t>ssay</w:t>
      </w:r>
    </w:p>
    <w:p w14:paraId="4BD48FC9" w14:textId="30A6D1CE" w:rsidR="00F37043" w:rsidRPr="00A119EB" w:rsidRDefault="00F37043" w:rsidP="00F37043">
      <w:pPr>
        <w:pStyle w:val="CommentText"/>
      </w:pPr>
      <w:r w:rsidRPr="005E494E">
        <w:rPr>
          <w:rFonts w:ascii="Times New Roman" w:eastAsia="Arial" w:hAnsi="Times New Roman" w:cs="Times New Roman"/>
          <w:sz w:val="24"/>
          <w:szCs w:val="24"/>
        </w:rPr>
        <w:t xml:space="preserve">The P-gp assay </w:t>
      </w:r>
      <w:r>
        <w:rPr>
          <w:rFonts w:ascii="Times New Roman" w:eastAsia="Arial" w:hAnsi="Times New Roman" w:cs="Times New Roman"/>
          <w:sz w:val="24"/>
          <w:szCs w:val="24"/>
        </w:rPr>
        <w:t xml:space="preserve">was conducted as previously described </w:t>
      </w:r>
      <w:r>
        <w:rPr>
          <w:rFonts w:ascii="Times New Roman" w:eastAsia="Arial" w:hAnsi="Times New Roman" w:cs="Times New Roman"/>
          <w:sz w:val="24"/>
          <w:szCs w:val="24"/>
        </w:rPr>
        <w:fldChar w:fldCharType="begin">
          <w:fldData xml:space="preserve">PEVuZE5vdGU+PENpdGU+PEF1dGhvcj5Qb2lyaWVyPC9BdXRob3I+PFllYXI+MjAxNDwvWWVhcj48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</w:fldData>
        </w:fldChar>
      </w:r>
      <w:r w:rsidR="006767C6">
        <w:rPr>
          <w:rFonts w:ascii="Times New Roman" w:eastAsia="Arial" w:hAnsi="Times New Roman" w:cs="Times New Roman"/>
          <w:sz w:val="24"/>
          <w:szCs w:val="24"/>
        </w:rPr>
        <w:instrText xml:space="preserve"> ADDIN EN.CITE </w:instrText>
      </w:r>
      <w:r w:rsidR="006767C6">
        <w:rPr>
          <w:rFonts w:ascii="Times New Roman" w:eastAsia="Arial" w:hAnsi="Times New Roman" w:cs="Times New Roman"/>
          <w:sz w:val="24"/>
          <w:szCs w:val="24"/>
        </w:rPr>
        <w:fldChar w:fldCharType="begin">
          <w:fldData xml:space="preserve">PEVuZE5vdGU+PENpdGU+PEF1dGhvcj5Qb2lyaWVyPC9BdXRob3I+PFllYXI+MjAxNDwvWWVhcj48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</w:fldData>
        </w:fldChar>
      </w:r>
      <w:r w:rsidR="006767C6">
        <w:rPr>
          <w:rFonts w:ascii="Times New Roman" w:eastAsia="Arial" w:hAnsi="Times New Roman" w:cs="Times New Roman"/>
          <w:sz w:val="24"/>
          <w:szCs w:val="24"/>
        </w:rPr>
        <w:instrText xml:space="preserve"> ADDIN EN.CITE.DATA </w:instrText>
      </w:r>
      <w:r w:rsidR="006767C6">
        <w:rPr>
          <w:rFonts w:ascii="Times New Roman" w:eastAsia="Arial" w:hAnsi="Times New Roman" w:cs="Times New Roman"/>
          <w:sz w:val="24"/>
          <w:szCs w:val="24"/>
        </w:rPr>
      </w:r>
      <w:r w:rsidR="006767C6">
        <w:rPr>
          <w:rFonts w:ascii="Times New Roman" w:eastAsia="Arial" w:hAnsi="Times New Roman" w:cs="Times New Roman"/>
          <w:sz w:val="24"/>
          <w:szCs w:val="24"/>
        </w:rPr>
        <w:fldChar w:fldCharType="end"/>
      </w:r>
      <w:r>
        <w:rPr>
          <w:rFonts w:ascii="Times New Roman" w:eastAsia="Arial" w:hAnsi="Times New Roman" w:cs="Times New Roman"/>
          <w:sz w:val="24"/>
          <w:szCs w:val="24"/>
        </w:rPr>
      </w:r>
      <w:r>
        <w:rPr>
          <w:rFonts w:ascii="Times New Roman" w:eastAsia="Arial" w:hAnsi="Times New Roman" w:cs="Times New Roman"/>
          <w:sz w:val="24"/>
          <w:szCs w:val="24"/>
        </w:rPr>
        <w:fldChar w:fldCharType="separate"/>
      </w:r>
      <w:r w:rsidR="006767C6">
        <w:rPr>
          <w:rFonts w:ascii="Times New Roman" w:eastAsia="Arial" w:hAnsi="Times New Roman" w:cs="Times New Roman"/>
          <w:noProof/>
          <w:sz w:val="24"/>
          <w:szCs w:val="24"/>
        </w:rPr>
        <w:t>[8]</w:t>
      </w:r>
      <w:r>
        <w:rPr>
          <w:rFonts w:ascii="Times New Roman" w:eastAsia="Arial" w:hAnsi="Times New Roman" w:cs="Times New Roman"/>
          <w:sz w:val="24"/>
          <w:szCs w:val="24"/>
        </w:rPr>
        <w:fldChar w:fldCharType="end"/>
      </w:r>
      <w:r w:rsidRPr="005E494E">
        <w:rPr>
          <w:rFonts w:ascii="Times New Roman" w:eastAsia="Arial" w:hAnsi="Times New Roman" w:cs="Times New Roman"/>
          <w:sz w:val="24"/>
          <w:szCs w:val="24"/>
        </w:rPr>
        <w:t xml:space="preserve">. </w:t>
      </w:r>
      <w:r w:rsidRPr="00203605">
        <w:rPr>
          <w:rFonts w:ascii="Times New Roman" w:eastAsia="Arial" w:hAnsi="Times New Roman" w:cs="Times New Roman"/>
          <w:sz w:val="24"/>
          <w:szCs w:val="24"/>
        </w:rPr>
        <w:t>Briefly, transfected porcine kidney epithelial (LLC-PK1) cells expressing human or mouse P-gp were cultured on 96-well semi-permeable filter membrane plates</w:t>
      </w:r>
      <w:r>
        <w:rPr>
          <w:rFonts w:ascii="Times New Roman" w:eastAsia="Arial" w:hAnsi="Times New Roman" w:cs="Times New Roman"/>
          <w:sz w:val="24"/>
          <w:szCs w:val="24"/>
        </w:rPr>
        <w:t xml:space="preserve"> (Millipore, Darmstadt, Germany)</w:t>
      </w:r>
      <w:r w:rsidRPr="00203605">
        <w:rPr>
          <w:rFonts w:ascii="Times New Roman" w:eastAsia="Arial" w:hAnsi="Times New Roman" w:cs="Times New Roman"/>
          <w:sz w:val="24"/>
          <w:szCs w:val="24"/>
        </w:rPr>
        <w:t xml:space="preserve">. LLC-PK1 cells were provided by </w:t>
      </w:r>
      <w:r w:rsidRPr="00203605">
        <w:rPr>
          <w:rFonts w:ascii="Times New Roman" w:hAnsi="Times New Roman" w:cs="Times New Roman"/>
          <w:sz w:val="24"/>
          <w:szCs w:val="24"/>
        </w:rPr>
        <w:t>Dr A. Schinkel from The Netherlands Cancer Institute</w:t>
      </w:r>
      <w:r w:rsidR="005548E1">
        <w:rPr>
          <w:rFonts w:ascii="Times New Roman" w:hAnsi="Times New Roman" w:cs="Times New Roman"/>
          <w:sz w:val="24"/>
          <w:szCs w:val="24"/>
        </w:rPr>
        <w:t xml:space="preserve"> (</w:t>
      </w:r>
      <w:r w:rsidRPr="00203605">
        <w:rPr>
          <w:rFonts w:ascii="Times New Roman" w:hAnsi="Times New Roman" w:cs="Times New Roman"/>
          <w:sz w:val="24"/>
          <w:szCs w:val="24"/>
        </w:rPr>
        <w:t>Amsterdam, The Netherlands</w:t>
      </w:r>
      <w:r w:rsidR="00F374F4">
        <w:rPr>
          <w:rFonts w:ascii="Times New Roman" w:hAnsi="Times New Roman" w:cs="Times New Roman"/>
          <w:sz w:val="24"/>
          <w:szCs w:val="24"/>
        </w:rPr>
        <w:t>)</w:t>
      </w:r>
      <w:r w:rsidRPr="00203605">
        <w:rPr>
          <w:rFonts w:ascii="Times New Roman" w:hAnsi="Times New Roman" w:cs="Times New Roman"/>
          <w:sz w:val="24"/>
          <w:szCs w:val="24"/>
        </w:rPr>
        <w:t xml:space="preserve">. </w:t>
      </w:r>
      <w:r w:rsidRPr="00203605">
        <w:rPr>
          <w:rFonts w:ascii="Times New Roman" w:eastAsia="Arial" w:hAnsi="Times New Roman" w:cs="Times New Roman"/>
          <w:sz w:val="24"/>
          <w:szCs w:val="24"/>
        </w:rPr>
        <w:t>Cells formed a polarized monolayer with tight junctions that acted as a barrier between apical</w:t>
      </w:r>
      <w:r w:rsidRPr="005E494E">
        <w:rPr>
          <w:rFonts w:ascii="Times New Roman" w:eastAsia="Arial" w:hAnsi="Times New Roman" w:cs="Times New Roman"/>
          <w:sz w:val="24"/>
          <w:szCs w:val="24"/>
        </w:rPr>
        <w:t xml:space="preserve"> and basolateral compartments. P-gp </w:t>
      </w:r>
      <w:r>
        <w:rPr>
          <w:rFonts w:ascii="Times New Roman" w:eastAsia="Arial" w:hAnsi="Times New Roman" w:cs="Times New Roman"/>
          <w:sz w:val="24"/>
          <w:szCs w:val="24"/>
        </w:rPr>
        <w:t>wa</w:t>
      </w:r>
      <w:r w:rsidRPr="005E494E">
        <w:rPr>
          <w:rFonts w:ascii="Times New Roman" w:eastAsia="Arial" w:hAnsi="Times New Roman" w:cs="Times New Roman"/>
          <w:sz w:val="24"/>
          <w:szCs w:val="24"/>
        </w:rPr>
        <w:t xml:space="preserve">s expressed in the apical-facing membrane of the monolayer (tightness confirmed using Lucifer yellow). </w:t>
      </w:r>
      <w:r>
        <w:rPr>
          <w:rFonts w:ascii="Times New Roman" w:eastAsia="Arial" w:hAnsi="Times New Roman" w:cs="Times New Roman"/>
          <w:sz w:val="24"/>
          <w:szCs w:val="24"/>
        </w:rPr>
        <w:t xml:space="preserve">To </w:t>
      </w:r>
      <w:r w:rsidRPr="00432961">
        <w:rPr>
          <w:rFonts w:ascii="Times New Roman" w:eastAsia="Arial" w:hAnsi="Times New Roman" w:cs="Times New Roman"/>
          <w:sz w:val="24"/>
          <w:szCs w:val="24"/>
        </w:rPr>
        <w:t>determine</w:t>
      </w:r>
      <w:r w:rsidRPr="005E494E">
        <w:rPr>
          <w:rFonts w:ascii="Times New Roman" w:eastAsia="Arial" w:hAnsi="Times New Roman" w:cs="Times New Roman"/>
          <w:sz w:val="24"/>
          <w:szCs w:val="24"/>
        </w:rPr>
        <w:t xml:space="preserve"> the unidirectional permeability (Papp) of </w:t>
      </w:r>
      <w:r>
        <w:rPr>
          <w:rFonts w:ascii="Times New Roman" w:eastAsia="Arial" w:hAnsi="Times New Roman" w:cs="Times New Roman"/>
          <w:sz w:val="24"/>
          <w:szCs w:val="24"/>
        </w:rPr>
        <w:t>RG7774, samples were added</w:t>
      </w:r>
      <w:r w:rsidRPr="005E494E">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separately to the </w:t>
      </w:r>
      <w:r w:rsidRPr="005E494E">
        <w:rPr>
          <w:rFonts w:ascii="Times New Roman" w:eastAsia="Arial" w:hAnsi="Times New Roman" w:cs="Times New Roman"/>
          <w:sz w:val="24"/>
          <w:szCs w:val="24"/>
        </w:rPr>
        <w:t xml:space="preserve">apical (for A &gt; B Papp) and basolateral (for B &gt; A Papp) sides of the cell monolayer (i.e., donor compartments), and </w:t>
      </w:r>
      <w:r>
        <w:rPr>
          <w:rFonts w:ascii="Times New Roman" w:eastAsia="Arial" w:hAnsi="Times New Roman" w:cs="Times New Roman"/>
          <w:sz w:val="24"/>
          <w:szCs w:val="24"/>
        </w:rPr>
        <w:t>RG7774</w:t>
      </w:r>
      <w:r w:rsidRPr="005E494E">
        <w:rPr>
          <w:rFonts w:ascii="Times New Roman" w:eastAsia="Arial" w:hAnsi="Times New Roman" w:cs="Times New Roman"/>
          <w:sz w:val="24"/>
          <w:szCs w:val="24"/>
        </w:rPr>
        <w:t xml:space="preserve"> movement into the respective receiver compartments </w:t>
      </w:r>
      <w:r>
        <w:rPr>
          <w:rFonts w:ascii="Times New Roman" w:eastAsia="Arial" w:hAnsi="Times New Roman" w:cs="Times New Roman"/>
          <w:sz w:val="24"/>
          <w:szCs w:val="24"/>
        </w:rPr>
        <w:t xml:space="preserve">was measured by LC-MS/MS </w:t>
      </w:r>
      <w:r w:rsidRPr="005E494E">
        <w:rPr>
          <w:rFonts w:ascii="Times New Roman" w:eastAsia="Arial" w:hAnsi="Times New Roman" w:cs="Times New Roman"/>
          <w:sz w:val="24"/>
          <w:szCs w:val="24"/>
        </w:rPr>
        <w:t xml:space="preserve">over a 3 h incubation at 37 °C. The effect of P-gp was measured by expressing the efflux ratio of the unidirectional A &gt; B and B &gt; A Papp values. The mean permeability (A &gt; B and B &gt; A Papp) was determined in the absence of P-gp via </w:t>
      </w:r>
      <w:r>
        <w:rPr>
          <w:rFonts w:ascii="Times New Roman" w:eastAsia="Arial" w:hAnsi="Times New Roman" w:cs="Times New Roman"/>
          <w:sz w:val="24"/>
          <w:szCs w:val="24"/>
        </w:rPr>
        <w:t xml:space="preserve">the </w:t>
      </w:r>
      <w:r w:rsidRPr="005E494E">
        <w:rPr>
          <w:rFonts w:ascii="Times New Roman" w:eastAsia="Arial" w:hAnsi="Times New Roman" w:cs="Times New Roman"/>
          <w:sz w:val="24"/>
          <w:szCs w:val="24"/>
        </w:rPr>
        <w:t xml:space="preserve">addition of the selective </w:t>
      </w:r>
      <w:r>
        <w:rPr>
          <w:rFonts w:ascii="Times New Roman" w:eastAsia="Arial" w:hAnsi="Times New Roman" w:cs="Times New Roman"/>
          <w:sz w:val="24"/>
          <w:szCs w:val="24"/>
        </w:rPr>
        <w:t xml:space="preserve">P-gp </w:t>
      </w:r>
      <w:r w:rsidRPr="005E494E">
        <w:rPr>
          <w:rFonts w:ascii="Times New Roman" w:eastAsia="Arial" w:hAnsi="Times New Roman" w:cs="Times New Roman"/>
          <w:sz w:val="24"/>
          <w:szCs w:val="24"/>
        </w:rPr>
        <w:t>inhibitor</w:t>
      </w:r>
      <w:r>
        <w:rPr>
          <w:rFonts w:ascii="Times New Roman" w:eastAsia="Arial" w:hAnsi="Times New Roman" w:cs="Times New Roman"/>
          <w:sz w:val="24"/>
          <w:szCs w:val="24"/>
        </w:rPr>
        <w:t>,</w:t>
      </w:r>
      <w:r w:rsidRPr="005E494E">
        <w:rPr>
          <w:rFonts w:ascii="Times New Roman" w:eastAsia="Arial" w:hAnsi="Times New Roman" w:cs="Times New Roman"/>
          <w:sz w:val="24"/>
          <w:szCs w:val="24"/>
        </w:rPr>
        <w:t xml:space="preserve"> zosuquidar. </w:t>
      </w:r>
    </w:p>
    <w:p w14:paraId="349CFF0B" w14:textId="77777777" w:rsidR="00F37043" w:rsidRDefault="00F37043" w:rsidP="00F37043">
      <w:pPr>
        <w:spacing w:after="0" w:line="240" w:lineRule="auto"/>
        <w:jc w:val="both"/>
        <w:rPr>
          <w:rFonts w:ascii="Times New Roman" w:eastAsia="Arial" w:hAnsi="Times New Roman" w:cs="Times New Roman"/>
          <w:b/>
          <w:color w:val="111111"/>
          <w:sz w:val="24"/>
          <w:szCs w:val="24"/>
        </w:rPr>
      </w:pPr>
    </w:p>
    <w:p w14:paraId="05F1077D" w14:textId="58E92CB8" w:rsidR="00F37043" w:rsidRPr="005E494E" w:rsidRDefault="00F37043" w:rsidP="00F37043">
      <w:pPr>
        <w:spacing w:after="0" w:line="240" w:lineRule="auto"/>
        <w:jc w:val="both"/>
        <w:rPr>
          <w:rFonts w:ascii="Times New Roman" w:eastAsia="Arial" w:hAnsi="Times New Roman" w:cs="Times New Roman"/>
          <w:sz w:val="24"/>
          <w:szCs w:val="24"/>
        </w:rPr>
      </w:pPr>
      <w:r>
        <w:rPr>
          <w:rFonts w:ascii="Times New Roman" w:eastAsia="Arial" w:hAnsi="Times New Roman" w:cs="Times New Roman"/>
          <w:b/>
          <w:color w:val="111111"/>
          <w:sz w:val="24"/>
          <w:szCs w:val="24"/>
        </w:rPr>
        <w:t xml:space="preserve">S2.9 </w:t>
      </w:r>
      <w:r w:rsidRPr="005E494E">
        <w:rPr>
          <w:rFonts w:ascii="Times New Roman" w:eastAsia="Arial" w:hAnsi="Times New Roman" w:cs="Times New Roman"/>
          <w:b/>
          <w:color w:val="111111"/>
          <w:sz w:val="24"/>
          <w:szCs w:val="24"/>
        </w:rPr>
        <w:t xml:space="preserve">Cytochrome P450 (CYP) 3A4, 2C19, 2C8, 2C9, 2D6, and 1A2 </w:t>
      </w:r>
      <w:r w:rsidR="005133BD">
        <w:rPr>
          <w:rFonts w:ascii="Times New Roman" w:eastAsia="Arial" w:hAnsi="Times New Roman" w:cs="Times New Roman"/>
          <w:b/>
          <w:color w:val="111111"/>
          <w:sz w:val="24"/>
          <w:szCs w:val="24"/>
        </w:rPr>
        <w:t>in</w:t>
      </w:r>
      <w:r w:rsidRPr="005E494E">
        <w:rPr>
          <w:rFonts w:ascii="Times New Roman" w:eastAsia="Arial" w:hAnsi="Times New Roman" w:cs="Times New Roman"/>
          <w:b/>
          <w:color w:val="111111"/>
          <w:sz w:val="24"/>
          <w:szCs w:val="24"/>
        </w:rPr>
        <w:t xml:space="preserve">hibition </w:t>
      </w:r>
      <w:r w:rsidR="005133BD">
        <w:rPr>
          <w:rFonts w:ascii="Times New Roman" w:eastAsia="Arial" w:hAnsi="Times New Roman" w:cs="Times New Roman"/>
          <w:b/>
          <w:color w:val="111111"/>
          <w:sz w:val="24"/>
          <w:szCs w:val="24"/>
        </w:rPr>
        <w:t>a</w:t>
      </w:r>
      <w:r w:rsidRPr="005E494E">
        <w:rPr>
          <w:rFonts w:ascii="Times New Roman" w:eastAsia="Arial" w:hAnsi="Times New Roman" w:cs="Times New Roman"/>
          <w:b/>
          <w:color w:val="111111"/>
          <w:sz w:val="24"/>
          <w:szCs w:val="24"/>
        </w:rPr>
        <w:t>ssay</w:t>
      </w:r>
    </w:p>
    <w:p w14:paraId="0AB90C9F" w14:textId="7525DBAE" w:rsidR="00F37043" w:rsidRPr="005E494E" w:rsidRDefault="00F37043" w:rsidP="00F37043">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CYP assays were conducted as previously described </w:t>
      </w:r>
      <w:r>
        <w:rPr>
          <w:rFonts w:ascii="Times New Roman" w:eastAsia="Arial" w:hAnsi="Times New Roman" w:cs="Times New Roman"/>
          <w:sz w:val="24"/>
          <w:szCs w:val="24"/>
        </w:rPr>
        <w:fldChar w:fldCharType="begin"/>
      </w:r>
      <w:r w:rsidR="006767C6">
        <w:rPr>
          <w:rFonts w:ascii="Times New Roman" w:eastAsia="Arial" w:hAnsi="Times New Roman" w:cs="Times New Roman"/>
          <w:sz w:val="24"/>
          <w:szCs w:val="24"/>
        </w:rPr>
        <w:instrText xml:space="preserve"> ADDIN EN.CITE &lt;EndNote&gt;&lt;Cite&gt;&lt;Author&gt;Fowler&lt;/Author&gt;&lt;Year&gt;2008&lt;/Year&gt;&lt;RecNum&gt;87&lt;/RecNum&gt;&lt;DisplayText&gt;[9]&lt;/DisplayText&gt;&lt;record&gt;&lt;rec-number&gt;87&lt;/rec-number&gt;&lt;foreign-keys&gt;&lt;key app="EN" db-id="929ffxdd1azaphervvg5rdax505pt9a0xfxe" timestamp="1692985852"&gt;87&lt;/key&gt;&lt;/foreign-keys&gt;&lt;ref-type name="Journal Article"&gt;17&lt;/ref-type&gt;&lt;contributors&gt;&lt;authors&gt;&lt;author&gt;Fowler, S.&lt;/author&gt;&lt;author&gt;Zhang, H.&lt;/author&gt;&lt;/authors&gt;&lt;/contributors&gt;&lt;auth-address&gt;Drug Metabolism and Pharmacokinetics, F. Hoffmann La-Roche Ltd., 4070, Basel, Switzerland. Stephen.fowler@roche.com&lt;/auth-address&gt;&lt;titles&gt;&lt;title&gt;In vitro evaluation of reversible and irreversible cytochrome P450 inhibition: current status on methodologies and their utility for predicting drug-drug interactions&lt;/title&gt;&lt;secondary-title&gt;AAPS J&lt;/secondary-title&gt;&lt;/titles&gt;&lt;pages&gt;410-24&lt;/pages&gt;&lt;volume&gt;10&lt;/volume&gt;&lt;number&gt;2&lt;/number&gt;&lt;edition&gt;2008/08/08&lt;/edition&gt;&lt;keywords&gt;&lt;keyword&gt;*Cytochrome P-450 Enzyme Inhibitors&lt;/keyword&gt;&lt;keyword&gt;Dose-Response Relationship, Drug&lt;/keyword&gt;&lt;keyword&gt;*Drug Design&lt;/keyword&gt;&lt;keyword&gt;Drug Evaluation, Preclinical/*methods&lt;/keyword&gt;&lt;keyword&gt;Drug Interactions&lt;/keyword&gt;&lt;keyword&gt;Enzyme Activation&lt;/keyword&gt;&lt;keyword&gt;*Enzyme Inhibitors/chemistry/pharmacology&lt;/keyword&gt;&lt;keyword&gt;Humans&lt;/keyword&gt;&lt;keyword&gt;In Vitro Techniques&lt;/keyword&gt;&lt;keyword&gt;Microsomes, Liver/drug effects/enzymology&lt;/keyword&gt;&lt;keyword&gt;Substrate Specificity&lt;/keyword&gt;&lt;/keywords&gt;&lt;dates&gt;&lt;year&gt;2008&lt;/year&gt;&lt;pub-dates&gt;&lt;date&gt;Jun&lt;/date&gt;&lt;/pub-dates&gt;&lt;/dates&gt;&lt;isbn&gt;1550-7416 (Electronic)&amp;#xD;1550-7416 (Linking)&lt;/isbn&gt;&lt;accession-num&gt;18686042&lt;/accession-num&gt;&lt;urls&gt;&lt;related-urls&gt;&lt;url&gt;https://www.ncbi.nlm.nih.gov/pubmed/18686042&lt;/url&gt;&lt;/related-urls&gt;&lt;/urls&gt;&lt;custom2&gt;PMC2751392&lt;/custom2&gt;&lt;electronic-resource-num&gt;10.1208/s12248-008-9042-7&lt;/electronic-resource-num&gt;&lt;/record&gt;&lt;/Cite&gt;&lt;/EndNote&gt;</w:instrText>
      </w:r>
      <w:r>
        <w:rPr>
          <w:rFonts w:ascii="Times New Roman" w:eastAsia="Arial" w:hAnsi="Times New Roman" w:cs="Times New Roman"/>
          <w:sz w:val="24"/>
          <w:szCs w:val="24"/>
        </w:rPr>
        <w:fldChar w:fldCharType="separate"/>
      </w:r>
      <w:r w:rsidR="006767C6">
        <w:rPr>
          <w:rFonts w:ascii="Times New Roman" w:eastAsia="Arial" w:hAnsi="Times New Roman" w:cs="Times New Roman"/>
          <w:noProof/>
          <w:sz w:val="24"/>
          <w:szCs w:val="24"/>
        </w:rPr>
        <w:t>[9]</w:t>
      </w:r>
      <w:r>
        <w:rPr>
          <w:rFonts w:ascii="Times New Roman" w:eastAsia="Arial" w:hAnsi="Times New Roman" w:cs="Times New Roman"/>
          <w:sz w:val="24"/>
          <w:szCs w:val="24"/>
        </w:rPr>
        <w:fldChar w:fldCharType="end"/>
      </w:r>
      <w:r>
        <w:rPr>
          <w:rFonts w:ascii="Times New Roman" w:eastAsia="Arial" w:hAnsi="Times New Roman" w:cs="Times New Roman"/>
          <w:sz w:val="24"/>
          <w:szCs w:val="24"/>
        </w:rPr>
        <w:t xml:space="preserve"> to determine the risk of drug-drug interactions between test compounds and drugs known to be metabolized via different CYPs. RG7774</w:t>
      </w:r>
      <w:r w:rsidRPr="00BB5C2E">
        <w:rPr>
          <w:rFonts w:ascii="Times New Roman" w:eastAsia="Arial" w:hAnsi="Times New Roman" w:cs="Times New Roman"/>
          <w:sz w:val="24"/>
          <w:szCs w:val="24"/>
        </w:rPr>
        <w:t xml:space="preserve"> </w:t>
      </w:r>
      <w:r>
        <w:rPr>
          <w:rFonts w:ascii="Times New Roman" w:eastAsia="Arial" w:hAnsi="Times New Roman" w:cs="Times New Roman"/>
          <w:sz w:val="24"/>
          <w:szCs w:val="24"/>
        </w:rPr>
        <w:t>wa</w:t>
      </w:r>
      <w:r w:rsidRPr="00BB5C2E">
        <w:rPr>
          <w:rFonts w:ascii="Times New Roman" w:eastAsia="Arial" w:hAnsi="Times New Roman" w:cs="Times New Roman"/>
          <w:sz w:val="24"/>
          <w:szCs w:val="24"/>
        </w:rPr>
        <w:t xml:space="preserve">s incubated at a range of concentrations with the following components: pooled </w:t>
      </w:r>
      <w:r>
        <w:rPr>
          <w:rFonts w:ascii="Times New Roman" w:eastAsia="Arial" w:hAnsi="Times New Roman" w:cs="Times New Roman"/>
          <w:sz w:val="24"/>
          <w:szCs w:val="24"/>
        </w:rPr>
        <w:t xml:space="preserve">human liver microsomes, </w:t>
      </w:r>
      <w:r w:rsidRPr="00BB5C2E">
        <w:rPr>
          <w:rFonts w:ascii="Times New Roman" w:eastAsia="Arial" w:hAnsi="Times New Roman" w:cs="Times New Roman"/>
          <w:sz w:val="24"/>
          <w:szCs w:val="24"/>
        </w:rPr>
        <w:t>CYP probe substrate around the reported K</w:t>
      </w:r>
      <w:r w:rsidRPr="005548E1">
        <w:rPr>
          <w:rFonts w:ascii="Times New Roman" w:eastAsia="Arial" w:hAnsi="Times New Roman" w:cs="Times New Roman"/>
          <w:sz w:val="24"/>
          <w:szCs w:val="24"/>
          <w:vertAlign w:val="subscript"/>
        </w:rPr>
        <w:t>m</w:t>
      </w:r>
      <w:r w:rsidRPr="00BB5C2E">
        <w:rPr>
          <w:rFonts w:ascii="Times New Roman" w:eastAsia="Arial" w:hAnsi="Times New Roman" w:cs="Times New Roman"/>
          <w:sz w:val="24"/>
          <w:szCs w:val="24"/>
        </w:rPr>
        <w:t xml:space="preserve">, and NADPH (final concentration: 1 mM) in 100 mM sodium phosphate buffer (pH 7.4). </w:t>
      </w:r>
      <w:r w:rsidR="005548E1">
        <w:rPr>
          <w:rFonts w:ascii="Times New Roman" w:eastAsia="Arial" w:hAnsi="Times New Roman" w:cs="Times New Roman"/>
          <w:sz w:val="24"/>
          <w:szCs w:val="24"/>
        </w:rPr>
        <w:t>C</w:t>
      </w:r>
      <w:r w:rsidRPr="00BB5C2E">
        <w:rPr>
          <w:rFonts w:ascii="Times New Roman" w:eastAsia="Arial" w:hAnsi="Times New Roman" w:cs="Times New Roman"/>
          <w:sz w:val="24"/>
          <w:szCs w:val="24"/>
        </w:rPr>
        <w:t xml:space="preserve">onditions </w:t>
      </w:r>
      <w:r w:rsidR="005548E1">
        <w:rPr>
          <w:rFonts w:ascii="Times New Roman" w:eastAsia="Arial" w:hAnsi="Times New Roman" w:cs="Times New Roman"/>
          <w:sz w:val="24"/>
          <w:szCs w:val="24"/>
        </w:rPr>
        <w:t>were</w:t>
      </w:r>
      <w:r w:rsidRPr="00BB5C2E">
        <w:rPr>
          <w:rFonts w:ascii="Times New Roman" w:eastAsia="Arial" w:hAnsi="Times New Roman" w:cs="Times New Roman"/>
          <w:sz w:val="24"/>
          <w:szCs w:val="24"/>
        </w:rPr>
        <w:t xml:space="preserve"> optimized to achieve the linear metabolic rate for the probe substrate reactions. </w:t>
      </w:r>
      <w:r w:rsidR="005548E1">
        <w:rPr>
          <w:rFonts w:ascii="Times New Roman" w:eastAsia="Arial" w:hAnsi="Times New Roman" w:cs="Times New Roman"/>
          <w:sz w:val="24"/>
          <w:szCs w:val="24"/>
        </w:rPr>
        <w:t>S</w:t>
      </w:r>
      <w:r w:rsidRPr="00BB5C2E">
        <w:rPr>
          <w:rFonts w:ascii="Times New Roman" w:eastAsia="Arial" w:hAnsi="Times New Roman" w:cs="Times New Roman"/>
          <w:sz w:val="24"/>
          <w:szCs w:val="24"/>
        </w:rPr>
        <w:t xml:space="preserve">amples were </w:t>
      </w:r>
      <w:r>
        <w:rPr>
          <w:rFonts w:ascii="Times New Roman" w:eastAsia="Arial" w:hAnsi="Times New Roman" w:cs="Times New Roman"/>
          <w:sz w:val="24"/>
          <w:szCs w:val="24"/>
        </w:rPr>
        <w:t xml:space="preserve">analyzed by </w:t>
      </w:r>
      <w:r w:rsidRPr="00BB5C2E">
        <w:rPr>
          <w:rFonts w:ascii="Times New Roman" w:eastAsia="Arial" w:hAnsi="Times New Roman" w:cs="Times New Roman"/>
          <w:sz w:val="24"/>
          <w:szCs w:val="24"/>
        </w:rPr>
        <w:t>LC-MS/MS.</w:t>
      </w:r>
      <w:r>
        <w:rPr>
          <w:rFonts w:ascii="Times New Roman" w:eastAsia="Arial" w:hAnsi="Times New Roman" w:cs="Times New Roman"/>
          <w:sz w:val="24"/>
          <w:szCs w:val="24"/>
        </w:rPr>
        <w:t xml:space="preserve"> A</w:t>
      </w:r>
      <w:r w:rsidRPr="005E494E">
        <w:rPr>
          <w:rFonts w:ascii="Times New Roman" w:eastAsia="Arial" w:hAnsi="Times New Roman" w:cs="Times New Roman"/>
          <w:sz w:val="24"/>
          <w:szCs w:val="24"/>
        </w:rPr>
        <w:t>ssays generate two endpoints: IC</w:t>
      </w:r>
      <w:r w:rsidRPr="005E494E">
        <w:rPr>
          <w:rFonts w:ascii="Times New Roman" w:eastAsia="Arial" w:hAnsi="Times New Roman" w:cs="Times New Roman"/>
          <w:sz w:val="24"/>
          <w:szCs w:val="24"/>
          <w:vertAlign w:val="subscript"/>
        </w:rPr>
        <w:t>50</w:t>
      </w:r>
      <w:r w:rsidRPr="005E494E">
        <w:rPr>
          <w:rFonts w:ascii="Times New Roman" w:eastAsia="Arial" w:hAnsi="Times New Roman" w:cs="Times New Roman"/>
          <w:sz w:val="24"/>
          <w:szCs w:val="24"/>
        </w:rPr>
        <w:t xml:space="preserve"> (μM) and percent inhibition at </w:t>
      </w:r>
      <w:r>
        <w:rPr>
          <w:rFonts w:ascii="Times New Roman" w:eastAsia="Arial" w:hAnsi="Times New Roman" w:cs="Times New Roman"/>
          <w:sz w:val="24"/>
          <w:szCs w:val="24"/>
        </w:rPr>
        <w:t xml:space="preserve">the </w:t>
      </w:r>
      <w:r w:rsidRPr="005E494E">
        <w:rPr>
          <w:rFonts w:ascii="Times New Roman" w:eastAsia="Arial" w:hAnsi="Times New Roman" w:cs="Times New Roman"/>
          <w:sz w:val="24"/>
          <w:szCs w:val="24"/>
        </w:rPr>
        <w:t>highest acceptable test concentration (typically 50</w:t>
      </w:r>
      <w:r>
        <w:rPr>
          <w:rFonts w:ascii="Times New Roman" w:eastAsia="Arial" w:hAnsi="Times New Roman" w:cs="Times New Roman"/>
          <w:sz w:val="24"/>
          <w:szCs w:val="24"/>
        </w:rPr>
        <w:t xml:space="preserve"> </w:t>
      </w:r>
      <w:r w:rsidRPr="005E494E">
        <w:rPr>
          <w:rFonts w:ascii="Times New Roman" w:eastAsia="Arial" w:hAnsi="Times New Roman" w:cs="Times New Roman"/>
          <w:sz w:val="24"/>
          <w:szCs w:val="24"/>
        </w:rPr>
        <w:t>μM</w:t>
      </w:r>
      <w:r>
        <w:rPr>
          <w:rFonts w:ascii="Times New Roman" w:eastAsia="Arial" w:hAnsi="Times New Roman" w:cs="Times New Roman"/>
          <w:sz w:val="24"/>
          <w:szCs w:val="24"/>
        </w:rPr>
        <w:t>;</w:t>
      </w:r>
      <w:r w:rsidRPr="005E494E">
        <w:rPr>
          <w:rFonts w:ascii="Times New Roman" w:eastAsia="Arial" w:hAnsi="Times New Roman" w:cs="Times New Roman"/>
          <w:sz w:val="24"/>
          <w:szCs w:val="24"/>
        </w:rPr>
        <w:t xml:space="preserve"> lower if highest concentration data</w:t>
      </w:r>
      <w:r>
        <w:rPr>
          <w:rFonts w:ascii="Times New Roman" w:eastAsia="Arial" w:hAnsi="Times New Roman" w:cs="Times New Roman"/>
          <w:sz w:val="24"/>
          <w:szCs w:val="24"/>
        </w:rPr>
        <w:t xml:space="preserve"> are</w:t>
      </w:r>
      <w:r w:rsidRPr="005E494E">
        <w:rPr>
          <w:rFonts w:ascii="Times New Roman" w:eastAsia="Arial" w:hAnsi="Times New Roman" w:cs="Times New Roman"/>
          <w:sz w:val="24"/>
          <w:szCs w:val="24"/>
        </w:rPr>
        <w:t xml:space="preserve"> rejected due to insolubility).</w:t>
      </w:r>
    </w:p>
    <w:p w14:paraId="7825EACD" w14:textId="77777777" w:rsidR="00F37043" w:rsidRDefault="00F37043" w:rsidP="00F37043">
      <w:pPr>
        <w:spacing w:after="0" w:line="240" w:lineRule="auto"/>
        <w:jc w:val="both"/>
        <w:rPr>
          <w:rFonts w:ascii="Times New Roman" w:eastAsia="Arial" w:hAnsi="Times New Roman" w:cs="Times New Roman"/>
          <w:b/>
          <w:color w:val="111111"/>
          <w:sz w:val="24"/>
          <w:szCs w:val="24"/>
        </w:rPr>
      </w:pPr>
    </w:p>
    <w:p w14:paraId="61ADBFC5" w14:textId="7F96D93F" w:rsidR="00F37043" w:rsidRPr="005E494E" w:rsidRDefault="00F37043" w:rsidP="00F37043">
      <w:pPr>
        <w:spacing w:after="0" w:line="240" w:lineRule="auto"/>
        <w:jc w:val="both"/>
        <w:rPr>
          <w:rFonts w:ascii="Times New Roman" w:eastAsia="Arial" w:hAnsi="Times New Roman" w:cs="Times New Roman"/>
          <w:sz w:val="24"/>
          <w:szCs w:val="24"/>
        </w:rPr>
      </w:pPr>
      <w:r>
        <w:rPr>
          <w:rFonts w:ascii="Times New Roman" w:eastAsia="Arial" w:hAnsi="Times New Roman" w:cs="Times New Roman"/>
          <w:b/>
          <w:color w:val="111111"/>
          <w:sz w:val="24"/>
          <w:szCs w:val="24"/>
        </w:rPr>
        <w:t xml:space="preserve">S2.10 </w:t>
      </w:r>
      <w:r w:rsidRPr="005E494E">
        <w:rPr>
          <w:rFonts w:ascii="Times New Roman" w:eastAsia="Arial" w:hAnsi="Times New Roman" w:cs="Times New Roman"/>
          <w:b/>
          <w:color w:val="111111"/>
          <w:sz w:val="24"/>
          <w:szCs w:val="24"/>
        </w:rPr>
        <w:t>Glutathione</w:t>
      </w:r>
      <w:r>
        <w:rPr>
          <w:rFonts w:ascii="Times New Roman" w:eastAsia="Arial" w:hAnsi="Times New Roman" w:cs="Times New Roman"/>
          <w:b/>
          <w:color w:val="111111"/>
          <w:sz w:val="24"/>
          <w:szCs w:val="24"/>
        </w:rPr>
        <w:t xml:space="preserve">-stimulating </w:t>
      </w:r>
      <w:r w:rsidR="005815CF">
        <w:rPr>
          <w:rFonts w:ascii="Times New Roman" w:eastAsia="Arial" w:hAnsi="Times New Roman" w:cs="Times New Roman"/>
          <w:b/>
          <w:color w:val="111111"/>
          <w:sz w:val="24"/>
          <w:szCs w:val="24"/>
        </w:rPr>
        <w:t>h</w:t>
      </w:r>
      <w:r>
        <w:rPr>
          <w:rFonts w:ascii="Times New Roman" w:eastAsia="Arial" w:hAnsi="Times New Roman" w:cs="Times New Roman"/>
          <w:b/>
          <w:color w:val="111111"/>
          <w:sz w:val="24"/>
          <w:szCs w:val="24"/>
        </w:rPr>
        <w:t>ormone</w:t>
      </w:r>
      <w:r w:rsidRPr="005E494E">
        <w:rPr>
          <w:rFonts w:ascii="Times New Roman" w:eastAsia="Arial" w:hAnsi="Times New Roman" w:cs="Times New Roman"/>
          <w:b/>
          <w:color w:val="111111"/>
          <w:sz w:val="24"/>
          <w:szCs w:val="24"/>
        </w:rPr>
        <w:t xml:space="preserve"> (GSH) </w:t>
      </w:r>
      <w:r w:rsidR="005815CF">
        <w:rPr>
          <w:rFonts w:ascii="Times New Roman" w:eastAsia="Arial" w:hAnsi="Times New Roman" w:cs="Times New Roman"/>
          <w:b/>
          <w:color w:val="111111"/>
          <w:sz w:val="24"/>
          <w:szCs w:val="24"/>
        </w:rPr>
        <w:t>a</w:t>
      </w:r>
      <w:r w:rsidRPr="005E494E">
        <w:rPr>
          <w:rFonts w:ascii="Times New Roman" w:eastAsia="Arial" w:hAnsi="Times New Roman" w:cs="Times New Roman"/>
          <w:b/>
          <w:color w:val="111111"/>
          <w:sz w:val="24"/>
          <w:szCs w:val="24"/>
        </w:rPr>
        <w:t xml:space="preserve">dduct </w:t>
      </w:r>
      <w:r w:rsidR="005815CF">
        <w:rPr>
          <w:rFonts w:ascii="Times New Roman" w:eastAsia="Arial" w:hAnsi="Times New Roman" w:cs="Times New Roman"/>
          <w:b/>
          <w:color w:val="111111"/>
          <w:sz w:val="24"/>
          <w:szCs w:val="24"/>
        </w:rPr>
        <w:t>f</w:t>
      </w:r>
      <w:r w:rsidRPr="005E494E">
        <w:rPr>
          <w:rFonts w:ascii="Times New Roman" w:eastAsia="Arial" w:hAnsi="Times New Roman" w:cs="Times New Roman"/>
          <w:b/>
          <w:color w:val="111111"/>
          <w:sz w:val="24"/>
          <w:szCs w:val="24"/>
        </w:rPr>
        <w:t xml:space="preserve">ormation in </w:t>
      </w:r>
      <w:r w:rsidR="005815CF">
        <w:rPr>
          <w:rFonts w:ascii="Times New Roman" w:eastAsia="Arial" w:hAnsi="Times New Roman" w:cs="Times New Roman"/>
          <w:b/>
          <w:color w:val="111111"/>
          <w:sz w:val="24"/>
          <w:szCs w:val="24"/>
        </w:rPr>
        <w:t>h</w:t>
      </w:r>
      <w:r w:rsidRPr="005E494E">
        <w:rPr>
          <w:rFonts w:ascii="Times New Roman" w:eastAsia="Arial" w:hAnsi="Times New Roman" w:cs="Times New Roman"/>
          <w:b/>
          <w:color w:val="111111"/>
          <w:sz w:val="24"/>
          <w:szCs w:val="24"/>
        </w:rPr>
        <w:t xml:space="preserve">uman </w:t>
      </w:r>
      <w:r w:rsidR="005815CF">
        <w:rPr>
          <w:rFonts w:ascii="Times New Roman" w:eastAsia="Arial" w:hAnsi="Times New Roman" w:cs="Times New Roman"/>
          <w:b/>
          <w:color w:val="111111"/>
          <w:sz w:val="24"/>
          <w:szCs w:val="24"/>
        </w:rPr>
        <w:t>l</w:t>
      </w:r>
      <w:r w:rsidRPr="005E494E">
        <w:rPr>
          <w:rFonts w:ascii="Times New Roman" w:eastAsia="Arial" w:hAnsi="Times New Roman" w:cs="Times New Roman"/>
          <w:b/>
          <w:color w:val="111111"/>
          <w:sz w:val="24"/>
          <w:szCs w:val="24"/>
        </w:rPr>
        <w:t>iver Microsomes</w:t>
      </w:r>
    </w:p>
    <w:p w14:paraId="61A2C7CC" w14:textId="4D84A1DC" w:rsidR="00F37043" w:rsidRDefault="00F37043" w:rsidP="00F37043">
      <w:pPr>
        <w:spacing w:after="0" w:line="240" w:lineRule="auto"/>
        <w:jc w:val="both"/>
        <w:rPr>
          <w:rFonts w:ascii="Times New Roman" w:eastAsia="Arial" w:hAnsi="Times New Roman" w:cs="Times New Roman"/>
          <w:sz w:val="24"/>
          <w:szCs w:val="24"/>
        </w:rPr>
      </w:pPr>
      <w:r w:rsidRPr="005E494E">
        <w:rPr>
          <w:rFonts w:ascii="Times New Roman" w:eastAsia="Arial" w:hAnsi="Times New Roman" w:cs="Times New Roman"/>
          <w:sz w:val="24"/>
          <w:szCs w:val="24"/>
        </w:rPr>
        <w:t xml:space="preserve">GSH adduct formation </w:t>
      </w:r>
      <w:r>
        <w:rPr>
          <w:rFonts w:ascii="Times New Roman" w:eastAsia="Arial" w:hAnsi="Times New Roman" w:cs="Times New Roman"/>
          <w:sz w:val="24"/>
          <w:szCs w:val="24"/>
        </w:rPr>
        <w:t xml:space="preserve">assays were conducted as previously described </w:t>
      </w:r>
      <w:r>
        <w:rPr>
          <w:rFonts w:ascii="Times New Roman" w:eastAsia="Arial" w:hAnsi="Times New Roman" w:cs="Times New Roman"/>
          <w:sz w:val="24"/>
          <w:szCs w:val="24"/>
        </w:rPr>
        <w:fldChar w:fldCharType="begin"/>
      </w:r>
      <w:r w:rsidR="006767C6">
        <w:rPr>
          <w:rFonts w:ascii="Times New Roman" w:eastAsia="Arial" w:hAnsi="Times New Roman" w:cs="Times New Roman"/>
          <w:sz w:val="24"/>
          <w:szCs w:val="24"/>
        </w:rPr>
        <w:instrText xml:space="preserve"> ADDIN EN.CITE &lt;EndNote&gt;&lt;Cite&gt;&lt;Author&gt;Brink&lt;/Author&gt;&lt;Year&gt;2014&lt;/Year&gt;&lt;RecNum&gt;88&lt;/RecNum&gt;&lt;DisplayText&gt;[10]&lt;/DisplayText&gt;&lt;record&gt;&lt;rec-number&gt;88&lt;/rec-number&gt;&lt;foreign-keys&gt;&lt;key app="EN" db-id="929ffxdd1azaphervvg5rdax505pt9a0xfxe" timestamp="1692985891"&gt;88&lt;/key&gt;&lt;/foreign-keys&gt;&lt;ref-type name="Journal Article"&gt;17&lt;/ref-type&gt;&lt;contributors&gt;&lt;authors&gt;&lt;author&gt;Brink, A.&lt;/author&gt;&lt;author&gt;Fontaine, F.&lt;/author&gt;&lt;author&gt;Marschmann, M.&lt;/author&gt;&lt;author&gt;Steinhuber, B.&lt;/author&gt;&lt;author&gt;Cece, E. N.&lt;/author&gt;&lt;author&gt;Zamora, I.&lt;/author&gt;&lt;author&gt;Pahler, A.&lt;/author&gt;&lt;/authors&gt;&lt;/contributors&gt;&lt;auth-address&gt;Roche Pharmaceutical Research and Early Development, Drug Disposition and Safety, Roche Innovation Center Basel, F. Hoffmann-La Roche Ltd, Grenzacherstrasse 124, 4070, Basel, Switzerland.&lt;/auth-address&gt;&lt;titles&gt;&lt;title&gt;Post-acquisition analysis of untargeted accurate mass quadrupole time-of-flight MS(E) data for multiple collision-induced neutral losses and fragment ions of glutathione conjugates&lt;/title&gt;&lt;secondary-title&gt;Rapid Commun Mass Spectrom&lt;/secondary-title&gt;&lt;/titles&gt;&lt;pages&gt;2695-703&lt;/pages&gt;&lt;volume&gt;28&lt;/volume&gt;&lt;number&gt;24&lt;/number&gt;&lt;edition&gt;2014/11/08&lt;/edition&gt;&lt;keywords&gt;&lt;keyword&gt;Glutathione/*chemistry/metabolism&lt;/keyword&gt;&lt;keyword&gt;Humans&lt;/keyword&gt;&lt;keyword&gt;Ions/chemistry&lt;/keyword&gt;&lt;keyword&gt;Mass Spectrometry/*methods&lt;/keyword&gt;&lt;keyword&gt;Microsomes, Liver/chemistry/metabolism&lt;/keyword&gt;&lt;keyword&gt;Molecular Weight&lt;/keyword&gt;&lt;/keywords&gt;&lt;dates&gt;&lt;year&gt;2014&lt;/year&gt;&lt;pub-dates&gt;&lt;date&gt;Dec 30&lt;/date&gt;&lt;/pub-dates&gt;&lt;/dates&gt;&lt;isbn&gt;1097-0231 (Electronic)&amp;#xD;0951-4198 (Linking)&lt;/isbn&gt;&lt;accession-num&gt;25380491&lt;/accession-num&gt;&lt;urls&gt;&lt;related-urls&gt;&lt;url&gt;https://www.ncbi.nlm.nih.gov/pubmed/25380491&lt;/url&gt;&lt;/related-urls&gt;&lt;/urls&gt;&lt;electronic-resource-num&gt;10.1002/rcm.7062&lt;/electronic-resource-num&gt;&lt;/record&gt;&lt;/Cite&gt;&lt;/EndNote&gt;</w:instrText>
      </w:r>
      <w:r>
        <w:rPr>
          <w:rFonts w:ascii="Times New Roman" w:eastAsia="Arial" w:hAnsi="Times New Roman" w:cs="Times New Roman"/>
          <w:sz w:val="24"/>
          <w:szCs w:val="24"/>
        </w:rPr>
        <w:fldChar w:fldCharType="separate"/>
      </w:r>
      <w:r w:rsidR="006767C6">
        <w:rPr>
          <w:rFonts w:ascii="Times New Roman" w:eastAsia="Arial" w:hAnsi="Times New Roman" w:cs="Times New Roman"/>
          <w:noProof/>
          <w:sz w:val="24"/>
          <w:szCs w:val="24"/>
        </w:rPr>
        <w:t>[10]</w:t>
      </w:r>
      <w:r>
        <w:rPr>
          <w:rFonts w:ascii="Times New Roman" w:eastAsia="Arial" w:hAnsi="Times New Roman" w:cs="Times New Roman"/>
          <w:sz w:val="24"/>
          <w:szCs w:val="24"/>
        </w:rPr>
        <w:fldChar w:fldCharType="end"/>
      </w:r>
      <w:r w:rsidRPr="00431001">
        <w:rPr>
          <w:rFonts w:ascii="Times New Roman" w:eastAsia="Arial" w:hAnsi="Times New Roman" w:cs="Times New Roman"/>
          <w:sz w:val="24"/>
          <w:szCs w:val="24"/>
        </w:rPr>
        <w:t xml:space="preserve">. </w:t>
      </w:r>
      <w:r>
        <w:rPr>
          <w:rFonts w:ascii="Times New Roman" w:eastAsia="Arial" w:hAnsi="Times New Roman" w:cs="Times New Roman"/>
          <w:sz w:val="24"/>
          <w:szCs w:val="24"/>
        </w:rPr>
        <w:t>Briefly, RG7774 was</w:t>
      </w:r>
      <w:r w:rsidRPr="00616F78">
        <w:rPr>
          <w:rFonts w:ascii="Times New Roman" w:eastAsia="Arial" w:hAnsi="Times New Roman" w:cs="Times New Roman"/>
          <w:sz w:val="24"/>
          <w:szCs w:val="24"/>
        </w:rPr>
        <w:t xml:space="preserve"> incubated with</w:t>
      </w:r>
      <w:r>
        <w:rPr>
          <w:rFonts w:ascii="Times New Roman" w:eastAsia="Arial" w:hAnsi="Times New Roman" w:cs="Times New Roman"/>
          <w:sz w:val="24"/>
          <w:szCs w:val="24"/>
        </w:rPr>
        <w:t xml:space="preserve"> human</w:t>
      </w:r>
      <w:r w:rsidRPr="00616F78">
        <w:rPr>
          <w:rFonts w:ascii="Times New Roman" w:eastAsia="Arial" w:hAnsi="Times New Roman" w:cs="Times New Roman"/>
          <w:sz w:val="24"/>
          <w:szCs w:val="24"/>
        </w:rPr>
        <w:t xml:space="preserve"> liver microsomes to </w:t>
      </w:r>
      <w:r>
        <w:rPr>
          <w:rFonts w:ascii="Times New Roman" w:eastAsia="Arial" w:hAnsi="Times New Roman" w:cs="Times New Roman"/>
          <w:sz w:val="24"/>
          <w:szCs w:val="24"/>
        </w:rPr>
        <w:t>form</w:t>
      </w:r>
      <w:r w:rsidRPr="00616F78">
        <w:rPr>
          <w:rFonts w:ascii="Times New Roman" w:eastAsia="Arial" w:hAnsi="Times New Roman" w:cs="Times New Roman"/>
          <w:sz w:val="24"/>
          <w:szCs w:val="24"/>
        </w:rPr>
        <w:t xml:space="preserve"> reactive metabolite</w:t>
      </w:r>
      <w:r>
        <w:rPr>
          <w:rFonts w:ascii="Times New Roman" w:eastAsia="Arial" w:hAnsi="Times New Roman" w:cs="Times New Roman"/>
          <w:sz w:val="24"/>
          <w:szCs w:val="24"/>
        </w:rPr>
        <w:t>s, and glutathione was</w:t>
      </w:r>
      <w:r w:rsidRPr="00616F78">
        <w:rPr>
          <w:rFonts w:ascii="Times New Roman" w:eastAsia="Arial" w:hAnsi="Times New Roman" w:cs="Times New Roman"/>
          <w:sz w:val="24"/>
          <w:szCs w:val="24"/>
        </w:rPr>
        <w:t xml:space="preserve"> added as a nucleophile to convert </w:t>
      </w:r>
      <w:r>
        <w:rPr>
          <w:rFonts w:ascii="Times New Roman" w:eastAsia="Arial" w:hAnsi="Times New Roman" w:cs="Times New Roman"/>
          <w:sz w:val="24"/>
          <w:szCs w:val="24"/>
        </w:rPr>
        <w:t xml:space="preserve">the </w:t>
      </w:r>
      <w:r w:rsidRPr="00616F78">
        <w:rPr>
          <w:rFonts w:ascii="Times New Roman" w:eastAsia="Arial" w:hAnsi="Times New Roman" w:cs="Times New Roman"/>
          <w:sz w:val="24"/>
          <w:szCs w:val="24"/>
        </w:rPr>
        <w:t xml:space="preserve">reactive </w:t>
      </w:r>
      <w:r>
        <w:rPr>
          <w:rFonts w:ascii="Times New Roman" w:eastAsia="Arial" w:hAnsi="Times New Roman" w:cs="Times New Roman"/>
          <w:sz w:val="24"/>
          <w:szCs w:val="24"/>
        </w:rPr>
        <w:t>metabolites</w:t>
      </w:r>
      <w:r w:rsidRPr="00616F78">
        <w:rPr>
          <w:rFonts w:ascii="Times New Roman" w:eastAsia="Arial" w:hAnsi="Times New Roman" w:cs="Times New Roman"/>
          <w:sz w:val="24"/>
          <w:szCs w:val="24"/>
        </w:rPr>
        <w:t xml:space="preserve"> into stable conjugate</w:t>
      </w:r>
      <w:r>
        <w:rPr>
          <w:rFonts w:ascii="Times New Roman" w:eastAsia="Arial" w:hAnsi="Times New Roman" w:cs="Times New Roman"/>
          <w:sz w:val="24"/>
          <w:szCs w:val="24"/>
        </w:rPr>
        <w:t xml:space="preserve">s that could be </w:t>
      </w:r>
      <w:r w:rsidRPr="00616F78">
        <w:rPr>
          <w:rFonts w:ascii="Times New Roman" w:eastAsia="Arial" w:hAnsi="Times New Roman" w:cs="Times New Roman"/>
          <w:sz w:val="24"/>
          <w:szCs w:val="24"/>
        </w:rPr>
        <w:t xml:space="preserve">analyzed by </w:t>
      </w:r>
      <w:r>
        <w:rPr>
          <w:rFonts w:ascii="Times New Roman" w:eastAsia="Arial" w:hAnsi="Times New Roman" w:cs="Times New Roman"/>
          <w:sz w:val="24"/>
          <w:szCs w:val="24"/>
        </w:rPr>
        <w:t xml:space="preserve">MS. The formation of reactive metabolites suggests a test compound </w:t>
      </w:r>
      <w:r w:rsidRPr="005E494E">
        <w:rPr>
          <w:rFonts w:ascii="Times New Roman" w:eastAsia="Arial" w:hAnsi="Times New Roman" w:cs="Times New Roman"/>
          <w:sz w:val="24"/>
          <w:szCs w:val="24"/>
        </w:rPr>
        <w:t>might trigger drug-induced liver injury and drug-induced hypersensit</w:t>
      </w:r>
      <w:r w:rsidRPr="00994BE3">
        <w:rPr>
          <w:rFonts w:ascii="Times New Roman" w:eastAsia="Arial" w:hAnsi="Times New Roman" w:cs="Times New Roman"/>
          <w:sz w:val="24"/>
          <w:szCs w:val="24"/>
        </w:rPr>
        <w:t xml:space="preserve">ivity reactions in patients. </w:t>
      </w:r>
    </w:p>
    <w:p w14:paraId="2E3DA13B" w14:textId="77777777" w:rsidR="00F37043" w:rsidRDefault="00F37043" w:rsidP="00845E8C">
      <w:pPr>
        <w:pStyle w:val="Heading2"/>
        <w:keepLines w:val="0"/>
        <w:spacing w:before="0" w:after="100" w:line="260" w:lineRule="auto"/>
        <w:rPr>
          <w:rFonts w:ascii="Times New Roman" w:eastAsia="Arial" w:hAnsi="Times New Roman" w:cs="Times New Roman"/>
          <w:sz w:val="24"/>
          <w:szCs w:val="24"/>
        </w:rPr>
      </w:pPr>
    </w:p>
    <w:p w14:paraId="7FE550E5" w14:textId="577181B0" w:rsidR="0015345D" w:rsidRPr="001C499A" w:rsidRDefault="006140CA" w:rsidP="00845E8C">
      <w:pPr>
        <w:pStyle w:val="Heading2"/>
        <w:keepLines w:val="0"/>
        <w:spacing w:before="0" w:after="100" w:line="260" w:lineRule="auto"/>
        <w:rPr>
          <w:rFonts w:ascii="Times New Roman" w:eastAsia="Arial" w:hAnsi="Times New Roman" w:cs="Times New Roman"/>
          <w:sz w:val="24"/>
          <w:szCs w:val="24"/>
        </w:rPr>
      </w:pPr>
      <w:r>
        <w:rPr>
          <w:rFonts w:ascii="Times New Roman" w:eastAsia="Arial" w:hAnsi="Times New Roman" w:cs="Times New Roman"/>
          <w:sz w:val="24"/>
          <w:szCs w:val="24"/>
        </w:rPr>
        <w:t>S</w:t>
      </w:r>
      <w:r w:rsidR="00F37043">
        <w:rPr>
          <w:rFonts w:ascii="Times New Roman" w:eastAsia="Arial" w:hAnsi="Times New Roman" w:cs="Times New Roman"/>
          <w:sz w:val="24"/>
          <w:szCs w:val="24"/>
        </w:rPr>
        <w:t>3</w:t>
      </w:r>
      <w:r>
        <w:rPr>
          <w:rFonts w:ascii="Times New Roman" w:eastAsia="Arial" w:hAnsi="Times New Roman" w:cs="Times New Roman"/>
          <w:sz w:val="24"/>
          <w:szCs w:val="24"/>
        </w:rPr>
        <w:t xml:space="preserve">. </w:t>
      </w:r>
      <w:r w:rsidR="001C499A">
        <w:rPr>
          <w:rFonts w:ascii="Times New Roman" w:eastAsia="Arial" w:hAnsi="Times New Roman" w:cs="Times New Roman"/>
          <w:sz w:val="24"/>
          <w:szCs w:val="24"/>
        </w:rPr>
        <w:t>Competitive</w:t>
      </w:r>
      <w:r w:rsidR="0015345D" w:rsidRPr="001C499A">
        <w:rPr>
          <w:rFonts w:ascii="Times New Roman" w:eastAsia="Arial" w:hAnsi="Times New Roman" w:cs="Times New Roman"/>
          <w:sz w:val="24"/>
          <w:szCs w:val="24"/>
        </w:rPr>
        <w:t xml:space="preserve"> </w:t>
      </w:r>
      <w:r w:rsidR="005133BD">
        <w:rPr>
          <w:rFonts w:ascii="Times New Roman" w:eastAsia="Arial" w:hAnsi="Times New Roman" w:cs="Times New Roman"/>
          <w:sz w:val="24"/>
          <w:szCs w:val="24"/>
        </w:rPr>
        <w:t>b</w:t>
      </w:r>
      <w:r w:rsidR="001C499A" w:rsidRPr="001C499A">
        <w:rPr>
          <w:rFonts w:ascii="Times New Roman" w:eastAsia="Arial" w:hAnsi="Times New Roman" w:cs="Times New Roman"/>
          <w:sz w:val="24"/>
          <w:szCs w:val="24"/>
        </w:rPr>
        <w:t xml:space="preserve">inding </w:t>
      </w:r>
      <w:r w:rsidR="005133BD">
        <w:rPr>
          <w:rFonts w:ascii="Times New Roman" w:eastAsia="Arial" w:hAnsi="Times New Roman" w:cs="Times New Roman"/>
          <w:sz w:val="24"/>
          <w:szCs w:val="24"/>
        </w:rPr>
        <w:t>a</w:t>
      </w:r>
      <w:r w:rsidR="001C499A" w:rsidRPr="001C499A">
        <w:rPr>
          <w:rFonts w:ascii="Times New Roman" w:eastAsia="Arial" w:hAnsi="Times New Roman" w:cs="Times New Roman"/>
          <w:sz w:val="24"/>
          <w:szCs w:val="24"/>
        </w:rPr>
        <w:t>ssay</w:t>
      </w:r>
      <w:r w:rsidR="001C499A">
        <w:rPr>
          <w:rFonts w:ascii="Times New Roman" w:eastAsia="Arial" w:hAnsi="Times New Roman" w:cs="Times New Roman"/>
          <w:sz w:val="24"/>
          <w:szCs w:val="24"/>
        </w:rPr>
        <w:t xml:space="preserve"> in </w:t>
      </w:r>
      <w:r w:rsidR="005133BD">
        <w:rPr>
          <w:rFonts w:ascii="Times New Roman" w:eastAsia="Arial" w:hAnsi="Times New Roman" w:cs="Times New Roman"/>
          <w:sz w:val="24"/>
          <w:szCs w:val="24"/>
        </w:rPr>
        <w:t>m</w:t>
      </w:r>
      <w:r w:rsidR="001C499A">
        <w:rPr>
          <w:rFonts w:ascii="Times New Roman" w:eastAsia="Arial" w:hAnsi="Times New Roman" w:cs="Times New Roman"/>
          <w:sz w:val="24"/>
          <w:szCs w:val="24"/>
        </w:rPr>
        <w:t xml:space="preserve">ouse </w:t>
      </w:r>
      <w:r w:rsidR="005133BD">
        <w:rPr>
          <w:rFonts w:ascii="Times New Roman" w:eastAsia="Arial" w:hAnsi="Times New Roman" w:cs="Times New Roman"/>
          <w:sz w:val="24"/>
          <w:szCs w:val="24"/>
        </w:rPr>
        <w:t>b</w:t>
      </w:r>
      <w:r w:rsidR="001C499A">
        <w:rPr>
          <w:rFonts w:ascii="Times New Roman" w:eastAsia="Arial" w:hAnsi="Times New Roman" w:cs="Times New Roman"/>
          <w:sz w:val="24"/>
          <w:szCs w:val="24"/>
        </w:rPr>
        <w:t xml:space="preserve">rain </w:t>
      </w:r>
    </w:p>
    <w:p w14:paraId="1B5D601F" w14:textId="711F269D" w:rsidR="0015345D" w:rsidRPr="001C499A" w:rsidRDefault="0015345D" w:rsidP="00E55A0A">
      <w:pPr>
        <w:pBdr>
          <w:top w:val="nil"/>
          <w:left w:val="nil"/>
          <w:bottom w:val="nil"/>
          <w:right w:val="nil"/>
          <w:between w:val="nil"/>
        </w:pBdr>
        <w:spacing w:after="250"/>
        <w:jc w:val="both"/>
        <w:rPr>
          <w:rFonts w:ascii="Times New Roman" w:eastAsia="Arial" w:hAnsi="Times New Roman" w:cs="Times New Roman"/>
          <w:color w:val="000000"/>
          <w:sz w:val="24"/>
          <w:szCs w:val="24"/>
        </w:rPr>
      </w:pPr>
      <w:r w:rsidRPr="001C499A">
        <w:rPr>
          <w:rFonts w:ascii="Times New Roman" w:eastAsia="Arial" w:hAnsi="Times New Roman" w:cs="Times New Roman"/>
          <w:color w:val="000000"/>
          <w:sz w:val="24"/>
          <w:szCs w:val="24"/>
        </w:rPr>
        <w:t>Mouse brain was resuspended in 2 mM Tris–EDTA, 320 mM sucrose, 5 mM MgCl</w:t>
      </w:r>
      <w:r w:rsidRPr="001C499A">
        <w:rPr>
          <w:rFonts w:ascii="Times New Roman" w:eastAsia="Arial" w:hAnsi="Times New Roman" w:cs="Times New Roman"/>
          <w:color w:val="000000"/>
          <w:sz w:val="24"/>
          <w:szCs w:val="24"/>
          <w:vertAlign w:val="subscript"/>
        </w:rPr>
        <w:t>2</w:t>
      </w:r>
      <w:r w:rsidRPr="001C499A">
        <w:rPr>
          <w:rFonts w:ascii="Times New Roman" w:eastAsia="Arial" w:hAnsi="Times New Roman" w:cs="Times New Roman"/>
          <w:color w:val="000000"/>
          <w:sz w:val="24"/>
          <w:szCs w:val="24"/>
        </w:rPr>
        <w:t xml:space="preserve"> (pH 7.4), homogenized </w:t>
      </w:r>
      <w:r w:rsidR="00730090">
        <w:rPr>
          <w:rFonts w:ascii="Times New Roman" w:eastAsia="Arial" w:hAnsi="Times New Roman" w:cs="Times New Roman"/>
          <w:color w:val="000000"/>
          <w:sz w:val="24"/>
          <w:szCs w:val="24"/>
        </w:rPr>
        <w:t>using a glass potter</w:t>
      </w:r>
      <w:r w:rsidRPr="001C499A">
        <w:rPr>
          <w:rFonts w:ascii="Times New Roman" w:eastAsia="Arial" w:hAnsi="Times New Roman" w:cs="Times New Roman"/>
          <w:color w:val="000000"/>
          <w:sz w:val="24"/>
          <w:szCs w:val="24"/>
        </w:rPr>
        <w:t xml:space="preserve">, </w:t>
      </w:r>
      <w:r w:rsidR="001C499A">
        <w:rPr>
          <w:rFonts w:ascii="Times New Roman" w:eastAsia="Arial" w:hAnsi="Times New Roman" w:cs="Times New Roman"/>
          <w:color w:val="000000"/>
          <w:sz w:val="24"/>
          <w:szCs w:val="24"/>
        </w:rPr>
        <w:t xml:space="preserve">and </w:t>
      </w:r>
      <w:r w:rsidRPr="001C499A">
        <w:rPr>
          <w:rFonts w:ascii="Times New Roman" w:eastAsia="Arial" w:hAnsi="Times New Roman" w:cs="Times New Roman"/>
          <w:color w:val="000000"/>
          <w:sz w:val="24"/>
          <w:szCs w:val="24"/>
        </w:rPr>
        <w:t xml:space="preserve">centrifuged </w:t>
      </w:r>
      <w:r w:rsidR="001C499A">
        <w:rPr>
          <w:rFonts w:ascii="Times New Roman" w:eastAsia="Arial" w:hAnsi="Times New Roman" w:cs="Times New Roman"/>
          <w:color w:val="000000"/>
          <w:sz w:val="24"/>
          <w:szCs w:val="24"/>
        </w:rPr>
        <w:t>3</w:t>
      </w:r>
      <w:r w:rsidR="001C499A" w:rsidRPr="001C499A">
        <w:rPr>
          <w:rFonts w:ascii="Times New Roman" w:eastAsia="Arial" w:hAnsi="Times New Roman" w:cs="Times New Roman"/>
          <w:color w:val="000000"/>
          <w:sz w:val="24"/>
          <w:szCs w:val="24"/>
        </w:rPr>
        <w:t xml:space="preserve"> </w:t>
      </w:r>
      <w:r w:rsidRPr="001C499A">
        <w:rPr>
          <w:rFonts w:ascii="Times New Roman" w:eastAsia="Arial" w:hAnsi="Times New Roman" w:cs="Times New Roman"/>
          <w:color w:val="000000"/>
          <w:sz w:val="24"/>
          <w:szCs w:val="24"/>
        </w:rPr>
        <w:t>times</w:t>
      </w:r>
      <w:r w:rsidR="00730090">
        <w:rPr>
          <w:rFonts w:ascii="Times New Roman" w:eastAsia="Arial" w:hAnsi="Times New Roman" w:cs="Times New Roman"/>
          <w:color w:val="000000"/>
          <w:sz w:val="24"/>
          <w:szCs w:val="24"/>
        </w:rPr>
        <w:t>, each</w:t>
      </w:r>
      <w:r w:rsidRPr="001C499A">
        <w:rPr>
          <w:rFonts w:ascii="Times New Roman" w:eastAsia="Arial" w:hAnsi="Times New Roman" w:cs="Times New Roman"/>
          <w:color w:val="000000"/>
          <w:sz w:val="24"/>
          <w:szCs w:val="24"/>
        </w:rPr>
        <w:t xml:space="preserve"> at </w:t>
      </w:r>
      <w:r w:rsidR="001C499A" w:rsidRPr="001C499A">
        <w:rPr>
          <w:rFonts w:ascii="Times New Roman" w:eastAsia="Arial" w:hAnsi="Times New Roman" w:cs="Times New Roman"/>
          <w:color w:val="000000"/>
          <w:sz w:val="24"/>
          <w:szCs w:val="24"/>
        </w:rPr>
        <w:t>1000</w:t>
      </w:r>
      <w:r w:rsidR="001C499A">
        <w:rPr>
          <w:rFonts w:ascii="Times New Roman" w:eastAsia="Arial" w:hAnsi="Times New Roman" w:cs="Times New Roman"/>
          <w:color w:val="000000"/>
          <w:sz w:val="24"/>
          <w:szCs w:val="24"/>
        </w:rPr>
        <w:t xml:space="preserve"> </w:t>
      </w:r>
      <w:r w:rsidR="001C499A" w:rsidRPr="00077F98">
        <w:rPr>
          <w:rFonts w:ascii="Times New Roman" w:eastAsia="Arial" w:hAnsi="Times New Roman" w:cs="Times New Roman"/>
          <w:color w:val="000000"/>
          <w:sz w:val="24"/>
          <w:szCs w:val="24"/>
        </w:rPr>
        <w:t>g</w:t>
      </w:r>
      <w:r w:rsidR="001C499A" w:rsidRPr="001C499A">
        <w:rPr>
          <w:rFonts w:ascii="Times New Roman" w:eastAsia="Arial" w:hAnsi="Times New Roman" w:cs="Times New Roman"/>
          <w:color w:val="000000"/>
          <w:sz w:val="24"/>
          <w:szCs w:val="24"/>
        </w:rPr>
        <w:t xml:space="preserve"> </w:t>
      </w:r>
      <w:r w:rsidR="001C499A">
        <w:rPr>
          <w:rFonts w:ascii="Times New Roman" w:eastAsia="Arial" w:hAnsi="Times New Roman" w:cs="Times New Roman"/>
          <w:color w:val="000000"/>
          <w:sz w:val="24"/>
          <w:szCs w:val="24"/>
        </w:rPr>
        <w:t xml:space="preserve">for </w:t>
      </w:r>
      <w:r w:rsidRPr="001C499A">
        <w:rPr>
          <w:rFonts w:ascii="Times New Roman" w:eastAsia="Arial" w:hAnsi="Times New Roman" w:cs="Times New Roman"/>
          <w:color w:val="000000"/>
          <w:sz w:val="24"/>
          <w:szCs w:val="24"/>
        </w:rPr>
        <w:t>10 min</w:t>
      </w:r>
      <w:r w:rsidR="001C499A">
        <w:rPr>
          <w:rFonts w:ascii="Times New Roman" w:eastAsia="Arial" w:hAnsi="Times New Roman" w:cs="Times New Roman"/>
          <w:color w:val="000000"/>
          <w:sz w:val="24"/>
          <w:szCs w:val="24"/>
        </w:rPr>
        <w:t>. T</w:t>
      </w:r>
      <w:r w:rsidRPr="001C499A">
        <w:rPr>
          <w:rFonts w:ascii="Times New Roman" w:eastAsia="Arial" w:hAnsi="Times New Roman" w:cs="Times New Roman"/>
          <w:color w:val="000000"/>
          <w:sz w:val="24"/>
          <w:szCs w:val="24"/>
        </w:rPr>
        <w:t xml:space="preserve">he </w:t>
      </w:r>
      <w:r w:rsidR="004011C9">
        <w:rPr>
          <w:rFonts w:ascii="Times New Roman" w:eastAsia="Arial" w:hAnsi="Times New Roman" w:cs="Times New Roman"/>
          <w:color w:val="000000"/>
          <w:sz w:val="24"/>
          <w:szCs w:val="24"/>
        </w:rPr>
        <w:t xml:space="preserve">initial </w:t>
      </w:r>
      <w:r w:rsidRPr="001C499A">
        <w:rPr>
          <w:rFonts w:ascii="Times New Roman" w:eastAsia="Arial" w:hAnsi="Times New Roman" w:cs="Times New Roman"/>
          <w:color w:val="000000"/>
          <w:sz w:val="24"/>
          <w:szCs w:val="24"/>
        </w:rPr>
        <w:t>pellet was disc</w:t>
      </w:r>
      <w:r w:rsidR="004011C9">
        <w:rPr>
          <w:rFonts w:ascii="Times New Roman" w:eastAsia="Arial" w:hAnsi="Times New Roman" w:cs="Times New Roman"/>
          <w:color w:val="000000"/>
          <w:sz w:val="24"/>
          <w:szCs w:val="24"/>
        </w:rPr>
        <w:t>arded</w:t>
      </w:r>
      <w:r w:rsidR="001C499A">
        <w:rPr>
          <w:rFonts w:ascii="Times New Roman" w:eastAsia="Arial" w:hAnsi="Times New Roman" w:cs="Times New Roman"/>
          <w:color w:val="000000"/>
          <w:sz w:val="24"/>
          <w:szCs w:val="24"/>
        </w:rPr>
        <w:t>, t</w:t>
      </w:r>
      <w:r w:rsidRPr="001C499A">
        <w:rPr>
          <w:rFonts w:ascii="Times New Roman" w:eastAsia="Arial" w:hAnsi="Times New Roman" w:cs="Times New Roman"/>
          <w:color w:val="000000"/>
          <w:sz w:val="24"/>
          <w:szCs w:val="24"/>
        </w:rPr>
        <w:t xml:space="preserve">he supernatant was centrifuged at </w:t>
      </w:r>
      <w:r w:rsidR="001C499A" w:rsidRPr="001C499A">
        <w:rPr>
          <w:rFonts w:ascii="Times New Roman" w:eastAsia="Arial" w:hAnsi="Times New Roman" w:cs="Times New Roman"/>
          <w:color w:val="000000"/>
          <w:sz w:val="24"/>
          <w:szCs w:val="24"/>
        </w:rPr>
        <w:t>18000</w:t>
      </w:r>
      <w:r w:rsidR="001C499A">
        <w:rPr>
          <w:rFonts w:ascii="Times New Roman" w:eastAsia="Arial" w:hAnsi="Times New Roman" w:cs="Times New Roman"/>
          <w:color w:val="000000"/>
          <w:sz w:val="24"/>
          <w:szCs w:val="24"/>
        </w:rPr>
        <w:t xml:space="preserve"> </w:t>
      </w:r>
      <w:r w:rsidR="001C499A" w:rsidRPr="00077F98">
        <w:rPr>
          <w:rFonts w:ascii="Times New Roman" w:eastAsia="Arial" w:hAnsi="Times New Roman" w:cs="Times New Roman"/>
          <w:color w:val="000000"/>
          <w:sz w:val="24"/>
          <w:szCs w:val="24"/>
        </w:rPr>
        <w:t>g</w:t>
      </w:r>
      <w:r w:rsidR="001C499A" w:rsidRPr="001C499A">
        <w:rPr>
          <w:rFonts w:ascii="Times New Roman" w:eastAsia="Arial" w:hAnsi="Times New Roman" w:cs="Times New Roman"/>
          <w:color w:val="000000"/>
          <w:sz w:val="24"/>
          <w:szCs w:val="24"/>
        </w:rPr>
        <w:t xml:space="preserve"> </w:t>
      </w:r>
      <w:r w:rsidR="001C499A">
        <w:rPr>
          <w:rFonts w:ascii="Times New Roman" w:eastAsia="Arial" w:hAnsi="Times New Roman" w:cs="Times New Roman"/>
          <w:color w:val="000000"/>
          <w:sz w:val="24"/>
          <w:szCs w:val="24"/>
        </w:rPr>
        <w:t xml:space="preserve">for </w:t>
      </w:r>
      <w:r w:rsidRPr="001C499A">
        <w:rPr>
          <w:rFonts w:ascii="Times New Roman" w:eastAsia="Arial" w:hAnsi="Times New Roman" w:cs="Times New Roman"/>
          <w:color w:val="000000"/>
          <w:sz w:val="24"/>
          <w:szCs w:val="24"/>
        </w:rPr>
        <w:t xml:space="preserve">30 min, and the </w:t>
      </w:r>
      <w:r w:rsidR="004011C9">
        <w:rPr>
          <w:rFonts w:ascii="Times New Roman" w:eastAsia="Arial" w:hAnsi="Times New Roman" w:cs="Times New Roman"/>
          <w:color w:val="000000"/>
          <w:sz w:val="24"/>
          <w:szCs w:val="24"/>
        </w:rPr>
        <w:t xml:space="preserve">final </w:t>
      </w:r>
      <w:r w:rsidRPr="001C499A">
        <w:rPr>
          <w:rFonts w:ascii="Times New Roman" w:eastAsia="Arial" w:hAnsi="Times New Roman" w:cs="Times New Roman"/>
          <w:color w:val="000000"/>
          <w:sz w:val="24"/>
          <w:szCs w:val="24"/>
        </w:rPr>
        <w:t>pellet was resuspended in assay buffer (50 mM Tris</w:t>
      </w:r>
      <w:r w:rsidR="005815CF">
        <w:rPr>
          <w:rFonts w:ascii="Times New Roman" w:eastAsia="Arial" w:hAnsi="Times New Roman" w:cs="Times New Roman"/>
          <w:color w:val="000000"/>
          <w:sz w:val="24"/>
          <w:szCs w:val="24"/>
        </w:rPr>
        <w:t>-</w:t>
      </w:r>
      <w:r w:rsidRPr="001C499A">
        <w:rPr>
          <w:rFonts w:ascii="Times New Roman" w:eastAsia="Arial" w:hAnsi="Times New Roman" w:cs="Times New Roman"/>
          <w:color w:val="000000"/>
          <w:sz w:val="24"/>
          <w:szCs w:val="24"/>
        </w:rPr>
        <w:t>HCl, 2 mM Tris–EDTA, 3 mM MgCl</w:t>
      </w:r>
      <w:r w:rsidRPr="001C499A">
        <w:rPr>
          <w:rFonts w:ascii="Times New Roman" w:eastAsia="Arial" w:hAnsi="Times New Roman" w:cs="Times New Roman"/>
          <w:color w:val="000000"/>
          <w:sz w:val="24"/>
          <w:szCs w:val="24"/>
          <w:vertAlign w:val="subscript"/>
        </w:rPr>
        <w:t>2</w:t>
      </w:r>
      <w:r w:rsidRPr="001C499A">
        <w:rPr>
          <w:rFonts w:ascii="Times New Roman" w:eastAsia="Arial" w:hAnsi="Times New Roman" w:cs="Times New Roman"/>
          <w:color w:val="000000"/>
          <w:sz w:val="24"/>
          <w:szCs w:val="24"/>
        </w:rPr>
        <w:t xml:space="preserve">, pH 7.4) as </w:t>
      </w:r>
      <w:r w:rsidR="001C499A">
        <w:rPr>
          <w:rFonts w:ascii="Times New Roman" w:eastAsia="Arial" w:hAnsi="Times New Roman" w:cs="Times New Roman"/>
          <w:color w:val="000000"/>
          <w:sz w:val="24"/>
          <w:szCs w:val="24"/>
        </w:rPr>
        <w:t xml:space="preserve">previously </w:t>
      </w:r>
      <w:r w:rsidR="00730090">
        <w:rPr>
          <w:rFonts w:ascii="Times New Roman" w:eastAsia="Arial" w:hAnsi="Times New Roman" w:cs="Times New Roman"/>
          <w:color w:val="000000"/>
          <w:sz w:val="24"/>
          <w:szCs w:val="24"/>
        </w:rPr>
        <w:t>described</w:t>
      </w:r>
      <w:r w:rsidR="001C499A">
        <w:rPr>
          <w:rFonts w:ascii="Times New Roman" w:eastAsia="Arial" w:hAnsi="Times New Roman" w:cs="Times New Roman"/>
          <w:color w:val="000000"/>
          <w:sz w:val="24"/>
          <w:szCs w:val="24"/>
        </w:rPr>
        <w:t xml:space="preserve"> </w:t>
      </w:r>
      <w:r w:rsidR="00512049">
        <w:rPr>
          <w:rFonts w:ascii="Times New Roman" w:eastAsia="Arial" w:hAnsi="Times New Roman" w:cs="Times New Roman"/>
          <w:color w:val="000000"/>
          <w:sz w:val="24"/>
          <w:szCs w:val="24"/>
        </w:rPr>
        <w:fldChar w:fldCharType="begin">
          <w:fldData xml:space="preserve">PEVuZE5vdGU+PENpdGU+PEF1dGhvcj5CYXJpPC9BdXRob3I+PFllYXI+MjAwNTwvWWVhcj48UmVj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</w:fldData>
        </w:fldChar>
      </w:r>
      <w:r w:rsidR="006767C6">
        <w:rPr>
          <w:rFonts w:ascii="Times New Roman" w:eastAsia="Arial" w:hAnsi="Times New Roman" w:cs="Times New Roman"/>
          <w:color w:val="000000"/>
          <w:sz w:val="24"/>
          <w:szCs w:val="24"/>
        </w:rPr>
        <w:instrText xml:space="preserve"> ADDIN EN.CITE </w:instrText>
      </w:r>
      <w:r w:rsidR="006767C6">
        <w:rPr>
          <w:rFonts w:ascii="Times New Roman" w:eastAsia="Arial" w:hAnsi="Times New Roman" w:cs="Times New Roman"/>
          <w:color w:val="000000"/>
          <w:sz w:val="24"/>
          <w:szCs w:val="24"/>
        </w:rPr>
        <w:fldChar w:fldCharType="begin">
          <w:fldData xml:space="preserve">PEVuZE5vdGU+PENpdGU+PEF1dGhvcj5CYXJpPC9BdXRob3I+PFllYXI+MjAwNTwvWWVhcj48UmVj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</w:fldData>
        </w:fldChar>
      </w:r>
      <w:r w:rsidR="006767C6">
        <w:rPr>
          <w:rFonts w:ascii="Times New Roman" w:eastAsia="Arial" w:hAnsi="Times New Roman" w:cs="Times New Roman"/>
          <w:color w:val="000000"/>
          <w:sz w:val="24"/>
          <w:szCs w:val="24"/>
        </w:rPr>
        <w:instrText xml:space="preserve"> ADDIN EN.CITE.DATA </w:instrText>
      </w:r>
      <w:r w:rsidR="006767C6">
        <w:rPr>
          <w:rFonts w:ascii="Times New Roman" w:eastAsia="Arial" w:hAnsi="Times New Roman" w:cs="Times New Roman"/>
          <w:color w:val="000000"/>
          <w:sz w:val="24"/>
          <w:szCs w:val="24"/>
        </w:rPr>
      </w:r>
      <w:r w:rsidR="006767C6">
        <w:rPr>
          <w:rFonts w:ascii="Times New Roman" w:eastAsia="Arial" w:hAnsi="Times New Roman" w:cs="Times New Roman"/>
          <w:color w:val="000000"/>
          <w:sz w:val="24"/>
          <w:szCs w:val="24"/>
        </w:rPr>
        <w:fldChar w:fldCharType="end"/>
      </w:r>
      <w:r w:rsidR="00512049">
        <w:rPr>
          <w:rFonts w:ascii="Times New Roman" w:eastAsia="Arial" w:hAnsi="Times New Roman" w:cs="Times New Roman"/>
          <w:color w:val="000000"/>
          <w:sz w:val="24"/>
          <w:szCs w:val="24"/>
        </w:rPr>
      </w:r>
      <w:r w:rsidR="00512049">
        <w:rPr>
          <w:rFonts w:ascii="Times New Roman" w:eastAsia="Arial" w:hAnsi="Times New Roman" w:cs="Times New Roman"/>
          <w:color w:val="000000"/>
          <w:sz w:val="24"/>
          <w:szCs w:val="24"/>
        </w:rPr>
        <w:fldChar w:fldCharType="separate"/>
      </w:r>
      <w:r w:rsidR="006767C6">
        <w:rPr>
          <w:rFonts w:ascii="Times New Roman" w:eastAsia="Arial" w:hAnsi="Times New Roman" w:cs="Times New Roman"/>
          <w:noProof/>
          <w:color w:val="000000"/>
          <w:sz w:val="24"/>
          <w:szCs w:val="24"/>
        </w:rPr>
        <w:t>[11]</w:t>
      </w:r>
      <w:r w:rsidR="00512049">
        <w:rPr>
          <w:rFonts w:ascii="Times New Roman" w:eastAsia="Arial" w:hAnsi="Times New Roman" w:cs="Times New Roman"/>
          <w:color w:val="000000"/>
          <w:sz w:val="24"/>
          <w:szCs w:val="24"/>
        </w:rPr>
        <w:fldChar w:fldCharType="end"/>
      </w:r>
      <w:r w:rsidRPr="001C499A">
        <w:rPr>
          <w:rFonts w:ascii="Times New Roman" w:eastAsia="Arial" w:hAnsi="Times New Roman" w:cs="Times New Roman"/>
          <w:color w:val="000000"/>
          <w:sz w:val="24"/>
          <w:szCs w:val="24"/>
        </w:rPr>
        <w:t xml:space="preserve">. </w:t>
      </w:r>
      <w:r w:rsidR="004011C9">
        <w:rPr>
          <w:rFonts w:ascii="Times New Roman" w:eastAsia="Arial" w:hAnsi="Times New Roman" w:cs="Times New Roman"/>
          <w:color w:val="000000"/>
          <w:sz w:val="24"/>
          <w:szCs w:val="24"/>
        </w:rPr>
        <w:t>M</w:t>
      </w:r>
      <w:r w:rsidRPr="001C499A">
        <w:rPr>
          <w:rFonts w:ascii="Times New Roman" w:eastAsia="Arial" w:hAnsi="Times New Roman" w:cs="Times New Roman"/>
          <w:color w:val="000000"/>
          <w:sz w:val="24"/>
          <w:szCs w:val="24"/>
        </w:rPr>
        <w:t xml:space="preserve">embrane fractions </w:t>
      </w:r>
      <w:r w:rsidR="00BB74F2">
        <w:rPr>
          <w:rFonts w:ascii="Times New Roman" w:eastAsia="Arial" w:hAnsi="Times New Roman" w:cs="Times New Roman"/>
          <w:color w:val="000000"/>
          <w:sz w:val="24"/>
          <w:szCs w:val="24"/>
        </w:rPr>
        <w:t>(50</w:t>
      </w:r>
      <w:r w:rsidR="001F7362">
        <w:rPr>
          <w:rFonts w:ascii="Times New Roman" w:eastAsia="Arial" w:hAnsi="Times New Roman" w:cs="Times New Roman"/>
          <w:color w:val="000000"/>
          <w:sz w:val="24"/>
          <w:szCs w:val="24"/>
        </w:rPr>
        <w:t>–</w:t>
      </w:r>
      <w:r w:rsidR="00F563E2">
        <w:rPr>
          <w:rFonts w:ascii="Times New Roman" w:eastAsia="Arial" w:hAnsi="Times New Roman" w:cs="Times New Roman"/>
          <w:color w:val="000000"/>
          <w:sz w:val="24"/>
          <w:szCs w:val="24"/>
        </w:rPr>
        <w:t>100</w:t>
      </w:r>
      <w:r w:rsidR="00BB74F2">
        <w:rPr>
          <w:rFonts w:ascii="Times New Roman" w:eastAsia="Arial" w:hAnsi="Times New Roman" w:cs="Times New Roman"/>
          <w:color w:val="000000"/>
          <w:sz w:val="24"/>
          <w:szCs w:val="24"/>
        </w:rPr>
        <w:t xml:space="preserve"> µg)</w:t>
      </w:r>
      <w:r w:rsidRPr="001C499A">
        <w:rPr>
          <w:rFonts w:ascii="Times New Roman" w:eastAsia="Arial" w:hAnsi="Times New Roman" w:cs="Times New Roman"/>
          <w:color w:val="000000"/>
          <w:sz w:val="24"/>
          <w:szCs w:val="24"/>
        </w:rPr>
        <w:t xml:space="preserve"> were used in rapid filtration assays with </w:t>
      </w:r>
      <w:r w:rsidR="001C499A">
        <w:rPr>
          <w:rFonts w:ascii="Times New Roman" w:eastAsia="Arial" w:hAnsi="Times New Roman" w:cs="Times New Roman"/>
          <w:color w:val="000000"/>
          <w:sz w:val="24"/>
          <w:szCs w:val="24"/>
        </w:rPr>
        <w:t xml:space="preserve">the </w:t>
      </w:r>
      <w:r w:rsidRPr="001C499A">
        <w:rPr>
          <w:rFonts w:ascii="Times New Roman" w:eastAsia="Arial" w:hAnsi="Times New Roman" w:cs="Times New Roman"/>
          <w:color w:val="000000"/>
          <w:sz w:val="24"/>
          <w:szCs w:val="24"/>
        </w:rPr>
        <w:t>radiolabel</w:t>
      </w:r>
      <w:r w:rsidR="001C499A">
        <w:rPr>
          <w:rFonts w:ascii="Times New Roman" w:eastAsia="Arial" w:hAnsi="Times New Roman" w:cs="Times New Roman"/>
          <w:color w:val="000000"/>
          <w:sz w:val="24"/>
          <w:szCs w:val="24"/>
        </w:rPr>
        <w:t xml:space="preserve">ed </w:t>
      </w:r>
      <w:r w:rsidRPr="001C499A">
        <w:rPr>
          <w:rFonts w:ascii="Times New Roman" w:eastAsia="Arial" w:hAnsi="Times New Roman" w:cs="Times New Roman"/>
          <w:color w:val="000000"/>
          <w:sz w:val="24"/>
          <w:szCs w:val="24"/>
        </w:rPr>
        <w:t>agonist</w:t>
      </w:r>
      <w:r w:rsidR="001C499A">
        <w:rPr>
          <w:rFonts w:ascii="Times New Roman" w:eastAsia="Arial" w:hAnsi="Times New Roman" w:cs="Times New Roman"/>
          <w:color w:val="000000"/>
          <w:sz w:val="24"/>
          <w:szCs w:val="24"/>
        </w:rPr>
        <w:t>,</w:t>
      </w:r>
      <w:r w:rsidRPr="001C499A">
        <w:rPr>
          <w:rFonts w:ascii="Times New Roman" w:eastAsia="Arial" w:hAnsi="Times New Roman" w:cs="Times New Roman"/>
          <w:color w:val="000000"/>
          <w:sz w:val="24"/>
          <w:szCs w:val="24"/>
        </w:rPr>
        <w:t xml:space="preserve"> [</w:t>
      </w:r>
      <w:r w:rsidRPr="001C499A">
        <w:rPr>
          <w:rFonts w:ascii="Times New Roman" w:eastAsia="Arial" w:hAnsi="Times New Roman" w:cs="Times New Roman"/>
          <w:color w:val="000000"/>
          <w:sz w:val="24"/>
          <w:szCs w:val="24"/>
          <w:vertAlign w:val="superscript"/>
        </w:rPr>
        <w:t>3</w:t>
      </w:r>
      <w:r w:rsidRPr="001C499A">
        <w:rPr>
          <w:rFonts w:ascii="Times New Roman" w:eastAsia="Arial" w:hAnsi="Times New Roman" w:cs="Times New Roman"/>
          <w:color w:val="000000"/>
          <w:sz w:val="24"/>
          <w:szCs w:val="24"/>
        </w:rPr>
        <w:t>H]</w:t>
      </w:r>
      <w:r w:rsidR="001C499A">
        <w:rPr>
          <w:rFonts w:ascii="Times New Roman" w:eastAsia="Arial" w:hAnsi="Times New Roman" w:cs="Times New Roman"/>
          <w:color w:val="000000"/>
          <w:sz w:val="24"/>
          <w:szCs w:val="24"/>
        </w:rPr>
        <w:t>-</w:t>
      </w:r>
      <w:r w:rsidRPr="001C499A">
        <w:rPr>
          <w:rFonts w:ascii="Times New Roman" w:eastAsia="Arial" w:hAnsi="Times New Roman" w:cs="Times New Roman"/>
          <w:color w:val="000000"/>
          <w:sz w:val="24"/>
          <w:szCs w:val="24"/>
        </w:rPr>
        <w:t>CP55940, 400 </w:t>
      </w:r>
      <w:r w:rsidR="005548E1">
        <w:rPr>
          <w:rFonts w:ascii="Times New Roman" w:eastAsia="Arial" w:hAnsi="Times New Roman" w:cs="Times New Roman"/>
          <w:color w:val="000000"/>
          <w:sz w:val="24"/>
          <w:szCs w:val="24"/>
        </w:rPr>
        <w:t xml:space="preserve">pM (PerkinElmer Life Sciences, </w:t>
      </w:r>
      <w:r w:rsidRPr="001C499A">
        <w:rPr>
          <w:rFonts w:ascii="Times New Roman" w:eastAsia="Arial" w:hAnsi="Times New Roman" w:cs="Times New Roman"/>
          <w:color w:val="000000"/>
          <w:sz w:val="24"/>
          <w:szCs w:val="24"/>
        </w:rPr>
        <w:t>oston, MA, USA)</w:t>
      </w:r>
      <w:r w:rsidR="001C499A">
        <w:rPr>
          <w:rFonts w:ascii="Times New Roman" w:eastAsia="Arial" w:hAnsi="Times New Roman" w:cs="Times New Roman"/>
          <w:color w:val="000000"/>
          <w:sz w:val="24"/>
          <w:szCs w:val="24"/>
        </w:rPr>
        <w:t xml:space="preserve"> bound</w:t>
      </w:r>
      <w:r w:rsidRPr="001C499A">
        <w:rPr>
          <w:rFonts w:ascii="Times New Roman" w:eastAsia="Arial" w:hAnsi="Times New Roman" w:cs="Times New Roman"/>
          <w:color w:val="000000"/>
          <w:sz w:val="24"/>
          <w:szCs w:val="24"/>
        </w:rPr>
        <w:t xml:space="preserve"> to 284 ± 26 fmol </w:t>
      </w:r>
      <w:r w:rsidR="007D797D">
        <w:rPr>
          <w:rFonts w:ascii="Times New Roman" w:eastAsia="Arial" w:hAnsi="Times New Roman" w:cs="Times New Roman"/>
          <w:color w:val="000000"/>
          <w:sz w:val="24"/>
          <w:szCs w:val="24"/>
        </w:rPr>
        <w:t>cannabinoid 1 receptor (</w:t>
      </w:r>
      <w:r w:rsidRPr="001C499A">
        <w:rPr>
          <w:rFonts w:ascii="Times New Roman" w:eastAsia="Arial" w:hAnsi="Times New Roman" w:cs="Times New Roman"/>
          <w:color w:val="000000"/>
          <w:sz w:val="24"/>
          <w:szCs w:val="24"/>
        </w:rPr>
        <w:t>CB1</w:t>
      </w:r>
      <w:r w:rsidR="001C499A">
        <w:rPr>
          <w:rFonts w:ascii="Times New Roman" w:eastAsia="Arial" w:hAnsi="Times New Roman" w:cs="Times New Roman"/>
          <w:color w:val="000000"/>
          <w:sz w:val="24"/>
          <w:szCs w:val="24"/>
        </w:rPr>
        <w:t>R</w:t>
      </w:r>
      <w:r w:rsidR="007D797D">
        <w:rPr>
          <w:rFonts w:ascii="Times New Roman" w:eastAsia="Arial" w:hAnsi="Times New Roman" w:cs="Times New Roman"/>
          <w:color w:val="000000"/>
          <w:sz w:val="24"/>
          <w:szCs w:val="24"/>
        </w:rPr>
        <w:t>)</w:t>
      </w:r>
      <w:r w:rsidRPr="001C499A">
        <w:rPr>
          <w:rFonts w:ascii="Times New Roman" w:eastAsia="Arial" w:hAnsi="Times New Roman" w:cs="Times New Roman"/>
          <w:color w:val="000000"/>
          <w:sz w:val="24"/>
          <w:szCs w:val="24"/>
        </w:rPr>
        <w:t xml:space="preserve"> binding sites per mg of protein</w:t>
      </w:r>
      <w:r w:rsidR="004011C9">
        <w:rPr>
          <w:rFonts w:ascii="Times New Roman" w:eastAsia="Arial" w:hAnsi="Times New Roman" w:cs="Times New Roman"/>
          <w:color w:val="000000"/>
          <w:sz w:val="24"/>
          <w:szCs w:val="24"/>
        </w:rPr>
        <w:t xml:space="preserve"> </w:t>
      </w:r>
      <w:r w:rsidR="004011C9" w:rsidRPr="001C499A">
        <w:rPr>
          <w:rFonts w:ascii="Times New Roman" w:eastAsia="Arial" w:hAnsi="Times New Roman" w:cs="Times New Roman"/>
          <w:color w:val="000000"/>
          <w:sz w:val="24"/>
          <w:szCs w:val="24"/>
        </w:rPr>
        <w:t>(CTRL)</w:t>
      </w:r>
      <w:r w:rsidR="001A7B3D">
        <w:rPr>
          <w:rFonts w:ascii="Times New Roman" w:eastAsia="Arial" w:hAnsi="Times New Roman" w:cs="Times New Roman"/>
          <w:color w:val="000000"/>
          <w:sz w:val="24"/>
          <w:szCs w:val="24"/>
        </w:rPr>
        <w:t>,</w:t>
      </w:r>
      <w:r w:rsidRPr="001C499A">
        <w:rPr>
          <w:rFonts w:ascii="Times New Roman" w:eastAsia="Arial" w:hAnsi="Times New Roman" w:cs="Times New Roman"/>
          <w:color w:val="000000"/>
          <w:sz w:val="24"/>
          <w:szCs w:val="24"/>
        </w:rPr>
        <w:t xml:space="preserve"> </w:t>
      </w:r>
      <w:r w:rsidR="001A7B3D">
        <w:rPr>
          <w:rFonts w:ascii="Times New Roman" w:eastAsia="Arial" w:hAnsi="Times New Roman" w:cs="Times New Roman"/>
          <w:color w:val="000000"/>
          <w:sz w:val="24"/>
          <w:szCs w:val="24"/>
        </w:rPr>
        <w:t>as described in Section 2.2.2 of the main manuscript. N</w:t>
      </w:r>
      <w:r w:rsidRPr="001C499A">
        <w:rPr>
          <w:rFonts w:ascii="Times New Roman" w:eastAsia="Arial" w:hAnsi="Times New Roman" w:cs="Times New Roman"/>
          <w:color w:val="000000"/>
          <w:sz w:val="24"/>
          <w:szCs w:val="24"/>
        </w:rPr>
        <w:t>on</w:t>
      </w:r>
      <w:r w:rsidR="001A7B3D">
        <w:rPr>
          <w:rFonts w:ascii="Times New Roman" w:eastAsia="Arial" w:hAnsi="Times New Roman" w:cs="Times New Roman"/>
          <w:color w:val="000000"/>
          <w:sz w:val="24"/>
          <w:szCs w:val="24"/>
        </w:rPr>
        <w:t>-</w:t>
      </w:r>
      <w:r w:rsidRPr="001C499A">
        <w:rPr>
          <w:rFonts w:ascii="Times New Roman" w:eastAsia="Arial" w:hAnsi="Times New Roman" w:cs="Times New Roman"/>
          <w:color w:val="000000"/>
          <w:sz w:val="24"/>
          <w:szCs w:val="24"/>
        </w:rPr>
        <w:t xml:space="preserve">specific binding was determined </w:t>
      </w:r>
      <w:r w:rsidR="001A7B3D">
        <w:rPr>
          <w:rFonts w:ascii="Times New Roman" w:eastAsia="Arial" w:hAnsi="Times New Roman" w:cs="Times New Roman"/>
          <w:color w:val="000000"/>
          <w:sz w:val="24"/>
          <w:szCs w:val="24"/>
        </w:rPr>
        <w:t>using</w:t>
      </w:r>
      <w:r w:rsidR="001A7B3D" w:rsidRPr="001C499A">
        <w:rPr>
          <w:rFonts w:ascii="Times New Roman" w:eastAsia="Arial" w:hAnsi="Times New Roman" w:cs="Times New Roman"/>
          <w:color w:val="000000"/>
          <w:sz w:val="24"/>
          <w:szCs w:val="24"/>
        </w:rPr>
        <w:t xml:space="preserve"> </w:t>
      </w:r>
      <w:r w:rsidRPr="001C499A">
        <w:rPr>
          <w:rFonts w:ascii="Times New Roman" w:eastAsia="Arial" w:hAnsi="Times New Roman" w:cs="Times New Roman"/>
          <w:color w:val="000000"/>
          <w:sz w:val="24"/>
          <w:szCs w:val="24"/>
        </w:rPr>
        <w:t xml:space="preserve">1 µM </w:t>
      </w:r>
      <w:r w:rsidR="001A7B3D">
        <w:rPr>
          <w:rFonts w:ascii="Times New Roman" w:eastAsia="Arial" w:hAnsi="Times New Roman" w:cs="Times New Roman"/>
          <w:color w:val="000000"/>
          <w:sz w:val="24"/>
          <w:szCs w:val="24"/>
        </w:rPr>
        <w:t xml:space="preserve">of </w:t>
      </w:r>
      <w:r w:rsidRPr="001C499A">
        <w:rPr>
          <w:rFonts w:ascii="Times New Roman" w:eastAsia="Arial" w:hAnsi="Times New Roman" w:cs="Times New Roman"/>
          <w:color w:val="000000"/>
          <w:sz w:val="24"/>
          <w:szCs w:val="24"/>
        </w:rPr>
        <w:t xml:space="preserve">“cold” </w:t>
      </w:r>
      <w:r w:rsidR="001A7B3D">
        <w:rPr>
          <w:rFonts w:ascii="Times New Roman" w:eastAsia="Times New Roman" w:hAnsi="Times New Roman" w:cs="Times New Roman"/>
          <w:color w:val="000000"/>
          <w:sz w:val="24"/>
          <w:szCs w:val="24"/>
        </w:rPr>
        <w:t>control agonist (</w:t>
      </w:r>
      <w:r w:rsidR="001A7B3D" w:rsidRPr="0057632A">
        <w:rPr>
          <w:rFonts w:ascii="Times New Roman" w:eastAsia="Times New Roman" w:hAnsi="Times New Roman" w:cs="Times New Roman"/>
          <w:color w:val="000000"/>
          <w:sz w:val="24"/>
          <w:szCs w:val="24"/>
        </w:rPr>
        <w:t>CP55940</w:t>
      </w:r>
      <w:r w:rsidR="001A7B3D">
        <w:rPr>
          <w:rFonts w:ascii="Times New Roman" w:eastAsia="Times New Roman" w:hAnsi="Times New Roman" w:cs="Times New Roman"/>
          <w:color w:val="000000"/>
          <w:sz w:val="24"/>
          <w:szCs w:val="24"/>
        </w:rPr>
        <w:t>)</w:t>
      </w:r>
      <w:r w:rsidR="001A7B3D" w:rsidRPr="0057632A">
        <w:rPr>
          <w:rFonts w:ascii="Times New Roman" w:eastAsia="Times New Roman" w:hAnsi="Times New Roman" w:cs="Times New Roman"/>
          <w:color w:val="000000"/>
          <w:sz w:val="24"/>
          <w:szCs w:val="24"/>
        </w:rPr>
        <w:t>; &gt;95% of the total binding signal was specific</w:t>
      </w:r>
      <w:r w:rsidR="001A7B3D">
        <w:rPr>
          <w:rFonts w:ascii="Times New Roman" w:eastAsia="Times New Roman" w:hAnsi="Times New Roman" w:cs="Times New Roman"/>
          <w:color w:val="000000"/>
          <w:sz w:val="24"/>
          <w:szCs w:val="24"/>
        </w:rPr>
        <w:t>.</w:t>
      </w:r>
    </w:p>
    <w:p w14:paraId="09809FBE" w14:textId="471D0FA3" w:rsidR="00741C7D" w:rsidRPr="001C499A" w:rsidRDefault="00B66E9B" w:rsidP="00077F98">
      <w:pPr>
        <w:pStyle w:val="Heading2"/>
        <w:keepLines w:val="0"/>
        <w:spacing w:before="0" w:after="100" w:line="260" w:lineRule="auto"/>
        <w:rPr>
          <w:rFonts w:ascii="Times New Roman" w:eastAsia="Arial" w:hAnsi="Times New Roman" w:cs="Times New Roman"/>
          <w:sz w:val="24"/>
          <w:szCs w:val="24"/>
        </w:rPr>
      </w:pPr>
      <w:bookmarkStart w:id="0" w:name="_heading=h.2et92p0" w:colFirst="0" w:colLast="0"/>
      <w:bookmarkStart w:id="1" w:name="bookmark=id.tyjcwt" w:colFirst="0" w:colLast="0"/>
      <w:bookmarkStart w:id="2" w:name="_heading=h.3dy6vkm" w:colFirst="0" w:colLast="0"/>
      <w:bookmarkStart w:id="3" w:name="_heading=h.4d34og8" w:colFirst="0" w:colLast="0"/>
      <w:bookmarkEnd w:id="0"/>
      <w:bookmarkEnd w:id="1"/>
      <w:bookmarkEnd w:id="2"/>
      <w:bookmarkEnd w:id="3"/>
      <w:r>
        <w:rPr>
          <w:rFonts w:ascii="Times New Roman" w:eastAsia="Arial" w:hAnsi="Times New Roman" w:cs="Times New Roman"/>
          <w:sz w:val="24"/>
          <w:szCs w:val="24"/>
        </w:rPr>
        <w:lastRenderedPageBreak/>
        <w:t>S</w:t>
      </w:r>
      <w:r w:rsidR="00F37043">
        <w:rPr>
          <w:rFonts w:ascii="Times New Roman" w:eastAsia="Arial" w:hAnsi="Times New Roman" w:cs="Times New Roman"/>
          <w:sz w:val="24"/>
          <w:szCs w:val="24"/>
        </w:rPr>
        <w:t>4</w:t>
      </w:r>
      <w:r w:rsidR="006140CA">
        <w:rPr>
          <w:rFonts w:ascii="Times New Roman" w:eastAsia="Arial" w:hAnsi="Times New Roman" w:cs="Times New Roman"/>
          <w:sz w:val="24"/>
          <w:szCs w:val="24"/>
        </w:rPr>
        <w:t xml:space="preserve">. </w:t>
      </w:r>
      <w:r w:rsidR="00741C7D" w:rsidRPr="001C499A">
        <w:rPr>
          <w:rFonts w:ascii="Times New Roman" w:eastAsia="Arial" w:hAnsi="Times New Roman" w:cs="Times New Roman"/>
          <w:sz w:val="24"/>
          <w:szCs w:val="24"/>
        </w:rPr>
        <w:t>Soybean 15-</w:t>
      </w:r>
      <w:r w:rsidR="005133BD">
        <w:rPr>
          <w:rFonts w:ascii="Times New Roman" w:eastAsia="Arial" w:hAnsi="Times New Roman" w:cs="Times New Roman"/>
          <w:sz w:val="24"/>
          <w:szCs w:val="24"/>
        </w:rPr>
        <w:t>l</w:t>
      </w:r>
      <w:r w:rsidR="00053E96">
        <w:rPr>
          <w:rFonts w:ascii="Times New Roman" w:eastAsia="Arial" w:hAnsi="Times New Roman" w:cs="Times New Roman"/>
          <w:sz w:val="24"/>
          <w:szCs w:val="24"/>
        </w:rPr>
        <w:t>ipoxygenase</w:t>
      </w:r>
      <w:r w:rsidR="007D797D">
        <w:rPr>
          <w:rFonts w:ascii="Times New Roman" w:eastAsia="Arial" w:hAnsi="Times New Roman" w:cs="Times New Roman"/>
          <w:sz w:val="24"/>
          <w:szCs w:val="24"/>
        </w:rPr>
        <w:t xml:space="preserve"> (L</w:t>
      </w:r>
      <w:r w:rsidR="00741C7D" w:rsidRPr="001C499A">
        <w:rPr>
          <w:rFonts w:ascii="Times New Roman" w:eastAsia="Arial" w:hAnsi="Times New Roman" w:cs="Times New Roman"/>
          <w:sz w:val="24"/>
          <w:szCs w:val="24"/>
        </w:rPr>
        <w:t>OX</w:t>
      </w:r>
      <w:r w:rsidR="007D797D">
        <w:rPr>
          <w:rFonts w:ascii="Times New Roman" w:eastAsia="Arial" w:hAnsi="Times New Roman" w:cs="Times New Roman"/>
          <w:sz w:val="24"/>
          <w:szCs w:val="24"/>
        </w:rPr>
        <w:t>)</w:t>
      </w:r>
      <w:r w:rsidR="00741C7D" w:rsidRPr="001C499A">
        <w:rPr>
          <w:rFonts w:ascii="Times New Roman" w:eastAsia="Arial" w:hAnsi="Times New Roman" w:cs="Times New Roman"/>
          <w:sz w:val="24"/>
          <w:szCs w:val="24"/>
        </w:rPr>
        <w:t xml:space="preserve"> </w:t>
      </w:r>
      <w:r w:rsidR="005133BD">
        <w:rPr>
          <w:rFonts w:ascii="Times New Roman" w:eastAsia="Arial" w:hAnsi="Times New Roman" w:cs="Times New Roman"/>
          <w:sz w:val="24"/>
          <w:szCs w:val="24"/>
        </w:rPr>
        <w:t>a</w:t>
      </w:r>
      <w:r w:rsidR="007D797D" w:rsidRPr="001C499A">
        <w:rPr>
          <w:rFonts w:ascii="Times New Roman" w:eastAsia="Arial" w:hAnsi="Times New Roman" w:cs="Times New Roman"/>
          <w:sz w:val="24"/>
          <w:szCs w:val="24"/>
        </w:rPr>
        <w:t>ssay</w:t>
      </w:r>
    </w:p>
    <w:p w14:paraId="267CF92B" w14:textId="5EA5A00A" w:rsidR="00741C7D" w:rsidRPr="001C499A" w:rsidRDefault="00741C7D" w:rsidP="00E55A0A">
      <w:pPr>
        <w:pBdr>
          <w:top w:val="nil"/>
          <w:left w:val="nil"/>
          <w:bottom w:val="nil"/>
          <w:right w:val="nil"/>
          <w:between w:val="nil"/>
        </w:pBdr>
        <w:spacing w:after="250"/>
        <w:jc w:val="both"/>
        <w:rPr>
          <w:rFonts w:ascii="Times New Roman" w:eastAsia="Arial" w:hAnsi="Times New Roman" w:cs="Times New Roman"/>
          <w:color w:val="000000"/>
          <w:sz w:val="24"/>
          <w:szCs w:val="24"/>
        </w:rPr>
      </w:pPr>
      <w:r w:rsidRPr="001C499A">
        <w:rPr>
          <w:rFonts w:ascii="Times New Roman" w:eastAsia="Arial" w:hAnsi="Times New Roman" w:cs="Times New Roman"/>
          <w:color w:val="000000"/>
          <w:sz w:val="24"/>
          <w:szCs w:val="24"/>
        </w:rPr>
        <w:t xml:space="preserve">The </w:t>
      </w:r>
      <w:r w:rsidR="00FF640C">
        <w:rPr>
          <w:rFonts w:ascii="Times New Roman" w:eastAsia="Arial" w:hAnsi="Times New Roman" w:cs="Times New Roman"/>
          <w:color w:val="000000"/>
          <w:sz w:val="24"/>
          <w:szCs w:val="24"/>
        </w:rPr>
        <w:t xml:space="preserve">inhibitory </w:t>
      </w:r>
      <w:r w:rsidRPr="001C499A">
        <w:rPr>
          <w:rFonts w:ascii="Times New Roman" w:eastAsia="Arial" w:hAnsi="Times New Roman" w:cs="Times New Roman"/>
          <w:color w:val="000000"/>
          <w:sz w:val="24"/>
          <w:szCs w:val="24"/>
        </w:rPr>
        <w:t xml:space="preserve">effect of RG7774 on soybean 15-LOX </w:t>
      </w:r>
      <w:r w:rsidR="00FF640C">
        <w:rPr>
          <w:rFonts w:ascii="Times New Roman" w:eastAsia="Arial" w:hAnsi="Times New Roman" w:cs="Times New Roman"/>
          <w:color w:val="000000"/>
          <w:sz w:val="24"/>
          <w:szCs w:val="24"/>
        </w:rPr>
        <w:t xml:space="preserve">activity </w:t>
      </w:r>
      <w:r w:rsidRPr="001C499A">
        <w:rPr>
          <w:rFonts w:ascii="Times New Roman" w:eastAsia="Arial" w:hAnsi="Times New Roman" w:cs="Times New Roman"/>
          <w:color w:val="000000"/>
          <w:sz w:val="24"/>
          <w:szCs w:val="24"/>
        </w:rPr>
        <w:t xml:space="preserve">was determined using the Lipoxygenase Inhibitor Screening Assay Kit (Cayman Chemical Company, MI, USA). 15-LOX </w:t>
      </w:r>
      <w:r w:rsidR="00FF640C">
        <w:rPr>
          <w:rFonts w:ascii="Times New Roman" w:eastAsia="Arial" w:hAnsi="Times New Roman" w:cs="Times New Roman"/>
          <w:color w:val="000000"/>
          <w:sz w:val="24"/>
          <w:szCs w:val="24"/>
        </w:rPr>
        <w:t>wa</w:t>
      </w:r>
      <w:r w:rsidR="007D797D">
        <w:rPr>
          <w:rFonts w:ascii="Times New Roman" w:eastAsia="Arial" w:hAnsi="Times New Roman" w:cs="Times New Roman"/>
          <w:color w:val="000000"/>
          <w:sz w:val="24"/>
          <w:szCs w:val="24"/>
        </w:rPr>
        <w:t xml:space="preserve">s incubated </w:t>
      </w:r>
      <w:r w:rsidRPr="001C499A">
        <w:rPr>
          <w:rFonts w:ascii="Times New Roman" w:eastAsia="Arial" w:hAnsi="Times New Roman" w:cs="Times New Roman"/>
          <w:color w:val="000000"/>
          <w:sz w:val="24"/>
          <w:szCs w:val="24"/>
        </w:rPr>
        <w:t xml:space="preserve">with linoleic acid (100 µM) </w:t>
      </w:r>
      <w:r w:rsidR="00FF640C" w:rsidRPr="00FF640C">
        <w:rPr>
          <w:rFonts w:ascii="Times New Roman" w:eastAsia="Arial" w:hAnsi="Times New Roman" w:cs="Times New Roman"/>
          <w:color w:val="000000"/>
          <w:sz w:val="24"/>
          <w:szCs w:val="24"/>
        </w:rPr>
        <w:t xml:space="preserve">at </w:t>
      </w:r>
      <w:r w:rsidR="00E55A0A">
        <w:rPr>
          <w:rFonts w:ascii="Times New Roman" w:eastAsia="Arial" w:hAnsi="Times New Roman" w:cs="Times New Roman"/>
          <w:color w:val="000000"/>
          <w:sz w:val="24"/>
          <w:szCs w:val="24"/>
        </w:rPr>
        <w:t>RT</w:t>
      </w:r>
      <w:r w:rsidR="00D15091" w:rsidRPr="00FF640C">
        <w:rPr>
          <w:rFonts w:ascii="Times New Roman" w:eastAsia="Arial" w:hAnsi="Times New Roman" w:cs="Times New Roman"/>
          <w:color w:val="000000"/>
          <w:sz w:val="24"/>
          <w:szCs w:val="24"/>
        </w:rPr>
        <w:t xml:space="preserve"> </w:t>
      </w:r>
      <w:r w:rsidR="00FF640C" w:rsidRPr="00FF640C">
        <w:rPr>
          <w:rFonts w:ascii="Times New Roman" w:eastAsia="Arial" w:hAnsi="Times New Roman" w:cs="Times New Roman"/>
          <w:color w:val="000000"/>
          <w:sz w:val="24"/>
          <w:szCs w:val="24"/>
        </w:rPr>
        <w:t xml:space="preserve">for </w:t>
      </w:r>
      <w:r w:rsidR="00D15091">
        <w:rPr>
          <w:rFonts w:ascii="Times New Roman" w:eastAsia="Arial" w:hAnsi="Times New Roman" w:cs="Times New Roman"/>
          <w:color w:val="000000"/>
          <w:sz w:val="24"/>
          <w:szCs w:val="24"/>
        </w:rPr>
        <w:t>30</w:t>
      </w:r>
      <w:r w:rsidR="00FF640C" w:rsidRPr="00FF640C">
        <w:rPr>
          <w:rFonts w:ascii="Times New Roman" w:eastAsia="Arial" w:hAnsi="Times New Roman" w:cs="Times New Roman"/>
          <w:color w:val="000000"/>
          <w:sz w:val="24"/>
          <w:szCs w:val="24"/>
        </w:rPr>
        <w:t xml:space="preserve"> min and the resulting hydroperoxides were measured </w:t>
      </w:r>
      <w:r w:rsidR="007D797D">
        <w:rPr>
          <w:rFonts w:ascii="Times New Roman" w:eastAsia="Arial" w:hAnsi="Times New Roman" w:cs="Times New Roman"/>
          <w:color w:val="000000"/>
          <w:sz w:val="24"/>
          <w:szCs w:val="24"/>
        </w:rPr>
        <w:t>using</w:t>
      </w:r>
      <w:r w:rsidR="007D797D" w:rsidRPr="001C499A">
        <w:rPr>
          <w:rFonts w:ascii="Times New Roman" w:eastAsia="Arial" w:hAnsi="Times New Roman" w:cs="Times New Roman"/>
          <w:color w:val="000000"/>
          <w:sz w:val="24"/>
          <w:szCs w:val="24"/>
        </w:rPr>
        <w:t xml:space="preserve"> </w:t>
      </w:r>
      <w:r w:rsidRPr="001C499A">
        <w:rPr>
          <w:rFonts w:ascii="Times New Roman" w:eastAsia="Arial" w:hAnsi="Times New Roman" w:cs="Times New Roman"/>
          <w:color w:val="000000"/>
          <w:sz w:val="24"/>
          <w:szCs w:val="24"/>
        </w:rPr>
        <w:t>plate-based colorimetr</w:t>
      </w:r>
      <w:r w:rsidR="00FF640C">
        <w:rPr>
          <w:rFonts w:ascii="Times New Roman" w:eastAsia="Arial" w:hAnsi="Times New Roman" w:cs="Times New Roman"/>
          <w:color w:val="000000"/>
          <w:sz w:val="24"/>
          <w:szCs w:val="24"/>
        </w:rPr>
        <w:t>y</w:t>
      </w:r>
      <w:r w:rsidRPr="001C499A">
        <w:rPr>
          <w:rFonts w:ascii="Times New Roman" w:eastAsia="Arial" w:hAnsi="Times New Roman" w:cs="Times New Roman"/>
          <w:color w:val="000000"/>
          <w:sz w:val="24"/>
          <w:szCs w:val="24"/>
        </w:rPr>
        <w:t xml:space="preserve"> (490-500 nm</w:t>
      </w:r>
      <w:r w:rsidR="0087453B">
        <w:rPr>
          <w:rFonts w:ascii="Times New Roman" w:eastAsia="Arial" w:hAnsi="Times New Roman" w:cs="Times New Roman"/>
          <w:color w:val="000000"/>
          <w:sz w:val="24"/>
          <w:szCs w:val="24"/>
        </w:rPr>
        <w:t>; VICTOR X3, PerkinElmer</w:t>
      </w:r>
      <w:r w:rsidRPr="001C499A">
        <w:rPr>
          <w:rFonts w:ascii="Times New Roman" w:eastAsia="Arial" w:hAnsi="Times New Roman" w:cs="Times New Roman"/>
          <w:color w:val="000000"/>
          <w:sz w:val="24"/>
          <w:szCs w:val="24"/>
        </w:rPr>
        <w:t xml:space="preserve">). </w:t>
      </w:r>
      <w:r w:rsidR="00E746A2">
        <w:rPr>
          <w:rFonts w:ascii="Times New Roman" w:eastAsia="Arial" w:hAnsi="Times New Roman" w:cs="Times New Roman"/>
          <w:color w:val="000000"/>
          <w:sz w:val="24"/>
          <w:szCs w:val="24"/>
        </w:rPr>
        <w:t xml:space="preserve">The effect of </w:t>
      </w:r>
      <w:r w:rsidRPr="001C499A">
        <w:rPr>
          <w:rFonts w:ascii="Times New Roman" w:eastAsia="Arial" w:hAnsi="Times New Roman" w:cs="Times New Roman"/>
          <w:color w:val="000000"/>
          <w:sz w:val="24"/>
          <w:szCs w:val="24"/>
        </w:rPr>
        <w:t xml:space="preserve">RG7774 </w:t>
      </w:r>
      <w:r w:rsidR="00E746A2">
        <w:rPr>
          <w:rFonts w:ascii="Times New Roman" w:eastAsia="Arial" w:hAnsi="Times New Roman" w:cs="Times New Roman"/>
          <w:color w:val="000000"/>
          <w:sz w:val="24"/>
          <w:szCs w:val="24"/>
        </w:rPr>
        <w:t>(pre</w:t>
      </w:r>
      <w:r w:rsidR="005815CF">
        <w:rPr>
          <w:rFonts w:ascii="Times New Roman" w:eastAsia="Arial" w:hAnsi="Times New Roman" w:cs="Times New Roman"/>
          <w:color w:val="000000"/>
          <w:sz w:val="24"/>
          <w:szCs w:val="24"/>
        </w:rPr>
        <w:t>incubated</w:t>
      </w:r>
      <w:r w:rsidR="00E746A2">
        <w:rPr>
          <w:rFonts w:ascii="Times New Roman" w:eastAsia="Arial" w:hAnsi="Times New Roman" w:cs="Times New Roman"/>
          <w:color w:val="000000"/>
          <w:sz w:val="24"/>
          <w:szCs w:val="24"/>
        </w:rPr>
        <w:t xml:space="preserve"> for 15 min) at </w:t>
      </w:r>
      <w:r w:rsidRPr="001C499A">
        <w:rPr>
          <w:rFonts w:ascii="Times New Roman" w:eastAsia="Arial" w:hAnsi="Times New Roman" w:cs="Times New Roman"/>
          <w:color w:val="000000"/>
          <w:sz w:val="24"/>
          <w:szCs w:val="24"/>
        </w:rPr>
        <w:t xml:space="preserve">10 µM </w:t>
      </w:r>
      <w:r w:rsidR="00E746A2">
        <w:rPr>
          <w:rFonts w:ascii="Times New Roman" w:eastAsia="Arial" w:hAnsi="Times New Roman" w:cs="Times New Roman"/>
          <w:color w:val="000000"/>
          <w:sz w:val="24"/>
          <w:szCs w:val="24"/>
        </w:rPr>
        <w:t xml:space="preserve">on </w:t>
      </w:r>
      <w:r w:rsidRPr="001C499A">
        <w:rPr>
          <w:rFonts w:ascii="Times New Roman" w:eastAsia="Arial" w:hAnsi="Times New Roman" w:cs="Times New Roman"/>
          <w:color w:val="000000"/>
          <w:sz w:val="24"/>
          <w:szCs w:val="24"/>
        </w:rPr>
        <w:t xml:space="preserve">15-LOX was </w:t>
      </w:r>
      <w:r w:rsidR="00E55A0A" w:rsidRPr="00E55A0A">
        <w:rPr>
          <w:rFonts w:ascii="Times New Roman" w:eastAsia="Arial" w:hAnsi="Times New Roman" w:cs="Times New Roman"/>
          <w:color w:val="000000"/>
          <w:sz w:val="24"/>
          <w:szCs w:val="24"/>
        </w:rPr>
        <w:t>ascertained</w:t>
      </w:r>
      <w:r w:rsidR="00E55A0A">
        <w:rPr>
          <w:rFonts w:ascii="Times New Roman" w:eastAsia="Arial" w:hAnsi="Times New Roman" w:cs="Times New Roman"/>
          <w:color w:val="000000"/>
          <w:sz w:val="24"/>
          <w:szCs w:val="24"/>
        </w:rPr>
        <w:t xml:space="preserve"> by</w:t>
      </w:r>
      <w:r w:rsidR="00B46541">
        <w:rPr>
          <w:rFonts w:ascii="Times New Roman" w:eastAsia="Arial" w:hAnsi="Times New Roman" w:cs="Times New Roman"/>
          <w:color w:val="000000"/>
          <w:sz w:val="24"/>
          <w:szCs w:val="24"/>
        </w:rPr>
        <w:t xml:space="preserve"> adding the compounds</w:t>
      </w:r>
      <w:r w:rsidR="00B46541" w:rsidRPr="001C499A">
        <w:rPr>
          <w:rFonts w:ascii="Times New Roman" w:eastAsia="Arial" w:hAnsi="Times New Roman" w:cs="Times New Roman"/>
          <w:color w:val="000000"/>
          <w:sz w:val="24"/>
          <w:szCs w:val="24"/>
        </w:rPr>
        <w:t xml:space="preserve"> </w:t>
      </w:r>
      <w:r w:rsidRPr="001C499A">
        <w:rPr>
          <w:rFonts w:ascii="Times New Roman" w:eastAsia="Arial" w:hAnsi="Times New Roman" w:cs="Times New Roman"/>
          <w:color w:val="000000"/>
          <w:sz w:val="24"/>
          <w:szCs w:val="24"/>
        </w:rPr>
        <w:t>directly to the incubation medium</w:t>
      </w:r>
      <w:r w:rsidR="00B46541">
        <w:rPr>
          <w:rFonts w:ascii="Times New Roman" w:eastAsia="Arial" w:hAnsi="Times New Roman" w:cs="Times New Roman"/>
          <w:color w:val="000000"/>
          <w:sz w:val="24"/>
          <w:szCs w:val="24"/>
        </w:rPr>
        <w:t xml:space="preserve"> (0.1 M Tris-HCl, pH 7.4) in a final volume of 100 </w:t>
      </w:r>
      <w:r w:rsidR="00B46541" w:rsidRPr="001C499A">
        <w:rPr>
          <w:rFonts w:ascii="Times New Roman" w:eastAsia="Arial" w:hAnsi="Times New Roman" w:cs="Times New Roman"/>
          <w:color w:val="000000"/>
          <w:sz w:val="24"/>
          <w:szCs w:val="24"/>
        </w:rPr>
        <w:t>µ</w:t>
      </w:r>
      <w:r w:rsidR="00B46541">
        <w:rPr>
          <w:rFonts w:ascii="Times New Roman" w:eastAsia="Arial" w:hAnsi="Times New Roman" w:cs="Times New Roman"/>
          <w:color w:val="000000"/>
          <w:sz w:val="24"/>
          <w:szCs w:val="24"/>
        </w:rPr>
        <w:t>L</w:t>
      </w:r>
      <w:r w:rsidRPr="001C499A">
        <w:rPr>
          <w:rFonts w:ascii="Times New Roman" w:eastAsia="Arial" w:hAnsi="Times New Roman" w:cs="Times New Roman"/>
          <w:color w:val="000000"/>
          <w:sz w:val="24"/>
          <w:szCs w:val="24"/>
        </w:rPr>
        <w:t xml:space="preserve">. The </w:t>
      </w:r>
      <w:r w:rsidR="00053E96">
        <w:rPr>
          <w:rFonts w:ascii="Times New Roman" w:eastAsia="Arial" w:hAnsi="Times New Roman" w:cs="Times New Roman"/>
          <w:color w:val="000000"/>
          <w:sz w:val="24"/>
          <w:szCs w:val="24"/>
        </w:rPr>
        <w:t xml:space="preserve">LOX </w:t>
      </w:r>
      <w:r w:rsidRPr="001C499A">
        <w:rPr>
          <w:rFonts w:ascii="Times New Roman" w:eastAsia="Arial" w:hAnsi="Times New Roman" w:cs="Times New Roman"/>
          <w:color w:val="000000"/>
          <w:sz w:val="24"/>
          <w:szCs w:val="24"/>
        </w:rPr>
        <w:t>inhibitor</w:t>
      </w:r>
      <w:r w:rsidR="00F85CE7">
        <w:rPr>
          <w:rFonts w:ascii="Times New Roman" w:eastAsia="Arial" w:hAnsi="Times New Roman" w:cs="Times New Roman"/>
          <w:color w:val="000000"/>
          <w:sz w:val="24"/>
          <w:szCs w:val="24"/>
        </w:rPr>
        <w:t>,</w:t>
      </w:r>
      <w:r w:rsidRPr="001C499A">
        <w:rPr>
          <w:rFonts w:ascii="Times New Roman" w:eastAsia="Arial" w:hAnsi="Times New Roman" w:cs="Times New Roman"/>
          <w:color w:val="000000"/>
          <w:sz w:val="24"/>
          <w:szCs w:val="24"/>
        </w:rPr>
        <w:t xml:space="preserve"> NDGA</w:t>
      </w:r>
      <w:r w:rsidR="00F85CE7">
        <w:rPr>
          <w:rFonts w:ascii="Times New Roman" w:eastAsia="Arial" w:hAnsi="Times New Roman" w:cs="Times New Roman"/>
          <w:color w:val="000000"/>
          <w:sz w:val="24"/>
          <w:szCs w:val="24"/>
        </w:rPr>
        <w:t>,</w:t>
      </w:r>
      <w:r w:rsidRPr="001C499A">
        <w:rPr>
          <w:rFonts w:ascii="Times New Roman" w:eastAsia="Arial" w:hAnsi="Times New Roman" w:cs="Times New Roman"/>
          <w:color w:val="000000"/>
          <w:sz w:val="24"/>
          <w:szCs w:val="24"/>
        </w:rPr>
        <w:t xml:space="preserve"> 100 µM</w:t>
      </w:r>
      <w:r w:rsidR="00EF7F51">
        <w:rPr>
          <w:rFonts w:ascii="Times New Roman" w:eastAsia="Arial" w:hAnsi="Times New Roman" w:cs="Times New Roman"/>
          <w:color w:val="000000"/>
          <w:sz w:val="24"/>
          <w:szCs w:val="24"/>
        </w:rPr>
        <w:t xml:space="preserve"> (</w:t>
      </w:r>
      <w:r w:rsidR="00053E96">
        <w:rPr>
          <w:rFonts w:ascii="Times New Roman" w:eastAsia="Arial" w:hAnsi="Times New Roman" w:cs="Times New Roman"/>
          <w:color w:val="000000"/>
          <w:sz w:val="24"/>
          <w:szCs w:val="24"/>
        </w:rPr>
        <w:t xml:space="preserve">supplied </w:t>
      </w:r>
      <w:r w:rsidR="00EF7F51">
        <w:rPr>
          <w:rFonts w:ascii="Times New Roman" w:eastAsia="Arial" w:hAnsi="Times New Roman" w:cs="Times New Roman"/>
          <w:color w:val="000000"/>
          <w:sz w:val="24"/>
          <w:szCs w:val="24"/>
        </w:rPr>
        <w:t>with the assay</w:t>
      </w:r>
      <w:r w:rsidR="005548E1">
        <w:rPr>
          <w:rFonts w:ascii="Times New Roman" w:eastAsia="Arial" w:hAnsi="Times New Roman" w:cs="Times New Roman"/>
          <w:color w:val="000000"/>
          <w:sz w:val="24"/>
          <w:szCs w:val="24"/>
        </w:rPr>
        <w:t xml:space="preserve"> kit</w:t>
      </w:r>
      <w:r w:rsidR="00EF7F51">
        <w:rPr>
          <w:rFonts w:ascii="Times New Roman" w:eastAsia="Arial" w:hAnsi="Times New Roman" w:cs="Times New Roman"/>
          <w:color w:val="000000"/>
          <w:sz w:val="24"/>
          <w:szCs w:val="24"/>
        </w:rPr>
        <w:t>)</w:t>
      </w:r>
      <w:r w:rsidR="00053E96">
        <w:rPr>
          <w:rFonts w:ascii="Times New Roman" w:eastAsia="Arial" w:hAnsi="Times New Roman" w:cs="Times New Roman"/>
          <w:color w:val="000000"/>
          <w:sz w:val="24"/>
          <w:szCs w:val="24"/>
        </w:rPr>
        <w:t xml:space="preserve"> </w:t>
      </w:r>
      <w:r w:rsidRPr="001C499A">
        <w:rPr>
          <w:rFonts w:ascii="Times New Roman" w:eastAsia="Arial" w:hAnsi="Times New Roman" w:cs="Times New Roman"/>
          <w:color w:val="000000"/>
          <w:sz w:val="24"/>
          <w:szCs w:val="24"/>
        </w:rPr>
        <w:t xml:space="preserve">was used as a positive control. </w:t>
      </w:r>
    </w:p>
    <w:p w14:paraId="236FA27E" w14:textId="6F2D8127" w:rsidR="00741C7D" w:rsidRPr="001C499A" w:rsidRDefault="00B66E9B" w:rsidP="00077F98">
      <w:pPr>
        <w:pStyle w:val="Heading2"/>
        <w:keepLines w:val="0"/>
        <w:spacing w:before="0" w:after="100" w:line="260" w:lineRule="auto"/>
        <w:rPr>
          <w:rFonts w:ascii="Times New Roman" w:eastAsia="Arial" w:hAnsi="Times New Roman" w:cs="Times New Roman"/>
          <w:sz w:val="24"/>
          <w:szCs w:val="24"/>
        </w:rPr>
      </w:pPr>
      <w:bookmarkStart w:id="4" w:name="_heading=h.2s8eyo1" w:colFirst="0" w:colLast="0"/>
      <w:bookmarkEnd w:id="4"/>
      <w:r>
        <w:rPr>
          <w:rFonts w:ascii="Times New Roman" w:eastAsia="Arial" w:hAnsi="Times New Roman" w:cs="Times New Roman"/>
          <w:sz w:val="24"/>
          <w:szCs w:val="24"/>
        </w:rPr>
        <w:t>S</w:t>
      </w:r>
      <w:r w:rsidR="00F37043">
        <w:rPr>
          <w:rFonts w:ascii="Times New Roman" w:eastAsia="Arial" w:hAnsi="Times New Roman" w:cs="Times New Roman"/>
          <w:sz w:val="24"/>
          <w:szCs w:val="24"/>
        </w:rPr>
        <w:t>5</w:t>
      </w:r>
      <w:r w:rsidR="006140CA">
        <w:rPr>
          <w:rFonts w:ascii="Times New Roman" w:eastAsia="Arial" w:hAnsi="Times New Roman" w:cs="Times New Roman"/>
          <w:sz w:val="24"/>
          <w:szCs w:val="24"/>
        </w:rPr>
        <w:t xml:space="preserve">. </w:t>
      </w:r>
      <w:r w:rsidR="00741C7D" w:rsidRPr="001C499A">
        <w:rPr>
          <w:rFonts w:ascii="Times New Roman" w:eastAsia="Arial" w:hAnsi="Times New Roman" w:cs="Times New Roman"/>
          <w:sz w:val="24"/>
          <w:szCs w:val="24"/>
        </w:rPr>
        <w:t xml:space="preserve">Human 5-, 12-, and 15-LOX </w:t>
      </w:r>
      <w:r w:rsidR="005133BD">
        <w:rPr>
          <w:rFonts w:ascii="Times New Roman" w:eastAsia="Arial" w:hAnsi="Times New Roman" w:cs="Times New Roman"/>
          <w:sz w:val="24"/>
          <w:szCs w:val="24"/>
        </w:rPr>
        <w:t>a</w:t>
      </w:r>
      <w:r w:rsidR="007D797D" w:rsidRPr="001C499A">
        <w:rPr>
          <w:rFonts w:ascii="Times New Roman" w:eastAsia="Arial" w:hAnsi="Times New Roman" w:cs="Times New Roman"/>
          <w:sz w:val="24"/>
          <w:szCs w:val="24"/>
        </w:rPr>
        <w:t>ssay</w:t>
      </w:r>
    </w:p>
    <w:p w14:paraId="0CB97446" w14:textId="6EA8808A" w:rsidR="00741C7D" w:rsidRPr="001C499A" w:rsidRDefault="00741C7D" w:rsidP="004D4BC0">
      <w:pPr>
        <w:pBdr>
          <w:top w:val="nil"/>
          <w:left w:val="nil"/>
          <w:bottom w:val="nil"/>
          <w:right w:val="nil"/>
          <w:between w:val="nil"/>
        </w:pBdr>
        <w:spacing w:after="250"/>
        <w:jc w:val="both"/>
        <w:rPr>
          <w:rFonts w:ascii="Times New Roman" w:eastAsia="Arial" w:hAnsi="Times New Roman" w:cs="Times New Roman"/>
          <w:color w:val="000000"/>
          <w:sz w:val="24"/>
          <w:szCs w:val="24"/>
        </w:rPr>
      </w:pPr>
      <w:r w:rsidRPr="001C499A">
        <w:rPr>
          <w:rFonts w:ascii="Times New Roman" w:eastAsia="Arial" w:hAnsi="Times New Roman" w:cs="Times New Roman"/>
          <w:color w:val="000000"/>
          <w:sz w:val="24"/>
          <w:szCs w:val="24"/>
        </w:rPr>
        <w:t xml:space="preserve">The </w:t>
      </w:r>
      <w:r w:rsidR="00C20881">
        <w:rPr>
          <w:rFonts w:ascii="Times New Roman" w:eastAsia="Arial" w:hAnsi="Times New Roman" w:cs="Times New Roman"/>
          <w:color w:val="000000"/>
          <w:sz w:val="24"/>
          <w:szCs w:val="24"/>
        </w:rPr>
        <w:t xml:space="preserve">inhibitory </w:t>
      </w:r>
      <w:r w:rsidRPr="001C499A">
        <w:rPr>
          <w:rFonts w:ascii="Times New Roman" w:eastAsia="Arial" w:hAnsi="Times New Roman" w:cs="Times New Roman"/>
          <w:color w:val="000000"/>
          <w:sz w:val="24"/>
          <w:szCs w:val="24"/>
        </w:rPr>
        <w:t>effect</w:t>
      </w:r>
      <w:r w:rsidR="0058692C">
        <w:rPr>
          <w:rFonts w:ascii="Times New Roman" w:eastAsia="Arial" w:hAnsi="Times New Roman" w:cs="Times New Roman"/>
          <w:color w:val="000000"/>
          <w:sz w:val="24"/>
          <w:szCs w:val="24"/>
        </w:rPr>
        <w:t>s</w:t>
      </w:r>
      <w:r w:rsidRPr="001C499A">
        <w:rPr>
          <w:rFonts w:ascii="Times New Roman" w:eastAsia="Arial" w:hAnsi="Times New Roman" w:cs="Times New Roman"/>
          <w:color w:val="000000"/>
          <w:sz w:val="24"/>
          <w:szCs w:val="24"/>
        </w:rPr>
        <w:t xml:space="preserve"> of different concentrations of R</w:t>
      </w:r>
      <w:r w:rsidR="004D4BC0">
        <w:rPr>
          <w:rFonts w:ascii="Times New Roman" w:eastAsia="Arial" w:hAnsi="Times New Roman" w:cs="Times New Roman"/>
          <w:color w:val="000000"/>
          <w:sz w:val="24"/>
          <w:szCs w:val="24"/>
        </w:rPr>
        <w:t>G7774</w:t>
      </w:r>
      <w:r w:rsidRPr="001C499A">
        <w:rPr>
          <w:rFonts w:ascii="Times New Roman" w:eastAsia="Arial" w:hAnsi="Times New Roman" w:cs="Times New Roman"/>
          <w:color w:val="000000"/>
          <w:sz w:val="24"/>
          <w:szCs w:val="24"/>
        </w:rPr>
        <w:t xml:space="preserve"> </w:t>
      </w:r>
      <w:r w:rsidR="00263AA7">
        <w:rPr>
          <w:rFonts w:ascii="Times New Roman" w:eastAsia="Arial" w:hAnsi="Times New Roman" w:cs="Times New Roman"/>
          <w:color w:val="000000"/>
          <w:sz w:val="24"/>
          <w:szCs w:val="24"/>
        </w:rPr>
        <w:t xml:space="preserve">(0.1-500 </w:t>
      </w:r>
      <w:r w:rsidR="00263AA7" w:rsidRPr="001C499A">
        <w:rPr>
          <w:rFonts w:ascii="Times New Roman" w:eastAsia="Arial" w:hAnsi="Times New Roman" w:cs="Times New Roman"/>
          <w:color w:val="000000"/>
          <w:sz w:val="24"/>
          <w:szCs w:val="24"/>
        </w:rPr>
        <w:t>µ</w:t>
      </w:r>
      <w:r w:rsidR="00263AA7">
        <w:rPr>
          <w:rFonts w:ascii="Times New Roman" w:eastAsia="Arial" w:hAnsi="Times New Roman" w:cs="Times New Roman"/>
          <w:color w:val="000000"/>
          <w:sz w:val="24"/>
          <w:szCs w:val="24"/>
        </w:rPr>
        <w:t>M)</w:t>
      </w:r>
      <w:r w:rsidRPr="001C499A">
        <w:rPr>
          <w:rFonts w:ascii="Times New Roman" w:eastAsia="Arial" w:hAnsi="Times New Roman" w:cs="Times New Roman"/>
          <w:color w:val="000000"/>
          <w:sz w:val="24"/>
          <w:szCs w:val="24"/>
        </w:rPr>
        <w:t xml:space="preserve"> on </w:t>
      </w:r>
      <w:r w:rsidR="00C20881">
        <w:rPr>
          <w:rFonts w:ascii="Times New Roman" w:eastAsia="Arial" w:hAnsi="Times New Roman" w:cs="Times New Roman"/>
          <w:color w:val="000000"/>
          <w:sz w:val="24"/>
          <w:szCs w:val="24"/>
        </w:rPr>
        <w:t xml:space="preserve">the activities of </w:t>
      </w:r>
      <w:r w:rsidRPr="001C499A">
        <w:rPr>
          <w:rFonts w:ascii="Times New Roman" w:eastAsia="Arial" w:hAnsi="Times New Roman" w:cs="Times New Roman"/>
          <w:color w:val="000000"/>
          <w:sz w:val="24"/>
          <w:szCs w:val="24"/>
        </w:rPr>
        <w:t>human recombinant 5-LOX (Cayman Chemical Company #60402)</w:t>
      </w:r>
      <w:r w:rsidR="0058692C">
        <w:rPr>
          <w:rFonts w:ascii="Times New Roman" w:eastAsia="Arial" w:hAnsi="Times New Roman" w:cs="Times New Roman"/>
          <w:color w:val="000000"/>
          <w:sz w:val="24"/>
          <w:szCs w:val="24"/>
        </w:rPr>
        <w:t>,</w:t>
      </w:r>
      <w:r w:rsidRPr="001C499A">
        <w:rPr>
          <w:rFonts w:ascii="Times New Roman" w:eastAsia="Arial" w:hAnsi="Times New Roman" w:cs="Times New Roman"/>
          <w:color w:val="000000"/>
          <w:sz w:val="24"/>
          <w:szCs w:val="24"/>
        </w:rPr>
        <w:t xml:space="preserve"> 15-LOX (Cayman Chemical Company #10011263), and human platelet-derived 12-LOX </w:t>
      </w:r>
      <w:r w:rsidR="0058692C" w:rsidRPr="001C499A">
        <w:rPr>
          <w:rFonts w:ascii="Times New Roman" w:eastAsia="Arial" w:hAnsi="Times New Roman" w:cs="Times New Roman"/>
          <w:color w:val="000000"/>
          <w:sz w:val="24"/>
          <w:szCs w:val="24"/>
        </w:rPr>
        <w:t>w</w:t>
      </w:r>
      <w:r w:rsidR="0058692C">
        <w:rPr>
          <w:rFonts w:ascii="Times New Roman" w:eastAsia="Arial" w:hAnsi="Times New Roman" w:cs="Times New Roman"/>
          <w:color w:val="000000"/>
          <w:sz w:val="24"/>
          <w:szCs w:val="24"/>
        </w:rPr>
        <w:t>ere</w:t>
      </w:r>
      <w:r w:rsidR="0058692C" w:rsidRPr="001C499A">
        <w:rPr>
          <w:rFonts w:ascii="Times New Roman" w:eastAsia="Arial" w:hAnsi="Times New Roman" w:cs="Times New Roman"/>
          <w:color w:val="000000"/>
          <w:sz w:val="24"/>
          <w:szCs w:val="24"/>
        </w:rPr>
        <w:t xml:space="preserve"> </w:t>
      </w:r>
      <w:r w:rsidRPr="001C499A">
        <w:rPr>
          <w:rFonts w:ascii="Times New Roman" w:eastAsia="Arial" w:hAnsi="Times New Roman" w:cs="Times New Roman"/>
          <w:color w:val="000000"/>
          <w:sz w:val="24"/>
          <w:szCs w:val="24"/>
        </w:rPr>
        <w:t xml:space="preserve">determined using the Biovision Lipoxygenase Activity Assay Kit (#BVN-K978-100). </w:t>
      </w:r>
      <w:r w:rsidR="00006953">
        <w:rPr>
          <w:rFonts w:ascii="Times New Roman" w:eastAsia="Arial" w:hAnsi="Times New Roman" w:cs="Times New Roman"/>
          <w:color w:val="000000"/>
          <w:sz w:val="24"/>
          <w:szCs w:val="24"/>
        </w:rPr>
        <w:t xml:space="preserve">This kit converts the LOX substrate to an intermediate </w:t>
      </w:r>
      <w:r w:rsidRPr="001C499A">
        <w:rPr>
          <w:rFonts w:ascii="Times New Roman" w:eastAsia="Arial" w:hAnsi="Times New Roman" w:cs="Times New Roman"/>
          <w:color w:val="000000"/>
          <w:sz w:val="24"/>
          <w:szCs w:val="24"/>
        </w:rPr>
        <w:t xml:space="preserve">that </w:t>
      </w:r>
      <w:r w:rsidR="00C20881" w:rsidRPr="001C499A">
        <w:rPr>
          <w:rFonts w:ascii="Times New Roman" w:eastAsia="Arial" w:hAnsi="Times New Roman" w:cs="Times New Roman"/>
          <w:color w:val="000000"/>
          <w:sz w:val="24"/>
          <w:szCs w:val="24"/>
        </w:rPr>
        <w:t>react</w:t>
      </w:r>
      <w:r w:rsidR="00C20881">
        <w:rPr>
          <w:rFonts w:ascii="Times New Roman" w:eastAsia="Arial" w:hAnsi="Times New Roman" w:cs="Times New Roman"/>
          <w:color w:val="000000"/>
          <w:sz w:val="24"/>
          <w:szCs w:val="24"/>
        </w:rPr>
        <w:t>ed</w:t>
      </w:r>
      <w:r w:rsidR="00C20881" w:rsidRPr="001C499A">
        <w:rPr>
          <w:rFonts w:ascii="Times New Roman" w:eastAsia="Arial" w:hAnsi="Times New Roman" w:cs="Times New Roman"/>
          <w:color w:val="000000"/>
          <w:sz w:val="24"/>
          <w:szCs w:val="24"/>
        </w:rPr>
        <w:t xml:space="preserve"> </w:t>
      </w:r>
      <w:r w:rsidRPr="001C499A">
        <w:rPr>
          <w:rFonts w:ascii="Times New Roman" w:eastAsia="Arial" w:hAnsi="Times New Roman" w:cs="Times New Roman"/>
          <w:color w:val="000000"/>
          <w:sz w:val="24"/>
          <w:szCs w:val="24"/>
        </w:rPr>
        <w:t>with the</w:t>
      </w:r>
      <w:r w:rsidR="00932FD5">
        <w:rPr>
          <w:rFonts w:ascii="Times New Roman" w:eastAsia="Arial" w:hAnsi="Times New Roman" w:cs="Times New Roman"/>
          <w:color w:val="000000"/>
          <w:sz w:val="24"/>
          <w:szCs w:val="24"/>
        </w:rPr>
        <w:t xml:space="preserve"> </w:t>
      </w:r>
      <w:r w:rsidRPr="001C499A">
        <w:rPr>
          <w:rFonts w:ascii="Times New Roman" w:eastAsia="Arial" w:hAnsi="Times New Roman" w:cs="Times New Roman"/>
          <w:color w:val="000000"/>
          <w:sz w:val="24"/>
          <w:szCs w:val="24"/>
        </w:rPr>
        <w:t>probe</w:t>
      </w:r>
      <w:r w:rsidR="00053E96">
        <w:rPr>
          <w:rFonts w:ascii="Times New Roman" w:eastAsia="Arial" w:hAnsi="Times New Roman" w:cs="Times New Roman"/>
          <w:color w:val="000000"/>
          <w:sz w:val="24"/>
          <w:szCs w:val="24"/>
        </w:rPr>
        <w:t>,</w:t>
      </w:r>
      <w:r w:rsidRPr="001C499A">
        <w:rPr>
          <w:rFonts w:ascii="Times New Roman" w:eastAsia="Arial" w:hAnsi="Times New Roman" w:cs="Times New Roman"/>
          <w:color w:val="000000"/>
          <w:sz w:val="24"/>
          <w:szCs w:val="24"/>
        </w:rPr>
        <w:t xml:space="preserve"> generating a fluorescent product. </w:t>
      </w:r>
      <w:r w:rsidR="00006953" w:rsidRPr="00006953">
        <w:rPr>
          <w:rFonts w:ascii="Times New Roman" w:eastAsia="Arial" w:hAnsi="Times New Roman" w:cs="Times New Roman"/>
          <w:color w:val="000000"/>
          <w:sz w:val="24"/>
          <w:szCs w:val="24"/>
        </w:rPr>
        <w:t>The effect of RG7774 (pre</w:t>
      </w:r>
      <w:r w:rsidR="005815CF">
        <w:rPr>
          <w:rFonts w:ascii="Times New Roman" w:eastAsia="Arial" w:hAnsi="Times New Roman" w:cs="Times New Roman"/>
          <w:color w:val="000000"/>
          <w:sz w:val="24"/>
          <w:szCs w:val="24"/>
        </w:rPr>
        <w:t>incubated</w:t>
      </w:r>
      <w:r w:rsidR="00006953">
        <w:rPr>
          <w:rFonts w:ascii="Times New Roman" w:eastAsia="Arial" w:hAnsi="Times New Roman" w:cs="Times New Roman"/>
          <w:color w:val="000000"/>
          <w:sz w:val="24"/>
          <w:szCs w:val="24"/>
        </w:rPr>
        <w:t xml:space="preserve"> for 15 min) at 10 µM on </w:t>
      </w:r>
      <w:r w:rsidR="00006953" w:rsidRPr="00B26084">
        <w:rPr>
          <w:rFonts w:ascii="Times New Roman" w:eastAsia="Arial" w:hAnsi="Times New Roman" w:cs="Times New Roman"/>
          <w:color w:val="000000"/>
          <w:sz w:val="24"/>
          <w:szCs w:val="24"/>
        </w:rPr>
        <w:t>LOXs</w:t>
      </w:r>
      <w:r w:rsidR="007514B1" w:rsidRPr="00B26084">
        <w:rPr>
          <w:rFonts w:ascii="Times New Roman" w:eastAsia="Arial" w:hAnsi="Times New Roman" w:cs="Times New Roman"/>
          <w:color w:val="000000"/>
          <w:sz w:val="24"/>
          <w:szCs w:val="24"/>
        </w:rPr>
        <w:t xml:space="preserve"> (5-LOX: 0.5 or</w:t>
      </w:r>
      <w:r w:rsidR="00860E3A" w:rsidRPr="00B26084">
        <w:rPr>
          <w:rFonts w:ascii="Times New Roman" w:eastAsia="Arial" w:hAnsi="Times New Roman" w:cs="Times New Roman"/>
          <w:color w:val="000000"/>
          <w:sz w:val="24"/>
          <w:szCs w:val="24"/>
        </w:rPr>
        <w:t xml:space="preserve"> </w:t>
      </w:r>
      <w:r w:rsidR="007514B1" w:rsidRPr="00B26084">
        <w:rPr>
          <w:rFonts w:ascii="Times New Roman" w:eastAsia="Arial" w:hAnsi="Times New Roman" w:cs="Times New Roman"/>
          <w:color w:val="000000"/>
          <w:sz w:val="24"/>
          <w:szCs w:val="24"/>
        </w:rPr>
        <w:t>1.2 µg; 12</w:t>
      </w:r>
      <w:r w:rsidR="001749C9">
        <w:rPr>
          <w:rFonts w:ascii="Times New Roman" w:eastAsia="Arial" w:hAnsi="Times New Roman" w:cs="Times New Roman"/>
          <w:color w:val="000000"/>
          <w:sz w:val="24"/>
          <w:szCs w:val="24"/>
        </w:rPr>
        <w:noBreakHyphen/>
      </w:r>
      <w:r w:rsidR="007514B1" w:rsidRPr="00B26084">
        <w:rPr>
          <w:rFonts w:ascii="Times New Roman" w:eastAsia="Arial" w:hAnsi="Times New Roman" w:cs="Times New Roman"/>
          <w:color w:val="000000"/>
          <w:sz w:val="24"/>
          <w:szCs w:val="24"/>
        </w:rPr>
        <w:t xml:space="preserve">LOX: </w:t>
      </w:r>
      <w:r w:rsidR="00860E3A" w:rsidRPr="00B26084">
        <w:rPr>
          <w:rFonts w:ascii="Times New Roman" w:eastAsia="Arial" w:hAnsi="Times New Roman" w:cs="Times New Roman"/>
          <w:color w:val="000000"/>
          <w:sz w:val="24"/>
          <w:szCs w:val="24"/>
        </w:rPr>
        <w:t>20 µg</w:t>
      </w:r>
      <w:r w:rsidR="007514B1" w:rsidRPr="00B26084">
        <w:rPr>
          <w:rFonts w:ascii="Times New Roman" w:eastAsia="Arial" w:hAnsi="Times New Roman" w:cs="Times New Roman"/>
          <w:color w:val="000000"/>
          <w:sz w:val="24"/>
          <w:szCs w:val="24"/>
        </w:rPr>
        <w:t>; 15-LOX: 0.23 or 0.3 µg)</w:t>
      </w:r>
      <w:r w:rsidR="00860E3A" w:rsidRPr="00B26084">
        <w:rPr>
          <w:rFonts w:ascii="Times New Roman" w:eastAsia="Arial" w:hAnsi="Times New Roman" w:cs="Times New Roman"/>
          <w:color w:val="000000"/>
          <w:sz w:val="24"/>
          <w:szCs w:val="24"/>
        </w:rPr>
        <w:t xml:space="preserve"> </w:t>
      </w:r>
      <w:r w:rsidR="007514B1" w:rsidRPr="00B26084">
        <w:rPr>
          <w:rFonts w:ascii="Times New Roman" w:eastAsia="Arial" w:hAnsi="Times New Roman" w:cs="Times New Roman"/>
          <w:color w:val="000000"/>
          <w:sz w:val="24"/>
          <w:szCs w:val="24"/>
        </w:rPr>
        <w:t xml:space="preserve">was ascertained </w:t>
      </w:r>
      <w:r w:rsidR="00006953" w:rsidRPr="00B26084">
        <w:rPr>
          <w:rFonts w:ascii="Times New Roman" w:eastAsia="Arial" w:hAnsi="Times New Roman" w:cs="Times New Roman"/>
          <w:color w:val="000000"/>
          <w:sz w:val="24"/>
          <w:szCs w:val="24"/>
        </w:rPr>
        <w:t>by addi</w:t>
      </w:r>
      <w:r w:rsidR="00006953" w:rsidRPr="00006953">
        <w:rPr>
          <w:rFonts w:ascii="Times New Roman" w:eastAsia="Arial" w:hAnsi="Times New Roman" w:cs="Times New Roman"/>
          <w:color w:val="000000"/>
          <w:sz w:val="24"/>
          <w:szCs w:val="24"/>
        </w:rPr>
        <w:t>ng the compounds directly to the incubation medium</w:t>
      </w:r>
      <w:r w:rsidR="00006953">
        <w:rPr>
          <w:rFonts w:ascii="Times New Roman" w:eastAsia="Arial" w:hAnsi="Times New Roman" w:cs="Times New Roman"/>
          <w:color w:val="000000"/>
          <w:sz w:val="24"/>
          <w:szCs w:val="24"/>
        </w:rPr>
        <w:t xml:space="preserve"> and t</w:t>
      </w:r>
      <w:r w:rsidRPr="001C499A">
        <w:rPr>
          <w:rFonts w:ascii="Times New Roman" w:eastAsia="Arial" w:hAnsi="Times New Roman" w:cs="Times New Roman"/>
          <w:color w:val="000000"/>
          <w:sz w:val="24"/>
          <w:szCs w:val="24"/>
        </w:rPr>
        <w:t>h</w:t>
      </w:r>
      <w:r w:rsidR="00C20881">
        <w:rPr>
          <w:rFonts w:ascii="Times New Roman" w:eastAsia="Arial" w:hAnsi="Times New Roman" w:cs="Times New Roman"/>
          <w:color w:val="000000"/>
          <w:sz w:val="24"/>
          <w:szCs w:val="24"/>
        </w:rPr>
        <w:t xml:space="preserve">e </w:t>
      </w:r>
      <w:r w:rsidRPr="001C499A">
        <w:rPr>
          <w:rFonts w:ascii="Times New Roman" w:eastAsia="Arial" w:hAnsi="Times New Roman" w:cs="Times New Roman"/>
          <w:color w:val="000000"/>
          <w:sz w:val="24"/>
          <w:szCs w:val="24"/>
        </w:rPr>
        <w:t>fluorescent signal</w:t>
      </w:r>
      <w:r w:rsidR="004276A4">
        <w:rPr>
          <w:rFonts w:ascii="Times New Roman" w:eastAsia="Arial" w:hAnsi="Times New Roman" w:cs="Times New Roman"/>
          <w:color w:val="000000"/>
          <w:sz w:val="24"/>
          <w:szCs w:val="24"/>
        </w:rPr>
        <w:t xml:space="preserve">, </w:t>
      </w:r>
      <w:r w:rsidR="00267110">
        <w:rPr>
          <w:rFonts w:ascii="Times New Roman" w:eastAsia="Arial" w:hAnsi="Times New Roman" w:cs="Times New Roman"/>
          <w:color w:val="000000"/>
          <w:sz w:val="24"/>
          <w:szCs w:val="24"/>
        </w:rPr>
        <w:t>recorded at e</w:t>
      </w:r>
      <w:r w:rsidRPr="001C499A">
        <w:rPr>
          <w:rFonts w:ascii="Times New Roman" w:eastAsia="Arial" w:hAnsi="Times New Roman" w:cs="Times New Roman"/>
          <w:color w:val="000000"/>
          <w:sz w:val="24"/>
          <w:szCs w:val="24"/>
        </w:rPr>
        <w:t>x</w:t>
      </w:r>
      <w:r w:rsidR="00C20881">
        <w:rPr>
          <w:rFonts w:ascii="Times New Roman" w:eastAsia="Arial" w:hAnsi="Times New Roman" w:cs="Times New Roman"/>
          <w:color w:val="000000"/>
          <w:sz w:val="24"/>
          <w:szCs w:val="24"/>
        </w:rPr>
        <w:t>citation</w:t>
      </w:r>
      <w:r w:rsidR="00267110">
        <w:rPr>
          <w:rFonts w:ascii="Times New Roman" w:eastAsia="Arial" w:hAnsi="Times New Roman" w:cs="Times New Roman"/>
          <w:color w:val="000000"/>
          <w:sz w:val="24"/>
          <w:szCs w:val="24"/>
        </w:rPr>
        <w:t>/e</w:t>
      </w:r>
      <w:r w:rsidRPr="001C499A">
        <w:rPr>
          <w:rFonts w:ascii="Times New Roman" w:eastAsia="Arial" w:hAnsi="Times New Roman" w:cs="Times New Roman"/>
          <w:color w:val="000000"/>
          <w:sz w:val="24"/>
          <w:szCs w:val="24"/>
        </w:rPr>
        <w:t>m</w:t>
      </w:r>
      <w:r w:rsidR="00C20881">
        <w:rPr>
          <w:rFonts w:ascii="Times New Roman" w:eastAsia="Arial" w:hAnsi="Times New Roman" w:cs="Times New Roman"/>
          <w:color w:val="000000"/>
          <w:sz w:val="24"/>
          <w:szCs w:val="24"/>
        </w:rPr>
        <w:t>ission</w:t>
      </w:r>
      <w:r w:rsidRPr="001C499A">
        <w:rPr>
          <w:rFonts w:ascii="Times New Roman" w:eastAsia="Arial" w:hAnsi="Times New Roman" w:cs="Times New Roman"/>
          <w:color w:val="000000"/>
          <w:sz w:val="24"/>
          <w:szCs w:val="24"/>
        </w:rPr>
        <w:t xml:space="preserve"> 500/536 nm at 30 sec intervals for 30-40 min</w:t>
      </w:r>
      <w:r w:rsidR="004276A4">
        <w:rPr>
          <w:rFonts w:ascii="Times New Roman" w:eastAsia="Arial" w:hAnsi="Times New Roman" w:cs="Times New Roman"/>
          <w:color w:val="000000"/>
          <w:sz w:val="24"/>
          <w:szCs w:val="24"/>
        </w:rPr>
        <w:t>,</w:t>
      </w:r>
      <w:r w:rsidRPr="001C499A">
        <w:rPr>
          <w:rFonts w:ascii="Times New Roman" w:eastAsia="Arial" w:hAnsi="Times New Roman" w:cs="Times New Roman"/>
          <w:color w:val="000000"/>
          <w:sz w:val="24"/>
          <w:szCs w:val="24"/>
        </w:rPr>
        <w:t xml:space="preserve"> was directly proportional to LOX activity</w:t>
      </w:r>
      <w:r w:rsidR="00DB48D7">
        <w:rPr>
          <w:rFonts w:ascii="Times New Roman" w:eastAsia="Arial" w:hAnsi="Times New Roman" w:cs="Times New Roman"/>
          <w:color w:val="000000"/>
          <w:sz w:val="24"/>
          <w:szCs w:val="24"/>
        </w:rPr>
        <w:t>.</w:t>
      </w:r>
      <w:r w:rsidRPr="001C499A">
        <w:rPr>
          <w:rFonts w:ascii="Times New Roman" w:eastAsia="Arial" w:hAnsi="Times New Roman" w:cs="Times New Roman"/>
          <w:color w:val="000000"/>
          <w:sz w:val="24"/>
          <w:szCs w:val="24"/>
        </w:rPr>
        <w:t xml:space="preserve"> The LOX inhibitor</w:t>
      </w:r>
      <w:r w:rsidR="00053E96">
        <w:rPr>
          <w:rFonts w:ascii="Times New Roman" w:eastAsia="Arial" w:hAnsi="Times New Roman" w:cs="Times New Roman"/>
          <w:color w:val="000000"/>
          <w:sz w:val="24"/>
          <w:szCs w:val="24"/>
        </w:rPr>
        <w:t xml:space="preserve">, </w:t>
      </w:r>
      <w:r w:rsidRPr="001C499A">
        <w:rPr>
          <w:rFonts w:ascii="Times New Roman" w:eastAsia="Arial" w:hAnsi="Times New Roman" w:cs="Times New Roman"/>
          <w:color w:val="000000"/>
          <w:sz w:val="24"/>
          <w:szCs w:val="24"/>
        </w:rPr>
        <w:t>NDGA</w:t>
      </w:r>
      <w:r w:rsidR="00434563">
        <w:rPr>
          <w:rFonts w:ascii="Times New Roman" w:eastAsia="Arial" w:hAnsi="Times New Roman" w:cs="Times New Roman"/>
          <w:color w:val="000000"/>
          <w:sz w:val="24"/>
          <w:szCs w:val="24"/>
        </w:rPr>
        <w:t xml:space="preserve"> (</w:t>
      </w:r>
      <w:r w:rsidR="00DB48D7">
        <w:rPr>
          <w:rFonts w:ascii="Times New Roman" w:eastAsia="Arial" w:hAnsi="Times New Roman" w:cs="Times New Roman"/>
          <w:color w:val="000000"/>
          <w:sz w:val="24"/>
          <w:szCs w:val="24"/>
        </w:rPr>
        <w:t xml:space="preserve">100 µM) </w:t>
      </w:r>
      <w:r w:rsidR="00267110">
        <w:rPr>
          <w:rFonts w:ascii="Times New Roman" w:eastAsia="Arial" w:hAnsi="Times New Roman" w:cs="Times New Roman"/>
          <w:color w:val="000000"/>
          <w:sz w:val="24"/>
          <w:szCs w:val="24"/>
        </w:rPr>
        <w:t>(</w:t>
      </w:r>
      <w:r w:rsidRPr="001C499A">
        <w:rPr>
          <w:rFonts w:ascii="Times New Roman" w:eastAsia="Arial" w:hAnsi="Times New Roman" w:cs="Times New Roman"/>
          <w:color w:val="000000"/>
          <w:sz w:val="24"/>
          <w:szCs w:val="24"/>
        </w:rPr>
        <w:t>included in the kit</w:t>
      </w:r>
      <w:r w:rsidR="00434563">
        <w:rPr>
          <w:rFonts w:ascii="Times New Roman" w:eastAsia="Arial" w:hAnsi="Times New Roman" w:cs="Times New Roman"/>
          <w:color w:val="000000"/>
          <w:sz w:val="24"/>
          <w:szCs w:val="24"/>
        </w:rPr>
        <w:t>)</w:t>
      </w:r>
      <w:r w:rsidRPr="001C499A">
        <w:rPr>
          <w:rFonts w:ascii="Times New Roman" w:eastAsia="Arial" w:hAnsi="Times New Roman" w:cs="Times New Roman"/>
          <w:color w:val="000000"/>
          <w:sz w:val="24"/>
          <w:szCs w:val="24"/>
        </w:rPr>
        <w:t xml:space="preserve"> was u</w:t>
      </w:r>
      <w:r w:rsidR="00267110">
        <w:rPr>
          <w:rFonts w:ascii="Times New Roman" w:eastAsia="Arial" w:hAnsi="Times New Roman" w:cs="Times New Roman"/>
          <w:color w:val="000000"/>
          <w:sz w:val="24"/>
          <w:szCs w:val="24"/>
        </w:rPr>
        <w:t>sed as a positive control. The percentage</w:t>
      </w:r>
      <w:r w:rsidRPr="001C499A">
        <w:rPr>
          <w:rFonts w:ascii="Times New Roman" w:eastAsia="Arial" w:hAnsi="Times New Roman" w:cs="Times New Roman"/>
          <w:color w:val="000000"/>
          <w:sz w:val="24"/>
          <w:szCs w:val="24"/>
        </w:rPr>
        <w:t xml:space="preserve"> of </w:t>
      </w:r>
      <w:r w:rsidR="008F3744">
        <w:rPr>
          <w:rFonts w:ascii="Times New Roman" w:eastAsia="Arial" w:hAnsi="Times New Roman" w:cs="Times New Roman"/>
          <w:color w:val="000000"/>
          <w:sz w:val="24"/>
          <w:szCs w:val="24"/>
        </w:rPr>
        <w:t xml:space="preserve">human </w:t>
      </w:r>
      <w:r w:rsidR="008F3744" w:rsidRPr="001C499A">
        <w:rPr>
          <w:rFonts w:ascii="Times New Roman" w:eastAsia="Arial" w:hAnsi="Times New Roman" w:cs="Times New Roman"/>
          <w:sz w:val="24"/>
          <w:szCs w:val="24"/>
        </w:rPr>
        <w:t xml:space="preserve">5-, 12-, and 15-LOX </w:t>
      </w:r>
      <w:r w:rsidR="008F3744">
        <w:rPr>
          <w:rFonts w:ascii="Times New Roman" w:eastAsia="Arial" w:hAnsi="Times New Roman" w:cs="Times New Roman"/>
          <w:sz w:val="24"/>
          <w:szCs w:val="24"/>
        </w:rPr>
        <w:t>activity (</w:t>
      </w:r>
      <w:r w:rsidR="00267110">
        <w:rPr>
          <w:rFonts w:ascii="Times New Roman" w:eastAsia="Arial" w:hAnsi="Times New Roman" w:cs="Times New Roman"/>
          <w:color w:val="000000"/>
          <w:sz w:val="24"/>
          <w:szCs w:val="24"/>
        </w:rPr>
        <w:t>control</w:t>
      </w:r>
      <w:r w:rsidR="008F3744">
        <w:rPr>
          <w:rFonts w:ascii="Times New Roman" w:eastAsia="Arial" w:hAnsi="Times New Roman" w:cs="Times New Roman"/>
          <w:color w:val="000000"/>
          <w:sz w:val="24"/>
          <w:szCs w:val="24"/>
        </w:rPr>
        <w:t>)</w:t>
      </w:r>
      <w:r w:rsidRPr="001C499A">
        <w:rPr>
          <w:rFonts w:ascii="Times New Roman" w:eastAsia="Arial" w:hAnsi="Times New Roman" w:cs="Times New Roman"/>
          <w:color w:val="000000"/>
          <w:sz w:val="24"/>
          <w:szCs w:val="24"/>
        </w:rPr>
        <w:t xml:space="preserve"> was estimated </w:t>
      </w:r>
      <w:r w:rsidR="008F3744">
        <w:rPr>
          <w:rFonts w:ascii="Times New Roman" w:eastAsia="Arial" w:hAnsi="Times New Roman" w:cs="Times New Roman"/>
          <w:color w:val="000000"/>
          <w:sz w:val="24"/>
          <w:szCs w:val="24"/>
        </w:rPr>
        <w:t>from</w:t>
      </w:r>
      <w:r w:rsidRPr="001C499A">
        <w:rPr>
          <w:rFonts w:ascii="Times New Roman" w:eastAsia="Arial" w:hAnsi="Times New Roman" w:cs="Times New Roman"/>
          <w:color w:val="000000"/>
          <w:sz w:val="24"/>
          <w:szCs w:val="24"/>
        </w:rPr>
        <w:t xml:space="preserve"> the amount of</w:t>
      </w:r>
      <w:r w:rsidR="00267110">
        <w:rPr>
          <w:rFonts w:ascii="Times New Roman" w:eastAsia="Arial" w:hAnsi="Times New Roman" w:cs="Times New Roman"/>
          <w:color w:val="000000"/>
          <w:sz w:val="24"/>
          <w:szCs w:val="24"/>
        </w:rPr>
        <w:t xml:space="preserve"> oxidized probe in the reaction</w:t>
      </w:r>
      <w:r w:rsidRPr="001C499A">
        <w:rPr>
          <w:rFonts w:ascii="Times New Roman" w:eastAsia="Arial" w:hAnsi="Times New Roman" w:cs="Times New Roman"/>
          <w:color w:val="000000"/>
          <w:sz w:val="24"/>
          <w:szCs w:val="24"/>
        </w:rPr>
        <w:t xml:space="preserve"> using a standard curve.</w:t>
      </w:r>
    </w:p>
    <w:p w14:paraId="41AE5342" w14:textId="2C797AE3" w:rsidR="00741C7D" w:rsidRPr="001C499A" w:rsidRDefault="00B66E9B" w:rsidP="00077F98">
      <w:pPr>
        <w:pStyle w:val="Heading2"/>
        <w:keepLines w:val="0"/>
        <w:spacing w:before="0" w:after="100" w:line="260" w:lineRule="auto"/>
        <w:rPr>
          <w:rFonts w:ascii="Times New Roman" w:eastAsia="Arial" w:hAnsi="Times New Roman" w:cs="Times New Roman"/>
          <w:sz w:val="24"/>
          <w:szCs w:val="24"/>
        </w:rPr>
      </w:pPr>
      <w:bookmarkStart w:id="5" w:name="_heading=h.17dp8vu" w:colFirst="0" w:colLast="0"/>
      <w:bookmarkEnd w:id="5"/>
      <w:r>
        <w:rPr>
          <w:rFonts w:ascii="Times New Roman" w:eastAsia="Arial" w:hAnsi="Times New Roman" w:cs="Times New Roman"/>
          <w:sz w:val="24"/>
          <w:szCs w:val="24"/>
        </w:rPr>
        <w:t>S</w:t>
      </w:r>
      <w:r w:rsidR="00F37043">
        <w:rPr>
          <w:rFonts w:ascii="Times New Roman" w:eastAsia="Arial" w:hAnsi="Times New Roman" w:cs="Times New Roman"/>
          <w:sz w:val="24"/>
          <w:szCs w:val="24"/>
        </w:rPr>
        <w:t>6</w:t>
      </w:r>
      <w:r w:rsidR="006140CA">
        <w:rPr>
          <w:rFonts w:ascii="Times New Roman" w:eastAsia="Arial" w:hAnsi="Times New Roman" w:cs="Times New Roman"/>
          <w:sz w:val="24"/>
          <w:szCs w:val="24"/>
        </w:rPr>
        <w:t xml:space="preserve">. </w:t>
      </w:r>
      <w:r w:rsidR="00741C7D" w:rsidRPr="001C499A">
        <w:rPr>
          <w:rFonts w:ascii="Times New Roman" w:eastAsia="Arial" w:hAnsi="Times New Roman" w:cs="Times New Roman"/>
          <w:sz w:val="24"/>
          <w:szCs w:val="24"/>
        </w:rPr>
        <w:t xml:space="preserve">Mouse and </w:t>
      </w:r>
      <w:r w:rsidR="005133BD">
        <w:rPr>
          <w:rFonts w:ascii="Times New Roman" w:eastAsia="Arial" w:hAnsi="Times New Roman" w:cs="Times New Roman"/>
          <w:sz w:val="24"/>
          <w:szCs w:val="24"/>
        </w:rPr>
        <w:t>h</w:t>
      </w:r>
      <w:r w:rsidR="00741C7D" w:rsidRPr="001C499A">
        <w:rPr>
          <w:rFonts w:ascii="Times New Roman" w:eastAsia="Arial" w:hAnsi="Times New Roman" w:cs="Times New Roman"/>
          <w:sz w:val="24"/>
          <w:szCs w:val="24"/>
        </w:rPr>
        <w:t xml:space="preserve">uman </w:t>
      </w:r>
      <w:r w:rsidR="005133BD">
        <w:rPr>
          <w:rStyle w:val="Strong"/>
          <w:rFonts w:ascii="Times New Roman" w:hAnsi="Times New Roman" w:cs="Times New Roman"/>
          <w:b/>
          <w:sz w:val="24"/>
          <w:szCs w:val="24"/>
          <w:shd w:val="clear" w:color="auto" w:fill="FFFFFF"/>
        </w:rPr>
        <w:t>m</w:t>
      </w:r>
      <w:r w:rsidR="00053E96" w:rsidRPr="004E17A9">
        <w:rPr>
          <w:rStyle w:val="Strong"/>
          <w:rFonts w:ascii="Times New Roman" w:hAnsi="Times New Roman" w:cs="Times New Roman"/>
          <w:b/>
          <w:sz w:val="24"/>
          <w:szCs w:val="24"/>
          <w:shd w:val="clear" w:color="auto" w:fill="FFFFFF"/>
        </w:rPr>
        <w:t xml:space="preserve">onoacylglycerol </w:t>
      </w:r>
      <w:r w:rsidR="005133BD">
        <w:rPr>
          <w:rStyle w:val="Strong"/>
          <w:rFonts w:ascii="Times New Roman" w:hAnsi="Times New Roman" w:cs="Times New Roman"/>
          <w:b/>
          <w:sz w:val="24"/>
          <w:szCs w:val="24"/>
          <w:shd w:val="clear" w:color="auto" w:fill="FFFFFF"/>
        </w:rPr>
        <w:t>l</w:t>
      </w:r>
      <w:r w:rsidR="00053E96" w:rsidRPr="004E17A9">
        <w:rPr>
          <w:rStyle w:val="Strong"/>
          <w:rFonts w:ascii="Times New Roman" w:hAnsi="Times New Roman" w:cs="Times New Roman"/>
          <w:b/>
          <w:sz w:val="24"/>
          <w:szCs w:val="24"/>
          <w:shd w:val="clear" w:color="auto" w:fill="FFFFFF"/>
        </w:rPr>
        <w:t>ipase </w:t>
      </w:r>
      <w:r w:rsidR="00053E96">
        <w:rPr>
          <w:rFonts w:ascii="Times New Roman" w:eastAsia="Arial" w:hAnsi="Times New Roman" w:cs="Times New Roman"/>
          <w:sz w:val="24"/>
          <w:szCs w:val="24"/>
        </w:rPr>
        <w:t>(</w:t>
      </w:r>
      <w:r w:rsidR="00741C7D" w:rsidRPr="001C499A">
        <w:rPr>
          <w:rFonts w:ascii="Times New Roman" w:eastAsia="Arial" w:hAnsi="Times New Roman" w:cs="Times New Roman"/>
          <w:sz w:val="24"/>
          <w:szCs w:val="24"/>
        </w:rPr>
        <w:t>MAGL</w:t>
      </w:r>
      <w:r w:rsidR="00053E96">
        <w:rPr>
          <w:rFonts w:ascii="Times New Roman" w:eastAsia="Arial" w:hAnsi="Times New Roman" w:cs="Times New Roman"/>
          <w:sz w:val="24"/>
          <w:szCs w:val="24"/>
        </w:rPr>
        <w:t>)</w:t>
      </w:r>
      <w:r w:rsidR="00741C7D" w:rsidRPr="001C499A">
        <w:rPr>
          <w:rFonts w:ascii="Times New Roman" w:eastAsia="Arial" w:hAnsi="Times New Roman" w:cs="Times New Roman"/>
          <w:sz w:val="24"/>
          <w:szCs w:val="24"/>
        </w:rPr>
        <w:t xml:space="preserve"> </w:t>
      </w:r>
      <w:r w:rsidR="005133BD">
        <w:rPr>
          <w:rFonts w:ascii="Times New Roman" w:eastAsia="Arial" w:hAnsi="Times New Roman" w:cs="Times New Roman"/>
          <w:sz w:val="24"/>
          <w:szCs w:val="24"/>
        </w:rPr>
        <w:t>a</w:t>
      </w:r>
      <w:r w:rsidR="00053E96" w:rsidRPr="001C499A">
        <w:rPr>
          <w:rFonts w:ascii="Times New Roman" w:eastAsia="Arial" w:hAnsi="Times New Roman" w:cs="Times New Roman"/>
          <w:sz w:val="24"/>
          <w:szCs w:val="24"/>
        </w:rPr>
        <w:t>ssay</w:t>
      </w:r>
    </w:p>
    <w:p w14:paraId="036F6571" w14:textId="41672A17" w:rsidR="00741C7D" w:rsidRPr="00077F98" w:rsidRDefault="00741C7D" w:rsidP="001749C9">
      <w:pPr>
        <w:pBdr>
          <w:top w:val="nil"/>
          <w:left w:val="nil"/>
          <w:bottom w:val="nil"/>
          <w:right w:val="nil"/>
          <w:between w:val="nil"/>
        </w:pBdr>
        <w:spacing w:after="250"/>
        <w:jc w:val="both"/>
        <w:rPr>
          <w:rFonts w:ascii="Times New Roman" w:eastAsia="Arial" w:hAnsi="Times New Roman" w:cs="Times New Roman"/>
          <w:color w:val="000000"/>
          <w:sz w:val="24"/>
          <w:szCs w:val="24"/>
          <w:highlight w:val="yellow"/>
        </w:rPr>
      </w:pPr>
      <w:r w:rsidRPr="001C499A">
        <w:rPr>
          <w:rFonts w:ascii="Times New Roman" w:eastAsia="Arial" w:hAnsi="Times New Roman" w:cs="Times New Roman"/>
          <w:color w:val="000000"/>
          <w:sz w:val="24"/>
          <w:szCs w:val="24"/>
        </w:rPr>
        <w:t>Mouse brain or human U937 cell extracts</w:t>
      </w:r>
      <w:r w:rsidR="0058692C">
        <w:rPr>
          <w:rFonts w:ascii="Times New Roman" w:eastAsia="Arial" w:hAnsi="Times New Roman" w:cs="Times New Roman"/>
          <w:color w:val="000000"/>
          <w:sz w:val="24"/>
          <w:szCs w:val="24"/>
        </w:rPr>
        <w:t xml:space="preserve"> </w:t>
      </w:r>
      <w:r w:rsidR="00053E96" w:rsidRPr="001C499A">
        <w:rPr>
          <w:rFonts w:ascii="Times New Roman" w:eastAsia="Arial" w:hAnsi="Times New Roman" w:cs="Times New Roman"/>
          <w:color w:val="000000"/>
          <w:sz w:val="24"/>
          <w:szCs w:val="24"/>
        </w:rPr>
        <w:t xml:space="preserve">(ATCC, Manassas, VI, USA) </w:t>
      </w:r>
      <w:r w:rsidRPr="001C499A">
        <w:rPr>
          <w:rFonts w:ascii="Times New Roman" w:eastAsia="Arial" w:hAnsi="Times New Roman" w:cs="Times New Roman"/>
          <w:color w:val="000000"/>
          <w:sz w:val="24"/>
          <w:szCs w:val="24"/>
        </w:rPr>
        <w:t xml:space="preserve">were resuspended in 50 mM </w:t>
      </w:r>
      <w:r w:rsidR="00267110">
        <w:rPr>
          <w:rFonts w:ascii="Times New Roman" w:eastAsia="Arial" w:hAnsi="Times New Roman" w:cs="Times New Roman"/>
          <w:color w:val="000000"/>
          <w:sz w:val="24"/>
          <w:szCs w:val="24"/>
        </w:rPr>
        <w:t>NaPO</w:t>
      </w:r>
      <w:r w:rsidR="00267110" w:rsidRPr="00267110">
        <w:rPr>
          <w:rFonts w:ascii="Times New Roman" w:eastAsia="Arial" w:hAnsi="Times New Roman" w:cs="Times New Roman"/>
          <w:color w:val="000000"/>
          <w:sz w:val="24"/>
          <w:szCs w:val="24"/>
          <w:vertAlign w:val="subscript"/>
        </w:rPr>
        <w:t>4</w:t>
      </w:r>
      <w:r w:rsidRPr="001C499A">
        <w:rPr>
          <w:rFonts w:ascii="Times New Roman" w:eastAsia="Arial" w:hAnsi="Times New Roman" w:cs="Times New Roman"/>
          <w:color w:val="000000"/>
          <w:sz w:val="24"/>
          <w:szCs w:val="24"/>
        </w:rPr>
        <w:t xml:space="preserve"> buffer containing 320 mM sucrose (pH 8.0), homogenized at 4°C </w:t>
      </w:r>
      <w:r w:rsidR="00ED775F">
        <w:rPr>
          <w:rFonts w:ascii="Times New Roman" w:eastAsia="Arial" w:hAnsi="Times New Roman" w:cs="Times New Roman"/>
          <w:color w:val="000000"/>
          <w:sz w:val="24"/>
          <w:szCs w:val="24"/>
        </w:rPr>
        <w:t>using a glass potter</w:t>
      </w:r>
      <w:r w:rsidRPr="001C499A">
        <w:rPr>
          <w:rFonts w:ascii="Times New Roman" w:eastAsia="Arial" w:hAnsi="Times New Roman" w:cs="Times New Roman"/>
          <w:color w:val="000000"/>
          <w:sz w:val="24"/>
          <w:szCs w:val="24"/>
        </w:rPr>
        <w:t xml:space="preserve">, and centrifuged at 4°C sequentially at </w:t>
      </w:r>
      <w:r w:rsidR="00053E96" w:rsidRPr="00053E96">
        <w:rPr>
          <w:rFonts w:ascii="Times New Roman" w:eastAsia="Arial" w:hAnsi="Times New Roman" w:cs="Times New Roman"/>
          <w:color w:val="000000"/>
          <w:sz w:val="24"/>
          <w:szCs w:val="24"/>
        </w:rPr>
        <w:t>800 g</w:t>
      </w:r>
      <w:r w:rsidR="00470AE3">
        <w:rPr>
          <w:rFonts w:ascii="Times New Roman" w:eastAsia="Arial" w:hAnsi="Times New Roman" w:cs="Times New Roman"/>
          <w:color w:val="000000"/>
          <w:sz w:val="24"/>
          <w:szCs w:val="24"/>
        </w:rPr>
        <w:t xml:space="preserve"> (10 min)</w:t>
      </w:r>
      <w:r w:rsidRPr="00053E96">
        <w:rPr>
          <w:rFonts w:ascii="Times New Roman" w:eastAsia="Arial" w:hAnsi="Times New Roman" w:cs="Times New Roman"/>
          <w:color w:val="000000"/>
          <w:sz w:val="24"/>
          <w:szCs w:val="24"/>
        </w:rPr>
        <w:t>, 10</w:t>
      </w:r>
      <w:r w:rsidR="00ED775F">
        <w:rPr>
          <w:rFonts w:ascii="Times New Roman" w:eastAsia="Arial" w:hAnsi="Times New Roman" w:cs="Times New Roman"/>
          <w:color w:val="000000"/>
          <w:sz w:val="24"/>
          <w:szCs w:val="24"/>
        </w:rPr>
        <w:t>,</w:t>
      </w:r>
      <w:r w:rsidR="00053E96" w:rsidRPr="00053E96">
        <w:rPr>
          <w:rFonts w:ascii="Times New Roman" w:eastAsia="Arial" w:hAnsi="Times New Roman" w:cs="Times New Roman"/>
          <w:color w:val="000000"/>
          <w:sz w:val="24"/>
          <w:szCs w:val="24"/>
        </w:rPr>
        <w:t>000 g</w:t>
      </w:r>
      <w:r w:rsidR="00470AE3">
        <w:rPr>
          <w:rFonts w:ascii="Times New Roman" w:eastAsia="Arial" w:hAnsi="Times New Roman" w:cs="Times New Roman"/>
          <w:color w:val="000000"/>
          <w:sz w:val="24"/>
          <w:szCs w:val="24"/>
        </w:rPr>
        <w:t xml:space="preserve"> (30 min)</w:t>
      </w:r>
      <w:r w:rsidRPr="00053E96">
        <w:rPr>
          <w:rFonts w:ascii="Times New Roman" w:eastAsia="Arial" w:hAnsi="Times New Roman" w:cs="Times New Roman"/>
          <w:color w:val="000000"/>
          <w:sz w:val="24"/>
          <w:szCs w:val="24"/>
        </w:rPr>
        <w:t>, and 100</w:t>
      </w:r>
      <w:r w:rsidR="00ED775F">
        <w:rPr>
          <w:rFonts w:ascii="Times New Roman" w:eastAsia="Arial" w:hAnsi="Times New Roman" w:cs="Times New Roman"/>
          <w:color w:val="000000"/>
          <w:sz w:val="24"/>
          <w:szCs w:val="24"/>
        </w:rPr>
        <w:t>,</w:t>
      </w:r>
      <w:r w:rsidR="00053E96" w:rsidRPr="00053E96">
        <w:rPr>
          <w:rFonts w:ascii="Times New Roman" w:eastAsia="Arial" w:hAnsi="Times New Roman" w:cs="Times New Roman"/>
          <w:color w:val="000000"/>
          <w:sz w:val="24"/>
          <w:szCs w:val="24"/>
        </w:rPr>
        <w:t>000 g</w:t>
      </w:r>
      <w:r w:rsidR="00470AE3">
        <w:rPr>
          <w:rFonts w:ascii="Times New Roman" w:eastAsia="Arial" w:hAnsi="Times New Roman" w:cs="Times New Roman"/>
          <w:color w:val="000000"/>
          <w:sz w:val="24"/>
          <w:szCs w:val="24"/>
        </w:rPr>
        <w:t xml:space="preserve"> (60 min)</w:t>
      </w:r>
      <w:r w:rsidRPr="001C499A">
        <w:rPr>
          <w:rFonts w:ascii="Times New Roman" w:eastAsia="Arial" w:hAnsi="Times New Roman" w:cs="Times New Roman"/>
          <w:color w:val="000000"/>
          <w:sz w:val="24"/>
          <w:szCs w:val="24"/>
        </w:rPr>
        <w:t xml:space="preserve">. </w:t>
      </w:r>
      <w:r w:rsidR="0058692C">
        <w:rPr>
          <w:rFonts w:ascii="Times New Roman" w:eastAsia="Arial" w:hAnsi="Times New Roman" w:cs="Times New Roman"/>
          <w:color w:val="000000"/>
          <w:sz w:val="24"/>
          <w:szCs w:val="24"/>
        </w:rPr>
        <w:t xml:space="preserve">The final supernatant </w:t>
      </w:r>
      <w:r w:rsidRPr="001C499A">
        <w:rPr>
          <w:rFonts w:ascii="Times New Roman" w:eastAsia="Arial" w:hAnsi="Times New Roman" w:cs="Times New Roman"/>
          <w:color w:val="000000"/>
          <w:sz w:val="24"/>
          <w:szCs w:val="24"/>
        </w:rPr>
        <w:t>was incubated with [</w:t>
      </w:r>
      <w:r w:rsidRPr="001C499A">
        <w:rPr>
          <w:rFonts w:ascii="Times New Roman" w:eastAsia="Arial" w:hAnsi="Times New Roman" w:cs="Times New Roman"/>
          <w:color w:val="000000"/>
          <w:sz w:val="24"/>
          <w:szCs w:val="24"/>
          <w:vertAlign w:val="superscript"/>
        </w:rPr>
        <w:t>3</w:t>
      </w:r>
      <w:r w:rsidRPr="001C499A">
        <w:rPr>
          <w:rFonts w:ascii="Times New Roman" w:eastAsia="Arial" w:hAnsi="Times New Roman" w:cs="Times New Roman"/>
          <w:color w:val="000000"/>
          <w:sz w:val="24"/>
          <w:szCs w:val="24"/>
        </w:rPr>
        <w:t>H]</w:t>
      </w:r>
      <w:r w:rsidR="00A90CE7">
        <w:rPr>
          <w:rFonts w:ascii="Times New Roman" w:eastAsia="Arial" w:hAnsi="Times New Roman" w:cs="Times New Roman"/>
          <w:color w:val="000000"/>
          <w:sz w:val="24"/>
          <w:szCs w:val="24"/>
        </w:rPr>
        <w:t>-</w:t>
      </w:r>
      <w:r w:rsidR="00267110">
        <w:rPr>
          <w:rFonts w:ascii="Times New Roman" w:eastAsia="Arial" w:hAnsi="Times New Roman" w:cs="Times New Roman"/>
          <w:color w:val="000000"/>
          <w:sz w:val="24"/>
          <w:szCs w:val="24"/>
        </w:rPr>
        <w:t xml:space="preserve">2-OG (10 µM) (ARC, </w:t>
      </w:r>
      <w:r w:rsidRPr="001C499A">
        <w:rPr>
          <w:rFonts w:ascii="Times New Roman" w:eastAsia="Arial" w:hAnsi="Times New Roman" w:cs="Times New Roman"/>
          <w:color w:val="000000"/>
          <w:sz w:val="24"/>
          <w:szCs w:val="24"/>
        </w:rPr>
        <w:t>MO</w:t>
      </w:r>
      <w:r w:rsidR="00267110">
        <w:rPr>
          <w:rFonts w:ascii="Times New Roman" w:eastAsia="Arial" w:hAnsi="Times New Roman" w:cs="Times New Roman"/>
          <w:color w:val="000000"/>
          <w:sz w:val="24"/>
          <w:szCs w:val="24"/>
        </w:rPr>
        <w:t>, USA</w:t>
      </w:r>
      <w:r w:rsidRPr="001C499A">
        <w:rPr>
          <w:rFonts w:ascii="Times New Roman" w:eastAsia="Arial" w:hAnsi="Times New Roman" w:cs="Times New Roman"/>
          <w:color w:val="000000"/>
          <w:sz w:val="24"/>
          <w:szCs w:val="24"/>
        </w:rPr>
        <w:t>) at 37°C for 30 min</w:t>
      </w:r>
      <w:r w:rsidR="0058692C">
        <w:rPr>
          <w:rFonts w:ascii="Times New Roman" w:eastAsia="Arial" w:hAnsi="Times New Roman" w:cs="Times New Roman"/>
          <w:color w:val="000000"/>
          <w:sz w:val="24"/>
          <w:szCs w:val="24"/>
        </w:rPr>
        <w:t xml:space="preserve"> </w:t>
      </w:r>
      <w:r w:rsidR="00ED775F">
        <w:rPr>
          <w:rFonts w:ascii="Times New Roman" w:eastAsia="Arial" w:hAnsi="Times New Roman" w:cs="Times New Roman"/>
          <w:color w:val="000000"/>
          <w:sz w:val="24"/>
          <w:szCs w:val="24"/>
        </w:rPr>
        <w:t>as previously described</w:t>
      </w:r>
      <w:r w:rsidR="00512049">
        <w:rPr>
          <w:rFonts w:ascii="Times New Roman" w:eastAsia="Arial" w:hAnsi="Times New Roman" w:cs="Times New Roman"/>
          <w:color w:val="000000"/>
          <w:sz w:val="24"/>
          <w:szCs w:val="24"/>
        </w:rPr>
        <w:t xml:space="preserve"> </w:t>
      </w:r>
      <w:r w:rsidR="00512049">
        <w:rPr>
          <w:rFonts w:ascii="Times New Roman" w:eastAsia="Arial" w:hAnsi="Times New Roman" w:cs="Times New Roman"/>
          <w:color w:val="000000"/>
          <w:sz w:val="24"/>
          <w:szCs w:val="24"/>
        </w:rPr>
        <w:fldChar w:fldCharType="begin"/>
      </w:r>
      <w:r w:rsidR="006767C6">
        <w:rPr>
          <w:rFonts w:ascii="Times New Roman" w:eastAsia="Arial" w:hAnsi="Times New Roman" w:cs="Times New Roman"/>
          <w:color w:val="000000"/>
          <w:sz w:val="24"/>
          <w:szCs w:val="24"/>
        </w:rPr>
        <w:instrText xml:space="preserve"> ADDIN EN.CITE &lt;EndNote&gt;&lt;Cite&gt;&lt;Author&gt;Fezza&lt;/Author&gt;&lt;Year&gt;2008&lt;/Year&gt;&lt;RecNum&gt;91&lt;/RecNum&gt;&lt;DisplayText&gt;[12]&lt;/DisplayText&gt;&lt;record&gt;&lt;rec-number&gt;91&lt;/rec-number&gt;&lt;foreign-keys&gt;&lt;key app="EN" db-id="929ffxdd1azaphervvg5rdax505pt9a0xfxe" timestamp="1699365558"&gt;91&lt;/key&gt;&lt;/foreign-keys&gt;&lt;ref-type name="Journal Article"&gt;17&lt;/ref-type&gt;&lt;contributors&gt;&lt;authors&gt;&lt;author&gt;Fezza, F.&lt;/author&gt;&lt;author&gt;Oddi, S.&lt;/author&gt;&lt;author&gt;Di Tommaso, M.&lt;/author&gt;&lt;author&gt;De Simone, C.&lt;/author&gt;&lt;author&gt;Rapino, C.&lt;/author&gt;&lt;author&gt;Pasquariello, N.&lt;/author&gt;&lt;author&gt;Dainese, E.&lt;/author&gt;&lt;author&gt;Finazzi-Agro, A.&lt;/author&gt;&lt;author&gt;Maccarrone, M.&lt;/author&gt;&lt;/authors&gt;&lt;/contributors&gt;&lt;auth-address&gt;European Center for Brain Research/Istituto di Ricovero e Cura a Carattere Scientifico S. Lucia Foundation, Rome, Italy.&lt;/auth-address&gt;&lt;titles&gt;&lt;title&gt;Characterization of biotin-anandamide, a novel tool for the visualization of anandamide accumulation&lt;/title&gt;&lt;secondary-title&gt;J Lipid Res&lt;/secondary-title&gt;&lt;/titles&gt;&lt;periodical&gt;&lt;full-title&gt;J Lipid Res&lt;/full-title&gt;&lt;/periodical&gt;&lt;pages&gt;1216-23&lt;/pages&gt;&lt;volume&gt;49&lt;/volume&gt;&lt;number&gt;6&lt;/number&gt;&lt;edition&gt;2008/03/05&lt;/edition&gt;&lt;keywords&gt;&lt;keyword&gt;Animals&lt;/keyword&gt;&lt;keyword&gt;Arachidonic Acids/*metabolism&lt;/keyword&gt;&lt;keyword&gt;Biotin/*metabolism&lt;/keyword&gt;&lt;keyword&gt;Blotting, Western&lt;/keyword&gt;&lt;keyword&gt;Cell Line&lt;/keyword&gt;&lt;keyword&gt;Endocannabinoids&lt;/keyword&gt;&lt;keyword&gt;Fluorescent Antibody Technique&lt;/keyword&gt;&lt;keyword&gt;Magnetic Resonance Spectroscopy&lt;/keyword&gt;&lt;keyword&gt;Mass Spectrometry&lt;/keyword&gt;&lt;keyword&gt;Mice&lt;/keyword&gt;&lt;keyword&gt;Microscopy, Fluorescence&lt;/keyword&gt;&lt;keyword&gt;Polyunsaturated Alkamides/*metabolism&lt;/keyword&gt;&lt;keyword&gt;Receptors, Cannabinoid/metabolism&lt;/keyword&gt;&lt;/keywords&gt;&lt;dates&gt;&lt;year&gt;2008&lt;/year&gt;&lt;pub-dates&gt;&lt;date&gt;Jun&lt;/date&gt;&lt;/pub-dates&gt;&lt;/dates&gt;&lt;isbn&gt;0022-2275 (Print)&amp;#xD;0022-2275 (Linking)&lt;/isbn&gt;&lt;accession-num&gt;18316795&lt;/accession-num&gt;&lt;urls&gt;&lt;related-urls&gt;&lt;url&gt;https://www.ncbi.nlm.nih.gov/pubmed/18316795&lt;/url&gt;&lt;/related-urls&gt;&lt;/urls&gt;&lt;electronic-resource-num&gt;10.1194/jlr.M700486-JLR200&lt;/electronic-resource-num&gt;&lt;/record&gt;&lt;/Cite&gt;&lt;/EndNote&gt;</w:instrText>
      </w:r>
      <w:r w:rsidR="00512049">
        <w:rPr>
          <w:rFonts w:ascii="Times New Roman" w:eastAsia="Arial" w:hAnsi="Times New Roman" w:cs="Times New Roman"/>
          <w:color w:val="000000"/>
          <w:sz w:val="24"/>
          <w:szCs w:val="24"/>
        </w:rPr>
        <w:fldChar w:fldCharType="separate"/>
      </w:r>
      <w:r w:rsidR="006767C6">
        <w:rPr>
          <w:rFonts w:ascii="Times New Roman" w:eastAsia="Arial" w:hAnsi="Times New Roman" w:cs="Times New Roman"/>
          <w:noProof/>
          <w:color w:val="000000"/>
          <w:sz w:val="24"/>
          <w:szCs w:val="24"/>
        </w:rPr>
        <w:t>[12]</w:t>
      </w:r>
      <w:r w:rsidR="00512049">
        <w:rPr>
          <w:rFonts w:ascii="Times New Roman" w:eastAsia="Arial" w:hAnsi="Times New Roman" w:cs="Times New Roman"/>
          <w:color w:val="000000"/>
          <w:sz w:val="24"/>
          <w:szCs w:val="24"/>
        </w:rPr>
        <w:fldChar w:fldCharType="end"/>
      </w:r>
      <w:r w:rsidR="00ED775F">
        <w:rPr>
          <w:rFonts w:ascii="Times New Roman" w:eastAsia="Arial" w:hAnsi="Times New Roman" w:cs="Times New Roman"/>
          <w:color w:val="000000"/>
          <w:sz w:val="24"/>
          <w:szCs w:val="24"/>
        </w:rPr>
        <w:t>,</w:t>
      </w:r>
      <w:r w:rsidR="0058692C">
        <w:rPr>
          <w:rFonts w:ascii="Times New Roman" w:eastAsia="Arial" w:hAnsi="Times New Roman" w:cs="Times New Roman"/>
          <w:color w:val="000000"/>
          <w:sz w:val="24"/>
          <w:szCs w:val="24"/>
        </w:rPr>
        <w:t xml:space="preserve"> and</w:t>
      </w:r>
      <w:r w:rsidRPr="001C499A">
        <w:rPr>
          <w:rFonts w:ascii="Times New Roman" w:eastAsia="Arial" w:hAnsi="Times New Roman" w:cs="Times New Roman"/>
          <w:color w:val="000000"/>
          <w:sz w:val="24"/>
          <w:szCs w:val="24"/>
        </w:rPr>
        <w:t xml:space="preserve"> reaction</w:t>
      </w:r>
      <w:r w:rsidR="0058692C">
        <w:rPr>
          <w:rFonts w:ascii="Times New Roman" w:eastAsia="Arial" w:hAnsi="Times New Roman" w:cs="Times New Roman"/>
          <w:color w:val="000000"/>
          <w:sz w:val="24"/>
          <w:szCs w:val="24"/>
        </w:rPr>
        <w:t>s</w:t>
      </w:r>
      <w:r w:rsidRPr="001C499A">
        <w:rPr>
          <w:rFonts w:ascii="Times New Roman" w:eastAsia="Arial" w:hAnsi="Times New Roman" w:cs="Times New Roman"/>
          <w:color w:val="000000"/>
          <w:sz w:val="24"/>
          <w:szCs w:val="24"/>
        </w:rPr>
        <w:t xml:space="preserve"> </w:t>
      </w:r>
      <w:r w:rsidR="0058692C" w:rsidRPr="001C499A">
        <w:rPr>
          <w:rFonts w:ascii="Times New Roman" w:eastAsia="Arial" w:hAnsi="Times New Roman" w:cs="Times New Roman"/>
          <w:color w:val="000000"/>
          <w:sz w:val="24"/>
          <w:szCs w:val="24"/>
        </w:rPr>
        <w:t>w</w:t>
      </w:r>
      <w:r w:rsidR="0058692C">
        <w:rPr>
          <w:rFonts w:ascii="Times New Roman" w:eastAsia="Arial" w:hAnsi="Times New Roman" w:cs="Times New Roman"/>
          <w:color w:val="000000"/>
          <w:sz w:val="24"/>
          <w:szCs w:val="24"/>
        </w:rPr>
        <w:t>ere</w:t>
      </w:r>
      <w:r w:rsidR="0058692C" w:rsidRPr="001C499A">
        <w:rPr>
          <w:rFonts w:ascii="Times New Roman" w:eastAsia="Arial" w:hAnsi="Times New Roman" w:cs="Times New Roman"/>
          <w:color w:val="000000"/>
          <w:sz w:val="24"/>
          <w:szCs w:val="24"/>
        </w:rPr>
        <w:t xml:space="preserve"> </w:t>
      </w:r>
      <w:r w:rsidRPr="001C499A">
        <w:rPr>
          <w:rFonts w:ascii="Times New Roman" w:eastAsia="Arial" w:hAnsi="Times New Roman" w:cs="Times New Roman"/>
          <w:color w:val="000000"/>
          <w:sz w:val="24"/>
          <w:szCs w:val="24"/>
        </w:rPr>
        <w:t>stopped with a 2:1 (v/v) mixture of chloroform/methanol</w:t>
      </w:r>
      <w:r w:rsidR="0058692C">
        <w:rPr>
          <w:rFonts w:ascii="Times New Roman" w:eastAsia="Arial" w:hAnsi="Times New Roman" w:cs="Times New Roman"/>
          <w:color w:val="000000"/>
          <w:sz w:val="24"/>
          <w:szCs w:val="24"/>
        </w:rPr>
        <w:t xml:space="preserve">. </w:t>
      </w:r>
      <w:r w:rsidRPr="001C499A">
        <w:rPr>
          <w:rFonts w:ascii="Times New Roman" w:eastAsia="Arial" w:hAnsi="Times New Roman" w:cs="Times New Roman"/>
          <w:color w:val="000000"/>
          <w:sz w:val="24"/>
          <w:szCs w:val="24"/>
        </w:rPr>
        <w:t>[</w:t>
      </w:r>
      <w:r w:rsidRPr="001C499A">
        <w:rPr>
          <w:rFonts w:ascii="Times New Roman" w:eastAsia="Arial" w:hAnsi="Times New Roman" w:cs="Times New Roman"/>
          <w:color w:val="000000"/>
          <w:sz w:val="24"/>
          <w:szCs w:val="24"/>
          <w:vertAlign w:val="superscript"/>
        </w:rPr>
        <w:t>3</w:t>
      </w:r>
      <w:r w:rsidRPr="001C499A">
        <w:rPr>
          <w:rFonts w:ascii="Times New Roman" w:eastAsia="Arial" w:hAnsi="Times New Roman" w:cs="Times New Roman"/>
          <w:color w:val="000000"/>
          <w:sz w:val="24"/>
          <w:szCs w:val="24"/>
        </w:rPr>
        <w:t>H]</w:t>
      </w:r>
      <w:r w:rsidR="00302EB6">
        <w:rPr>
          <w:rFonts w:ascii="Times New Roman" w:eastAsia="Arial" w:hAnsi="Times New Roman" w:cs="Times New Roman"/>
          <w:color w:val="000000"/>
          <w:sz w:val="24"/>
          <w:szCs w:val="24"/>
        </w:rPr>
        <w:t>-</w:t>
      </w:r>
      <w:r w:rsidRPr="001C499A">
        <w:rPr>
          <w:rFonts w:ascii="Times New Roman" w:eastAsia="Arial" w:hAnsi="Times New Roman" w:cs="Times New Roman"/>
          <w:color w:val="000000"/>
          <w:sz w:val="24"/>
          <w:szCs w:val="24"/>
        </w:rPr>
        <w:t xml:space="preserve">glycerol </w:t>
      </w:r>
      <w:r w:rsidR="0058692C">
        <w:rPr>
          <w:rFonts w:ascii="Times New Roman" w:eastAsia="Arial" w:hAnsi="Times New Roman" w:cs="Times New Roman"/>
          <w:color w:val="000000"/>
          <w:sz w:val="24"/>
          <w:szCs w:val="24"/>
        </w:rPr>
        <w:t xml:space="preserve">release </w:t>
      </w:r>
      <w:r w:rsidRPr="001C499A">
        <w:rPr>
          <w:rFonts w:ascii="Times New Roman" w:eastAsia="Arial" w:hAnsi="Times New Roman" w:cs="Times New Roman"/>
          <w:color w:val="000000"/>
          <w:sz w:val="24"/>
          <w:szCs w:val="24"/>
        </w:rPr>
        <w:t xml:space="preserve">in the aqueous phase was measured by scintillation counting. </w:t>
      </w:r>
      <w:r w:rsidR="00A90CE7">
        <w:rPr>
          <w:rFonts w:ascii="Times New Roman" w:eastAsia="Arial" w:hAnsi="Times New Roman" w:cs="Times New Roman"/>
          <w:color w:val="000000"/>
          <w:sz w:val="24"/>
          <w:szCs w:val="24"/>
        </w:rPr>
        <w:t xml:space="preserve">Mouse </w:t>
      </w:r>
      <w:r w:rsidR="00470AE3">
        <w:rPr>
          <w:rFonts w:ascii="Times New Roman" w:eastAsia="Arial" w:hAnsi="Times New Roman" w:cs="Times New Roman"/>
          <w:color w:val="000000"/>
          <w:sz w:val="24"/>
          <w:szCs w:val="24"/>
        </w:rPr>
        <w:t xml:space="preserve">supernatant </w:t>
      </w:r>
      <w:r w:rsidR="002634BD" w:rsidRPr="002634BD">
        <w:rPr>
          <w:rFonts w:ascii="Times New Roman" w:eastAsia="Arial" w:hAnsi="Times New Roman" w:cs="Times New Roman"/>
          <w:color w:val="000000"/>
          <w:sz w:val="24"/>
          <w:szCs w:val="24"/>
        </w:rPr>
        <w:t>(100 µg)</w:t>
      </w:r>
      <w:r w:rsidR="001627FB">
        <w:rPr>
          <w:rFonts w:ascii="Times New Roman" w:eastAsia="Arial" w:hAnsi="Times New Roman" w:cs="Times New Roman"/>
          <w:color w:val="000000"/>
          <w:sz w:val="24"/>
          <w:szCs w:val="24"/>
        </w:rPr>
        <w:t xml:space="preserve"> was</w:t>
      </w:r>
      <w:r w:rsidR="00A90CE7">
        <w:rPr>
          <w:rFonts w:ascii="Times New Roman" w:eastAsia="Arial" w:hAnsi="Times New Roman" w:cs="Times New Roman"/>
          <w:color w:val="000000"/>
          <w:sz w:val="24"/>
          <w:szCs w:val="24"/>
        </w:rPr>
        <w:t xml:space="preserve"> preincubated for 15 min </w:t>
      </w:r>
      <w:r w:rsidR="00410E0C">
        <w:rPr>
          <w:rFonts w:ascii="Times New Roman" w:eastAsia="Arial" w:hAnsi="Times New Roman" w:cs="Times New Roman"/>
          <w:color w:val="000000"/>
          <w:sz w:val="24"/>
          <w:szCs w:val="24"/>
        </w:rPr>
        <w:t xml:space="preserve">at </w:t>
      </w:r>
      <w:r w:rsidR="001627FB">
        <w:rPr>
          <w:rFonts w:ascii="Times New Roman" w:eastAsia="Arial" w:hAnsi="Times New Roman" w:cs="Times New Roman"/>
          <w:color w:val="000000"/>
          <w:sz w:val="24"/>
          <w:szCs w:val="24"/>
        </w:rPr>
        <w:t xml:space="preserve">RT </w:t>
      </w:r>
      <w:r w:rsidR="00A90CE7">
        <w:rPr>
          <w:rFonts w:ascii="Times New Roman" w:eastAsia="Arial" w:hAnsi="Times New Roman" w:cs="Times New Roman"/>
          <w:color w:val="000000"/>
          <w:sz w:val="24"/>
          <w:szCs w:val="24"/>
        </w:rPr>
        <w:t xml:space="preserve">with </w:t>
      </w:r>
      <w:r w:rsidRPr="001C499A">
        <w:rPr>
          <w:rFonts w:ascii="Times New Roman" w:eastAsia="Arial" w:hAnsi="Times New Roman" w:cs="Times New Roman"/>
          <w:color w:val="000000"/>
          <w:sz w:val="24"/>
          <w:szCs w:val="24"/>
        </w:rPr>
        <w:t xml:space="preserve">RG7774 </w:t>
      </w:r>
      <w:r w:rsidR="008B3660">
        <w:rPr>
          <w:rFonts w:ascii="Times New Roman" w:eastAsia="Arial" w:hAnsi="Times New Roman" w:cs="Times New Roman"/>
          <w:color w:val="000000"/>
          <w:sz w:val="24"/>
          <w:szCs w:val="24"/>
        </w:rPr>
        <w:t>(</w:t>
      </w:r>
      <w:r w:rsidR="00302EB6" w:rsidRPr="001C499A">
        <w:rPr>
          <w:rFonts w:ascii="Times New Roman" w:eastAsia="Arial" w:hAnsi="Times New Roman" w:cs="Times New Roman"/>
          <w:color w:val="000000"/>
          <w:sz w:val="24"/>
          <w:szCs w:val="24"/>
        </w:rPr>
        <w:t>10 µM</w:t>
      </w:r>
      <w:r w:rsidR="008B3660">
        <w:rPr>
          <w:rFonts w:ascii="Times New Roman" w:eastAsia="Arial" w:hAnsi="Times New Roman" w:cs="Times New Roman"/>
          <w:color w:val="000000"/>
          <w:sz w:val="24"/>
          <w:szCs w:val="24"/>
        </w:rPr>
        <w:t>)</w:t>
      </w:r>
      <w:r w:rsidR="00302EB6" w:rsidRPr="001C499A">
        <w:rPr>
          <w:rFonts w:ascii="Times New Roman" w:eastAsia="Arial" w:hAnsi="Times New Roman" w:cs="Times New Roman"/>
          <w:color w:val="000000"/>
          <w:sz w:val="24"/>
          <w:szCs w:val="24"/>
        </w:rPr>
        <w:t xml:space="preserve"> </w:t>
      </w:r>
      <w:r w:rsidR="00470AE3">
        <w:rPr>
          <w:rFonts w:ascii="Times New Roman" w:eastAsia="Arial" w:hAnsi="Times New Roman" w:cs="Times New Roman"/>
          <w:color w:val="000000"/>
          <w:sz w:val="24"/>
          <w:szCs w:val="24"/>
        </w:rPr>
        <w:t>in</w:t>
      </w:r>
      <w:r w:rsidRPr="001C499A">
        <w:rPr>
          <w:rFonts w:ascii="Times New Roman" w:eastAsia="Arial" w:hAnsi="Times New Roman" w:cs="Times New Roman"/>
          <w:color w:val="000000"/>
          <w:sz w:val="24"/>
          <w:szCs w:val="24"/>
        </w:rPr>
        <w:t xml:space="preserve"> </w:t>
      </w:r>
      <w:r w:rsidR="00470AE3">
        <w:rPr>
          <w:rFonts w:ascii="Times New Roman" w:eastAsia="Arial" w:hAnsi="Times New Roman" w:cs="Times New Roman"/>
          <w:color w:val="000000"/>
          <w:sz w:val="24"/>
          <w:szCs w:val="24"/>
        </w:rPr>
        <w:t>the</w:t>
      </w:r>
      <w:r w:rsidRPr="001C499A">
        <w:rPr>
          <w:rFonts w:ascii="Times New Roman" w:eastAsia="Arial" w:hAnsi="Times New Roman" w:cs="Times New Roman"/>
          <w:color w:val="000000"/>
          <w:sz w:val="24"/>
          <w:szCs w:val="24"/>
        </w:rPr>
        <w:t xml:space="preserve"> incubation medium</w:t>
      </w:r>
      <w:r w:rsidR="00AB64F5">
        <w:rPr>
          <w:rFonts w:ascii="Times New Roman" w:eastAsia="Arial" w:hAnsi="Times New Roman" w:cs="Times New Roman"/>
          <w:color w:val="000000"/>
          <w:sz w:val="24"/>
          <w:szCs w:val="24"/>
        </w:rPr>
        <w:t xml:space="preserve"> (Tris-HCl </w:t>
      </w:r>
      <w:r w:rsidR="003A74CE">
        <w:rPr>
          <w:rFonts w:ascii="Times New Roman" w:eastAsia="Arial" w:hAnsi="Times New Roman" w:cs="Times New Roman"/>
          <w:color w:val="000000"/>
          <w:sz w:val="24"/>
          <w:szCs w:val="24"/>
        </w:rPr>
        <w:t>[</w:t>
      </w:r>
      <w:r w:rsidR="00AB64F5">
        <w:rPr>
          <w:rFonts w:ascii="Times New Roman" w:eastAsia="Arial" w:hAnsi="Times New Roman" w:cs="Times New Roman"/>
          <w:color w:val="000000"/>
          <w:sz w:val="24"/>
          <w:szCs w:val="24"/>
        </w:rPr>
        <w:t>50 mM</w:t>
      </w:r>
      <w:r w:rsidR="003A74CE">
        <w:rPr>
          <w:rFonts w:ascii="Times New Roman" w:eastAsia="Arial" w:hAnsi="Times New Roman" w:cs="Times New Roman"/>
          <w:color w:val="000000"/>
          <w:sz w:val="24"/>
          <w:szCs w:val="24"/>
        </w:rPr>
        <w:t>],</w:t>
      </w:r>
      <w:r w:rsidR="00AB64F5">
        <w:rPr>
          <w:rFonts w:ascii="Times New Roman" w:eastAsia="Arial" w:hAnsi="Times New Roman" w:cs="Times New Roman"/>
          <w:color w:val="000000"/>
          <w:sz w:val="24"/>
          <w:szCs w:val="24"/>
        </w:rPr>
        <w:t xml:space="preserve"> pH 7.4)</w:t>
      </w:r>
      <w:r w:rsidRPr="001C499A">
        <w:rPr>
          <w:rFonts w:ascii="Times New Roman" w:eastAsia="Arial" w:hAnsi="Times New Roman" w:cs="Times New Roman"/>
          <w:color w:val="000000"/>
          <w:sz w:val="24"/>
          <w:szCs w:val="24"/>
        </w:rPr>
        <w:t xml:space="preserve">. </w:t>
      </w:r>
      <w:r w:rsidR="00A90CE7">
        <w:rPr>
          <w:rFonts w:ascii="Times New Roman" w:eastAsia="Arial" w:hAnsi="Times New Roman" w:cs="Times New Roman"/>
          <w:color w:val="000000"/>
          <w:sz w:val="24"/>
          <w:szCs w:val="24"/>
        </w:rPr>
        <w:t xml:space="preserve">Human </w:t>
      </w:r>
      <w:r w:rsidR="00470AE3">
        <w:rPr>
          <w:rFonts w:ascii="Times New Roman" w:eastAsia="Arial" w:hAnsi="Times New Roman" w:cs="Times New Roman"/>
          <w:color w:val="000000"/>
          <w:sz w:val="24"/>
          <w:szCs w:val="24"/>
        </w:rPr>
        <w:t xml:space="preserve">supernatant </w:t>
      </w:r>
      <w:r w:rsidR="002634BD">
        <w:rPr>
          <w:rFonts w:ascii="Times New Roman" w:eastAsia="Arial" w:hAnsi="Times New Roman" w:cs="Times New Roman"/>
          <w:color w:val="000000"/>
          <w:sz w:val="24"/>
          <w:szCs w:val="24"/>
        </w:rPr>
        <w:t xml:space="preserve">(100 µg) </w:t>
      </w:r>
      <w:r w:rsidR="00470AE3">
        <w:rPr>
          <w:rFonts w:ascii="Times New Roman" w:eastAsia="Arial" w:hAnsi="Times New Roman" w:cs="Times New Roman"/>
          <w:color w:val="000000"/>
          <w:sz w:val="24"/>
          <w:szCs w:val="24"/>
        </w:rPr>
        <w:t xml:space="preserve">was </w:t>
      </w:r>
      <w:r w:rsidR="00A90CE7">
        <w:rPr>
          <w:rFonts w:ascii="Times New Roman" w:eastAsia="Arial" w:hAnsi="Times New Roman" w:cs="Times New Roman"/>
          <w:color w:val="000000"/>
          <w:sz w:val="24"/>
          <w:szCs w:val="24"/>
        </w:rPr>
        <w:t xml:space="preserve">preincubated for 15 min </w:t>
      </w:r>
      <w:r w:rsidR="00410E0C">
        <w:rPr>
          <w:rFonts w:ascii="Times New Roman" w:eastAsia="Arial" w:hAnsi="Times New Roman" w:cs="Times New Roman"/>
          <w:color w:val="000000"/>
          <w:sz w:val="24"/>
          <w:szCs w:val="24"/>
        </w:rPr>
        <w:t xml:space="preserve">at </w:t>
      </w:r>
      <w:r w:rsidR="008B3660">
        <w:rPr>
          <w:rFonts w:ascii="Times New Roman" w:eastAsia="Arial" w:hAnsi="Times New Roman" w:cs="Times New Roman"/>
          <w:color w:val="000000"/>
          <w:sz w:val="24"/>
          <w:szCs w:val="24"/>
        </w:rPr>
        <w:t>RT</w:t>
      </w:r>
      <w:r w:rsidR="00410E0C">
        <w:rPr>
          <w:rFonts w:ascii="Times New Roman" w:eastAsia="Arial" w:hAnsi="Times New Roman" w:cs="Times New Roman"/>
          <w:color w:val="000000"/>
          <w:sz w:val="24"/>
          <w:szCs w:val="24"/>
        </w:rPr>
        <w:t xml:space="preserve"> </w:t>
      </w:r>
      <w:r w:rsidR="00A90CE7">
        <w:rPr>
          <w:rFonts w:ascii="Times New Roman" w:eastAsia="Arial" w:hAnsi="Times New Roman" w:cs="Times New Roman"/>
          <w:color w:val="000000"/>
          <w:sz w:val="24"/>
          <w:szCs w:val="24"/>
        </w:rPr>
        <w:t>with</w:t>
      </w:r>
      <w:r w:rsidRPr="001C499A">
        <w:rPr>
          <w:rFonts w:ascii="Times New Roman" w:eastAsia="Arial" w:hAnsi="Times New Roman" w:cs="Times New Roman"/>
          <w:color w:val="000000"/>
          <w:sz w:val="24"/>
          <w:szCs w:val="24"/>
        </w:rPr>
        <w:t xml:space="preserve"> 8 different concentrations of RG7774 </w:t>
      </w:r>
      <w:r w:rsidR="00C60A33">
        <w:rPr>
          <w:rFonts w:ascii="Times New Roman" w:eastAsia="Arial" w:hAnsi="Times New Roman" w:cs="Times New Roman"/>
          <w:color w:val="000000"/>
          <w:sz w:val="24"/>
          <w:szCs w:val="24"/>
        </w:rPr>
        <w:t>(</w:t>
      </w:r>
      <w:r w:rsidR="00C60A33" w:rsidRPr="005461DA">
        <w:rPr>
          <w:rFonts w:ascii="Times New Roman" w:eastAsia="Arial" w:hAnsi="Times New Roman" w:cs="Times New Roman"/>
          <w:color w:val="000000"/>
          <w:sz w:val="24"/>
          <w:szCs w:val="24"/>
        </w:rPr>
        <w:t>0.1</w:t>
      </w:r>
      <w:r w:rsidR="00C60A33">
        <w:rPr>
          <w:rFonts w:ascii="Times New Roman" w:eastAsia="Arial" w:hAnsi="Times New Roman" w:cs="Times New Roman"/>
          <w:color w:val="000000"/>
          <w:sz w:val="24"/>
          <w:szCs w:val="24"/>
        </w:rPr>
        <w:t>-</w:t>
      </w:r>
      <w:r w:rsidR="00C60A33" w:rsidRPr="005461DA">
        <w:rPr>
          <w:rFonts w:ascii="Times New Roman" w:eastAsia="Arial" w:hAnsi="Times New Roman" w:cs="Times New Roman"/>
          <w:color w:val="000000"/>
          <w:sz w:val="24"/>
          <w:szCs w:val="24"/>
        </w:rPr>
        <w:t xml:space="preserve">500 </w:t>
      </w:r>
      <w:r w:rsidR="00C60A33" w:rsidRPr="005461DA">
        <w:rPr>
          <w:rFonts w:ascii="Symbol" w:eastAsia="Arial" w:hAnsi="Symbol" w:cs="Times New Roman"/>
          <w:color w:val="000000"/>
          <w:sz w:val="24"/>
          <w:szCs w:val="24"/>
        </w:rPr>
        <w:t></w:t>
      </w:r>
      <w:r w:rsidR="00C60A33" w:rsidRPr="005461DA">
        <w:rPr>
          <w:rFonts w:ascii="Times New Roman" w:eastAsia="Arial" w:hAnsi="Times New Roman" w:cs="Times New Roman"/>
          <w:color w:val="000000"/>
          <w:sz w:val="24"/>
          <w:szCs w:val="24"/>
        </w:rPr>
        <w:t>M</w:t>
      </w:r>
      <w:r w:rsidR="00C60A33">
        <w:rPr>
          <w:rFonts w:ascii="Times New Roman" w:eastAsia="Arial" w:hAnsi="Times New Roman" w:cs="Times New Roman"/>
          <w:color w:val="000000"/>
          <w:sz w:val="24"/>
          <w:szCs w:val="24"/>
        </w:rPr>
        <w:t xml:space="preserve">) </w:t>
      </w:r>
      <w:r w:rsidR="00470AE3">
        <w:rPr>
          <w:rFonts w:ascii="Times New Roman" w:eastAsia="Arial" w:hAnsi="Times New Roman" w:cs="Times New Roman"/>
          <w:color w:val="000000"/>
          <w:sz w:val="24"/>
          <w:szCs w:val="24"/>
        </w:rPr>
        <w:t>in the</w:t>
      </w:r>
      <w:r w:rsidRPr="001C499A">
        <w:rPr>
          <w:rFonts w:ascii="Times New Roman" w:eastAsia="Arial" w:hAnsi="Times New Roman" w:cs="Times New Roman"/>
          <w:color w:val="000000"/>
          <w:sz w:val="24"/>
          <w:szCs w:val="24"/>
        </w:rPr>
        <w:t xml:space="preserve"> incubation medium. </w:t>
      </w:r>
      <w:r w:rsidR="00B81CA1">
        <w:rPr>
          <w:rFonts w:ascii="Times New Roman" w:eastAsia="Arial" w:hAnsi="Times New Roman" w:cs="Times New Roman"/>
          <w:color w:val="000000"/>
          <w:sz w:val="24"/>
          <w:szCs w:val="24"/>
        </w:rPr>
        <w:t>E</w:t>
      </w:r>
      <w:r w:rsidR="00B81CA1" w:rsidRPr="001C499A">
        <w:rPr>
          <w:rFonts w:ascii="Times New Roman" w:eastAsia="Arial" w:hAnsi="Times New Roman" w:cs="Times New Roman"/>
          <w:color w:val="000000"/>
          <w:sz w:val="24"/>
          <w:szCs w:val="24"/>
        </w:rPr>
        <w:t xml:space="preserve">xperiments were </w:t>
      </w:r>
      <w:r w:rsidR="00B81CA1">
        <w:rPr>
          <w:rFonts w:ascii="Times New Roman" w:eastAsia="Arial" w:hAnsi="Times New Roman" w:cs="Times New Roman"/>
          <w:color w:val="000000"/>
          <w:sz w:val="24"/>
          <w:szCs w:val="24"/>
        </w:rPr>
        <w:t>repeated using</w:t>
      </w:r>
      <w:r w:rsidR="00B81CA1" w:rsidRPr="001C499A">
        <w:rPr>
          <w:rFonts w:ascii="Times New Roman" w:eastAsia="Arial" w:hAnsi="Times New Roman" w:cs="Times New Roman"/>
          <w:color w:val="000000"/>
          <w:sz w:val="24"/>
          <w:szCs w:val="24"/>
        </w:rPr>
        <w:t xml:space="preserve"> the selective MAGL inhibitor, JZL-184 (100 nM)</w:t>
      </w:r>
      <w:r w:rsidR="00B81CA1">
        <w:rPr>
          <w:rFonts w:ascii="Times New Roman" w:eastAsia="Arial" w:hAnsi="Times New Roman" w:cs="Times New Roman"/>
          <w:color w:val="000000"/>
          <w:sz w:val="24"/>
          <w:szCs w:val="24"/>
        </w:rPr>
        <w:t>, as a positive control</w:t>
      </w:r>
      <w:r w:rsidR="00B81CA1" w:rsidRPr="001C499A">
        <w:rPr>
          <w:rFonts w:ascii="Times New Roman" w:eastAsia="Arial" w:hAnsi="Times New Roman" w:cs="Times New Roman"/>
          <w:color w:val="000000"/>
          <w:sz w:val="24"/>
          <w:szCs w:val="24"/>
        </w:rPr>
        <w:t>.</w:t>
      </w:r>
    </w:p>
    <w:p w14:paraId="63933FAB" w14:textId="549DD013" w:rsidR="00741C7D" w:rsidRPr="001C499A" w:rsidRDefault="00B66E9B" w:rsidP="00077F98">
      <w:pPr>
        <w:pStyle w:val="Heading2"/>
        <w:keepLines w:val="0"/>
        <w:spacing w:before="0" w:after="100" w:line="260" w:lineRule="auto"/>
        <w:rPr>
          <w:rFonts w:ascii="Times New Roman" w:eastAsia="Arial" w:hAnsi="Times New Roman" w:cs="Times New Roman"/>
          <w:color w:val="000000"/>
          <w:sz w:val="24"/>
          <w:szCs w:val="24"/>
        </w:rPr>
      </w:pPr>
      <w:bookmarkStart w:id="6" w:name="_heading=h.3rdcrjn" w:colFirst="0" w:colLast="0"/>
      <w:bookmarkEnd w:id="6"/>
      <w:r>
        <w:rPr>
          <w:rFonts w:ascii="Times New Roman" w:eastAsia="Arial" w:hAnsi="Times New Roman" w:cs="Times New Roman"/>
          <w:sz w:val="24"/>
          <w:szCs w:val="24"/>
        </w:rPr>
        <w:t>S</w:t>
      </w:r>
      <w:r w:rsidR="00F37043">
        <w:rPr>
          <w:rFonts w:ascii="Times New Roman" w:eastAsia="Arial" w:hAnsi="Times New Roman" w:cs="Times New Roman"/>
          <w:sz w:val="24"/>
          <w:szCs w:val="24"/>
        </w:rPr>
        <w:t>7</w:t>
      </w:r>
      <w:r w:rsidR="006140CA">
        <w:rPr>
          <w:rFonts w:ascii="Times New Roman" w:eastAsia="Arial" w:hAnsi="Times New Roman" w:cs="Times New Roman"/>
          <w:sz w:val="24"/>
          <w:szCs w:val="24"/>
        </w:rPr>
        <w:t xml:space="preserve">. </w:t>
      </w:r>
      <w:r w:rsidR="00741C7D" w:rsidRPr="001C499A">
        <w:rPr>
          <w:rFonts w:ascii="Times New Roman" w:eastAsia="Arial" w:hAnsi="Times New Roman" w:cs="Times New Roman"/>
          <w:sz w:val="24"/>
          <w:szCs w:val="24"/>
        </w:rPr>
        <w:t xml:space="preserve">Mouse and </w:t>
      </w:r>
      <w:r w:rsidR="005133BD">
        <w:rPr>
          <w:rFonts w:ascii="Times New Roman" w:eastAsia="Arial" w:hAnsi="Times New Roman" w:cs="Times New Roman"/>
          <w:sz w:val="24"/>
          <w:szCs w:val="24"/>
        </w:rPr>
        <w:t>h</w:t>
      </w:r>
      <w:r w:rsidR="0058692C" w:rsidRPr="001C499A">
        <w:rPr>
          <w:rFonts w:ascii="Times New Roman" w:eastAsia="Arial" w:hAnsi="Times New Roman" w:cs="Times New Roman"/>
          <w:sz w:val="24"/>
          <w:szCs w:val="24"/>
        </w:rPr>
        <w:t xml:space="preserve">uman </w:t>
      </w:r>
      <w:r w:rsidR="005133BD">
        <w:rPr>
          <w:rStyle w:val="Strong"/>
          <w:rFonts w:ascii="Times New Roman" w:hAnsi="Times New Roman" w:cs="Times New Roman"/>
          <w:b/>
          <w:sz w:val="24"/>
          <w:szCs w:val="24"/>
          <w:shd w:val="clear" w:color="auto" w:fill="FFFFFF"/>
        </w:rPr>
        <w:t>d</w:t>
      </w:r>
      <w:r w:rsidR="0058692C">
        <w:rPr>
          <w:rStyle w:val="Strong"/>
          <w:rFonts w:ascii="Times New Roman" w:hAnsi="Times New Roman" w:cs="Times New Roman"/>
          <w:b/>
          <w:sz w:val="24"/>
          <w:szCs w:val="24"/>
          <w:shd w:val="clear" w:color="auto" w:fill="FFFFFF"/>
        </w:rPr>
        <w:t>i</w:t>
      </w:r>
      <w:r w:rsidR="0058692C" w:rsidRPr="004E17A9">
        <w:rPr>
          <w:rStyle w:val="Strong"/>
          <w:rFonts w:ascii="Times New Roman" w:hAnsi="Times New Roman" w:cs="Times New Roman"/>
          <w:b/>
          <w:sz w:val="24"/>
          <w:szCs w:val="24"/>
          <w:shd w:val="clear" w:color="auto" w:fill="FFFFFF"/>
        </w:rPr>
        <w:t xml:space="preserve">acylglycerol </w:t>
      </w:r>
      <w:r w:rsidR="005133BD">
        <w:rPr>
          <w:rStyle w:val="Strong"/>
          <w:rFonts w:ascii="Times New Roman" w:hAnsi="Times New Roman" w:cs="Times New Roman"/>
          <w:b/>
          <w:sz w:val="24"/>
          <w:szCs w:val="24"/>
          <w:shd w:val="clear" w:color="auto" w:fill="FFFFFF"/>
        </w:rPr>
        <w:t>l</w:t>
      </w:r>
      <w:r w:rsidR="0058692C" w:rsidRPr="004E17A9">
        <w:rPr>
          <w:rStyle w:val="Strong"/>
          <w:rFonts w:ascii="Times New Roman" w:hAnsi="Times New Roman" w:cs="Times New Roman"/>
          <w:b/>
          <w:sz w:val="24"/>
          <w:szCs w:val="24"/>
          <w:shd w:val="clear" w:color="auto" w:fill="FFFFFF"/>
        </w:rPr>
        <w:t>ipase </w:t>
      </w:r>
      <w:r w:rsidR="0058692C">
        <w:rPr>
          <w:rFonts w:ascii="Times New Roman" w:eastAsia="Arial" w:hAnsi="Times New Roman" w:cs="Times New Roman"/>
          <w:color w:val="000000"/>
          <w:sz w:val="24"/>
          <w:szCs w:val="24"/>
        </w:rPr>
        <w:t>(</w:t>
      </w:r>
      <w:r w:rsidR="00741C7D" w:rsidRPr="001C499A">
        <w:rPr>
          <w:rFonts w:ascii="Times New Roman" w:eastAsia="Arial" w:hAnsi="Times New Roman" w:cs="Times New Roman"/>
          <w:color w:val="000000"/>
          <w:sz w:val="24"/>
          <w:szCs w:val="24"/>
        </w:rPr>
        <w:t>DAGL</w:t>
      </w:r>
      <w:r w:rsidR="0058692C">
        <w:rPr>
          <w:rFonts w:ascii="Times New Roman" w:eastAsia="Arial" w:hAnsi="Times New Roman" w:cs="Times New Roman"/>
          <w:color w:val="000000"/>
          <w:sz w:val="24"/>
          <w:szCs w:val="24"/>
        </w:rPr>
        <w:t>)</w:t>
      </w:r>
      <w:r w:rsidR="00741C7D" w:rsidRPr="001C499A">
        <w:rPr>
          <w:rFonts w:ascii="Times New Roman" w:eastAsia="Arial" w:hAnsi="Times New Roman" w:cs="Times New Roman"/>
          <w:color w:val="000000"/>
          <w:sz w:val="24"/>
          <w:szCs w:val="24"/>
        </w:rPr>
        <w:t xml:space="preserve"> </w:t>
      </w:r>
      <w:r w:rsidR="005133BD">
        <w:rPr>
          <w:rFonts w:ascii="Times New Roman" w:eastAsia="Arial" w:hAnsi="Times New Roman" w:cs="Times New Roman"/>
          <w:color w:val="000000"/>
          <w:sz w:val="24"/>
          <w:szCs w:val="24"/>
        </w:rPr>
        <w:t>a</w:t>
      </w:r>
      <w:r w:rsidR="0058692C" w:rsidRPr="001C499A">
        <w:rPr>
          <w:rFonts w:ascii="Times New Roman" w:eastAsia="Arial" w:hAnsi="Times New Roman" w:cs="Times New Roman"/>
          <w:color w:val="000000"/>
          <w:sz w:val="24"/>
          <w:szCs w:val="24"/>
        </w:rPr>
        <w:t>ssay</w:t>
      </w:r>
    </w:p>
    <w:p w14:paraId="38CF02A8" w14:textId="5D2AC7D1" w:rsidR="00523ED7" w:rsidRPr="00077F98" w:rsidRDefault="00741C7D" w:rsidP="008B3660">
      <w:pPr>
        <w:jc w:val="both"/>
        <w:rPr>
          <w:rFonts w:ascii="Times New Roman" w:eastAsia="Arial" w:hAnsi="Times New Roman" w:cs="Times New Roman"/>
          <w:color w:val="000000"/>
          <w:sz w:val="24"/>
          <w:szCs w:val="24"/>
        </w:rPr>
      </w:pPr>
      <w:r w:rsidRPr="001C499A">
        <w:rPr>
          <w:rFonts w:ascii="Times New Roman" w:eastAsia="Arial" w:hAnsi="Times New Roman" w:cs="Times New Roman"/>
          <w:color w:val="000000"/>
          <w:sz w:val="24"/>
          <w:szCs w:val="24"/>
        </w:rPr>
        <w:t xml:space="preserve">Mouse brain or human HaCaT cells </w:t>
      </w:r>
      <w:r w:rsidR="005D470A" w:rsidRPr="005D470A">
        <w:t xml:space="preserve"> </w:t>
      </w:r>
      <w:r w:rsidR="005D470A">
        <w:rPr>
          <w:rFonts w:ascii="Times New Roman" w:eastAsia="Arial" w:hAnsi="Times New Roman" w:cs="Times New Roman"/>
          <w:color w:val="000000"/>
          <w:sz w:val="24"/>
          <w:szCs w:val="24"/>
        </w:rPr>
        <w:t>(</w:t>
      </w:r>
      <w:r w:rsidR="003A74CE">
        <w:rPr>
          <w:rFonts w:ascii="Times New Roman" w:eastAsia="Arial" w:hAnsi="Times New Roman" w:cs="Times New Roman"/>
          <w:color w:val="000000"/>
          <w:sz w:val="24"/>
          <w:szCs w:val="24"/>
        </w:rPr>
        <w:t xml:space="preserve">CLS </w:t>
      </w:r>
      <w:r w:rsidR="005D470A" w:rsidRPr="005D470A">
        <w:rPr>
          <w:rFonts w:ascii="Times New Roman" w:eastAsia="Arial" w:hAnsi="Times New Roman" w:cs="Times New Roman"/>
          <w:color w:val="000000"/>
          <w:sz w:val="24"/>
          <w:szCs w:val="24"/>
        </w:rPr>
        <w:t>Cell Lines Service</w:t>
      </w:r>
      <w:r w:rsidR="005D470A">
        <w:rPr>
          <w:rFonts w:ascii="Times New Roman" w:eastAsia="Arial" w:hAnsi="Times New Roman" w:cs="Times New Roman"/>
          <w:color w:val="000000"/>
          <w:sz w:val="24"/>
          <w:szCs w:val="24"/>
        </w:rPr>
        <w:t xml:space="preserve">, </w:t>
      </w:r>
      <w:r w:rsidR="003A74CE">
        <w:rPr>
          <w:rFonts w:ascii="Times New Roman" w:eastAsia="Arial" w:hAnsi="Times New Roman" w:cs="Times New Roman"/>
          <w:color w:val="000000"/>
          <w:sz w:val="24"/>
          <w:szCs w:val="24"/>
        </w:rPr>
        <w:t>GmbH, Eppelheim, Germany</w:t>
      </w:r>
      <w:r w:rsidR="005D470A">
        <w:rPr>
          <w:rFonts w:ascii="Times New Roman" w:eastAsia="Arial" w:hAnsi="Times New Roman" w:cs="Times New Roman"/>
          <w:color w:val="000000"/>
          <w:sz w:val="24"/>
          <w:szCs w:val="24"/>
        </w:rPr>
        <w:t xml:space="preserve">) </w:t>
      </w:r>
      <w:r w:rsidRPr="001C499A">
        <w:rPr>
          <w:rFonts w:ascii="Times New Roman" w:eastAsia="Arial" w:hAnsi="Times New Roman" w:cs="Times New Roman"/>
          <w:color w:val="000000"/>
          <w:sz w:val="24"/>
          <w:szCs w:val="24"/>
        </w:rPr>
        <w:t xml:space="preserve">were homogenized in 50 mM </w:t>
      </w:r>
      <w:r w:rsidR="0058692C" w:rsidRPr="001C499A">
        <w:rPr>
          <w:rFonts w:ascii="Times New Roman" w:eastAsia="Arial" w:hAnsi="Times New Roman" w:cs="Times New Roman"/>
          <w:color w:val="000000"/>
          <w:sz w:val="24"/>
          <w:szCs w:val="24"/>
        </w:rPr>
        <w:t>T</w:t>
      </w:r>
      <w:r w:rsidR="0058692C">
        <w:rPr>
          <w:rFonts w:ascii="Times New Roman" w:eastAsia="Arial" w:hAnsi="Times New Roman" w:cs="Times New Roman"/>
          <w:color w:val="000000"/>
          <w:sz w:val="24"/>
          <w:szCs w:val="24"/>
        </w:rPr>
        <w:t>ris</w:t>
      </w:r>
      <w:r w:rsidRPr="001C499A">
        <w:rPr>
          <w:rFonts w:ascii="Times New Roman" w:eastAsia="Arial" w:hAnsi="Times New Roman" w:cs="Times New Roman"/>
          <w:color w:val="000000"/>
          <w:sz w:val="24"/>
          <w:szCs w:val="24"/>
        </w:rPr>
        <w:t>-HCl (pH</w:t>
      </w:r>
      <w:r w:rsidR="0058692C">
        <w:rPr>
          <w:rFonts w:ascii="Times New Roman" w:eastAsia="Arial" w:hAnsi="Times New Roman" w:cs="Times New Roman"/>
          <w:color w:val="000000"/>
          <w:sz w:val="24"/>
          <w:szCs w:val="24"/>
        </w:rPr>
        <w:t xml:space="preserve"> </w:t>
      </w:r>
      <w:r w:rsidRPr="001C499A">
        <w:rPr>
          <w:rFonts w:ascii="Times New Roman" w:eastAsia="Arial" w:hAnsi="Times New Roman" w:cs="Times New Roman"/>
          <w:color w:val="000000"/>
          <w:sz w:val="24"/>
          <w:szCs w:val="24"/>
        </w:rPr>
        <w:t xml:space="preserve">7.4) </w:t>
      </w:r>
      <w:r w:rsidR="00C85B1F">
        <w:rPr>
          <w:rFonts w:ascii="Times New Roman" w:eastAsia="Arial" w:hAnsi="Times New Roman" w:cs="Times New Roman"/>
          <w:color w:val="000000"/>
          <w:sz w:val="24"/>
          <w:szCs w:val="24"/>
        </w:rPr>
        <w:t xml:space="preserve">using a glass potter, </w:t>
      </w:r>
      <w:r w:rsidR="00A90CE7">
        <w:rPr>
          <w:rFonts w:ascii="Times New Roman" w:eastAsia="Arial" w:hAnsi="Times New Roman" w:cs="Times New Roman"/>
          <w:color w:val="000000"/>
          <w:sz w:val="24"/>
          <w:szCs w:val="24"/>
        </w:rPr>
        <w:t>and h</w:t>
      </w:r>
      <w:r w:rsidR="00A90CE7" w:rsidRPr="001C499A">
        <w:rPr>
          <w:rFonts w:ascii="Times New Roman" w:eastAsia="Arial" w:hAnsi="Times New Roman" w:cs="Times New Roman"/>
          <w:color w:val="000000"/>
          <w:sz w:val="24"/>
          <w:szCs w:val="24"/>
        </w:rPr>
        <w:t xml:space="preserve">omogenates </w:t>
      </w:r>
      <w:r w:rsidRPr="001C499A">
        <w:rPr>
          <w:rFonts w:ascii="Times New Roman" w:eastAsia="Arial" w:hAnsi="Times New Roman" w:cs="Times New Roman"/>
          <w:color w:val="000000"/>
          <w:sz w:val="24"/>
          <w:szCs w:val="24"/>
        </w:rPr>
        <w:t xml:space="preserve">were centrifuged at 4°C sequentially at </w:t>
      </w:r>
      <w:r w:rsidR="00302EB6" w:rsidRPr="00302EB6">
        <w:rPr>
          <w:rFonts w:ascii="Times New Roman" w:eastAsia="Arial" w:hAnsi="Times New Roman" w:cs="Times New Roman"/>
          <w:color w:val="000000"/>
          <w:sz w:val="24"/>
          <w:szCs w:val="24"/>
        </w:rPr>
        <w:t xml:space="preserve">800 g </w:t>
      </w:r>
      <w:r w:rsidR="00410E0C">
        <w:rPr>
          <w:rFonts w:ascii="Times New Roman" w:eastAsia="Arial" w:hAnsi="Times New Roman" w:cs="Times New Roman"/>
          <w:color w:val="000000"/>
          <w:sz w:val="24"/>
          <w:szCs w:val="24"/>
        </w:rPr>
        <w:t>(10 min)</w:t>
      </w:r>
      <w:r w:rsidR="00302EB6" w:rsidRPr="00302EB6">
        <w:rPr>
          <w:rFonts w:ascii="Times New Roman" w:eastAsia="Arial" w:hAnsi="Times New Roman" w:cs="Times New Roman"/>
          <w:color w:val="000000"/>
          <w:sz w:val="24"/>
          <w:szCs w:val="24"/>
        </w:rPr>
        <w:t xml:space="preserve"> </w:t>
      </w:r>
      <w:r w:rsidRPr="00302EB6">
        <w:rPr>
          <w:rFonts w:ascii="Times New Roman" w:eastAsia="Arial" w:hAnsi="Times New Roman" w:cs="Times New Roman"/>
          <w:color w:val="000000"/>
          <w:sz w:val="24"/>
          <w:szCs w:val="24"/>
        </w:rPr>
        <w:t>and 10</w:t>
      </w:r>
      <w:r w:rsidR="00302EB6" w:rsidRPr="00302EB6">
        <w:rPr>
          <w:rFonts w:ascii="Times New Roman" w:eastAsia="Arial" w:hAnsi="Times New Roman" w:cs="Times New Roman"/>
          <w:color w:val="000000"/>
          <w:sz w:val="24"/>
          <w:szCs w:val="24"/>
        </w:rPr>
        <w:t>,000 g</w:t>
      </w:r>
      <w:r w:rsidR="00410E0C">
        <w:rPr>
          <w:rFonts w:ascii="Times New Roman" w:eastAsia="Arial" w:hAnsi="Times New Roman" w:cs="Times New Roman"/>
          <w:color w:val="000000"/>
          <w:sz w:val="24"/>
          <w:szCs w:val="24"/>
        </w:rPr>
        <w:t xml:space="preserve"> (30 min)</w:t>
      </w:r>
      <w:r w:rsidR="00A90CE7">
        <w:rPr>
          <w:rFonts w:ascii="Times New Roman" w:eastAsia="Arial" w:hAnsi="Times New Roman" w:cs="Times New Roman"/>
          <w:color w:val="000000"/>
          <w:sz w:val="24"/>
          <w:szCs w:val="24"/>
        </w:rPr>
        <w:t>. T</w:t>
      </w:r>
      <w:r w:rsidRPr="001C499A">
        <w:rPr>
          <w:rFonts w:ascii="Times New Roman" w:eastAsia="Arial" w:hAnsi="Times New Roman" w:cs="Times New Roman"/>
          <w:color w:val="000000"/>
          <w:sz w:val="24"/>
          <w:szCs w:val="24"/>
        </w:rPr>
        <w:t xml:space="preserve">he final pellet </w:t>
      </w:r>
      <w:r w:rsidR="00E81A11">
        <w:rPr>
          <w:rFonts w:ascii="Times New Roman" w:eastAsia="Arial" w:hAnsi="Times New Roman" w:cs="Times New Roman"/>
          <w:color w:val="000000"/>
          <w:sz w:val="24"/>
          <w:szCs w:val="24"/>
        </w:rPr>
        <w:t>(</w:t>
      </w:r>
      <w:r w:rsidR="003F1EE0">
        <w:rPr>
          <w:rFonts w:ascii="Times New Roman" w:eastAsia="Arial" w:hAnsi="Times New Roman" w:cs="Times New Roman"/>
          <w:color w:val="000000"/>
          <w:sz w:val="24"/>
          <w:szCs w:val="24"/>
        </w:rPr>
        <w:t>80</w:t>
      </w:r>
      <w:r w:rsidR="005133BD">
        <w:rPr>
          <w:rFonts w:ascii="Times New Roman" w:eastAsia="Arial" w:hAnsi="Times New Roman" w:cs="Times New Roman"/>
          <w:color w:val="000000"/>
          <w:sz w:val="24"/>
          <w:szCs w:val="24"/>
        </w:rPr>
        <w:t>–</w:t>
      </w:r>
      <w:r w:rsidR="003F1EE0">
        <w:rPr>
          <w:rFonts w:ascii="Times New Roman" w:eastAsia="Arial" w:hAnsi="Times New Roman" w:cs="Times New Roman"/>
          <w:color w:val="000000"/>
          <w:sz w:val="24"/>
          <w:szCs w:val="24"/>
        </w:rPr>
        <w:t>2</w:t>
      </w:r>
      <w:r w:rsidR="00E81A11">
        <w:rPr>
          <w:rFonts w:ascii="Times New Roman" w:eastAsia="Arial" w:hAnsi="Times New Roman" w:cs="Times New Roman"/>
          <w:color w:val="000000"/>
          <w:sz w:val="24"/>
          <w:szCs w:val="24"/>
        </w:rPr>
        <w:t xml:space="preserve">00 </w:t>
      </w:r>
      <w:r w:rsidR="003F1EE0">
        <w:rPr>
          <w:rFonts w:ascii="Times New Roman" w:eastAsia="Arial" w:hAnsi="Times New Roman" w:cs="Times New Roman"/>
          <w:color w:val="000000"/>
          <w:sz w:val="24"/>
          <w:szCs w:val="24"/>
        </w:rPr>
        <w:t>µg</w:t>
      </w:r>
      <w:r w:rsidR="00E81A11">
        <w:rPr>
          <w:rFonts w:ascii="Times New Roman" w:eastAsia="Arial" w:hAnsi="Times New Roman" w:cs="Times New Roman"/>
          <w:color w:val="000000"/>
          <w:sz w:val="24"/>
          <w:szCs w:val="24"/>
        </w:rPr>
        <w:t>)</w:t>
      </w:r>
      <w:r w:rsidRPr="001C499A">
        <w:rPr>
          <w:rFonts w:ascii="Times New Roman" w:eastAsia="Arial" w:hAnsi="Times New Roman" w:cs="Times New Roman"/>
          <w:color w:val="000000"/>
          <w:sz w:val="24"/>
          <w:szCs w:val="24"/>
        </w:rPr>
        <w:t xml:space="preserve"> was resuspended in 50 mM T</w:t>
      </w:r>
      <w:r w:rsidR="0058692C">
        <w:rPr>
          <w:rFonts w:ascii="Times New Roman" w:eastAsia="Arial" w:hAnsi="Times New Roman" w:cs="Times New Roman"/>
          <w:color w:val="000000"/>
          <w:sz w:val="24"/>
          <w:szCs w:val="24"/>
        </w:rPr>
        <w:t>ris</w:t>
      </w:r>
      <w:r w:rsidRPr="001C499A">
        <w:rPr>
          <w:rFonts w:ascii="Times New Roman" w:eastAsia="Arial" w:hAnsi="Times New Roman" w:cs="Times New Roman"/>
          <w:color w:val="000000"/>
          <w:sz w:val="24"/>
          <w:szCs w:val="24"/>
        </w:rPr>
        <w:t>-HCl (pH 7.4) containing 10 mM CaCl</w:t>
      </w:r>
      <w:r w:rsidRPr="001C499A">
        <w:rPr>
          <w:rFonts w:ascii="Times New Roman" w:eastAsia="Arial" w:hAnsi="Times New Roman" w:cs="Times New Roman"/>
          <w:color w:val="000000"/>
          <w:sz w:val="24"/>
          <w:szCs w:val="24"/>
          <w:vertAlign w:val="subscript"/>
        </w:rPr>
        <w:t>2</w:t>
      </w:r>
      <w:r w:rsidR="00302EB6" w:rsidRPr="001C499A">
        <w:rPr>
          <w:rFonts w:ascii="Times New Roman" w:eastAsia="Arial" w:hAnsi="Times New Roman" w:cs="Times New Roman"/>
          <w:color w:val="000000"/>
          <w:sz w:val="24"/>
          <w:szCs w:val="24"/>
        </w:rPr>
        <w:t xml:space="preserve"> </w:t>
      </w:r>
      <w:r w:rsidRPr="001C499A">
        <w:rPr>
          <w:rFonts w:ascii="Times New Roman" w:eastAsia="Arial" w:hAnsi="Times New Roman" w:cs="Times New Roman"/>
          <w:color w:val="000000"/>
          <w:sz w:val="24"/>
          <w:szCs w:val="24"/>
        </w:rPr>
        <w:t xml:space="preserve">and incubated at 37°C for 30 min with </w:t>
      </w:r>
      <w:r w:rsidRPr="001C499A">
        <w:rPr>
          <w:rFonts w:ascii="Times New Roman" w:eastAsia="Arial" w:hAnsi="Times New Roman" w:cs="Times New Roman"/>
          <w:i/>
          <w:color w:val="000000"/>
          <w:sz w:val="24"/>
          <w:szCs w:val="24"/>
        </w:rPr>
        <w:t>sn</w:t>
      </w:r>
      <w:r w:rsidRPr="001C499A">
        <w:rPr>
          <w:rFonts w:ascii="Times New Roman" w:eastAsia="Arial" w:hAnsi="Times New Roman" w:cs="Times New Roman"/>
          <w:color w:val="000000"/>
          <w:sz w:val="24"/>
          <w:szCs w:val="24"/>
        </w:rPr>
        <w:t>-1[</w:t>
      </w:r>
      <w:r w:rsidRPr="001C499A">
        <w:rPr>
          <w:rFonts w:ascii="Times New Roman" w:eastAsia="Arial" w:hAnsi="Times New Roman" w:cs="Times New Roman"/>
          <w:color w:val="000000"/>
          <w:sz w:val="24"/>
          <w:szCs w:val="24"/>
          <w:vertAlign w:val="superscript"/>
        </w:rPr>
        <w:t>14</w:t>
      </w:r>
      <w:r w:rsidRPr="001C499A">
        <w:rPr>
          <w:rFonts w:ascii="Times New Roman" w:eastAsia="Arial" w:hAnsi="Times New Roman" w:cs="Times New Roman"/>
          <w:color w:val="000000"/>
          <w:sz w:val="24"/>
          <w:szCs w:val="24"/>
        </w:rPr>
        <w:t xml:space="preserve">C]-stearoyl-2-arachidonoyl-glycerol (100 µM) (ARC, MO, USA). </w:t>
      </w:r>
      <w:r w:rsidR="00302EB6">
        <w:rPr>
          <w:rFonts w:ascii="Times New Roman" w:eastAsia="Arial" w:hAnsi="Times New Roman" w:cs="Times New Roman"/>
          <w:color w:val="000000"/>
          <w:sz w:val="24"/>
          <w:szCs w:val="24"/>
        </w:rPr>
        <w:t xml:space="preserve">Reactions were stopped </w:t>
      </w:r>
      <w:r w:rsidR="0033265B">
        <w:rPr>
          <w:rFonts w:ascii="Times New Roman" w:eastAsia="Arial" w:hAnsi="Times New Roman" w:cs="Times New Roman"/>
          <w:color w:val="000000"/>
          <w:sz w:val="24"/>
          <w:szCs w:val="24"/>
        </w:rPr>
        <w:t xml:space="preserve">by adding </w:t>
      </w:r>
      <w:r w:rsidRPr="001C499A">
        <w:rPr>
          <w:rFonts w:ascii="Times New Roman" w:eastAsia="Arial" w:hAnsi="Times New Roman" w:cs="Times New Roman"/>
          <w:color w:val="000000"/>
          <w:sz w:val="24"/>
          <w:szCs w:val="24"/>
        </w:rPr>
        <w:t>chloroform/methanol (2:1, v/v)</w:t>
      </w:r>
      <w:r w:rsidR="0033265B">
        <w:rPr>
          <w:rFonts w:ascii="Times New Roman" w:eastAsia="Arial" w:hAnsi="Times New Roman" w:cs="Times New Roman"/>
          <w:color w:val="000000"/>
          <w:sz w:val="24"/>
          <w:szCs w:val="24"/>
        </w:rPr>
        <w:t>,</w:t>
      </w:r>
      <w:r w:rsidRPr="001C499A">
        <w:rPr>
          <w:rFonts w:ascii="Times New Roman" w:eastAsia="Arial" w:hAnsi="Times New Roman" w:cs="Times New Roman"/>
          <w:color w:val="000000"/>
          <w:sz w:val="24"/>
          <w:szCs w:val="24"/>
        </w:rPr>
        <w:t xml:space="preserve"> </w:t>
      </w:r>
      <w:r w:rsidR="00302EB6">
        <w:rPr>
          <w:rFonts w:ascii="Times New Roman" w:eastAsia="Arial" w:hAnsi="Times New Roman" w:cs="Times New Roman"/>
          <w:color w:val="000000"/>
          <w:sz w:val="24"/>
          <w:szCs w:val="24"/>
        </w:rPr>
        <w:t>and the o</w:t>
      </w:r>
      <w:r w:rsidRPr="001C499A">
        <w:rPr>
          <w:rFonts w:ascii="Times New Roman" w:eastAsia="Arial" w:hAnsi="Times New Roman" w:cs="Times New Roman"/>
          <w:color w:val="000000"/>
          <w:sz w:val="24"/>
          <w:szCs w:val="24"/>
        </w:rPr>
        <w:t xml:space="preserve">rganic phase was dried and fractionated by </w:t>
      </w:r>
      <w:r w:rsidR="00302EB6">
        <w:rPr>
          <w:rFonts w:ascii="Times New Roman" w:eastAsia="Arial" w:hAnsi="Times New Roman" w:cs="Times New Roman"/>
          <w:color w:val="000000"/>
          <w:sz w:val="24"/>
          <w:szCs w:val="24"/>
        </w:rPr>
        <w:t xml:space="preserve">thin-layer chromatography </w:t>
      </w:r>
      <w:r w:rsidRPr="001C499A">
        <w:rPr>
          <w:rFonts w:ascii="Times New Roman" w:eastAsia="Arial" w:hAnsi="Times New Roman" w:cs="Times New Roman"/>
          <w:color w:val="000000"/>
          <w:sz w:val="24"/>
          <w:szCs w:val="24"/>
        </w:rPr>
        <w:t xml:space="preserve">on silica gel, as </w:t>
      </w:r>
      <w:r w:rsidR="00523ED7">
        <w:rPr>
          <w:rFonts w:ascii="Times New Roman" w:eastAsia="Arial" w:hAnsi="Times New Roman" w:cs="Times New Roman"/>
          <w:color w:val="000000"/>
          <w:sz w:val="24"/>
          <w:szCs w:val="24"/>
        </w:rPr>
        <w:t xml:space="preserve">previously </w:t>
      </w:r>
      <w:r w:rsidRPr="001C499A">
        <w:rPr>
          <w:rFonts w:ascii="Times New Roman" w:eastAsia="Arial" w:hAnsi="Times New Roman" w:cs="Times New Roman"/>
          <w:color w:val="000000"/>
          <w:sz w:val="24"/>
          <w:szCs w:val="24"/>
        </w:rPr>
        <w:lastRenderedPageBreak/>
        <w:t>reported</w:t>
      </w:r>
      <w:r w:rsidR="00512049">
        <w:rPr>
          <w:rFonts w:ascii="Times New Roman" w:eastAsia="Arial" w:hAnsi="Times New Roman" w:cs="Times New Roman"/>
          <w:color w:val="000000"/>
          <w:sz w:val="24"/>
          <w:szCs w:val="24"/>
        </w:rPr>
        <w:t xml:space="preserve"> </w:t>
      </w:r>
      <w:r w:rsidR="00512049">
        <w:rPr>
          <w:rFonts w:ascii="Times New Roman" w:eastAsia="Arial" w:hAnsi="Times New Roman" w:cs="Times New Roman"/>
          <w:color w:val="000000"/>
          <w:sz w:val="24"/>
          <w:szCs w:val="24"/>
        </w:rPr>
        <w:fldChar w:fldCharType="begin"/>
      </w:r>
      <w:r w:rsidR="006767C6">
        <w:rPr>
          <w:rFonts w:ascii="Times New Roman" w:eastAsia="Arial" w:hAnsi="Times New Roman" w:cs="Times New Roman"/>
          <w:color w:val="000000"/>
          <w:sz w:val="24"/>
          <w:szCs w:val="24"/>
        </w:rPr>
        <w:instrText xml:space="preserve"> ADDIN EN.CITE &lt;EndNote&gt;&lt;Cite&gt;&lt;Author&gt;Fezza&lt;/Author&gt;&lt;Year&gt;2008&lt;/Year&gt;&lt;RecNum&gt;91&lt;/RecNum&gt;&lt;DisplayText&gt;[12]&lt;/DisplayText&gt;&lt;record&gt;&lt;rec-number&gt;91&lt;/rec-number&gt;&lt;foreign-keys&gt;&lt;key app="EN" db-id="929ffxdd1azaphervvg5rdax505pt9a0xfxe" timestamp="1699365558"&gt;91&lt;/key&gt;&lt;/foreign-keys&gt;&lt;ref-type name="Journal Article"&gt;17&lt;/ref-type&gt;&lt;contributors&gt;&lt;authors&gt;&lt;author&gt;Fezza, F.&lt;/author&gt;&lt;author&gt;Oddi, S.&lt;/author&gt;&lt;author&gt;Di Tommaso, M.&lt;/author&gt;&lt;author&gt;De Simone, C.&lt;/author&gt;&lt;author&gt;Rapino, C.&lt;/author&gt;&lt;author&gt;Pasquariello, N.&lt;/author&gt;&lt;author&gt;Dainese, E.&lt;/author&gt;&lt;author&gt;Finazzi-Agro, A.&lt;/author&gt;&lt;author&gt;Maccarrone, M.&lt;/author&gt;&lt;/authors&gt;&lt;/contributors&gt;&lt;auth-address&gt;European Center for Brain Research/Istituto di Ricovero e Cura a Carattere Scientifico S. Lucia Foundation, Rome, Italy.&lt;/auth-address&gt;&lt;titles&gt;&lt;title&gt;Characterization of biotin-anandamide, a novel tool for the visualization of anandamide accumulation&lt;/title&gt;&lt;secondary-title&gt;J Lipid Res&lt;/secondary-title&gt;&lt;/titles&gt;&lt;periodical&gt;&lt;full-title&gt;J Lipid Res&lt;/full-title&gt;&lt;/periodical&gt;&lt;pages&gt;1216-23&lt;/pages&gt;&lt;volume&gt;49&lt;/volume&gt;&lt;number&gt;6&lt;/number&gt;&lt;edition&gt;2008/03/05&lt;/edition&gt;&lt;keywords&gt;&lt;keyword&gt;Animals&lt;/keyword&gt;&lt;keyword&gt;Arachidonic Acids/*metabolism&lt;/keyword&gt;&lt;keyword&gt;Biotin/*metabolism&lt;/keyword&gt;&lt;keyword&gt;Blotting, Western&lt;/keyword&gt;&lt;keyword&gt;Cell Line&lt;/keyword&gt;&lt;keyword&gt;Endocannabinoids&lt;/keyword&gt;&lt;keyword&gt;Fluorescent Antibody Technique&lt;/keyword&gt;&lt;keyword&gt;Magnetic Resonance Spectroscopy&lt;/keyword&gt;&lt;keyword&gt;Mass Spectrometry&lt;/keyword&gt;&lt;keyword&gt;Mice&lt;/keyword&gt;&lt;keyword&gt;Microscopy, Fluorescence&lt;/keyword&gt;&lt;keyword&gt;Polyunsaturated Alkamides/*metabolism&lt;/keyword&gt;&lt;keyword&gt;Receptors, Cannabinoid/metabolism&lt;/keyword&gt;&lt;/keywords&gt;&lt;dates&gt;&lt;year&gt;2008&lt;/year&gt;&lt;pub-dates&gt;&lt;date&gt;Jun&lt;/date&gt;&lt;/pub-dates&gt;&lt;/dates&gt;&lt;isbn&gt;0022-2275 (Print)&amp;#xD;0022-2275 (Linking)&lt;/isbn&gt;&lt;accession-num&gt;18316795&lt;/accession-num&gt;&lt;urls&gt;&lt;related-urls&gt;&lt;url&gt;https://www.ncbi.nlm.nih.gov/pubmed/18316795&lt;/url&gt;&lt;/related-urls&gt;&lt;/urls&gt;&lt;electronic-resource-num&gt;10.1194/jlr.M700486-JLR200&lt;/electronic-resource-num&gt;&lt;/record&gt;&lt;/Cite&gt;&lt;/EndNote&gt;</w:instrText>
      </w:r>
      <w:r w:rsidR="00512049">
        <w:rPr>
          <w:rFonts w:ascii="Times New Roman" w:eastAsia="Arial" w:hAnsi="Times New Roman" w:cs="Times New Roman"/>
          <w:color w:val="000000"/>
          <w:sz w:val="24"/>
          <w:szCs w:val="24"/>
        </w:rPr>
        <w:fldChar w:fldCharType="separate"/>
      </w:r>
      <w:r w:rsidR="006767C6">
        <w:rPr>
          <w:rFonts w:ascii="Times New Roman" w:eastAsia="Arial" w:hAnsi="Times New Roman" w:cs="Times New Roman"/>
          <w:noProof/>
          <w:color w:val="000000"/>
          <w:sz w:val="24"/>
          <w:szCs w:val="24"/>
        </w:rPr>
        <w:t>[12]</w:t>
      </w:r>
      <w:r w:rsidR="00512049">
        <w:rPr>
          <w:rFonts w:ascii="Times New Roman" w:eastAsia="Arial" w:hAnsi="Times New Roman" w:cs="Times New Roman"/>
          <w:color w:val="000000"/>
          <w:sz w:val="24"/>
          <w:szCs w:val="24"/>
        </w:rPr>
        <w:fldChar w:fldCharType="end"/>
      </w:r>
      <w:r w:rsidRPr="001C499A">
        <w:rPr>
          <w:rFonts w:ascii="Times New Roman" w:eastAsia="Arial" w:hAnsi="Times New Roman" w:cs="Times New Roman"/>
          <w:color w:val="000000"/>
          <w:sz w:val="24"/>
          <w:szCs w:val="24"/>
        </w:rPr>
        <w:t xml:space="preserve">. </w:t>
      </w:r>
      <w:r w:rsidR="00302EB6">
        <w:rPr>
          <w:rFonts w:ascii="Times New Roman" w:eastAsia="Arial" w:hAnsi="Times New Roman" w:cs="Times New Roman"/>
          <w:color w:val="000000"/>
          <w:sz w:val="24"/>
          <w:szCs w:val="24"/>
        </w:rPr>
        <w:t>Levels of</w:t>
      </w:r>
      <w:r w:rsidRPr="001C499A">
        <w:rPr>
          <w:rFonts w:ascii="Times New Roman" w:eastAsia="Arial" w:hAnsi="Times New Roman" w:cs="Times New Roman"/>
          <w:color w:val="000000"/>
          <w:sz w:val="24"/>
          <w:szCs w:val="24"/>
        </w:rPr>
        <w:t xml:space="preserve"> 1[</w:t>
      </w:r>
      <w:r w:rsidRPr="001C499A">
        <w:rPr>
          <w:rFonts w:ascii="Times New Roman" w:eastAsia="Arial" w:hAnsi="Times New Roman" w:cs="Times New Roman"/>
          <w:color w:val="000000"/>
          <w:sz w:val="24"/>
          <w:szCs w:val="24"/>
          <w:vertAlign w:val="superscript"/>
        </w:rPr>
        <w:t>14</w:t>
      </w:r>
      <w:r w:rsidRPr="001C499A">
        <w:rPr>
          <w:rFonts w:ascii="Times New Roman" w:eastAsia="Arial" w:hAnsi="Times New Roman" w:cs="Times New Roman"/>
          <w:color w:val="000000"/>
          <w:sz w:val="24"/>
          <w:szCs w:val="24"/>
        </w:rPr>
        <w:t xml:space="preserve">C]-stearoyl acid </w:t>
      </w:r>
      <w:r w:rsidR="00302EB6">
        <w:rPr>
          <w:rFonts w:ascii="Times New Roman" w:eastAsia="Arial" w:hAnsi="Times New Roman" w:cs="Times New Roman"/>
          <w:color w:val="000000"/>
          <w:sz w:val="24"/>
          <w:szCs w:val="24"/>
        </w:rPr>
        <w:t xml:space="preserve">radioactivity </w:t>
      </w:r>
      <w:r w:rsidR="00302EB6" w:rsidRPr="001C499A">
        <w:rPr>
          <w:rFonts w:ascii="Times New Roman" w:eastAsia="Arial" w:hAnsi="Times New Roman" w:cs="Times New Roman"/>
          <w:color w:val="000000"/>
          <w:sz w:val="24"/>
          <w:szCs w:val="24"/>
        </w:rPr>
        <w:t>w</w:t>
      </w:r>
      <w:r w:rsidR="00302EB6">
        <w:rPr>
          <w:rFonts w:ascii="Times New Roman" w:eastAsia="Arial" w:hAnsi="Times New Roman" w:cs="Times New Roman"/>
          <w:color w:val="000000"/>
          <w:sz w:val="24"/>
          <w:szCs w:val="24"/>
        </w:rPr>
        <w:t>ere</w:t>
      </w:r>
      <w:r w:rsidR="00302EB6" w:rsidRPr="001C499A">
        <w:rPr>
          <w:rFonts w:ascii="Times New Roman" w:eastAsia="Arial" w:hAnsi="Times New Roman" w:cs="Times New Roman"/>
          <w:color w:val="000000"/>
          <w:sz w:val="24"/>
          <w:szCs w:val="24"/>
        </w:rPr>
        <w:t xml:space="preserve"> </w:t>
      </w:r>
      <w:r w:rsidRPr="001C499A">
        <w:rPr>
          <w:rFonts w:ascii="Times New Roman" w:eastAsia="Arial" w:hAnsi="Times New Roman" w:cs="Times New Roman"/>
          <w:color w:val="000000"/>
          <w:sz w:val="24"/>
          <w:szCs w:val="24"/>
        </w:rPr>
        <w:t xml:space="preserve">determined by cutting the </w:t>
      </w:r>
      <w:r w:rsidR="00302EB6">
        <w:rPr>
          <w:rFonts w:ascii="Times New Roman" w:eastAsia="Arial" w:hAnsi="Times New Roman" w:cs="Times New Roman"/>
          <w:color w:val="000000"/>
          <w:sz w:val="24"/>
          <w:szCs w:val="24"/>
        </w:rPr>
        <w:t>appropriate</w:t>
      </w:r>
      <w:r w:rsidR="00302EB6" w:rsidRPr="001C499A">
        <w:rPr>
          <w:rFonts w:ascii="Times New Roman" w:eastAsia="Arial" w:hAnsi="Times New Roman" w:cs="Times New Roman"/>
          <w:color w:val="000000"/>
          <w:sz w:val="24"/>
          <w:szCs w:val="24"/>
        </w:rPr>
        <w:t xml:space="preserve"> </w:t>
      </w:r>
      <w:r w:rsidRPr="001C499A">
        <w:rPr>
          <w:rFonts w:ascii="Times New Roman" w:eastAsia="Arial" w:hAnsi="Times New Roman" w:cs="Times New Roman"/>
          <w:color w:val="000000"/>
          <w:sz w:val="24"/>
          <w:szCs w:val="24"/>
        </w:rPr>
        <w:t>band</w:t>
      </w:r>
      <w:r w:rsidR="00302EB6">
        <w:rPr>
          <w:rFonts w:ascii="Times New Roman" w:eastAsia="Arial" w:hAnsi="Times New Roman" w:cs="Times New Roman"/>
          <w:color w:val="000000"/>
          <w:sz w:val="24"/>
          <w:szCs w:val="24"/>
        </w:rPr>
        <w:t xml:space="preserve"> from the gel and </w:t>
      </w:r>
      <w:r w:rsidR="00710564">
        <w:rPr>
          <w:rFonts w:ascii="Times New Roman" w:eastAsia="Arial" w:hAnsi="Times New Roman" w:cs="Times New Roman"/>
          <w:color w:val="000000"/>
          <w:sz w:val="24"/>
          <w:szCs w:val="24"/>
        </w:rPr>
        <w:t>analyzing using</w:t>
      </w:r>
      <w:r w:rsidR="00D51D3E">
        <w:rPr>
          <w:rFonts w:ascii="Times New Roman" w:eastAsia="Arial" w:hAnsi="Times New Roman" w:cs="Times New Roman"/>
          <w:color w:val="000000"/>
          <w:sz w:val="24"/>
          <w:szCs w:val="24"/>
        </w:rPr>
        <w:t xml:space="preserve"> a β-</w:t>
      </w:r>
      <w:r w:rsidR="008B3660">
        <w:rPr>
          <w:rFonts w:ascii="Times New Roman" w:eastAsia="Arial" w:hAnsi="Times New Roman" w:cs="Times New Roman"/>
          <w:color w:val="000000"/>
          <w:sz w:val="24"/>
          <w:szCs w:val="24"/>
        </w:rPr>
        <w:t xml:space="preserve">scintillation </w:t>
      </w:r>
      <w:r w:rsidR="00D51D3E" w:rsidRPr="00D51D3E">
        <w:rPr>
          <w:rFonts w:ascii="Times New Roman" w:eastAsia="Arial" w:hAnsi="Times New Roman" w:cs="Times New Roman"/>
          <w:color w:val="000000"/>
          <w:sz w:val="24"/>
          <w:szCs w:val="24"/>
        </w:rPr>
        <w:t>counter</w:t>
      </w:r>
      <w:r w:rsidR="008B3660">
        <w:rPr>
          <w:rFonts w:ascii="Times New Roman" w:eastAsia="Arial" w:hAnsi="Times New Roman" w:cs="Times New Roman"/>
          <w:color w:val="000000"/>
          <w:sz w:val="24"/>
          <w:szCs w:val="24"/>
        </w:rPr>
        <w:t>.</w:t>
      </w:r>
      <w:r w:rsidRPr="001C499A">
        <w:rPr>
          <w:rFonts w:ascii="Times New Roman" w:eastAsia="Arial" w:hAnsi="Times New Roman" w:cs="Times New Roman"/>
          <w:color w:val="000000"/>
          <w:sz w:val="24"/>
          <w:szCs w:val="24"/>
        </w:rPr>
        <w:t xml:space="preserve"> </w:t>
      </w:r>
      <w:r w:rsidR="00E17D37">
        <w:rPr>
          <w:rFonts w:ascii="Times New Roman" w:eastAsia="Arial" w:hAnsi="Times New Roman" w:cs="Times New Roman"/>
          <w:color w:val="000000"/>
          <w:sz w:val="24"/>
          <w:szCs w:val="24"/>
        </w:rPr>
        <w:t xml:space="preserve">Mouse cells were preincubated for 15 min with </w:t>
      </w:r>
      <w:r w:rsidR="00E17D37" w:rsidRPr="001C499A">
        <w:rPr>
          <w:rFonts w:ascii="Times New Roman" w:eastAsia="Arial" w:hAnsi="Times New Roman" w:cs="Times New Roman"/>
          <w:color w:val="000000"/>
          <w:sz w:val="24"/>
          <w:szCs w:val="24"/>
        </w:rPr>
        <w:t xml:space="preserve">RG7774 </w:t>
      </w:r>
      <w:r w:rsidR="00710564">
        <w:rPr>
          <w:rFonts w:ascii="Times New Roman" w:eastAsia="Arial" w:hAnsi="Times New Roman" w:cs="Times New Roman"/>
          <w:color w:val="000000"/>
          <w:sz w:val="24"/>
          <w:szCs w:val="24"/>
        </w:rPr>
        <w:t>(</w:t>
      </w:r>
      <w:r w:rsidR="00E17D37" w:rsidRPr="001C499A">
        <w:rPr>
          <w:rFonts w:ascii="Times New Roman" w:eastAsia="Arial" w:hAnsi="Times New Roman" w:cs="Times New Roman"/>
          <w:color w:val="000000"/>
          <w:sz w:val="24"/>
          <w:szCs w:val="24"/>
        </w:rPr>
        <w:t>10 µM</w:t>
      </w:r>
      <w:r w:rsidR="00710564">
        <w:rPr>
          <w:rFonts w:ascii="Times New Roman" w:eastAsia="Arial" w:hAnsi="Times New Roman" w:cs="Times New Roman"/>
          <w:color w:val="000000"/>
          <w:sz w:val="24"/>
          <w:szCs w:val="24"/>
        </w:rPr>
        <w:t>)</w:t>
      </w:r>
      <w:r w:rsidR="00E17D37" w:rsidRPr="001C499A">
        <w:rPr>
          <w:rFonts w:ascii="Times New Roman" w:eastAsia="Arial" w:hAnsi="Times New Roman" w:cs="Times New Roman"/>
          <w:color w:val="000000"/>
          <w:sz w:val="24"/>
          <w:szCs w:val="24"/>
        </w:rPr>
        <w:t xml:space="preserve"> </w:t>
      </w:r>
      <w:r w:rsidR="00E17D37">
        <w:rPr>
          <w:rFonts w:ascii="Times New Roman" w:eastAsia="Arial" w:hAnsi="Times New Roman" w:cs="Times New Roman"/>
          <w:color w:val="000000"/>
          <w:sz w:val="24"/>
          <w:szCs w:val="24"/>
        </w:rPr>
        <w:t>and</w:t>
      </w:r>
      <w:r w:rsidR="00E17D37" w:rsidRPr="001C499A">
        <w:rPr>
          <w:rFonts w:ascii="Times New Roman" w:eastAsia="Arial" w:hAnsi="Times New Roman" w:cs="Times New Roman"/>
          <w:color w:val="000000"/>
          <w:sz w:val="24"/>
          <w:szCs w:val="24"/>
        </w:rPr>
        <w:t xml:space="preserve"> </w:t>
      </w:r>
      <w:r w:rsidR="00E17D37">
        <w:rPr>
          <w:rFonts w:ascii="Times New Roman" w:eastAsia="Arial" w:hAnsi="Times New Roman" w:cs="Times New Roman"/>
          <w:color w:val="000000"/>
          <w:sz w:val="24"/>
          <w:szCs w:val="24"/>
        </w:rPr>
        <w:t>added</w:t>
      </w:r>
      <w:r w:rsidR="00E17D37" w:rsidRPr="001C499A">
        <w:rPr>
          <w:rFonts w:ascii="Times New Roman" w:eastAsia="Arial" w:hAnsi="Times New Roman" w:cs="Times New Roman"/>
          <w:color w:val="000000"/>
          <w:sz w:val="24"/>
          <w:szCs w:val="24"/>
        </w:rPr>
        <w:t xml:space="preserve"> to the incubation medium. </w:t>
      </w:r>
      <w:r w:rsidR="00E17D37">
        <w:rPr>
          <w:rFonts w:ascii="Times New Roman" w:eastAsia="Arial" w:hAnsi="Times New Roman" w:cs="Times New Roman"/>
          <w:color w:val="000000"/>
          <w:sz w:val="24"/>
          <w:szCs w:val="24"/>
        </w:rPr>
        <w:t>Human cells were preincubated for 15 min with</w:t>
      </w:r>
      <w:r w:rsidR="00E17D37" w:rsidRPr="001C499A">
        <w:rPr>
          <w:rFonts w:ascii="Times New Roman" w:eastAsia="Arial" w:hAnsi="Times New Roman" w:cs="Times New Roman"/>
          <w:color w:val="000000"/>
          <w:sz w:val="24"/>
          <w:szCs w:val="24"/>
        </w:rPr>
        <w:t xml:space="preserve"> 8 different concentrations of RG7774 </w:t>
      </w:r>
      <w:r w:rsidR="0033265B">
        <w:rPr>
          <w:rFonts w:ascii="Times New Roman" w:eastAsia="Arial" w:hAnsi="Times New Roman" w:cs="Times New Roman"/>
          <w:color w:val="000000"/>
          <w:sz w:val="24"/>
          <w:szCs w:val="24"/>
        </w:rPr>
        <w:t>(</w:t>
      </w:r>
      <w:r w:rsidR="0033265B" w:rsidRPr="005461DA">
        <w:rPr>
          <w:rFonts w:ascii="Times New Roman" w:eastAsia="Arial" w:hAnsi="Times New Roman" w:cs="Times New Roman"/>
          <w:color w:val="000000"/>
          <w:sz w:val="24"/>
          <w:szCs w:val="24"/>
        </w:rPr>
        <w:t>0.1</w:t>
      </w:r>
      <w:r w:rsidR="0033265B">
        <w:rPr>
          <w:rFonts w:ascii="Times New Roman" w:eastAsia="Arial" w:hAnsi="Times New Roman" w:cs="Times New Roman"/>
          <w:color w:val="000000"/>
          <w:sz w:val="24"/>
          <w:szCs w:val="24"/>
        </w:rPr>
        <w:t>-</w:t>
      </w:r>
      <w:r w:rsidR="0033265B" w:rsidRPr="005461DA">
        <w:rPr>
          <w:rFonts w:ascii="Times New Roman" w:eastAsia="Arial" w:hAnsi="Times New Roman" w:cs="Times New Roman"/>
          <w:color w:val="000000"/>
          <w:sz w:val="24"/>
          <w:szCs w:val="24"/>
        </w:rPr>
        <w:t xml:space="preserve">500 </w:t>
      </w:r>
      <w:r w:rsidR="0033265B" w:rsidRPr="005461DA">
        <w:rPr>
          <w:rFonts w:ascii="Symbol" w:eastAsia="Arial" w:hAnsi="Symbol" w:cs="Times New Roman"/>
          <w:color w:val="000000"/>
          <w:sz w:val="24"/>
          <w:szCs w:val="24"/>
        </w:rPr>
        <w:t></w:t>
      </w:r>
      <w:r w:rsidR="0033265B" w:rsidRPr="005461DA">
        <w:rPr>
          <w:rFonts w:ascii="Times New Roman" w:eastAsia="Arial" w:hAnsi="Times New Roman" w:cs="Times New Roman"/>
          <w:color w:val="000000"/>
          <w:sz w:val="24"/>
          <w:szCs w:val="24"/>
        </w:rPr>
        <w:t>M</w:t>
      </w:r>
      <w:r w:rsidR="0033265B">
        <w:rPr>
          <w:rFonts w:ascii="Times New Roman" w:eastAsia="Arial" w:hAnsi="Times New Roman" w:cs="Times New Roman"/>
          <w:color w:val="000000"/>
          <w:sz w:val="24"/>
          <w:szCs w:val="24"/>
        </w:rPr>
        <w:t xml:space="preserve">) </w:t>
      </w:r>
      <w:r w:rsidR="00E17D37">
        <w:rPr>
          <w:rFonts w:ascii="Times New Roman" w:eastAsia="Arial" w:hAnsi="Times New Roman" w:cs="Times New Roman"/>
          <w:color w:val="000000"/>
          <w:sz w:val="24"/>
          <w:szCs w:val="24"/>
        </w:rPr>
        <w:t>and added</w:t>
      </w:r>
      <w:r w:rsidR="00E17D37" w:rsidRPr="001C499A">
        <w:rPr>
          <w:rFonts w:ascii="Times New Roman" w:eastAsia="Arial" w:hAnsi="Times New Roman" w:cs="Times New Roman"/>
          <w:color w:val="000000"/>
          <w:sz w:val="24"/>
          <w:szCs w:val="24"/>
        </w:rPr>
        <w:t xml:space="preserve"> to the incubation medium.</w:t>
      </w:r>
      <w:r w:rsidR="00E17D37">
        <w:rPr>
          <w:rFonts w:ascii="Times New Roman" w:eastAsia="Arial" w:hAnsi="Times New Roman" w:cs="Times New Roman"/>
          <w:color w:val="000000"/>
          <w:sz w:val="24"/>
          <w:szCs w:val="24"/>
        </w:rPr>
        <w:t xml:space="preserve"> </w:t>
      </w:r>
      <w:r w:rsidR="003C6790" w:rsidRPr="001C499A">
        <w:rPr>
          <w:rFonts w:ascii="Times New Roman" w:eastAsia="Arial" w:hAnsi="Times New Roman" w:cs="Times New Roman"/>
          <w:color w:val="000000"/>
          <w:sz w:val="24"/>
          <w:szCs w:val="24"/>
        </w:rPr>
        <w:t xml:space="preserve">Control experiments were carried out in the presence of the selective DAGL inhibitor, D053 (10 µM). </w:t>
      </w:r>
    </w:p>
    <w:p w14:paraId="42E919F8" w14:textId="5EE683E7" w:rsidR="00741C7D" w:rsidRPr="0033265B" w:rsidRDefault="00B66E9B" w:rsidP="00077F98">
      <w:pPr>
        <w:rPr>
          <w:rFonts w:ascii="Times New Roman" w:eastAsia="Arial" w:hAnsi="Times New Roman" w:cs="Times New Roman"/>
          <w:sz w:val="24"/>
          <w:szCs w:val="24"/>
        </w:rPr>
      </w:pPr>
      <w:r w:rsidRPr="0033265B">
        <w:rPr>
          <w:rFonts w:ascii="Times New Roman" w:eastAsia="Arial" w:hAnsi="Times New Roman" w:cs="Times New Roman"/>
          <w:b/>
          <w:sz w:val="24"/>
          <w:szCs w:val="24"/>
        </w:rPr>
        <w:t>S</w:t>
      </w:r>
      <w:r w:rsidR="00F37043">
        <w:rPr>
          <w:rFonts w:ascii="Times New Roman" w:eastAsia="Arial" w:hAnsi="Times New Roman" w:cs="Times New Roman"/>
          <w:b/>
          <w:sz w:val="24"/>
          <w:szCs w:val="24"/>
        </w:rPr>
        <w:t>8</w:t>
      </w:r>
      <w:r w:rsidR="006140CA" w:rsidRPr="0033265B">
        <w:rPr>
          <w:rFonts w:ascii="Times New Roman" w:eastAsia="Arial" w:hAnsi="Times New Roman" w:cs="Times New Roman"/>
          <w:b/>
          <w:sz w:val="24"/>
          <w:szCs w:val="24"/>
        </w:rPr>
        <w:t xml:space="preserve">. </w:t>
      </w:r>
      <w:r w:rsidR="00741C7D" w:rsidRPr="0033265B">
        <w:rPr>
          <w:rFonts w:ascii="Times New Roman" w:eastAsia="Arial" w:hAnsi="Times New Roman" w:cs="Times New Roman"/>
          <w:b/>
          <w:sz w:val="24"/>
          <w:szCs w:val="24"/>
        </w:rPr>
        <w:t xml:space="preserve">Human </w:t>
      </w:r>
      <w:r w:rsidR="005133BD">
        <w:rPr>
          <w:rFonts w:ascii="Times New Roman" w:eastAsia="Arial" w:hAnsi="Times New Roman" w:cs="Times New Roman"/>
          <w:b/>
          <w:sz w:val="24"/>
          <w:szCs w:val="24"/>
        </w:rPr>
        <w:t>e</w:t>
      </w:r>
      <w:r w:rsidR="00E17D37" w:rsidRPr="0033265B">
        <w:rPr>
          <w:rFonts w:ascii="Times New Roman" w:eastAsia="Arial" w:hAnsi="Times New Roman" w:cs="Times New Roman"/>
          <w:b/>
          <w:sz w:val="24"/>
          <w:szCs w:val="24"/>
        </w:rPr>
        <w:t xml:space="preserve">ndocannabinoid </w:t>
      </w:r>
      <w:r w:rsidR="005815CF">
        <w:rPr>
          <w:rFonts w:ascii="Times New Roman" w:eastAsia="Arial" w:hAnsi="Times New Roman" w:cs="Times New Roman"/>
          <w:b/>
          <w:sz w:val="24"/>
          <w:szCs w:val="24"/>
        </w:rPr>
        <w:t>m</w:t>
      </w:r>
      <w:r w:rsidR="00E17D37" w:rsidRPr="0033265B">
        <w:rPr>
          <w:rFonts w:ascii="Times New Roman" w:eastAsia="Arial" w:hAnsi="Times New Roman" w:cs="Times New Roman"/>
          <w:b/>
          <w:sz w:val="24"/>
          <w:szCs w:val="24"/>
        </w:rPr>
        <w:t xml:space="preserve">embrane </w:t>
      </w:r>
      <w:r w:rsidR="005815CF">
        <w:rPr>
          <w:rFonts w:ascii="Times New Roman" w:eastAsia="Arial" w:hAnsi="Times New Roman" w:cs="Times New Roman"/>
          <w:b/>
          <w:sz w:val="24"/>
          <w:szCs w:val="24"/>
        </w:rPr>
        <w:t>t</w:t>
      </w:r>
      <w:r w:rsidR="00E17D37" w:rsidRPr="0033265B">
        <w:rPr>
          <w:rFonts w:ascii="Times New Roman" w:eastAsia="Arial" w:hAnsi="Times New Roman" w:cs="Times New Roman"/>
          <w:b/>
          <w:sz w:val="24"/>
          <w:szCs w:val="24"/>
        </w:rPr>
        <w:t>ransporter (</w:t>
      </w:r>
      <w:r w:rsidR="00741C7D" w:rsidRPr="0033265B">
        <w:rPr>
          <w:rFonts w:ascii="Times New Roman" w:eastAsia="Arial" w:hAnsi="Times New Roman" w:cs="Times New Roman"/>
          <w:b/>
          <w:sz w:val="24"/>
          <w:szCs w:val="24"/>
        </w:rPr>
        <w:t>EMT</w:t>
      </w:r>
      <w:r w:rsidR="00E17D37" w:rsidRPr="0033265B">
        <w:rPr>
          <w:rFonts w:ascii="Times New Roman" w:eastAsia="Arial" w:hAnsi="Times New Roman" w:cs="Times New Roman"/>
          <w:b/>
          <w:sz w:val="24"/>
          <w:szCs w:val="24"/>
        </w:rPr>
        <w:t>)</w:t>
      </w:r>
      <w:r w:rsidR="00741C7D" w:rsidRPr="0033265B">
        <w:rPr>
          <w:rFonts w:ascii="Times New Roman" w:eastAsia="Arial" w:hAnsi="Times New Roman" w:cs="Times New Roman"/>
          <w:b/>
          <w:sz w:val="24"/>
          <w:szCs w:val="24"/>
        </w:rPr>
        <w:t xml:space="preserve"> </w:t>
      </w:r>
      <w:r w:rsidR="005815CF">
        <w:rPr>
          <w:rFonts w:ascii="Times New Roman" w:eastAsia="Arial" w:hAnsi="Times New Roman" w:cs="Times New Roman"/>
          <w:b/>
          <w:sz w:val="24"/>
          <w:szCs w:val="24"/>
        </w:rPr>
        <w:t>a</w:t>
      </w:r>
      <w:r w:rsidR="00E17D37" w:rsidRPr="0033265B">
        <w:rPr>
          <w:rFonts w:ascii="Times New Roman" w:eastAsia="Arial" w:hAnsi="Times New Roman" w:cs="Times New Roman"/>
          <w:b/>
          <w:sz w:val="24"/>
          <w:szCs w:val="24"/>
        </w:rPr>
        <w:t>ctivity</w:t>
      </w:r>
    </w:p>
    <w:p w14:paraId="039626CC" w14:textId="0D97ACE8" w:rsidR="00741C7D" w:rsidRPr="001C499A" w:rsidRDefault="00741C7D" w:rsidP="00863ED6">
      <w:pPr>
        <w:pBdr>
          <w:top w:val="nil"/>
          <w:left w:val="nil"/>
          <w:bottom w:val="nil"/>
          <w:right w:val="nil"/>
          <w:between w:val="nil"/>
        </w:pBdr>
        <w:spacing w:after="250"/>
        <w:jc w:val="both"/>
        <w:rPr>
          <w:rFonts w:ascii="Times New Roman" w:eastAsia="Arial" w:hAnsi="Times New Roman" w:cs="Times New Roman"/>
          <w:sz w:val="24"/>
          <w:szCs w:val="24"/>
        </w:rPr>
      </w:pPr>
      <w:r w:rsidRPr="001C499A">
        <w:rPr>
          <w:rFonts w:ascii="Times New Roman" w:eastAsia="Arial" w:hAnsi="Times New Roman" w:cs="Times New Roman"/>
          <w:color w:val="000000"/>
          <w:sz w:val="24"/>
          <w:szCs w:val="24"/>
        </w:rPr>
        <w:t xml:space="preserve">HaCaT cells </w:t>
      </w:r>
      <w:r w:rsidR="00E17D37">
        <w:rPr>
          <w:rFonts w:ascii="Times New Roman" w:eastAsia="Arial" w:hAnsi="Times New Roman" w:cs="Times New Roman"/>
          <w:color w:val="000000"/>
          <w:sz w:val="24"/>
          <w:szCs w:val="24"/>
        </w:rPr>
        <w:t>were</w:t>
      </w:r>
      <w:r w:rsidRPr="001C499A">
        <w:rPr>
          <w:rFonts w:ascii="Times New Roman" w:eastAsia="Arial" w:hAnsi="Times New Roman" w:cs="Times New Roman"/>
          <w:color w:val="000000"/>
          <w:sz w:val="24"/>
          <w:szCs w:val="24"/>
        </w:rPr>
        <w:t xml:space="preserve"> seeded </w:t>
      </w:r>
      <w:r w:rsidR="00410E0C">
        <w:rPr>
          <w:rFonts w:ascii="Times New Roman" w:eastAsia="Arial" w:hAnsi="Times New Roman" w:cs="Times New Roman"/>
          <w:color w:val="000000"/>
          <w:sz w:val="24"/>
          <w:szCs w:val="24"/>
        </w:rPr>
        <w:t>(350</w:t>
      </w:r>
      <w:r w:rsidR="005133BD">
        <w:rPr>
          <w:rFonts w:ascii="Times New Roman" w:eastAsia="Arial" w:hAnsi="Times New Roman" w:cs="Times New Roman"/>
          <w:color w:val="000000"/>
          <w:sz w:val="24"/>
          <w:szCs w:val="24"/>
        </w:rPr>
        <w:t>,</w:t>
      </w:r>
      <w:r w:rsidR="00410E0C">
        <w:rPr>
          <w:rFonts w:ascii="Times New Roman" w:eastAsia="Arial" w:hAnsi="Times New Roman" w:cs="Times New Roman"/>
          <w:color w:val="000000"/>
          <w:sz w:val="24"/>
          <w:szCs w:val="24"/>
        </w:rPr>
        <w:t>000</w:t>
      </w:r>
      <w:r w:rsidR="005133BD">
        <w:rPr>
          <w:rFonts w:ascii="Times New Roman" w:eastAsia="Arial" w:hAnsi="Times New Roman" w:cs="Times New Roman"/>
          <w:color w:val="000000"/>
          <w:sz w:val="24"/>
          <w:szCs w:val="24"/>
        </w:rPr>
        <w:t>–</w:t>
      </w:r>
      <w:r w:rsidR="00410E0C">
        <w:rPr>
          <w:rFonts w:ascii="Times New Roman" w:eastAsia="Arial" w:hAnsi="Times New Roman" w:cs="Times New Roman"/>
          <w:color w:val="000000"/>
          <w:sz w:val="24"/>
          <w:szCs w:val="24"/>
        </w:rPr>
        <w:t>400</w:t>
      </w:r>
      <w:r w:rsidR="005133BD">
        <w:rPr>
          <w:rFonts w:ascii="Times New Roman" w:eastAsia="Arial" w:hAnsi="Times New Roman" w:cs="Times New Roman"/>
          <w:color w:val="000000"/>
          <w:sz w:val="24"/>
          <w:szCs w:val="24"/>
        </w:rPr>
        <w:t>,</w:t>
      </w:r>
      <w:r w:rsidR="00666443">
        <w:rPr>
          <w:rFonts w:ascii="Times New Roman" w:eastAsia="Arial" w:hAnsi="Times New Roman" w:cs="Times New Roman"/>
          <w:color w:val="000000"/>
          <w:sz w:val="24"/>
          <w:szCs w:val="24"/>
        </w:rPr>
        <w:t>0</w:t>
      </w:r>
      <w:r w:rsidR="00410E0C">
        <w:rPr>
          <w:rFonts w:ascii="Times New Roman" w:eastAsia="Arial" w:hAnsi="Times New Roman" w:cs="Times New Roman"/>
          <w:color w:val="000000"/>
          <w:sz w:val="24"/>
          <w:szCs w:val="24"/>
        </w:rPr>
        <w:t>00 cell/wel</w:t>
      </w:r>
      <w:r w:rsidR="00666443">
        <w:rPr>
          <w:rFonts w:ascii="Times New Roman" w:eastAsia="Arial" w:hAnsi="Times New Roman" w:cs="Times New Roman"/>
          <w:color w:val="000000"/>
          <w:sz w:val="24"/>
          <w:szCs w:val="24"/>
        </w:rPr>
        <w:t>l</w:t>
      </w:r>
      <w:r w:rsidR="00410E0C">
        <w:rPr>
          <w:rFonts w:ascii="Times New Roman" w:eastAsia="Arial" w:hAnsi="Times New Roman" w:cs="Times New Roman"/>
          <w:color w:val="000000"/>
          <w:sz w:val="24"/>
          <w:szCs w:val="24"/>
        </w:rPr>
        <w:t>)</w:t>
      </w:r>
      <w:r w:rsidRPr="001C499A">
        <w:rPr>
          <w:rFonts w:ascii="Times New Roman" w:eastAsia="Arial" w:hAnsi="Times New Roman" w:cs="Times New Roman"/>
          <w:color w:val="000000"/>
          <w:sz w:val="24"/>
          <w:szCs w:val="24"/>
        </w:rPr>
        <w:t xml:space="preserve"> in triplicate in 12</w:t>
      </w:r>
      <w:r w:rsidR="00E17D37">
        <w:rPr>
          <w:rFonts w:ascii="Times New Roman" w:eastAsia="Arial" w:hAnsi="Times New Roman" w:cs="Times New Roman"/>
          <w:color w:val="000000"/>
          <w:sz w:val="24"/>
          <w:szCs w:val="24"/>
        </w:rPr>
        <w:t>-</w:t>
      </w:r>
      <w:r w:rsidRPr="001C499A">
        <w:rPr>
          <w:rFonts w:ascii="Times New Roman" w:eastAsia="Arial" w:hAnsi="Times New Roman" w:cs="Times New Roman"/>
          <w:color w:val="000000"/>
          <w:sz w:val="24"/>
          <w:szCs w:val="24"/>
        </w:rPr>
        <w:t>well plates</w:t>
      </w:r>
      <w:r w:rsidR="00E17D37">
        <w:rPr>
          <w:rFonts w:ascii="Times New Roman" w:eastAsia="Arial" w:hAnsi="Times New Roman" w:cs="Times New Roman"/>
          <w:color w:val="000000"/>
          <w:sz w:val="24"/>
          <w:szCs w:val="24"/>
        </w:rPr>
        <w:t xml:space="preserve"> and </w:t>
      </w:r>
      <w:r w:rsidRPr="001C499A">
        <w:rPr>
          <w:rFonts w:ascii="Times New Roman" w:eastAsia="Arial" w:hAnsi="Times New Roman" w:cs="Times New Roman"/>
          <w:color w:val="000000"/>
          <w:sz w:val="24"/>
          <w:szCs w:val="24"/>
        </w:rPr>
        <w:t xml:space="preserve">incubated </w:t>
      </w:r>
      <w:r w:rsidR="00E17D37" w:rsidRPr="001C499A">
        <w:rPr>
          <w:rFonts w:ascii="Times New Roman" w:eastAsia="Arial" w:hAnsi="Times New Roman" w:cs="Times New Roman"/>
          <w:color w:val="000000"/>
          <w:sz w:val="24"/>
          <w:szCs w:val="24"/>
        </w:rPr>
        <w:t xml:space="preserve">for 15 min </w:t>
      </w:r>
      <w:r w:rsidRPr="001C499A">
        <w:rPr>
          <w:rFonts w:ascii="Times New Roman" w:eastAsia="Arial" w:hAnsi="Times New Roman" w:cs="Times New Roman"/>
          <w:color w:val="000000"/>
          <w:sz w:val="24"/>
          <w:szCs w:val="24"/>
        </w:rPr>
        <w:t xml:space="preserve">in </w:t>
      </w:r>
      <w:r w:rsidR="00E17D37">
        <w:rPr>
          <w:rFonts w:ascii="Times New Roman" w:eastAsia="Arial" w:hAnsi="Times New Roman" w:cs="Times New Roman"/>
          <w:color w:val="000000"/>
          <w:sz w:val="24"/>
          <w:szCs w:val="24"/>
        </w:rPr>
        <w:t>PBS</w:t>
      </w:r>
      <w:r w:rsidRPr="001C499A">
        <w:rPr>
          <w:rFonts w:ascii="Times New Roman" w:eastAsia="Arial" w:hAnsi="Times New Roman" w:cs="Times New Roman"/>
          <w:color w:val="000000"/>
          <w:sz w:val="24"/>
          <w:szCs w:val="24"/>
        </w:rPr>
        <w:t xml:space="preserve"> at 37°C with [</w:t>
      </w:r>
      <w:r w:rsidRPr="001C499A">
        <w:rPr>
          <w:rFonts w:ascii="Times New Roman" w:eastAsia="Arial" w:hAnsi="Times New Roman" w:cs="Times New Roman"/>
          <w:color w:val="000000"/>
          <w:sz w:val="24"/>
          <w:szCs w:val="24"/>
          <w:vertAlign w:val="superscript"/>
        </w:rPr>
        <w:t>3</w:t>
      </w:r>
      <w:r w:rsidRPr="001C499A">
        <w:rPr>
          <w:rFonts w:ascii="Times New Roman" w:eastAsia="Arial" w:hAnsi="Times New Roman" w:cs="Times New Roman"/>
          <w:color w:val="000000"/>
          <w:sz w:val="24"/>
          <w:szCs w:val="24"/>
        </w:rPr>
        <w:t>H</w:t>
      </w:r>
      <w:r w:rsidRPr="00523ED7">
        <w:rPr>
          <w:rFonts w:ascii="Times New Roman" w:eastAsia="Arial" w:hAnsi="Times New Roman" w:cs="Times New Roman"/>
          <w:color w:val="000000"/>
          <w:sz w:val="24"/>
          <w:szCs w:val="24"/>
        </w:rPr>
        <w:t>]</w:t>
      </w:r>
      <w:r w:rsidR="00E17D37" w:rsidRPr="00077F98">
        <w:rPr>
          <w:rFonts w:ascii="Times New Roman" w:hAnsi="Times New Roman" w:cs="Times New Roman"/>
          <w:bCs/>
          <w:iCs/>
          <w:color w:val="202122"/>
          <w:sz w:val="24"/>
          <w:szCs w:val="24"/>
          <w:shd w:val="clear" w:color="auto" w:fill="FFFFFF"/>
        </w:rPr>
        <w:t>-N</w:t>
      </w:r>
      <w:r w:rsidR="00E17D37" w:rsidRPr="00077F98">
        <w:rPr>
          <w:rFonts w:ascii="Times New Roman" w:hAnsi="Times New Roman" w:cs="Times New Roman"/>
          <w:bCs/>
          <w:color w:val="202122"/>
          <w:sz w:val="24"/>
          <w:szCs w:val="24"/>
          <w:shd w:val="clear" w:color="auto" w:fill="FFFFFF"/>
        </w:rPr>
        <w:t>-arachidonoylethanolamine</w:t>
      </w:r>
      <w:r w:rsidR="00E17D37" w:rsidRPr="00077F98">
        <w:rPr>
          <w:rFonts w:ascii="Times New Roman" w:hAnsi="Times New Roman" w:cs="Times New Roman"/>
          <w:color w:val="202122"/>
          <w:sz w:val="24"/>
          <w:szCs w:val="24"/>
          <w:shd w:val="clear" w:color="auto" w:fill="FFFFFF"/>
        </w:rPr>
        <w:t> </w:t>
      </w:r>
      <w:r w:rsidR="00E17D37" w:rsidRPr="00523ED7" w:rsidDel="00E17D37">
        <w:rPr>
          <w:rFonts w:ascii="Times New Roman" w:eastAsia="Arial" w:hAnsi="Times New Roman" w:cs="Times New Roman"/>
          <w:color w:val="000000"/>
          <w:sz w:val="24"/>
          <w:szCs w:val="24"/>
        </w:rPr>
        <w:t xml:space="preserve"> </w:t>
      </w:r>
      <w:r w:rsidR="00E17D37" w:rsidRPr="00523ED7">
        <w:rPr>
          <w:rFonts w:ascii="Times New Roman" w:eastAsia="Arial" w:hAnsi="Times New Roman" w:cs="Times New Roman"/>
          <w:color w:val="000000"/>
          <w:sz w:val="24"/>
          <w:szCs w:val="24"/>
        </w:rPr>
        <w:t>(</w:t>
      </w:r>
      <w:r w:rsidR="0033265B" w:rsidRPr="001C499A">
        <w:rPr>
          <w:rFonts w:ascii="Times New Roman" w:eastAsia="Arial" w:hAnsi="Times New Roman" w:cs="Times New Roman"/>
          <w:color w:val="000000"/>
          <w:sz w:val="24"/>
          <w:szCs w:val="24"/>
        </w:rPr>
        <w:t>[</w:t>
      </w:r>
      <w:r w:rsidR="0033265B" w:rsidRPr="001C499A">
        <w:rPr>
          <w:rFonts w:ascii="Times New Roman" w:eastAsia="Arial" w:hAnsi="Times New Roman" w:cs="Times New Roman"/>
          <w:color w:val="000000"/>
          <w:sz w:val="24"/>
          <w:szCs w:val="24"/>
          <w:vertAlign w:val="superscript"/>
        </w:rPr>
        <w:t>3</w:t>
      </w:r>
      <w:r w:rsidR="0033265B" w:rsidRPr="001C499A">
        <w:rPr>
          <w:rFonts w:ascii="Times New Roman" w:eastAsia="Arial" w:hAnsi="Times New Roman" w:cs="Times New Roman"/>
          <w:color w:val="000000"/>
          <w:sz w:val="24"/>
          <w:szCs w:val="24"/>
        </w:rPr>
        <w:t>H</w:t>
      </w:r>
      <w:r w:rsidR="0033265B" w:rsidRPr="00523ED7">
        <w:rPr>
          <w:rFonts w:ascii="Times New Roman" w:eastAsia="Arial" w:hAnsi="Times New Roman" w:cs="Times New Roman"/>
          <w:color w:val="000000"/>
          <w:sz w:val="24"/>
          <w:szCs w:val="24"/>
        </w:rPr>
        <w:t>]</w:t>
      </w:r>
      <w:r w:rsidR="0033265B" w:rsidRPr="00A310F7">
        <w:rPr>
          <w:rFonts w:ascii="Times New Roman" w:hAnsi="Times New Roman" w:cs="Times New Roman"/>
          <w:bCs/>
          <w:iCs/>
          <w:color w:val="202122"/>
          <w:sz w:val="24"/>
          <w:szCs w:val="24"/>
          <w:shd w:val="clear" w:color="auto" w:fill="FFFFFF"/>
        </w:rPr>
        <w:t>-</w:t>
      </w:r>
      <w:r w:rsidR="00E17D37" w:rsidRPr="003C6790">
        <w:rPr>
          <w:rFonts w:ascii="Times New Roman" w:eastAsia="Arial" w:hAnsi="Times New Roman" w:cs="Times New Roman"/>
          <w:sz w:val="24"/>
          <w:szCs w:val="24"/>
        </w:rPr>
        <w:t>AEA)</w:t>
      </w:r>
      <w:r w:rsidR="00E17D37">
        <w:rPr>
          <w:rFonts w:ascii="Times New Roman" w:eastAsia="Arial" w:hAnsi="Times New Roman" w:cs="Times New Roman"/>
          <w:b/>
          <w:sz w:val="24"/>
          <w:szCs w:val="24"/>
        </w:rPr>
        <w:t xml:space="preserve"> </w:t>
      </w:r>
      <w:r w:rsidRPr="001C499A">
        <w:rPr>
          <w:rFonts w:ascii="Times New Roman" w:eastAsia="Arial" w:hAnsi="Times New Roman" w:cs="Times New Roman"/>
          <w:color w:val="000000"/>
          <w:sz w:val="24"/>
          <w:szCs w:val="24"/>
        </w:rPr>
        <w:t>(400 nM) (ARC, MO, USA)</w:t>
      </w:r>
      <w:r w:rsidR="00E17D37">
        <w:rPr>
          <w:rFonts w:ascii="Times New Roman" w:eastAsia="Arial" w:hAnsi="Times New Roman" w:cs="Times New Roman"/>
          <w:color w:val="000000"/>
          <w:sz w:val="24"/>
          <w:szCs w:val="24"/>
        </w:rPr>
        <w:t>,</w:t>
      </w:r>
      <w:r w:rsidRPr="001C499A">
        <w:rPr>
          <w:rFonts w:ascii="Times New Roman" w:eastAsia="Arial" w:hAnsi="Times New Roman" w:cs="Times New Roman"/>
          <w:color w:val="000000"/>
          <w:sz w:val="24"/>
          <w:szCs w:val="24"/>
        </w:rPr>
        <w:t xml:space="preserve"> </w:t>
      </w:r>
      <w:r w:rsidRPr="001C499A">
        <w:rPr>
          <w:rFonts w:ascii="Times New Roman" w:eastAsia="Arial" w:hAnsi="Times New Roman" w:cs="Times New Roman"/>
          <w:sz w:val="24"/>
          <w:szCs w:val="24"/>
        </w:rPr>
        <w:t xml:space="preserve">as </w:t>
      </w:r>
      <w:r w:rsidR="00E17D37">
        <w:rPr>
          <w:rFonts w:ascii="Times New Roman" w:eastAsia="Arial" w:hAnsi="Times New Roman" w:cs="Times New Roman"/>
          <w:sz w:val="24"/>
          <w:szCs w:val="24"/>
        </w:rPr>
        <w:t xml:space="preserve">previously </w:t>
      </w:r>
      <w:r w:rsidRPr="001C499A">
        <w:rPr>
          <w:rFonts w:ascii="Times New Roman" w:eastAsia="Arial" w:hAnsi="Times New Roman" w:cs="Times New Roman"/>
          <w:sz w:val="24"/>
          <w:szCs w:val="24"/>
        </w:rPr>
        <w:t>reported</w:t>
      </w:r>
      <w:r w:rsidR="00512049">
        <w:rPr>
          <w:rFonts w:ascii="Times New Roman" w:eastAsia="Arial" w:hAnsi="Times New Roman" w:cs="Times New Roman"/>
          <w:sz w:val="24"/>
          <w:szCs w:val="24"/>
        </w:rPr>
        <w:t xml:space="preserve"> </w:t>
      </w:r>
      <w:r w:rsidR="00512049">
        <w:rPr>
          <w:rFonts w:ascii="Times New Roman" w:eastAsia="Arial" w:hAnsi="Times New Roman" w:cs="Times New Roman"/>
          <w:sz w:val="24"/>
          <w:szCs w:val="24"/>
        </w:rPr>
        <w:fldChar w:fldCharType="begin">
          <w:fldData xml:space="preserve">PEVuZE5vdGU+PENpdGU+PEF1dGhvcj5HYXR0aW5vbmk8L0F1dGhvcj48WWVhcj4yMDEwPC9ZZWFy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</w:fldData>
        </w:fldChar>
      </w:r>
      <w:r w:rsidR="006767C6">
        <w:rPr>
          <w:rFonts w:ascii="Times New Roman" w:eastAsia="Arial" w:hAnsi="Times New Roman" w:cs="Times New Roman"/>
          <w:sz w:val="24"/>
          <w:szCs w:val="24"/>
        </w:rPr>
        <w:instrText xml:space="preserve"> ADDIN EN.CITE </w:instrText>
      </w:r>
      <w:r w:rsidR="006767C6">
        <w:rPr>
          <w:rFonts w:ascii="Times New Roman" w:eastAsia="Arial" w:hAnsi="Times New Roman" w:cs="Times New Roman"/>
          <w:sz w:val="24"/>
          <w:szCs w:val="24"/>
        </w:rPr>
        <w:fldChar w:fldCharType="begin">
          <w:fldData xml:space="preserve">PEVuZE5vdGU+PENpdGU+PEF1dGhvcj5HYXR0aW5vbmk8L0F1dGhvcj48WWVhcj4yMDEwPC9ZZWFy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</w:fldData>
        </w:fldChar>
      </w:r>
      <w:r w:rsidR="006767C6">
        <w:rPr>
          <w:rFonts w:ascii="Times New Roman" w:eastAsia="Arial" w:hAnsi="Times New Roman" w:cs="Times New Roman"/>
          <w:sz w:val="24"/>
          <w:szCs w:val="24"/>
        </w:rPr>
        <w:instrText xml:space="preserve"> ADDIN EN.CITE.DATA </w:instrText>
      </w:r>
      <w:r w:rsidR="006767C6">
        <w:rPr>
          <w:rFonts w:ascii="Times New Roman" w:eastAsia="Arial" w:hAnsi="Times New Roman" w:cs="Times New Roman"/>
          <w:sz w:val="24"/>
          <w:szCs w:val="24"/>
        </w:rPr>
      </w:r>
      <w:r w:rsidR="006767C6">
        <w:rPr>
          <w:rFonts w:ascii="Times New Roman" w:eastAsia="Arial" w:hAnsi="Times New Roman" w:cs="Times New Roman"/>
          <w:sz w:val="24"/>
          <w:szCs w:val="24"/>
        </w:rPr>
        <w:fldChar w:fldCharType="end"/>
      </w:r>
      <w:r w:rsidR="00512049">
        <w:rPr>
          <w:rFonts w:ascii="Times New Roman" w:eastAsia="Arial" w:hAnsi="Times New Roman" w:cs="Times New Roman"/>
          <w:sz w:val="24"/>
          <w:szCs w:val="24"/>
        </w:rPr>
      </w:r>
      <w:r w:rsidR="00512049">
        <w:rPr>
          <w:rFonts w:ascii="Times New Roman" w:eastAsia="Arial" w:hAnsi="Times New Roman" w:cs="Times New Roman"/>
          <w:sz w:val="24"/>
          <w:szCs w:val="24"/>
        </w:rPr>
        <w:fldChar w:fldCharType="separate"/>
      </w:r>
      <w:r w:rsidR="006767C6">
        <w:rPr>
          <w:rFonts w:ascii="Times New Roman" w:eastAsia="Arial" w:hAnsi="Times New Roman" w:cs="Times New Roman"/>
          <w:noProof/>
          <w:sz w:val="24"/>
          <w:szCs w:val="24"/>
        </w:rPr>
        <w:t>[13]</w:t>
      </w:r>
      <w:r w:rsidR="00512049">
        <w:rPr>
          <w:rFonts w:ascii="Times New Roman" w:eastAsia="Arial" w:hAnsi="Times New Roman" w:cs="Times New Roman"/>
          <w:sz w:val="24"/>
          <w:szCs w:val="24"/>
        </w:rPr>
        <w:fldChar w:fldCharType="end"/>
      </w:r>
      <w:r w:rsidRPr="001C499A">
        <w:rPr>
          <w:rFonts w:ascii="Times New Roman" w:eastAsia="Arial" w:hAnsi="Times New Roman" w:cs="Times New Roman"/>
          <w:sz w:val="24"/>
          <w:szCs w:val="24"/>
        </w:rPr>
        <w:t xml:space="preserve">. </w:t>
      </w:r>
      <w:r w:rsidR="0033265B">
        <w:rPr>
          <w:rFonts w:ascii="Times New Roman" w:eastAsia="Arial" w:hAnsi="Times New Roman" w:cs="Times New Roman"/>
          <w:sz w:val="24"/>
          <w:szCs w:val="24"/>
        </w:rPr>
        <w:t>Experiments were repeated</w:t>
      </w:r>
      <w:r w:rsidR="00267110">
        <w:rPr>
          <w:rFonts w:ascii="Times New Roman" w:eastAsia="Arial" w:hAnsi="Times New Roman" w:cs="Times New Roman"/>
          <w:sz w:val="24"/>
          <w:szCs w:val="24"/>
        </w:rPr>
        <w:t xml:space="preserve"> at 4°C</w:t>
      </w:r>
      <w:r w:rsidRPr="00E17D37">
        <w:rPr>
          <w:rFonts w:ascii="Times New Roman" w:eastAsia="Arial" w:hAnsi="Times New Roman" w:cs="Times New Roman"/>
          <w:sz w:val="24"/>
          <w:szCs w:val="24"/>
        </w:rPr>
        <w:t xml:space="preserve"> in order to subtract passive</w:t>
      </w:r>
      <w:r w:rsidRPr="001C499A">
        <w:rPr>
          <w:rFonts w:ascii="Times New Roman" w:eastAsia="Arial" w:hAnsi="Times New Roman" w:cs="Times New Roman"/>
          <w:sz w:val="24"/>
          <w:szCs w:val="24"/>
        </w:rPr>
        <w:t xml:space="preserve"> diffusion from EMT-mediated uptake. RG7774 </w:t>
      </w:r>
      <w:r w:rsidR="00410E0C">
        <w:rPr>
          <w:rFonts w:ascii="Times New Roman" w:eastAsia="Arial" w:hAnsi="Times New Roman" w:cs="Times New Roman"/>
          <w:sz w:val="24"/>
          <w:szCs w:val="24"/>
        </w:rPr>
        <w:t>(10 µM)</w:t>
      </w:r>
      <w:r w:rsidRPr="001C499A">
        <w:rPr>
          <w:rFonts w:ascii="Times New Roman" w:eastAsia="Arial" w:hAnsi="Times New Roman" w:cs="Times New Roman"/>
          <w:sz w:val="24"/>
          <w:szCs w:val="24"/>
        </w:rPr>
        <w:t xml:space="preserve"> </w:t>
      </w:r>
      <w:r w:rsidR="00410E0C">
        <w:rPr>
          <w:rFonts w:ascii="Times New Roman" w:eastAsia="Arial" w:hAnsi="Times New Roman" w:cs="Times New Roman"/>
          <w:sz w:val="24"/>
          <w:szCs w:val="24"/>
        </w:rPr>
        <w:t xml:space="preserve">was </w:t>
      </w:r>
      <w:r w:rsidR="005F5891">
        <w:rPr>
          <w:rFonts w:ascii="Times New Roman" w:eastAsia="Arial" w:hAnsi="Times New Roman" w:cs="Times New Roman"/>
          <w:sz w:val="24"/>
          <w:szCs w:val="24"/>
        </w:rPr>
        <w:t>p</w:t>
      </w:r>
      <w:r w:rsidR="008E4C20">
        <w:rPr>
          <w:rFonts w:ascii="Times New Roman" w:eastAsia="Arial" w:hAnsi="Times New Roman" w:cs="Times New Roman"/>
          <w:sz w:val="24"/>
          <w:szCs w:val="24"/>
        </w:rPr>
        <w:t xml:space="preserve">reincubated </w:t>
      </w:r>
      <w:r w:rsidR="00710564">
        <w:rPr>
          <w:rFonts w:ascii="Times New Roman" w:eastAsia="Arial" w:hAnsi="Times New Roman" w:cs="Times New Roman"/>
          <w:sz w:val="24"/>
          <w:szCs w:val="24"/>
        </w:rPr>
        <w:t>with labeled HaCaT cells</w:t>
      </w:r>
      <w:r w:rsidR="00710564" w:rsidRPr="001C499A">
        <w:rPr>
          <w:rFonts w:ascii="Times New Roman" w:eastAsia="Arial" w:hAnsi="Times New Roman" w:cs="Times New Roman"/>
          <w:sz w:val="24"/>
          <w:szCs w:val="24"/>
        </w:rPr>
        <w:t xml:space="preserve"> </w:t>
      </w:r>
      <w:r w:rsidR="008E4C20">
        <w:rPr>
          <w:rFonts w:ascii="Times New Roman" w:eastAsia="Arial" w:hAnsi="Times New Roman" w:cs="Times New Roman"/>
          <w:sz w:val="24"/>
          <w:szCs w:val="24"/>
        </w:rPr>
        <w:t xml:space="preserve">for </w:t>
      </w:r>
      <w:r w:rsidRPr="001C499A">
        <w:rPr>
          <w:rFonts w:ascii="Times New Roman" w:eastAsia="Arial" w:hAnsi="Times New Roman" w:cs="Times New Roman"/>
          <w:sz w:val="24"/>
          <w:szCs w:val="24"/>
        </w:rPr>
        <w:t>15 min</w:t>
      </w:r>
      <w:r w:rsidR="00267110">
        <w:rPr>
          <w:rFonts w:ascii="Times New Roman" w:eastAsia="Arial" w:hAnsi="Times New Roman" w:cs="Times New Roman"/>
          <w:sz w:val="24"/>
          <w:szCs w:val="24"/>
        </w:rPr>
        <w:t xml:space="preserve"> before adding directly</w:t>
      </w:r>
      <w:r w:rsidRPr="001C499A">
        <w:rPr>
          <w:rFonts w:ascii="Times New Roman" w:eastAsia="Arial" w:hAnsi="Times New Roman" w:cs="Times New Roman"/>
          <w:sz w:val="24"/>
          <w:szCs w:val="24"/>
        </w:rPr>
        <w:t xml:space="preserve"> to the incubation medium</w:t>
      </w:r>
      <w:r w:rsidR="00410E0C">
        <w:rPr>
          <w:rFonts w:ascii="Times New Roman" w:eastAsia="Arial" w:hAnsi="Times New Roman" w:cs="Times New Roman"/>
          <w:sz w:val="24"/>
          <w:szCs w:val="24"/>
        </w:rPr>
        <w:t xml:space="preserve"> (PBS)</w:t>
      </w:r>
      <w:r w:rsidRPr="001C499A">
        <w:rPr>
          <w:rFonts w:ascii="Times New Roman" w:eastAsia="Arial" w:hAnsi="Times New Roman" w:cs="Times New Roman"/>
          <w:sz w:val="24"/>
          <w:szCs w:val="24"/>
        </w:rPr>
        <w:t xml:space="preserve">. </w:t>
      </w:r>
      <w:r w:rsidR="003C6790" w:rsidRPr="001C499A">
        <w:rPr>
          <w:rFonts w:ascii="Times New Roman" w:eastAsia="Arial" w:hAnsi="Times New Roman" w:cs="Times New Roman"/>
          <w:sz w:val="24"/>
          <w:szCs w:val="24"/>
        </w:rPr>
        <w:t>The selective EMT inhibitor</w:t>
      </w:r>
      <w:r w:rsidR="003C6790">
        <w:rPr>
          <w:rFonts w:ascii="Times New Roman" w:eastAsia="Arial" w:hAnsi="Times New Roman" w:cs="Times New Roman"/>
          <w:sz w:val="24"/>
          <w:szCs w:val="24"/>
        </w:rPr>
        <w:t>,</w:t>
      </w:r>
      <w:r w:rsidR="003C6790" w:rsidRPr="001C499A">
        <w:rPr>
          <w:rFonts w:ascii="Times New Roman" w:eastAsia="Arial" w:hAnsi="Times New Roman" w:cs="Times New Roman"/>
          <w:sz w:val="24"/>
          <w:szCs w:val="24"/>
        </w:rPr>
        <w:t xml:space="preserve"> OMDM-1 (40 µM)</w:t>
      </w:r>
      <w:r w:rsidR="003C6790">
        <w:rPr>
          <w:rFonts w:ascii="Times New Roman" w:eastAsia="Arial" w:hAnsi="Times New Roman" w:cs="Times New Roman"/>
          <w:sz w:val="24"/>
          <w:szCs w:val="24"/>
        </w:rPr>
        <w:t>,</w:t>
      </w:r>
      <w:r w:rsidR="003C6790" w:rsidRPr="001C499A">
        <w:rPr>
          <w:rFonts w:ascii="Times New Roman" w:eastAsia="Arial" w:hAnsi="Times New Roman" w:cs="Times New Roman"/>
          <w:sz w:val="24"/>
          <w:szCs w:val="24"/>
        </w:rPr>
        <w:t xml:space="preserve"> was used as positive control. </w:t>
      </w:r>
    </w:p>
    <w:p w14:paraId="325B2292" w14:textId="0C7FAFB5" w:rsidR="00741C7D" w:rsidRPr="001C499A" w:rsidRDefault="00B66E9B" w:rsidP="00077F98">
      <w:pPr>
        <w:pStyle w:val="Heading2"/>
        <w:keepLines w:val="0"/>
        <w:spacing w:before="0" w:after="100" w:line="260" w:lineRule="auto"/>
        <w:rPr>
          <w:rFonts w:ascii="Times New Roman" w:eastAsia="Arial" w:hAnsi="Times New Roman" w:cs="Times New Roman"/>
          <w:sz w:val="24"/>
          <w:szCs w:val="24"/>
        </w:rPr>
      </w:pPr>
      <w:bookmarkStart w:id="7" w:name="_heading=h.1t3h5sf" w:colFirst="0" w:colLast="0"/>
      <w:bookmarkEnd w:id="7"/>
      <w:r>
        <w:rPr>
          <w:rFonts w:ascii="Times New Roman" w:eastAsia="Arial" w:hAnsi="Times New Roman" w:cs="Times New Roman"/>
          <w:sz w:val="24"/>
          <w:szCs w:val="24"/>
        </w:rPr>
        <w:t>S</w:t>
      </w:r>
      <w:r w:rsidR="00F37043">
        <w:rPr>
          <w:rFonts w:ascii="Times New Roman" w:eastAsia="Arial" w:hAnsi="Times New Roman" w:cs="Times New Roman"/>
          <w:sz w:val="24"/>
          <w:szCs w:val="24"/>
        </w:rPr>
        <w:t>9</w:t>
      </w:r>
      <w:r w:rsidR="006140CA">
        <w:rPr>
          <w:rFonts w:ascii="Times New Roman" w:eastAsia="Arial" w:hAnsi="Times New Roman" w:cs="Times New Roman"/>
          <w:sz w:val="24"/>
          <w:szCs w:val="24"/>
        </w:rPr>
        <w:t xml:space="preserve">. </w:t>
      </w:r>
      <w:r w:rsidR="00741C7D" w:rsidRPr="001C499A">
        <w:rPr>
          <w:rFonts w:ascii="Times New Roman" w:eastAsia="Arial" w:hAnsi="Times New Roman" w:cs="Times New Roman"/>
          <w:sz w:val="24"/>
          <w:szCs w:val="24"/>
        </w:rPr>
        <w:t xml:space="preserve">Mouse and </w:t>
      </w:r>
      <w:r w:rsidR="005133BD">
        <w:rPr>
          <w:rFonts w:ascii="Times New Roman" w:eastAsia="Arial" w:hAnsi="Times New Roman" w:cs="Times New Roman"/>
          <w:sz w:val="24"/>
          <w:szCs w:val="24"/>
        </w:rPr>
        <w:t>h</w:t>
      </w:r>
      <w:r w:rsidR="000A605E" w:rsidRPr="001C499A">
        <w:rPr>
          <w:rFonts w:ascii="Times New Roman" w:eastAsia="Arial" w:hAnsi="Times New Roman" w:cs="Times New Roman"/>
          <w:sz w:val="24"/>
          <w:szCs w:val="24"/>
        </w:rPr>
        <w:t xml:space="preserve">uman </w:t>
      </w:r>
      <w:r w:rsidR="005133BD">
        <w:rPr>
          <w:rFonts w:ascii="Times New Roman" w:hAnsi="Times New Roman" w:cs="Times New Roman"/>
          <w:sz w:val="24"/>
          <w:szCs w:val="24"/>
          <w:shd w:val="clear" w:color="auto" w:fill="FFFFFF"/>
        </w:rPr>
        <w:t>f</w:t>
      </w:r>
      <w:r w:rsidR="000A605E" w:rsidRPr="004E17A9">
        <w:rPr>
          <w:rFonts w:ascii="Times New Roman" w:hAnsi="Times New Roman" w:cs="Times New Roman"/>
          <w:sz w:val="24"/>
          <w:szCs w:val="24"/>
          <w:shd w:val="clear" w:color="auto" w:fill="FFFFFF"/>
        </w:rPr>
        <w:t xml:space="preserve">atty </w:t>
      </w:r>
      <w:r w:rsidR="005133BD">
        <w:rPr>
          <w:rFonts w:ascii="Times New Roman" w:hAnsi="Times New Roman" w:cs="Times New Roman"/>
          <w:sz w:val="24"/>
          <w:szCs w:val="24"/>
          <w:shd w:val="clear" w:color="auto" w:fill="FFFFFF"/>
        </w:rPr>
        <w:t>a</w:t>
      </w:r>
      <w:r w:rsidR="000A605E" w:rsidRPr="004E17A9">
        <w:rPr>
          <w:rFonts w:ascii="Times New Roman" w:hAnsi="Times New Roman" w:cs="Times New Roman"/>
          <w:sz w:val="24"/>
          <w:szCs w:val="24"/>
          <w:shd w:val="clear" w:color="auto" w:fill="FFFFFF"/>
        </w:rPr>
        <w:t xml:space="preserve">cid </w:t>
      </w:r>
      <w:r w:rsidR="005133BD">
        <w:rPr>
          <w:rFonts w:ascii="Times New Roman" w:hAnsi="Times New Roman" w:cs="Times New Roman"/>
          <w:sz w:val="24"/>
          <w:szCs w:val="24"/>
          <w:shd w:val="clear" w:color="auto" w:fill="FFFFFF"/>
        </w:rPr>
        <w:t>a</w:t>
      </w:r>
      <w:r w:rsidR="000A605E" w:rsidRPr="004E17A9">
        <w:rPr>
          <w:rFonts w:ascii="Times New Roman" w:hAnsi="Times New Roman" w:cs="Times New Roman"/>
          <w:sz w:val="24"/>
          <w:szCs w:val="24"/>
          <w:shd w:val="clear" w:color="auto" w:fill="FFFFFF"/>
        </w:rPr>
        <w:t>mide</w:t>
      </w:r>
      <w:r w:rsidR="000A605E" w:rsidRPr="004E17A9">
        <w:rPr>
          <w:rStyle w:val="Strong"/>
          <w:rFonts w:ascii="Times New Roman" w:hAnsi="Times New Roman" w:cs="Times New Roman"/>
          <w:b/>
          <w:sz w:val="24"/>
          <w:szCs w:val="24"/>
          <w:shd w:val="clear" w:color="auto" w:fill="FFFFFF"/>
        </w:rPr>
        <w:t> </w:t>
      </w:r>
      <w:r w:rsidR="005133BD">
        <w:rPr>
          <w:rStyle w:val="Strong"/>
          <w:rFonts w:ascii="Times New Roman" w:hAnsi="Times New Roman" w:cs="Times New Roman"/>
          <w:b/>
          <w:sz w:val="24"/>
          <w:szCs w:val="24"/>
          <w:shd w:val="clear" w:color="auto" w:fill="FFFFFF"/>
        </w:rPr>
        <w:t>h</w:t>
      </w:r>
      <w:r w:rsidR="000A605E" w:rsidRPr="004E17A9">
        <w:rPr>
          <w:rStyle w:val="Strong"/>
          <w:rFonts w:ascii="Times New Roman" w:hAnsi="Times New Roman" w:cs="Times New Roman"/>
          <w:b/>
          <w:sz w:val="24"/>
          <w:szCs w:val="24"/>
          <w:shd w:val="clear" w:color="auto" w:fill="FFFFFF"/>
        </w:rPr>
        <w:t xml:space="preserve">ydrolase </w:t>
      </w:r>
      <w:r w:rsidR="000A605E">
        <w:rPr>
          <w:rStyle w:val="Strong"/>
          <w:rFonts w:ascii="Times New Roman" w:hAnsi="Times New Roman" w:cs="Times New Roman"/>
          <w:b/>
          <w:sz w:val="24"/>
          <w:szCs w:val="24"/>
          <w:shd w:val="clear" w:color="auto" w:fill="FFFFFF"/>
        </w:rPr>
        <w:t>(</w:t>
      </w:r>
      <w:r w:rsidR="00741C7D" w:rsidRPr="001C499A">
        <w:rPr>
          <w:rFonts w:ascii="Times New Roman" w:eastAsia="Arial" w:hAnsi="Times New Roman" w:cs="Times New Roman"/>
          <w:sz w:val="24"/>
          <w:szCs w:val="24"/>
        </w:rPr>
        <w:t>FAAH</w:t>
      </w:r>
      <w:r w:rsidR="000A605E">
        <w:rPr>
          <w:rFonts w:ascii="Times New Roman" w:eastAsia="Arial" w:hAnsi="Times New Roman" w:cs="Times New Roman"/>
          <w:sz w:val="24"/>
          <w:szCs w:val="24"/>
        </w:rPr>
        <w:t xml:space="preserve">) </w:t>
      </w:r>
      <w:r w:rsidR="005133BD">
        <w:rPr>
          <w:rFonts w:ascii="Times New Roman" w:eastAsia="Arial" w:hAnsi="Times New Roman" w:cs="Times New Roman"/>
          <w:sz w:val="24"/>
          <w:szCs w:val="24"/>
        </w:rPr>
        <w:t>a</w:t>
      </w:r>
      <w:r w:rsidR="00741C7D" w:rsidRPr="001C499A">
        <w:rPr>
          <w:rFonts w:ascii="Times New Roman" w:eastAsia="Arial" w:hAnsi="Times New Roman" w:cs="Times New Roman"/>
          <w:sz w:val="24"/>
          <w:szCs w:val="24"/>
        </w:rPr>
        <w:t>ssay</w:t>
      </w:r>
    </w:p>
    <w:p w14:paraId="507F51DA" w14:textId="5C65571B" w:rsidR="00B66E9B" w:rsidRPr="00863ED6" w:rsidRDefault="000A605E" w:rsidP="00863ED6">
      <w:pPr>
        <w:pBdr>
          <w:top w:val="nil"/>
          <w:left w:val="nil"/>
          <w:bottom w:val="nil"/>
          <w:right w:val="nil"/>
          <w:between w:val="nil"/>
        </w:pBdr>
        <w:spacing w:after="250"/>
        <w:jc w:val="both"/>
        <w:rPr>
          <w:rFonts w:ascii="Times New Roman" w:hAnsi="Times New Roman"/>
          <w:sz w:val="24"/>
        </w:rPr>
      </w:pPr>
      <w:r>
        <w:rPr>
          <w:rFonts w:ascii="Times New Roman" w:eastAsia="Arial" w:hAnsi="Times New Roman" w:cs="Times New Roman"/>
          <w:color w:val="000000"/>
          <w:sz w:val="24"/>
          <w:szCs w:val="24"/>
        </w:rPr>
        <w:t>M</w:t>
      </w:r>
      <w:r w:rsidR="00741C7D" w:rsidRPr="001C499A">
        <w:rPr>
          <w:rFonts w:ascii="Times New Roman" w:eastAsia="Arial" w:hAnsi="Times New Roman" w:cs="Times New Roman"/>
          <w:color w:val="000000"/>
          <w:sz w:val="24"/>
          <w:szCs w:val="24"/>
        </w:rPr>
        <w:t xml:space="preserve">ouse brain was homogenized in 50 mM Tris-HCl (pH </w:t>
      </w:r>
      <w:r w:rsidR="003C6790">
        <w:rPr>
          <w:rFonts w:ascii="Times New Roman" w:eastAsia="Arial" w:hAnsi="Times New Roman" w:cs="Times New Roman"/>
          <w:color w:val="000000"/>
          <w:sz w:val="24"/>
          <w:szCs w:val="24"/>
        </w:rPr>
        <w:t>7</w:t>
      </w:r>
      <w:r w:rsidR="00741C7D" w:rsidRPr="001C499A">
        <w:rPr>
          <w:rFonts w:ascii="Times New Roman" w:eastAsia="Arial" w:hAnsi="Times New Roman" w:cs="Times New Roman"/>
          <w:color w:val="000000"/>
          <w:sz w:val="24"/>
          <w:szCs w:val="24"/>
        </w:rPr>
        <w:t>.4)</w:t>
      </w:r>
      <w:r w:rsidR="003C6790">
        <w:rPr>
          <w:rFonts w:ascii="Times New Roman" w:eastAsia="Arial" w:hAnsi="Times New Roman" w:cs="Times New Roman"/>
          <w:color w:val="000000"/>
          <w:sz w:val="24"/>
          <w:szCs w:val="24"/>
        </w:rPr>
        <w:t xml:space="preserve"> using a glass potter</w:t>
      </w:r>
      <w:r>
        <w:rPr>
          <w:rFonts w:ascii="Times New Roman" w:eastAsia="Arial" w:hAnsi="Times New Roman" w:cs="Times New Roman"/>
          <w:color w:val="000000"/>
          <w:sz w:val="24"/>
          <w:szCs w:val="24"/>
        </w:rPr>
        <w:t>,</w:t>
      </w:r>
      <w:r w:rsidR="00741C7D" w:rsidRPr="001C499A">
        <w:rPr>
          <w:rFonts w:ascii="Times New Roman" w:eastAsia="Arial" w:hAnsi="Times New Roman" w:cs="Times New Roman"/>
          <w:color w:val="000000"/>
          <w:sz w:val="24"/>
          <w:szCs w:val="24"/>
        </w:rPr>
        <w:t xml:space="preserve"> centrifuged at </w:t>
      </w:r>
      <w:r w:rsidRPr="001C499A">
        <w:rPr>
          <w:rFonts w:ascii="Times New Roman" w:eastAsia="Arial" w:hAnsi="Times New Roman" w:cs="Times New Roman"/>
          <w:color w:val="000000"/>
          <w:sz w:val="24"/>
          <w:szCs w:val="24"/>
        </w:rPr>
        <w:t>1000</w:t>
      </w:r>
      <w:r>
        <w:rPr>
          <w:rFonts w:ascii="Times New Roman" w:eastAsia="Arial" w:hAnsi="Times New Roman" w:cs="Times New Roman"/>
          <w:color w:val="000000"/>
          <w:sz w:val="24"/>
          <w:szCs w:val="24"/>
        </w:rPr>
        <w:t xml:space="preserve"> </w:t>
      </w:r>
      <w:r w:rsidRPr="00077F98">
        <w:rPr>
          <w:rFonts w:ascii="Times New Roman" w:eastAsia="Arial" w:hAnsi="Times New Roman" w:cs="Times New Roman"/>
          <w:color w:val="000000"/>
          <w:sz w:val="24"/>
          <w:szCs w:val="24"/>
        </w:rPr>
        <w:t>g</w:t>
      </w:r>
      <w:r w:rsidRPr="001C499A">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for </w:t>
      </w:r>
      <w:r w:rsidR="00741C7D" w:rsidRPr="001C499A">
        <w:rPr>
          <w:rFonts w:ascii="Times New Roman" w:eastAsia="Arial" w:hAnsi="Times New Roman" w:cs="Times New Roman"/>
          <w:color w:val="000000"/>
          <w:sz w:val="24"/>
          <w:szCs w:val="24"/>
        </w:rPr>
        <w:t>10 min, and the pellet was disc</w:t>
      </w:r>
      <w:r>
        <w:rPr>
          <w:rFonts w:ascii="Times New Roman" w:eastAsia="Arial" w:hAnsi="Times New Roman" w:cs="Times New Roman"/>
          <w:color w:val="000000"/>
          <w:sz w:val="24"/>
          <w:szCs w:val="24"/>
        </w:rPr>
        <w:t>arded</w:t>
      </w:r>
      <w:r w:rsidR="00741C7D" w:rsidRPr="001C499A">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The</w:t>
      </w:r>
      <w:r w:rsidR="00741C7D" w:rsidRPr="001C499A">
        <w:rPr>
          <w:rFonts w:ascii="Times New Roman" w:eastAsia="Arial" w:hAnsi="Times New Roman" w:cs="Times New Roman"/>
          <w:color w:val="000000"/>
          <w:sz w:val="24"/>
          <w:szCs w:val="24"/>
        </w:rPr>
        <w:t xml:space="preserve"> supernatant</w:t>
      </w:r>
      <w:r w:rsidR="00741C7D" w:rsidRPr="00EE0DC0">
        <w:rPr>
          <w:rFonts w:ascii="Times New Roman" w:eastAsia="Arial" w:hAnsi="Times New Roman" w:cs="Times New Roman"/>
          <w:color w:val="000000"/>
          <w:sz w:val="24"/>
          <w:szCs w:val="24"/>
        </w:rPr>
        <w:t xml:space="preserve"> </w:t>
      </w:r>
      <w:r w:rsidR="00BF6E05" w:rsidRPr="00863ED6">
        <w:rPr>
          <w:rFonts w:ascii="Times New Roman" w:eastAsia="Arial" w:hAnsi="Times New Roman" w:cs="Times New Roman"/>
          <w:color w:val="000000"/>
          <w:sz w:val="24"/>
          <w:szCs w:val="24"/>
        </w:rPr>
        <w:t>(50 µg)</w:t>
      </w:r>
      <w:r w:rsidR="00741C7D" w:rsidRPr="00863ED6">
        <w:rPr>
          <w:rFonts w:ascii="Times New Roman" w:hAnsi="Times New Roman"/>
          <w:color w:val="000000"/>
          <w:sz w:val="24"/>
        </w:rPr>
        <w:t xml:space="preserve"> </w:t>
      </w:r>
      <w:r>
        <w:rPr>
          <w:rFonts w:ascii="Times New Roman" w:eastAsia="Arial" w:hAnsi="Times New Roman" w:cs="Times New Roman"/>
          <w:color w:val="000000"/>
          <w:sz w:val="24"/>
          <w:szCs w:val="24"/>
        </w:rPr>
        <w:t xml:space="preserve">was </w:t>
      </w:r>
      <w:r w:rsidR="00741C7D" w:rsidRPr="001C499A">
        <w:rPr>
          <w:rFonts w:ascii="Times New Roman" w:eastAsia="Arial" w:hAnsi="Times New Roman" w:cs="Times New Roman"/>
          <w:color w:val="000000"/>
          <w:sz w:val="24"/>
          <w:szCs w:val="24"/>
        </w:rPr>
        <w:t>incubated with [</w:t>
      </w:r>
      <w:r w:rsidR="00741C7D" w:rsidRPr="001C499A">
        <w:rPr>
          <w:rFonts w:ascii="Times New Roman" w:eastAsia="Arial" w:hAnsi="Times New Roman" w:cs="Times New Roman"/>
          <w:color w:val="000000"/>
          <w:sz w:val="24"/>
          <w:szCs w:val="24"/>
          <w:vertAlign w:val="superscript"/>
        </w:rPr>
        <w:t>14</w:t>
      </w:r>
      <w:r w:rsidR="00741C7D" w:rsidRPr="001C499A">
        <w:rPr>
          <w:rFonts w:ascii="Times New Roman" w:eastAsia="Arial" w:hAnsi="Times New Roman" w:cs="Times New Roman"/>
          <w:color w:val="000000"/>
          <w:sz w:val="24"/>
          <w:szCs w:val="24"/>
        </w:rPr>
        <w:t>C]</w:t>
      </w:r>
      <w:r>
        <w:rPr>
          <w:rFonts w:ascii="Times New Roman" w:eastAsia="Arial" w:hAnsi="Times New Roman" w:cs="Times New Roman"/>
          <w:color w:val="000000"/>
          <w:sz w:val="24"/>
          <w:szCs w:val="24"/>
        </w:rPr>
        <w:t>-</w:t>
      </w:r>
      <w:r w:rsidR="00741C7D" w:rsidRPr="001C499A">
        <w:rPr>
          <w:rFonts w:ascii="Times New Roman" w:eastAsia="Arial" w:hAnsi="Times New Roman" w:cs="Times New Roman"/>
          <w:color w:val="000000"/>
          <w:sz w:val="24"/>
          <w:szCs w:val="24"/>
        </w:rPr>
        <w:t>AEA (10 µM) (ARC, MO, USA) at 37°C for 15 min (</w:t>
      </w:r>
      <w:r w:rsidR="00BF6E05">
        <w:rPr>
          <w:rFonts w:ascii="Times New Roman" w:eastAsia="Arial" w:hAnsi="Times New Roman" w:cs="Times New Roman"/>
          <w:color w:val="000000"/>
          <w:sz w:val="24"/>
          <w:szCs w:val="24"/>
        </w:rPr>
        <w:t xml:space="preserve">Tris-HCl, </w:t>
      </w:r>
      <w:r w:rsidR="00741C7D" w:rsidRPr="001C499A">
        <w:rPr>
          <w:rFonts w:ascii="Times New Roman" w:eastAsia="Arial" w:hAnsi="Times New Roman" w:cs="Times New Roman"/>
          <w:color w:val="000000"/>
          <w:sz w:val="24"/>
          <w:szCs w:val="24"/>
        </w:rPr>
        <w:t>pH</w:t>
      </w:r>
      <w:r>
        <w:rPr>
          <w:rFonts w:ascii="Times New Roman" w:eastAsia="Arial" w:hAnsi="Times New Roman" w:cs="Times New Roman"/>
          <w:color w:val="000000"/>
          <w:sz w:val="24"/>
          <w:szCs w:val="24"/>
        </w:rPr>
        <w:t xml:space="preserve"> </w:t>
      </w:r>
      <w:r w:rsidR="00741C7D" w:rsidRPr="001C499A">
        <w:rPr>
          <w:rFonts w:ascii="Times New Roman" w:eastAsia="Arial" w:hAnsi="Times New Roman" w:cs="Times New Roman"/>
          <w:color w:val="000000"/>
          <w:sz w:val="24"/>
          <w:szCs w:val="24"/>
        </w:rPr>
        <w:t>9.0)</w:t>
      </w:r>
      <w:r>
        <w:rPr>
          <w:rFonts w:ascii="Times New Roman" w:eastAsia="Arial" w:hAnsi="Times New Roman" w:cs="Times New Roman"/>
          <w:color w:val="000000"/>
          <w:sz w:val="24"/>
          <w:szCs w:val="24"/>
        </w:rPr>
        <w:t xml:space="preserve"> and </w:t>
      </w:r>
      <w:r w:rsidR="00741C7D" w:rsidRPr="001C499A">
        <w:rPr>
          <w:rFonts w:ascii="Times New Roman" w:eastAsia="Arial" w:hAnsi="Times New Roman" w:cs="Times New Roman"/>
          <w:color w:val="000000"/>
          <w:sz w:val="24"/>
          <w:szCs w:val="24"/>
        </w:rPr>
        <w:t>reaction</w:t>
      </w:r>
      <w:r>
        <w:rPr>
          <w:rFonts w:ascii="Times New Roman" w:eastAsia="Arial" w:hAnsi="Times New Roman" w:cs="Times New Roman"/>
          <w:color w:val="000000"/>
          <w:sz w:val="24"/>
          <w:szCs w:val="24"/>
        </w:rPr>
        <w:t>s</w:t>
      </w:r>
      <w:r w:rsidR="00741C7D" w:rsidRPr="001C499A">
        <w:rPr>
          <w:rFonts w:ascii="Times New Roman" w:eastAsia="Arial" w:hAnsi="Times New Roman" w:cs="Times New Roman"/>
          <w:color w:val="000000"/>
          <w:sz w:val="24"/>
          <w:szCs w:val="24"/>
        </w:rPr>
        <w:t xml:space="preserve"> </w:t>
      </w:r>
      <w:r w:rsidRPr="001C499A">
        <w:rPr>
          <w:rFonts w:ascii="Times New Roman" w:eastAsia="Arial" w:hAnsi="Times New Roman" w:cs="Times New Roman"/>
          <w:color w:val="000000"/>
          <w:sz w:val="24"/>
          <w:szCs w:val="24"/>
        </w:rPr>
        <w:t>w</w:t>
      </w:r>
      <w:r>
        <w:rPr>
          <w:rFonts w:ascii="Times New Roman" w:eastAsia="Arial" w:hAnsi="Times New Roman" w:cs="Times New Roman"/>
          <w:color w:val="000000"/>
          <w:sz w:val="24"/>
          <w:szCs w:val="24"/>
        </w:rPr>
        <w:t>ere</w:t>
      </w:r>
      <w:r w:rsidRPr="001C499A">
        <w:rPr>
          <w:rFonts w:ascii="Times New Roman" w:eastAsia="Arial" w:hAnsi="Times New Roman" w:cs="Times New Roman"/>
          <w:color w:val="000000"/>
          <w:sz w:val="24"/>
          <w:szCs w:val="24"/>
        </w:rPr>
        <w:t xml:space="preserve"> </w:t>
      </w:r>
      <w:r w:rsidR="00741C7D" w:rsidRPr="001C499A">
        <w:rPr>
          <w:rFonts w:ascii="Times New Roman" w:eastAsia="Arial" w:hAnsi="Times New Roman" w:cs="Times New Roman"/>
          <w:color w:val="000000"/>
          <w:sz w:val="24"/>
          <w:szCs w:val="24"/>
        </w:rPr>
        <w:t>stopped with a 2:1 (v/v) mixture of chloroform/methanol</w:t>
      </w:r>
      <w:r>
        <w:rPr>
          <w:rFonts w:ascii="Times New Roman" w:eastAsia="Arial" w:hAnsi="Times New Roman" w:cs="Times New Roman"/>
          <w:color w:val="000000"/>
          <w:sz w:val="24"/>
          <w:szCs w:val="24"/>
        </w:rPr>
        <w:t>.</w:t>
      </w:r>
      <w:r w:rsidR="00741C7D" w:rsidRPr="001C499A">
        <w:rPr>
          <w:rFonts w:ascii="Times New Roman" w:eastAsia="Arial" w:hAnsi="Times New Roman" w:cs="Times New Roman"/>
          <w:color w:val="000000"/>
          <w:sz w:val="24"/>
          <w:szCs w:val="24"/>
        </w:rPr>
        <w:t xml:space="preserve"> </w:t>
      </w:r>
      <w:r w:rsidR="004C7822" w:rsidRPr="001C499A">
        <w:rPr>
          <w:rFonts w:ascii="Times New Roman" w:eastAsia="Arial" w:hAnsi="Times New Roman" w:cs="Times New Roman"/>
          <w:color w:val="000000"/>
          <w:sz w:val="24"/>
          <w:szCs w:val="24"/>
        </w:rPr>
        <w:t>[</w:t>
      </w:r>
      <w:r w:rsidR="004C7822" w:rsidRPr="001C499A">
        <w:rPr>
          <w:rFonts w:ascii="Times New Roman" w:eastAsia="Arial" w:hAnsi="Times New Roman" w:cs="Times New Roman"/>
          <w:color w:val="000000"/>
          <w:sz w:val="24"/>
          <w:szCs w:val="24"/>
          <w:vertAlign w:val="superscript"/>
        </w:rPr>
        <w:t>14</w:t>
      </w:r>
      <w:r w:rsidR="004C7822" w:rsidRPr="001C499A">
        <w:rPr>
          <w:rFonts w:ascii="Times New Roman" w:eastAsia="Arial" w:hAnsi="Times New Roman" w:cs="Times New Roman"/>
          <w:color w:val="000000"/>
          <w:sz w:val="24"/>
          <w:szCs w:val="24"/>
        </w:rPr>
        <w:t>C]</w:t>
      </w:r>
      <w:r w:rsidR="004C7822">
        <w:rPr>
          <w:rFonts w:ascii="Times New Roman" w:eastAsia="Arial" w:hAnsi="Times New Roman" w:cs="Times New Roman"/>
          <w:color w:val="000000"/>
          <w:sz w:val="24"/>
          <w:szCs w:val="24"/>
        </w:rPr>
        <w:t>-e</w:t>
      </w:r>
      <w:r w:rsidR="004C7822" w:rsidRPr="001C499A">
        <w:rPr>
          <w:rFonts w:ascii="Times New Roman" w:eastAsia="Arial" w:hAnsi="Times New Roman" w:cs="Times New Roman"/>
          <w:color w:val="000000"/>
          <w:sz w:val="24"/>
          <w:szCs w:val="24"/>
        </w:rPr>
        <w:t xml:space="preserve">thanolamine </w:t>
      </w:r>
      <w:r w:rsidR="004C7822">
        <w:rPr>
          <w:rFonts w:ascii="Times New Roman" w:eastAsia="Arial" w:hAnsi="Times New Roman" w:cs="Times New Roman"/>
          <w:color w:val="000000"/>
          <w:sz w:val="24"/>
          <w:szCs w:val="24"/>
        </w:rPr>
        <w:t xml:space="preserve">release </w:t>
      </w:r>
      <w:r w:rsidR="004C7822" w:rsidRPr="001C499A">
        <w:rPr>
          <w:rFonts w:ascii="Times New Roman" w:eastAsia="Arial" w:hAnsi="Times New Roman" w:cs="Times New Roman"/>
          <w:color w:val="000000"/>
          <w:sz w:val="24"/>
          <w:szCs w:val="24"/>
        </w:rPr>
        <w:t xml:space="preserve">in the aqueous phase was measured as </w:t>
      </w:r>
      <w:r w:rsidR="004C7822">
        <w:rPr>
          <w:rFonts w:ascii="Times New Roman" w:eastAsia="Arial" w:hAnsi="Times New Roman" w:cs="Times New Roman"/>
          <w:color w:val="000000"/>
          <w:sz w:val="24"/>
          <w:szCs w:val="24"/>
        </w:rPr>
        <w:t xml:space="preserve">previously </w:t>
      </w:r>
      <w:r w:rsidR="004C7822" w:rsidRPr="001C499A">
        <w:rPr>
          <w:rFonts w:ascii="Times New Roman" w:eastAsia="Arial" w:hAnsi="Times New Roman" w:cs="Times New Roman"/>
          <w:sz w:val="24"/>
          <w:szCs w:val="24"/>
        </w:rPr>
        <w:t>reported</w:t>
      </w:r>
      <w:r w:rsidR="00512049">
        <w:rPr>
          <w:rFonts w:ascii="Times New Roman" w:eastAsia="Arial" w:hAnsi="Times New Roman" w:cs="Times New Roman"/>
          <w:sz w:val="24"/>
          <w:szCs w:val="24"/>
        </w:rPr>
        <w:t xml:space="preserve"> </w:t>
      </w:r>
      <w:r w:rsidR="00512049">
        <w:rPr>
          <w:rFonts w:ascii="Times New Roman" w:eastAsia="Arial" w:hAnsi="Times New Roman" w:cs="Times New Roman"/>
          <w:sz w:val="24"/>
          <w:szCs w:val="24"/>
        </w:rPr>
        <w:fldChar w:fldCharType="begin"/>
      </w:r>
      <w:r w:rsidR="006767C6">
        <w:rPr>
          <w:rFonts w:ascii="Times New Roman" w:eastAsia="Arial" w:hAnsi="Times New Roman" w:cs="Times New Roman"/>
          <w:sz w:val="24"/>
          <w:szCs w:val="24"/>
        </w:rPr>
        <w:instrText xml:space="preserve"> ADDIN EN.CITE &lt;EndNote&gt;&lt;Cite&gt;&lt;Author&gt;Fezza&lt;/Author&gt;&lt;Year&gt;2008&lt;/Year&gt;&lt;RecNum&gt;91&lt;/RecNum&gt;&lt;DisplayText&gt;[12]&lt;/DisplayText&gt;&lt;record&gt;&lt;rec-number&gt;91&lt;/rec-number&gt;&lt;foreign-keys&gt;&lt;key app="EN" db-id="929ffxdd1azaphervvg5rdax505pt9a0xfxe" timestamp="1699365558"&gt;91&lt;/key&gt;&lt;/foreign-keys&gt;&lt;ref-type name="Journal Article"&gt;17&lt;/ref-type&gt;&lt;contributors&gt;&lt;authors&gt;&lt;author&gt;Fezza, F.&lt;/author&gt;&lt;author&gt;Oddi, S.&lt;/author&gt;&lt;author&gt;Di Tommaso, M.&lt;/author&gt;&lt;author&gt;De Simone, C.&lt;/author&gt;&lt;author&gt;Rapino, C.&lt;/author&gt;&lt;author&gt;Pasquariello, N.&lt;/author&gt;&lt;author&gt;Dainese, E.&lt;/author&gt;&lt;author&gt;Finazzi-Agro, A.&lt;/author&gt;&lt;author&gt;Maccarrone, M.&lt;/author&gt;&lt;/authors&gt;&lt;/contributors&gt;&lt;auth-address&gt;European Center for Brain Research/Istituto di Ricovero e Cura a Carattere Scientifico S. Lucia Foundation, Rome, Italy.&lt;/auth-address&gt;&lt;titles&gt;&lt;title&gt;Characterization of biotin-anandamide, a novel tool for the visualization of anandamide accumulation&lt;/title&gt;&lt;secondary-title&gt;J Lipid Res&lt;/secondary-title&gt;&lt;/titles&gt;&lt;periodical&gt;&lt;full-title&gt;J Lipid Res&lt;/full-title&gt;&lt;/periodical&gt;&lt;pages&gt;1216-23&lt;/pages&gt;&lt;volume&gt;49&lt;/volume&gt;&lt;number&gt;6&lt;/number&gt;&lt;edition&gt;2008/03/05&lt;/edition&gt;&lt;keywords&gt;&lt;keyword&gt;Animals&lt;/keyword&gt;&lt;keyword&gt;Arachidonic Acids/*metabolism&lt;/keyword&gt;&lt;keyword&gt;Biotin/*metabolism&lt;/keyword&gt;&lt;keyword&gt;Blotting, Western&lt;/keyword&gt;&lt;keyword&gt;Cell Line&lt;/keyword&gt;&lt;keyword&gt;Endocannabinoids&lt;/keyword&gt;&lt;keyword&gt;Fluorescent Antibody Technique&lt;/keyword&gt;&lt;keyword&gt;Magnetic Resonance Spectroscopy&lt;/keyword&gt;&lt;keyword&gt;Mass Spectrometry&lt;/keyword&gt;&lt;keyword&gt;Mice&lt;/keyword&gt;&lt;keyword&gt;Microscopy, Fluorescence&lt;/keyword&gt;&lt;keyword&gt;Polyunsaturated Alkamides/*metabolism&lt;/keyword&gt;&lt;keyword&gt;Receptors, Cannabinoid/metabolism&lt;/keyword&gt;&lt;/keywords&gt;&lt;dates&gt;&lt;year&gt;2008&lt;/year&gt;&lt;pub-dates&gt;&lt;date&gt;Jun&lt;/date&gt;&lt;/pub-dates&gt;&lt;/dates&gt;&lt;isbn&gt;0022-2275 (Print)&amp;#xD;0022-2275 (Linking)&lt;/isbn&gt;&lt;accession-num&gt;18316795&lt;/accession-num&gt;&lt;urls&gt;&lt;related-urls&gt;&lt;url&gt;https://www.ncbi.nlm.nih.gov/pubmed/18316795&lt;/url&gt;&lt;/related-urls&gt;&lt;/urls&gt;&lt;electronic-resource-num&gt;10.1194/jlr.M700486-JLR200&lt;/electronic-resource-num&gt;&lt;/record&gt;&lt;/Cite&gt;&lt;/EndNote&gt;</w:instrText>
      </w:r>
      <w:r w:rsidR="00512049">
        <w:rPr>
          <w:rFonts w:ascii="Times New Roman" w:eastAsia="Arial" w:hAnsi="Times New Roman" w:cs="Times New Roman"/>
          <w:sz w:val="24"/>
          <w:szCs w:val="24"/>
        </w:rPr>
        <w:fldChar w:fldCharType="separate"/>
      </w:r>
      <w:r w:rsidR="006767C6">
        <w:rPr>
          <w:rFonts w:ascii="Times New Roman" w:eastAsia="Arial" w:hAnsi="Times New Roman" w:cs="Times New Roman"/>
          <w:noProof/>
          <w:sz w:val="24"/>
          <w:szCs w:val="24"/>
        </w:rPr>
        <w:t>[12]</w:t>
      </w:r>
      <w:r w:rsidR="00512049">
        <w:rPr>
          <w:rFonts w:ascii="Times New Roman" w:eastAsia="Arial" w:hAnsi="Times New Roman" w:cs="Times New Roman"/>
          <w:sz w:val="24"/>
          <w:szCs w:val="24"/>
        </w:rPr>
        <w:fldChar w:fldCharType="end"/>
      </w:r>
      <w:r w:rsidR="004C7822" w:rsidRPr="001C499A">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Mouse </w:t>
      </w:r>
      <w:r w:rsidR="00267110">
        <w:rPr>
          <w:rFonts w:ascii="Times New Roman" w:eastAsia="Arial" w:hAnsi="Times New Roman" w:cs="Times New Roman"/>
          <w:sz w:val="24"/>
          <w:szCs w:val="24"/>
        </w:rPr>
        <w:t>supernat</w:t>
      </w:r>
      <w:r w:rsidR="005F5891">
        <w:rPr>
          <w:rFonts w:ascii="Times New Roman" w:eastAsia="Arial" w:hAnsi="Times New Roman" w:cs="Times New Roman"/>
          <w:sz w:val="24"/>
          <w:szCs w:val="24"/>
        </w:rPr>
        <w:t>ant</w:t>
      </w:r>
      <w:r w:rsidR="00267110">
        <w:rPr>
          <w:rFonts w:ascii="Times New Roman" w:eastAsia="Arial" w:hAnsi="Times New Roman" w:cs="Times New Roman"/>
          <w:sz w:val="24"/>
          <w:szCs w:val="24"/>
        </w:rPr>
        <w:t>s</w:t>
      </w:r>
      <w:r>
        <w:rPr>
          <w:rFonts w:ascii="Times New Roman" w:eastAsia="Arial" w:hAnsi="Times New Roman" w:cs="Times New Roman"/>
          <w:sz w:val="24"/>
          <w:szCs w:val="24"/>
        </w:rPr>
        <w:t xml:space="preserve"> </w:t>
      </w:r>
      <w:r w:rsidR="005F5891" w:rsidRPr="005F5891">
        <w:rPr>
          <w:rFonts w:ascii="Times New Roman" w:eastAsia="Arial" w:hAnsi="Times New Roman" w:cs="Times New Roman"/>
          <w:sz w:val="24"/>
          <w:szCs w:val="24"/>
        </w:rPr>
        <w:t xml:space="preserve">(50 µg) </w:t>
      </w:r>
      <w:r>
        <w:rPr>
          <w:rFonts w:ascii="Times New Roman" w:eastAsia="Arial" w:hAnsi="Times New Roman" w:cs="Times New Roman"/>
          <w:sz w:val="24"/>
          <w:szCs w:val="24"/>
        </w:rPr>
        <w:t xml:space="preserve">were preincubated with </w:t>
      </w:r>
      <w:r w:rsidR="00741C7D" w:rsidRPr="001C499A">
        <w:rPr>
          <w:rFonts w:ascii="Times New Roman" w:eastAsia="Arial" w:hAnsi="Times New Roman" w:cs="Times New Roman"/>
          <w:sz w:val="24"/>
          <w:szCs w:val="24"/>
        </w:rPr>
        <w:t xml:space="preserve">RG7774 </w:t>
      </w:r>
      <w:r w:rsidR="00863ED6">
        <w:rPr>
          <w:rFonts w:ascii="Times New Roman" w:eastAsia="Arial" w:hAnsi="Times New Roman" w:cs="Times New Roman"/>
          <w:sz w:val="24"/>
          <w:szCs w:val="24"/>
        </w:rPr>
        <w:t>(</w:t>
      </w:r>
      <w:r w:rsidR="00741C7D" w:rsidRPr="001C499A">
        <w:rPr>
          <w:rFonts w:ascii="Times New Roman" w:eastAsia="Arial" w:hAnsi="Times New Roman" w:cs="Times New Roman"/>
          <w:sz w:val="24"/>
          <w:szCs w:val="24"/>
        </w:rPr>
        <w:t>10 µM</w:t>
      </w:r>
      <w:r w:rsidR="00863ED6">
        <w:rPr>
          <w:rFonts w:ascii="Times New Roman" w:eastAsia="Arial" w:hAnsi="Times New Roman" w:cs="Times New Roman"/>
          <w:sz w:val="24"/>
          <w:szCs w:val="24"/>
        </w:rPr>
        <w:t>)</w:t>
      </w:r>
      <w:r w:rsidR="00741C7D" w:rsidRPr="001C499A">
        <w:rPr>
          <w:rFonts w:ascii="Times New Roman" w:eastAsia="Arial" w:hAnsi="Times New Roman" w:cs="Times New Roman"/>
          <w:sz w:val="24"/>
          <w:szCs w:val="24"/>
        </w:rPr>
        <w:t xml:space="preserve"> </w:t>
      </w:r>
      <w:r>
        <w:rPr>
          <w:rFonts w:ascii="Times New Roman" w:eastAsia="Arial" w:hAnsi="Times New Roman" w:cs="Times New Roman"/>
          <w:sz w:val="24"/>
          <w:szCs w:val="24"/>
        </w:rPr>
        <w:t>for 15 min and added</w:t>
      </w:r>
      <w:r w:rsidR="00741C7D" w:rsidRPr="001C499A">
        <w:rPr>
          <w:rFonts w:ascii="Times New Roman" w:eastAsia="Arial" w:hAnsi="Times New Roman" w:cs="Times New Roman"/>
          <w:sz w:val="24"/>
          <w:szCs w:val="24"/>
        </w:rPr>
        <w:t xml:space="preserve"> </w:t>
      </w:r>
      <w:r w:rsidR="00741C7D" w:rsidRPr="001C499A">
        <w:rPr>
          <w:rFonts w:ascii="Times New Roman" w:eastAsia="Arial" w:hAnsi="Times New Roman" w:cs="Times New Roman"/>
          <w:color w:val="000000"/>
          <w:sz w:val="24"/>
          <w:szCs w:val="24"/>
        </w:rPr>
        <w:t xml:space="preserve">directly to the incubation medium. </w:t>
      </w:r>
      <w:r w:rsidR="00F85CE7">
        <w:rPr>
          <w:rFonts w:ascii="Times New Roman" w:eastAsia="Arial" w:hAnsi="Times New Roman" w:cs="Times New Roman"/>
          <w:color w:val="000000"/>
          <w:sz w:val="24"/>
          <w:szCs w:val="24"/>
        </w:rPr>
        <w:t>P</w:t>
      </w:r>
      <w:r w:rsidR="00741C7D" w:rsidRPr="001C499A">
        <w:rPr>
          <w:rFonts w:ascii="Times New Roman" w:eastAsia="Arial" w:hAnsi="Times New Roman" w:cs="Times New Roman"/>
          <w:color w:val="000000"/>
          <w:sz w:val="24"/>
          <w:szCs w:val="24"/>
        </w:rPr>
        <w:t xml:space="preserve">urified human FAAH </w:t>
      </w:r>
      <w:r w:rsidR="00BF6E05">
        <w:rPr>
          <w:rFonts w:ascii="Times New Roman" w:eastAsia="Arial" w:hAnsi="Times New Roman" w:cs="Times New Roman"/>
          <w:color w:val="000000"/>
          <w:sz w:val="24"/>
          <w:szCs w:val="24"/>
        </w:rPr>
        <w:t xml:space="preserve">(1.7 </w:t>
      </w:r>
      <w:r w:rsidR="00BF6E05" w:rsidRPr="00BF6E05">
        <w:rPr>
          <w:rFonts w:ascii="Times New Roman" w:eastAsia="Arial" w:hAnsi="Times New Roman" w:cs="Times New Roman"/>
          <w:color w:val="000000"/>
          <w:sz w:val="24"/>
          <w:szCs w:val="24"/>
        </w:rPr>
        <w:t>µg</w:t>
      </w:r>
      <w:r w:rsidR="00BF6E05">
        <w:rPr>
          <w:rFonts w:ascii="Times New Roman" w:eastAsia="Arial" w:hAnsi="Times New Roman" w:cs="Times New Roman"/>
          <w:color w:val="000000"/>
          <w:sz w:val="24"/>
          <w:szCs w:val="24"/>
        </w:rPr>
        <w:t xml:space="preserve">; </w:t>
      </w:r>
      <w:r w:rsidR="00741C7D" w:rsidRPr="001C499A">
        <w:rPr>
          <w:rFonts w:ascii="Times New Roman" w:eastAsia="Arial" w:hAnsi="Times New Roman" w:cs="Times New Roman"/>
          <w:color w:val="000000"/>
          <w:sz w:val="24"/>
          <w:szCs w:val="24"/>
        </w:rPr>
        <w:t>Caym</w:t>
      </w:r>
      <w:r w:rsidR="00267110">
        <w:rPr>
          <w:rFonts w:ascii="Times New Roman" w:eastAsia="Arial" w:hAnsi="Times New Roman" w:cs="Times New Roman"/>
          <w:color w:val="000000"/>
          <w:sz w:val="24"/>
          <w:szCs w:val="24"/>
        </w:rPr>
        <w:t xml:space="preserve">an Chemical Company, </w:t>
      </w:r>
      <w:r w:rsidR="00741C7D" w:rsidRPr="001C499A">
        <w:rPr>
          <w:rFonts w:ascii="Times New Roman" w:eastAsia="Arial" w:hAnsi="Times New Roman" w:cs="Times New Roman"/>
          <w:color w:val="000000"/>
          <w:sz w:val="24"/>
          <w:szCs w:val="24"/>
        </w:rPr>
        <w:t>MI, USA)</w:t>
      </w:r>
      <w:r w:rsidR="00F85CE7">
        <w:rPr>
          <w:rFonts w:ascii="Times New Roman" w:eastAsia="Arial" w:hAnsi="Times New Roman" w:cs="Times New Roman"/>
          <w:color w:val="000000"/>
          <w:sz w:val="24"/>
          <w:szCs w:val="24"/>
        </w:rPr>
        <w:t xml:space="preserve"> was</w:t>
      </w:r>
      <w:r w:rsidR="00741C7D" w:rsidRPr="001C499A">
        <w:rPr>
          <w:rFonts w:ascii="Times New Roman" w:eastAsia="Arial" w:hAnsi="Times New Roman" w:cs="Times New Roman"/>
          <w:color w:val="000000"/>
          <w:sz w:val="24"/>
          <w:szCs w:val="24"/>
        </w:rPr>
        <w:t xml:space="preserve"> incubated with [</w:t>
      </w:r>
      <w:r w:rsidR="00741C7D" w:rsidRPr="001C499A">
        <w:rPr>
          <w:rFonts w:ascii="Times New Roman" w:eastAsia="Arial" w:hAnsi="Times New Roman" w:cs="Times New Roman"/>
          <w:color w:val="000000"/>
          <w:sz w:val="24"/>
          <w:szCs w:val="24"/>
          <w:vertAlign w:val="superscript"/>
        </w:rPr>
        <w:t>14</w:t>
      </w:r>
      <w:r w:rsidR="00741C7D" w:rsidRPr="001C499A">
        <w:rPr>
          <w:rFonts w:ascii="Times New Roman" w:eastAsia="Arial" w:hAnsi="Times New Roman" w:cs="Times New Roman"/>
          <w:color w:val="000000"/>
          <w:sz w:val="24"/>
          <w:szCs w:val="24"/>
        </w:rPr>
        <w:t>C]</w:t>
      </w:r>
      <w:r w:rsidR="00F85CE7">
        <w:rPr>
          <w:rFonts w:ascii="Times New Roman" w:eastAsia="Arial" w:hAnsi="Times New Roman" w:cs="Times New Roman"/>
          <w:color w:val="000000"/>
          <w:sz w:val="24"/>
          <w:szCs w:val="24"/>
        </w:rPr>
        <w:t>-</w:t>
      </w:r>
      <w:r w:rsidR="00267110">
        <w:rPr>
          <w:rFonts w:ascii="Times New Roman" w:eastAsia="Arial" w:hAnsi="Times New Roman" w:cs="Times New Roman"/>
          <w:color w:val="000000"/>
          <w:sz w:val="24"/>
          <w:szCs w:val="24"/>
        </w:rPr>
        <w:t xml:space="preserve">AEA (10 µM) (ARC, </w:t>
      </w:r>
      <w:r w:rsidR="00741C7D" w:rsidRPr="001C499A">
        <w:rPr>
          <w:rFonts w:ascii="Times New Roman" w:eastAsia="Arial" w:hAnsi="Times New Roman" w:cs="Times New Roman"/>
          <w:color w:val="000000"/>
          <w:sz w:val="24"/>
          <w:szCs w:val="24"/>
        </w:rPr>
        <w:t>MO, USA) at 37°C for 15 min (pH</w:t>
      </w:r>
      <w:r w:rsidR="00F85CE7">
        <w:rPr>
          <w:rFonts w:ascii="Times New Roman" w:eastAsia="Arial" w:hAnsi="Times New Roman" w:cs="Times New Roman"/>
          <w:color w:val="000000"/>
          <w:sz w:val="24"/>
          <w:szCs w:val="24"/>
        </w:rPr>
        <w:t xml:space="preserve"> </w:t>
      </w:r>
      <w:r w:rsidR="00741C7D" w:rsidRPr="001C499A">
        <w:rPr>
          <w:rFonts w:ascii="Times New Roman" w:eastAsia="Arial" w:hAnsi="Times New Roman" w:cs="Times New Roman"/>
          <w:color w:val="000000"/>
          <w:sz w:val="24"/>
          <w:szCs w:val="24"/>
        </w:rPr>
        <w:t xml:space="preserve">9.0), </w:t>
      </w:r>
      <w:r w:rsidR="005571E9">
        <w:rPr>
          <w:rFonts w:ascii="Times New Roman" w:eastAsia="Arial" w:hAnsi="Times New Roman" w:cs="Times New Roman"/>
          <w:color w:val="000000"/>
          <w:sz w:val="24"/>
          <w:szCs w:val="24"/>
        </w:rPr>
        <w:t xml:space="preserve">as </w:t>
      </w:r>
      <w:r w:rsidR="00F85CE7">
        <w:rPr>
          <w:rFonts w:ascii="Times New Roman" w:eastAsia="Arial" w:hAnsi="Times New Roman" w:cs="Times New Roman"/>
          <w:color w:val="000000"/>
          <w:sz w:val="24"/>
          <w:szCs w:val="24"/>
        </w:rPr>
        <w:t xml:space="preserve">previously </w:t>
      </w:r>
      <w:r w:rsidR="00512049">
        <w:rPr>
          <w:rFonts w:ascii="Times New Roman" w:eastAsia="Arial" w:hAnsi="Times New Roman" w:cs="Times New Roman"/>
          <w:sz w:val="24"/>
          <w:szCs w:val="24"/>
        </w:rPr>
        <w:t xml:space="preserve">described </w:t>
      </w:r>
      <w:r w:rsidR="00512049">
        <w:rPr>
          <w:rFonts w:ascii="Times New Roman" w:eastAsia="Arial" w:hAnsi="Times New Roman" w:cs="Times New Roman"/>
          <w:sz w:val="24"/>
          <w:szCs w:val="24"/>
        </w:rPr>
        <w:fldChar w:fldCharType="begin"/>
      </w:r>
      <w:r w:rsidR="006767C6">
        <w:rPr>
          <w:rFonts w:ascii="Times New Roman" w:eastAsia="Arial" w:hAnsi="Times New Roman" w:cs="Times New Roman"/>
          <w:sz w:val="24"/>
          <w:szCs w:val="24"/>
        </w:rPr>
        <w:instrText xml:space="preserve"> ADDIN EN.CITE &lt;EndNote&gt;&lt;Cite&gt;&lt;Author&gt;Fezza&lt;/Author&gt;&lt;Year&gt;2008&lt;/Year&gt;&lt;RecNum&gt;91&lt;/RecNum&gt;&lt;DisplayText&gt;[12]&lt;/DisplayText&gt;&lt;record&gt;&lt;rec-number&gt;91&lt;/rec-number&gt;&lt;foreign-keys&gt;&lt;key app="EN" db-id="929ffxdd1azaphervvg5rdax505pt9a0xfxe" timestamp="1699365558"&gt;91&lt;/key&gt;&lt;/foreign-keys&gt;&lt;ref-type name="Journal Article"&gt;17&lt;/ref-type&gt;&lt;contributors&gt;&lt;authors&gt;&lt;author&gt;Fezza, F.&lt;/author&gt;&lt;author&gt;Oddi, S.&lt;/author&gt;&lt;author&gt;Di Tommaso, M.&lt;/author&gt;&lt;author&gt;De Simone, C.&lt;/author&gt;&lt;author&gt;Rapino, C.&lt;/author&gt;&lt;author&gt;Pasquariello, N.&lt;/author&gt;&lt;author&gt;Dainese, E.&lt;/author&gt;&lt;author&gt;Finazzi-Agro, A.&lt;/author&gt;&lt;author&gt;Maccarrone, M.&lt;/author&gt;&lt;/authors&gt;&lt;/contributors&gt;&lt;auth-address&gt;European Center for Brain Research/Istituto di Ricovero e Cura a Carattere Scientifico S. Lucia Foundation, Rome, Italy.&lt;/auth-address&gt;&lt;titles&gt;&lt;title&gt;Characterization of biotin-anandamide, a novel tool for the visualization of anandamide accumulation&lt;/title&gt;&lt;secondary-title&gt;J Lipid Res&lt;/secondary-title&gt;&lt;/titles&gt;&lt;periodical&gt;&lt;full-title&gt;J Lipid Res&lt;/full-title&gt;&lt;/periodical&gt;&lt;pages&gt;1216-23&lt;/pages&gt;&lt;volume&gt;49&lt;/volume&gt;&lt;number&gt;6&lt;/number&gt;&lt;edition&gt;2008/03/05&lt;/edition&gt;&lt;keywords&gt;&lt;keyword&gt;Animals&lt;/keyword&gt;&lt;keyword&gt;Arachidonic Acids/*metabolism&lt;/keyword&gt;&lt;keyword&gt;Biotin/*metabolism&lt;/keyword&gt;&lt;keyword&gt;Blotting, Western&lt;/keyword&gt;&lt;keyword&gt;Cell Line&lt;/keyword&gt;&lt;keyword&gt;Endocannabinoids&lt;/keyword&gt;&lt;keyword&gt;Fluorescent Antibody Technique&lt;/keyword&gt;&lt;keyword&gt;Magnetic Resonance Spectroscopy&lt;/keyword&gt;&lt;keyword&gt;Mass Spectrometry&lt;/keyword&gt;&lt;keyword&gt;Mice&lt;/keyword&gt;&lt;keyword&gt;Microscopy, Fluorescence&lt;/keyword&gt;&lt;keyword&gt;Polyunsaturated Alkamides/*metabolism&lt;/keyword&gt;&lt;keyword&gt;Receptors, Cannabinoid/metabolism&lt;/keyword&gt;&lt;/keywords&gt;&lt;dates&gt;&lt;year&gt;2008&lt;/year&gt;&lt;pub-dates&gt;&lt;date&gt;Jun&lt;/date&gt;&lt;/pub-dates&gt;&lt;/dates&gt;&lt;isbn&gt;0022-2275 (Print)&amp;#xD;0022-2275 (Linking)&lt;/isbn&gt;&lt;accession-num&gt;18316795&lt;/accession-num&gt;&lt;urls&gt;&lt;related-urls&gt;&lt;url&gt;https://www.ncbi.nlm.nih.gov/pubmed/18316795&lt;/url&gt;&lt;/related-urls&gt;&lt;/urls&gt;&lt;electronic-resource-num&gt;10.1194/jlr.M700486-JLR200&lt;/electronic-resource-num&gt;&lt;/record&gt;&lt;/Cite&gt;&lt;/EndNote&gt;</w:instrText>
      </w:r>
      <w:r w:rsidR="00512049">
        <w:rPr>
          <w:rFonts w:ascii="Times New Roman" w:eastAsia="Arial" w:hAnsi="Times New Roman" w:cs="Times New Roman"/>
          <w:sz w:val="24"/>
          <w:szCs w:val="24"/>
        </w:rPr>
        <w:fldChar w:fldCharType="separate"/>
      </w:r>
      <w:r w:rsidR="006767C6">
        <w:rPr>
          <w:rFonts w:ascii="Times New Roman" w:eastAsia="Arial" w:hAnsi="Times New Roman" w:cs="Times New Roman"/>
          <w:noProof/>
          <w:sz w:val="24"/>
          <w:szCs w:val="24"/>
        </w:rPr>
        <w:t>[12]</w:t>
      </w:r>
      <w:r w:rsidR="00512049">
        <w:rPr>
          <w:rFonts w:ascii="Times New Roman" w:eastAsia="Arial" w:hAnsi="Times New Roman" w:cs="Times New Roman"/>
          <w:sz w:val="24"/>
          <w:szCs w:val="24"/>
        </w:rPr>
        <w:fldChar w:fldCharType="end"/>
      </w:r>
      <w:r w:rsidR="00F85CE7" w:rsidRPr="001C499A">
        <w:rPr>
          <w:rFonts w:ascii="Times New Roman" w:eastAsia="Arial" w:hAnsi="Times New Roman" w:cs="Times New Roman"/>
          <w:sz w:val="24"/>
          <w:szCs w:val="24"/>
        </w:rPr>
        <w:t xml:space="preserve">. </w:t>
      </w:r>
      <w:r w:rsidR="005F5891">
        <w:rPr>
          <w:rFonts w:ascii="Times New Roman" w:eastAsia="Arial" w:hAnsi="Times New Roman" w:cs="Times New Roman"/>
          <w:sz w:val="24"/>
          <w:szCs w:val="24"/>
        </w:rPr>
        <w:t>RG7774</w:t>
      </w:r>
      <w:r w:rsidR="00F85CE7">
        <w:rPr>
          <w:rFonts w:ascii="Times New Roman" w:eastAsia="Arial" w:hAnsi="Times New Roman" w:cs="Times New Roman"/>
          <w:sz w:val="24"/>
          <w:szCs w:val="24"/>
        </w:rPr>
        <w:t xml:space="preserve"> was preincubated for 15 min with </w:t>
      </w:r>
      <w:r w:rsidR="00741C7D" w:rsidRPr="001C499A">
        <w:rPr>
          <w:rFonts w:ascii="Times New Roman" w:eastAsia="Arial" w:hAnsi="Times New Roman" w:cs="Times New Roman"/>
          <w:color w:val="000000"/>
          <w:sz w:val="24"/>
          <w:szCs w:val="24"/>
        </w:rPr>
        <w:t xml:space="preserve">8 different concentrations of </w:t>
      </w:r>
      <w:r w:rsidR="004C7822">
        <w:rPr>
          <w:rFonts w:ascii="Times New Roman" w:eastAsia="Arial" w:hAnsi="Times New Roman" w:cs="Times New Roman"/>
          <w:color w:val="000000"/>
          <w:sz w:val="24"/>
          <w:szCs w:val="24"/>
        </w:rPr>
        <w:t>R</w:t>
      </w:r>
      <w:r w:rsidR="00741C7D" w:rsidRPr="001C499A">
        <w:rPr>
          <w:rFonts w:ascii="Times New Roman" w:eastAsia="Arial" w:hAnsi="Times New Roman" w:cs="Times New Roman"/>
          <w:color w:val="000000"/>
          <w:sz w:val="24"/>
          <w:szCs w:val="24"/>
        </w:rPr>
        <w:t xml:space="preserve">G7774 </w:t>
      </w:r>
      <w:r w:rsidR="004C7822">
        <w:rPr>
          <w:rFonts w:ascii="Times New Roman" w:eastAsia="Arial" w:hAnsi="Times New Roman" w:cs="Times New Roman"/>
          <w:color w:val="000000"/>
          <w:sz w:val="24"/>
          <w:szCs w:val="24"/>
        </w:rPr>
        <w:t>(</w:t>
      </w:r>
      <w:r w:rsidR="004C7822" w:rsidRPr="005461DA">
        <w:rPr>
          <w:rFonts w:ascii="Times New Roman" w:eastAsia="Arial" w:hAnsi="Times New Roman" w:cs="Times New Roman"/>
          <w:color w:val="000000"/>
          <w:sz w:val="24"/>
          <w:szCs w:val="24"/>
        </w:rPr>
        <w:t>0.1</w:t>
      </w:r>
      <w:r w:rsidR="004C7822">
        <w:rPr>
          <w:rFonts w:ascii="Times New Roman" w:eastAsia="Arial" w:hAnsi="Times New Roman" w:cs="Times New Roman"/>
          <w:color w:val="000000"/>
          <w:sz w:val="24"/>
          <w:szCs w:val="24"/>
        </w:rPr>
        <w:t>-</w:t>
      </w:r>
      <w:r w:rsidR="004C7822" w:rsidRPr="005461DA">
        <w:rPr>
          <w:rFonts w:ascii="Times New Roman" w:eastAsia="Arial" w:hAnsi="Times New Roman" w:cs="Times New Roman"/>
          <w:color w:val="000000"/>
          <w:sz w:val="24"/>
          <w:szCs w:val="24"/>
        </w:rPr>
        <w:t xml:space="preserve">500 </w:t>
      </w:r>
      <w:r w:rsidR="004C7822" w:rsidRPr="005461DA">
        <w:rPr>
          <w:rFonts w:ascii="Symbol" w:eastAsia="Arial" w:hAnsi="Symbol" w:cs="Times New Roman"/>
          <w:color w:val="000000"/>
          <w:sz w:val="24"/>
          <w:szCs w:val="24"/>
        </w:rPr>
        <w:t></w:t>
      </w:r>
      <w:r w:rsidR="004C7822" w:rsidRPr="005461DA">
        <w:rPr>
          <w:rFonts w:ascii="Times New Roman" w:eastAsia="Arial" w:hAnsi="Times New Roman" w:cs="Times New Roman"/>
          <w:color w:val="000000"/>
          <w:sz w:val="24"/>
          <w:szCs w:val="24"/>
        </w:rPr>
        <w:t>M</w:t>
      </w:r>
      <w:r w:rsidR="004C7822">
        <w:rPr>
          <w:rFonts w:ascii="Times New Roman" w:eastAsia="Arial" w:hAnsi="Times New Roman" w:cs="Times New Roman"/>
          <w:color w:val="000000"/>
          <w:sz w:val="24"/>
          <w:szCs w:val="24"/>
        </w:rPr>
        <w:t xml:space="preserve">) </w:t>
      </w:r>
      <w:r w:rsidR="00F85CE7">
        <w:rPr>
          <w:rFonts w:ascii="Times New Roman" w:eastAsia="Arial" w:hAnsi="Times New Roman" w:cs="Times New Roman"/>
          <w:color w:val="000000"/>
          <w:sz w:val="24"/>
          <w:szCs w:val="24"/>
        </w:rPr>
        <w:t>and added directly to the</w:t>
      </w:r>
      <w:r w:rsidR="00741C7D" w:rsidRPr="001C499A">
        <w:rPr>
          <w:rFonts w:ascii="Times New Roman" w:eastAsia="Arial" w:hAnsi="Times New Roman" w:cs="Times New Roman"/>
          <w:color w:val="000000"/>
          <w:sz w:val="24"/>
          <w:szCs w:val="24"/>
        </w:rPr>
        <w:t xml:space="preserve"> incubation medium</w:t>
      </w:r>
      <w:r w:rsidR="00FA2A0D">
        <w:rPr>
          <w:rFonts w:ascii="Times New Roman" w:eastAsia="Arial" w:hAnsi="Times New Roman" w:cs="Times New Roman"/>
          <w:color w:val="000000"/>
          <w:sz w:val="24"/>
          <w:szCs w:val="24"/>
        </w:rPr>
        <w:t xml:space="preserve"> (250 </w:t>
      </w:r>
      <w:r w:rsidR="00FA2A0D" w:rsidRPr="00FA2A0D">
        <w:rPr>
          <w:rFonts w:ascii="Symbol" w:eastAsia="Arial" w:hAnsi="Symbol" w:cs="Times New Roman"/>
          <w:color w:val="000000"/>
          <w:sz w:val="24"/>
          <w:szCs w:val="24"/>
        </w:rPr>
        <w:t></w:t>
      </w:r>
      <w:r w:rsidR="00FA2A0D">
        <w:rPr>
          <w:rFonts w:ascii="Times New Roman" w:eastAsia="Arial" w:hAnsi="Times New Roman" w:cs="Times New Roman"/>
          <w:color w:val="000000"/>
          <w:sz w:val="24"/>
          <w:szCs w:val="24"/>
        </w:rPr>
        <w:t>L).</w:t>
      </w:r>
      <w:r w:rsidR="00741C7D" w:rsidRPr="001C499A">
        <w:rPr>
          <w:rFonts w:ascii="Times New Roman" w:eastAsia="Arial" w:hAnsi="Times New Roman" w:cs="Times New Roman"/>
          <w:color w:val="000000"/>
          <w:sz w:val="24"/>
          <w:szCs w:val="24"/>
        </w:rPr>
        <w:t xml:space="preserve"> </w:t>
      </w:r>
      <w:r w:rsidR="0033265B" w:rsidRPr="001C499A">
        <w:rPr>
          <w:rFonts w:ascii="Times New Roman" w:eastAsia="Arial" w:hAnsi="Times New Roman" w:cs="Times New Roman"/>
          <w:sz w:val="24"/>
          <w:szCs w:val="24"/>
        </w:rPr>
        <w:t>Control experiments was carried out in the presence of</w:t>
      </w:r>
      <w:r w:rsidR="0033265B">
        <w:rPr>
          <w:rFonts w:ascii="Times New Roman" w:eastAsia="Arial" w:hAnsi="Times New Roman" w:cs="Times New Roman"/>
          <w:sz w:val="24"/>
          <w:szCs w:val="24"/>
        </w:rPr>
        <w:t xml:space="preserve"> the FAAH inhibitor,</w:t>
      </w:r>
      <w:r w:rsidR="0033265B" w:rsidRPr="001C499A">
        <w:rPr>
          <w:rFonts w:ascii="Times New Roman" w:eastAsia="Arial" w:hAnsi="Times New Roman" w:cs="Times New Roman"/>
          <w:sz w:val="24"/>
          <w:szCs w:val="24"/>
        </w:rPr>
        <w:t xml:space="preserve"> URB-597 (100 nM). </w:t>
      </w:r>
    </w:p>
    <w:p w14:paraId="023E4F8F" w14:textId="08D8080F" w:rsidR="00B66E9B" w:rsidRPr="001C499A" w:rsidRDefault="00B66E9B" w:rsidP="00B66E9B">
      <w:pPr>
        <w:pStyle w:val="Heading2"/>
        <w:keepLines w:val="0"/>
        <w:spacing w:before="0" w:after="100" w:line="260" w:lineRule="auto"/>
        <w:rPr>
          <w:rFonts w:ascii="Times New Roman" w:eastAsia="Arial" w:hAnsi="Times New Roman" w:cs="Times New Roman"/>
          <w:sz w:val="24"/>
          <w:szCs w:val="24"/>
        </w:rPr>
      </w:pPr>
      <w:r>
        <w:rPr>
          <w:rFonts w:ascii="Times New Roman" w:eastAsia="Arial" w:hAnsi="Times New Roman" w:cs="Times New Roman"/>
          <w:sz w:val="24"/>
          <w:szCs w:val="24"/>
        </w:rPr>
        <w:t>S</w:t>
      </w:r>
      <w:r w:rsidR="00F37043">
        <w:rPr>
          <w:rFonts w:ascii="Times New Roman" w:eastAsia="Arial" w:hAnsi="Times New Roman" w:cs="Times New Roman"/>
          <w:sz w:val="24"/>
          <w:szCs w:val="24"/>
        </w:rPr>
        <w:t>10</w:t>
      </w:r>
      <w:r>
        <w:rPr>
          <w:rFonts w:ascii="Times New Roman" w:eastAsia="Arial" w:hAnsi="Times New Roman" w:cs="Times New Roman"/>
          <w:sz w:val="24"/>
          <w:szCs w:val="24"/>
        </w:rPr>
        <w:t xml:space="preserve">. </w:t>
      </w:r>
      <w:r w:rsidRPr="001C499A">
        <w:rPr>
          <w:rFonts w:ascii="Times New Roman" w:eastAsia="Arial" w:hAnsi="Times New Roman" w:cs="Times New Roman"/>
          <w:sz w:val="24"/>
          <w:szCs w:val="24"/>
        </w:rPr>
        <w:t xml:space="preserve">Mouse </w:t>
      </w:r>
      <w:r w:rsidR="005133BD">
        <w:rPr>
          <w:rFonts w:ascii="Times New Roman" w:eastAsia="Arial" w:hAnsi="Times New Roman" w:cs="Times New Roman"/>
          <w:sz w:val="24"/>
          <w:szCs w:val="24"/>
        </w:rPr>
        <w:t>c</w:t>
      </w:r>
      <w:r>
        <w:rPr>
          <w:rFonts w:ascii="Times New Roman" w:eastAsia="Arial" w:hAnsi="Times New Roman" w:cs="Times New Roman"/>
          <w:sz w:val="24"/>
          <w:szCs w:val="24"/>
        </w:rPr>
        <w:t xml:space="preserve">yclic </w:t>
      </w:r>
      <w:r w:rsidR="005133BD">
        <w:rPr>
          <w:rFonts w:ascii="Times New Roman" w:eastAsia="Arial" w:hAnsi="Times New Roman" w:cs="Times New Roman"/>
          <w:sz w:val="24"/>
          <w:szCs w:val="24"/>
        </w:rPr>
        <w:t>a</w:t>
      </w:r>
      <w:r>
        <w:rPr>
          <w:rFonts w:ascii="Times New Roman" w:eastAsia="Arial" w:hAnsi="Times New Roman" w:cs="Times New Roman"/>
          <w:sz w:val="24"/>
          <w:szCs w:val="24"/>
        </w:rPr>
        <w:t xml:space="preserve">denosine </w:t>
      </w:r>
      <w:r w:rsidR="005133BD">
        <w:rPr>
          <w:rFonts w:ascii="Times New Roman" w:eastAsia="Arial" w:hAnsi="Times New Roman" w:cs="Times New Roman"/>
          <w:sz w:val="24"/>
          <w:szCs w:val="24"/>
        </w:rPr>
        <w:t>mo</w:t>
      </w:r>
      <w:r>
        <w:rPr>
          <w:rFonts w:ascii="Times New Roman" w:eastAsia="Arial" w:hAnsi="Times New Roman" w:cs="Times New Roman"/>
          <w:sz w:val="24"/>
          <w:szCs w:val="24"/>
        </w:rPr>
        <w:t>nophosphate (</w:t>
      </w:r>
      <w:r w:rsidRPr="001C499A">
        <w:rPr>
          <w:rFonts w:ascii="Times New Roman" w:eastAsia="Arial" w:hAnsi="Times New Roman" w:cs="Times New Roman"/>
          <w:sz w:val="24"/>
          <w:szCs w:val="24"/>
        </w:rPr>
        <w:t>cAMP</w:t>
      </w:r>
      <w:r>
        <w:rPr>
          <w:rFonts w:ascii="Times New Roman" w:eastAsia="Arial" w:hAnsi="Times New Roman" w:cs="Times New Roman"/>
          <w:sz w:val="24"/>
          <w:szCs w:val="24"/>
        </w:rPr>
        <w:t>)</w:t>
      </w:r>
      <w:r w:rsidRPr="001C499A">
        <w:rPr>
          <w:rFonts w:ascii="Times New Roman" w:eastAsia="Arial" w:hAnsi="Times New Roman" w:cs="Times New Roman"/>
          <w:sz w:val="24"/>
          <w:szCs w:val="24"/>
        </w:rPr>
        <w:t xml:space="preserve"> </w:t>
      </w:r>
      <w:r w:rsidR="005133BD">
        <w:rPr>
          <w:rFonts w:ascii="Times New Roman" w:eastAsia="Arial" w:hAnsi="Times New Roman" w:cs="Times New Roman"/>
          <w:sz w:val="24"/>
          <w:szCs w:val="24"/>
        </w:rPr>
        <w:t>a</w:t>
      </w:r>
      <w:r w:rsidRPr="001C499A">
        <w:rPr>
          <w:rFonts w:ascii="Times New Roman" w:eastAsia="Arial" w:hAnsi="Times New Roman" w:cs="Times New Roman"/>
          <w:sz w:val="24"/>
          <w:szCs w:val="24"/>
        </w:rPr>
        <w:t>ssay</w:t>
      </w:r>
    </w:p>
    <w:p w14:paraId="2B7ECF2E" w14:textId="2C27EAB6" w:rsidR="00B66E9B" w:rsidRPr="008E4C20" w:rsidRDefault="00B66E9B" w:rsidP="00B66E9B">
      <w:pPr>
        <w:pBdr>
          <w:top w:val="nil"/>
          <w:left w:val="nil"/>
          <w:bottom w:val="nil"/>
          <w:right w:val="nil"/>
          <w:between w:val="nil"/>
        </w:pBdr>
        <w:spacing w:after="250"/>
        <w:rPr>
          <w:rFonts w:ascii="Times New Roman" w:hAnsi="Times New Roman" w:cs="Times New Roman"/>
          <w:sz w:val="24"/>
          <w:szCs w:val="24"/>
        </w:rPr>
      </w:pPr>
      <w:r w:rsidRPr="001C499A">
        <w:rPr>
          <w:rFonts w:ascii="Times New Roman" w:eastAsia="Arial" w:hAnsi="Times New Roman" w:cs="Times New Roman"/>
          <w:color w:val="000000"/>
          <w:sz w:val="24"/>
          <w:szCs w:val="24"/>
        </w:rPr>
        <w:t xml:space="preserve">The effect of RG7774 on the forskolin-stimulated accumulation of cAMP was determined </w:t>
      </w:r>
      <w:r>
        <w:rPr>
          <w:rFonts w:ascii="Times New Roman" w:eastAsia="Arial" w:hAnsi="Times New Roman" w:cs="Times New Roman"/>
          <w:color w:val="000000"/>
          <w:sz w:val="24"/>
          <w:szCs w:val="24"/>
        </w:rPr>
        <w:t>using</w:t>
      </w:r>
      <w:r w:rsidRPr="001C499A">
        <w:rPr>
          <w:rFonts w:ascii="Times New Roman" w:eastAsia="Arial" w:hAnsi="Times New Roman" w:cs="Times New Roman"/>
          <w:color w:val="000000"/>
          <w:sz w:val="24"/>
          <w:szCs w:val="24"/>
        </w:rPr>
        <w:t xml:space="preserve"> the LANCE ULTRAcAMP kit (PerkinElmer Life Sciences, MA, USA), according to the manufacturer’s instructions. Briefly, N18TG2 cells </w:t>
      </w:r>
      <w:r>
        <w:rPr>
          <w:rFonts w:ascii="Times New Roman" w:eastAsia="Arial" w:hAnsi="Times New Roman" w:cs="Times New Roman"/>
          <w:color w:val="000000"/>
          <w:sz w:val="24"/>
          <w:szCs w:val="24"/>
        </w:rPr>
        <w:t>pre</w:t>
      </w:r>
      <w:r w:rsidRPr="001C499A">
        <w:rPr>
          <w:rFonts w:ascii="Times New Roman" w:eastAsia="Arial" w:hAnsi="Times New Roman" w:cs="Times New Roman"/>
          <w:color w:val="000000"/>
          <w:sz w:val="24"/>
          <w:szCs w:val="24"/>
        </w:rPr>
        <w:t>incubated for 30 min with 1-methyl-3-isobutylxanthine</w:t>
      </w:r>
      <w:r>
        <w:rPr>
          <w:rFonts w:ascii="Times New Roman" w:eastAsia="Arial" w:hAnsi="Times New Roman" w:cs="Times New Roman"/>
          <w:color w:val="000000"/>
          <w:sz w:val="24"/>
          <w:szCs w:val="24"/>
        </w:rPr>
        <w:t xml:space="preserve"> </w:t>
      </w:r>
      <w:r w:rsidR="003E2627">
        <w:rPr>
          <w:rFonts w:ascii="Times New Roman" w:eastAsia="Arial" w:hAnsi="Times New Roman" w:cs="Times New Roman"/>
          <w:color w:val="000000"/>
          <w:sz w:val="24"/>
          <w:szCs w:val="24"/>
        </w:rPr>
        <w:t xml:space="preserve">(1 mM) </w:t>
      </w:r>
      <w:r>
        <w:rPr>
          <w:rFonts w:ascii="Times New Roman" w:eastAsia="Arial" w:hAnsi="Times New Roman" w:cs="Times New Roman"/>
          <w:color w:val="000000"/>
          <w:sz w:val="24"/>
          <w:szCs w:val="24"/>
        </w:rPr>
        <w:t xml:space="preserve">were added to </w:t>
      </w:r>
      <w:r w:rsidRPr="001C499A">
        <w:rPr>
          <w:rFonts w:ascii="Times New Roman" w:eastAsia="Arial" w:hAnsi="Times New Roman" w:cs="Times New Roman"/>
          <w:color w:val="000000"/>
          <w:sz w:val="24"/>
          <w:szCs w:val="24"/>
        </w:rPr>
        <w:t xml:space="preserve">0.5 µM forskolin </w:t>
      </w:r>
      <w:r>
        <w:rPr>
          <w:rFonts w:ascii="Times New Roman" w:eastAsia="Arial" w:hAnsi="Times New Roman" w:cs="Times New Roman"/>
          <w:color w:val="000000"/>
          <w:sz w:val="24"/>
          <w:szCs w:val="24"/>
        </w:rPr>
        <w:t xml:space="preserve">preincubated with or without </w:t>
      </w:r>
      <w:r w:rsidRPr="001C499A">
        <w:rPr>
          <w:rFonts w:ascii="Times New Roman" w:eastAsia="Arial" w:hAnsi="Times New Roman" w:cs="Times New Roman"/>
          <w:color w:val="000000"/>
          <w:sz w:val="24"/>
          <w:szCs w:val="24"/>
        </w:rPr>
        <w:t xml:space="preserve">RG7774 </w:t>
      </w:r>
      <w:r>
        <w:rPr>
          <w:rFonts w:ascii="Times New Roman" w:eastAsia="Arial" w:hAnsi="Times New Roman" w:cs="Times New Roman"/>
          <w:color w:val="000000"/>
          <w:sz w:val="24"/>
          <w:szCs w:val="24"/>
        </w:rPr>
        <w:t xml:space="preserve">for </w:t>
      </w:r>
      <w:r w:rsidRPr="001C499A">
        <w:rPr>
          <w:rFonts w:ascii="Times New Roman" w:eastAsia="Arial" w:hAnsi="Times New Roman" w:cs="Times New Roman"/>
          <w:color w:val="000000"/>
          <w:sz w:val="24"/>
          <w:szCs w:val="24"/>
        </w:rPr>
        <w:t xml:space="preserve">15 min. </w:t>
      </w:r>
      <w:r>
        <w:rPr>
          <w:rFonts w:ascii="Times New Roman" w:eastAsia="Arial" w:hAnsi="Times New Roman" w:cs="Times New Roman"/>
          <w:color w:val="000000"/>
          <w:sz w:val="24"/>
          <w:szCs w:val="24"/>
        </w:rPr>
        <w:t>Reactions</w:t>
      </w:r>
      <w:r w:rsidRPr="001C499A">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were </w:t>
      </w:r>
      <w:r w:rsidRPr="001C499A">
        <w:rPr>
          <w:rFonts w:ascii="Times New Roman" w:eastAsia="Arial" w:hAnsi="Times New Roman" w:cs="Times New Roman"/>
          <w:color w:val="000000"/>
          <w:sz w:val="24"/>
          <w:szCs w:val="24"/>
        </w:rPr>
        <w:t>incubated for 30 min at 37°C</w:t>
      </w:r>
      <w:r>
        <w:rPr>
          <w:rFonts w:ascii="Times New Roman" w:eastAsia="Arial" w:hAnsi="Times New Roman" w:cs="Times New Roman"/>
          <w:color w:val="000000"/>
          <w:sz w:val="24"/>
          <w:szCs w:val="24"/>
        </w:rPr>
        <w:t xml:space="preserve"> and</w:t>
      </w:r>
      <w:r w:rsidR="00FA2907">
        <w:rPr>
          <w:rFonts w:ascii="Times New Roman" w:eastAsia="Arial" w:hAnsi="Times New Roman" w:cs="Times New Roman"/>
          <w:color w:val="000000"/>
          <w:sz w:val="24"/>
          <w:szCs w:val="24"/>
        </w:rPr>
        <w:t xml:space="preserve"> </w:t>
      </w:r>
      <w:r w:rsidRPr="001C499A">
        <w:rPr>
          <w:rFonts w:ascii="Times New Roman" w:eastAsia="Arial" w:hAnsi="Times New Roman" w:cs="Times New Roman"/>
          <w:color w:val="000000"/>
          <w:sz w:val="24"/>
          <w:szCs w:val="24"/>
        </w:rPr>
        <w:t xml:space="preserve">Time-resolved fluorescence was measured </w:t>
      </w:r>
      <w:r>
        <w:rPr>
          <w:rFonts w:ascii="Times New Roman" w:eastAsia="Arial" w:hAnsi="Times New Roman" w:cs="Times New Roman"/>
          <w:color w:val="000000"/>
          <w:sz w:val="24"/>
          <w:szCs w:val="24"/>
        </w:rPr>
        <w:t>using</w:t>
      </w:r>
      <w:r w:rsidRPr="001C499A">
        <w:rPr>
          <w:rFonts w:ascii="Times New Roman" w:eastAsia="Arial" w:hAnsi="Times New Roman" w:cs="Times New Roman"/>
          <w:color w:val="000000"/>
          <w:sz w:val="24"/>
          <w:szCs w:val="24"/>
        </w:rPr>
        <w:t xml:space="preserve"> a Victor V Multilabel counter (PerkinElmer Life Sciences)</w:t>
      </w:r>
      <w:r w:rsidR="00FA2907">
        <w:rPr>
          <w:rFonts w:ascii="Times New Roman" w:eastAsia="Arial" w:hAnsi="Times New Roman" w:cs="Times New Roman"/>
          <w:color w:val="000000"/>
          <w:sz w:val="24"/>
          <w:szCs w:val="24"/>
        </w:rPr>
        <w:t>. D</w:t>
      </w:r>
      <w:r w:rsidRPr="001C499A">
        <w:rPr>
          <w:rFonts w:ascii="Times New Roman" w:eastAsia="Arial" w:hAnsi="Times New Roman" w:cs="Times New Roman"/>
          <w:color w:val="000000"/>
          <w:sz w:val="24"/>
          <w:szCs w:val="24"/>
        </w:rPr>
        <w:t>ata were transformed into cAMP concentrations using a standard curve.</w:t>
      </w:r>
    </w:p>
    <w:p w14:paraId="3B518F09" w14:textId="4C13B163" w:rsidR="00741C7D" w:rsidRPr="001C499A" w:rsidRDefault="00B66E9B" w:rsidP="00741C7D">
      <w:pPr>
        <w:pBdr>
          <w:top w:val="nil"/>
          <w:left w:val="nil"/>
          <w:bottom w:val="nil"/>
          <w:right w:val="nil"/>
          <w:between w:val="nil"/>
        </w:pBdr>
        <w:spacing w:after="25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p>
    <w:p w14:paraId="4EE17A54" w14:textId="744BCDAB" w:rsidR="00D065E7" w:rsidRDefault="00D065E7">
      <w:pPr>
        <w:rPr>
          <w:rFonts w:ascii="Times New Roman" w:eastAsia="Arial" w:hAnsi="Times New Roman" w:cs="Times New Roman"/>
          <w:color w:val="000000"/>
          <w:sz w:val="24"/>
          <w:szCs w:val="24"/>
        </w:rPr>
      </w:pPr>
      <w:bookmarkStart w:id="8" w:name="_heading=h.26in1rg" w:colFirst="0" w:colLast="0"/>
      <w:bookmarkEnd w:id="8"/>
      <w:r>
        <w:rPr>
          <w:rFonts w:ascii="Times New Roman" w:eastAsia="Arial" w:hAnsi="Times New Roman" w:cs="Times New Roman"/>
          <w:color w:val="000000"/>
          <w:sz w:val="24"/>
          <w:szCs w:val="24"/>
        </w:rPr>
        <w:br w:type="page"/>
      </w:r>
    </w:p>
    <w:p w14:paraId="5F5E4132" w14:textId="33F4F90B" w:rsidR="00741C7D" w:rsidRPr="00F374F4" w:rsidRDefault="00741C7D" w:rsidP="00F374F4">
      <w:pPr>
        <w:pStyle w:val="ListParagraph"/>
        <w:numPr>
          <w:ilvl w:val="0"/>
          <w:numId w:val="6"/>
        </w:numPr>
        <w:rPr>
          <w:rFonts w:ascii="Times New Roman" w:eastAsia="Arial" w:hAnsi="Times New Roman" w:cs="Times New Roman"/>
          <w:b/>
          <w:color w:val="111111"/>
          <w:sz w:val="24"/>
          <w:szCs w:val="24"/>
        </w:rPr>
      </w:pPr>
      <w:r w:rsidRPr="00F374F4">
        <w:rPr>
          <w:rFonts w:ascii="Times New Roman" w:eastAsia="Arial" w:hAnsi="Times New Roman" w:cs="Times New Roman"/>
          <w:b/>
          <w:color w:val="111111"/>
          <w:sz w:val="24"/>
          <w:szCs w:val="24"/>
        </w:rPr>
        <w:lastRenderedPageBreak/>
        <w:t>Supplementary Tables</w:t>
      </w:r>
    </w:p>
    <w:p w14:paraId="209222B4" w14:textId="3713A684" w:rsidR="00F15315" w:rsidRDefault="00F15315" w:rsidP="00D065E7">
      <w:pPr>
        <w:pBdr>
          <w:top w:val="nil"/>
          <w:left w:val="nil"/>
          <w:bottom w:val="nil"/>
          <w:right w:val="nil"/>
          <w:between w:val="nil"/>
        </w:pBdr>
        <w:tabs>
          <w:tab w:val="left" w:pos="0"/>
        </w:tabs>
        <w:spacing w:before="113" w:after="57" w:line="280" w:lineRule="auto"/>
        <w:rPr>
          <w:rFonts w:ascii="Times New Roman" w:eastAsia="Arial" w:hAnsi="Times New Roman" w:cs="Times New Roman"/>
          <w:b/>
          <w:color w:val="111111"/>
          <w:sz w:val="24"/>
          <w:szCs w:val="24"/>
        </w:rPr>
      </w:pPr>
      <w:r w:rsidRPr="001C499A">
        <w:rPr>
          <w:rFonts w:ascii="Times New Roman" w:eastAsia="Arial" w:hAnsi="Times New Roman" w:cs="Times New Roman"/>
          <w:b/>
          <w:color w:val="111111"/>
          <w:sz w:val="24"/>
          <w:szCs w:val="24"/>
        </w:rPr>
        <w:t>Supplementary Table S1</w:t>
      </w:r>
      <w:r w:rsidR="00D065E7">
        <w:rPr>
          <w:rFonts w:ascii="Times New Roman" w:eastAsia="Arial" w:hAnsi="Times New Roman" w:cs="Times New Roman"/>
          <w:b/>
          <w:color w:val="111111"/>
          <w:sz w:val="24"/>
          <w:szCs w:val="24"/>
        </w:rPr>
        <w:t xml:space="preserve">. </w:t>
      </w:r>
      <w:r w:rsidRPr="0069656A">
        <w:rPr>
          <w:rFonts w:ascii="Times New Roman" w:eastAsia="Arial" w:hAnsi="Times New Roman" w:cs="Times New Roman"/>
          <w:bCs/>
          <w:color w:val="111111"/>
          <w:sz w:val="24"/>
          <w:szCs w:val="24"/>
        </w:rPr>
        <w:t xml:space="preserve">Crystallographic information on </w:t>
      </w:r>
      <w:r w:rsidR="00DB29D6" w:rsidRPr="0069656A">
        <w:rPr>
          <w:rFonts w:ascii="Times New Roman" w:eastAsia="Arial" w:hAnsi="Times New Roman" w:cs="Times New Roman"/>
          <w:bCs/>
          <w:color w:val="111111"/>
          <w:sz w:val="24"/>
          <w:szCs w:val="24"/>
        </w:rPr>
        <w:t xml:space="preserve">RG7774 </w:t>
      </w:r>
      <w:r w:rsidRPr="0069656A">
        <w:rPr>
          <w:rFonts w:ascii="Times New Roman" w:eastAsia="Arial" w:hAnsi="Times New Roman" w:cs="Times New Roman"/>
          <w:bCs/>
          <w:color w:val="111111"/>
          <w:sz w:val="24"/>
          <w:szCs w:val="24"/>
        </w:rPr>
        <w:t>data collection and structure refinement.</w:t>
      </w:r>
    </w:p>
    <w:tbl>
      <w:tblPr>
        <w:tblW w:w="5000" w:type="pct"/>
        <w:tblBorders>
          <w:top w:val="nil"/>
          <w:left w:val="nil"/>
          <w:bottom w:val="nil"/>
          <w:right w:val="nil"/>
          <w:insideH w:val="nil"/>
          <w:insideV w:val="nil"/>
        </w:tblBorders>
        <w:tblLook w:val="0600" w:firstRow="0" w:lastRow="0" w:firstColumn="0" w:lastColumn="0" w:noHBand="1" w:noVBand="1"/>
      </w:tblPr>
      <w:tblGrid>
        <w:gridCol w:w="5402"/>
        <w:gridCol w:w="3604"/>
      </w:tblGrid>
      <w:tr w:rsidR="00F15315" w:rsidRPr="00FA2907" w14:paraId="09E1277A" w14:textId="77777777" w:rsidTr="00DE455B">
        <w:tc>
          <w:tcPr>
            <w:tcW w:w="29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A054C"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Formula</w:t>
            </w:r>
          </w:p>
        </w:tc>
        <w:tc>
          <w:tcPr>
            <w:tcW w:w="2001"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B9E70A"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C15H22N10O</w:t>
            </w:r>
          </w:p>
        </w:tc>
      </w:tr>
      <w:tr w:rsidR="00F15315" w:rsidRPr="00FA2907" w14:paraId="246FDB7F" w14:textId="77777777" w:rsidTr="00DE455B">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B439AE"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Crystal class</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26159131"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Orthorhombic</w:t>
            </w:r>
          </w:p>
        </w:tc>
      </w:tr>
      <w:tr w:rsidR="00F15315" w:rsidRPr="00FA2907" w14:paraId="18F38C5D" w14:textId="77777777" w:rsidTr="00DE455B">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4450AE"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Space group</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41D8103B"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P2(1)2(1)2(1)</w:t>
            </w:r>
          </w:p>
        </w:tc>
      </w:tr>
      <w:tr w:rsidR="00F15315" w:rsidRPr="00FA2907" w14:paraId="4CBDCFFA" w14:textId="77777777" w:rsidTr="00DE455B">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5C98F6"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a (Å)</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4564F2A7"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9.11460(10)</w:t>
            </w:r>
          </w:p>
        </w:tc>
      </w:tr>
      <w:tr w:rsidR="00F15315" w:rsidRPr="00FA2907" w14:paraId="0E009EF2" w14:textId="77777777" w:rsidTr="00DE455B">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E08576"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b (Å)</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486CB8F6"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17.6394(2)</w:t>
            </w:r>
          </w:p>
        </w:tc>
      </w:tr>
      <w:tr w:rsidR="00F15315" w:rsidRPr="00FA2907" w14:paraId="455A3A37" w14:textId="77777777" w:rsidTr="00DE455B">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DE5AC4"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c (Å)</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154CFB88"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21.82910(10)</w:t>
            </w:r>
          </w:p>
        </w:tc>
      </w:tr>
      <w:tr w:rsidR="00F15315" w:rsidRPr="00FA2907" w14:paraId="17CAB4DC" w14:textId="77777777" w:rsidTr="00DE455B">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783775"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α (°)</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6BF4576C"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90</w:t>
            </w:r>
          </w:p>
        </w:tc>
      </w:tr>
      <w:tr w:rsidR="00F15315" w:rsidRPr="00FA2907" w14:paraId="0E06DF49" w14:textId="77777777" w:rsidTr="00DE455B">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8921AE"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β (°)</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65DDEE2B"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90</w:t>
            </w:r>
          </w:p>
        </w:tc>
      </w:tr>
      <w:tr w:rsidR="00F15315" w:rsidRPr="00FA2907" w14:paraId="0059E39C" w14:textId="77777777" w:rsidTr="00DE455B">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B0AA11"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γ (°)</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6C793101"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90</w:t>
            </w:r>
          </w:p>
        </w:tc>
      </w:tr>
      <w:tr w:rsidR="00F15315" w:rsidRPr="00FA2907" w14:paraId="48C96C64" w14:textId="77777777" w:rsidTr="00DE455B">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7D8F0C"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Volume (Å3)</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52E57BC1"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3509.60</w:t>
            </w:r>
          </w:p>
        </w:tc>
      </w:tr>
      <w:tr w:rsidR="00F15315" w:rsidRPr="00FA2907" w14:paraId="7D59F3AB" w14:textId="77777777" w:rsidTr="00DE455B">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501D1B"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Z</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06797A6A"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8</w:t>
            </w:r>
          </w:p>
        </w:tc>
      </w:tr>
      <w:tr w:rsidR="00F15315" w:rsidRPr="00FA2907" w14:paraId="0D6642F9" w14:textId="77777777" w:rsidTr="00DE455B">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E5EC0A"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Crystal size (mm)</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559D44D3"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0.30 x 0.20 x 0.15</w:t>
            </w:r>
          </w:p>
        </w:tc>
      </w:tr>
      <w:tr w:rsidR="00F15315" w:rsidRPr="00FA2907" w14:paraId="5D3686E4" w14:textId="77777777" w:rsidTr="00DE455B">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2408A6"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Radiation type</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2C6C9901"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Copper</w:t>
            </w:r>
          </w:p>
        </w:tc>
      </w:tr>
      <w:tr w:rsidR="00F15315" w:rsidRPr="00FA2907" w14:paraId="40BAEEE3" w14:textId="77777777" w:rsidTr="00DE455B">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1B644"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Wavelength (Å)</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611A1595"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1.54184</w:t>
            </w:r>
          </w:p>
        </w:tc>
      </w:tr>
      <w:tr w:rsidR="00F15315" w:rsidRPr="00FA2907" w14:paraId="3EEA7CD3" w14:textId="77777777" w:rsidTr="00DE455B">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6B5AAC" w14:textId="4597148A" w:rsidR="00F15315" w:rsidRPr="00FA2907" w:rsidRDefault="00FA2A0D"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Density (mg/cm</w:t>
            </w:r>
            <w:r w:rsidR="00F15315" w:rsidRPr="00FA2907">
              <w:rPr>
                <w:rFonts w:ascii="Times New Roman" w:eastAsia="Arial" w:hAnsi="Times New Roman" w:cs="Times New Roman"/>
                <w:szCs w:val="24"/>
                <w:vertAlign w:val="superscript"/>
              </w:rPr>
              <w:t>3</w:t>
            </w:r>
            <w:r w:rsidR="00F15315" w:rsidRPr="00FA2907">
              <w:rPr>
                <w:rFonts w:ascii="Times New Roman" w:eastAsia="Arial" w:hAnsi="Times New Roman" w:cs="Times New Roman"/>
                <w:szCs w:val="24"/>
              </w:rPr>
              <w:t>)</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57825B04"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1.357</w:t>
            </w:r>
          </w:p>
        </w:tc>
      </w:tr>
      <w:tr w:rsidR="00F15315" w:rsidRPr="00FA2907" w14:paraId="3D9A8043" w14:textId="77777777" w:rsidTr="00DE455B">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C3725C"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Temperature (K)</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190706BF" w14:textId="4FFBBC76"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100</w:t>
            </w:r>
            <w:r w:rsidR="00FA2A0D" w:rsidRPr="00FA2907">
              <w:rPr>
                <w:rFonts w:ascii="Times New Roman" w:eastAsia="Arial" w:hAnsi="Times New Roman" w:cs="Times New Roman"/>
                <w:szCs w:val="24"/>
              </w:rPr>
              <w:t xml:space="preserve"> </w:t>
            </w:r>
            <w:r w:rsidRPr="00FA2907">
              <w:rPr>
                <w:rFonts w:ascii="Times New Roman" w:eastAsia="Arial" w:hAnsi="Times New Roman" w:cs="Times New Roman"/>
                <w:szCs w:val="24"/>
              </w:rPr>
              <w:t>(2)</w:t>
            </w:r>
          </w:p>
        </w:tc>
      </w:tr>
      <w:tr w:rsidR="00F15315" w:rsidRPr="00FA2907" w14:paraId="36A2E65F" w14:textId="77777777" w:rsidTr="00DE455B">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3770FD"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Reflections measured</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48F69445"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127019</w:t>
            </w:r>
          </w:p>
        </w:tc>
      </w:tr>
      <w:tr w:rsidR="00F15315" w:rsidRPr="00FA2907" w14:paraId="72147CCB" w14:textId="77777777" w:rsidTr="00DE455B">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6C930B"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Independent reflections</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3A51E03E"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6777</w:t>
            </w:r>
          </w:p>
        </w:tc>
      </w:tr>
      <w:tr w:rsidR="00F15315" w:rsidRPr="00FA2907" w14:paraId="3F8AB4CF" w14:textId="77777777" w:rsidTr="00DE455B">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046286"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R1 [I&gt;2sigma(I)]</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1E445C04"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0.0285</w:t>
            </w:r>
          </w:p>
        </w:tc>
      </w:tr>
      <w:tr w:rsidR="00F15315" w:rsidRPr="00FA2907" w14:paraId="53218D18" w14:textId="77777777" w:rsidTr="00DE455B">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473B3F"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wR2 [I&gt;2sigma(I)]</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12B8B5C2"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0.0768</w:t>
            </w:r>
          </w:p>
        </w:tc>
      </w:tr>
      <w:tr w:rsidR="00F15315" w:rsidRPr="00FA2907" w14:paraId="60D12EFE" w14:textId="77777777" w:rsidTr="00DE455B">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2EC5B5"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R1 (all data)</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2263917D"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0.0289</w:t>
            </w:r>
          </w:p>
        </w:tc>
      </w:tr>
      <w:tr w:rsidR="00F15315" w:rsidRPr="00FA2907" w14:paraId="012902BE" w14:textId="77777777" w:rsidTr="00DE455B">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04A428"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wR2 (all data)</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511A8339"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0.0772</w:t>
            </w:r>
          </w:p>
        </w:tc>
      </w:tr>
      <w:tr w:rsidR="00F15315" w:rsidRPr="00FA2907" w14:paraId="0181A44E" w14:textId="77777777" w:rsidTr="00DE455B">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5AEF1E"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Numbers of parameters</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44941F4D"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485</w:t>
            </w:r>
          </w:p>
        </w:tc>
      </w:tr>
      <w:tr w:rsidR="00F15315" w:rsidRPr="00FA2907" w14:paraId="7FD85563" w14:textId="77777777" w:rsidTr="00077F98">
        <w:trPr>
          <w:trHeight w:val="93"/>
        </w:trPr>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88FF87"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Goodness of fit</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53BFCAEA"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1.047</w:t>
            </w:r>
          </w:p>
        </w:tc>
      </w:tr>
      <w:tr w:rsidR="00F15315" w:rsidRPr="00FA2907" w14:paraId="4C46FAF4" w14:textId="77777777" w:rsidTr="00DE455B">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50A3C3"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CCDC</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15A73FCB"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2281444</w:t>
            </w:r>
          </w:p>
        </w:tc>
      </w:tr>
      <w:tr w:rsidR="00F15315" w:rsidRPr="00FA2907" w14:paraId="0E5D6B0C" w14:textId="77777777" w:rsidTr="00FA2907">
        <w:trPr>
          <w:trHeight w:val="20"/>
        </w:trPr>
        <w:tc>
          <w:tcPr>
            <w:tcW w:w="2999"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1642EC" w14:textId="5E56AA24"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Absolut</w:t>
            </w:r>
            <w:r w:rsidR="0058437B" w:rsidRPr="00FA2907">
              <w:rPr>
                <w:rFonts w:ascii="Times New Roman" w:eastAsia="Arial" w:hAnsi="Times New Roman" w:cs="Times New Roman"/>
                <w:szCs w:val="24"/>
              </w:rPr>
              <w:t>e</w:t>
            </w:r>
            <w:r w:rsidRPr="00FA2907">
              <w:rPr>
                <w:rFonts w:ascii="Times New Roman" w:eastAsia="Arial" w:hAnsi="Times New Roman" w:cs="Times New Roman"/>
                <w:szCs w:val="24"/>
              </w:rPr>
              <w:t xml:space="preserve"> structure parameter</w:t>
            </w:r>
          </w:p>
        </w:tc>
        <w:tc>
          <w:tcPr>
            <w:tcW w:w="2001" w:type="pct"/>
            <w:tcBorders>
              <w:top w:val="nil"/>
              <w:left w:val="nil"/>
              <w:bottom w:val="single" w:sz="8" w:space="0" w:color="000000"/>
              <w:right w:val="single" w:sz="8" w:space="0" w:color="000000"/>
            </w:tcBorders>
            <w:tcMar>
              <w:top w:w="100" w:type="dxa"/>
              <w:left w:w="100" w:type="dxa"/>
              <w:bottom w:w="100" w:type="dxa"/>
              <w:right w:w="100" w:type="dxa"/>
            </w:tcMar>
          </w:tcPr>
          <w:p w14:paraId="2312413C" w14:textId="77777777" w:rsidR="00F15315" w:rsidRPr="00FA2907" w:rsidRDefault="00F15315" w:rsidP="00D065E7">
            <w:pPr>
              <w:spacing w:after="0" w:line="240" w:lineRule="auto"/>
              <w:jc w:val="both"/>
              <w:rPr>
                <w:rFonts w:ascii="Times New Roman" w:eastAsia="Arial" w:hAnsi="Times New Roman" w:cs="Times New Roman"/>
                <w:szCs w:val="24"/>
              </w:rPr>
            </w:pPr>
            <w:r w:rsidRPr="00FA2907">
              <w:rPr>
                <w:rFonts w:ascii="Times New Roman" w:eastAsia="Arial" w:hAnsi="Times New Roman" w:cs="Times New Roman"/>
                <w:szCs w:val="24"/>
              </w:rPr>
              <w:t>0.01(3)</w:t>
            </w:r>
          </w:p>
        </w:tc>
      </w:tr>
    </w:tbl>
    <w:p w14:paraId="30E07371" w14:textId="0969B63E" w:rsidR="00F15315" w:rsidRPr="00670907" w:rsidRDefault="00670907">
      <w:pPr>
        <w:rPr>
          <w:rFonts w:ascii="Times New Roman" w:eastAsia="Arial" w:hAnsi="Times New Roman" w:cs="Times New Roman"/>
          <w:sz w:val="24"/>
          <w:szCs w:val="24"/>
        </w:rPr>
      </w:pPr>
      <w:r w:rsidRPr="001C499A">
        <w:rPr>
          <w:rFonts w:ascii="Times New Roman" w:eastAsia="Arial" w:hAnsi="Times New Roman" w:cs="Times New Roman"/>
          <w:sz w:val="24"/>
          <w:szCs w:val="24"/>
        </w:rPr>
        <w:t>Å</w:t>
      </w:r>
      <w:r w:rsidR="001F7362">
        <w:rPr>
          <w:rFonts w:ascii="Times New Roman" w:eastAsia="Arial" w:hAnsi="Times New Roman" w:cs="Times New Roman"/>
          <w:sz w:val="24"/>
          <w:szCs w:val="24"/>
        </w:rPr>
        <w:t>:</w:t>
      </w:r>
      <w:r>
        <w:rPr>
          <w:rFonts w:ascii="Times New Roman" w:eastAsia="Arial" w:hAnsi="Times New Roman" w:cs="Times New Roman"/>
          <w:sz w:val="24"/>
          <w:szCs w:val="24"/>
        </w:rPr>
        <w:t xml:space="preserve"> angstrom; a</w:t>
      </w:r>
      <w:r w:rsidR="001F7362">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a-axis; </w:t>
      </w:r>
      <w:r w:rsidR="001F7362" w:rsidRPr="00A310F7">
        <w:rPr>
          <w:rFonts w:ascii="Symbol" w:eastAsia="Arial" w:hAnsi="Symbol" w:cs="Times New Roman"/>
          <w:sz w:val="24"/>
          <w:szCs w:val="24"/>
        </w:rPr>
        <w:t></w:t>
      </w:r>
      <w:r w:rsidR="001F7362">
        <w:rPr>
          <w:rFonts w:ascii="Times New Roman" w:eastAsia="Arial" w:hAnsi="Times New Roman" w:cs="Times New Roman"/>
          <w:sz w:val="24"/>
          <w:szCs w:val="24"/>
        </w:rPr>
        <w:t xml:space="preserve">: </w:t>
      </w:r>
      <w:r w:rsidRPr="00A310F7">
        <w:rPr>
          <w:rFonts w:ascii="Symbol" w:eastAsia="Arial" w:hAnsi="Symbol" w:cs="Times New Roman"/>
          <w:sz w:val="24"/>
          <w:szCs w:val="24"/>
        </w:rPr>
        <w:t></w:t>
      </w:r>
      <w:r>
        <w:rPr>
          <w:rFonts w:ascii="Times New Roman" w:eastAsia="Arial" w:hAnsi="Times New Roman" w:cs="Times New Roman"/>
          <w:sz w:val="24"/>
          <w:szCs w:val="24"/>
        </w:rPr>
        <w:t>-angle; b</w:t>
      </w:r>
      <w:r w:rsidR="001F7362">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b-axis; </w:t>
      </w:r>
      <w:r w:rsidR="001F7362" w:rsidRPr="00A310F7">
        <w:rPr>
          <w:rFonts w:ascii="Symbol" w:eastAsia="Arial" w:hAnsi="Symbol" w:cs="Times New Roman"/>
          <w:sz w:val="24"/>
          <w:szCs w:val="24"/>
        </w:rPr>
        <w:t></w:t>
      </w:r>
      <w:r w:rsidR="001F7362">
        <w:rPr>
          <w:rFonts w:ascii="Times New Roman" w:eastAsia="Arial" w:hAnsi="Times New Roman" w:cs="Times New Roman"/>
          <w:sz w:val="24"/>
          <w:szCs w:val="24"/>
        </w:rPr>
        <w:t xml:space="preserve">: </w:t>
      </w:r>
      <w:r w:rsidRPr="00A310F7">
        <w:rPr>
          <w:rFonts w:ascii="Symbol" w:eastAsia="Arial" w:hAnsi="Symbol" w:cs="Times New Roman"/>
          <w:sz w:val="24"/>
          <w:szCs w:val="24"/>
        </w:rPr>
        <w:t></w:t>
      </w:r>
      <w:r>
        <w:rPr>
          <w:rFonts w:ascii="Times New Roman" w:eastAsia="Arial" w:hAnsi="Times New Roman" w:cs="Times New Roman"/>
          <w:sz w:val="24"/>
          <w:szCs w:val="24"/>
        </w:rPr>
        <w:t>-angle; c</w:t>
      </w:r>
      <w:r w:rsidR="001F7362">
        <w:rPr>
          <w:rFonts w:ascii="Times New Roman" w:eastAsia="Arial" w:hAnsi="Times New Roman" w:cs="Times New Roman"/>
          <w:sz w:val="24"/>
          <w:szCs w:val="24"/>
        </w:rPr>
        <w:t xml:space="preserve">: </w:t>
      </w:r>
      <w:r>
        <w:rPr>
          <w:rFonts w:ascii="Times New Roman" w:eastAsia="Arial" w:hAnsi="Times New Roman" w:cs="Times New Roman"/>
          <w:sz w:val="24"/>
          <w:szCs w:val="24"/>
        </w:rPr>
        <w:t>c-axis; CCDC</w:t>
      </w:r>
      <w:r w:rsidR="001F7362">
        <w:rPr>
          <w:rFonts w:ascii="Times New Roman" w:eastAsia="Arial" w:hAnsi="Times New Roman" w:cs="Times New Roman"/>
          <w:sz w:val="24"/>
          <w:szCs w:val="24"/>
        </w:rPr>
        <w:t xml:space="preserve">: </w:t>
      </w:r>
      <w:r w:rsidRPr="00535F97">
        <w:rPr>
          <w:rFonts w:ascii="Times New Roman" w:eastAsia="Arial" w:hAnsi="Times New Roman" w:cs="Times New Roman"/>
          <w:sz w:val="24"/>
          <w:szCs w:val="24"/>
        </w:rPr>
        <w:t>Cambridge Crystallogr</w:t>
      </w:r>
      <w:r>
        <w:rPr>
          <w:rFonts w:ascii="Times New Roman" w:eastAsia="Arial" w:hAnsi="Times New Roman" w:cs="Times New Roman"/>
          <w:sz w:val="24"/>
          <w:szCs w:val="24"/>
        </w:rPr>
        <w:t xml:space="preserve">aphic Data Centre; </w:t>
      </w:r>
      <w:r w:rsidR="001F7362" w:rsidRPr="00A310F7">
        <w:rPr>
          <w:rFonts w:ascii="Symbol" w:eastAsia="Arial" w:hAnsi="Symbol" w:cs="Times New Roman"/>
          <w:sz w:val="24"/>
          <w:szCs w:val="24"/>
        </w:rPr>
        <w:t></w:t>
      </w:r>
      <w:r w:rsidR="001F7362">
        <w:rPr>
          <w:rFonts w:ascii="Times New Roman" w:eastAsia="Arial" w:hAnsi="Times New Roman" w:cs="Times New Roman"/>
          <w:sz w:val="24"/>
          <w:szCs w:val="24"/>
        </w:rPr>
        <w:t xml:space="preserve">: </w:t>
      </w:r>
      <w:r w:rsidRPr="00A310F7">
        <w:rPr>
          <w:rFonts w:ascii="Symbol" w:eastAsia="Arial" w:hAnsi="Symbol" w:cs="Times New Roman"/>
          <w:sz w:val="24"/>
          <w:szCs w:val="24"/>
        </w:rPr>
        <w:t></w:t>
      </w:r>
      <w:r>
        <w:rPr>
          <w:rFonts w:ascii="Times New Roman" w:eastAsia="Arial" w:hAnsi="Times New Roman" w:cs="Times New Roman"/>
          <w:sz w:val="24"/>
          <w:szCs w:val="24"/>
        </w:rPr>
        <w:t>-angle; K</w:t>
      </w:r>
      <w:r w:rsidR="001F7362">
        <w:rPr>
          <w:rFonts w:ascii="Times New Roman" w:eastAsia="Arial" w:hAnsi="Times New Roman" w:cs="Times New Roman"/>
          <w:sz w:val="24"/>
          <w:szCs w:val="24"/>
        </w:rPr>
        <w:t xml:space="preserve">: </w:t>
      </w:r>
      <w:r>
        <w:rPr>
          <w:rFonts w:ascii="Times New Roman" w:eastAsia="Arial" w:hAnsi="Times New Roman" w:cs="Times New Roman"/>
          <w:sz w:val="24"/>
          <w:szCs w:val="24"/>
        </w:rPr>
        <w:t>Kelvin; R</w:t>
      </w:r>
      <w:r w:rsidR="001F7362">
        <w:rPr>
          <w:rFonts w:ascii="Times New Roman" w:eastAsia="Arial" w:hAnsi="Times New Roman" w:cs="Times New Roman"/>
          <w:sz w:val="24"/>
          <w:szCs w:val="24"/>
        </w:rPr>
        <w:t xml:space="preserve">: </w:t>
      </w:r>
      <w:r w:rsidRPr="00BD1D72">
        <w:rPr>
          <w:rFonts w:ascii="Times New Roman" w:eastAsia="Arial" w:hAnsi="Times New Roman" w:cs="Times New Roman"/>
          <w:sz w:val="24"/>
          <w:szCs w:val="24"/>
        </w:rPr>
        <w:t>reliability factor</w:t>
      </w:r>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wR</w:t>
      </w:r>
      <w:proofErr w:type="spellEnd"/>
      <w:r w:rsidR="001F7362">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weighted </w:t>
      </w:r>
      <w:r w:rsidRPr="00BD1D72">
        <w:rPr>
          <w:rFonts w:ascii="Times New Roman" w:eastAsia="Arial" w:hAnsi="Times New Roman" w:cs="Times New Roman"/>
          <w:sz w:val="24"/>
          <w:szCs w:val="24"/>
        </w:rPr>
        <w:t>reliability factor</w:t>
      </w:r>
      <w:r w:rsidR="001F7362">
        <w:rPr>
          <w:rFonts w:ascii="Times New Roman" w:eastAsia="Arial" w:hAnsi="Times New Roman" w:cs="Times New Roman"/>
          <w:sz w:val="24"/>
          <w:szCs w:val="24"/>
        </w:rPr>
        <w:t>;</w:t>
      </w:r>
      <w:r>
        <w:rPr>
          <w:rFonts w:ascii="Times New Roman" w:eastAsia="Arial" w:hAnsi="Times New Roman" w:cs="Times New Roman"/>
          <w:sz w:val="24"/>
          <w:szCs w:val="24"/>
        </w:rPr>
        <w:t xml:space="preserve"> Z</w:t>
      </w:r>
      <w:r w:rsidR="001F7362">
        <w:rPr>
          <w:rFonts w:ascii="Times New Roman" w:eastAsia="Arial" w:hAnsi="Times New Roman" w:cs="Times New Roman"/>
          <w:sz w:val="24"/>
          <w:szCs w:val="24"/>
        </w:rPr>
        <w:t xml:space="preserve">: </w:t>
      </w:r>
      <w:r w:rsidRPr="00BD1D72">
        <w:rPr>
          <w:rFonts w:ascii="Times New Roman" w:eastAsia="Arial" w:hAnsi="Times New Roman" w:cs="Times New Roman"/>
          <w:sz w:val="24"/>
          <w:szCs w:val="24"/>
        </w:rPr>
        <w:t>number of molecules per unit cell</w:t>
      </w:r>
      <w:r w:rsidR="0058437B">
        <w:rPr>
          <w:rFonts w:ascii="Times New Roman" w:eastAsia="Arial" w:hAnsi="Times New Roman" w:cs="Times New Roman"/>
          <w:sz w:val="24"/>
          <w:szCs w:val="24"/>
        </w:rPr>
        <w:t>.</w:t>
      </w:r>
    </w:p>
    <w:p w14:paraId="6266DEE7" w14:textId="77777777" w:rsidR="002E1AA0" w:rsidRPr="0069656A" w:rsidRDefault="002E1AA0" w:rsidP="002E1AA0">
      <w:pPr>
        <w:rPr>
          <w:rFonts w:ascii="Times New Roman" w:eastAsia="Arial" w:hAnsi="Times New Roman" w:cs="Times New Roman"/>
          <w:bCs/>
          <w:color w:val="111111"/>
          <w:sz w:val="24"/>
          <w:szCs w:val="24"/>
        </w:rPr>
      </w:pPr>
      <w:r w:rsidRPr="00077F98">
        <w:rPr>
          <w:rFonts w:ascii="Times New Roman" w:hAnsi="Times New Roman" w:cs="Times New Roman"/>
          <w:b/>
          <w:sz w:val="24"/>
          <w:szCs w:val="24"/>
        </w:rPr>
        <w:lastRenderedPageBreak/>
        <w:t>S</w:t>
      </w:r>
      <w:r w:rsidRPr="001C499A">
        <w:rPr>
          <w:rFonts w:ascii="Times New Roman" w:eastAsia="Arial" w:hAnsi="Times New Roman" w:cs="Times New Roman"/>
          <w:b/>
          <w:color w:val="000000"/>
          <w:sz w:val="24"/>
          <w:szCs w:val="24"/>
        </w:rPr>
        <w:t xml:space="preserve">upplementary </w:t>
      </w:r>
      <w:r w:rsidRPr="001C499A">
        <w:rPr>
          <w:rFonts w:ascii="Times New Roman" w:eastAsia="Arial" w:hAnsi="Times New Roman" w:cs="Times New Roman"/>
          <w:b/>
          <w:color w:val="111111"/>
          <w:sz w:val="24"/>
          <w:szCs w:val="24"/>
        </w:rPr>
        <w:t>Table S</w:t>
      </w:r>
      <w:r>
        <w:rPr>
          <w:rFonts w:ascii="Times New Roman" w:eastAsia="Arial" w:hAnsi="Times New Roman" w:cs="Times New Roman"/>
          <w:b/>
          <w:color w:val="111111"/>
          <w:sz w:val="24"/>
          <w:szCs w:val="24"/>
        </w:rPr>
        <w:t xml:space="preserve">2. </w:t>
      </w:r>
      <w:r w:rsidRPr="0069656A">
        <w:rPr>
          <w:rFonts w:ascii="Times New Roman" w:eastAsia="Arial" w:hAnsi="Times New Roman" w:cs="Times New Roman"/>
          <w:bCs/>
          <w:color w:val="111111"/>
          <w:sz w:val="24"/>
          <w:szCs w:val="24"/>
        </w:rPr>
        <w:t>RG7774 Selectivity for mouse and human endocannabinoid enzymes.</w:t>
      </w:r>
    </w:p>
    <w:tbl>
      <w:tblPr>
        <w:tblW w:w="906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1555"/>
        <w:gridCol w:w="1639"/>
        <w:gridCol w:w="849"/>
        <w:gridCol w:w="2048"/>
        <w:gridCol w:w="1984"/>
        <w:gridCol w:w="987"/>
      </w:tblGrid>
      <w:tr w:rsidR="002E1AA0" w:rsidRPr="00FA2907" w14:paraId="6E4BF24E" w14:textId="77777777" w:rsidTr="000E65FF">
        <w:trPr>
          <w:trHeight w:val="23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823C08"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p>
        </w:tc>
        <w:tc>
          <w:tcPr>
            <w:tcW w:w="24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245B8E6" w14:textId="77777777" w:rsidR="002E1AA0" w:rsidRPr="00FA2907" w:rsidDel="00566009" w:rsidRDefault="002E1AA0" w:rsidP="00B47FE2">
            <w:pPr>
              <w:keepNext/>
              <w:keepLines/>
              <w:pBdr>
                <w:top w:val="nil"/>
                <w:left w:val="nil"/>
                <w:bottom w:val="nil"/>
                <w:right w:val="nil"/>
                <w:between w:val="nil"/>
              </w:pBdr>
              <w:spacing w:after="120" w:line="240" w:lineRule="auto"/>
              <w:ind w:left="29"/>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RG7774 10 µM</w:t>
            </w:r>
          </w:p>
        </w:tc>
        <w:tc>
          <w:tcPr>
            <w:tcW w:w="501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7D34006" w14:textId="77777777" w:rsidR="002E1AA0" w:rsidRPr="00FA2907" w:rsidDel="00566009"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Positive control</w:t>
            </w:r>
          </w:p>
        </w:tc>
      </w:tr>
      <w:tr w:rsidR="002E1AA0" w:rsidRPr="00FA2907" w14:paraId="50831609" w14:textId="77777777" w:rsidTr="000E65FF">
        <w:trPr>
          <w:trHeight w:val="23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29B8927"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Assay</w:t>
            </w:r>
          </w:p>
        </w:tc>
        <w:tc>
          <w:tcPr>
            <w:tcW w:w="163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3E98FE2"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Mean ± SEM % inhibition of control</w:t>
            </w:r>
          </w:p>
        </w:tc>
        <w:tc>
          <w:tcPr>
            <w:tcW w:w="84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241AE8A" w14:textId="77777777" w:rsidR="002E1AA0" w:rsidRPr="00FA2907" w:rsidRDefault="002E1AA0" w:rsidP="00B47FE2">
            <w:pPr>
              <w:keepNext/>
              <w:keepLines/>
              <w:pBdr>
                <w:top w:val="nil"/>
                <w:left w:val="nil"/>
                <w:bottom w:val="nil"/>
                <w:right w:val="nil"/>
                <w:between w:val="nil"/>
              </w:pBdr>
              <w:spacing w:after="120" w:line="240" w:lineRule="auto"/>
              <w:ind w:left="29"/>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p-value</w:t>
            </w:r>
          </w:p>
        </w:tc>
        <w:tc>
          <w:tcPr>
            <w:tcW w:w="204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CD1AB03"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Positive control [concentration]</w:t>
            </w:r>
          </w:p>
        </w:tc>
        <w:tc>
          <w:tcPr>
            <w:tcW w:w="198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29A8BD9"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 xml:space="preserve">Mean ± SEM % inhibition of control </w:t>
            </w:r>
          </w:p>
        </w:tc>
        <w:tc>
          <w:tcPr>
            <w:tcW w:w="98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DF3E41E"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69656A">
              <w:rPr>
                <w:rFonts w:ascii="Times New Roman" w:eastAsia="Arial" w:hAnsi="Times New Roman" w:cs="Times New Roman"/>
                <w:i/>
                <w:iCs/>
                <w:color w:val="000000"/>
                <w:szCs w:val="24"/>
              </w:rPr>
              <w:t>p</w:t>
            </w:r>
            <w:r>
              <w:rPr>
                <w:rFonts w:ascii="Times New Roman" w:eastAsia="Arial" w:hAnsi="Times New Roman" w:cs="Times New Roman"/>
                <w:color w:val="000000"/>
                <w:szCs w:val="24"/>
              </w:rPr>
              <w:t xml:space="preserve"> </w:t>
            </w:r>
            <w:r w:rsidRPr="00FA2907">
              <w:rPr>
                <w:rFonts w:ascii="Times New Roman" w:eastAsia="Arial" w:hAnsi="Times New Roman" w:cs="Times New Roman"/>
                <w:color w:val="000000"/>
                <w:szCs w:val="24"/>
              </w:rPr>
              <w:t>value</w:t>
            </w:r>
          </w:p>
        </w:tc>
      </w:tr>
      <w:tr w:rsidR="002E1AA0" w:rsidRPr="00FA2907" w14:paraId="3EBFD07D" w14:textId="77777777" w:rsidTr="000E65FF">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4FF12784" w14:textId="77777777" w:rsidR="002E1AA0" w:rsidRPr="00FA2907" w:rsidRDefault="002E1AA0" w:rsidP="00B47FE2">
            <w:pPr>
              <w:keepNext/>
              <w:keepLines/>
              <w:pBdr>
                <w:top w:val="nil"/>
                <w:left w:val="nil"/>
                <w:bottom w:val="nil"/>
                <w:right w:val="nil"/>
                <w:between w:val="nil"/>
              </w:pBdr>
              <w:spacing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Mouse CB1R (competitive binding assay)</w:t>
            </w:r>
          </w:p>
        </w:tc>
        <w:tc>
          <w:tcPr>
            <w:tcW w:w="1639" w:type="dxa"/>
            <w:tcBorders>
              <w:top w:val="single" w:sz="4" w:space="0" w:color="000000"/>
              <w:left w:val="single" w:sz="4" w:space="0" w:color="000000"/>
              <w:bottom w:val="single" w:sz="4" w:space="0" w:color="000000"/>
              <w:right w:val="single" w:sz="4" w:space="0" w:color="000000"/>
            </w:tcBorders>
            <w:vAlign w:val="center"/>
          </w:tcPr>
          <w:p w14:paraId="7185E165"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3.8 ± 12.5</w:t>
            </w:r>
          </w:p>
        </w:tc>
        <w:tc>
          <w:tcPr>
            <w:tcW w:w="849" w:type="dxa"/>
            <w:tcBorders>
              <w:top w:val="single" w:sz="4" w:space="0" w:color="000000"/>
              <w:left w:val="single" w:sz="4" w:space="0" w:color="000000"/>
              <w:bottom w:val="single" w:sz="4" w:space="0" w:color="000000"/>
              <w:right w:val="single" w:sz="4" w:space="0" w:color="000000"/>
            </w:tcBorders>
            <w:vAlign w:val="center"/>
          </w:tcPr>
          <w:p w14:paraId="3824D5DB"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NS</w:t>
            </w:r>
          </w:p>
        </w:tc>
        <w:tc>
          <w:tcPr>
            <w:tcW w:w="2048" w:type="dxa"/>
            <w:tcBorders>
              <w:top w:val="single" w:sz="4" w:space="0" w:color="000000"/>
              <w:left w:val="single" w:sz="4" w:space="0" w:color="000000"/>
              <w:bottom w:val="single" w:sz="4" w:space="0" w:color="000000"/>
              <w:right w:val="single" w:sz="4" w:space="0" w:color="000000"/>
            </w:tcBorders>
            <w:vAlign w:val="center"/>
          </w:tcPr>
          <w:p w14:paraId="782CF744" w14:textId="77777777" w:rsidR="002E1AA0" w:rsidRPr="00FA2907" w:rsidRDefault="002E1AA0" w:rsidP="00B47FE2">
            <w:pPr>
              <w:keepNext/>
              <w:keepLines/>
              <w:pBdr>
                <w:top w:val="nil"/>
                <w:left w:val="nil"/>
                <w:bottom w:val="nil"/>
                <w:right w:val="nil"/>
                <w:between w:val="nil"/>
              </w:pBdr>
              <w:spacing w:after="120"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Rimonabant [1 µM]</w:t>
            </w:r>
          </w:p>
        </w:tc>
        <w:tc>
          <w:tcPr>
            <w:tcW w:w="1984" w:type="dxa"/>
            <w:tcBorders>
              <w:top w:val="single" w:sz="4" w:space="0" w:color="000000"/>
              <w:left w:val="single" w:sz="4" w:space="0" w:color="000000"/>
              <w:bottom w:val="single" w:sz="4" w:space="0" w:color="000000"/>
              <w:right w:val="single" w:sz="4" w:space="0" w:color="000000"/>
            </w:tcBorders>
            <w:vAlign w:val="center"/>
          </w:tcPr>
          <w:p w14:paraId="7016DB32"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111.2 ± 5.6</w:t>
            </w:r>
          </w:p>
        </w:tc>
        <w:tc>
          <w:tcPr>
            <w:tcW w:w="987" w:type="dxa"/>
            <w:tcBorders>
              <w:top w:val="single" w:sz="4" w:space="0" w:color="000000"/>
              <w:left w:val="single" w:sz="4" w:space="0" w:color="000000"/>
              <w:bottom w:val="single" w:sz="4" w:space="0" w:color="000000"/>
              <w:right w:val="single" w:sz="4" w:space="0" w:color="000000"/>
            </w:tcBorders>
            <w:vAlign w:val="center"/>
          </w:tcPr>
          <w:p w14:paraId="37E3F1CB"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&lt; 0.005</w:t>
            </w:r>
          </w:p>
        </w:tc>
      </w:tr>
      <w:tr w:rsidR="002E1AA0" w:rsidRPr="00FA2907" w14:paraId="4CF7939B" w14:textId="77777777" w:rsidTr="000E65FF">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5FAE19C9" w14:textId="77777777" w:rsidR="002E1AA0" w:rsidRPr="00FA2907" w:rsidRDefault="002E1AA0" w:rsidP="00B47FE2">
            <w:pPr>
              <w:keepNext/>
              <w:keepLines/>
              <w:pBdr>
                <w:top w:val="nil"/>
                <w:left w:val="nil"/>
                <w:bottom w:val="nil"/>
                <w:right w:val="nil"/>
                <w:between w:val="nil"/>
              </w:pBdr>
              <w:spacing w:after="120"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Mouse CB1R</w:t>
            </w:r>
            <w:r w:rsidRPr="00FA2907">
              <w:rPr>
                <w:rFonts w:ascii="Times New Roman" w:eastAsia="Arial" w:hAnsi="Times New Roman" w:cs="Times New Roman"/>
                <w:color w:val="000000"/>
                <w:szCs w:val="24"/>
                <w:vertAlign w:val="subscript"/>
              </w:rPr>
              <w:t xml:space="preserve"> </w:t>
            </w:r>
            <w:r w:rsidRPr="00FA2907">
              <w:rPr>
                <w:rFonts w:ascii="Times New Roman" w:eastAsia="Arial" w:hAnsi="Times New Roman" w:cs="Times New Roman"/>
                <w:color w:val="000000"/>
                <w:szCs w:val="24"/>
              </w:rPr>
              <w:t xml:space="preserve">(cAMP assay) </w:t>
            </w:r>
          </w:p>
        </w:tc>
        <w:tc>
          <w:tcPr>
            <w:tcW w:w="1639" w:type="dxa"/>
            <w:tcBorders>
              <w:top w:val="single" w:sz="4" w:space="0" w:color="000000"/>
              <w:left w:val="single" w:sz="4" w:space="0" w:color="000000"/>
              <w:bottom w:val="single" w:sz="4" w:space="0" w:color="000000"/>
              <w:right w:val="single" w:sz="4" w:space="0" w:color="000000"/>
            </w:tcBorders>
            <w:vAlign w:val="center"/>
          </w:tcPr>
          <w:p w14:paraId="35200DB6"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16.6 ± 23.5</w:t>
            </w:r>
          </w:p>
        </w:tc>
        <w:tc>
          <w:tcPr>
            <w:tcW w:w="849" w:type="dxa"/>
            <w:tcBorders>
              <w:top w:val="single" w:sz="4" w:space="0" w:color="000000"/>
              <w:left w:val="single" w:sz="4" w:space="0" w:color="000000"/>
              <w:bottom w:val="single" w:sz="4" w:space="0" w:color="000000"/>
              <w:right w:val="single" w:sz="4" w:space="0" w:color="000000"/>
            </w:tcBorders>
            <w:vAlign w:val="center"/>
          </w:tcPr>
          <w:p w14:paraId="29BAC2DB"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NS</w:t>
            </w:r>
          </w:p>
        </w:tc>
        <w:tc>
          <w:tcPr>
            <w:tcW w:w="2048" w:type="dxa"/>
            <w:tcBorders>
              <w:top w:val="single" w:sz="4" w:space="0" w:color="000000"/>
              <w:left w:val="single" w:sz="4" w:space="0" w:color="000000"/>
              <w:bottom w:val="single" w:sz="4" w:space="0" w:color="000000"/>
              <w:right w:val="single" w:sz="4" w:space="0" w:color="000000"/>
            </w:tcBorders>
            <w:vAlign w:val="center"/>
          </w:tcPr>
          <w:p w14:paraId="7CD206D3" w14:textId="77777777" w:rsidR="002E1AA0" w:rsidRPr="00FA2907" w:rsidRDefault="002E1AA0" w:rsidP="00B47FE2">
            <w:pPr>
              <w:keepNext/>
              <w:keepLines/>
              <w:pBdr>
                <w:top w:val="nil"/>
                <w:left w:val="nil"/>
                <w:bottom w:val="nil"/>
                <w:right w:val="nil"/>
                <w:between w:val="nil"/>
              </w:pBdr>
              <w:spacing w:after="120"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 xml:space="preserve">CP-55940 [0.1 µM]       </w:t>
            </w:r>
          </w:p>
        </w:tc>
        <w:tc>
          <w:tcPr>
            <w:tcW w:w="1984" w:type="dxa"/>
            <w:tcBorders>
              <w:top w:val="single" w:sz="4" w:space="0" w:color="000000"/>
              <w:left w:val="single" w:sz="4" w:space="0" w:color="000000"/>
              <w:bottom w:val="single" w:sz="4" w:space="0" w:color="000000"/>
              <w:right w:val="single" w:sz="4" w:space="0" w:color="000000"/>
            </w:tcBorders>
            <w:vAlign w:val="center"/>
          </w:tcPr>
          <w:p w14:paraId="205CC07E"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91.5 ± 2.6</w:t>
            </w:r>
          </w:p>
        </w:tc>
        <w:tc>
          <w:tcPr>
            <w:tcW w:w="987" w:type="dxa"/>
            <w:tcBorders>
              <w:top w:val="single" w:sz="4" w:space="0" w:color="000000"/>
              <w:left w:val="single" w:sz="4" w:space="0" w:color="000000"/>
              <w:bottom w:val="single" w:sz="4" w:space="0" w:color="000000"/>
              <w:right w:val="single" w:sz="4" w:space="0" w:color="000000"/>
            </w:tcBorders>
            <w:vAlign w:val="center"/>
          </w:tcPr>
          <w:p w14:paraId="215174B9"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&lt; 0.001</w:t>
            </w:r>
          </w:p>
        </w:tc>
      </w:tr>
      <w:tr w:rsidR="002E1AA0" w:rsidRPr="00FA2907" w14:paraId="6BCE6C99" w14:textId="77777777" w:rsidTr="000E65FF">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50E67634" w14:textId="77777777" w:rsidR="002E1AA0" w:rsidRPr="00FA2907" w:rsidRDefault="002E1AA0" w:rsidP="00B47FE2">
            <w:pPr>
              <w:keepNext/>
              <w:keepLines/>
              <w:pBdr>
                <w:top w:val="nil"/>
                <w:left w:val="nil"/>
                <w:bottom w:val="nil"/>
                <w:right w:val="nil"/>
                <w:between w:val="nil"/>
              </w:pBdr>
              <w:spacing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 xml:space="preserve">Human </w:t>
            </w:r>
          </w:p>
          <w:p w14:paraId="34517B03" w14:textId="77777777" w:rsidR="002E1AA0" w:rsidRPr="00FA2907" w:rsidRDefault="002E1AA0" w:rsidP="00B47FE2">
            <w:pPr>
              <w:keepNext/>
              <w:keepLines/>
              <w:pBdr>
                <w:top w:val="nil"/>
                <w:left w:val="nil"/>
                <w:bottom w:val="nil"/>
                <w:right w:val="nil"/>
                <w:between w:val="nil"/>
              </w:pBdr>
              <w:spacing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5-LOX*</w:t>
            </w:r>
            <w:r w:rsidRPr="00FA2907" w:rsidDel="00FF01DD">
              <w:rPr>
                <w:rFonts w:ascii="Times New Roman" w:eastAsia="Arial" w:hAnsi="Times New Roman" w:cs="Times New Roman"/>
                <w:color w:val="000000"/>
                <w:szCs w:val="24"/>
              </w:rPr>
              <w:t xml:space="preserve"> </w:t>
            </w:r>
          </w:p>
        </w:tc>
        <w:tc>
          <w:tcPr>
            <w:tcW w:w="1639" w:type="dxa"/>
            <w:tcBorders>
              <w:top w:val="single" w:sz="4" w:space="0" w:color="000000"/>
              <w:left w:val="single" w:sz="4" w:space="0" w:color="000000"/>
              <w:bottom w:val="single" w:sz="4" w:space="0" w:color="000000"/>
              <w:right w:val="single" w:sz="4" w:space="0" w:color="000000"/>
            </w:tcBorders>
            <w:vAlign w:val="center"/>
          </w:tcPr>
          <w:p w14:paraId="34E8FEED"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Pr>
                <w:rFonts w:ascii="Times New Roman" w:eastAsia="Arial" w:hAnsi="Times New Roman" w:cs="Times New Roman"/>
                <w:color w:val="000000"/>
                <w:szCs w:val="24"/>
              </w:rPr>
              <w:t>–</w:t>
            </w:r>
            <w:r w:rsidRPr="00FA2907">
              <w:rPr>
                <w:rFonts w:ascii="Times New Roman" w:eastAsia="Arial" w:hAnsi="Times New Roman" w:cs="Times New Roman"/>
                <w:color w:val="000000"/>
                <w:szCs w:val="24"/>
              </w:rPr>
              <w:t>20.5 ± 3.2</w:t>
            </w:r>
          </w:p>
        </w:tc>
        <w:tc>
          <w:tcPr>
            <w:tcW w:w="849" w:type="dxa"/>
            <w:tcBorders>
              <w:top w:val="single" w:sz="4" w:space="0" w:color="000000"/>
              <w:left w:val="single" w:sz="4" w:space="0" w:color="000000"/>
              <w:bottom w:val="single" w:sz="4" w:space="0" w:color="000000"/>
              <w:right w:val="single" w:sz="4" w:space="0" w:color="000000"/>
            </w:tcBorders>
            <w:vAlign w:val="center"/>
          </w:tcPr>
          <w:p w14:paraId="6988A5F5"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NS</w:t>
            </w:r>
          </w:p>
        </w:tc>
        <w:tc>
          <w:tcPr>
            <w:tcW w:w="2048" w:type="dxa"/>
            <w:tcBorders>
              <w:top w:val="single" w:sz="4" w:space="0" w:color="000000"/>
              <w:left w:val="single" w:sz="4" w:space="0" w:color="000000"/>
              <w:bottom w:val="single" w:sz="4" w:space="0" w:color="000000"/>
              <w:right w:val="single" w:sz="4" w:space="0" w:color="000000"/>
            </w:tcBorders>
            <w:vAlign w:val="center"/>
          </w:tcPr>
          <w:p w14:paraId="3A539C5E" w14:textId="77777777" w:rsidR="002E1AA0" w:rsidRPr="00FA2907" w:rsidRDefault="002E1AA0" w:rsidP="00B47FE2">
            <w:pPr>
              <w:keepNext/>
              <w:keepLines/>
              <w:pBdr>
                <w:top w:val="nil"/>
                <w:left w:val="nil"/>
                <w:bottom w:val="nil"/>
                <w:right w:val="nil"/>
                <w:between w:val="nil"/>
              </w:pBdr>
              <w:spacing w:after="120"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NDGA [100 µM]</w:t>
            </w:r>
          </w:p>
        </w:tc>
        <w:tc>
          <w:tcPr>
            <w:tcW w:w="1984" w:type="dxa"/>
            <w:tcBorders>
              <w:top w:val="single" w:sz="4" w:space="0" w:color="000000"/>
              <w:left w:val="single" w:sz="4" w:space="0" w:color="000000"/>
              <w:bottom w:val="single" w:sz="4" w:space="0" w:color="000000"/>
              <w:right w:val="single" w:sz="4" w:space="0" w:color="000000"/>
            </w:tcBorders>
            <w:vAlign w:val="center"/>
          </w:tcPr>
          <w:p w14:paraId="34A29F5C"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 xml:space="preserve">126.6 ± 2.4 </w:t>
            </w:r>
          </w:p>
        </w:tc>
        <w:tc>
          <w:tcPr>
            <w:tcW w:w="987" w:type="dxa"/>
            <w:tcBorders>
              <w:top w:val="single" w:sz="4" w:space="0" w:color="000000"/>
              <w:left w:val="single" w:sz="4" w:space="0" w:color="000000"/>
              <w:bottom w:val="single" w:sz="4" w:space="0" w:color="000000"/>
              <w:right w:val="single" w:sz="4" w:space="0" w:color="000000"/>
            </w:tcBorders>
            <w:vAlign w:val="center"/>
          </w:tcPr>
          <w:p w14:paraId="5DC864C3"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&lt; 0.005</w:t>
            </w:r>
          </w:p>
        </w:tc>
      </w:tr>
      <w:tr w:rsidR="002E1AA0" w:rsidRPr="00FA2907" w14:paraId="2906223E" w14:textId="77777777" w:rsidTr="000E65FF">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692908AA" w14:textId="77777777" w:rsidR="002E1AA0" w:rsidRPr="00FA2907" w:rsidRDefault="002E1AA0" w:rsidP="00B47FE2">
            <w:pPr>
              <w:keepNext/>
              <w:keepLines/>
              <w:pBdr>
                <w:top w:val="nil"/>
                <w:left w:val="nil"/>
                <w:bottom w:val="nil"/>
                <w:right w:val="nil"/>
                <w:between w:val="nil"/>
              </w:pBdr>
              <w:spacing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 xml:space="preserve">Human </w:t>
            </w:r>
          </w:p>
          <w:p w14:paraId="663E4EED" w14:textId="77777777" w:rsidR="002E1AA0" w:rsidRPr="00FA2907" w:rsidRDefault="002E1AA0" w:rsidP="00B47FE2">
            <w:pPr>
              <w:keepNext/>
              <w:keepLines/>
              <w:pBdr>
                <w:top w:val="nil"/>
                <w:left w:val="nil"/>
                <w:bottom w:val="nil"/>
                <w:right w:val="nil"/>
                <w:between w:val="nil"/>
              </w:pBdr>
              <w:spacing w:after="120"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12-LOX*</w:t>
            </w:r>
          </w:p>
        </w:tc>
        <w:tc>
          <w:tcPr>
            <w:tcW w:w="1639" w:type="dxa"/>
            <w:tcBorders>
              <w:top w:val="single" w:sz="4" w:space="0" w:color="000000"/>
              <w:left w:val="single" w:sz="4" w:space="0" w:color="000000"/>
              <w:bottom w:val="single" w:sz="4" w:space="0" w:color="000000"/>
              <w:right w:val="single" w:sz="4" w:space="0" w:color="000000"/>
            </w:tcBorders>
            <w:vAlign w:val="center"/>
          </w:tcPr>
          <w:p w14:paraId="7F66CCE2"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1.5 ± 1.8</w:t>
            </w:r>
          </w:p>
        </w:tc>
        <w:tc>
          <w:tcPr>
            <w:tcW w:w="849" w:type="dxa"/>
            <w:tcBorders>
              <w:top w:val="single" w:sz="4" w:space="0" w:color="000000"/>
              <w:left w:val="single" w:sz="4" w:space="0" w:color="000000"/>
              <w:bottom w:val="single" w:sz="4" w:space="0" w:color="000000"/>
              <w:right w:val="single" w:sz="4" w:space="0" w:color="000000"/>
            </w:tcBorders>
            <w:vAlign w:val="center"/>
          </w:tcPr>
          <w:p w14:paraId="25CF04CC"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NS</w:t>
            </w:r>
          </w:p>
        </w:tc>
        <w:tc>
          <w:tcPr>
            <w:tcW w:w="2048" w:type="dxa"/>
            <w:tcBorders>
              <w:top w:val="single" w:sz="4" w:space="0" w:color="000000"/>
              <w:left w:val="single" w:sz="4" w:space="0" w:color="000000"/>
              <w:bottom w:val="single" w:sz="4" w:space="0" w:color="000000"/>
              <w:right w:val="single" w:sz="4" w:space="0" w:color="000000"/>
            </w:tcBorders>
            <w:vAlign w:val="center"/>
          </w:tcPr>
          <w:p w14:paraId="11F7C1FB" w14:textId="77777777" w:rsidR="002E1AA0" w:rsidRPr="00FA2907" w:rsidRDefault="002E1AA0" w:rsidP="00B47FE2">
            <w:pPr>
              <w:keepNext/>
              <w:keepLines/>
              <w:pBdr>
                <w:top w:val="nil"/>
                <w:left w:val="nil"/>
                <w:bottom w:val="nil"/>
                <w:right w:val="nil"/>
                <w:between w:val="nil"/>
              </w:pBdr>
              <w:spacing w:after="120"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NDGA [100 µM]</w:t>
            </w:r>
          </w:p>
        </w:tc>
        <w:tc>
          <w:tcPr>
            <w:tcW w:w="1984" w:type="dxa"/>
            <w:tcBorders>
              <w:top w:val="single" w:sz="4" w:space="0" w:color="000000"/>
              <w:left w:val="single" w:sz="4" w:space="0" w:color="000000"/>
              <w:bottom w:val="single" w:sz="4" w:space="0" w:color="000000"/>
              <w:right w:val="single" w:sz="4" w:space="0" w:color="000000"/>
            </w:tcBorders>
            <w:vAlign w:val="center"/>
          </w:tcPr>
          <w:p w14:paraId="68D972AD"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84.6 ± 0.7</w:t>
            </w:r>
          </w:p>
        </w:tc>
        <w:tc>
          <w:tcPr>
            <w:tcW w:w="987" w:type="dxa"/>
            <w:tcBorders>
              <w:top w:val="single" w:sz="4" w:space="0" w:color="000000"/>
              <w:left w:val="single" w:sz="4" w:space="0" w:color="000000"/>
              <w:bottom w:val="single" w:sz="4" w:space="0" w:color="000000"/>
              <w:right w:val="single" w:sz="4" w:space="0" w:color="000000"/>
            </w:tcBorders>
            <w:vAlign w:val="center"/>
          </w:tcPr>
          <w:p w14:paraId="79115566"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&lt; 0.001</w:t>
            </w:r>
          </w:p>
        </w:tc>
      </w:tr>
      <w:tr w:rsidR="002E1AA0" w:rsidRPr="00FA2907" w14:paraId="745F6B8B" w14:textId="77777777" w:rsidTr="000E65FF">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6B5C657C" w14:textId="77777777" w:rsidR="002E1AA0" w:rsidRPr="00FA2907" w:rsidRDefault="002E1AA0" w:rsidP="00B47FE2">
            <w:pPr>
              <w:keepNext/>
              <w:keepLines/>
              <w:pBdr>
                <w:top w:val="nil"/>
                <w:left w:val="nil"/>
                <w:bottom w:val="nil"/>
                <w:right w:val="nil"/>
                <w:between w:val="nil"/>
              </w:pBdr>
              <w:spacing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Human</w:t>
            </w:r>
          </w:p>
          <w:p w14:paraId="52AE3264" w14:textId="77777777" w:rsidR="002E1AA0" w:rsidRPr="00FA2907" w:rsidRDefault="002E1AA0" w:rsidP="00B47FE2">
            <w:pPr>
              <w:keepNext/>
              <w:keepLines/>
              <w:pBdr>
                <w:top w:val="nil"/>
                <w:left w:val="nil"/>
                <w:bottom w:val="nil"/>
                <w:right w:val="nil"/>
                <w:between w:val="nil"/>
              </w:pBdr>
              <w:spacing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15-LOX*</w:t>
            </w:r>
          </w:p>
        </w:tc>
        <w:tc>
          <w:tcPr>
            <w:tcW w:w="1639" w:type="dxa"/>
            <w:tcBorders>
              <w:top w:val="single" w:sz="4" w:space="0" w:color="000000"/>
              <w:left w:val="single" w:sz="4" w:space="0" w:color="000000"/>
              <w:bottom w:val="single" w:sz="4" w:space="0" w:color="000000"/>
              <w:right w:val="single" w:sz="4" w:space="0" w:color="000000"/>
            </w:tcBorders>
            <w:vAlign w:val="center"/>
          </w:tcPr>
          <w:p w14:paraId="7FD01957"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Pr>
                <w:rFonts w:ascii="Times New Roman" w:eastAsia="Arial" w:hAnsi="Times New Roman" w:cs="Times New Roman"/>
                <w:color w:val="000000"/>
                <w:szCs w:val="24"/>
              </w:rPr>
              <w:t>–</w:t>
            </w:r>
            <w:r w:rsidRPr="00FA2907">
              <w:rPr>
                <w:rFonts w:ascii="Times New Roman" w:eastAsia="Arial" w:hAnsi="Times New Roman" w:cs="Times New Roman"/>
                <w:color w:val="000000"/>
                <w:szCs w:val="24"/>
              </w:rPr>
              <w:t>8.7 ± 4.0</w:t>
            </w:r>
          </w:p>
        </w:tc>
        <w:tc>
          <w:tcPr>
            <w:tcW w:w="849" w:type="dxa"/>
            <w:tcBorders>
              <w:top w:val="single" w:sz="4" w:space="0" w:color="000000"/>
              <w:left w:val="single" w:sz="4" w:space="0" w:color="000000"/>
              <w:bottom w:val="single" w:sz="4" w:space="0" w:color="000000"/>
              <w:right w:val="single" w:sz="4" w:space="0" w:color="000000"/>
            </w:tcBorders>
            <w:vAlign w:val="center"/>
          </w:tcPr>
          <w:p w14:paraId="6D6917D6"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NS</w:t>
            </w:r>
          </w:p>
        </w:tc>
        <w:tc>
          <w:tcPr>
            <w:tcW w:w="2048" w:type="dxa"/>
            <w:tcBorders>
              <w:top w:val="single" w:sz="4" w:space="0" w:color="000000"/>
              <w:left w:val="single" w:sz="4" w:space="0" w:color="000000"/>
              <w:bottom w:val="single" w:sz="4" w:space="0" w:color="000000"/>
              <w:right w:val="single" w:sz="4" w:space="0" w:color="000000"/>
            </w:tcBorders>
            <w:vAlign w:val="center"/>
          </w:tcPr>
          <w:p w14:paraId="73C4690C" w14:textId="77777777" w:rsidR="002E1AA0" w:rsidRPr="00FA2907" w:rsidRDefault="002E1AA0" w:rsidP="00B47FE2">
            <w:pPr>
              <w:keepNext/>
              <w:keepLines/>
              <w:pBdr>
                <w:top w:val="nil"/>
                <w:left w:val="nil"/>
                <w:bottom w:val="nil"/>
                <w:right w:val="nil"/>
                <w:between w:val="nil"/>
              </w:pBdr>
              <w:spacing w:after="120"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NDGA [100 µM]</w:t>
            </w:r>
          </w:p>
        </w:tc>
        <w:tc>
          <w:tcPr>
            <w:tcW w:w="1984" w:type="dxa"/>
            <w:tcBorders>
              <w:top w:val="single" w:sz="4" w:space="0" w:color="000000"/>
              <w:left w:val="single" w:sz="4" w:space="0" w:color="000000"/>
              <w:bottom w:val="single" w:sz="4" w:space="0" w:color="000000"/>
              <w:right w:val="single" w:sz="4" w:space="0" w:color="000000"/>
            </w:tcBorders>
            <w:vAlign w:val="center"/>
          </w:tcPr>
          <w:p w14:paraId="50FED863"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112.2 ± 0.9</w:t>
            </w:r>
          </w:p>
        </w:tc>
        <w:tc>
          <w:tcPr>
            <w:tcW w:w="987" w:type="dxa"/>
            <w:tcBorders>
              <w:top w:val="single" w:sz="4" w:space="0" w:color="000000"/>
              <w:left w:val="single" w:sz="4" w:space="0" w:color="000000"/>
              <w:bottom w:val="single" w:sz="4" w:space="0" w:color="000000"/>
              <w:right w:val="single" w:sz="4" w:space="0" w:color="000000"/>
            </w:tcBorders>
            <w:vAlign w:val="center"/>
          </w:tcPr>
          <w:p w14:paraId="5BC01E83"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&lt; 0.005</w:t>
            </w:r>
          </w:p>
        </w:tc>
      </w:tr>
      <w:tr w:rsidR="002E1AA0" w:rsidRPr="00FA2907" w14:paraId="077E9109" w14:textId="77777777" w:rsidTr="000E65FF">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0BAD992D" w14:textId="77777777" w:rsidR="002E1AA0" w:rsidRPr="00FA2907" w:rsidRDefault="002E1AA0" w:rsidP="00B47FE2">
            <w:pPr>
              <w:keepNext/>
              <w:keepLines/>
              <w:pBdr>
                <w:top w:val="nil"/>
                <w:left w:val="nil"/>
                <w:bottom w:val="nil"/>
                <w:right w:val="nil"/>
                <w:between w:val="nil"/>
              </w:pBdr>
              <w:spacing w:after="120"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Human MAGL*</w:t>
            </w:r>
          </w:p>
        </w:tc>
        <w:tc>
          <w:tcPr>
            <w:tcW w:w="1639" w:type="dxa"/>
            <w:tcBorders>
              <w:top w:val="single" w:sz="4" w:space="0" w:color="000000"/>
              <w:left w:val="single" w:sz="4" w:space="0" w:color="000000"/>
              <w:bottom w:val="single" w:sz="4" w:space="0" w:color="000000"/>
              <w:right w:val="single" w:sz="4" w:space="0" w:color="000000"/>
            </w:tcBorders>
            <w:vAlign w:val="center"/>
          </w:tcPr>
          <w:p w14:paraId="1DDA198F"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Pr>
                <w:rFonts w:ascii="Times New Roman" w:eastAsia="Arial" w:hAnsi="Times New Roman" w:cs="Times New Roman"/>
                <w:color w:val="000000"/>
                <w:szCs w:val="24"/>
              </w:rPr>
              <w:t>–</w:t>
            </w:r>
            <w:r w:rsidRPr="00FA2907">
              <w:rPr>
                <w:rFonts w:ascii="Times New Roman" w:eastAsia="Arial" w:hAnsi="Times New Roman" w:cs="Times New Roman"/>
                <w:color w:val="000000"/>
                <w:szCs w:val="24"/>
              </w:rPr>
              <w:t>9.7 ± 3.6</w:t>
            </w:r>
          </w:p>
        </w:tc>
        <w:tc>
          <w:tcPr>
            <w:tcW w:w="849" w:type="dxa"/>
            <w:tcBorders>
              <w:top w:val="single" w:sz="4" w:space="0" w:color="000000"/>
              <w:left w:val="single" w:sz="4" w:space="0" w:color="000000"/>
              <w:bottom w:val="single" w:sz="4" w:space="0" w:color="000000"/>
              <w:right w:val="single" w:sz="4" w:space="0" w:color="000000"/>
            </w:tcBorders>
            <w:vAlign w:val="center"/>
          </w:tcPr>
          <w:p w14:paraId="53133DFE"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NS</w:t>
            </w:r>
          </w:p>
        </w:tc>
        <w:tc>
          <w:tcPr>
            <w:tcW w:w="2048" w:type="dxa"/>
            <w:tcBorders>
              <w:top w:val="single" w:sz="4" w:space="0" w:color="000000"/>
              <w:left w:val="single" w:sz="4" w:space="0" w:color="000000"/>
              <w:bottom w:val="single" w:sz="4" w:space="0" w:color="000000"/>
              <w:right w:val="single" w:sz="4" w:space="0" w:color="000000"/>
            </w:tcBorders>
            <w:vAlign w:val="center"/>
          </w:tcPr>
          <w:p w14:paraId="243E1836" w14:textId="77777777" w:rsidR="002E1AA0" w:rsidRPr="00FA2907" w:rsidRDefault="002E1AA0" w:rsidP="00B47FE2">
            <w:pPr>
              <w:keepNext/>
              <w:keepLines/>
              <w:pBdr>
                <w:top w:val="nil"/>
                <w:left w:val="nil"/>
                <w:bottom w:val="nil"/>
                <w:right w:val="nil"/>
                <w:between w:val="nil"/>
              </w:pBdr>
              <w:spacing w:after="120"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JZL-184 [100 nM]</w:t>
            </w:r>
          </w:p>
        </w:tc>
        <w:tc>
          <w:tcPr>
            <w:tcW w:w="1984" w:type="dxa"/>
            <w:tcBorders>
              <w:top w:val="single" w:sz="4" w:space="0" w:color="000000"/>
              <w:left w:val="single" w:sz="4" w:space="0" w:color="000000"/>
              <w:bottom w:val="single" w:sz="4" w:space="0" w:color="000000"/>
              <w:right w:val="single" w:sz="4" w:space="0" w:color="000000"/>
            </w:tcBorders>
            <w:vAlign w:val="center"/>
          </w:tcPr>
          <w:p w14:paraId="7D338869"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84.3 ± 3.4</w:t>
            </w:r>
          </w:p>
        </w:tc>
        <w:tc>
          <w:tcPr>
            <w:tcW w:w="987" w:type="dxa"/>
            <w:tcBorders>
              <w:top w:val="single" w:sz="4" w:space="0" w:color="000000"/>
              <w:left w:val="single" w:sz="4" w:space="0" w:color="000000"/>
              <w:bottom w:val="single" w:sz="4" w:space="0" w:color="000000"/>
              <w:right w:val="single" w:sz="4" w:space="0" w:color="000000"/>
            </w:tcBorders>
            <w:vAlign w:val="center"/>
          </w:tcPr>
          <w:p w14:paraId="3D051835"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&lt; 0.05</w:t>
            </w:r>
          </w:p>
        </w:tc>
      </w:tr>
      <w:tr w:rsidR="002E1AA0" w:rsidRPr="00FA2907" w14:paraId="6F28FA12" w14:textId="77777777" w:rsidTr="000E65FF">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1D8EA957" w14:textId="77777777" w:rsidR="002E1AA0" w:rsidRPr="00FA2907" w:rsidRDefault="002E1AA0" w:rsidP="00B47FE2">
            <w:pPr>
              <w:keepNext/>
              <w:keepLines/>
              <w:pBdr>
                <w:top w:val="nil"/>
                <w:left w:val="nil"/>
                <w:bottom w:val="nil"/>
                <w:right w:val="nil"/>
                <w:between w:val="nil"/>
              </w:pBdr>
              <w:spacing w:after="120"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Human DAGL*</w:t>
            </w:r>
          </w:p>
        </w:tc>
        <w:tc>
          <w:tcPr>
            <w:tcW w:w="1639" w:type="dxa"/>
            <w:tcBorders>
              <w:top w:val="single" w:sz="4" w:space="0" w:color="000000"/>
              <w:left w:val="single" w:sz="4" w:space="0" w:color="000000"/>
              <w:bottom w:val="single" w:sz="4" w:space="0" w:color="000000"/>
              <w:right w:val="single" w:sz="4" w:space="0" w:color="000000"/>
            </w:tcBorders>
            <w:vAlign w:val="center"/>
          </w:tcPr>
          <w:p w14:paraId="05032263"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4.2 ± 52.2</w:t>
            </w:r>
          </w:p>
        </w:tc>
        <w:tc>
          <w:tcPr>
            <w:tcW w:w="849" w:type="dxa"/>
            <w:tcBorders>
              <w:top w:val="single" w:sz="4" w:space="0" w:color="000000"/>
              <w:left w:val="single" w:sz="4" w:space="0" w:color="000000"/>
              <w:bottom w:val="single" w:sz="4" w:space="0" w:color="000000"/>
              <w:right w:val="single" w:sz="4" w:space="0" w:color="000000"/>
            </w:tcBorders>
            <w:vAlign w:val="center"/>
          </w:tcPr>
          <w:p w14:paraId="644AD0C8"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NS</w:t>
            </w:r>
          </w:p>
        </w:tc>
        <w:tc>
          <w:tcPr>
            <w:tcW w:w="2048" w:type="dxa"/>
            <w:tcBorders>
              <w:top w:val="single" w:sz="4" w:space="0" w:color="000000"/>
              <w:left w:val="single" w:sz="4" w:space="0" w:color="000000"/>
              <w:bottom w:val="single" w:sz="4" w:space="0" w:color="000000"/>
              <w:right w:val="single" w:sz="4" w:space="0" w:color="000000"/>
            </w:tcBorders>
            <w:vAlign w:val="center"/>
          </w:tcPr>
          <w:p w14:paraId="253877ED" w14:textId="77777777" w:rsidR="002E1AA0" w:rsidRPr="00FA2907" w:rsidRDefault="002E1AA0" w:rsidP="00B47FE2">
            <w:pPr>
              <w:keepNext/>
              <w:keepLines/>
              <w:pBdr>
                <w:top w:val="nil"/>
                <w:left w:val="nil"/>
                <w:bottom w:val="nil"/>
                <w:right w:val="nil"/>
                <w:between w:val="nil"/>
              </w:pBdr>
              <w:spacing w:after="120"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DO53  [10 µM]</w:t>
            </w:r>
          </w:p>
        </w:tc>
        <w:tc>
          <w:tcPr>
            <w:tcW w:w="1984" w:type="dxa"/>
            <w:tcBorders>
              <w:top w:val="single" w:sz="4" w:space="0" w:color="000000"/>
              <w:left w:val="single" w:sz="4" w:space="0" w:color="000000"/>
              <w:bottom w:val="single" w:sz="4" w:space="0" w:color="000000"/>
              <w:right w:val="single" w:sz="4" w:space="0" w:color="000000"/>
            </w:tcBorders>
            <w:vAlign w:val="center"/>
          </w:tcPr>
          <w:p w14:paraId="025D8ED3"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103.1 ± 13.2</w:t>
            </w:r>
          </w:p>
        </w:tc>
        <w:tc>
          <w:tcPr>
            <w:tcW w:w="987" w:type="dxa"/>
            <w:tcBorders>
              <w:top w:val="single" w:sz="4" w:space="0" w:color="000000"/>
              <w:left w:val="single" w:sz="4" w:space="0" w:color="000000"/>
              <w:bottom w:val="single" w:sz="4" w:space="0" w:color="000000"/>
              <w:right w:val="single" w:sz="4" w:space="0" w:color="000000"/>
            </w:tcBorders>
            <w:vAlign w:val="center"/>
          </w:tcPr>
          <w:p w14:paraId="5A3CF251"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&lt;0.05</w:t>
            </w:r>
          </w:p>
        </w:tc>
      </w:tr>
      <w:tr w:rsidR="002E1AA0" w:rsidRPr="00FA2907" w14:paraId="4FEA1D1A" w14:textId="77777777" w:rsidTr="000E65FF">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120E83EC" w14:textId="77777777" w:rsidR="002E1AA0" w:rsidRPr="00FA2907" w:rsidRDefault="002E1AA0" w:rsidP="00B47FE2">
            <w:pPr>
              <w:keepNext/>
              <w:keepLines/>
              <w:pBdr>
                <w:top w:val="nil"/>
                <w:left w:val="nil"/>
                <w:bottom w:val="nil"/>
                <w:right w:val="nil"/>
                <w:between w:val="nil"/>
              </w:pBdr>
              <w:spacing w:after="120"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Human* EMT</w:t>
            </w:r>
          </w:p>
        </w:tc>
        <w:tc>
          <w:tcPr>
            <w:tcW w:w="1639" w:type="dxa"/>
            <w:tcBorders>
              <w:top w:val="single" w:sz="4" w:space="0" w:color="000000"/>
              <w:left w:val="single" w:sz="4" w:space="0" w:color="000000"/>
              <w:bottom w:val="single" w:sz="4" w:space="0" w:color="000000"/>
              <w:right w:val="single" w:sz="4" w:space="0" w:color="000000"/>
            </w:tcBorders>
            <w:vAlign w:val="center"/>
          </w:tcPr>
          <w:p w14:paraId="51E7A01E"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4.5 ± 25.5</w:t>
            </w:r>
          </w:p>
        </w:tc>
        <w:tc>
          <w:tcPr>
            <w:tcW w:w="849" w:type="dxa"/>
            <w:tcBorders>
              <w:top w:val="single" w:sz="4" w:space="0" w:color="000000"/>
              <w:left w:val="single" w:sz="4" w:space="0" w:color="000000"/>
              <w:bottom w:val="single" w:sz="4" w:space="0" w:color="000000"/>
              <w:right w:val="single" w:sz="4" w:space="0" w:color="000000"/>
            </w:tcBorders>
            <w:vAlign w:val="center"/>
          </w:tcPr>
          <w:p w14:paraId="3DF67F42"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NS</w:t>
            </w:r>
          </w:p>
        </w:tc>
        <w:tc>
          <w:tcPr>
            <w:tcW w:w="2048" w:type="dxa"/>
            <w:tcBorders>
              <w:top w:val="single" w:sz="4" w:space="0" w:color="000000"/>
              <w:left w:val="single" w:sz="4" w:space="0" w:color="000000"/>
              <w:bottom w:val="single" w:sz="4" w:space="0" w:color="000000"/>
              <w:right w:val="single" w:sz="4" w:space="0" w:color="000000"/>
            </w:tcBorders>
            <w:vAlign w:val="center"/>
          </w:tcPr>
          <w:p w14:paraId="347CD115" w14:textId="77777777" w:rsidR="002E1AA0" w:rsidRPr="00FA2907" w:rsidRDefault="002E1AA0" w:rsidP="00B47FE2">
            <w:pPr>
              <w:keepNext/>
              <w:keepLines/>
              <w:pBdr>
                <w:top w:val="nil"/>
                <w:left w:val="nil"/>
                <w:bottom w:val="nil"/>
                <w:right w:val="nil"/>
                <w:between w:val="nil"/>
              </w:pBdr>
              <w:spacing w:after="120"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OMDM-1 [40 µM]</w:t>
            </w:r>
          </w:p>
        </w:tc>
        <w:tc>
          <w:tcPr>
            <w:tcW w:w="1984" w:type="dxa"/>
            <w:tcBorders>
              <w:top w:val="single" w:sz="4" w:space="0" w:color="000000"/>
              <w:left w:val="single" w:sz="4" w:space="0" w:color="000000"/>
              <w:bottom w:val="single" w:sz="4" w:space="0" w:color="000000"/>
              <w:right w:val="single" w:sz="4" w:space="0" w:color="000000"/>
            </w:tcBorders>
            <w:vAlign w:val="center"/>
          </w:tcPr>
          <w:p w14:paraId="336DDEC2"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95.5 ± 0.4</w:t>
            </w:r>
          </w:p>
        </w:tc>
        <w:tc>
          <w:tcPr>
            <w:tcW w:w="987" w:type="dxa"/>
            <w:tcBorders>
              <w:top w:val="single" w:sz="4" w:space="0" w:color="000000"/>
              <w:left w:val="single" w:sz="4" w:space="0" w:color="000000"/>
              <w:bottom w:val="single" w:sz="4" w:space="0" w:color="000000"/>
              <w:right w:val="single" w:sz="4" w:space="0" w:color="000000"/>
            </w:tcBorders>
            <w:vAlign w:val="center"/>
          </w:tcPr>
          <w:p w14:paraId="190780EF"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 xml:space="preserve"> &lt; 0.05</w:t>
            </w:r>
          </w:p>
        </w:tc>
      </w:tr>
      <w:tr w:rsidR="002E1AA0" w:rsidRPr="00FA2907" w14:paraId="283AEEA8" w14:textId="77777777" w:rsidTr="000E65FF">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636B44D6" w14:textId="77777777" w:rsidR="002E1AA0" w:rsidRPr="00FA2907" w:rsidRDefault="002E1AA0" w:rsidP="00B47FE2">
            <w:pPr>
              <w:keepNext/>
              <w:keepLines/>
              <w:pBdr>
                <w:top w:val="nil"/>
                <w:left w:val="nil"/>
                <w:bottom w:val="nil"/>
                <w:right w:val="nil"/>
                <w:between w:val="nil"/>
              </w:pBdr>
              <w:spacing w:after="120"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Human FAAH*</w:t>
            </w:r>
          </w:p>
        </w:tc>
        <w:tc>
          <w:tcPr>
            <w:tcW w:w="1639" w:type="dxa"/>
            <w:tcBorders>
              <w:top w:val="single" w:sz="4" w:space="0" w:color="000000"/>
              <w:left w:val="single" w:sz="4" w:space="0" w:color="000000"/>
              <w:bottom w:val="single" w:sz="4" w:space="0" w:color="000000"/>
              <w:right w:val="single" w:sz="4" w:space="0" w:color="000000"/>
            </w:tcBorders>
            <w:vAlign w:val="center"/>
          </w:tcPr>
          <w:p w14:paraId="253CB024"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Pr>
                <w:rFonts w:ascii="Times New Roman" w:eastAsia="Arial" w:hAnsi="Times New Roman" w:cs="Times New Roman"/>
                <w:color w:val="000000"/>
                <w:szCs w:val="24"/>
              </w:rPr>
              <w:t>–</w:t>
            </w:r>
            <w:r w:rsidRPr="00FA2907">
              <w:rPr>
                <w:rFonts w:ascii="Times New Roman" w:eastAsia="Arial" w:hAnsi="Times New Roman" w:cs="Times New Roman"/>
                <w:color w:val="000000"/>
                <w:szCs w:val="24"/>
              </w:rPr>
              <w:t>5.2 ± 0.6</w:t>
            </w:r>
          </w:p>
        </w:tc>
        <w:tc>
          <w:tcPr>
            <w:tcW w:w="849" w:type="dxa"/>
            <w:tcBorders>
              <w:top w:val="single" w:sz="4" w:space="0" w:color="000000"/>
              <w:left w:val="single" w:sz="4" w:space="0" w:color="000000"/>
              <w:bottom w:val="single" w:sz="4" w:space="0" w:color="000000"/>
              <w:right w:val="single" w:sz="4" w:space="0" w:color="000000"/>
            </w:tcBorders>
            <w:vAlign w:val="center"/>
          </w:tcPr>
          <w:p w14:paraId="243E2C39"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NS</w:t>
            </w:r>
          </w:p>
        </w:tc>
        <w:tc>
          <w:tcPr>
            <w:tcW w:w="2048" w:type="dxa"/>
            <w:tcBorders>
              <w:top w:val="single" w:sz="4" w:space="0" w:color="000000"/>
              <w:left w:val="single" w:sz="4" w:space="0" w:color="000000"/>
              <w:bottom w:val="single" w:sz="4" w:space="0" w:color="000000"/>
              <w:right w:val="single" w:sz="4" w:space="0" w:color="000000"/>
            </w:tcBorders>
            <w:vAlign w:val="center"/>
          </w:tcPr>
          <w:p w14:paraId="003343B4" w14:textId="77777777" w:rsidR="002E1AA0" w:rsidRPr="00FA2907" w:rsidRDefault="002E1AA0" w:rsidP="00B47FE2">
            <w:pPr>
              <w:keepNext/>
              <w:keepLines/>
              <w:pBdr>
                <w:top w:val="nil"/>
                <w:left w:val="nil"/>
                <w:bottom w:val="nil"/>
                <w:right w:val="nil"/>
                <w:between w:val="nil"/>
              </w:pBdr>
              <w:spacing w:after="120"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URB-597 [100 nM]</w:t>
            </w:r>
          </w:p>
        </w:tc>
        <w:tc>
          <w:tcPr>
            <w:tcW w:w="1984" w:type="dxa"/>
            <w:tcBorders>
              <w:top w:val="single" w:sz="4" w:space="0" w:color="000000"/>
              <w:left w:val="single" w:sz="4" w:space="0" w:color="000000"/>
              <w:bottom w:val="single" w:sz="4" w:space="0" w:color="000000"/>
              <w:right w:val="single" w:sz="4" w:space="0" w:color="000000"/>
            </w:tcBorders>
            <w:vAlign w:val="center"/>
          </w:tcPr>
          <w:p w14:paraId="49B8FE52"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92.8 ± 6.1</w:t>
            </w:r>
          </w:p>
        </w:tc>
        <w:tc>
          <w:tcPr>
            <w:tcW w:w="987" w:type="dxa"/>
            <w:tcBorders>
              <w:top w:val="single" w:sz="4" w:space="0" w:color="000000"/>
              <w:left w:val="single" w:sz="4" w:space="0" w:color="000000"/>
              <w:bottom w:val="single" w:sz="4" w:space="0" w:color="000000"/>
              <w:right w:val="single" w:sz="4" w:space="0" w:color="000000"/>
            </w:tcBorders>
            <w:vAlign w:val="center"/>
          </w:tcPr>
          <w:p w14:paraId="590176E4"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&lt; 0.001</w:t>
            </w:r>
          </w:p>
        </w:tc>
      </w:tr>
      <w:tr w:rsidR="002E1AA0" w:rsidRPr="00FA2907" w14:paraId="7BA480FE" w14:textId="77777777" w:rsidTr="000E65FF">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77E27719" w14:textId="77777777" w:rsidR="002E1AA0" w:rsidRPr="00FA2907" w:rsidRDefault="002E1AA0" w:rsidP="00B47FE2">
            <w:pPr>
              <w:keepNext/>
              <w:keepLines/>
              <w:pBdr>
                <w:top w:val="nil"/>
                <w:left w:val="nil"/>
                <w:bottom w:val="nil"/>
                <w:right w:val="nil"/>
                <w:between w:val="nil"/>
              </w:pBdr>
              <w:spacing w:after="120"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Mouse MAGL</w:t>
            </w:r>
          </w:p>
        </w:tc>
        <w:tc>
          <w:tcPr>
            <w:tcW w:w="1639" w:type="dxa"/>
            <w:tcBorders>
              <w:top w:val="single" w:sz="4" w:space="0" w:color="000000"/>
              <w:left w:val="single" w:sz="4" w:space="0" w:color="000000"/>
              <w:bottom w:val="single" w:sz="4" w:space="0" w:color="000000"/>
              <w:right w:val="single" w:sz="4" w:space="0" w:color="000000"/>
            </w:tcBorders>
            <w:vAlign w:val="center"/>
          </w:tcPr>
          <w:p w14:paraId="45FFF2A4"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2.7 ± 11.7</w:t>
            </w:r>
          </w:p>
        </w:tc>
        <w:tc>
          <w:tcPr>
            <w:tcW w:w="849" w:type="dxa"/>
            <w:tcBorders>
              <w:top w:val="single" w:sz="4" w:space="0" w:color="000000"/>
              <w:left w:val="single" w:sz="4" w:space="0" w:color="000000"/>
              <w:bottom w:val="single" w:sz="4" w:space="0" w:color="000000"/>
              <w:right w:val="single" w:sz="4" w:space="0" w:color="000000"/>
            </w:tcBorders>
            <w:vAlign w:val="center"/>
          </w:tcPr>
          <w:p w14:paraId="070C6176"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NS</w:t>
            </w:r>
          </w:p>
        </w:tc>
        <w:tc>
          <w:tcPr>
            <w:tcW w:w="2048" w:type="dxa"/>
            <w:tcBorders>
              <w:top w:val="single" w:sz="4" w:space="0" w:color="000000"/>
              <w:left w:val="single" w:sz="4" w:space="0" w:color="000000"/>
              <w:bottom w:val="single" w:sz="4" w:space="0" w:color="000000"/>
              <w:right w:val="single" w:sz="4" w:space="0" w:color="000000"/>
            </w:tcBorders>
            <w:vAlign w:val="center"/>
          </w:tcPr>
          <w:p w14:paraId="0103A438" w14:textId="77777777" w:rsidR="002E1AA0" w:rsidRPr="00FA2907" w:rsidRDefault="002E1AA0" w:rsidP="00B47FE2">
            <w:pPr>
              <w:keepNext/>
              <w:keepLines/>
              <w:pBdr>
                <w:top w:val="nil"/>
                <w:left w:val="nil"/>
                <w:bottom w:val="nil"/>
                <w:right w:val="nil"/>
                <w:between w:val="nil"/>
              </w:pBdr>
              <w:spacing w:after="120"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 xml:space="preserve">JLZ-184 [100 nM] </w:t>
            </w:r>
          </w:p>
        </w:tc>
        <w:tc>
          <w:tcPr>
            <w:tcW w:w="1984" w:type="dxa"/>
            <w:tcBorders>
              <w:top w:val="single" w:sz="4" w:space="0" w:color="000000"/>
              <w:left w:val="single" w:sz="4" w:space="0" w:color="000000"/>
              <w:bottom w:val="single" w:sz="4" w:space="0" w:color="000000"/>
              <w:right w:val="single" w:sz="4" w:space="0" w:color="000000"/>
            </w:tcBorders>
            <w:vAlign w:val="center"/>
          </w:tcPr>
          <w:p w14:paraId="03BF9C3D"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76.4 ± 5.9</w:t>
            </w:r>
          </w:p>
        </w:tc>
        <w:tc>
          <w:tcPr>
            <w:tcW w:w="987" w:type="dxa"/>
            <w:tcBorders>
              <w:top w:val="single" w:sz="4" w:space="0" w:color="000000"/>
              <w:left w:val="single" w:sz="4" w:space="0" w:color="000000"/>
              <w:bottom w:val="single" w:sz="4" w:space="0" w:color="000000"/>
              <w:right w:val="single" w:sz="4" w:space="0" w:color="000000"/>
            </w:tcBorders>
            <w:vAlign w:val="center"/>
          </w:tcPr>
          <w:p w14:paraId="68D983DC"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 xml:space="preserve"> &lt; 0.05</w:t>
            </w:r>
          </w:p>
        </w:tc>
      </w:tr>
      <w:tr w:rsidR="002E1AA0" w:rsidRPr="00FA2907" w14:paraId="12C2D574" w14:textId="77777777" w:rsidTr="000E65FF">
        <w:trPr>
          <w:trHeight w:val="81"/>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70F58AB4" w14:textId="77777777" w:rsidR="002E1AA0" w:rsidRPr="00FA2907" w:rsidRDefault="002E1AA0" w:rsidP="00B47FE2">
            <w:pPr>
              <w:keepNext/>
              <w:keepLines/>
              <w:pBdr>
                <w:top w:val="nil"/>
                <w:left w:val="nil"/>
                <w:bottom w:val="nil"/>
                <w:right w:val="nil"/>
                <w:between w:val="nil"/>
              </w:pBdr>
              <w:spacing w:after="120"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Mouse DAGL</w:t>
            </w:r>
          </w:p>
        </w:tc>
        <w:tc>
          <w:tcPr>
            <w:tcW w:w="1639" w:type="dxa"/>
            <w:tcBorders>
              <w:top w:val="single" w:sz="4" w:space="0" w:color="000000"/>
              <w:left w:val="single" w:sz="4" w:space="0" w:color="000000"/>
              <w:bottom w:val="single" w:sz="4" w:space="0" w:color="000000"/>
              <w:right w:val="single" w:sz="4" w:space="0" w:color="000000"/>
            </w:tcBorders>
            <w:vAlign w:val="center"/>
          </w:tcPr>
          <w:p w14:paraId="16D7141A"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17.0 ± 17.7</w:t>
            </w:r>
          </w:p>
        </w:tc>
        <w:tc>
          <w:tcPr>
            <w:tcW w:w="849" w:type="dxa"/>
            <w:tcBorders>
              <w:top w:val="single" w:sz="4" w:space="0" w:color="000000"/>
              <w:left w:val="single" w:sz="4" w:space="0" w:color="000000"/>
              <w:bottom w:val="single" w:sz="4" w:space="0" w:color="000000"/>
              <w:right w:val="single" w:sz="4" w:space="0" w:color="000000"/>
            </w:tcBorders>
            <w:vAlign w:val="center"/>
          </w:tcPr>
          <w:p w14:paraId="542AF4E6"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NS</w:t>
            </w:r>
          </w:p>
        </w:tc>
        <w:tc>
          <w:tcPr>
            <w:tcW w:w="2048" w:type="dxa"/>
            <w:tcBorders>
              <w:top w:val="single" w:sz="4" w:space="0" w:color="000000"/>
              <w:left w:val="single" w:sz="4" w:space="0" w:color="000000"/>
              <w:bottom w:val="single" w:sz="4" w:space="0" w:color="000000"/>
              <w:right w:val="single" w:sz="4" w:space="0" w:color="000000"/>
            </w:tcBorders>
            <w:vAlign w:val="center"/>
          </w:tcPr>
          <w:p w14:paraId="0F01F206" w14:textId="77777777" w:rsidR="002E1AA0" w:rsidRPr="00FA2907" w:rsidRDefault="002E1AA0" w:rsidP="00B47FE2">
            <w:pPr>
              <w:keepNext/>
              <w:keepLines/>
              <w:pBdr>
                <w:top w:val="nil"/>
                <w:left w:val="nil"/>
                <w:bottom w:val="nil"/>
                <w:right w:val="nil"/>
                <w:between w:val="nil"/>
              </w:pBdr>
              <w:spacing w:after="120"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DO53 [10 µM]</w:t>
            </w:r>
          </w:p>
        </w:tc>
        <w:tc>
          <w:tcPr>
            <w:tcW w:w="1984" w:type="dxa"/>
            <w:tcBorders>
              <w:top w:val="single" w:sz="4" w:space="0" w:color="000000"/>
              <w:left w:val="single" w:sz="4" w:space="0" w:color="000000"/>
              <w:bottom w:val="single" w:sz="4" w:space="0" w:color="000000"/>
              <w:right w:val="single" w:sz="4" w:space="0" w:color="000000"/>
            </w:tcBorders>
            <w:vAlign w:val="center"/>
          </w:tcPr>
          <w:p w14:paraId="58AE9B2F"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60.4 ± 4.3</w:t>
            </w:r>
          </w:p>
        </w:tc>
        <w:tc>
          <w:tcPr>
            <w:tcW w:w="987" w:type="dxa"/>
            <w:tcBorders>
              <w:top w:val="single" w:sz="4" w:space="0" w:color="000000"/>
              <w:left w:val="single" w:sz="4" w:space="0" w:color="000000"/>
              <w:bottom w:val="single" w:sz="4" w:space="0" w:color="000000"/>
              <w:right w:val="single" w:sz="4" w:space="0" w:color="000000"/>
            </w:tcBorders>
            <w:vAlign w:val="center"/>
          </w:tcPr>
          <w:p w14:paraId="3D842D18"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&lt; 0.05</w:t>
            </w:r>
          </w:p>
        </w:tc>
      </w:tr>
      <w:tr w:rsidR="002E1AA0" w:rsidRPr="00FA2907" w14:paraId="63512AFC" w14:textId="77777777" w:rsidTr="000E65FF">
        <w:trPr>
          <w:trHeight w:val="285"/>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57836D8D" w14:textId="77777777" w:rsidR="002E1AA0" w:rsidRPr="00FA2907" w:rsidRDefault="002E1AA0" w:rsidP="00B47FE2">
            <w:pPr>
              <w:keepNext/>
              <w:keepLines/>
              <w:pBdr>
                <w:top w:val="nil"/>
                <w:left w:val="nil"/>
                <w:bottom w:val="nil"/>
                <w:right w:val="nil"/>
                <w:between w:val="nil"/>
              </w:pBdr>
              <w:spacing w:after="120"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Mouse FAAH</w:t>
            </w:r>
          </w:p>
        </w:tc>
        <w:tc>
          <w:tcPr>
            <w:tcW w:w="1639" w:type="dxa"/>
            <w:tcBorders>
              <w:top w:val="single" w:sz="4" w:space="0" w:color="000000"/>
              <w:left w:val="single" w:sz="4" w:space="0" w:color="000000"/>
              <w:bottom w:val="single" w:sz="4" w:space="0" w:color="000000"/>
              <w:right w:val="single" w:sz="4" w:space="0" w:color="000000"/>
            </w:tcBorders>
            <w:vAlign w:val="center"/>
          </w:tcPr>
          <w:p w14:paraId="680E8CB7" w14:textId="77777777" w:rsidR="002E1AA0" w:rsidRPr="00FA2907" w:rsidRDefault="002E1AA0" w:rsidP="00B47FE2">
            <w:pPr>
              <w:keepNext/>
              <w:keepLines/>
              <w:pBdr>
                <w:top w:val="nil"/>
                <w:left w:val="nil"/>
                <w:bottom w:val="nil"/>
                <w:right w:val="nil"/>
                <w:between w:val="nil"/>
              </w:pBdr>
              <w:spacing w:after="120" w:line="240" w:lineRule="auto"/>
              <w:ind w:left="43"/>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6.0 ± 8.7</w:t>
            </w:r>
          </w:p>
        </w:tc>
        <w:tc>
          <w:tcPr>
            <w:tcW w:w="849" w:type="dxa"/>
            <w:tcBorders>
              <w:top w:val="single" w:sz="4" w:space="0" w:color="000000"/>
              <w:left w:val="single" w:sz="4" w:space="0" w:color="000000"/>
              <w:bottom w:val="single" w:sz="4" w:space="0" w:color="000000"/>
              <w:right w:val="single" w:sz="4" w:space="0" w:color="000000"/>
            </w:tcBorders>
            <w:vAlign w:val="center"/>
          </w:tcPr>
          <w:p w14:paraId="11394829"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NS</w:t>
            </w:r>
          </w:p>
        </w:tc>
        <w:tc>
          <w:tcPr>
            <w:tcW w:w="2048" w:type="dxa"/>
            <w:tcBorders>
              <w:top w:val="single" w:sz="4" w:space="0" w:color="000000"/>
              <w:left w:val="single" w:sz="4" w:space="0" w:color="000000"/>
              <w:bottom w:val="single" w:sz="4" w:space="0" w:color="000000"/>
              <w:right w:val="single" w:sz="4" w:space="0" w:color="000000"/>
            </w:tcBorders>
            <w:vAlign w:val="center"/>
          </w:tcPr>
          <w:p w14:paraId="5D921426" w14:textId="77777777" w:rsidR="002E1AA0" w:rsidRPr="00FA2907" w:rsidRDefault="002E1AA0" w:rsidP="00B47FE2">
            <w:pPr>
              <w:keepNext/>
              <w:keepLines/>
              <w:pBdr>
                <w:top w:val="nil"/>
                <w:left w:val="nil"/>
                <w:bottom w:val="nil"/>
                <w:right w:val="nil"/>
                <w:between w:val="nil"/>
              </w:pBdr>
              <w:spacing w:after="120" w:line="240" w:lineRule="auto"/>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 xml:space="preserve">URB-597 [100 nM] </w:t>
            </w:r>
          </w:p>
        </w:tc>
        <w:tc>
          <w:tcPr>
            <w:tcW w:w="1984" w:type="dxa"/>
            <w:tcBorders>
              <w:top w:val="single" w:sz="4" w:space="0" w:color="000000"/>
              <w:left w:val="single" w:sz="4" w:space="0" w:color="000000"/>
              <w:bottom w:val="single" w:sz="4" w:space="0" w:color="000000"/>
              <w:right w:val="single" w:sz="4" w:space="0" w:color="000000"/>
            </w:tcBorders>
            <w:vAlign w:val="center"/>
          </w:tcPr>
          <w:p w14:paraId="481BEC0B"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83.2 ± 4.6</w:t>
            </w:r>
          </w:p>
        </w:tc>
        <w:tc>
          <w:tcPr>
            <w:tcW w:w="987" w:type="dxa"/>
            <w:tcBorders>
              <w:top w:val="single" w:sz="4" w:space="0" w:color="000000"/>
              <w:left w:val="single" w:sz="4" w:space="0" w:color="000000"/>
              <w:bottom w:val="single" w:sz="4" w:space="0" w:color="000000"/>
              <w:right w:val="single" w:sz="4" w:space="0" w:color="000000"/>
            </w:tcBorders>
            <w:vAlign w:val="center"/>
          </w:tcPr>
          <w:p w14:paraId="723B2D99" w14:textId="77777777" w:rsidR="002E1AA0" w:rsidRPr="00FA2907" w:rsidRDefault="002E1AA0" w:rsidP="00B47FE2">
            <w:pPr>
              <w:keepNext/>
              <w:keepLines/>
              <w:pBdr>
                <w:top w:val="nil"/>
                <w:left w:val="nil"/>
                <w:bottom w:val="nil"/>
                <w:right w:val="nil"/>
                <w:between w:val="nil"/>
              </w:pBdr>
              <w:spacing w:after="120" w:line="240" w:lineRule="auto"/>
              <w:jc w:val="center"/>
              <w:rPr>
                <w:rFonts w:ascii="Times New Roman" w:eastAsia="Arial" w:hAnsi="Times New Roman" w:cs="Times New Roman"/>
                <w:color w:val="000000"/>
                <w:szCs w:val="24"/>
              </w:rPr>
            </w:pPr>
            <w:r w:rsidRPr="00FA2907">
              <w:rPr>
                <w:rFonts w:ascii="Times New Roman" w:eastAsia="Arial" w:hAnsi="Times New Roman" w:cs="Times New Roman"/>
                <w:color w:val="000000"/>
                <w:szCs w:val="24"/>
              </w:rPr>
              <w:t>&lt; 0.05</w:t>
            </w:r>
          </w:p>
        </w:tc>
      </w:tr>
    </w:tbl>
    <w:p w14:paraId="3BEAEEAC" w14:textId="77777777" w:rsidR="002E1AA0" w:rsidRDefault="002E1AA0" w:rsidP="002E1AA0">
      <w:pPr>
        <w:pBdr>
          <w:top w:val="nil"/>
          <w:left w:val="nil"/>
          <w:bottom w:val="nil"/>
          <w:right w:val="nil"/>
          <w:between w:val="nil"/>
        </w:pBdr>
        <w:spacing w:after="250" w:line="240" w:lineRule="auto"/>
        <w:jc w:val="both"/>
        <w:rPr>
          <w:rFonts w:ascii="Times New Roman" w:eastAsia="Arial" w:hAnsi="Times New Roman" w:cs="Times New Roman"/>
          <w:color w:val="000000"/>
          <w:sz w:val="24"/>
          <w:szCs w:val="24"/>
        </w:rPr>
      </w:pPr>
      <w:r w:rsidRPr="005461DA">
        <w:rPr>
          <w:rFonts w:ascii="Times New Roman" w:eastAsia="Arial" w:hAnsi="Times New Roman" w:cs="Times New Roman"/>
          <w:color w:val="000000"/>
          <w:sz w:val="24"/>
          <w:szCs w:val="24"/>
        </w:rPr>
        <w:t>*Similar experiments were carried out using 8 concentrations of RG7774 (0.1</w:t>
      </w:r>
      <w:r>
        <w:rPr>
          <w:rFonts w:ascii="Times New Roman" w:eastAsia="Arial" w:hAnsi="Times New Roman" w:cs="Times New Roman"/>
          <w:color w:val="000000"/>
          <w:szCs w:val="24"/>
        </w:rPr>
        <w:t>–</w:t>
      </w:r>
      <w:r w:rsidRPr="005461DA">
        <w:rPr>
          <w:rFonts w:ascii="Times New Roman" w:eastAsia="Arial" w:hAnsi="Times New Roman" w:cs="Times New Roman"/>
          <w:color w:val="000000"/>
          <w:sz w:val="24"/>
          <w:szCs w:val="24"/>
        </w:rPr>
        <w:t xml:space="preserve">500 </w:t>
      </w:r>
      <w:r w:rsidRPr="005461DA">
        <w:rPr>
          <w:rFonts w:ascii="Symbol" w:eastAsia="Arial" w:hAnsi="Symbol" w:cs="Times New Roman"/>
          <w:color w:val="000000"/>
          <w:sz w:val="24"/>
          <w:szCs w:val="24"/>
        </w:rPr>
        <w:t></w:t>
      </w:r>
      <w:r w:rsidRPr="005461DA">
        <w:rPr>
          <w:rFonts w:ascii="Times New Roman" w:eastAsia="Arial" w:hAnsi="Times New Roman" w:cs="Times New Roman"/>
          <w:color w:val="000000"/>
          <w:sz w:val="24"/>
          <w:szCs w:val="24"/>
        </w:rPr>
        <w:t xml:space="preserve">M); RG7774 did not achieve significant levels of CB1R inhibition at any dose. </w:t>
      </w:r>
      <w:r w:rsidRPr="005461DA">
        <w:rPr>
          <w:rFonts w:ascii="Times New Roman" w:eastAsia="Arial" w:hAnsi="Times New Roman" w:cs="Times New Roman"/>
          <w:color w:val="000000"/>
          <w:sz w:val="24"/>
          <w:szCs w:val="24"/>
          <w:highlight w:val="white"/>
        </w:rPr>
        <w:t>Data reported are the mean (± SEM) of at least 2 independent experiments, each performed in duplicate except for the EMT assay, which was performed in triplicate. Statistical analyses were performed using the nonparametric Mann-Whitney U-test and the Instat3 program (GraphPAD Software for Science).</w:t>
      </w:r>
      <w:r w:rsidRPr="005461DA">
        <w:rPr>
          <w:rFonts w:ascii="Times New Roman" w:eastAsia="Arial" w:hAnsi="Times New Roman" w:cs="Times New Roman"/>
          <w:color w:val="000000"/>
          <w:sz w:val="24"/>
          <w:szCs w:val="24"/>
        </w:rPr>
        <w:t xml:space="preserve"> cAMP</w:t>
      </w:r>
      <w:r>
        <w:rPr>
          <w:rFonts w:ascii="Times New Roman" w:eastAsia="Arial" w:hAnsi="Times New Roman" w:cs="Times New Roman"/>
          <w:color w:val="000000"/>
          <w:sz w:val="24"/>
          <w:szCs w:val="24"/>
        </w:rPr>
        <w:t>:</w:t>
      </w:r>
      <w:r w:rsidRPr="005461DA">
        <w:rPr>
          <w:rFonts w:ascii="Times New Roman" w:eastAsia="Arial" w:hAnsi="Times New Roman" w:cs="Times New Roman"/>
          <w:color w:val="000000"/>
          <w:sz w:val="24"/>
          <w:szCs w:val="24"/>
        </w:rPr>
        <w:t xml:space="preserve"> </w:t>
      </w:r>
      <w:r w:rsidRPr="005461DA">
        <w:rPr>
          <w:rFonts w:ascii="Times New Roman" w:eastAsia="Arial" w:hAnsi="Times New Roman" w:cs="Times New Roman"/>
          <w:sz w:val="24"/>
          <w:szCs w:val="24"/>
        </w:rPr>
        <w:t xml:space="preserve">cyclic adenosine monophosphate; </w:t>
      </w:r>
      <w:r w:rsidRPr="005461DA">
        <w:rPr>
          <w:rFonts w:ascii="Times New Roman" w:eastAsia="Arial" w:hAnsi="Times New Roman" w:cs="Times New Roman"/>
          <w:color w:val="000000"/>
          <w:sz w:val="24"/>
          <w:szCs w:val="24"/>
        </w:rPr>
        <w:t>CB1R</w:t>
      </w:r>
      <w:r>
        <w:rPr>
          <w:rFonts w:ascii="Times New Roman" w:eastAsia="Arial" w:hAnsi="Times New Roman" w:cs="Times New Roman"/>
          <w:color w:val="000000"/>
          <w:sz w:val="24"/>
          <w:szCs w:val="24"/>
        </w:rPr>
        <w:t>:</w:t>
      </w:r>
      <w:r w:rsidRPr="005461DA">
        <w:rPr>
          <w:rFonts w:ascii="Times New Roman" w:eastAsia="Arial" w:hAnsi="Times New Roman" w:cs="Times New Roman"/>
          <w:color w:val="000000"/>
          <w:sz w:val="24"/>
          <w:szCs w:val="24"/>
        </w:rPr>
        <w:t xml:space="preserve"> cannabinoid receptor 1, CB2R</w:t>
      </w:r>
      <w:r>
        <w:rPr>
          <w:rFonts w:ascii="Times New Roman" w:eastAsia="Arial" w:hAnsi="Times New Roman" w:cs="Times New Roman"/>
          <w:color w:val="000000"/>
          <w:sz w:val="24"/>
          <w:szCs w:val="24"/>
        </w:rPr>
        <w:t>:</w:t>
      </w:r>
      <w:r w:rsidRPr="005461DA">
        <w:rPr>
          <w:rFonts w:ascii="Times New Roman" w:eastAsia="Arial" w:hAnsi="Times New Roman" w:cs="Times New Roman"/>
          <w:color w:val="000000"/>
          <w:sz w:val="24"/>
          <w:szCs w:val="24"/>
        </w:rPr>
        <w:t xml:space="preserve"> cannabinoid receptor 2; DAGL</w:t>
      </w:r>
      <w:r>
        <w:rPr>
          <w:rFonts w:ascii="Times New Roman" w:eastAsia="Arial" w:hAnsi="Times New Roman" w:cs="Times New Roman"/>
          <w:color w:val="000000"/>
          <w:sz w:val="24"/>
          <w:szCs w:val="24"/>
        </w:rPr>
        <w:t>:</w:t>
      </w:r>
      <w:r w:rsidRPr="005461DA">
        <w:rPr>
          <w:rFonts w:ascii="Times New Roman" w:eastAsia="Arial" w:hAnsi="Times New Roman" w:cs="Times New Roman"/>
          <w:color w:val="000000"/>
          <w:sz w:val="24"/>
          <w:szCs w:val="24"/>
        </w:rPr>
        <w:t xml:space="preserve"> </w:t>
      </w:r>
      <w:r w:rsidRPr="005461DA">
        <w:rPr>
          <w:rStyle w:val="Strong"/>
          <w:rFonts w:ascii="Times New Roman" w:hAnsi="Times New Roman" w:cs="Times New Roman"/>
          <w:b w:val="0"/>
          <w:sz w:val="24"/>
          <w:szCs w:val="24"/>
          <w:shd w:val="clear" w:color="auto" w:fill="FFFFFF"/>
        </w:rPr>
        <w:t>diacylglycerol lipase; </w:t>
      </w:r>
      <w:r w:rsidRPr="005461DA">
        <w:rPr>
          <w:rFonts w:ascii="Times New Roman" w:eastAsia="Arial" w:hAnsi="Times New Roman" w:cs="Times New Roman"/>
          <w:color w:val="000000"/>
          <w:sz w:val="24"/>
          <w:szCs w:val="24"/>
        </w:rPr>
        <w:t>EMT</w:t>
      </w:r>
      <w:r>
        <w:rPr>
          <w:rFonts w:ascii="Times New Roman" w:eastAsia="Arial" w:hAnsi="Times New Roman" w:cs="Times New Roman"/>
          <w:color w:val="000000"/>
          <w:sz w:val="24"/>
          <w:szCs w:val="24"/>
        </w:rPr>
        <w:t>:</w:t>
      </w:r>
      <w:r w:rsidRPr="005461DA">
        <w:rPr>
          <w:rFonts w:ascii="Times New Roman" w:eastAsia="Arial" w:hAnsi="Times New Roman" w:cs="Times New Roman"/>
          <w:color w:val="000000"/>
          <w:sz w:val="24"/>
          <w:szCs w:val="24"/>
        </w:rPr>
        <w:t xml:space="preserve"> </w:t>
      </w:r>
      <w:r w:rsidRPr="005461DA">
        <w:rPr>
          <w:rFonts w:ascii="Times New Roman" w:eastAsia="Arial" w:hAnsi="Times New Roman" w:cs="Times New Roman"/>
          <w:sz w:val="24"/>
          <w:szCs w:val="24"/>
        </w:rPr>
        <w:t xml:space="preserve">endocannabinoid membrane transporter; </w:t>
      </w:r>
      <w:proofErr w:type="gramStart"/>
      <w:r w:rsidRPr="005461DA">
        <w:rPr>
          <w:rFonts w:ascii="Times New Roman" w:eastAsia="Arial" w:hAnsi="Times New Roman" w:cs="Times New Roman"/>
          <w:sz w:val="24"/>
          <w:szCs w:val="24"/>
        </w:rPr>
        <w:t>FAAH</w:t>
      </w:r>
      <w:r>
        <w:rPr>
          <w:rFonts w:ascii="Times New Roman" w:eastAsia="Arial" w:hAnsi="Times New Roman" w:cs="Times New Roman"/>
          <w:sz w:val="24"/>
          <w:szCs w:val="24"/>
        </w:rPr>
        <w:t>:</w:t>
      </w:r>
      <w:r w:rsidRPr="005461DA">
        <w:rPr>
          <w:rFonts w:ascii="Times New Roman" w:eastAsia="Arial" w:hAnsi="Times New Roman" w:cs="Times New Roman"/>
          <w:sz w:val="24"/>
          <w:szCs w:val="24"/>
        </w:rPr>
        <w:t>,</w:t>
      </w:r>
      <w:proofErr w:type="gramEnd"/>
      <w:r w:rsidRPr="005461DA">
        <w:rPr>
          <w:rFonts w:ascii="Times New Roman" w:eastAsia="Arial" w:hAnsi="Times New Roman" w:cs="Times New Roman"/>
          <w:sz w:val="24"/>
          <w:szCs w:val="24"/>
        </w:rPr>
        <w:t xml:space="preserve"> </w:t>
      </w:r>
      <w:r w:rsidRPr="005461DA">
        <w:rPr>
          <w:rFonts w:ascii="Times New Roman" w:hAnsi="Times New Roman" w:cs="Times New Roman"/>
          <w:sz w:val="24"/>
          <w:szCs w:val="24"/>
          <w:shd w:val="clear" w:color="auto" w:fill="FFFFFF"/>
        </w:rPr>
        <w:t>fatty acid amide</w:t>
      </w:r>
      <w:r w:rsidRPr="005461DA">
        <w:rPr>
          <w:rStyle w:val="Strong"/>
          <w:rFonts w:ascii="Times New Roman" w:hAnsi="Times New Roman" w:cs="Times New Roman"/>
          <w:b w:val="0"/>
          <w:sz w:val="24"/>
          <w:szCs w:val="24"/>
          <w:shd w:val="clear" w:color="auto" w:fill="FFFFFF"/>
        </w:rPr>
        <w:t xml:space="preserve"> hydrolase; </w:t>
      </w:r>
      <w:r w:rsidRPr="005461DA">
        <w:rPr>
          <w:rFonts w:ascii="Times New Roman" w:eastAsia="Arial" w:hAnsi="Times New Roman" w:cs="Times New Roman"/>
          <w:sz w:val="24"/>
          <w:szCs w:val="24"/>
        </w:rPr>
        <w:t>LOX</w:t>
      </w:r>
      <w:r>
        <w:rPr>
          <w:rFonts w:ascii="Times New Roman" w:eastAsia="Arial" w:hAnsi="Times New Roman" w:cs="Times New Roman"/>
          <w:sz w:val="24"/>
          <w:szCs w:val="24"/>
        </w:rPr>
        <w:t>:</w:t>
      </w:r>
      <w:r w:rsidRPr="005461DA">
        <w:rPr>
          <w:rFonts w:ascii="Times New Roman" w:eastAsia="Arial" w:hAnsi="Times New Roman" w:cs="Times New Roman"/>
          <w:sz w:val="24"/>
          <w:szCs w:val="24"/>
        </w:rPr>
        <w:t xml:space="preserve"> lipoxygenase; </w:t>
      </w:r>
      <w:r w:rsidRPr="005461DA">
        <w:rPr>
          <w:rStyle w:val="Strong"/>
          <w:rFonts w:ascii="Times New Roman" w:hAnsi="Times New Roman" w:cs="Times New Roman"/>
          <w:b w:val="0"/>
          <w:sz w:val="24"/>
          <w:szCs w:val="24"/>
          <w:shd w:val="clear" w:color="auto" w:fill="FFFFFF"/>
        </w:rPr>
        <w:t>MAGL</w:t>
      </w:r>
      <w:r>
        <w:rPr>
          <w:rStyle w:val="Strong"/>
          <w:rFonts w:ascii="Times New Roman" w:hAnsi="Times New Roman" w:cs="Times New Roman"/>
          <w:b w:val="0"/>
          <w:sz w:val="24"/>
          <w:szCs w:val="24"/>
          <w:shd w:val="clear" w:color="auto" w:fill="FFFFFF"/>
        </w:rPr>
        <w:t>:</w:t>
      </w:r>
      <w:r w:rsidRPr="005461DA">
        <w:rPr>
          <w:rStyle w:val="Strong"/>
          <w:rFonts w:ascii="Times New Roman" w:hAnsi="Times New Roman" w:cs="Times New Roman"/>
          <w:b w:val="0"/>
          <w:sz w:val="24"/>
          <w:szCs w:val="24"/>
          <w:shd w:val="clear" w:color="auto" w:fill="FFFFFF"/>
        </w:rPr>
        <w:t xml:space="preserve"> monoacylglycerol lipase; </w:t>
      </w:r>
      <w:r w:rsidRPr="005461DA">
        <w:rPr>
          <w:rFonts w:ascii="Times New Roman" w:eastAsia="Arial" w:hAnsi="Times New Roman" w:cs="Times New Roman"/>
          <w:sz w:val="24"/>
          <w:szCs w:val="24"/>
        </w:rPr>
        <w:t>NS</w:t>
      </w:r>
      <w:r>
        <w:rPr>
          <w:rFonts w:ascii="Times New Roman" w:eastAsia="Arial" w:hAnsi="Times New Roman" w:cs="Times New Roman"/>
          <w:sz w:val="24"/>
          <w:szCs w:val="24"/>
        </w:rPr>
        <w:t>:</w:t>
      </w:r>
      <w:r w:rsidRPr="005461DA">
        <w:rPr>
          <w:rFonts w:ascii="Times New Roman" w:eastAsia="Arial" w:hAnsi="Times New Roman" w:cs="Times New Roman"/>
          <w:sz w:val="24"/>
          <w:szCs w:val="24"/>
        </w:rPr>
        <w:t xml:space="preserve"> not significant; </w:t>
      </w:r>
      <w:r w:rsidRPr="005461DA">
        <w:rPr>
          <w:rFonts w:ascii="Times New Roman" w:eastAsia="Arial" w:hAnsi="Times New Roman" w:cs="Times New Roman"/>
          <w:color w:val="000000"/>
          <w:sz w:val="24"/>
          <w:szCs w:val="24"/>
        </w:rPr>
        <w:t>SEM</w:t>
      </w:r>
      <w:r>
        <w:rPr>
          <w:rFonts w:ascii="Times New Roman" w:eastAsia="Arial" w:hAnsi="Times New Roman" w:cs="Times New Roman"/>
          <w:color w:val="000000"/>
          <w:sz w:val="24"/>
          <w:szCs w:val="24"/>
        </w:rPr>
        <w:t>:</w:t>
      </w:r>
      <w:r w:rsidRPr="005461DA">
        <w:rPr>
          <w:rFonts w:ascii="Times New Roman" w:eastAsia="Arial" w:hAnsi="Times New Roman" w:cs="Times New Roman"/>
          <w:color w:val="000000"/>
          <w:sz w:val="24"/>
          <w:szCs w:val="24"/>
        </w:rPr>
        <w:t xml:space="preserve"> standard error of the mean.</w:t>
      </w:r>
    </w:p>
    <w:p w14:paraId="42236A4D" w14:textId="77777777" w:rsidR="002E1AA0" w:rsidRDefault="002E1AA0" w:rsidP="002E1AA0">
      <w:pPr>
        <w:pBdr>
          <w:top w:val="nil"/>
          <w:left w:val="nil"/>
          <w:bottom w:val="nil"/>
          <w:right w:val="nil"/>
          <w:between w:val="nil"/>
        </w:pBdr>
        <w:spacing w:after="250" w:line="240" w:lineRule="auto"/>
        <w:jc w:val="both"/>
        <w:rPr>
          <w:rFonts w:ascii="Times New Roman" w:eastAsia="Arial" w:hAnsi="Times New Roman" w:cs="Times New Roman"/>
          <w:color w:val="000000"/>
          <w:sz w:val="24"/>
          <w:szCs w:val="24"/>
        </w:rPr>
      </w:pPr>
    </w:p>
    <w:p w14:paraId="390122CC" w14:textId="77777777" w:rsidR="002E1AA0" w:rsidRDefault="002E1AA0" w:rsidP="002E1AA0">
      <w:pPr>
        <w:pBdr>
          <w:top w:val="nil"/>
          <w:left w:val="nil"/>
          <w:bottom w:val="nil"/>
          <w:right w:val="nil"/>
          <w:between w:val="nil"/>
        </w:pBdr>
        <w:spacing w:after="250" w:line="240" w:lineRule="auto"/>
        <w:jc w:val="both"/>
        <w:rPr>
          <w:rFonts w:ascii="Times New Roman" w:eastAsia="Arial" w:hAnsi="Times New Roman" w:cs="Times New Roman"/>
          <w:color w:val="000000"/>
          <w:sz w:val="24"/>
          <w:szCs w:val="24"/>
        </w:rPr>
      </w:pPr>
    </w:p>
    <w:p w14:paraId="623B686C" w14:textId="77777777" w:rsidR="002E1AA0" w:rsidRDefault="002E1AA0" w:rsidP="002E1AA0">
      <w:pPr>
        <w:pBdr>
          <w:top w:val="nil"/>
          <w:left w:val="nil"/>
          <w:bottom w:val="nil"/>
          <w:right w:val="nil"/>
          <w:between w:val="nil"/>
        </w:pBdr>
        <w:spacing w:after="250" w:line="240" w:lineRule="auto"/>
        <w:jc w:val="both"/>
        <w:rPr>
          <w:rFonts w:ascii="Times New Roman" w:eastAsia="Arial" w:hAnsi="Times New Roman" w:cs="Times New Roman"/>
          <w:color w:val="000000"/>
          <w:sz w:val="24"/>
          <w:szCs w:val="24"/>
        </w:rPr>
      </w:pPr>
    </w:p>
    <w:p w14:paraId="61439F29" w14:textId="318D0419" w:rsidR="00B420E5" w:rsidRPr="001C499A" w:rsidRDefault="00B420E5" w:rsidP="00B420E5">
      <w:pPr>
        <w:spacing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Supplementary </w:t>
      </w:r>
      <w:r w:rsidRPr="001C499A">
        <w:rPr>
          <w:rFonts w:ascii="Times New Roman" w:eastAsia="Arial" w:hAnsi="Times New Roman" w:cs="Times New Roman"/>
          <w:b/>
          <w:sz w:val="24"/>
          <w:szCs w:val="24"/>
        </w:rPr>
        <w:t>Table S</w:t>
      </w:r>
      <w:r w:rsidR="002E1AA0">
        <w:rPr>
          <w:rFonts w:ascii="Times New Roman" w:eastAsia="Arial" w:hAnsi="Times New Roman" w:cs="Times New Roman"/>
          <w:b/>
          <w:sz w:val="24"/>
          <w:szCs w:val="24"/>
        </w:rPr>
        <w:t>3</w:t>
      </w:r>
      <w:r w:rsidRPr="001C499A">
        <w:rPr>
          <w:rFonts w:ascii="Times New Roman" w:eastAsia="Arial" w:hAnsi="Times New Roman" w:cs="Times New Roman"/>
          <w:b/>
          <w:sz w:val="24"/>
          <w:szCs w:val="24"/>
        </w:rPr>
        <w:t xml:space="preserve">. </w:t>
      </w:r>
      <w:r w:rsidRPr="0069656A">
        <w:rPr>
          <w:rFonts w:ascii="Times New Roman" w:eastAsia="Arial" w:hAnsi="Times New Roman" w:cs="Times New Roman"/>
          <w:bCs/>
          <w:sz w:val="24"/>
          <w:szCs w:val="24"/>
        </w:rPr>
        <w:t>RG7774 binding to non-CB1R/CB2R receptors, ion channels, transporters, and enzymes (CEREP, Celle l’Evescault, France; http://www.cerep.fr).</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19"/>
        <w:gridCol w:w="2126"/>
        <w:gridCol w:w="1724"/>
        <w:gridCol w:w="1881"/>
        <w:gridCol w:w="1765"/>
      </w:tblGrid>
      <w:tr w:rsidR="00B420E5" w:rsidRPr="00FA2907" w14:paraId="2F01922D" w14:textId="77777777" w:rsidTr="00AC4A9D">
        <w:trPr>
          <w:trHeight w:val="696"/>
        </w:trPr>
        <w:tc>
          <w:tcPr>
            <w:tcW w:w="9615" w:type="dxa"/>
            <w:gridSpan w:val="5"/>
            <w:shd w:val="clear" w:color="auto" w:fill="D9D9D9"/>
            <w:vAlign w:val="center"/>
          </w:tcPr>
          <w:p w14:paraId="7A3DC6D3" w14:textId="77777777" w:rsidR="00B420E5" w:rsidRPr="00FA2907" w:rsidRDefault="00B420E5" w:rsidP="00AC4A9D">
            <w:pPr>
              <w:numPr>
                <w:ilvl w:val="0"/>
                <w:numId w:val="1"/>
              </w:numPr>
              <w:spacing w:after="0" w:line="240" w:lineRule="auto"/>
              <w:rPr>
                <w:rFonts w:ascii="Times New Roman" w:hAnsi="Times New Roman" w:cs="Times New Roman"/>
                <w:b/>
                <w:bCs/>
                <w:szCs w:val="24"/>
              </w:rPr>
            </w:pPr>
            <w:r w:rsidRPr="00FA2907">
              <w:rPr>
                <w:rFonts w:ascii="Times New Roman" w:hAnsi="Times New Roman" w:cs="Times New Roman"/>
                <w:bCs/>
                <w:szCs w:val="24"/>
              </w:rPr>
              <w:t>Receptors</w:t>
            </w:r>
          </w:p>
        </w:tc>
      </w:tr>
      <w:tr w:rsidR="00B420E5" w:rsidRPr="00FA2907" w14:paraId="6AC08A69" w14:textId="77777777" w:rsidTr="00B477E1">
        <w:trPr>
          <w:trHeight w:val="485"/>
        </w:trPr>
        <w:tc>
          <w:tcPr>
            <w:tcW w:w="2119" w:type="dxa"/>
            <w:shd w:val="clear" w:color="auto" w:fill="E7E6E6" w:themeFill="background2"/>
            <w:vAlign w:val="center"/>
          </w:tcPr>
          <w:p w14:paraId="6A519632"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Target</w:t>
            </w:r>
          </w:p>
        </w:tc>
        <w:tc>
          <w:tcPr>
            <w:tcW w:w="2126" w:type="dxa"/>
            <w:shd w:val="clear" w:color="auto" w:fill="E7E6E6" w:themeFill="background2"/>
            <w:vAlign w:val="center"/>
          </w:tcPr>
          <w:p w14:paraId="56FBF1CD" w14:textId="77777777" w:rsidR="00B420E5" w:rsidRPr="00FA2907" w:rsidRDefault="00B420E5" w:rsidP="00AC4A9D">
            <w:pPr>
              <w:ind w:left="-107"/>
              <w:rPr>
                <w:rFonts w:ascii="Times New Roman" w:hAnsi="Times New Roman" w:cs="Times New Roman"/>
                <w:b/>
                <w:bCs/>
                <w:szCs w:val="24"/>
              </w:rPr>
            </w:pPr>
            <w:r w:rsidRPr="00FA2907">
              <w:rPr>
                <w:rFonts w:ascii="Times New Roman" w:hAnsi="Times New Roman" w:cs="Times New Roman"/>
                <w:bCs/>
                <w:szCs w:val="24"/>
              </w:rPr>
              <w:t>Radioligand</w:t>
            </w:r>
          </w:p>
        </w:tc>
        <w:tc>
          <w:tcPr>
            <w:tcW w:w="1724" w:type="dxa"/>
            <w:shd w:val="clear" w:color="auto" w:fill="E7E6E6" w:themeFill="background2"/>
            <w:vAlign w:val="center"/>
          </w:tcPr>
          <w:p w14:paraId="1A78260F"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Competitor</w:t>
            </w:r>
          </w:p>
        </w:tc>
        <w:tc>
          <w:tcPr>
            <w:tcW w:w="1881" w:type="dxa"/>
            <w:shd w:val="clear" w:color="auto" w:fill="E7E6E6" w:themeFill="background2"/>
            <w:vAlign w:val="center"/>
          </w:tcPr>
          <w:p w14:paraId="0E58C61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Reference compound</w:t>
            </w:r>
          </w:p>
        </w:tc>
        <w:tc>
          <w:tcPr>
            <w:tcW w:w="1765" w:type="dxa"/>
            <w:shd w:val="clear" w:color="auto" w:fill="E7E6E6" w:themeFill="background2"/>
            <w:vAlign w:val="center"/>
          </w:tcPr>
          <w:p w14:paraId="7EB46CD8"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 inhibition of control SB (n</w:t>
            </w:r>
            <w:r>
              <w:rPr>
                <w:rFonts w:ascii="Times New Roman" w:hAnsi="Times New Roman" w:cs="Times New Roman"/>
                <w:bCs/>
                <w:szCs w:val="24"/>
              </w:rPr>
              <w:t xml:space="preserve"> </w:t>
            </w:r>
            <w:r w:rsidRPr="00FA2907">
              <w:rPr>
                <w:rFonts w:ascii="Times New Roman" w:hAnsi="Times New Roman" w:cs="Times New Roman"/>
                <w:bCs/>
                <w:szCs w:val="24"/>
              </w:rPr>
              <w:t>=</w:t>
            </w:r>
            <w:r>
              <w:rPr>
                <w:rFonts w:ascii="Times New Roman" w:hAnsi="Times New Roman" w:cs="Times New Roman"/>
                <w:bCs/>
                <w:szCs w:val="24"/>
              </w:rPr>
              <w:t xml:space="preserve"> </w:t>
            </w:r>
            <w:r w:rsidRPr="00FA2907">
              <w:rPr>
                <w:rFonts w:ascii="Times New Roman" w:hAnsi="Times New Roman" w:cs="Times New Roman"/>
                <w:bCs/>
                <w:szCs w:val="24"/>
              </w:rPr>
              <w:t>2)</w:t>
            </w:r>
          </w:p>
        </w:tc>
      </w:tr>
      <w:tr w:rsidR="00B420E5" w:rsidRPr="00FA2907" w14:paraId="4478335C" w14:textId="77777777" w:rsidTr="00AC4A9D">
        <w:trPr>
          <w:trHeight w:val="284"/>
        </w:trPr>
        <w:tc>
          <w:tcPr>
            <w:tcW w:w="2119" w:type="dxa"/>
          </w:tcPr>
          <w:p w14:paraId="778AC65E"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A1 (h) </w:t>
            </w:r>
          </w:p>
        </w:tc>
        <w:tc>
          <w:tcPr>
            <w:tcW w:w="2126" w:type="dxa"/>
          </w:tcPr>
          <w:p w14:paraId="21E8F764"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 xml:space="preserve">H]-DPCPX </w:t>
            </w:r>
          </w:p>
        </w:tc>
        <w:tc>
          <w:tcPr>
            <w:tcW w:w="1724" w:type="dxa"/>
          </w:tcPr>
          <w:p w14:paraId="016778E5"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DPCPX </w:t>
            </w:r>
          </w:p>
        </w:tc>
        <w:tc>
          <w:tcPr>
            <w:tcW w:w="1881" w:type="dxa"/>
          </w:tcPr>
          <w:p w14:paraId="79959A31"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DPCPX</w:t>
            </w:r>
          </w:p>
        </w:tc>
        <w:tc>
          <w:tcPr>
            <w:tcW w:w="1765" w:type="dxa"/>
          </w:tcPr>
          <w:p w14:paraId="7B49420F"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3.6</w:t>
            </w:r>
          </w:p>
        </w:tc>
      </w:tr>
      <w:tr w:rsidR="00B420E5" w:rsidRPr="00FA2907" w14:paraId="6608F960" w14:textId="77777777" w:rsidTr="00AC4A9D">
        <w:trPr>
          <w:trHeight w:val="284"/>
        </w:trPr>
        <w:tc>
          <w:tcPr>
            <w:tcW w:w="2119" w:type="dxa"/>
          </w:tcPr>
          <w:p w14:paraId="52571847"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A2A (h) </w:t>
            </w:r>
          </w:p>
        </w:tc>
        <w:tc>
          <w:tcPr>
            <w:tcW w:w="2126" w:type="dxa"/>
          </w:tcPr>
          <w:p w14:paraId="724B3D0C"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 xml:space="preserve">H]-CGS 21680 </w:t>
            </w:r>
          </w:p>
        </w:tc>
        <w:tc>
          <w:tcPr>
            <w:tcW w:w="1724" w:type="dxa"/>
          </w:tcPr>
          <w:p w14:paraId="4B71ECB8"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NECA </w:t>
            </w:r>
          </w:p>
        </w:tc>
        <w:tc>
          <w:tcPr>
            <w:tcW w:w="1881" w:type="dxa"/>
          </w:tcPr>
          <w:p w14:paraId="6C933651"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NECA</w:t>
            </w:r>
          </w:p>
        </w:tc>
        <w:tc>
          <w:tcPr>
            <w:tcW w:w="1765" w:type="dxa"/>
          </w:tcPr>
          <w:p w14:paraId="6697BBB5"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12.4</w:t>
            </w:r>
          </w:p>
        </w:tc>
      </w:tr>
      <w:tr w:rsidR="00B420E5" w:rsidRPr="00FA2907" w14:paraId="2121904C" w14:textId="77777777" w:rsidTr="00AC4A9D">
        <w:trPr>
          <w:trHeight w:val="284"/>
        </w:trPr>
        <w:tc>
          <w:tcPr>
            <w:tcW w:w="2119" w:type="dxa"/>
          </w:tcPr>
          <w:p w14:paraId="0153C3ED"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A3 (h) </w:t>
            </w:r>
          </w:p>
        </w:tc>
        <w:tc>
          <w:tcPr>
            <w:tcW w:w="2126" w:type="dxa"/>
          </w:tcPr>
          <w:p w14:paraId="05900BBB"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 xml:space="preserve">I]-AB-MECA </w:t>
            </w:r>
          </w:p>
        </w:tc>
        <w:tc>
          <w:tcPr>
            <w:tcW w:w="1724" w:type="dxa"/>
          </w:tcPr>
          <w:p w14:paraId="021EB3FE"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IB-MECA </w:t>
            </w:r>
          </w:p>
        </w:tc>
        <w:tc>
          <w:tcPr>
            <w:tcW w:w="1881" w:type="dxa"/>
          </w:tcPr>
          <w:p w14:paraId="6EEBD8F1"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IB-MECA</w:t>
            </w:r>
          </w:p>
        </w:tc>
        <w:tc>
          <w:tcPr>
            <w:tcW w:w="1765" w:type="dxa"/>
          </w:tcPr>
          <w:p w14:paraId="68EE82EC"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0.6</w:t>
            </w:r>
          </w:p>
        </w:tc>
      </w:tr>
      <w:tr w:rsidR="00B420E5" w:rsidRPr="00FA2907" w14:paraId="58F94EEE" w14:textId="77777777" w:rsidTr="00AC4A9D">
        <w:trPr>
          <w:trHeight w:val="284"/>
        </w:trPr>
        <w:tc>
          <w:tcPr>
            <w:tcW w:w="2119" w:type="dxa"/>
          </w:tcPr>
          <w:p w14:paraId="1FA9710E"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Alpha 1 (non-selective)</w:t>
            </w:r>
          </w:p>
        </w:tc>
        <w:tc>
          <w:tcPr>
            <w:tcW w:w="2126" w:type="dxa"/>
          </w:tcPr>
          <w:p w14:paraId="4262D777"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 xml:space="preserve">H]-prazosin </w:t>
            </w:r>
          </w:p>
        </w:tc>
        <w:tc>
          <w:tcPr>
            <w:tcW w:w="1724" w:type="dxa"/>
          </w:tcPr>
          <w:p w14:paraId="64F0BE9B"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prazosin </w:t>
            </w:r>
          </w:p>
        </w:tc>
        <w:tc>
          <w:tcPr>
            <w:tcW w:w="1881" w:type="dxa"/>
          </w:tcPr>
          <w:p w14:paraId="02CD1A00"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prazosin</w:t>
            </w:r>
          </w:p>
        </w:tc>
        <w:tc>
          <w:tcPr>
            <w:tcW w:w="1765" w:type="dxa"/>
          </w:tcPr>
          <w:p w14:paraId="116B35BD"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6.9</w:t>
            </w:r>
          </w:p>
        </w:tc>
      </w:tr>
      <w:tr w:rsidR="00B420E5" w:rsidRPr="00FA2907" w14:paraId="1236B715" w14:textId="77777777" w:rsidTr="00AC4A9D">
        <w:trPr>
          <w:trHeight w:val="284"/>
        </w:trPr>
        <w:tc>
          <w:tcPr>
            <w:tcW w:w="2119" w:type="dxa"/>
          </w:tcPr>
          <w:p w14:paraId="6F55E4F0"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Alpha 2 (non-selective) </w:t>
            </w:r>
          </w:p>
        </w:tc>
        <w:tc>
          <w:tcPr>
            <w:tcW w:w="2126" w:type="dxa"/>
          </w:tcPr>
          <w:p w14:paraId="4D3CBB48"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 xml:space="preserve">H]-RX 821002 </w:t>
            </w:r>
          </w:p>
        </w:tc>
        <w:tc>
          <w:tcPr>
            <w:tcW w:w="1724" w:type="dxa"/>
          </w:tcPr>
          <w:p w14:paraId="2DE988CE"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(-)epinephrine </w:t>
            </w:r>
          </w:p>
        </w:tc>
        <w:tc>
          <w:tcPr>
            <w:tcW w:w="1881" w:type="dxa"/>
          </w:tcPr>
          <w:p w14:paraId="733223E5"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yohimbine</w:t>
            </w:r>
          </w:p>
        </w:tc>
        <w:tc>
          <w:tcPr>
            <w:tcW w:w="1765" w:type="dxa"/>
          </w:tcPr>
          <w:p w14:paraId="6597F8F5"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20.9</w:t>
            </w:r>
          </w:p>
        </w:tc>
      </w:tr>
      <w:tr w:rsidR="00B420E5" w:rsidRPr="00FA2907" w14:paraId="0DF7A2B1" w14:textId="77777777" w:rsidTr="00AC4A9D">
        <w:trPr>
          <w:trHeight w:val="284"/>
        </w:trPr>
        <w:tc>
          <w:tcPr>
            <w:tcW w:w="2119" w:type="dxa"/>
          </w:tcPr>
          <w:p w14:paraId="581A5F91"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Beta 1 (h)</w:t>
            </w:r>
          </w:p>
        </w:tc>
        <w:tc>
          <w:tcPr>
            <w:tcW w:w="2126" w:type="dxa"/>
          </w:tcPr>
          <w:p w14:paraId="06D12DB3"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 xml:space="preserve">H](-)CGP 12177 </w:t>
            </w:r>
          </w:p>
        </w:tc>
        <w:tc>
          <w:tcPr>
            <w:tcW w:w="1724" w:type="dxa"/>
          </w:tcPr>
          <w:p w14:paraId="21D2CE5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alprenolol </w:t>
            </w:r>
          </w:p>
        </w:tc>
        <w:tc>
          <w:tcPr>
            <w:tcW w:w="1881" w:type="dxa"/>
          </w:tcPr>
          <w:p w14:paraId="2F42E727"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atenolol</w:t>
            </w:r>
          </w:p>
        </w:tc>
        <w:tc>
          <w:tcPr>
            <w:tcW w:w="1765" w:type="dxa"/>
          </w:tcPr>
          <w:p w14:paraId="34AA8D33"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3.1</w:t>
            </w:r>
          </w:p>
        </w:tc>
      </w:tr>
      <w:tr w:rsidR="00B420E5" w:rsidRPr="00FA2907" w14:paraId="3909DFE4" w14:textId="77777777" w:rsidTr="00AC4A9D">
        <w:trPr>
          <w:trHeight w:val="284"/>
        </w:trPr>
        <w:tc>
          <w:tcPr>
            <w:tcW w:w="2119" w:type="dxa"/>
          </w:tcPr>
          <w:p w14:paraId="70290683"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Beta 2 (h)</w:t>
            </w:r>
          </w:p>
        </w:tc>
        <w:tc>
          <w:tcPr>
            <w:tcW w:w="2126" w:type="dxa"/>
          </w:tcPr>
          <w:p w14:paraId="70EBC1DA"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proofErr w:type="gramStart"/>
            <w:r w:rsidRPr="00FA2907">
              <w:rPr>
                <w:rFonts w:ascii="Times New Roman" w:hAnsi="Times New Roman" w:cs="Times New Roman"/>
                <w:bCs/>
                <w:szCs w:val="24"/>
              </w:rPr>
              <w:t>H](</w:t>
            </w:r>
            <w:proofErr w:type="gramEnd"/>
            <w:r w:rsidRPr="00FA2907">
              <w:rPr>
                <w:rFonts w:ascii="Times New Roman" w:hAnsi="Times New Roman" w:cs="Times New Roman"/>
                <w:bCs/>
                <w:szCs w:val="24"/>
              </w:rPr>
              <w:t xml:space="preserve">-)CGP 12177 </w:t>
            </w:r>
          </w:p>
        </w:tc>
        <w:tc>
          <w:tcPr>
            <w:tcW w:w="1724" w:type="dxa"/>
          </w:tcPr>
          <w:p w14:paraId="1F78C88D" w14:textId="77777777" w:rsidR="00B420E5" w:rsidRPr="00FA2907" w:rsidRDefault="00B420E5" w:rsidP="00AC4A9D">
            <w:pPr>
              <w:rPr>
                <w:rFonts w:ascii="Times New Roman" w:hAnsi="Times New Roman" w:cs="Times New Roman"/>
                <w:b/>
                <w:bCs/>
                <w:szCs w:val="24"/>
              </w:rPr>
            </w:pPr>
            <w:proofErr w:type="spellStart"/>
            <w:r w:rsidRPr="00FA2907">
              <w:rPr>
                <w:rFonts w:ascii="Times New Roman" w:hAnsi="Times New Roman" w:cs="Times New Roman"/>
                <w:bCs/>
                <w:szCs w:val="24"/>
              </w:rPr>
              <w:t>alprenolol</w:t>
            </w:r>
            <w:proofErr w:type="spellEnd"/>
            <w:r w:rsidRPr="00FA2907">
              <w:rPr>
                <w:rFonts w:ascii="Times New Roman" w:hAnsi="Times New Roman" w:cs="Times New Roman"/>
                <w:bCs/>
                <w:szCs w:val="24"/>
              </w:rPr>
              <w:t xml:space="preserve"> </w:t>
            </w:r>
          </w:p>
        </w:tc>
        <w:tc>
          <w:tcPr>
            <w:tcW w:w="1881" w:type="dxa"/>
          </w:tcPr>
          <w:p w14:paraId="77B2828A"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ICI 118551</w:t>
            </w:r>
          </w:p>
        </w:tc>
        <w:tc>
          <w:tcPr>
            <w:tcW w:w="1765" w:type="dxa"/>
          </w:tcPr>
          <w:p w14:paraId="1646E69D"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1.3</w:t>
            </w:r>
          </w:p>
        </w:tc>
      </w:tr>
      <w:tr w:rsidR="00B420E5" w:rsidRPr="00FA2907" w14:paraId="420B3D3B" w14:textId="77777777" w:rsidTr="00AC4A9D">
        <w:trPr>
          <w:trHeight w:val="284"/>
        </w:trPr>
        <w:tc>
          <w:tcPr>
            <w:tcW w:w="2119" w:type="dxa"/>
          </w:tcPr>
          <w:p w14:paraId="4ADEF2E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AT1 (h) </w:t>
            </w:r>
          </w:p>
        </w:tc>
        <w:tc>
          <w:tcPr>
            <w:tcW w:w="2126" w:type="dxa"/>
          </w:tcPr>
          <w:p w14:paraId="6619C09D"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I]-[Sar</w:t>
            </w:r>
            <w:proofErr w:type="gramStart"/>
            <w:r w:rsidRPr="00FA2907">
              <w:rPr>
                <w:rFonts w:ascii="Times New Roman" w:hAnsi="Times New Roman" w:cs="Times New Roman"/>
                <w:bCs/>
                <w:szCs w:val="24"/>
                <w:vertAlign w:val="superscript"/>
              </w:rPr>
              <w:t>1</w:t>
            </w:r>
            <w:r w:rsidRPr="00FA2907">
              <w:rPr>
                <w:rFonts w:ascii="Times New Roman" w:hAnsi="Times New Roman" w:cs="Times New Roman"/>
                <w:bCs/>
                <w:szCs w:val="24"/>
              </w:rPr>
              <w:t>,Ile</w:t>
            </w:r>
            <w:proofErr w:type="gramEnd"/>
            <w:r w:rsidRPr="00FA2907">
              <w:rPr>
                <w:rFonts w:ascii="Times New Roman" w:hAnsi="Times New Roman" w:cs="Times New Roman"/>
                <w:bCs/>
                <w:szCs w:val="24"/>
                <w:vertAlign w:val="superscript"/>
              </w:rPr>
              <w:t>8</w:t>
            </w:r>
            <w:r w:rsidRPr="00FA2907">
              <w:rPr>
                <w:rFonts w:ascii="Times New Roman" w:hAnsi="Times New Roman" w:cs="Times New Roman"/>
                <w:bCs/>
                <w:szCs w:val="24"/>
              </w:rPr>
              <w:t>]-AT-II</w:t>
            </w:r>
          </w:p>
        </w:tc>
        <w:tc>
          <w:tcPr>
            <w:tcW w:w="1724" w:type="dxa"/>
          </w:tcPr>
          <w:p w14:paraId="04FF3D6D"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angiotensin-II </w:t>
            </w:r>
          </w:p>
        </w:tc>
        <w:tc>
          <w:tcPr>
            <w:tcW w:w="1881" w:type="dxa"/>
          </w:tcPr>
          <w:p w14:paraId="4EE431C6" w14:textId="77777777" w:rsidR="00B420E5" w:rsidRPr="00FA2907" w:rsidRDefault="00B420E5" w:rsidP="00AC4A9D">
            <w:pPr>
              <w:rPr>
                <w:rFonts w:ascii="Times New Roman" w:hAnsi="Times New Roman" w:cs="Times New Roman"/>
                <w:b/>
                <w:bCs/>
                <w:szCs w:val="24"/>
              </w:rPr>
            </w:pPr>
            <w:proofErr w:type="spellStart"/>
            <w:r w:rsidRPr="00FA2907">
              <w:rPr>
                <w:rFonts w:ascii="Times New Roman" w:hAnsi="Times New Roman" w:cs="Times New Roman"/>
                <w:bCs/>
                <w:szCs w:val="24"/>
              </w:rPr>
              <w:t>saralasin</w:t>
            </w:r>
            <w:proofErr w:type="spellEnd"/>
          </w:p>
        </w:tc>
        <w:tc>
          <w:tcPr>
            <w:tcW w:w="1765" w:type="dxa"/>
          </w:tcPr>
          <w:p w14:paraId="23565518"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5.6</w:t>
            </w:r>
          </w:p>
        </w:tc>
      </w:tr>
      <w:tr w:rsidR="00B420E5" w:rsidRPr="00FA2907" w14:paraId="69F5B32E" w14:textId="77777777" w:rsidTr="00AC4A9D">
        <w:trPr>
          <w:trHeight w:val="284"/>
        </w:trPr>
        <w:tc>
          <w:tcPr>
            <w:tcW w:w="2119" w:type="dxa"/>
          </w:tcPr>
          <w:p w14:paraId="4438CD2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AT2 (h) </w:t>
            </w:r>
          </w:p>
        </w:tc>
        <w:tc>
          <w:tcPr>
            <w:tcW w:w="2126" w:type="dxa"/>
          </w:tcPr>
          <w:p w14:paraId="522377BC"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 xml:space="preserve">I]-CGP 42112A </w:t>
            </w:r>
          </w:p>
        </w:tc>
        <w:tc>
          <w:tcPr>
            <w:tcW w:w="1724" w:type="dxa"/>
          </w:tcPr>
          <w:p w14:paraId="35B538F8"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angiotensin-II </w:t>
            </w:r>
          </w:p>
        </w:tc>
        <w:tc>
          <w:tcPr>
            <w:tcW w:w="1881" w:type="dxa"/>
          </w:tcPr>
          <w:p w14:paraId="04575B7D"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angiotensin-II</w:t>
            </w:r>
          </w:p>
        </w:tc>
        <w:tc>
          <w:tcPr>
            <w:tcW w:w="1765" w:type="dxa"/>
          </w:tcPr>
          <w:p w14:paraId="265D7246"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3.1</w:t>
            </w:r>
          </w:p>
        </w:tc>
      </w:tr>
      <w:tr w:rsidR="00B420E5" w:rsidRPr="00FA2907" w14:paraId="3376F1F3" w14:textId="77777777" w:rsidTr="00AC4A9D">
        <w:trPr>
          <w:trHeight w:val="284"/>
        </w:trPr>
        <w:tc>
          <w:tcPr>
            <w:tcW w:w="2119" w:type="dxa"/>
          </w:tcPr>
          <w:p w14:paraId="11E7DE0E"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BB (non-selective)</w:t>
            </w:r>
          </w:p>
        </w:tc>
        <w:tc>
          <w:tcPr>
            <w:tcW w:w="2126" w:type="dxa"/>
          </w:tcPr>
          <w:p w14:paraId="073E799C"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I]-[Tyr</w:t>
            </w:r>
            <w:proofErr w:type="gramStart"/>
            <w:r w:rsidRPr="00FA2907">
              <w:rPr>
                <w:rFonts w:ascii="Times New Roman" w:hAnsi="Times New Roman" w:cs="Times New Roman"/>
                <w:bCs/>
                <w:szCs w:val="24"/>
                <w:vertAlign w:val="superscript"/>
              </w:rPr>
              <w:t>4</w:t>
            </w:r>
            <w:r w:rsidRPr="00FA2907">
              <w:rPr>
                <w:rFonts w:ascii="Times New Roman" w:hAnsi="Times New Roman" w:cs="Times New Roman"/>
                <w:bCs/>
                <w:szCs w:val="24"/>
              </w:rPr>
              <w:t>]bombesin</w:t>
            </w:r>
            <w:proofErr w:type="gramEnd"/>
          </w:p>
        </w:tc>
        <w:tc>
          <w:tcPr>
            <w:tcW w:w="1724" w:type="dxa"/>
          </w:tcPr>
          <w:p w14:paraId="02CC03D5"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bombesin</w:t>
            </w:r>
          </w:p>
        </w:tc>
        <w:tc>
          <w:tcPr>
            <w:tcW w:w="1881" w:type="dxa"/>
          </w:tcPr>
          <w:p w14:paraId="67BBB1A8"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bombesin</w:t>
            </w:r>
          </w:p>
        </w:tc>
        <w:tc>
          <w:tcPr>
            <w:tcW w:w="1765" w:type="dxa"/>
          </w:tcPr>
          <w:p w14:paraId="269B6B7A"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9.5</w:t>
            </w:r>
          </w:p>
        </w:tc>
      </w:tr>
      <w:tr w:rsidR="00B420E5" w:rsidRPr="00FA2907" w14:paraId="16D4B64E" w14:textId="77777777" w:rsidTr="00AC4A9D">
        <w:trPr>
          <w:trHeight w:val="284"/>
        </w:trPr>
        <w:tc>
          <w:tcPr>
            <w:tcW w:w="2119" w:type="dxa"/>
          </w:tcPr>
          <w:p w14:paraId="752CCDD1"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B2 (h) </w:t>
            </w:r>
          </w:p>
        </w:tc>
        <w:tc>
          <w:tcPr>
            <w:tcW w:w="2126" w:type="dxa"/>
          </w:tcPr>
          <w:p w14:paraId="52E0C343"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 xml:space="preserve">H]-bradykinin </w:t>
            </w:r>
          </w:p>
        </w:tc>
        <w:tc>
          <w:tcPr>
            <w:tcW w:w="1724" w:type="dxa"/>
          </w:tcPr>
          <w:p w14:paraId="13AFB064"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bradykinin </w:t>
            </w:r>
          </w:p>
        </w:tc>
        <w:tc>
          <w:tcPr>
            <w:tcW w:w="1881" w:type="dxa"/>
          </w:tcPr>
          <w:p w14:paraId="560EB801"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NPC 567</w:t>
            </w:r>
          </w:p>
        </w:tc>
        <w:tc>
          <w:tcPr>
            <w:tcW w:w="1765" w:type="dxa"/>
          </w:tcPr>
          <w:p w14:paraId="0DB5E9BD"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1.6</w:t>
            </w:r>
          </w:p>
        </w:tc>
      </w:tr>
      <w:tr w:rsidR="00B420E5" w:rsidRPr="00FA2907" w14:paraId="287FA629" w14:textId="77777777" w:rsidTr="00AC4A9D">
        <w:trPr>
          <w:trHeight w:val="284"/>
        </w:trPr>
        <w:tc>
          <w:tcPr>
            <w:tcW w:w="2119" w:type="dxa"/>
          </w:tcPr>
          <w:p w14:paraId="79627C1D"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CGRP (h)</w:t>
            </w:r>
          </w:p>
        </w:tc>
        <w:tc>
          <w:tcPr>
            <w:tcW w:w="2126" w:type="dxa"/>
          </w:tcPr>
          <w:p w14:paraId="52406410"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w:t>
            </w:r>
            <w:proofErr w:type="spellStart"/>
            <w:r w:rsidRPr="00FA2907">
              <w:rPr>
                <w:rFonts w:ascii="Times New Roman" w:hAnsi="Times New Roman" w:cs="Times New Roman"/>
                <w:bCs/>
                <w:szCs w:val="24"/>
              </w:rPr>
              <w:t>hCGRP</w:t>
            </w:r>
            <w:proofErr w:type="spellEnd"/>
            <w:r w:rsidRPr="00FA2907">
              <w:rPr>
                <w:rFonts w:ascii="Times New Roman" w:eastAsia="Noto Sans Symbols" w:hAnsi="Times New Roman" w:cs="Times New Roman"/>
                <w:bCs/>
                <w:szCs w:val="24"/>
              </w:rPr>
              <w:t>α</w:t>
            </w:r>
          </w:p>
        </w:tc>
        <w:tc>
          <w:tcPr>
            <w:tcW w:w="1724" w:type="dxa"/>
          </w:tcPr>
          <w:p w14:paraId="0B4B99A6" w14:textId="77777777" w:rsidR="00B420E5" w:rsidRPr="00FA2907" w:rsidRDefault="00B420E5" w:rsidP="00AC4A9D">
            <w:pPr>
              <w:rPr>
                <w:rFonts w:ascii="Times New Roman" w:hAnsi="Times New Roman" w:cs="Times New Roman"/>
                <w:b/>
                <w:bCs/>
                <w:szCs w:val="24"/>
              </w:rPr>
            </w:pPr>
            <w:proofErr w:type="spellStart"/>
            <w:r w:rsidRPr="00FA2907">
              <w:rPr>
                <w:rFonts w:ascii="Times New Roman" w:hAnsi="Times New Roman" w:cs="Times New Roman"/>
                <w:bCs/>
                <w:szCs w:val="24"/>
              </w:rPr>
              <w:t>hCGRP</w:t>
            </w:r>
            <w:proofErr w:type="spellEnd"/>
            <w:r w:rsidRPr="00FA2907">
              <w:rPr>
                <w:rFonts w:ascii="Times New Roman" w:eastAsia="Noto Sans Symbols" w:hAnsi="Times New Roman" w:cs="Times New Roman"/>
                <w:bCs/>
                <w:szCs w:val="24"/>
              </w:rPr>
              <w:t>α</w:t>
            </w:r>
          </w:p>
        </w:tc>
        <w:tc>
          <w:tcPr>
            <w:tcW w:w="1881" w:type="dxa"/>
          </w:tcPr>
          <w:p w14:paraId="6E5234FE" w14:textId="77777777" w:rsidR="00B420E5" w:rsidRPr="00FA2907" w:rsidRDefault="00B420E5" w:rsidP="00AC4A9D">
            <w:pPr>
              <w:rPr>
                <w:rFonts w:ascii="Times New Roman" w:hAnsi="Times New Roman" w:cs="Times New Roman"/>
                <w:b/>
                <w:bCs/>
                <w:szCs w:val="24"/>
              </w:rPr>
            </w:pPr>
            <w:proofErr w:type="spellStart"/>
            <w:r w:rsidRPr="00FA2907">
              <w:rPr>
                <w:rFonts w:ascii="Times New Roman" w:hAnsi="Times New Roman" w:cs="Times New Roman"/>
                <w:bCs/>
                <w:szCs w:val="24"/>
              </w:rPr>
              <w:t>hCGRP</w:t>
            </w:r>
            <w:proofErr w:type="spellEnd"/>
            <w:r w:rsidRPr="00FA2907">
              <w:rPr>
                <w:rFonts w:ascii="Times New Roman" w:eastAsia="Noto Sans Symbols" w:hAnsi="Times New Roman" w:cs="Times New Roman"/>
                <w:bCs/>
                <w:szCs w:val="24"/>
              </w:rPr>
              <w:t>α</w:t>
            </w:r>
          </w:p>
        </w:tc>
        <w:tc>
          <w:tcPr>
            <w:tcW w:w="1765" w:type="dxa"/>
          </w:tcPr>
          <w:p w14:paraId="62C7DD3F"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1.7</w:t>
            </w:r>
          </w:p>
        </w:tc>
      </w:tr>
      <w:tr w:rsidR="00B420E5" w:rsidRPr="00FA2907" w14:paraId="05E51B48" w14:textId="77777777" w:rsidTr="00AC4A9D">
        <w:trPr>
          <w:trHeight w:val="284"/>
        </w:trPr>
        <w:tc>
          <w:tcPr>
            <w:tcW w:w="2119" w:type="dxa"/>
          </w:tcPr>
          <w:p w14:paraId="4416386E"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CB1 (h) </w:t>
            </w:r>
          </w:p>
        </w:tc>
        <w:tc>
          <w:tcPr>
            <w:tcW w:w="2126" w:type="dxa"/>
          </w:tcPr>
          <w:p w14:paraId="237F9D05"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H]-CP 55940</w:t>
            </w:r>
          </w:p>
        </w:tc>
        <w:tc>
          <w:tcPr>
            <w:tcW w:w="1724" w:type="dxa"/>
          </w:tcPr>
          <w:p w14:paraId="71B7801C"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WIN 55212-2 </w:t>
            </w:r>
          </w:p>
        </w:tc>
        <w:tc>
          <w:tcPr>
            <w:tcW w:w="1881" w:type="dxa"/>
          </w:tcPr>
          <w:p w14:paraId="27BAB453"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CP 55940</w:t>
            </w:r>
          </w:p>
        </w:tc>
        <w:tc>
          <w:tcPr>
            <w:tcW w:w="1765" w:type="dxa"/>
          </w:tcPr>
          <w:p w14:paraId="40A49B42"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0.8</w:t>
            </w:r>
          </w:p>
        </w:tc>
      </w:tr>
      <w:tr w:rsidR="00B420E5" w:rsidRPr="00FA2907" w14:paraId="58D4F677" w14:textId="77777777" w:rsidTr="00AC4A9D">
        <w:trPr>
          <w:trHeight w:val="284"/>
        </w:trPr>
        <w:tc>
          <w:tcPr>
            <w:tcW w:w="2119" w:type="dxa"/>
          </w:tcPr>
          <w:p w14:paraId="415446A3"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CCK1 (CCKA) (h) </w:t>
            </w:r>
          </w:p>
        </w:tc>
        <w:tc>
          <w:tcPr>
            <w:tcW w:w="2126" w:type="dxa"/>
          </w:tcPr>
          <w:p w14:paraId="5926BEDE"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I]-CCK-8s</w:t>
            </w:r>
          </w:p>
        </w:tc>
        <w:tc>
          <w:tcPr>
            <w:tcW w:w="1724" w:type="dxa"/>
          </w:tcPr>
          <w:p w14:paraId="3E753AD1"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CCK-8s </w:t>
            </w:r>
          </w:p>
        </w:tc>
        <w:tc>
          <w:tcPr>
            <w:tcW w:w="1881" w:type="dxa"/>
          </w:tcPr>
          <w:p w14:paraId="325E3A8B"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CCK-8s</w:t>
            </w:r>
          </w:p>
        </w:tc>
        <w:tc>
          <w:tcPr>
            <w:tcW w:w="1765" w:type="dxa"/>
          </w:tcPr>
          <w:p w14:paraId="63F8BF6F"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7.4</w:t>
            </w:r>
          </w:p>
        </w:tc>
      </w:tr>
      <w:tr w:rsidR="00B420E5" w:rsidRPr="00FA2907" w14:paraId="3CF66362" w14:textId="77777777" w:rsidTr="00AC4A9D">
        <w:trPr>
          <w:trHeight w:val="284"/>
        </w:trPr>
        <w:tc>
          <w:tcPr>
            <w:tcW w:w="2119" w:type="dxa"/>
          </w:tcPr>
          <w:p w14:paraId="7D0017B5"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CCK2 (CCKB) (h) </w:t>
            </w:r>
          </w:p>
        </w:tc>
        <w:tc>
          <w:tcPr>
            <w:tcW w:w="2126" w:type="dxa"/>
          </w:tcPr>
          <w:p w14:paraId="079A6ADA"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I]-CCK-8s</w:t>
            </w:r>
          </w:p>
        </w:tc>
        <w:tc>
          <w:tcPr>
            <w:tcW w:w="1724" w:type="dxa"/>
          </w:tcPr>
          <w:p w14:paraId="4A01D67B"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CCK-8s </w:t>
            </w:r>
          </w:p>
        </w:tc>
        <w:tc>
          <w:tcPr>
            <w:tcW w:w="1881" w:type="dxa"/>
          </w:tcPr>
          <w:p w14:paraId="438E09BF"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CCK-8s</w:t>
            </w:r>
          </w:p>
        </w:tc>
        <w:tc>
          <w:tcPr>
            <w:tcW w:w="1765" w:type="dxa"/>
          </w:tcPr>
          <w:p w14:paraId="3B18AECB"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7.6</w:t>
            </w:r>
          </w:p>
        </w:tc>
      </w:tr>
      <w:tr w:rsidR="00B420E5" w:rsidRPr="00FA2907" w14:paraId="560E8801" w14:textId="77777777" w:rsidTr="00AC4A9D">
        <w:trPr>
          <w:trHeight w:val="284"/>
        </w:trPr>
        <w:tc>
          <w:tcPr>
            <w:tcW w:w="2119" w:type="dxa"/>
          </w:tcPr>
          <w:p w14:paraId="534F84EF"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D1 (h)</w:t>
            </w:r>
          </w:p>
        </w:tc>
        <w:tc>
          <w:tcPr>
            <w:tcW w:w="2126" w:type="dxa"/>
          </w:tcPr>
          <w:p w14:paraId="2CABB8F7"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 xml:space="preserve">H]-SCH 23390 </w:t>
            </w:r>
          </w:p>
        </w:tc>
        <w:tc>
          <w:tcPr>
            <w:tcW w:w="1724" w:type="dxa"/>
          </w:tcPr>
          <w:p w14:paraId="52E3A40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SCH 23390 </w:t>
            </w:r>
          </w:p>
        </w:tc>
        <w:tc>
          <w:tcPr>
            <w:tcW w:w="1881" w:type="dxa"/>
          </w:tcPr>
          <w:p w14:paraId="0218D1FA"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SCH 23390</w:t>
            </w:r>
          </w:p>
        </w:tc>
        <w:tc>
          <w:tcPr>
            <w:tcW w:w="1765" w:type="dxa"/>
          </w:tcPr>
          <w:p w14:paraId="0D3C1C18"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1.0</w:t>
            </w:r>
          </w:p>
        </w:tc>
      </w:tr>
      <w:tr w:rsidR="00B420E5" w:rsidRPr="00FA2907" w14:paraId="1812E8DF" w14:textId="77777777" w:rsidTr="00AC4A9D">
        <w:trPr>
          <w:trHeight w:val="284"/>
        </w:trPr>
        <w:tc>
          <w:tcPr>
            <w:tcW w:w="2119" w:type="dxa"/>
          </w:tcPr>
          <w:p w14:paraId="0684838C"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D2S (h) </w:t>
            </w:r>
          </w:p>
        </w:tc>
        <w:tc>
          <w:tcPr>
            <w:tcW w:w="2126" w:type="dxa"/>
          </w:tcPr>
          <w:p w14:paraId="24B7395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H]-methyl-</w:t>
            </w:r>
            <w:proofErr w:type="spellStart"/>
            <w:r w:rsidRPr="00FA2907">
              <w:rPr>
                <w:rFonts w:ascii="Times New Roman" w:hAnsi="Times New Roman" w:cs="Times New Roman"/>
                <w:bCs/>
                <w:szCs w:val="24"/>
              </w:rPr>
              <w:t>spiperone</w:t>
            </w:r>
            <w:proofErr w:type="spellEnd"/>
          </w:p>
        </w:tc>
        <w:tc>
          <w:tcPr>
            <w:tcW w:w="1724" w:type="dxa"/>
          </w:tcPr>
          <w:p w14:paraId="241FDA9C"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proofErr w:type="gramStart"/>
            <w:r w:rsidRPr="00FA2907">
              <w:rPr>
                <w:rFonts w:ascii="Times New Roman" w:hAnsi="Times New Roman" w:cs="Times New Roman"/>
                <w:bCs/>
                <w:szCs w:val="24"/>
              </w:rPr>
              <w:t>+)</w:t>
            </w:r>
            <w:proofErr w:type="spellStart"/>
            <w:r w:rsidRPr="00FA2907">
              <w:rPr>
                <w:rFonts w:ascii="Times New Roman" w:hAnsi="Times New Roman" w:cs="Times New Roman"/>
                <w:bCs/>
                <w:szCs w:val="24"/>
              </w:rPr>
              <w:t>butaclamol</w:t>
            </w:r>
            <w:proofErr w:type="spellEnd"/>
            <w:proofErr w:type="gramEnd"/>
            <w:r w:rsidRPr="00FA2907">
              <w:rPr>
                <w:rFonts w:ascii="Times New Roman" w:hAnsi="Times New Roman" w:cs="Times New Roman"/>
                <w:bCs/>
                <w:szCs w:val="24"/>
              </w:rPr>
              <w:t xml:space="preserve"> </w:t>
            </w:r>
          </w:p>
        </w:tc>
        <w:tc>
          <w:tcPr>
            <w:tcW w:w="1881" w:type="dxa"/>
          </w:tcPr>
          <w:p w14:paraId="75124CE3"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proofErr w:type="gramStart"/>
            <w:r w:rsidRPr="00FA2907">
              <w:rPr>
                <w:rFonts w:ascii="Times New Roman" w:hAnsi="Times New Roman" w:cs="Times New Roman"/>
                <w:bCs/>
                <w:szCs w:val="24"/>
              </w:rPr>
              <w:t>+)</w:t>
            </w:r>
            <w:proofErr w:type="spellStart"/>
            <w:r w:rsidRPr="00FA2907">
              <w:rPr>
                <w:rFonts w:ascii="Times New Roman" w:hAnsi="Times New Roman" w:cs="Times New Roman"/>
                <w:bCs/>
                <w:szCs w:val="24"/>
              </w:rPr>
              <w:t>butaclamol</w:t>
            </w:r>
            <w:proofErr w:type="spellEnd"/>
            <w:proofErr w:type="gramEnd"/>
          </w:p>
        </w:tc>
        <w:tc>
          <w:tcPr>
            <w:tcW w:w="1765" w:type="dxa"/>
          </w:tcPr>
          <w:p w14:paraId="5A1CA5D6"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12.0</w:t>
            </w:r>
          </w:p>
        </w:tc>
      </w:tr>
      <w:tr w:rsidR="00B420E5" w:rsidRPr="00FA2907" w14:paraId="079A9C14" w14:textId="77777777" w:rsidTr="00AC4A9D">
        <w:trPr>
          <w:trHeight w:val="284"/>
        </w:trPr>
        <w:tc>
          <w:tcPr>
            <w:tcW w:w="2119" w:type="dxa"/>
          </w:tcPr>
          <w:p w14:paraId="287C7C98"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D3 (h) </w:t>
            </w:r>
          </w:p>
        </w:tc>
        <w:tc>
          <w:tcPr>
            <w:tcW w:w="2126" w:type="dxa"/>
          </w:tcPr>
          <w:p w14:paraId="4AC494EE"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H]-methyl-</w:t>
            </w:r>
            <w:proofErr w:type="spellStart"/>
            <w:r w:rsidRPr="00FA2907">
              <w:rPr>
                <w:rFonts w:ascii="Times New Roman" w:hAnsi="Times New Roman" w:cs="Times New Roman"/>
                <w:bCs/>
                <w:szCs w:val="24"/>
              </w:rPr>
              <w:t>spiperone</w:t>
            </w:r>
            <w:proofErr w:type="spellEnd"/>
          </w:p>
        </w:tc>
        <w:tc>
          <w:tcPr>
            <w:tcW w:w="1724" w:type="dxa"/>
          </w:tcPr>
          <w:p w14:paraId="729253C3"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proofErr w:type="gramStart"/>
            <w:r w:rsidRPr="00FA2907">
              <w:rPr>
                <w:rFonts w:ascii="Times New Roman" w:hAnsi="Times New Roman" w:cs="Times New Roman"/>
                <w:bCs/>
                <w:szCs w:val="24"/>
              </w:rPr>
              <w:t>+)</w:t>
            </w:r>
            <w:proofErr w:type="spellStart"/>
            <w:r w:rsidRPr="00FA2907">
              <w:rPr>
                <w:rFonts w:ascii="Times New Roman" w:hAnsi="Times New Roman" w:cs="Times New Roman"/>
                <w:bCs/>
                <w:szCs w:val="24"/>
              </w:rPr>
              <w:t>butaclamol</w:t>
            </w:r>
            <w:proofErr w:type="spellEnd"/>
            <w:proofErr w:type="gramEnd"/>
            <w:r w:rsidRPr="00FA2907">
              <w:rPr>
                <w:rFonts w:ascii="Times New Roman" w:hAnsi="Times New Roman" w:cs="Times New Roman"/>
                <w:bCs/>
                <w:szCs w:val="24"/>
              </w:rPr>
              <w:t xml:space="preserve"> </w:t>
            </w:r>
          </w:p>
        </w:tc>
        <w:tc>
          <w:tcPr>
            <w:tcW w:w="1881" w:type="dxa"/>
          </w:tcPr>
          <w:p w14:paraId="72A44FDB"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proofErr w:type="gramStart"/>
            <w:r w:rsidRPr="00FA2907">
              <w:rPr>
                <w:rFonts w:ascii="Times New Roman" w:hAnsi="Times New Roman" w:cs="Times New Roman"/>
                <w:bCs/>
                <w:szCs w:val="24"/>
              </w:rPr>
              <w:t>+)</w:t>
            </w:r>
            <w:proofErr w:type="spellStart"/>
            <w:r w:rsidRPr="00FA2907">
              <w:rPr>
                <w:rFonts w:ascii="Times New Roman" w:hAnsi="Times New Roman" w:cs="Times New Roman"/>
                <w:bCs/>
                <w:szCs w:val="24"/>
              </w:rPr>
              <w:t>butaclamol</w:t>
            </w:r>
            <w:proofErr w:type="spellEnd"/>
            <w:proofErr w:type="gramEnd"/>
          </w:p>
        </w:tc>
        <w:tc>
          <w:tcPr>
            <w:tcW w:w="1765" w:type="dxa"/>
          </w:tcPr>
          <w:p w14:paraId="249873AE"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0.3</w:t>
            </w:r>
          </w:p>
        </w:tc>
      </w:tr>
      <w:tr w:rsidR="00B420E5" w:rsidRPr="00FA2907" w14:paraId="2909FC17" w14:textId="77777777" w:rsidTr="00AC4A9D">
        <w:trPr>
          <w:trHeight w:val="284"/>
        </w:trPr>
        <w:tc>
          <w:tcPr>
            <w:tcW w:w="2119" w:type="dxa"/>
          </w:tcPr>
          <w:p w14:paraId="516251C7"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D4.4 (h) </w:t>
            </w:r>
          </w:p>
        </w:tc>
        <w:tc>
          <w:tcPr>
            <w:tcW w:w="2126" w:type="dxa"/>
          </w:tcPr>
          <w:p w14:paraId="43E82712"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H]-methyl-</w:t>
            </w:r>
            <w:proofErr w:type="spellStart"/>
            <w:r w:rsidRPr="00FA2907">
              <w:rPr>
                <w:rFonts w:ascii="Times New Roman" w:hAnsi="Times New Roman" w:cs="Times New Roman"/>
                <w:bCs/>
                <w:szCs w:val="24"/>
              </w:rPr>
              <w:t>spiperone</w:t>
            </w:r>
            <w:proofErr w:type="spellEnd"/>
            <w:r w:rsidRPr="00FA2907">
              <w:rPr>
                <w:rFonts w:ascii="Times New Roman" w:hAnsi="Times New Roman" w:cs="Times New Roman"/>
                <w:bCs/>
                <w:szCs w:val="24"/>
              </w:rPr>
              <w:t xml:space="preserve"> </w:t>
            </w:r>
          </w:p>
        </w:tc>
        <w:tc>
          <w:tcPr>
            <w:tcW w:w="1724" w:type="dxa"/>
          </w:tcPr>
          <w:p w14:paraId="3C2FA6F8"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proofErr w:type="gramStart"/>
            <w:r w:rsidRPr="00FA2907">
              <w:rPr>
                <w:rFonts w:ascii="Times New Roman" w:hAnsi="Times New Roman" w:cs="Times New Roman"/>
                <w:bCs/>
                <w:szCs w:val="24"/>
              </w:rPr>
              <w:t>+)</w:t>
            </w:r>
            <w:proofErr w:type="spellStart"/>
            <w:r w:rsidRPr="00FA2907">
              <w:rPr>
                <w:rFonts w:ascii="Times New Roman" w:hAnsi="Times New Roman" w:cs="Times New Roman"/>
                <w:bCs/>
                <w:szCs w:val="24"/>
              </w:rPr>
              <w:t>butaclamol</w:t>
            </w:r>
            <w:proofErr w:type="spellEnd"/>
            <w:proofErr w:type="gramEnd"/>
            <w:r w:rsidRPr="00FA2907">
              <w:rPr>
                <w:rFonts w:ascii="Times New Roman" w:hAnsi="Times New Roman" w:cs="Times New Roman"/>
                <w:bCs/>
                <w:szCs w:val="24"/>
              </w:rPr>
              <w:t xml:space="preserve"> </w:t>
            </w:r>
          </w:p>
        </w:tc>
        <w:tc>
          <w:tcPr>
            <w:tcW w:w="1881" w:type="dxa"/>
          </w:tcPr>
          <w:p w14:paraId="0B25523C"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clozapine</w:t>
            </w:r>
          </w:p>
        </w:tc>
        <w:tc>
          <w:tcPr>
            <w:tcW w:w="1765" w:type="dxa"/>
          </w:tcPr>
          <w:p w14:paraId="31D08EFB"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3.7</w:t>
            </w:r>
          </w:p>
        </w:tc>
      </w:tr>
      <w:tr w:rsidR="00B420E5" w:rsidRPr="00FA2907" w14:paraId="2DC24505" w14:textId="77777777" w:rsidTr="00AC4A9D">
        <w:trPr>
          <w:trHeight w:val="284"/>
        </w:trPr>
        <w:tc>
          <w:tcPr>
            <w:tcW w:w="2119" w:type="dxa"/>
          </w:tcPr>
          <w:p w14:paraId="7F18CE13"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D5</w:t>
            </w:r>
          </w:p>
        </w:tc>
        <w:tc>
          <w:tcPr>
            <w:tcW w:w="2126" w:type="dxa"/>
          </w:tcPr>
          <w:p w14:paraId="75A6B94B"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 xml:space="preserve">H]-SCH 23390 </w:t>
            </w:r>
          </w:p>
        </w:tc>
        <w:tc>
          <w:tcPr>
            <w:tcW w:w="1724" w:type="dxa"/>
          </w:tcPr>
          <w:p w14:paraId="181F5EF8"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SCH 23390 </w:t>
            </w:r>
          </w:p>
        </w:tc>
        <w:tc>
          <w:tcPr>
            <w:tcW w:w="1881" w:type="dxa"/>
          </w:tcPr>
          <w:p w14:paraId="068B1927"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SCH 23390</w:t>
            </w:r>
          </w:p>
        </w:tc>
        <w:tc>
          <w:tcPr>
            <w:tcW w:w="1765" w:type="dxa"/>
          </w:tcPr>
          <w:p w14:paraId="2150A478"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2.0</w:t>
            </w:r>
          </w:p>
        </w:tc>
      </w:tr>
      <w:tr w:rsidR="00B420E5" w:rsidRPr="00FA2907" w14:paraId="2AC298F7" w14:textId="77777777" w:rsidTr="00AC4A9D">
        <w:trPr>
          <w:trHeight w:val="284"/>
        </w:trPr>
        <w:tc>
          <w:tcPr>
            <w:tcW w:w="2119" w:type="dxa"/>
          </w:tcPr>
          <w:p w14:paraId="10DE97DA"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ETA (h) </w:t>
            </w:r>
          </w:p>
        </w:tc>
        <w:tc>
          <w:tcPr>
            <w:tcW w:w="2126" w:type="dxa"/>
          </w:tcPr>
          <w:p w14:paraId="4674412A"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I]-endothelin-1</w:t>
            </w:r>
          </w:p>
        </w:tc>
        <w:tc>
          <w:tcPr>
            <w:tcW w:w="1724" w:type="dxa"/>
          </w:tcPr>
          <w:p w14:paraId="74F4C03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endothelin-1 </w:t>
            </w:r>
          </w:p>
        </w:tc>
        <w:tc>
          <w:tcPr>
            <w:tcW w:w="1881" w:type="dxa"/>
          </w:tcPr>
          <w:p w14:paraId="6C7F2DFC" w14:textId="77777777" w:rsidR="00B420E5" w:rsidRPr="00FA2907" w:rsidRDefault="00B420E5" w:rsidP="00AC4A9D">
            <w:pPr>
              <w:rPr>
                <w:rFonts w:ascii="Times New Roman" w:hAnsi="Times New Roman" w:cs="Times New Roman"/>
                <w:b/>
                <w:bCs/>
                <w:szCs w:val="24"/>
              </w:rPr>
            </w:pPr>
            <w:proofErr w:type="gramStart"/>
            <w:r w:rsidRPr="00FA2907">
              <w:rPr>
                <w:rFonts w:ascii="Times New Roman" w:hAnsi="Times New Roman" w:cs="Times New Roman"/>
                <w:bCs/>
                <w:szCs w:val="24"/>
              </w:rPr>
              <w:t>endothelin-1</w:t>
            </w:r>
            <w:proofErr w:type="gramEnd"/>
          </w:p>
        </w:tc>
        <w:tc>
          <w:tcPr>
            <w:tcW w:w="1765" w:type="dxa"/>
          </w:tcPr>
          <w:p w14:paraId="6614104F"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10.4</w:t>
            </w:r>
          </w:p>
        </w:tc>
      </w:tr>
      <w:tr w:rsidR="00B420E5" w:rsidRPr="00FA2907" w14:paraId="5D606813" w14:textId="77777777" w:rsidTr="00AC4A9D">
        <w:trPr>
          <w:trHeight w:val="284"/>
        </w:trPr>
        <w:tc>
          <w:tcPr>
            <w:tcW w:w="2119" w:type="dxa"/>
          </w:tcPr>
          <w:p w14:paraId="067315A6"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lastRenderedPageBreak/>
              <w:t xml:space="preserve">ETB (h) </w:t>
            </w:r>
          </w:p>
        </w:tc>
        <w:tc>
          <w:tcPr>
            <w:tcW w:w="2126" w:type="dxa"/>
          </w:tcPr>
          <w:p w14:paraId="08123396"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I]-endothelin-1</w:t>
            </w:r>
          </w:p>
        </w:tc>
        <w:tc>
          <w:tcPr>
            <w:tcW w:w="1724" w:type="dxa"/>
          </w:tcPr>
          <w:p w14:paraId="3D51B066"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endothelin-1 </w:t>
            </w:r>
          </w:p>
        </w:tc>
        <w:tc>
          <w:tcPr>
            <w:tcW w:w="1881" w:type="dxa"/>
          </w:tcPr>
          <w:p w14:paraId="01E907A9" w14:textId="77777777" w:rsidR="00B420E5" w:rsidRPr="00FA2907" w:rsidRDefault="00B420E5" w:rsidP="00AC4A9D">
            <w:pPr>
              <w:rPr>
                <w:rFonts w:ascii="Times New Roman" w:hAnsi="Times New Roman" w:cs="Times New Roman"/>
                <w:b/>
                <w:bCs/>
                <w:szCs w:val="24"/>
              </w:rPr>
            </w:pPr>
            <w:proofErr w:type="gramStart"/>
            <w:r w:rsidRPr="00FA2907">
              <w:rPr>
                <w:rFonts w:ascii="Times New Roman" w:hAnsi="Times New Roman" w:cs="Times New Roman"/>
                <w:bCs/>
                <w:szCs w:val="24"/>
              </w:rPr>
              <w:t>endothelin-3</w:t>
            </w:r>
            <w:proofErr w:type="gramEnd"/>
          </w:p>
        </w:tc>
        <w:tc>
          <w:tcPr>
            <w:tcW w:w="1765" w:type="dxa"/>
          </w:tcPr>
          <w:p w14:paraId="63D78043"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8.1</w:t>
            </w:r>
          </w:p>
        </w:tc>
      </w:tr>
      <w:tr w:rsidR="00B420E5" w:rsidRPr="00FA2907" w14:paraId="2261750D" w14:textId="77777777" w:rsidTr="00AC4A9D">
        <w:trPr>
          <w:trHeight w:val="284"/>
        </w:trPr>
        <w:tc>
          <w:tcPr>
            <w:tcW w:w="2119" w:type="dxa"/>
          </w:tcPr>
          <w:p w14:paraId="56859AA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GABA (non-selective)</w:t>
            </w:r>
          </w:p>
        </w:tc>
        <w:tc>
          <w:tcPr>
            <w:tcW w:w="2126" w:type="dxa"/>
          </w:tcPr>
          <w:p w14:paraId="5E8B259A"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H]-GABA</w:t>
            </w:r>
          </w:p>
        </w:tc>
        <w:tc>
          <w:tcPr>
            <w:tcW w:w="1724" w:type="dxa"/>
          </w:tcPr>
          <w:p w14:paraId="1B2E677B"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GABA</w:t>
            </w:r>
          </w:p>
        </w:tc>
        <w:tc>
          <w:tcPr>
            <w:tcW w:w="1881" w:type="dxa"/>
          </w:tcPr>
          <w:p w14:paraId="5E4487B0"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GABA</w:t>
            </w:r>
          </w:p>
        </w:tc>
        <w:tc>
          <w:tcPr>
            <w:tcW w:w="1765" w:type="dxa"/>
          </w:tcPr>
          <w:p w14:paraId="06165903"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16.1</w:t>
            </w:r>
          </w:p>
        </w:tc>
      </w:tr>
      <w:tr w:rsidR="00B420E5" w:rsidRPr="00FA2907" w14:paraId="26059C0B" w14:textId="77777777" w:rsidTr="00AC4A9D">
        <w:trPr>
          <w:trHeight w:val="284"/>
        </w:trPr>
        <w:tc>
          <w:tcPr>
            <w:tcW w:w="2119" w:type="dxa"/>
          </w:tcPr>
          <w:p w14:paraId="0FD4269A"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GAL1</w:t>
            </w:r>
          </w:p>
        </w:tc>
        <w:tc>
          <w:tcPr>
            <w:tcW w:w="2126" w:type="dxa"/>
          </w:tcPr>
          <w:p w14:paraId="58D9A23C"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I]-galanin</w:t>
            </w:r>
          </w:p>
        </w:tc>
        <w:tc>
          <w:tcPr>
            <w:tcW w:w="1724" w:type="dxa"/>
          </w:tcPr>
          <w:p w14:paraId="3031ABCB"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galanin</w:t>
            </w:r>
          </w:p>
        </w:tc>
        <w:tc>
          <w:tcPr>
            <w:tcW w:w="1881" w:type="dxa"/>
          </w:tcPr>
          <w:p w14:paraId="7C9855F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galanin</w:t>
            </w:r>
          </w:p>
        </w:tc>
        <w:tc>
          <w:tcPr>
            <w:tcW w:w="1765" w:type="dxa"/>
          </w:tcPr>
          <w:p w14:paraId="7B271961"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9.1</w:t>
            </w:r>
          </w:p>
        </w:tc>
      </w:tr>
      <w:tr w:rsidR="00B420E5" w:rsidRPr="00FA2907" w14:paraId="23E4F923" w14:textId="77777777" w:rsidTr="00AC4A9D">
        <w:trPr>
          <w:trHeight w:val="284"/>
        </w:trPr>
        <w:tc>
          <w:tcPr>
            <w:tcW w:w="2119" w:type="dxa"/>
          </w:tcPr>
          <w:p w14:paraId="40402AF0"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GAL2</w:t>
            </w:r>
          </w:p>
        </w:tc>
        <w:tc>
          <w:tcPr>
            <w:tcW w:w="2126" w:type="dxa"/>
          </w:tcPr>
          <w:p w14:paraId="78BC03F6"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I]-galanin</w:t>
            </w:r>
          </w:p>
        </w:tc>
        <w:tc>
          <w:tcPr>
            <w:tcW w:w="1724" w:type="dxa"/>
          </w:tcPr>
          <w:p w14:paraId="5FF0FF35"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galanin</w:t>
            </w:r>
          </w:p>
        </w:tc>
        <w:tc>
          <w:tcPr>
            <w:tcW w:w="1881" w:type="dxa"/>
          </w:tcPr>
          <w:p w14:paraId="3B7B846C"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galanin</w:t>
            </w:r>
          </w:p>
        </w:tc>
        <w:tc>
          <w:tcPr>
            <w:tcW w:w="1765" w:type="dxa"/>
          </w:tcPr>
          <w:p w14:paraId="0C93F9DB"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4.0</w:t>
            </w:r>
          </w:p>
        </w:tc>
      </w:tr>
      <w:tr w:rsidR="00B420E5" w:rsidRPr="00FA2907" w14:paraId="060AC146" w14:textId="77777777" w:rsidTr="00AC4A9D">
        <w:trPr>
          <w:trHeight w:val="284"/>
        </w:trPr>
        <w:tc>
          <w:tcPr>
            <w:tcW w:w="2119" w:type="dxa"/>
          </w:tcPr>
          <w:p w14:paraId="22367E7F"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GR (h)</w:t>
            </w:r>
          </w:p>
        </w:tc>
        <w:tc>
          <w:tcPr>
            <w:tcW w:w="2126" w:type="dxa"/>
          </w:tcPr>
          <w:p w14:paraId="1F9F8C41"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H]-dexamethasone</w:t>
            </w:r>
          </w:p>
        </w:tc>
        <w:tc>
          <w:tcPr>
            <w:tcW w:w="1724" w:type="dxa"/>
          </w:tcPr>
          <w:p w14:paraId="46D46358"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dexamethasone</w:t>
            </w:r>
          </w:p>
        </w:tc>
        <w:tc>
          <w:tcPr>
            <w:tcW w:w="1881" w:type="dxa"/>
          </w:tcPr>
          <w:p w14:paraId="5CF3F69E"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dexamethasone</w:t>
            </w:r>
          </w:p>
        </w:tc>
        <w:tc>
          <w:tcPr>
            <w:tcW w:w="1765" w:type="dxa"/>
          </w:tcPr>
          <w:p w14:paraId="1648E876"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3.0</w:t>
            </w:r>
          </w:p>
        </w:tc>
      </w:tr>
      <w:tr w:rsidR="00B420E5" w:rsidRPr="00FA2907" w14:paraId="2BCADA1B" w14:textId="77777777" w:rsidTr="00AC4A9D">
        <w:trPr>
          <w:trHeight w:val="284"/>
        </w:trPr>
        <w:tc>
          <w:tcPr>
            <w:tcW w:w="2119" w:type="dxa"/>
          </w:tcPr>
          <w:p w14:paraId="65A55C11"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PDGF</w:t>
            </w:r>
          </w:p>
        </w:tc>
        <w:tc>
          <w:tcPr>
            <w:tcW w:w="2126" w:type="dxa"/>
          </w:tcPr>
          <w:p w14:paraId="13C9D683"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I]-PDGF BB</w:t>
            </w:r>
          </w:p>
        </w:tc>
        <w:tc>
          <w:tcPr>
            <w:tcW w:w="1724" w:type="dxa"/>
          </w:tcPr>
          <w:p w14:paraId="41372D5E"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PDGF BB</w:t>
            </w:r>
          </w:p>
        </w:tc>
        <w:tc>
          <w:tcPr>
            <w:tcW w:w="1881" w:type="dxa"/>
          </w:tcPr>
          <w:p w14:paraId="7CD43773"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PDGF BB</w:t>
            </w:r>
          </w:p>
        </w:tc>
        <w:tc>
          <w:tcPr>
            <w:tcW w:w="1765" w:type="dxa"/>
          </w:tcPr>
          <w:p w14:paraId="746041D7"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5.6</w:t>
            </w:r>
          </w:p>
        </w:tc>
      </w:tr>
      <w:tr w:rsidR="00B420E5" w:rsidRPr="00FA2907" w14:paraId="139359C1" w14:textId="77777777" w:rsidTr="00AC4A9D">
        <w:trPr>
          <w:trHeight w:val="284"/>
        </w:trPr>
        <w:tc>
          <w:tcPr>
            <w:tcW w:w="2119" w:type="dxa"/>
          </w:tcPr>
          <w:p w14:paraId="201E012C"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CXCR2</w:t>
            </w:r>
          </w:p>
        </w:tc>
        <w:tc>
          <w:tcPr>
            <w:tcW w:w="2126" w:type="dxa"/>
          </w:tcPr>
          <w:p w14:paraId="3A1FB3C6"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I]-IL-8</w:t>
            </w:r>
          </w:p>
        </w:tc>
        <w:tc>
          <w:tcPr>
            <w:tcW w:w="1724" w:type="dxa"/>
          </w:tcPr>
          <w:p w14:paraId="6D409502"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IL-8</w:t>
            </w:r>
          </w:p>
        </w:tc>
        <w:tc>
          <w:tcPr>
            <w:tcW w:w="1881" w:type="dxa"/>
          </w:tcPr>
          <w:p w14:paraId="61A16503"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IL-8</w:t>
            </w:r>
          </w:p>
        </w:tc>
        <w:tc>
          <w:tcPr>
            <w:tcW w:w="1765" w:type="dxa"/>
          </w:tcPr>
          <w:p w14:paraId="07AD0487"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7.7</w:t>
            </w:r>
          </w:p>
        </w:tc>
      </w:tr>
      <w:tr w:rsidR="00B420E5" w:rsidRPr="00FA2907" w14:paraId="3FE0E53D" w14:textId="77777777" w:rsidTr="00AC4A9D">
        <w:trPr>
          <w:trHeight w:val="284"/>
        </w:trPr>
        <w:tc>
          <w:tcPr>
            <w:tcW w:w="2119" w:type="dxa"/>
          </w:tcPr>
          <w:p w14:paraId="16E7091F"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CCR1</w:t>
            </w:r>
          </w:p>
        </w:tc>
        <w:tc>
          <w:tcPr>
            <w:tcW w:w="2126" w:type="dxa"/>
          </w:tcPr>
          <w:p w14:paraId="3855B318"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I]-MIP-1</w:t>
            </w:r>
            <w:r w:rsidRPr="00FA2907">
              <w:rPr>
                <w:rFonts w:ascii="Times New Roman" w:eastAsia="Noto Sans Symbols" w:hAnsi="Times New Roman" w:cs="Times New Roman"/>
                <w:bCs/>
                <w:szCs w:val="24"/>
              </w:rPr>
              <w:t>α</w:t>
            </w:r>
          </w:p>
        </w:tc>
        <w:tc>
          <w:tcPr>
            <w:tcW w:w="1724" w:type="dxa"/>
          </w:tcPr>
          <w:p w14:paraId="4AC4687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MIP-1</w:t>
            </w:r>
            <w:r w:rsidRPr="00FA2907">
              <w:rPr>
                <w:rFonts w:ascii="Times New Roman" w:eastAsia="Noto Sans Symbols" w:hAnsi="Times New Roman" w:cs="Times New Roman"/>
                <w:bCs/>
                <w:szCs w:val="24"/>
              </w:rPr>
              <w:t>α</w:t>
            </w:r>
          </w:p>
        </w:tc>
        <w:tc>
          <w:tcPr>
            <w:tcW w:w="1881" w:type="dxa"/>
          </w:tcPr>
          <w:p w14:paraId="6BE8D21B"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MIP-1</w:t>
            </w:r>
            <w:r w:rsidRPr="00FA2907">
              <w:rPr>
                <w:rFonts w:ascii="Times New Roman" w:eastAsia="Noto Sans Symbols" w:hAnsi="Times New Roman" w:cs="Times New Roman"/>
                <w:bCs/>
                <w:szCs w:val="24"/>
              </w:rPr>
              <w:t>α</w:t>
            </w:r>
          </w:p>
        </w:tc>
        <w:tc>
          <w:tcPr>
            <w:tcW w:w="1765" w:type="dxa"/>
          </w:tcPr>
          <w:p w14:paraId="5DD14214"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5.6</w:t>
            </w:r>
          </w:p>
        </w:tc>
      </w:tr>
      <w:tr w:rsidR="00B420E5" w:rsidRPr="00FA2907" w14:paraId="1EF23B43" w14:textId="77777777" w:rsidTr="00AC4A9D">
        <w:trPr>
          <w:trHeight w:val="284"/>
        </w:trPr>
        <w:tc>
          <w:tcPr>
            <w:tcW w:w="2119" w:type="dxa"/>
          </w:tcPr>
          <w:p w14:paraId="31C7252F"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TNF-</w:t>
            </w:r>
            <w:r w:rsidRPr="00FA2907">
              <w:rPr>
                <w:rFonts w:ascii="Times New Roman" w:eastAsia="Noto Sans Symbols" w:hAnsi="Times New Roman" w:cs="Times New Roman"/>
                <w:bCs/>
                <w:szCs w:val="24"/>
              </w:rPr>
              <w:t>α</w:t>
            </w:r>
          </w:p>
        </w:tc>
        <w:tc>
          <w:tcPr>
            <w:tcW w:w="2126" w:type="dxa"/>
          </w:tcPr>
          <w:p w14:paraId="3FEA559D"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I]-TNF-</w:t>
            </w:r>
            <w:r w:rsidRPr="00FA2907">
              <w:rPr>
                <w:rFonts w:ascii="Times New Roman" w:eastAsia="Noto Sans Symbols" w:hAnsi="Times New Roman" w:cs="Times New Roman"/>
                <w:bCs/>
                <w:szCs w:val="24"/>
              </w:rPr>
              <w:t>α</w:t>
            </w:r>
          </w:p>
        </w:tc>
        <w:tc>
          <w:tcPr>
            <w:tcW w:w="1724" w:type="dxa"/>
          </w:tcPr>
          <w:p w14:paraId="1BE34433"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TNF-</w:t>
            </w:r>
            <w:r w:rsidRPr="00FA2907">
              <w:rPr>
                <w:rFonts w:ascii="Times New Roman" w:eastAsia="Noto Sans Symbols" w:hAnsi="Times New Roman" w:cs="Times New Roman"/>
                <w:bCs/>
                <w:szCs w:val="24"/>
              </w:rPr>
              <w:t>α</w:t>
            </w:r>
          </w:p>
        </w:tc>
        <w:tc>
          <w:tcPr>
            <w:tcW w:w="1881" w:type="dxa"/>
          </w:tcPr>
          <w:p w14:paraId="78BC1C0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TNF-</w:t>
            </w:r>
            <w:r w:rsidRPr="00FA2907">
              <w:rPr>
                <w:rFonts w:ascii="Times New Roman" w:eastAsia="Noto Sans Symbols" w:hAnsi="Times New Roman" w:cs="Times New Roman"/>
                <w:bCs/>
                <w:szCs w:val="24"/>
              </w:rPr>
              <w:t>α</w:t>
            </w:r>
          </w:p>
        </w:tc>
        <w:tc>
          <w:tcPr>
            <w:tcW w:w="1765" w:type="dxa"/>
          </w:tcPr>
          <w:p w14:paraId="638C785C"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4.9</w:t>
            </w:r>
          </w:p>
        </w:tc>
      </w:tr>
      <w:tr w:rsidR="00B420E5" w:rsidRPr="00FA2907" w14:paraId="2F7041CA" w14:textId="77777777" w:rsidTr="00AC4A9D">
        <w:trPr>
          <w:trHeight w:val="284"/>
        </w:trPr>
        <w:tc>
          <w:tcPr>
            <w:tcW w:w="2119" w:type="dxa"/>
          </w:tcPr>
          <w:p w14:paraId="4DD84B03"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H1 (h) </w:t>
            </w:r>
          </w:p>
        </w:tc>
        <w:tc>
          <w:tcPr>
            <w:tcW w:w="2126" w:type="dxa"/>
          </w:tcPr>
          <w:p w14:paraId="7DC28B7A"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H]-pyrilamine</w:t>
            </w:r>
          </w:p>
        </w:tc>
        <w:tc>
          <w:tcPr>
            <w:tcW w:w="1724" w:type="dxa"/>
          </w:tcPr>
          <w:p w14:paraId="2B6DBBE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pyrilamine </w:t>
            </w:r>
          </w:p>
        </w:tc>
        <w:tc>
          <w:tcPr>
            <w:tcW w:w="1881" w:type="dxa"/>
          </w:tcPr>
          <w:p w14:paraId="2BCEA566"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pyrilamine</w:t>
            </w:r>
          </w:p>
        </w:tc>
        <w:tc>
          <w:tcPr>
            <w:tcW w:w="1765" w:type="dxa"/>
          </w:tcPr>
          <w:p w14:paraId="31AC0608"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8.8</w:t>
            </w:r>
          </w:p>
        </w:tc>
      </w:tr>
      <w:tr w:rsidR="00B420E5" w:rsidRPr="00FA2907" w14:paraId="3EB93694" w14:textId="77777777" w:rsidTr="00AC4A9D">
        <w:trPr>
          <w:trHeight w:val="284"/>
        </w:trPr>
        <w:tc>
          <w:tcPr>
            <w:tcW w:w="2119" w:type="dxa"/>
          </w:tcPr>
          <w:p w14:paraId="0098B6E8"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H2 (h) </w:t>
            </w:r>
          </w:p>
        </w:tc>
        <w:tc>
          <w:tcPr>
            <w:tcW w:w="2126" w:type="dxa"/>
          </w:tcPr>
          <w:p w14:paraId="7DAD918F"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I]-APT</w:t>
            </w:r>
          </w:p>
        </w:tc>
        <w:tc>
          <w:tcPr>
            <w:tcW w:w="1724" w:type="dxa"/>
          </w:tcPr>
          <w:p w14:paraId="06B60C65" w14:textId="77777777" w:rsidR="00B420E5" w:rsidRPr="00FA2907" w:rsidRDefault="00B420E5" w:rsidP="00AC4A9D">
            <w:pPr>
              <w:rPr>
                <w:rFonts w:ascii="Times New Roman" w:hAnsi="Times New Roman" w:cs="Times New Roman"/>
                <w:b/>
                <w:bCs/>
                <w:szCs w:val="24"/>
              </w:rPr>
            </w:pPr>
            <w:proofErr w:type="spellStart"/>
            <w:r w:rsidRPr="00FA2907">
              <w:rPr>
                <w:rFonts w:ascii="Times New Roman" w:hAnsi="Times New Roman" w:cs="Times New Roman"/>
                <w:bCs/>
                <w:szCs w:val="24"/>
              </w:rPr>
              <w:t>tiotidine</w:t>
            </w:r>
            <w:proofErr w:type="spellEnd"/>
            <w:r w:rsidRPr="00FA2907">
              <w:rPr>
                <w:rFonts w:ascii="Times New Roman" w:hAnsi="Times New Roman" w:cs="Times New Roman"/>
                <w:bCs/>
                <w:szCs w:val="24"/>
              </w:rPr>
              <w:t xml:space="preserve"> </w:t>
            </w:r>
          </w:p>
        </w:tc>
        <w:tc>
          <w:tcPr>
            <w:tcW w:w="1881" w:type="dxa"/>
          </w:tcPr>
          <w:p w14:paraId="11063DDC"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cimetidine</w:t>
            </w:r>
          </w:p>
        </w:tc>
        <w:tc>
          <w:tcPr>
            <w:tcW w:w="1765" w:type="dxa"/>
          </w:tcPr>
          <w:p w14:paraId="377FD91E"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2.3</w:t>
            </w:r>
          </w:p>
        </w:tc>
      </w:tr>
      <w:tr w:rsidR="00B420E5" w:rsidRPr="00FA2907" w14:paraId="386075B6" w14:textId="77777777" w:rsidTr="00AC4A9D">
        <w:trPr>
          <w:trHeight w:val="284"/>
        </w:trPr>
        <w:tc>
          <w:tcPr>
            <w:tcW w:w="2119" w:type="dxa"/>
          </w:tcPr>
          <w:p w14:paraId="626FAE12"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MC4 (h)</w:t>
            </w:r>
          </w:p>
        </w:tc>
        <w:tc>
          <w:tcPr>
            <w:tcW w:w="2126" w:type="dxa"/>
          </w:tcPr>
          <w:p w14:paraId="7175CE5D"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I]-NDP-</w:t>
            </w:r>
            <w:r w:rsidRPr="00FA2907">
              <w:rPr>
                <w:rFonts w:ascii="Times New Roman" w:eastAsia="Noto Sans Symbols" w:hAnsi="Times New Roman" w:cs="Times New Roman"/>
                <w:bCs/>
                <w:szCs w:val="24"/>
              </w:rPr>
              <w:t>α</w:t>
            </w:r>
            <w:r w:rsidRPr="00FA2907">
              <w:rPr>
                <w:rFonts w:ascii="Times New Roman" w:hAnsi="Times New Roman" w:cs="Times New Roman"/>
                <w:bCs/>
                <w:szCs w:val="24"/>
              </w:rPr>
              <w:t xml:space="preserve">-MSH </w:t>
            </w:r>
          </w:p>
        </w:tc>
        <w:tc>
          <w:tcPr>
            <w:tcW w:w="1724" w:type="dxa"/>
          </w:tcPr>
          <w:p w14:paraId="4F7AC038"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NDP-</w:t>
            </w:r>
            <w:r w:rsidRPr="00FA2907">
              <w:rPr>
                <w:rFonts w:ascii="Times New Roman" w:eastAsia="Noto Sans Symbols" w:hAnsi="Times New Roman" w:cs="Times New Roman"/>
                <w:bCs/>
                <w:szCs w:val="24"/>
              </w:rPr>
              <w:t>α</w:t>
            </w:r>
            <w:r w:rsidRPr="00FA2907">
              <w:rPr>
                <w:rFonts w:ascii="Times New Roman" w:hAnsi="Times New Roman" w:cs="Times New Roman"/>
                <w:bCs/>
                <w:szCs w:val="24"/>
              </w:rPr>
              <w:t>-MSH</w:t>
            </w:r>
          </w:p>
        </w:tc>
        <w:tc>
          <w:tcPr>
            <w:tcW w:w="1881" w:type="dxa"/>
          </w:tcPr>
          <w:p w14:paraId="332CF6B1"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NDP-</w:t>
            </w:r>
            <w:r w:rsidRPr="00FA2907">
              <w:rPr>
                <w:rFonts w:ascii="Times New Roman" w:eastAsia="Noto Sans Symbols" w:hAnsi="Times New Roman" w:cs="Times New Roman"/>
                <w:bCs/>
                <w:szCs w:val="24"/>
              </w:rPr>
              <w:t>α</w:t>
            </w:r>
            <w:r w:rsidRPr="00FA2907">
              <w:rPr>
                <w:rFonts w:ascii="Times New Roman" w:hAnsi="Times New Roman" w:cs="Times New Roman"/>
                <w:bCs/>
                <w:szCs w:val="24"/>
              </w:rPr>
              <w:t>-MSH</w:t>
            </w:r>
          </w:p>
        </w:tc>
        <w:tc>
          <w:tcPr>
            <w:tcW w:w="1765" w:type="dxa"/>
          </w:tcPr>
          <w:p w14:paraId="5F00AFAD"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14.5</w:t>
            </w:r>
          </w:p>
        </w:tc>
      </w:tr>
      <w:tr w:rsidR="00B420E5" w:rsidRPr="00FA2907" w14:paraId="1EDB8434" w14:textId="77777777" w:rsidTr="00AC4A9D">
        <w:trPr>
          <w:trHeight w:val="284"/>
        </w:trPr>
        <w:tc>
          <w:tcPr>
            <w:tcW w:w="2119" w:type="dxa"/>
          </w:tcPr>
          <w:p w14:paraId="6790963D"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MT1 (ML1A) (h)</w:t>
            </w:r>
          </w:p>
        </w:tc>
        <w:tc>
          <w:tcPr>
            <w:tcW w:w="2126" w:type="dxa"/>
          </w:tcPr>
          <w:p w14:paraId="30E09B2C"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I]-2-iodomelatonin</w:t>
            </w:r>
          </w:p>
        </w:tc>
        <w:tc>
          <w:tcPr>
            <w:tcW w:w="1724" w:type="dxa"/>
          </w:tcPr>
          <w:p w14:paraId="33ADA7E0"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melatonin</w:t>
            </w:r>
          </w:p>
        </w:tc>
        <w:tc>
          <w:tcPr>
            <w:tcW w:w="1881" w:type="dxa"/>
          </w:tcPr>
          <w:p w14:paraId="280DFB64"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melatonin</w:t>
            </w:r>
          </w:p>
        </w:tc>
        <w:tc>
          <w:tcPr>
            <w:tcW w:w="1765" w:type="dxa"/>
          </w:tcPr>
          <w:p w14:paraId="3B71FBF4"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7.9</w:t>
            </w:r>
          </w:p>
        </w:tc>
      </w:tr>
      <w:tr w:rsidR="00B420E5" w:rsidRPr="00FA2907" w14:paraId="51DAC964" w14:textId="77777777" w:rsidTr="00AC4A9D">
        <w:trPr>
          <w:trHeight w:val="284"/>
        </w:trPr>
        <w:tc>
          <w:tcPr>
            <w:tcW w:w="2119" w:type="dxa"/>
          </w:tcPr>
          <w:p w14:paraId="666B7A15"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M1 (h)</w:t>
            </w:r>
          </w:p>
        </w:tc>
        <w:tc>
          <w:tcPr>
            <w:tcW w:w="2126" w:type="dxa"/>
          </w:tcPr>
          <w:p w14:paraId="44376480"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H]-pirenzepine</w:t>
            </w:r>
          </w:p>
        </w:tc>
        <w:tc>
          <w:tcPr>
            <w:tcW w:w="1724" w:type="dxa"/>
          </w:tcPr>
          <w:p w14:paraId="1C17596B"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atropine</w:t>
            </w:r>
          </w:p>
        </w:tc>
        <w:tc>
          <w:tcPr>
            <w:tcW w:w="1881" w:type="dxa"/>
          </w:tcPr>
          <w:p w14:paraId="46CE2C52"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pirenzepine</w:t>
            </w:r>
          </w:p>
        </w:tc>
        <w:tc>
          <w:tcPr>
            <w:tcW w:w="1765" w:type="dxa"/>
          </w:tcPr>
          <w:p w14:paraId="6E872672"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15.6</w:t>
            </w:r>
          </w:p>
        </w:tc>
      </w:tr>
      <w:tr w:rsidR="00B420E5" w:rsidRPr="00FA2907" w14:paraId="2E412F86" w14:textId="77777777" w:rsidTr="00AC4A9D">
        <w:trPr>
          <w:trHeight w:val="284"/>
        </w:trPr>
        <w:tc>
          <w:tcPr>
            <w:tcW w:w="2119" w:type="dxa"/>
          </w:tcPr>
          <w:p w14:paraId="516CE36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M2 (h)</w:t>
            </w:r>
          </w:p>
        </w:tc>
        <w:tc>
          <w:tcPr>
            <w:tcW w:w="2126" w:type="dxa"/>
          </w:tcPr>
          <w:p w14:paraId="595D0411"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H]-AF-DX 384</w:t>
            </w:r>
          </w:p>
        </w:tc>
        <w:tc>
          <w:tcPr>
            <w:tcW w:w="1724" w:type="dxa"/>
          </w:tcPr>
          <w:p w14:paraId="6071E09B"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atropine</w:t>
            </w:r>
          </w:p>
        </w:tc>
        <w:tc>
          <w:tcPr>
            <w:tcW w:w="1881" w:type="dxa"/>
          </w:tcPr>
          <w:p w14:paraId="0BC291BF"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methoctramine</w:t>
            </w:r>
          </w:p>
        </w:tc>
        <w:tc>
          <w:tcPr>
            <w:tcW w:w="1765" w:type="dxa"/>
          </w:tcPr>
          <w:p w14:paraId="425E1465"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8.7</w:t>
            </w:r>
          </w:p>
        </w:tc>
      </w:tr>
      <w:tr w:rsidR="00B420E5" w:rsidRPr="00FA2907" w14:paraId="77E27276" w14:textId="77777777" w:rsidTr="00AC4A9D">
        <w:trPr>
          <w:trHeight w:val="284"/>
        </w:trPr>
        <w:tc>
          <w:tcPr>
            <w:tcW w:w="2119" w:type="dxa"/>
          </w:tcPr>
          <w:p w14:paraId="15C8F070"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M3 (h)</w:t>
            </w:r>
          </w:p>
        </w:tc>
        <w:tc>
          <w:tcPr>
            <w:tcW w:w="2126" w:type="dxa"/>
          </w:tcPr>
          <w:p w14:paraId="58BCBA7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H]-4-DAMP</w:t>
            </w:r>
          </w:p>
        </w:tc>
        <w:tc>
          <w:tcPr>
            <w:tcW w:w="1724" w:type="dxa"/>
          </w:tcPr>
          <w:p w14:paraId="5B4AA03A"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atropine</w:t>
            </w:r>
          </w:p>
        </w:tc>
        <w:tc>
          <w:tcPr>
            <w:tcW w:w="1881" w:type="dxa"/>
          </w:tcPr>
          <w:p w14:paraId="58F1BCF7"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4-DAMP</w:t>
            </w:r>
          </w:p>
        </w:tc>
        <w:tc>
          <w:tcPr>
            <w:tcW w:w="1765" w:type="dxa"/>
          </w:tcPr>
          <w:p w14:paraId="4CEB3F26"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6.7</w:t>
            </w:r>
          </w:p>
        </w:tc>
      </w:tr>
      <w:tr w:rsidR="00B420E5" w:rsidRPr="00FA2907" w14:paraId="5E5205C1" w14:textId="77777777" w:rsidTr="00AC4A9D">
        <w:trPr>
          <w:trHeight w:val="284"/>
        </w:trPr>
        <w:tc>
          <w:tcPr>
            <w:tcW w:w="2119" w:type="dxa"/>
          </w:tcPr>
          <w:p w14:paraId="454E1B05"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M4 (h)</w:t>
            </w:r>
          </w:p>
        </w:tc>
        <w:tc>
          <w:tcPr>
            <w:tcW w:w="2126" w:type="dxa"/>
          </w:tcPr>
          <w:p w14:paraId="606F55EC"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H]-4-DAMP</w:t>
            </w:r>
          </w:p>
        </w:tc>
        <w:tc>
          <w:tcPr>
            <w:tcW w:w="1724" w:type="dxa"/>
          </w:tcPr>
          <w:p w14:paraId="2A40270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atropine</w:t>
            </w:r>
          </w:p>
        </w:tc>
        <w:tc>
          <w:tcPr>
            <w:tcW w:w="1881" w:type="dxa"/>
          </w:tcPr>
          <w:p w14:paraId="7A26581C"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4-DAMP</w:t>
            </w:r>
          </w:p>
        </w:tc>
        <w:tc>
          <w:tcPr>
            <w:tcW w:w="1765" w:type="dxa"/>
          </w:tcPr>
          <w:p w14:paraId="2C0F3431"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8.9</w:t>
            </w:r>
          </w:p>
        </w:tc>
      </w:tr>
      <w:tr w:rsidR="00B420E5" w:rsidRPr="00FA2907" w14:paraId="14714485" w14:textId="77777777" w:rsidTr="00AC4A9D">
        <w:trPr>
          <w:trHeight w:val="284"/>
        </w:trPr>
        <w:tc>
          <w:tcPr>
            <w:tcW w:w="2119" w:type="dxa"/>
          </w:tcPr>
          <w:p w14:paraId="0BB3A1AC"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M5 (h)</w:t>
            </w:r>
          </w:p>
        </w:tc>
        <w:tc>
          <w:tcPr>
            <w:tcW w:w="2126" w:type="dxa"/>
          </w:tcPr>
          <w:p w14:paraId="054DEDD3"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H]-4-DAMP</w:t>
            </w:r>
          </w:p>
        </w:tc>
        <w:tc>
          <w:tcPr>
            <w:tcW w:w="1724" w:type="dxa"/>
          </w:tcPr>
          <w:p w14:paraId="19A95CD2"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atropine</w:t>
            </w:r>
          </w:p>
        </w:tc>
        <w:tc>
          <w:tcPr>
            <w:tcW w:w="1881" w:type="dxa"/>
          </w:tcPr>
          <w:p w14:paraId="115A9B5D"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4-DAMP</w:t>
            </w:r>
          </w:p>
        </w:tc>
        <w:tc>
          <w:tcPr>
            <w:tcW w:w="1765" w:type="dxa"/>
          </w:tcPr>
          <w:p w14:paraId="5C0705AA"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2.7</w:t>
            </w:r>
          </w:p>
        </w:tc>
      </w:tr>
      <w:tr w:rsidR="00B420E5" w:rsidRPr="00FA2907" w14:paraId="58A38CDB" w14:textId="77777777" w:rsidTr="00AC4A9D">
        <w:trPr>
          <w:trHeight w:val="284"/>
        </w:trPr>
        <w:tc>
          <w:tcPr>
            <w:tcW w:w="2119" w:type="dxa"/>
          </w:tcPr>
          <w:p w14:paraId="585E5C2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NK1 (h)</w:t>
            </w:r>
          </w:p>
        </w:tc>
        <w:tc>
          <w:tcPr>
            <w:tcW w:w="2126" w:type="dxa"/>
          </w:tcPr>
          <w:p w14:paraId="3702736D"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I]-BH-SP</w:t>
            </w:r>
          </w:p>
        </w:tc>
        <w:tc>
          <w:tcPr>
            <w:tcW w:w="1724" w:type="dxa"/>
          </w:tcPr>
          <w:p w14:paraId="7412F0F7"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[Sar</w:t>
            </w:r>
            <w:proofErr w:type="gramStart"/>
            <w:r w:rsidRPr="00FA2907">
              <w:rPr>
                <w:rFonts w:ascii="Times New Roman" w:hAnsi="Times New Roman" w:cs="Times New Roman"/>
                <w:bCs/>
                <w:szCs w:val="24"/>
                <w:vertAlign w:val="superscript"/>
              </w:rPr>
              <w:t>9</w:t>
            </w:r>
            <w:r w:rsidRPr="00FA2907">
              <w:rPr>
                <w:rFonts w:ascii="Times New Roman" w:hAnsi="Times New Roman" w:cs="Times New Roman"/>
                <w:bCs/>
                <w:szCs w:val="24"/>
              </w:rPr>
              <w:t>,Met</w:t>
            </w:r>
            <w:proofErr w:type="gramEnd"/>
            <w:r w:rsidRPr="00FA2907">
              <w:rPr>
                <w:rFonts w:ascii="Times New Roman" w:hAnsi="Times New Roman" w:cs="Times New Roman"/>
                <w:bCs/>
                <w:szCs w:val="24"/>
              </w:rPr>
              <w:t>(O2)</w:t>
            </w:r>
            <w:r w:rsidRPr="00FA2907">
              <w:rPr>
                <w:rFonts w:ascii="Times New Roman" w:hAnsi="Times New Roman" w:cs="Times New Roman"/>
                <w:bCs/>
                <w:szCs w:val="24"/>
                <w:vertAlign w:val="superscript"/>
              </w:rPr>
              <w:t>11</w:t>
            </w:r>
            <w:r w:rsidRPr="00FA2907">
              <w:rPr>
                <w:rFonts w:ascii="Times New Roman" w:hAnsi="Times New Roman" w:cs="Times New Roman"/>
                <w:bCs/>
                <w:szCs w:val="24"/>
              </w:rPr>
              <w:t xml:space="preserve">]-SP </w:t>
            </w:r>
          </w:p>
        </w:tc>
        <w:tc>
          <w:tcPr>
            <w:tcW w:w="1881" w:type="dxa"/>
          </w:tcPr>
          <w:p w14:paraId="15B321CE"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[Sar</w:t>
            </w:r>
            <w:proofErr w:type="gramStart"/>
            <w:r w:rsidRPr="00FA2907">
              <w:rPr>
                <w:rFonts w:ascii="Times New Roman" w:hAnsi="Times New Roman" w:cs="Times New Roman"/>
                <w:bCs/>
                <w:szCs w:val="24"/>
                <w:vertAlign w:val="superscript"/>
              </w:rPr>
              <w:t>9</w:t>
            </w:r>
            <w:r w:rsidRPr="00FA2907">
              <w:rPr>
                <w:rFonts w:ascii="Times New Roman" w:hAnsi="Times New Roman" w:cs="Times New Roman"/>
                <w:bCs/>
                <w:szCs w:val="24"/>
              </w:rPr>
              <w:t>,Met</w:t>
            </w:r>
            <w:proofErr w:type="gramEnd"/>
            <w:r w:rsidRPr="00FA2907">
              <w:rPr>
                <w:rFonts w:ascii="Times New Roman" w:hAnsi="Times New Roman" w:cs="Times New Roman"/>
                <w:bCs/>
                <w:szCs w:val="24"/>
              </w:rPr>
              <w:t>(O</w:t>
            </w:r>
            <w:r w:rsidRPr="00FA2907">
              <w:rPr>
                <w:rFonts w:ascii="Times New Roman" w:hAnsi="Times New Roman" w:cs="Times New Roman"/>
                <w:bCs/>
                <w:szCs w:val="24"/>
                <w:vertAlign w:val="subscript"/>
              </w:rPr>
              <w:t>2</w:t>
            </w:r>
            <w:r w:rsidRPr="00FA2907">
              <w:rPr>
                <w:rFonts w:ascii="Times New Roman" w:hAnsi="Times New Roman" w:cs="Times New Roman"/>
                <w:bCs/>
                <w:szCs w:val="24"/>
              </w:rPr>
              <w:t>)</w:t>
            </w:r>
            <w:r w:rsidRPr="00FA2907">
              <w:rPr>
                <w:rFonts w:ascii="Times New Roman" w:hAnsi="Times New Roman" w:cs="Times New Roman"/>
                <w:bCs/>
                <w:szCs w:val="24"/>
                <w:vertAlign w:val="superscript"/>
              </w:rPr>
              <w:t>11</w:t>
            </w:r>
            <w:r w:rsidRPr="00FA2907">
              <w:rPr>
                <w:rFonts w:ascii="Times New Roman" w:hAnsi="Times New Roman" w:cs="Times New Roman"/>
                <w:bCs/>
                <w:szCs w:val="24"/>
              </w:rPr>
              <w:t>]-SP</w:t>
            </w:r>
          </w:p>
        </w:tc>
        <w:tc>
          <w:tcPr>
            <w:tcW w:w="1765" w:type="dxa"/>
          </w:tcPr>
          <w:p w14:paraId="142488DF"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3.7</w:t>
            </w:r>
          </w:p>
        </w:tc>
      </w:tr>
      <w:tr w:rsidR="00B420E5" w:rsidRPr="00FA2907" w14:paraId="09E58796" w14:textId="77777777" w:rsidTr="00AC4A9D">
        <w:trPr>
          <w:trHeight w:val="284"/>
        </w:trPr>
        <w:tc>
          <w:tcPr>
            <w:tcW w:w="2119" w:type="dxa"/>
          </w:tcPr>
          <w:p w14:paraId="155F9018"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NK2 (h)</w:t>
            </w:r>
          </w:p>
        </w:tc>
        <w:tc>
          <w:tcPr>
            <w:tcW w:w="2126" w:type="dxa"/>
          </w:tcPr>
          <w:p w14:paraId="0E2796BA"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I]-NKA</w:t>
            </w:r>
          </w:p>
        </w:tc>
        <w:tc>
          <w:tcPr>
            <w:tcW w:w="1724" w:type="dxa"/>
          </w:tcPr>
          <w:p w14:paraId="1FCE2547"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[Nleu</w:t>
            </w:r>
            <w:r w:rsidRPr="00FA2907">
              <w:rPr>
                <w:rFonts w:ascii="Times New Roman" w:hAnsi="Times New Roman" w:cs="Times New Roman"/>
                <w:bCs/>
                <w:szCs w:val="24"/>
                <w:vertAlign w:val="superscript"/>
              </w:rPr>
              <w:t>10</w:t>
            </w:r>
            <w:r w:rsidRPr="00FA2907">
              <w:rPr>
                <w:rFonts w:ascii="Times New Roman" w:hAnsi="Times New Roman" w:cs="Times New Roman"/>
                <w:bCs/>
                <w:szCs w:val="24"/>
              </w:rPr>
              <w:t>]-NKA (4-10)</w:t>
            </w:r>
          </w:p>
        </w:tc>
        <w:tc>
          <w:tcPr>
            <w:tcW w:w="1881" w:type="dxa"/>
          </w:tcPr>
          <w:p w14:paraId="4278E81D"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[Nleu</w:t>
            </w:r>
            <w:r w:rsidRPr="00FA2907">
              <w:rPr>
                <w:rFonts w:ascii="Times New Roman" w:hAnsi="Times New Roman" w:cs="Times New Roman"/>
                <w:bCs/>
                <w:szCs w:val="24"/>
                <w:vertAlign w:val="superscript"/>
              </w:rPr>
              <w:t>10</w:t>
            </w:r>
            <w:r w:rsidRPr="00FA2907">
              <w:rPr>
                <w:rFonts w:ascii="Times New Roman" w:hAnsi="Times New Roman" w:cs="Times New Roman"/>
                <w:bCs/>
                <w:szCs w:val="24"/>
              </w:rPr>
              <w:t>]-NKA (4-10)</w:t>
            </w:r>
          </w:p>
        </w:tc>
        <w:tc>
          <w:tcPr>
            <w:tcW w:w="1765" w:type="dxa"/>
          </w:tcPr>
          <w:p w14:paraId="336D79C7"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5.5</w:t>
            </w:r>
          </w:p>
        </w:tc>
      </w:tr>
      <w:tr w:rsidR="00B420E5" w:rsidRPr="00FA2907" w14:paraId="12372FA4" w14:textId="77777777" w:rsidTr="00AC4A9D">
        <w:trPr>
          <w:trHeight w:val="284"/>
        </w:trPr>
        <w:tc>
          <w:tcPr>
            <w:tcW w:w="2119" w:type="dxa"/>
          </w:tcPr>
          <w:p w14:paraId="458F3320"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NK3 (h)</w:t>
            </w:r>
          </w:p>
        </w:tc>
        <w:tc>
          <w:tcPr>
            <w:tcW w:w="2126" w:type="dxa"/>
          </w:tcPr>
          <w:p w14:paraId="21A91DDB"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H]-SR 142801</w:t>
            </w:r>
          </w:p>
        </w:tc>
        <w:tc>
          <w:tcPr>
            <w:tcW w:w="1724" w:type="dxa"/>
          </w:tcPr>
          <w:p w14:paraId="6FEB1C1E"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SB 222200 </w:t>
            </w:r>
          </w:p>
        </w:tc>
        <w:tc>
          <w:tcPr>
            <w:tcW w:w="1881" w:type="dxa"/>
          </w:tcPr>
          <w:p w14:paraId="29A2A8A1"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SB 222200</w:t>
            </w:r>
          </w:p>
        </w:tc>
        <w:tc>
          <w:tcPr>
            <w:tcW w:w="1765" w:type="dxa"/>
          </w:tcPr>
          <w:p w14:paraId="602BFA88"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8.2</w:t>
            </w:r>
          </w:p>
        </w:tc>
      </w:tr>
      <w:tr w:rsidR="00B420E5" w:rsidRPr="00FA2907" w14:paraId="71EBCA08" w14:textId="77777777" w:rsidTr="00AC4A9D">
        <w:trPr>
          <w:trHeight w:val="284"/>
        </w:trPr>
        <w:tc>
          <w:tcPr>
            <w:tcW w:w="2119" w:type="dxa"/>
          </w:tcPr>
          <w:p w14:paraId="6A2B6032"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Y1 (h)</w:t>
            </w:r>
          </w:p>
        </w:tc>
        <w:tc>
          <w:tcPr>
            <w:tcW w:w="2126" w:type="dxa"/>
          </w:tcPr>
          <w:p w14:paraId="1D165228"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I]-peptide YY</w:t>
            </w:r>
          </w:p>
        </w:tc>
        <w:tc>
          <w:tcPr>
            <w:tcW w:w="1724" w:type="dxa"/>
          </w:tcPr>
          <w:p w14:paraId="7C5A82E6"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NPY</w:t>
            </w:r>
          </w:p>
        </w:tc>
        <w:tc>
          <w:tcPr>
            <w:tcW w:w="1881" w:type="dxa"/>
          </w:tcPr>
          <w:p w14:paraId="375C9E80"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NPY</w:t>
            </w:r>
          </w:p>
        </w:tc>
        <w:tc>
          <w:tcPr>
            <w:tcW w:w="1765" w:type="dxa"/>
          </w:tcPr>
          <w:p w14:paraId="77397288"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5.5</w:t>
            </w:r>
          </w:p>
        </w:tc>
      </w:tr>
      <w:tr w:rsidR="00B420E5" w:rsidRPr="00FA2907" w14:paraId="7B60545C" w14:textId="77777777" w:rsidTr="00AC4A9D">
        <w:trPr>
          <w:trHeight w:val="284"/>
        </w:trPr>
        <w:tc>
          <w:tcPr>
            <w:tcW w:w="2119" w:type="dxa"/>
          </w:tcPr>
          <w:p w14:paraId="7DB29435"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Y2 (h)</w:t>
            </w:r>
          </w:p>
        </w:tc>
        <w:tc>
          <w:tcPr>
            <w:tcW w:w="2126" w:type="dxa"/>
          </w:tcPr>
          <w:p w14:paraId="46ECA678"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I]-peptide YY</w:t>
            </w:r>
          </w:p>
        </w:tc>
        <w:tc>
          <w:tcPr>
            <w:tcW w:w="1724" w:type="dxa"/>
          </w:tcPr>
          <w:p w14:paraId="7FBB351D"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NPY</w:t>
            </w:r>
          </w:p>
        </w:tc>
        <w:tc>
          <w:tcPr>
            <w:tcW w:w="1881" w:type="dxa"/>
          </w:tcPr>
          <w:p w14:paraId="4BF18C7A"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NPY</w:t>
            </w:r>
          </w:p>
        </w:tc>
        <w:tc>
          <w:tcPr>
            <w:tcW w:w="1765" w:type="dxa"/>
          </w:tcPr>
          <w:p w14:paraId="0CA6F060"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3.6</w:t>
            </w:r>
          </w:p>
        </w:tc>
      </w:tr>
      <w:tr w:rsidR="00B420E5" w:rsidRPr="00FA2907" w14:paraId="24EE3B4A" w14:textId="77777777" w:rsidTr="00AC4A9D">
        <w:trPr>
          <w:trHeight w:val="284"/>
        </w:trPr>
        <w:tc>
          <w:tcPr>
            <w:tcW w:w="2119" w:type="dxa"/>
          </w:tcPr>
          <w:p w14:paraId="3991442F"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NTS1 (NT1) (h)</w:t>
            </w:r>
          </w:p>
        </w:tc>
        <w:tc>
          <w:tcPr>
            <w:tcW w:w="2126" w:type="dxa"/>
          </w:tcPr>
          <w:p w14:paraId="14F1952B"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I]-Tyr3-neurotensin</w:t>
            </w:r>
          </w:p>
        </w:tc>
        <w:tc>
          <w:tcPr>
            <w:tcW w:w="1724" w:type="dxa"/>
          </w:tcPr>
          <w:p w14:paraId="12F46126" w14:textId="77777777" w:rsidR="00B420E5" w:rsidRPr="00FA2907" w:rsidRDefault="00B420E5" w:rsidP="00AC4A9D">
            <w:pPr>
              <w:rPr>
                <w:rFonts w:ascii="Times New Roman" w:hAnsi="Times New Roman" w:cs="Times New Roman"/>
                <w:b/>
                <w:bCs/>
                <w:szCs w:val="24"/>
              </w:rPr>
            </w:pPr>
            <w:proofErr w:type="spellStart"/>
            <w:r w:rsidRPr="00FA2907">
              <w:rPr>
                <w:rFonts w:ascii="Times New Roman" w:hAnsi="Times New Roman" w:cs="Times New Roman"/>
                <w:bCs/>
                <w:szCs w:val="24"/>
              </w:rPr>
              <w:t>neurotesin</w:t>
            </w:r>
            <w:proofErr w:type="spellEnd"/>
          </w:p>
        </w:tc>
        <w:tc>
          <w:tcPr>
            <w:tcW w:w="1881" w:type="dxa"/>
          </w:tcPr>
          <w:p w14:paraId="443FB011" w14:textId="77777777" w:rsidR="00B420E5" w:rsidRPr="00FA2907" w:rsidRDefault="00B420E5" w:rsidP="00AC4A9D">
            <w:pPr>
              <w:rPr>
                <w:rFonts w:ascii="Times New Roman" w:hAnsi="Times New Roman" w:cs="Times New Roman"/>
                <w:b/>
                <w:bCs/>
                <w:szCs w:val="24"/>
              </w:rPr>
            </w:pPr>
            <w:proofErr w:type="spellStart"/>
            <w:r w:rsidRPr="00FA2907">
              <w:rPr>
                <w:rFonts w:ascii="Times New Roman" w:hAnsi="Times New Roman" w:cs="Times New Roman"/>
                <w:bCs/>
                <w:szCs w:val="24"/>
              </w:rPr>
              <w:t>neurotesin</w:t>
            </w:r>
            <w:proofErr w:type="spellEnd"/>
          </w:p>
        </w:tc>
        <w:tc>
          <w:tcPr>
            <w:tcW w:w="1765" w:type="dxa"/>
          </w:tcPr>
          <w:p w14:paraId="5A525E08"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4.7</w:t>
            </w:r>
          </w:p>
        </w:tc>
      </w:tr>
      <w:tr w:rsidR="00B420E5" w:rsidRPr="00FA2907" w14:paraId="30C9BE82" w14:textId="77777777" w:rsidTr="00AC4A9D">
        <w:trPr>
          <w:trHeight w:val="284"/>
        </w:trPr>
        <w:tc>
          <w:tcPr>
            <w:tcW w:w="2119" w:type="dxa"/>
          </w:tcPr>
          <w:p w14:paraId="62654C50" w14:textId="77777777" w:rsidR="00B420E5" w:rsidRPr="00FA2907" w:rsidRDefault="00B420E5" w:rsidP="00AC4A9D">
            <w:pPr>
              <w:rPr>
                <w:rFonts w:ascii="Times New Roman" w:hAnsi="Times New Roman" w:cs="Times New Roman"/>
                <w:b/>
                <w:bCs/>
                <w:szCs w:val="24"/>
              </w:rPr>
            </w:pPr>
            <w:r w:rsidRPr="00FA2907">
              <w:rPr>
                <w:rFonts w:ascii="Times New Roman" w:eastAsia="Noto Sans Symbols" w:hAnsi="Times New Roman" w:cs="Times New Roman"/>
                <w:bCs/>
                <w:szCs w:val="24"/>
              </w:rPr>
              <w:t>δ</w:t>
            </w:r>
            <w:r w:rsidRPr="00FA2907">
              <w:rPr>
                <w:rFonts w:ascii="Times New Roman" w:hAnsi="Times New Roman" w:cs="Times New Roman"/>
                <w:bCs/>
                <w:szCs w:val="24"/>
              </w:rPr>
              <w:t>(DOP) (h)</w:t>
            </w:r>
          </w:p>
        </w:tc>
        <w:tc>
          <w:tcPr>
            <w:tcW w:w="2126" w:type="dxa"/>
          </w:tcPr>
          <w:p w14:paraId="632D8F5F"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H]-DADLE</w:t>
            </w:r>
          </w:p>
        </w:tc>
        <w:tc>
          <w:tcPr>
            <w:tcW w:w="1724" w:type="dxa"/>
          </w:tcPr>
          <w:p w14:paraId="65E22872"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naltrexone</w:t>
            </w:r>
          </w:p>
        </w:tc>
        <w:tc>
          <w:tcPr>
            <w:tcW w:w="1881" w:type="dxa"/>
          </w:tcPr>
          <w:p w14:paraId="30367DB3"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DPDPE</w:t>
            </w:r>
          </w:p>
        </w:tc>
        <w:tc>
          <w:tcPr>
            <w:tcW w:w="1765" w:type="dxa"/>
          </w:tcPr>
          <w:p w14:paraId="3580FF2A"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4.7</w:t>
            </w:r>
          </w:p>
        </w:tc>
      </w:tr>
      <w:tr w:rsidR="00B420E5" w:rsidRPr="00FA2907" w14:paraId="38B8CEEB" w14:textId="77777777" w:rsidTr="00AC4A9D">
        <w:trPr>
          <w:trHeight w:val="284"/>
        </w:trPr>
        <w:tc>
          <w:tcPr>
            <w:tcW w:w="2119" w:type="dxa"/>
          </w:tcPr>
          <w:p w14:paraId="469E494F" w14:textId="77777777" w:rsidR="00B420E5" w:rsidRPr="00FA2907" w:rsidRDefault="00B420E5" w:rsidP="00AC4A9D">
            <w:pPr>
              <w:rPr>
                <w:rFonts w:ascii="Times New Roman" w:hAnsi="Times New Roman" w:cs="Times New Roman"/>
                <w:b/>
                <w:bCs/>
                <w:szCs w:val="24"/>
              </w:rPr>
            </w:pPr>
            <w:r w:rsidRPr="00FA2907">
              <w:rPr>
                <w:rFonts w:ascii="Times New Roman" w:eastAsia="Noto Sans Symbols" w:hAnsi="Times New Roman" w:cs="Times New Roman"/>
                <w:bCs/>
                <w:szCs w:val="24"/>
              </w:rPr>
              <w:t>κ</w:t>
            </w:r>
            <w:r w:rsidRPr="00FA2907">
              <w:rPr>
                <w:rFonts w:ascii="Times New Roman" w:hAnsi="Times New Roman" w:cs="Times New Roman"/>
                <w:bCs/>
                <w:szCs w:val="24"/>
              </w:rPr>
              <w:t>(KOP)</w:t>
            </w:r>
          </w:p>
        </w:tc>
        <w:tc>
          <w:tcPr>
            <w:tcW w:w="2126" w:type="dxa"/>
          </w:tcPr>
          <w:p w14:paraId="416F2B80"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H]-U 69593</w:t>
            </w:r>
          </w:p>
        </w:tc>
        <w:tc>
          <w:tcPr>
            <w:tcW w:w="1724" w:type="dxa"/>
          </w:tcPr>
          <w:p w14:paraId="60E49222"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naloxone</w:t>
            </w:r>
          </w:p>
        </w:tc>
        <w:tc>
          <w:tcPr>
            <w:tcW w:w="1881" w:type="dxa"/>
          </w:tcPr>
          <w:p w14:paraId="3BC70AE1"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U 50488</w:t>
            </w:r>
          </w:p>
        </w:tc>
        <w:tc>
          <w:tcPr>
            <w:tcW w:w="1765" w:type="dxa"/>
          </w:tcPr>
          <w:p w14:paraId="5DF91C20"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12.7</w:t>
            </w:r>
          </w:p>
        </w:tc>
      </w:tr>
      <w:tr w:rsidR="00B420E5" w:rsidRPr="00FA2907" w14:paraId="2E21A79E" w14:textId="77777777" w:rsidTr="00AC4A9D">
        <w:trPr>
          <w:trHeight w:val="284"/>
        </w:trPr>
        <w:tc>
          <w:tcPr>
            <w:tcW w:w="2119" w:type="dxa"/>
          </w:tcPr>
          <w:p w14:paraId="24E6D84D" w14:textId="77777777" w:rsidR="00B420E5" w:rsidRPr="00FA2907" w:rsidRDefault="00B420E5" w:rsidP="00AC4A9D">
            <w:pPr>
              <w:rPr>
                <w:rFonts w:ascii="Times New Roman" w:hAnsi="Times New Roman" w:cs="Times New Roman"/>
                <w:b/>
                <w:bCs/>
                <w:szCs w:val="24"/>
              </w:rPr>
            </w:pPr>
            <w:r w:rsidRPr="00FA2907">
              <w:rPr>
                <w:rFonts w:ascii="Times New Roman" w:eastAsia="Noto Sans Symbols" w:hAnsi="Times New Roman" w:cs="Times New Roman"/>
                <w:bCs/>
                <w:szCs w:val="24"/>
              </w:rPr>
              <w:t>μ</w:t>
            </w:r>
            <w:r w:rsidRPr="00FA2907">
              <w:rPr>
                <w:rFonts w:ascii="Times New Roman" w:hAnsi="Times New Roman" w:cs="Times New Roman"/>
                <w:bCs/>
                <w:szCs w:val="24"/>
              </w:rPr>
              <w:t>(MOP) (h)</w:t>
            </w:r>
          </w:p>
        </w:tc>
        <w:tc>
          <w:tcPr>
            <w:tcW w:w="2126" w:type="dxa"/>
          </w:tcPr>
          <w:p w14:paraId="4704CE06"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H]-DAMGO</w:t>
            </w:r>
          </w:p>
        </w:tc>
        <w:tc>
          <w:tcPr>
            <w:tcW w:w="1724" w:type="dxa"/>
          </w:tcPr>
          <w:p w14:paraId="1E60A408"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naloxone</w:t>
            </w:r>
          </w:p>
        </w:tc>
        <w:tc>
          <w:tcPr>
            <w:tcW w:w="1881" w:type="dxa"/>
          </w:tcPr>
          <w:p w14:paraId="7C81974D"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DAMGO</w:t>
            </w:r>
          </w:p>
        </w:tc>
        <w:tc>
          <w:tcPr>
            <w:tcW w:w="1765" w:type="dxa"/>
          </w:tcPr>
          <w:p w14:paraId="1296615B"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2.5</w:t>
            </w:r>
          </w:p>
        </w:tc>
      </w:tr>
      <w:tr w:rsidR="00B420E5" w:rsidRPr="00FA2907" w14:paraId="20E2C9E4" w14:textId="77777777" w:rsidTr="00AC4A9D">
        <w:trPr>
          <w:trHeight w:val="284"/>
        </w:trPr>
        <w:tc>
          <w:tcPr>
            <w:tcW w:w="2119" w:type="dxa"/>
          </w:tcPr>
          <w:p w14:paraId="5C281DC8"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NOP (ORL1) (h)</w:t>
            </w:r>
          </w:p>
        </w:tc>
        <w:tc>
          <w:tcPr>
            <w:tcW w:w="2126" w:type="dxa"/>
          </w:tcPr>
          <w:p w14:paraId="0A0B6324"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w:t>
            </w:r>
            <w:proofErr w:type="spellStart"/>
            <w:r w:rsidRPr="00FA2907">
              <w:rPr>
                <w:rFonts w:ascii="Times New Roman" w:hAnsi="Times New Roman" w:cs="Times New Roman"/>
                <w:bCs/>
                <w:szCs w:val="24"/>
              </w:rPr>
              <w:t>nociceptin</w:t>
            </w:r>
            <w:proofErr w:type="spellEnd"/>
            <w:r w:rsidRPr="00FA2907">
              <w:rPr>
                <w:rFonts w:ascii="Times New Roman" w:hAnsi="Times New Roman" w:cs="Times New Roman"/>
                <w:bCs/>
                <w:szCs w:val="24"/>
              </w:rPr>
              <w:t xml:space="preserve"> </w:t>
            </w:r>
          </w:p>
        </w:tc>
        <w:tc>
          <w:tcPr>
            <w:tcW w:w="1724" w:type="dxa"/>
          </w:tcPr>
          <w:p w14:paraId="71E71B9D" w14:textId="77777777" w:rsidR="00B420E5" w:rsidRPr="00FA2907" w:rsidRDefault="00B420E5" w:rsidP="00AC4A9D">
            <w:pPr>
              <w:rPr>
                <w:rFonts w:ascii="Times New Roman" w:hAnsi="Times New Roman" w:cs="Times New Roman"/>
                <w:b/>
                <w:bCs/>
                <w:szCs w:val="24"/>
              </w:rPr>
            </w:pPr>
            <w:proofErr w:type="spellStart"/>
            <w:r w:rsidRPr="00FA2907">
              <w:rPr>
                <w:rFonts w:ascii="Times New Roman" w:hAnsi="Times New Roman" w:cs="Times New Roman"/>
                <w:bCs/>
                <w:szCs w:val="24"/>
              </w:rPr>
              <w:t>nociceptin</w:t>
            </w:r>
            <w:proofErr w:type="spellEnd"/>
            <w:r w:rsidRPr="00FA2907">
              <w:rPr>
                <w:rFonts w:ascii="Times New Roman" w:hAnsi="Times New Roman" w:cs="Times New Roman"/>
                <w:bCs/>
                <w:szCs w:val="24"/>
              </w:rPr>
              <w:t xml:space="preserve"> </w:t>
            </w:r>
          </w:p>
        </w:tc>
        <w:tc>
          <w:tcPr>
            <w:tcW w:w="1881" w:type="dxa"/>
          </w:tcPr>
          <w:p w14:paraId="4A1B5770" w14:textId="77777777" w:rsidR="00B420E5" w:rsidRPr="00FA2907" w:rsidRDefault="00B420E5" w:rsidP="00AC4A9D">
            <w:pPr>
              <w:rPr>
                <w:rFonts w:ascii="Times New Roman" w:hAnsi="Times New Roman" w:cs="Times New Roman"/>
                <w:b/>
                <w:bCs/>
                <w:szCs w:val="24"/>
              </w:rPr>
            </w:pPr>
            <w:proofErr w:type="spellStart"/>
            <w:r w:rsidRPr="00FA2907">
              <w:rPr>
                <w:rFonts w:ascii="Times New Roman" w:hAnsi="Times New Roman" w:cs="Times New Roman"/>
                <w:bCs/>
                <w:szCs w:val="24"/>
              </w:rPr>
              <w:t>nociceptin</w:t>
            </w:r>
            <w:proofErr w:type="spellEnd"/>
          </w:p>
        </w:tc>
        <w:tc>
          <w:tcPr>
            <w:tcW w:w="1765" w:type="dxa"/>
          </w:tcPr>
          <w:p w14:paraId="15F631D7"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2.7</w:t>
            </w:r>
          </w:p>
        </w:tc>
      </w:tr>
      <w:tr w:rsidR="00B420E5" w:rsidRPr="00FA2907" w14:paraId="4912827A" w14:textId="77777777" w:rsidTr="00AC4A9D">
        <w:trPr>
          <w:trHeight w:val="284"/>
        </w:trPr>
        <w:tc>
          <w:tcPr>
            <w:tcW w:w="2119" w:type="dxa"/>
          </w:tcPr>
          <w:p w14:paraId="3767FFED"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lastRenderedPageBreak/>
              <w:t>PAC1 (PACAP) (h)</w:t>
            </w:r>
          </w:p>
        </w:tc>
        <w:tc>
          <w:tcPr>
            <w:tcW w:w="2126" w:type="dxa"/>
          </w:tcPr>
          <w:p w14:paraId="2BD2079B"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I]-PACAP</w:t>
            </w:r>
            <w:r w:rsidRPr="00FA2907">
              <w:rPr>
                <w:rFonts w:ascii="Times New Roman" w:hAnsi="Times New Roman" w:cs="Times New Roman"/>
                <w:bCs/>
                <w:szCs w:val="24"/>
                <w:vertAlign w:val="subscript"/>
              </w:rPr>
              <w:t>1-27</w:t>
            </w:r>
          </w:p>
        </w:tc>
        <w:tc>
          <w:tcPr>
            <w:tcW w:w="1724" w:type="dxa"/>
          </w:tcPr>
          <w:p w14:paraId="337A9D5A"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proofErr w:type="gramStart"/>
            <w:r w:rsidRPr="00FA2907">
              <w:rPr>
                <w:rFonts w:ascii="Times New Roman" w:hAnsi="Times New Roman" w:cs="Times New Roman"/>
                <w:bCs/>
                <w:szCs w:val="24"/>
              </w:rPr>
              <w:t>I]PACAP</w:t>
            </w:r>
            <w:proofErr w:type="gramEnd"/>
            <w:r w:rsidRPr="00FA2907">
              <w:rPr>
                <w:rFonts w:ascii="Times New Roman" w:hAnsi="Times New Roman" w:cs="Times New Roman"/>
                <w:bCs/>
                <w:szCs w:val="24"/>
                <w:vertAlign w:val="subscript"/>
              </w:rPr>
              <w:t>1-27</w:t>
            </w:r>
          </w:p>
        </w:tc>
        <w:tc>
          <w:tcPr>
            <w:tcW w:w="1881" w:type="dxa"/>
          </w:tcPr>
          <w:p w14:paraId="01F34996"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PACAP</w:t>
            </w:r>
            <w:r w:rsidRPr="00FA2907">
              <w:rPr>
                <w:rFonts w:ascii="Times New Roman" w:hAnsi="Times New Roman" w:cs="Times New Roman"/>
                <w:bCs/>
                <w:szCs w:val="24"/>
                <w:vertAlign w:val="subscript"/>
              </w:rPr>
              <w:t>1-38</w:t>
            </w:r>
          </w:p>
        </w:tc>
        <w:tc>
          <w:tcPr>
            <w:tcW w:w="1765" w:type="dxa"/>
          </w:tcPr>
          <w:p w14:paraId="6D5AA255"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1.3</w:t>
            </w:r>
          </w:p>
        </w:tc>
      </w:tr>
      <w:tr w:rsidR="00B420E5" w:rsidRPr="00FA2907" w14:paraId="070BEE02" w14:textId="77777777" w:rsidTr="00AC4A9D">
        <w:trPr>
          <w:trHeight w:val="284"/>
        </w:trPr>
        <w:tc>
          <w:tcPr>
            <w:tcW w:w="2119" w:type="dxa"/>
          </w:tcPr>
          <w:p w14:paraId="66246CF1"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PCP</w:t>
            </w:r>
          </w:p>
        </w:tc>
        <w:tc>
          <w:tcPr>
            <w:tcW w:w="2126" w:type="dxa"/>
          </w:tcPr>
          <w:p w14:paraId="1E74459A"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H]-TCP</w:t>
            </w:r>
          </w:p>
        </w:tc>
        <w:tc>
          <w:tcPr>
            <w:tcW w:w="1724" w:type="dxa"/>
          </w:tcPr>
          <w:p w14:paraId="6D9ED592"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MK 801</w:t>
            </w:r>
          </w:p>
        </w:tc>
        <w:tc>
          <w:tcPr>
            <w:tcW w:w="1881" w:type="dxa"/>
          </w:tcPr>
          <w:p w14:paraId="01743DD3"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MK 801</w:t>
            </w:r>
          </w:p>
        </w:tc>
        <w:tc>
          <w:tcPr>
            <w:tcW w:w="1765" w:type="dxa"/>
          </w:tcPr>
          <w:p w14:paraId="63747DD3"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4.4</w:t>
            </w:r>
          </w:p>
        </w:tc>
      </w:tr>
      <w:tr w:rsidR="00B420E5" w:rsidRPr="00FA2907" w14:paraId="249C143C" w14:textId="77777777" w:rsidTr="00AC4A9D">
        <w:trPr>
          <w:trHeight w:val="284"/>
        </w:trPr>
        <w:tc>
          <w:tcPr>
            <w:tcW w:w="2119" w:type="dxa"/>
          </w:tcPr>
          <w:p w14:paraId="6FB6864F" w14:textId="77777777" w:rsidR="00B420E5" w:rsidRPr="00FA2907" w:rsidRDefault="00B420E5" w:rsidP="00AC4A9D">
            <w:pPr>
              <w:rPr>
                <w:rFonts w:ascii="Times New Roman" w:hAnsi="Times New Roman" w:cs="Times New Roman"/>
                <w:b/>
                <w:bCs/>
                <w:szCs w:val="24"/>
              </w:rPr>
            </w:pPr>
            <w:proofErr w:type="spellStart"/>
            <w:r w:rsidRPr="00FA2907">
              <w:rPr>
                <w:rFonts w:ascii="Times New Roman" w:hAnsi="Times New Roman" w:cs="Times New Roman"/>
                <w:bCs/>
                <w:szCs w:val="24"/>
              </w:rPr>
              <w:t>PPAR</w:t>
            </w:r>
            <w:r w:rsidRPr="00FA2907">
              <w:rPr>
                <w:rFonts w:ascii="Times New Roman" w:eastAsia="Noto Sans Symbols" w:hAnsi="Times New Roman" w:cs="Times New Roman"/>
                <w:bCs/>
                <w:szCs w:val="24"/>
              </w:rPr>
              <w:t>γ</w:t>
            </w:r>
            <w:proofErr w:type="spellEnd"/>
            <w:r w:rsidRPr="00FA2907">
              <w:rPr>
                <w:rFonts w:ascii="Times New Roman" w:hAnsi="Times New Roman" w:cs="Times New Roman"/>
                <w:bCs/>
                <w:szCs w:val="24"/>
              </w:rPr>
              <w:t xml:space="preserve"> (h)</w:t>
            </w:r>
          </w:p>
        </w:tc>
        <w:tc>
          <w:tcPr>
            <w:tcW w:w="2126" w:type="dxa"/>
          </w:tcPr>
          <w:p w14:paraId="484B7EC2"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H]-rosiglitazone</w:t>
            </w:r>
          </w:p>
        </w:tc>
        <w:tc>
          <w:tcPr>
            <w:tcW w:w="1724" w:type="dxa"/>
          </w:tcPr>
          <w:p w14:paraId="134AAE46" w14:textId="77777777" w:rsidR="00B420E5" w:rsidRPr="00FA2907" w:rsidRDefault="00B420E5" w:rsidP="00AC4A9D">
            <w:pPr>
              <w:rPr>
                <w:rFonts w:ascii="Times New Roman" w:hAnsi="Times New Roman" w:cs="Times New Roman"/>
                <w:b/>
                <w:bCs/>
                <w:szCs w:val="24"/>
              </w:rPr>
            </w:pPr>
            <w:proofErr w:type="spellStart"/>
            <w:r w:rsidRPr="00FA2907">
              <w:rPr>
                <w:rFonts w:ascii="Times New Roman" w:hAnsi="Times New Roman" w:cs="Times New Roman"/>
                <w:bCs/>
                <w:szCs w:val="24"/>
              </w:rPr>
              <w:t>rosiglitazon</w:t>
            </w:r>
            <w:proofErr w:type="spellEnd"/>
            <w:r w:rsidRPr="00FA2907">
              <w:rPr>
                <w:rFonts w:ascii="Times New Roman" w:hAnsi="Times New Roman" w:cs="Times New Roman"/>
                <w:bCs/>
                <w:szCs w:val="24"/>
              </w:rPr>
              <w:t xml:space="preserve"> </w:t>
            </w:r>
          </w:p>
        </w:tc>
        <w:tc>
          <w:tcPr>
            <w:tcW w:w="1881" w:type="dxa"/>
          </w:tcPr>
          <w:p w14:paraId="330C6615" w14:textId="77777777" w:rsidR="00B420E5" w:rsidRPr="00FA2907" w:rsidRDefault="00B420E5" w:rsidP="00AC4A9D">
            <w:pPr>
              <w:rPr>
                <w:rFonts w:ascii="Times New Roman" w:hAnsi="Times New Roman" w:cs="Times New Roman"/>
                <w:b/>
                <w:bCs/>
                <w:szCs w:val="24"/>
              </w:rPr>
            </w:pPr>
            <w:proofErr w:type="spellStart"/>
            <w:r w:rsidRPr="00FA2907">
              <w:rPr>
                <w:rFonts w:ascii="Times New Roman" w:hAnsi="Times New Roman" w:cs="Times New Roman"/>
                <w:bCs/>
                <w:szCs w:val="24"/>
              </w:rPr>
              <w:t>rosiglitazon</w:t>
            </w:r>
            <w:proofErr w:type="spellEnd"/>
          </w:p>
        </w:tc>
        <w:tc>
          <w:tcPr>
            <w:tcW w:w="1765" w:type="dxa"/>
          </w:tcPr>
          <w:p w14:paraId="7DB5055F"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1.7</w:t>
            </w:r>
          </w:p>
        </w:tc>
      </w:tr>
      <w:tr w:rsidR="00B420E5" w:rsidRPr="00FA2907" w14:paraId="6321E25E" w14:textId="77777777" w:rsidTr="00AC4A9D">
        <w:trPr>
          <w:trHeight w:val="284"/>
        </w:trPr>
        <w:tc>
          <w:tcPr>
            <w:tcW w:w="2119" w:type="dxa"/>
          </w:tcPr>
          <w:p w14:paraId="12C10C0E"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EP2 (h)</w:t>
            </w:r>
          </w:p>
        </w:tc>
        <w:tc>
          <w:tcPr>
            <w:tcW w:w="2126" w:type="dxa"/>
          </w:tcPr>
          <w:p w14:paraId="12F828CA"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H]-PGE</w:t>
            </w:r>
            <w:r w:rsidRPr="00FA2907">
              <w:rPr>
                <w:rFonts w:ascii="Times New Roman" w:hAnsi="Times New Roman" w:cs="Times New Roman"/>
                <w:bCs/>
                <w:szCs w:val="24"/>
                <w:vertAlign w:val="subscript"/>
              </w:rPr>
              <w:t>2</w:t>
            </w:r>
          </w:p>
        </w:tc>
        <w:tc>
          <w:tcPr>
            <w:tcW w:w="1724" w:type="dxa"/>
          </w:tcPr>
          <w:p w14:paraId="55418D98"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PGE</w:t>
            </w:r>
            <w:r w:rsidRPr="00FA2907">
              <w:rPr>
                <w:rFonts w:ascii="Times New Roman" w:hAnsi="Times New Roman" w:cs="Times New Roman"/>
                <w:bCs/>
                <w:szCs w:val="24"/>
                <w:vertAlign w:val="subscript"/>
              </w:rPr>
              <w:t>2</w:t>
            </w:r>
            <w:r w:rsidRPr="00FA2907">
              <w:rPr>
                <w:rFonts w:ascii="Times New Roman" w:hAnsi="Times New Roman" w:cs="Times New Roman"/>
                <w:bCs/>
                <w:szCs w:val="24"/>
              </w:rPr>
              <w:t xml:space="preserve"> </w:t>
            </w:r>
          </w:p>
        </w:tc>
        <w:tc>
          <w:tcPr>
            <w:tcW w:w="1881" w:type="dxa"/>
          </w:tcPr>
          <w:p w14:paraId="4EE1F39C"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PGE</w:t>
            </w:r>
            <w:r w:rsidRPr="00FA2907">
              <w:rPr>
                <w:rFonts w:ascii="Times New Roman" w:hAnsi="Times New Roman" w:cs="Times New Roman"/>
                <w:bCs/>
                <w:szCs w:val="24"/>
                <w:vertAlign w:val="subscript"/>
              </w:rPr>
              <w:t>2</w:t>
            </w:r>
          </w:p>
        </w:tc>
        <w:tc>
          <w:tcPr>
            <w:tcW w:w="1765" w:type="dxa"/>
          </w:tcPr>
          <w:p w14:paraId="4D4B7705"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13.4</w:t>
            </w:r>
          </w:p>
        </w:tc>
      </w:tr>
      <w:tr w:rsidR="00B420E5" w:rsidRPr="00FA2907" w14:paraId="1C4D12D0" w14:textId="77777777" w:rsidTr="00AC4A9D">
        <w:trPr>
          <w:trHeight w:val="284"/>
        </w:trPr>
        <w:tc>
          <w:tcPr>
            <w:tcW w:w="2119" w:type="dxa"/>
          </w:tcPr>
          <w:p w14:paraId="25F60B0A"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EP4 (h)</w:t>
            </w:r>
          </w:p>
        </w:tc>
        <w:tc>
          <w:tcPr>
            <w:tcW w:w="2126" w:type="dxa"/>
          </w:tcPr>
          <w:p w14:paraId="6B123EC5"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H]-PGE</w:t>
            </w:r>
            <w:r w:rsidRPr="00FA2907">
              <w:rPr>
                <w:rFonts w:ascii="Times New Roman" w:hAnsi="Times New Roman" w:cs="Times New Roman"/>
                <w:bCs/>
                <w:szCs w:val="24"/>
                <w:vertAlign w:val="subscript"/>
              </w:rPr>
              <w:t>2</w:t>
            </w:r>
          </w:p>
        </w:tc>
        <w:tc>
          <w:tcPr>
            <w:tcW w:w="1724" w:type="dxa"/>
          </w:tcPr>
          <w:p w14:paraId="35FEF7FD"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PGE</w:t>
            </w:r>
            <w:r w:rsidRPr="00FA2907">
              <w:rPr>
                <w:rFonts w:ascii="Times New Roman" w:hAnsi="Times New Roman" w:cs="Times New Roman"/>
                <w:bCs/>
                <w:szCs w:val="24"/>
                <w:vertAlign w:val="subscript"/>
              </w:rPr>
              <w:t>2</w:t>
            </w:r>
          </w:p>
        </w:tc>
        <w:tc>
          <w:tcPr>
            <w:tcW w:w="1881" w:type="dxa"/>
          </w:tcPr>
          <w:p w14:paraId="117C7875"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PGE</w:t>
            </w:r>
            <w:r w:rsidRPr="00FA2907">
              <w:rPr>
                <w:rFonts w:ascii="Times New Roman" w:hAnsi="Times New Roman" w:cs="Times New Roman"/>
                <w:bCs/>
                <w:szCs w:val="24"/>
                <w:vertAlign w:val="subscript"/>
              </w:rPr>
              <w:t>2</w:t>
            </w:r>
          </w:p>
        </w:tc>
        <w:tc>
          <w:tcPr>
            <w:tcW w:w="1765" w:type="dxa"/>
          </w:tcPr>
          <w:p w14:paraId="6F25E848"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8.7</w:t>
            </w:r>
          </w:p>
        </w:tc>
      </w:tr>
      <w:tr w:rsidR="00B420E5" w:rsidRPr="00FA2907" w14:paraId="12F35712" w14:textId="77777777" w:rsidTr="00AC4A9D">
        <w:trPr>
          <w:trHeight w:val="284"/>
        </w:trPr>
        <w:tc>
          <w:tcPr>
            <w:tcW w:w="2119" w:type="dxa"/>
          </w:tcPr>
          <w:p w14:paraId="53D76464"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IP (PGI2) (h)</w:t>
            </w:r>
          </w:p>
        </w:tc>
        <w:tc>
          <w:tcPr>
            <w:tcW w:w="2126" w:type="dxa"/>
          </w:tcPr>
          <w:p w14:paraId="09333E54"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w:t>
            </w:r>
            <w:proofErr w:type="spellStart"/>
            <w:r w:rsidRPr="00FA2907">
              <w:rPr>
                <w:rFonts w:ascii="Times New Roman" w:hAnsi="Times New Roman" w:cs="Times New Roman"/>
                <w:bCs/>
                <w:szCs w:val="24"/>
              </w:rPr>
              <w:t>iloprost</w:t>
            </w:r>
            <w:proofErr w:type="spellEnd"/>
            <w:r w:rsidRPr="00FA2907">
              <w:rPr>
                <w:rFonts w:ascii="Times New Roman" w:hAnsi="Times New Roman" w:cs="Times New Roman"/>
                <w:bCs/>
                <w:szCs w:val="24"/>
              </w:rPr>
              <w:t xml:space="preserve"> </w:t>
            </w:r>
          </w:p>
        </w:tc>
        <w:tc>
          <w:tcPr>
            <w:tcW w:w="1724" w:type="dxa"/>
          </w:tcPr>
          <w:p w14:paraId="0DEAC282" w14:textId="77777777" w:rsidR="00B420E5" w:rsidRPr="00FA2907" w:rsidRDefault="00B420E5" w:rsidP="00AC4A9D">
            <w:pPr>
              <w:rPr>
                <w:rFonts w:ascii="Times New Roman" w:hAnsi="Times New Roman" w:cs="Times New Roman"/>
                <w:b/>
                <w:bCs/>
                <w:szCs w:val="24"/>
              </w:rPr>
            </w:pPr>
            <w:proofErr w:type="spellStart"/>
            <w:r w:rsidRPr="00FA2907">
              <w:rPr>
                <w:rFonts w:ascii="Times New Roman" w:hAnsi="Times New Roman" w:cs="Times New Roman"/>
                <w:bCs/>
                <w:szCs w:val="24"/>
              </w:rPr>
              <w:t>iloprost</w:t>
            </w:r>
            <w:proofErr w:type="spellEnd"/>
          </w:p>
        </w:tc>
        <w:tc>
          <w:tcPr>
            <w:tcW w:w="1881" w:type="dxa"/>
          </w:tcPr>
          <w:p w14:paraId="0234AC3A" w14:textId="77777777" w:rsidR="00B420E5" w:rsidRPr="00FA2907" w:rsidRDefault="00B420E5" w:rsidP="00AC4A9D">
            <w:pPr>
              <w:rPr>
                <w:rFonts w:ascii="Times New Roman" w:hAnsi="Times New Roman" w:cs="Times New Roman"/>
                <w:b/>
                <w:bCs/>
                <w:szCs w:val="24"/>
              </w:rPr>
            </w:pPr>
            <w:proofErr w:type="spellStart"/>
            <w:r w:rsidRPr="00FA2907">
              <w:rPr>
                <w:rFonts w:ascii="Times New Roman" w:hAnsi="Times New Roman" w:cs="Times New Roman"/>
                <w:bCs/>
                <w:szCs w:val="24"/>
              </w:rPr>
              <w:t>iloprost</w:t>
            </w:r>
            <w:proofErr w:type="spellEnd"/>
          </w:p>
        </w:tc>
        <w:tc>
          <w:tcPr>
            <w:tcW w:w="1765" w:type="dxa"/>
          </w:tcPr>
          <w:p w14:paraId="39BFECFC"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3.8</w:t>
            </w:r>
          </w:p>
        </w:tc>
      </w:tr>
      <w:tr w:rsidR="00B420E5" w:rsidRPr="00FA2907" w14:paraId="7DC80A45" w14:textId="77777777" w:rsidTr="00AC4A9D">
        <w:trPr>
          <w:trHeight w:val="284"/>
        </w:trPr>
        <w:tc>
          <w:tcPr>
            <w:tcW w:w="2119" w:type="dxa"/>
          </w:tcPr>
          <w:p w14:paraId="1C5FF7A7"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P2X </w:t>
            </w:r>
          </w:p>
        </w:tc>
        <w:tc>
          <w:tcPr>
            <w:tcW w:w="2126" w:type="dxa"/>
          </w:tcPr>
          <w:p w14:paraId="28AC784B"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w:t>
            </w:r>
            <w:proofErr w:type="gramStart"/>
            <w:r w:rsidRPr="00FA2907">
              <w:rPr>
                <w:rFonts w:ascii="Times New Roman" w:eastAsia="Noto Sans Symbols" w:hAnsi="Times New Roman" w:cs="Times New Roman"/>
                <w:bCs/>
                <w:szCs w:val="24"/>
              </w:rPr>
              <w:t>α,β</w:t>
            </w:r>
            <w:proofErr w:type="gramEnd"/>
            <w:r w:rsidRPr="00FA2907">
              <w:rPr>
                <w:rFonts w:ascii="Times New Roman" w:hAnsi="Times New Roman" w:cs="Times New Roman"/>
                <w:bCs/>
                <w:szCs w:val="24"/>
              </w:rPr>
              <w:t>-</w:t>
            </w:r>
            <w:proofErr w:type="spellStart"/>
            <w:r w:rsidRPr="00FA2907">
              <w:rPr>
                <w:rFonts w:ascii="Times New Roman" w:hAnsi="Times New Roman" w:cs="Times New Roman"/>
                <w:bCs/>
                <w:szCs w:val="24"/>
              </w:rPr>
              <w:t>MeATP</w:t>
            </w:r>
            <w:proofErr w:type="spellEnd"/>
          </w:p>
        </w:tc>
        <w:tc>
          <w:tcPr>
            <w:tcW w:w="1724" w:type="dxa"/>
          </w:tcPr>
          <w:p w14:paraId="7B8F98AE" w14:textId="77777777" w:rsidR="00B420E5" w:rsidRPr="00FA2907" w:rsidRDefault="00B420E5" w:rsidP="00AC4A9D">
            <w:pPr>
              <w:rPr>
                <w:rFonts w:ascii="Times New Roman" w:hAnsi="Times New Roman" w:cs="Times New Roman"/>
                <w:b/>
                <w:bCs/>
                <w:szCs w:val="24"/>
              </w:rPr>
            </w:pPr>
            <w:proofErr w:type="gramStart"/>
            <w:r w:rsidRPr="00FA2907">
              <w:rPr>
                <w:rFonts w:ascii="Times New Roman" w:eastAsia="Noto Sans Symbols" w:hAnsi="Times New Roman" w:cs="Times New Roman"/>
                <w:bCs/>
                <w:szCs w:val="24"/>
              </w:rPr>
              <w:t>α,β</w:t>
            </w:r>
            <w:proofErr w:type="gramEnd"/>
            <w:r w:rsidRPr="00FA2907">
              <w:rPr>
                <w:rFonts w:ascii="Times New Roman" w:hAnsi="Times New Roman" w:cs="Times New Roman"/>
                <w:bCs/>
                <w:szCs w:val="24"/>
              </w:rPr>
              <w:t>-</w:t>
            </w:r>
            <w:proofErr w:type="spellStart"/>
            <w:r w:rsidRPr="00FA2907">
              <w:rPr>
                <w:rFonts w:ascii="Times New Roman" w:hAnsi="Times New Roman" w:cs="Times New Roman"/>
                <w:bCs/>
                <w:szCs w:val="24"/>
              </w:rPr>
              <w:t>MeATP</w:t>
            </w:r>
            <w:proofErr w:type="spellEnd"/>
            <w:r w:rsidRPr="00FA2907">
              <w:rPr>
                <w:rFonts w:ascii="Times New Roman" w:hAnsi="Times New Roman" w:cs="Times New Roman"/>
                <w:bCs/>
                <w:szCs w:val="24"/>
              </w:rPr>
              <w:t xml:space="preserve"> </w:t>
            </w:r>
          </w:p>
        </w:tc>
        <w:tc>
          <w:tcPr>
            <w:tcW w:w="1881" w:type="dxa"/>
          </w:tcPr>
          <w:p w14:paraId="4EE13755" w14:textId="77777777" w:rsidR="00B420E5" w:rsidRPr="00FA2907" w:rsidRDefault="00B420E5" w:rsidP="00AC4A9D">
            <w:pPr>
              <w:rPr>
                <w:rFonts w:ascii="Times New Roman" w:hAnsi="Times New Roman" w:cs="Times New Roman"/>
                <w:b/>
                <w:bCs/>
                <w:szCs w:val="24"/>
              </w:rPr>
            </w:pPr>
            <w:proofErr w:type="gramStart"/>
            <w:r w:rsidRPr="00FA2907">
              <w:rPr>
                <w:rFonts w:ascii="Times New Roman" w:eastAsia="Noto Sans Symbols" w:hAnsi="Times New Roman" w:cs="Times New Roman"/>
                <w:bCs/>
                <w:szCs w:val="24"/>
              </w:rPr>
              <w:t>α,β</w:t>
            </w:r>
            <w:proofErr w:type="gramEnd"/>
            <w:r w:rsidRPr="00FA2907">
              <w:rPr>
                <w:rFonts w:ascii="Times New Roman" w:hAnsi="Times New Roman" w:cs="Times New Roman"/>
                <w:bCs/>
                <w:szCs w:val="24"/>
              </w:rPr>
              <w:t>-</w:t>
            </w:r>
            <w:proofErr w:type="spellStart"/>
            <w:r w:rsidRPr="00FA2907">
              <w:rPr>
                <w:rFonts w:ascii="Times New Roman" w:hAnsi="Times New Roman" w:cs="Times New Roman"/>
                <w:bCs/>
                <w:szCs w:val="24"/>
              </w:rPr>
              <w:t>MeATP</w:t>
            </w:r>
            <w:proofErr w:type="spellEnd"/>
          </w:p>
        </w:tc>
        <w:tc>
          <w:tcPr>
            <w:tcW w:w="1765" w:type="dxa"/>
          </w:tcPr>
          <w:p w14:paraId="311495EA"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25.9</w:t>
            </w:r>
          </w:p>
        </w:tc>
      </w:tr>
      <w:tr w:rsidR="00B420E5" w:rsidRPr="00FA2907" w14:paraId="02F2E4D8" w14:textId="77777777" w:rsidTr="00AC4A9D">
        <w:trPr>
          <w:trHeight w:val="284"/>
        </w:trPr>
        <w:tc>
          <w:tcPr>
            <w:tcW w:w="2119" w:type="dxa"/>
          </w:tcPr>
          <w:p w14:paraId="7E3EF837"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P2Y</w:t>
            </w:r>
          </w:p>
        </w:tc>
        <w:tc>
          <w:tcPr>
            <w:tcW w:w="2126" w:type="dxa"/>
          </w:tcPr>
          <w:p w14:paraId="50C55F9F"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35</w:t>
            </w:r>
            <w:r w:rsidRPr="00FA2907">
              <w:rPr>
                <w:rFonts w:ascii="Times New Roman" w:hAnsi="Times New Roman" w:cs="Times New Roman"/>
                <w:bCs/>
                <w:szCs w:val="24"/>
              </w:rPr>
              <w:t>S]-</w:t>
            </w:r>
            <w:proofErr w:type="spellStart"/>
            <w:r w:rsidRPr="00FA2907">
              <w:rPr>
                <w:rFonts w:ascii="Times New Roman" w:hAnsi="Times New Roman" w:cs="Times New Roman"/>
                <w:bCs/>
                <w:szCs w:val="24"/>
              </w:rPr>
              <w:t>dATP</w:t>
            </w:r>
            <w:proofErr w:type="spellEnd"/>
            <w:r w:rsidRPr="00FA2907">
              <w:rPr>
                <w:rFonts w:ascii="Times New Roman" w:eastAsia="Noto Sans Symbols" w:hAnsi="Times New Roman" w:cs="Times New Roman"/>
                <w:bCs/>
                <w:szCs w:val="24"/>
              </w:rPr>
              <w:t>α</w:t>
            </w:r>
            <w:r w:rsidRPr="00FA2907">
              <w:rPr>
                <w:rFonts w:ascii="Times New Roman" w:hAnsi="Times New Roman" w:cs="Times New Roman"/>
                <w:bCs/>
                <w:szCs w:val="24"/>
              </w:rPr>
              <w:t xml:space="preserve">S </w:t>
            </w:r>
          </w:p>
        </w:tc>
        <w:tc>
          <w:tcPr>
            <w:tcW w:w="1724" w:type="dxa"/>
          </w:tcPr>
          <w:p w14:paraId="3EF24A87" w14:textId="77777777" w:rsidR="00B420E5" w:rsidRPr="00FA2907" w:rsidRDefault="00B420E5" w:rsidP="00AC4A9D">
            <w:pPr>
              <w:rPr>
                <w:rFonts w:ascii="Times New Roman" w:hAnsi="Times New Roman" w:cs="Times New Roman"/>
                <w:b/>
                <w:bCs/>
                <w:szCs w:val="24"/>
              </w:rPr>
            </w:pPr>
            <w:proofErr w:type="spellStart"/>
            <w:r w:rsidRPr="00FA2907">
              <w:rPr>
                <w:rFonts w:ascii="Times New Roman" w:hAnsi="Times New Roman" w:cs="Times New Roman"/>
                <w:bCs/>
                <w:szCs w:val="24"/>
              </w:rPr>
              <w:t>dATP</w:t>
            </w:r>
            <w:proofErr w:type="spellEnd"/>
            <w:r w:rsidRPr="00FA2907">
              <w:rPr>
                <w:rFonts w:ascii="Times New Roman" w:eastAsia="Noto Sans Symbols" w:hAnsi="Times New Roman" w:cs="Times New Roman"/>
                <w:bCs/>
                <w:szCs w:val="24"/>
              </w:rPr>
              <w:t>α</w:t>
            </w:r>
            <w:r w:rsidRPr="00FA2907">
              <w:rPr>
                <w:rFonts w:ascii="Times New Roman" w:hAnsi="Times New Roman" w:cs="Times New Roman"/>
                <w:bCs/>
                <w:szCs w:val="24"/>
              </w:rPr>
              <w:t xml:space="preserve">S </w:t>
            </w:r>
          </w:p>
        </w:tc>
        <w:tc>
          <w:tcPr>
            <w:tcW w:w="1881" w:type="dxa"/>
          </w:tcPr>
          <w:p w14:paraId="7021E8DE" w14:textId="77777777" w:rsidR="00B420E5" w:rsidRPr="00FA2907" w:rsidRDefault="00B420E5" w:rsidP="00AC4A9D">
            <w:pPr>
              <w:rPr>
                <w:rFonts w:ascii="Times New Roman" w:hAnsi="Times New Roman" w:cs="Times New Roman"/>
                <w:b/>
                <w:bCs/>
                <w:szCs w:val="24"/>
              </w:rPr>
            </w:pPr>
            <w:proofErr w:type="spellStart"/>
            <w:r w:rsidRPr="00FA2907">
              <w:rPr>
                <w:rFonts w:ascii="Times New Roman" w:hAnsi="Times New Roman" w:cs="Times New Roman"/>
                <w:bCs/>
                <w:szCs w:val="24"/>
              </w:rPr>
              <w:t>dATP</w:t>
            </w:r>
            <w:proofErr w:type="spellEnd"/>
            <w:r w:rsidRPr="00FA2907">
              <w:rPr>
                <w:rFonts w:ascii="Times New Roman" w:eastAsia="Noto Sans Symbols" w:hAnsi="Times New Roman" w:cs="Times New Roman"/>
                <w:bCs/>
                <w:szCs w:val="24"/>
              </w:rPr>
              <w:t>α</w:t>
            </w:r>
            <w:r w:rsidRPr="00FA2907">
              <w:rPr>
                <w:rFonts w:ascii="Times New Roman" w:hAnsi="Times New Roman" w:cs="Times New Roman"/>
                <w:bCs/>
                <w:szCs w:val="24"/>
              </w:rPr>
              <w:t>S</w:t>
            </w:r>
          </w:p>
        </w:tc>
        <w:tc>
          <w:tcPr>
            <w:tcW w:w="1765" w:type="dxa"/>
          </w:tcPr>
          <w:p w14:paraId="5FEF85F5"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2.3</w:t>
            </w:r>
          </w:p>
        </w:tc>
      </w:tr>
      <w:tr w:rsidR="00B420E5" w:rsidRPr="00FA2907" w14:paraId="720A8A81" w14:textId="77777777" w:rsidTr="00AC4A9D">
        <w:trPr>
          <w:trHeight w:val="284"/>
        </w:trPr>
        <w:tc>
          <w:tcPr>
            <w:tcW w:w="2119" w:type="dxa"/>
          </w:tcPr>
          <w:p w14:paraId="3B41E7F8"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5-HT1A (h)</w:t>
            </w:r>
          </w:p>
        </w:tc>
        <w:tc>
          <w:tcPr>
            <w:tcW w:w="2126" w:type="dxa"/>
          </w:tcPr>
          <w:p w14:paraId="6A6CE318"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H]-8-OH-DPAT</w:t>
            </w:r>
          </w:p>
        </w:tc>
        <w:tc>
          <w:tcPr>
            <w:tcW w:w="1724" w:type="dxa"/>
          </w:tcPr>
          <w:p w14:paraId="6E5103EE"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8-OH-DPAT</w:t>
            </w:r>
          </w:p>
        </w:tc>
        <w:tc>
          <w:tcPr>
            <w:tcW w:w="1881" w:type="dxa"/>
          </w:tcPr>
          <w:p w14:paraId="3510B71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8-OH-DPAT</w:t>
            </w:r>
          </w:p>
        </w:tc>
        <w:tc>
          <w:tcPr>
            <w:tcW w:w="1765" w:type="dxa"/>
          </w:tcPr>
          <w:p w14:paraId="5D4D1AD0"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3.6</w:t>
            </w:r>
          </w:p>
        </w:tc>
      </w:tr>
      <w:tr w:rsidR="00B420E5" w:rsidRPr="00FA2907" w14:paraId="0CABA010" w14:textId="77777777" w:rsidTr="00AC4A9D">
        <w:trPr>
          <w:trHeight w:val="284"/>
        </w:trPr>
        <w:tc>
          <w:tcPr>
            <w:tcW w:w="2119" w:type="dxa"/>
          </w:tcPr>
          <w:p w14:paraId="19707B1D"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5-HT1B (h)</w:t>
            </w:r>
          </w:p>
        </w:tc>
        <w:tc>
          <w:tcPr>
            <w:tcW w:w="2126" w:type="dxa"/>
          </w:tcPr>
          <w:p w14:paraId="0B2FD1F1"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 xml:space="preserve">I]-CYP (+ 30 </w:t>
            </w:r>
            <w:proofErr w:type="spellStart"/>
            <w:r w:rsidRPr="00FA2907">
              <w:rPr>
                <w:rFonts w:ascii="Times New Roman" w:hAnsi="Times New Roman" w:cs="Times New Roman"/>
                <w:bCs/>
                <w:szCs w:val="24"/>
              </w:rPr>
              <w:t>μM</w:t>
            </w:r>
            <w:proofErr w:type="spellEnd"/>
            <w:r w:rsidRPr="00FA2907">
              <w:rPr>
                <w:rFonts w:ascii="Times New Roman" w:hAnsi="Times New Roman" w:cs="Times New Roman"/>
                <w:bCs/>
                <w:szCs w:val="24"/>
              </w:rPr>
              <w:t xml:space="preserve"> isoproterenol)</w:t>
            </w:r>
          </w:p>
        </w:tc>
        <w:tc>
          <w:tcPr>
            <w:tcW w:w="1724" w:type="dxa"/>
          </w:tcPr>
          <w:p w14:paraId="4495CC30"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serotonin</w:t>
            </w:r>
          </w:p>
        </w:tc>
        <w:tc>
          <w:tcPr>
            <w:tcW w:w="1881" w:type="dxa"/>
          </w:tcPr>
          <w:p w14:paraId="41C72BC6"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serotonin</w:t>
            </w:r>
          </w:p>
        </w:tc>
        <w:tc>
          <w:tcPr>
            <w:tcW w:w="1765" w:type="dxa"/>
          </w:tcPr>
          <w:p w14:paraId="10E718B5"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10.6</w:t>
            </w:r>
          </w:p>
        </w:tc>
      </w:tr>
      <w:tr w:rsidR="00B420E5" w:rsidRPr="00FA2907" w14:paraId="4BE33BF2" w14:textId="77777777" w:rsidTr="00AC4A9D">
        <w:trPr>
          <w:trHeight w:val="284"/>
        </w:trPr>
        <w:tc>
          <w:tcPr>
            <w:tcW w:w="2119" w:type="dxa"/>
          </w:tcPr>
          <w:p w14:paraId="2F284427"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5-HT2A (h)</w:t>
            </w:r>
          </w:p>
        </w:tc>
        <w:tc>
          <w:tcPr>
            <w:tcW w:w="2126" w:type="dxa"/>
          </w:tcPr>
          <w:p w14:paraId="36CB6ACE"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w:t>
            </w:r>
            <w:proofErr w:type="spellStart"/>
            <w:r w:rsidRPr="00FA2907">
              <w:rPr>
                <w:rFonts w:ascii="Times New Roman" w:hAnsi="Times New Roman" w:cs="Times New Roman"/>
                <w:bCs/>
                <w:szCs w:val="24"/>
              </w:rPr>
              <w:t>ketanserin</w:t>
            </w:r>
            <w:proofErr w:type="spellEnd"/>
          </w:p>
        </w:tc>
        <w:tc>
          <w:tcPr>
            <w:tcW w:w="1724" w:type="dxa"/>
          </w:tcPr>
          <w:p w14:paraId="34CD241F" w14:textId="77777777" w:rsidR="00B420E5" w:rsidRPr="00FA2907" w:rsidRDefault="00B420E5" w:rsidP="00AC4A9D">
            <w:pPr>
              <w:rPr>
                <w:rFonts w:ascii="Times New Roman" w:hAnsi="Times New Roman" w:cs="Times New Roman"/>
                <w:b/>
                <w:bCs/>
                <w:szCs w:val="24"/>
              </w:rPr>
            </w:pPr>
            <w:proofErr w:type="spellStart"/>
            <w:r w:rsidRPr="00FA2907">
              <w:rPr>
                <w:rFonts w:ascii="Times New Roman" w:hAnsi="Times New Roman" w:cs="Times New Roman"/>
                <w:bCs/>
                <w:szCs w:val="24"/>
              </w:rPr>
              <w:t>ketanserin</w:t>
            </w:r>
            <w:proofErr w:type="spellEnd"/>
          </w:p>
        </w:tc>
        <w:tc>
          <w:tcPr>
            <w:tcW w:w="1881" w:type="dxa"/>
          </w:tcPr>
          <w:p w14:paraId="3CEF9772" w14:textId="77777777" w:rsidR="00B420E5" w:rsidRPr="00FA2907" w:rsidRDefault="00B420E5" w:rsidP="00AC4A9D">
            <w:pPr>
              <w:rPr>
                <w:rFonts w:ascii="Times New Roman" w:hAnsi="Times New Roman" w:cs="Times New Roman"/>
                <w:b/>
                <w:bCs/>
                <w:szCs w:val="24"/>
              </w:rPr>
            </w:pPr>
            <w:proofErr w:type="spellStart"/>
            <w:r w:rsidRPr="00FA2907">
              <w:rPr>
                <w:rFonts w:ascii="Times New Roman" w:hAnsi="Times New Roman" w:cs="Times New Roman"/>
                <w:bCs/>
                <w:szCs w:val="24"/>
              </w:rPr>
              <w:t>ketanserin</w:t>
            </w:r>
            <w:proofErr w:type="spellEnd"/>
          </w:p>
        </w:tc>
        <w:tc>
          <w:tcPr>
            <w:tcW w:w="1765" w:type="dxa"/>
          </w:tcPr>
          <w:p w14:paraId="4E91D69E"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4.8</w:t>
            </w:r>
          </w:p>
        </w:tc>
      </w:tr>
      <w:tr w:rsidR="00B420E5" w:rsidRPr="00FA2907" w14:paraId="33EA480D" w14:textId="77777777" w:rsidTr="00AC4A9D">
        <w:trPr>
          <w:trHeight w:val="284"/>
        </w:trPr>
        <w:tc>
          <w:tcPr>
            <w:tcW w:w="2119" w:type="dxa"/>
          </w:tcPr>
          <w:p w14:paraId="677F96DE"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5-HT2B (h)</w:t>
            </w:r>
          </w:p>
        </w:tc>
        <w:tc>
          <w:tcPr>
            <w:tcW w:w="2126" w:type="dxa"/>
          </w:tcPr>
          <w:p w14:paraId="24CBA854"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proofErr w:type="gramStart"/>
            <w:r w:rsidRPr="00FA2907">
              <w:rPr>
                <w:rFonts w:ascii="Times New Roman" w:hAnsi="Times New Roman" w:cs="Times New Roman"/>
                <w:bCs/>
                <w:szCs w:val="24"/>
              </w:rPr>
              <w:t>I](</w:t>
            </w:r>
            <w:proofErr w:type="gramEnd"/>
            <w:r w:rsidRPr="00FA2907">
              <w:rPr>
                <w:rFonts w:ascii="Times New Roman" w:hAnsi="Times New Roman" w:cs="Times New Roman"/>
                <w:bCs/>
                <w:szCs w:val="24"/>
              </w:rPr>
              <w:t>±)DOI</w:t>
            </w:r>
          </w:p>
        </w:tc>
        <w:tc>
          <w:tcPr>
            <w:tcW w:w="1724" w:type="dxa"/>
          </w:tcPr>
          <w:p w14:paraId="340564A6"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proofErr w:type="gramStart"/>
            <w:r w:rsidRPr="00FA2907">
              <w:rPr>
                <w:rFonts w:ascii="Times New Roman" w:hAnsi="Times New Roman" w:cs="Times New Roman"/>
                <w:bCs/>
                <w:szCs w:val="24"/>
              </w:rPr>
              <w:t>±)DOI</w:t>
            </w:r>
            <w:proofErr w:type="gramEnd"/>
          </w:p>
        </w:tc>
        <w:tc>
          <w:tcPr>
            <w:tcW w:w="1881" w:type="dxa"/>
          </w:tcPr>
          <w:p w14:paraId="4DF30EBE"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proofErr w:type="gramStart"/>
            <w:r w:rsidRPr="00FA2907">
              <w:rPr>
                <w:rFonts w:ascii="Times New Roman" w:hAnsi="Times New Roman" w:cs="Times New Roman"/>
                <w:bCs/>
                <w:szCs w:val="24"/>
              </w:rPr>
              <w:t>±)DOI</w:t>
            </w:r>
            <w:proofErr w:type="gramEnd"/>
          </w:p>
        </w:tc>
        <w:tc>
          <w:tcPr>
            <w:tcW w:w="1765" w:type="dxa"/>
          </w:tcPr>
          <w:p w14:paraId="00897215"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24.1</w:t>
            </w:r>
          </w:p>
        </w:tc>
      </w:tr>
      <w:tr w:rsidR="00B420E5" w:rsidRPr="00FA2907" w14:paraId="6BB15B51" w14:textId="77777777" w:rsidTr="00AC4A9D">
        <w:trPr>
          <w:trHeight w:val="284"/>
        </w:trPr>
        <w:tc>
          <w:tcPr>
            <w:tcW w:w="2119" w:type="dxa"/>
          </w:tcPr>
          <w:p w14:paraId="3DDAEBF2"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5-HT2C (h)</w:t>
            </w:r>
          </w:p>
        </w:tc>
        <w:tc>
          <w:tcPr>
            <w:tcW w:w="2126" w:type="dxa"/>
          </w:tcPr>
          <w:p w14:paraId="129A845D"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w:t>
            </w:r>
            <w:proofErr w:type="spellStart"/>
            <w:r w:rsidRPr="00FA2907">
              <w:rPr>
                <w:rFonts w:ascii="Times New Roman" w:hAnsi="Times New Roman" w:cs="Times New Roman"/>
                <w:bCs/>
                <w:szCs w:val="24"/>
              </w:rPr>
              <w:t>mesulergine</w:t>
            </w:r>
            <w:proofErr w:type="spellEnd"/>
          </w:p>
        </w:tc>
        <w:tc>
          <w:tcPr>
            <w:tcW w:w="1724" w:type="dxa"/>
          </w:tcPr>
          <w:p w14:paraId="4CD48CB2"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RS 102221</w:t>
            </w:r>
          </w:p>
        </w:tc>
        <w:tc>
          <w:tcPr>
            <w:tcW w:w="1881" w:type="dxa"/>
          </w:tcPr>
          <w:p w14:paraId="11266940"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RS 102221</w:t>
            </w:r>
          </w:p>
        </w:tc>
        <w:tc>
          <w:tcPr>
            <w:tcW w:w="1765" w:type="dxa"/>
          </w:tcPr>
          <w:p w14:paraId="09A074E6"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2.7</w:t>
            </w:r>
          </w:p>
        </w:tc>
      </w:tr>
      <w:tr w:rsidR="00B420E5" w:rsidRPr="00FA2907" w14:paraId="160F0819" w14:textId="77777777" w:rsidTr="00AC4A9D">
        <w:trPr>
          <w:trHeight w:val="284"/>
        </w:trPr>
        <w:tc>
          <w:tcPr>
            <w:tcW w:w="2119" w:type="dxa"/>
          </w:tcPr>
          <w:p w14:paraId="0E09225F"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5-HT5A (h)</w:t>
            </w:r>
          </w:p>
        </w:tc>
        <w:tc>
          <w:tcPr>
            <w:tcW w:w="2126" w:type="dxa"/>
          </w:tcPr>
          <w:p w14:paraId="0F785861"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H]-LSD</w:t>
            </w:r>
          </w:p>
        </w:tc>
        <w:tc>
          <w:tcPr>
            <w:tcW w:w="1724" w:type="dxa"/>
          </w:tcPr>
          <w:p w14:paraId="16E327C1"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serotonin</w:t>
            </w:r>
          </w:p>
        </w:tc>
        <w:tc>
          <w:tcPr>
            <w:tcW w:w="1881" w:type="dxa"/>
          </w:tcPr>
          <w:p w14:paraId="2378D887"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serotonin</w:t>
            </w:r>
          </w:p>
        </w:tc>
        <w:tc>
          <w:tcPr>
            <w:tcW w:w="1765" w:type="dxa"/>
          </w:tcPr>
          <w:p w14:paraId="6E177C78"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2.2</w:t>
            </w:r>
          </w:p>
        </w:tc>
      </w:tr>
      <w:tr w:rsidR="00B420E5" w:rsidRPr="00FA2907" w14:paraId="5B55CEB1" w14:textId="77777777" w:rsidTr="00AC4A9D">
        <w:trPr>
          <w:trHeight w:val="284"/>
        </w:trPr>
        <w:tc>
          <w:tcPr>
            <w:tcW w:w="2119" w:type="dxa"/>
          </w:tcPr>
          <w:p w14:paraId="59B66E56"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5-HT6 (h) </w:t>
            </w:r>
          </w:p>
        </w:tc>
        <w:tc>
          <w:tcPr>
            <w:tcW w:w="2126" w:type="dxa"/>
          </w:tcPr>
          <w:p w14:paraId="46B3CF7B"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H]-LSD</w:t>
            </w:r>
          </w:p>
        </w:tc>
        <w:tc>
          <w:tcPr>
            <w:tcW w:w="1724" w:type="dxa"/>
          </w:tcPr>
          <w:p w14:paraId="7B2B6D48"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serotonin</w:t>
            </w:r>
          </w:p>
        </w:tc>
        <w:tc>
          <w:tcPr>
            <w:tcW w:w="1881" w:type="dxa"/>
          </w:tcPr>
          <w:p w14:paraId="4C0C6DEC"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serotonin</w:t>
            </w:r>
          </w:p>
        </w:tc>
        <w:tc>
          <w:tcPr>
            <w:tcW w:w="1765" w:type="dxa"/>
          </w:tcPr>
          <w:p w14:paraId="13E1DFDD"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3.5</w:t>
            </w:r>
          </w:p>
        </w:tc>
      </w:tr>
      <w:tr w:rsidR="00B420E5" w:rsidRPr="00FA2907" w14:paraId="4FD172C7" w14:textId="77777777" w:rsidTr="00AC4A9D">
        <w:trPr>
          <w:trHeight w:val="284"/>
        </w:trPr>
        <w:tc>
          <w:tcPr>
            <w:tcW w:w="2119" w:type="dxa"/>
          </w:tcPr>
          <w:p w14:paraId="05E738FE"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5-HT7 (h)</w:t>
            </w:r>
          </w:p>
        </w:tc>
        <w:tc>
          <w:tcPr>
            <w:tcW w:w="2126" w:type="dxa"/>
          </w:tcPr>
          <w:p w14:paraId="12820FD7"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H]-LSD</w:t>
            </w:r>
          </w:p>
        </w:tc>
        <w:tc>
          <w:tcPr>
            <w:tcW w:w="1724" w:type="dxa"/>
          </w:tcPr>
          <w:p w14:paraId="22A65AFD"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serotonin</w:t>
            </w:r>
          </w:p>
        </w:tc>
        <w:tc>
          <w:tcPr>
            <w:tcW w:w="1881" w:type="dxa"/>
          </w:tcPr>
          <w:p w14:paraId="62FD5202"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serotonin</w:t>
            </w:r>
          </w:p>
        </w:tc>
        <w:tc>
          <w:tcPr>
            <w:tcW w:w="1765" w:type="dxa"/>
          </w:tcPr>
          <w:p w14:paraId="2B3FF61D"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3.9</w:t>
            </w:r>
          </w:p>
        </w:tc>
      </w:tr>
      <w:tr w:rsidR="00B420E5" w:rsidRPr="00FA2907" w14:paraId="5573A49C" w14:textId="77777777" w:rsidTr="00AC4A9D">
        <w:trPr>
          <w:trHeight w:val="284"/>
        </w:trPr>
        <w:tc>
          <w:tcPr>
            <w:tcW w:w="2119" w:type="dxa"/>
          </w:tcPr>
          <w:p w14:paraId="312D17A2"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sigma (non-selective) (h)</w:t>
            </w:r>
          </w:p>
        </w:tc>
        <w:tc>
          <w:tcPr>
            <w:tcW w:w="2126" w:type="dxa"/>
          </w:tcPr>
          <w:p w14:paraId="29F06570"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 xml:space="preserve">H]-DTG </w:t>
            </w:r>
          </w:p>
        </w:tc>
        <w:tc>
          <w:tcPr>
            <w:tcW w:w="1724" w:type="dxa"/>
          </w:tcPr>
          <w:p w14:paraId="06704D63"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haloperidol </w:t>
            </w:r>
          </w:p>
        </w:tc>
        <w:tc>
          <w:tcPr>
            <w:tcW w:w="1881" w:type="dxa"/>
          </w:tcPr>
          <w:p w14:paraId="1D557E52"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haloperidol</w:t>
            </w:r>
          </w:p>
        </w:tc>
        <w:tc>
          <w:tcPr>
            <w:tcW w:w="1765" w:type="dxa"/>
          </w:tcPr>
          <w:p w14:paraId="73DBE1D5"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8.2</w:t>
            </w:r>
          </w:p>
        </w:tc>
      </w:tr>
      <w:tr w:rsidR="00B420E5" w:rsidRPr="00FA2907" w14:paraId="64014C6C" w14:textId="77777777" w:rsidTr="00AC4A9D">
        <w:trPr>
          <w:trHeight w:val="284"/>
        </w:trPr>
        <w:tc>
          <w:tcPr>
            <w:tcW w:w="2119" w:type="dxa"/>
          </w:tcPr>
          <w:p w14:paraId="507ED4CE" w14:textId="77777777" w:rsidR="00B420E5" w:rsidRPr="00FA2907" w:rsidRDefault="00B420E5" w:rsidP="00AC4A9D">
            <w:pPr>
              <w:rPr>
                <w:rFonts w:ascii="Times New Roman" w:hAnsi="Times New Roman" w:cs="Times New Roman"/>
                <w:b/>
                <w:bCs/>
                <w:szCs w:val="24"/>
              </w:rPr>
            </w:pPr>
            <w:proofErr w:type="spellStart"/>
            <w:r w:rsidRPr="00FA2907">
              <w:rPr>
                <w:rFonts w:ascii="Times New Roman" w:hAnsi="Times New Roman" w:cs="Times New Roman"/>
                <w:bCs/>
                <w:szCs w:val="24"/>
              </w:rPr>
              <w:t>sst</w:t>
            </w:r>
            <w:proofErr w:type="spellEnd"/>
            <w:r w:rsidRPr="00FA2907">
              <w:rPr>
                <w:rFonts w:ascii="Times New Roman" w:hAnsi="Times New Roman" w:cs="Times New Roman"/>
                <w:bCs/>
                <w:szCs w:val="24"/>
              </w:rPr>
              <w:t xml:space="preserve"> (non-selective)</w:t>
            </w:r>
          </w:p>
        </w:tc>
        <w:tc>
          <w:tcPr>
            <w:tcW w:w="2126" w:type="dxa"/>
          </w:tcPr>
          <w:p w14:paraId="2CB6BE66"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I]-Tyr</w:t>
            </w:r>
            <w:r w:rsidRPr="00FA2907">
              <w:rPr>
                <w:rFonts w:ascii="Times New Roman" w:hAnsi="Times New Roman" w:cs="Times New Roman"/>
                <w:bCs/>
                <w:szCs w:val="24"/>
                <w:vertAlign w:val="superscript"/>
              </w:rPr>
              <w:t>11</w:t>
            </w:r>
            <w:r w:rsidRPr="00FA2907">
              <w:rPr>
                <w:rFonts w:ascii="Times New Roman" w:hAnsi="Times New Roman" w:cs="Times New Roman"/>
                <w:bCs/>
                <w:szCs w:val="24"/>
              </w:rPr>
              <w:t>-somatostatin-14</w:t>
            </w:r>
          </w:p>
        </w:tc>
        <w:tc>
          <w:tcPr>
            <w:tcW w:w="1724" w:type="dxa"/>
          </w:tcPr>
          <w:p w14:paraId="79B3278B"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somatostatin-14</w:t>
            </w:r>
          </w:p>
        </w:tc>
        <w:tc>
          <w:tcPr>
            <w:tcW w:w="1881" w:type="dxa"/>
          </w:tcPr>
          <w:p w14:paraId="6900ED30"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somatostatin-14</w:t>
            </w:r>
          </w:p>
        </w:tc>
        <w:tc>
          <w:tcPr>
            <w:tcW w:w="1765" w:type="dxa"/>
          </w:tcPr>
          <w:p w14:paraId="639847A4"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22.2</w:t>
            </w:r>
          </w:p>
        </w:tc>
      </w:tr>
      <w:tr w:rsidR="00B420E5" w:rsidRPr="00FA2907" w14:paraId="4E4A4DFA" w14:textId="77777777" w:rsidTr="00AC4A9D">
        <w:trPr>
          <w:trHeight w:val="284"/>
        </w:trPr>
        <w:tc>
          <w:tcPr>
            <w:tcW w:w="2119" w:type="dxa"/>
          </w:tcPr>
          <w:p w14:paraId="20DDB004"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VPAC1 (VIP1) (h)</w:t>
            </w:r>
          </w:p>
        </w:tc>
        <w:tc>
          <w:tcPr>
            <w:tcW w:w="2126" w:type="dxa"/>
          </w:tcPr>
          <w:p w14:paraId="73B648B1"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I]-VIP</w:t>
            </w:r>
          </w:p>
        </w:tc>
        <w:tc>
          <w:tcPr>
            <w:tcW w:w="1724" w:type="dxa"/>
          </w:tcPr>
          <w:p w14:paraId="330F93D4"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VIP</w:t>
            </w:r>
          </w:p>
        </w:tc>
        <w:tc>
          <w:tcPr>
            <w:tcW w:w="1881" w:type="dxa"/>
          </w:tcPr>
          <w:p w14:paraId="77A70AA6"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VIP</w:t>
            </w:r>
          </w:p>
        </w:tc>
        <w:tc>
          <w:tcPr>
            <w:tcW w:w="1765" w:type="dxa"/>
          </w:tcPr>
          <w:p w14:paraId="5E506BF4"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7.8</w:t>
            </w:r>
          </w:p>
        </w:tc>
      </w:tr>
      <w:tr w:rsidR="00B420E5" w:rsidRPr="00FA2907" w14:paraId="368C3A11" w14:textId="77777777" w:rsidTr="00AC4A9D">
        <w:trPr>
          <w:trHeight w:val="284"/>
        </w:trPr>
        <w:tc>
          <w:tcPr>
            <w:tcW w:w="2119" w:type="dxa"/>
          </w:tcPr>
          <w:p w14:paraId="139E3D9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V1a (h)</w:t>
            </w:r>
          </w:p>
        </w:tc>
        <w:tc>
          <w:tcPr>
            <w:tcW w:w="2126" w:type="dxa"/>
          </w:tcPr>
          <w:p w14:paraId="38ADDEE3"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H]-AVP</w:t>
            </w:r>
          </w:p>
        </w:tc>
        <w:tc>
          <w:tcPr>
            <w:tcW w:w="1724" w:type="dxa"/>
          </w:tcPr>
          <w:p w14:paraId="014C8F2C"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AVP </w:t>
            </w:r>
          </w:p>
        </w:tc>
        <w:tc>
          <w:tcPr>
            <w:tcW w:w="1881" w:type="dxa"/>
          </w:tcPr>
          <w:p w14:paraId="711D4341"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[d(CH</w:t>
            </w:r>
            <w:r w:rsidRPr="00FA2907">
              <w:rPr>
                <w:rFonts w:ascii="Times New Roman" w:hAnsi="Times New Roman" w:cs="Times New Roman"/>
                <w:bCs/>
                <w:szCs w:val="24"/>
                <w:vertAlign w:val="subscript"/>
              </w:rPr>
              <w:t>2</w:t>
            </w:r>
            <w:r w:rsidRPr="00FA2907">
              <w:rPr>
                <w:rFonts w:ascii="Times New Roman" w:hAnsi="Times New Roman" w:cs="Times New Roman"/>
                <w:bCs/>
                <w:szCs w:val="24"/>
              </w:rPr>
              <w:t>)</w:t>
            </w:r>
            <w:proofErr w:type="gramStart"/>
            <w:r w:rsidRPr="00FA2907">
              <w:rPr>
                <w:rFonts w:ascii="Times New Roman" w:hAnsi="Times New Roman" w:cs="Times New Roman"/>
                <w:bCs/>
                <w:szCs w:val="24"/>
                <w:vertAlign w:val="subscript"/>
              </w:rPr>
              <w:t>5</w:t>
            </w:r>
            <w:r w:rsidRPr="00FA2907">
              <w:rPr>
                <w:rFonts w:ascii="Times New Roman" w:hAnsi="Times New Roman" w:cs="Times New Roman"/>
                <w:bCs/>
                <w:szCs w:val="24"/>
                <w:vertAlign w:val="superscript"/>
              </w:rPr>
              <w:t>1</w:t>
            </w:r>
            <w:r w:rsidRPr="00FA2907">
              <w:rPr>
                <w:rFonts w:ascii="Times New Roman" w:hAnsi="Times New Roman" w:cs="Times New Roman"/>
                <w:bCs/>
                <w:szCs w:val="24"/>
              </w:rPr>
              <w:t>,Tyr</w:t>
            </w:r>
            <w:proofErr w:type="gramEnd"/>
            <w:r w:rsidRPr="00FA2907">
              <w:rPr>
                <w:rFonts w:ascii="Times New Roman" w:hAnsi="Times New Roman" w:cs="Times New Roman"/>
                <w:bCs/>
                <w:szCs w:val="24"/>
              </w:rPr>
              <w:t>(Me)</w:t>
            </w:r>
            <w:r w:rsidRPr="00FA2907">
              <w:rPr>
                <w:rFonts w:ascii="Times New Roman" w:hAnsi="Times New Roman" w:cs="Times New Roman"/>
                <w:bCs/>
                <w:szCs w:val="24"/>
                <w:vertAlign w:val="subscript"/>
              </w:rPr>
              <w:t>2</w:t>
            </w:r>
            <w:r w:rsidRPr="00FA2907">
              <w:rPr>
                <w:rFonts w:ascii="Times New Roman" w:hAnsi="Times New Roman" w:cs="Times New Roman"/>
                <w:bCs/>
                <w:szCs w:val="24"/>
              </w:rPr>
              <w:t>]-AVP</w:t>
            </w:r>
          </w:p>
        </w:tc>
        <w:tc>
          <w:tcPr>
            <w:tcW w:w="1765" w:type="dxa"/>
          </w:tcPr>
          <w:p w14:paraId="0AA9FE44"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7.5</w:t>
            </w:r>
          </w:p>
        </w:tc>
      </w:tr>
      <w:tr w:rsidR="00B420E5" w:rsidRPr="00FA2907" w14:paraId="55A751D0" w14:textId="77777777" w:rsidTr="00AC4A9D">
        <w:trPr>
          <w:trHeight w:val="696"/>
        </w:trPr>
        <w:tc>
          <w:tcPr>
            <w:tcW w:w="9615" w:type="dxa"/>
            <w:gridSpan w:val="5"/>
            <w:shd w:val="clear" w:color="auto" w:fill="D9D9D9"/>
            <w:vAlign w:val="center"/>
          </w:tcPr>
          <w:p w14:paraId="3C9C5CF7" w14:textId="77777777" w:rsidR="00B420E5" w:rsidRPr="00FA2907" w:rsidRDefault="00B420E5" w:rsidP="00AC4A9D">
            <w:pPr>
              <w:ind w:left="360"/>
              <w:rPr>
                <w:rFonts w:ascii="Times New Roman" w:hAnsi="Times New Roman" w:cs="Times New Roman"/>
                <w:b/>
                <w:bCs/>
                <w:szCs w:val="24"/>
              </w:rPr>
            </w:pPr>
            <w:r w:rsidRPr="00FA2907">
              <w:rPr>
                <w:rFonts w:ascii="Times New Roman" w:hAnsi="Times New Roman" w:cs="Times New Roman"/>
                <w:bCs/>
                <w:szCs w:val="24"/>
              </w:rPr>
              <w:t>2. Ion channels</w:t>
            </w:r>
          </w:p>
        </w:tc>
      </w:tr>
      <w:tr w:rsidR="00B420E5" w:rsidRPr="00FA2907" w14:paraId="68B4687E" w14:textId="77777777" w:rsidTr="00AC4A9D">
        <w:trPr>
          <w:trHeight w:val="284"/>
        </w:trPr>
        <w:tc>
          <w:tcPr>
            <w:tcW w:w="2119" w:type="dxa"/>
          </w:tcPr>
          <w:p w14:paraId="0EFA697D"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5-HT3 (h)</w:t>
            </w:r>
          </w:p>
        </w:tc>
        <w:tc>
          <w:tcPr>
            <w:tcW w:w="2126" w:type="dxa"/>
          </w:tcPr>
          <w:p w14:paraId="37AD9A7B"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H]-BRL 43694</w:t>
            </w:r>
          </w:p>
        </w:tc>
        <w:tc>
          <w:tcPr>
            <w:tcW w:w="1724" w:type="dxa"/>
          </w:tcPr>
          <w:p w14:paraId="1A0C31C2"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MDL 72222</w:t>
            </w:r>
          </w:p>
        </w:tc>
        <w:tc>
          <w:tcPr>
            <w:tcW w:w="1881" w:type="dxa"/>
          </w:tcPr>
          <w:p w14:paraId="60DDA77B"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MDL 72222</w:t>
            </w:r>
          </w:p>
        </w:tc>
        <w:tc>
          <w:tcPr>
            <w:tcW w:w="1765" w:type="dxa"/>
          </w:tcPr>
          <w:p w14:paraId="326F08E1"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1.4</w:t>
            </w:r>
          </w:p>
        </w:tc>
      </w:tr>
      <w:tr w:rsidR="00B420E5" w:rsidRPr="00FA2907" w14:paraId="06F054B0" w14:textId="77777777" w:rsidTr="00AC4A9D">
        <w:trPr>
          <w:trHeight w:val="284"/>
        </w:trPr>
        <w:tc>
          <w:tcPr>
            <w:tcW w:w="2119" w:type="dxa"/>
          </w:tcPr>
          <w:p w14:paraId="6C1991EC" w14:textId="77777777" w:rsidR="00B420E5" w:rsidRPr="00FA2907" w:rsidRDefault="00B420E5" w:rsidP="00AC4A9D">
            <w:pPr>
              <w:rPr>
                <w:rFonts w:ascii="Times New Roman" w:hAnsi="Times New Roman" w:cs="Times New Roman"/>
                <w:b/>
                <w:bCs/>
                <w:szCs w:val="24"/>
                <w:lang w:val="fr-CH"/>
              </w:rPr>
            </w:pPr>
            <w:r w:rsidRPr="00FA2907">
              <w:rPr>
                <w:rFonts w:ascii="Times New Roman" w:hAnsi="Times New Roman" w:cs="Times New Roman"/>
                <w:bCs/>
                <w:szCs w:val="24"/>
                <w:lang w:val="fr-CH"/>
              </w:rPr>
              <w:t xml:space="preserve">Ca2+ </w:t>
            </w:r>
            <w:proofErr w:type="spellStart"/>
            <w:r w:rsidRPr="00FA2907">
              <w:rPr>
                <w:rFonts w:ascii="Times New Roman" w:hAnsi="Times New Roman" w:cs="Times New Roman"/>
                <w:bCs/>
                <w:szCs w:val="24"/>
                <w:lang w:val="fr-CH"/>
              </w:rPr>
              <w:t>channel</w:t>
            </w:r>
            <w:proofErr w:type="spellEnd"/>
            <w:r w:rsidRPr="00FA2907">
              <w:rPr>
                <w:rFonts w:ascii="Times New Roman" w:hAnsi="Times New Roman" w:cs="Times New Roman"/>
                <w:bCs/>
                <w:szCs w:val="24"/>
                <w:lang w:val="fr-CH"/>
              </w:rPr>
              <w:t xml:space="preserve"> (L, </w:t>
            </w:r>
            <w:proofErr w:type="spellStart"/>
            <w:r w:rsidRPr="00FA2907">
              <w:rPr>
                <w:rFonts w:ascii="Times New Roman" w:hAnsi="Times New Roman" w:cs="Times New Roman"/>
                <w:bCs/>
                <w:szCs w:val="24"/>
                <w:lang w:val="fr-CH"/>
              </w:rPr>
              <w:t>verapamil</w:t>
            </w:r>
            <w:proofErr w:type="spellEnd"/>
            <w:r w:rsidRPr="00FA2907">
              <w:rPr>
                <w:rFonts w:ascii="Times New Roman" w:hAnsi="Times New Roman" w:cs="Times New Roman"/>
                <w:bCs/>
                <w:szCs w:val="24"/>
                <w:lang w:val="fr-CH"/>
              </w:rPr>
              <w:t xml:space="preserve"> site) (</w:t>
            </w:r>
            <w:proofErr w:type="spellStart"/>
            <w:r w:rsidRPr="00FA2907">
              <w:rPr>
                <w:rFonts w:ascii="Times New Roman" w:hAnsi="Times New Roman" w:cs="Times New Roman"/>
                <w:bCs/>
                <w:szCs w:val="24"/>
                <w:lang w:val="fr-CH"/>
              </w:rPr>
              <w:t>phenylalkylamine</w:t>
            </w:r>
            <w:proofErr w:type="spellEnd"/>
            <w:r w:rsidRPr="00FA2907">
              <w:rPr>
                <w:rFonts w:ascii="Times New Roman" w:hAnsi="Times New Roman" w:cs="Times New Roman"/>
                <w:bCs/>
                <w:szCs w:val="24"/>
                <w:lang w:val="fr-CH"/>
              </w:rPr>
              <w:t>)</w:t>
            </w:r>
          </w:p>
        </w:tc>
        <w:tc>
          <w:tcPr>
            <w:tcW w:w="2126" w:type="dxa"/>
          </w:tcPr>
          <w:p w14:paraId="2BFFF702"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H]-D888</w:t>
            </w:r>
          </w:p>
        </w:tc>
        <w:tc>
          <w:tcPr>
            <w:tcW w:w="1724" w:type="dxa"/>
          </w:tcPr>
          <w:p w14:paraId="15B3CD56"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D 600</w:t>
            </w:r>
          </w:p>
        </w:tc>
        <w:tc>
          <w:tcPr>
            <w:tcW w:w="1881" w:type="dxa"/>
          </w:tcPr>
          <w:p w14:paraId="2DD92C44"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D 600</w:t>
            </w:r>
          </w:p>
        </w:tc>
        <w:tc>
          <w:tcPr>
            <w:tcW w:w="1765" w:type="dxa"/>
          </w:tcPr>
          <w:p w14:paraId="7F84063D"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3.0</w:t>
            </w:r>
          </w:p>
        </w:tc>
      </w:tr>
      <w:tr w:rsidR="00B420E5" w:rsidRPr="00FA2907" w14:paraId="7AD76DED" w14:textId="77777777" w:rsidTr="00AC4A9D">
        <w:trPr>
          <w:trHeight w:val="284"/>
        </w:trPr>
        <w:tc>
          <w:tcPr>
            <w:tcW w:w="2119" w:type="dxa"/>
          </w:tcPr>
          <w:p w14:paraId="4CEDA79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BZD (central) </w:t>
            </w:r>
          </w:p>
        </w:tc>
        <w:tc>
          <w:tcPr>
            <w:tcW w:w="2126" w:type="dxa"/>
          </w:tcPr>
          <w:p w14:paraId="5443733F"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H]-flunitrazepam</w:t>
            </w:r>
          </w:p>
        </w:tc>
        <w:tc>
          <w:tcPr>
            <w:tcW w:w="1724" w:type="dxa"/>
          </w:tcPr>
          <w:p w14:paraId="3AA9097C"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diazepam </w:t>
            </w:r>
          </w:p>
        </w:tc>
        <w:tc>
          <w:tcPr>
            <w:tcW w:w="1881" w:type="dxa"/>
          </w:tcPr>
          <w:p w14:paraId="01DDAC7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diazepam</w:t>
            </w:r>
          </w:p>
        </w:tc>
        <w:tc>
          <w:tcPr>
            <w:tcW w:w="1765" w:type="dxa"/>
          </w:tcPr>
          <w:p w14:paraId="302E49F1"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0.7</w:t>
            </w:r>
          </w:p>
        </w:tc>
      </w:tr>
      <w:tr w:rsidR="00B420E5" w:rsidRPr="00FA2907" w14:paraId="1B5344C7" w14:textId="77777777" w:rsidTr="00AC4A9D">
        <w:trPr>
          <w:trHeight w:val="284"/>
        </w:trPr>
        <w:tc>
          <w:tcPr>
            <w:tcW w:w="2119" w:type="dxa"/>
          </w:tcPr>
          <w:p w14:paraId="35A129F7"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BZD (peripheral) </w:t>
            </w:r>
          </w:p>
        </w:tc>
        <w:tc>
          <w:tcPr>
            <w:tcW w:w="2126" w:type="dxa"/>
          </w:tcPr>
          <w:p w14:paraId="02D3AECB"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 xml:space="preserve">H]-PK 11195 </w:t>
            </w:r>
          </w:p>
        </w:tc>
        <w:tc>
          <w:tcPr>
            <w:tcW w:w="1724" w:type="dxa"/>
          </w:tcPr>
          <w:p w14:paraId="0DE54EDB"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PK 11195</w:t>
            </w:r>
          </w:p>
        </w:tc>
        <w:tc>
          <w:tcPr>
            <w:tcW w:w="1881" w:type="dxa"/>
          </w:tcPr>
          <w:p w14:paraId="310EE860"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PK 11195</w:t>
            </w:r>
          </w:p>
        </w:tc>
        <w:tc>
          <w:tcPr>
            <w:tcW w:w="1765" w:type="dxa"/>
          </w:tcPr>
          <w:p w14:paraId="23F579ED"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12.0</w:t>
            </w:r>
          </w:p>
        </w:tc>
      </w:tr>
      <w:tr w:rsidR="00B420E5" w:rsidRPr="00FA2907" w14:paraId="70FDAE61" w14:textId="77777777" w:rsidTr="00AC4A9D">
        <w:trPr>
          <w:trHeight w:val="284"/>
        </w:trPr>
        <w:tc>
          <w:tcPr>
            <w:tcW w:w="2119" w:type="dxa"/>
          </w:tcPr>
          <w:p w14:paraId="64824B4D"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KV channel</w:t>
            </w:r>
          </w:p>
        </w:tc>
        <w:tc>
          <w:tcPr>
            <w:tcW w:w="2126" w:type="dxa"/>
          </w:tcPr>
          <w:p w14:paraId="758FADF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w:t>
            </w:r>
            <w:r w:rsidRPr="00FA2907">
              <w:rPr>
                <w:rFonts w:ascii="Times New Roman" w:eastAsia="Noto Sans Symbols" w:hAnsi="Times New Roman" w:cs="Times New Roman"/>
                <w:bCs/>
                <w:szCs w:val="24"/>
              </w:rPr>
              <w:t>α</w:t>
            </w:r>
            <w:r w:rsidRPr="00FA2907">
              <w:rPr>
                <w:rFonts w:ascii="Times New Roman" w:hAnsi="Times New Roman" w:cs="Times New Roman"/>
                <w:bCs/>
                <w:szCs w:val="24"/>
              </w:rPr>
              <w:t>-dendrotoxin</w:t>
            </w:r>
          </w:p>
        </w:tc>
        <w:tc>
          <w:tcPr>
            <w:tcW w:w="1724" w:type="dxa"/>
          </w:tcPr>
          <w:p w14:paraId="241223F8" w14:textId="77777777" w:rsidR="00B420E5" w:rsidRPr="00FA2907" w:rsidRDefault="00B420E5" w:rsidP="00AC4A9D">
            <w:pPr>
              <w:rPr>
                <w:rFonts w:ascii="Times New Roman" w:hAnsi="Times New Roman" w:cs="Times New Roman"/>
                <w:b/>
                <w:bCs/>
                <w:szCs w:val="24"/>
              </w:rPr>
            </w:pPr>
            <w:r w:rsidRPr="00FA2907">
              <w:rPr>
                <w:rFonts w:ascii="Times New Roman" w:eastAsia="Noto Sans Symbols" w:hAnsi="Times New Roman" w:cs="Times New Roman"/>
                <w:bCs/>
                <w:szCs w:val="24"/>
              </w:rPr>
              <w:t>α</w:t>
            </w:r>
            <w:r w:rsidRPr="00FA2907">
              <w:rPr>
                <w:rFonts w:ascii="Times New Roman" w:hAnsi="Times New Roman" w:cs="Times New Roman"/>
                <w:bCs/>
                <w:szCs w:val="24"/>
              </w:rPr>
              <w:t xml:space="preserve">-dendrotoxin </w:t>
            </w:r>
          </w:p>
        </w:tc>
        <w:tc>
          <w:tcPr>
            <w:tcW w:w="1881" w:type="dxa"/>
          </w:tcPr>
          <w:p w14:paraId="66FA93F8" w14:textId="77777777" w:rsidR="00B420E5" w:rsidRPr="00FA2907" w:rsidRDefault="00B420E5" w:rsidP="00AC4A9D">
            <w:pPr>
              <w:rPr>
                <w:rFonts w:ascii="Times New Roman" w:hAnsi="Times New Roman" w:cs="Times New Roman"/>
                <w:b/>
                <w:bCs/>
                <w:szCs w:val="24"/>
              </w:rPr>
            </w:pPr>
            <w:r w:rsidRPr="00FA2907">
              <w:rPr>
                <w:rFonts w:ascii="Times New Roman" w:eastAsia="Noto Sans Symbols" w:hAnsi="Times New Roman" w:cs="Times New Roman"/>
                <w:bCs/>
                <w:szCs w:val="24"/>
              </w:rPr>
              <w:t>α</w:t>
            </w:r>
            <w:r w:rsidRPr="00FA2907">
              <w:rPr>
                <w:rFonts w:ascii="Times New Roman" w:hAnsi="Times New Roman" w:cs="Times New Roman"/>
                <w:bCs/>
                <w:szCs w:val="24"/>
              </w:rPr>
              <w:t>-dendrotoxin</w:t>
            </w:r>
          </w:p>
        </w:tc>
        <w:tc>
          <w:tcPr>
            <w:tcW w:w="1765" w:type="dxa"/>
          </w:tcPr>
          <w:p w14:paraId="360B77BF" w14:textId="77777777" w:rsidR="00B420E5" w:rsidRPr="00FA2907" w:rsidRDefault="00B420E5" w:rsidP="00AC4A9D">
            <w:pPr>
              <w:jc w:val="center"/>
              <w:rPr>
                <w:rFonts w:ascii="Times New Roman" w:hAnsi="Times New Roman" w:cs="Times New Roman"/>
                <w:b/>
                <w:bCs/>
                <w:szCs w:val="24"/>
              </w:rPr>
            </w:pPr>
            <w:r>
              <w:rPr>
                <w:rFonts w:ascii="Times New Roman" w:eastAsia="Arial" w:hAnsi="Times New Roman" w:cs="Times New Roman"/>
                <w:color w:val="000000"/>
                <w:szCs w:val="24"/>
              </w:rPr>
              <w:t>–</w:t>
            </w:r>
            <w:r w:rsidRPr="00FA2907">
              <w:rPr>
                <w:rFonts w:ascii="Times New Roman" w:hAnsi="Times New Roman" w:cs="Times New Roman"/>
                <w:bCs/>
                <w:szCs w:val="24"/>
              </w:rPr>
              <w:t>5.7</w:t>
            </w:r>
          </w:p>
        </w:tc>
      </w:tr>
      <w:tr w:rsidR="00B420E5" w:rsidRPr="00FA2907" w14:paraId="30D84CDD" w14:textId="77777777" w:rsidTr="00AC4A9D">
        <w:trPr>
          <w:trHeight w:val="284"/>
        </w:trPr>
        <w:tc>
          <w:tcPr>
            <w:tcW w:w="2119" w:type="dxa"/>
          </w:tcPr>
          <w:p w14:paraId="4F17B0D4" w14:textId="77777777" w:rsidR="00B420E5" w:rsidRPr="00FA2907" w:rsidRDefault="00B420E5" w:rsidP="00AC4A9D">
            <w:pPr>
              <w:rPr>
                <w:rFonts w:ascii="Times New Roman" w:hAnsi="Times New Roman" w:cs="Times New Roman"/>
                <w:b/>
                <w:bCs/>
                <w:szCs w:val="24"/>
              </w:rPr>
            </w:pPr>
            <w:proofErr w:type="spellStart"/>
            <w:r w:rsidRPr="00FA2907">
              <w:rPr>
                <w:rFonts w:ascii="Times New Roman" w:hAnsi="Times New Roman" w:cs="Times New Roman"/>
                <w:bCs/>
                <w:szCs w:val="24"/>
              </w:rPr>
              <w:t>SKCa</w:t>
            </w:r>
            <w:proofErr w:type="spellEnd"/>
            <w:r w:rsidRPr="00FA2907">
              <w:rPr>
                <w:rFonts w:ascii="Times New Roman" w:hAnsi="Times New Roman" w:cs="Times New Roman"/>
                <w:bCs/>
                <w:szCs w:val="24"/>
              </w:rPr>
              <w:t xml:space="preserve"> channel </w:t>
            </w:r>
          </w:p>
        </w:tc>
        <w:tc>
          <w:tcPr>
            <w:tcW w:w="2126" w:type="dxa"/>
          </w:tcPr>
          <w:p w14:paraId="5AE79CF1"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125</w:t>
            </w:r>
            <w:r w:rsidRPr="00FA2907">
              <w:rPr>
                <w:rFonts w:ascii="Times New Roman" w:hAnsi="Times New Roman" w:cs="Times New Roman"/>
                <w:bCs/>
                <w:szCs w:val="24"/>
              </w:rPr>
              <w:t>I]-apamin</w:t>
            </w:r>
          </w:p>
        </w:tc>
        <w:tc>
          <w:tcPr>
            <w:tcW w:w="1724" w:type="dxa"/>
          </w:tcPr>
          <w:p w14:paraId="027CA0EC"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apamin </w:t>
            </w:r>
          </w:p>
        </w:tc>
        <w:tc>
          <w:tcPr>
            <w:tcW w:w="1881" w:type="dxa"/>
          </w:tcPr>
          <w:p w14:paraId="02362946"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apamin</w:t>
            </w:r>
          </w:p>
        </w:tc>
        <w:tc>
          <w:tcPr>
            <w:tcW w:w="1765" w:type="dxa"/>
          </w:tcPr>
          <w:p w14:paraId="72DA03FF"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8.6</w:t>
            </w:r>
          </w:p>
        </w:tc>
      </w:tr>
      <w:tr w:rsidR="00B420E5" w:rsidRPr="00FA2907" w14:paraId="205E9D7F" w14:textId="77777777" w:rsidTr="00AC4A9D">
        <w:trPr>
          <w:trHeight w:val="284"/>
        </w:trPr>
        <w:tc>
          <w:tcPr>
            <w:tcW w:w="2119" w:type="dxa"/>
          </w:tcPr>
          <w:p w14:paraId="7509769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lastRenderedPageBreak/>
              <w:t xml:space="preserve">Cl- channel (GABA-gated) </w:t>
            </w:r>
          </w:p>
        </w:tc>
        <w:tc>
          <w:tcPr>
            <w:tcW w:w="2126" w:type="dxa"/>
          </w:tcPr>
          <w:p w14:paraId="0717D441"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35</w:t>
            </w:r>
            <w:r w:rsidRPr="00FA2907">
              <w:rPr>
                <w:rFonts w:ascii="Times New Roman" w:hAnsi="Times New Roman" w:cs="Times New Roman"/>
                <w:bCs/>
                <w:szCs w:val="24"/>
              </w:rPr>
              <w:t xml:space="preserve">S]-TBPS </w:t>
            </w:r>
          </w:p>
        </w:tc>
        <w:tc>
          <w:tcPr>
            <w:tcW w:w="1724" w:type="dxa"/>
          </w:tcPr>
          <w:p w14:paraId="38368114"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picrotoxinin </w:t>
            </w:r>
          </w:p>
        </w:tc>
        <w:tc>
          <w:tcPr>
            <w:tcW w:w="1881" w:type="dxa"/>
          </w:tcPr>
          <w:p w14:paraId="1E02B056"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picrotoxinin</w:t>
            </w:r>
          </w:p>
        </w:tc>
        <w:tc>
          <w:tcPr>
            <w:tcW w:w="1765" w:type="dxa"/>
          </w:tcPr>
          <w:p w14:paraId="6833A570"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17.2</w:t>
            </w:r>
          </w:p>
        </w:tc>
      </w:tr>
      <w:tr w:rsidR="00B420E5" w:rsidRPr="00FA2907" w14:paraId="124F1055" w14:textId="77777777" w:rsidTr="00AC4A9D">
        <w:trPr>
          <w:trHeight w:val="696"/>
        </w:trPr>
        <w:tc>
          <w:tcPr>
            <w:tcW w:w="9615" w:type="dxa"/>
            <w:gridSpan w:val="5"/>
            <w:shd w:val="clear" w:color="auto" w:fill="D9D9D9"/>
            <w:vAlign w:val="center"/>
          </w:tcPr>
          <w:p w14:paraId="68CCC283" w14:textId="77777777" w:rsidR="00B420E5" w:rsidRPr="00FA2907" w:rsidRDefault="00B420E5" w:rsidP="00AC4A9D">
            <w:pPr>
              <w:ind w:left="360"/>
              <w:rPr>
                <w:rFonts w:ascii="Times New Roman" w:hAnsi="Times New Roman" w:cs="Times New Roman"/>
                <w:b/>
                <w:bCs/>
                <w:szCs w:val="24"/>
              </w:rPr>
            </w:pPr>
            <w:r w:rsidRPr="00FA2907">
              <w:rPr>
                <w:rFonts w:ascii="Times New Roman" w:hAnsi="Times New Roman" w:cs="Times New Roman"/>
                <w:bCs/>
                <w:szCs w:val="24"/>
              </w:rPr>
              <w:t>3. Transporters</w:t>
            </w:r>
          </w:p>
        </w:tc>
      </w:tr>
      <w:tr w:rsidR="00B420E5" w:rsidRPr="00FA2907" w14:paraId="6137972D" w14:textId="77777777" w:rsidTr="00AC4A9D">
        <w:trPr>
          <w:trHeight w:val="284"/>
        </w:trPr>
        <w:tc>
          <w:tcPr>
            <w:tcW w:w="2119" w:type="dxa"/>
          </w:tcPr>
          <w:p w14:paraId="7E324034"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Norepinephrine transporter (h) </w:t>
            </w:r>
          </w:p>
        </w:tc>
        <w:tc>
          <w:tcPr>
            <w:tcW w:w="2126" w:type="dxa"/>
          </w:tcPr>
          <w:p w14:paraId="68D5F4FD"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w:t>
            </w:r>
            <w:proofErr w:type="spellStart"/>
            <w:r w:rsidRPr="00FA2907">
              <w:rPr>
                <w:rFonts w:ascii="Times New Roman" w:hAnsi="Times New Roman" w:cs="Times New Roman"/>
                <w:bCs/>
                <w:szCs w:val="24"/>
              </w:rPr>
              <w:t>nisoxetine</w:t>
            </w:r>
            <w:proofErr w:type="spellEnd"/>
            <w:r w:rsidRPr="00FA2907">
              <w:rPr>
                <w:rFonts w:ascii="Times New Roman" w:hAnsi="Times New Roman" w:cs="Times New Roman"/>
                <w:bCs/>
                <w:szCs w:val="24"/>
              </w:rPr>
              <w:t xml:space="preserve"> </w:t>
            </w:r>
          </w:p>
        </w:tc>
        <w:tc>
          <w:tcPr>
            <w:tcW w:w="1724" w:type="dxa"/>
          </w:tcPr>
          <w:p w14:paraId="73246F8A"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desipramine </w:t>
            </w:r>
          </w:p>
        </w:tc>
        <w:tc>
          <w:tcPr>
            <w:tcW w:w="1881" w:type="dxa"/>
          </w:tcPr>
          <w:p w14:paraId="57D7F4F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protriptyline</w:t>
            </w:r>
          </w:p>
        </w:tc>
        <w:tc>
          <w:tcPr>
            <w:tcW w:w="1765" w:type="dxa"/>
          </w:tcPr>
          <w:p w14:paraId="12DDC768"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5.4</w:t>
            </w:r>
          </w:p>
        </w:tc>
      </w:tr>
      <w:tr w:rsidR="00B420E5" w:rsidRPr="00FA2907" w14:paraId="312F2875" w14:textId="77777777" w:rsidTr="00AC4A9D">
        <w:trPr>
          <w:trHeight w:val="284"/>
        </w:trPr>
        <w:tc>
          <w:tcPr>
            <w:tcW w:w="2119" w:type="dxa"/>
          </w:tcPr>
          <w:p w14:paraId="2CAF949B"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Dopamine transporter (h)</w:t>
            </w:r>
          </w:p>
        </w:tc>
        <w:tc>
          <w:tcPr>
            <w:tcW w:w="2126" w:type="dxa"/>
          </w:tcPr>
          <w:p w14:paraId="66E4D06E"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H]-BTCP</w:t>
            </w:r>
          </w:p>
        </w:tc>
        <w:tc>
          <w:tcPr>
            <w:tcW w:w="1724" w:type="dxa"/>
          </w:tcPr>
          <w:p w14:paraId="731CE8CB"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BTCP</w:t>
            </w:r>
          </w:p>
        </w:tc>
        <w:tc>
          <w:tcPr>
            <w:tcW w:w="1881" w:type="dxa"/>
          </w:tcPr>
          <w:p w14:paraId="371BB5F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BTCP</w:t>
            </w:r>
          </w:p>
        </w:tc>
        <w:tc>
          <w:tcPr>
            <w:tcW w:w="1765" w:type="dxa"/>
          </w:tcPr>
          <w:p w14:paraId="3D20DF9C"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4.9</w:t>
            </w:r>
          </w:p>
        </w:tc>
      </w:tr>
      <w:tr w:rsidR="00B420E5" w:rsidRPr="00FA2907" w14:paraId="1AB84E61" w14:textId="77777777" w:rsidTr="00AC4A9D">
        <w:trPr>
          <w:trHeight w:val="465"/>
        </w:trPr>
        <w:tc>
          <w:tcPr>
            <w:tcW w:w="2119" w:type="dxa"/>
          </w:tcPr>
          <w:p w14:paraId="792FE099"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5-HT transporter (h) </w:t>
            </w:r>
          </w:p>
        </w:tc>
        <w:tc>
          <w:tcPr>
            <w:tcW w:w="2126" w:type="dxa"/>
          </w:tcPr>
          <w:p w14:paraId="3CC85474"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w:t>
            </w:r>
            <w:r w:rsidRPr="00FA2907">
              <w:rPr>
                <w:rFonts w:ascii="Times New Roman" w:hAnsi="Times New Roman" w:cs="Times New Roman"/>
                <w:bCs/>
                <w:szCs w:val="24"/>
                <w:vertAlign w:val="superscript"/>
              </w:rPr>
              <w:t>3</w:t>
            </w:r>
            <w:r w:rsidRPr="00FA2907">
              <w:rPr>
                <w:rFonts w:ascii="Times New Roman" w:hAnsi="Times New Roman" w:cs="Times New Roman"/>
                <w:bCs/>
                <w:szCs w:val="24"/>
              </w:rPr>
              <w:t>H]-imipramine</w:t>
            </w:r>
          </w:p>
        </w:tc>
        <w:tc>
          <w:tcPr>
            <w:tcW w:w="1724" w:type="dxa"/>
          </w:tcPr>
          <w:p w14:paraId="6C5CBE2E"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 xml:space="preserve">imipramine </w:t>
            </w:r>
          </w:p>
        </w:tc>
        <w:tc>
          <w:tcPr>
            <w:tcW w:w="1881" w:type="dxa"/>
          </w:tcPr>
          <w:p w14:paraId="3CF8D4F6" w14:textId="77777777" w:rsidR="00B420E5" w:rsidRPr="00FA2907" w:rsidRDefault="00B420E5" w:rsidP="00AC4A9D">
            <w:pPr>
              <w:rPr>
                <w:rFonts w:ascii="Times New Roman" w:hAnsi="Times New Roman" w:cs="Times New Roman"/>
                <w:b/>
                <w:bCs/>
                <w:szCs w:val="24"/>
              </w:rPr>
            </w:pPr>
            <w:r w:rsidRPr="00FA2907">
              <w:rPr>
                <w:rFonts w:ascii="Times New Roman" w:hAnsi="Times New Roman" w:cs="Times New Roman"/>
                <w:bCs/>
                <w:szCs w:val="24"/>
              </w:rPr>
              <w:t>imipramine</w:t>
            </w:r>
          </w:p>
        </w:tc>
        <w:tc>
          <w:tcPr>
            <w:tcW w:w="1765" w:type="dxa"/>
          </w:tcPr>
          <w:p w14:paraId="310EAAB9" w14:textId="77777777" w:rsidR="00B420E5" w:rsidRPr="00FA2907" w:rsidRDefault="00B420E5" w:rsidP="00AC4A9D">
            <w:pPr>
              <w:jc w:val="center"/>
              <w:rPr>
                <w:rFonts w:ascii="Times New Roman" w:hAnsi="Times New Roman" w:cs="Times New Roman"/>
                <w:b/>
                <w:bCs/>
                <w:szCs w:val="24"/>
              </w:rPr>
            </w:pPr>
            <w:r w:rsidRPr="00FA2907">
              <w:rPr>
                <w:rFonts w:ascii="Times New Roman" w:hAnsi="Times New Roman" w:cs="Times New Roman"/>
                <w:bCs/>
                <w:szCs w:val="24"/>
              </w:rPr>
              <w:t>22.2</w:t>
            </w:r>
          </w:p>
        </w:tc>
      </w:tr>
    </w:tbl>
    <w:p w14:paraId="2BA3AA8B" w14:textId="77777777" w:rsidR="00B420E5" w:rsidRPr="001C499A" w:rsidRDefault="00B420E5" w:rsidP="00B420E5">
      <w:pPr>
        <w:rPr>
          <w:rFonts w:ascii="Times New Roman" w:eastAsia="Arial" w:hAnsi="Times New Roman" w:cs="Times New Roman"/>
          <w:color w:val="000000"/>
          <w:sz w:val="24"/>
          <w:szCs w:val="24"/>
        </w:rPr>
      </w:pPr>
      <w:r>
        <w:rPr>
          <w:rFonts w:ascii="Times New Roman" w:hAnsi="Times New Roman" w:cs="Times New Roman"/>
          <w:sz w:val="24"/>
          <w:szCs w:val="24"/>
        </w:rPr>
        <w:t xml:space="preserve">None of the effects reported in this table were significant. </w:t>
      </w:r>
    </w:p>
    <w:p w14:paraId="393069D7" w14:textId="40B11782" w:rsidR="00DE455B" w:rsidRPr="00C80114" w:rsidRDefault="00165BCB">
      <w:pPr>
        <w:rPr>
          <w:rFonts w:ascii="Times New Roman" w:hAnsi="Times New Roman" w:cs="Times New Roman"/>
          <w:b/>
          <w:bCs/>
          <w:sz w:val="24"/>
          <w:szCs w:val="24"/>
          <w:lang w:val="de-CH"/>
        </w:rPr>
      </w:pPr>
      <w:r w:rsidRPr="00C80114">
        <w:rPr>
          <w:rFonts w:ascii="Times New Roman" w:hAnsi="Times New Roman" w:cs="Times New Roman"/>
          <w:b/>
          <w:bCs/>
          <w:sz w:val="24"/>
          <w:szCs w:val="24"/>
          <w:lang w:val="de-CH"/>
        </w:rPr>
        <w:t>References</w:t>
      </w:r>
    </w:p>
    <w:p w14:paraId="2D9A9880" w14:textId="77777777" w:rsidR="006767C6" w:rsidRPr="00FF4E26" w:rsidRDefault="00512049" w:rsidP="006767C6">
      <w:pPr>
        <w:pStyle w:val="EndNoteBibliography"/>
        <w:spacing w:after="0"/>
        <w:ind w:left="720" w:hanging="720"/>
        <w:rPr>
          <w:rFonts w:ascii="Times New Roman" w:hAnsi="Times New Roman" w:cs="Times New Roman"/>
          <w:lang w:val="en-US"/>
        </w:rPr>
      </w:pPr>
      <w:r w:rsidRPr="006767C6">
        <w:rPr>
          <w:rFonts w:ascii="Times New Roman" w:hAnsi="Times New Roman" w:cs="Times New Roman"/>
          <w:sz w:val="24"/>
          <w:szCs w:val="24"/>
        </w:rPr>
        <w:fldChar w:fldCharType="begin"/>
      </w:r>
      <w:r w:rsidRPr="006767C6">
        <w:rPr>
          <w:rFonts w:ascii="Times New Roman" w:hAnsi="Times New Roman" w:cs="Times New Roman"/>
          <w:sz w:val="24"/>
          <w:szCs w:val="24"/>
        </w:rPr>
        <w:instrText xml:space="preserve"> ADDIN EN.REFLIST </w:instrText>
      </w:r>
      <w:r w:rsidRPr="006767C6">
        <w:rPr>
          <w:rFonts w:ascii="Times New Roman" w:hAnsi="Times New Roman" w:cs="Times New Roman"/>
          <w:sz w:val="24"/>
          <w:szCs w:val="24"/>
        </w:rPr>
        <w:fldChar w:fldCharType="separate"/>
      </w:r>
      <w:r w:rsidR="006767C6" w:rsidRPr="0069656A">
        <w:rPr>
          <w:rFonts w:ascii="Times New Roman" w:hAnsi="Times New Roman" w:cs="Times New Roman"/>
        </w:rPr>
        <w:t>1.</w:t>
      </w:r>
      <w:r w:rsidR="006767C6" w:rsidRPr="0069656A">
        <w:rPr>
          <w:rFonts w:ascii="Times New Roman" w:hAnsi="Times New Roman" w:cs="Times New Roman"/>
        </w:rPr>
        <w:tab/>
        <w:t xml:space="preserve">Kerns EH, Di L, Carter GT. </w:t>
      </w:r>
      <w:r w:rsidR="006767C6" w:rsidRPr="00FF4E26">
        <w:rPr>
          <w:rFonts w:ascii="Times New Roman" w:hAnsi="Times New Roman" w:cs="Times New Roman"/>
          <w:lang w:val="en-US"/>
        </w:rPr>
        <w:t>In vitro solubility assays in drug discovery. Curr Drug Metab (2008) 9:879-85. doi: 10.2174/138920008786485100</w:t>
      </w:r>
    </w:p>
    <w:p w14:paraId="0B57078B" w14:textId="77777777" w:rsidR="006767C6" w:rsidRPr="00FF4E26" w:rsidRDefault="006767C6" w:rsidP="006767C6">
      <w:pPr>
        <w:pStyle w:val="EndNoteBibliography"/>
        <w:spacing w:after="0"/>
        <w:ind w:left="720" w:hanging="720"/>
        <w:rPr>
          <w:rFonts w:ascii="Times New Roman" w:hAnsi="Times New Roman" w:cs="Times New Roman"/>
          <w:lang w:val="en-US"/>
        </w:rPr>
      </w:pPr>
      <w:r w:rsidRPr="00FF4E26">
        <w:rPr>
          <w:rFonts w:ascii="Times New Roman" w:hAnsi="Times New Roman" w:cs="Times New Roman"/>
          <w:lang w:val="en-US"/>
        </w:rPr>
        <w:t>2.</w:t>
      </w:r>
      <w:r w:rsidRPr="00FF4E26">
        <w:rPr>
          <w:rFonts w:ascii="Times New Roman" w:hAnsi="Times New Roman" w:cs="Times New Roman"/>
          <w:lang w:val="en-US"/>
        </w:rPr>
        <w:tab/>
        <w:t>Jakubiak P, Wagner B, Grimm HP, Petrig-Schaffland J, Schuler F, Alvarez-Sanchez R. Development of a Unified Dissolution and Precipitation Model and Its Use for the Prediction of Oral Drug Absorption. Mol Pharm (2016) 13:586-98. doi: 10.1021/acs.molpharmaceut.5b00808</w:t>
      </w:r>
    </w:p>
    <w:p w14:paraId="6E4B9B21" w14:textId="77777777" w:rsidR="006767C6" w:rsidRPr="00FF4E26" w:rsidRDefault="006767C6" w:rsidP="006767C6">
      <w:pPr>
        <w:pStyle w:val="EndNoteBibliography"/>
        <w:spacing w:after="0"/>
        <w:ind w:left="720" w:hanging="720"/>
        <w:rPr>
          <w:rFonts w:ascii="Times New Roman" w:hAnsi="Times New Roman" w:cs="Times New Roman"/>
          <w:lang w:val="en-US"/>
        </w:rPr>
      </w:pPr>
      <w:r w:rsidRPr="00FF4E26">
        <w:rPr>
          <w:rFonts w:ascii="Times New Roman" w:hAnsi="Times New Roman" w:cs="Times New Roman"/>
          <w:lang w:val="en-US"/>
        </w:rPr>
        <w:t>3.</w:t>
      </w:r>
      <w:r w:rsidRPr="00FF4E26">
        <w:rPr>
          <w:rFonts w:ascii="Times New Roman" w:hAnsi="Times New Roman" w:cs="Times New Roman"/>
          <w:lang w:val="en-US"/>
        </w:rPr>
        <w:tab/>
        <w:t>Kansy M, Senner F, Gubernator K. Physicochemical high throughput screening: parallel artificial membrane permeation assay in the description of passive absorption processes. J Med Chem (1998) 41:1007-10. doi: 10.1021/jm970530e</w:t>
      </w:r>
    </w:p>
    <w:p w14:paraId="606CA70B" w14:textId="77777777" w:rsidR="006767C6" w:rsidRPr="00FF4E26" w:rsidRDefault="006767C6" w:rsidP="006767C6">
      <w:pPr>
        <w:pStyle w:val="EndNoteBibliography"/>
        <w:spacing w:after="0"/>
        <w:ind w:left="720" w:hanging="720"/>
        <w:rPr>
          <w:rFonts w:ascii="Times New Roman" w:hAnsi="Times New Roman" w:cs="Times New Roman"/>
          <w:lang w:val="en-US"/>
        </w:rPr>
      </w:pPr>
      <w:r w:rsidRPr="00FF4E26">
        <w:rPr>
          <w:rFonts w:ascii="Times New Roman" w:hAnsi="Times New Roman" w:cs="Times New Roman"/>
          <w:lang w:val="en-US"/>
        </w:rPr>
        <w:t>4.</w:t>
      </w:r>
      <w:r w:rsidRPr="00FF4E26">
        <w:rPr>
          <w:rFonts w:ascii="Times New Roman" w:hAnsi="Times New Roman" w:cs="Times New Roman"/>
          <w:lang w:val="en-US"/>
        </w:rPr>
        <w:tab/>
        <w:t>Di L, Keefer C, Scott DO, Strelevitz TJ, Chang G, Bi YA, et al. Mechanistic insights from comparing intrinsic clearance values between human liver microsomes and hepatocytes to guide drug design. Eur J Med Chem (2012) 57:441-8. doi: 10.1016/j.ejmech.2012.06.043</w:t>
      </w:r>
    </w:p>
    <w:p w14:paraId="20B75462" w14:textId="77777777" w:rsidR="006767C6" w:rsidRPr="00FF4E26" w:rsidRDefault="006767C6" w:rsidP="006767C6">
      <w:pPr>
        <w:pStyle w:val="EndNoteBibliography"/>
        <w:spacing w:after="0"/>
        <w:ind w:left="720" w:hanging="720"/>
        <w:rPr>
          <w:rFonts w:ascii="Times New Roman" w:hAnsi="Times New Roman" w:cs="Times New Roman"/>
          <w:lang w:val="en-US"/>
        </w:rPr>
      </w:pPr>
      <w:r w:rsidRPr="00FF4E26">
        <w:rPr>
          <w:rFonts w:ascii="Times New Roman" w:hAnsi="Times New Roman" w:cs="Times New Roman"/>
          <w:lang w:val="en-US"/>
        </w:rPr>
        <w:t>5.</w:t>
      </w:r>
      <w:r w:rsidRPr="00FF4E26">
        <w:rPr>
          <w:rFonts w:ascii="Times New Roman" w:hAnsi="Times New Roman" w:cs="Times New Roman"/>
          <w:lang w:val="en-US"/>
        </w:rPr>
        <w:tab/>
        <w:t>LeCluyse EL, Witek RP, Andersen ME, Powers MJ. Organotypic liver culture models: meeting current challenges in toxicity testing. Crit Rev Toxicol (2012) 42:501-48. doi: 10.3109/10408444.2012.682115</w:t>
      </w:r>
    </w:p>
    <w:p w14:paraId="33D50FE0" w14:textId="77777777" w:rsidR="006767C6" w:rsidRPr="00FF4E26" w:rsidRDefault="006767C6" w:rsidP="006767C6">
      <w:pPr>
        <w:pStyle w:val="EndNoteBibliography"/>
        <w:spacing w:after="0"/>
        <w:ind w:left="720" w:hanging="720"/>
        <w:rPr>
          <w:rFonts w:ascii="Times New Roman" w:hAnsi="Times New Roman" w:cs="Times New Roman"/>
          <w:lang w:val="en-US"/>
        </w:rPr>
      </w:pPr>
      <w:r w:rsidRPr="00FF4E26">
        <w:rPr>
          <w:rFonts w:ascii="Times New Roman" w:hAnsi="Times New Roman" w:cs="Times New Roman"/>
          <w:lang w:val="en-US"/>
        </w:rPr>
        <w:t>6.</w:t>
      </w:r>
      <w:r w:rsidRPr="00FF4E26">
        <w:rPr>
          <w:rFonts w:ascii="Times New Roman" w:hAnsi="Times New Roman" w:cs="Times New Roman"/>
          <w:lang w:val="en-US"/>
        </w:rPr>
        <w:tab/>
        <w:t>Banker MJ, Clark TH, Williams JA. Development and validation of a 96-well equilibrium dialysis apparatus for measuring plasma protein binding. J Pharm Sci (2003) 92:967-74. doi: 10.1002/jps.10332</w:t>
      </w:r>
    </w:p>
    <w:p w14:paraId="57D5157C" w14:textId="77777777" w:rsidR="006767C6" w:rsidRPr="00FF4E26" w:rsidRDefault="006767C6" w:rsidP="006767C6">
      <w:pPr>
        <w:pStyle w:val="EndNoteBibliography"/>
        <w:spacing w:after="0"/>
        <w:ind w:left="720" w:hanging="720"/>
        <w:rPr>
          <w:rFonts w:ascii="Times New Roman" w:hAnsi="Times New Roman" w:cs="Times New Roman"/>
          <w:lang w:val="en-US"/>
        </w:rPr>
      </w:pPr>
      <w:r w:rsidRPr="00FF4E26">
        <w:rPr>
          <w:rFonts w:ascii="Times New Roman" w:hAnsi="Times New Roman" w:cs="Times New Roman"/>
          <w:lang w:val="en-US"/>
        </w:rPr>
        <w:t>7.</w:t>
      </w:r>
      <w:r w:rsidRPr="00FF4E26">
        <w:rPr>
          <w:rFonts w:ascii="Times New Roman" w:hAnsi="Times New Roman" w:cs="Times New Roman"/>
          <w:lang w:val="en-US"/>
        </w:rPr>
        <w:tab/>
        <w:t>Zamek-Gliszczynski MJ, Ruterbories KJ, Ajamie RT, Wickremsinhe ER, Pothuri L, Rao MV, et al. Validation of 96-well equilibrium dialysis with non-radiolabeled drug for definitive measurement of protein binding and application to clinical development of highly-bound drugs. J Pharm Sci (2011) 100:2498-507. doi: 10.1002/jps.22452</w:t>
      </w:r>
    </w:p>
    <w:p w14:paraId="63961E3F" w14:textId="77777777" w:rsidR="006767C6" w:rsidRPr="00FF4E26" w:rsidRDefault="006767C6" w:rsidP="006767C6">
      <w:pPr>
        <w:pStyle w:val="EndNoteBibliography"/>
        <w:spacing w:after="0"/>
        <w:ind w:left="720" w:hanging="720"/>
        <w:rPr>
          <w:rFonts w:ascii="Times New Roman" w:hAnsi="Times New Roman" w:cs="Times New Roman"/>
          <w:lang w:val="en-US"/>
        </w:rPr>
      </w:pPr>
      <w:r w:rsidRPr="00FF4E26">
        <w:rPr>
          <w:rFonts w:ascii="Times New Roman" w:hAnsi="Times New Roman" w:cs="Times New Roman"/>
          <w:lang w:val="en-US"/>
        </w:rPr>
        <w:t>8.</w:t>
      </w:r>
      <w:r w:rsidRPr="00FF4E26">
        <w:rPr>
          <w:rFonts w:ascii="Times New Roman" w:hAnsi="Times New Roman" w:cs="Times New Roman"/>
          <w:lang w:val="en-US"/>
        </w:rPr>
        <w:tab/>
        <w:t>Poirier A, Cascais AC, Bader U, Portmann R, Brun ME, Walter I, et al. Calibration of in vitro multidrug resistance protein 1 substrate and inhibition assays as a basis to support the prediction of clinically relevant interactions in vivo. Drug Metab Dispos (2014) 42:1411-22. doi: 10.1124/dmd.114.057943</w:t>
      </w:r>
    </w:p>
    <w:p w14:paraId="16688995" w14:textId="77777777" w:rsidR="006767C6" w:rsidRPr="00FF4E26" w:rsidRDefault="006767C6" w:rsidP="006767C6">
      <w:pPr>
        <w:pStyle w:val="EndNoteBibliography"/>
        <w:spacing w:after="0"/>
        <w:ind w:left="720" w:hanging="720"/>
        <w:rPr>
          <w:rFonts w:ascii="Times New Roman" w:hAnsi="Times New Roman" w:cs="Times New Roman"/>
          <w:lang w:val="en-US"/>
        </w:rPr>
      </w:pPr>
      <w:r w:rsidRPr="00FF4E26">
        <w:rPr>
          <w:rFonts w:ascii="Times New Roman" w:hAnsi="Times New Roman" w:cs="Times New Roman"/>
          <w:lang w:val="en-US"/>
        </w:rPr>
        <w:t>9.</w:t>
      </w:r>
      <w:r w:rsidRPr="00FF4E26">
        <w:rPr>
          <w:rFonts w:ascii="Times New Roman" w:hAnsi="Times New Roman" w:cs="Times New Roman"/>
          <w:lang w:val="en-US"/>
        </w:rPr>
        <w:tab/>
        <w:t>Fowler S, Zhang H. In vitro evaluation of reversible and irreversible cytochrome P450 inhibition: current status on methodologies and their utility for predicting drug-drug interactions. AAPS J (2008) 10:410-24. doi: 10.1208/s12248-008-9042-7</w:t>
      </w:r>
    </w:p>
    <w:p w14:paraId="5031FFCF" w14:textId="77777777" w:rsidR="006767C6" w:rsidRPr="00FF4E26" w:rsidRDefault="006767C6" w:rsidP="006767C6">
      <w:pPr>
        <w:pStyle w:val="EndNoteBibliography"/>
        <w:spacing w:after="0"/>
        <w:ind w:left="720" w:hanging="720"/>
        <w:rPr>
          <w:rFonts w:ascii="Times New Roman" w:hAnsi="Times New Roman" w:cs="Times New Roman"/>
          <w:lang w:val="en-US"/>
        </w:rPr>
      </w:pPr>
      <w:r w:rsidRPr="00FF4E26">
        <w:rPr>
          <w:rFonts w:ascii="Times New Roman" w:hAnsi="Times New Roman" w:cs="Times New Roman"/>
          <w:lang w:val="en-US"/>
        </w:rPr>
        <w:t>10.</w:t>
      </w:r>
      <w:r w:rsidRPr="00FF4E26">
        <w:rPr>
          <w:rFonts w:ascii="Times New Roman" w:hAnsi="Times New Roman" w:cs="Times New Roman"/>
          <w:lang w:val="en-US"/>
        </w:rPr>
        <w:tab/>
        <w:t>Brink A, Fontaine F, Marschmann M, Steinhuber B, Cece EN, Zamora I, et al. Post-acquisition analysis of untargeted accurate mass quadrupole time-of-flight MS(E) data for multiple collision-induced neutral losses and fragment ions of glutathione conjugates. Rapid Commun Mass Spectrom (2014) 28:2695-703. doi: 10.1002/rcm.7062</w:t>
      </w:r>
    </w:p>
    <w:p w14:paraId="1D9BC2DC" w14:textId="77777777" w:rsidR="006767C6" w:rsidRPr="00FF4E26" w:rsidRDefault="006767C6" w:rsidP="006767C6">
      <w:pPr>
        <w:pStyle w:val="EndNoteBibliography"/>
        <w:spacing w:after="0"/>
        <w:ind w:left="720" w:hanging="720"/>
        <w:rPr>
          <w:rFonts w:ascii="Times New Roman" w:hAnsi="Times New Roman" w:cs="Times New Roman"/>
          <w:lang w:val="en-US"/>
        </w:rPr>
      </w:pPr>
      <w:r w:rsidRPr="00FF4E26">
        <w:rPr>
          <w:rFonts w:ascii="Times New Roman" w:hAnsi="Times New Roman" w:cs="Times New Roman"/>
          <w:lang w:val="en-US"/>
        </w:rPr>
        <w:t>11.</w:t>
      </w:r>
      <w:r w:rsidRPr="00FF4E26">
        <w:rPr>
          <w:rFonts w:ascii="Times New Roman" w:hAnsi="Times New Roman" w:cs="Times New Roman"/>
          <w:lang w:val="en-US"/>
        </w:rPr>
        <w:tab/>
        <w:t>Bari M, Battista N, Fezza F, Finazzi-Agro A, Maccarrone M. Lipid rafts control signaling of type-1 cannabinoid receptors in neuronal cells. Implications for anandamide-induced apoptosis. J Biol Chem (2005) 280:12212-20. doi: 10.1074/jbc.M411642200</w:t>
      </w:r>
    </w:p>
    <w:p w14:paraId="5E86F5A0" w14:textId="77777777" w:rsidR="006767C6" w:rsidRPr="00FF4E26" w:rsidRDefault="006767C6" w:rsidP="006767C6">
      <w:pPr>
        <w:pStyle w:val="EndNoteBibliography"/>
        <w:spacing w:after="0"/>
        <w:ind w:left="720" w:hanging="720"/>
        <w:rPr>
          <w:rFonts w:ascii="Times New Roman" w:hAnsi="Times New Roman" w:cs="Times New Roman"/>
          <w:lang w:val="en-US"/>
        </w:rPr>
      </w:pPr>
      <w:r w:rsidRPr="00FF4E26">
        <w:rPr>
          <w:rFonts w:ascii="Times New Roman" w:hAnsi="Times New Roman" w:cs="Times New Roman"/>
          <w:lang w:val="fr-CH"/>
        </w:rPr>
        <w:lastRenderedPageBreak/>
        <w:t>12.</w:t>
      </w:r>
      <w:r w:rsidRPr="00FF4E26">
        <w:rPr>
          <w:rFonts w:ascii="Times New Roman" w:hAnsi="Times New Roman" w:cs="Times New Roman"/>
          <w:lang w:val="fr-CH"/>
        </w:rPr>
        <w:tab/>
        <w:t xml:space="preserve">Fezza F, Oddi S, Di Tommaso M, De Simone C, Rapino C, Pasquariello N, et al. </w:t>
      </w:r>
      <w:r w:rsidRPr="00FF4E26">
        <w:rPr>
          <w:rFonts w:ascii="Times New Roman" w:hAnsi="Times New Roman" w:cs="Times New Roman"/>
          <w:lang w:val="en-US"/>
        </w:rPr>
        <w:t>Characterization of biotin-anandamide, a novel tool for the visualization of anandamide accumulation. J Lipid Res (2008) 49:1216-23. doi: 10.1194/jlr.M700486-JLR200</w:t>
      </w:r>
    </w:p>
    <w:p w14:paraId="61FDD48E" w14:textId="77777777" w:rsidR="006767C6" w:rsidRPr="0069656A" w:rsidRDefault="006767C6" w:rsidP="006767C6">
      <w:pPr>
        <w:pStyle w:val="EndNoteBibliography"/>
        <w:ind w:left="720" w:hanging="720"/>
        <w:rPr>
          <w:rFonts w:ascii="Times New Roman" w:hAnsi="Times New Roman" w:cs="Times New Roman"/>
        </w:rPr>
      </w:pPr>
      <w:r w:rsidRPr="00FF4E26">
        <w:rPr>
          <w:rFonts w:ascii="Times New Roman" w:hAnsi="Times New Roman" w:cs="Times New Roman"/>
          <w:lang w:val="en-US"/>
        </w:rPr>
        <w:t>13.</w:t>
      </w:r>
      <w:r w:rsidRPr="00FF4E26">
        <w:rPr>
          <w:rFonts w:ascii="Times New Roman" w:hAnsi="Times New Roman" w:cs="Times New Roman"/>
          <w:lang w:val="en-US"/>
        </w:rPr>
        <w:tab/>
        <w:t xml:space="preserve">Gattinoni S, De Simone C, Dallavalle S, Fezza F, Nannei R, Amadio D, et al. Enol carbamates as inhibitors of fatty acid amide hydrolase (FAAH) endowed with high selectivity for FAAH over the other targets of the endocannabinoid system. </w:t>
      </w:r>
      <w:r w:rsidRPr="0069656A">
        <w:rPr>
          <w:rFonts w:ascii="Times New Roman" w:hAnsi="Times New Roman" w:cs="Times New Roman"/>
        </w:rPr>
        <w:t>ChemMedChem (2010) 5:357-60. doi: 10.1002/cmdc.200900472</w:t>
      </w:r>
    </w:p>
    <w:p w14:paraId="586EFA3C" w14:textId="157C70BE" w:rsidR="008867CD" w:rsidRPr="006767C6" w:rsidRDefault="00512049">
      <w:pPr>
        <w:rPr>
          <w:rFonts w:ascii="Times New Roman" w:hAnsi="Times New Roman" w:cs="Times New Roman"/>
          <w:sz w:val="24"/>
          <w:szCs w:val="24"/>
        </w:rPr>
      </w:pPr>
      <w:r w:rsidRPr="006767C6">
        <w:rPr>
          <w:rFonts w:ascii="Times New Roman" w:hAnsi="Times New Roman" w:cs="Times New Roman"/>
          <w:sz w:val="24"/>
          <w:szCs w:val="24"/>
        </w:rPr>
        <w:fldChar w:fldCharType="end"/>
      </w:r>
    </w:p>
    <w:sectPr w:rsidR="008867CD" w:rsidRPr="006767C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5E87F" w14:textId="77777777" w:rsidR="00B82C83" w:rsidRDefault="00B82C83" w:rsidP="00A57D94">
      <w:pPr>
        <w:spacing w:after="0" w:line="240" w:lineRule="auto"/>
      </w:pPr>
      <w:r>
        <w:separator/>
      </w:r>
    </w:p>
  </w:endnote>
  <w:endnote w:type="continuationSeparator" w:id="0">
    <w:p w14:paraId="098C6BE0" w14:textId="77777777" w:rsidR="00B82C83" w:rsidRDefault="00B82C83" w:rsidP="00A57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4103184"/>
      <w:docPartObj>
        <w:docPartGallery w:val="Page Numbers (Bottom of Page)"/>
        <w:docPartUnique/>
      </w:docPartObj>
    </w:sdtPr>
    <w:sdtEndPr>
      <w:rPr>
        <w:noProof/>
      </w:rPr>
    </w:sdtEndPr>
    <w:sdtContent>
      <w:p w14:paraId="1FB41B45" w14:textId="01B40207" w:rsidR="00A57D94" w:rsidRDefault="00A57D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CC92A4" w14:textId="77777777" w:rsidR="00A57D94" w:rsidRDefault="00A57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A77C8" w14:textId="77777777" w:rsidR="00B82C83" w:rsidRDefault="00B82C83" w:rsidP="00A57D94">
      <w:pPr>
        <w:spacing w:after="0" w:line="240" w:lineRule="auto"/>
      </w:pPr>
      <w:r>
        <w:separator/>
      </w:r>
    </w:p>
  </w:footnote>
  <w:footnote w:type="continuationSeparator" w:id="0">
    <w:p w14:paraId="5820B1E7" w14:textId="77777777" w:rsidR="00B82C83" w:rsidRDefault="00B82C83" w:rsidP="00A57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40136"/>
    <w:multiLevelType w:val="hybridMultilevel"/>
    <w:tmpl w:val="6FB0167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D66470"/>
    <w:multiLevelType w:val="multilevel"/>
    <w:tmpl w:val="B568FBB8"/>
    <w:lvl w:ilvl="0">
      <w:start w:val="1"/>
      <w:numFmt w:val="decimal"/>
      <w:lvlText w:val="%1."/>
      <w:lvlJc w:val="left"/>
      <w:pPr>
        <w:ind w:left="1411" w:hanging="1411"/>
      </w:pPr>
      <w:rPr>
        <w:b/>
        <w:i w:val="0"/>
        <w:sz w:val="24"/>
        <w:szCs w:val="24"/>
      </w:rPr>
    </w:lvl>
    <w:lvl w:ilvl="1">
      <w:start w:val="1"/>
      <w:numFmt w:val="decimal"/>
      <w:lvlText w:val="%1.%2"/>
      <w:lvlJc w:val="left"/>
      <w:pPr>
        <w:ind w:left="1411" w:hanging="1411"/>
      </w:pPr>
      <w:rPr>
        <w:b/>
        <w:i w:val="0"/>
        <w:color w:val="000000"/>
        <w:sz w:val="24"/>
        <w:szCs w:val="24"/>
      </w:rPr>
    </w:lvl>
    <w:lvl w:ilvl="2">
      <w:start w:val="1"/>
      <w:numFmt w:val="decimal"/>
      <w:lvlText w:val="%1.%2.%3"/>
      <w:lvlJc w:val="left"/>
      <w:pPr>
        <w:ind w:left="1411" w:hanging="1411"/>
      </w:pPr>
      <w:rPr>
        <w:b/>
        <w:i w:val="0"/>
        <w:smallCaps w:val="0"/>
        <w:strike w:val="0"/>
        <w:sz w:val="24"/>
        <w:szCs w:val="24"/>
        <w:u w:val="none"/>
        <w:vertAlign w:val="baseline"/>
      </w:rPr>
    </w:lvl>
    <w:lvl w:ilvl="3">
      <w:start w:val="1"/>
      <w:numFmt w:val="decimal"/>
      <w:lvlText w:val="%1.%2.%3.%4"/>
      <w:lvlJc w:val="left"/>
      <w:pPr>
        <w:ind w:left="1411" w:hanging="1411"/>
      </w:pPr>
      <w:rPr>
        <w:b/>
        <w:i w:val="0"/>
        <w:sz w:val="24"/>
        <w:szCs w:val="24"/>
      </w:rPr>
    </w:lvl>
    <w:lvl w:ilvl="4">
      <w:start w:val="1"/>
      <w:numFmt w:val="decimal"/>
      <w:lvlText w:val="%1.%2.%3.%4.%5"/>
      <w:lvlJc w:val="left"/>
      <w:pPr>
        <w:ind w:left="1411" w:hanging="1411"/>
      </w:pPr>
      <w:rPr>
        <w:b/>
        <w:i w:val="0"/>
        <w:sz w:val="24"/>
        <w:szCs w:val="24"/>
      </w:rPr>
    </w:lvl>
    <w:lvl w:ilvl="5">
      <w:start w:val="1"/>
      <w:numFmt w:val="decimal"/>
      <w:lvlText w:val="%1.%2.%3.%4.%5.%6"/>
      <w:lvlJc w:val="left"/>
      <w:pPr>
        <w:ind w:left="1411" w:hanging="1411"/>
      </w:pPr>
      <w:rPr>
        <w:b/>
        <w:i w:val="0"/>
        <w:sz w:val="24"/>
        <w:szCs w:val="24"/>
      </w:rPr>
    </w:lvl>
    <w:lvl w:ilvl="6">
      <w:start w:val="1"/>
      <w:numFmt w:val="decimal"/>
      <w:lvlText w:val="%1.%2.%3.%4.%5.%6.%7"/>
      <w:lvlJc w:val="left"/>
      <w:pPr>
        <w:ind w:left="1411" w:hanging="1411"/>
      </w:pPr>
      <w:rPr>
        <w:b/>
        <w:i w:val="0"/>
        <w:sz w:val="24"/>
        <w:szCs w:val="24"/>
      </w:rPr>
    </w:lvl>
    <w:lvl w:ilvl="7">
      <w:start w:val="1"/>
      <w:numFmt w:val="decimal"/>
      <w:lvlText w:val="%1.%2.%3.%4.%5.%6.%7.%8"/>
      <w:lvlJc w:val="left"/>
      <w:pPr>
        <w:ind w:left="1411" w:hanging="1411"/>
      </w:pPr>
      <w:rPr>
        <w:b/>
        <w:i w:val="0"/>
        <w:sz w:val="24"/>
        <w:szCs w:val="24"/>
      </w:rPr>
    </w:lvl>
    <w:lvl w:ilvl="8">
      <w:start w:val="1"/>
      <w:numFmt w:val="decimal"/>
      <w:lvlText w:val="%1.%2.%3.%4.%5.%6.%7.%8.%9"/>
      <w:lvlJc w:val="left"/>
      <w:pPr>
        <w:ind w:left="1411" w:hanging="1411"/>
      </w:pPr>
      <w:rPr>
        <w:b/>
        <w:i w:val="0"/>
        <w:sz w:val="24"/>
        <w:szCs w:val="24"/>
      </w:rPr>
    </w:lvl>
  </w:abstractNum>
  <w:abstractNum w:abstractNumId="2" w15:restartNumberingAfterBreak="0">
    <w:nsid w:val="573557A2"/>
    <w:multiLevelType w:val="hybridMultilevel"/>
    <w:tmpl w:val="9F5AB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E36FBE"/>
    <w:multiLevelType w:val="hybridMultilevel"/>
    <w:tmpl w:val="09741988"/>
    <w:lvl w:ilvl="0" w:tplc="EF008190">
      <w:start w:val="1"/>
      <w:numFmt w:val="decimal"/>
      <w:pStyle w:val="Reference"/>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486A5D"/>
    <w:multiLevelType w:val="hybridMultilevel"/>
    <w:tmpl w:val="631ECAE8"/>
    <w:lvl w:ilvl="0" w:tplc="D604EAB2">
      <w:start w:val="1"/>
      <w:numFmt w:val="bullet"/>
      <w:lvlText w:val=""/>
      <w:lvlJc w:val="left"/>
      <w:pPr>
        <w:ind w:left="1560" w:hanging="360"/>
      </w:pPr>
      <w:rPr>
        <w:rFonts w:ascii="Symbol" w:hAnsi="Symbol"/>
      </w:rPr>
    </w:lvl>
    <w:lvl w:ilvl="1" w:tplc="3136509E">
      <w:start w:val="1"/>
      <w:numFmt w:val="bullet"/>
      <w:lvlText w:val=""/>
      <w:lvlJc w:val="left"/>
      <w:pPr>
        <w:ind w:left="1560" w:hanging="360"/>
      </w:pPr>
      <w:rPr>
        <w:rFonts w:ascii="Symbol" w:hAnsi="Symbol"/>
      </w:rPr>
    </w:lvl>
    <w:lvl w:ilvl="2" w:tplc="1CA8B8F6">
      <w:start w:val="1"/>
      <w:numFmt w:val="bullet"/>
      <w:lvlText w:val=""/>
      <w:lvlJc w:val="left"/>
      <w:pPr>
        <w:ind w:left="1560" w:hanging="360"/>
      </w:pPr>
      <w:rPr>
        <w:rFonts w:ascii="Symbol" w:hAnsi="Symbol"/>
      </w:rPr>
    </w:lvl>
    <w:lvl w:ilvl="3" w:tplc="4BA2F33C">
      <w:start w:val="1"/>
      <w:numFmt w:val="bullet"/>
      <w:lvlText w:val=""/>
      <w:lvlJc w:val="left"/>
      <w:pPr>
        <w:ind w:left="1560" w:hanging="360"/>
      </w:pPr>
      <w:rPr>
        <w:rFonts w:ascii="Symbol" w:hAnsi="Symbol"/>
      </w:rPr>
    </w:lvl>
    <w:lvl w:ilvl="4" w:tplc="C526B640">
      <w:start w:val="1"/>
      <w:numFmt w:val="bullet"/>
      <w:lvlText w:val=""/>
      <w:lvlJc w:val="left"/>
      <w:pPr>
        <w:ind w:left="1560" w:hanging="360"/>
      </w:pPr>
      <w:rPr>
        <w:rFonts w:ascii="Symbol" w:hAnsi="Symbol"/>
      </w:rPr>
    </w:lvl>
    <w:lvl w:ilvl="5" w:tplc="37FC37AC">
      <w:start w:val="1"/>
      <w:numFmt w:val="bullet"/>
      <w:lvlText w:val=""/>
      <w:lvlJc w:val="left"/>
      <w:pPr>
        <w:ind w:left="1560" w:hanging="360"/>
      </w:pPr>
      <w:rPr>
        <w:rFonts w:ascii="Symbol" w:hAnsi="Symbol"/>
      </w:rPr>
    </w:lvl>
    <w:lvl w:ilvl="6" w:tplc="3FDA0B22">
      <w:start w:val="1"/>
      <w:numFmt w:val="bullet"/>
      <w:lvlText w:val=""/>
      <w:lvlJc w:val="left"/>
      <w:pPr>
        <w:ind w:left="1560" w:hanging="360"/>
      </w:pPr>
      <w:rPr>
        <w:rFonts w:ascii="Symbol" w:hAnsi="Symbol"/>
      </w:rPr>
    </w:lvl>
    <w:lvl w:ilvl="7" w:tplc="6F06CFCA">
      <w:start w:val="1"/>
      <w:numFmt w:val="bullet"/>
      <w:lvlText w:val=""/>
      <w:lvlJc w:val="left"/>
      <w:pPr>
        <w:ind w:left="1560" w:hanging="360"/>
      </w:pPr>
      <w:rPr>
        <w:rFonts w:ascii="Symbol" w:hAnsi="Symbol"/>
      </w:rPr>
    </w:lvl>
    <w:lvl w:ilvl="8" w:tplc="1EDE8FE4">
      <w:start w:val="1"/>
      <w:numFmt w:val="bullet"/>
      <w:lvlText w:val=""/>
      <w:lvlJc w:val="left"/>
      <w:pPr>
        <w:ind w:left="1560" w:hanging="360"/>
      </w:pPr>
      <w:rPr>
        <w:rFonts w:ascii="Symbol" w:hAnsi="Symbol"/>
      </w:rPr>
    </w:lvl>
  </w:abstractNum>
  <w:abstractNum w:abstractNumId="5" w15:restartNumberingAfterBreak="0">
    <w:nsid w:val="6EF90E7D"/>
    <w:multiLevelType w:val="multilevel"/>
    <w:tmpl w:val="2E10A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EC19AC"/>
    <w:multiLevelType w:val="hybridMultilevel"/>
    <w:tmpl w:val="B8DA12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57910421">
    <w:abstractNumId w:val="5"/>
  </w:num>
  <w:num w:numId="2" w16cid:durableId="894970123">
    <w:abstractNumId w:val="1"/>
  </w:num>
  <w:num w:numId="3" w16cid:durableId="638414418">
    <w:abstractNumId w:val="2"/>
  </w:num>
  <w:num w:numId="4" w16cid:durableId="1728525413">
    <w:abstractNumId w:val="0"/>
  </w:num>
  <w:num w:numId="5" w16cid:durableId="1190946466">
    <w:abstractNumId w:val="3"/>
  </w:num>
  <w:num w:numId="6" w16cid:durableId="1684555933">
    <w:abstractNumId w:val="6"/>
  </w:num>
  <w:num w:numId="7" w16cid:durableId="1659529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for Front Pharmaco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29ffxdd1azaphervvg5rdax505pt9a0xfxe&quot;&gt;CB2 EndNote (4) Copy_compressed March 21, 2024&lt;record-ids&gt;&lt;item&gt;34&lt;/item&gt;&lt;item&gt;61&lt;/item&gt;&lt;item&gt;62&lt;/item&gt;&lt;item&gt;64&lt;/item&gt;&lt;item&gt;65&lt;/item&gt;&lt;item&gt;66&lt;/item&gt;&lt;item&gt;67&lt;/item&gt;&lt;item&gt;86&lt;/item&gt;&lt;item&gt;87&lt;/item&gt;&lt;item&gt;88&lt;/item&gt;&lt;item&gt;90&lt;/item&gt;&lt;item&gt;91&lt;/item&gt;&lt;item&gt;92&lt;/item&gt;&lt;/record-ids&gt;&lt;/item&gt;&lt;/Libraries&gt;"/>
  </w:docVars>
  <w:rsids>
    <w:rsidRoot w:val="005F3DA4"/>
    <w:rsid w:val="00006953"/>
    <w:rsid w:val="000218F9"/>
    <w:rsid w:val="00051666"/>
    <w:rsid w:val="00053E96"/>
    <w:rsid w:val="0007043B"/>
    <w:rsid w:val="00077F98"/>
    <w:rsid w:val="00090392"/>
    <w:rsid w:val="00092F9E"/>
    <w:rsid w:val="000A605E"/>
    <w:rsid w:val="000B29DE"/>
    <w:rsid w:val="000D0839"/>
    <w:rsid w:val="000E65FF"/>
    <w:rsid w:val="000E7FBD"/>
    <w:rsid w:val="001464F2"/>
    <w:rsid w:val="0015345D"/>
    <w:rsid w:val="001627FB"/>
    <w:rsid w:val="00165BCB"/>
    <w:rsid w:val="001749C9"/>
    <w:rsid w:val="0018125D"/>
    <w:rsid w:val="001A2507"/>
    <w:rsid w:val="001A5BCF"/>
    <w:rsid w:val="001A7B3D"/>
    <w:rsid w:val="001C499A"/>
    <w:rsid w:val="001F2D64"/>
    <w:rsid w:val="001F7362"/>
    <w:rsid w:val="00223292"/>
    <w:rsid w:val="002247A2"/>
    <w:rsid w:val="002634BD"/>
    <w:rsid w:val="00263AA7"/>
    <w:rsid w:val="00267110"/>
    <w:rsid w:val="002C7E38"/>
    <w:rsid w:val="002E1AA0"/>
    <w:rsid w:val="00302EB6"/>
    <w:rsid w:val="00316462"/>
    <w:rsid w:val="0032010F"/>
    <w:rsid w:val="00322FD2"/>
    <w:rsid w:val="0033022A"/>
    <w:rsid w:val="0033265B"/>
    <w:rsid w:val="003548D9"/>
    <w:rsid w:val="00374282"/>
    <w:rsid w:val="00375D5F"/>
    <w:rsid w:val="003A6515"/>
    <w:rsid w:val="003A74CE"/>
    <w:rsid w:val="003C6790"/>
    <w:rsid w:val="003E2627"/>
    <w:rsid w:val="003F1EE0"/>
    <w:rsid w:val="004011C9"/>
    <w:rsid w:val="00410E0C"/>
    <w:rsid w:val="004258C2"/>
    <w:rsid w:val="004276A4"/>
    <w:rsid w:val="00434563"/>
    <w:rsid w:val="00470AE3"/>
    <w:rsid w:val="00473FA2"/>
    <w:rsid w:val="0047477B"/>
    <w:rsid w:val="00492D5E"/>
    <w:rsid w:val="00493337"/>
    <w:rsid w:val="004C7822"/>
    <w:rsid w:val="004D4BC0"/>
    <w:rsid w:val="00512049"/>
    <w:rsid w:val="005133BD"/>
    <w:rsid w:val="00514E66"/>
    <w:rsid w:val="00523ED7"/>
    <w:rsid w:val="005461DA"/>
    <w:rsid w:val="005548E1"/>
    <w:rsid w:val="005560B9"/>
    <w:rsid w:val="005571E9"/>
    <w:rsid w:val="00566009"/>
    <w:rsid w:val="00566325"/>
    <w:rsid w:val="005815CF"/>
    <w:rsid w:val="0058437B"/>
    <w:rsid w:val="0058692C"/>
    <w:rsid w:val="00595BFC"/>
    <w:rsid w:val="005A43C5"/>
    <w:rsid w:val="005C4596"/>
    <w:rsid w:val="005D470A"/>
    <w:rsid w:val="005D4A4E"/>
    <w:rsid w:val="005F3DA4"/>
    <w:rsid w:val="005F5891"/>
    <w:rsid w:val="005F7B86"/>
    <w:rsid w:val="006140CA"/>
    <w:rsid w:val="006213F0"/>
    <w:rsid w:val="00624471"/>
    <w:rsid w:val="00666443"/>
    <w:rsid w:val="00670907"/>
    <w:rsid w:val="006767C6"/>
    <w:rsid w:val="006913A5"/>
    <w:rsid w:val="0069656A"/>
    <w:rsid w:val="006A0844"/>
    <w:rsid w:val="006A21F8"/>
    <w:rsid w:val="006D58A4"/>
    <w:rsid w:val="00710564"/>
    <w:rsid w:val="007235DD"/>
    <w:rsid w:val="00730090"/>
    <w:rsid w:val="0073016F"/>
    <w:rsid w:val="007345D8"/>
    <w:rsid w:val="00741C7D"/>
    <w:rsid w:val="00747488"/>
    <w:rsid w:val="007514B1"/>
    <w:rsid w:val="007B78EF"/>
    <w:rsid w:val="007D0658"/>
    <w:rsid w:val="007D797D"/>
    <w:rsid w:val="007F1A3C"/>
    <w:rsid w:val="00845E8C"/>
    <w:rsid w:val="00851751"/>
    <w:rsid w:val="008561BB"/>
    <w:rsid w:val="008572BD"/>
    <w:rsid w:val="00860E3A"/>
    <w:rsid w:val="00863ED6"/>
    <w:rsid w:val="0087453B"/>
    <w:rsid w:val="008867CD"/>
    <w:rsid w:val="008A24FD"/>
    <w:rsid w:val="008B3660"/>
    <w:rsid w:val="008B4380"/>
    <w:rsid w:val="008D344D"/>
    <w:rsid w:val="008E4C20"/>
    <w:rsid w:val="008F3744"/>
    <w:rsid w:val="0092141F"/>
    <w:rsid w:val="00932FD5"/>
    <w:rsid w:val="00935DD3"/>
    <w:rsid w:val="00943DDF"/>
    <w:rsid w:val="00955DFF"/>
    <w:rsid w:val="009571CF"/>
    <w:rsid w:val="00962D3B"/>
    <w:rsid w:val="009704A8"/>
    <w:rsid w:val="00985D84"/>
    <w:rsid w:val="009B3D7A"/>
    <w:rsid w:val="009D5A46"/>
    <w:rsid w:val="00A12A24"/>
    <w:rsid w:val="00A12F08"/>
    <w:rsid w:val="00A57D94"/>
    <w:rsid w:val="00A865BB"/>
    <w:rsid w:val="00A90CE7"/>
    <w:rsid w:val="00AB64F5"/>
    <w:rsid w:val="00AF42D9"/>
    <w:rsid w:val="00AF5AFA"/>
    <w:rsid w:val="00B14F39"/>
    <w:rsid w:val="00B2169A"/>
    <w:rsid w:val="00B26084"/>
    <w:rsid w:val="00B302E5"/>
    <w:rsid w:val="00B420E5"/>
    <w:rsid w:val="00B46541"/>
    <w:rsid w:val="00B477E1"/>
    <w:rsid w:val="00B66E9B"/>
    <w:rsid w:val="00B81CA1"/>
    <w:rsid w:val="00B82C83"/>
    <w:rsid w:val="00BB74F2"/>
    <w:rsid w:val="00BB7708"/>
    <w:rsid w:val="00BF6E05"/>
    <w:rsid w:val="00C036C5"/>
    <w:rsid w:val="00C20881"/>
    <w:rsid w:val="00C25C12"/>
    <w:rsid w:val="00C367FC"/>
    <w:rsid w:val="00C60A33"/>
    <w:rsid w:val="00C66143"/>
    <w:rsid w:val="00C80114"/>
    <w:rsid w:val="00C85B1F"/>
    <w:rsid w:val="00C972BC"/>
    <w:rsid w:val="00CA225B"/>
    <w:rsid w:val="00CA4B6D"/>
    <w:rsid w:val="00CA752A"/>
    <w:rsid w:val="00CE52EA"/>
    <w:rsid w:val="00D00422"/>
    <w:rsid w:val="00D065E7"/>
    <w:rsid w:val="00D1233C"/>
    <w:rsid w:val="00D15091"/>
    <w:rsid w:val="00D16903"/>
    <w:rsid w:val="00D2551C"/>
    <w:rsid w:val="00D51D3E"/>
    <w:rsid w:val="00D71412"/>
    <w:rsid w:val="00D73D40"/>
    <w:rsid w:val="00DB29D6"/>
    <w:rsid w:val="00DB48D7"/>
    <w:rsid w:val="00DC4FF8"/>
    <w:rsid w:val="00DE455B"/>
    <w:rsid w:val="00E004E2"/>
    <w:rsid w:val="00E17D37"/>
    <w:rsid w:val="00E55A0A"/>
    <w:rsid w:val="00E746A2"/>
    <w:rsid w:val="00E81A11"/>
    <w:rsid w:val="00EB7392"/>
    <w:rsid w:val="00ED775F"/>
    <w:rsid w:val="00EE0DC0"/>
    <w:rsid w:val="00EF3D92"/>
    <w:rsid w:val="00EF7F51"/>
    <w:rsid w:val="00F15315"/>
    <w:rsid w:val="00F37043"/>
    <w:rsid w:val="00F374F4"/>
    <w:rsid w:val="00F47480"/>
    <w:rsid w:val="00F52648"/>
    <w:rsid w:val="00F55497"/>
    <w:rsid w:val="00F563E2"/>
    <w:rsid w:val="00F64D0C"/>
    <w:rsid w:val="00F83274"/>
    <w:rsid w:val="00F85428"/>
    <w:rsid w:val="00F85CE7"/>
    <w:rsid w:val="00FA2907"/>
    <w:rsid w:val="00FA2A0D"/>
    <w:rsid w:val="00FF01DD"/>
    <w:rsid w:val="00FF4E26"/>
    <w:rsid w:val="00FF58D4"/>
    <w:rsid w:val="00FF6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19AD"/>
  <w15:chartTrackingRefBased/>
  <w15:docId w15:val="{774ACEE5-8F11-4EE9-9F07-7AB7F885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A4"/>
    <w:rPr>
      <w:rFonts w:ascii="Calibri" w:eastAsia="Calibri" w:hAnsi="Calibri" w:cs="Calibri"/>
      <w:lang w:val="en-US" w:eastAsia="de-CH"/>
    </w:rPr>
  </w:style>
  <w:style w:type="paragraph" w:styleId="Heading1">
    <w:name w:val="heading 1"/>
    <w:basedOn w:val="Normal"/>
    <w:next w:val="Normal"/>
    <w:link w:val="Heading1Char"/>
    <w:uiPriority w:val="9"/>
    <w:qFormat/>
    <w:rsid w:val="00741C7D"/>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741C7D"/>
    <w:pPr>
      <w:keepNext/>
      <w:keepLines/>
      <w:spacing w:before="360" w:after="80"/>
      <w:outlineLvl w:val="1"/>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DA4"/>
    <w:pPr>
      <w:ind w:left="720"/>
      <w:contextualSpacing/>
    </w:pPr>
  </w:style>
  <w:style w:type="character" w:styleId="CommentReference">
    <w:name w:val="annotation reference"/>
    <w:basedOn w:val="DefaultParagraphFont"/>
    <w:unhideWhenUsed/>
    <w:rsid w:val="007F1A3C"/>
    <w:rPr>
      <w:sz w:val="16"/>
      <w:szCs w:val="16"/>
    </w:rPr>
  </w:style>
  <w:style w:type="paragraph" w:styleId="CommentText">
    <w:name w:val="annotation text"/>
    <w:basedOn w:val="Normal"/>
    <w:link w:val="CommentTextChar"/>
    <w:unhideWhenUsed/>
    <w:rsid w:val="007F1A3C"/>
    <w:pPr>
      <w:spacing w:line="240" w:lineRule="auto"/>
    </w:pPr>
    <w:rPr>
      <w:sz w:val="20"/>
      <w:szCs w:val="20"/>
    </w:rPr>
  </w:style>
  <w:style w:type="character" w:customStyle="1" w:styleId="CommentTextChar">
    <w:name w:val="Comment Text Char"/>
    <w:basedOn w:val="DefaultParagraphFont"/>
    <w:link w:val="CommentText"/>
    <w:rsid w:val="007F1A3C"/>
    <w:rPr>
      <w:rFonts w:ascii="Calibri" w:eastAsia="Calibri" w:hAnsi="Calibri" w:cs="Calibri"/>
      <w:sz w:val="20"/>
      <w:szCs w:val="20"/>
      <w:lang w:val="en-US" w:eastAsia="de-CH"/>
    </w:rPr>
  </w:style>
  <w:style w:type="paragraph" w:styleId="CommentSubject">
    <w:name w:val="annotation subject"/>
    <w:basedOn w:val="CommentText"/>
    <w:next w:val="CommentText"/>
    <w:link w:val="CommentSubjectChar"/>
    <w:uiPriority w:val="99"/>
    <w:semiHidden/>
    <w:unhideWhenUsed/>
    <w:rsid w:val="007F1A3C"/>
    <w:rPr>
      <w:b/>
      <w:bCs/>
    </w:rPr>
  </w:style>
  <w:style w:type="character" w:customStyle="1" w:styleId="CommentSubjectChar">
    <w:name w:val="Comment Subject Char"/>
    <w:basedOn w:val="CommentTextChar"/>
    <w:link w:val="CommentSubject"/>
    <w:uiPriority w:val="99"/>
    <w:semiHidden/>
    <w:rsid w:val="007F1A3C"/>
    <w:rPr>
      <w:rFonts w:ascii="Calibri" w:eastAsia="Calibri" w:hAnsi="Calibri" w:cs="Calibri"/>
      <w:b/>
      <w:bCs/>
      <w:sz w:val="20"/>
      <w:szCs w:val="20"/>
      <w:lang w:val="en-US" w:eastAsia="de-CH"/>
    </w:rPr>
  </w:style>
  <w:style w:type="paragraph" w:styleId="BalloonText">
    <w:name w:val="Balloon Text"/>
    <w:basedOn w:val="Normal"/>
    <w:link w:val="BalloonTextChar"/>
    <w:uiPriority w:val="99"/>
    <w:semiHidden/>
    <w:unhideWhenUsed/>
    <w:rsid w:val="007F1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A3C"/>
    <w:rPr>
      <w:rFonts w:ascii="Segoe UI" w:eastAsia="Calibri" w:hAnsi="Segoe UI" w:cs="Segoe UI"/>
      <w:sz w:val="18"/>
      <w:szCs w:val="18"/>
      <w:lang w:val="en-US" w:eastAsia="de-CH"/>
    </w:rPr>
  </w:style>
  <w:style w:type="character" w:customStyle="1" w:styleId="Heading1Char">
    <w:name w:val="Heading 1 Char"/>
    <w:basedOn w:val="DefaultParagraphFont"/>
    <w:link w:val="Heading1"/>
    <w:uiPriority w:val="9"/>
    <w:rsid w:val="00741C7D"/>
    <w:rPr>
      <w:rFonts w:ascii="Calibri" w:eastAsia="Calibri" w:hAnsi="Calibri" w:cs="Calibri"/>
      <w:b/>
      <w:sz w:val="48"/>
      <w:szCs w:val="48"/>
      <w:lang w:val="en-US" w:eastAsia="de-CH"/>
    </w:rPr>
  </w:style>
  <w:style w:type="character" w:customStyle="1" w:styleId="Heading2Char">
    <w:name w:val="Heading 2 Char"/>
    <w:basedOn w:val="DefaultParagraphFont"/>
    <w:link w:val="Heading2"/>
    <w:rsid w:val="00741C7D"/>
    <w:rPr>
      <w:rFonts w:ascii="Calibri" w:eastAsia="Calibri" w:hAnsi="Calibri" w:cs="Calibri"/>
      <w:b/>
      <w:sz w:val="36"/>
      <w:szCs w:val="36"/>
      <w:lang w:val="en-US" w:eastAsia="de-CH"/>
    </w:rPr>
  </w:style>
  <w:style w:type="paragraph" w:customStyle="1" w:styleId="EndNoteBibliographyTitle">
    <w:name w:val="EndNote Bibliography Title"/>
    <w:basedOn w:val="Normal"/>
    <w:link w:val="EndNoteBibliographyTitleChar"/>
    <w:rsid w:val="001C499A"/>
    <w:pPr>
      <w:spacing w:after="0"/>
      <w:jc w:val="center"/>
    </w:pPr>
    <w:rPr>
      <w:noProof/>
      <w:lang w:val="de-CH"/>
    </w:rPr>
  </w:style>
  <w:style w:type="character" w:customStyle="1" w:styleId="EndNoteBibliographyTitleChar">
    <w:name w:val="EndNote Bibliography Title Char"/>
    <w:basedOn w:val="DefaultParagraphFont"/>
    <w:link w:val="EndNoteBibliographyTitle"/>
    <w:rsid w:val="001C499A"/>
    <w:rPr>
      <w:rFonts w:ascii="Calibri" w:eastAsia="Calibri" w:hAnsi="Calibri" w:cs="Calibri"/>
      <w:noProof/>
      <w:lang w:val="de-CH" w:eastAsia="de-CH"/>
    </w:rPr>
  </w:style>
  <w:style w:type="paragraph" w:customStyle="1" w:styleId="EndNoteBibliography">
    <w:name w:val="EndNote Bibliography"/>
    <w:basedOn w:val="Normal"/>
    <w:link w:val="EndNoteBibliographyChar"/>
    <w:rsid w:val="001C499A"/>
    <w:pPr>
      <w:spacing w:line="240" w:lineRule="auto"/>
    </w:pPr>
    <w:rPr>
      <w:noProof/>
      <w:lang w:val="de-CH"/>
    </w:rPr>
  </w:style>
  <w:style w:type="character" w:customStyle="1" w:styleId="EndNoteBibliographyChar">
    <w:name w:val="EndNote Bibliography Char"/>
    <w:basedOn w:val="DefaultParagraphFont"/>
    <w:link w:val="EndNoteBibliography"/>
    <w:rsid w:val="001C499A"/>
    <w:rPr>
      <w:rFonts w:ascii="Calibri" w:eastAsia="Calibri" w:hAnsi="Calibri" w:cs="Calibri"/>
      <w:noProof/>
      <w:lang w:val="de-CH" w:eastAsia="de-CH"/>
    </w:rPr>
  </w:style>
  <w:style w:type="character" w:styleId="Strong">
    <w:name w:val="Strong"/>
    <w:uiPriority w:val="22"/>
    <w:qFormat/>
    <w:rsid w:val="00053E96"/>
    <w:rPr>
      <w:b/>
      <w:bCs/>
    </w:rPr>
  </w:style>
  <w:style w:type="paragraph" w:styleId="Revision">
    <w:name w:val="Revision"/>
    <w:hidden/>
    <w:uiPriority w:val="99"/>
    <w:semiHidden/>
    <w:rsid w:val="00E17D37"/>
    <w:pPr>
      <w:spacing w:after="0" w:line="240" w:lineRule="auto"/>
    </w:pPr>
    <w:rPr>
      <w:rFonts w:ascii="Calibri" w:eastAsia="Calibri" w:hAnsi="Calibri" w:cs="Calibri"/>
      <w:lang w:val="en-US" w:eastAsia="de-CH"/>
    </w:rPr>
  </w:style>
  <w:style w:type="character" w:customStyle="1" w:styleId="rynqvb">
    <w:name w:val="rynqvb"/>
    <w:basedOn w:val="DefaultParagraphFont"/>
    <w:rsid w:val="000D0839"/>
  </w:style>
  <w:style w:type="character" w:styleId="PlaceholderText">
    <w:name w:val="Placeholder Text"/>
    <w:basedOn w:val="DefaultParagraphFont"/>
    <w:uiPriority w:val="99"/>
    <w:semiHidden/>
    <w:rsid w:val="000D0839"/>
    <w:rPr>
      <w:color w:val="808080"/>
    </w:rPr>
  </w:style>
  <w:style w:type="paragraph" w:customStyle="1" w:styleId="Reference">
    <w:name w:val="Reference"/>
    <w:basedOn w:val="Normal"/>
    <w:rsid w:val="008867CD"/>
    <w:pPr>
      <w:numPr>
        <w:numId w:val="5"/>
      </w:numPr>
      <w:spacing w:after="170" w:line="280" w:lineRule="exact"/>
    </w:pPr>
    <w:rPr>
      <w:rFonts w:ascii="Arial" w:eastAsia="SimSun" w:hAnsi="Arial" w:cs="Times New Roman"/>
      <w:szCs w:val="24"/>
      <w:lang w:eastAsia="zh-CN"/>
    </w:rPr>
  </w:style>
  <w:style w:type="paragraph" w:styleId="Header">
    <w:name w:val="header"/>
    <w:basedOn w:val="Normal"/>
    <w:link w:val="HeaderChar"/>
    <w:uiPriority w:val="99"/>
    <w:unhideWhenUsed/>
    <w:rsid w:val="00A57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7D94"/>
    <w:rPr>
      <w:rFonts w:ascii="Calibri" w:eastAsia="Calibri" w:hAnsi="Calibri" w:cs="Calibri"/>
      <w:lang w:val="en-US" w:eastAsia="de-CH"/>
    </w:rPr>
  </w:style>
  <w:style w:type="paragraph" w:styleId="Footer">
    <w:name w:val="footer"/>
    <w:basedOn w:val="Normal"/>
    <w:link w:val="FooterChar"/>
    <w:uiPriority w:val="99"/>
    <w:unhideWhenUsed/>
    <w:rsid w:val="00A57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7D94"/>
    <w:rPr>
      <w:rFonts w:ascii="Calibri" w:eastAsia="Calibri" w:hAnsi="Calibri" w:cs="Calibri"/>
      <w:lang w:val="en-US"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89D35-D83C-47F0-9F58-79709088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7237</Words>
  <Characters>45597</Characters>
  <Application>Microsoft Office Word</Application>
  <DocSecurity>0</DocSecurity>
  <Lines>379</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Ullmer, Christoph {PIO~Basel}</cp:lastModifiedBy>
  <cp:revision>13</cp:revision>
  <cp:lastPrinted>2024-07-01T11:20:00Z</cp:lastPrinted>
  <dcterms:created xsi:type="dcterms:W3CDTF">2024-07-01T11:31:00Z</dcterms:created>
  <dcterms:modified xsi:type="dcterms:W3CDTF">2024-07-02T16:05:00Z</dcterms:modified>
</cp:coreProperties>
</file>