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52CA38" w14:textId="5B248E46" w:rsidR="00DB3600" w:rsidRPr="00671E0C" w:rsidRDefault="00DB3600" w:rsidP="00DB3600">
      <w:pPr>
        <w:jc w:val="center"/>
        <w:rPr>
          <w:rFonts w:ascii="Times New Roman" w:hAnsi="Times New Roman" w:cs="Times New Roman"/>
          <w:b/>
          <w:bCs/>
          <w:sz w:val="32"/>
          <w:szCs w:val="32"/>
          <w:lang w:eastAsia="zh-CN"/>
        </w:rPr>
      </w:pPr>
      <w:r w:rsidRPr="00671E0C">
        <w:rPr>
          <w:rFonts w:ascii="Times New Roman" w:hAnsi="Times New Roman" w:cs="Times New Roman"/>
          <w:b/>
          <w:bCs/>
          <w:sz w:val="32"/>
          <w:szCs w:val="32"/>
          <w:lang w:eastAsia="zh-CN"/>
        </w:rPr>
        <w:t>Supplementary Materials for</w:t>
      </w:r>
    </w:p>
    <w:p w14:paraId="49AFCF83" w14:textId="2472FBA8" w:rsidR="00DB3600" w:rsidRPr="00671E0C" w:rsidRDefault="00DB3600" w:rsidP="00387C63">
      <w:pPr>
        <w:widowControl/>
        <w:rPr>
          <w:rFonts w:ascii="Times New Roman" w:hAnsi="Times New Roman" w:cs="Times New Roman"/>
          <w:lang w:val="en-CA" w:eastAsia="zh-CN"/>
        </w:rPr>
      </w:pPr>
      <w:r w:rsidRPr="00671E0C">
        <w:rPr>
          <w:rFonts w:ascii="Times New Roman" w:hAnsi="Times New Roman" w:cs="Times New Roman"/>
          <w:lang w:val="en-CA" w:eastAsia="zh-CN"/>
        </w:rPr>
        <w:t>Intranasal HD-Ad-FS Vaccine Induces Systemic and Airway Mucosal Immunities Against SARS-CoV-2 and Systemic Immunity against SARS-CoV-2 Variants in Mice and Hamsters</w:t>
      </w:r>
    </w:p>
    <w:p w14:paraId="6A2D28E8" w14:textId="77777777" w:rsidR="00DB3600" w:rsidRPr="00671E0C" w:rsidRDefault="00DB3600" w:rsidP="00387C63">
      <w:pPr>
        <w:widowControl/>
        <w:rPr>
          <w:rFonts w:ascii="Times New Roman" w:hAnsi="Times New Roman" w:cs="Times New Roman"/>
          <w:lang w:val="en-CA" w:eastAsia="zh-CN"/>
        </w:rPr>
      </w:pPr>
    </w:p>
    <w:p w14:paraId="17BC0D7C" w14:textId="61143CCB" w:rsidR="00DB3600" w:rsidRPr="00671E0C" w:rsidRDefault="00DB3600" w:rsidP="00387C63">
      <w:pPr>
        <w:widowControl/>
        <w:rPr>
          <w:rFonts w:ascii="Times New Roman" w:hAnsi="Times New Roman" w:cs="Times New Roman"/>
          <w:vertAlign w:val="superscript"/>
          <w:lang w:eastAsia="zh-CN"/>
        </w:rPr>
      </w:pPr>
      <w:r w:rsidRPr="00671E0C">
        <w:rPr>
          <w:rFonts w:ascii="Times New Roman" w:hAnsi="Times New Roman" w:cs="Times New Roman"/>
          <w:lang w:eastAsia="zh-CN"/>
        </w:rPr>
        <w:t>Peter Zhou</w:t>
      </w:r>
      <w:r w:rsidRPr="00671E0C">
        <w:rPr>
          <w:rFonts w:ascii="Times New Roman" w:hAnsi="Times New Roman" w:cs="Times New Roman"/>
          <w:vertAlign w:val="superscript"/>
          <w:lang w:eastAsia="zh-CN"/>
        </w:rPr>
        <w:t>1†</w:t>
      </w:r>
      <w:r w:rsidRPr="00671E0C">
        <w:rPr>
          <w:rFonts w:ascii="Times New Roman" w:hAnsi="Times New Roman" w:cs="Times New Roman"/>
          <w:lang w:eastAsia="zh-CN"/>
        </w:rPr>
        <w:t>, Jacqueline Watt</w:t>
      </w:r>
      <w:r w:rsidRPr="00671E0C">
        <w:rPr>
          <w:rFonts w:ascii="Times New Roman" w:hAnsi="Times New Roman" w:cs="Times New Roman"/>
          <w:vertAlign w:val="superscript"/>
          <w:lang w:eastAsia="zh-CN"/>
        </w:rPr>
        <w:t>1†</w:t>
      </w:r>
      <w:r w:rsidRPr="00671E0C">
        <w:rPr>
          <w:rFonts w:ascii="Times New Roman" w:hAnsi="Times New Roman" w:cs="Times New Roman"/>
          <w:lang w:eastAsia="zh-CN"/>
        </w:rPr>
        <w:t xml:space="preserve">, </w:t>
      </w:r>
      <w:proofErr w:type="spellStart"/>
      <w:r w:rsidRPr="00671E0C">
        <w:rPr>
          <w:rFonts w:ascii="Times New Roman" w:hAnsi="Times New Roman" w:cs="Times New Roman"/>
          <w:lang w:eastAsia="zh-CN"/>
        </w:rPr>
        <w:t>Juntao</w:t>
      </w:r>
      <w:proofErr w:type="spellEnd"/>
      <w:r w:rsidRPr="00671E0C">
        <w:rPr>
          <w:rFonts w:ascii="Times New Roman" w:hAnsi="Times New Roman" w:cs="Times New Roman"/>
          <w:lang w:eastAsia="zh-CN"/>
        </w:rPr>
        <w:t xml:space="preserve"> Mai</w:t>
      </w:r>
      <w:r w:rsidRPr="00671E0C">
        <w:rPr>
          <w:rFonts w:ascii="Times New Roman" w:hAnsi="Times New Roman" w:cs="Times New Roman"/>
          <w:vertAlign w:val="superscript"/>
          <w:lang w:eastAsia="zh-CN"/>
        </w:rPr>
        <w:t>1</w:t>
      </w:r>
      <w:r w:rsidRPr="00671E0C">
        <w:rPr>
          <w:rFonts w:ascii="Times New Roman" w:hAnsi="Times New Roman" w:cs="Times New Roman"/>
          <w:lang w:eastAsia="zh-CN"/>
        </w:rPr>
        <w:t xml:space="preserve">, </w:t>
      </w:r>
      <w:proofErr w:type="spellStart"/>
      <w:r w:rsidRPr="00671E0C">
        <w:rPr>
          <w:rFonts w:ascii="Times New Roman" w:hAnsi="Times New Roman" w:cs="Times New Roman"/>
          <w:lang w:eastAsia="zh-CN"/>
        </w:rPr>
        <w:t>Huibi</w:t>
      </w:r>
      <w:proofErr w:type="spellEnd"/>
      <w:r w:rsidRPr="00671E0C">
        <w:rPr>
          <w:rFonts w:ascii="Times New Roman" w:hAnsi="Times New Roman" w:cs="Times New Roman"/>
          <w:lang w:eastAsia="zh-CN"/>
        </w:rPr>
        <w:t xml:space="preserve"> Cao</w:t>
      </w:r>
      <w:r w:rsidRPr="00671E0C">
        <w:rPr>
          <w:rFonts w:ascii="Times New Roman" w:hAnsi="Times New Roman" w:cs="Times New Roman"/>
          <w:vertAlign w:val="superscript"/>
          <w:lang w:eastAsia="zh-CN"/>
        </w:rPr>
        <w:t>2</w:t>
      </w:r>
      <w:r w:rsidRPr="00671E0C">
        <w:rPr>
          <w:rFonts w:ascii="Times New Roman" w:hAnsi="Times New Roman" w:cs="Times New Roman"/>
          <w:lang w:eastAsia="zh-CN"/>
        </w:rPr>
        <w:t xml:space="preserve">, </w:t>
      </w:r>
      <w:proofErr w:type="spellStart"/>
      <w:r w:rsidRPr="00671E0C">
        <w:rPr>
          <w:rFonts w:ascii="Times New Roman" w:hAnsi="Times New Roman" w:cs="Times New Roman"/>
          <w:lang w:eastAsia="zh-CN"/>
        </w:rPr>
        <w:t>Zhijie</w:t>
      </w:r>
      <w:proofErr w:type="spellEnd"/>
      <w:r w:rsidRPr="00671E0C">
        <w:rPr>
          <w:rFonts w:ascii="Times New Roman" w:hAnsi="Times New Roman" w:cs="Times New Roman"/>
          <w:lang w:eastAsia="zh-CN"/>
        </w:rPr>
        <w:t xml:space="preserve"> Li</w:t>
      </w:r>
      <w:r w:rsidRPr="00671E0C">
        <w:rPr>
          <w:rFonts w:ascii="Times New Roman" w:hAnsi="Times New Roman" w:cs="Times New Roman"/>
          <w:vertAlign w:val="superscript"/>
          <w:lang w:eastAsia="zh-CN"/>
        </w:rPr>
        <w:t>1</w:t>
      </w:r>
      <w:r w:rsidRPr="00671E0C">
        <w:rPr>
          <w:rFonts w:ascii="Times New Roman" w:hAnsi="Times New Roman" w:cs="Times New Roman"/>
          <w:lang w:eastAsia="zh-CN"/>
        </w:rPr>
        <w:t xml:space="preserve">, </w:t>
      </w:r>
      <w:proofErr w:type="spellStart"/>
      <w:r w:rsidRPr="00671E0C">
        <w:rPr>
          <w:rFonts w:ascii="Times New Roman" w:hAnsi="Times New Roman" w:cs="Times New Roman"/>
          <w:lang w:eastAsia="zh-CN"/>
        </w:rPr>
        <w:t>Ziyan</w:t>
      </w:r>
      <w:proofErr w:type="spellEnd"/>
      <w:r w:rsidRPr="00671E0C">
        <w:rPr>
          <w:rFonts w:ascii="Times New Roman" w:hAnsi="Times New Roman" w:cs="Times New Roman"/>
          <w:lang w:eastAsia="zh-CN"/>
        </w:rPr>
        <w:t xml:space="preserve"> Chen</w:t>
      </w:r>
      <w:r w:rsidRPr="00671E0C">
        <w:rPr>
          <w:rFonts w:ascii="Times New Roman" w:hAnsi="Times New Roman" w:cs="Times New Roman"/>
          <w:vertAlign w:val="superscript"/>
          <w:lang w:eastAsia="zh-CN"/>
        </w:rPr>
        <w:t>2, 5</w:t>
      </w:r>
      <w:r w:rsidRPr="00671E0C">
        <w:rPr>
          <w:rFonts w:ascii="Times New Roman" w:hAnsi="Times New Roman" w:cs="Times New Roman"/>
          <w:lang w:eastAsia="zh-CN"/>
        </w:rPr>
        <w:t xml:space="preserve">, </w:t>
      </w:r>
      <w:proofErr w:type="spellStart"/>
      <w:r w:rsidRPr="00671E0C">
        <w:rPr>
          <w:rFonts w:ascii="Times New Roman" w:hAnsi="Times New Roman" w:cs="Times New Roman"/>
          <w:lang w:eastAsia="zh-CN"/>
        </w:rPr>
        <w:t>Rongqi</w:t>
      </w:r>
      <w:proofErr w:type="spellEnd"/>
      <w:r w:rsidRPr="00671E0C">
        <w:rPr>
          <w:rFonts w:ascii="Times New Roman" w:hAnsi="Times New Roman" w:cs="Times New Roman"/>
          <w:lang w:eastAsia="zh-CN"/>
        </w:rPr>
        <w:t xml:space="preserve"> Duan</w:t>
      </w:r>
      <w:r w:rsidRPr="00671E0C">
        <w:rPr>
          <w:rFonts w:ascii="Times New Roman" w:hAnsi="Times New Roman" w:cs="Times New Roman"/>
          <w:vertAlign w:val="superscript"/>
          <w:lang w:eastAsia="zh-CN"/>
        </w:rPr>
        <w:t>2</w:t>
      </w:r>
      <w:r w:rsidRPr="00671E0C">
        <w:rPr>
          <w:rFonts w:ascii="Times New Roman" w:hAnsi="Times New Roman" w:cs="Times New Roman"/>
          <w:lang w:eastAsia="zh-CN"/>
        </w:rPr>
        <w:t>, Ying Quan</w:t>
      </w:r>
      <w:r w:rsidRPr="00671E0C">
        <w:rPr>
          <w:rFonts w:ascii="Times New Roman" w:hAnsi="Times New Roman" w:cs="Times New Roman"/>
          <w:vertAlign w:val="superscript"/>
          <w:lang w:eastAsia="zh-CN"/>
        </w:rPr>
        <w:t>1</w:t>
      </w:r>
      <w:r w:rsidRPr="00671E0C">
        <w:rPr>
          <w:rFonts w:ascii="Times New Roman" w:hAnsi="Times New Roman" w:cs="Times New Roman"/>
          <w:lang w:eastAsia="zh-CN"/>
        </w:rPr>
        <w:t>, Anne-Claude Gingras</w:t>
      </w:r>
      <w:r w:rsidRPr="00671E0C">
        <w:rPr>
          <w:rFonts w:ascii="Times New Roman" w:hAnsi="Times New Roman" w:cs="Times New Roman"/>
          <w:vertAlign w:val="superscript"/>
          <w:lang w:eastAsia="zh-CN"/>
        </w:rPr>
        <w:t>1, 3</w:t>
      </w:r>
      <w:r w:rsidRPr="00671E0C">
        <w:rPr>
          <w:rFonts w:ascii="Times New Roman" w:hAnsi="Times New Roman" w:cs="Times New Roman"/>
          <w:lang w:eastAsia="zh-CN"/>
        </w:rPr>
        <w:t>, James M. Rini</w:t>
      </w:r>
      <w:r w:rsidRPr="00671E0C">
        <w:rPr>
          <w:rFonts w:ascii="Times New Roman" w:hAnsi="Times New Roman" w:cs="Times New Roman"/>
          <w:vertAlign w:val="superscript"/>
          <w:lang w:eastAsia="zh-CN"/>
        </w:rPr>
        <w:t>1, 4*</w:t>
      </w:r>
      <w:r w:rsidRPr="00671E0C">
        <w:rPr>
          <w:rFonts w:ascii="Times New Roman" w:hAnsi="Times New Roman" w:cs="Times New Roman"/>
          <w:lang w:eastAsia="zh-CN"/>
        </w:rPr>
        <w:t>, Jim Hu</w:t>
      </w:r>
      <w:r w:rsidRPr="00671E0C">
        <w:rPr>
          <w:rFonts w:ascii="Times New Roman" w:hAnsi="Times New Roman" w:cs="Times New Roman"/>
          <w:vertAlign w:val="superscript"/>
          <w:lang w:eastAsia="zh-CN"/>
        </w:rPr>
        <w:t>2, 5*</w:t>
      </w:r>
      <w:r w:rsidR="00387C63" w:rsidRPr="00671E0C">
        <w:rPr>
          <w:rFonts w:ascii="Times New Roman" w:hAnsi="Times New Roman" w:cs="Times New Roman"/>
          <w:lang w:eastAsia="zh-CN"/>
        </w:rPr>
        <w:t xml:space="preserve"> </w:t>
      </w:r>
      <w:r w:rsidRPr="00671E0C">
        <w:rPr>
          <w:rFonts w:ascii="Times New Roman" w:hAnsi="Times New Roman" w:cs="Times New Roman"/>
          <w:lang w:eastAsia="zh-CN"/>
        </w:rPr>
        <w:t>and Jun Liu</w:t>
      </w:r>
      <w:r w:rsidRPr="00671E0C">
        <w:rPr>
          <w:rFonts w:ascii="Times New Roman" w:hAnsi="Times New Roman" w:cs="Times New Roman"/>
          <w:vertAlign w:val="superscript"/>
          <w:lang w:eastAsia="zh-CN"/>
        </w:rPr>
        <w:t>1*</w:t>
      </w:r>
    </w:p>
    <w:p w14:paraId="1AE4ECE2" w14:textId="77777777" w:rsidR="00DB3600" w:rsidRPr="00671E0C" w:rsidRDefault="00DB3600" w:rsidP="00387C63">
      <w:pPr>
        <w:widowControl/>
        <w:rPr>
          <w:rFonts w:ascii="Times New Roman" w:hAnsi="Times New Roman" w:cs="Times New Roman"/>
          <w:lang w:val="en-CA" w:eastAsia="zh-CN"/>
        </w:rPr>
      </w:pPr>
    </w:p>
    <w:p w14:paraId="56DD97D3" w14:textId="0BCCC095" w:rsidR="00DB3600" w:rsidRPr="00671E0C" w:rsidRDefault="00DB3600" w:rsidP="00387C63">
      <w:pPr>
        <w:rPr>
          <w:rFonts w:ascii="Times New Roman" w:hAnsi="Times New Roman" w:cs="Times New Roman"/>
          <w:lang w:eastAsia="zh-CN"/>
        </w:rPr>
      </w:pPr>
      <w:r w:rsidRPr="00671E0C">
        <w:rPr>
          <w:rFonts w:ascii="Times New Roman" w:hAnsi="Times New Roman" w:cs="Times New Roman"/>
          <w:lang w:eastAsia="zh-CN"/>
        </w:rPr>
        <w:t>† Authors contributed equally to this work</w:t>
      </w:r>
    </w:p>
    <w:p w14:paraId="1C8C9C05" w14:textId="77777777" w:rsidR="00DB3600" w:rsidRPr="00671E0C" w:rsidRDefault="00DB3600" w:rsidP="00387C63">
      <w:pPr>
        <w:rPr>
          <w:rFonts w:ascii="Times New Roman" w:hAnsi="Times New Roman" w:cs="Times New Roman"/>
        </w:rPr>
      </w:pPr>
      <w:r w:rsidRPr="00671E0C">
        <w:rPr>
          <w:rFonts w:ascii="Times New Roman" w:hAnsi="Times New Roman" w:cs="Times New Roman"/>
          <w:lang w:eastAsia="zh-CN"/>
        </w:rPr>
        <w:t xml:space="preserve">*Correspondence: James M. </w:t>
      </w:r>
      <w:proofErr w:type="spellStart"/>
      <w:r w:rsidRPr="00671E0C">
        <w:rPr>
          <w:rFonts w:ascii="Times New Roman" w:hAnsi="Times New Roman" w:cs="Times New Roman"/>
          <w:lang w:eastAsia="zh-CN"/>
        </w:rPr>
        <w:t>Rini</w:t>
      </w:r>
      <w:proofErr w:type="spellEnd"/>
      <w:r w:rsidRPr="00671E0C">
        <w:rPr>
          <w:rFonts w:ascii="Times New Roman" w:hAnsi="Times New Roman" w:cs="Times New Roman"/>
          <w:lang w:eastAsia="zh-CN"/>
        </w:rPr>
        <w:t xml:space="preserve">, Tel: </w:t>
      </w:r>
      <w:r w:rsidRPr="00671E0C">
        <w:rPr>
          <w:rFonts w:ascii="Times New Roman" w:hAnsi="Times New Roman" w:cs="Times New Roman"/>
        </w:rPr>
        <w:t>416-978-0557</w:t>
      </w:r>
      <w:r w:rsidRPr="00671E0C">
        <w:rPr>
          <w:rFonts w:ascii="Times New Roman" w:hAnsi="Times New Roman" w:cs="Times New Roman"/>
          <w:lang w:eastAsia="zh-CN"/>
        </w:rPr>
        <w:t xml:space="preserve">, </w:t>
      </w:r>
      <w:hyperlink r:id="rId4" w:history="1">
        <w:r w:rsidRPr="00671E0C">
          <w:rPr>
            <w:rStyle w:val="a3"/>
            <w:rFonts w:ascii="Times New Roman" w:hAnsi="Times New Roman" w:cs="Times New Roman"/>
          </w:rPr>
          <w:t>james.rini@utoronto.ca</w:t>
        </w:r>
      </w:hyperlink>
      <w:r w:rsidRPr="00671E0C">
        <w:rPr>
          <w:rFonts w:ascii="Times New Roman" w:hAnsi="Times New Roman" w:cs="Times New Roman"/>
          <w:lang w:eastAsia="zh-CN"/>
        </w:rPr>
        <w:t xml:space="preserve">; Jim Hu, Tel: 416-813-6412, </w:t>
      </w:r>
      <w:hyperlink r:id="rId5" w:history="1">
        <w:r w:rsidRPr="00671E0C">
          <w:rPr>
            <w:rStyle w:val="a3"/>
            <w:rFonts w:ascii="Times New Roman" w:hAnsi="Times New Roman" w:cs="Times New Roman"/>
          </w:rPr>
          <w:t>jim.hu@sickkids.ca</w:t>
        </w:r>
      </w:hyperlink>
      <w:r w:rsidRPr="00671E0C">
        <w:rPr>
          <w:rFonts w:ascii="Times New Roman" w:hAnsi="Times New Roman" w:cs="Times New Roman"/>
          <w:lang w:eastAsia="zh-CN"/>
        </w:rPr>
        <w:t xml:space="preserve">; Jun Liu, Tel: 416-946-5067, </w:t>
      </w:r>
      <w:hyperlink r:id="rId6" w:history="1">
        <w:r w:rsidRPr="00671E0C">
          <w:rPr>
            <w:rStyle w:val="a3"/>
            <w:rFonts w:ascii="Times New Roman" w:hAnsi="Times New Roman" w:cs="Times New Roman"/>
          </w:rPr>
          <w:t>jun.liu@utoronto.ca</w:t>
        </w:r>
      </w:hyperlink>
    </w:p>
    <w:p w14:paraId="65326114" w14:textId="3B0BA9FB" w:rsidR="00DB3600" w:rsidRPr="00671E0C" w:rsidRDefault="00DB3600">
      <w:pPr>
        <w:rPr>
          <w:rFonts w:ascii="Times New Roman" w:hAnsi="Times New Roman" w:cs="Times New Roman"/>
        </w:rPr>
      </w:pPr>
    </w:p>
    <w:p w14:paraId="4984D97A" w14:textId="0F888EA0" w:rsidR="003D49D7" w:rsidRPr="00671E0C" w:rsidRDefault="003D49D7">
      <w:pPr>
        <w:rPr>
          <w:rFonts w:ascii="Times New Roman" w:hAnsi="Times New Roman" w:cs="Times New Roman"/>
          <w:b/>
          <w:bCs/>
          <w:lang w:eastAsia="zh-CN"/>
        </w:rPr>
      </w:pPr>
      <w:r w:rsidRPr="00671E0C">
        <w:rPr>
          <w:rFonts w:ascii="Times New Roman" w:hAnsi="Times New Roman" w:cs="Times New Roman"/>
          <w:b/>
          <w:bCs/>
          <w:lang w:eastAsia="zh-CN"/>
        </w:rPr>
        <w:t>This PDF file includes:</w:t>
      </w:r>
    </w:p>
    <w:p w14:paraId="3A138180" w14:textId="0F67D424" w:rsidR="00354875" w:rsidRPr="00671E0C" w:rsidRDefault="003D49D7" w:rsidP="00354875">
      <w:pPr>
        <w:rPr>
          <w:rFonts w:ascii="Times New Roman" w:hAnsi="Times New Roman" w:cs="Times New Roman"/>
          <w:lang w:eastAsia="zh-CN"/>
        </w:rPr>
      </w:pPr>
      <w:r w:rsidRPr="00671E0C">
        <w:rPr>
          <w:rFonts w:ascii="Times New Roman" w:hAnsi="Times New Roman" w:cs="Times New Roman"/>
          <w:lang w:eastAsia="zh-CN"/>
        </w:rPr>
        <w:t>Supplementary Fi</w:t>
      </w:r>
      <w:r w:rsidR="002C6C6F" w:rsidRPr="00671E0C">
        <w:rPr>
          <w:rFonts w:ascii="Times New Roman" w:hAnsi="Times New Roman" w:cs="Times New Roman"/>
          <w:lang w:eastAsia="zh-CN"/>
        </w:rPr>
        <w:t xml:space="preserve">gure </w:t>
      </w:r>
      <w:r w:rsidRPr="00671E0C">
        <w:rPr>
          <w:rFonts w:ascii="Times New Roman" w:hAnsi="Times New Roman" w:cs="Times New Roman"/>
          <w:lang w:eastAsia="zh-CN"/>
        </w:rPr>
        <w:t>1-8 with corresponding legends</w:t>
      </w:r>
    </w:p>
    <w:p w14:paraId="03AC8D85" w14:textId="2A464541" w:rsidR="003C7011" w:rsidRPr="00671E0C" w:rsidRDefault="00354875" w:rsidP="003C7011">
      <w:pPr>
        <w:widowControl/>
        <w:rPr>
          <w:rFonts w:ascii="Times New Roman" w:hAnsi="Times New Roman" w:cs="Times New Roman"/>
          <w:lang w:eastAsia="zh-CN"/>
        </w:rPr>
      </w:pPr>
      <w:r w:rsidRPr="00671E0C">
        <w:rPr>
          <w:rFonts w:ascii="Times New Roman" w:hAnsi="Times New Roman" w:cs="Times New Roman"/>
          <w:lang w:eastAsia="zh-CN"/>
        </w:rPr>
        <w:br w:type="page"/>
      </w:r>
    </w:p>
    <w:p w14:paraId="44BF2F1A" w14:textId="2296C482" w:rsidR="003C7011" w:rsidRPr="004763B6" w:rsidRDefault="004763B6" w:rsidP="003C7011">
      <w:pPr>
        <w:widowControl/>
        <w:rPr>
          <w:rFonts w:ascii="Times New Roman" w:hAnsi="Times New Roman" w:cs="Times New Roman"/>
          <w:b/>
          <w:bCs/>
          <w:lang w:eastAsia="zh-CN"/>
        </w:rPr>
      </w:pPr>
      <w:r>
        <w:rPr>
          <w:rFonts w:ascii="Times New Roman" w:hAnsi="Times New Roman" w:cs="Times New Roman"/>
          <w:b/>
          <w:bCs/>
          <w:noProof/>
          <w:lang w:eastAsia="zh-CN"/>
        </w:rPr>
        <w:lastRenderedPageBreak/>
        <w:drawing>
          <wp:inline distT="0" distB="0" distL="0" distR="0" wp14:anchorId="0CFD76F0" wp14:editId="51155FF0">
            <wp:extent cx="5274310" cy="1410970"/>
            <wp:effectExtent l="0" t="0" r="0" b="0"/>
            <wp:docPr id="1" name="圖片 1" descr="一張含有 行, 文字, 圖表, 繪圖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 descr="一張含有 行, 文字, 圖表, 繪圖 的圖片&#10;&#10;自動產生的描述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10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196751" w14:textId="3D8DC60D" w:rsidR="003D49D7" w:rsidRPr="00671E0C" w:rsidRDefault="003D49D7" w:rsidP="003D49D7">
      <w:pPr>
        <w:widowControl/>
        <w:rPr>
          <w:rFonts w:ascii="Times New Roman" w:hAnsi="Times New Roman" w:cs="Times New Roman"/>
          <w:lang w:val="en-CA" w:eastAsia="zh-CN"/>
        </w:rPr>
      </w:pPr>
      <w:r w:rsidRPr="00671E0C">
        <w:rPr>
          <w:rFonts w:ascii="Times New Roman" w:hAnsi="Times New Roman" w:cs="Times New Roman"/>
          <w:b/>
          <w:bCs/>
          <w:lang w:val="en-CA" w:eastAsia="zh-CN"/>
        </w:rPr>
        <w:t>Supplementary Figure 1.</w:t>
      </w:r>
      <w:r w:rsidRPr="00671E0C">
        <w:rPr>
          <w:rFonts w:ascii="Times New Roman" w:hAnsi="Times New Roman" w:cs="Times New Roman"/>
          <w:lang w:val="en-CA" w:eastAsia="zh-CN"/>
        </w:rPr>
        <w:t xml:space="preserve"> Sex-based analyses of </w:t>
      </w:r>
      <w:r w:rsidRPr="00671E0C">
        <w:rPr>
          <w:rFonts w:ascii="Times New Roman" w:hAnsi="Times New Roman" w:cs="Times New Roman"/>
          <w:color w:val="000000" w:themeColor="text1"/>
          <w:lang w:val="en-CA" w:eastAsia="zh-CN"/>
        </w:rPr>
        <w:t xml:space="preserve">weight change in prime-boost HD-Ad-FS vaccinated hACE2 mice. The vaccinated hACE2 mice were challenged with either Beta </w:t>
      </w:r>
      <w:r w:rsidRPr="00671E0C">
        <w:rPr>
          <w:rFonts w:ascii="Times New Roman" w:hAnsi="Times New Roman" w:cs="Times New Roman"/>
          <w:b/>
          <w:bCs/>
          <w:color w:val="000000" w:themeColor="text1"/>
          <w:lang w:val="en-CA" w:eastAsia="zh-CN"/>
        </w:rPr>
        <w:t>(a)</w:t>
      </w:r>
      <w:r w:rsidRPr="00671E0C">
        <w:rPr>
          <w:rFonts w:ascii="Times New Roman" w:hAnsi="Times New Roman" w:cs="Times New Roman"/>
          <w:color w:val="000000" w:themeColor="text1"/>
          <w:lang w:val="en-CA" w:eastAsia="zh-CN"/>
        </w:rPr>
        <w:t xml:space="preserve">, Delta </w:t>
      </w:r>
      <w:r w:rsidRPr="00671E0C">
        <w:rPr>
          <w:rFonts w:ascii="Times New Roman" w:hAnsi="Times New Roman" w:cs="Times New Roman"/>
          <w:b/>
          <w:bCs/>
          <w:color w:val="000000" w:themeColor="text1"/>
          <w:lang w:val="en-CA" w:eastAsia="zh-CN"/>
        </w:rPr>
        <w:t>(b)</w:t>
      </w:r>
      <w:r w:rsidRPr="00671E0C">
        <w:rPr>
          <w:rFonts w:ascii="Times New Roman" w:hAnsi="Times New Roman" w:cs="Times New Roman"/>
          <w:color w:val="000000" w:themeColor="text1"/>
          <w:lang w:val="en-CA" w:eastAsia="zh-CN"/>
        </w:rPr>
        <w:t xml:space="preserve">, or Omicron </w:t>
      </w:r>
      <w:r w:rsidRPr="00671E0C">
        <w:rPr>
          <w:rFonts w:ascii="Times New Roman" w:hAnsi="Times New Roman" w:cs="Times New Roman"/>
          <w:b/>
          <w:bCs/>
          <w:color w:val="000000" w:themeColor="text1"/>
          <w:lang w:val="en-CA" w:eastAsia="zh-CN"/>
        </w:rPr>
        <w:t>(c)</w:t>
      </w:r>
      <w:r w:rsidRPr="00671E0C">
        <w:rPr>
          <w:rFonts w:ascii="Times New Roman" w:hAnsi="Times New Roman" w:cs="Times New Roman"/>
          <w:color w:val="000000" w:themeColor="text1"/>
          <w:lang w:val="en-CA" w:eastAsia="zh-CN"/>
        </w:rPr>
        <w:t xml:space="preserve"> strain. Weight change of the challenged hACE2 mice was monitored at 0 (pre-challenge) and 4 dpi. </w:t>
      </w:r>
      <w:r w:rsidRPr="00671E0C">
        <w:rPr>
          <w:rFonts w:ascii="Times New Roman" w:hAnsi="Times New Roman" w:cs="Times New Roman"/>
          <w:lang w:val="en-CA" w:eastAsia="zh-CN"/>
        </w:rPr>
        <w:t>Dots represent</w:t>
      </w:r>
      <w:r w:rsidR="00806996" w:rsidRPr="00671E0C">
        <w:rPr>
          <w:rFonts w:ascii="Times New Roman" w:hAnsi="Times New Roman" w:cs="Times New Roman"/>
          <w:lang w:val="en-CA" w:eastAsia="zh-CN"/>
        </w:rPr>
        <w:t xml:space="preserve">ed </w:t>
      </w:r>
      <w:r w:rsidRPr="00671E0C">
        <w:rPr>
          <w:rFonts w:ascii="Times New Roman" w:hAnsi="Times New Roman" w:cs="Times New Roman"/>
          <w:lang w:val="en-CA" w:eastAsia="zh-CN"/>
        </w:rPr>
        <w:t>individual hamsters.</w:t>
      </w:r>
    </w:p>
    <w:p w14:paraId="1D4D496B" w14:textId="4C040AED" w:rsidR="003D49D7" w:rsidRPr="00671E0C" w:rsidRDefault="003D49D7" w:rsidP="003D49D7">
      <w:pPr>
        <w:widowControl/>
        <w:rPr>
          <w:rFonts w:ascii="Times New Roman" w:hAnsi="Times New Roman" w:cs="Times New Roman"/>
          <w:lang w:val="en-CA" w:eastAsia="zh-CN"/>
        </w:rPr>
      </w:pPr>
      <w:r w:rsidRPr="00671E0C">
        <w:rPr>
          <w:rFonts w:ascii="Times New Roman" w:hAnsi="Times New Roman" w:cs="Times New Roman"/>
          <w:lang w:val="en-CA" w:eastAsia="zh-CN"/>
        </w:rPr>
        <w:br w:type="page"/>
      </w:r>
    </w:p>
    <w:p w14:paraId="5BD81D47" w14:textId="36F6A8C9" w:rsidR="003D49D7" w:rsidRPr="00671E0C" w:rsidRDefault="00ED07E4" w:rsidP="003D49D7">
      <w:pPr>
        <w:widowControl/>
        <w:jc w:val="center"/>
        <w:rPr>
          <w:rFonts w:ascii="Times New Roman" w:hAnsi="Times New Roman" w:cs="Times New Roman"/>
          <w:lang w:val="en-CA" w:eastAsia="zh-CN"/>
        </w:rPr>
      </w:pPr>
      <w:r w:rsidRPr="00671E0C">
        <w:rPr>
          <w:rFonts w:ascii="Times New Roman" w:hAnsi="Times New Roman" w:cs="Times New Roman"/>
          <w:noProof/>
          <w:lang w:val="en-CA" w:eastAsia="zh-CN"/>
        </w:rPr>
        <w:lastRenderedPageBreak/>
        <w:drawing>
          <wp:inline distT="0" distB="0" distL="0" distR="0" wp14:anchorId="2FB5E570" wp14:editId="71D6419F">
            <wp:extent cx="5181600" cy="3492500"/>
            <wp:effectExtent l="0" t="0" r="0" b="0"/>
            <wp:docPr id="6" name="圖片 6" descr="一張含有 圖表, 文字, 螢幕擷取畫面, 方案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圖片 6" descr="一張含有 圖表, 文字, 螢幕擷取畫面, 方案 的圖片&#10;&#10;自動產生的描述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349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726292" w14:textId="38A6BC47" w:rsidR="003D49D7" w:rsidRPr="00671E0C" w:rsidRDefault="003D49D7" w:rsidP="003D49D7">
      <w:pPr>
        <w:widowControl/>
        <w:rPr>
          <w:rFonts w:ascii="Times New Roman" w:hAnsi="Times New Roman" w:cs="Times New Roman"/>
          <w:color w:val="000000" w:themeColor="text1"/>
          <w:lang w:val="en-CA" w:eastAsia="zh-CN"/>
        </w:rPr>
      </w:pPr>
      <w:r w:rsidRPr="00671E0C">
        <w:rPr>
          <w:rFonts w:ascii="Times New Roman" w:hAnsi="Times New Roman" w:cs="Times New Roman"/>
          <w:b/>
          <w:bCs/>
          <w:lang w:val="en-CA" w:eastAsia="zh-CN"/>
        </w:rPr>
        <w:t xml:space="preserve">Supplementary Figure 2. </w:t>
      </w:r>
      <w:r w:rsidRPr="00671E0C">
        <w:rPr>
          <w:rFonts w:ascii="Times New Roman" w:hAnsi="Times New Roman" w:cs="Times New Roman"/>
          <w:b/>
          <w:bCs/>
          <w:color w:val="000000" w:themeColor="text1"/>
          <w:lang w:val="en-CA" w:eastAsia="zh-CN"/>
        </w:rPr>
        <w:t>(a)</w:t>
      </w:r>
      <w:r w:rsidRPr="00671E0C">
        <w:rPr>
          <w:rFonts w:ascii="Times New Roman" w:hAnsi="Times New Roman" w:cs="Times New Roman"/>
          <w:color w:val="000000" w:themeColor="text1"/>
          <w:lang w:val="en-CA" w:eastAsia="zh-CN"/>
        </w:rPr>
        <w:t xml:space="preserve"> </w:t>
      </w:r>
      <w:r w:rsidRPr="00671E0C">
        <w:rPr>
          <w:rFonts w:ascii="Times New Roman" w:hAnsi="Times New Roman" w:cs="Times New Roman"/>
          <w:lang w:val="en-CA" w:eastAsia="zh-CN"/>
        </w:rPr>
        <w:t xml:space="preserve">Sex-based analyses of </w:t>
      </w:r>
      <w:r w:rsidRPr="00671E0C">
        <w:rPr>
          <w:rFonts w:ascii="Times New Roman" w:hAnsi="Times New Roman" w:cs="Times New Roman"/>
          <w:color w:val="000000" w:themeColor="text1"/>
          <w:lang w:val="en-CA" w:eastAsia="zh-CN"/>
        </w:rPr>
        <w:t>SARS-CoV-2 variant RNA levels in the lungs of prime-boost immunized hACE2 mice</w:t>
      </w:r>
      <w:r w:rsidRPr="00671E0C">
        <w:rPr>
          <w:rFonts w:ascii="Times New Roman" w:hAnsi="Times New Roman" w:cs="Times New Roman"/>
          <w:lang w:val="en-CA" w:eastAsia="zh-CN"/>
        </w:rPr>
        <w:t xml:space="preserve"> at</w:t>
      </w:r>
      <w:r w:rsidRPr="00671E0C">
        <w:rPr>
          <w:rFonts w:ascii="Times New Roman" w:hAnsi="Times New Roman" w:cs="Times New Roman"/>
          <w:color w:val="000000" w:themeColor="text1"/>
          <w:lang w:val="en-CA" w:eastAsia="zh-CN"/>
        </w:rPr>
        <w:t xml:space="preserve"> 4 dpi. The viral RNA was determined with RT-qPCR. </w:t>
      </w:r>
      <w:r w:rsidRPr="00671E0C">
        <w:rPr>
          <w:rFonts w:ascii="Times New Roman" w:hAnsi="Times New Roman" w:cs="Times New Roman"/>
          <w:b/>
          <w:bCs/>
          <w:color w:val="000000" w:themeColor="text1"/>
          <w:lang w:val="en-CA" w:eastAsia="zh-CN"/>
        </w:rPr>
        <w:t>(b)</w:t>
      </w:r>
      <w:r w:rsidRPr="00671E0C">
        <w:rPr>
          <w:rFonts w:ascii="Times New Roman" w:hAnsi="Times New Roman" w:cs="Times New Roman"/>
          <w:color w:val="000000" w:themeColor="text1"/>
          <w:lang w:val="en-CA" w:eastAsia="zh-CN"/>
        </w:rPr>
        <w:t xml:space="preserve"> </w:t>
      </w:r>
      <w:r w:rsidRPr="00671E0C">
        <w:rPr>
          <w:rFonts w:ascii="Times New Roman" w:hAnsi="Times New Roman" w:cs="Times New Roman"/>
          <w:lang w:val="en-CA" w:eastAsia="zh-CN"/>
        </w:rPr>
        <w:t>Sex-based analyses of</w:t>
      </w:r>
      <w:r w:rsidRPr="00671E0C">
        <w:rPr>
          <w:rFonts w:ascii="Times New Roman" w:hAnsi="Times New Roman" w:cs="Times New Roman"/>
          <w:color w:val="000000" w:themeColor="text1"/>
          <w:lang w:val="en-CA" w:eastAsia="zh-CN"/>
        </w:rPr>
        <w:t xml:space="preserve"> infectious SARS-CoV-2 variant titers in lungs of prime-boost immunized hACE2 mice </w:t>
      </w:r>
      <w:r w:rsidRPr="00671E0C">
        <w:rPr>
          <w:rFonts w:ascii="Times New Roman" w:hAnsi="Times New Roman" w:cs="Times New Roman"/>
          <w:lang w:val="en-CA" w:eastAsia="zh-CN"/>
        </w:rPr>
        <w:t>at</w:t>
      </w:r>
      <w:r w:rsidRPr="00671E0C">
        <w:rPr>
          <w:rFonts w:ascii="Times New Roman" w:hAnsi="Times New Roman" w:cs="Times New Roman"/>
          <w:color w:val="000000" w:themeColor="text1"/>
          <w:lang w:val="en-CA" w:eastAsia="zh-CN"/>
        </w:rPr>
        <w:t xml:space="preserve"> 4 dpi. The titers of infectious virus were determined with </w:t>
      </w:r>
      <w:r w:rsidRPr="00671E0C">
        <w:rPr>
          <w:rFonts w:ascii="Times New Roman" w:hAnsi="Times New Roman" w:cs="Times New Roman"/>
          <w:lang w:val="en-CA" w:eastAsia="zh-CN"/>
        </w:rPr>
        <w:t>TCID</w:t>
      </w:r>
      <w:r w:rsidRPr="00671E0C">
        <w:rPr>
          <w:rFonts w:ascii="Times New Roman" w:hAnsi="Times New Roman" w:cs="Times New Roman"/>
          <w:vertAlign w:val="subscript"/>
          <w:lang w:val="en-CA" w:eastAsia="zh-CN"/>
        </w:rPr>
        <w:t>50</w:t>
      </w:r>
      <w:r w:rsidRPr="00671E0C">
        <w:rPr>
          <w:rFonts w:ascii="Times New Roman" w:hAnsi="Times New Roman" w:cs="Times New Roman"/>
          <w:lang w:val="en-CA" w:eastAsia="zh-CN"/>
        </w:rPr>
        <w:t xml:space="preserve"> assay</w:t>
      </w:r>
      <w:r w:rsidRPr="00671E0C">
        <w:rPr>
          <w:rFonts w:ascii="Times New Roman" w:hAnsi="Times New Roman" w:cs="Times New Roman"/>
          <w:color w:val="000000" w:themeColor="text1"/>
          <w:lang w:val="en-CA" w:eastAsia="zh-CN"/>
        </w:rPr>
        <w:t xml:space="preserve">. </w:t>
      </w:r>
      <w:r w:rsidR="00806996" w:rsidRPr="00671E0C">
        <w:rPr>
          <w:rFonts w:ascii="Times New Roman" w:hAnsi="Times New Roman" w:cs="Times New Roman"/>
          <w:lang w:val="en-CA" w:eastAsia="zh-CN"/>
        </w:rPr>
        <w:t>Dots represented individual hamsters.</w:t>
      </w:r>
      <w:r w:rsidR="00806996" w:rsidRPr="00671E0C">
        <w:rPr>
          <w:rFonts w:ascii="Times New Roman" w:hAnsi="Times New Roman" w:cs="Times New Roman"/>
          <w:color w:val="000000" w:themeColor="text1"/>
          <w:lang w:val="en-CA" w:eastAsia="zh-CN"/>
        </w:rPr>
        <w:t xml:space="preserve"> </w:t>
      </w:r>
      <w:r w:rsidRPr="00671E0C">
        <w:rPr>
          <w:rFonts w:ascii="Times New Roman" w:hAnsi="Times New Roman" w:cs="Times New Roman"/>
          <w:color w:val="000000" w:themeColor="text1"/>
          <w:lang w:val="en-CA" w:eastAsia="zh-CN"/>
        </w:rPr>
        <w:t xml:space="preserve">The dotted lines </w:t>
      </w:r>
      <w:r w:rsidR="00A609E6" w:rsidRPr="00671E0C">
        <w:rPr>
          <w:rFonts w:ascii="Times New Roman" w:hAnsi="Times New Roman" w:cs="Times New Roman"/>
          <w:color w:val="000000" w:themeColor="text1"/>
          <w:lang w:val="en-CA" w:eastAsia="zh-CN"/>
        </w:rPr>
        <w:t xml:space="preserve">represent </w:t>
      </w:r>
      <w:r w:rsidRPr="00671E0C">
        <w:rPr>
          <w:rFonts w:ascii="Times New Roman" w:hAnsi="Times New Roman" w:cs="Times New Roman"/>
          <w:color w:val="000000" w:themeColor="text1"/>
          <w:lang w:val="en-CA" w:eastAsia="zh-CN"/>
        </w:rPr>
        <w:t>the LOD of the assays.</w:t>
      </w:r>
    </w:p>
    <w:p w14:paraId="299CF620" w14:textId="4F4888F3" w:rsidR="003D49D7" w:rsidRPr="00671E0C" w:rsidRDefault="003D49D7" w:rsidP="007A63EC">
      <w:pPr>
        <w:widowControl/>
        <w:rPr>
          <w:rFonts w:ascii="Times New Roman" w:hAnsi="Times New Roman" w:cs="Times New Roman"/>
          <w:color w:val="000000" w:themeColor="text1"/>
          <w:lang w:val="en-CA" w:eastAsia="zh-CN"/>
        </w:rPr>
      </w:pPr>
      <w:r w:rsidRPr="00671E0C">
        <w:rPr>
          <w:rFonts w:ascii="Times New Roman" w:hAnsi="Times New Roman" w:cs="Times New Roman"/>
          <w:color w:val="000000" w:themeColor="text1"/>
          <w:lang w:val="en-CA" w:eastAsia="zh-CN"/>
        </w:rPr>
        <w:br w:type="page"/>
      </w:r>
    </w:p>
    <w:p w14:paraId="07245702" w14:textId="51ABD0E9" w:rsidR="007A63EC" w:rsidRPr="00671E0C" w:rsidRDefault="00ED07E4" w:rsidP="003D49D7">
      <w:pPr>
        <w:widowControl/>
        <w:jc w:val="center"/>
        <w:rPr>
          <w:rFonts w:ascii="Times New Roman" w:hAnsi="Times New Roman" w:cs="Times New Roman"/>
          <w:color w:val="000000" w:themeColor="text1"/>
          <w:lang w:val="en-CA" w:eastAsia="zh-CN"/>
        </w:rPr>
      </w:pPr>
      <w:r w:rsidRPr="00671E0C">
        <w:rPr>
          <w:rFonts w:ascii="Times New Roman" w:hAnsi="Times New Roman" w:cs="Times New Roman"/>
          <w:noProof/>
          <w:color w:val="000000" w:themeColor="text1"/>
          <w:lang w:val="en-CA" w:eastAsia="zh-CN"/>
        </w:rPr>
        <w:lastRenderedPageBreak/>
        <w:drawing>
          <wp:inline distT="0" distB="0" distL="0" distR="0" wp14:anchorId="477A52FC" wp14:editId="1C44286C">
            <wp:extent cx="3263900" cy="2133600"/>
            <wp:effectExtent l="0" t="0" r="0" b="0"/>
            <wp:docPr id="7" name="圖片 7" descr="一張含有 文字, 螢幕擷取畫面, 行, 字型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圖片 7" descr="一張含有 文字, 螢幕擷取畫面, 行, 字型 的圖片&#10;&#10;自動產生的描述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390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490523" w14:textId="53C58A6E" w:rsidR="003D49D7" w:rsidRPr="00671E0C" w:rsidRDefault="003D49D7" w:rsidP="003D49D7">
      <w:pPr>
        <w:widowControl/>
        <w:rPr>
          <w:rFonts w:ascii="Times New Roman" w:hAnsi="Times New Roman" w:cs="Times New Roman"/>
          <w:color w:val="000000" w:themeColor="text1"/>
          <w:lang w:val="en-CA" w:eastAsia="zh-CN"/>
        </w:rPr>
      </w:pPr>
      <w:r w:rsidRPr="00671E0C">
        <w:rPr>
          <w:rFonts w:ascii="Times New Roman" w:hAnsi="Times New Roman" w:cs="Times New Roman"/>
          <w:b/>
          <w:bCs/>
          <w:lang w:val="en-CA" w:eastAsia="zh-CN"/>
        </w:rPr>
        <w:t>Supplementary Figure 3.</w:t>
      </w:r>
      <w:r w:rsidRPr="00671E0C">
        <w:rPr>
          <w:rFonts w:ascii="Times New Roman" w:hAnsi="Times New Roman" w:cs="Times New Roman"/>
          <w:lang w:val="en-CA" w:eastAsia="zh-CN"/>
        </w:rPr>
        <w:t xml:space="preserve"> RNA levels of </w:t>
      </w:r>
      <w:r w:rsidRPr="00671E0C">
        <w:rPr>
          <w:rFonts w:ascii="Times New Roman" w:hAnsi="Times New Roman" w:cs="Times New Roman"/>
          <w:color w:val="000000" w:themeColor="text1"/>
          <w:lang w:val="en-CA" w:eastAsia="zh-CN"/>
        </w:rPr>
        <w:t>SARS-CoV-2 variants in oropharyngeal swabs from prime-boost immunized hACE2 mice. Swabs were collected at 0 (</w:t>
      </w:r>
      <w:r w:rsidR="004B6509">
        <w:rPr>
          <w:rFonts w:ascii="Times New Roman" w:hAnsi="Times New Roman" w:cs="Times New Roman" w:hint="eastAsia"/>
          <w:color w:val="000000" w:themeColor="text1"/>
          <w:lang w:val="en-CA" w:eastAsia="zh-CN"/>
        </w:rPr>
        <w:t>post</w:t>
      </w:r>
      <w:r w:rsidR="004B6509">
        <w:rPr>
          <w:rFonts w:ascii="Times New Roman" w:hAnsi="Times New Roman" w:cs="Times New Roman"/>
          <w:color w:val="000000" w:themeColor="text1"/>
          <w:lang w:val="en-CA" w:eastAsia="zh-CN"/>
        </w:rPr>
        <w:t>-</w:t>
      </w:r>
      <w:r w:rsidRPr="00671E0C">
        <w:rPr>
          <w:rFonts w:ascii="Times New Roman" w:hAnsi="Times New Roman" w:cs="Times New Roman"/>
          <w:color w:val="000000" w:themeColor="text1"/>
          <w:lang w:val="en-CA" w:eastAsia="zh-CN"/>
        </w:rPr>
        <w:t>challenge) and 4 dpi.</w:t>
      </w:r>
      <w:r w:rsidRPr="00671E0C">
        <w:rPr>
          <w:rFonts w:ascii="Times New Roman" w:hAnsi="Times New Roman" w:cs="Times New Roman"/>
          <w:lang w:val="en-CA" w:eastAsia="zh-CN"/>
        </w:rPr>
        <w:t xml:space="preserve"> </w:t>
      </w:r>
      <w:r w:rsidRPr="00671E0C">
        <w:rPr>
          <w:rFonts w:ascii="Times New Roman" w:hAnsi="Times New Roman" w:cs="Times New Roman"/>
          <w:color w:val="000000" w:themeColor="text1"/>
          <w:lang w:val="en-CA" w:eastAsia="zh-CN"/>
        </w:rPr>
        <w:t xml:space="preserve">The RNA levels were determined with RT-qPCR. </w:t>
      </w:r>
      <w:r w:rsidRPr="00671E0C">
        <w:rPr>
          <w:rFonts w:ascii="Times New Roman" w:hAnsi="Times New Roman" w:cs="Times New Roman"/>
          <w:lang w:val="en-CA" w:eastAsia="zh-CN"/>
        </w:rPr>
        <w:t xml:space="preserve">Dots represent individual hACE2 mice </w:t>
      </w:r>
      <w:r w:rsidRPr="00671E0C">
        <w:rPr>
          <w:rFonts w:ascii="Times New Roman" w:hAnsi="Times New Roman" w:cs="Times New Roman"/>
          <w:color w:val="000000" w:themeColor="text1"/>
          <w:lang w:val="en-CA" w:eastAsia="zh-CN"/>
        </w:rPr>
        <w:t>(n=4, 5, or 6)</w:t>
      </w:r>
      <w:r w:rsidRPr="00671E0C">
        <w:rPr>
          <w:rFonts w:ascii="Times New Roman" w:hAnsi="Times New Roman" w:cs="Times New Roman"/>
          <w:lang w:val="en-CA" w:eastAsia="zh-CN"/>
        </w:rPr>
        <w:t>.</w:t>
      </w:r>
      <w:r w:rsidR="00ED07E4" w:rsidRPr="00671E0C">
        <w:rPr>
          <w:rFonts w:ascii="Times New Roman" w:hAnsi="Times New Roman" w:cs="Times New Roman"/>
          <w:color w:val="000000" w:themeColor="text1"/>
          <w:lang w:val="en-CA" w:eastAsia="zh-CN"/>
        </w:rPr>
        <w:t xml:space="preserve"> </w:t>
      </w:r>
      <w:r w:rsidR="00806996" w:rsidRPr="00671E0C">
        <w:rPr>
          <w:rFonts w:ascii="Times New Roman" w:hAnsi="Times New Roman" w:cs="Times New Roman"/>
          <w:lang w:val="en-CA" w:eastAsia="zh-CN"/>
        </w:rPr>
        <w:t>Dots represented individual hamsters.</w:t>
      </w:r>
      <w:r w:rsidR="00806996" w:rsidRPr="00671E0C">
        <w:rPr>
          <w:rFonts w:ascii="Times New Roman" w:hAnsi="Times New Roman" w:cs="Times New Roman"/>
          <w:color w:val="000000" w:themeColor="text1"/>
          <w:lang w:val="en-CA" w:eastAsia="zh-CN"/>
        </w:rPr>
        <w:t xml:space="preserve"> </w:t>
      </w:r>
      <w:r w:rsidR="00ED07E4" w:rsidRPr="00671E0C">
        <w:rPr>
          <w:rFonts w:ascii="Times New Roman" w:hAnsi="Times New Roman" w:cs="Times New Roman"/>
          <w:color w:val="000000" w:themeColor="text1"/>
          <w:lang w:val="en-CA" w:eastAsia="zh-CN"/>
        </w:rPr>
        <w:t>The</w:t>
      </w:r>
      <w:r w:rsidR="00C075B0" w:rsidRPr="00671E0C">
        <w:rPr>
          <w:rFonts w:ascii="Times New Roman" w:hAnsi="Times New Roman" w:cs="Times New Roman"/>
          <w:color w:val="000000" w:themeColor="text1"/>
          <w:lang w:val="en-CA" w:eastAsia="zh-CN"/>
        </w:rPr>
        <w:t xml:space="preserve"> horizontal </w:t>
      </w:r>
      <w:r w:rsidR="00ED07E4" w:rsidRPr="00671E0C">
        <w:rPr>
          <w:rFonts w:ascii="Times New Roman" w:hAnsi="Times New Roman" w:cs="Times New Roman"/>
          <w:color w:val="000000" w:themeColor="text1"/>
          <w:lang w:val="en-CA" w:eastAsia="zh-CN"/>
        </w:rPr>
        <w:t xml:space="preserve">dotted lines </w:t>
      </w:r>
      <w:r w:rsidR="00A609E6" w:rsidRPr="00671E0C">
        <w:rPr>
          <w:rFonts w:ascii="Times New Roman" w:hAnsi="Times New Roman" w:cs="Times New Roman"/>
          <w:color w:val="000000" w:themeColor="text1"/>
          <w:lang w:val="en-CA" w:eastAsia="zh-CN"/>
        </w:rPr>
        <w:t xml:space="preserve">represent </w:t>
      </w:r>
      <w:r w:rsidR="00ED07E4" w:rsidRPr="00671E0C">
        <w:rPr>
          <w:rFonts w:ascii="Times New Roman" w:hAnsi="Times New Roman" w:cs="Times New Roman"/>
          <w:color w:val="000000" w:themeColor="text1"/>
          <w:lang w:val="en-CA" w:eastAsia="zh-CN"/>
        </w:rPr>
        <w:t>the LOD of the assays.</w:t>
      </w:r>
      <w:r w:rsidR="00ED07E4" w:rsidRPr="00671E0C">
        <w:rPr>
          <w:rFonts w:ascii="Times New Roman" w:hAnsi="Times New Roman" w:cs="Times New Roman" w:hint="eastAsia"/>
          <w:color w:val="000000" w:themeColor="text1"/>
          <w:lang w:val="en-CA" w:eastAsia="zh-CN"/>
        </w:rPr>
        <w:t xml:space="preserve"> </w:t>
      </w:r>
      <w:r w:rsidRPr="00671E0C">
        <w:rPr>
          <w:rFonts w:ascii="Times New Roman" w:hAnsi="Times New Roman" w:cs="Times New Roman"/>
          <w:color w:val="000000" w:themeColor="text1"/>
          <w:lang w:val="en-CA" w:eastAsia="zh-CN"/>
        </w:rPr>
        <w:t xml:space="preserve">Statistical analysis was performed by two-way ANOVA. </w:t>
      </w:r>
      <w:r w:rsidRPr="00671E0C">
        <w:rPr>
          <w:rFonts w:ascii="Times New Roman" w:hAnsi="Times New Roman" w:cs="Times New Roman"/>
          <w:lang w:val="en-CA" w:eastAsia="zh-CN"/>
        </w:rPr>
        <w:t>Bars and errors represent t</w:t>
      </w:r>
      <w:r w:rsidRPr="00671E0C">
        <w:rPr>
          <w:rFonts w:ascii="Times New Roman" w:hAnsi="Times New Roman" w:cs="Times New Roman"/>
          <w:color w:val="000000" w:themeColor="text1"/>
          <w:lang w:val="en-CA" w:eastAsia="zh-CN"/>
        </w:rPr>
        <w:t>he geometric mean with geometric SD.</w:t>
      </w:r>
      <w:r w:rsidRPr="00671E0C">
        <w:rPr>
          <w:rFonts w:ascii="Times New Roman" w:hAnsi="Times New Roman" w:cs="Times New Roman"/>
          <w:lang w:val="en-CA" w:eastAsia="zh-CN"/>
        </w:rPr>
        <w:t xml:space="preserve"> ns, not significant.</w:t>
      </w:r>
    </w:p>
    <w:p w14:paraId="2B63E696" w14:textId="77777777" w:rsidR="003D49D7" w:rsidRPr="00671E0C" w:rsidRDefault="003D49D7">
      <w:pPr>
        <w:widowControl/>
        <w:rPr>
          <w:rFonts w:ascii="Times New Roman" w:hAnsi="Times New Roman" w:cs="Times New Roman"/>
          <w:color w:val="000000" w:themeColor="text1"/>
          <w:lang w:val="en-CA" w:eastAsia="zh-CN"/>
        </w:rPr>
      </w:pPr>
      <w:r w:rsidRPr="00671E0C">
        <w:rPr>
          <w:rFonts w:ascii="Times New Roman" w:hAnsi="Times New Roman" w:cs="Times New Roman"/>
          <w:color w:val="000000" w:themeColor="text1"/>
          <w:lang w:val="en-CA" w:eastAsia="zh-CN"/>
        </w:rPr>
        <w:br w:type="page"/>
      </w:r>
    </w:p>
    <w:p w14:paraId="4776C302" w14:textId="48C4AAD0" w:rsidR="003D49D7" w:rsidRPr="00671E0C" w:rsidRDefault="00ED07E4" w:rsidP="003D49D7">
      <w:pPr>
        <w:widowControl/>
        <w:jc w:val="center"/>
        <w:rPr>
          <w:rFonts w:ascii="Times New Roman" w:hAnsi="Times New Roman" w:cs="Times New Roman"/>
          <w:color w:val="000000" w:themeColor="text1"/>
          <w:lang w:val="en-CA" w:eastAsia="zh-CN"/>
        </w:rPr>
      </w:pPr>
      <w:r w:rsidRPr="00671E0C">
        <w:rPr>
          <w:rFonts w:ascii="Times New Roman" w:hAnsi="Times New Roman" w:cs="Times New Roman"/>
          <w:noProof/>
          <w:color w:val="000000" w:themeColor="text1"/>
          <w:lang w:val="en-CA" w:eastAsia="zh-CN"/>
        </w:rPr>
        <w:lastRenderedPageBreak/>
        <w:drawing>
          <wp:inline distT="0" distB="0" distL="0" distR="0" wp14:anchorId="3BD9BE09" wp14:editId="0C80736A">
            <wp:extent cx="5181600" cy="5359400"/>
            <wp:effectExtent l="0" t="0" r="0" b="0"/>
            <wp:docPr id="11" name="圖片 11" descr="一張含有 圖表, 螢幕擷取畫面, 文字, 方案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圖片 11" descr="一張含有 圖表, 螢幕擷取畫面, 文字, 方案 的圖片&#10;&#10;自動產生的描述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535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31B8F8" w14:textId="38393CCC" w:rsidR="003D49D7" w:rsidRPr="00671E0C" w:rsidRDefault="003D49D7" w:rsidP="00ED07E4">
      <w:pPr>
        <w:rPr>
          <w:rFonts w:ascii="Times New Roman" w:hAnsi="Times New Roman" w:cs="Times New Roman"/>
          <w:lang w:val="en-CA" w:eastAsia="zh-CN"/>
        </w:rPr>
      </w:pPr>
      <w:r w:rsidRPr="00671E0C">
        <w:rPr>
          <w:rFonts w:ascii="Times New Roman" w:hAnsi="Times New Roman" w:cs="Times New Roman"/>
          <w:b/>
          <w:bCs/>
          <w:lang w:val="en-CA" w:eastAsia="zh-CN"/>
        </w:rPr>
        <w:t>Supplementary Figure 4. (a)</w:t>
      </w:r>
      <w:r w:rsidRPr="00671E0C">
        <w:rPr>
          <w:rFonts w:ascii="Times New Roman" w:hAnsi="Times New Roman" w:cs="Times New Roman"/>
          <w:lang w:val="en-CA" w:eastAsia="zh-CN"/>
        </w:rPr>
        <w:t xml:space="preserve"> Sex-based analysis of the levels of FS-specific sIgA in BALs of prime-boost immunized hACE2 mice at 4 dpi. </w:t>
      </w:r>
      <w:r w:rsidR="00ED07E4" w:rsidRPr="00671E0C">
        <w:rPr>
          <w:rFonts w:ascii="Times New Roman" w:hAnsi="Times New Roman" w:cs="Times New Roman"/>
          <w:lang w:val="en-CA" w:eastAsia="zh-CN"/>
        </w:rPr>
        <w:t xml:space="preserve">The starting dilution factor was 1:1. </w:t>
      </w:r>
      <w:r w:rsidRPr="00671E0C">
        <w:rPr>
          <w:rFonts w:ascii="Times New Roman" w:hAnsi="Times New Roman" w:cs="Times New Roman"/>
          <w:b/>
          <w:bCs/>
          <w:lang w:val="en-CA" w:eastAsia="zh-CN"/>
        </w:rPr>
        <w:t>(b)</w:t>
      </w:r>
      <w:r w:rsidRPr="00671E0C">
        <w:rPr>
          <w:rFonts w:ascii="Times New Roman" w:hAnsi="Times New Roman" w:cs="Times New Roman"/>
          <w:lang w:val="en-CA" w:eastAsia="zh-CN"/>
        </w:rPr>
        <w:t xml:space="preserve"> Sex-based analysis of the levels of serum NAbs in prime-boost immunized hACE2 mice at 4 dpi. </w:t>
      </w:r>
      <w:r w:rsidRPr="00671E0C">
        <w:rPr>
          <w:rFonts w:ascii="Times New Roman" w:hAnsi="Times New Roman" w:cs="Times New Roman"/>
          <w:b/>
          <w:bCs/>
          <w:lang w:val="en-CA" w:eastAsia="zh-CN"/>
        </w:rPr>
        <w:t>(c)</w:t>
      </w:r>
      <w:r w:rsidRPr="00671E0C">
        <w:rPr>
          <w:rFonts w:ascii="Times New Roman" w:hAnsi="Times New Roman" w:cs="Times New Roman"/>
          <w:lang w:val="en-CA" w:eastAsia="zh-CN"/>
        </w:rPr>
        <w:t xml:space="preserve"> Sex-based analysis of the levels of BAL NAbs in prime-boost immunized hACE2 mice at 4 dpi</w:t>
      </w:r>
      <w:r w:rsidR="007C097C" w:rsidRPr="00671E0C">
        <w:rPr>
          <w:rFonts w:ascii="Times New Roman" w:hAnsi="Times New Roman" w:cs="Times New Roman"/>
          <w:lang w:val="en-CA" w:eastAsia="zh-CN"/>
        </w:rPr>
        <w:t xml:space="preserve">. </w:t>
      </w:r>
      <w:r w:rsidRPr="00671E0C">
        <w:rPr>
          <w:rFonts w:ascii="Times New Roman" w:hAnsi="Times New Roman" w:cs="Times New Roman"/>
          <w:lang w:val="en-CA" w:eastAsia="zh-CN"/>
        </w:rPr>
        <w:t>Dots represent</w:t>
      </w:r>
      <w:r w:rsidR="009400F7" w:rsidRPr="00671E0C">
        <w:rPr>
          <w:rFonts w:ascii="Times New Roman" w:hAnsi="Times New Roman" w:cs="Times New Roman"/>
          <w:lang w:val="en-CA" w:eastAsia="zh-CN"/>
        </w:rPr>
        <w:t xml:space="preserve">ed </w:t>
      </w:r>
      <w:r w:rsidRPr="00671E0C">
        <w:rPr>
          <w:rFonts w:ascii="Times New Roman" w:hAnsi="Times New Roman" w:cs="Times New Roman"/>
          <w:lang w:val="en-CA" w:eastAsia="zh-CN"/>
        </w:rPr>
        <w:t>individual hamsters.</w:t>
      </w:r>
      <w:r w:rsidR="007C097C" w:rsidRPr="00671E0C">
        <w:rPr>
          <w:rFonts w:ascii="Times New Roman" w:hAnsi="Times New Roman" w:cs="Times New Roman"/>
          <w:color w:val="000000" w:themeColor="text1"/>
          <w:lang w:val="en-CA" w:eastAsia="zh-CN"/>
        </w:rPr>
        <w:t xml:space="preserve"> For </w:t>
      </w:r>
      <w:r w:rsidR="007C097C" w:rsidRPr="00671E0C">
        <w:rPr>
          <w:rFonts w:ascii="Times New Roman" w:hAnsi="Times New Roman" w:cs="Times New Roman"/>
          <w:b/>
          <w:bCs/>
          <w:color w:val="000000" w:themeColor="text1"/>
          <w:lang w:val="en-CA" w:eastAsia="zh-CN"/>
        </w:rPr>
        <w:t>(b and c)</w:t>
      </w:r>
      <w:r w:rsidR="007C097C" w:rsidRPr="00671E0C">
        <w:rPr>
          <w:rFonts w:ascii="Times New Roman" w:hAnsi="Times New Roman" w:cs="Times New Roman"/>
          <w:color w:val="000000" w:themeColor="text1"/>
          <w:lang w:val="en-CA" w:eastAsia="zh-CN"/>
        </w:rPr>
        <w:t xml:space="preserve">, the </w:t>
      </w:r>
      <w:r w:rsidR="00ED07E4" w:rsidRPr="00671E0C">
        <w:rPr>
          <w:rFonts w:ascii="Times New Roman" w:hAnsi="Times New Roman" w:cs="Times New Roman"/>
          <w:color w:val="000000" w:themeColor="text1"/>
          <w:lang w:val="en-CA" w:eastAsia="zh-CN"/>
        </w:rPr>
        <w:t xml:space="preserve">dotted lines </w:t>
      </w:r>
      <w:r w:rsidR="00A609E6" w:rsidRPr="00671E0C">
        <w:rPr>
          <w:rFonts w:ascii="Times New Roman" w:hAnsi="Times New Roman" w:cs="Times New Roman"/>
          <w:color w:val="000000" w:themeColor="text1"/>
          <w:lang w:val="en-CA" w:eastAsia="zh-CN"/>
        </w:rPr>
        <w:t xml:space="preserve">represent </w:t>
      </w:r>
      <w:r w:rsidR="00ED07E4" w:rsidRPr="00671E0C">
        <w:rPr>
          <w:rFonts w:ascii="Times New Roman" w:hAnsi="Times New Roman" w:cs="Times New Roman"/>
          <w:color w:val="000000" w:themeColor="text1"/>
          <w:lang w:val="en-CA" w:eastAsia="zh-CN"/>
        </w:rPr>
        <w:t>the LOD of the assays.</w:t>
      </w:r>
    </w:p>
    <w:p w14:paraId="04583349" w14:textId="77777777" w:rsidR="003D49D7" w:rsidRPr="00671E0C" w:rsidRDefault="003D49D7">
      <w:pPr>
        <w:widowControl/>
        <w:rPr>
          <w:rFonts w:ascii="Times New Roman" w:hAnsi="Times New Roman" w:cs="Times New Roman"/>
          <w:color w:val="000000" w:themeColor="text1"/>
          <w:lang w:val="en-CA" w:eastAsia="zh-CN"/>
        </w:rPr>
      </w:pPr>
      <w:r w:rsidRPr="00671E0C">
        <w:rPr>
          <w:rFonts w:ascii="Times New Roman" w:hAnsi="Times New Roman" w:cs="Times New Roman"/>
          <w:color w:val="000000" w:themeColor="text1"/>
          <w:lang w:val="en-CA" w:eastAsia="zh-CN"/>
        </w:rPr>
        <w:br w:type="page"/>
      </w:r>
    </w:p>
    <w:p w14:paraId="6894A720" w14:textId="3B093D18" w:rsidR="003D49D7" w:rsidRPr="00671E0C" w:rsidRDefault="00806996" w:rsidP="003D49D7">
      <w:pPr>
        <w:widowControl/>
        <w:jc w:val="center"/>
        <w:rPr>
          <w:rFonts w:ascii="Times New Roman" w:hAnsi="Times New Roman" w:cs="Times New Roman"/>
          <w:color w:val="000000" w:themeColor="text1"/>
          <w:lang w:val="en-CA" w:eastAsia="zh-CN"/>
        </w:rPr>
      </w:pPr>
      <w:r w:rsidRPr="00671E0C">
        <w:rPr>
          <w:rFonts w:ascii="Times New Roman" w:hAnsi="Times New Roman" w:cs="Times New Roman"/>
          <w:noProof/>
          <w:color w:val="000000" w:themeColor="text1"/>
          <w:lang w:val="en-CA" w:eastAsia="zh-CN"/>
        </w:rPr>
        <w:lastRenderedPageBreak/>
        <w:drawing>
          <wp:inline distT="0" distB="0" distL="0" distR="0" wp14:anchorId="6C7987ED" wp14:editId="00D7E846">
            <wp:extent cx="5274310" cy="7306945"/>
            <wp:effectExtent l="0" t="0" r="0" b="0"/>
            <wp:docPr id="12" name="圖片 12" descr="一張含有 文字, 螢幕擷取畫面, 圖表, 設計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圖片 12" descr="一張含有 文字, 螢幕擷取畫面, 圖表, 設計 的圖片&#10;&#10;自動產生的描述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06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320A8D" w14:textId="148888CD" w:rsidR="003D49D7" w:rsidRPr="00671E0C" w:rsidRDefault="003D49D7" w:rsidP="00806996">
      <w:pPr>
        <w:rPr>
          <w:rFonts w:ascii="Times New Roman" w:hAnsi="Times New Roman" w:cs="Times New Roman"/>
          <w:color w:val="000000" w:themeColor="text1"/>
          <w:lang w:val="en-CA" w:eastAsia="zh-CN"/>
        </w:rPr>
      </w:pPr>
      <w:r w:rsidRPr="00671E0C">
        <w:rPr>
          <w:rFonts w:ascii="Times New Roman" w:hAnsi="Times New Roman" w:cs="Times New Roman"/>
          <w:b/>
          <w:bCs/>
          <w:lang w:val="en-CA" w:eastAsia="zh-CN"/>
        </w:rPr>
        <w:t>Supplementary Figure 5. (a)</w:t>
      </w:r>
      <w:r w:rsidRPr="00671E0C">
        <w:rPr>
          <w:rFonts w:ascii="Times New Roman" w:hAnsi="Times New Roman" w:cs="Times New Roman"/>
          <w:lang w:val="en-CA" w:eastAsia="zh-CN"/>
        </w:rPr>
        <w:t xml:space="preserve"> Sex-based analysis of </w:t>
      </w:r>
      <w:r w:rsidRPr="00671E0C">
        <w:rPr>
          <w:rFonts w:ascii="Times New Roman" w:hAnsi="Times New Roman" w:cs="Times New Roman"/>
          <w:color w:val="000000" w:themeColor="text1"/>
          <w:lang w:val="en-CA" w:eastAsia="zh-CN"/>
        </w:rPr>
        <w:t xml:space="preserve">SARS-CoV-2 RNA levels in the lungs of single-dose immunized hamsters. The viral RNA was determined with RT-qPCR at 4 dpi. </w:t>
      </w:r>
      <w:r w:rsidRPr="00671E0C">
        <w:rPr>
          <w:rFonts w:ascii="Times New Roman" w:hAnsi="Times New Roman" w:cs="Times New Roman"/>
          <w:b/>
          <w:bCs/>
          <w:color w:val="000000" w:themeColor="text1"/>
          <w:lang w:val="en-CA" w:eastAsia="zh-CN"/>
        </w:rPr>
        <w:t>(b)</w:t>
      </w:r>
      <w:r w:rsidRPr="00671E0C">
        <w:rPr>
          <w:rFonts w:ascii="Times New Roman" w:hAnsi="Times New Roman" w:cs="Times New Roman"/>
          <w:color w:val="000000" w:themeColor="text1"/>
          <w:lang w:val="en-CA" w:eastAsia="zh-CN"/>
        </w:rPr>
        <w:t xml:space="preserve"> </w:t>
      </w:r>
      <w:r w:rsidRPr="00671E0C">
        <w:rPr>
          <w:rFonts w:ascii="Times New Roman" w:hAnsi="Times New Roman" w:cs="Times New Roman"/>
          <w:lang w:val="en-CA" w:eastAsia="zh-CN"/>
        </w:rPr>
        <w:t>Sex-based analysis of</w:t>
      </w:r>
      <w:r w:rsidRPr="00671E0C">
        <w:rPr>
          <w:rFonts w:ascii="Times New Roman" w:hAnsi="Times New Roman" w:cs="Times New Roman"/>
          <w:color w:val="000000" w:themeColor="text1"/>
          <w:lang w:val="en-CA" w:eastAsia="zh-CN"/>
        </w:rPr>
        <w:t xml:space="preserve"> infectious SARS-CoV-2 titers in lungs of single-dose immunized hamsters. The titers of infectious virus were determined with TCID</w:t>
      </w:r>
      <w:r w:rsidRPr="00671E0C">
        <w:rPr>
          <w:rFonts w:ascii="Times New Roman" w:hAnsi="Times New Roman" w:cs="Times New Roman"/>
          <w:color w:val="000000" w:themeColor="text1"/>
          <w:vertAlign w:val="subscript"/>
          <w:lang w:val="en-CA" w:eastAsia="zh-CN"/>
        </w:rPr>
        <w:t>50</w:t>
      </w:r>
      <w:r w:rsidRPr="00671E0C">
        <w:rPr>
          <w:rFonts w:ascii="Times New Roman" w:hAnsi="Times New Roman" w:cs="Times New Roman"/>
          <w:color w:val="000000" w:themeColor="text1"/>
          <w:lang w:val="en-CA" w:eastAsia="zh-CN"/>
        </w:rPr>
        <w:t xml:space="preserve"> assays at 4 dpi. </w:t>
      </w:r>
      <w:r w:rsidRPr="00671E0C">
        <w:rPr>
          <w:rFonts w:ascii="Times New Roman" w:hAnsi="Times New Roman" w:cs="Times New Roman"/>
          <w:b/>
          <w:bCs/>
          <w:lang w:val="en-CA" w:eastAsia="zh-CN"/>
        </w:rPr>
        <w:t>(c)</w:t>
      </w:r>
      <w:r w:rsidRPr="00671E0C">
        <w:rPr>
          <w:rFonts w:ascii="Times New Roman" w:hAnsi="Times New Roman" w:cs="Times New Roman"/>
          <w:lang w:val="en-CA" w:eastAsia="zh-CN"/>
        </w:rPr>
        <w:t xml:space="preserve"> Sex-based analysis of </w:t>
      </w:r>
      <w:r w:rsidRPr="00671E0C">
        <w:rPr>
          <w:rFonts w:ascii="Times New Roman" w:hAnsi="Times New Roman" w:cs="Times New Roman"/>
          <w:color w:val="000000" w:themeColor="text1"/>
          <w:lang w:val="en-CA" w:eastAsia="zh-CN"/>
        </w:rPr>
        <w:t xml:space="preserve">SARS-CoV-2 RNA levels in spleens and hearts of single-dose immunized hamsters. The viral RNA was determined with </w:t>
      </w:r>
      <w:r w:rsidRPr="00671E0C">
        <w:rPr>
          <w:rFonts w:ascii="Times New Roman" w:hAnsi="Times New Roman" w:cs="Times New Roman"/>
          <w:color w:val="000000" w:themeColor="text1"/>
          <w:lang w:val="en-CA" w:eastAsia="zh-CN"/>
        </w:rPr>
        <w:lastRenderedPageBreak/>
        <w:t xml:space="preserve">RT-qPCR at 4 dpi. </w:t>
      </w:r>
      <w:r w:rsidRPr="00671E0C">
        <w:rPr>
          <w:rFonts w:ascii="Times New Roman" w:hAnsi="Times New Roman" w:cs="Times New Roman"/>
          <w:b/>
          <w:bCs/>
          <w:color w:val="000000" w:themeColor="text1"/>
          <w:lang w:val="en-CA" w:eastAsia="zh-CN"/>
        </w:rPr>
        <w:t>(d)</w:t>
      </w:r>
      <w:r w:rsidRPr="00671E0C">
        <w:rPr>
          <w:rFonts w:ascii="Times New Roman" w:hAnsi="Times New Roman" w:cs="Times New Roman"/>
          <w:color w:val="000000" w:themeColor="text1"/>
          <w:lang w:val="en-CA" w:eastAsia="zh-CN"/>
        </w:rPr>
        <w:t xml:space="preserve"> </w:t>
      </w:r>
      <w:r w:rsidRPr="00671E0C">
        <w:rPr>
          <w:rFonts w:ascii="Times New Roman" w:hAnsi="Times New Roman" w:cs="Times New Roman"/>
          <w:lang w:val="en-CA" w:eastAsia="zh-CN"/>
        </w:rPr>
        <w:t xml:space="preserve">Sex-based analysis of serum NAb titers against SARS-CoV-2 and variants. Sera were collected from </w:t>
      </w:r>
      <w:r w:rsidRPr="00671E0C">
        <w:rPr>
          <w:rFonts w:ascii="Times New Roman" w:hAnsi="Times New Roman" w:cs="Times New Roman"/>
          <w:color w:val="000000" w:themeColor="text1"/>
          <w:lang w:val="en-CA" w:eastAsia="zh-CN"/>
        </w:rPr>
        <w:t xml:space="preserve">single-dose immunized hamsters </w:t>
      </w:r>
      <w:r w:rsidRPr="00671E0C">
        <w:rPr>
          <w:rFonts w:ascii="Times New Roman" w:hAnsi="Times New Roman" w:cs="Times New Roman"/>
          <w:lang w:val="en-CA" w:eastAsia="zh-CN"/>
        </w:rPr>
        <w:t>a</w:t>
      </w:r>
      <w:r w:rsidRPr="00671E0C">
        <w:rPr>
          <w:rFonts w:ascii="Times New Roman" w:hAnsi="Times New Roman" w:cs="Times New Roman"/>
          <w:color w:val="000000" w:themeColor="text1"/>
          <w:lang w:val="en-CA" w:eastAsia="zh-CN"/>
        </w:rPr>
        <w:t>t 14 dpi.</w:t>
      </w:r>
      <w:r w:rsidRPr="00671E0C">
        <w:rPr>
          <w:rFonts w:ascii="Times New Roman" w:hAnsi="Times New Roman" w:cs="Times New Roman"/>
          <w:lang w:val="en-CA" w:eastAsia="zh-CN"/>
        </w:rPr>
        <w:t xml:space="preserve"> Dots represent</w:t>
      </w:r>
      <w:r w:rsidR="00806996" w:rsidRPr="00671E0C">
        <w:rPr>
          <w:rFonts w:ascii="Times New Roman" w:hAnsi="Times New Roman" w:cs="Times New Roman"/>
          <w:lang w:val="en-CA" w:eastAsia="zh-CN"/>
        </w:rPr>
        <w:t xml:space="preserve">ed </w:t>
      </w:r>
      <w:r w:rsidRPr="00671E0C">
        <w:rPr>
          <w:rFonts w:ascii="Times New Roman" w:hAnsi="Times New Roman" w:cs="Times New Roman"/>
          <w:lang w:val="en-CA" w:eastAsia="zh-CN"/>
        </w:rPr>
        <w:t>individual hamsters.</w:t>
      </w:r>
      <w:r w:rsidR="00806996" w:rsidRPr="00671E0C">
        <w:rPr>
          <w:rFonts w:ascii="Times New Roman" w:hAnsi="Times New Roman" w:cs="Times New Roman"/>
          <w:color w:val="000000" w:themeColor="text1"/>
          <w:lang w:val="en-CA" w:eastAsia="zh-CN"/>
        </w:rPr>
        <w:t xml:space="preserve"> The dotted lines </w:t>
      </w:r>
      <w:r w:rsidR="00A609E6" w:rsidRPr="00671E0C">
        <w:rPr>
          <w:rFonts w:ascii="Times New Roman" w:hAnsi="Times New Roman" w:cs="Times New Roman"/>
          <w:color w:val="000000" w:themeColor="text1"/>
          <w:lang w:val="en-CA" w:eastAsia="zh-CN"/>
        </w:rPr>
        <w:t xml:space="preserve">represent </w:t>
      </w:r>
      <w:r w:rsidR="00806996" w:rsidRPr="00671E0C">
        <w:rPr>
          <w:rFonts w:ascii="Times New Roman" w:hAnsi="Times New Roman" w:cs="Times New Roman"/>
          <w:color w:val="000000" w:themeColor="text1"/>
          <w:lang w:val="en-CA" w:eastAsia="zh-CN"/>
        </w:rPr>
        <w:t>the limit of detection (LOD) of the assays.</w:t>
      </w:r>
      <w:r w:rsidR="00806996" w:rsidRPr="00671E0C">
        <w:rPr>
          <w:rFonts w:ascii="Times New Roman" w:hAnsi="Times New Roman" w:cs="Times New Roman" w:hint="eastAsia"/>
          <w:color w:val="000000" w:themeColor="text1"/>
          <w:lang w:val="en-CA" w:eastAsia="zh-CN"/>
        </w:rPr>
        <w:t xml:space="preserve"> </w:t>
      </w:r>
      <w:r w:rsidRPr="00671E0C">
        <w:rPr>
          <w:rFonts w:ascii="Times New Roman" w:hAnsi="Times New Roman" w:cs="Times New Roman"/>
          <w:color w:val="000000" w:themeColor="text1"/>
          <w:lang w:val="en-CA" w:eastAsia="zh-CN"/>
        </w:rPr>
        <w:t>Statistical analysis was performed by one-way ANOVA</w:t>
      </w:r>
      <w:r w:rsidRPr="00671E0C">
        <w:rPr>
          <w:rFonts w:ascii="Times New Roman" w:hAnsi="Times New Roman" w:cs="Times New Roman"/>
          <w:lang w:val="en-CA" w:eastAsia="zh-CN"/>
        </w:rPr>
        <w:t>. Error bars represent geometric mean with geometric SD. *p&lt;0.05, **p&lt;0.01, and ns, not significant.</w:t>
      </w:r>
    </w:p>
    <w:p w14:paraId="32AC5A09" w14:textId="6DDFA7EB" w:rsidR="003D49D7" w:rsidRPr="00671E0C" w:rsidRDefault="003D49D7" w:rsidP="003C7011">
      <w:pPr>
        <w:widowControl/>
        <w:rPr>
          <w:rFonts w:ascii="Times New Roman" w:hAnsi="Times New Roman" w:cs="Times New Roman"/>
          <w:color w:val="000000" w:themeColor="text1"/>
          <w:lang w:val="en-CA" w:eastAsia="zh-CN"/>
        </w:rPr>
      </w:pPr>
      <w:r w:rsidRPr="00671E0C">
        <w:rPr>
          <w:rFonts w:ascii="Times New Roman" w:hAnsi="Times New Roman" w:cs="Times New Roman"/>
          <w:color w:val="000000" w:themeColor="text1"/>
          <w:lang w:val="en-CA" w:eastAsia="zh-CN"/>
        </w:rPr>
        <w:br w:type="page"/>
      </w:r>
    </w:p>
    <w:p w14:paraId="56DABE57" w14:textId="7C9C505F" w:rsidR="003C7011" w:rsidRPr="00671E0C" w:rsidRDefault="003C7011" w:rsidP="003D49D7">
      <w:pPr>
        <w:widowControl/>
        <w:jc w:val="center"/>
        <w:rPr>
          <w:rFonts w:ascii="Times New Roman" w:hAnsi="Times New Roman" w:cs="Times New Roman"/>
          <w:color w:val="000000" w:themeColor="text1"/>
          <w:lang w:val="en-CA" w:eastAsia="zh-CN"/>
        </w:rPr>
      </w:pPr>
      <w:r w:rsidRPr="00671E0C">
        <w:rPr>
          <w:rFonts w:ascii="Times New Roman" w:hAnsi="Times New Roman" w:cs="Times New Roman" w:hint="eastAsia"/>
          <w:noProof/>
          <w:color w:val="000000" w:themeColor="text1"/>
          <w:lang w:val="en-CA" w:eastAsia="zh-CN"/>
        </w:rPr>
        <w:lastRenderedPageBreak/>
        <w:drawing>
          <wp:inline distT="0" distB="0" distL="0" distR="0" wp14:anchorId="13C45256" wp14:editId="509209EC">
            <wp:extent cx="5274310" cy="1454150"/>
            <wp:effectExtent l="0" t="0" r="0" b="6350"/>
            <wp:docPr id="10" name="圖片 10" descr="一張含有 文字, 行, 字型, 繪圖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圖片 10" descr="一張含有 文字, 行, 字型, 繪圖 的圖片&#10;&#10;自動產生的描述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5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3E6D07" w14:textId="17FB6460" w:rsidR="003D49D7" w:rsidRPr="00671E0C" w:rsidRDefault="003D49D7" w:rsidP="003D49D7">
      <w:pPr>
        <w:widowControl/>
        <w:rPr>
          <w:rFonts w:ascii="Times New Roman" w:hAnsi="Times New Roman" w:cs="Times New Roman"/>
          <w:lang w:val="en-CA" w:eastAsia="zh-CN"/>
        </w:rPr>
      </w:pPr>
      <w:r w:rsidRPr="00671E0C">
        <w:rPr>
          <w:rFonts w:ascii="Times New Roman" w:hAnsi="Times New Roman" w:cs="Times New Roman"/>
          <w:b/>
          <w:bCs/>
          <w:lang w:val="en-CA" w:eastAsia="zh-CN"/>
        </w:rPr>
        <w:t>Supplementary Figure 6.</w:t>
      </w:r>
      <w:r w:rsidRPr="00671E0C">
        <w:rPr>
          <w:rFonts w:ascii="Times New Roman" w:hAnsi="Times New Roman" w:cs="Times New Roman"/>
          <w:color w:val="000000" w:themeColor="text1"/>
          <w:lang w:val="en-CA" w:eastAsia="zh-CN"/>
        </w:rPr>
        <w:t xml:space="preserve"> Sex-based analysis of weight change in prime-boost immunized hamsters. The weight was monitored at the indicated days after challenging with SARS-CoV-2 variant. </w:t>
      </w:r>
      <w:r w:rsidRPr="00671E0C">
        <w:rPr>
          <w:rFonts w:ascii="Times New Roman" w:hAnsi="Times New Roman" w:cs="Times New Roman"/>
          <w:lang w:val="en-CA" w:eastAsia="zh-CN"/>
        </w:rPr>
        <w:t xml:space="preserve">The asterisk signs represent statistical analysis in boost-FS hamsters, and the pound signs represent statistical analysis in boost-control hamsters. </w:t>
      </w:r>
      <w:r w:rsidR="0014616C" w:rsidRPr="00671E0C">
        <w:rPr>
          <w:rFonts w:ascii="Times New Roman" w:hAnsi="Times New Roman" w:cs="Times New Roman"/>
          <w:lang w:val="en-CA" w:eastAsia="zh-CN"/>
        </w:rPr>
        <w:t>Dots represented individual hamsters.</w:t>
      </w:r>
      <w:r w:rsidR="0014616C" w:rsidRPr="00671E0C">
        <w:rPr>
          <w:rFonts w:ascii="Times New Roman" w:hAnsi="Times New Roman" w:cs="Times New Roman"/>
          <w:color w:val="000000" w:themeColor="text1"/>
          <w:lang w:val="en-CA" w:eastAsia="zh-CN"/>
        </w:rPr>
        <w:t xml:space="preserve"> </w:t>
      </w:r>
      <w:r w:rsidRPr="00671E0C">
        <w:rPr>
          <w:rFonts w:ascii="Times New Roman" w:hAnsi="Times New Roman" w:cs="Times New Roman"/>
          <w:lang w:val="en-CA" w:eastAsia="zh-CN"/>
        </w:rPr>
        <w:t>*/#p&lt;0.05, **/##p&lt;0.01, ###p&lt;0.001.</w:t>
      </w:r>
    </w:p>
    <w:p w14:paraId="6E3B4D8B" w14:textId="77777777" w:rsidR="003D49D7" w:rsidRPr="00671E0C" w:rsidRDefault="003D49D7">
      <w:pPr>
        <w:widowControl/>
        <w:rPr>
          <w:rFonts w:ascii="Times New Roman" w:hAnsi="Times New Roman" w:cs="Times New Roman"/>
          <w:lang w:val="en-CA" w:eastAsia="zh-CN"/>
        </w:rPr>
      </w:pPr>
      <w:r w:rsidRPr="00671E0C">
        <w:rPr>
          <w:rFonts w:ascii="Times New Roman" w:hAnsi="Times New Roman" w:cs="Times New Roman"/>
          <w:lang w:val="en-CA" w:eastAsia="zh-CN"/>
        </w:rPr>
        <w:br w:type="page"/>
      </w:r>
    </w:p>
    <w:p w14:paraId="27190BA5" w14:textId="5BCCF2F7" w:rsidR="003D49D7" w:rsidRPr="00671E0C" w:rsidRDefault="0014616C" w:rsidP="003D49D7">
      <w:pPr>
        <w:widowControl/>
        <w:jc w:val="center"/>
        <w:rPr>
          <w:rFonts w:ascii="Times New Roman" w:hAnsi="Times New Roman" w:cs="Times New Roman"/>
          <w:lang w:val="en-CA" w:eastAsia="zh-CN"/>
        </w:rPr>
      </w:pPr>
      <w:r w:rsidRPr="00671E0C">
        <w:rPr>
          <w:rFonts w:ascii="Times New Roman" w:hAnsi="Times New Roman" w:cs="Times New Roman"/>
          <w:noProof/>
          <w:lang w:val="en-CA" w:eastAsia="zh-CN"/>
        </w:rPr>
        <w:lastRenderedPageBreak/>
        <w:drawing>
          <wp:inline distT="0" distB="0" distL="0" distR="0" wp14:anchorId="6091DC3F" wp14:editId="6C793254">
            <wp:extent cx="3289300" cy="7162800"/>
            <wp:effectExtent l="0" t="0" r="0" b="0"/>
            <wp:docPr id="13" name="圖片 13" descr="一張含有 文字, 螢幕擷取畫面, 圖表, 設計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圖片 13" descr="一張含有 文字, 螢幕擷取畫面, 圖表, 設計 的圖片&#10;&#10;自動產生的描述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9300" cy="716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21693F" w14:textId="4E5FEF5D" w:rsidR="003D49D7" w:rsidRPr="00671E0C" w:rsidRDefault="003D49D7" w:rsidP="003D49D7">
      <w:pPr>
        <w:widowControl/>
        <w:rPr>
          <w:rFonts w:ascii="Times New Roman" w:hAnsi="Times New Roman" w:cs="Times New Roman"/>
          <w:color w:val="000000" w:themeColor="text1"/>
          <w:lang w:val="en-CA" w:eastAsia="zh-CN"/>
        </w:rPr>
      </w:pPr>
      <w:r w:rsidRPr="00671E0C">
        <w:rPr>
          <w:rFonts w:ascii="Times New Roman" w:hAnsi="Times New Roman" w:cs="Times New Roman"/>
          <w:b/>
          <w:bCs/>
          <w:lang w:val="en-CA" w:eastAsia="zh-CN"/>
        </w:rPr>
        <w:t xml:space="preserve">Supplementary Figure 7. </w:t>
      </w:r>
      <w:r w:rsidRPr="00671E0C">
        <w:rPr>
          <w:rFonts w:ascii="Times New Roman" w:hAnsi="Times New Roman" w:cs="Times New Roman"/>
          <w:lang w:val="en-CA" w:eastAsia="zh-CN"/>
        </w:rPr>
        <w:t xml:space="preserve">RNA levels of </w:t>
      </w:r>
      <w:r w:rsidRPr="00671E0C">
        <w:rPr>
          <w:rFonts w:ascii="Times New Roman" w:hAnsi="Times New Roman" w:cs="Times New Roman"/>
          <w:color w:val="000000" w:themeColor="text1"/>
          <w:lang w:val="en-CA" w:eastAsia="zh-CN"/>
        </w:rPr>
        <w:t xml:space="preserve">SARS-CoV-2 variants in oropharyngeal swabs from prime-boost immunized hamsters. Swabs were collected at the indicated time points. The RNA levels were determined with RT-qPCR. </w:t>
      </w:r>
      <w:r w:rsidRPr="00671E0C">
        <w:rPr>
          <w:rFonts w:ascii="Times New Roman" w:hAnsi="Times New Roman" w:cs="Times New Roman"/>
          <w:lang w:val="en-CA" w:eastAsia="zh-CN"/>
        </w:rPr>
        <w:t>Dots represent</w:t>
      </w:r>
      <w:r w:rsidR="0014616C" w:rsidRPr="00671E0C">
        <w:rPr>
          <w:rFonts w:ascii="Times New Roman" w:hAnsi="Times New Roman" w:cs="Times New Roman"/>
          <w:lang w:val="en-CA" w:eastAsia="zh-CN"/>
        </w:rPr>
        <w:t xml:space="preserve">ed </w:t>
      </w:r>
      <w:r w:rsidRPr="00671E0C">
        <w:rPr>
          <w:rFonts w:ascii="Times New Roman" w:hAnsi="Times New Roman" w:cs="Times New Roman"/>
          <w:lang w:val="en-CA" w:eastAsia="zh-CN"/>
        </w:rPr>
        <w:t xml:space="preserve">individual hamsters. </w:t>
      </w:r>
      <w:r w:rsidRPr="00671E0C">
        <w:rPr>
          <w:rFonts w:ascii="Times New Roman" w:hAnsi="Times New Roman" w:cs="Times New Roman"/>
          <w:color w:val="000000" w:themeColor="text1"/>
          <w:lang w:val="en-CA" w:eastAsia="zh-CN"/>
        </w:rPr>
        <w:t xml:space="preserve">The dotted lines </w:t>
      </w:r>
      <w:r w:rsidR="00A609E6" w:rsidRPr="00671E0C">
        <w:rPr>
          <w:rFonts w:ascii="Times New Roman" w:hAnsi="Times New Roman" w:cs="Times New Roman"/>
          <w:color w:val="000000" w:themeColor="text1"/>
          <w:lang w:val="en-CA" w:eastAsia="zh-CN"/>
        </w:rPr>
        <w:t xml:space="preserve">represent </w:t>
      </w:r>
      <w:r w:rsidRPr="00671E0C">
        <w:rPr>
          <w:rFonts w:ascii="Times New Roman" w:hAnsi="Times New Roman" w:cs="Times New Roman"/>
          <w:color w:val="000000" w:themeColor="text1"/>
          <w:lang w:val="en-CA" w:eastAsia="zh-CN"/>
        </w:rPr>
        <w:t>the LOD of the assays.</w:t>
      </w:r>
      <w:r w:rsidRPr="00671E0C">
        <w:rPr>
          <w:rFonts w:ascii="Times New Roman" w:hAnsi="Times New Roman" w:cs="Times New Roman" w:hint="eastAsia"/>
          <w:color w:val="000000" w:themeColor="text1"/>
          <w:lang w:val="en-CA" w:eastAsia="zh-CN"/>
        </w:rPr>
        <w:t xml:space="preserve"> </w:t>
      </w:r>
      <w:r w:rsidRPr="00671E0C">
        <w:rPr>
          <w:rFonts w:ascii="Times New Roman" w:hAnsi="Times New Roman" w:cs="Times New Roman"/>
          <w:color w:val="000000" w:themeColor="text1"/>
          <w:lang w:val="en-CA" w:eastAsia="zh-CN"/>
        </w:rPr>
        <w:t xml:space="preserve">Statistical analysis was performed by two-way ANOVA. </w:t>
      </w:r>
      <w:r w:rsidRPr="00671E0C">
        <w:rPr>
          <w:rFonts w:ascii="Times New Roman" w:hAnsi="Times New Roman" w:cs="Times New Roman"/>
          <w:lang w:val="en-CA" w:eastAsia="zh-CN"/>
        </w:rPr>
        <w:t>Bars and errors represent t</w:t>
      </w:r>
      <w:r w:rsidRPr="00671E0C">
        <w:rPr>
          <w:rFonts w:ascii="Times New Roman" w:hAnsi="Times New Roman" w:cs="Times New Roman"/>
          <w:color w:val="000000" w:themeColor="text1"/>
          <w:lang w:val="en-CA" w:eastAsia="zh-CN"/>
        </w:rPr>
        <w:t xml:space="preserve">he geometric </w:t>
      </w:r>
      <w:r w:rsidRPr="00671E0C">
        <w:rPr>
          <w:rFonts w:ascii="Times New Roman" w:hAnsi="Times New Roman" w:cs="Times New Roman"/>
          <w:color w:val="000000" w:themeColor="text1"/>
          <w:lang w:val="en-CA" w:eastAsia="zh-CN"/>
        </w:rPr>
        <w:lastRenderedPageBreak/>
        <w:t>mean with geometric SD.</w:t>
      </w:r>
      <w:r w:rsidRPr="00671E0C">
        <w:rPr>
          <w:rFonts w:ascii="Times New Roman" w:hAnsi="Times New Roman" w:cs="Times New Roman"/>
          <w:lang w:val="en-CA" w:eastAsia="zh-CN"/>
        </w:rPr>
        <w:t xml:space="preserve"> *p&lt;0.05, **p&lt;0.01, ***p&lt;0.001, ****p&lt;0.0001, ns, not significant.</w:t>
      </w:r>
    </w:p>
    <w:p w14:paraId="69EC6A3D" w14:textId="5FF3030E" w:rsidR="003D49D7" w:rsidRPr="00671E0C" w:rsidRDefault="003D49D7">
      <w:pPr>
        <w:widowControl/>
        <w:rPr>
          <w:rFonts w:ascii="Times New Roman" w:hAnsi="Times New Roman" w:cs="Times New Roman"/>
          <w:color w:val="000000" w:themeColor="text1"/>
          <w:lang w:val="en-CA" w:eastAsia="zh-CN"/>
        </w:rPr>
      </w:pPr>
      <w:r w:rsidRPr="00671E0C">
        <w:rPr>
          <w:rFonts w:ascii="Times New Roman" w:hAnsi="Times New Roman" w:cs="Times New Roman"/>
          <w:color w:val="000000" w:themeColor="text1"/>
          <w:lang w:val="en-CA" w:eastAsia="zh-CN"/>
        </w:rPr>
        <w:br w:type="page"/>
      </w:r>
      <w:r w:rsidR="0014616C" w:rsidRPr="00671E0C">
        <w:rPr>
          <w:rFonts w:ascii="Times New Roman" w:hAnsi="Times New Roman" w:cs="Times New Roman"/>
          <w:noProof/>
          <w:color w:val="000000" w:themeColor="text1"/>
          <w:lang w:val="en-CA" w:eastAsia="zh-CN"/>
        </w:rPr>
        <w:lastRenderedPageBreak/>
        <w:drawing>
          <wp:inline distT="0" distB="0" distL="0" distR="0" wp14:anchorId="08C912B2" wp14:editId="2316325C">
            <wp:extent cx="5274310" cy="7590790"/>
            <wp:effectExtent l="0" t="0" r="0" b="3810"/>
            <wp:docPr id="14" name="圖片 14" descr="一張含有 文字, 螢幕擷取畫面, 圖表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圖片 14" descr="一張含有 文字, 螢幕擷取畫面, 圖表 的圖片&#10;&#10;自動產生的描述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9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BC29E9" w14:textId="5C1B454E" w:rsidR="003D49D7" w:rsidRPr="00671E0C" w:rsidRDefault="003D49D7" w:rsidP="003D49D7">
      <w:pPr>
        <w:widowControl/>
        <w:jc w:val="center"/>
        <w:rPr>
          <w:rFonts w:ascii="Times New Roman" w:hAnsi="Times New Roman" w:cs="Times New Roman"/>
          <w:color w:val="000000" w:themeColor="text1"/>
          <w:lang w:val="en-CA" w:eastAsia="zh-CN"/>
        </w:rPr>
      </w:pPr>
    </w:p>
    <w:p w14:paraId="5CAA242F" w14:textId="1D3623E2" w:rsidR="003D49D7" w:rsidRPr="00354875" w:rsidRDefault="003D49D7" w:rsidP="00354875">
      <w:pPr>
        <w:widowControl/>
        <w:rPr>
          <w:rFonts w:ascii="Times New Roman" w:hAnsi="Times New Roman" w:cs="Times New Roman"/>
          <w:color w:val="000000" w:themeColor="text1"/>
          <w:lang w:val="en-CA" w:eastAsia="zh-CN"/>
        </w:rPr>
      </w:pPr>
      <w:r w:rsidRPr="00671E0C">
        <w:rPr>
          <w:rFonts w:ascii="Times New Roman" w:hAnsi="Times New Roman" w:cs="Times New Roman"/>
          <w:b/>
          <w:bCs/>
          <w:lang w:val="en-CA" w:eastAsia="zh-CN"/>
        </w:rPr>
        <w:t>Supplementary Figure 8. (a)</w:t>
      </w:r>
      <w:r w:rsidRPr="00671E0C">
        <w:rPr>
          <w:rFonts w:ascii="Times New Roman" w:hAnsi="Times New Roman" w:cs="Times New Roman"/>
          <w:lang w:val="en-CA" w:eastAsia="zh-CN"/>
        </w:rPr>
        <w:t xml:space="preserve"> Sex-based analysis of</w:t>
      </w:r>
      <w:r w:rsidRPr="00671E0C">
        <w:rPr>
          <w:rFonts w:ascii="Times New Roman" w:hAnsi="Times New Roman" w:cs="Times New Roman"/>
          <w:color w:val="000000" w:themeColor="text1"/>
          <w:lang w:val="en-CA" w:eastAsia="zh-CN"/>
        </w:rPr>
        <w:t xml:space="preserve"> infectious titers of the SARS-CoV-2 variants in the lungs of prime-boost immunized hamsters. The titers were determined with TCID</w:t>
      </w:r>
      <w:r w:rsidRPr="00671E0C">
        <w:rPr>
          <w:rFonts w:ascii="Times New Roman" w:hAnsi="Times New Roman" w:cs="Times New Roman"/>
          <w:color w:val="000000" w:themeColor="text1"/>
          <w:vertAlign w:val="subscript"/>
          <w:lang w:val="en-CA" w:eastAsia="zh-CN"/>
        </w:rPr>
        <w:t>50</w:t>
      </w:r>
      <w:r w:rsidRPr="00671E0C">
        <w:rPr>
          <w:rFonts w:ascii="Times New Roman" w:hAnsi="Times New Roman" w:cs="Times New Roman"/>
          <w:color w:val="000000" w:themeColor="text1"/>
          <w:lang w:val="en-CA" w:eastAsia="zh-CN"/>
        </w:rPr>
        <w:t xml:space="preserve"> assays at 4 and 14 dpi.</w:t>
      </w:r>
      <w:r w:rsidR="0014616C" w:rsidRPr="00671E0C">
        <w:rPr>
          <w:rFonts w:ascii="Times New Roman" w:hAnsi="Times New Roman" w:cs="Times New Roman"/>
          <w:color w:val="000000" w:themeColor="text1"/>
          <w:lang w:val="en-CA" w:eastAsia="zh-CN"/>
        </w:rPr>
        <w:t xml:space="preserve"> </w:t>
      </w:r>
      <w:r w:rsidRPr="00671E0C">
        <w:rPr>
          <w:rFonts w:ascii="Times New Roman" w:hAnsi="Times New Roman" w:cs="Times New Roman"/>
          <w:color w:val="000000" w:themeColor="text1"/>
          <w:lang w:val="en-CA" w:eastAsia="zh-CN"/>
        </w:rPr>
        <w:t xml:space="preserve">Statistical analysis was performed by </w:t>
      </w:r>
      <w:r w:rsidRPr="00671E0C">
        <w:rPr>
          <w:rFonts w:ascii="Times New Roman" w:hAnsi="Times New Roman" w:cs="Times New Roman"/>
          <w:color w:val="000000" w:themeColor="text1"/>
          <w:lang w:val="en-CA" w:eastAsia="zh-CN"/>
        </w:rPr>
        <w:lastRenderedPageBreak/>
        <w:t>two-way ANOVA</w:t>
      </w:r>
      <w:r w:rsidRPr="00671E0C">
        <w:rPr>
          <w:rFonts w:ascii="Times New Roman" w:hAnsi="Times New Roman" w:cs="Times New Roman"/>
          <w:lang w:val="en-CA" w:eastAsia="zh-CN"/>
        </w:rPr>
        <w:t xml:space="preserve">. Error bars represent geometric mean with geometric SD. ****, p&lt;0.0001. </w:t>
      </w:r>
      <w:r w:rsidRPr="00671E0C">
        <w:rPr>
          <w:rFonts w:ascii="Times New Roman" w:hAnsi="Times New Roman" w:cs="Times New Roman"/>
          <w:b/>
          <w:bCs/>
          <w:lang w:val="en-CA" w:eastAsia="zh-CN"/>
        </w:rPr>
        <w:t>(b)</w:t>
      </w:r>
      <w:r w:rsidRPr="00671E0C">
        <w:rPr>
          <w:rFonts w:ascii="Times New Roman" w:hAnsi="Times New Roman" w:cs="Times New Roman"/>
          <w:lang w:val="en-CA" w:eastAsia="zh-CN"/>
        </w:rPr>
        <w:t xml:space="preserve"> Sex-based analysis of serum NAbs against SARS-CoV-2 </w:t>
      </w:r>
      <w:r w:rsidRPr="00671E0C">
        <w:rPr>
          <w:rFonts w:ascii="Times New Roman" w:hAnsi="Times New Roman" w:cs="Times New Roman"/>
          <w:color w:val="000000" w:themeColor="text1"/>
          <w:lang w:val="en-CA" w:eastAsia="zh-CN"/>
        </w:rPr>
        <w:t>variants</w:t>
      </w:r>
      <w:r w:rsidRPr="00671E0C">
        <w:rPr>
          <w:rFonts w:ascii="Times New Roman" w:hAnsi="Times New Roman" w:cs="Times New Roman"/>
          <w:lang w:val="en-CA" w:eastAsia="zh-CN"/>
        </w:rPr>
        <w:t xml:space="preserve">. Sera </w:t>
      </w:r>
      <w:r w:rsidRPr="00671E0C">
        <w:rPr>
          <w:rFonts w:ascii="Times New Roman" w:hAnsi="Times New Roman" w:cs="Times New Roman"/>
          <w:color w:val="000000" w:themeColor="text1"/>
          <w:lang w:val="en-CA" w:eastAsia="zh-CN"/>
        </w:rPr>
        <w:t>of prime-boost immunized hamsters</w:t>
      </w:r>
      <w:r w:rsidRPr="00671E0C">
        <w:rPr>
          <w:rFonts w:ascii="Times New Roman" w:hAnsi="Times New Roman" w:cs="Times New Roman"/>
          <w:lang w:val="en-CA" w:eastAsia="zh-CN"/>
        </w:rPr>
        <w:t xml:space="preserve"> were collected a</w:t>
      </w:r>
      <w:r w:rsidRPr="00671E0C">
        <w:rPr>
          <w:rFonts w:ascii="Times New Roman" w:hAnsi="Times New Roman" w:cs="Times New Roman"/>
          <w:color w:val="000000" w:themeColor="text1"/>
          <w:lang w:val="en-CA" w:eastAsia="zh-CN"/>
        </w:rPr>
        <w:t>t 4 and 14 dpi.</w:t>
      </w:r>
      <w:r w:rsidR="0014616C" w:rsidRPr="00671E0C">
        <w:rPr>
          <w:rFonts w:ascii="Times New Roman" w:hAnsi="Times New Roman" w:cs="Times New Roman"/>
          <w:lang w:val="en-CA" w:eastAsia="zh-CN"/>
        </w:rPr>
        <w:t xml:space="preserve"> </w:t>
      </w:r>
      <w:r w:rsidRPr="00671E0C">
        <w:rPr>
          <w:rFonts w:ascii="Times New Roman" w:hAnsi="Times New Roman" w:cs="Times New Roman"/>
          <w:color w:val="000000" w:themeColor="text1"/>
          <w:lang w:val="en-CA" w:eastAsia="zh-CN"/>
        </w:rPr>
        <w:t>Statistical analysis was performed by one-way ANOVA</w:t>
      </w:r>
      <w:r w:rsidRPr="00671E0C">
        <w:rPr>
          <w:rFonts w:ascii="Times New Roman" w:hAnsi="Times New Roman" w:cs="Times New Roman"/>
          <w:lang w:val="en-CA" w:eastAsia="zh-CN"/>
        </w:rPr>
        <w:t>. Error bars represent geometric mean with geometric SD. *, p&lt;0.05, ns, not significant.</w:t>
      </w:r>
      <w:r w:rsidRPr="00671E0C">
        <w:rPr>
          <w:rFonts w:ascii="Times New Roman" w:hAnsi="Times New Roman" w:cs="Times New Roman"/>
          <w:b/>
          <w:bCs/>
          <w:lang w:val="en-CA" w:eastAsia="zh-CN"/>
        </w:rPr>
        <w:t xml:space="preserve"> (c)</w:t>
      </w:r>
      <w:r w:rsidRPr="00671E0C">
        <w:rPr>
          <w:rFonts w:ascii="Times New Roman" w:hAnsi="Times New Roman" w:cs="Times New Roman"/>
          <w:lang w:val="en-CA" w:eastAsia="zh-CN"/>
        </w:rPr>
        <w:t xml:space="preserve"> Sex-based analysis of NAbs </w:t>
      </w:r>
      <w:r w:rsidRPr="00671E0C">
        <w:rPr>
          <w:rFonts w:ascii="Times New Roman" w:hAnsi="Times New Roman" w:cs="Times New Roman"/>
          <w:color w:val="000000" w:themeColor="text1"/>
          <w:lang w:val="en-CA" w:eastAsia="zh-CN"/>
        </w:rPr>
        <w:t xml:space="preserve">in BALs </w:t>
      </w:r>
      <w:r w:rsidRPr="00671E0C">
        <w:rPr>
          <w:rFonts w:ascii="Times New Roman" w:hAnsi="Times New Roman" w:cs="Times New Roman"/>
          <w:lang w:val="en-CA" w:eastAsia="zh-CN"/>
        </w:rPr>
        <w:t xml:space="preserve">against SARS-CoV-2 </w:t>
      </w:r>
      <w:r w:rsidRPr="00671E0C">
        <w:rPr>
          <w:rFonts w:ascii="Times New Roman" w:hAnsi="Times New Roman" w:cs="Times New Roman"/>
          <w:color w:val="000000" w:themeColor="text1"/>
          <w:lang w:val="en-CA" w:eastAsia="zh-CN"/>
        </w:rPr>
        <w:t>variants</w:t>
      </w:r>
      <w:r w:rsidRPr="00671E0C">
        <w:rPr>
          <w:rFonts w:ascii="Times New Roman" w:hAnsi="Times New Roman" w:cs="Times New Roman"/>
          <w:lang w:val="en-CA" w:eastAsia="zh-CN"/>
        </w:rPr>
        <w:t xml:space="preserve">. BALs </w:t>
      </w:r>
      <w:r w:rsidRPr="00671E0C">
        <w:rPr>
          <w:rFonts w:ascii="Times New Roman" w:hAnsi="Times New Roman" w:cs="Times New Roman"/>
          <w:color w:val="000000" w:themeColor="text1"/>
          <w:lang w:val="en-CA" w:eastAsia="zh-CN"/>
        </w:rPr>
        <w:t>of prime-boost immunized hamsters</w:t>
      </w:r>
      <w:r w:rsidRPr="00671E0C">
        <w:rPr>
          <w:rFonts w:ascii="Times New Roman" w:hAnsi="Times New Roman" w:cs="Times New Roman"/>
          <w:lang w:val="en-CA" w:eastAsia="zh-CN"/>
        </w:rPr>
        <w:t xml:space="preserve"> were collected a</w:t>
      </w:r>
      <w:r w:rsidRPr="00671E0C">
        <w:rPr>
          <w:rFonts w:ascii="Times New Roman" w:hAnsi="Times New Roman" w:cs="Times New Roman"/>
          <w:color w:val="000000" w:themeColor="text1"/>
          <w:lang w:val="en-CA" w:eastAsia="zh-CN"/>
        </w:rPr>
        <w:t>t 4 and 14 dpi.</w:t>
      </w:r>
      <w:r w:rsidR="0014616C" w:rsidRPr="00671E0C">
        <w:rPr>
          <w:rFonts w:ascii="Times New Roman" w:hAnsi="Times New Roman" w:cs="Times New Roman"/>
          <w:lang w:val="en-CA" w:eastAsia="zh-CN"/>
        </w:rPr>
        <w:t xml:space="preserve"> </w:t>
      </w:r>
      <w:r w:rsidRPr="00671E0C">
        <w:rPr>
          <w:rFonts w:ascii="Times New Roman" w:hAnsi="Times New Roman" w:cs="Times New Roman"/>
          <w:color w:val="000000" w:themeColor="text1"/>
          <w:lang w:val="en-CA" w:eastAsia="zh-CN"/>
        </w:rPr>
        <w:t>Statistical analysis was performed by one-way ANOVA</w:t>
      </w:r>
      <w:r w:rsidRPr="00671E0C">
        <w:rPr>
          <w:rFonts w:ascii="Times New Roman" w:hAnsi="Times New Roman" w:cs="Times New Roman"/>
          <w:lang w:val="en-CA" w:eastAsia="zh-CN"/>
        </w:rPr>
        <w:t>. Error bars represent geometric mean with geometric SD. ****p&lt;0.0001.</w:t>
      </w:r>
      <w:r w:rsidRPr="00671E0C">
        <w:rPr>
          <w:rFonts w:ascii="Times New Roman" w:hAnsi="Times New Roman" w:cs="Times New Roman"/>
          <w:color w:val="000000" w:themeColor="text1"/>
          <w:lang w:val="en-CA" w:eastAsia="zh-CN"/>
        </w:rPr>
        <w:t xml:space="preserve"> </w:t>
      </w:r>
      <w:r w:rsidR="0014616C" w:rsidRPr="00671E0C">
        <w:rPr>
          <w:rFonts w:ascii="Times New Roman" w:hAnsi="Times New Roman" w:cs="Times New Roman"/>
          <w:lang w:val="en-CA" w:eastAsia="zh-CN"/>
        </w:rPr>
        <w:t xml:space="preserve">Dots represented individual hamsters. </w:t>
      </w:r>
      <w:r w:rsidRPr="00671E0C">
        <w:rPr>
          <w:rFonts w:ascii="Times New Roman" w:hAnsi="Times New Roman" w:cs="Times New Roman"/>
          <w:color w:val="000000" w:themeColor="text1"/>
          <w:lang w:val="en-CA" w:eastAsia="zh-CN"/>
        </w:rPr>
        <w:t xml:space="preserve">The dotted lines </w:t>
      </w:r>
      <w:r w:rsidR="00A609E6" w:rsidRPr="00671E0C">
        <w:rPr>
          <w:rFonts w:ascii="Times New Roman" w:hAnsi="Times New Roman" w:cs="Times New Roman"/>
          <w:color w:val="000000" w:themeColor="text1"/>
          <w:lang w:val="en-CA" w:eastAsia="zh-CN"/>
        </w:rPr>
        <w:t xml:space="preserve">represent </w:t>
      </w:r>
      <w:r w:rsidRPr="00671E0C">
        <w:rPr>
          <w:rFonts w:ascii="Times New Roman" w:hAnsi="Times New Roman" w:cs="Times New Roman"/>
          <w:color w:val="000000" w:themeColor="text1"/>
          <w:lang w:val="en-CA" w:eastAsia="zh-CN"/>
        </w:rPr>
        <w:t>the LOD of the assays.</w:t>
      </w:r>
    </w:p>
    <w:sectPr w:rsidR="003D49D7" w:rsidRPr="00354875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9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3600"/>
    <w:rsid w:val="00021C29"/>
    <w:rsid w:val="00072490"/>
    <w:rsid w:val="000A63AA"/>
    <w:rsid w:val="000F740A"/>
    <w:rsid w:val="001055A5"/>
    <w:rsid w:val="0014616C"/>
    <w:rsid w:val="00153116"/>
    <w:rsid w:val="00155D91"/>
    <w:rsid w:val="00162A1E"/>
    <w:rsid w:val="0019635E"/>
    <w:rsid w:val="002419C6"/>
    <w:rsid w:val="0029420E"/>
    <w:rsid w:val="002C6C6F"/>
    <w:rsid w:val="002C6F1B"/>
    <w:rsid w:val="00354875"/>
    <w:rsid w:val="00387C63"/>
    <w:rsid w:val="003C7011"/>
    <w:rsid w:val="003D49D7"/>
    <w:rsid w:val="00402389"/>
    <w:rsid w:val="004739AB"/>
    <w:rsid w:val="004763B6"/>
    <w:rsid w:val="00485983"/>
    <w:rsid w:val="004B4BF7"/>
    <w:rsid w:val="004B6509"/>
    <w:rsid w:val="00504C81"/>
    <w:rsid w:val="00576B8C"/>
    <w:rsid w:val="005A19DD"/>
    <w:rsid w:val="00627D26"/>
    <w:rsid w:val="00671E0C"/>
    <w:rsid w:val="006A1FBB"/>
    <w:rsid w:val="006B6F17"/>
    <w:rsid w:val="006C5ECD"/>
    <w:rsid w:val="00751143"/>
    <w:rsid w:val="007A63EC"/>
    <w:rsid w:val="007C097C"/>
    <w:rsid w:val="007E5EB5"/>
    <w:rsid w:val="00806996"/>
    <w:rsid w:val="00855B86"/>
    <w:rsid w:val="00905961"/>
    <w:rsid w:val="009400F7"/>
    <w:rsid w:val="0094588F"/>
    <w:rsid w:val="009F4C3D"/>
    <w:rsid w:val="00A0536E"/>
    <w:rsid w:val="00A609E6"/>
    <w:rsid w:val="00AA7FD2"/>
    <w:rsid w:val="00B4750E"/>
    <w:rsid w:val="00BE2C24"/>
    <w:rsid w:val="00C075B0"/>
    <w:rsid w:val="00C4683C"/>
    <w:rsid w:val="00C667BD"/>
    <w:rsid w:val="00CD7A59"/>
    <w:rsid w:val="00D472DA"/>
    <w:rsid w:val="00DB3600"/>
    <w:rsid w:val="00E61662"/>
    <w:rsid w:val="00ED07E4"/>
    <w:rsid w:val="00ED1F71"/>
    <w:rsid w:val="00EE5E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2C9E5FF"/>
  <w15:chartTrackingRefBased/>
  <w15:docId w15:val="{95EAB8D0-A98F-0D41-8C9A-D1BE43FB55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B360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mailto:jun.liu@utoronto.ca" TargetMode="External"/><Relationship Id="rId11" Type="http://schemas.openxmlformats.org/officeDocument/2006/relationships/image" Target="media/image5.jpeg"/><Relationship Id="rId5" Type="http://schemas.openxmlformats.org/officeDocument/2006/relationships/hyperlink" Target="mailto:jim.hu@sickkids.ca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4.jpg"/><Relationship Id="rId4" Type="http://schemas.openxmlformats.org/officeDocument/2006/relationships/hyperlink" Target="mailto:james.rini@utoronto.ca" TargetMode="Externa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12</Pages>
  <Words>798</Words>
  <Characters>4554</Characters>
  <Application>Microsoft Office Word</Application>
  <DocSecurity>0</DocSecurity>
  <Lines>37</Lines>
  <Paragraphs>10</Paragraphs>
  <ScaleCrop>false</ScaleCrop>
  <Company/>
  <LinksUpToDate>false</LinksUpToDate>
  <CharactersWithSpaces>5342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Zhichang Zhou</dc:creator>
  <cp:keywords/>
  <dc:description/>
  <cp:lastModifiedBy>Zhichang Zhou</cp:lastModifiedBy>
  <cp:revision>22</cp:revision>
  <dcterms:created xsi:type="dcterms:W3CDTF">2023-08-21T18:29:00Z</dcterms:created>
  <dcterms:modified xsi:type="dcterms:W3CDTF">2024-07-09T17:45:00Z</dcterms:modified>
</cp:coreProperties>
</file>