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sz w:val="24"/>
          <w:vertAlign w:val="baseline"/>
        </w:rPr>
      </w:pPr>
      <w:r>
        <w:rPr>
          <w:rFonts w:ascii="Times New Roman" w:hAnsi="Times New Roman" w:cs="Times New Roman"/>
          <w:b/>
          <w:bCs/>
          <w:sz w:val="24"/>
        </w:rPr>
        <w:t xml:space="preserve">Supplementary Table </w:t>
      </w:r>
      <w:r>
        <w:rPr>
          <w:rFonts w:hint="eastAsia" w:ascii="Times New Roman" w:hAnsi="Times New Roman" w:cs="Times New Roman"/>
          <w:b/>
          <w:bCs/>
          <w:sz w:val="24"/>
        </w:rPr>
        <w:t>2</w:t>
      </w:r>
      <w:r>
        <w:rPr>
          <w:rFonts w:ascii="Times New Roman" w:hAnsi="Times New Roman" w:cs="Times New Roman"/>
          <w:b/>
          <w:bCs/>
          <w:sz w:val="24"/>
        </w:rPr>
        <w:t>.</w:t>
      </w:r>
      <w:r>
        <w:t xml:space="preserve"> </w:t>
      </w:r>
      <w:r>
        <w:rPr>
          <w:rFonts w:hint="eastAsia" w:ascii="Times New Roman" w:hAnsi="Times New Roman" w:cs="Times New Roman"/>
          <w:sz w:val="24"/>
        </w:rPr>
        <w:t>Details the characteristics of the relevant analytical methods.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1600"/>
        <w:gridCol w:w="5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sz w:val="18"/>
                <w:szCs w:val="18"/>
                <w:vertAlign w:val="baseline"/>
                <w:lang w:val="en-US" w:eastAsia="zh-CN"/>
              </w:rPr>
              <w:t>Method</w:t>
            </w:r>
          </w:p>
        </w:tc>
        <w:tc>
          <w:tcPr>
            <w:tcW w:w="1600" w:type="dxa"/>
          </w:tcPr>
          <w:p>
            <w:pPr>
              <w:rPr>
                <w:rFonts w:hint="eastAsia" w:ascii="Times New Roman" w:hAnsi="Times New Roman" w:cs="Times New Roman"/>
                <w:b/>
                <w:bCs/>
                <w:sz w:val="18"/>
                <w:szCs w:val="18"/>
                <w:vertAlign w:val="baseline"/>
              </w:rPr>
            </w:pPr>
            <w:r>
              <w:rPr>
                <w:rFonts w:hint="eastAsia" w:ascii="Times New Roman" w:hAnsi="Times New Roman" w:cs="Times New Roman"/>
                <w:b/>
                <w:bCs/>
                <w:sz w:val="18"/>
                <w:szCs w:val="18"/>
                <w:vertAlign w:val="baseline"/>
              </w:rPr>
              <w:t>Purpose</w:t>
            </w:r>
          </w:p>
        </w:tc>
        <w:tc>
          <w:tcPr>
            <w:tcW w:w="5713" w:type="dxa"/>
          </w:tcPr>
          <w:p>
            <w:pPr>
              <w:rPr>
                <w:rFonts w:hint="eastAsia" w:ascii="Times New Roman" w:hAnsi="Times New Roman" w:cs="Times New Roman"/>
                <w:b/>
                <w:bCs/>
                <w:sz w:val="18"/>
                <w:szCs w:val="18"/>
                <w:vertAlign w:val="baseline"/>
              </w:rPr>
            </w:pPr>
            <w:r>
              <w:rPr>
                <w:rFonts w:hint="eastAsia" w:ascii="Times New Roman" w:hAnsi="Times New Roman" w:cs="Times New Roman"/>
                <w:b/>
                <w:bCs/>
                <w:sz w:val="18"/>
                <w:szCs w:val="18"/>
                <w:vertAlign w:val="baseline"/>
              </w:rPr>
              <w:t>Characteristic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rPr>
              <w:t>Inverse Variance Weighted</w:t>
            </w:r>
            <w:r>
              <w:rPr>
                <w:rFonts w:hint="eastAsia" w:ascii="Times New Roman" w:hAnsi="Times New Roman" w:cs="Times New Roman"/>
                <w:sz w:val="18"/>
                <w:szCs w:val="18"/>
                <w:vertAlign w:val="baseline"/>
                <w:lang w:val="en-US" w:eastAsia="zh-CN"/>
              </w:rPr>
              <w:t xml:space="preserve"> (IVW)</w:t>
            </w:r>
            <w:r>
              <w:rPr>
                <w:rFonts w:hint="eastAsia" w:ascii="Times New Roman" w:hAnsi="Times New Roman" w:cs="Times New Roman"/>
                <w:sz w:val="18"/>
                <w:szCs w:val="18"/>
                <w:vertAlign w:val="baseline"/>
                <w:lang w:val="en-US" w:eastAsia="zh-CN"/>
              </w:rPr>
              <w:fldChar w:fldCharType="begin"/>
            </w:r>
            <w:r>
              <w:rPr>
                <w:rFonts w:hint="eastAsia" w:ascii="Times New Roman" w:hAnsi="Times New Roman" w:cs="Times New Roman"/>
                <w:sz w:val="18"/>
                <w:szCs w:val="18"/>
                <w:vertAlign w:val="baseline"/>
                <w:lang w:val="en-US" w:eastAsia="zh-CN"/>
              </w:rPr>
              <w:instrText xml:space="preserve"> ADDIN NE.Ref.{2D9EEE0C-9251-422C-A07F-4A45571AEB96}</w:instrText>
            </w:r>
            <w:r>
              <w:rPr>
                <w:rFonts w:hint="eastAsia" w:ascii="Times New Roman" w:hAnsi="Times New Roman" w:cs="Times New Roman"/>
                <w:sz w:val="18"/>
                <w:szCs w:val="18"/>
                <w:vertAlign w:val="baseline"/>
                <w:lang w:val="en-US" w:eastAsia="zh-CN"/>
              </w:rPr>
              <w:fldChar w:fldCharType="separate"/>
            </w:r>
            <w:r>
              <w:rPr>
                <w:rFonts w:hint="eastAsia" w:ascii="宋体" w:hAnsi="宋体"/>
                <w:color w:val="080000"/>
                <w:sz w:val="21"/>
                <w:szCs w:val="24"/>
              </w:rPr>
              <w:t>(1,2)</w:t>
            </w:r>
            <w:r>
              <w:rPr>
                <w:rFonts w:hint="eastAsia" w:ascii="Times New Roman" w:hAnsi="Times New Roman" w:cs="Times New Roman"/>
                <w:sz w:val="18"/>
                <w:szCs w:val="18"/>
                <w:vertAlign w:val="baseline"/>
                <w:lang w:val="en-US" w:eastAsia="zh-CN"/>
              </w:rPr>
              <w:fldChar w:fldCharType="end"/>
            </w:r>
          </w:p>
        </w:tc>
        <w:tc>
          <w:tcPr>
            <w:tcW w:w="1600" w:type="dxa"/>
          </w:tcPr>
          <w:p>
            <w:pP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MR analysis</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IVW, commonly used in most MR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sz w:val="18"/>
                <w:szCs w:val="18"/>
                <w:vertAlign w:val="baseline"/>
              </w:rPr>
              <w:t>analyses,</w:t>
            </w:r>
            <w:r>
              <w:rPr>
                <w:rFonts w:hint="eastAsia" w:ascii="Times New Roman" w:hAnsi="Times New Roman" w:cs="Times New Roman"/>
                <w:sz w:val="18"/>
                <w:szCs w:val="18"/>
                <w:vertAlign w:val="baseline"/>
                <w:lang w:val="en-US" w:eastAsia="zh-CN"/>
              </w:rPr>
              <w:t xml:space="preserve"> b</w:t>
            </w:r>
            <w:r>
              <w:rPr>
                <w:rFonts w:hint="eastAsia" w:ascii="Times New Roman" w:hAnsi="Times New Roman" w:cs="Times New Roman"/>
                <w:sz w:val="18"/>
                <w:szCs w:val="18"/>
                <w:vertAlign w:val="baseline"/>
              </w:rPr>
              <w:t>ased on the effect estimate of each instrumental variable and its variance, weights are assigned to the effect estimates, giving greater weight to instrumental variables with smaller variance.</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sz w:val="18"/>
                <w:szCs w:val="18"/>
                <w:vertAlign w:val="baseline"/>
              </w:rPr>
              <w:t>This weighting mechanism enhances the efficiency and accuracy of estimates when multiple instrumental variables are present. However, it requires high standards for instrumental variables: they must be associated with the outcome solely through the exposure factor (no genetic confounding), and there should be no horizontal pleiotropy among the instrumental variables.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MR-Egger</w:t>
            </w:r>
            <w:r>
              <w:rPr>
                <w:rFonts w:hint="eastAsia" w:ascii="Times New Roman" w:hAnsi="Times New Roman" w:cs="Times New Roman"/>
                <w:sz w:val="18"/>
                <w:szCs w:val="18"/>
                <w:vertAlign w:val="baseline"/>
              </w:rPr>
              <w:fldChar w:fldCharType="begin"/>
            </w:r>
            <w:r>
              <w:rPr>
                <w:rFonts w:hint="eastAsia" w:ascii="Times New Roman" w:hAnsi="Times New Roman" w:cs="Times New Roman"/>
                <w:sz w:val="18"/>
                <w:szCs w:val="18"/>
                <w:vertAlign w:val="baseline"/>
                <w:lang w:eastAsia="zh-CN"/>
              </w:rPr>
              <w:instrText xml:space="preserve"> ADDIN NE.Ref.{59A06C7D-B229-4DDF-9B52-8A974AAECAD4}</w:instrText>
            </w:r>
            <w:r>
              <w:rPr>
                <w:rFonts w:hint="eastAsia" w:ascii="Times New Roman" w:hAnsi="Times New Roman" w:cs="Times New Roman"/>
                <w:sz w:val="18"/>
                <w:szCs w:val="18"/>
                <w:vertAlign w:val="baseline"/>
              </w:rPr>
              <w:fldChar w:fldCharType="separate"/>
            </w:r>
            <w:r>
              <w:rPr>
                <w:rFonts w:hint="eastAsia" w:ascii="宋体" w:hAnsi="宋体"/>
                <w:color w:val="080000"/>
                <w:sz w:val="21"/>
                <w:szCs w:val="24"/>
              </w:rPr>
              <w:t>(3,4)</w:t>
            </w:r>
            <w:r>
              <w:rPr>
                <w:rFonts w:hint="eastAsia" w:ascii="Times New Roman" w:hAnsi="Times New Roman" w:cs="Times New Roman"/>
                <w:sz w:val="18"/>
                <w:szCs w:val="18"/>
                <w:vertAlign w:val="baseline"/>
              </w:rPr>
              <w:fldChar w:fldCharType="end"/>
            </w:r>
          </w:p>
        </w:tc>
        <w:tc>
          <w:tcPr>
            <w:tcW w:w="1600"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lang w:val="en-US" w:eastAsia="zh-CN"/>
              </w:rPr>
              <w:t>MR analysis</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MR Egger addresses the issue of horizontal pleiotropy in genetic instruments by allowing the regression intercept to be non-zero. This approach enables the method to provide unbiased causal estimates even if some SNPs affect the outcome variable through biological pathways not involving the exposure. Unlike the</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sz w:val="18"/>
                <w:szCs w:val="18"/>
                <w:vertAlign w:val="baseline"/>
              </w:rPr>
              <w:t>IVW method, MR Egger does not rely on the strict assumption of no horizontal pleiotropy. Instead, it depends on the 'Instrument Strength Independent of Direct Effect' (InSIDE) assumption, which posits that the strength of the instrumental variables is unrelated to their direct effects on the outcome, a condition that is more relaxed than the no pleiotropy assumption. MR Egger can serve as a sensitivity analysis tool for assessing the horizontal pleiotropy of instrumental variables. However, its statistical efficiency is generally lower than that of the IVW method due to larger standard errors in its estimates. Therefore, MR Egger is used only as an auxiliary analysis method in our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Weighted Median</w:t>
            </w:r>
            <w:r>
              <w:rPr>
                <w:rFonts w:hint="eastAsia" w:ascii="Times New Roman" w:hAnsi="Times New Roman" w:cs="Times New Roman"/>
                <w:sz w:val="18"/>
                <w:szCs w:val="18"/>
                <w:vertAlign w:val="baseline"/>
              </w:rPr>
              <w:fldChar w:fldCharType="begin"/>
            </w:r>
            <w:r>
              <w:rPr>
                <w:rFonts w:hint="eastAsia" w:ascii="Times New Roman" w:hAnsi="Times New Roman" w:cs="Times New Roman"/>
                <w:sz w:val="18"/>
                <w:szCs w:val="18"/>
                <w:vertAlign w:val="baseline"/>
                <w:lang w:eastAsia="zh-CN"/>
              </w:rPr>
              <w:instrText xml:space="preserve"> ADDIN NE.Ref.{21581101-44D9-4693-9856-86DDC855957B}</w:instrText>
            </w:r>
            <w:r>
              <w:rPr>
                <w:rFonts w:hint="eastAsia" w:ascii="Times New Roman" w:hAnsi="Times New Roman" w:cs="Times New Roman"/>
                <w:sz w:val="18"/>
                <w:szCs w:val="18"/>
                <w:vertAlign w:val="baseline"/>
              </w:rPr>
              <w:fldChar w:fldCharType="separate"/>
            </w:r>
            <w:r>
              <w:rPr>
                <w:rFonts w:hint="eastAsia" w:ascii="宋体" w:hAnsi="宋体"/>
                <w:color w:val="080000"/>
                <w:sz w:val="21"/>
                <w:szCs w:val="24"/>
              </w:rPr>
              <w:t>(5)</w:t>
            </w:r>
            <w:r>
              <w:rPr>
                <w:rFonts w:hint="eastAsia" w:ascii="Times New Roman" w:hAnsi="Times New Roman" w:cs="Times New Roman"/>
                <w:sz w:val="18"/>
                <w:szCs w:val="18"/>
                <w:vertAlign w:val="baseline"/>
              </w:rPr>
              <w:fldChar w:fldCharType="end"/>
            </w:r>
          </w:p>
        </w:tc>
        <w:tc>
          <w:tcPr>
            <w:tcW w:w="1600"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lang w:val="en-US" w:eastAsia="zh-CN"/>
              </w:rPr>
              <w:t>MR analysis</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 xml:space="preserve">The weighted median estimator is based on the statistical concept of the median. It calculates the impact of all instrumental variables (SNPs) on the exposure and identifies the median of these effects as the final causal effect estimate. The weighted median estimator assigns different weights to the estimates of each instrumental variable based on the inverse variance of the association strength between each SNP and the outcome variable. This weighting ensures that SNPs providing more precise estimates have a greater influence on the overall estimate.It </w:t>
            </w:r>
            <w:r>
              <w:rPr>
                <w:rFonts w:hint="eastAsia" w:ascii="Times New Roman" w:hAnsi="Times New Roman" w:cs="Times New Roman"/>
                <w:sz w:val="18"/>
                <w:szCs w:val="18"/>
                <w:vertAlign w:val="baseline"/>
                <w:lang w:val="en-US" w:eastAsia="zh-CN"/>
              </w:rPr>
              <w:t>p</w:t>
            </w:r>
            <w:r>
              <w:rPr>
                <w:rFonts w:hint="eastAsia" w:ascii="Times New Roman" w:hAnsi="Times New Roman" w:cs="Times New Roman"/>
                <w:sz w:val="18"/>
                <w:szCs w:val="18"/>
                <w:vertAlign w:val="baseline"/>
              </w:rPr>
              <w:t>rovides a robust causal effect estimate, even with up to 50% invalid instrumental variables. Its relatively relaxed data requirements allow it to disregard errors such as horizontal pleiotropy in the instrumental variables, resulting in larger standard errors. Therefore, it is used only as an auxiliary analysis method in our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Weighted Mode</w:t>
            </w:r>
            <w:r>
              <w:rPr>
                <w:rFonts w:hint="eastAsia" w:ascii="Times New Roman" w:hAnsi="Times New Roman" w:cs="Times New Roman"/>
                <w:sz w:val="18"/>
                <w:szCs w:val="18"/>
                <w:vertAlign w:val="baseline"/>
              </w:rPr>
              <w:fldChar w:fldCharType="begin"/>
            </w:r>
            <w:r>
              <w:rPr>
                <w:rFonts w:hint="eastAsia" w:ascii="Times New Roman" w:hAnsi="Times New Roman" w:cs="Times New Roman"/>
                <w:sz w:val="18"/>
                <w:szCs w:val="18"/>
                <w:vertAlign w:val="baseline"/>
                <w:lang w:eastAsia="zh-CN"/>
              </w:rPr>
              <w:instrText xml:space="preserve"> ADDIN NE.Ref.{14DB9B63-07F4-4137-8FBD-9CBD8757B6E2}</w:instrText>
            </w:r>
            <w:r>
              <w:rPr>
                <w:rFonts w:hint="eastAsia" w:ascii="Times New Roman" w:hAnsi="Times New Roman" w:cs="Times New Roman"/>
                <w:sz w:val="18"/>
                <w:szCs w:val="18"/>
                <w:vertAlign w:val="baseline"/>
              </w:rPr>
              <w:fldChar w:fldCharType="separate"/>
            </w:r>
            <w:r>
              <w:rPr>
                <w:rFonts w:hint="default" w:ascii="Times New Roman" w:hAnsi="Times New Roman" w:eastAsia="Times New Roman"/>
                <w:color w:val="080000"/>
                <w:sz w:val="18"/>
                <w:szCs w:val="24"/>
              </w:rPr>
              <w:t>(6)</w:t>
            </w:r>
            <w:r>
              <w:rPr>
                <w:rFonts w:hint="eastAsia" w:ascii="Times New Roman" w:hAnsi="Times New Roman" w:cs="Times New Roman"/>
                <w:sz w:val="18"/>
                <w:szCs w:val="18"/>
                <w:vertAlign w:val="baseline"/>
              </w:rPr>
              <w:fldChar w:fldCharType="end"/>
            </w:r>
          </w:p>
        </w:tc>
        <w:tc>
          <w:tcPr>
            <w:tcW w:w="1600"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lang w:val="en-US" w:eastAsia="zh-CN"/>
              </w:rPr>
              <w:t>MR analysis</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The basic idea of the weighted mode estimator is to select the most frequently occurring pattern (or central tendency) in causal effect estimation. By weighting each genetic instrument's Wald estimate—typically proportional to the precision of the genetic instruments, usually measured by the reciprocal of their standard error—the most common causal effect estimate is identified. The core advantage of the weighted mode estimator is its robustness to invalid instrumental variables (i.e., genetic variations that may not satisfy all MR assumptions). This method identifies and uses the instrumental variables with the most significant impact on the causal estimate, providing a robust causal estimate when the majority of instrumental variables are valid. Compared to the IVW method, the weighted mode estimator is less sensitive to the influence of a single or a few invalid instrumental variables. Even if some instrumental variables are biased, as long as most point to the same causal effect, the weighted mode can still provide the correct direction and estimate. Although the weighted mode is robust to some violations of MR assumptions, if the proportion of invalid instrumental variables exceeds half, the effectiveness and accuracy of this method may be compromised. Therefore, it is used only as an auxiliary analysis method in our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rPr>
              <w:t>Cochran's Q</w:t>
            </w:r>
            <w:r>
              <w:rPr>
                <w:rFonts w:hint="eastAsia" w:ascii="Times New Roman" w:hAnsi="Times New Roman" w:cs="Times New Roman"/>
                <w:sz w:val="18"/>
                <w:szCs w:val="18"/>
                <w:vertAlign w:val="baseline"/>
                <w:lang w:val="en-US" w:eastAsia="zh-CN"/>
              </w:rPr>
              <w:t xml:space="preserve"> test</w:t>
            </w:r>
            <w:r>
              <w:rPr>
                <w:rFonts w:hint="eastAsia" w:ascii="Times New Roman" w:hAnsi="Times New Roman" w:cs="Times New Roman"/>
                <w:sz w:val="18"/>
                <w:szCs w:val="18"/>
                <w:vertAlign w:val="baseline"/>
                <w:lang w:val="en-US" w:eastAsia="zh-CN"/>
              </w:rPr>
              <w:fldChar w:fldCharType="begin"/>
            </w:r>
            <w:r>
              <w:rPr>
                <w:rFonts w:hint="eastAsia" w:ascii="Times New Roman" w:hAnsi="Times New Roman" w:cs="Times New Roman"/>
                <w:sz w:val="18"/>
                <w:szCs w:val="18"/>
                <w:vertAlign w:val="baseline"/>
                <w:lang w:val="en-US" w:eastAsia="zh-CN"/>
              </w:rPr>
              <w:instrText xml:space="preserve"> ADDIN NE.Ref.{CC730422-CF53-4BB8-B680-10CBB07351DE}</w:instrText>
            </w:r>
            <w:r>
              <w:rPr>
                <w:rFonts w:hint="eastAsia" w:ascii="Times New Roman" w:hAnsi="Times New Roman" w:cs="Times New Roman"/>
                <w:sz w:val="18"/>
                <w:szCs w:val="18"/>
                <w:vertAlign w:val="baseline"/>
                <w:lang w:val="en-US" w:eastAsia="zh-CN"/>
              </w:rPr>
              <w:fldChar w:fldCharType="separate"/>
            </w:r>
            <w:r>
              <w:rPr>
                <w:rFonts w:hint="eastAsia" w:ascii="宋体" w:hAnsi="宋体"/>
                <w:color w:val="080000"/>
                <w:sz w:val="21"/>
                <w:szCs w:val="24"/>
              </w:rPr>
              <w:t>(7)</w:t>
            </w:r>
            <w:r>
              <w:rPr>
                <w:rFonts w:hint="eastAsia" w:ascii="Times New Roman" w:hAnsi="Times New Roman" w:cs="Times New Roman"/>
                <w:sz w:val="18"/>
                <w:szCs w:val="18"/>
                <w:vertAlign w:val="baseline"/>
                <w:lang w:val="en-US" w:eastAsia="zh-CN"/>
              </w:rPr>
              <w:fldChar w:fldCharType="end"/>
            </w:r>
          </w:p>
        </w:tc>
        <w:tc>
          <w:tcPr>
            <w:tcW w:w="1600" w:type="dxa"/>
          </w:tcPr>
          <w:p>
            <w:pP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sensitivity analysis --heterogeneity</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Cochran's Q test is used to detect statistical heterogeneity among the Wald estimates of different genetic instrumental variables. Significant heterogeneity may indicate that some genetic variations affect the outcome through different mechanisms or that they do not meet the assumptions of valid instrumental variables for MR analysis. A p-value of less than 0.05 indicates significant heterogeneity, which we do not permit among the instrumental variables for the candidate lipids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MR-Egger intercept test</w:t>
            </w:r>
            <w:r>
              <w:rPr>
                <w:rFonts w:hint="eastAsia" w:ascii="Times New Roman" w:hAnsi="Times New Roman" w:cs="Times New Roman"/>
                <w:sz w:val="18"/>
                <w:szCs w:val="18"/>
                <w:vertAlign w:val="baseline"/>
              </w:rPr>
              <w:fldChar w:fldCharType="begin"/>
            </w:r>
            <w:r>
              <w:rPr>
                <w:rFonts w:hint="eastAsia" w:ascii="Times New Roman" w:hAnsi="Times New Roman" w:cs="Times New Roman"/>
                <w:sz w:val="18"/>
                <w:szCs w:val="18"/>
                <w:vertAlign w:val="baseline"/>
                <w:lang w:eastAsia="zh-CN"/>
              </w:rPr>
              <w:instrText xml:space="preserve"> ADDIN NE.Ref.{A849B5C7-1D79-4D78-93FB-3BB5D6D1C906}</w:instrText>
            </w:r>
            <w:r>
              <w:rPr>
                <w:rFonts w:hint="eastAsia" w:ascii="Times New Roman" w:hAnsi="Times New Roman" w:cs="Times New Roman"/>
                <w:sz w:val="18"/>
                <w:szCs w:val="18"/>
                <w:vertAlign w:val="baseline"/>
              </w:rPr>
              <w:fldChar w:fldCharType="separate"/>
            </w:r>
            <w:r>
              <w:rPr>
                <w:rFonts w:hint="eastAsia" w:ascii="宋体" w:hAnsi="宋体"/>
                <w:color w:val="080000"/>
                <w:sz w:val="21"/>
                <w:szCs w:val="24"/>
              </w:rPr>
              <w:t>(8)</w:t>
            </w:r>
            <w:r>
              <w:rPr>
                <w:rFonts w:hint="eastAsia" w:ascii="Times New Roman" w:hAnsi="Times New Roman" w:cs="Times New Roman"/>
                <w:sz w:val="18"/>
                <w:szCs w:val="18"/>
                <w:vertAlign w:val="baseline"/>
              </w:rPr>
              <w:fldChar w:fldCharType="end"/>
            </w:r>
          </w:p>
        </w:tc>
        <w:tc>
          <w:tcPr>
            <w:tcW w:w="1600"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lang w:val="en-US" w:eastAsia="zh-CN"/>
              </w:rPr>
              <w:t>sensitivity analysis --pleiotropy</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The instrumental variables for the candidate lipids we select need to show no horizontal pleiotropy in the initial analysis, and the MR-Egger intercept test is one method to detect such pleiotropy. The main purpose of the MR-Egger intercept test is to detect the presence of horizontal pleiotropy bias. The MR-Egger method is similar to adding an intercept term in regression analysis, where the intercept (MR-Egger intercept) indicates whether there is systematic pleiotropy bias. If the intercept is significantly non-zero, it suggests that the genetic instrumental variables may affect the outcome not only through the exposure but also through other unmeasured pathways. If the MR-Egger intercept is significantly non-zero (p &lt; 0.05), it indicates that the MR analysis results may be influenced by horizontal pleiotropy bias, potentially biasing the causal effect estimates. In such cases, relying solely on traditional MR methods like Inverse Variance Weighted (IVW) may not suffice to accurately estimate the causal relationships.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MR-Pleiotropy RESidual sum and outlier (MR-PRESSO)</w:t>
            </w:r>
            <w:r>
              <w:rPr>
                <w:rFonts w:hint="eastAsia" w:ascii="Times New Roman" w:hAnsi="Times New Roman" w:cs="Times New Roman"/>
                <w:sz w:val="18"/>
                <w:szCs w:val="18"/>
                <w:vertAlign w:val="baseline"/>
              </w:rPr>
              <w:fldChar w:fldCharType="begin"/>
            </w:r>
            <w:r>
              <w:rPr>
                <w:rFonts w:hint="eastAsia" w:ascii="Times New Roman" w:hAnsi="Times New Roman" w:cs="Times New Roman"/>
                <w:sz w:val="18"/>
                <w:szCs w:val="18"/>
                <w:vertAlign w:val="baseline"/>
                <w:lang w:eastAsia="zh-CN"/>
              </w:rPr>
              <w:instrText xml:space="preserve"> ADDIN NE.Ref.{D16B960F-D4F5-4D8D-985A-A912D0E363E7}</w:instrText>
            </w:r>
            <w:r>
              <w:rPr>
                <w:rFonts w:hint="eastAsia" w:ascii="Times New Roman" w:hAnsi="Times New Roman" w:cs="Times New Roman"/>
                <w:sz w:val="18"/>
                <w:szCs w:val="18"/>
                <w:vertAlign w:val="baseline"/>
              </w:rPr>
              <w:fldChar w:fldCharType="separate"/>
            </w:r>
            <w:r>
              <w:rPr>
                <w:rFonts w:hint="eastAsia" w:ascii="宋体" w:hAnsi="宋体"/>
                <w:color w:val="080000"/>
                <w:sz w:val="21"/>
                <w:szCs w:val="24"/>
              </w:rPr>
              <w:t>(9)</w:t>
            </w:r>
            <w:r>
              <w:rPr>
                <w:rFonts w:hint="eastAsia" w:ascii="Times New Roman" w:hAnsi="Times New Roman" w:cs="Times New Roman"/>
                <w:sz w:val="18"/>
                <w:szCs w:val="18"/>
                <w:vertAlign w:val="baseline"/>
              </w:rPr>
              <w:fldChar w:fldCharType="end"/>
            </w:r>
          </w:p>
        </w:tc>
        <w:tc>
          <w:tcPr>
            <w:tcW w:w="1600"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lang w:val="en-US" w:eastAsia="zh-CN"/>
              </w:rPr>
              <w:t>sensitivity analysis --pleiotropy</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 xml:space="preserve">MR-PRESSO operates by evaluating the residual sum of squares of genetic instruments within MR analyses to detect the presence of horizontal pleiotropy. It identifies outliers by comparing the observed effects of each genetic instrument with the effects predicted by all other instruments. If the effect of a genetic instrument significantly deviates from its expected effect, it may indicate that the instrument is influenced by horizontal pleiotropy. By systematically detecting and correcting for pleiotropy outliers, MR-PRESSO helps researchers obtain more robust and credible estimates of causal relationships. However, MR-PRESSO requires that there be more than </w:t>
            </w:r>
            <w:r>
              <w:rPr>
                <w:rFonts w:hint="eastAsia" w:ascii="Times New Roman" w:hAnsi="Times New Roman" w:cs="Times New Roman"/>
                <w:sz w:val="18"/>
                <w:szCs w:val="18"/>
                <w:vertAlign w:val="baseline"/>
                <w:lang w:val="en-US" w:eastAsia="zh-CN"/>
              </w:rPr>
              <w:t>3</w:t>
            </w:r>
            <w:r>
              <w:rPr>
                <w:rFonts w:hint="eastAsia" w:ascii="Times New Roman" w:hAnsi="Times New Roman" w:cs="Times New Roman"/>
                <w:sz w:val="18"/>
                <w:szCs w:val="18"/>
                <w:vertAlign w:val="baseline"/>
              </w:rPr>
              <w:t xml:space="preserve"> SNPs to be utilized. Our study mandates that the candidate lipids in the initial analysis must pass these tests for horizontal pleiotropy (p &gt;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leave-one-out (LOO) analysis</w:t>
            </w:r>
            <w:r>
              <w:rPr>
                <w:rFonts w:hint="eastAsia" w:ascii="Times New Roman" w:hAnsi="Times New Roman" w:cs="Times New Roman"/>
                <w:sz w:val="18"/>
                <w:szCs w:val="18"/>
                <w:vertAlign w:val="baseline"/>
              </w:rPr>
              <w:fldChar w:fldCharType="begin"/>
            </w:r>
            <w:r>
              <w:rPr>
                <w:rFonts w:hint="eastAsia" w:ascii="Times New Roman" w:hAnsi="Times New Roman" w:cs="Times New Roman"/>
                <w:sz w:val="18"/>
                <w:szCs w:val="18"/>
                <w:vertAlign w:val="baseline"/>
                <w:lang w:eastAsia="zh-CN"/>
              </w:rPr>
              <w:instrText xml:space="preserve"> ADDIN NE.Ref.{9F271C94-28BB-4457-A4D8-A950A42B0B70}</w:instrText>
            </w:r>
            <w:r>
              <w:rPr>
                <w:rFonts w:hint="eastAsia" w:ascii="Times New Roman" w:hAnsi="Times New Roman" w:cs="Times New Roman"/>
                <w:sz w:val="18"/>
                <w:szCs w:val="18"/>
                <w:vertAlign w:val="baseline"/>
              </w:rPr>
              <w:fldChar w:fldCharType="separate"/>
            </w:r>
            <w:r>
              <w:rPr>
                <w:rFonts w:hint="eastAsia" w:ascii="宋体" w:hAnsi="宋体"/>
                <w:color w:val="080000"/>
                <w:sz w:val="21"/>
                <w:szCs w:val="24"/>
              </w:rPr>
              <w:t>(10)</w:t>
            </w:r>
            <w:r>
              <w:rPr>
                <w:rFonts w:hint="eastAsia" w:ascii="Times New Roman" w:hAnsi="Times New Roman" w:cs="Times New Roman"/>
                <w:sz w:val="18"/>
                <w:szCs w:val="18"/>
                <w:vertAlign w:val="baseline"/>
              </w:rPr>
              <w:fldChar w:fldCharType="end"/>
            </w:r>
            <w:bookmarkStart w:id="10" w:name="_GoBack"/>
            <w:bookmarkEnd w:id="10"/>
          </w:p>
        </w:tc>
        <w:tc>
          <w:tcPr>
            <w:tcW w:w="1600"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lang w:val="en-US" w:eastAsia="zh-CN"/>
              </w:rPr>
              <w:t xml:space="preserve">sensitivity analysis </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The leave-one-out</w:t>
            </w:r>
            <w:r>
              <w:rPr>
                <w:rFonts w:hint="eastAsia" w:ascii="Times New Roman" w:hAnsi="Times New Roman" w:cs="Times New Roman"/>
                <w:sz w:val="18"/>
                <w:szCs w:val="18"/>
                <w:vertAlign w:val="baseline"/>
                <w:lang w:val="en-US" w:eastAsia="zh-CN"/>
              </w:rPr>
              <w:t xml:space="preserve"> (LOO) </w:t>
            </w:r>
            <w:r>
              <w:rPr>
                <w:rFonts w:hint="eastAsia" w:ascii="Times New Roman" w:hAnsi="Times New Roman" w:cs="Times New Roman"/>
                <w:sz w:val="18"/>
                <w:szCs w:val="18"/>
                <w:vertAlign w:val="baseline"/>
              </w:rPr>
              <w:t>analysis method increases the credibility of the results by sequentially excluding each genetic instrument (SNP) and redoing the MR analysis with the remaining genetic instruments. If the removal of any single genetic instrument does not significantly change the estimate of the causal effect, it indicates that the MR results do not rely on any single genetic variation.</w:t>
            </w:r>
          </w:p>
          <w:p>
            <w:pPr>
              <w:rPr>
                <w:rFonts w:hint="eastAsia" w:ascii="Times New Roman" w:hAnsi="Times New Roman" w:cs="Times New Roman"/>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Steiger directionality test</w:t>
            </w:r>
            <w:r>
              <w:rPr>
                <w:rFonts w:hint="eastAsia" w:ascii="Times New Roman" w:hAnsi="Times New Roman" w:cs="Times New Roman"/>
                <w:sz w:val="18"/>
                <w:szCs w:val="18"/>
                <w:vertAlign w:val="baseline"/>
              </w:rPr>
              <w:fldChar w:fldCharType="begin"/>
            </w:r>
            <w:r>
              <w:rPr>
                <w:rFonts w:hint="eastAsia" w:ascii="Times New Roman" w:hAnsi="Times New Roman" w:cs="Times New Roman"/>
                <w:sz w:val="18"/>
                <w:szCs w:val="18"/>
                <w:vertAlign w:val="baseline"/>
                <w:lang w:eastAsia="zh-CN"/>
              </w:rPr>
              <w:instrText xml:space="preserve"> ADDIN NE.Ref.{C28182D8-B364-48A1-BC83-ABD8028E6DAD}</w:instrText>
            </w:r>
            <w:r>
              <w:rPr>
                <w:rFonts w:hint="eastAsia" w:ascii="Times New Roman" w:hAnsi="Times New Roman" w:cs="Times New Roman"/>
                <w:sz w:val="18"/>
                <w:szCs w:val="18"/>
                <w:vertAlign w:val="baseline"/>
              </w:rPr>
              <w:fldChar w:fldCharType="separate"/>
            </w:r>
            <w:r>
              <w:rPr>
                <w:rFonts w:hint="eastAsia" w:ascii="宋体" w:hAnsi="宋体"/>
                <w:color w:val="080000"/>
                <w:sz w:val="21"/>
                <w:szCs w:val="24"/>
              </w:rPr>
              <w:t>(6)</w:t>
            </w:r>
            <w:r>
              <w:rPr>
                <w:rFonts w:hint="eastAsia" w:ascii="Times New Roman" w:hAnsi="Times New Roman" w:cs="Times New Roman"/>
                <w:sz w:val="18"/>
                <w:szCs w:val="18"/>
                <w:vertAlign w:val="baseline"/>
              </w:rPr>
              <w:fldChar w:fldCharType="end"/>
            </w:r>
          </w:p>
        </w:tc>
        <w:tc>
          <w:tcPr>
            <w:tcW w:w="1600"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lang w:val="en-US" w:eastAsia="zh-CN"/>
              </w:rPr>
              <w:t xml:space="preserve">sensitivity analysis </w:t>
            </w:r>
          </w:p>
        </w:tc>
        <w:tc>
          <w:tcPr>
            <w:tcW w:w="5713" w:type="dxa"/>
          </w:tcPr>
          <w:p>
            <w:pPr>
              <w:rPr>
                <w:rFonts w:hint="eastAsia" w:ascii="Times New Roman" w:hAnsi="Times New Roman" w:cs="Times New Roman"/>
                <w:sz w:val="18"/>
                <w:szCs w:val="18"/>
                <w:vertAlign w:val="baseline"/>
              </w:rPr>
            </w:pPr>
            <w:r>
              <w:rPr>
                <w:rFonts w:hint="eastAsia" w:ascii="Times New Roman" w:hAnsi="Times New Roman" w:cs="Times New Roman"/>
                <w:sz w:val="18"/>
                <w:szCs w:val="18"/>
                <w:vertAlign w:val="baseline"/>
              </w:rPr>
              <w:t>The Steiger directionality test is an important sensitivity analysis in bidirectional Mendelian randomization, given the potential for reverse causality. It is used to ascertain the directionality of a putative MR association, even when the underlying biology of the instrument variants is not understood.While Steiger filtering performed during instrument harmonization compares the variance explained by individual SNPs for the exposure and outcome datasets, removing SNPs if they explain more variance in the outcome than in the exposure, the Steiger directionality test statistically assesses whether the assumption that the exposure causes the outcome is valid. This test compares the estimated variance explained in the exposure to the estimated variance explained in the outcome for all SNPs included in the MR analysis, testing whether the variance in the outcome is less than the variance in the exposure. We set a Steiger directionality test p-value threshold of 0.05 to assess whether the inferred directionality of the MR analysis is true (i.e., p &lt; 0.05 suggests a true causal direction).</w:t>
            </w:r>
          </w:p>
        </w:tc>
      </w:tr>
    </w:tbl>
    <w:p>
      <w:pPr>
        <w:rPr>
          <w:rFonts w:hint="eastAsia" w:ascii="Times New Roman" w:hAnsi="Times New Roman" w:cs="Times New Roman"/>
          <w:sz w:val="24"/>
        </w:rPr>
      </w:pPr>
    </w:p>
    <w:p>
      <w:pPr>
        <w:spacing w:beforeLines="0" w:afterLines="0"/>
        <w:jc w:val="left"/>
        <w:rPr>
          <w:rFonts w:hint="default"/>
          <w:sz w:val="24"/>
          <w:szCs w:val="24"/>
        </w:rPr>
      </w:pPr>
      <w:r>
        <w:rPr>
          <w:rFonts w:hint="eastAsia" w:ascii="Times New Roman" w:hAnsi="Times New Roman" w:cs="Times New Roman"/>
          <w:sz w:val="24"/>
        </w:rPr>
        <w:fldChar w:fldCharType="begin"/>
      </w:r>
      <w:r>
        <w:rPr>
          <w:rFonts w:hint="eastAsia" w:ascii="Times New Roman" w:hAnsi="Times New Roman" w:cs="Times New Roman"/>
          <w:sz w:val="24"/>
          <w:lang w:eastAsia="zh-CN"/>
        </w:rPr>
        <w:instrText xml:space="preserve"> ADDIN NE.Bib</w:instrText>
      </w:r>
      <w:r>
        <w:rPr>
          <w:rFonts w:hint="eastAsia" w:ascii="Times New Roman" w:hAnsi="Times New Roman" w:cs="Times New Roman"/>
          <w:sz w:val="24"/>
        </w:rPr>
        <w:fldChar w:fldCharType="separate"/>
      </w:r>
    </w:p>
    <w:p>
      <w:pPr>
        <w:spacing w:beforeLines="0" w:afterLines="0"/>
        <w:jc w:val="left"/>
        <w:rPr>
          <w:rFonts w:hint="default"/>
          <w:sz w:val="24"/>
          <w:szCs w:val="24"/>
        </w:rPr>
      </w:pPr>
      <w:r>
        <w:rPr>
          <w:rFonts w:hint="default" w:ascii="Times New Roman" w:hAnsi="Times New Roman" w:eastAsia="Times New Roman"/>
          <w:b/>
          <w:color w:val="000000"/>
          <w:sz w:val="20"/>
          <w:szCs w:val="24"/>
        </w:rPr>
        <w:t>REFERENCES</w:t>
      </w:r>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1.  </w:t>
      </w:r>
      <w:bookmarkStart w:id="0" w:name="_neb4FAC5E6A_AF92_4313_BAD9_A1C0738105BB"/>
      <w:r>
        <w:rPr>
          <w:rFonts w:hint="default" w:ascii="Times New Roman" w:hAnsi="Times New Roman" w:eastAsia="Times New Roman"/>
          <w:color w:val="000000"/>
          <w:sz w:val="20"/>
          <w:szCs w:val="24"/>
        </w:rPr>
        <w:t xml:space="preserve">Hemani G, Zheng J, Elsworth B, Wade KH, Haberland V, Baird D, et al. The MR-Base platform supports systematic causal inference across the human  phenome. </w:t>
      </w:r>
      <w:r>
        <w:rPr>
          <w:rFonts w:hint="default" w:ascii="Times New Roman" w:hAnsi="Times New Roman" w:eastAsia="Times New Roman"/>
          <w:i/>
          <w:color w:val="000000"/>
          <w:sz w:val="20"/>
          <w:szCs w:val="24"/>
        </w:rPr>
        <w:t>Elife</w:t>
      </w:r>
      <w:r>
        <w:rPr>
          <w:rFonts w:hint="default" w:ascii="Times New Roman" w:hAnsi="Times New Roman" w:eastAsia="Times New Roman"/>
          <w:color w:val="000000"/>
          <w:sz w:val="20"/>
          <w:szCs w:val="24"/>
        </w:rPr>
        <w:t xml:space="preserve"> (2018) </w:t>
      </w:r>
      <w:r>
        <w:rPr>
          <w:rFonts w:hint="default" w:ascii="Times New Roman" w:hAnsi="Times New Roman" w:eastAsia="Times New Roman"/>
          <w:b/>
          <w:color w:val="000000"/>
          <w:sz w:val="20"/>
          <w:szCs w:val="24"/>
        </w:rPr>
        <w:t>7</w:t>
      </w:r>
      <w:r>
        <w:rPr>
          <w:rFonts w:hint="default" w:ascii="Times New Roman" w:hAnsi="Times New Roman" w:eastAsia="Times New Roman"/>
          <w:color w:val="000000"/>
          <w:sz w:val="20"/>
          <w:szCs w:val="24"/>
        </w:rPr>
        <w:t>. doi:10.7554/eLife.34408</w:t>
      </w:r>
      <w:bookmarkEnd w:id="0"/>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2.  </w:t>
      </w:r>
      <w:bookmarkStart w:id="1" w:name="_neb37085684_427B_4571_A6B6_5CEB7EBB4FFA"/>
      <w:r>
        <w:rPr>
          <w:rFonts w:hint="default" w:ascii="Times New Roman" w:hAnsi="Times New Roman" w:eastAsia="Times New Roman"/>
          <w:color w:val="000000"/>
          <w:sz w:val="20"/>
          <w:szCs w:val="24"/>
        </w:rPr>
        <w:t xml:space="preserve">Wootton RE, Jones HJ, Sallis HM. Mendelian randomisation for psychiatry: how does it work, and what can it tell  us? </w:t>
      </w:r>
      <w:r>
        <w:rPr>
          <w:rFonts w:hint="default" w:ascii="Times New Roman" w:hAnsi="Times New Roman" w:eastAsia="Times New Roman"/>
          <w:i/>
          <w:color w:val="000000"/>
          <w:sz w:val="20"/>
          <w:szCs w:val="24"/>
        </w:rPr>
        <w:t>Mol Psychiatry</w:t>
      </w:r>
      <w:r>
        <w:rPr>
          <w:rFonts w:hint="default" w:ascii="Times New Roman" w:hAnsi="Times New Roman" w:eastAsia="Times New Roman"/>
          <w:color w:val="000000"/>
          <w:sz w:val="20"/>
          <w:szCs w:val="24"/>
        </w:rPr>
        <w:t xml:space="preserve"> (2022) </w:t>
      </w:r>
      <w:r>
        <w:rPr>
          <w:rFonts w:hint="default" w:ascii="Times New Roman" w:hAnsi="Times New Roman" w:eastAsia="Times New Roman"/>
          <w:b/>
          <w:color w:val="000000"/>
          <w:sz w:val="20"/>
          <w:szCs w:val="24"/>
        </w:rPr>
        <w:t>27</w:t>
      </w:r>
      <w:r>
        <w:rPr>
          <w:rFonts w:hint="default" w:ascii="Times New Roman" w:hAnsi="Times New Roman" w:eastAsia="Times New Roman"/>
          <w:color w:val="000000"/>
          <w:sz w:val="20"/>
          <w:szCs w:val="24"/>
        </w:rPr>
        <w:t>: 53-57. doi:10.1038/s41380-021-01173-3</w:t>
      </w:r>
      <w:bookmarkEnd w:id="1"/>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3.  </w:t>
      </w:r>
      <w:bookmarkStart w:id="2" w:name="_neb318992E8_BE23_40C7_97FF_A95562AE8423"/>
      <w:r>
        <w:rPr>
          <w:rFonts w:hint="default" w:ascii="Times New Roman" w:hAnsi="Times New Roman" w:eastAsia="Times New Roman"/>
          <w:color w:val="000000"/>
          <w:sz w:val="20"/>
          <w:szCs w:val="24"/>
        </w:rPr>
        <w:t xml:space="preserve">Bowden J, Davey SG, Burgess S. Mendelian randomization with invalid instruments: effect estimation and bias  detection through Egger regression. </w:t>
      </w:r>
      <w:r>
        <w:rPr>
          <w:rFonts w:hint="default" w:ascii="Times New Roman" w:hAnsi="Times New Roman" w:eastAsia="Times New Roman"/>
          <w:i/>
          <w:color w:val="000000"/>
          <w:sz w:val="20"/>
          <w:szCs w:val="24"/>
        </w:rPr>
        <w:t>Int J Epidemiol</w:t>
      </w:r>
      <w:r>
        <w:rPr>
          <w:rFonts w:hint="default" w:ascii="Times New Roman" w:hAnsi="Times New Roman" w:eastAsia="Times New Roman"/>
          <w:color w:val="000000"/>
          <w:sz w:val="20"/>
          <w:szCs w:val="24"/>
        </w:rPr>
        <w:t xml:space="preserve"> (2015) </w:t>
      </w:r>
      <w:r>
        <w:rPr>
          <w:rFonts w:hint="default" w:ascii="Times New Roman" w:hAnsi="Times New Roman" w:eastAsia="Times New Roman"/>
          <w:b/>
          <w:color w:val="000000"/>
          <w:sz w:val="20"/>
          <w:szCs w:val="24"/>
        </w:rPr>
        <w:t>44</w:t>
      </w:r>
      <w:r>
        <w:rPr>
          <w:rFonts w:hint="default" w:ascii="Times New Roman" w:hAnsi="Times New Roman" w:eastAsia="Times New Roman"/>
          <w:color w:val="000000"/>
          <w:sz w:val="20"/>
          <w:szCs w:val="24"/>
        </w:rPr>
        <w:t>: 512-25. doi:10.1093/ije/dyv080</w:t>
      </w:r>
      <w:bookmarkEnd w:id="2"/>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4.  </w:t>
      </w:r>
      <w:bookmarkStart w:id="3" w:name="_neb3EAE1DD0_3B4E_4533_A5BA_F47C7F257A21"/>
      <w:r>
        <w:rPr>
          <w:rFonts w:hint="default" w:ascii="Times New Roman" w:hAnsi="Times New Roman" w:eastAsia="Times New Roman"/>
          <w:color w:val="000000"/>
          <w:sz w:val="20"/>
          <w:szCs w:val="24"/>
        </w:rPr>
        <w:t xml:space="preserve">Bowden J, Del GMF, Minelli C, Davey SG, Sheehan NA, Thompson JR. Assessing the suitability of summary data for two-sample Mendelian randomization  analyses using MR-Egger regression: the role of the I2 statistic. </w:t>
      </w:r>
      <w:r>
        <w:rPr>
          <w:rFonts w:hint="default" w:ascii="Times New Roman" w:hAnsi="Times New Roman" w:eastAsia="Times New Roman"/>
          <w:i/>
          <w:color w:val="000000"/>
          <w:sz w:val="20"/>
          <w:szCs w:val="24"/>
        </w:rPr>
        <w:t>Int J Epidemiol</w:t>
      </w:r>
      <w:r>
        <w:rPr>
          <w:rFonts w:hint="default" w:ascii="Times New Roman" w:hAnsi="Times New Roman" w:eastAsia="Times New Roman"/>
          <w:color w:val="000000"/>
          <w:sz w:val="20"/>
          <w:szCs w:val="24"/>
        </w:rPr>
        <w:t xml:space="preserve"> (2016) </w:t>
      </w:r>
      <w:r>
        <w:rPr>
          <w:rFonts w:hint="default" w:ascii="Times New Roman" w:hAnsi="Times New Roman" w:eastAsia="Times New Roman"/>
          <w:b/>
          <w:color w:val="000000"/>
          <w:sz w:val="20"/>
          <w:szCs w:val="24"/>
        </w:rPr>
        <w:t>45</w:t>
      </w:r>
      <w:r>
        <w:rPr>
          <w:rFonts w:hint="default" w:ascii="Times New Roman" w:hAnsi="Times New Roman" w:eastAsia="Times New Roman"/>
          <w:color w:val="000000"/>
          <w:sz w:val="20"/>
          <w:szCs w:val="24"/>
        </w:rPr>
        <w:t>: 1961-74. doi:10.1093/ije/dyw220</w:t>
      </w:r>
      <w:bookmarkEnd w:id="3"/>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5.  </w:t>
      </w:r>
      <w:bookmarkStart w:id="4" w:name="_neb116AC416_9145_4B89_B4C7_CA9F851D71D0"/>
      <w:r>
        <w:rPr>
          <w:rFonts w:hint="default" w:ascii="Times New Roman" w:hAnsi="Times New Roman" w:eastAsia="Times New Roman"/>
          <w:color w:val="000000"/>
          <w:sz w:val="20"/>
          <w:szCs w:val="24"/>
        </w:rPr>
        <w:t xml:space="preserve">Bowden J, Davey SG, Haycock PC, Burgess S. Consistent Estimation in Mendelian Randomization with Some Invalid Instruments  Using a Weighted Median Estimator. </w:t>
      </w:r>
      <w:r>
        <w:rPr>
          <w:rFonts w:hint="default" w:ascii="Times New Roman" w:hAnsi="Times New Roman" w:eastAsia="Times New Roman"/>
          <w:i/>
          <w:color w:val="000000"/>
          <w:sz w:val="20"/>
          <w:szCs w:val="24"/>
        </w:rPr>
        <w:t>Genet Epidemiol</w:t>
      </w:r>
      <w:r>
        <w:rPr>
          <w:rFonts w:hint="default" w:ascii="Times New Roman" w:hAnsi="Times New Roman" w:eastAsia="Times New Roman"/>
          <w:color w:val="000000"/>
          <w:sz w:val="20"/>
          <w:szCs w:val="24"/>
        </w:rPr>
        <w:t xml:space="preserve"> (2016) </w:t>
      </w:r>
      <w:r>
        <w:rPr>
          <w:rFonts w:hint="default" w:ascii="Times New Roman" w:hAnsi="Times New Roman" w:eastAsia="Times New Roman"/>
          <w:b/>
          <w:color w:val="000000"/>
          <w:sz w:val="20"/>
          <w:szCs w:val="24"/>
        </w:rPr>
        <w:t>40</w:t>
      </w:r>
      <w:r>
        <w:rPr>
          <w:rFonts w:hint="default" w:ascii="Times New Roman" w:hAnsi="Times New Roman" w:eastAsia="Times New Roman"/>
          <w:color w:val="000000"/>
          <w:sz w:val="20"/>
          <w:szCs w:val="24"/>
        </w:rPr>
        <w:t>: 304-14. doi:10.1002/gepi.21965</w:t>
      </w:r>
      <w:bookmarkEnd w:id="4"/>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6.  </w:t>
      </w:r>
      <w:bookmarkStart w:id="5" w:name="_neb8736FC8A_8B59_4208_8DD2_8960C20D12AA"/>
      <w:r>
        <w:rPr>
          <w:rFonts w:hint="default" w:ascii="Times New Roman" w:hAnsi="Times New Roman" w:eastAsia="Times New Roman"/>
          <w:color w:val="000000"/>
          <w:sz w:val="20"/>
          <w:szCs w:val="24"/>
        </w:rPr>
        <w:t xml:space="preserve">Hemani G, Tilling K, Davey SG. Correction: Orienting the causal relationship between imprecisely measured traits  using GWAS summary data. </w:t>
      </w:r>
      <w:r>
        <w:rPr>
          <w:rFonts w:hint="default" w:ascii="Times New Roman" w:hAnsi="Times New Roman" w:eastAsia="Times New Roman"/>
          <w:i/>
          <w:color w:val="000000"/>
          <w:sz w:val="20"/>
          <w:szCs w:val="24"/>
        </w:rPr>
        <w:t>Plos Genet</w:t>
      </w:r>
      <w:r>
        <w:rPr>
          <w:rFonts w:hint="default" w:ascii="Times New Roman" w:hAnsi="Times New Roman" w:eastAsia="Times New Roman"/>
          <w:color w:val="000000"/>
          <w:sz w:val="20"/>
          <w:szCs w:val="24"/>
        </w:rPr>
        <w:t xml:space="preserve"> (2017) </w:t>
      </w:r>
      <w:r>
        <w:rPr>
          <w:rFonts w:hint="default" w:ascii="Times New Roman" w:hAnsi="Times New Roman" w:eastAsia="Times New Roman"/>
          <w:b/>
          <w:color w:val="000000"/>
          <w:sz w:val="20"/>
          <w:szCs w:val="24"/>
        </w:rPr>
        <w:t>13</w:t>
      </w:r>
      <w:r>
        <w:rPr>
          <w:rFonts w:hint="default" w:ascii="Times New Roman" w:hAnsi="Times New Roman" w:eastAsia="Times New Roman"/>
          <w:color w:val="000000"/>
          <w:sz w:val="20"/>
          <w:szCs w:val="24"/>
        </w:rPr>
        <w:t>: e1007149. doi:10.1371/journal.pgen.1007149</w:t>
      </w:r>
      <w:bookmarkEnd w:id="5"/>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7.  </w:t>
      </w:r>
      <w:bookmarkStart w:id="6" w:name="_nebDD2D6691_A452_453D_91D9_39DF71A3369D"/>
      <w:r>
        <w:rPr>
          <w:rFonts w:hint="default" w:ascii="Times New Roman" w:hAnsi="Times New Roman" w:eastAsia="Times New Roman"/>
          <w:color w:val="000000"/>
          <w:sz w:val="20"/>
          <w:szCs w:val="24"/>
        </w:rPr>
        <w:t xml:space="preserve">Bowden J, Del GMF, Minelli C, Zhao Q, Lawlor DA, Sheehan NA, et al. Improving the accuracy of two-sample summary-data Mendelian randomization: moving  beyond the NOME assumption. </w:t>
      </w:r>
      <w:r>
        <w:rPr>
          <w:rFonts w:hint="default" w:ascii="Times New Roman" w:hAnsi="Times New Roman" w:eastAsia="Times New Roman"/>
          <w:i/>
          <w:color w:val="000000"/>
          <w:sz w:val="20"/>
          <w:szCs w:val="24"/>
        </w:rPr>
        <w:t>Int J Epidemiol</w:t>
      </w:r>
      <w:r>
        <w:rPr>
          <w:rFonts w:hint="default" w:ascii="Times New Roman" w:hAnsi="Times New Roman" w:eastAsia="Times New Roman"/>
          <w:color w:val="000000"/>
          <w:sz w:val="20"/>
          <w:szCs w:val="24"/>
        </w:rPr>
        <w:t xml:space="preserve"> (2019) </w:t>
      </w:r>
      <w:r>
        <w:rPr>
          <w:rFonts w:hint="default" w:ascii="Times New Roman" w:hAnsi="Times New Roman" w:eastAsia="Times New Roman"/>
          <w:b/>
          <w:color w:val="000000"/>
          <w:sz w:val="20"/>
          <w:szCs w:val="24"/>
        </w:rPr>
        <w:t>48</w:t>
      </w:r>
      <w:r>
        <w:rPr>
          <w:rFonts w:hint="default" w:ascii="Times New Roman" w:hAnsi="Times New Roman" w:eastAsia="Times New Roman"/>
          <w:color w:val="000000"/>
          <w:sz w:val="20"/>
          <w:szCs w:val="24"/>
        </w:rPr>
        <w:t>: 728-42. doi:10.1093/ije/dyy258</w:t>
      </w:r>
      <w:bookmarkEnd w:id="6"/>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8.  </w:t>
      </w:r>
      <w:bookmarkStart w:id="7" w:name="_neb784D86F5_7C12_4C0B_BE48_E3AB80A30A57"/>
      <w:r>
        <w:rPr>
          <w:rFonts w:hint="default" w:ascii="Times New Roman" w:hAnsi="Times New Roman" w:eastAsia="Times New Roman"/>
          <w:color w:val="000000"/>
          <w:sz w:val="20"/>
          <w:szCs w:val="24"/>
        </w:rPr>
        <w:t xml:space="preserve">Rees J, Wood AM, Burgess S. Extending the MR-Egger method for multivariable Mendelian randomization to  correct for both measured and unmeasured pleiotropy. </w:t>
      </w:r>
      <w:r>
        <w:rPr>
          <w:rFonts w:hint="default" w:ascii="Times New Roman" w:hAnsi="Times New Roman" w:eastAsia="Times New Roman"/>
          <w:i/>
          <w:color w:val="000000"/>
          <w:sz w:val="20"/>
          <w:szCs w:val="24"/>
        </w:rPr>
        <w:t>Stat Med</w:t>
      </w:r>
      <w:r>
        <w:rPr>
          <w:rFonts w:hint="default" w:ascii="Times New Roman" w:hAnsi="Times New Roman" w:eastAsia="Times New Roman"/>
          <w:color w:val="000000"/>
          <w:sz w:val="20"/>
          <w:szCs w:val="24"/>
        </w:rPr>
        <w:t xml:space="preserve"> (2017) </w:t>
      </w:r>
      <w:r>
        <w:rPr>
          <w:rFonts w:hint="default" w:ascii="Times New Roman" w:hAnsi="Times New Roman" w:eastAsia="Times New Roman"/>
          <w:b/>
          <w:color w:val="000000"/>
          <w:sz w:val="20"/>
          <w:szCs w:val="24"/>
        </w:rPr>
        <w:t>36</w:t>
      </w:r>
      <w:r>
        <w:rPr>
          <w:rFonts w:hint="default" w:ascii="Times New Roman" w:hAnsi="Times New Roman" w:eastAsia="Times New Roman"/>
          <w:color w:val="000000"/>
          <w:sz w:val="20"/>
          <w:szCs w:val="24"/>
        </w:rPr>
        <w:t>: 4705-18. doi:10.1002/sim.7492</w:t>
      </w:r>
      <w:bookmarkEnd w:id="7"/>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9.  </w:t>
      </w:r>
      <w:bookmarkStart w:id="8" w:name="_neb0380EE86_152B_49EE_8DBB_E514600A1F3F"/>
      <w:r>
        <w:rPr>
          <w:rFonts w:hint="default" w:ascii="Times New Roman" w:hAnsi="Times New Roman" w:eastAsia="Times New Roman"/>
          <w:color w:val="000000"/>
          <w:sz w:val="20"/>
          <w:szCs w:val="24"/>
        </w:rPr>
        <w:t xml:space="preserve">Verbanck M, Chen CY, Neale B, Do R. Detection of widespread horizontal pleiotropy in causal relationships inferred  from Mendelian randomization between complex traits and diseases. </w:t>
      </w:r>
      <w:r>
        <w:rPr>
          <w:rFonts w:hint="default" w:ascii="Times New Roman" w:hAnsi="Times New Roman" w:eastAsia="Times New Roman"/>
          <w:i/>
          <w:color w:val="000000"/>
          <w:sz w:val="20"/>
          <w:szCs w:val="24"/>
        </w:rPr>
        <w:t>Nat Genet</w:t>
      </w:r>
      <w:r>
        <w:rPr>
          <w:rFonts w:hint="default" w:ascii="Times New Roman" w:hAnsi="Times New Roman" w:eastAsia="Times New Roman"/>
          <w:color w:val="000000"/>
          <w:sz w:val="20"/>
          <w:szCs w:val="24"/>
        </w:rPr>
        <w:t xml:space="preserve"> (2018) </w:t>
      </w:r>
      <w:r>
        <w:rPr>
          <w:rFonts w:hint="default" w:ascii="Times New Roman" w:hAnsi="Times New Roman" w:eastAsia="Times New Roman"/>
          <w:b/>
          <w:color w:val="000000"/>
          <w:sz w:val="20"/>
          <w:szCs w:val="24"/>
        </w:rPr>
        <w:t>50</w:t>
      </w:r>
      <w:r>
        <w:rPr>
          <w:rFonts w:hint="default" w:ascii="Times New Roman" w:hAnsi="Times New Roman" w:eastAsia="Times New Roman"/>
          <w:color w:val="000000"/>
          <w:sz w:val="20"/>
          <w:szCs w:val="24"/>
        </w:rPr>
        <w:t>: 693-98. doi:10.1038/s41588-018-0099-7</w:t>
      </w:r>
      <w:bookmarkEnd w:id="8"/>
    </w:p>
    <w:p>
      <w:pPr>
        <w:spacing w:beforeLines="0" w:afterLines="0"/>
        <w:ind w:left="320" w:hanging="320"/>
        <w:jc w:val="left"/>
        <w:rPr>
          <w:rFonts w:hint="default"/>
          <w:sz w:val="24"/>
          <w:szCs w:val="24"/>
        </w:rPr>
      </w:pPr>
      <w:r>
        <w:rPr>
          <w:rFonts w:hint="default" w:ascii="Times New Roman" w:hAnsi="Times New Roman" w:eastAsia="Times New Roman"/>
          <w:color w:val="000000"/>
          <w:sz w:val="20"/>
          <w:szCs w:val="24"/>
        </w:rPr>
        <w:t xml:space="preserve">10. </w:t>
      </w:r>
      <w:bookmarkStart w:id="9" w:name="_nebA7A3D2D2_7051_41E9_B81C_21D1DF346C0B"/>
      <w:r>
        <w:rPr>
          <w:rFonts w:hint="default" w:ascii="Times New Roman" w:hAnsi="Times New Roman" w:eastAsia="Times New Roman"/>
          <w:color w:val="000000"/>
          <w:sz w:val="20"/>
          <w:szCs w:val="24"/>
        </w:rPr>
        <w:t xml:space="preserve">Burgess S, Thompson SG. Interpreting findings from Mendelian randomization using the MR-Egger method. </w:t>
      </w:r>
      <w:r>
        <w:rPr>
          <w:rFonts w:hint="default" w:ascii="Times New Roman" w:hAnsi="Times New Roman" w:eastAsia="Times New Roman"/>
          <w:i/>
          <w:color w:val="000000"/>
          <w:sz w:val="20"/>
          <w:szCs w:val="24"/>
        </w:rPr>
        <w:t>Eur J Epidemiol</w:t>
      </w:r>
      <w:r>
        <w:rPr>
          <w:rFonts w:hint="default" w:ascii="Times New Roman" w:hAnsi="Times New Roman" w:eastAsia="Times New Roman"/>
          <w:color w:val="000000"/>
          <w:sz w:val="20"/>
          <w:szCs w:val="24"/>
        </w:rPr>
        <w:t xml:space="preserve"> (2017) </w:t>
      </w:r>
      <w:r>
        <w:rPr>
          <w:rFonts w:hint="default" w:ascii="Times New Roman" w:hAnsi="Times New Roman" w:eastAsia="Times New Roman"/>
          <w:b/>
          <w:color w:val="000000"/>
          <w:sz w:val="20"/>
          <w:szCs w:val="24"/>
        </w:rPr>
        <w:t>32</w:t>
      </w:r>
      <w:r>
        <w:rPr>
          <w:rFonts w:hint="default" w:ascii="Times New Roman" w:hAnsi="Times New Roman" w:eastAsia="Times New Roman"/>
          <w:color w:val="000000"/>
          <w:sz w:val="20"/>
          <w:szCs w:val="24"/>
        </w:rPr>
        <w:t>: 377-89. doi:10.1007/s10654-017-0255-x</w:t>
      </w:r>
      <w:bookmarkEnd w:id="9"/>
    </w:p>
    <w:p>
      <w:pPr>
        <w:rPr>
          <w:rFonts w:hint="eastAsia" w:ascii="Times New Roman" w:hAnsi="Times New Roman" w:cs="Times New Roman"/>
          <w:sz w:val="24"/>
        </w:rPr>
      </w:pPr>
      <w:r>
        <w:rPr>
          <w:rFonts w:hint="eastAsia" w:ascii="Times New Roman" w:hAnsi="Times New Roman" w:cs="Times New Roman"/>
          <w:sz w:val="24"/>
        </w:rPr>
        <w:fldChar w:fldCharType="end"/>
      </w:r>
    </w:p>
    <w:sectPr>
      <w:pgSz w:w="11906" w:h="16838"/>
      <w:pgMar w:top="873" w:right="1134" w:bottom="87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TI4MThhMTU4MjRhZmZiMjZlNzk2YjgxMTZhZTAifQ=="/>
    <w:docVar w:name="NE.Ref{14DB9B63-07F4-4137-8FBD-9CBD8757B6E2}" w:val=" ADDIN NE.Ref.{14DB9B63-07F4-4137-8FBD-9CBD8757B6E2}&lt;Citation&gt;&lt;Group&gt;&lt;References&gt;&lt;Item&gt;&lt;ID&gt;598&lt;/ID&gt;&lt;UID&gt;{8736FC8A-8B59-4208-8DD2-8960C20D12AA}&lt;/UID&gt;&lt;Title&gt;Correction: Orienting the causal relationship between imprecisely measured traits  using GWAS summary data&lt;/Title&gt;&lt;Template&gt;Journal Article&lt;/Template&gt;&lt;Star&gt;0&lt;/Star&gt;&lt;Tag&gt;0&lt;/Tag&gt;&lt;Author&gt;Hemani, G; Tilling, K; Davey, Smith G&lt;/Author&gt;&lt;Year&gt;2017&lt;/Year&gt;&lt;Details&gt;&lt;_accessed&gt;65316963&lt;/_accessed&gt;&lt;_accession_num&gt;29287073&lt;/_accession_num&gt;&lt;_collection_scope&gt;SCIE&lt;/_collection_scope&gt;&lt;_created&gt;65316963&lt;/_created&gt;&lt;_date&gt;2017-12-01&lt;/_date&gt;&lt;_date_display&gt;2017 Dec&lt;/_date_display&gt;&lt;_db_updated&gt;PubMed&lt;/_db_updated&gt;&lt;_doi&gt;10.1371/journal.pgen.1007149&lt;/_doi&gt;&lt;_impact_factor&gt;   6.020&lt;/_impact_factor&gt;&lt;_isbn&gt;1553-7404 (Electronic); 1553-7390 (Print); 1553-7390 (Linking)&lt;/_isbn&gt;&lt;_issue&gt;12&lt;/_issue&gt;&lt;_journal&gt;PLoS Genet&lt;/_journal&gt;&lt;_language&gt;eng&lt;/_language&gt;&lt;_modified&gt;65317011&lt;/_modified&gt;&lt;_pages&gt;e1007149&lt;/_pages&gt;&lt;_social_category&gt;生物学(2)&lt;/_social_category&gt;&lt;_tertiary_title&gt;PLoS genetics&lt;/_tertiary_title&gt;&lt;_type_work&gt;Journal Article; Published Erratum&lt;/_type_work&gt;&lt;_url&gt;http://www.ncbi.nlm.nih.gov/entrez/query.fcgi?cmd=Retrieve&amp;amp;db=pubmed&amp;amp;dopt=Abstract&amp;amp;list_uids=29287073&amp;amp;query_hl=1&lt;/_url&gt;&lt;_volume&gt;13&lt;/_volume&gt;&lt;/Details&gt;&lt;Extra&gt;&lt;DBUID&gt;{C3DDB144-B9A5-4BD3-B74E-FCFC25704025}&lt;/DBUID&gt;&lt;/Extra&gt;&lt;/Item&gt;&lt;/References&gt;&lt;/Group&gt;&lt;/Citation&gt;_x000a_"/>
    <w:docVar w:name="NE.Ref{21581101-44D9-4693-9856-86DDC855957B}" w:val=" ADDIN NE.Ref.{21581101-44D9-4693-9856-86DDC855957B}&lt;Citation&gt;&lt;Group&gt;&lt;References&gt;&lt;Item&gt;&lt;ID&gt;850&lt;/ID&gt;&lt;UID&gt;{116AC416-9145-4B89-B4C7-CA9F851D71D0}&lt;/UID&gt;&lt;Title&gt;Consistent Estimation in Mendelian Randomization with Some Invalid Instruments  Using a Weighted Median Estimator&lt;/Title&gt;&lt;Template&gt;Journal Article&lt;/Template&gt;&lt;Star&gt;0&lt;/Star&gt;&lt;Tag&gt;0&lt;/Tag&gt;&lt;Author&gt;Bowden, J; Davey, Smith G; Haycock, P C; Burgess, S&lt;/Author&gt;&lt;Year&gt;2016&lt;/Year&gt;&lt;Details&gt;&lt;_accession_num&gt;27061298&lt;/_accession_num&gt;&lt;_author_adr&gt;Integrative Epidemiology Unit, University of Bristol, Bristol, United Kingdom.; Integrative Epidemiology Unit, University of Bristol, Bristol, United Kingdom.; Integrative Epidemiology Unit, University of Bristol, Bristol, United Kingdom.; Department of Public Health and Primary Care, University of Cambridge, Cambridge,  United Kingdom.&lt;/_author_adr&gt;&lt;_date_display&gt;2016 May&lt;/_date_display&gt;&lt;_date&gt;2016-05-01&lt;/_date&gt;&lt;_doi&gt;10.1002/gepi.21965&lt;/_doi&gt;&lt;_isbn&gt;1098-2272 (Electronic); 0741-0395 (Print); 0741-0395 (Linking)&lt;/_isbn&gt;&lt;_issue&gt;4&lt;/_issue&gt;&lt;_journal&gt;Genet Epidemiol&lt;/_journal&gt;&lt;_keywords&gt;Egger regression; Mendelian randomization; instrumental variables; pleiotropy; robust statistics&lt;/_keywords&gt;&lt;_language&gt;eng&lt;/_language&gt;&lt;_ori_publication&gt;(c) 2016 The Authors. *Genetic Epidemiology Published by Wiley Periodicals, Inc.&lt;/_ori_publication&gt;&lt;_pages&gt;304-14&lt;/_pages&gt;&lt;_subject_headings&gt;Cholesterol, HDL/analysis; Cholesterol, LDL/analysis; Coronary Artery Disease/genetics/metabolism; Genetic Predisposition to Disease; Genetic Variation/*genetics; Genome-Wide Association Study; Humans; Mendelian Randomization Analysis/*methods; Models, Genetic; Regression Analysis; Research Design&lt;/_subject_headings&gt;&lt;_tertiary_title&gt;Genetic epidemiology&lt;/_tertiary_title&gt;&lt;_type_work&gt;Journal Article; Research Support, Non-U.S. Gov&amp;apos;t&lt;/_type_work&gt;&lt;_url&gt;http://www.ncbi.nlm.nih.gov/entrez/query.fcgi?cmd=Retrieve&amp;amp;db=pubmed&amp;amp;dopt=Abstract&amp;amp;list_uids=27061298&amp;amp;query_hl=1&lt;/_url&gt;&lt;_volume&gt;40&lt;/_volume&gt;&lt;_created&gt;65499861&lt;/_created&gt;&lt;_modified&gt;65499861&lt;/_modified&gt;&lt;_db_updated&gt;PubMed&lt;/_db_updated&gt;&lt;_impact_factor&gt;   2.344&lt;/_impact_factor&gt;&lt;_social_category&gt;医学(4)&lt;/_social_category&gt;&lt;_collection_scope&gt;SCIE&lt;/_collection_scope&gt;&lt;/Details&gt;&lt;Extra&gt;&lt;DBUID&gt;{C3DDB144-B9A5-4BD3-B74E-FCFC25704025}&lt;/DBUID&gt;&lt;/Extra&gt;&lt;/Item&gt;&lt;/References&gt;&lt;/Group&gt;&lt;/Citation&gt;_x000a_"/>
    <w:docVar w:name="NE.Ref{2D9EEE0C-9251-422C-A07F-4A45571AEB96}" w:val=" ADDIN NE.Ref.{2D9EEE0C-9251-422C-A07F-4A45571AEB96}&lt;Citation&gt;&lt;Group&gt;&lt;References&gt;&lt;Item&gt;&lt;ID&gt;846&lt;/ID&gt;&lt;UID&gt;{4FAC5E6A-AF92-4313-BAD9-A1C0738105BB}&lt;/UID&gt;&lt;Title&gt;The MR-Base platform supports systematic causal inference across the human  phenome&lt;/Title&gt;&lt;Template&gt;Journal Article&lt;/Template&gt;&lt;Star&gt;0&lt;/Star&gt;&lt;Tag&gt;0&lt;/Tag&gt;&lt;Author&gt;Hemani, G; Zheng, J; Elsworth, B; Wade, K H; Haberland, V; Baird, D; Laurin, C; Burgess, S; Bowden, J; Langdon, R; Tan, V Y; Yarmolinsky, J; Shihab, H A; Timpson, N J; Evans, D M; Relton, C; Martin, R M; Davey, Smith G; Gaunt, T R; Haycock, P C&lt;/Author&gt;&lt;Year&gt;2018&lt;/Year&gt;&lt;Details&gt;&lt;_accession_num&gt;29846171&lt;/_accession_num&gt;&lt;_author_adr&gt;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Department of Public Health and Primary Care, University of Cambridge, Cambridge,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University of Queensland Diamantina Institute, Translational Research Institute,  Brisbane, Australia.;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lt;/_author_adr&gt;&lt;_collection_scope&gt;SCIE&lt;/_collection_scope&gt;&lt;_created&gt;65499838&lt;/_created&gt;&lt;_date&gt;2018-05-30&lt;/_date&gt;&lt;_date_display&gt;2018 May 30&lt;/_date_display&gt;&lt;_db_updated&gt;PubMed&lt;/_db_updated&gt;&lt;_doi&gt;10.7554/eLife.34408&lt;/_doi&gt;&lt;_impact_factor&gt;   8.713&lt;/_impact_factor&gt;&lt;_isbn&gt;2050-084X (Electronic); 2050-084X (Linking)&lt;/_isbn&gt;&lt;_journal&gt;Elife&lt;/_journal&gt;&lt;_keywords&gt;GWAS; Mendelian randomization; causal inference; computational biology; human; human biology; medicine; systems biology&lt;/_keywords&gt;&lt;_language&gt;eng&lt;/_language&gt;&lt;_modified&gt;65499839&lt;/_modified&gt;&lt;_ori_publication&gt;(c) 2018, Hemani et al.&lt;/_ori_publication&gt;&lt;_social_category&gt;生物学(1)&lt;/_social_category&gt;&lt;_subject_headings&gt;Cholesterol, LDL/metabolism; Coronary Disease/etiology; Databases, Genetic; Genetic Pleiotropy; Genome-Wide Association Study; Humans; *Mendelian Randomization Analysis; Models, Genetic; Phenotype; Polymorphism, Single Nucleotide/genetics&lt;/_subject_headings&gt;&lt;_tertiary_title&gt;eLife&lt;/_tertiary_title&gt;&lt;_type_work&gt;Journal Article; Research Support, Non-U.S. Gov&amp;apos;t&lt;/_type_work&gt;&lt;_url&gt;http://www.ncbi.nlm.nih.gov/entrez/query.fcgi?cmd=Retrieve&amp;amp;db=pubmed&amp;amp;dopt=Abstract&amp;amp;list_uids=29846171&amp;amp;query_hl=1&lt;/_url&gt;&lt;_volume&gt;7&lt;/_volume&gt;&lt;/Details&gt;&lt;Extra&gt;&lt;DBUID&gt;{C3DDB144-B9A5-4BD3-B74E-FCFC25704025}&lt;/DBUID&gt;&lt;/Extra&gt;&lt;/Item&gt;&lt;/References&gt;&lt;/Group&gt;&lt;Group&gt;&lt;References&gt;&lt;Item&gt;&lt;ID&gt;847&lt;/ID&gt;&lt;UID&gt;{37085684-427B-4571-A6B6-5CEB7EBB4FFA}&lt;/UID&gt;&lt;Title&gt;Mendelian randomisation for psychiatry: how does it work, and what can it tell  us?&lt;/Title&gt;&lt;Template&gt;Journal Article&lt;/Template&gt;&lt;Star&gt;0&lt;/Star&gt;&lt;Tag&gt;0&lt;/Tag&gt;&lt;Author&gt;Wootton, R E; Jones, H J; Sallis, H M&lt;/Author&gt;&lt;Year&gt;2022&lt;/Year&gt;&lt;Details&gt;&lt;_accession_num&gt;34088980&lt;/_accession_num&gt;&lt;_author_adr&gt;MRC Integrative Epidemiology Unit, University of Bristol, Bristol, UK.  robyn.wootton@bristol.ac.uk.; Department of Population Health Sciences, Bristol Medical School, University of  Bristol, Bristol, UK. robyn.wootton@bristol.ac.uk.; Nic Waals Institute, Lovisenberg Diaconal Hospital, Oslo, Norway.  robyn.wootton@bristol.ac.uk.; MRC Integrative Epidemiology Unit, University of Bristol, Bristol, UK.; Department of Population Health Sciences, Bristol Medical School, University of  Bristol, Bristol, UK.; National Institute for Health Research Bristol Biomedical Research Centre,  University Hospitals Bristol NHS Foundation Trust, University of Bristol,  Bristol, UK.; Centre for Academic Mental Health, Population Health Sciences, Bristol Medical  School, University of Bristol, Bristol, UK.; MRC Integrative Epidemiology Unit, University of Bristol, Bristol, UK.; Department of Population Health Sciences, Bristol Medical School, University of  Bristol, Bristol, UK.; Centre for Academic Mental Health, Population Health Sciences, Bristol Medical  School, University of Bristol, Bristol, UK.; School of Psychological Science, University of Bristol, Bristol, UK.&lt;/_author_adr&gt;&lt;_collection_scope&gt;SCIE&lt;/_collection_scope&gt;&lt;_created&gt;65499846&lt;/_created&gt;&lt;_date&gt;2022-01-01&lt;/_date&gt;&lt;_date_display&gt;2022 Jan&lt;/_date_display&gt;&lt;_db_updated&gt;PubMed&lt;/_db_updated&gt;&lt;_doi&gt;10.1038/s41380-021-01173-3&lt;/_doi&gt;&lt;_impact_factor&gt;  13.437&lt;/_impact_factor&gt;&lt;_isbn&gt;1476-5578 (Electronic); 1359-4184 (Print); 1359-4184 (Linking)&lt;/_isbn&gt;&lt;_issue&gt;1&lt;/_issue&gt;&lt;_journal&gt;Mol Psychiatry&lt;/_journal&gt;&lt;_language&gt;eng&lt;/_language&gt;&lt;_modified&gt;65499846&lt;/_modified&gt;&lt;_ori_publication&gt;(c) 2021. The Author(s).&lt;/_ori_publication&gt;&lt;_pages&gt;53-57&lt;/_pages&gt;&lt;_social_category&gt;医学(1)&lt;/_social_category&gt;&lt;_subject_headings&gt;Causality; *Mendelian Randomization Analysis/methods; *Psychiatry; Risk Factors&lt;/_subject_headings&gt;&lt;_tertiary_title&gt;Molecular psychiatry&lt;/_tertiary_title&gt;&lt;_type_work&gt;Journal Article; Research Support, Non-U.S. Gov&amp;apos;t; Review&lt;/_type_work&gt;&lt;_url&gt;http://www.ncbi.nlm.nih.gov/entrez/query.fcgi?cmd=Retrieve&amp;amp;db=pubmed&amp;amp;dopt=Abstract&amp;amp;list_uids=34088980&amp;amp;query_hl=1&lt;/_url&gt;&lt;_volume&gt;27&lt;/_volume&gt;&lt;/Details&gt;&lt;Extra&gt;&lt;DBUID&gt;{C3DDB144-B9A5-4BD3-B74E-FCFC25704025}&lt;/DBUID&gt;&lt;/Extra&gt;&lt;/Item&gt;&lt;/References&gt;&lt;/Group&gt;&lt;/Citation&gt;_x000a_"/>
    <w:docVar w:name="NE.Ref{59A06C7D-B229-4DDF-9B52-8A974AAECAD4}" w:val=" ADDIN NE.Ref.{59A06C7D-B229-4DDF-9B52-8A974AAECAD4}&lt;Citation&gt;&lt;Group&gt;&lt;References&gt;&lt;Item&gt;&lt;ID&gt;848&lt;/ID&gt;&lt;UID&gt;{318992E8-BE23-40C7-97FF-A95562AE8423}&lt;/UID&gt;&lt;Title&gt;Mendelian randomization with invalid instruments: effect estimation and bias  detection through Egger regression&lt;/Title&gt;&lt;Template&gt;Journal Article&lt;/Template&gt;&lt;Star&gt;0&lt;/Star&gt;&lt;Tag&gt;0&lt;/Tag&gt;&lt;Author&gt;Bowden, J; Davey, Smith G; Burgess, S&lt;/Author&gt;&lt;Year&gt;2015&lt;/Year&gt;&lt;Details&gt;&lt;_accession_num&gt;26050253&lt;/_accession_num&gt;&lt;_author_adr&gt;MRC Biostatistics Unit, Cambridge Institute of Public Health, Cambridge, UK, MRC  Integrative Epidemiology Unit, University of Bristol, Bristol, UK and Department  of Public Health and Primary Care, University of Cambridge, Cambridge, UK MRC  Biostatistics Unit, Cambridge Institute of Public Health, Cambridge, UK, MRC  Integrative Epidemiology Unit, University of Bristol, Bristol, UK and Department  of Public Health and Primary Care, University of Cambridge, Cambridge, UK  jack.bowden@mrc-bsu.cam.ac.uk.; MRC Biostatistics Unit, Cambridge Institute of Public Health, Cambridge, UK, MRC  Integrative Epidemiology Unit, University of Bristol, Bristol, UK and Department  of Public Health and Primary Care, University of Cambridge, Cambridge, UK.; MRC Biostatistics Unit, Cambridge Institute of Public Health, Cambridge, UK, MRC  Integrative Epidemiology Unit, University of Bristol, Bristol, UK and Department  of Public Health and Primary Care, University of Cambridge, Cambridge, UK MRC  Biostatistics Unit, Cambridge Institute of Public Health, Cambridge, UK, MRC  Integrative Epidemiology Unit, University of Bristol, Bristol, UK and Department  of Public Health and Primary Care, University of Cambridge, Cambridge, UK.&lt;/_author_adr&gt;&lt;_collection_scope&gt;SCIE&lt;/_collection_scope&gt;&lt;_created&gt;65499848&lt;/_created&gt;&lt;_date&gt;2015-04-01&lt;/_date&gt;&lt;_date_display&gt;2015 Apr&lt;/_date_display&gt;&lt;_db_updated&gt;PubMed&lt;/_db_updated&gt;&lt;_doi&gt;10.1093/ije/dyv080&lt;/_doi&gt;&lt;_impact_factor&gt;   9.685&lt;/_impact_factor&gt;&lt;_isbn&gt;1464-3685 (Electronic); 0300-5771 (Print); 0300-5771 (Linking)&lt;/_isbn&gt;&lt;_issue&gt;2&lt;/_issue&gt;&lt;_journal&gt;Int J Epidemiol&lt;/_journal&gt;&lt;_keywords&gt;MR-Egger test; Mendelian randomization; invalid instruments; meta-analysis; pleiotropy; small study bias&lt;/_keywords&gt;&lt;_language&gt;eng&lt;/_language&gt;&lt;_modified&gt;65499848&lt;/_modified&gt;&lt;_ori_publication&gt;(c) The Author 2015; Published by Oxford University Press on behalf of the _x000d__x000a_      International Epidemiological Association.&lt;/_ori_publication&gt;&lt;_pages&gt;512-25&lt;/_pages&gt;&lt;_social_category&gt;医学(1)&lt;/_social_category&gt;&lt;_subject_headings&gt;Bias; Blood Pressure/physiology; Body Height/genetics; Causality; Coronary Artery Disease/genetics; Genetic Pleiotropy; Genetic Variation; Humans; Mendelian Randomization Analysis/*methods/statistics &amp;amp; numerical data; Meta-Analysis as Topic; Models, Biological; Regression Analysis; Respiration/genetics; Risk Assessment; Statistics as Topic&lt;/_subject_headings&gt;&lt;_tertiary_title&gt;International journal of epidemiology&lt;/_tertiary_title&gt;&lt;_type_work&gt;Journal Article; Research Support, Non-U.S. Gov&amp;apos;t&lt;/_type_work&gt;&lt;_url&gt;http://www.ncbi.nlm.nih.gov/entrez/query.fcgi?cmd=Retrieve&amp;amp;db=pubmed&amp;amp;dopt=Abstract&amp;amp;list_uids=26050253&amp;amp;query_hl=1&lt;/_url&gt;&lt;_volume&gt;44&lt;/_volume&gt;&lt;/Details&gt;&lt;Extra&gt;&lt;DBUID&gt;{C3DDB144-B9A5-4BD3-B74E-FCFC25704025}&lt;/DBUID&gt;&lt;/Extra&gt;&lt;/Item&gt;&lt;/References&gt;&lt;/Group&gt;&lt;Group&gt;&lt;References&gt;&lt;Item&gt;&lt;ID&gt;849&lt;/ID&gt;&lt;UID&gt;{3EAE1DD0-3B4E-4533-A5BA-F47C7F257A21}&lt;/UID&gt;&lt;Title&gt;Assessing the suitability of summary data for two-sample Mendelian randomization  analyses using MR-Egger regression: the role of the I2 statistic&lt;/Title&gt;&lt;Template&gt;Journal Article&lt;/Template&gt;&lt;Star&gt;0&lt;/Star&gt;&lt;Tag&gt;0&lt;/Tag&gt;&lt;Author&gt;Bowden, J; Del, Greco M F; Minelli, C; Davey, Smith G; Sheehan, N A; Thompson, J R&lt;/Author&gt;&lt;Year&gt;2016&lt;/Year&gt;&lt;Details&gt;&lt;_accession_num&gt;27616674&lt;/_accession_num&gt;&lt;_author_adr&gt;MRC Integrative Epidemiology Unit, University of Bristol, Bristol, UK.; MRC Biostatistics Unit, Cambridge, UK.; Center for Biomedicine, EURAC research, Bolzano, Italy.; Respiratory Epidemiology, Occupational Medicine and Public Health, Imperial  College London, London, UK.; MRC Integrative Epidemiology Unit, University of Bristol, Bristol, UK.; Department of Health Sciences, University of Leicester, Leicester, UK.; Department of Health Sciences, University of Leicester, Leicester, UK.&lt;/_author_adr&gt;&lt;_date_display&gt;2016 Dec 1&lt;/_date_display&gt;&lt;_date&gt;2016-12-01&lt;/_date&gt;&lt;_doi&gt;10.1093/ije/dyw220&lt;/_doi&gt;&lt;_isbn&gt;1464-3685 (Electronic); 0300-5771 (Print); 0300-5771 (Linking)&lt;/_isbn&gt;&lt;_issue&gt;6&lt;/_issue&gt;&lt;_journal&gt;Int J Epidemiol&lt;/_journal&gt;&lt;_keywords&gt;I2 statistic; MR-Egger regression; Mendelian randomization; measurement error; simulation extrapolation&lt;/_keywords&gt;&lt;_language&gt;eng&lt;/_language&gt;&lt;_ori_publication&gt;(c) The Author 2016. Published by Oxford University Press on behalf of the _x000d__x000a_      International Epidemiological Association.&lt;/_ori_publication&gt;&lt;_pages&gt;1961-1974&lt;/_pages&gt;&lt;_subject_headings&gt;Bias; *Data Interpretation, Statistical; Genetic Predisposition to Disease; Genetic Variation; Humans; *Mendelian Randomization Analysis; Polymorphism, Single Nucleotide; *Regression Analysis&lt;/_subject_headings&gt;&lt;_tertiary_title&gt;International journal of epidemiology&lt;/_tertiary_title&gt;&lt;_type_work&gt;Journal Article; Research Support, Non-U.S. Gov&amp;apos;t&lt;/_type_work&gt;&lt;_url&gt;http://www.ncbi.nlm.nih.gov/entrez/query.fcgi?cmd=Retrieve&amp;amp;db=pubmed&amp;amp;dopt=Abstract&amp;amp;list_uids=27616674&amp;amp;query_hl=1&lt;/_url&gt;&lt;_volume&gt;45&lt;/_volume&gt;&lt;_created&gt;65499856&lt;/_created&gt;&lt;_modified&gt;65499856&lt;/_modified&gt;&lt;_db_updated&gt;PubMed&lt;/_db_updated&gt;&lt;_impact_factor&gt;   9.685&lt;/_impact_factor&gt;&lt;_social_category&gt;医学(1)&lt;/_social_category&gt;&lt;_collection_scope&gt;SCIE&lt;/_collection_scope&gt;&lt;/Details&gt;&lt;Extra&gt;&lt;DBUID&gt;{C3DDB144-B9A5-4BD3-B74E-FCFC25704025}&lt;/DBUID&gt;&lt;/Extra&gt;&lt;/Item&gt;&lt;/References&gt;&lt;/Group&gt;&lt;/Citation&gt;_x000a_"/>
    <w:docVar w:name="NE.Ref{8B2C05AD-CCB8-4040-8AD6-BB9BCB2A2EC4}" w:val=" ADDIN NE.Ref.{8B2C05AD-CCB8-4040-8AD6-BB9BCB2A2EC4}&lt;Citation&gt;&lt;Group&gt;&lt;References&gt;&lt;Item&gt;&lt;ID&gt;846&lt;/ID&gt;&lt;UID&gt;{4FAC5E6A-AF92-4313-BAD9-A1C0738105BB}&lt;/UID&gt;&lt;Title&gt;The MR-Base platform supports systematic causal inference across the human  phenome&lt;/Title&gt;&lt;Template&gt;Journal Article&lt;/Template&gt;&lt;Star&gt;0&lt;/Star&gt;&lt;Tag&gt;0&lt;/Tag&gt;&lt;Author&gt;Hemani, G; Zheng, J; Elsworth, B; Wade, K H; Haberland, V; Baird, D; Laurin, C; Burgess, S; Bowden, J; Langdon, R; Tan, V Y; Yarmolinsky, J; Shihab, H A; Timpson, N J; Evans, D M; Relton, C; Martin, R M; Davey, Smith G; Gaunt, T R; Haycock, P C&lt;/Author&gt;&lt;Year&gt;2018&lt;/Year&gt;&lt;Details&gt;&lt;_accession_num&gt;29846171&lt;/_accession_num&gt;&lt;_author_adr&gt;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Department of Public Health and Primary Care, University of Cambridge, Cambridge,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University of Queensland Diamantina Institute, Translational Research Institute,  Brisbane, Australia.;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lt;/_author_adr&gt;&lt;_date_display&gt;2018 May 30&lt;/_date_display&gt;&lt;_date&gt;2018-05-30&lt;/_date&gt;&lt;_doi&gt;10.7554/eLife.34408&lt;/_doi&gt;&lt;_isbn&gt;2050-084X (Electronic); 2050-084X (Linking)&lt;/_isbn&gt;&lt;_journal&gt;Elife&lt;/_journal&gt;&lt;_keywords&gt;GWAS; Mendelian randomization; causal inference; computational biology; human; human biology; medicine; systems biology&lt;/_keywords&gt;&lt;_language&gt;eng&lt;/_language&gt;&lt;_ori_publication&gt;(c) 2018, Hemani et al.&lt;/_ori_publication&gt;&lt;_subject_headings&gt;Cholesterol, LDL/metabolism; Coronary Disease/etiology; Databases, Genetic; Genetic Pleiotropy; Genome-Wide Association Study; Humans; *Mendelian Randomization Analysis; Models, Genetic; Phenotype; Polymorphism, Single Nucleotide/genetics&lt;/_subject_headings&gt;&lt;_tertiary_title&gt;eLife&lt;/_tertiary_title&gt;&lt;_type_work&gt;Journal Article; Research Support, Non-U.S. Gov&amp;apos;t&lt;/_type_work&gt;&lt;_url&gt;http://www.ncbi.nlm.nih.gov/entrez/query.fcgi?cmd=Retrieve&amp;amp;db=pubmed&amp;amp;dopt=Abstract&amp;amp;list_uids=29846171&amp;amp;query_hl=1&lt;/_url&gt;&lt;_volume&gt;7&lt;/_volume&gt;&lt;_created&gt;65499838&lt;/_created&gt;&lt;_modified&gt;65499839&lt;/_modified&gt;&lt;_db_updated&gt;PubMed&lt;/_db_updated&gt;&lt;_impact_factor&gt;   8.713&lt;/_impact_factor&gt;&lt;_social_category&gt;生物学(1)&lt;/_social_category&gt;&lt;_collection_scope&gt;SCIE&lt;/_collection_scope&gt;&lt;/Details&gt;&lt;Extra&gt;&lt;DBUID&gt;{C3DDB144-B9A5-4BD3-B74E-FCFC25704025}&lt;/DBUID&gt;&lt;/Extra&gt;&lt;/Item&gt;&lt;/References&gt;&lt;/Group&gt;&lt;/Citation&gt;_x000a_"/>
    <w:docVar w:name="NE.Ref{9F271C94-28BB-4457-A4D8-A950A42B0B70}" w:val=" ADDIN NE.Ref.{9F271C94-28BB-4457-A4D8-A950A42B0B70}&lt;Citation&gt;&lt;Group&gt;&lt;References&gt;&lt;Item&gt;&lt;ID&gt;854&lt;/ID&gt;&lt;UID&gt;{A7A3D2D2-7051-41E9-B81C-21D1DF346C0B}&lt;/UID&gt;&lt;Title&gt;Interpreting findings from Mendelian randomization using the MR-Egger method&lt;/Title&gt;&lt;Template&gt;Journal Article&lt;/Template&gt;&lt;Star&gt;0&lt;/Star&gt;&lt;Tag&gt;0&lt;/Tag&gt;&lt;Author&gt;Burgess, S; Thompson, S G&lt;/Author&gt;&lt;Year&gt;2017&lt;/Year&gt;&lt;Details&gt;&lt;_accession_num&gt;28527048&lt;/_accession_num&gt;&lt;_author_adr&gt;MRC Biostatistics Unit, Cambridge Institute of Public Health, University of  Cambridge, Forvie Site, Robinson Way, Cambridge, CB2 0SR, UK.  sb452@medschl.cam.ac.uk.; Department of Public Health and Primary Care, University of Cambridge, Cambridge,  UK. sb452@medschl.cam.ac.uk.; Department of Public Health and Primary Care, University of Cambridge, Cambridge,  UK.&lt;/_author_adr&gt;&lt;_date_display&gt;2017 May&lt;/_date_display&gt;&lt;_date&gt;2017-05-01&lt;/_date&gt;&lt;_doi&gt;10.1007/s10654-017-0255-x&lt;/_doi&gt;&lt;_isbn&gt;1573-7284 (Electronic); 0393-2990 (Print); 0393-2990 (Linking)&lt;/_isbn&gt;&lt;_issue&gt;5&lt;/_issue&gt;&lt;_journal&gt;Eur J Epidemiol&lt;/_journal&gt;&lt;_keywords&gt;Instrumental variable; MR-Egger; Mendelian randomization; Robust methods; Summarized data&lt;/_keywords&gt;&lt;_language&gt;eng&lt;/_language&gt;&lt;_pages&gt;377-389&lt;/_pages&gt;&lt;_subject_headings&gt;*Data Interpretation, Statistical; *Genetic Pleiotropy; *Genetic Variation; Humans; Mendelian Randomization Analysis/*methods; *Models, Biological; Random Allocation; Risk Factors&lt;/_subject_headings&gt;&lt;_tertiary_title&gt;European journal of epidemiology&lt;/_tertiary_title&gt;&lt;_type_work&gt;Journal Article; Research Support, Non-U.S. Gov&amp;apos;t&lt;/_type_work&gt;&lt;_url&gt;http://www.ncbi.nlm.nih.gov/entrez/query.fcgi?cmd=Retrieve&amp;amp;db=pubmed&amp;amp;dopt=Abstract&amp;amp;list_uids=28527048&amp;amp;query_hl=1&lt;/_url&gt;&lt;_volume&gt;32&lt;/_volume&gt;&lt;_created&gt;65499878&lt;/_created&gt;&lt;_modified&gt;65499878&lt;/_modified&gt;&lt;_db_updated&gt;PubMed&lt;/_db_updated&gt;&lt;_impact_factor&gt;  12.434&lt;/_impact_factor&gt;&lt;_social_category&gt;医学(1)&lt;/_social_category&gt;&lt;_collection_scope&gt;SCIE&lt;/_collection_scope&gt;&lt;/Details&gt;&lt;Extra&gt;&lt;DBUID&gt;{C3DDB144-B9A5-4BD3-B74E-FCFC25704025}&lt;/DBUID&gt;&lt;/Extra&gt;&lt;/Item&gt;&lt;/References&gt;&lt;/Group&gt;&lt;/Citation&gt;_x000a_"/>
    <w:docVar w:name="NE.Ref{A849B5C7-1D79-4D78-93FB-3BB5D6D1C906}" w:val=" ADDIN NE.Ref.{A849B5C7-1D79-4D78-93FB-3BB5D6D1C906}&lt;Citation&gt;&lt;Group&gt;&lt;References&gt;&lt;Item&gt;&lt;ID&gt;853&lt;/ID&gt;&lt;UID&gt;{784D86F5-7C12-4C0B-BE48-E3AB80A30A57}&lt;/UID&gt;&lt;Title&gt;Extending the MR-Egger method for multivariable Mendelian randomization to  correct for both measured and unmeasured pleiotropy&lt;/Title&gt;&lt;Template&gt;Journal Article&lt;/Template&gt;&lt;Star&gt;0&lt;/Star&gt;&lt;Tag&gt;0&lt;/Tag&gt;&lt;Author&gt;Rees, JMB; Wood, A M; Burgess, S&lt;/Author&gt;&lt;Year&gt;2017&lt;/Year&gt;&lt;Details&gt;&lt;_accession_num&gt;28960498&lt;/_accession_num&gt;&lt;_author_adr&gt;Cardiovascular Epidemiology Unit, University of Cambridge, Cambridge, UK.; Cardiovascular Epidemiology Unit, University of Cambridge, Cambridge, UK.; Cardiovascular Epidemiology Unit, University of Cambridge, Cambridge, UK.; MRC Biostatistics Unit, University of Cambridge, Cambridge, UK.&lt;/_author_adr&gt;&lt;_date_display&gt;2017 Dec 20&lt;/_date_display&gt;&lt;_date&gt;2017-12-20&lt;/_date&gt;&lt;_doi&gt;10.1002/sim.7492&lt;/_doi&gt;&lt;_isbn&gt;1097-0258 (Electronic); 0277-6715 (Print); 0277-6715 (Linking)&lt;/_isbn&gt;&lt;_issue&gt;29&lt;/_issue&gt;&lt;_journal&gt;Stat Med&lt;/_journal&gt;&lt;_keywords&gt;MR-Egger; Mendelian randomization; invalid instruments; multivariable; pleiotropy&lt;/_keywords&gt;&lt;_language&gt;eng&lt;/_language&gt;&lt;_ori_publication&gt;(c) 2017 The Authors. Statistics in Medicine published by John Wiley &amp;amp; Sons Ltd.&lt;/_ori_publication&gt;&lt;_pages&gt;4705-4718&lt;/_pages&gt;&lt;_subject_headings&gt;Causality; Cholesterol, HDL; Computer Simulation; Coronary Disease/etiology; *Genetic Pleiotropy; *Genetic Predisposition to Disease; Genetic Variation; Humans; Mendelian Randomization Analysis/*methods; Multivariate Analysis; Risk Factors&lt;/_subject_headings&gt;&lt;_tertiary_title&gt;Statistics in medicine&lt;/_tertiary_title&gt;&lt;_type_work&gt;Journal Article&lt;/_type_work&gt;&lt;_url&gt;http://www.ncbi.nlm.nih.gov/entrez/query.fcgi?cmd=Retrieve&amp;amp;db=pubmed&amp;amp;dopt=Abstract&amp;amp;list_uids=28960498&amp;amp;query_hl=1&lt;/_url&gt;&lt;_volume&gt;36&lt;/_volume&gt;&lt;_created&gt;65499872&lt;/_created&gt;&lt;_modified&gt;65499872&lt;/_modified&gt;&lt;_db_updated&gt;PubMed&lt;/_db_updated&gt;&lt;_impact_factor&gt;   2.497&lt;/_impact_factor&gt;&lt;_social_category&gt;医学(3)&lt;/_social_category&gt;&lt;_collection_scope&gt;SCIE&lt;/_collection_scope&gt;&lt;/Details&gt;&lt;Extra&gt;&lt;DBUID&gt;{C3DDB144-B9A5-4BD3-B74E-FCFC25704025}&lt;/DBUID&gt;&lt;/Extra&gt;&lt;/Item&gt;&lt;/References&gt;&lt;/Group&gt;&lt;/Citation&gt;_x000a_"/>
    <w:docVar w:name="NE.Ref{B1F360EF-4CFC-4143-84A7-521AD412A219}" w:val=" ADDIN NE.Ref.{B1F360EF-4CFC-4143-84A7-521AD412A219}&lt;Citation&gt;&lt;Group&gt;&lt;References&gt;&lt;Item&gt;&lt;ID&gt;607&lt;/ID&gt;&lt;UID&gt;{5511113F-FD2E-4885-95EC-6682BFEF528B}&lt;/UID&gt;&lt;Title&gt;Detection of widespread horizontal pleiotropy in causal relationships inferred  from Mendelian randomization between complex traits and diseases&lt;/Title&gt;&lt;Template&gt;Journal Article&lt;/Template&gt;&lt;Star&gt;0&lt;/Star&gt;&lt;Tag&gt;0&lt;/Tag&gt;&lt;Author&gt;Verbanck, M; Chen, C Y; Neale, B; Do, R&lt;/Author&gt;&lt;Year&gt;2018&lt;/Year&gt;&lt;Details&gt;&lt;_accession_num&gt;29686387&lt;/_accession_num&gt;&lt;_author_adr&gt;The Charles Bronfman Institute for Personalized Medicine, Icahn School of  Medicine at Mount Sinai, New York, NY, USA.; The Icahn Institute for Genomics and Multiscale Biology, Icahn School of Medicine  at Mount Sinai, New York, NY, USA.; Department of Genetics and Genomic Sciences, Icahn School of Medicine at Mount  Sinai, New York, NY, USA.; Analytic and Translational Genetics Unit, Massachusetts General Hospital, Boston,  MA, USA.; Program in Medical and Population Genetics, Broad Institute, Cambridge, MA, USA.; Stanley Center for Psychiatric Research, Broad Institute, Cambridge, MA, USA.; Analytic and Translational Genetics Unit, Massachusetts General Hospital, Boston,  MA, USA. bneale@broadinstitute.org.; Program in Medical and Population Genetics, Broad Institute, Cambridge, MA, USA.  bneale@broadinstitute.org.; Stanley Center for Psychiatric Research, Broad Institute, Cambridge, MA, USA.  bneale@broadinstitute.org.; The Charles Bronfman Institute for Personalized Medicine, Icahn School of  Medicine at Mount Sinai, New York, NY, USA. ron.do@mssm.edu.; The Icahn Institute for Genomics and Multiscale Biology, Icahn School of Medicine  at Mount Sinai, New York, NY, USA. ron.do@mssm.edu.; Department of Genetics and Genomic Sciences, Icahn School of Medicine at Mount  Sinai, New York, NY, USA. ron.do@mssm.edu.&lt;/_author_adr&gt;&lt;_collection_scope&gt;SCIE&lt;/_collection_scope&gt;&lt;_created&gt;65317020&lt;/_created&gt;&lt;_date&gt;2018-05-01&lt;/_date&gt;&lt;_date_display&gt;2018 May&lt;/_date_display&gt;&lt;_db_updated&gt;PubMed&lt;/_db_updated&gt;&lt;_doi&gt;10.1038/s41588-018-0099-7&lt;/_doi&gt;&lt;_impact_factor&gt;  41.307&lt;/_impact_factor&gt;&lt;_isbn&gt;1546-1718 (Electronic); 1061-4036 (Print); 1061-4036 (Linking)&lt;/_isbn&gt;&lt;_issue&gt;5&lt;/_issue&gt;&lt;_journal&gt;Nat Genet&lt;/_journal&gt;&lt;_language&gt;eng&lt;/_language&gt;&lt;_modified&gt;65317020&lt;/_modified&gt;&lt;_pages&gt;693-698&lt;/_pages&gt;&lt;_social_category&gt;生物学(1)&lt;/_social_category&gt;&lt;_subject_headings&gt;Disease/*genetics; Genetic Pleiotropy/*genetics; *Genetic Predisposition to Disease; *Genetic Variation; Humans&lt;/_subject_headings&gt;&lt;_tertiary_title&gt;Nature genetics&lt;/_tertiary_title&gt;&lt;_type_work&gt;Journal Article; Research Support, N.I.H., Extramural; Research Support, Non-U.S. Gov&amp;apos;t&lt;/_type_work&gt;&lt;_url&gt;http://www.ncbi.nlm.nih.gov/entrez/query.fcgi?cmd=Retrieve&amp;amp;db=pubmed&amp;amp;dopt=Abstract&amp;amp;list_uids=29686387&amp;amp;query_hl=1&lt;/_url&gt;&lt;_volume&gt;50&lt;/_volume&gt;&lt;/Details&gt;&lt;Extra&gt;&lt;DBUID&gt;{C3DDB144-B9A5-4BD3-B74E-FCFC25704025}&lt;/DBUID&gt;&lt;/Extra&gt;&lt;/Item&gt;&lt;/References&gt;&lt;/Group&gt;&lt;/Citation&gt;_x000a_"/>
    <w:docVar w:name="NE.Ref{B89A5DC7-0664-42DB-A946-A073B968F459}" w:val=" ADDIN NE.Ref.{B89A5DC7-0664-42DB-A946-A073B968F459}&lt;Citation&gt;&lt;Group&gt;&lt;References&gt;&lt;Item&gt;&lt;ID&gt;846&lt;/ID&gt;&lt;UID&gt;{4FAC5E6A-AF92-4313-BAD9-A1C0738105BB}&lt;/UID&gt;&lt;Title&gt;The MR-Base platform supports systematic causal inference across the human  phenome&lt;/Title&gt;&lt;Template&gt;Journal Article&lt;/Template&gt;&lt;Star&gt;0&lt;/Star&gt;&lt;Tag&gt;0&lt;/Tag&gt;&lt;Author&gt;Hemani, G; Zheng, J; Elsworth, B; Wade, K H; Haberland, V; Baird, D; Laurin, C; Burgess, S; Bowden, J; Langdon, R; Tan, V Y; Yarmolinsky, J; Shihab, H A; Timpson, N J; Evans, D M; Relton, C; Martin, R M; Davey, Smith G; Gaunt, T R; Haycock, P C&lt;/Author&gt;&lt;Year&gt;2018&lt;/Year&gt;&lt;Details&gt;&lt;_accession_num&gt;29846171&lt;/_accession_num&gt;&lt;_author_adr&gt;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Department of Public Health and Primary Care, University of Cambridge, Cambridge,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University of Queensland Diamantina Institute, Translational Research Institute,  Brisbane, Australia.;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 Medical Research Council (MRC) Integrative Epidemiology Unit, Population Health  Sciences, Bristol Medical School, University of Bristol, Bristol, United Kingdom.&lt;/_author_adr&gt;&lt;_date_display&gt;2018 May 30&lt;/_date_display&gt;&lt;_date&gt;2018-05-30&lt;/_date&gt;&lt;_doi&gt;10.7554/eLife.34408&lt;/_doi&gt;&lt;_isbn&gt;2050-084X (Electronic); 2050-084X (Linking)&lt;/_isbn&gt;&lt;_journal&gt;Elife&lt;/_journal&gt;&lt;_keywords&gt;GWAS; Mendelian randomization; causal inference; computational biology; human; human biology; medicine; systems biology&lt;/_keywords&gt;&lt;_language&gt;eng&lt;/_language&gt;&lt;_ori_publication&gt;(c) 2018, Hemani et al.&lt;/_ori_publication&gt;&lt;_subject_headings&gt;Cholesterol, LDL/metabolism; Coronary Disease/etiology; Databases, Genetic; Genetic Pleiotropy; Genome-Wide Association Study; Humans; *Mendelian Randomization Analysis; Models, Genetic; Phenotype; Polymorphism, Single Nucleotide/genetics&lt;/_subject_headings&gt;&lt;_tertiary_title&gt;eLife&lt;/_tertiary_title&gt;&lt;_type_work&gt;Journal Article; Research Support, Non-U.S. Gov&amp;apos;t&lt;/_type_work&gt;&lt;_url&gt;http://www.ncbi.nlm.nih.gov/entrez/query.fcgi?cmd=Retrieve&amp;amp;db=pubmed&amp;amp;dopt=Abstract&amp;amp;list_uids=29846171&amp;amp;query_hl=1&lt;/_url&gt;&lt;_volume&gt;7&lt;/_volume&gt;&lt;_created&gt;65499838&lt;/_created&gt;&lt;_modified&gt;65499839&lt;/_modified&gt;&lt;_db_updated&gt;PubMed&lt;/_db_updated&gt;&lt;_impact_factor&gt;   8.713&lt;/_impact_factor&gt;&lt;_social_category&gt;生物学(1)&lt;/_social_category&gt;&lt;_collection_scope&gt;SCIE&lt;/_collection_scope&gt;&lt;/Details&gt;&lt;Extra&gt;&lt;DBUID&gt;{C3DDB144-B9A5-4BD3-B74E-FCFC25704025}&lt;/DBUID&gt;&lt;/Extra&gt;&lt;/Item&gt;&lt;/References&gt;&lt;/Group&gt;&lt;/Citation&gt;_x000a_"/>
    <w:docVar w:name="NE.Ref{C28182D8-B364-48A1-BC83-ABD8028E6DAD}" w:val=" ADDIN NE.Ref.{C28182D8-B364-48A1-BC83-ABD8028E6DAD}&lt;Citation&gt;&lt;Group&gt;&lt;References&gt;&lt;Item&gt;&lt;ID&gt;598&lt;/ID&gt;&lt;UID&gt;{8736FC8A-8B59-4208-8DD2-8960C20D12AA}&lt;/UID&gt;&lt;Title&gt;Correction: Orienting the causal relationship between imprecisely measured traits  using GWAS summary data&lt;/Title&gt;&lt;Template&gt;Journal Article&lt;/Template&gt;&lt;Star&gt;0&lt;/Star&gt;&lt;Tag&gt;0&lt;/Tag&gt;&lt;Author&gt;Hemani, G; Tilling, K; Davey, Smith G&lt;/Author&gt;&lt;Year&gt;2017&lt;/Year&gt;&lt;Details&gt;&lt;_accessed&gt;65316963&lt;/_accessed&gt;&lt;_accession_num&gt;29287073&lt;/_accession_num&gt;&lt;_collection_scope&gt;SCIE&lt;/_collection_scope&gt;&lt;_created&gt;65316963&lt;/_created&gt;&lt;_date&gt;2017-12-01&lt;/_date&gt;&lt;_date_display&gt;2017 Dec&lt;/_date_display&gt;&lt;_db_updated&gt;PubMed&lt;/_db_updated&gt;&lt;_doi&gt;10.1371/journal.pgen.1007149&lt;/_doi&gt;&lt;_impact_factor&gt;   6.020&lt;/_impact_factor&gt;&lt;_isbn&gt;1553-7404 (Electronic); 1553-7390 (Print); 1553-7390 (Linking)&lt;/_isbn&gt;&lt;_issue&gt;12&lt;/_issue&gt;&lt;_journal&gt;PLoS Genet&lt;/_journal&gt;&lt;_language&gt;eng&lt;/_language&gt;&lt;_modified&gt;65317011&lt;/_modified&gt;&lt;_pages&gt;e1007149&lt;/_pages&gt;&lt;_social_category&gt;生物学(2)&lt;/_social_category&gt;&lt;_tertiary_title&gt;PLoS genetics&lt;/_tertiary_title&gt;&lt;_type_work&gt;Journal Article; Published Erratum&lt;/_type_work&gt;&lt;_url&gt;http://www.ncbi.nlm.nih.gov/entrez/query.fcgi?cmd=Retrieve&amp;amp;db=pubmed&amp;amp;dopt=Abstract&amp;amp;list_uids=29287073&amp;amp;query_hl=1&lt;/_url&gt;&lt;_volume&gt;13&lt;/_volume&gt;&lt;/Details&gt;&lt;Extra&gt;&lt;DBUID&gt;{C3DDB144-B9A5-4BD3-B74E-FCFC25704025}&lt;/DBUID&gt;&lt;/Extra&gt;&lt;/Item&gt;&lt;/References&gt;&lt;/Group&gt;&lt;/Citation&gt;_x000a_"/>
    <w:docVar w:name="NE.Ref{CC730422-CF53-4BB8-B680-10CBB07351DE}" w:val=" ADDIN NE.Ref.{CC730422-CF53-4BB8-B680-10CBB07351DE}&lt;Citation&gt;&lt;Group&gt;&lt;References&gt;&lt;Item&gt;&lt;ID&gt;851&lt;/ID&gt;&lt;UID&gt;{DD2D6691-A452-453D-91D9-39DF71A3369D}&lt;/UID&gt;&lt;Title&gt;Improving the accuracy of two-sample summary-data Mendelian randomization: moving  beyond the NOME assumption&lt;/Title&gt;&lt;Template&gt;Journal Article&lt;/Template&gt;&lt;Star&gt;0&lt;/Star&gt;&lt;Tag&gt;0&lt;/Tag&gt;&lt;Author&gt;Bowden, J; Del, Greco M F; Minelli, C; Zhao, Q; Lawlor, D A; Sheehan, N A; Thompson, J; Davey, Smith G&lt;/Author&gt;&lt;Year&gt;2019&lt;/Year&gt;&lt;Details&gt;&lt;_accession_num&gt;30561657&lt;/_accession_num&gt;&lt;_author_adr&gt;MRC Integrative Epidemiology Unit, University of Bristol, Bristol, UK.; Population Health Sciences, University of Bristol, Bristol, UK.; Institute for Biomedicine, Eurac Research, Bolzano, Italy.; Population Health and Occupational Disease, NHLI, Imperial College, London, UK.; Department of Statistics, The Wharton School, University of Pennsylvania,  Philadelphia, PA, USA.; MRC Integrative Epidemiology Unit, University of Bristol, Bristol, UK.; Population Health Sciences, University of Bristol, Bristol, UK.; Department of Health Sciences, University of Leicester, Leicester, UK.; Department of Health Sciences, University of Leicester, Leicester, UK.; MRC Integrative Epidemiology Unit, University of Bristol, Bristol, UK.; Population Health Sciences, University of Bristol, Bristol, UK.&lt;/_author_adr&gt;&lt;_date_display&gt;2019 Jun 1&lt;/_date_display&gt;&lt;_date&gt;2019-06-01&lt;/_date&gt;&lt;_doi&gt;10.1093/ije/dyy258&lt;/_doi&gt;&lt;_isbn&gt;1464-3685 (Electronic); 0300-5771 (Print); 0300-5771 (Linking)&lt;/_isbn&gt;&lt;_issue&gt;3&lt;/_issue&gt;&lt;_journal&gt;Int J Epidemiol&lt;/_journal&gt;&lt;_keywords&gt;Cochran&amp;apos;s Q statistic; Two-sample summary-data Mendelian randomization; inverse-variance weighted estimate; outlier detection&lt;/_keywords&gt;&lt;_language&gt;eng&lt;/_language&gt;&lt;_ori_publication&gt;(c) The Author(s) 2018. Published by Oxford University Press on behalf of the _x000d__x000a_      International Epidemiological Association.&lt;/_ori_publication&gt;&lt;_pages&gt;728-742&lt;/_pages&gt;&lt;_subject_headings&gt;Blood Pressure/*genetics; Coronary Disease/*epidemiology; Humans; Mendelian Randomization Analysis/*methods; Monte Carlo Method; Polymorphism, Single Nucleotide&lt;/_subject_headings&gt;&lt;_tertiary_title&gt;International journal of epidemiology&lt;/_tertiary_title&gt;&lt;_type_work&gt;Journal Article; Research Support, Non-U.S. Gov&amp;apos;t&lt;/_type_work&gt;&lt;_url&gt;http://www.ncbi.nlm.nih.gov/entrez/query.fcgi?cmd=Retrieve&amp;amp;db=pubmed&amp;amp;dopt=Abstract&amp;amp;list_uids=30561657&amp;amp;query_hl=1&lt;/_url&gt;&lt;_volume&gt;48&lt;/_volume&gt;&lt;_created&gt;65499867&lt;/_created&gt;&lt;_modified&gt;65499867&lt;/_modified&gt;&lt;_db_updated&gt;PubMed&lt;/_db_updated&gt;&lt;_impact_factor&gt;   9.685&lt;/_impact_factor&gt;&lt;_social_category&gt;医学(1)&lt;/_social_category&gt;&lt;_collection_scope&gt;SCIE&lt;/_collection_scope&gt;&lt;/Details&gt;&lt;Extra&gt;&lt;DBUID&gt;{C3DDB144-B9A5-4BD3-B74E-FCFC25704025}&lt;/DBUID&gt;&lt;/Extra&gt;&lt;/Item&gt;&lt;/References&gt;&lt;/Group&gt;&lt;/Citation&gt;_x000a_"/>
    <w:docVar w:name="NE.Ref{D16B960F-D4F5-4D8D-985A-A912D0E363E7}" w:val=" ADDIN NE.Ref.{D16B960F-D4F5-4D8D-985A-A912D0E363E7}&lt;Citation&gt;&lt;Group&gt;&lt;References&gt;&lt;Item&gt;&lt;ID&gt;852&lt;/ID&gt;&lt;UID&gt;{0380EE86-152B-49EE-8DBB-E514600A1F3F}&lt;/UID&gt;&lt;Title&gt;Detection of widespread horizontal pleiotropy in causal relationships inferred  from Mendelian randomization between complex traits and diseases&lt;/Title&gt;&lt;Template&gt;Journal Article&lt;/Template&gt;&lt;Star&gt;0&lt;/Star&gt;&lt;Tag&gt;0&lt;/Tag&gt;&lt;Author&gt;Verbanck, M; Chen, C Y; Neale, B; Do, R&lt;/Author&gt;&lt;Year&gt;2018&lt;/Year&gt;&lt;Details&gt;&lt;_accession_num&gt;29686387&lt;/_accession_num&gt;&lt;_author_adr&gt;The Charles Bronfman Institute for Personalized Medicine, Icahn School of  Medicine at Mount Sinai, New York, NY, USA.; The Icahn Institute for Genomics and Multiscale Biology, Icahn School of Medicine  at Mount Sinai, New York, NY, USA.; Department of Genetics and Genomic Sciences, Icahn School of Medicine at Mount  Sinai, New York, NY, USA.; Analytic and Translational Genetics Unit, Massachusetts General Hospital, Boston,  MA, USA.; Program in Medical and Population Genetics, Broad Institute, Cambridge, MA, USA.; Stanley Center for Psychiatric Research, Broad Institute, Cambridge, MA, USA.; Analytic and Translational Genetics Unit, Massachusetts General Hospital, Boston,  MA, USA. bneale@broadinstitute.org.; Program in Medical and Population Genetics, Broad Institute, Cambridge, MA, USA.  bneale@broadinstitute.org.; Stanley Center for Psychiatric Research, Broad Institute, Cambridge, MA, USA.  bneale@broadinstitute.org.; The Charles Bronfman Institute for Personalized Medicine, Icahn School of  Medicine at Mount Sinai, New York, NY, USA. ron.do@mssm.edu.; The Icahn Institute for Genomics and Multiscale Biology, Icahn School of Medicine  at Mount Sinai, New York, NY, USA. ron.do@mssm.edu.; Department of Genetics and Genomic Sciences, Icahn School of Medicine at Mount  Sinai, New York, NY, USA. ron.do@mssm.edu.&lt;/_author_adr&gt;&lt;_date_display&gt;2018 May&lt;/_date_display&gt;&lt;_date&gt;2018-05-01&lt;/_date&gt;&lt;_doi&gt;10.1038/s41588-018-0099-7&lt;/_doi&gt;&lt;_isbn&gt;1546-1718 (Electronic); 1061-4036 (Print); 1061-4036 (Linking)&lt;/_isbn&gt;&lt;_issue&gt;5&lt;/_issue&gt;&lt;_journal&gt;Nat Genet&lt;/_journal&gt;&lt;_language&gt;eng&lt;/_language&gt;&lt;_pages&gt;693-698&lt;/_pages&gt;&lt;_subject_headings&gt;Disease/*genetics; Genetic Pleiotropy/*genetics; *Genetic Predisposition to Disease; *Genetic Variation; Humans&lt;/_subject_headings&gt;&lt;_tertiary_title&gt;Nature genetics&lt;/_tertiary_title&gt;&lt;_type_work&gt;Journal Article; Research Support, N.I.H., Extramural; Research Support, Non-U.S. Gov&amp;apos;t&lt;/_type_work&gt;&lt;_url&gt;http://www.ncbi.nlm.nih.gov/entrez/query.fcgi?cmd=Retrieve&amp;amp;db=pubmed&amp;amp;dopt=Abstract&amp;amp;list_uids=29686387&amp;amp;query_hl=1&lt;/_url&gt;&lt;_volume&gt;50&lt;/_volume&gt;&lt;_created&gt;65499871&lt;/_created&gt;&lt;_modified&gt;65499871&lt;/_modified&gt;&lt;_db_updated&gt;PubMed&lt;/_db_updated&gt;&lt;_impact_factor&gt;  41.307&lt;/_impact_factor&gt;&lt;_social_category&gt;生物学(1)&lt;/_social_category&gt;&lt;_collection_scope&gt;SCIE&lt;/_collection_scope&gt;&lt;/Details&gt;&lt;Extra&gt;&lt;DBUID&gt;{C3DDB144-B9A5-4BD3-B74E-FCFC25704025}&lt;/DBUID&gt;&lt;/Extra&gt;&lt;/Item&gt;&lt;/References&gt;&lt;/Group&gt;&lt;/Citation&gt;_x000a_"/>
    <w:docVar w:name="ne_docsoft" w:val="MSWord"/>
    <w:docVar w:name="ne_docversion" w:val="NoteExpress 2.0"/>
    <w:docVar w:name="ne_stylename" w:val="frontiers in immunology"/>
  </w:docVars>
  <w:rsids>
    <w:rsidRoot w:val="00172A27"/>
    <w:rsid w:val="122A3C5E"/>
    <w:rsid w:val="18F3507E"/>
    <w:rsid w:val="278B14CF"/>
    <w:rsid w:val="52EA1A41"/>
    <w:rsid w:val="73DA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1300</Words>
  <Characters>7549</Characters>
  <Lines>0</Lines>
  <Paragraphs>0</Paragraphs>
  <TotalTime>71</TotalTime>
  <ScaleCrop>false</ScaleCrop>
  <LinksUpToDate>false</LinksUpToDate>
  <CharactersWithSpaces>8815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2024-07-10T14:59:00Z</dcterms:created>
  <dc:creator>Yuki</dc:creator>
  <cp:lastModifiedBy>Yuki</cp:lastModifiedBy>
  <dcterms:modified xsi:type="dcterms:W3CDTF">2024-07-14T16:38:56Z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AE2B9F1684DB4EBF982555443C986849_11</vt:lpwstr>
  </property>
</Properties>
</file>