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2"/>
      </w:pPr>
      <w:r>
        <w:t>Supplementary Material</w:t>
      </w: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108" w:type="dxa"/>
          <w:right w:w="108" w:type="dxa"/>
        </w:tblCellMar>
      </w:tblPr>
      <w:tblGrid>
        <w:gridCol w:w="3162"/>
        <w:gridCol w:w="3730"/>
        <w:gridCol w:w="31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PrEx>
        <w:trPr>
          <w:trHeight w:val="90" w:hRule="atLeast"/>
        </w:trPr>
        <w:tc>
          <w:tcPr>
            <w:tcW w:w="9993" w:type="dxa"/>
            <w:gridSpan w:val="3"/>
            <w:tcBorders>
              <w:bottom w:val="single" w:color="auto" w:sz="4" w:space="0"/>
              <w:tl2br w:val="nil"/>
              <w:tr2bl w:val="nil"/>
            </w:tcBorders>
          </w:tcPr>
          <w:p>
            <w:pPr>
              <w:widowControl/>
              <w:spacing w:before="100" w:beforeAutospacing="1" w:after="100" w:afterAutospacing="1"/>
              <w:jc w:val="center"/>
              <w:rPr>
                <w:rFonts w:hint="default"/>
                <w:b w:val="0"/>
                <w:bCs w:val="0"/>
                <w:highlight w:val="none"/>
                <w:lang w:val="en-US"/>
              </w:rPr>
            </w:pPr>
            <w:bookmarkStart w:id="0" w:name="OLE_LINK2"/>
            <w:r>
              <w:rPr>
                <w:b/>
                <w:bCs/>
                <w:highlight w:val="none"/>
              </w:rPr>
              <w:t xml:space="preserve">Supplementary </w:t>
            </w:r>
            <w:r>
              <w:rPr>
                <w:rFonts w:hint="eastAsia" w:eastAsia="宋体"/>
                <w:b/>
                <w:bCs/>
                <w:highlight w:val="none"/>
                <w:lang w:val="en-US" w:eastAsia="zh-CN"/>
              </w:rPr>
              <w:t>Table 1</w:t>
            </w:r>
            <w:bookmarkEnd w:id="0"/>
            <w:r>
              <w:rPr>
                <w:rFonts w:hint="eastAsia" w:eastAsia="宋体"/>
                <w:b/>
                <w:bCs/>
                <w:highlight w:val="none"/>
                <w:lang w:val="en-US" w:eastAsia="zh-CN"/>
              </w:rPr>
              <w:t xml:space="preserve"> </w:t>
            </w:r>
            <w:r>
              <w:rPr>
                <w:rFonts w:hint="eastAsia" w:eastAsia="宋体"/>
                <w:b w:val="0"/>
                <w:bCs w:val="0"/>
                <w:highlight w:val="none"/>
                <w:lang w:val="en-US" w:eastAsia="zh-CN"/>
              </w:rPr>
              <w:t>Search strategy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PrEx>
        <w:tc>
          <w:tcPr>
            <w:tcW w:w="3162" w:type="dxa"/>
            <w:tcBorders>
              <w:top w:val="single" w:color="auto" w:sz="4" w:space="0"/>
              <w:bottom w:val="single" w:color="auto" w:sz="4" w:space="0"/>
            </w:tcBorders>
          </w:tcPr>
          <w:p>
            <w:pPr>
              <w:widowControl/>
              <w:spacing w:before="100" w:beforeAutospacing="1" w:after="100" w:afterAutospacing="1"/>
              <w:jc w:val="both"/>
              <w:rPr>
                <w:rStyle w:val="23"/>
                <w:rFonts w:hint="default" w:ascii="Times New Roman" w:hAnsi="Times New Roman" w:eastAsia="宋体" w:cs="Times New Roman"/>
                <w:b w:val="0"/>
                <w:bCs w:val="0"/>
                <w:color w:val="212121"/>
                <w:sz w:val="24"/>
                <w:szCs w:val="24"/>
                <w:highlight w:val="none"/>
                <w:shd w:val="clear" w:color="auto" w:fill="FFFFFF"/>
                <w:vertAlign w:val="baseline"/>
                <w:lang w:val="en-US" w:eastAsia="zh-CN"/>
              </w:rPr>
            </w:pPr>
            <w:r>
              <w:rPr>
                <w:rStyle w:val="23"/>
                <w:rFonts w:hint="eastAsia" w:eastAsia="宋体" w:cs="Times New Roman"/>
                <w:b w:val="0"/>
                <w:bCs w:val="0"/>
                <w:color w:val="212121"/>
                <w:sz w:val="24"/>
                <w:szCs w:val="24"/>
                <w:highlight w:val="none"/>
                <w:shd w:val="clear" w:color="auto" w:fill="FFFFFF"/>
                <w:vertAlign w:val="baseline"/>
                <w:lang w:val="en-US" w:eastAsia="zh-CN"/>
              </w:rPr>
              <w:t>Database</w:t>
            </w:r>
          </w:p>
        </w:tc>
        <w:tc>
          <w:tcPr>
            <w:tcW w:w="3730" w:type="dxa"/>
            <w:tcBorders>
              <w:top w:val="single" w:color="auto" w:sz="4" w:space="0"/>
              <w:bottom w:val="single" w:color="auto" w:sz="4" w:space="0"/>
            </w:tcBorders>
          </w:tcPr>
          <w:p>
            <w:pPr>
              <w:widowControl/>
              <w:spacing w:before="100" w:beforeAutospacing="1" w:after="100" w:afterAutospacing="1"/>
              <w:jc w:val="both"/>
              <w:rPr>
                <w:rStyle w:val="23"/>
                <w:rFonts w:hint="default" w:ascii="Times New Roman" w:hAnsi="Times New Roman" w:eastAsia="宋体" w:cs="Times New Roman"/>
                <w:b w:val="0"/>
                <w:bCs w:val="0"/>
                <w:color w:val="212121"/>
                <w:sz w:val="24"/>
                <w:szCs w:val="24"/>
                <w:highlight w:val="none"/>
                <w:shd w:val="clear" w:color="auto" w:fill="FFFFFF"/>
                <w:vertAlign w:val="baseline"/>
                <w:lang w:val="en-US" w:eastAsia="zh-CN"/>
              </w:rPr>
            </w:pPr>
            <w:r>
              <w:rPr>
                <w:rStyle w:val="23"/>
                <w:rFonts w:hint="eastAsia" w:eastAsia="宋体" w:cs="Times New Roman"/>
                <w:b w:val="0"/>
                <w:bCs w:val="0"/>
                <w:color w:val="212121"/>
                <w:sz w:val="24"/>
                <w:szCs w:val="24"/>
                <w:highlight w:val="none"/>
                <w:shd w:val="clear" w:color="auto" w:fill="FFFFFF"/>
                <w:vertAlign w:val="baseline"/>
                <w:lang w:val="en-US" w:eastAsia="zh-CN"/>
              </w:rPr>
              <w:t>search strategy</w:t>
            </w:r>
          </w:p>
        </w:tc>
        <w:tc>
          <w:tcPr>
            <w:tcW w:w="3101" w:type="dxa"/>
            <w:tcBorders>
              <w:top w:val="single" w:color="auto" w:sz="4" w:space="0"/>
              <w:bottom w:val="single" w:color="auto" w:sz="4" w:space="0"/>
            </w:tcBorders>
          </w:tcPr>
          <w:p>
            <w:pPr>
              <w:widowControl/>
              <w:spacing w:before="100" w:beforeAutospacing="1" w:after="100" w:afterAutospacing="1"/>
              <w:jc w:val="both"/>
              <w:rPr>
                <w:rStyle w:val="23"/>
                <w:rFonts w:hint="default" w:ascii="Times New Roman" w:hAnsi="Times New Roman" w:eastAsia="宋体" w:cs="Times New Roman"/>
                <w:b w:val="0"/>
                <w:bCs w:val="0"/>
                <w:color w:val="212121"/>
                <w:sz w:val="24"/>
                <w:szCs w:val="24"/>
                <w:highlight w:val="none"/>
                <w:shd w:val="clear" w:color="auto" w:fill="FFFFFF"/>
                <w:vertAlign w:val="baseline"/>
                <w:lang w:val="en-US" w:eastAsia="zh-CN"/>
              </w:rPr>
            </w:pPr>
            <w:r>
              <w:rPr>
                <w:rStyle w:val="23"/>
                <w:rFonts w:hint="eastAsia" w:eastAsia="宋体" w:cs="Times New Roman"/>
                <w:b w:val="0"/>
                <w:bCs w:val="0"/>
                <w:color w:val="212121"/>
                <w:sz w:val="24"/>
                <w:szCs w:val="24"/>
                <w:highlight w:val="none"/>
                <w:shd w:val="clear" w:color="auto" w:fill="FFFFFF"/>
                <w:vertAlign w:val="baseline"/>
                <w:lang w:val="en-US" w:eastAsia="zh-CN"/>
              </w:rPr>
              <w:t>Number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PrEx>
        <w:tc>
          <w:tcPr>
            <w:tcW w:w="3162" w:type="dxa"/>
            <w:tcBorders>
              <w:top w:val="single" w:color="auto" w:sz="4" w:space="0"/>
              <w:tl2br w:val="nil"/>
              <w:tr2bl w:val="nil"/>
            </w:tcBorders>
          </w:tcPr>
          <w:p>
            <w:pPr>
              <w:widowControl/>
              <w:spacing w:before="100" w:beforeAutospacing="1" w:after="100" w:afterAutospacing="1"/>
              <w:jc w:val="both"/>
              <w:rPr>
                <w:rStyle w:val="23"/>
                <w:rFonts w:hint="default" w:ascii="Times New Roman" w:hAnsi="Times New Roman" w:eastAsia="宋体" w:cs="Times New Roman"/>
                <w:b w:val="0"/>
                <w:bCs w:val="0"/>
                <w:color w:val="212121"/>
                <w:sz w:val="24"/>
                <w:szCs w:val="24"/>
                <w:highlight w:val="none"/>
                <w:shd w:val="clear" w:color="auto" w:fill="FFFFFF"/>
                <w:vertAlign w:val="baseline"/>
                <w:lang w:val="en-US" w:eastAsia="zh-CN"/>
              </w:rPr>
            </w:pPr>
            <w:r>
              <w:rPr>
                <w:rStyle w:val="23"/>
                <w:rFonts w:hint="eastAsia" w:eastAsia="宋体" w:cs="Times New Roman"/>
                <w:b w:val="0"/>
                <w:bCs w:val="0"/>
                <w:color w:val="212121"/>
                <w:sz w:val="24"/>
                <w:szCs w:val="24"/>
                <w:highlight w:val="none"/>
                <w:shd w:val="clear" w:color="auto" w:fill="FFFFFF"/>
                <w:vertAlign w:val="baseline"/>
                <w:lang w:val="en-US" w:eastAsia="zh-CN"/>
              </w:rPr>
              <w:t>PubMed</w:t>
            </w:r>
          </w:p>
        </w:tc>
        <w:tc>
          <w:tcPr>
            <w:tcW w:w="3730" w:type="dxa"/>
            <w:tcBorders>
              <w:top w:val="single" w:color="auto" w:sz="4" w:space="0"/>
              <w:tl2br w:val="nil"/>
              <w:tr2bl w:val="nil"/>
            </w:tcBorders>
          </w:tcPr>
          <w:p>
            <w:pPr>
              <w:widowControl/>
              <w:spacing w:before="100" w:beforeAutospacing="1" w:after="100" w:afterAutospacing="1"/>
              <w:jc w:val="both"/>
              <w:rPr>
                <w:rStyle w:val="23"/>
                <w:rFonts w:hint="default" w:ascii="Times New Roman" w:hAnsi="Times New Roman" w:eastAsia="Segoe UI" w:cs="Times New Roman"/>
                <w:b w:val="0"/>
                <w:bCs w:val="0"/>
                <w:color w:val="212121"/>
                <w:sz w:val="24"/>
                <w:szCs w:val="24"/>
                <w:highlight w:val="none"/>
                <w:shd w:val="clear" w:color="auto" w:fill="FFFFFF"/>
                <w:vertAlign w:val="baseline"/>
              </w:rPr>
            </w:pPr>
            <w:r>
              <w:rPr>
                <w:rStyle w:val="23"/>
                <w:rFonts w:hint="default" w:ascii="Times New Roman" w:hAnsi="Times New Roman" w:eastAsia="Segoe UI" w:cs="Times New Roman"/>
                <w:b w:val="0"/>
                <w:bCs w:val="0"/>
                <w:color w:val="212121"/>
                <w:sz w:val="24"/>
                <w:szCs w:val="24"/>
                <w:highlight w:val="none"/>
                <w:shd w:val="clear" w:color="auto" w:fill="FFFFFF"/>
                <w:vertAlign w:val="baseline"/>
              </w:rPr>
              <w:t>(((("Thrombectomy"[Mesh]) OR (((((((((((Thrombectomies) OR (Percutaneous Aspiration Thrombectomy)) OR (Aspiration Thrombectomies, Percutaneous)) OR (Aspiration Thrombectomy, Percutaneous)) OR (Percutaneous Aspiration Thrombectomies)) OR (Thrombectomies, Percutaneous Aspiration)) OR (Thrombectomy, Percutaneous Aspiration)) OR (Aspiration Thrombectomy)) OR (Aspiration Thrombectomies)) OR (Thrombectomies, Aspiration)) OR (Thrombectomy, Aspiration))) AND (("Thrombolytic Therapy"[Mesh]) OR (((((((((((((Therapeutic Thrombolysis) OR (Therapeutic Thrombolyses)) OR (Thrombolyses, Therapeutic)) OR (Thrombolysis, Therapeutic)) OR (Therapy, Fibrinolytic)) OR (Fibrinolytic Therapies)) OR (Therapies, Fibrinolytic)) OR (Therapy, Thrombolytic)) OR (Therapies, Thrombolytic)) OR (Thrombolytic Therapies)) OR (Fibrinolytic Therapy)) OR (intravenous thrombolysis)) OR (IVT)))) AND (("Basilar Artery"[Mesh]) OR ((((Arteries, Basilar) OR (Artery, Basilar)) OR (Basilar Arteries)) OR (basilar artery occlusion)))) AND (("Stroke"[Mesh]) OR ((((((((((((((((((((((((((((Strokes) OR (Cerebrovascular Accident)) OR (Cerebrovascular Accidents)) OR (CVA (Cerebrovascular Accident))) OR (CVAs (Cerebrovascular Accident))) OR (Cerebrovascular Apoplexy)) OR (Apoplexy, Cerebrovascular)) OR (Vascular Accident, Brain)) OR (Brain Vascular Accident)) OR (Brain Vascular Accidents)) OR (Vascular Accidents, Brain)) OR (Cerebrovascular Stroke)) OR (Cerebrovascular Strokes)) OR (Stroke, Cerebrovascular)) OR (Strokes, Cerebrovascular)) OR (Apoplexy)) OR (Cerebral Stroke)) OR (Cerebral Strokes)) OR (Stroke, Cerebral)) OR (Strokes, Cerebral)) OR (Stroke, Acute)) OR (Acute Stroke)) OR (Acute Strokes)) OR (Strokes, Acute)) OR (Cerebrovascular Accident, Acute)) OR (Acute Cerebrovascular Accident)) OR (Acute Cerebrovascular Accidents)) OR (Cerebrovascular Accidents, Acute)))</w:t>
            </w:r>
          </w:p>
        </w:tc>
        <w:tc>
          <w:tcPr>
            <w:tcW w:w="3101" w:type="dxa"/>
            <w:tcBorders>
              <w:top w:val="single" w:color="auto" w:sz="4" w:space="0"/>
              <w:tl2br w:val="nil"/>
              <w:tr2bl w:val="nil"/>
            </w:tcBorders>
          </w:tcPr>
          <w:p>
            <w:pPr>
              <w:widowControl/>
              <w:spacing w:before="100" w:beforeAutospacing="1" w:after="100" w:afterAutospacing="1"/>
              <w:jc w:val="both"/>
              <w:rPr>
                <w:rStyle w:val="23"/>
                <w:rFonts w:hint="default" w:ascii="Times New Roman" w:hAnsi="Times New Roman" w:eastAsia="宋体" w:cs="Times New Roman"/>
                <w:b w:val="0"/>
                <w:bCs w:val="0"/>
                <w:color w:val="212121"/>
                <w:sz w:val="24"/>
                <w:szCs w:val="24"/>
                <w:highlight w:val="none"/>
                <w:shd w:val="clear" w:color="auto" w:fill="FFFFFF"/>
                <w:vertAlign w:val="baseline"/>
                <w:lang w:val="en-US" w:eastAsia="zh-CN"/>
              </w:rPr>
            </w:pPr>
            <w:r>
              <w:rPr>
                <w:rStyle w:val="23"/>
                <w:rFonts w:hint="eastAsia" w:eastAsia="宋体" w:cs="Times New Roman"/>
                <w:b w:val="0"/>
                <w:bCs w:val="0"/>
                <w:color w:val="212121"/>
                <w:sz w:val="24"/>
                <w:szCs w:val="24"/>
                <w:highlight w:val="none"/>
                <w:shd w:val="clear" w:color="auto" w:fill="FFFFFF"/>
                <w:vertAlign w:val="baseline"/>
                <w:lang w:val="en-US" w:eastAsia="zh-CN"/>
              </w:rPr>
              <w:t>184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PrEx>
        <w:tc>
          <w:tcPr>
            <w:tcW w:w="3162" w:type="dxa"/>
            <w:tcBorders>
              <w:tl2br w:val="nil"/>
              <w:tr2bl w:val="nil"/>
            </w:tcBorders>
          </w:tcPr>
          <w:p>
            <w:pPr>
              <w:widowControl/>
              <w:spacing w:before="100" w:beforeAutospacing="1" w:after="100" w:afterAutospacing="1"/>
              <w:jc w:val="both"/>
              <w:rPr>
                <w:rStyle w:val="23"/>
                <w:rFonts w:hint="default" w:ascii="Times New Roman" w:hAnsi="Times New Roman" w:eastAsia="Segoe UI" w:cs="Times New Roman"/>
                <w:b w:val="0"/>
                <w:bCs w:val="0"/>
                <w:color w:val="212121"/>
                <w:sz w:val="24"/>
                <w:szCs w:val="24"/>
                <w:highlight w:val="none"/>
                <w:shd w:val="clear" w:color="auto" w:fill="FFFFFF"/>
                <w:vertAlign w:val="baseline"/>
              </w:rPr>
            </w:pPr>
            <w:r>
              <w:rPr>
                <w:rStyle w:val="23"/>
                <w:rFonts w:hint="default" w:ascii="Times New Roman" w:hAnsi="Times New Roman" w:eastAsia="Segoe UI" w:cs="Times New Roman"/>
                <w:b w:val="0"/>
                <w:bCs w:val="0"/>
                <w:color w:val="212121"/>
                <w:sz w:val="24"/>
                <w:szCs w:val="24"/>
                <w:highlight w:val="none"/>
                <w:shd w:val="clear" w:color="auto" w:fill="FFFFFF"/>
                <w:vertAlign w:val="baseline"/>
              </w:rPr>
              <w:t>EMBASE</w:t>
            </w:r>
          </w:p>
        </w:tc>
        <w:tc>
          <w:tcPr>
            <w:tcW w:w="3730" w:type="dxa"/>
            <w:tcBorders>
              <w:tl2br w:val="nil"/>
              <w:tr2bl w:val="nil"/>
            </w:tcBorders>
          </w:tcPr>
          <w:p>
            <w:pPr>
              <w:widowControl/>
              <w:spacing w:before="100" w:beforeAutospacing="1" w:after="100" w:afterAutospacing="1"/>
              <w:jc w:val="both"/>
              <w:rPr>
                <w:rStyle w:val="23"/>
                <w:rFonts w:hint="default" w:ascii="Times New Roman" w:hAnsi="Times New Roman" w:eastAsia="Segoe UI" w:cs="Times New Roman"/>
                <w:b w:val="0"/>
                <w:bCs w:val="0"/>
                <w:color w:val="212121"/>
                <w:sz w:val="24"/>
                <w:szCs w:val="24"/>
                <w:highlight w:val="none"/>
                <w:shd w:val="clear" w:color="auto" w:fill="FFFFFF"/>
                <w:vertAlign w:val="baseline"/>
              </w:rPr>
            </w:pPr>
            <w:r>
              <w:rPr>
                <w:rStyle w:val="23"/>
                <w:rFonts w:hint="default" w:ascii="Times New Roman" w:hAnsi="Times New Roman" w:eastAsia="Segoe UI" w:cs="Times New Roman"/>
                <w:b w:val="0"/>
                <w:bCs w:val="0"/>
                <w:color w:val="212121"/>
                <w:sz w:val="24"/>
                <w:szCs w:val="24"/>
                <w:highlight w:val="none"/>
                <w:shd w:val="clear" w:color="auto" w:fill="FFFFFF"/>
                <w:vertAlign w:val="baseline"/>
              </w:rPr>
              <w:t xml:space="preserve"> ((Thrombectomy or (Thrombectomies or Percutaneous Aspiration Thrombectomy or Aspiration Thrombectomies,Percutaneous orAspiration Thrombectomy,Percutaneous or Percutaneous Aspiration Thrombectomies or Thrombectomies,Percutaneous Aspiration orThrombectomy,Percutaneous Aspiration or Aspiration Thrombectomy or Aspiration Thrombectomies or Thrombectomies,Aspiration orThrombectomy,Aspiration))and (Thrombolytic Therapy or (Therapeutic Thrombolysis or Therapeutic Thrombolyses or Thrombolyses,Therapeutic or Thrombolysis,Therapeutic or Therapy,Fibrinolytic or Fibrinolytic Therapies or Therapies,Fibrinolytic or Therapy,Thrombolytic or Therapies,Thrombolytic or Thrombolytic Therapies or Fibrinolytic Therapy or intravenous thrombolysis or IVT))and(Basilar Artery or (Arteries,Basilar or Artery,Basilar or Basilar Arteries or basilar artery occlusion))and (Stroke or (Strokes orCerebrovascular Accident or Cerebrovascular Accidents or CVA or CVAs or Cerebrovascular Apoplexy or Apoplexy,Cerebrovascular orVascular Accident,Brain or Brain Vascular Accident or Brain Vascular Accidents or Vascular Accidents,Brain or Cerebrovascular Stroke orCerebrovascular Strokes or Stroke,Cerebrovascular or Strokes,Cerebrovascular or Apoplexy or Cerebral Stroke or Cerebral Strokes orStroke,Cerebral or Strokes,Cerebral or Stroke,Acute or Acute Stroke or Acute Strokes or Strokes,Acute or Cerebrovascular Accident,Acute or Acute Cerebrovascular Accident or Acute Cerebrovascular Accidents or Cerebrovascular Accidents,Acute))).af.</w:t>
            </w:r>
          </w:p>
        </w:tc>
        <w:tc>
          <w:tcPr>
            <w:tcW w:w="3101" w:type="dxa"/>
            <w:tcBorders>
              <w:tl2br w:val="nil"/>
              <w:tr2bl w:val="nil"/>
            </w:tcBorders>
          </w:tcPr>
          <w:p>
            <w:pPr>
              <w:widowControl/>
              <w:spacing w:before="100" w:beforeAutospacing="1" w:after="100" w:afterAutospacing="1"/>
              <w:jc w:val="both"/>
              <w:rPr>
                <w:rStyle w:val="23"/>
                <w:rFonts w:hint="default" w:ascii="Times New Roman" w:hAnsi="Times New Roman" w:eastAsia="宋体" w:cs="Times New Roman"/>
                <w:b w:val="0"/>
                <w:bCs w:val="0"/>
                <w:color w:val="212121"/>
                <w:sz w:val="24"/>
                <w:szCs w:val="24"/>
                <w:highlight w:val="none"/>
                <w:shd w:val="clear" w:color="auto" w:fill="FFFFFF"/>
                <w:vertAlign w:val="baseline"/>
                <w:lang w:val="en-US" w:eastAsia="zh-CN"/>
              </w:rPr>
            </w:pPr>
            <w:r>
              <w:rPr>
                <w:rStyle w:val="23"/>
                <w:rFonts w:hint="eastAsia" w:eastAsia="宋体" w:cs="Times New Roman"/>
                <w:b w:val="0"/>
                <w:bCs w:val="0"/>
                <w:color w:val="212121"/>
                <w:sz w:val="24"/>
                <w:szCs w:val="24"/>
                <w:highlight w:val="none"/>
                <w:shd w:val="clear" w:color="auto" w:fill="FFFFFF"/>
                <w:vertAlign w:val="baseline"/>
                <w:lang w:val="en-US" w:eastAsia="zh-CN"/>
              </w:rPr>
              <w:t>339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PrEx>
        <w:trPr>
          <w:trHeight w:val="90" w:hRule="atLeast"/>
        </w:trPr>
        <w:tc>
          <w:tcPr>
            <w:tcW w:w="3162" w:type="dxa"/>
            <w:tcBorders>
              <w:tl2br w:val="nil"/>
              <w:tr2bl w:val="nil"/>
            </w:tcBorders>
          </w:tcPr>
          <w:p>
            <w:pPr>
              <w:widowControl/>
              <w:spacing w:before="100" w:beforeAutospacing="1" w:after="100" w:afterAutospacing="1"/>
              <w:jc w:val="both"/>
              <w:rPr>
                <w:rStyle w:val="23"/>
                <w:rFonts w:hint="default" w:ascii="Times New Roman" w:hAnsi="Times New Roman" w:eastAsia="Segoe UI" w:cs="Times New Roman"/>
                <w:b w:val="0"/>
                <w:bCs w:val="0"/>
                <w:color w:val="212121"/>
                <w:sz w:val="24"/>
                <w:szCs w:val="24"/>
                <w:highlight w:val="none"/>
                <w:shd w:val="clear" w:color="auto" w:fill="FFFFFF"/>
                <w:vertAlign w:val="baseline"/>
              </w:rPr>
            </w:pPr>
            <w:r>
              <w:rPr>
                <w:rStyle w:val="23"/>
                <w:rFonts w:hint="default" w:ascii="Times New Roman" w:hAnsi="Times New Roman" w:eastAsia="Segoe UI" w:cs="Times New Roman"/>
                <w:b w:val="0"/>
                <w:bCs w:val="0"/>
                <w:color w:val="212121"/>
                <w:sz w:val="24"/>
                <w:szCs w:val="24"/>
                <w:highlight w:val="none"/>
                <w:shd w:val="clear" w:color="auto" w:fill="FFFFFF"/>
                <w:vertAlign w:val="baseline"/>
              </w:rPr>
              <w:t>Cochrane</w:t>
            </w:r>
          </w:p>
        </w:tc>
        <w:tc>
          <w:tcPr>
            <w:tcW w:w="3730" w:type="dxa"/>
            <w:tcBorders>
              <w:tl2br w:val="nil"/>
              <w:tr2bl w:val="nil"/>
            </w:tcBorders>
          </w:tcPr>
          <w:p>
            <w:pPr>
              <w:widowControl/>
              <w:spacing w:before="100" w:beforeAutospacing="1" w:after="100" w:afterAutospacing="1"/>
              <w:jc w:val="both"/>
              <w:rPr>
                <w:rStyle w:val="23"/>
                <w:rFonts w:hint="default" w:ascii="Times New Roman" w:hAnsi="Times New Roman" w:eastAsia="Segoe UI" w:cs="Times New Roman"/>
                <w:b w:val="0"/>
                <w:bCs w:val="0"/>
                <w:color w:val="212121"/>
                <w:sz w:val="24"/>
                <w:szCs w:val="24"/>
                <w:highlight w:val="none"/>
                <w:shd w:val="clear" w:color="auto" w:fill="FFFFFF"/>
                <w:vertAlign w:val="baseline"/>
              </w:rPr>
            </w:pPr>
            <w:r>
              <w:rPr>
                <w:rStyle w:val="23"/>
                <w:rFonts w:hint="default" w:ascii="Times New Roman" w:hAnsi="Times New Roman" w:eastAsia="Segoe UI" w:cs="Times New Roman"/>
                <w:b w:val="0"/>
                <w:bCs w:val="0"/>
                <w:color w:val="212121"/>
                <w:sz w:val="24"/>
                <w:szCs w:val="24"/>
                <w:highlight w:val="none"/>
                <w:shd w:val="clear" w:color="auto" w:fill="FFFFFF"/>
                <w:vertAlign w:val="baseline"/>
              </w:rPr>
              <w:t>((Thrombectomy or (Thrombectomies or Percutaneous Aspiration Thrombectomy or Aspiration Thrombectomies,Percutaneous orAspiration Thrombectomy,Percutaneous or Percutaneous Aspiration Thrombectomies or Thrombectomies,Percutaneous Aspiration orThrombectomy,Percutaneous Aspiration or Aspiration Thrombectomy or Aspiration Thrombectomies or Thrombectomies,Aspiration orThrombectomy,Aspiration))and (Thrombolytic Therapy or (Therapeutic Thrombolysis or Therapeutic Thrombolyses or Thrombolyses,Therapeutic or Thrombolysis,Therapeutic or Therapy,Fibrinolytic or Fibrinolytic Therapies or Therapies,Fibrinolytic or Therapy,Thrombolytic or Therapies,Thrombolytic or Thrombolytic Therapies or Fibrinolytic Therapy or intravenous thrombolysis or IVT))and(Basilar Artery or (Arteries,Basilar or Artery,Basilar or Basilar Arteries or basilar artery occlusion))and (Stroke or (Strokes orCerebrovascular Accident or Cerebrovascular Accidents or CVA or CVAs or Cerebrovascular Apoplexy or Apoplexy,Cerebrovascular orVascular Accident,Brain or Brain Vascular Accident or Brain Vascular Accidents or Vascular Accidents,Brain or Cerebrovascular Stroke orCerebrovascular Strokes or Stroke,Cerebrovascular or Strokes,Cerebrovascular or Apoplexy or Cerebral Stroke or Cerebral Strokes orStroke,Cerebral or Strokes,Cerebral or Stroke,Acute or Acute Stroke or Acute Strokes or Strokes,Acute or Cerebrovascular Accident,Acute or Acute Cerebrovascular Accident or Acute Cerebrovascular Accidents or Cerebrovascular Accidents,Acute))).af.</w:t>
            </w:r>
          </w:p>
        </w:tc>
        <w:tc>
          <w:tcPr>
            <w:tcW w:w="3101" w:type="dxa"/>
            <w:tcBorders>
              <w:tl2br w:val="nil"/>
              <w:tr2bl w:val="nil"/>
            </w:tcBorders>
          </w:tcPr>
          <w:p>
            <w:pPr>
              <w:widowControl/>
              <w:spacing w:before="100" w:beforeAutospacing="1" w:after="100" w:afterAutospacing="1"/>
              <w:jc w:val="both"/>
              <w:rPr>
                <w:rStyle w:val="23"/>
                <w:rFonts w:hint="default" w:ascii="Times New Roman" w:hAnsi="Times New Roman" w:eastAsia="宋体" w:cs="Times New Roman"/>
                <w:b w:val="0"/>
                <w:bCs w:val="0"/>
                <w:color w:val="212121"/>
                <w:sz w:val="24"/>
                <w:szCs w:val="24"/>
                <w:highlight w:val="none"/>
                <w:shd w:val="clear" w:color="auto" w:fill="FFFFFF"/>
                <w:vertAlign w:val="baseline"/>
                <w:lang w:val="en-US" w:eastAsia="zh-CN"/>
              </w:rPr>
            </w:pPr>
            <w:r>
              <w:rPr>
                <w:rStyle w:val="23"/>
                <w:rFonts w:hint="eastAsia" w:eastAsia="宋体" w:cs="Times New Roman"/>
                <w:b w:val="0"/>
                <w:bCs w:val="0"/>
                <w:color w:val="212121"/>
                <w:sz w:val="24"/>
                <w:szCs w:val="24"/>
                <w:highlight w:val="none"/>
                <w:shd w:val="clear" w:color="auto" w:fill="FFFFFF"/>
                <w:vertAlign w:val="baseline"/>
                <w:lang w:val="en-US" w:eastAsia="zh-CN"/>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PrEx>
        <w:tc>
          <w:tcPr>
            <w:tcW w:w="3162" w:type="dxa"/>
            <w:tcBorders>
              <w:bottom w:val="single" w:color="auto" w:sz="4" w:space="0"/>
            </w:tcBorders>
          </w:tcPr>
          <w:p>
            <w:pPr>
              <w:widowControl/>
              <w:spacing w:before="100" w:beforeAutospacing="1" w:after="100" w:afterAutospacing="1"/>
              <w:jc w:val="both"/>
              <w:rPr>
                <w:rStyle w:val="23"/>
                <w:rFonts w:hint="default" w:ascii="Times New Roman" w:hAnsi="Times New Roman" w:eastAsia="宋体" w:cs="Times New Roman"/>
                <w:b w:val="0"/>
                <w:bCs w:val="0"/>
                <w:color w:val="212121"/>
                <w:sz w:val="24"/>
                <w:szCs w:val="24"/>
                <w:highlight w:val="none"/>
                <w:shd w:val="clear" w:color="auto" w:fill="FFFFFF"/>
                <w:vertAlign w:val="baseline"/>
                <w:lang w:val="en-US" w:eastAsia="zh-CN"/>
              </w:rPr>
            </w:pPr>
            <w:r>
              <w:rPr>
                <w:rStyle w:val="23"/>
                <w:rFonts w:hint="eastAsia" w:eastAsia="宋体" w:cs="Times New Roman"/>
                <w:b w:val="0"/>
                <w:bCs w:val="0"/>
                <w:color w:val="212121"/>
                <w:sz w:val="24"/>
                <w:szCs w:val="24"/>
                <w:highlight w:val="none"/>
                <w:shd w:val="clear" w:color="auto" w:fill="FFFFFF"/>
                <w:vertAlign w:val="baseline"/>
                <w:lang w:val="en-US" w:eastAsia="zh-CN"/>
              </w:rPr>
              <w:t>Web of Science</w:t>
            </w:r>
          </w:p>
        </w:tc>
        <w:tc>
          <w:tcPr>
            <w:tcW w:w="3730" w:type="dxa"/>
            <w:tcBorders>
              <w:bottom w:val="single" w:color="auto" w:sz="4" w:space="0"/>
            </w:tcBorders>
          </w:tcPr>
          <w:p>
            <w:pPr>
              <w:widowControl/>
              <w:spacing w:before="100" w:beforeAutospacing="1" w:after="100" w:afterAutospacing="1"/>
              <w:jc w:val="both"/>
              <w:rPr>
                <w:rStyle w:val="23"/>
                <w:rFonts w:hint="default" w:ascii="Times New Roman" w:hAnsi="Times New Roman" w:eastAsia="Segoe UI" w:cs="Times New Roman"/>
                <w:b w:val="0"/>
                <w:bCs w:val="0"/>
                <w:color w:val="212121"/>
                <w:sz w:val="24"/>
                <w:szCs w:val="24"/>
                <w:highlight w:val="none"/>
                <w:shd w:val="clear" w:color="auto" w:fill="FFFFFF"/>
                <w:vertAlign w:val="baseline"/>
              </w:rPr>
            </w:pPr>
            <w:r>
              <w:rPr>
                <w:rStyle w:val="23"/>
                <w:rFonts w:hint="default" w:ascii="Times New Roman" w:hAnsi="Times New Roman" w:eastAsia="Segoe UI" w:cs="Times New Roman"/>
                <w:b w:val="0"/>
                <w:bCs w:val="0"/>
                <w:color w:val="212121"/>
                <w:sz w:val="24"/>
                <w:szCs w:val="24"/>
                <w:highlight w:val="none"/>
                <w:shd w:val="clear" w:color="auto" w:fill="FFFFFF"/>
                <w:vertAlign w:val="baseline"/>
              </w:rPr>
              <w:t>((Thrombectomy or (Thrombectomies or Percutaneous Aspiration Thrombectomy or Aspiration Thrombectomies,Percutaneous orAspiration Thrombectomy,Percutaneous or Percutaneous Aspiration Thrombectomies or Thrombectomies,Percutaneous Aspiration orThrombectomy,Percutaneous Aspiration or Aspiration Thrombectomy or Aspiration Thrombectomies or Thrombectomies,Aspiration orThrombectomy,Aspiration))and (Thrombolytic Therapy or (Therapeutic Thrombolysis or Therapeutic Thrombolyses or Thrombolyses,Therapeutic or Thrombolysis,Therapeutic or Therapy,Fibrinolytic or Fibrinolytic Therapies or Therapies,Fibrinolytic or Therapy,Thrombolytic or Therapies,Thrombolytic or Thrombolytic Therapies or Fibrinolytic Therapy or intravenous thrombolysis or IVT))and(Basilar Artery or (Arteries,Basilar or Artery,Basilar or Basilar Arteries or basilar artery occlusion))and (Stroke or (Strokes orCerebrovascular Accident or Cerebrovascular Accidents or CVA or CVAs or Cerebrovascular Apoplexy or Apoplexy,Cerebrovascular orVascular Accident,Brain or Brain Vascular Accident or Brain Vascular Accidents or Vascular Accidents,Brain or Cerebrovascular Stroke orCerebrovascular Strokes or Stroke,Cerebrovascular or Strokes,Cerebrovascular or Apoplexy or Cerebral Stroke or Cerebral Strokes orStroke,Cerebral or Strokes,Cerebral or Stroke,Acute or Acute Stroke or Acute Strokes or Strokes,Acute or Cerebrovascular Accident,Acute or Acute Cerebrovascular Accident or Acute Cerebrovascular Accidents or Cerebrovascular Accidents,Acute))).af.</w:t>
            </w:r>
          </w:p>
        </w:tc>
        <w:tc>
          <w:tcPr>
            <w:tcW w:w="3101" w:type="dxa"/>
            <w:tcBorders>
              <w:bottom w:val="single" w:color="auto" w:sz="4" w:space="0"/>
            </w:tcBorders>
          </w:tcPr>
          <w:p>
            <w:pPr>
              <w:widowControl/>
              <w:spacing w:before="100" w:beforeAutospacing="1" w:after="100" w:afterAutospacing="1"/>
              <w:jc w:val="both"/>
              <w:rPr>
                <w:rStyle w:val="23"/>
                <w:rFonts w:hint="default" w:ascii="Times New Roman" w:hAnsi="Times New Roman" w:eastAsia="宋体" w:cs="Times New Roman"/>
                <w:b w:val="0"/>
                <w:bCs w:val="0"/>
                <w:color w:val="212121"/>
                <w:sz w:val="24"/>
                <w:szCs w:val="24"/>
                <w:highlight w:val="none"/>
                <w:shd w:val="clear" w:color="auto" w:fill="FFFFFF"/>
                <w:vertAlign w:val="baseline"/>
                <w:lang w:val="en-US" w:eastAsia="zh-CN"/>
              </w:rPr>
            </w:pPr>
            <w:r>
              <w:rPr>
                <w:rStyle w:val="23"/>
                <w:rFonts w:hint="eastAsia" w:eastAsia="宋体" w:cs="Times New Roman"/>
                <w:b w:val="0"/>
                <w:bCs w:val="0"/>
                <w:color w:val="212121"/>
                <w:sz w:val="24"/>
                <w:szCs w:val="24"/>
                <w:highlight w:val="none"/>
                <w:shd w:val="clear" w:color="auto" w:fill="FFFFFF"/>
                <w:vertAlign w:val="baseline"/>
                <w:lang w:val="en-US" w:eastAsia="zh-CN"/>
              </w:rPr>
              <w:t>279</w:t>
            </w:r>
          </w:p>
        </w:tc>
      </w:tr>
    </w:tbl>
    <w:p>
      <w:pPr>
        <w:widowControl/>
        <w:spacing w:before="100" w:beforeAutospacing="1" w:after="100" w:afterAutospacing="1"/>
        <w:jc w:val="both"/>
        <w:rPr>
          <w:rStyle w:val="23"/>
          <w:rFonts w:hint="default" w:ascii="Times New Roman" w:hAnsi="Times New Roman" w:eastAsia="Segoe UI" w:cs="Times New Roman"/>
          <w:bCs/>
          <w:color w:val="212121"/>
          <w:sz w:val="24"/>
          <w:szCs w:val="24"/>
          <w:highlight w:val="yellow"/>
          <w:shd w:val="clear" w:color="auto" w:fill="FFFFFF"/>
        </w:rPr>
      </w:pPr>
    </w:p>
    <w:p>
      <w:pPr>
        <w:widowControl/>
        <w:spacing w:before="100" w:beforeAutospacing="1" w:after="100" w:afterAutospacing="1"/>
        <w:jc w:val="both"/>
        <w:rPr>
          <w:rStyle w:val="23"/>
          <w:rFonts w:hint="default" w:ascii="Times New Roman" w:hAnsi="Times New Roman" w:eastAsia="Segoe UI" w:cs="Times New Roman"/>
          <w:bCs/>
          <w:color w:val="212121"/>
          <w:sz w:val="24"/>
          <w:szCs w:val="24"/>
          <w:highlight w:val="yellow"/>
          <w:shd w:val="clear" w:color="auto" w:fill="FFFFFF"/>
        </w:rPr>
      </w:pPr>
      <w:bookmarkStart w:id="2" w:name="_GoBack"/>
      <w:bookmarkEnd w:id="2"/>
    </w:p>
    <w:p>
      <w:pPr>
        <w:keepNext w:val="0"/>
        <w:keepLines w:val="0"/>
        <w:widowControl/>
        <w:numPr>
          <w:ilvl w:val="0"/>
          <w:numId w:val="0"/>
        </w:numPr>
        <w:suppressLineNumbers w:val="0"/>
        <w:spacing w:before="100" w:beforeAutospacing="1" w:after="100" w:afterAutospacing="1"/>
        <w:jc w:val="both"/>
        <w:rPr>
          <w:rFonts w:hint="default" w:ascii="Times New Roman" w:hAnsi="Times New Roman" w:cs="Times New Roman"/>
          <w:sz w:val="24"/>
          <w:szCs w:val="24"/>
          <w:lang w:val="en-US" w:eastAsia="zh-CN"/>
        </w:rPr>
      </w:pPr>
    </w:p>
    <w:p>
      <w:pPr>
        <w:keepNext w:val="0"/>
        <w:keepLines w:val="0"/>
        <w:widowControl/>
        <w:numPr>
          <w:ilvl w:val="0"/>
          <w:numId w:val="0"/>
        </w:numPr>
        <w:suppressLineNumbers w:val="0"/>
        <w:spacing w:before="100" w:beforeAutospacing="1" w:after="100" w:afterAutospacing="1"/>
        <w:ind w:firstLine="233" w:firstLineChars="0"/>
        <w:jc w:val="both"/>
        <w:rPr>
          <w:rFonts w:hint="default" w:ascii="Times New Roman" w:hAnsi="Times New Roman" w:cs="Times New Roman"/>
          <w:sz w:val="24"/>
          <w:szCs w:val="24"/>
          <w:lang w:val="en-US" w:eastAsia="zh-CN"/>
        </w:rPr>
        <w:sectPr>
          <w:headerReference r:id="rId6" w:type="first"/>
          <w:footerReference r:id="rId7" w:type="default"/>
          <w:headerReference r:id="rId5" w:type="even"/>
          <w:footerReference r:id="rId8" w:type="even"/>
          <w:pgSz w:w="12240" w:h="15840"/>
          <w:pgMar w:top="1138" w:right="1181" w:bottom="1138" w:left="1282" w:header="720" w:footer="720" w:gutter="0"/>
          <w:pgBorders>
            <w:top w:val="none" w:sz="0" w:space="0"/>
            <w:left w:val="none" w:sz="0" w:space="0"/>
            <w:bottom w:val="none" w:sz="0" w:space="0"/>
            <w:right w:val="none" w:sz="0" w:space="0"/>
          </w:pgBorders>
          <w:cols w:space="720" w:num="1"/>
          <w:titlePg/>
          <w:docGrid w:linePitch="360" w:charSpace="0"/>
        </w:sectPr>
      </w:pPr>
    </w:p>
    <w:tbl>
      <w:tblPr>
        <w:tblStyle w:val="21"/>
        <w:tblpPr w:leftFromText="180" w:rightFromText="180" w:vertAnchor="page" w:horzAnchor="margin" w:tblpXSpec="center" w:tblpY="180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84"/>
        <w:gridCol w:w="1534"/>
        <w:gridCol w:w="1059"/>
        <w:gridCol w:w="1441"/>
        <w:gridCol w:w="1200"/>
        <w:gridCol w:w="1430"/>
        <w:gridCol w:w="1430"/>
        <w:gridCol w:w="1208"/>
        <w:gridCol w:w="1190"/>
        <w:gridCol w:w="15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10"/>
            <w:tcBorders>
              <w:top w:val="nil"/>
              <w:left w:val="nil"/>
              <w:bottom w:val="single" w:color="auto" w:sz="4" w:space="0"/>
              <w:right w:val="nil"/>
            </w:tcBorders>
            <w:vAlign w:val="bottom"/>
          </w:tcPr>
          <w:p>
            <w:pPr>
              <w:widowControl w:val="0"/>
              <w:spacing w:before="0" w:after="0" w:line="240" w:lineRule="auto"/>
              <w:jc w:val="center"/>
              <w:rPr>
                <w:rFonts w:ascii="Times New Roman" w:hAnsi="Times New Roman" w:eastAsia="等线" w:cs="Times New Roman"/>
                <w:kern w:val="2"/>
                <w:sz w:val="21"/>
                <w:lang w:eastAsia="zh-CN"/>
              </w:rPr>
            </w:pPr>
            <w:r>
              <w:rPr>
                <w:b/>
                <w:bCs/>
              </w:rPr>
              <w:t xml:space="preserve">Supplementary </w:t>
            </w:r>
            <w:r>
              <w:rPr>
                <w:rFonts w:hint="eastAsia" w:eastAsia="宋体"/>
                <w:b/>
                <w:bCs/>
                <w:lang w:val="en-US" w:eastAsia="zh-CN"/>
              </w:rPr>
              <w:t>Table 2</w:t>
            </w:r>
            <w:r>
              <w:rPr>
                <w:rFonts w:hint="eastAsia" w:eastAsia="宋体"/>
                <w:lang w:val="en-US" w:eastAsia="zh-CN"/>
              </w:rPr>
              <w:t xml:space="preserve"> </w:t>
            </w:r>
            <w:r>
              <w:rPr>
                <w:rFonts w:ascii="Times New Roman" w:hAnsi="Times New Roman" w:eastAsia="等线" w:cs="Times New Roman"/>
                <w:kern w:val="2"/>
                <w:sz w:val="24"/>
                <w:szCs w:val="24"/>
                <w:highlight w:val="none"/>
                <w:lang w:eastAsia="zh-CN"/>
              </w:rPr>
              <w:t>Quality evaluation of the eligible studies with Newcastle–Ottawa scale.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trPr>
        <w:tc>
          <w:tcPr>
            <w:tcW w:w="648" w:type="pct"/>
            <w:vMerge w:val="restart"/>
            <w:tcBorders>
              <w:top w:val="single" w:color="auto" w:sz="4" w:space="0"/>
              <w:left w:val="nil"/>
              <w:bottom w:val="single" w:color="auto" w:sz="4" w:space="0"/>
              <w:right w:val="nil"/>
            </w:tcBorders>
            <w:vAlign w:val="bottom"/>
          </w:tcPr>
          <w:p>
            <w:pPr>
              <w:widowControl w:val="0"/>
              <w:spacing w:before="0" w:after="0" w:line="240" w:lineRule="auto"/>
              <w:jc w:val="center"/>
              <w:rPr>
                <w:rFonts w:ascii="Times New Roman" w:hAnsi="Times New Roman" w:eastAsia="等线" w:cs="Times New Roman"/>
                <w:kern w:val="2"/>
                <w:sz w:val="21"/>
                <w:lang w:eastAsia="zh-CN"/>
              </w:rPr>
            </w:pPr>
            <w:r>
              <w:rPr>
                <w:rFonts w:ascii="Times New Roman" w:hAnsi="Times New Roman" w:eastAsia="等线" w:cs="Times New Roman"/>
                <w:kern w:val="2"/>
                <w:sz w:val="21"/>
                <w:lang w:eastAsia="zh-CN"/>
              </w:rPr>
              <w:t>Study</w:t>
            </w:r>
          </w:p>
        </w:tc>
        <w:tc>
          <w:tcPr>
            <w:tcW w:w="1899" w:type="pct"/>
            <w:gridSpan w:val="4"/>
            <w:tcBorders>
              <w:top w:val="single" w:color="auto" w:sz="4" w:space="0"/>
              <w:left w:val="nil"/>
              <w:bottom w:val="single" w:color="auto" w:sz="4" w:space="0"/>
              <w:right w:val="nil"/>
            </w:tcBorders>
            <w:vAlign w:val="bottom"/>
          </w:tcPr>
          <w:p>
            <w:pPr>
              <w:widowControl w:val="0"/>
              <w:spacing w:before="0" w:after="0" w:line="240" w:lineRule="auto"/>
              <w:jc w:val="center"/>
              <w:rPr>
                <w:rFonts w:ascii="Times New Roman" w:hAnsi="Times New Roman" w:eastAsia="等线" w:cs="Times New Roman"/>
                <w:kern w:val="2"/>
                <w:sz w:val="21"/>
                <w:lang w:eastAsia="zh-CN"/>
              </w:rPr>
            </w:pPr>
            <w:r>
              <w:rPr>
                <w:rFonts w:ascii="Times New Roman" w:hAnsi="Times New Roman" w:eastAsia="等线" w:cs="Times New Roman"/>
                <w:kern w:val="2"/>
                <w:sz w:val="21"/>
                <w:lang w:eastAsia="zh-CN"/>
              </w:rPr>
              <w:t>Selection</w:t>
            </w:r>
          </w:p>
        </w:tc>
        <w:tc>
          <w:tcPr>
            <w:tcW w:w="1037" w:type="pct"/>
            <w:gridSpan w:val="2"/>
            <w:tcBorders>
              <w:top w:val="single" w:color="auto" w:sz="4" w:space="0"/>
              <w:left w:val="nil"/>
              <w:bottom w:val="single" w:color="auto" w:sz="4" w:space="0"/>
              <w:right w:val="nil"/>
            </w:tcBorders>
            <w:vAlign w:val="bottom"/>
          </w:tcPr>
          <w:p>
            <w:pPr>
              <w:widowControl w:val="0"/>
              <w:spacing w:before="0" w:after="0" w:line="240" w:lineRule="auto"/>
              <w:jc w:val="center"/>
              <w:rPr>
                <w:rFonts w:ascii="Times New Roman" w:hAnsi="Times New Roman" w:eastAsia="等线" w:cs="Times New Roman"/>
                <w:kern w:val="2"/>
                <w:sz w:val="21"/>
                <w:lang w:eastAsia="zh-CN"/>
              </w:rPr>
            </w:pPr>
            <w:r>
              <w:rPr>
                <w:rFonts w:ascii="Times New Roman" w:hAnsi="Times New Roman" w:eastAsia="等线" w:cs="Times New Roman"/>
                <w:kern w:val="2"/>
                <w:sz w:val="21"/>
                <w:lang w:eastAsia="zh-CN"/>
              </w:rPr>
              <w:t>Comparability</w:t>
            </w:r>
          </w:p>
        </w:tc>
        <w:tc>
          <w:tcPr>
            <w:tcW w:w="1414" w:type="pct"/>
            <w:gridSpan w:val="3"/>
            <w:tcBorders>
              <w:top w:val="single" w:color="auto" w:sz="4" w:space="0"/>
              <w:left w:val="nil"/>
              <w:bottom w:val="single" w:color="auto" w:sz="4" w:space="0"/>
              <w:right w:val="nil"/>
            </w:tcBorders>
            <w:vAlign w:val="bottom"/>
          </w:tcPr>
          <w:p>
            <w:pPr>
              <w:widowControl w:val="0"/>
              <w:spacing w:before="0" w:after="0" w:line="240" w:lineRule="auto"/>
              <w:jc w:val="center"/>
              <w:rPr>
                <w:rFonts w:ascii="Times New Roman" w:hAnsi="Times New Roman" w:eastAsia="等线" w:cs="Times New Roman"/>
                <w:kern w:val="2"/>
                <w:sz w:val="21"/>
                <w:lang w:eastAsia="zh-CN"/>
              </w:rPr>
            </w:pPr>
            <w:r>
              <w:rPr>
                <w:rFonts w:ascii="Times New Roman" w:hAnsi="Times New Roman" w:eastAsia="等线" w:cs="Times New Roman"/>
                <w:kern w:val="2"/>
                <w:sz w:val="21"/>
                <w:lang w:eastAsia="zh-CN"/>
              </w:rPr>
              <w:t>Outcome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trPr>
        <w:tc>
          <w:tcPr>
            <w:tcW w:w="648" w:type="pct"/>
            <w:vMerge w:val="continue"/>
            <w:tcBorders>
              <w:top w:val="single" w:color="auto" w:sz="4" w:space="0"/>
              <w:left w:val="nil"/>
              <w:bottom w:val="single" w:color="auto" w:sz="4" w:space="0"/>
              <w:right w:val="nil"/>
            </w:tcBorders>
            <w:vAlign w:val="center"/>
          </w:tcPr>
          <w:p>
            <w:pPr>
              <w:widowControl/>
              <w:spacing w:before="0" w:after="0" w:line="240" w:lineRule="auto"/>
              <w:jc w:val="left"/>
              <w:rPr>
                <w:rFonts w:ascii="Times New Roman" w:hAnsi="Times New Roman" w:eastAsia="等线" w:cs="Times New Roman"/>
                <w:kern w:val="2"/>
                <w:sz w:val="21"/>
                <w:lang w:eastAsia="zh-CN"/>
              </w:rPr>
            </w:pPr>
          </w:p>
        </w:tc>
        <w:tc>
          <w:tcPr>
            <w:tcW w:w="556" w:type="pct"/>
            <w:tcBorders>
              <w:top w:val="single" w:color="auto" w:sz="4" w:space="0"/>
              <w:left w:val="nil"/>
              <w:bottom w:val="single" w:color="auto" w:sz="4" w:space="0"/>
              <w:right w:val="nil"/>
            </w:tcBorders>
            <w:vAlign w:val="bottom"/>
          </w:tcPr>
          <w:p>
            <w:pPr>
              <w:widowControl w:val="0"/>
              <w:spacing w:before="0" w:after="0" w:line="240" w:lineRule="auto"/>
              <w:jc w:val="center"/>
              <w:rPr>
                <w:rFonts w:ascii="Times New Roman" w:hAnsi="Times New Roman" w:eastAsia="等线" w:cs="Times New Roman"/>
                <w:kern w:val="2"/>
                <w:sz w:val="21"/>
                <w:lang w:eastAsia="zh-CN"/>
              </w:rPr>
            </w:pPr>
            <w:r>
              <w:rPr>
                <w:rFonts w:ascii="Times New Roman" w:hAnsi="Times New Roman" w:eastAsia="等线" w:cs="Times New Roman"/>
                <w:kern w:val="2"/>
                <w:sz w:val="21"/>
                <w:lang w:eastAsia="zh-CN"/>
              </w:rPr>
              <w:t>Representative-ness</w:t>
            </w:r>
          </w:p>
        </w:tc>
        <w:tc>
          <w:tcPr>
            <w:tcW w:w="385" w:type="pct"/>
            <w:tcBorders>
              <w:top w:val="single" w:color="auto" w:sz="4" w:space="0"/>
              <w:left w:val="nil"/>
              <w:bottom w:val="single" w:color="auto" w:sz="4" w:space="0"/>
              <w:right w:val="nil"/>
            </w:tcBorders>
            <w:vAlign w:val="bottom"/>
          </w:tcPr>
          <w:p>
            <w:pPr>
              <w:widowControl w:val="0"/>
              <w:spacing w:before="0" w:after="0" w:line="240" w:lineRule="auto"/>
              <w:jc w:val="center"/>
              <w:rPr>
                <w:rFonts w:ascii="Times New Roman" w:hAnsi="Times New Roman" w:eastAsia="等线" w:cs="Times New Roman"/>
                <w:kern w:val="2"/>
                <w:sz w:val="21"/>
                <w:lang w:eastAsia="zh-CN"/>
              </w:rPr>
            </w:pPr>
            <w:r>
              <w:rPr>
                <w:rFonts w:ascii="Times New Roman" w:hAnsi="Times New Roman" w:eastAsia="等线" w:cs="Times New Roman"/>
                <w:kern w:val="2"/>
                <w:sz w:val="21"/>
                <w:lang w:eastAsia="zh-CN"/>
              </w:rPr>
              <w:t>Selection of</w:t>
            </w:r>
          </w:p>
          <w:p>
            <w:pPr>
              <w:widowControl w:val="0"/>
              <w:spacing w:before="0" w:after="0" w:line="240" w:lineRule="auto"/>
              <w:jc w:val="center"/>
              <w:rPr>
                <w:rFonts w:ascii="Times New Roman" w:hAnsi="Times New Roman" w:eastAsia="等线" w:cs="Times New Roman"/>
                <w:kern w:val="2"/>
                <w:sz w:val="21"/>
                <w:lang w:eastAsia="zh-CN"/>
              </w:rPr>
            </w:pPr>
            <w:r>
              <w:rPr>
                <w:rFonts w:ascii="Times New Roman" w:hAnsi="Times New Roman" w:eastAsia="等线" w:cs="Times New Roman"/>
                <w:kern w:val="2"/>
                <w:sz w:val="21"/>
                <w:lang w:eastAsia="zh-CN"/>
              </w:rPr>
              <w:t>non-exposed</w:t>
            </w:r>
          </w:p>
        </w:tc>
        <w:tc>
          <w:tcPr>
            <w:tcW w:w="522" w:type="pct"/>
            <w:tcBorders>
              <w:top w:val="single" w:color="auto" w:sz="4" w:space="0"/>
              <w:left w:val="nil"/>
              <w:bottom w:val="single" w:color="auto" w:sz="4" w:space="0"/>
              <w:right w:val="nil"/>
            </w:tcBorders>
            <w:vAlign w:val="bottom"/>
          </w:tcPr>
          <w:p>
            <w:pPr>
              <w:widowControl w:val="0"/>
              <w:spacing w:before="0" w:after="0" w:line="240" w:lineRule="auto"/>
              <w:jc w:val="center"/>
              <w:rPr>
                <w:rFonts w:ascii="Times New Roman" w:hAnsi="Times New Roman" w:eastAsia="等线" w:cs="Times New Roman"/>
                <w:kern w:val="2"/>
                <w:sz w:val="21"/>
                <w:lang w:eastAsia="zh-CN"/>
              </w:rPr>
            </w:pPr>
            <w:r>
              <w:rPr>
                <w:rFonts w:ascii="Times New Roman" w:hAnsi="Times New Roman" w:eastAsia="等线" w:cs="Times New Roman"/>
                <w:kern w:val="2"/>
                <w:sz w:val="21"/>
                <w:lang w:eastAsia="zh-CN"/>
              </w:rPr>
              <w:t>Ascertainment</w:t>
            </w:r>
          </w:p>
          <w:p>
            <w:pPr>
              <w:widowControl w:val="0"/>
              <w:spacing w:before="0" w:after="0" w:line="240" w:lineRule="auto"/>
              <w:jc w:val="center"/>
              <w:rPr>
                <w:rFonts w:ascii="Times New Roman" w:hAnsi="Times New Roman" w:eastAsia="等线" w:cs="Times New Roman"/>
                <w:kern w:val="2"/>
                <w:sz w:val="21"/>
                <w:lang w:eastAsia="zh-CN"/>
              </w:rPr>
            </w:pPr>
            <w:r>
              <w:rPr>
                <w:rFonts w:ascii="Times New Roman" w:hAnsi="Times New Roman" w:eastAsia="等线" w:cs="Times New Roman"/>
                <w:kern w:val="2"/>
                <w:sz w:val="21"/>
                <w:lang w:eastAsia="zh-CN"/>
              </w:rPr>
              <w:t>of exposure</w:t>
            </w:r>
          </w:p>
        </w:tc>
        <w:tc>
          <w:tcPr>
            <w:tcW w:w="434" w:type="pct"/>
            <w:tcBorders>
              <w:top w:val="single" w:color="auto" w:sz="4" w:space="0"/>
              <w:left w:val="nil"/>
              <w:bottom w:val="single" w:color="auto" w:sz="4" w:space="0"/>
              <w:right w:val="nil"/>
            </w:tcBorders>
            <w:vAlign w:val="bottom"/>
          </w:tcPr>
          <w:p>
            <w:pPr>
              <w:widowControl w:val="0"/>
              <w:spacing w:before="0" w:after="0" w:line="240" w:lineRule="auto"/>
              <w:jc w:val="center"/>
              <w:rPr>
                <w:rFonts w:ascii="Times New Roman" w:hAnsi="Times New Roman" w:eastAsia="等线" w:cs="Times New Roman"/>
                <w:kern w:val="2"/>
                <w:sz w:val="21"/>
                <w:lang w:eastAsia="zh-CN"/>
              </w:rPr>
            </w:pPr>
            <w:r>
              <w:rPr>
                <w:rFonts w:ascii="Times New Roman" w:hAnsi="Times New Roman" w:eastAsia="等线" w:cs="Times New Roman"/>
                <w:kern w:val="2"/>
                <w:sz w:val="21"/>
                <w:lang w:eastAsia="zh-CN"/>
              </w:rPr>
              <w:t>Outcome not present at start</w:t>
            </w:r>
          </w:p>
        </w:tc>
        <w:tc>
          <w:tcPr>
            <w:tcW w:w="518" w:type="pct"/>
            <w:tcBorders>
              <w:top w:val="single" w:color="auto" w:sz="4" w:space="0"/>
              <w:left w:val="nil"/>
              <w:bottom w:val="single" w:color="auto" w:sz="4" w:space="0"/>
              <w:right w:val="nil"/>
            </w:tcBorders>
            <w:vAlign w:val="bottom"/>
          </w:tcPr>
          <w:p>
            <w:pPr>
              <w:widowControl w:val="0"/>
              <w:spacing w:before="0" w:after="0" w:line="240" w:lineRule="auto"/>
              <w:jc w:val="center"/>
              <w:rPr>
                <w:rFonts w:ascii="Times New Roman" w:hAnsi="Times New Roman" w:eastAsia="等线" w:cs="Times New Roman"/>
                <w:kern w:val="2"/>
                <w:sz w:val="21"/>
                <w:lang w:eastAsia="zh-CN"/>
              </w:rPr>
            </w:pPr>
            <w:r>
              <w:rPr>
                <w:rFonts w:ascii="Times New Roman" w:hAnsi="Times New Roman" w:eastAsia="等线" w:cs="Times New Roman"/>
                <w:kern w:val="2"/>
                <w:sz w:val="21"/>
                <w:lang w:eastAsia="zh-CN"/>
              </w:rPr>
              <w:t>Comparability on most important factors</w:t>
            </w:r>
          </w:p>
        </w:tc>
        <w:tc>
          <w:tcPr>
            <w:tcW w:w="518" w:type="pct"/>
            <w:tcBorders>
              <w:top w:val="single" w:color="auto" w:sz="4" w:space="0"/>
              <w:left w:val="nil"/>
              <w:bottom w:val="single" w:color="auto" w:sz="4" w:space="0"/>
              <w:right w:val="nil"/>
            </w:tcBorders>
            <w:vAlign w:val="bottom"/>
          </w:tcPr>
          <w:p>
            <w:pPr>
              <w:widowControl w:val="0"/>
              <w:spacing w:before="0" w:after="0" w:line="240" w:lineRule="auto"/>
              <w:jc w:val="center"/>
              <w:rPr>
                <w:rFonts w:ascii="Times New Roman" w:hAnsi="Times New Roman" w:eastAsia="等线" w:cs="Times New Roman"/>
                <w:kern w:val="2"/>
                <w:sz w:val="21"/>
                <w:lang w:eastAsia="zh-CN"/>
              </w:rPr>
            </w:pPr>
            <w:r>
              <w:rPr>
                <w:rFonts w:ascii="Times New Roman" w:hAnsi="Times New Roman" w:eastAsia="等线" w:cs="Times New Roman"/>
                <w:kern w:val="2"/>
                <w:sz w:val="21"/>
                <w:lang w:eastAsia="zh-CN"/>
              </w:rPr>
              <w:t>Comparability on other risk factors</w:t>
            </w:r>
          </w:p>
        </w:tc>
        <w:tc>
          <w:tcPr>
            <w:tcW w:w="438" w:type="pct"/>
            <w:tcBorders>
              <w:top w:val="single" w:color="auto" w:sz="4" w:space="0"/>
              <w:left w:val="nil"/>
              <w:bottom w:val="single" w:color="auto" w:sz="4" w:space="0"/>
              <w:right w:val="nil"/>
            </w:tcBorders>
            <w:vAlign w:val="bottom"/>
          </w:tcPr>
          <w:p>
            <w:pPr>
              <w:widowControl w:val="0"/>
              <w:spacing w:before="0" w:after="0" w:line="240" w:lineRule="auto"/>
              <w:jc w:val="center"/>
              <w:rPr>
                <w:rFonts w:ascii="Times New Roman" w:hAnsi="Times New Roman" w:eastAsia="等线" w:cs="Times New Roman"/>
                <w:kern w:val="2"/>
                <w:sz w:val="21"/>
                <w:lang w:eastAsia="zh-CN"/>
              </w:rPr>
            </w:pPr>
            <w:r>
              <w:rPr>
                <w:rFonts w:ascii="Times New Roman" w:hAnsi="Times New Roman" w:eastAsia="等线" w:cs="Times New Roman"/>
                <w:kern w:val="2"/>
                <w:sz w:val="21"/>
                <w:lang w:eastAsia="zh-CN"/>
              </w:rPr>
              <w:t>Assessment of outcome</w:t>
            </w:r>
          </w:p>
        </w:tc>
        <w:tc>
          <w:tcPr>
            <w:tcW w:w="432" w:type="pct"/>
            <w:tcBorders>
              <w:top w:val="single" w:color="auto" w:sz="4" w:space="0"/>
              <w:left w:val="nil"/>
              <w:bottom w:val="single" w:color="auto" w:sz="4" w:space="0"/>
              <w:right w:val="nil"/>
            </w:tcBorders>
            <w:vAlign w:val="bottom"/>
          </w:tcPr>
          <w:p>
            <w:pPr>
              <w:widowControl w:val="0"/>
              <w:spacing w:before="0" w:after="0" w:line="240" w:lineRule="auto"/>
              <w:jc w:val="center"/>
              <w:rPr>
                <w:rFonts w:ascii="Times New Roman" w:hAnsi="Times New Roman" w:eastAsia="等线" w:cs="Times New Roman"/>
                <w:kern w:val="2"/>
                <w:sz w:val="21"/>
                <w:lang w:eastAsia="zh-CN"/>
              </w:rPr>
            </w:pPr>
            <w:r>
              <w:rPr>
                <w:rFonts w:ascii="Times New Roman" w:hAnsi="Times New Roman" w:eastAsia="等线" w:cs="Times New Roman"/>
                <w:kern w:val="2"/>
                <w:sz w:val="21"/>
                <w:lang w:eastAsia="zh-CN"/>
              </w:rPr>
              <w:t>Long enough follow-up (median</w:t>
            </w:r>
            <w:r>
              <w:rPr>
                <w:rFonts w:hint="eastAsia" w:ascii="等线" w:hAnsi="等线" w:eastAsia="等线" w:cs="Times New Roman"/>
                <w:kern w:val="2"/>
                <w:sz w:val="21"/>
                <w:lang w:eastAsia="zh-CN"/>
              </w:rPr>
              <w:t>≥</w:t>
            </w:r>
            <w:r>
              <w:rPr>
                <w:rFonts w:hint="eastAsia" w:ascii="Times New Roman" w:hAnsi="Times New Roman" w:eastAsia="等线" w:cs="Times New Roman"/>
                <w:kern w:val="2"/>
                <w:sz w:val="21"/>
                <w:lang w:val="en-US" w:eastAsia="zh-CN"/>
              </w:rPr>
              <w:t>90 days</w:t>
            </w:r>
            <w:r>
              <w:rPr>
                <w:rFonts w:ascii="Times New Roman" w:hAnsi="Times New Roman" w:eastAsia="等线" w:cs="Times New Roman"/>
                <w:kern w:val="2"/>
                <w:sz w:val="21"/>
                <w:lang w:eastAsia="zh-CN"/>
              </w:rPr>
              <w:t>)</w:t>
            </w:r>
          </w:p>
        </w:tc>
        <w:tc>
          <w:tcPr>
            <w:tcW w:w="543" w:type="pct"/>
            <w:tcBorders>
              <w:top w:val="single" w:color="auto" w:sz="4" w:space="0"/>
              <w:left w:val="nil"/>
              <w:bottom w:val="single" w:color="auto" w:sz="4" w:space="0"/>
              <w:right w:val="nil"/>
            </w:tcBorders>
            <w:vAlign w:val="bottom"/>
          </w:tcPr>
          <w:p>
            <w:pPr>
              <w:widowControl w:val="0"/>
              <w:spacing w:before="0" w:after="0" w:line="240" w:lineRule="auto"/>
              <w:jc w:val="center"/>
              <w:rPr>
                <w:rFonts w:ascii="Times New Roman" w:hAnsi="Times New Roman" w:eastAsia="等线" w:cs="Times New Roman"/>
                <w:kern w:val="2"/>
                <w:sz w:val="21"/>
                <w:lang w:eastAsia="zh-CN"/>
              </w:rPr>
            </w:pPr>
            <w:r>
              <w:rPr>
                <w:rFonts w:ascii="Times New Roman" w:hAnsi="Times New Roman" w:eastAsia="等线" w:cs="Times New Roman"/>
                <w:kern w:val="2"/>
                <w:sz w:val="21"/>
                <w:lang w:eastAsia="zh-CN"/>
              </w:rPr>
              <w:t>Adequacy</w:t>
            </w:r>
          </w:p>
          <w:p>
            <w:pPr>
              <w:widowControl w:val="0"/>
              <w:spacing w:before="0" w:after="0" w:line="240" w:lineRule="auto"/>
              <w:jc w:val="center"/>
              <w:rPr>
                <w:rFonts w:ascii="Times New Roman" w:hAnsi="Times New Roman" w:eastAsia="等线" w:cs="Times New Roman"/>
                <w:kern w:val="2"/>
                <w:sz w:val="21"/>
                <w:lang w:eastAsia="zh-CN"/>
              </w:rPr>
            </w:pPr>
            <w:r>
              <w:rPr>
                <w:rFonts w:ascii="Times New Roman" w:hAnsi="Times New Roman" w:eastAsia="等线" w:cs="Times New Roman"/>
                <w:kern w:val="2"/>
                <w:sz w:val="21"/>
                <w:lang w:eastAsia="zh-CN"/>
              </w:rPr>
              <w:t>(completeness) of follow-up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48" w:type="pct"/>
            <w:tcBorders>
              <w:top w:val="single" w:color="auto" w:sz="4" w:space="0"/>
              <w:left w:val="nil"/>
              <w:bottom w:val="nil"/>
              <w:right w:val="nil"/>
            </w:tcBorders>
            <w:vAlign w:val="center"/>
          </w:tcPr>
          <w:p>
            <w:pPr>
              <w:widowControl w:val="0"/>
              <w:spacing w:before="0" w:after="0" w:line="240" w:lineRule="auto"/>
              <w:jc w:val="center"/>
              <w:rPr>
                <w:rFonts w:hint="default" w:ascii="Times New Roman" w:hAnsi="Times New Roman" w:eastAsia="等线" w:cs="Times New Roman"/>
                <w:kern w:val="2"/>
                <w:sz w:val="21"/>
                <w:lang w:val="en-US" w:eastAsia="zh-CN"/>
              </w:rPr>
            </w:pPr>
            <w:r>
              <w:rPr>
                <w:rFonts w:hint="eastAsia" w:ascii="Times New Roman" w:hAnsi="Times New Roman" w:eastAsia="等线" w:cs="Times New Roman"/>
                <w:kern w:val="2"/>
                <w:sz w:val="21"/>
                <w:lang w:val="en-US" w:eastAsia="zh-CN"/>
              </w:rPr>
              <w:t>Benjamin 2023</w:t>
            </w:r>
          </w:p>
        </w:tc>
        <w:tc>
          <w:tcPr>
            <w:tcW w:w="556" w:type="pct"/>
            <w:tcBorders>
              <w:top w:val="single" w:color="auto" w:sz="4" w:space="0"/>
              <w:left w:val="nil"/>
              <w:bottom w:val="nil"/>
              <w:right w:val="nil"/>
            </w:tcBorders>
            <w:vAlign w:val="bottom"/>
          </w:tcPr>
          <w:p>
            <w:pPr>
              <w:widowControl w:val="0"/>
              <w:spacing w:before="0" w:after="0" w:line="240" w:lineRule="auto"/>
              <w:jc w:val="center"/>
              <w:rPr>
                <w:rFonts w:ascii="Times New Roman" w:hAnsi="Times New Roman" w:eastAsia="等线" w:cs="Times New Roman"/>
                <w:kern w:val="2"/>
                <w:sz w:val="21"/>
                <w:lang w:eastAsia="zh-CN"/>
              </w:rPr>
            </w:pPr>
            <w:r>
              <w:rPr>
                <w:rFonts w:ascii="Times New Roman" w:hAnsi="Times New Roman" w:eastAsia="等线" w:cs="Times New Roman"/>
                <w:kern w:val="2"/>
                <w:sz w:val="21"/>
                <w:lang w:eastAsia="zh-CN"/>
              </w:rPr>
              <w:t>*</w:t>
            </w:r>
          </w:p>
        </w:tc>
        <w:tc>
          <w:tcPr>
            <w:tcW w:w="385" w:type="pct"/>
            <w:tcBorders>
              <w:top w:val="single" w:color="auto" w:sz="4" w:space="0"/>
              <w:left w:val="nil"/>
              <w:bottom w:val="nil"/>
              <w:right w:val="nil"/>
            </w:tcBorders>
            <w:vAlign w:val="bottom"/>
          </w:tcPr>
          <w:p>
            <w:pPr>
              <w:widowControl w:val="0"/>
              <w:spacing w:before="0" w:after="0" w:line="240" w:lineRule="auto"/>
              <w:jc w:val="center"/>
              <w:rPr>
                <w:rFonts w:ascii="Times New Roman" w:hAnsi="Times New Roman" w:eastAsia="等线" w:cs="Times New Roman"/>
                <w:kern w:val="2"/>
                <w:sz w:val="21"/>
                <w:lang w:eastAsia="zh-CN"/>
              </w:rPr>
            </w:pPr>
            <w:r>
              <w:rPr>
                <w:rFonts w:ascii="Times New Roman" w:hAnsi="Times New Roman" w:eastAsia="等线" w:cs="Times New Roman"/>
                <w:kern w:val="2"/>
                <w:sz w:val="21"/>
                <w:lang w:eastAsia="zh-CN"/>
              </w:rPr>
              <w:t>*</w:t>
            </w:r>
          </w:p>
        </w:tc>
        <w:tc>
          <w:tcPr>
            <w:tcW w:w="522" w:type="pct"/>
            <w:tcBorders>
              <w:top w:val="single" w:color="auto" w:sz="4" w:space="0"/>
              <w:left w:val="nil"/>
              <w:bottom w:val="nil"/>
              <w:right w:val="nil"/>
            </w:tcBorders>
            <w:vAlign w:val="bottom"/>
          </w:tcPr>
          <w:p>
            <w:pPr>
              <w:widowControl w:val="0"/>
              <w:spacing w:before="0" w:after="0" w:line="240" w:lineRule="auto"/>
              <w:jc w:val="center"/>
              <w:rPr>
                <w:rFonts w:ascii="Times New Roman" w:hAnsi="Times New Roman" w:eastAsia="等线" w:cs="Times New Roman"/>
                <w:kern w:val="2"/>
                <w:sz w:val="21"/>
                <w:lang w:eastAsia="zh-CN"/>
              </w:rPr>
            </w:pPr>
            <w:r>
              <w:rPr>
                <w:rFonts w:ascii="Times New Roman" w:hAnsi="Times New Roman" w:eastAsia="等线" w:cs="Times New Roman"/>
                <w:kern w:val="2"/>
                <w:sz w:val="21"/>
                <w:lang w:eastAsia="zh-CN"/>
              </w:rPr>
              <w:t>*</w:t>
            </w:r>
          </w:p>
        </w:tc>
        <w:tc>
          <w:tcPr>
            <w:tcW w:w="434" w:type="pct"/>
            <w:tcBorders>
              <w:top w:val="single" w:color="auto" w:sz="4" w:space="0"/>
              <w:left w:val="nil"/>
              <w:bottom w:val="nil"/>
              <w:right w:val="nil"/>
            </w:tcBorders>
            <w:vAlign w:val="bottom"/>
          </w:tcPr>
          <w:p>
            <w:pPr>
              <w:widowControl w:val="0"/>
              <w:spacing w:before="0" w:after="0" w:line="240" w:lineRule="auto"/>
              <w:jc w:val="center"/>
              <w:rPr>
                <w:rFonts w:ascii="Times New Roman" w:hAnsi="Times New Roman" w:eastAsia="等线" w:cs="Times New Roman"/>
                <w:kern w:val="2"/>
                <w:sz w:val="21"/>
                <w:lang w:eastAsia="zh-CN"/>
              </w:rPr>
            </w:pPr>
            <w:r>
              <w:rPr>
                <w:rFonts w:ascii="Times New Roman" w:hAnsi="Times New Roman" w:eastAsia="等线" w:cs="Times New Roman"/>
                <w:kern w:val="2"/>
                <w:sz w:val="21"/>
                <w:lang w:eastAsia="zh-CN"/>
              </w:rPr>
              <w:t>*</w:t>
            </w:r>
          </w:p>
        </w:tc>
        <w:tc>
          <w:tcPr>
            <w:tcW w:w="518" w:type="pct"/>
            <w:tcBorders>
              <w:top w:val="single" w:color="auto" w:sz="4" w:space="0"/>
              <w:left w:val="nil"/>
              <w:bottom w:val="nil"/>
              <w:right w:val="nil"/>
            </w:tcBorders>
            <w:vAlign w:val="bottom"/>
          </w:tcPr>
          <w:p>
            <w:pPr>
              <w:widowControl w:val="0"/>
              <w:spacing w:before="0" w:after="0" w:line="240" w:lineRule="auto"/>
              <w:jc w:val="center"/>
              <w:rPr>
                <w:rFonts w:ascii="Times New Roman" w:hAnsi="Times New Roman" w:eastAsia="等线" w:cs="Times New Roman"/>
                <w:kern w:val="2"/>
                <w:sz w:val="21"/>
                <w:lang w:eastAsia="zh-CN"/>
              </w:rPr>
            </w:pPr>
            <w:bookmarkStart w:id="1" w:name="OLE_LINK1"/>
            <w:r>
              <w:rPr>
                <w:rFonts w:ascii="Times New Roman" w:hAnsi="Times New Roman" w:eastAsia="等线" w:cs="Times New Roman"/>
                <w:kern w:val="2"/>
                <w:sz w:val="21"/>
                <w:lang w:eastAsia="zh-CN"/>
              </w:rPr>
              <w:t>*</w:t>
            </w:r>
            <w:bookmarkEnd w:id="1"/>
          </w:p>
        </w:tc>
        <w:tc>
          <w:tcPr>
            <w:tcW w:w="518" w:type="pct"/>
            <w:tcBorders>
              <w:top w:val="single" w:color="auto" w:sz="4" w:space="0"/>
              <w:left w:val="nil"/>
              <w:bottom w:val="nil"/>
              <w:right w:val="nil"/>
            </w:tcBorders>
            <w:vAlign w:val="bottom"/>
          </w:tcPr>
          <w:p>
            <w:pPr>
              <w:widowControl w:val="0"/>
              <w:spacing w:before="0" w:after="0" w:line="240" w:lineRule="auto"/>
              <w:jc w:val="center"/>
              <w:rPr>
                <w:rFonts w:ascii="Times New Roman" w:hAnsi="Times New Roman" w:eastAsia="等线" w:cs="Times New Roman"/>
                <w:kern w:val="2"/>
                <w:sz w:val="21"/>
                <w:lang w:eastAsia="zh-CN"/>
              </w:rPr>
            </w:pPr>
            <w:r>
              <w:rPr>
                <w:rFonts w:ascii="Times New Roman" w:hAnsi="Times New Roman" w:eastAsia="等线" w:cs="Times New Roman"/>
                <w:kern w:val="2"/>
                <w:sz w:val="21"/>
                <w:lang w:eastAsia="zh-CN"/>
              </w:rPr>
              <w:t>*</w:t>
            </w:r>
          </w:p>
        </w:tc>
        <w:tc>
          <w:tcPr>
            <w:tcW w:w="438" w:type="pct"/>
            <w:tcBorders>
              <w:top w:val="single" w:color="auto" w:sz="4" w:space="0"/>
              <w:left w:val="nil"/>
              <w:bottom w:val="nil"/>
              <w:right w:val="nil"/>
            </w:tcBorders>
            <w:vAlign w:val="bottom"/>
          </w:tcPr>
          <w:p>
            <w:pPr>
              <w:widowControl w:val="0"/>
              <w:spacing w:before="0" w:after="0" w:line="240" w:lineRule="auto"/>
              <w:jc w:val="center"/>
              <w:rPr>
                <w:rFonts w:ascii="Times New Roman" w:hAnsi="Times New Roman" w:eastAsia="等线" w:cs="Times New Roman"/>
                <w:kern w:val="2"/>
                <w:sz w:val="21"/>
                <w:lang w:eastAsia="zh-CN"/>
              </w:rPr>
            </w:pPr>
            <w:r>
              <w:rPr>
                <w:rFonts w:ascii="Times New Roman" w:hAnsi="Times New Roman" w:eastAsia="等线" w:cs="Times New Roman"/>
                <w:kern w:val="2"/>
                <w:sz w:val="21"/>
                <w:lang w:eastAsia="zh-CN"/>
              </w:rPr>
              <w:t>*</w:t>
            </w:r>
          </w:p>
        </w:tc>
        <w:tc>
          <w:tcPr>
            <w:tcW w:w="432" w:type="pct"/>
            <w:tcBorders>
              <w:top w:val="single" w:color="auto" w:sz="4" w:space="0"/>
              <w:left w:val="nil"/>
              <w:bottom w:val="nil"/>
              <w:right w:val="nil"/>
            </w:tcBorders>
            <w:vAlign w:val="bottom"/>
          </w:tcPr>
          <w:p>
            <w:pPr>
              <w:widowControl w:val="0"/>
              <w:spacing w:before="0" w:after="0" w:line="240" w:lineRule="auto"/>
              <w:jc w:val="center"/>
              <w:rPr>
                <w:rFonts w:ascii="Times New Roman" w:hAnsi="Times New Roman" w:eastAsia="等线" w:cs="Times New Roman"/>
                <w:kern w:val="2"/>
                <w:sz w:val="21"/>
                <w:lang w:eastAsia="zh-CN"/>
              </w:rPr>
            </w:pPr>
            <w:r>
              <w:rPr>
                <w:rFonts w:ascii="Times New Roman" w:hAnsi="Times New Roman" w:eastAsia="等线" w:cs="Times New Roman"/>
                <w:kern w:val="2"/>
                <w:sz w:val="21"/>
                <w:lang w:eastAsia="zh-CN"/>
              </w:rPr>
              <w:t>*</w:t>
            </w:r>
          </w:p>
        </w:tc>
        <w:tc>
          <w:tcPr>
            <w:tcW w:w="543" w:type="pct"/>
            <w:tcBorders>
              <w:top w:val="single" w:color="auto" w:sz="4" w:space="0"/>
              <w:left w:val="nil"/>
              <w:bottom w:val="nil"/>
              <w:right w:val="nil"/>
            </w:tcBorders>
            <w:vAlign w:val="bottom"/>
          </w:tcPr>
          <w:p>
            <w:pPr>
              <w:widowControl w:val="0"/>
              <w:spacing w:before="0" w:after="0" w:line="240" w:lineRule="auto"/>
              <w:jc w:val="center"/>
              <w:rPr>
                <w:rFonts w:ascii="Times New Roman" w:hAnsi="Times New Roman" w:eastAsia="等线" w:cs="Times New Roman"/>
                <w:kern w:val="2"/>
                <w:sz w:val="21"/>
                <w:lang w:eastAsia="zh-CN"/>
              </w:rPr>
            </w:pPr>
            <w:r>
              <w:rPr>
                <w:rFonts w:ascii="Times New Roman" w:hAnsi="Times New Roman" w:eastAsia="等线" w:cs="Times New Roman"/>
                <w:kern w:val="2"/>
                <w:sz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48" w:type="pct"/>
            <w:vAlign w:val="center"/>
          </w:tcPr>
          <w:p>
            <w:pPr>
              <w:widowControl w:val="0"/>
              <w:spacing w:before="0" w:after="0" w:line="240" w:lineRule="auto"/>
              <w:jc w:val="center"/>
              <w:rPr>
                <w:rFonts w:hint="default" w:ascii="Times New Roman" w:hAnsi="Times New Roman" w:eastAsia="等线" w:cs="Times New Roman"/>
                <w:kern w:val="2"/>
                <w:sz w:val="21"/>
                <w:lang w:val="en-US" w:eastAsia="zh-CN"/>
              </w:rPr>
            </w:pPr>
            <w:r>
              <w:rPr>
                <w:rFonts w:hint="eastAsia" w:ascii="Times New Roman" w:hAnsi="Times New Roman" w:eastAsia="等线" w:cs="Times New Roman"/>
                <w:kern w:val="2"/>
                <w:sz w:val="21"/>
                <w:lang w:val="en-US" w:eastAsia="zh-CN"/>
              </w:rPr>
              <w:t>Guo 2023</w:t>
            </w:r>
          </w:p>
        </w:tc>
        <w:tc>
          <w:tcPr>
            <w:tcW w:w="556" w:type="pct"/>
            <w:vAlign w:val="bottom"/>
          </w:tcPr>
          <w:p>
            <w:pPr>
              <w:widowControl w:val="0"/>
              <w:spacing w:before="0" w:after="0" w:line="240" w:lineRule="auto"/>
              <w:jc w:val="center"/>
              <w:rPr>
                <w:rFonts w:ascii="Times New Roman" w:hAnsi="Times New Roman" w:eastAsia="等线" w:cs="Times New Roman"/>
                <w:kern w:val="2"/>
                <w:sz w:val="21"/>
                <w:lang w:eastAsia="zh-CN"/>
              </w:rPr>
            </w:pPr>
            <w:r>
              <w:rPr>
                <w:rFonts w:ascii="Times New Roman" w:hAnsi="Times New Roman" w:eastAsia="等线" w:cs="Times New Roman"/>
                <w:kern w:val="2"/>
                <w:sz w:val="21"/>
                <w:lang w:eastAsia="zh-CN"/>
              </w:rPr>
              <w:t>*</w:t>
            </w:r>
          </w:p>
        </w:tc>
        <w:tc>
          <w:tcPr>
            <w:tcW w:w="385" w:type="pct"/>
            <w:vAlign w:val="bottom"/>
          </w:tcPr>
          <w:p>
            <w:pPr>
              <w:widowControl w:val="0"/>
              <w:spacing w:before="0" w:after="0" w:line="240" w:lineRule="auto"/>
              <w:jc w:val="center"/>
              <w:rPr>
                <w:rFonts w:ascii="Times New Roman" w:hAnsi="Times New Roman" w:eastAsia="等线" w:cs="Times New Roman"/>
                <w:kern w:val="2"/>
                <w:sz w:val="21"/>
                <w:lang w:eastAsia="zh-CN"/>
              </w:rPr>
            </w:pPr>
            <w:r>
              <w:rPr>
                <w:rFonts w:ascii="Times New Roman" w:hAnsi="Times New Roman" w:eastAsia="等线" w:cs="Times New Roman"/>
                <w:kern w:val="2"/>
                <w:sz w:val="21"/>
                <w:lang w:eastAsia="zh-CN"/>
              </w:rPr>
              <w:t>*</w:t>
            </w:r>
          </w:p>
        </w:tc>
        <w:tc>
          <w:tcPr>
            <w:tcW w:w="522" w:type="pct"/>
            <w:vAlign w:val="bottom"/>
          </w:tcPr>
          <w:p>
            <w:pPr>
              <w:widowControl w:val="0"/>
              <w:spacing w:before="0" w:after="0" w:line="240" w:lineRule="auto"/>
              <w:jc w:val="center"/>
              <w:rPr>
                <w:rFonts w:ascii="Times New Roman" w:hAnsi="Times New Roman" w:eastAsia="等线" w:cs="Times New Roman"/>
                <w:kern w:val="2"/>
                <w:sz w:val="21"/>
                <w:lang w:eastAsia="zh-CN"/>
              </w:rPr>
            </w:pPr>
            <w:r>
              <w:rPr>
                <w:rFonts w:ascii="Times New Roman" w:hAnsi="Times New Roman" w:eastAsia="等线" w:cs="Times New Roman"/>
                <w:kern w:val="2"/>
                <w:sz w:val="21"/>
                <w:lang w:eastAsia="zh-CN"/>
              </w:rPr>
              <w:t>*</w:t>
            </w:r>
          </w:p>
        </w:tc>
        <w:tc>
          <w:tcPr>
            <w:tcW w:w="434" w:type="pct"/>
            <w:vAlign w:val="bottom"/>
          </w:tcPr>
          <w:p>
            <w:pPr>
              <w:widowControl w:val="0"/>
              <w:spacing w:before="0" w:after="0" w:line="240" w:lineRule="auto"/>
              <w:jc w:val="center"/>
              <w:rPr>
                <w:rFonts w:ascii="Times New Roman" w:hAnsi="Times New Roman" w:eastAsia="等线" w:cs="Times New Roman"/>
                <w:kern w:val="2"/>
                <w:sz w:val="21"/>
                <w:lang w:eastAsia="zh-CN"/>
              </w:rPr>
            </w:pPr>
            <w:r>
              <w:rPr>
                <w:rFonts w:ascii="Times New Roman" w:hAnsi="Times New Roman" w:eastAsia="等线" w:cs="Times New Roman"/>
                <w:kern w:val="2"/>
                <w:sz w:val="21"/>
                <w:lang w:eastAsia="zh-CN"/>
              </w:rPr>
              <w:t>*</w:t>
            </w:r>
          </w:p>
        </w:tc>
        <w:tc>
          <w:tcPr>
            <w:tcW w:w="518" w:type="pct"/>
            <w:vAlign w:val="bottom"/>
          </w:tcPr>
          <w:p>
            <w:pPr>
              <w:widowControl w:val="0"/>
              <w:spacing w:before="0" w:after="0" w:line="240" w:lineRule="auto"/>
              <w:jc w:val="center"/>
              <w:rPr>
                <w:rFonts w:ascii="Times New Roman" w:hAnsi="Times New Roman" w:eastAsia="等线" w:cs="Times New Roman"/>
                <w:kern w:val="2"/>
                <w:sz w:val="21"/>
                <w:lang w:eastAsia="zh-CN"/>
              </w:rPr>
            </w:pPr>
            <w:r>
              <w:rPr>
                <w:rFonts w:ascii="Times New Roman" w:hAnsi="Times New Roman" w:eastAsia="等线" w:cs="Times New Roman"/>
                <w:kern w:val="2"/>
                <w:sz w:val="21"/>
                <w:lang w:eastAsia="zh-CN"/>
              </w:rPr>
              <w:t>*</w:t>
            </w:r>
          </w:p>
        </w:tc>
        <w:tc>
          <w:tcPr>
            <w:tcW w:w="518" w:type="pct"/>
            <w:vAlign w:val="bottom"/>
          </w:tcPr>
          <w:p>
            <w:pPr>
              <w:widowControl w:val="0"/>
              <w:spacing w:before="0" w:after="0" w:line="240" w:lineRule="auto"/>
              <w:jc w:val="center"/>
              <w:rPr>
                <w:rFonts w:ascii="Times New Roman" w:hAnsi="Times New Roman" w:eastAsia="等线" w:cs="Times New Roman"/>
                <w:kern w:val="2"/>
                <w:sz w:val="21"/>
                <w:lang w:eastAsia="zh-CN"/>
              </w:rPr>
            </w:pPr>
            <w:r>
              <w:rPr>
                <w:rFonts w:ascii="Times New Roman" w:hAnsi="Times New Roman" w:eastAsia="等线" w:cs="Times New Roman"/>
                <w:kern w:val="2"/>
                <w:sz w:val="21"/>
                <w:lang w:eastAsia="zh-CN"/>
              </w:rPr>
              <w:t>*</w:t>
            </w:r>
          </w:p>
        </w:tc>
        <w:tc>
          <w:tcPr>
            <w:tcW w:w="438" w:type="pct"/>
            <w:vAlign w:val="bottom"/>
          </w:tcPr>
          <w:p>
            <w:pPr>
              <w:widowControl w:val="0"/>
              <w:spacing w:before="0" w:after="0" w:line="240" w:lineRule="auto"/>
              <w:jc w:val="center"/>
              <w:rPr>
                <w:rFonts w:ascii="Times New Roman" w:hAnsi="Times New Roman" w:eastAsia="等线" w:cs="Times New Roman"/>
                <w:kern w:val="2"/>
                <w:sz w:val="21"/>
                <w:lang w:eastAsia="zh-CN"/>
              </w:rPr>
            </w:pPr>
            <w:r>
              <w:rPr>
                <w:rFonts w:ascii="Times New Roman" w:hAnsi="Times New Roman" w:eastAsia="等线" w:cs="Times New Roman"/>
                <w:kern w:val="2"/>
                <w:sz w:val="21"/>
                <w:lang w:eastAsia="zh-CN"/>
              </w:rPr>
              <w:t>*</w:t>
            </w:r>
          </w:p>
        </w:tc>
        <w:tc>
          <w:tcPr>
            <w:tcW w:w="432" w:type="pct"/>
            <w:vAlign w:val="bottom"/>
          </w:tcPr>
          <w:p>
            <w:pPr>
              <w:widowControl w:val="0"/>
              <w:spacing w:before="0" w:after="0" w:line="240" w:lineRule="auto"/>
              <w:jc w:val="center"/>
              <w:rPr>
                <w:rFonts w:ascii="Times New Roman" w:hAnsi="Times New Roman" w:eastAsia="等线" w:cs="Times New Roman"/>
                <w:kern w:val="2"/>
                <w:sz w:val="21"/>
                <w:lang w:eastAsia="zh-CN"/>
              </w:rPr>
            </w:pPr>
            <w:r>
              <w:rPr>
                <w:rFonts w:ascii="Times New Roman" w:hAnsi="Times New Roman" w:eastAsia="等线" w:cs="Times New Roman"/>
                <w:kern w:val="2"/>
                <w:sz w:val="21"/>
                <w:lang w:eastAsia="zh-CN"/>
              </w:rPr>
              <w:t>*</w:t>
            </w:r>
          </w:p>
        </w:tc>
        <w:tc>
          <w:tcPr>
            <w:tcW w:w="543" w:type="pct"/>
            <w:vAlign w:val="bottom"/>
          </w:tcPr>
          <w:p>
            <w:pPr>
              <w:widowControl w:val="0"/>
              <w:spacing w:before="0" w:after="0" w:line="240" w:lineRule="auto"/>
              <w:jc w:val="center"/>
              <w:rPr>
                <w:rFonts w:ascii="Times New Roman" w:hAnsi="Times New Roman" w:eastAsia="等线" w:cs="Times New Roman"/>
                <w:kern w:val="2"/>
                <w:sz w:val="21"/>
                <w:lang w:eastAsia="zh-CN"/>
              </w:rPr>
            </w:pPr>
            <w:r>
              <w:rPr>
                <w:rFonts w:ascii="Times New Roman" w:hAnsi="Times New Roman" w:eastAsia="等线" w:cs="Times New Roman"/>
                <w:kern w:val="2"/>
                <w:sz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48" w:type="pct"/>
            <w:vAlign w:val="center"/>
          </w:tcPr>
          <w:p>
            <w:pPr>
              <w:widowControl w:val="0"/>
              <w:spacing w:before="0" w:after="0" w:line="240" w:lineRule="auto"/>
              <w:jc w:val="center"/>
              <w:rPr>
                <w:rFonts w:hint="default" w:ascii="Times New Roman" w:hAnsi="Times New Roman" w:eastAsia="等线" w:cs="Times New Roman"/>
                <w:kern w:val="2"/>
                <w:sz w:val="21"/>
                <w:lang w:val="en-US" w:eastAsia="zh-CN"/>
              </w:rPr>
            </w:pPr>
            <w:r>
              <w:rPr>
                <w:rFonts w:hint="eastAsia" w:ascii="Times New Roman" w:hAnsi="Times New Roman" w:eastAsia="等线" w:cs="Times New Roman"/>
                <w:kern w:val="2"/>
                <w:sz w:val="21"/>
                <w:lang w:val="en-US" w:eastAsia="zh-CN"/>
              </w:rPr>
              <w:t>Isabel 2022</w:t>
            </w:r>
          </w:p>
        </w:tc>
        <w:tc>
          <w:tcPr>
            <w:tcW w:w="556" w:type="pct"/>
            <w:vAlign w:val="bottom"/>
          </w:tcPr>
          <w:p>
            <w:pPr>
              <w:widowControl w:val="0"/>
              <w:spacing w:before="0" w:after="0" w:line="240" w:lineRule="auto"/>
              <w:jc w:val="center"/>
              <w:rPr>
                <w:rFonts w:ascii="Times New Roman" w:hAnsi="Times New Roman" w:eastAsia="等线" w:cs="Times New Roman"/>
                <w:kern w:val="2"/>
                <w:sz w:val="21"/>
                <w:lang w:eastAsia="zh-CN"/>
              </w:rPr>
            </w:pPr>
            <w:r>
              <w:rPr>
                <w:rFonts w:ascii="Times New Roman" w:hAnsi="Times New Roman" w:eastAsia="等线" w:cs="Times New Roman"/>
                <w:kern w:val="2"/>
                <w:sz w:val="21"/>
                <w:lang w:eastAsia="zh-CN"/>
              </w:rPr>
              <w:t>*</w:t>
            </w:r>
          </w:p>
        </w:tc>
        <w:tc>
          <w:tcPr>
            <w:tcW w:w="385" w:type="pct"/>
            <w:vAlign w:val="bottom"/>
          </w:tcPr>
          <w:p>
            <w:pPr>
              <w:widowControl w:val="0"/>
              <w:spacing w:before="0" w:after="0" w:line="240" w:lineRule="auto"/>
              <w:jc w:val="center"/>
              <w:rPr>
                <w:rFonts w:ascii="Times New Roman" w:hAnsi="Times New Roman" w:eastAsia="等线" w:cs="Times New Roman"/>
                <w:kern w:val="2"/>
                <w:sz w:val="21"/>
                <w:lang w:eastAsia="zh-CN"/>
              </w:rPr>
            </w:pPr>
            <w:r>
              <w:rPr>
                <w:rFonts w:ascii="Times New Roman" w:hAnsi="Times New Roman" w:eastAsia="等线" w:cs="Times New Roman"/>
                <w:kern w:val="2"/>
                <w:sz w:val="21"/>
                <w:lang w:eastAsia="zh-CN"/>
              </w:rPr>
              <w:t>*</w:t>
            </w:r>
          </w:p>
        </w:tc>
        <w:tc>
          <w:tcPr>
            <w:tcW w:w="522" w:type="pct"/>
            <w:vAlign w:val="bottom"/>
          </w:tcPr>
          <w:p>
            <w:pPr>
              <w:widowControl w:val="0"/>
              <w:spacing w:before="0" w:after="0" w:line="240" w:lineRule="auto"/>
              <w:jc w:val="center"/>
              <w:rPr>
                <w:rFonts w:ascii="Times New Roman" w:hAnsi="Times New Roman" w:eastAsia="等线" w:cs="Times New Roman"/>
                <w:kern w:val="2"/>
                <w:sz w:val="21"/>
                <w:lang w:eastAsia="zh-CN"/>
              </w:rPr>
            </w:pPr>
            <w:r>
              <w:rPr>
                <w:rFonts w:ascii="Times New Roman" w:hAnsi="Times New Roman" w:eastAsia="等线" w:cs="Times New Roman"/>
                <w:kern w:val="2"/>
                <w:sz w:val="21"/>
                <w:lang w:eastAsia="zh-CN"/>
              </w:rPr>
              <w:t>*</w:t>
            </w:r>
          </w:p>
        </w:tc>
        <w:tc>
          <w:tcPr>
            <w:tcW w:w="434" w:type="pct"/>
            <w:vAlign w:val="bottom"/>
          </w:tcPr>
          <w:p>
            <w:pPr>
              <w:widowControl w:val="0"/>
              <w:spacing w:before="0" w:after="0" w:line="240" w:lineRule="auto"/>
              <w:jc w:val="center"/>
              <w:rPr>
                <w:rFonts w:ascii="Times New Roman" w:hAnsi="Times New Roman" w:eastAsia="等线" w:cs="Times New Roman"/>
                <w:kern w:val="2"/>
                <w:sz w:val="21"/>
                <w:lang w:eastAsia="zh-CN"/>
              </w:rPr>
            </w:pPr>
            <w:r>
              <w:rPr>
                <w:rFonts w:ascii="Times New Roman" w:hAnsi="Times New Roman" w:eastAsia="等线" w:cs="Times New Roman"/>
                <w:kern w:val="2"/>
                <w:sz w:val="21"/>
                <w:lang w:eastAsia="zh-CN"/>
              </w:rPr>
              <w:t>*</w:t>
            </w:r>
          </w:p>
        </w:tc>
        <w:tc>
          <w:tcPr>
            <w:tcW w:w="518" w:type="pct"/>
            <w:vAlign w:val="bottom"/>
          </w:tcPr>
          <w:p>
            <w:pPr>
              <w:widowControl w:val="0"/>
              <w:spacing w:before="0" w:after="0" w:line="240" w:lineRule="auto"/>
              <w:jc w:val="center"/>
              <w:rPr>
                <w:rFonts w:ascii="Times New Roman" w:hAnsi="Times New Roman" w:eastAsia="等线" w:cs="Times New Roman"/>
                <w:kern w:val="2"/>
                <w:sz w:val="21"/>
                <w:lang w:eastAsia="zh-CN"/>
              </w:rPr>
            </w:pPr>
            <w:r>
              <w:rPr>
                <w:rFonts w:ascii="Times New Roman" w:hAnsi="Times New Roman" w:eastAsia="等线" w:cs="Times New Roman"/>
                <w:kern w:val="2"/>
                <w:sz w:val="21"/>
                <w:lang w:eastAsia="zh-CN"/>
              </w:rPr>
              <w:t>*</w:t>
            </w:r>
          </w:p>
        </w:tc>
        <w:tc>
          <w:tcPr>
            <w:tcW w:w="518" w:type="pct"/>
            <w:vAlign w:val="bottom"/>
          </w:tcPr>
          <w:p>
            <w:pPr>
              <w:widowControl w:val="0"/>
              <w:spacing w:before="0" w:after="0" w:line="240" w:lineRule="auto"/>
              <w:jc w:val="center"/>
              <w:rPr>
                <w:rFonts w:ascii="Times New Roman" w:hAnsi="Times New Roman" w:eastAsia="等线" w:cs="Times New Roman"/>
                <w:kern w:val="2"/>
                <w:sz w:val="21"/>
                <w:lang w:eastAsia="zh-CN"/>
              </w:rPr>
            </w:pPr>
            <w:r>
              <w:rPr>
                <w:rFonts w:ascii="Times New Roman" w:hAnsi="Times New Roman" w:eastAsia="等线" w:cs="Times New Roman"/>
                <w:kern w:val="2"/>
                <w:sz w:val="21"/>
                <w:lang w:eastAsia="zh-CN"/>
              </w:rPr>
              <w:t>-</w:t>
            </w:r>
          </w:p>
        </w:tc>
        <w:tc>
          <w:tcPr>
            <w:tcW w:w="438" w:type="pct"/>
            <w:vAlign w:val="bottom"/>
          </w:tcPr>
          <w:p>
            <w:pPr>
              <w:widowControl w:val="0"/>
              <w:spacing w:before="0" w:after="0" w:line="240" w:lineRule="auto"/>
              <w:jc w:val="center"/>
              <w:rPr>
                <w:rFonts w:ascii="Times New Roman" w:hAnsi="Times New Roman" w:eastAsia="等线" w:cs="Times New Roman"/>
                <w:kern w:val="2"/>
                <w:sz w:val="21"/>
                <w:lang w:eastAsia="zh-CN"/>
              </w:rPr>
            </w:pPr>
            <w:r>
              <w:rPr>
                <w:rFonts w:ascii="Times New Roman" w:hAnsi="Times New Roman" w:eastAsia="等线" w:cs="Times New Roman"/>
                <w:kern w:val="2"/>
                <w:sz w:val="21"/>
                <w:lang w:eastAsia="zh-CN"/>
              </w:rPr>
              <w:t>*</w:t>
            </w:r>
          </w:p>
        </w:tc>
        <w:tc>
          <w:tcPr>
            <w:tcW w:w="432" w:type="pct"/>
            <w:vAlign w:val="bottom"/>
          </w:tcPr>
          <w:p>
            <w:pPr>
              <w:widowControl w:val="0"/>
              <w:spacing w:before="0" w:after="0" w:line="240" w:lineRule="auto"/>
              <w:jc w:val="center"/>
              <w:rPr>
                <w:rFonts w:ascii="Times New Roman" w:hAnsi="Times New Roman" w:eastAsia="等线" w:cs="Times New Roman"/>
                <w:kern w:val="2"/>
                <w:sz w:val="21"/>
                <w:lang w:eastAsia="zh-CN"/>
              </w:rPr>
            </w:pPr>
            <w:r>
              <w:rPr>
                <w:rFonts w:ascii="Times New Roman" w:hAnsi="Times New Roman" w:eastAsia="等线" w:cs="Times New Roman"/>
                <w:kern w:val="2"/>
                <w:sz w:val="21"/>
                <w:lang w:eastAsia="zh-CN"/>
              </w:rPr>
              <w:t>*</w:t>
            </w:r>
          </w:p>
        </w:tc>
        <w:tc>
          <w:tcPr>
            <w:tcW w:w="543" w:type="pct"/>
            <w:vAlign w:val="bottom"/>
          </w:tcPr>
          <w:p>
            <w:pPr>
              <w:widowControl w:val="0"/>
              <w:spacing w:before="0" w:after="0" w:line="240" w:lineRule="auto"/>
              <w:jc w:val="center"/>
              <w:rPr>
                <w:rFonts w:hint="eastAsia" w:ascii="Times New Roman" w:hAnsi="Times New Roman" w:eastAsia="等线" w:cs="Times New Roman"/>
                <w:kern w:val="2"/>
                <w:sz w:val="21"/>
                <w:lang w:eastAsia="zh-CN"/>
              </w:rPr>
            </w:pPr>
            <w:r>
              <w:rPr>
                <w:rFonts w:hint="eastAsia" w:ascii="Times New Roman" w:hAnsi="Times New Roman" w:eastAsia="等线" w:cs="Times New Roman"/>
                <w:kern w:val="2"/>
                <w:sz w:val="21"/>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48" w:type="pct"/>
            <w:vAlign w:val="center"/>
          </w:tcPr>
          <w:p>
            <w:pPr>
              <w:widowControl w:val="0"/>
              <w:spacing w:before="0" w:after="0" w:line="240" w:lineRule="auto"/>
              <w:jc w:val="center"/>
              <w:rPr>
                <w:rFonts w:hint="default" w:ascii="Times New Roman" w:hAnsi="Times New Roman" w:eastAsia="等线" w:cs="Times New Roman"/>
                <w:kern w:val="2"/>
                <w:sz w:val="21"/>
                <w:lang w:val="en-US" w:eastAsia="zh-CN"/>
              </w:rPr>
            </w:pPr>
            <w:r>
              <w:rPr>
                <w:rFonts w:hint="eastAsia" w:ascii="Times New Roman" w:hAnsi="Times New Roman" w:eastAsia="等线" w:cs="Times New Roman"/>
                <w:kern w:val="2"/>
                <w:sz w:val="21"/>
                <w:lang w:val="en-US" w:eastAsia="zh-CN"/>
              </w:rPr>
              <w:t>Nie 2022</w:t>
            </w:r>
          </w:p>
        </w:tc>
        <w:tc>
          <w:tcPr>
            <w:tcW w:w="556" w:type="pct"/>
            <w:vAlign w:val="bottom"/>
          </w:tcPr>
          <w:p>
            <w:pPr>
              <w:widowControl w:val="0"/>
              <w:spacing w:before="0" w:after="0" w:line="240" w:lineRule="auto"/>
              <w:jc w:val="center"/>
              <w:rPr>
                <w:rFonts w:ascii="Times New Roman" w:hAnsi="Times New Roman" w:eastAsia="等线" w:cs="Times New Roman"/>
                <w:kern w:val="2"/>
                <w:sz w:val="21"/>
                <w:lang w:eastAsia="zh-CN"/>
              </w:rPr>
            </w:pPr>
            <w:r>
              <w:rPr>
                <w:rFonts w:ascii="Times New Roman" w:hAnsi="Times New Roman" w:eastAsia="等线" w:cs="Times New Roman"/>
                <w:kern w:val="2"/>
                <w:sz w:val="21"/>
                <w:lang w:eastAsia="zh-CN"/>
              </w:rPr>
              <w:t>*</w:t>
            </w:r>
          </w:p>
        </w:tc>
        <w:tc>
          <w:tcPr>
            <w:tcW w:w="385" w:type="pct"/>
            <w:vAlign w:val="bottom"/>
          </w:tcPr>
          <w:p>
            <w:pPr>
              <w:widowControl w:val="0"/>
              <w:spacing w:before="0" w:after="0" w:line="240" w:lineRule="auto"/>
              <w:jc w:val="center"/>
              <w:rPr>
                <w:rFonts w:ascii="Times New Roman" w:hAnsi="Times New Roman" w:eastAsia="等线" w:cs="Times New Roman"/>
                <w:kern w:val="2"/>
                <w:sz w:val="21"/>
                <w:lang w:eastAsia="zh-CN"/>
              </w:rPr>
            </w:pPr>
            <w:r>
              <w:rPr>
                <w:rFonts w:ascii="Times New Roman" w:hAnsi="Times New Roman" w:eastAsia="等线" w:cs="Times New Roman"/>
                <w:kern w:val="2"/>
                <w:sz w:val="21"/>
                <w:lang w:eastAsia="zh-CN"/>
              </w:rPr>
              <w:t>*</w:t>
            </w:r>
          </w:p>
        </w:tc>
        <w:tc>
          <w:tcPr>
            <w:tcW w:w="522" w:type="pct"/>
            <w:vAlign w:val="bottom"/>
          </w:tcPr>
          <w:p>
            <w:pPr>
              <w:widowControl w:val="0"/>
              <w:spacing w:before="0" w:after="0" w:line="240" w:lineRule="auto"/>
              <w:jc w:val="center"/>
              <w:rPr>
                <w:rFonts w:ascii="Times New Roman" w:hAnsi="Times New Roman" w:eastAsia="等线" w:cs="Times New Roman"/>
                <w:kern w:val="2"/>
                <w:sz w:val="21"/>
                <w:lang w:eastAsia="zh-CN"/>
              </w:rPr>
            </w:pPr>
            <w:r>
              <w:rPr>
                <w:rFonts w:ascii="Times New Roman" w:hAnsi="Times New Roman" w:eastAsia="等线" w:cs="Times New Roman"/>
                <w:kern w:val="2"/>
                <w:sz w:val="21"/>
                <w:lang w:eastAsia="zh-CN"/>
              </w:rPr>
              <w:t>*</w:t>
            </w:r>
          </w:p>
        </w:tc>
        <w:tc>
          <w:tcPr>
            <w:tcW w:w="434" w:type="pct"/>
            <w:vAlign w:val="bottom"/>
          </w:tcPr>
          <w:p>
            <w:pPr>
              <w:widowControl w:val="0"/>
              <w:spacing w:before="0" w:after="0" w:line="240" w:lineRule="auto"/>
              <w:jc w:val="center"/>
              <w:rPr>
                <w:rFonts w:ascii="Times New Roman" w:hAnsi="Times New Roman" w:eastAsia="等线" w:cs="Times New Roman"/>
                <w:kern w:val="2"/>
                <w:sz w:val="21"/>
                <w:lang w:eastAsia="zh-CN"/>
              </w:rPr>
            </w:pPr>
            <w:r>
              <w:rPr>
                <w:rFonts w:ascii="Times New Roman" w:hAnsi="Times New Roman" w:eastAsia="等线" w:cs="Times New Roman"/>
                <w:kern w:val="2"/>
                <w:sz w:val="21"/>
                <w:lang w:eastAsia="zh-CN"/>
              </w:rPr>
              <w:t>*</w:t>
            </w:r>
          </w:p>
        </w:tc>
        <w:tc>
          <w:tcPr>
            <w:tcW w:w="518" w:type="pct"/>
            <w:vAlign w:val="bottom"/>
          </w:tcPr>
          <w:p>
            <w:pPr>
              <w:widowControl w:val="0"/>
              <w:spacing w:before="0" w:after="0" w:line="240" w:lineRule="auto"/>
              <w:jc w:val="center"/>
              <w:rPr>
                <w:rFonts w:ascii="Times New Roman" w:hAnsi="Times New Roman" w:eastAsia="等线" w:cs="Times New Roman"/>
                <w:kern w:val="2"/>
                <w:sz w:val="21"/>
                <w:lang w:eastAsia="zh-CN"/>
              </w:rPr>
            </w:pPr>
            <w:r>
              <w:rPr>
                <w:rFonts w:ascii="Times New Roman" w:hAnsi="Times New Roman" w:eastAsia="等线" w:cs="Times New Roman"/>
                <w:kern w:val="2"/>
                <w:sz w:val="21"/>
                <w:lang w:eastAsia="zh-CN"/>
              </w:rPr>
              <w:t>*</w:t>
            </w:r>
          </w:p>
        </w:tc>
        <w:tc>
          <w:tcPr>
            <w:tcW w:w="518" w:type="pct"/>
            <w:vAlign w:val="bottom"/>
          </w:tcPr>
          <w:p>
            <w:pPr>
              <w:widowControl w:val="0"/>
              <w:spacing w:before="0" w:after="0" w:line="240" w:lineRule="auto"/>
              <w:jc w:val="center"/>
              <w:rPr>
                <w:rFonts w:hint="eastAsia" w:ascii="Times New Roman" w:hAnsi="Times New Roman" w:eastAsia="等线" w:cs="Times New Roman"/>
                <w:kern w:val="2"/>
                <w:sz w:val="21"/>
                <w:lang w:eastAsia="zh-CN"/>
              </w:rPr>
            </w:pPr>
            <w:r>
              <w:rPr>
                <w:rFonts w:hint="eastAsia" w:ascii="Times New Roman" w:hAnsi="Times New Roman" w:eastAsia="等线" w:cs="Times New Roman"/>
                <w:kern w:val="2"/>
                <w:sz w:val="21"/>
                <w:lang w:val="en-US" w:eastAsia="zh-CN"/>
              </w:rPr>
              <w:t>*</w:t>
            </w:r>
          </w:p>
        </w:tc>
        <w:tc>
          <w:tcPr>
            <w:tcW w:w="438" w:type="pct"/>
            <w:vAlign w:val="bottom"/>
          </w:tcPr>
          <w:p>
            <w:pPr>
              <w:widowControl w:val="0"/>
              <w:spacing w:before="0" w:after="0" w:line="240" w:lineRule="auto"/>
              <w:jc w:val="center"/>
              <w:rPr>
                <w:rFonts w:ascii="Times New Roman" w:hAnsi="Times New Roman" w:eastAsia="等线" w:cs="Times New Roman"/>
                <w:kern w:val="2"/>
                <w:sz w:val="21"/>
                <w:lang w:eastAsia="zh-CN"/>
              </w:rPr>
            </w:pPr>
            <w:r>
              <w:rPr>
                <w:rFonts w:ascii="Times New Roman" w:hAnsi="Times New Roman" w:eastAsia="等线" w:cs="Times New Roman"/>
                <w:kern w:val="2"/>
                <w:sz w:val="21"/>
                <w:lang w:eastAsia="zh-CN"/>
              </w:rPr>
              <w:t>*</w:t>
            </w:r>
          </w:p>
        </w:tc>
        <w:tc>
          <w:tcPr>
            <w:tcW w:w="432" w:type="pct"/>
            <w:vAlign w:val="bottom"/>
          </w:tcPr>
          <w:p>
            <w:pPr>
              <w:widowControl w:val="0"/>
              <w:spacing w:before="0" w:after="0" w:line="240" w:lineRule="auto"/>
              <w:jc w:val="center"/>
              <w:rPr>
                <w:rFonts w:ascii="Times New Roman" w:hAnsi="Times New Roman" w:eastAsia="等线" w:cs="Times New Roman"/>
                <w:kern w:val="2"/>
                <w:sz w:val="21"/>
                <w:lang w:eastAsia="zh-CN"/>
              </w:rPr>
            </w:pPr>
            <w:r>
              <w:rPr>
                <w:rFonts w:ascii="Times New Roman" w:hAnsi="Times New Roman" w:eastAsia="等线" w:cs="Times New Roman"/>
                <w:kern w:val="2"/>
                <w:sz w:val="21"/>
                <w:lang w:eastAsia="zh-CN"/>
              </w:rPr>
              <w:t>*</w:t>
            </w:r>
          </w:p>
        </w:tc>
        <w:tc>
          <w:tcPr>
            <w:tcW w:w="543" w:type="pct"/>
            <w:vAlign w:val="bottom"/>
          </w:tcPr>
          <w:p>
            <w:pPr>
              <w:widowControl w:val="0"/>
              <w:spacing w:before="0" w:after="0" w:line="240" w:lineRule="auto"/>
              <w:jc w:val="center"/>
              <w:rPr>
                <w:rFonts w:hint="eastAsia" w:ascii="Times New Roman" w:hAnsi="Times New Roman" w:eastAsia="等线" w:cs="Times New Roman"/>
                <w:kern w:val="2"/>
                <w:sz w:val="21"/>
                <w:lang w:eastAsia="zh-CN"/>
              </w:rPr>
            </w:pPr>
            <w:r>
              <w:rPr>
                <w:rFonts w:hint="eastAsia" w:ascii="Times New Roman" w:hAnsi="Times New Roman" w:eastAsia="等线" w:cs="Times New Roman"/>
                <w:kern w:val="2"/>
                <w:sz w:val="21"/>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48" w:type="pct"/>
            <w:vAlign w:val="center"/>
          </w:tcPr>
          <w:p>
            <w:pPr>
              <w:widowControl w:val="0"/>
              <w:spacing w:before="0" w:after="0" w:line="240" w:lineRule="auto"/>
              <w:jc w:val="center"/>
              <w:rPr>
                <w:rFonts w:hint="default" w:ascii="Times New Roman" w:hAnsi="Times New Roman" w:eastAsia="等线" w:cs="Times New Roman"/>
                <w:kern w:val="2"/>
                <w:sz w:val="21"/>
                <w:lang w:val="en-US" w:eastAsia="zh-CN"/>
              </w:rPr>
            </w:pPr>
            <w:r>
              <w:rPr>
                <w:rFonts w:hint="eastAsia" w:ascii="Times New Roman" w:hAnsi="Times New Roman" w:eastAsia="等线" w:cs="Times New Roman"/>
                <w:kern w:val="2"/>
                <w:sz w:val="21"/>
                <w:lang w:val="en-US" w:eastAsia="zh-CN"/>
              </w:rPr>
              <w:t>Sergio 2021</w:t>
            </w:r>
          </w:p>
        </w:tc>
        <w:tc>
          <w:tcPr>
            <w:tcW w:w="556" w:type="pct"/>
            <w:vAlign w:val="bottom"/>
          </w:tcPr>
          <w:p>
            <w:pPr>
              <w:widowControl w:val="0"/>
              <w:spacing w:before="0" w:after="0" w:line="240" w:lineRule="auto"/>
              <w:jc w:val="center"/>
              <w:rPr>
                <w:rFonts w:ascii="Times New Roman" w:hAnsi="Times New Roman" w:eastAsia="等线" w:cs="Times New Roman"/>
                <w:kern w:val="2"/>
                <w:sz w:val="21"/>
                <w:lang w:eastAsia="zh-CN"/>
              </w:rPr>
            </w:pPr>
            <w:r>
              <w:rPr>
                <w:rFonts w:ascii="Times New Roman" w:hAnsi="Times New Roman" w:eastAsia="等线" w:cs="Times New Roman"/>
                <w:kern w:val="2"/>
                <w:sz w:val="21"/>
                <w:lang w:eastAsia="zh-CN"/>
              </w:rPr>
              <w:t>*</w:t>
            </w:r>
          </w:p>
        </w:tc>
        <w:tc>
          <w:tcPr>
            <w:tcW w:w="385" w:type="pct"/>
            <w:vAlign w:val="bottom"/>
          </w:tcPr>
          <w:p>
            <w:pPr>
              <w:widowControl w:val="0"/>
              <w:spacing w:before="0" w:after="0" w:line="240" w:lineRule="auto"/>
              <w:jc w:val="center"/>
              <w:rPr>
                <w:rFonts w:ascii="Times New Roman" w:hAnsi="Times New Roman" w:eastAsia="等线" w:cs="Times New Roman"/>
                <w:kern w:val="2"/>
                <w:sz w:val="21"/>
                <w:lang w:eastAsia="zh-CN"/>
              </w:rPr>
            </w:pPr>
            <w:r>
              <w:rPr>
                <w:rFonts w:ascii="Times New Roman" w:hAnsi="Times New Roman" w:eastAsia="等线" w:cs="Times New Roman"/>
                <w:kern w:val="2"/>
                <w:sz w:val="21"/>
                <w:lang w:eastAsia="zh-CN"/>
              </w:rPr>
              <w:t>*</w:t>
            </w:r>
          </w:p>
        </w:tc>
        <w:tc>
          <w:tcPr>
            <w:tcW w:w="522" w:type="pct"/>
            <w:vAlign w:val="bottom"/>
          </w:tcPr>
          <w:p>
            <w:pPr>
              <w:widowControl w:val="0"/>
              <w:spacing w:before="0" w:after="0" w:line="240" w:lineRule="auto"/>
              <w:jc w:val="center"/>
              <w:rPr>
                <w:rFonts w:ascii="Times New Roman" w:hAnsi="Times New Roman" w:eastAsia="等线" w:cs="Times New Roman"/>
                <w:kern w:val="2"/>
                <w:sz w:val="21"/>
                <w:lang w:eastAsia="zh-CN"/>
              </w:rPr>
            </w:pPr>
            <w:r>
              <w:rPr>
                <w:rFonts w:ascii="Times New Roman" w:hAnsi="Times New Roman" w:eastAsia="等线" w:cs="Times New Roman"/>
                <w:kern w:val="2"/>
                <w:sz w:val="21"/>
                <w:lang w:eastAsia="zh-CN"/>
              </w:rPr>
              <w:t>*</w:t>
            </w:r>
          </w:p>
        </w:tc>
        <w:tc>
          <w:tcPr>
            <w:tcW w:w="434" w:type="pct"/>
            <w:vAlign w:val="bottom"/>
          </w:tcPr>
          <w:p>
            <w:pPr>
              <w:widowControl w:val="0"/>
              <w:spacing w:before="0" w:after="0" w:line="240" w:lineRule="auto"/>
              <w:jc w:val="center"/>
              <w:rPr>
                <w:rFonts w:ascii="Times New Roman" w:hAnsi="Times New Roman" w:eastAsia="等线" w:cs="Times New Roman"/>
                <w:kern w:val="2"/>
                <w:sz w:val="21"/>
                <w:lang w:eastAsia="zh-CN"/>
              </w:rPr>
            </w:pPr>
            <w:r>
              <w:rPr>
                <w:rFonts w:ascii="Times New Roman" w:hAnsi="Times New Roman" w:eastAsia="等线" w:cs="Times New Roman"/>
                <w:kern w:val="2"/>
                <w:sz w:val="21"/>
                <w:lang w:eastAsia="zh-CN"/>
              </w:rPr>
              <w:t>*</w:t>
            </w:r>
          </w:p>
        </w:tc>
        <w:tc>
          <w:tcPr>
            <w:tcW w:w="518" w:type="pct"/>
            <w:vAlign w:val="bottom"/>
          </w:tcPr>
          <w:p>
            <w:pPr>
              <w:widowControl w:val="0"/>
              <w:spacing w:before="0" w:after="0" w:line="240" w:lineRule="auto"/>
              <w:jc w:val="center"/>
              <w:rPr>
                <w:rFonts w:ascii="Times New Roman" w:hAnsi="Times New Roman" w:eastAsia="等线" w:cs="Times New Roman"/>
                <w:kern w:val="2"/>
                <w:sz w:val="21"/>
                <w:lang w:eastAsia="zh-CN"/>
              </w:rPr>
            </w:pPr>
            <w:r>
              <w:rPr>
                <w:rFonts w:ascii="Times New Roman" w:hAnsi="Times New Roman" w:eastAsia="等线" w:cs="Times New Roman"/>
                <w:kern w:val="2"/>
                <w:sz w:val="21"/>
                <w:lang w:eastAsia="zh-CN"/>
              </w:rPr>
              <w:t>-</w:t>
            </w:r>
          </w:p>
        </w:tc>
        <w:tc>
          <w:tcPr>
            <w:tcW w:w="518" w:type="pct"/>
            <w:vAlign w:val="bottom"/>
          </w:tcPr>
          <w:p>
            <w:pPr>
              <w:widowControl w:val="0"/>
              <w:spacing w:before="0" w:after="0" w:line="240" w:lineRule="auto"/>
              <w:jc w:val="center"/>
              <w:rPr>
                <w:rFonts w:ascii="Times New Roman" w:hAnsi="Times New Roman" w:eastAsia="等线" w:cs="Times New Roman"/>
                <w:kern w:val="2"/>
                <w:sz w:val="21"/>
                <w:lang w:eastAsia="zh-CN"/>
              </w:rPr>
            </w:pPr>
            <w:r>
              <w:rPr>
                <w:rFonts w:ascii="Times New Roman" w:hAnsi="Times New Roman" w:eastAsia="等线" w:cs="Times New Roman"/>
                <w:kern w:val="2"/>
                <w:sz w:val="21"/>
                <w:lang w:eastAsia="zh-CN"/>
              </w:rPr>
              <w:t>-</w:t>
            </w:r>
          </w:p>
        </w:tc>
        <w:tc>
          <w:tcPr>
            <w:tcW w:w="438" w:type="pct"/>
            <w:vAlign w:val="bottom"/>
          </w:tcPr>
          <w:p>
            <w:pPr>
              <w:widowControl w:val="0"/>
              <w:spacing w:before="0" w:after="0" w:line="240" w:lineRule="auto"/>
              <w:jc w:val="center"/>
              <w:rPr>
                <w:rFonts w:ascii="Times New Roman" w:hAnsi="Times New Roman" w:eastAsia="等线" w:cs="Times New Roman"/>
                <w:kern w:val="2"/>
                <w:sz w:val="21"/>
                <w:lang w:eastAsia="zh-CN"/>
              </w:rPr>
            </w:pPr>
            <w:r>
              <w:rPr>
                <w:rFonts w:ascii="Times New Roman" w:hAnsi="Times New Roman" w:eastAsia="等线" w:cs="Times New Roman"/>
                <w:kern w:val="2"/>
                <w:sz w:val="21"/>
                <w:lang w:eastAsia="zh-CN"/>
              </w:rPr>
              <w:t>*</w:t>
            </w:r>
          </w:p>
        </w:tc>
        <w:tc>
          <w:tcPr>
            <w:tcW w:w="432" w:type="pct"/>
            <w:vAlign w:val="bottom"/>
          </w:tcPr>
          <w:p>
            <w:pPr>
              <w:widowControl w:val="0"/>
              <w:spacing w:before="0" w:after="0" w:line="240" w:lineRule="auto"/>
              <w:jc w:val="center"/>
              <w:rPr>
                <w:rFonts w:ascii="Times New Roman" w:hAnsi="Times New Roman" w:eastAsia="等线" w:cs="Times New Roman"/>
                <w:kern w:val="2"/>
                <w:sz w:val="21"/>
                <w:lang w:eastAsia="zh-CN"/>
              </w:rPr>
            </w:pPr>
            <w:r>
              <w:rPr>
                <w:rFonts w:ascii="Times New Roman" w:hAnsi="Times New Roman" w:eastAsia="等线" w:cs="Times New Roman"/>
                <w:kern w:val="2"/>
                <w:sz w:val="21"/>
                <w:lang w:eastAsia="zh-CN"/>
              </w:rPr>
              <w:t>*</w:t>
            </w:r>
          </w:p>
        </w:tc>
        <w:tc>
          <w:tcPr>
            <w:tcW w:w="543" w:type="pct"/>
            <w:vAlign w:val="bottom"/>
          </w:tcPr>
          <w:p>
            <w:pPr>
              <w:widowControl w:val="0"/>
              <w:spacing w:before="0" w:after="0" w:line="240" w:lineRule="auto"/>
              <w:jc w:val="center"/>
              <w:rPr>
                <w:rFonts w:ascii="Times New Roman" w:hAnsi="Times New Roman" w:eastAsia="等线" w:cs="Times New Roman"/>
                <w:kern w:val="2"/>
                <w:sz w:val="21"/>
                <w:lang w:eastAsia="zh-CN"/>
              </w:rPr>
            </w:pPr>
            <w:r>
              <w:rPr>
                <w:rFonts w:ascii="Times New Roman" w:hAnsi="Times New Roman" w:eastAsia="等线" w:cs="Times New Roman"/>
                <w:kern w:val="2"/>
                <w:sz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5000" w:type="pct"/>
            <w:gridSpan w:val="10"/>
            <w:tcBorders>
              <w:top w:val="single" w:color="auto" w:sz="4" w:space="0"/>
              <w:left w:val="nil"/>
              <w:bottom w:val="nil"/>
            </w:tcBorders>
            <w:vAlign w:val="center"/>
          </w:tcPr>
          <w:p>
            <w:pPr>
              <w:widowControl w:val="0"/>
              <w:spacing w:before="0" w:after="0" w:line="240" w:lineRule="auto"/>
              <w:jc w:val="center"/>
              <w:rPr>
                <w:rFonts w:ascii="Times New Roman" w:hAnsi="Times New Roman" w:eastAsia="等线" w:cs="Times New Roman"/>
                <w:kern w:val="2"/>
                <w:sz w:val="21"/>
                <w:lang w:eastAsia="zh-CN"/>
              </w:rPr>
            </w:pPr>
            <w:r>
              <w:rPr>
                <w:rFonts w:ascii="Times New Roman" w:hAnsi="Times New Roman" w:eastAsia="等线" w:cs="Times New Roman"/>
                <w:kern w:val="2"/>
                <w:sz w:val="21"/>
                <w:lang w:eastAsia="zh-CN"/>
              </w:rPr>
              <w:t>*indicates criterion met; - indicates significant of criterion not met.</w:t>
            </w:r>
          </w:p>
        </w:tc>
      </w:tr>
    </w:tbl>
    <w:p>
      <w:pPr>
        <w:keepNext w:val="0"/>
        <w:keepLines w:val="0"/>
        <w:widowControl/>
        <w:numPr>
          <w:ilvl w:val="0"/>
          <w:numId w:val="0"/>
        </w:numPr>
        <w:suppressLineNumbers w:val="0"/>
        <w:spacing w:before="100" w:beforeAutospacing="1" w:after="100" w:afterAutospacing="1"/>
        <w:ind w:firstLine="233" w:firstLineChars="0"/>
        <w:jc w:val="both"/>
        <w:rPr>
          <w:rFonts w:hint="default" w:ascii="Times New Roman" w:hAnsi="Times New Roman" w:cs="Times New Roman"/>
          <w:sz w:val="24"/>
          <w:szCs w:val="24"/>
          <w:lang w:val="en-US" w:eastAsia="zh-CN"/>
        </w:rPr>
      </w:pPr>
    </w:p>
    <w:p>
      <w:pPr>
        <w:spacing w:before="240"/>
      </w:pPr>
    </w:p>
    <w:sectPr>
      <w:pgSz w:w="15840" w:h="12240" w:orient="landscape"/>
      <w:pgMar w:top="1282" w:right="1138" w:bottom="1181" w:left="1138" w:header="720" w:footer="720" w:gutter="0"/>
      <w:pgBorders>
        <w:top w:val="none" w:sz="0" w:space="0"/>
        <w:left w:val="none" w:sz="0" w:space="0"/>
        <w:bottom w:val="none" w:sz="0" w:space="0"/>
        <w:right w:val="none" w:sz="0" w:space="0"/>
      </w:pgBorders>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auto"/>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b/>
        <w:sz w:val="20"/>
        <w:szCs w:val="24"/>
      </w:rPr>
    </w:pPr>
    <w:r>
      <w:rPr>
        <w:lang w:val="en-GB" w:eastAsia="en-GB"/>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pPr>
                            <w:jc w:val="right"/>
                            <w:rPr>
                              <w:color w:val="000000" w:themeColor="text1"/>
                              <w:szCs w:val="40"/>
                              <w14:textFill>
                                <w14:solidFill>
                                  <w14:schemeClr w14:val="tx1"/>
                                </w14:solidFill>
                              </w14:textFill>
                            </w:rPr>
                          </w:pPr>
                          <w:r>
                            <w:rPr>
                              <w:color w:val="000000" w:themeColor="text1"/>
                              <w:szCs w:val="40"/>
                              <w14:textFill>
                                <w14:solidFill>
                                  <w14:schemeClr w14:val="tx1"/>
                                </w14:solidFill>
                              </w14:textFill>
                            </w:rPr>
                            <w:fldChar w:fldCharType="begin"/>
                          </w:r>
                          <w:r>
                            <w:rPr>
                              <w:color w:val="000000" w:themeColor="text1"/>
                              <w:szCs w:val="40"/>
                              <w14:textFill>
                                <w14:solidFill>
                                  <w14:schemeClr w14:val="tx1"/>
                                </w14:solidFill>
                              </w14:textFill>
                            </w:rPr>
                            <w:instrText xml:space="preserve"> PAGE  \* Arabic  \* MERGEFORMAT </w:instrText>
                          </w:r>
                          <w:r>
                            <w:rPr>
                              <w:color w:val="000000" w:themeColor="text1"/>
                              <w:szCs w:val="40"/>
                              <w14:textFill>
                                <w14:solidFill>
                                  <w14:schemeClr w14:val="tx1"/>
                                </w14:solidFill>
                              </w14:textFill>
                            </w:rPr>
                            <w:fldChar w:fldCharType="separate"/>
                          </w:r>
                          <w:r>
                            <w:rPr>
                              <w:color w:val="000000" w:themeColor="text1"/>
                              <w:szCs w:val="40"/>
                              <w14:textFill>
                                <w14:solidFill>
                                  <w14:schemeClr w14:val="tx1"/>
                                </w14:solidFill>
                              </w14:textFill>
                            </w:rPr>
                            <w:t>3</w:t>
                          </w:r>
                          <w:r>
                            <w:rPr>
                              <w:color w:val="000000" w:themeColor="text1"/>
                              <w:szCs w:val="40"/>
                              <w14:textFill>
                                <w14:solidFill>
                                  <w14:schemeClr w14:val="tx1"/>
                                </w14:solidFill>
                              </w14:textFill>
                            </w:rPr>
                            <w:fldChar w:fldCharType="end"/>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Text Box 56" o:spid="_x0000_s1026" o:spt="202" type="#_x0000_t202" style="position:absolute;left:0pt;margin-left:434.15pt;margin-top:726.5pt;height:31.15pt;width:118.8pt;mso-position-horizontal-relative:page;mso-position-vertical-relative:page;z-index:251659264;mso-width-relative:page;mso-height-relative:page;" filled="f" stroked="f" coordsize="21600,21600" o:gfxdata="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MV0Qi0gAAAAQBAAAPAAAAAAAAAAEAIAAAACIAAABkcnMvZG93bnJldi54bWxQSwEC&#10;FAAUAAAACACHTuJARAcAODMCAAB1BAAADgAAAAAAAAABACAAAAAhAQAAZHJzL2Uyb0RvYy54bWxQ&#10;SwUGAAAAAAYABgBZAQAAxgUAAAAA&#10;">
              <v:fill on="f" focussize="0,0"/>
              <v:stroke on="f" weight="0.5pt"/>
              <v:imagedata o:title=""/>
              <o:lock v:ext="edit" aspectratio="f"/>
              <v:textbox style="mso-fit-shape-to-text:t;">
                <w:txbxContent>
                  <w:p>
                    <w:pPr>
                      <w:jc w:val="right"/>
                      <w:rPr>
                        <w:color w:val="000000" w:themeColor="text1"/>
                        <w:szCs w:val="40"/>
                        <w14:textFill>
                          <w14:solidFill>
                            <w14:schemeClr w14:val="tx1"/>
                          </w14:solidFill>
                        </w14:textFill>
                      </w:rPr>
                    </w:pPr>
                    <w:r>
                      <w:rPr>
                        <w:color w:val="000000" w:themeColor="text1"/>
                        <w:szCs w:val="40"/>
                        <w14:textFill>
                          <w14:solidFill>
                            <w14:schemeClr w14:val="tx1"/>
                          </w14:solidFill>
                        </w14:textFill>
                      </w:rPr>
                      <w:fldChar w:fldCharType="begin"/>
                    </w:r>
                    <w:r>
                      <w:rPr>
                        <w:color w:val="000000" w:themeColor="text1"/>
                        <w:szCs w:val="40"/>
                        <w14:textFill>
                          <w14:solidFill>
                            <w14:schemeClr w14:val="tx1"/>
                          </w14:solidFill>
                        </w14:textFill>
                      </w:rPr>
                      <w:instrText xml:space="preserve"> PAGE  \* Arabic  \* MERGEFORMAT </w:instrText>
                    </w:r>
                    <w:r>
                      <w:rPr>
                        <w:color w:val="000000" w:themeColor="text1"/>
                        <w:szCs w:val="40"/>
                        <w14:textFill>
                          <w14:solidFill>
                            <w14:schemeClr w14:val="tx1"/>
                          </w14:solidFill>
                        </w14:textFill>
                      </w:rPr>
                      <w:fldChar w:fldCharType="separate"/>
                    </w:r>
                    <w:r>
                      <w:rPr>
                        <w:color w:val="000000" w:themeColor="text1"/>
                        <w:szCs w:val="40"/>
                        <w14:textFill>
                          <w14:solidFill>
                            <w14:schemeClr w14:val="tx1"/>
                          </w14:solidFill>
                        </w14:textFill>
                      </w:rPr>
                      <w:t>3</w:t>
                    </w:r>
                    <w:r>
                      <w:rPr>
                        <w:color w:val="000000" w:themeColor="text1"/>
                        <w:szCs w:val="40"/>
                        <w14:textFill>
                          <w14:solidFill>
                            <w14:schemeClr w14:val="tx1"/>
                          </w14:solidFill>
                        </w14:textFill>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color w:val="C00000"/>
        <w:szCs w:val="24"/>
      </w:rPr>
    </w:pPr>
    <w:r>
      <w:rPr>
        <w:lang w:val="en-GB" w:eastAsia="en-GB"/>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pPr>
                            <w:jc w:val="right"/>
                            <w:rPr>
                              <w:color w:val="000000" w:themeColor="text1"/>
                              <w:szCs w:val="40"/>
                              <w14:textFill>
                                <w14:solidFill>
                                  <w14:schemeClr w14:val="tx1"/>
                                </w14:solidFill>
                              </w14:textFill>
                            </w:rPr>
                          </w:pPr>
                          <w:r>
                            <w:rPr>
                              <w:color w:val="000000" w:themeColor="text1"/>
                              <w:szCs w:val="40"/>
                              <w14:textFill>
                                <w14:solidFill>
                                  <w14:schemeClr w14:val="tx1"/>
                                </w14:solidFill>
                              </w14:textFill>
                            </w:rPr>
                            <w:fldChar w:fldCharType="begin"/>
                          </w:r>
                          <w:r>
                            <w:rPr>
                              <w:color w:val="000000" w:themeColor="text1"/>
                              <w:szCs w:val="40"/>
                              <w14:textFill>
                                <w14:solidFill>
                                  <w14:schemeClr w14:val="tx1"/>
                                </w14:solidFill>
                              </w14:textFill>
                            </w:rPr>
                            <w:instrText xml:space="preserve"> PAGE  \* Arabic  \* MERGEFORMAT </w:instrText>
                          </w:r>
                          <w:r>
                            <w:rPr>
                              <w:color w:val="000000" w:themeColor="text1"/>
                              <w:szCs w:val="40"/>
                              <w14:textFill>
                                <w14:solidFill>
                                  <w14:schemeClr w14:val="tx1"/>
                                </w14:solidFill>
                              </w14:textFill>
                            </w:rPr>
                            <w:fldChar w:fldCharType="separate"/>
                          </w:r>
                          <w:r>
                            <w:rPr>
                              <w:color w:val="000000" w:themeColor="text1"/>
                              <w:szCs w:val="40"/>
                              <w14:textFill>
                                <w14:solidFill>
                                  <w14:schemeClr w14:val="tx1"/>
                                </w14:solidFill>
                              </w14:textFill>
                            </w:rPr>
                            <w:t>2</w:t>
                          </w:r>
                          <w:r>
                            <w:rPr>
                              <w:color w:val="000000" w:themeColor="text1"/>
                              <w:szCs w:val="40"/>
                              <w14:textFill>
                                <w14:solidFill>
                                  <w14:schemeClr w14:val="tx1"/>
                                </w14:solidFill>
                              </w14:textFill>
                            </w:rPr>
                            <w:fldChar w:fldCharType="end"/>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Text Box 1" o:spid="_x0000_s1026" o:spt="202" type="#_x0000_t202" style="position:absolute;left:0pt;margin-left:434.15pt;margin-top:735.1pt;height:31.15pt;width:118.8pt;mso-position-horizontal-relative:page;mso-position-vertical-relative:page;z-index:251660288;mso-width-relative:page;mso-height-relative:page;" filled="f" stroked="f" coordsize="21600,21600" o:gfxdata="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TFdEItIAAAAEAQAADwAAAAAAAAABACAAAAAiAAAAZHJzL2Rvd25yZXYueG1sUEsBAhQA&#10;FAAAAAgAh07iQFsR1fExAgAAcwQAAA4AAAAAAAAAAQAgAAAAIQEAAGRycy9lMm9Eb2MueG1sUEsF&#10;BgAAAAAGAAYAWQEAAMQFAAAAAA==&#10;">
              <v:fill on="f" focussize="0,0"/>
              <v:stroke on="f" weight="0.5pt"/>
              <v:imagedata o:title=""/>
              <o:lock v:ext="edit" aspectratio="f"/>
              <v:textbox style="mso-fit-shape-to-text:t;">
                <w:txbxContent>
                  <w:p>
                    <w:pPr>
                      <w:jc w:val="right"/>
                      <w:rPr>
                        <w:color w:val="000000" w:themeColor="text1"/>
                        <w:szCs w:val="40"/>
                        <w14:textFill>
                          <w14:solidFill>
                            <w14:schemeClr w14:val="tx1"/>
                          </w14:solidFill>
                        </w14:textFill>
                      </w:rPr>
                    </w:pPr>
                    <w:r>
                      <w:rPr>
                        <w:color w:val="000000" w:themeColor="text1"/>
                        <w:szCs w:val="40"/>
                        <w14:textFill>
                          <w14:solidFill>
                            <w14:schemeClr w14:val="tx1"/>
                          </w14:solidFill>
                        </w14:textFill>
                      </w:rPr>
                      <w:fldChar w:fldCharType="begin"/>
                    </w:r>
                    <w:r>
                      <w:rPr>
                        <w:color w:val="000000" w:themeColor="text1"/>
                        <w:szCs w:val="40"/>
                        <w14:textFill>
                          <w14:solidFill>
                            <w14:schemeClr w14:val="tx1"/>
                          </w14:solidFill>
                        </w14:textFill>
                      </w:rPr>
                      <w:instrText xml:space="preserve"> PAGE  \* Arabic  \* MERGEFORMAT </w:instrText>
                    </w:r>
                    <w:r>
                      <w:rPr>
                        <w:color w:val="000000" w:themeColor="text1"/>
                        <w:szCs w:val="40"/>
                        <w14:textFill>
                          <w14:solidFill>
                            <w14:schemeClr w14:val="tx1"/>
                          </w14:solidFill>
                        </w14:textFill>
                      </w:rPr>
                      <w:fldChar w:fldCharType="separate"/>
                    </w:r>
                    <w:r>
                      <w:rPr>
                        <w:color w:val="000000" w:themeColor="text1"/>
                        <w:szCs w:val="40"/>
                        <w14:textFill>
                          <w14:solidFill>
                            <w14:schemeClr w14:val="tx1"/>
                          </w14:solidFill>
                        </w14:textFill>
                      </w:rPr>
                      <w:t>2</w:t>
                    </w:r>
                    <w:r>
                      <w:rPr>
                        <w:color w:val="000000" w:themeColor="text1"/>
                        <w:szCs w:val="40"/>
                        <w14:textFill>
                          <w14:solidFill>
                            <w14:schemeClr w14:val="tx1"/>
                          </w14:solidFill>
                        </w14:textFill>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cs="Times New Roman"/>
      </w:rPr>
    </w:pPr>
    <w:r>
      <w:rPr>
        <w:rFonts w:cs="Times New Roman"/>
      </w:rPr>
      <w:ptab w:relativeTo="margin" w:alignment="center" w:leader="none"/>
    </w:r>
    <w:r>
      <w:rPr>
        <w:rFonts w:cs="Times New Roman"/>
      </w:rPr>
      <w:ptab w:relativeTo="margin" w:alignment="right" w:leader="none"/>
    </w:r>
    <w:r>
      <w:rPr>
        <w:rFonts w:cs="Times New Roman"/>
      </w:rPr>
      <w:t>Supplementary Material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b/>
        <w:color w:val="A6A6A6" w:themeColor="background1" w:themeShade="A6"/>
        <w:lang w:val="en-GB" w:eastAsia="en-GB"/>
      </w:rPr>
      <w:drawing>
        <wp:inline distT="0" distB="0" distL="0" distR="0">
          <wp:extent cx="1382395" cy="496570"/>
          <wp:effectExtent l="0" t="0" r="0" b="0"/>
          <wp:docPr id="7" name="Picture 7" descr="C:\Users\Elaine.Scott\Documents\LaTex\____TEST____Frontiers_LaTeX_Templates_V2.5\Frontiers LaTeX (Science, Health and Engineering) V2.5 - with Supplementary material (V1.2)\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Elaine.Scott\Documents\LaTex\____TEST____Frontiers_LaTeX_Templates_V2.5\Frontiers LaTeX (Science, Health and Engineering) V2.5 - with Supplementary material (V1.2)\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34909" cy="551877"/>
                  </a:xfrm>
                  <a:prstGeom prst="rect">
                    <a:avLst/>
                  </a:prstGeom>
                  <a:noFill/>
                  <a:ln>
                    <a:noFill/>
                  </a:ln>
                </pic:spPr>
              </pic:pic>
            </a:graphicData>
          </a:graphic>
        </wp:inline>
      </w:drawing>
    </w:r>
    <w:r>
      <w:rPr>
        <w:b/>
      </w:rPr>
      <w:ptab w:relativeTo="margin" w:alignment="center" w:leader="none"/>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C0601A"/>
    <w:multiLevelType w:val="multilevel"/>
    <w:tmpl w:val="1EC0601A"/>
    <w:lvl w:ilvl="0" w:tentative="0">
      <w:start w:val="1"/>
      <w:numFmt w:val="decimal"/>
      <w:pStyle w:val="2"/>
      <w:lvlText w:val="%1"/>
      <w:lvlJc w:val="left"/>
      <w:pPr>
        <w:tabs>
          <w:tab w:val="left" w:pos="567"/>
        </w:tabs>
        <w:ind w:left="567" w:hanging="567"/>
      </w:pPr>
      <w:rPr>
        <w:rFonts w:hint="default"/>
      </w:rPr>
    </w:lvl>
    <w:lvl w:ilvl="1" w:tentative="0">
      <w:start w:val="1"/>
      <w:numFmt w:val="decimal"/>
      <w:pStyle w:val="4"/>
      <w:lvlText w:val="%1.%2"/>
      <w:lvlJc w:val="left"/>
      <w:pPr>
        <w:tabs>
          <w:tab w:val="left" w:pos="567"/>
        </w:tabs>
        <w:ind w:left="567" w:hanging="567"/>
      </w:pPr>
      <w:rPr>
        <w:rFonts w:hint="default"/>
      </w:rPr>
    </w:lvl>
    <w:lvl w:ilvl="2" w:tentative="0">
      <w:start w:val="1"/>
      <w:numFmt w:val="decimal"/>
      <w:pStyle w:val="5"/>
      <w:lvlText w:val="%1.%2.%3"/>
      <w:lvlJc w:val="left"/>
      <w:pPr>
        <w:tabs>
          <w:tab w:val="left" w:pos="567"/>
        </w:tabs>
        <w:ind w:left="567" w:hanging="567"/>
      </w:pPr>
      <w:rPr>
        <w:rFonts w:hint="default"/>
      </w:rPr>
    </w:lvl>
    <w:lvl w:ilvl="3" w:tentative="0">
      <w:start w:val="1"/>
      <w:numFmt w:val="decimal"/>
      <w:pStyle w:val="6"/>
      <w:lvlText w:val="%1.%2.%3.%4"/>
      <w:lvlJc w:val="left"/>
      <w:pPr>
        <w:tabs>
          <w:tab w:val="left" w:pos="567"/>
        </w:tabs>
        <w:ind w:left="567" w:hanging="567"/>
      </w:pPr>
      <w:rPr>
        <w:rFonts w:hint="default"/>
      </w:rPr>
    </w:lvl>
    <w:lvl w:ilvl="4" w:tentative="0">
      <w:start w:val="1"/>
      <w:numFmt w:val="decimal"/>
      <w:pStyle w:val="7"/>
      <w:lvlText w:val="%1.%2.%3.%4.%5"/>
      <w:lvlJc w:val="left"/>
      <w:pPr>
        <w:tabs>
          <w:tab w:val="left" w:pos="567"/>
        </w:tabs>
        <w:ind w:left="567" w:hanging="567"/>
      </w:pPr>
      <w:rPr>
        <w:rFonts w:hint="default"/>
      </w:rPr>
    </w:lvl>
    <w:lvl w:ilvl="5" w:tentative="0">
      <w:start w:val="1"/>
      <w:numFmt w:val="lowerRoman"/>
      <w:lvlText w:val="%6."/>
      <w:lvlJc w:val="right"/>
      <w:pPr>
        <w:tabs>
          <w:tab w:val="left" w:pos="567"/>
        </w:tabs>
        <w:ind w:left="567" w:hanging="567"/>
      </w:pPr>
      <w:rPr>
        <w:rFonts w:hint="default"/>
      </w:rPr>
    </w:lvl>
    <w:lvl w:ilvl="6" w:tentative="0">
      <w:start w:val="1"/>
      <w:numFmt w:val="decimal"/>
      <w:lvlText w:val="%7."/>
      <w:lvlJc w:val="left"/>
      <w:pPr>
        <w:tabs>
          <w:tab w:val="left" w:pos="567"/>
        </w:tabs>
        <w:ind w:left="567" w:hanging="567"/>
      </w:pPr>
      <w:rPr>
        <w:rFonts w:hint="default"/>
      </w:rPr>
    </w:lvl>
    <w:lvl w:ilvl="7" w:tentative="0">
      <w:start w:val="1"/>
      <w:numFmt w:val="lowerLetter"/>
      <w:lvlText w:val="%8."/>
      <w:lvlJc w:val="left"/>
      <w:pPr>
        <w:tabs>
          <w:tab w:val="left" w:pos="567"/>
        </w:tabs>
        <w:ind w:left="567" w:hanging="567"/>
      </w:pPr>
      <w:rPr>
        <w:rFonts w:hint="default"/>
      </w:rPr>
    </w:lvl>
    <w:lvl w:ilvl="8" w:tentative="0">
      <w:start w:val="1"/>
      <w:numFmt w:val="lowerRoman"/>
      <w:lvlText w:val="%9."/>
      <w:lvlJc w:val="right"/>
      <w:pPr>
        <w:tabs>
          <w:tab w:val="left" w:pos="567"/>
        </w:tabs>
        <w:ind w:left="567" w:hanging="567"/>
      </w:pPr>
      <w:rPr>
        <w:rFonts w:hint="default"/>
      </w:rPr>
    </w:lvl>
  </w:abstractNum>
  <w:abstractNum w:abstractNumId="1">
    <w:nsid w:val="225305B5"/>
    <w:multiLevelType w:val="multilevel"/>
    <w:tmpl w:val="225305B5"/>
    <w:lvl w:ilvl="0" w:tentative="0">
      <w:start w:val="1"/>
      <w:numFmt w:val="bullet"/>
      <w:pStyle w:val="3"/>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attachedTemplate r:id="rId1"/>
  <w:documentProtection w:enforcement="0"/>
  <w:defaultTabStop w:val="720"/>
  <w:evenAndOddHeaders w:val="1"/>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A4MDMyNTBmZjhhYWI2Nzc5YjM0ZTM0NmM4ZTgxNzYifQ=="/>
    <w:docVar w:name="KSO_WPS_MARK_KEY" w:val="08aefda2-556e-48fd-ad9b-d825b467a2a9"/>
  </w:docVars>
  <w:rsids>
    <w:rsidRoot w:val="00803D24"/>
    <w:rsid w:val="0001436A"/>
    <w:rsid w:val="00034304"/>
    <w:rsid w:val="00035434"/>
    <w:rsid w:val="00052A14"/>
    <w:rsid w:val="00077D53"/>
    <w:rsid w:val="00105FD9"/>
    <w:rsid w:val="00117666"/>
    <w:rsid w:val="001549D3"/>
    <w:rsid w:val="00160065"/>
    <w:rsid w:val="00177D84"/>
    <w:rsid w:val="00267D18"/>
    <w:rsid w:val="002868E2"/>
    <w:rsid w:val="002869C3"/>
    <w:rsid w:val="002936E4"/>
    <w:rsid w:val="002B4A57"/>
    <w:rsid w:val="002C74CA"/>
    <w:rsid w:val="003544FB"/>
    <w:rsid w:val="003D2D47"/>
    <w:rsid w:val="003D2F2D"/>
    <w:rsid w:val="00401590"/>
    <w:rsid w:val="00447801"/>
    <w:rsid w:val="00452E9C"/>
    <w:rsid w:val="004735C8"/>
    <w:rsid w:val="004961FF"/>
    <w:rsid w:val="00517A89"/>
    <w:rsid w:val="005250F2"/>
    <w:rsid w:val="00593EEA"/>
    <w:rsid w:val="005A5EEE"/>
    <w:rsid w:val="006375C7"/>
    <w:rsid w:val="00654E8F"/>
    <w:rsid w:val="00660D05"/>
    <w:rsid w:val="006820B1"/>
    <w:rsid w:val="006B7D14"/>
    <w:rsid w:val="00701727"/>
    <w:rsid w:val="0070566C"/>
    <w:rsid w:val="00714C50"/>
    <w:rsid w:val="00725A7D"/>
    <w:rsid w:val="007501BE"/>
    <w:rsid w:val="00790BB3"/>
    <w:rsid w:val="007C206C"/>
    <w:rsid w:val="00803D24"/>
    <w:rsid w:val="00817DD6"/>
    <w:rsid w:val="00885156"/>
    <w:rsid w:val="009151AA"/>
    <w:rsid w:val="0093429D"/>
    <w:rsid w:val="00943573"/>
    <w:rsid w:val="00970F7D"/>
    <w:rsid w:val="00994A3D"/>
    <w:rsid w:val="009C2B12"/>
    <w:rsid w:val="009C70F3"/>
    <w:rsid w:val="00A174D9"/>
    <w:rsid w:val="00A569CD"/>
    <w:rsid w:val="00AB5EE2"/>
    <w:rsid w:val="00AB6715"/>
    <w:rsid w:val="00B1671E"/>
    <w:rsid w:val="00B25EB8"/>
    <w:rsid w:val="00B354E1"/>
    <w:rsid w:val="00B37F4D"/>
    <w:rsid w:val="00C52A7B"/>
    <w:rsid w:val="00C56BAF"/>
    <w:rsid w:val="00C679AA"/>
    <w:rsid w:val="00C75972"/>
    <w:rsid w:val="00CC0A3A"/>
    <w:rsid w:val="00CD066B"/>
    <w:rsid w:val="00CE4FEE"/>
    <w:rsid w:val="00DB59C3"/>
    <w:rsid w:val="00DC259A"/>
    <w:rsid w:val="00DE23E8"/>
    <w:rsid w:val="00E52377"/>
    <w:rsid w:val="00E64E17"/>
    <w:rsid w:val="00E866C9"/>
    <w:rsid w:val="00EA3D3C"/>
    <w:rsid w:val="00F46900"/>
    <w:rsid w:val="00F61D89"/>
    <w:rsid w:val="18312669"/>
    <w:rsid w:val="276561C8"/>
    <w:rsid w:val="5ABB53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2" w:semiHidden="0" w:name="heading 1"/>
    <w:lsdException w:qFormat="1" w:unhideWhenUsed="0" w:uiPriority="2" w:semiHidden="0" w:name="heading 2"/>
    <w:lsdException w:qFormat="1" w:unhideWhenUsed="0" w:uiPriority="2" w:semiHidden="0" w:name="heading 3"/>
    <w:lsdException w:qFormat="1" w:unhideWhenUsed="0" w:uiPriority="2" w:semiHidden="0" w:name="heading 4"/>
    <w:lsdException w:qFormat="1" w:unhideWhenUsed="0" w:uiPriority="2"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240" w:line="240" w:lineRule="auto"/>
    </w:pPr>
    <w:rPr>
      <w:rFonts w:ascii="Times New Roman" w:hAnsi="Times New Roman" w:eastAsiaTheme="minorHAnsi" w:cstheme="minorBidi"/>
      <w:sz w:val="24"/>
      <w:szCs w:val="22"/>
      <w:lang w:val="en-US" w:eastAsia="en-US" w:bidi="ar-SA"/>
    </w:rPr>
  </w:style>
  <w:style w:type="paragraph" w:styleId="2">
    <w:name w:val="heading 1"/>
    <w:basedOn w:val="3"/>
    <w:next w:val="1"/>
    <w:link w:val="31"/>
    <w:qFormat/>
    <w:uiPriority w:val="2"/>
    <w:pPr>
      <w:numPr>
        <w:ilvl w:val="0"/>
        <w:numId w:val="1"/>
      </w:numPr>
      <w:spacing w:before="240"/>
      <w:contextualSpacing w:val="0"/>
      <w:outlineLvl w:val="0"/>
    </w:pPr>
    <w:rPr>
      <w:b/>
    </w:rPr>
  </w:style>
  <w:style w:type="paragraph" w:styleId="4">
    <w:name w:val="heading 2"/>
    <w:basedOn w:val="2"/>
    <w:next w:val="1"/>
    <w:link w:val="32"/>
    <w:qFormat/>
    <w:uiPriority w:val="2"/>
    <w:pPr>
      <w:numPr>
        <w:ilvl w:val="1"/>
      </w:numPr>
      <w:spacing w:after="200"/>
      <w:outlineLvl w:val="1"/>
    </w:pPr>
  </w:style>
  <w:style w:type="paragraph" w:styleId="5">
    <w:name w:val="heading 3"/>
    <w:basedOn w:val="1"/>
    <w:next w:val="1"/>
    <w:link w:val="45"/>
    <w:qFormat/>
    <w:uiPriority w:val="2"/>
    <w:pPr>
      <w:keepNext/>
      <w:keepLines/>
      <w:numPr>
        <w:ilvl w:val="2"/>
        <w:numId w:val="1"/>
      </w:numPr>
      <w:spacing w:before="40" w:after="120"/>
      <w:outlineLvl w:val="2"/>
    </w:pPr>
    <w:rPr>
      <w:rFonts w:eastAsiaTheme="majorEastAsia" w:cstheme="majorBidi"/>
      <w:b/>
      <w:szCs w:val="24"/>
    </w:rPr>
  </w:style>
  <w:style w:type="paragraph" w:styleId="6">
    <w:name w:val="heading 4"/>
    <w:basedOn w:val="5"/>
    <w:next w:val="1"/>
    <w:link w:val="46"/>
    <w:qFormat/>
    <w:uiPriority w:val="2"/>
    <w:pPr>
      <w:numPr>
        <w:ilvl w:val="3"/>
      </w:numPr>
      <w:outlineLvl w:val="3"/>
    </w:pPr>
    <w:rPr>
      <w:iCs/>
    </w:rPr>
  </w:style>
  <w:style w:type="paragraph" w:styleId="7">
    <w:name w:val="heading 5"/>
    <w:basedOn w:val="6"/>
    <w:next w:val="1"/>
    <w:link w:val="47"/>
    <w:qFormat/>
    <w:uiPriority w:val="2"/>
    <w:pPr>
      <w:numPr>
        <w:ilvl w:val="4"/>
      </w:numPr>
      <w:outlineLvl w:val="4"/>
    </w:pPr>
  </w:style>
  <w:style w:type="character" w:default="1" w:styleId="22">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List Paragraph"/>
    <w:basedOn w:val="1"/>
    <w:qFormat/>
    <w:uiPriority w:val="3"/>
    <w:pPr>
      <w:numPr>
        <w:ilvl w:val="0"/>
        <w:numId w:val="2"/>
      </w:numPr>
      <w:contextualSpacing/>
    </w:pPr>
    <w:rPr>
      <w:rFonts w:eastAsia="Cambria" w:cs="Times New Roman"/>
      <w:szCs w:val="24"/>
    </w:rPr>
  </w:style>
  <w:style w:type="paragraph" w:styleId="8">
    <w:name w:val="caption"/>
    <w:basedOn w:val="1"/>
    <w:next w:val="9"/>
    <w:unhideWhenUsed/>
    <w:qFormat/>
    <w:uiPriority w:val="35"/>
    <w:pPr>
      <w:keepNext/>
    </w:pPr>
    <w:rPr>
      <w:rFonts w:cs="Times New Roman"/>
      <w:b/>
      <w:bCs/>
      <w:szCs w:val="24"/>
    </w:rPr>
  </w:style>
  <w:style w:type="paragraph" w:styleId="9">
    <w:name w:val="No Spacing"/>
    <w:unhideWhenUsed/>
    <w:qFormat/>
    <w:uiPriority w:val="99"/>
    <w:pPr>
      <w:spacing w:after="0" w:line="240" w:lineRule="auto"/>
    </w:pPr>
    <w:rPr>
      <w:rFonts w:ascii="Times New Roman" w:hAnsi="Times New Roman" w:eastAsiaTheme="minorHAnsi" w:cstheme="minorBidi"/>
      <w:sz w:val="24"/>
      <w:szCs w:val="22"/>
      <w:lang w:val="en-US" w:eastAsia="en-US" w:bidi="ar-SA"/>
    </w:rPr>
  </w:style>
  <w:style w:type="paragraph" w:styleId="10">
    <w:name w:val="annotation text"/>
    <w:basedOn w:val="1"/>
    <w:link w:val="37"/>
    <w:semiHidden/>
    <w:unhideWhenUsed/>
    <w:qFormat/>
    <w:uiPriority w:val="99"/>
    <w:rPr>
      <w:sz w:val="20"/>
      <w:szCs w:val="20"/>
    </w:rPr>
  </w:style>
  <w:style w:type="paragraph" w:styleId="11">
    <w:name w:val="endnote text"/>
    <w:basedOn w:val="1"/>
    <w:link w:val="39"/>
    <w:semiHidden/>
    <w:unhideWhenUsed/>
    <w:qFormat/>
    <w:uiPriority w:val="99"/>
    <w:pPr>
      <w:spacing w:after="0"/>
    </w:pPr>
    <w:rPr>
      <w:sz w:val="20"/>
      <w:szCs w:val="20"/>
    </w:rPr>
  </w:style>
  <w:style w:type="paragraph" w:styleId="12">
    <w:name w:val="Balloon Text"/>
    <w:basedOn w:val="1"/>
    <w:link w:val="35"/>
    <w:semiHidden/>
    <w:unhideWhenUsed/>
    <w:qFormat/>
    <w:uiPriority w:val="99"/>
    <w:pPr>
      <w:spacing w:after="0"/>
    </w:pPr>
    <w:rPr>
      <w:rFonts w:ascii="Tahoma" w:hAnsi="Tahoma" w:cs="Tahoma"/>
      <w:sz w:val="16"/>
      <w:szCs w:val="16"/>
    </w:rPr>
  </w:style>
  <w:style w:type="paragraph" w:styleId="13">
    <w:name w:val="footer"/>
    <w:basedOn w:val="1"/>
    <w:link w:val="40"/>
    <w:unhideWhenUsed/>
    <w:qFormat/>
    <w:uiPriority w:val="99"/>
    <w:pPr>
      <w:tabs>
        <w:tab w:val="center" w:pos="4844"/>
        <w:tab w:val="right" w:pos="9689"/>
      </w:tabs>
      <w:spacing w:after="0"/>
    </w:pPr>
  </w:style>
  <w:style w:type="paragraph" w:styleId="14">
    <w:name w:val="header"/>
    <w:basedOn w:val="1"/>
    <w:link w:val="42"/>
    <w:unhideWhenUsed/>
    <w:uiPriority w:val="99"/>
    <w:pPr>
      <w:tabs>
        <w:tab w:val="center" w:pos="4844"/>
        <w:tab w:val="right" w:pos="9689"/>
      </w:tabs>
    </w:pPr>
    <w:rPr>
      <w:b/>
    </w:rPr>
  </w:style>
  <w:style w:type="paragraph" w:styleId="15">
    <w:name w:val="Subtitle"/>
    <w:basedOn w:val="1"/>
    <w:next w:val="1"/>
    <w:link w:val="33"/>
    <w:unhideWhenUsed/>
    <w:qFormat/>
    <w:uiPriority w:val="99"/>
    <w:pPr>
      <w:spacing w:before="240"/>
    </w:pPr>
    <w:rPr>
      <w:rFonts w:cs="Times New Roman"/>
      <w:b/>
      <w:szCs w:val="24"/>
    </w:rPr>
  </w:style>
  <w:style w:type="paragraph" w:styleId="16">
    <w:name w:val="footnote text"/>
    <w:basedOn w:val="1"/>
    <w:link w:val="41"/>
    <w:semiHidden/>
    <w:unhideWhenUsed/>
    <w:qFormat/>
    <w:uiPriority w:val="99"/>
    <w:pPr>
      <w:spacing w:after="0"/>
    </w:pPr>
    <w:rPr>
      <w:sz w:val="20"/>
      <w:szCs w:val="20"/>
    </w:rPr>
  </w:style>
  <w:style w:type="paragraph" w:styleId="17">
    <w:name w:val="Normal (Web)"/>
    <w:basedOn w:val="1"/>
    <w:unhideWhenUsed/>
    <w:qFormat/>
    <w:uiPriority w:val="99"/>
    <w:pPr>
      <w:spacing w:before="100" w:beforeAutospacing="1" w:after="100" w:afterAutospacing="1"/>
    </w:pPr>
    <w:rPr>
      <w:rFonts w:eastAsia="Times New Roman" w:cs="Times New Roman"/>
      <w:szCs w:val="24"/>
    </w:rPr>
  </w:style>
  <w:style w:type="paragraph" w:styleId="18">
    <w:name w:val="Title"/>
    <w:basedOn w:val="1"/>
    <w:next w:val="1"/>
    <w:link w:val="51"/>
    <w:qFormat/>
    <w:uiPriority w:val="0"/>
    <w:pPr>
      <w:suppressLineNumbers/>
      <w:spacing w:before="240" w:after="360"/>
      <w:jc w:val="center"/>
    </w:pPr>
    <w:rPr>
      <w:rFonts w:cs="Times New Roman"/>
      <w:b/>
      <w:sz w:val="32"/>
      <w:szCs w:val="32"/>
    </w:rPr>
  </w:style>
  <w:style w:type="paragraph" w:styleId="19">
    <w:name w:val="annotation subject"/>
    <w:basedOn w:val="10"/>
    <w:next w:val="10"/>
    <w:link w:val="38"/>
    <w:semiHidden/>
    <w:unhideWhenUsed/>
    <w:uiPriority w:val="99"/>
    <w:rPr>
      <w:b/>
      <w:bCs/>
    </w:rPr>
  </w:style>
  <w:style w:type="table" w:styleId="21">
    <w:name w:val="Table Grid"/>
    <w:basedOn w:val="20"/>
    <w:uiPriority w:val="59"/>
    <w:pPr>
      <w:spacing w:after="0" w:line="240" w:lineRule="auto"/>
    </w:pPr>
    <w:rPr>
      <w:rFonts w:asciiTheme="majorHAnsi" w:hAnsiTheme="majorHAns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rFonts w:ascii="Times New Roman" w:hAnsi="Times New Roman"/>
      <w:b/>
      <w:bCs/>
    </w:rPr>
  </w:style>
  <w:style w:type="character" w:styleId="24">
    <w:name w:val="endnote reference"/>
    <w:basedOn w:val="22"/>
    <w:semiHidden/>
    <w:unhideWhenUsed/>
    <w:uiPriority w:val="99"/>
    <w:rPr>
      <w:vertAlign w:val="superscript"/>
    </w:rPr>
  </w:style>
  <w:style w:type="character" w:styleId="25">
    <w:name w:val="FollowedHyperlink"/>
    <w:basedOn w:val="22"/>
    <w:semiHidden/>
    <w:unhideWhenUsed/>
    <w:qFormat/>
    <w:uiPriority w:val="99"/>
    <w:rPr>
      <w:color w:val="800080" w:themeColor="followedHyperlink"/>
      <w:u w:val="single"/>
      <w14:textFill>
        <w14:solidFill>
          <w14:schemeClr w14:val="folHlink"/>
        </w14:solidFill>
      </w14:textFill>
    </w:rPr>
  </w:style>
  <w:style w:type="character" w:styleId="26">
    <w:name w:val="Emphasis"/>
    <w:basedOn w:val="22"/>
    <w:qFormat/>
    <w:uiPriority w:val="20"/>
    <w:rPr>
      <w:rFonts w:ascii="Times New Roman" w:hAnsi="Times New Roman"/>
      <w:i/>
      <w:iCs/>
    </w:rPr>
  </w:style>
  <w:style w:type="character" w:styleId="27">
    <w:name w:val="line number"/>
    <w:basedOn w:val="22"/>
    <w:semiHidden/>
    <w:unhideWhenUsed/>
    <w:uiPriority w:val="99"/>
  </w:style>
  <w:style w:type="character" w:styleId="28">
    <w:name w:val="Hyperlink"/>
    <w:basedOn w:val="22"/>
    <w:unhideWhenUsed/>
    <w:qFormat/>
    <w:uiPriority w:val="99"/>
    <w:rPr>
      <w:color w:val="0000FF"/>
      <w:u w:val="single"/>
    </w:rPr>
  </w:style>
  <w:style w:type="character" w:styleId="29">
    <w:name w:val="annotation reference"/>
    <w:basedOn w:val="22"/>
    <w:semiHidden/>
    <w:unhideWhenUsed/>
    <w:qFormat/>
    <w:uiPriority w:val="99"/>
    <w:rPr>
      <w:sz w:val="16"/>
      <w:szCs w:val="16"/>
    </w:rPr>
  </w:style>
  <w:style w:type="character" w:styleId="30">
    <w:name w:val="footnote reference"/>
    <w:basedOn w:val="22"/>
    <w:semiHidden/>
    <w:unhideWhenUsed/>
    <w:qFormat/>
    <w:uiPriority w:val="99"/>
    <w:rPr>
      <w:vertAlign w:val="superscript"/>
    </w:rPr>
  </w:style>
  <w:style w:type="character" w:customStyle="1" w:styleId="31">
    <w:name w:val="Heading 1 Char"/>
    <w:basedOn w:val="22"/>
    <w:link w:val="2"/>
    <w:qFormat/>
    <w:uiPriority w:val="2"/>
    <w:rPr>
      <w:rFonts w:ascii="Times New Roman" w:hAnsi="Times New Roman" w:eastAsia="Cambria" w:cs="Times New Roman"/>
      <w:b/>
      <w:sz w:val="24"/>
      <w:szCs w:val="24"/>
    </w:rPr>
  </w:style>
  <w:style w:type="character" w:customStyle="1" w:styleId="32">
    <w:name w:val="Heading 2 Char"/>
    <w:basedOn w:val="22"/>
    <w:link w:val="4"/>
    <w:qFormat/>
    <w:uiPriority w:val="2"/>
    <w:rPr>
      <w:rFonts w:ascii="Times New Roman" w:hAnsi="Times New Roman" w:eastAsia="Cambria" w:cs="Times New Roman"/>
      <w:b/>
      <w:sz w:val="24"/>
      <w:szCs w:val="24"/>
    </w:rPr>
  </w:style>
  <w:style w:type="character" w:customStyle="1" w:styleId="33">
    <w:name w:val="Subtitle Char"/>
    <w:basedOn w:val="22"/>
    <w:link w:val="15"/>
    <w:qFormat/>
    <w:uiPriority w:val="99"/>
    <w:rPr>
      <w:rFonts w:ascii="Times New Roman" w:hAnsi="Times New Roman" w:cs="Times New Roman"/>
      <w:b/>
      <w:sz w:val="24"/>
      <w:szCs w:val="24"/>
    </w:rPr>
  </w:style>
  <w:style w:type="paragraph" w:customStyle="1" w:styleId="34">
    <w:name w:val="Author List"/>
    <w:basedOn w:val="15"/>
    <w:next w:val="1"/>
    <w:qFormat/>
    <w:uiPriority w:val="1"/>
  </w:style>
  <w:style w:type="character" w:customStyle="1" w:styleId="35">
    <w:name w:val="Balloon Text Char"/>
    <w:basedOn w:val="22"/>
    <w:link w:val="12"/>
    <w:semiHidden/>
    <w:qFormat/>
    <w:uiPriority w:val="99"/>
    <w:rPr>
      <w:rFonts w:ascii="Tahoma" w:hAnsi="Tahoma" w:cs="Tahoma"/>
      <w:sz w:val="16"/>
      <w:szCs w:val="16"/>
    </w:rPr>
  </w:style>
  <w:style w:type="character" w:customStyle="1" w:styleId="36">
    <w:name w:val="Book Title"/>
    <w:basedOn w:val="22"/>
    <w:qFormat/>
    <w:uiPriority w:val="33"/>
    <w:rPr>
      <w:rFonts w:ascii="Times New Roman" w:hAnsi="Times New Roman"/>
      <w:b/>
      <w:bCs/>
      <w:i/>
      <w:iCs/>
      <w:spacing w:val="5"/>
    </w:rPr>
  </w:style>
  <w:style w:type="character" w:customStyle="1" w:styleId="37">
    <w:name w:val="Comment Text Char"/>
    <w:basedOn w:val="22"/>
    <w:link w:val="10"/>
    <w:semiHidden/>
    <w:qFormat/>
    <w:uiPriority w:val="99"/>
    <w:rPr>
      <w:rFonts w:ascii="Times New Roman" w:hAnsi="Times New Roman"/>
      <w:sz w:val="20"/>
      <w:szCs w:val="20"/>
    </w:rPr>
  </w:style>
  <w:style w:type="character" w:customStyle="1" w:styleId="38">
    <w:name w:val="Comment Subject Char"/>
    <w:basedOn w:val="37"/>
    <w:link w:val="19"/>
    <w:semiHidden/>
    <w:qFormat/>
    <w:uiPriority w:val="99"/>
    <w:rPr>
      <w:rFonts w:ascii="Times New Roman" w:hAnsi="Times New Roman"/>
      <w:b/>
      <w:bCs/>
      <w:sz w:val="20"/>
      <w:szCs w:val="20"/>
    </w:rPr>
  </w:style>
  <w:style w:type="character" w:customStyle="1" w:styleId="39">
    <w:name w:val="Endnote Text Char"/>
    <w:basedOn w:val="22"/>
    <w:link w:val="11"/>
    <w:semiHidden/>
    <w:qFormat/>
    <w:uiPriority w:val="99"/>
    <w:rPr>
      <w:rFonts w:ascii="Times New Roman" w:hAnsi="Times New Roman"/>
      <w:sz w:val="20"/>
      <w:szCs w:val="20"/>
    </w:rPr>
  </w:style>
  <w:style w:type="character" w:customStyle="1" w:styleId="40">
    <w:name w:val="Footer Char"/>
    <w:basedOn w:val="22"/>
    <w:link w:val="13"/>
    <w:qFormat/>
    <w:uiPriority w:val="99"/>
    <w:rPr>
      <w:rFonts w:ascii="Times New Roman" w:hAnsi="Times New Roman"/>
      <w:sz w:val="24"/>
    </w:rPr>
  </w:style>
  <w:style w:type="character" w:customStyle="1" w:styleId="41">
    <w:name w:val="Footnote Text Char"/>
    <w:basedOn w:val="22"/>
    <w:link w:val="16"/>
    <w:semiHidden/>
    <w:qFormat/>
    <w:uiPriority w:val="99"/>
    <w:rPr>
      <w:rFonts w:ascii="Times New Roman" w:hAnsi="Times New Roman"/>
      <w:sz w:val="20"/>
      <w:szCs w:val="20"/>
    </w:rPr>
  </w:style>
  <w:style w:type="character" w:customStyle="1" w:styleId="42">
    <w:name w:val="Header Char"/>
    <w:basedOn w:val="22"/>
    <w:link w:val="14"/>
    <w:uiPriority w:val="99"/>
    <w:rPr>
      <w:rFonts w:ascii="Times New Roman" w:hAnsi="Times New Roman"/>
      <w:b/>
      <w:sz w:val="24"/>
    </w:rPr>
  </w:style>
  <w:style w:type="character" w:customStyle="1" w:styleId="43">
    <w:name w:val="Intense Emphasis"/>
    <w:basedOn w:val="22"/>
    <w:unhideWhenUsed/>
    <w:qFormat/>
    <w:uiPriority w:val="21"/>
    <w:rPr>
      <w:rFonts w:ascii="Times New Roman" w:hAnsi="Times New Roman"/>
      <w:i/>
      <w:iCs/>
      <w:color w:val="auto"/>
    </w:rPr>
  </w:style>
  <w:style w:type="character" w:customStyle="1" w:styleId="44">
    <w:name w:val="Intense Reference"/>
    <w:basedOn w:val="22"/>
    <w:qFormat/>
    <w:uiPriority w:val="32"/>
    <w:rPr>
      <w:b/>
      <w:bCs/>
      <w:smallCaps/>
      <w:color w:val="auto"/>
      <w:spacing w:val="5"/>
    </w:rPr>
  </w:style>
  <w:style w:type="character" w:customStyle="1" w:styleId="45">
    <w:name w:val="Heading 3 Char"/>
    <w:basedOn w:val="22"/>
    <w:link w:val="5"/>
    <w:qFormat/>
    <w:uiPriority w:val="2"/>
    <w:rPr>
      <w:rFonts w:ascii="Times New Roman" w:hAnsi="Times New Roman" w:eastAsiaTheme="majorEastAsia" w:cstheme="majorBidi"/>
      <w:b/>
      <w:sz w:val="24"/>
      <w:szCs w:val="24"/>
    </w:rPr>
  </w:style>
  <w:style w:type="character" w:customStyle="1" w:styleId="46">
    <w:name w:val="Heading 4 Char"/>
    <w:basedOn w:val="22"/>
    <w:link w:val="6"/>
    <w:uiPriority w:val="2"/>
    <w:rPr>
      <w:rFonts w:ascii="Times New Roman" w:hAnsi="Times New Roman" w:eastAsiaTheme="majorEastAsia" w:cstheme="majorBidi"/>
      <w:b/>
      <w:iCs/>
      <w:sz w:val="24"/>
      <w:szCs w:val="24"/>
    </w:rPr>
  </w:style>
  <w:style w:type="character" w:customStyle="1" w:styleId="47">
    <w:name w:val="Heading 5 Char"/>
    <w:basedOn w:val="22"/>
    <w:link w:val="7"/>
    <w:qFormat/>
    <w:uiPriority w:val="2"/>
    <w:rPr>
      <w:rFonts w:ascii="Times New Roman" w:hAnsi="Times New Roman" w:eastAsiaTheme="majorEastAsia" w:cstheme="majorBidi"/>
      <w:b/>
      <w:iCs/>
      <w:sz w:val="24"/>
      <w:szCs w:val="24"/>
    </w:rPr>
  </w:style>
  <w:style w:type="paragraph" w:styleId="48">
    <w:name w:val="Quote"/>
    <w:basedOn w:val="1"/>
    <w:next w:val="1"/>
    <w:link w:val="49"/>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49">
    <w:name w:val="Quote Char"/>
    <w:basedOn w:val="22"/>
    <w:link w:val="48"/>
    <w:qFormat/>
    <w:uiPriority w:val="29"/>
    <w:rPr>
      <w:rFonts w:ascii="Times New Roman" w:hAnsi="Times New Roman"/>
      <w:i/>
      <w:iCs/>
      <w:color w:val="404040" w:themeColor="text1" w:themeTint="BF"/>
      <w:sz w:val="24"/>
      <w14:textFill>
        <w14:solidFill>
          <w14:schemeClr w14:val="tx1">
            <w14:lumMod w14:val="75000"/>
            <w14:lumOff w14:val="25000"/>
          </w14:schemeClr>
        </w14:solidFill>
      </w14:textFill>
    </w:rPr>
  </w:style>
  <w:style w:type="character" w:customStyle="1" w:styleId="50">
    <w:name w:val="Subtle Emphasis"/>
    <w:basedOn w:val="22"/>
    <w:qFormat/>
    <w:uiPriority w:val="19"/>
    <w:rPr>
      <w:rFonts w:ascii="Times New Roman" w:hAnsi="Times New Roman"/>
      <w:i/>
      <w:iCs/>
      <w:color w:val="404040" w:themeColor="text1" w:themeTint="BF"/>
      <w14:textFill>
        <w14:solidFill>
          <w14:schemeClr w14:val="tx1">
            <w14:lumMod w14:val="75000"/>
            <w14:lumOff w14:val="25000"/>
          </w14:schemeClr>
        </w14:solidFill>
      </w14:textFill>
    </w:rPr>
  </w:style>
  <w:style w:type="character" w:customStyle="1" w:styleId="51">
    <w:name w:val="Title Char"/>
    <w:basedOn w:val="22"/>
    <w:link w:val="18"/>
    <w:uiPriority w:val="0"/>
    <w:rPr>
      <w:rFonts w:ascii="Times New Roman" w:hAnsi="Times New Roman" w:cs="Times New Roman"/>
      <w:b/>
      <w:sz w:val="32"/>
      <w:szCs w:val="32"/>
    </w:rPr>
  </w:style>
  <w:style w:type="paragraph" w:customStyle="1" w:styleId="52">
    <w:name w:val="Supplementary Material"/>
    <w:basedOn w:val="18"/>
    <w:next w:val="18"/>
    <w:qFormat/>
    <w:uiPriority w:val="0"/>
    <w:pPr>
      <w:spacing w:after="120"/>
    </w:pPr>
    <w:rPr>
      <w:i/>
    </w:rPr>
  </w:style>
  <w:style w:type="paragraph" w:customStyle="1" w:styleId="53">
    <w:name w:val="Revision"/>
    <w:hidden/>
    <w:semiHidden/>
    <w:uiPriority w:val="99"/>
    <w:pPr>
      <w:spacing w:after="0" w:line="240" w:lineRule="auto"/>
    </w:pPr>
    <w:rPr>
      <w:rFonts w:ascii="Times New Roman" w:hAnsi="Times New Roman" w:eastAsiaTheme="minorHAnsi" w:cstheme="minorBidi"/>
      <w:sz w:val="24"/>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6.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h.eccles\OneDrive%20-%20Frontiers%20Media%20SA\Documents\Latex%20work\Sep%202022_link%20updates\Supplementary_Mate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6005759-6815-4540-b8ea-913958d74f23">FRONDOC-1086935359-10119</_dlc_DocId>
    <_dlc_DocIdUrl xmlns="26005759-6815-4540-b8ea-913958d74f23">
      <Url>https://frontiersin.sharepoint.com/Publishing/PubOps/Production/_layouts/15/DocIdRedir.aspx?ID=FRONDOC-1086935359-10119</Url>
      <Description>FRONDOC-1086935359-10119</Description>
    </_dlc_DocIdUrl>
    <_dlc_DocIdPersistId xmlns="26005759-6815-4540-b8ea-913958d74f23">false</_dlc_DocIdPersistId>
    <Description xmlns="970c08f3-bdc0-46be-888b-e62464d9f78c" xsi:nil="true"/>
    <Lead xmlns="970c08f3-bdc0-46be-888b-e62464d9f78c">
      <UserInfo>
        <DisplayName/>
        <AccountId xsi:nil="true"/>
        <AccountType/>
      </UserInfo>
    </Lead>
    <Status xmlns="970c08f3-bdc0-46be-888b-e62464d9f78c">New</Status>
    <_Flow_SignoffStatus xmlns="970c08f3-bdc0-46be-888b-e62464d9f78c" xsi:nil="true"/>
    <SharedWithUsers xmlns="26005759-6815-4540-b8ea-913958d74f23">
      <UserInfo>
        <DisplayName/>
        <AccountId xsi:nil="true"/>
        <AccountType/>
      </UserInfo>
    </SharedWithUsers>
    <lcf76f155ced4ddcb4097134ff3c332f xmlns="970c08f3-bdc0-46be-888b-e62464d9f78c">
      <Terms xmlns="http://schemas.microsoft.com/office/infopath/2007/PartnerControls"/>
    </lcf76f155ced4ddcb4097134ff3c332f>
    <TaxCatchAll xmlns="26005759-6815-4540-b8ea-913958d74f23"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CHICAGO.XSL" StyleName="Chicago"/>
</file>

<file path=customXml/item6.xml><?xml version="1.0" encoding="utf-8"?>
<ct:contentTypeSchema xmlns:ct="http://schemas.microsoft.com/office/2006/metadata/contentType" xmlns:ma="http://schemas.microsoft.com/office/2006/metadata/properties/metaAttributes" ct:_="" ma:_="" ma:contentTypeName="Document" ma:contentTypeID="0x01010026445AF306EBB441B7A6158762C40D43" ma:contentTypeVersion="28" ma:contentTypeDescription="Create a new document." ma:contentTypeScope="" ma:versionID="885ac53139f20652f850277d10459b85">
  <xsd:schema xmlns:xsd="http://www.w3.org/2001/XMLSchema" xmlns:xs="http://www.w3.org/2001/XMLSchema" xmlns:p="http://schemas.microsoft.com/office/2006/metadata/properties" xmlns:ns2="26005759-6815-4540-b8ea-913958d74f23" xmlns:ns3="970c08f3-bdc0-46be-888b-e62464d9f78c" targetNamespace="http://schemas.microsoft.com/office/2006/metadata/properties" ma:root="true" ma:fieldsID="b20dbcea35cbef169bcf39aab5233ab6" ns2:_="" ns3:_="">
    <xsd:import namespace="26005759-6815-4540-b8ea-913958d74f23"/>
    <xsd:import namespace="970c08f3-bdc0-46be-888b-e62464d9f78c"/>
    <xsd:element name="properties">
      <xsd:complexType>
        <xsd:sequence>
          <xsd:element name="documentManagement">
            <xsd:complexType>
              <xsd:all>
                <xsd:element ref="ns2:_dlc_DocIdUrl"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Status" minOccurs="0"/>
                <xsd:element ref="ns3:Lead" minOccurs="0"/>
                <xsd:element ref="ns3:Description" minOccurs="0"/>
                <xsd:element ref="ns3:_Flow_SignoffStatu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05759-6815-4540-b8ea-913958d74f23"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7" nillable="true" ma:displayName="Document ID Value" ma:description="The value of the document ID assigned to this item." ma:hidden="true" ma:internalName="_dlc_DocId" ma:readOnly="false">
      <xsd:simpleType>
        <xsd:restriction base="dms:Text"/>
      </xsd:simpleType>
    </xsd:element>
    <xsd:element name="_dlc_DocIdPersistId" ma:index="9" nillable="true" ma:displayName="Persist ID" ma:description="Keep ID on add." ma:hidden="true" ma:internalName="_dlc_DocIdPersistId" ma:readOnly="false">
      <xsd:simpleType>
        <xsd:restriction base="dms:Boolean"/>
      </xsd:simple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43fa7804-5c1f-47ca-a814-a80f2ff05ca7}" ma:internalName="TaxCatchAll" ma:showField="CatchAllData" ma:web="26005759-6815-4540-b8ea-913958d74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0c08f3-bdc0-46be-888b-e62464d9f7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Status" ma:index="18" nillable="true" ma:displayName="Status" ma:default="New" ma:description="Archive function" ma:format="Dropdown" ma:internalName="Status">
      <xsd:simpleType>
        <xsd:restriction base="dms:Choice">
          <xsd:enumeration value="New"/>
          <xsd:enumeration value="Ongoing"/>
          <xsd:enumeration value="Finished"/>
        </xsd:restriction>
      </xsd:simpleType>
    </xsd:element>
    <xsd:element name="Lead" ma:index="19" nillable="true" ma:displayName="Lead" ma:format="Dropdown" ma:list="UserInfo" ma:SharePointGroup="0" ma:internalName="Le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 ma:index="20" nillable="true" ma:displayName="Description" ma:format="Dropdown" ma:internalName="Description">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465d274b-74f9-43c9-a5ca-fb7fe75b76d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D4929F-83D0-432F-8F82-6D4423C25F5E}">
  <ds:schemaRefs/>
</ds:datastoreItem>
</file>

<file path=customXml/itemProps3.xml><?xml version="1.0" encoding="utf-8"?>
<ds:datastoreItem xmlns:ds="http://schemas.openxmlformats.org/officeDocument/2006/customXml" ds:itemID="{4B2E0E22-D442-4EBE-AAA2-EDC8871E7B41}">
  <ds:schemaRefs/>
</ds:datastoreItem>
</file>

<file path=customXml/itemProps4.xml><?xml version="1.0" encoding="utf-8"?>
<ds:datastoreItem xmlns:ds="http://schemas.openxmlformats.org/officeDocument/2006/customXml" ds:itemID="{2558679B-78FB-42CD-A1EA-A99096AF5568}">
  <ds:schemaRefs/>
</ds:datastoreItem>
</file>

<file path=customXml/itemProps5.xml><?xml version="1.0" encoding="utf-8"?>
<ds:datastoreItem xmlns:ds="http://schemas.openxmlformats.org/officeDocument/2006/customXml" ds:itemID="{114314AF-3C36-4C2C-B599-40A76C6FFFC1}">
  <ds:schemaRefs/>
</ds:datastoreItem>
</file>

<file path=customXml/itemProps6.xml><?xml version="1.0" encoding="utf-8"?>
<ds:datastoreItem xmlns:ds="http://schemas.openxmlformats.org/officeDocument/2006/customXml" ds:itemID="{DFF441E3-103C-4487-877D-08CD22337C19}">
  <ds:schemaRefs/>
</ds:datastoreItem>
</file>

<file path=docProps/app.xml><?xml version="1.0" encoding="utf-8"?>
<Properties xmlns="http://schemas.openxmlformats.org/officeDocument/2006/extended-properties" xmlns:vt="http://schemas.openxmlformats.org/officeDocument/2006/docPropsVTypes">
  <Template>Supplementary_Material.dotx</Template>
  <Pages>2</Pages>
  <Words>122</Words>
  <Characters>549</Characters>
  <Lines>6</Lines>
  <Paragraphs>1</Paragraphs>
  <TotalTime>3</TotalTime>
  <ScaleCrop>false</ScaleCrop>
  <LinksUpToDate>false</LinksUpToDate>
  <CharactersWithSpaces>599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2022-11-17T16:58:00Z</dcterms:created>
  <dc:creator>Frontiers</dc:creator>
  <cp:lastModifiedBy>a</cp:lastModifiedBy>
  <cp:lastPrinted>2013-10-03T12:51:00Z</cp:lastPrinted>
  <dcterms:modified xsi:type="dcterms:W3CDTF">2024-05-15T08:45:26Z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0x01010026445AF306EBB441B7A6158762C40D43</vt:lpwstr>
  </property>
  <property fmtid="{D5CDD505-2E9C-101B-9397-08002B2CF9AE}" pid="3" name="_dlc_DocIdItemGuid">
    <vt:lpwstr>f82bb101-9b00-462e-af01-9a0e7ec06274</vt:lpwstr>
  </property>
  <property fmtid="{D5CDD505-2E9C-101B-9397-08002B2CF9AE}" pid="4" name="Order">
    <vt:r8>1011900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KSOProductBuildVer">
    <vt:lpwstr>2052-11.1.0.12313</vt:lpwstr>
  </property>
  <property fmtid="{D5CDD505-2E9C-101B-9397-08002B2CF9AE}" pid="11" name="ICV">
    <vt:lpwstr>66CE38C8AE5D47C1B1788684A86CB71F</vt:lpwstr>
  </property>
</Properties>
</file>