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A9D5B" w14:textId="0068BC85" w:rsidR="001058CC" w:rsidRPr="003A2334" w:rsidRDefault="00AD33AB" w:rsidP="006768D4">
      <w:pPr>
        <w:rPr>
          <w:rFonts w:ascii="Arial" w:hAnsi="Arial" w:cs="Arial"/>
          <w:b/>
          <w:bCs/>
          <w:sz w:val="20"/>
          <w:szCs w:val="20"/>
        </w:rPr>
      </w:pPr>
      <w:bookmarkStart w:id="0" w:name="_Hlk178509420"/>
      <w:r w:rsidRPr="003A2334">
        <w:rPr>
          <w:rFonts w:ascii="Arial" w:hAnsi="Arial" w:cs="Arial"/>
          <w:b/>
          <w:bCs/>
          <w:sz w:val="20"/>
          <w:szCs w:val="20"/>
        </w:rPr>
        <w:t xml:space="preserve">Longitudinal </w:t>
      </w:r>
      <w:r w:rsidR="00C62F42">
        <w:rPr>
          <w:rFonts w:ascii="Arial" w:hAnsi="Arial" w:cs="Arial"/>
          <w:b/>
          <w:bCs/>
          <w:sz w:val="20"/>
          <w:szCs w:val="20"/>
        </w:rPr>
        <w:t xml:space="preserve">accelerated </w:t>
      </w:r>
      <w:r w:rsidRPr="003A2334">
        <w:rPr>
          <w:rFonts w:ascii="Arial" w:hAnsi="Arial" w:cs="Arial"/>
          <w:b/>
          <w:bCs/>
          <w:sz w:val="20"/>
          <w:szCs w:val="20"/>
        </w:rPr>
        <w:t xml:space="preserve">brain age </w:t>
      </w:r>
      <w:r w:rsidR="00C62F42">
        <w:rPr>
          <w:rFonts w:ascii="Arial" w:hAnsi="Arial" w:cs="Arial"/>
          <w:b/>
          <w:bCs/>
          <w:sz w:val="20"/>
          <w:szCs w:val="20"/>
        </w:rPr>
        <w:t xml:space="preserve">in Mild Cognitive Impairment and </w:t>
      </w:r>
      <w:r w:rsidRPr="003A2334">
        <w:rPr>
          <w:rFonts w:ascii="Arial" w:hAnsi="Arial" w:cs="Arial"/>
          <w:b/>
          <w:bCs/>
          <w:sz w:val="20"/>
          <w:szCs w:val="20"/>
        </w:rPr>
        <w:t>Alzheimer’s Disease</w:t>
      </w:r>
    </w:p>
    <w:bookmarkEnd w:id="0"/>
    <w:p w14:paraId="121D2203" w14:textId="02AE87B0" w:rsidR="001058CC" w:rsidRDefault="001058CC" w:rsidP="006768D4">
      <w:pPr>
        <w:rPr>
          <w:rFonts w:ascii="Arial" w:hAnsi="Arial" w:cs="Arial"/>
          <w:sz w:val="20"/>
          <w:szCs w:val="20"/>
        </w:rPr>
      </w:pPr>
    </w:p>
    <w:p w14:paraId="7C98200F" w14:textId="0AF54D1A" w:rsidR="001058CC" w:rsidRPr="00D86605" w:rsidRDefault="001058CC" w:rsidP="006768D4">
      <w:pPr>
        <w:rPr>
          <w:rFonts w:ascii="Arial" w:hAnsi="Arial" w:cs="Arial"/>
          <w:sz w:val="20"/>
          <w:szCs w:val="20"/>
        </w:rPr>
      </w:pPr>
      <w:r>
        <w:rPr>
          <w:rFonts w:ascii="Arial" w:hAnsi="Arial" w:cs="Arial"/>
          <w:b/>
          <w:bCs/>
          <w:sz w:val="20"/>
          <w:szCs w:val="20"/>
        </w:rPr>
        <w:t>Authors.</w:t>
      </w:r>
      <w:r w:rsidR="00D86605">
        <w:rPr>
          <w:rFonts w:ascii="Arial" w:hAnsi="Arial" w:cs="Arial"/>
          <w:sz w:val="20"/>
          <w:szCs w:val="20"/>
        </w:rPr>
        <w:t xml:space="preserve"> </w:t>
      </w:r>
      <w:r w:rsidR="002B66DB">
        <w:rPr>
          <w:rFonts w:ascii="Arial" w:hAnsi="Arial" w:cs="Arial"/>
          <w:sz w:val="20"/>
          <w:szCs w:val="20"/>
        </w:rPr>
        <w:t>Maria Ly</w:t>
      </w:r>
      <w:r w:rsidR="003A2334">
        <w:rPr>
          <w:rFonts w:ascii="Arial" w:hAnsi="Arial" w:cs="Arial"/>
          <w:sz w:val="20"/>
          <w:szCs w:val="20"/>
        </w:rPr>
        <w:t>, MD, PhD</w:t>
      </w:r>
      <w:r w:rsidR="009A3D4F">
        <w:rPr>
          <w:rFonts w:ascii="Arial" w:hAnsi="Arial" w:cs="Arial"/>
          <w:sz w:val="20"/>
          <w:szCs w:val="20"/>
          <w:vertAlign w:val="superscript"/>
        </w:rPr>
        <w:t>1,</w:t>
      </w:r>
      <w:r w:rsidR="003A2334" w:rsidRPr="003A2334">
        <w:rPr>
          <w:rFonts w:ascii="Arial" w:hAnsi="Arial" w:cs="Arial"/>
          <w:b/>
          <w:bCs/>
          <w:sz w:val="20"/>
          <w:szCs w:val="20"/>
          <w:vertAlign w:val="superscript"/>
        </w:rPr>
        <w:t>+</w:t>
      </w:r>
      <w:r w:rsidR="002B66DB">
        <w:rPr>
          <w:rFonts w:ascii="Arial" w:hAnsi="Arial" w:cs="Arial"/>
          <w:sz w:val="20"/>
          <w:szCs w:val="20"/>
        </w:rPr>
        <w:t>, Gary Yu</w:t>
      </w:r>
      <w:r w:rsidR="003A2334">
        <w:rPr>
          <w:rFonts w:ascii="Arial" w:hAnsi="Arial" w:cs="Arial"/>
          <w:sz w:val="20"/>
          <w:szCs w:val="20"/>
        </w:rPr>
        <w:t>, MD, PhD</w:t>
      </w:r>
      <w:r w:rsidR="009A3D4F">
        <w:rPr>
          <w:rFonts w:ascii="Arial" w:hAnsi="Arial" w:cs="Arial"/>
          <w:sz w:val="20"/>
          <w:szCs w:val="20"/>
          <w:vertAlign w:val="superscript"/>
        </w:rPr>
        <w:t>1,</w:t>
      </w:r>
      <w:r w:rsidR="003A2334" w:rsidRPr="003A2334">
        <w:rPr>
          <w:rFonts w:ascii="Arial" w:hAnsi="Arial" w:cs="Arial"/>
          <w:b/>
          <w:bCs/>
          <w:sz w:val="20"/>
          <w:szCs w:val="20"/>
          <w:vertAlign w:val="superscript"/>
        </w:rPr>
        <w:t>+</w:t>
      </w:r>
      <w:r w:rsidR="002B66DB">
        <w:rPr>
          <w:rFonts w:ascii="Arial" w:hAnsi="Arial" w:cs="Arial"/>
          <w:sz w:val="20"/>
          <w:szCs w:val="20"/>
        </w:rPr>
        <w:t>, Sang Joon Son</w:t>
      </w:r>
      <w:r w:rsidR="003A2334">
        <w:rPr>
          <w:rFonts w:ascii="Arial" w:hAnsi="Arial" w:cs="Arial"/>
          <w:sz w:val="20"/>
          <w:szCs w:val="20"/>
        </w:rPr>
        <w:t>, MD</w:t>
      </w:r>
      <w:r w:rsidR="00F52B7D">
        <w:rPr>
          <w:rFonts w:ascii="Arial" w:hAnsi="Arial" w:cs="Arial"/>
          <w:sz w:val="20"/>
          <w:szCs w:val="20"/>
        </w:rPr>
        <w:t>, PhD</w:t>
      </w:r>
      <w:r w:rsidR="009A3D4F">
        <w:rPr>
          <w:rFonts w:ascii="Arial" w:hAnsi="Arial" w:cs="Arial"/>
          <w:sz w:val="20"/>
          <w:szCs w:val="20"/>
          <w:vertAlign w:val="superscript"/>
        </w:rPr>
        <w:t>2</w:t>
      </w:r>
      <w:r w:rsidR="002B66DB">
        <w:rPr>
          <w:rFonts w:ascii="Arial" w:hAnsi="Arial" w:cs="Arial"/>
          <w:sz w:val="20"/>
          <w:szCs w:val="20"/>
        </w:rPr>
        <w:t>, Tharick Pascoal</w:t>
      </w:r>
      <w:r w:rsidR="003A2334">
        <w:rPr>
          <w:rFonts w:ascii="Arial" w:hAnsi="Arial" w:cs="Arial"/>
          <w:sz w:val="20"/>
          <w:szCs w:val="20"/>
        </w:rPr>
        <w:t>, MD, PhD</w:t>
      </w:r>
      <w:r w:rsidR="009A3D4F">
        <w:rPr>
          <w:rFonts w:ascii="Arial" w:hAnsi="Arial" w:cs="Arial"/>
          <w:sz w:val="20"/>
          <w:szCs w:val="20"/>
          <w:vertAlign w:val="superscript"/>
        </w:rPr>
        <w:t>3,4</w:t>
      </w:r>
      <w:r w:rsidR="002B66DB">
        <w:rPr>
          <w:rFonts w:ascii="Arial" w:hAnsi="Arial" w:cs="Arial"/>
          <w:sz w:val="20"/>
          <w:szCs w:val="20"/>
        </w:rPr>
        <w:t>,</w:t>
      </w:r>
      <w:r w:rsidR="009A13B9">
        <w:rPr>
          <w:rFonts w:ascii="Arial" w:hAnsi="Arial" w:cs="Arial"/>
          <w:sz w:val="20"/>
          <w:szCs w:val="20"/>
        </w:rPr>
        <w:t xml:space="preserve"> </w:t>
      </w:r>
      <w:r w:rsidR="00D86605">
        <w:rPr>
          <w:rFonts w:ascii="Arial" w:hAnsi="Arial" w:cs="Arial"/>
          <w:sz w:val="20"/>
          <w:szCs w:val="20"/>
        </w:rPr>
        <w:t xml:space="preserve">Helmet </w:t>
      </w:r>
      <w:r w:rsidR="005472CD">
        <w:rPr>
          <w:rFonts w:ascii="Arial" w:hAnsi="Arial" w:cs="Arial"/>
          <w:sz w:val="20"/>
          <w:szCs w:val="20"/>
        </w:rPr>
        <w:t xml:space="preserve">T. </w:t>
      </w:r>
      <w:r w:rsidR="00D86605">
        <w:rPr>
          <w:rFonts w:ascii="Arial" w:hAnsi="Arial" w:cs="Arial"/>
          <w:sz w:val="20"/>
          <w:szCs w:val="20"/>
        </w:rPr>
        <w:t>Karim</w:t>
      </w:r>
      <w:r w:rsidR="003A2334">
        <w:rPr>
          <w:rFonts w:ascii="Arial" w:hAnsi="Arial" w:cs="Arial"/>
          <w:sz w:val="20"/>
          <w:szCs w:val="20"/>
        </w:rPr>
        <w:t xml:space="preserve">, PhD </w:t>
      </w:r>
      <w:r w:rsidR="009A3D4F">
        <w:rPr>
          <w:rFonts w:ascii="Arial" w:hAnsi="Arial" w:cs="Arial"/>
          <w:sz w:val="20"/>
          <w:szCs w:val="20"/>
          <w:vertAlign w:val="superscript"/>
        </w:rPr>
        <w:t>3</w:t>
      </w:r>
      <w:r w:rsidR="00E96885">
        <w:rPr>
          <w:rFonts w:ascii="Arial" w:hAnsi="Arial" w:cs="Arial"/>
          <w:sz w:val="20"/>
          <w:szCs w:val="20"/>
          <w:vertAlign w:val="superscript"/>
        </w:rPr>
        <w:t>,5</w:t>
      </w:r>
      <w:r w:rsidR="003A2334" w:rsidRPr="003A2334">
        <w:rPr>
          <w:rFonts w:ascii="Arial" w:hAnsi="Arial" w:cs="Arial"/>
          <w:sz w:val="20"/>
          <w:szCs w:val="20"/>
        </w:rPr>
        <w:t>*</w:t>
      </w:r>
      <w:r w:rsidR="003A2334">
        <w:rPr>
          <w:rFonts w:ascii="Arial" w:hAnsi="Arial" w:cs="Arial"/>
          <w:sz w:val="20"/>
          <w:szCs w:val="20"/>
        </w:rPr>
        <w:t xml:space="preserve">, for the Alzheimer’s </w:t>
      </w:r>
      <w:r w:rsidR="009926F5">
        <w:rPr>
          <w:rFonts w:ascii="Arial" w:hAnsi="Arial" w:cs="Arial"/>
          <w:sz w:val="20"/>
          <w:szCs w:val="20"/>
        </w:rPr>
        <w:t>d</w:t>
      </w:r>
      <w:r w:rsidR="003A2334">
        <w:rPr>
          <w:rFonts w:ascii="Arial" w:hAnsi="Arial" w:cs="Arial"/>
          <w:sz w:val="20"/>
          <w:szCs w:val="20"/>
        </w:rPr>
        <w:t xml:space="preserve">isease Neuroimaging Initiative </w:t>
      </w:r>
    </w:p>
    <w:p w14:paraId="05A8153B" w14:textId="50AEB776" w:rsidR="001058CC" w:rsidRDefault="001058CC" w:rsidP="006768D4">
      <w:pPr>
        <w:rPr>
          <w:rFonts w:ascii="Arial" w:hAnsi="Arial" w:cs="Arial"/>
          <w:sz w:val="20"/>
          <w:szCs w:val="20"/>
        </w:rPr>
      </w:pPr>
    </w:p>
    <w:p w14:paraId="59C11982" w14:textId="6391CBC0" w:rsidR="001058CC" w:rsidRPr="003A2334" w:rsidRDefault="003A2334" w:rsidP="002B66DB">
      <w:pPr>
        <w:pStyle w:val="ListParagraph"/>
        <w:numPr>
          <w:ilvl w:val="0"/>
          <w:numId w:val="1"/>
        </w:numPr>
        <w:rPr>
          <w:rFonts w:ascii="Arial" w:hAnsi="Arial" w:cs="Arial"/>
          <w:sz w:val="20"/>
          <w:szCs w:val="20"/>
        </w:rPr>
      </w:pPr>
      <w:r w:rsidRPr="003A2334">
        <w:rPr>
          <w:rFonts w:ascii="Arial" w:hAnsi="Arial" w:cs="Arial"/>
          <w:sz w:val="20"/>
          <w:szCs w:val="20"/>
        </w:rPr>
        <w:t xml:space="preserve">Department of Internal Medicine, </w:t>
      </w:r>
      <w:r w:rsidR="002B66DB" w:rsidRPr="003A2334">
        <w:rPr>
          <w:rFonts w:ascii="Arial" w:hAnsi="Arial" w:cs="Arial"/>
          <w:sz w:val="20"/>
          <w:szCs w:val="20"/>
        </w:rPr>
        <w:t>Allegheny General Hospital</w:t>
      </w:r>
      <w:r w:rsidR="009A3D4F">
        <w:rPr>
          <w:rFonts w:ascii="Arial" w:hAnsi="Arial" w:cs="Arial"/>
          <w:sz w:val="20"/>
          <w:szCs w:val="20"/>
        </w:rPr>
        <w:t>, Pittsburgh, PA</w:t>
      </w:r>
      <w:r w:rsidR="00555AE4">
        <w:rPr>
          <w:rFonts w:ascii="Arial" w:hAnsi="Arial" w:cs="Arial"/>
          <w:sz w:val="20"/>
          <w:szCs w:val="20"/>
        </w:rPr>
        <w:t xml:space="preserve">, </w:t>
      </w:r>
      <w:r w:rsidR="00A01618">
        <w:rPr>
          <w:rFonts w:ascii="Arial" w:hAnsi="Arial" w:cs="Arial"/>
          <w:sz w:val="20"/>
          <w:szCs w:val="20"/>
        </w:rPr>
        <w:t>USA</w:t>
      </w:r>
    </w:p>
    <w:p w14:paraId="6A640427" w14:textId="384777F7" w:rsidR="002B66DB" w:rsidRPr="003A2334" w:rsidRDefault="002B66DB" w:rsidP="006768D4">
      <w:pPr>
        <w:pStyle w:val="ListParagraph"/>
        <w:numPr>
          <w:ilvl w:val="0"/>
          <w:numId w:val="1"/>
        </w:numPr>
        <w:rPr>
          <w:rFonts w:ascii="Arial" w:hAnsi="Arial" w:cs="Arial"/>
          <w:sz w:val="20"/>
          <w:szCs w:val="20"/>
        </w:rPr>
      </w:pPr>
      <w:r w:rsidRPr="003A2334">
        <w:rPr>
          <w:rFonts w:ascii="Arial" w:hAnsi="Arial" w:cs="Arial"/>
          <w:sz w:val="20"/>
          <w:szCs w:val="20"/>
        </w:rPr>
        <w:t xml:space="preserve">Department of Psychiatry, </w:t>
      </w:r>
      <w:r w:rsidR="003A2334" w:rsidRPr="003A2334">
        <w:rPr>
          <w:rFonts w:ascii="Arial" w:hAnsi="Arial" w:cs="Arial"/>
          <w:sz w:val="20"/>
          <w:szCs w:val="20"/>
        </w:rPr>
        <w:t>Ajou University School of Medicine</w:t>
      </w:r>
      <w:r w:rsidR="009A3D4F">
        <w:rPr>
          <w:rFonts w:ascii="Arial" w:hAnsi="Arial" w:cs="Arial"/>
          <w:sz w:val="20"/>
          <w:szCs w:val="20"/>
        </w:rPr>
        <w:t>, Suwon, South Korea</w:t>
      </w:r>
    </w:p>
    <w:p w14:paraId="454C3894" w14:textId="74FA84DC" w:rsidR="00A01618" w:rsidRPr="003A2334" w:rsidRDefault="002B66DB" w:rsidP="00D40F0D">
      <w:pPr>
        <w:pStyle w:val="ListParagraph"/>
        <w:numPr>
          <w:ilvl w:val="0"/>
          <w:numId w:val="1"/>
        </w:numPr>
        <w:rPr>
          <w:rFonts w:ascii="Arial" w:hAnsi="Arial" w:cs="Arial"/>
          <w:sz w:val="20"/>
          <w:szCs w:val="20"/>
        </w:rPr>
      </w:pPr>
      <w:r w:rsidRPr="00A01618">
        <w:rPr>
          <w:rFonts w:ascii="Arial" w:hAnsi="Arial" w:cs="Arial"/>
          <w:sz w:val="20"/>
          <w:szCs w:val="20"/>
        </w:rPr>
        <w:t>Department of Psychiatry, University of Pittsburgh</w:t>
      </w:r>
      <w:r w:rsidR="009A3D4F" w:rsidRPr="00A01618">
        <w:rPr>
          <w:rFonts w:ascii="Arial" w:hAnsi="Arial" w:cs="Arial"/>
          <w:sz w:val="20"/>
          <w:szCs w:val="20"/>
        </w:rPr>
        <w:t>, Pittsburgh, PA</w:t>
      </w:r>
      <w:r w:rsidR="00555AE4" w:rsidRPr="00A01618">
        <w:rPr>
          <w:rFonts w:ascii="Arial" w:hAnsi="Arial" w:cs="Arial"/>
          <w:sz w:val="20"/>
          <w:szCs w:val="20"/>
        </w:rPr>
        <w:t xml:space="preserve">, </w:t>
      </w:r>
      <w:r w:rsidR="00A01618">
        <w:rPr>
          <w:rFonts w:ascii="Arial" w:hAnsi="Arial" w:cs="Arial"/>
          <w:sz w:val="20"/>
          <w:szCs w:val="20"/>
        </w:rPr>
        <w:t>USA</w:t>
      </w:r>
    </w:p>
    <w:p w14:paraId="69E9D91A" w14:textId="2B6B441F" w:rsidR="00E96885" w:rsidRPr="00A01618" w:rsidRDefault="00E96885" w:rsidP="00D40F0D">
      <w:pPr>
        <w:pStyle w:val="ListParagraph"/>
        <w:numPr>
          <w:ilvl w:val="0"/>
          <w:numId w:val="1"/>
        </w:numPr>
        <w:rPr>
          <w:rFonts w:ascii="Arial" w:hAnsi="Arial" w:cs="Arial"/>
          <w:sz w:val="20"/>
          <w:szCs w:val="20"/>
        </w:rPr>
      </w:pPr>
      <w:r w:rsidRPr="00A01618">
        <w:rPr>
          <w:rFonts w:ascii="Arial" w:hAnsi="Arial" w:cs="Arial"/>
          <w:sz w:val="20"/>
          <w:szCs w:val="20"/>
        </w:rPr>
        <w:t>Department of Neurology, University of Pittsburgh, Pittsburgh, PA</w:t>
      </w:r>
      <w:r w:rsidR="00555AE4" w:rsidRPr="00A01618">
        <w:rPr>
          <w:rFonts w:ascii="Arial" w:hAnsi="Arial" w:cs="Arial"/>
          <w:sz w:val="20"/>
          <w:szCs w:val="20"/>
        </w:rPr>
        <w:t>, U</w:t>
      </w:r>
      <w:r w:rsidR="00A01618">
        <w:rPr>
          <w:rFonts w:ascii="Arial" w:hAnsi="Arial" w:cs="Arial"/>
          <w:sz w:val="20"/>
          <w:szCs w:val="20"/>
        </w:rPr>
        <w:t>SA</w:t>
      </w:r>
    </w:p>
    <w:p w14:paraId="4B3AA525" w14:textId="13D804A5" w:rsidR="00E96885" w:rsidRDefault="00E96885" w:rsidP="00E96885">
      <w:pPr>
        <w:pStyle w:val="ListParagraph"/>
        <w:numPr>
          <w:ilvl w:val="0"/>
          <w:numId w:val="1"/>
        </w:numPr>
        <w:rPr>
          <w:rFonts w:ascii="Arial" w:hAnsi="Arial" w:cs="Arial"/>
          <w:sz w:val="20"/>
          <w:szCs w:val="20"/>
        </w:rPr>
      </w:pPr>
      <w:r w:rsidRPr="003A2334">
        <w:rPr>
          <w:rFonts w:ascii="Arial" w:hAnsi="Arial" w:cs="Arial"/>
          <w:sz w:val="20"/>
          <w:szCs w:val="20"/>
        </w:rPr>
        <w:t xml:space="preserve">Department of </w:t>
      </w:r>
      <w:r>
        <w:rPr>
          <w:rFonts w:ascii="Arial" w:hAnsi="Arial" w:cs="Arial"/>
          <w:sz w:val="20"/>
          <w:szCs w:val="20"/>
        </w:rPr>
        <w:t>Bioengineering</w:t>
      </w:r>
      <w:r w:rsidRPr="003A2334">
        <w:rPr>
          <w:rFonts w:ascii="Arial" w:hAnsi="Arial" w:cs="Arial"/>
          <w:sz w:val="20"/>
          <w:szCs w:val="20"/>
        </w:rPr>
        <w:t>, University of Pittsburgh</w:t>
      </w:r>
      <w:r>
        <w:rPr>
          <w:rFonts w:ascii="Arial" w:hAnsi="Arial" w:cs="Arial"/>
          <w:sz w:val="20"/>
          <w:szCs w:val="20"/>
        </w:rPr>
        <w:t>, Pittsburgh, PA</w:t>
      </w:r>
      <w:r w:rsidR="00555AE4">
        <w:rPr>
          <w:rFonts w:ascii="Arial" w:hAnsi="Arial" w:cs="Arial"/>
          <w:sz w:val="20"/>
          <w:szCs w:val="20"/>
        </w:rPr>
        <w:t>, U</w:t>
      </w:r>
      <w:r w:rsidR="00A01618">
        <w:rPr>
          <w:rFonts w:ascii="Arial" w:hAnsi="Arial" w:cs="Arial"/>
          <w:sz w:val="20"/>
          <w:szCs w:val="20"/>
        </w:rPr>
        <w:t>SA</w:t>
      </w:r>
    </w:p>
    <w:p w14:paraId="68170113" w14:textId="57687BF4" w:rsidR="003A2334" w:rsidRDefault="003A2334" w:rsidP="003A2334">
      <w:pPr>
        <w:rPr>
          <w:rFonts w:ascii="Arial" w:hAnsi="Arial" w:cs="Arial"/>
          <w:sz w:val="20"/>
          <w:szCs w:val="20"/>
        </w:rPr>
      </w:pPr>
    </w:p>
    <w:p w14:paraId="5E681701" w14:textId="77777777" w:rsidR="003A2334" w:rsidRPr="003A2334" w:rsidRDefault="003A2334" w:rsidP="003A2334">
      <w:pPr>
        <w:rPr>
          <w:rFonts w:ascii="Arial" w:hAnsi="Arial" w:cs="Arial"/>
          <w:sz w:val="20"/>
          <w:szCs w:val="20"/>
        </w:rPr>
      </w:pPr>
    </w:p>
    <w:p w14:paraId="2CE310F7" w14:textId="3E4C7E72" w:rsidR="003A2334" w:rsidRDefault="003A2334" w:rsidP="003A2334">
      <w:pPr>
        <w:rPr>
          <w:rFonts w:ascii="Arial" w:hAnsi="Arial" w:cs="Arial"/>
          <w:sz w:val="20"/>
          <w:szCs w:val="20"/>
        </w:rPr>
      </w:pPr>
      <w:r w:rsidRPr="003A2334">
        <w:rPr>
          <w:rFonts w:ascii="Arial" w:hAnsi="Arial" w:cs="Arial"/>
          <w:b/>
          <w:bCs/>
          <w:sz w:val="20"/>
          <w:szCs w:val="20"/>
          <w:vertAlign w:val="superscript"/>
        </w:rPr>
        <w:t xml:space="preserve">+ </w:t>
      </w:r>
      <w:r w:rsidRPr="003A2334">
        <w:rPr>
          <w:rFonts w:ascii="Arial" w:hAnsi="Arial" w:cs="Arial"/>
          <w:sz w:val="20"/>
          <w:szCs w:val="20"/>
        </w:rPr>
        <w:t>These authors contributed equally to this work</w:t>
      </w:r>
    </w:p>
    <w:p w14:paraId="179BB6FB" w14:textId="77777777" w:rsidR="003A2334" w:rsidRPr="003A2334" w:rsidRDefault="003A2334" w:rsidP="003A2334">
      <w:pPr>
        <w:rPr>
          <w:rFonts w:ascii="Arial" w:hAnsi="Arial" w:cs="Arial"/>
          <w:sz w:val="20"/>
          <w:szCs w:val="20"/>
          <w:vertAlign w:val="superscript"/>
        </w:rPr>
      </w:pPr>
    </w:p>
    <w:p w14:paraId="2EEB0508" w14:textId="77777777" w:rsidR="00D14FE4" w:rsidRDefault="003A2334" w:rsidP="003A2334">
      <w:pPr>
        <w:rPr>
          <w:rFonts w:ascii="Arial" w:hAnsi="Arial" w:cs="Arial"/>
          <w:sz w:val="20"/>
          <w:szCs w:val="20"/>
        </w:rPr>
      </w:pPr>
      <w:r w:rsidRPr="003A2334">
        <w:rPr>
          <w:rFonts w:ascii="Arial" w:hAnsi="Arial" w:cs="Arial"/>
          <w:sz w:val="20"/>
          <w:szCs w:val="20"/>
        </w:rPr>
        <w:t>* Correspondence to:</w:t>
      </w:r>
      <w:r>
        <w:rPr>
          <w:rFonts w:ascii="Arial" w:hAnsi="Arial" w:cs="Arial"/>
          <w:sz w:val="20"/>
          <w:szCs w:val="20"/>
        </w:rPr>
        <w:t xml:space="preserve"> </w:t>
      </w:r>
    </w:p>
    <w:p w14:paraId="66262A56" w14:textId="2E97BBB2" w:rsidR="00D14FE4" w:rsidRDefault="003A2334" w:rsidP="003A2334">
      <w:pPr>
        <w:rPr>
          <w:rFonts w:ascii="Arial" w:hAnsi="Arial" w:cs="Arial"/>
          <w:sz w:val="20"/>
          <w:szCs w:val="20"/>
        </w:rPr>
      </w:pPr>
      <w:r>
        <w:rPr>
          <w:rFonts w:ascii="Arial" w:hAnsi="Arial" w:cs="Arial"/>
          <w:sz w:val="20"/>
          <w:szCs w:val="20"/>
        </w:rPr>
        <w:t>Helmet</w:t>
      </w:r>
      <w:r w:rsidR="00EA071E">
        <w:rPr>
          <w:rFonts w:ascii="Arial" w:hAnsi="Arial" w:cs="Arial"/>
          <w:sz w:val="20"/>
          <w:szCs w:val="20"/>
        </w:rPr>
        <w:t xml:space="preserve"> T.</w:t>
      </w:r>
      <w:r>
        <w:rPr>
          <w:rFonts w:ascii="Arial" w:hAnsi="Arial" w:cs="Arial"/>
          <w:sz w:val="20"/>
          <w:szCs w:val="20"/>
        </w:rPr>
        <w:t xml:space="preserve"> Karim, PhD</w:t>
      </w:r>
    </w:p>
    <w:p w14:paraId="677172AE" w14:textId="62A644D0" w:rsidR="00864F9E" w:rsidRDefault="00864F9E" w:rsidP="003A2334">
      <w:pPr>
        <w:rPr>
          <w:rFonts w:ascii="Arial" w:hAnsi="Arial" w:cs="Arial"/>
          <w:sz w:val="20"/>
          <w:szCs w:val="20"/>
        </w:rPr>
      </w:pPr>
      <w:r>
        <w:rPr>
          <w:rFonts w:ascii="Arial" w:hAnsi="Arial" w:cs="Arial"/>
          <w:sz w:val="20"/>
          <w:szCs w:val="20"/>
        </w:rPr>
        <w:t>Assistant Professor of Psychiatry and Bioengineering</w:t>
      </w:r>
    </w:p>
    <w:p w14:paraId="2E52B362" w14:textId="77777777" w:rsidR="00D14FE4" w:rsidRDefault="003A2334" w:rsidP="003A2334">
      <w:pPr>
        <w:rPr>
          <w:rFonts w:ascii="Arial" w:hAnsi="Arial" w:cs="Arial"/>
          <w:sz w:val="20"/>
          <w:szCs w:val="20"/>
        </w:rPr>
      </w:pPr>
      <w:r>
        <w:rPr>
          <w:rFonts w:ascii="Arial" w:hAnsi="Arial" w:cs="Arial"/>
          <w:sz w:val="20"/>
          <w:szCs w:val="20"/>
        </w:rPr>
        <w:t>University of Pittsburgh</w:t>
      </w:r>
    </w:p>
    <w:p w14:paraId="14E7B8EB" w14:textId="6C6C7EFE" w:rsidR="001058CC" w:rsidRDefault="003A2334" w:rsidP="003A2334">
      <w:pPr>
        <w:rPr>
          <w:rFonts w:ascii="Arial" w:hAnsi="Arial" w:cs="Arial"/>
          <w:sz w:val="20"/>
          <w:szCs w:val="20"/>
        </w:rPr>
      </w:pPr>
      <w:r>
        <w:rPr>
          <w:rFonts w:ascii="Arial" w:hAnsi="Arial" w:cs="Arial"/>
          <w:sz w:val="20"/>
          <w:szCs w:val="20"/>
        </w:rPr>
        <w:t xml:space="preserve">email: </w:t>
      </w:r>
      <w:hyperlink r:id="rId6" w:history="1">
        <w:r w:rsidR="005E3D28" w:rsidRPr="00A7289D">
          <w:rPr>
            <w:rStyle w:val="Hyperlink"/>
            <w:rFonts w:ascii="Arial" w:hAnsi="Arial" w:cs="Arial"/>
            <w:sz w:val="20"/>
            <w:szCs w:val="20"/>
          </w:rPr>
          <w:t>hek26@pitt.edu</w:t>
        </w:r>
      </w:hyperlink>
      <w:r w:rsidR="005E3D28">
        <w:rPr>
          <w:rFonts w:ascii="Arial" w:hAnsi="Arial" w:cs="Arial"/>
          <w:sz w:val="20"/>
          <w:szCs w:val="20"/>
        </w:rPr>
        <w:t xml:space="preserve"> </w:t>
      </w:r>
    </w:p>
    <w:p w14:paraId="3195B5B4" w14:textId="77777777" w:rsidR="003A2334" w:rsidRPr="003A2334" w:rsidRDefault="003A2334" w:rsidP="003A2334">
      <w:pPr>
        <w:rPr>
          <w:rFonts w:ascii="Arial" w:hAnsi="Arial" w:cs="Arial"/>
          <w:b/>
          <w:bCs/>
          <w:sz w:val="20"/>
          <w:szCs w:val="20"/>
        </w:rPr>
      </w:pPr>
    </w:p>
    <w:p w14:paraId="5FF026C9" w14:textId="452F5F60" w:rsidR="001058CC" w:rsidRPr="00F461FB" w:rsidRDefault="001058CC" w:rsidP="006768D4">
      <w:pPr>
        <w:rPr>
          <w:rFonts w:ascii="Arial" w:hAnsi="Arial" w:cs="Arial"/>
          <w:sz w:val="20"/>
          <w:szCs w:val="20"/>
        </w:rPr>
      </w:pPr>
      <w:r>
        <w:rPr>
          <w:rFonts w:ascii="Arial" w:hAnsi="Arial" w:cs="Arial"/>
          <w:b/>
          <w:bCs/>
          <w:sz w:val="20"/>
          <w:szCs w:val="20"/>
        </w:rPr>
        <w:t>Keywords.</w:t>
      </w:r>
      <w:r w:rsidR="00F461FB">
        <w:rPr>
          <w:rFonts w:ascii="Arial" w:hAnsi="Arial" w:cs="Arial"/>
          <w:sz w:val="20"/>
          <w:szCs w:val="20"/>
        </w:rPr>
        <w:t xml:space="preserve"> Alzheimer’s disease, ADNI, brain age, trajectories, MCI</w:t>
      </w:r>
    </w:p>
    <w:p w14:paraId="60C837DD" w14:textId="7C13F2E5" w:rsidR="001058CC" w:rsidRDefault="001058CC" w:rsidP="006768D4">
      <w:pPr>
        <w:rPr>
          <w:rFonts w:ascii="Arial" w:hAnsi="Arial" w:cs="Arial"/>
          <w:sz w:val="20"/>
          <w:szCs w:val="20"/>
        </w:rPr>
      </w:pPr>
    </w:p>
    <w:p w14:paraId="245A44B0" w14:textId="3609D367" w:rsidR="001058CC" w:rsidRDefault="001058CC" w:rsidP="006768D4">
      <w:pPr>
        <w:rPr>
          <w:rFonts w:ascii="Arial" w:hAnsi="Arial" w:cs="Arial"/>
          <w:sz w:val="20"/>
          <w:szCs w:val="20"/>
        </w:rPr>
      </w:pPr>
    </w:p>
    <w:p w14:paraId="31FFEA7D" w14:textId="41D38F9B" w:rsidR="001058CC" w:rsidRDefault="001058CC" w:rsidP="006768D4">
      <w:pPr>
        <w:rPr>
          <w:rFonts w:ascii="Arial" w:hAnsi="Arial" w:cs="Arial"/>
          <w:sz w:val="20"/>
          <w:szCs w:val="20"/>
        </w:rPr>
      </w:pPr>
    </w:p>
    <w:p w14:paraId="6C39111C" w14:textId="64525D46" w:rsidR="001058CC" w:rsidRDefault="001058CC" w:rsidP="006768D4">
      <w:pPr>
        <w:rPr>
          <w:rFonts w:ascii="Arial" w:hAnsi="Arial" w:cs="Arial"/>
          <w:sz w:val="20"/>
          <w:szCs w:val="20"/>
        </w:rPr>
      </w:pPr>
    </w:p>
    <w:p w14:paraId="46D13B3E" w14:textId="63DA9A2E" w:rsidR="001058CC" w:rsidRDefault="001058CC" w:rsidP="006768D4">
      <w:pPr>
        <w:rPr>
          <w:rFonts w:ascii="Arial" w:hAnsi="Arial" w:cs="Arial"/>
          <w:sz w:val="20"/>
          <w:szCs w:val="20"/>
        </w:rPr>
      </w:pPr>
    </w:p>
    <w:p w14:paraId="3ABDA04A" w14:textId="5960E5AA" w:rsidR="00B2585E" w:rsidRDefault="00B2585E">
      <w:pPr>
        <w:rPr>
          <w:rFonts w:ascii="Arial" w:hAnsi="Arial" w:cs="Arial"/>
          <w:sz w:val="20"/>
          <w:szCs w:val="20"/>
        </w:rPr>
      </w:pPr>
    </w:p>
    <w:p w14:paraId="6B4E228E" w14:textId="77777777" w:rsidR="001741D8" w:rsidRDefault="001741D8">
      <w:pPr>
        <w:rPr>
          <w:rFonts w:ascii="Arial" w:hAnsi="Arial" w:cs="Arial"/>
          <w:sz w:val="20"/>
          <w:szCs w:val="20"/>
        </w:rPr>
      </w:pPr>
    </w:p>
    <w:p w14:paraId="71942270" w14:textId="77777777" w:rsidR="001741D8" w:rsidRDefault="001741D8">
      <w:pPr>
        <w:rPr>
          <w:rFonts w:ascii="Arial" w:hAnsi="Arial" w:cs="Arial"/>
          <w:sz w:val="20"/>
          <w:szCs w:val="20"/>
        </w:rPr>
      </w:pPr>
    </w:p>
    <w:p w14:paraId="44790BDB" w14:textId="77777777" w:rsidR="001741D8" w:rsidRDefault="001741D8">
      <w:pPr>
        <w:rPr>
          <w:rFonts w:ascii="Arial" w:hAnsi="Arial" w:cs="Arial"/>
          <w:sz w:val="20"/>
          <w:szCs w:val="20"/>
        </w:rPr>
      </w:pPr>
    </w:p>
    <w:p w14:paraId="04586691" w14:textId="77777777" w:rsidR="006A7BA2" w:rsidRDefault="006A7BA2">
      <w:pPr>
        <w:rPr>
          <w:rFonts w:ascii="Arial" w:hAnsi="Arial" w:cs="Arial"/>
          <w:sz w:val="20"/>
          <w:szCs w:val="20"/>
        </w:rPr>
      </w:pPr>
    </w:p>
    <w:p w14:paraId="4321B64C" w14:textId="77777777" w:rsidR="006A7BA2" w:rsidRDefault="006A7BA2">
      <w:pPr>
        <w:rPr>
          <w:rFonts w:ascii="Arial" w:hAnsi="Arial" w:cs="Arial"/>
          <w:sz w:val="20"/>
          <w:szCs w:val="20"/>
        </w:rPr>
      </w:pPr>
    </w:p>
    <w:p w14:paraId="73F163DB" w14:textId="77777777" w:rsidR="006A7BA2" w:rsidRDefault="006A7BA2">
      <w:pPr>
        <w:rPr>
          <w:rFonts w:ascii="Arial" w:hAnsi="Arial" w:cs="Arial"/>
          <w:sz w:val="20"/>
          <w:szCs w:val="20"/>
        </w:rPr>
      </w:pPr>
    </w:p>
    <w:p w14:paraId="4EE7C892" w14:textId="77777777" w:rsidR="006A7BA2" w:rsidRDefault="006A7BA2">
      <w:pPr>
        <w:rPr>
          <w:rFonts w:ascii="Arial" w:hAnsi="Arial" w:cs="Arial"/>
          <w:sz w:val="20"/>
          <w:szCs w:val="20"/>
        </w:rPr>
      </w:pPr>
    </w:p>
    <w:p w14:paraId="754DB10B" w14:textId="77777777" w:rsidR="006A7BA2" w:rsidRDefault="006A7BA2">
      <w:pPr>
        <w:rPr>
          <w:rFonts w:ascii="Arial" w:hAnsi="Arial" w:cs="Arial"/>
          <w:sz w:val="20"/>
          <w:szCs w:val="20"/>
        </w:rPr>
      </w:pPr>
    </w:p>
    <w:p w14:paraId="278F0D1B" w14:textId="77777777" w:rsidR="006A7BA2" w:rsidRDefault="006A7BA2">
      <w:pPr>
        <w:rPr>
          <w:rFonts w:ascii="Arial" w:hAnsi="Arial" w:cs="Arial"/>
          <w:sz w:val="20"/>
          <w:szCs w:val="20"/>
        </w:rPr>
      </w:pPr>
    </w:p>
    <w:p w14:paraId="717158F0" w14:textId="77777777" w:rsidR="006A7BA2" w:rsidRDefault="006A7BA2">
      <w:pPr>
        <w:rPr>
          <w:rFonts w:ascii="Arial" w:hAnsi="Arial" w:cs="Arial"/>
          <w:sz w:val="20"/>
          <w:szCs w:val="20"/>
        </w:rPr>
      </w:pPr>
    </w:p>
    <w:p w14:paraId="3FC6015E" w14:textId="77777777" w:rsidR="006A7BA2" w:rsidRDefault="006A7BA2">
      <w:pPr>
        <w:rPr>
          <w:rFonts w:ascii="Arial" w:hAnsi="Arial" w:cs="Arial"/>
          <w:sz w:val="20"/>
          <w:szCs w:val="20"/>
        </w:rPr>
      </w:pPr>
    </w:p>
    <w:p w14:paraId="5088C7A2" w14:textId="77777777" w:rsidR="006A7BA2" w:rsidRDefault="006A7BA2">
      <w:pPr>
        <w:rPr>
          <w:rFonts w:ascii="Arial" w:hAnsi="Arial" w:cs="Arial"/>
          <w:sz w:val="20"/>
          <w:szCs w:val="20"/>
        </w:rPr>
      </w:pPr>
    </w:p>
    <w:p w14:paraId="7C7F1F9D" w14:textId="77777777" w:rsidR="006A7BA2" w:rsidRDefault="006A7BA2">
      <w:pPr>
        <w:rPr>
          <w:rFonts w:ascii="Arial" w:hAnsi="Arial" w:cs="Arial"/>
          <w:sz w:val="20"/>
          <w:szCs w:val="20"/>
        </w:rPr>
      </w:pPr>
    </w:p>
    <w:p w14:paraId="74B28363" w14:textId="77777777" w:rsidR="006A7BA2" w:rsidRDefault="006A7BA2">
      <w:pPr>
        <w:rPr>
          <w:rFonts w:ascii="Arial" w:hAnsi="Arial" w:cs="Arial"/>
          <w:sz w:val="20"/>
          <w:szCs w:val="20"/>
        </w:rPr>
      </w:pPr>
    </w:p>
    <w:p w14:paraId="211DD928" w14:textId="77777777" w:rsidR="006A7BA2" w:rsidRDefault="006A7BA2">
      <w:pPr>
        <w:rPr>
          <w:rFonts w:ascii="Arial" w:hAnsi="Arial" w:cs="Arial"/>
          <w:sz w:val="20"/>
          <w:szCs w:val="20"/>
        </w:rPr>
      </w:pPr>
    </w:p>
    <w:p w14:paraId="145DC9C3" w14:textId="77777777" w:rsidR="006A7BA2" w:rsidRDefault="006A7BA2">
      <w:pPr>
        <w:rPr>
          <w:rFonts w:ascii="Arial" w:hAnsi="Arial" w:cs="Arial"/>
          <w:sz w:val="20"/>
          <w:szCs w:val="20"/>
        </w:rPr>
      </w:pPr>
    </w:p>
    <w:p w14:paraId="425EB12B" w14:textId="77777777" w:rsidR="006A7BA2" w:rsidRDefault="006A7BA2">
      <w:pPr>
        <w:rPr>
          <w:rFonts w:ascii="Arial" w:hAnsi="Arial" w:cs="Arial"/>
          <w:sz w:val="20"/>
          <w:szCs w:val="20"/>
        </w:rPr>
      </w:pPr>
    </w:p>
    <w:p w14:paraId="182B95FD" w14:textId="77777777" w:rsidR="006A7BA2" w:rsidRDefault="006A7BA2">
      <w:pPr>
        <w:rPr>
          <w:rFonts w:ascii="Arial" w:hAnsi="Arial" w:cs="Arial"/>
          <w:sz w:val="20"/>
          <w:szCs w:val="20"/>
        </w:rPr>
      </w:pPr>
    </w:p>
    <w:p w14:paraId="5D69BC96" w14:textId="77777777" w:rsidR="006A7BA2" w:rsidRDefault="006A7BA2">
      <w:pPr>
        <w:rPr>
          <w:rFonts w:ascii="Arial" w:hAnsi="Arial" w:cs="Arial"/>
          <w:sz w:val="20"/>
          <w:szCs w:val="20"/>
        </w:rPr>
      </w:pPr>
    </w:p>
    <w:p w14:paraId="1CB7884E" w14:textId="77777777" w:rsidR="006A7BA2" w:rsidRDefault="006A7BA2">
      <w:pPr>
        <w:rPr>
          <w:rFonts w:ascii="Arial" w:hAnsi="Arial" w:cs="Arial"/>
          <w:sz w:val="20"/>
          <w:szCs w:val="20"/>
        </w:rPr>
      </w:pPr>
    </w:p>
    <w:p w14:paraId="4C57F25C" w14:textId="77777777" w:rsidR="006A7BA2" w:rsidRDefault="006A7BA2">
      <w:pPr>
        <w:rPr>
          <w:rFonts w:ascii="Arial" w:hAnsi="Arial" w:cs="Arial"/>
          <w:sz w:val="20"/>
          <w:szCs w:val="20"/>
        </w:rPr>
      </w:pPr>
    </w:p>
    <w:p w14:paraId="36A0216B" w14:textId="77777777" w:rsidR="006A7BA2" w:rsidRDefault="006A7BA2">
      <w:pPr>
        <w:rPr>
          <w:rFonts w:ascii="Arial" w:hAnsi="Arial" w:cs="Arial"/>
          <w:sz w:val="20"/>
          <w:szCs w:val="20"/>
        </w:rPr>
      </w:pPr>
    </w:p>
    <w:p w14:paraId="2868D893" w14:textId="77777777" w:rsidR="006A7BA2" w:rsidRDefault="006A7BA2">
      <w:pPr>
        <w:rPr>
          <w:rFonts w:ascii="Arial" w:hAnsi="Arial" w:cs="Arial"/>
          <w:sz w:val="20"/>
          <w:szCs w:val="20"/>
        </w:rPr>
      </w:pPr>
    </w:p>
    <w:p w14:paraId="42E9B183" w14:textId="77777777" w:rsidR="006A7BA2" w:rsidRDefault="006A7BA2">
      <w:pPr>
        <w:rPr>
          <w:rFonts w:ascii="Arial" w:hAnsi="Arial" w:cs="Arial"/>
          <w:sz w:val="20"/>
          <w:szCs w:val="20"/>
        </w:rPr>
      </w:pPr>
    </w:p>
    <w:p w14:paraId="31DDB6E8" w14:textId="77777777" w:rsidR="006A7BA2" w:rsidRDefault="006A7BA2">
      <w:pPr>
        <w:rPr>
          <w:rFonts w:ascii="Arial" w:hAnsi="Arial" w:cs="Arial"/>
          <w:sz w:val="20"/>
          <w:szCs w:val="20"/>
        </w:rPr>
      </w:pPr>
    </w:p>
    <w:p w14:paraId="4DFC875A" w14:textId="77777777" w:rsidR="006A7BA2" w:rsidRDefault="006A7BA2">
      <w:pPr>
        <w:rPr>
          <w:rFonts w:ascii="Arial" w:hAnsi="Arial" w:cs="Arial"/>
          <w:sz w:val="20"/>
          <w:szCs w:val="20"/>
        </w:rPr>
      </w:pPr>
    </w:p>
    <w:p w14:paraId="1B3E9B7F" w14:textId="77777777" w:rsidR="006A7BA2" w:rsidRDefault="006A7BA2">
      <w:pPr>
        <w:rPr>
          <w:rFonts w:ascii="Arial" w:hAnsi="Arial" w:cs="Arial"/>
          <w:sz w:val="20"/>
          <w:szCs w:val="20"/>
        </w:rPr>
      </w:pPr>
    </w:p>
    <w:p w14:paraId="6358AA44" w14:textId="77777777" w:rsidR="006A7BA2" w:rsidRDefault="006A7BA2">
      <w:pPr>
        <w:rPr>
          <w:rFonts w:ascii="Arial" w:hAnsi="Arial" w:cs="Arial"/>
          <w:sz w:val="20"/>
          <w:szCs w:val="20"/>
        </w:rPr>
      </w:pPr>
    </w:p>
    <w:p w14:paraId="3AF8EA3F" w14:textId="77777777" w:rsidR="006A7BA2" w:rsidRDefault="006A7BA2">
      <w:pPr>
        <w:rPr>
          <w:rFonts w:ascii="Arial" w:hAnsi="Arial" w:cs="Arial"/>
          <w:sz w:val="20"/>
          <w:szCs w:val="20"/>
        </w:rPr>
      </w:pPr>
    </w:p>
    <w:p w14:paraId="6800A43E" w14:textId="6237E121" w:rsidR="006A7BA2" w:rsidRDefault="006A7BA2">
      <w:pPr>
        <w:rPr>
          <w:rFonts w:ascii="Arial" w:hAnsi="Arial" w:cs="Arial"/>
          <w:sz w:val="20"/>
          <w:szCs w:val="20"/>
        </w:rPr>
      </w:pPr>
      <w:r>
        <w:rPr>
          <w:rFonts w:ascii="Arial" w:hAnsi="Arial" w:cs="Arial"/>
          <w:b/>
          <w:bCs/>
          <w:sz w:val="20"/>
          <w:szCs w:val="20"/>
        </w:rPr>
        <w:lastRenderedPageBreak/>
        <w:t>Supplemental Methods.</w:t>
      </w:r>
    </w:p>
    <w:p w14:paraId="4108D377" w14:textId="522361C9" w:rsidR="006A7BA2" w:rsidRDefault="003C26AC">
      <w:pPr>
        <w:rPr>
          <w:rFonts w:ascii="Arial" w:hAnsi="Arial" w:cs="Arial"/>
          <w:sz w:val="20"/>
          <w:szCs w:val="20"/>
        </w:rPr>
      </w:pPr>
      <w:r w:rsidRPr="00295F89">
        <w:rPr>
          <w:rFonts w:ascii="Arial" w:hAnsi="Arial" w:cs="Arial"/>
          <w:sz w:val="20"/>
          <w:szCs w:val="20"/>
          <w:u w:val="single"/>
        </w:rPr>
        <w:t>Training Sample Description</w:t>
      </w:r>
    </w:p>
    <w:p w14:paraId="04AC4AB9" w14:textId="77777777" w:rsidR="003C26AC" w:rsidRDefault="003C26AC" w:rsidP="003C26AC">
      <w:pPr>
        <w:rPr>
          <w:rFonts w:ascii="Arial" w:hAnsi="Arial" w:cs="Arial"/>
          <w:sz w:val="20"/>
          <w:szCs w:val="20"/>
        </w:rPr>
      </w:pPr>
      <w:r>
        <w:rPr>
          <w:rFonts w:ascii="Arial" w:hAnsi="Arial" w:cs="Arial"/>
          <w:sz w:val="20"/>
          <w:szCs w:val="20"/>
        </w:rPr>
        <w:t xml:space="preserve">We have previously described the training of the initial model. This model was used without any additional training on the current dataset. We provide here a description of the data included in the training set. </w:t>
      </w:r>
    </w:p>
    <w:p w14:paraId="244FA5EB" w14:textId="19DEDCB1" w:rsidR="003C26AC" w:rsidRDefault="003C26AC" w:rsidP="003C26AC">
      <w:pPr>
        <w:ind w:firstLine="720"/>
        <w:rPr>
          <w:rFonts w:ascii="Arial" w:hAnsi="Arial" w:cs="Arial"/>
          <w:sz w:val="20"/>
          <w:szCs w:val="20"/>
        </w:rPr>
      </w:pPr>
      <w:r>
        <w:rPr>
          <w:rFonts w:ascii="Arial" w:hAnsi="Arial" w:cs="Arial"/>
          <w:sz w:val="20"/>
          <w:szCs w:val="20"/>
        </w:rPr>
        <w:t xml:space="preserve">We used several datasets for the training set including </w:t>
      </w:r>
      <w:r w:rsidRPr="003C26AC">
        <w:rPr>
          <w:rFonts w:ascii="Arial" w:hAnsi="Arial" w:cs="Arial"/>
          <w:sz w:val="20"/>
          <w:szCs w:val="20"/>
        </w:rPr>
        <w:t xml:space="preserve">[Alzheimer’s </w:t>
      </w:r>
      <w:r w:rsidR="009926F5">
        <w:rPr>
          <w:rFonts w:ascii="Arial" w:hAnsi="Arial" w:cs="Arial"/>
          <w:sz w:val="20"/>
          <w:szCs w:val="20"/>
        </w:rPr>
        <w:t>d</w:t>
      </w:r>
      <w:r w:rsidRPr="003C26AC">
        <w:rPr>
          <w:rFonts w:ascii="Arial" w:hAnsi="Arial" w:cs="Arial"/>
          <w:sz w:val="20"/>
          <w:szCs w:val="20"/>
        </w:rPr>
        <w:t xml:space="preserve">isease Neuroimaging Initiative (ADNI); Information eXtraction from Images (IXI); </w:t>
      </w:r>
      <w:r>
        <w:rPr>
          <w:rFonts w:ascii="Arial" w:hAnsi="Arial" w:cs="Arial"/>
          <w:sz w:val="20"/>
          <w:szCs w:val="20"/>
        </w:rPr>
        <w:t xml:space="preserve">and </w:t>
      </w:r>
      <w:r w:rsidRPr="003C26AC">
        <w:rPr>
          <w:rFonts w:ascii="Arial" w:hAnsi="Arial" w:cs="Arial"/>
          <w:sz w:val="20"/>
          <w:szCs w:val="20"/>
        </w:rPr>
        <w:t xml:space="preserve">Open Access Series of Imaging Series: Longitudinal Neuroimaging, Clinical, and Cognitive Dataset for Normal Aging and Alzheimer’s </w:t>
      </w:r>
      <w:r w:rsidR="009926F5">
        <w:rPr>
          <w:rFonts w:ascii="Arial" w:hAnsi="Arial" w:cs="Arial"/>
          <w:sz w:val="20"/>
          <w:szCs w:val="20"/>
        </w:rPr>
        <w:t>d</w:t>
      </w:r>
      <w:r w:rsidRPr="003C26AC">
        <w:rPr>
          <w:rFonts w:ascii="Arial" w:hAnsi="Arial" w:cs="Arial"/>
          <w:sz w:val="20"/>
          <w:szCs w:val="20"/>
        </w:rPr>
        <w:t>isease (OASIS-3)].</w:t>
      </w:r>
    </w:p>
    <w:p w14:paraId="1D27D122" w14:textId="35ABD4D0" w:rsidR="003C26AC" w:rsidRDefault="003C26AC" w:rsidP="003C26AC">
      <w:pPr>
        <w:ind w:firstLine="720"/>
        <w:rPr>
          <w:rFonts w:ascii="Arial" w:hAnsi="Arial" w:cs="Arial"/>
          <w:sz w:val="20"/>
          <w:szCs w:val="20"/>
        </w:rPr>
      </w:pPr>
      <w:r>
        <w:rPr>
          <w:rFonts w:ascii="Arial" w:hAnsi="Arial" w:cs="Arial"/>
          <w:sz w:val="20"/>
          <w:szCs w:val="20"/>
        </w:rPr>
        <w:t xml:space="preserve">ADNI was designed for testing whether serial MRI, positron emission tomography (PET), and other biological markers were associated with cognitive differences and changes over time. The IXI dataset consists of 600 MR images from healthy adults across the lifespan. OASIS-3 is a retrospective compilation of data from approximately 1000 participants at </w:t>
      </w:r>
      <w:r w:rsidRPr="003C26AC">
        <w:rPr>
          <w:rFonts w:ascii="Arial" w:hAnsi="Arial" w:cs="Arial"/>
          <w:sz w:val="20"/>
          <w:szCs w:val="20"/>
        </w:rPr>
        <w:t>the Washington University in Saint Louis Knight ADRC over the course of 30 years (https://www.oasis-brains.org).</w:t>
      </w:r>
    </w:p>
    <w:p w14:paraId="0FE85AD7" w14:textId="18E33175" w:rsidR="003C26AC" w:rsidRDefault="003C26AC" w:rsidP="003C26AC">
      <w:pPr>
        <w:rPr>
          <w:rFonts w:ascii="Arial" w:hAnsi="Arial" w:cs="Arial"/>
          <w:sz w:val="20"/>
          <w:szCs w:val="20"/>
        </w:rPr>
      </w:pPr>
      <w:r w:rsidRPr="003C26AC">
        <w:rPr>
          <w:rFonts w:ascii="Arial" w:hAnsi="Arial" w:cs="Arial"/>
          <w:sz w:val="20"/>
          <w:szCs w:val="20"/>
        </w:rPr>
        <w:tab/>
        <w:t xml:space="preserve">All participants provided informed consent, with the approval of the Human Use Subcommittee of the Radioactive Drug Research Committees and the Institutional Review Board of the </w:t>
      </w:r>
      <w:r>
        <w:rPr>
          <w:rFonts w:ascii="Arial" w:hAnsi="Arial" w:cs="Arial"/>
          <w:sz w:val="20"/>
          <w:szCs w:val="20"/>
        </w:rPr>
        <w:t>respective associated Universities</w:t>
      </w:r>
      <w:r w:rsidRPr="003C26AC">
        <w:rPr>
          <w:rFonts w:ascii="Arial" w:hAnsi="Arial" w:cs="Arial"/>
          <w:sz w:val="20"/>
          <w:szCs w:val="20"/>
        </w:rPr>
        <w:t>.</w:t>
      </w:r>
    </w:p>
    <w:p w14:paraId="3878367B" w14:textId="054D53BD" w:rsidR="00132F29" w:rsidRDefault="00B04622" w:rsidP="003C26AC">
      <w:pPr>
        <w:rPr>
          <w:rFonts w:ascii="Arial" w:hAnsi="Arial" w:cs="Arial"/>
          <w:sz w:val="20"/>
          <w:szCs w:val="20"/>
        </w:rPr>
      </w:pPr>
      <w:r>
        <w:rPr>
          <w:rFonts w:ascii="Arial" w:hAnsi="Arial" w:cs="Arial"/>
          <w:sz w:val="20"/>
          <w:szCs w:val="20"/>
        </w:rPr>
        <w:tab/>
      </w:r>
      <w:r w:rsidR="00192BC4">
        <w:rPr>
          <w:rFonts w:ascii="Arial" w:hAnsi="Arial" w:cs="Arial"/>
          <w:sz w:val="20"/>
          <w:szCs w:val="20"/>
        </w:rPr>
        <w:t>Demographic i</w:t>
      </w:r>
      <w:r>
        <w:rPr>
          <w:rFonts w:ascii="Arial" w:hAnsi="Arial" w:cs="Arial"/>
          <w:sz w:val="20"/>
          <w:szCs w:val="20"/>
        </w:rPr>
        <w:t>nformation on the training set is in supplemental table 1.</w:t>
      </w:r>
    </w:p>
    <w:p w14:paraId="73D352A4" w14:textId="77777777" w:rsidR="00132F29" w:rsidRDefault="00132F29" w:rsidP="003C26AC">
      <w:pPr>
        <w:rPr>
          <w:rFonts w:ascii="Arial" w:hAnsi="Arial" w:cs="Arial"/>
          <w:sz w:val="20"/>
          <w:szCs w:val="20"/>
        </w:rPr>
      </w:pPr>
    </w:p>
    <w:p w14:paraId="2BB6BD22" w14:textId="59AB2285" w:rsidR="00132F29" w:rsidRDefault="00C1282F" w:rsidP="003C26AC">
      <w:pPr>
        <w:rPr>
          <w:rFonts w:ascii="Arial" w:hAnsi="Arial" w:cs="Arial"/>
          <w:sz w:val="20"/>
          <w:szCs w:val="20"/>
        </w:rPr>
      </w:pPr>
      <w:r>
        <w:rPr>
          <w:rFonts w:ascii="Arial" w:hAnsi="Arial" w:cs="Arial"/>
          <w:sz w:val="20"/>
          <w:szCs w:val="20"/>
          <w:u w:val="single"/>
        </w:rPr>
        <w:t xml:space="preserve">Brain Age </w:t>
      </w:r>
      <w:r w:rsidR="00132F29">
        <w:rPr>
          <w:rFonts w:ascii="Arial" w:hAnsi="Arial" w:cs="Arial"/>
          <w:sz w:val="20"/>
          <w:szCs w:val="20"/>
          <w:u w:val="single"/>
        </w:rPr>
        <w:t>Model Description</w:t>
      </w:r>
    </w:p>
    <w:p w14:paraId="0F60F5C1" w14:textId="02FCB807" w:rsidR="00132F29" w:rsidRDefault="00F25631" w:rsidP="003C26AC">
      <w:pPr>
        <w:rPr>
          <w:rFonts w:ascii="Arial" w:hAnsi="Arial" w:cs="Arial"/>
          <w:sz w:val="20"/>
          <w:szCs w:val="20"/>
        </w:rPr>
      </w:pPr>
      <w:bookmarkStart w:id="1" w:name="_Hlk175215474"/>
      <w:r>
        <w:rPr>
          <w:rFonts w:ascii="Arial" w:hAnsi="Arial" w:cs="Arial"/>
          <w:sz w:val="20"/>
          <w:szCs w:val="20"/>
        </w:rPr>
        <w:t xml:space="preserve">For the model training, structural MPRAGE data was used to first segment images into </w:t>
      </w:r>
      <w:r w:rsidRPr="00F25631">
        <w:rPr>
          <w:rFonts w:ascii="Arial" w:hAnsi="Arial" w:cs="Arial"/>
          <w:sz w:val="20"/>
          <w:szCs w:val="20"/>
        </w:rPr>
        <w:t>tissue classes (gray, white, cerebrospinal fluid, skull, soft-tissue, and air)</w:t>
      </w:r>
      <w:r>
        <w:rPr>
          <w:rFonts w:ascii="Arial" w:hAnsi="Arial" w:cs="Arial"/>
          <w:sz w:val="20"/>
          <w:szCs w:val="20"/>
        </w:rPr>
        <w:t xml:space="preserve"> using SPM12.</w:t>
      </w:r>
      <w:r w:rsidR="00FF55B9">
        <w:rPr>
          <w:rFonts w:ascii="Arial" w:hAnsi="Arial" w:cs="Arial"/>
          <w:sz w:val="20"/>
          <w:szCs w:val="20"/>
        </w:rPr>
        <w:t xml:space="preserve"> Similar to this study analysis, the training data was then input into DARTEL </w:t>
      </w:r>
      <w:r w:rsidR="00AC7E33">
        <w:rPr>
          <w:rFonts w:ascii="Arial" w:hAnsi="Arial" w:cs="Arial"/>
          <w:sz w:val="20"/>
          <w:szCs w:val="20"/>
        </w:rPr>
        <w:t xml:space="preserve">algorithm to </w:t>
      </w:r>
      <w:r w:rsidR="00AC7E33" w:rsidRPr="00AC7E33">
        <w:rPr>
          <w:rFonts w:ascii="Arial" w:hAnsi="Arial" w:cs="Arial"/>
          <w:sz w:val="20"/>
          <w:szCs w:val="20"/>
        </w:rPr>
        <w:t xml:space="preserve">register images to the Montreal Neurological Institute space </w:t>
      </w:r>
      <w:r w:rsidR="00AC7E33">
        <w:rPr>
          <w:rFonts w:ascii="Arial" w:hAnsi="Arial" w:cs="Arial"/>
          <w:sz w:val="20"/>
          <w:szCs w:val="20"/>
        </w:rPr>
        <w:t xml:space="preserve">template </w:t>
      </w:r>
      <w:r w:rsidR="00AC7E33" w:rsidRPr="00AC7E33">
        <w:rPr>
          <w:rFonts w:ascii="Arial" w:hAnsi="Arial" w:cs="Arial"/>
          <w:sz w:val="20"/>
          <w:szCs w:val="20"/>
        </w:rPr>
        <w:t>and then generated a template per cohort</w:t>
      </w:r>
      <w:r w:rsidR="003775C9">
        <w:rPr>
          <w:rFonts w:ascii="Arial" w:hAnsi="Arial" w:cs="Arial"/>
          <w:sz w:val="20"/>
          <w:szCs w:val="20"/>
        </w:rPr>
        <w:t xml:space="preserve">. These are then used to generate deformation fields, which are applied to each segmentation and multiplied by the Jacobian to estimate tissue volume in MNI space, these are </w:t>
      </w:r>
      <w:r w:rsidR="00AC7E33" w:rsidRPr="00AC7E33">
        <w:rPr>
          <w:rFonts w:ascii="Arial" w:hAnsi="Arial" w:cs="Arial"/>
          <w:sz w:val="20"/>
          <w:szCs w:val="20"/>
        </w:rPr>
        <w:t>then smoothed with a 4 mm smoothing kernel.</w:t>
      </w:r>
      <w:r w:rsidR="00AC7E33">
        <w:rPr>
          <w:rFonts w:ascii="Arial" w:hAnsi="Arial" w:cs="Arial"/>
          <w:sz w:val="20"/>
          <w:szCs w:val="20"/>
        </w:rPr>
        <w:t xml:space="preserve"> </w:t>
      </w:r>
    </w:p>
    <w:p w14:paraId="5E918130" w14:textId="4C3ECDB4" w:rsidR="00F24EC4" w:rsidRDefault="002E3F08" w:rsidP="003C26AC">
      <w:pPr>
        <w:rPr>
          <w:rFonts w:ascii="Arial" w:hAnsi="Arial" w:cs="Arial"/>
          <w:sz w:val="20"/>
          <w:szCs w:val="20"/>
        </w:rPr>
      </w:pPr>
      <w:r>
        <w:rPr>
          <w:rFonts w:ascii="Arial" w:hAnsi="Arial" w:cs="Arial"/>
          <w:sz w:val="20"/>
          <w:szCs w:val="20"/>
        </w:rPr>
        <w:tab/>
        <w:t xml:space="preserve">We used the </w:t>
      </w:r>
      <w:r w:rsidRPr="002E3F08">
        <w:rPr>
          <w:rFonts w:ascii="Arial" w:hAnsi="Arial" w:cs="Arial"/>
          <w:sz w:val="20"/>
          <w:szCs w:val="20"/>
        </w:rPr>
        <w:t>Pattern Recognition for Neuroimaging Toolbox</w:t>
      </w:r>
      <w:r>
        <w:rPr>
          <w:rFonts w:ascii="Arial" w:hAnsi="Arial" w:cs="Arial"/>
          <w:sz w:val="20"/>
          <w:szCs w:val="20"/>
        </w:rPr>
        <w:fldChar w:fldCharType="begin"/>
      </w:r>
      <w:r>
        <w:rPr>
          <w:rFonts w:ascii="Arial" w:hAnsi="Arial" w:cs="Arial"/>
          <w:sz w:val="20"/>
          <w:szCs w:val="20"/>
        </w:rPr>
        <w:instrText xml:space="preserve"> ADDIN EN.CITE &lt;EndNote&gt;&lt;Cite&gt;&lt;Author&gt;Schrouff&lt;/Author&gt;&lt;Year&gt;2013&lt;/Year&gt;&lt;RecNum&gt;86&lt;/RecNum&gt;&lt;DisplayText&gt;&lt;style face="superscript"&gt;18&lt;/style&gt;&lt;/DisplayText&gt;&lt;record&gt;&lt;rec-number&gt;86&lt;/rec-number&gt;&lt;foreign-keys&gt;&lt;key app="EN" db-id="trf5fdpes2rf58efvxg5e05js5e29x25pdaz" timestamp="1712091480"&gt;86&lt;/key&gt;&lt;/foreign-keys&gt;&lt;ref-type name="Journal Article"&gt;17&lt;/ref-type&gt;&lt;contributors&gt;&lt;authors&gt;&lt;author&gt;Schrouff, J.&lt;/author&gt;&lt;author&gt;Rosa, M. J.&lt;/author&gt;&lt;author&gt;Rondina, J. M.&lt;/author&gt;&lt;author&gt;Marquand, A. F.&lt;/author&gt;&lt;author&gt;Chu, C.&lt;/author&gt;&lt;author&gt;Ashburner, J.&lt;/author&gt;&lt;author&gt;Phillips, C.&lt;/author&gt;&lt;author&gt;Richiardi, J.&lt;/author&gt;&lt;author&gt;Mourao-Miranda, J.&lt;/author&gt;&lt;/authors&gt;&lt;/contributors&gt;&lt;auth-address&gt;Cyclotron Research Centre, University of Liege, Liege, Belgium.&lt;/auth-address&gt;&lt;titles&gt;&lt;title&gt;PRoNTo: pattern recognition for neuroimaging toolbox&lt;/title&gt;&lt;secondary-title&gt;Neuroinformatics&lt;/secondary-title&gt;&lt;/titles&gt;&lt;periodical&gt;&lt;full-title&gt;Neuroinformatics&lt;/full-title&gt;&lt;/periodical&gt;&lt;pages&gt;319-37&lt;/pages&gt;&lt;volume&gt;11&lt;/volume&gt;&lt;number&gt;3&lt;/number&gt;&lt;keywords&gt;&lt;keyword&gt;Age Factors&lt;/keyword&gt;&lt;keyword&gt;Algorithms&lt;/keyword&gt;&lt;keyword&gt;Brain/*physiology&lt;/keyword&gt;&lt;keyword&gt;*Brain Mapping&lt;/keyword&gt;&lt;keyword&gt;Computer Simulation&lt;/keyword&gt;&lt;keyword&gt;Humans&lt;/keyword&gt;&lt;keyword&gt;Image Processing, Computer-Assisted&lt;/keyword&gt;&lt;keyword&gt;Likelihood Functions&lt;/keyword&gt;&lt;keyword&gt;Multivariate Analysis&lt;/keyword&gt;&lt;keyword&gt;*Neuroimaging&lt;/keyword&gt;&lt;keyword&gt;*Pattern Recognition, Automated&lt;/keyword&gt;&lt;keyword&gt;Predictive Value of Tests&lt;/keyword&gt;&lt;keyword&gt;*Software&lt;/keyword&gt;&lt;/keywords&gt;&lt;dates&gt;&lt;year&gt;2013&lt;/year&gt;&lt;pub-dates&gt;&lt;date&gt;Jul&lt;/date&gt;&lt;/pub-dates&gt;&lt;/dates&gt;&lt;isbn&gt;1559-0089 (Electronic)&amp;#xD;1539-2791 (Print)&amp;#xD;1539-2791 (Linking)&lt;/isbn&gt;&lt;accession-num&gt;23417655&lt;/accession-num&gt;&lt;urls&gt;&lt;related-urls&gt;&lt;url&gt;https://www.ncbi.nlm.nih.gov/pubmed/23417655&lt;/url&gt;&lt;/related-urls&gt;&lt;/urls&gt;&lt;custom2&gt;PMC3722452&lt;/custom2&gt;&lt;electronic-resource-num&gt;10.1007/s12021-013-9178-1&lt;/electronic-resource-num&gt;&lt;remote-database-name&gt;Medline&lt;/remote-database-name&gt;&lt;remote-database-provider&gt;NLM&lt;/remote-database-provider&gt;&lt;/record&gt;&lt;/Cite&gt;&lt;/EndNote&gt;</w:instrText>
      </w:r>
      <w:r>
        <w:rPr>
          <w:rFonts w:ascii="Arial" w:hAnsi="Arial" w:cs="Arial"/>
          <w:sz w:val="20"/>
          <w:szCs w:val="20"/>
        </w:rPr>
        <w:fldChar w:fldCharType="separate"/>
      </w:r>
      <w:r w:rsidRPr="00FB464D">
        <w:rPr>
          <w:rFonts w:ascii="Arial" w:hAnsi="Arial" w:cs="Arial"/>
          <w:noProof/>
          <w:sz w:val="20"/>
          <w:szCs w:val="20"/>
          <w:vertAlign w:val="superscript"/>
        </w:rPr>
        <w:t>18</w:t>
      </w:r>
      <w:r>
        <w:rPr>
          <w:rFonts w:ascii="Arial" w:hAnsi="Arial" w:cs="Arial"/>
          <w:sz w:val="20"/>
          <w:szCs w:val="20"/>
        </w:rPr>
        <w:fldChar w:fldCharType="end"/>
      </w:r>
      <w:r>
        <w:rPr>
          <w:rFonts w:ascii="Arial" w:hAnsi="Arial" w:cs="Arial"/>
          <w:sz w:val="20"/>
          <w:szCs w:val="20"/>
        </w:rPr>
        <w:t xml:space="preserve"> to develop the model. </w:t>
      </w:r>
      <w:r w:rsidR="003775C9">
        <w:rPr>
          <w:rFonts w:ascii="Arial" w:hAnsi="Arial" w:cs="Arial"/>
          <w:sz w:val="20"/>
          <w:szCs w:val="20"/>
        </w:rPr>
        <w:t xml:space="preserve">Whole brain, voxel-wise gray matter volumes in MNI space were input into this toolbox. These volumes were mean-centered and then used to compute a similarity matrix kernel using the dot product. This estimates the similarity between any 2 participants (an N x N matrix is generated). This matrix was used in a Gaussian Processes Regression with this similarity matrix as the independent data and chronological age as the dependent variable (adjusting for cohort: ADNI, IXI, or OASIS-3). </w:t>
      </w:r>
      <w:r w:rsidR="008F7730">
        <w:rPr>
          <w:rFonts w:ascii="Arial" w:hAnsi="Arial" w:cs="Arial"/>
          <w:sz w:val="20"/>
          <w:szCs w:val="20"/>
        </w:rPr>
        <w:t xml:space="preserve">This model performed accurately in two separate cohorts. In this study, we used this model to estimate brain ages in these new data without additional training. </w:t>
      </w:r>
    </w:p>
    <w:bookmarkEnd w:id="1"/>
    <w:p w14:paraId="52609385" w14:textId="77777777" w:rsidR="00F24EC4" w:rsidRDefault="00F24EC4" w:rsidP="003C26AC">
      <w:pPr>
        <w:rPr>
          <w:rFonts w:ascii="Arial" w:hAnsi="Arial" w:cs="Arial"/>
          <w:sz w:val="20"/>
          <w:szCs w:val="20"/>
        </w:rPr>
      </w:pPr>
    </w:p>
    <w:p w14:paraId="7BF0A071" w14:textId="77777777" w:rsidR="00F24EC4" w:rsidRDefault="00F24EC4" w:rsidP="003C26AC">
      <w:pPr>
        <w:rPr>
          <w:rFonts w:ascii="Arial" w:hAnsi="Arial" w:cs="Arial"/>
          <w:sz w:val="20"/>
          <w:szCs w:val="20"/>
        </w:rPr>
      </w:pPr>
    </w:p>
    <w:p w14:paraId="434E2FC4" w14:textId="77777777" w:rsidR="00F24EC4" w:rsidRDefault="00F24EC4" w:rsidP="003C26AC">
      <w:pPr>
        <w:rPr>
          <w:rFonts w:ascii="Arial" w:hAnsi="Arial" w:cs="Arial"/>
          <w:sz w:val="20"/>
          <w:szCs w:val="20"/>
        </w:rPr>
      </w:pPr>
    </w:p>
    <w:p w14:paraId="5E18D648" w14:textId="77777777" w:rsidR="00132F29" w:rsidRPr="00132F29" w:rsidRDefault="00132F29" w:rsidP="003C26AC">
      <w:pPr>
        <w:rPr>
          <w:rFonts w:ascii="Arial" w:hAnsi="Arial" w:cs="Arial"/>
          <w:sz w:val="20"/>
          <w:szCs w:val="20"/>
        </w:rPr>
      </w:pPr>
    </w:p>
    <w:p w14:paraId="42F4FBC0" w14:textId="77777777" w:rsidR="00B04622" w:rsidRDefault="00B04622" w:rsidP="003C26AC">
      <w:pPr>
        <w:rPr>
          <w:rFonts w:ascii="Arial" w:hAnsi="Arial" w:cs="Arial"/>
          <w:sz w:val="20"/>
          <w:szCs w:val="20"/>
        </w:rPr>
      </w:pPr>
    </w:p>
    <w:tbl>
      <w:tblPr>
        <w:tblW w:w="8189" w:type="dxa"/>
        <w:tblLook w:val="04A0" w:firstRow="1" w:lastRow="0" w:firstColumn="1" w:lastColumn="0" w:noHBand="0" w:noVBand="1"/>
      </w:tblPr>
      <w:tblGrid>
        <w:gridCol w:w="2230"/>
        <w:gridCol w:w="2407"/>
        <w:gridCol w:w="1184"/>
        <w:gridCol w:w="1184"/>
        <w:gridCol w:w="1184"/>
      </w:tblGrid>
      <w:tr w:rsidR="00B04622" w:rsidRPr="00F25134" w14:paraId="5E1EF7DE" w14:textId="77777777" w:rsidTr="00F25134">
        <w:trPr>
          <w:trHeight w:val="288"/>
        </w:trPr>
        <w:tc>
          <w:tcPr>
            <w:tcW w:w="2230" w:type="dxa"/>
            <w:tcBorders>
              <w:top w:val="nil"/>
              <w:left w:val="nil"/>
              <w:bottom w:val="single" w:sz="4" w:space="0" w:color="auto"/>
            </w:tcBorders>
            <w:shd w:val="clear" w:color="000000" w:fill="FFFFFF"/>
            <w:noWrap/>
            <w:vAlign w:val="center"/>
            <w:hideMark/>
          </w:tcPr>
          <w:p w14:paraId="6D11FAAF"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 </w:t>
            </w:r>
          </w:p>
        </w:tc>
        <w:tc>
          <w:tcPr>
            <w:tcW w:w="2407" w:type="dxa"/>
            <w:tcBorders>
              <w:bottom w:val="single" w:sz="4" w:space="0" w:color="auto"/>
            </w:tcBorders>
            <w:shd w:val="clear" w:color="000000" w:fill="FFFFFF"/>
            <w:noWrap/>
            <w:vAlign w:val="center"/>
            <w:hideMark/>
          </w:tcPr>
          <w:p w14:paraId="65CB08A1"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 xml:space="preserve">CN-Aβ(-) training set </w:t>
            </w:r>
            <w:r w:rsidRPr="00F25134">
              <w:rPr>
                <w:rFonts w:ascii="Arial" w:hAnsi="Arial" w:cs="Arial"/>
                <w:b/>
                <w:bCs/>
                <w:color w:val="000000"/>
                <w:sz w:val="20"/>
                <w:szCs w:val="20"/>
              </w:rPr>
              <w:br/>
              <w:t>(N=757)</w:t>
            </w:r>
          </w:p>
        </w:tc>
        <w:tc>
          <w:tcPr>
            <w:tcW w:w="1184" w:type="dxa"/>
            <w:tcBorders>
              <w:bottom w:val="single" w:sz="4" w:space="0" w:color="auto"/>
            </w:tcBorders>
            <w:shd w:val="clear" w:color="000000" w:fill="FFFFFF"/>
            <w:noWrap/>
            <w:vAlign w:val="center"/>
            <w:hideMark/>
          </w:tcPr>
          <w:p w14:paraId="3916E879"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ADNI</w:t>
            </w:r>
            <w:r w:rsidRPr="00F25134">
              <w:rPr>
                <w:rFonts w:ascii="Arial" w:hAnsi="Arial" w:cs="Arial"/>
                <w:b/>
                <w:bCs/>
                <w:color w:val="000000"/>
                <w:sz w:val="20"/>
                <w:szCs w:val="20"/>
              </w:rPr>
              <w:br/>
              <w:t>(N=92)</w:t>
            </w:r>
          </w:p>
        </w:tc>
        <w:tc>
          <w:tcPr>
            <w:tcW w:w="1184" w:type="dxa"/>
            <w:tcBorders>
              <w:bottom w:val="single" w:sz="4" w:space="0" w:color="auto"/>
            </w:tcBorders>
            <w:shd w:val="clear" w:color="000000" w:fill="FFFFFF"/>
            <w:noWrap/>
            <w:vAlign w:val="center"/>
            <w:hideMark/>
          </w:tcPr>
          <w:p w14:paraId="3EE13795"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OASIS3</w:t>
            </w:r>
            <w:r w:rsidRPr="00F25134">
              <w:rPr>
                <w:rFonts w:ascii="Arial" w:hAnsi="Arial" w:cs="Arial"/>
                <w:b/>
                <w:bCs/>
                <w:color w:val="000000"/>
                <w:sz w:val="20"/>
                <w:szCs w:val="20"/>
              </w:rPr>
              <w:br/>
              <w:t>(N=401)</w:t>
            </w:r>
          </w:p>
        </w:tc>
        <w:tc>
          <w:tcPr>
            <w:tcW w:w="1184" w:type="dxa"/>
            <w:tcBorders>
              <w:bottom w:val="single" w:sz="4" w:space="0" w:color="auto"/>
            </w:tcBorders>
            <w:shd w:val="clear" w:color="000000" w:fill="FFFFFF"/>
            <w:noWrap/>
            <w:vAlign w:val="center"/>
            <w:hideMark/>
          </w:tcPr>
          <w:p w14:paraId="611E2FDC"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IXI</w:t>
            </w:r>
            <w:r w:rsidRPr="00F25134">
              <w:rPr>
                <w:rFonts w:ascii="Arial" w:hAnsi="Arial" w:cs="Arial"/>
                <w:b/>
                <w:bCs/>
                <w:color w:val="000000"/>
                <w:sz w:val="20"/>
                <w:szCs w:val="20"/>
              </w:rPr>
              <w:br/>
              <w:t>(N=264)</w:t>
            </w:r>
          </w:p>
        </w:tc>
      </w:tr>
      <w:tr w:rsidR="00B04622" w:rsidRPr="00F25134" w14:paraId="4DB036AD" w14:textId="77777777" w:rsidTr="00F25134">
        <w:trPr>
          <w:trHeight w:val="288"/>
        </w:trPr>
        <w:tc>
          <w:tcPr>
            <w:tcW w:w="2230" w:type="dxa"/>
            <w:tcBorders>
              <w:top w:val="single" w:sz="4" w:space="0" w:color="auto"/>
              <w:bottom w:val="single" w:sz="4" w:space="0" w:color="auto"/>
            </w:tcBorders>
            <w:shd w:val="clear" w:color="000000" w:fill="FFFFFF"/>
            <w:noWrap/>
            <w:vAlign w:val="center"/>
            <w:hideMark/>
          </w:tcPr>
          <w:p w14:paraId="6517DD88"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 xml:space="preserve">Chronological Age </w:t>
            </w:r>
            <w:r w:rsidRPr="00F25134">
              <w:rPr>
                <w:rFonts w:ascii="Arial" w:hAnsi="Arial" w:cs="Arial"/>
                <w:b/>
                <w:bCs/>
                <w:color w:val="000000"/>
                <w:sz w:val="20"/>
                <w:szCs w:val="20"/>
              </w:rPr>
              <w:br/>
              <w:t>(mean, std)</w:t>
            </w:r>
          </w:p>
        </w:tc>
        <w:tc>
          <w:tcPr>
            <w:tcW w:w="2407" w:type="dxa"/>
            <w:tcBorders>
              <w:top w:val="single" w:sz="4" w:space="0" w:color="auto"/>
              <w:bottom w:val="single" w:sz="4" w:space="0" w:color="auto"/>
            </w:tcBorders>
            <w:shd w:val="clear" w:color="000000" w:fill="FFFFFF"/>
            <w:noWrap/>
            <w:vAlign w:val="center"/>
            <w:hideMark/>
          </w:tcPr>
          <w:p w14:paraId="5F9A9B19"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55.4 (17.5)</w:t>
            </w:r>
          </w:p>
        </w:tc>
        <w:tc>
          <w:tcPr>
            <w:tcW w:w="1184" w:type="dxa"/>
            <w:tcBorders>
              <w:top w:val="single" w:sz="4" w:space="0" w:color="auto"/>
              <w:left w:val="nil"/>
              <w:bottom w:val="single" w:sz="4" w:space="0" w:color="auto"/>
              <w:right w:val="nil"/>
            </w:tcBorders>
            <w:shd w:val="clear" w:color="auto" w:fill="auto"/>
            <w:noWrap/>
            <w:vAlign w:val="center"/>
            <w:hideMark/>
          </w:tcPr>
          <w:p w14:paraId="493CEF1D"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72.5 (5.7)</w:t>
            </w:r>
          </w:p>
        </w:tc>
        <w:tc>
          <w:tcPr>
            <w:tcW w:w="1184" w:type="dxa"/>
            <w:tcBorders>
              <w:top w:val="single" w:sz="4" w:space="0" w:color="auto"/>
              <w:left w:val="nil"/>
              <w:bottom w:val="single" w:sz="4" w:space="0" w:color="auto"/>
              <w:right w:val="nil"/>
            </w:tcBorders>
            <w:shd w:val="clear" w:color="auto" w:fill="auto"/>
            <w:noWrap/>
            <w:vAlign w:val="center"/>
            <w:hideMark/>
          </w:tcPr>
          <w:p w14:paraId="41AE0DFE"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65.0 (9.4)</w:t>
            </w:r>
          </w:p>
        </w:tc>
        <w:tc>
          <w:tcPr>
            <w:tcW w:w="1184" w:type="dxa"/>
            <w:tcBorders>
              <w:top w:val="single" w:sz="4" w:space="0" w:color="auto"/>
              <w:left w:val="nil"/>
              <w:bottom w:val="single" w:sz="4" w:space="0" w:color="auto"/>
              <w:right w:val="nil"/>
            </w:tcBorders>
            <w:shd w:val="clear" w:color="auto" w:fill="auto"/>
            <w:noWrap/>
            <w:vAlign w:val="center"/>
            <w:hideMark/>
          </w:tcPr>
          <w:p w14:paraId="4D5B96AD"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34.9 (8.1)</w:t>
            </w:r>
          </w:p>
        </w:tc>
      </w:tr>
      <w:tr w:rsidR="00B04622" w:rsidRPr="00F25134" w14:paraId="07B900F5" w14:textId="77777777" w:rsidTr="00F25134">
        <w:trPr>
          <w:trHeight w:val="288"/>
        </w:trPr>
        <w:tc>
          <w:tcPr>
            <w:tcW w:w="2230" w:type="dxa"/>
            <w:tcBorders>
              <w:top w:val="single" w:sz="4" w:space="0" w:color="auto"/>
              <w:bottom w:val="single" w:sz="4" w:space="0" w:color="auto"/>
            </w:tcBorders>
            <w:shd w:val="clear" w:color="000000" w:fill="FFFFFF"/>
            <w:noWrap/>
            <w:vAlign w:val="center"/>
            <w:hideMark/>
          </w:tcPr>
          <w:p w14:paraId="7C2E5DCA"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Sex (%F)</w:t>
            </w:r>
          </w:p>
        </w:tc>
        <w:tc>
          <w:tcPr>
            <w:tcW w:w="2407" w:type="dxa"/>
            <w:tcBorders>
              <w:top w:val="single" w:sz="4" w:space="0" w:color="auto"/>
              <w:bottom w:val="single" w:sz="4" w:space="0" w:color="auto"/>
            </w:tcBorders>
            <w:shd w:val="clear" w:color="000000" w:fill="FFFFFF"/>
            <w:noWrap/>
            <w:vAlign w:val="center"/>
            <w:hideMark/>
          </w:tcPr>
          <w:p w14:paraId="19D11183"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55.4%</w:t>
            </w:r>
          </w:p>
        </w:tc>
        <w:tc>
          <w:tcPr>
            <w:tcW w:w="1184" w:type="dxa"/>
            <w:tcBorders>
              <w:top w:val="single" w:sz="4" w:space="0" w:color="auto"/>
              <w:left w:val="nil"/>
              <w:bottom w:val="single" w:sz="4" w:space="0" w:color="auto"/>
              <w:right w:val="nil"/>
            </w:tcBorders>
            <w:shd w:val="clear" w:color="auto" w:fill="auto"/>
            <w:noWrap/>
            <w:vAlign w:val="center"/>
            <w:hideMark/>
          </w:tcPr>
          <w:p w14:paraId="04997D46"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47.8%</w:t>
            </w:r>
          </w:p>
        </w:tc>
        <w:tc>
          <w:tcPr>
            <w:tcW w:w="1184" w:type="dxa"/>
            <w:tcBorders>
              <w:top w:val="single" w:sz="4" w:space="0" w:color="auto"/>
              <w:left w:val="nil"/>
              <w:bottom w:val="single" w:sz="4" w:space="0" w:color="auto"/>
              <w:right w:val="nil"/>
            </w:tcBorders>
            <w:shd w:val="clear" w:color="auto" w:fill="auto"/>
            <w:noWrap/>
            <w:vAlign w:val="center"/>
            <w:hideMark/>
          </w:tcPr>
          <w:p w14:paraId="0F67A021"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61.3%</w:t>
            </w:r>
          </w:p>
        </w:tc>
        <w:tc>
          <w:tcPr>
            <w:tcW w:w="1184" w:type="dxa"/>
            <w:tcBorders>
              <w:top w:val="single" w:sz="4" w:space="0" w:color="auto"/>
              <w:left w:val="nil"/>
              <w:bottom w:val="single" w:sz="4" w:space="0" w:color="auto"/>
              <w:right w:val="nil"/>
            </w:tcBorders>
            <w:shd w:val="clear" w:color="auto" w:fill="auto"/>
            <w:noWrap/>
            <w:vAlign w:val="center"/>
            <w:hideMark/>
          </w:tcPr>
          <w:p w14:paraId="1576C039"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49.2%</w:t>
            </w:r>
          </w:p>
        </w:tc>
      </w:tr>
      <w:tr w:rsidR="00B04622" w:rsidRPr="00F25134" w14:paraId="761B3A70" w14:textId="77777777" w:rsidTr="00F25134">
        <w:trPr>
          <w:trHeight w:val="288"/>
        </w:trPr>
        <w:tc>
          <w:tcPr>
            <w:tcW w:w="2230" w:type="dxa"/>
            <w:tcBorders>
              <w:top w:val="single" w:sz="4" w:space="0" w:color="auto"/>
              <w:bottom w:val="single" w:sz="4" w:space="0" w:color="auto"/>
            </w:tcBorders>
            <w:shd w:val="clear" w:color="000000" w:fill="FFFFFF"/>
            <w:noWrap/>
            <w:vAlign w:val="center"/>
            <w:hideMark/>
          </w:tcPr>
          <w:p w14:paraId="5F667DF6"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 xml:space="preserve">Education </w:t>
            </w:r>
            <w:r w:rsidRPr="00F25134">
              <w:rPr>
                <w:rFonts w:ascii="Arial" w:hAnsi="Arial" w:cs="Arial"/>
                <w:b/>
                <w:bCs/>
                <w:color w:val="000000"/>
                <w:sz w:val="20"/>
                <w:szCs w:val="20"/>
              </w:rPr>
              <w:br/>
              <w:t>(mean, std)</w:t>
            </w:r>
          </w:p>
        </w:tc>
        <w:tc>
          <w:tcPr>
            <w:tcW w:w="2407" w:type="dxa"/>
            <w:tcBorders>
              <w:top w:val="single" w:sz="4" w:space="0" w:color="auto"/>
              <w:bottom w:val="single" w:sz="4" w:space="0" w:color="auto"/>
            </w:tcBorders>
            <w:shd w:val="clear" w:color="000000" w:fill="FFFFFF"/>
            <w:noWrap/>
            <w:vAlign w:val="center"/>
            <w:hideMark/>
          </w:tcPr>
          <w:p w14:paraId="79FB20BA"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16.2 (2.5)</w:t>
            </w:r>
          </w:p>
        </w:tc>
        <w:tc>
          <w:tcPr>
            <w:tcW w:w="1184" w:type="dxa"/>
            <w:tcBorders>
              <w:top w:val="single" w:sz="4" w:space="0" w:color="auto"/>
              <w:left w:val="nil"/>
              <w:bottom w:val="single" w:sz="4" w:space="0" w:color="auto"/>
              <w:right w:val="nil"/>
            </w:tcBorders>
            <w:shd w:val="clear" w:color="auto" w:fill="auto"/>
            <w:noWrap/>
            <w:vAlign w:val="center"/>
            <w:hideMark/>
          </w:tcPr>
          <w:p w14:paraId="32238206"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17.0 (2.6)</w:t>
            </w:r>
          </w:p>
        </w:tc>
        <w:tc>
          <w:tcPr>
            <w:tcW w:w="1184" w:type="dxa"/>
            <w:tcBorders>
              <w:top w:val="single" w:sz="4" w:space="0" w:color="auto"/>
              <w:left w:val="nil"/>
              <w:bottom w:val="single" w:sz="4" w:space="0" w:color="auto"/>
              <w:right w:val="nil"/>
            </w:tcBorders>
            <w:shd w:val="clear" w:color="auto" w:fill="auto"/>
            <w:noWrap/>
            <w:vAlign w:val="center"/>
            <w:hideMark/>
          </w:tcPr>
          <w:p w14:paraId="173FDCCD"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16.1 (2.5)</w:t>
            </w:r>
          </w:p>
        </w:tc>
        <w:tc>
          <w:tcPr>
            <w:tcW w:w="1184" w:type="dxa"/>
            <w:tcBorders>
              <w:top w:val="single" w:sz="4" w:space="0" w:color="auto"/>
              <w:left w:val="nil"/>
              <w:bottom w:val="single" w:sz="4" w:space="0" w:color="auto"/>
              <w:right w:val="nil"/>
            </w:tcBorders>
            <w:shd w:val="clear" w:color="auto" w:fill="auto"/>
            <w:noWrap/>
            <w:vAlign w:val="center"/>
            <w:hideMark/>
          </w:tcPr>
          <w:p w14:paraId="080655EE"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w:t>
            </w:r>
          </w:p>
        </w:tc>
      </w:tr>
      <w:tr w:rsidR="00B04622" w:rsidRPr="00F25134" w14:paraId="5B40A6EF" w14:textId="77777777" w:rsidTr="00F25134">
        <w:trPr>
          <w:trHeight w:val="288"/>
        </w:trPr>
        <w:tc>
          <w:tcPr>
            <w:tcW w:w="2230" w:type="dxa"/>
            <w:tcBorders>
              <w:top w:val="single" w:sz="4" w:space="0" w:color="auto"/>
              <w:bottom w:val="single" w:sz="4" w:space="0" w:color="auto"/>
            </w:tcBorders>
            <w:shd w:val="clear" w:color="000000" w:fill="FFFFFF"/>
            <w:noWrap/>
            <w:vAlign w:val="center"/>
            <w:hideMark/>
          </w:tcPr>
          <w:p w14:paraId="0D9DD69F"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 xml:space="preserve">Race </w:t>
            </w:r>
            <w:r w:rsidRPr="00F25134">
              <w:rPr>
                <w:rFonts w:ascii="Arial" w:hAnsi="Arial" w:cs="Arial"/>
                <w:b/>
                <w:bCs/>
                <w:color w:val="000000"/>
                <w:sz w:val="20"/>
                <w:szCs w:val="20"/>
              </w:rPr>
              <w:br/>
              <w:t>(% Not White)</w:t>
            </w:r>
          </w:p>
        </w:tc>
        <w:tc>
          <w:tcPr>
            <w:tcW w:w="2407" w:type="dxa"/>
            <w:tcBorders>
              <w:top w:val="single" w:sz="4" w:space="0" w:color="auto"/>
              <w:bottom w:val="single" w:sz="4" w:space="0" w:color="auto"/>
            </w:tcBorders>
            <w:shd w:val="clear" w:color="000000" w:fill="FFFFFF"/>
            <w:noWrap/>
            <w:vAlign w:val="center"/>
            <w:hideMark/>
          </w:tcPr>
          <w:p w14:paraId="7B3F5605"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17.4%</w:t>
            </w:r>
          </w:p>
        </w:tc>
        <w:tc>
          <w:tcPr>
            <w:tcW w:w="1184" w:type="dxa"/>
            <w:tcBorders>
              <w:top w:val="single" w:sz="4" w:space="0" w:color="auto"/>
              <w:left w:val="nil"/>
              <w:bottom w:val="single" w:sz="4" w:space="0" w:color="auto"/>
              <w:right w:val="nil"/>
            </w:tcBorders>
            <w:shd w:val="clear" w:color="auto" w:fill="auto"/>
            <w:noWrap/>
            <w:vAlign w:val="center"/>
            <w:hideMark/>
          </w:tcPr>
          <w:p w14:paraId="47D3E9DD"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13%</w:t>
            </w:r>
          </w:p>
        </w:tc>
        <w:tc>
          <w:tcPr>
            <w:tcW w:w="1184" w:type="dxa"/>
            <w:tcBorders>
              <w:top w:val="single" w:sz="4" w:space="0" w:color="auto"/>
              <w:left w:val="nil"/>
              <w:bottom w:val="single" w:sz="4" w:space="0" w:color="auto"/>
              <w:right w:val="nil"/>
            </w:tcBorders>
            <w:shd w:val="clear" w:color="auto" w:fill="auto"/>
            <w:noWrap/>
            <w:vAlign w:val="center"/>
            <w:hideMark/>
          </w:tcPr>
          <w:p w14:paraId="27BF9A6E"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16.2%</w:t>
            </w:r>
          </w:p>
        </w:tc>
        <w:tc>
          <w:tcPr>
            <w:tcW w:w="1184" w:type="dxa"/>
            <w:tcBorders>
              <w:top w:val="single" w:sz="4" w:space="0" w:color="auto"/>
              <w:left w:val="nil"/>
              <w:bottom w:val="single" w:sz="4" w:space="0" w:color="auto"/>
              <w:right w:val="nil"/>
            </w:tcBorders>
            <w:shd w:val="clear" w:color="auto" w:fill="auto"/>
            <w:noWrap/>
            <w:vAlign w:val="center"/>
            <w:hideMark/>
          </w:tcPr>
          <w:p w14:paraId="7C942AF3"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21.1%</w:t>
            </w:r>
          </w:p>
        </w:tc>
      </w:tr>
      <w:tr w:rsidR="00B04622" w:rsidRPr="00F25134" w14:paraId="63DBF19F" w14:textId="77777777" w:rsidTr="00F25134">
        <w:trPr>
          <w:trHeight w:val="288"/>
        </w:trPr>
        <w:tc>
          <w:tcPr>
            <w:tcW w:w="2230" w:type="dxa"/>
            <w:tcBorders>
              <w:top w:val="single" w:sz="4" w:space="0" w:color="auto"/>
              <w:bottom w:val="single" w:sz="4" w:space="0" w:color="auto"/>
            </w:tcBorders>
            <w:shd w:val="clear" w:color="000000" w:fill="FFFFFF"/>
            <w:noWrap/>
            <w:vAlign w:val="center"/>
            <w:hideMark/>
          </w:tcPr>
          <w:p w14:paraId="5A510600" w14:textId="77777777" w:rsidR="00B04622" w:rsidRPr="00F25134" w:rsidRDefault="00B04622" w:rsidP="008350DA">
            <w:pPr>
              <w:jc w:val="center"/>
              <w:rPr>
                <w:rFonts w:ascii="Arial" w:hAnsi="Arial" w:cs="Arial"/>
                <w:b/>
                <w:bCs/>
                <w:color w:val="000000"/>
                <w:sz w:val="20"/>
                <w:szCs w:val="20"/>
              </w:rPr>
            </w:pPr>
            <w:r w:rsidRPr="00F25134">
              <w:rPr>
                <w:rFonts w:ascii="Arial" w:hAnsi="Arial" w:cs="Arial"/>
                <w:b/>
                <w:bCs/>
                <w:color w:val="000000"/>
                <w:sz w:val="20"/>
                <w:szCs w:val="20"/>
              </w:rPr>
              <w:t xml:space="preserve">Brain Age </w:t>
            </w:r>
          </w:p>
        </w:tc>
        <w:tc>
          <w:tcPr>
            <w:tcW w:w="2407" w:type="dxa"/>
            <w:tcBorders>
              <w:top w:val="single" w:sz="4" w:space="0" w:color="auto"/>
              <w:bottom w:val="single" w:sz="4" w:space="0" w:color="auto"/>
            </w:tcBorders>
            <w:shd w:val="clear" w:color="000000" w:fill="FFFFFF"/>
            <w:noWrap/>
            <w:vAlign w:val="center"/>
            <w:hideMark/>
          </w:tcPr>
          <w:p w14:paraId="71600C68"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55.5 (16.5)</w:t>
            </w:r>
          </w:p>
        </w:tc>
        <w:tc>
          <w:tcPr>
            <w:tcW w:w="1184" w:type="dxa"/>
            <w:tcBorders>
              <w:top w:val="single" w:sz="4" w:space="0" w:color="auto"/>
              <w:left w:val="nil"/>
              <w:bottom w:val="single" w:sz="4" w:space="0" w:color="auto"/>
              <w:right w:val="nil"/>
            </w:tcBorders>
            <w:shd w:val="clear" w:color="auto" w:fill="auto"/>
            <w:noWrap/>
            <w:vAlign w:val="center"/>
            <w:hideMark/>
          </w:tcPr>
          <w:p w14:paraId="0CC8ECE4"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72.4 (5.7)</w:t>
            </w:r>
          </w:p>
        </w:tc>
        <w:tc>
          <w:tcPr>
            <w:tcW w:w="1184" w:type="dxa"/>
            <w:tcBorders>
              <w:top w:val="single" w:sz="4" w:space="0" w:color="auto"/>
              <w:left w:val="nil"/>
              <w:bottom w:val="single" w:sz="4" w:space="0" w:color="auto"/>
              <w:right w:val="nil"/>
            </w:tcBorders>
            <w:shd w:val="clear" w:color="auto" w:fill="auto"/>
            <w:noWrap/>
            <w:vAlign w:val="center"/>
            <w:hideMark/>
          </w:tcPr>
          <w:p w14:paraId="1334AB17"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65.1 (7.1)</w:t>
            </w:r>
          </w:p>
        </w:tc>
        <w:tc>
          <w:tcPr>
            <w:tcW w:w="1184" w:type="dxa"/>
            <w:tcBorders>
              <w:top w:val="single" w:sz="4" w:space="0" w:color="auto"/>
              <w:left w:val="nil"/>
              <w:bottom w:val="single" w:sz="4" w:space="0" w:color="auto"/>
              <w:right w:val="nil"/>
            </w:tcBorders>
            <w:shd w:val="clear" w:color="auto" w:fill="auto"/>
            <w:noWrap/>
            <w:vAlign w:val="center"/>
            <w:hideMark/>
          </w:tcPr>
          <w:p w14:paraId="66945709" w14:textId="77777777" w:rsidR="00B04622" w:rsidRPr="00F25134" w:rsidRDefault="00B04622" w:rsidP="008350DA">
            <w:pPr>
              <w:jc w:val="center"/>
              <w:rPr>
                <w:rFonts w:ascii="Arial" w:hAnsi="Arial" w:cs="Arial"/>
                <w:color w:val="000000"/>
                <w:sz w:val="20"/>
                <w:szCs w:val="20"/>
              </w:rPr>
            </w:pPr>
            <w:r w:rsidRPr="00F25134">
              <w:rPr>
                <w:rFonts w:ascii="Arial" w:hAnsi="Arial" w:cs="Arial"/>
                <w:color w:val="000000"/>
                <w:sz w:val="20"/>
                <w:szCs w:val="20"/>
              </w:rPr>
              <w:t>50.5 (5.8)</w:t>
            </w:r>
          </w:p>
        </w:tc>
      </w:tr>
    </w:tbl>
    <w:p w14:paraId="4DB8CE5B" w14:textId="77777777" w:rsidR="00B04622" w:rsidRDefault="00B04622" w:rsidP="003C26AC">
      <w:pPr>
        <w:rPr>
          <w:rFonts w:ascii="Arial" w:hAnsi="Arial" w:cs="Arial"/>
          <w:sz w:val="20"/>
          <w:szCs w:val="20"/>
        </w:rPr>
      </w:pPr>
    </w:p>
    <w:p w14:paraId="6F6A9A8C" w14:textId="371337BD" w:rsidR="00B04622" w:rsidRPr="003C26AC" w:rsidRDefault="00B04622" w:rsidP="003C26AC">
      <w:pPr>
        <w:rPr>
          <w:rFonts w:ascii="Arial" w:hAnsi="Arial" w:cs="Arial"/>
          <w:sz w:val="20"/>
          <w:szCs w:val="20"/>
        </w:rPr>
      </w:pPr>
      <w:r w:rsidRPr="00295F89">
        <w:rPr>
          <w:rFonts w:ascii="Arial" w:hAnsi="Arial" w:cs="Arial"/>
          <w:b/>
          <w:bCs/>
          <w:sz w:val="20"/>
          <w:szCs w:val="20"/>
        </w:rPr>
        <w:t>Supplemental Table 1.</w:t>
      </w:r>
      <w:r w:rsidRPr="00B04622">
        <w:rPr>
          <w:rFonts w:ascii="Arial" w:hAnsi="Arial" w:cs="Arial"/>
          <w:sz w:val="20"/>
          <w:szCs w:val="20"/>
        </w:rPr>
        <w:t xml:space="preserve"> Training set demographics: Demographic characteristics and predicted brain ages in the full training set and individual datasets of all cognitively normal, Aβ(-) individuals are shown.</w:t>
      </w:r>
    </w:p>
    <w:sectPr w:rsidR="00B04622" w:rsidRPr="003C26AC" w:rsidSect="00815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5C6CC0"/>
    <w:multiLevelType w:val="hybridMultilevel"/>
    <w:tmpl w:val="B2366FB2"/>
    <w:lvl w:ilvl="0" w:tplc="244E2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51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References&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trf5fdpes2rf58efvxg5e05js5e29x25pdaz&quot;&gt;temp&lt;record-ids&gt;&lt;item&gt;60&lt;/item&gt;&lt;item&gt;81&lt;/item&gt;&lt;item&gt;84&lt;/item&gt;&lt;item&gt;85&lt;/item&gt;&lt;item&gt;86&lt;/item&gt;&lt;item&gt;87&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302&lt;/item&gt;&lt;item&gt;303&lt;/item&gt;&lt;/record-ids&gt;&lt;/item&gt;&lt;/Libraries&gt;"/>
  </w:docVars>
  <w:rsids>
    <w:rsidRoot w:val="006768D4"/>
    <w:rsid w:val="000019D4"/>
    <w:rsid w:val="00005330"/>
    <w:rsid w:val="000063EC"/>
    <w:rsid w:val="00011E82"/>
    <w:rsid w:val="00015312"/>
    <w:rsid w:val="00015984"/>
    <w:rsid w:val="00017B13"/>
    <w:rsid w:val="00024E71"/>
    <w:rsid w:val="0003080E"/>
    <w:rsid w:val="00032213"/>
    <w:rsid w:val="000361F3"/>
    <w:rsid w:val="00043027"/>
    <w:rsid w:val="00043AFC"/>
    <w:rsid w:val="00044B5A"/>
    <w:rsid w:val="00046235"/>
    <w:rsid w:val="000462B0"/>
    <w:rsid w:val="0004746C"/>
    <w:rsid w:val="00047D9A"/>
    <w:rsid w:val="000501E6"/>
    <w:rsid w:val="00053C25"/>
    <w:rsid w:val="00055BBA"/>
    <w:rsid w:val="000609ED"/>
    <w:rsid w:val="000654F1"/>
    <w:rsid w:val="000660D2"/>
    <w:rsid w:val="000729A1"/>
    <w:rsid w:val="00072D10"/>
    <w:rsid w:val="00074E82"/>
    <w:rsid w:val="00080B0F"/>
    <w:rsid w:val="00082B88"/>
    <w:rsid w:val="0008465B"/>
    <w:rsid w:val="00084BCF"/>
    <w:rsid w:val="000876F6"/>
    <w:rsid w:val="00087C58"/>
    <w:rsid w:val="00092141"/>
    <w:rsid w:val="000935A6"/>
    <w:rsid w:val="000A0924"/>
    <w:rsid w:val="000A0EB8"/>
    <w:rsid w:val="000A63CE"/>
    <w:rsid w:val="000A718D"/>
    <w:rsid w:val="000B20A6"/>
    <w:rsid w:val="000B24F1"/>
    <w:rsid w:val="000B4E45"/>
    <w:rsid w:val="000C4AAD"/>
    <w:rsid w:val="000C689C"/>
    <w:rsid w:val="000D7005"/>
    <w:rsid w:val="000E3C15"/>
    <w:rsid w:val="000E6523"/>
    <w:rsid w:val="000F0435"/>
    <w:rsid w:val="000F6B1D"/>
    <w:rsid w:val="00101065"/>
    <w:rsid w:val="0010534A"/>
    <w:rsid w:val="001058CC"/>
    <w:rsid w:val="00111914"/>
    <w:rsid w:val="001126A0"/>
    <w:rsid w:val="00117763"/>
    <w:rsid w:val="0012162A"/>
    <w:rsid w:val="00121646"/>
    <w:rsid w:val="00124268"/>
    <w:rsid w:val="001242FD"/>
    <w:rsid w:val="001259C0"/>
    <w:rsid w:val="001278E5"/>
    <w:rsid w:val="00131B94"/>
    <w:rsid w:val="001321D4"/>
    <w:rsid w:val="00132F29"/>
    <w:rsid w:val="00135A67"/>
    <w:rsid w:val="001375AA"/>
    <w:rsid w:val="00141EB4"/>
    <w:rsid w:val="00142A4E"/>
    <w:rsid w:val="001555EF"/>
    <w:rsid w:val="00164D9A"/>
    <w:rsid w:val="0016530A"/>
    <w:rsid w:val="001669D3"/>
    <w:rsid w:val="00166BA3"/>
    <w:rsid w:val="00174081"/>
    <w:rsid w:val="001741D8"/>
    <w:rsid w:val="00175E25"/>
    <w:rsid w:val="00177738"/>
    <w:rsid w:val="0018043B"/>
    <w:rsid w:val="001829F6"/>
    <w:rsid w:val="00192BC4"/>
    <w:rsid w:val="001A1C91"/>
    <w:rsid w:val="001A513D"/>
    <w:rsid w:val="001A6670"/>
    <w:rsid w:val="001A6B42"/>
    <w:rsid w:val="001A76F8"/>
    <w:rsid w:val="001B51B0"/>
    <w:rsid w:val="001B76EB"/>
    <w:rsid w:val="001B78C4"/>
    <w:rsid w:val="001C31F9"/>
    <w:rsid w:val="001C4772"/>
    <w:rsid w:val="001D08BB"/>
    <w:rsid w:val="001D10F8"/>
    <w:rsid w:val="001D3A73"/>
    <w:rsid w:val="001D61D4"/>
    <w:rsid w:val="001D6D7D"/>
    <w:rsid w:val="001E14D3"/>
    <w:rsid w:val="001E3ADC"/>
    <w:rsid w:val="001E417B"/>
    <w:rsid w:val="001E56AD"/>
    <w:rsid w:val="001F0DD8"/>
    <w:rsid w:val="001F3868"/>
    <w:rsid w:val="001F54C8"/>
    <w:rsid w:val="001F5F29"/>
    <w:rsid w:val="001F68C6"/>
    <w:rsid w:val="001F6BCF"/>
    <w:rsid w:val="001F7A7C"/>
    <w:rsid w:val="00201C98"/>
    <w:rsid w:val="00205840"/>
    <w:rsid w:val="00213817"/>
    <w:rsid w:val="00215B8C"/>
    <w:rsid w:val="00216733"/>
    <w:rsid w:val="0022497A"/>
    <w:rsid w:val="00224F75"/>
    <w:rsid w:val="00225398"/>
    <w:rsid w:val="0023157A"/>
    <w:rsid w:val="002330E7"/>
    <w:rsid w:val="00242EA3"/>
    <w:rsid w:val="00245C93"/>
    <w:rsid w:val="00251EAF"/>
    <w:rsid w:val="00255F1B"/>
    <w:rsid w:val="00261F76"/>
    <w:rsid w:val="002649D1"/>
    <w:rsid w:val="00265967"/>
    <w:rsid w:val="00274BA5"/>
    <w:rsid w:val="002817E4"/>
    <w:rsid w:val="00282727"/>
    <w:rsid w:val="00284E06"/>
    <w:rsid w:val="002902D8"/>
    <w:rsid w:val="00295F89"/>
    <w:rsid w:val="00297161"/>
    <w:rsid w:val="0029737A"/>
    <w:rsid w:val="002A047F"/>
    <w:rsid w:val="002A6629"/>
    <w:rsid w:val="002B2DD7"/>
    <w:rsid w:val="002B5CB1"/>
    <w:rsid w:val="002B66DB"/>
    <w:rsid w:val="002B72A6"/>
    <w:rsid w:val="002B7412"/>
    <w:rsid w:val="002C2157"/>
    <w:rsid w:val="002C2CC7"/>
    <w:rsid w:val="002C7725"/>
    <w:rsid w:val="002D1E5C"/>
    <w:rsid w:val="002D2E95"/>
    <w:rsid w:val="002E075D"/>
    <w:rsid w:val="002E3F08"/>
    <w:rsid w:val="002E7F7F"/>
    <w:rsid w:val="002F538A"/>
    <w:rsid w:val="002F5538"/>
    <w:rsid w:val="002F7000"/>
    <w:rsid w:val="002F79B2"/>
    <w:rsid w:val="0030094A"/>
    <w:rsid w:val="00302C39"/>
    <w:rsid w:val="0030306C"/>
    <w:rsid w:val="003064BF"/>
    <w:rsid w:val="00306CA9"/>
    <w:rsid w:val="00313EE0"/>
    <w:rsid w:val="00320F8C"/>
    <w:rsid w:val="00322FDB"/>
    <w:rsid w:val="00323E79"/>
    <w:rsid w:val="003251D4"/>
    <w:rsid w:val="00331B85"/>
    <w:rsid w:val="003324A7"/>
    <w:rsid w:val="00335EE2"/>
    <w:rsid w:val="003403A8"/>
    <w:rsid w:val="00344659"/>
    <w:rsid w:val="00346B76"/>
    <w:rsid w:val="00350113"/>
    <w:rsid w:val="003515FD"/>
    <w:rsid w:val="00361149"/>
    <w:rsid w:val="003628E0"/>
    <w:rsid w:val="003736CA"/>
    <w:rsid w:val="003775C9"/>
    <w:rsid w:val="00381AF9"/>
    <w:rsid w:val="00385B10"/>
    <w:rsid w:val="00390001"/>
    <w:rsid w:val="0039293F"/>
    <w:rsid w:val="00392BE7"/>
    <w:rsid w:val="00392D36"/>
    <w:rsid w:val="0039692F"/>
    <w:rsid w:val="00397B40"/>
    <w:rsid w:val="003A1783"/>
    <w:rsid w:val="003A2334"/>
    <w:rsid w:val="003A2354"/>
    <w:rsid w:val="003B00F4"/>
    <w:rsid w:val="003B08B0"/>
    <w:rsid w:val="003B1127"/>
    <w:rsid w:val="003B3715"/>
    <w:rsid w:val="003B4371"/>
    <w:rsid w:val="003B6269"/>
    <w:rsid w:val="003C02FE"/>
    <w:rsid w:val="003C26AC"/>
    <w:rsid w:val="003D0983"/>
    <w:rsid w:val="003D2D86"/>
    <w:rsid w:val="003D3144"/>
    <w:rsid w:val="003D323F"/>
    <w:rsid w:val="003E51CB"/>
    <w:rsid w:val="003E5278"/>
    <w:rsid w:val="003E6061"/>
    <w:rsid w:val="003E684B"/>
    <w:rsid w:val="0040139C"/>
    <w:rsid w:val="00404145"/>
    <w:rsid w:val="00404374"/>
    <w:rsid w:val="0041197E"/>
    <w:rsid w:val="004269DB"/>
    <w:rsid w:val="00431676"/>
    <w:rsid w:val="00433429"/>
    <w:rsid w:val="00436C25"/>
    <w:rsid w:val="00437112"/>
    <w:rsid w:val="00446055"/>
    <w:rsid w:val="004470F4"/>
    <w:rsid w:val="00447283"/>
    <w:rsid w:val="004562EE"/>
    <w:rsid w:val="00462512"/>
    <w:rsid w:val="004635B1"/>
    <w:rsid w:val="00464A8B"/>
    <w:rsid w:val="0047637D"/>
    <w:rsid w:val="0048073F"/>
    <w:rsid w:val="00481A7A"/>
    <w:rsid w:val="00482143"/>
    <w:rsid w:val="00482643"/>
    <w:rsid w:val="004865FA"/>
    <w:rsid w:val="00487F8E"/>
    <w:rsid w:val="004906AB"/>
    <w:rsid w:val="00493F87"/>
    <w:rsid w:val="00495E21"/>
    <w:rsid w:val="00496B19"/>
    <w:rsid w:val="004A1DD5"/>
    <w:rsid w:val="004A2609"/>
    <w:rsid w:val="004A42FE"/>
    <w:rsid w:val="004A4995"/>
    <w:rsid w:val="004A582D"/>
    <w:rsid w:val="004A66EA"/>
    <w:rsid w:val="004B0F98"/>
    <w:rsid w:val="004B4BB7"/>
    <w:rsid w:val="004B59B5"/>
    <w:rsid w:val="004B7BB7"/>
    <w:rsid w:val="004C0147"/>
    <w:rsid w:val="004C1E9D"/>
    <w:rsid w:val="004C233E"/>
    <w:rsid w:val="004C2D36"/>
    <w:rsid w:val="004C48D3"/>
    <w:rsid w:val="004C5E24"/>
    <w:rsid w:val="004D0954"/>
    <w:rsid w:val="004D1E5A"/>
    <w:rsid w:val="004D6C1F"/>
    <w:rsid w:val="004D7CB9"/>
    <w:rsid w:val="004E1F20"/>
    <w:rsid w:val="004E2C63"/>
    <w:rsid w:val="004E2FA9"/>
    <w:rsid w:val="004E58CB"/>
    <w:rsid w:val="004F51C9"/>
    <w:rsid w:val="004F59C8"/>
    <w:rsid w:val="00500D36"/>
    <w:rsid w:val="00504626"/>
    <w:rsid w:val="00504F79"/>
    <w:rsid w:val="00507461"/>
    <w:rsid w:val="00507714"/>
    <w:rsid w:val="00507766"/>
    <w:rsid w:val="00515302"/>
    <w:rsid w:val="00515E4D"/>
    <w:rsid w:val="0051647D"/>
    <w:rsid w:val="00516B49"/>
    <w:rsid w:val="005205B6"/>
    <w:rsid w:val="005207CF"/>
    <w:rsid w:val="005250AE"/>
    <w:rsid w:val="005257B1"/>
    <w:rsid w:val="00527C92"/>
    <w:rsid w:val="00533A0A"/>
    <w:rsid w:val="0054199E"/>
    <w:rsid w:val="00545478"/>
    <w:rsid w:val="005462E1"/>
    <w:rsid w:val="005472CD"/>
    <w:rsid w:val="00550689"/>
    <w:rsid w:val="00555596"/>
    <w:rsid w:val="00555AE4"/>
    <w:rsid w:val="0055622C"/>
    <w:rsid w:val="005571BD"/>
    <w:rsid w:val="00560958"/>
    <w:rsid w:val="00560D13"/>
    <w:rsid w:val="005632D8"/>
    <w:rsid w:val="00563BFB"/>
    <w:rsid w:val="005663A8"/>
    <w:rsid w:val="00567EBD"/>
    <w:rsid w:val="00571F9D"/>
    <w:rsid w:val="00572EDA"/>
    <w:rsid w:val="00576FAA"/>
    <w:rsid w:val="00584387"/>
    <w:rsid w:val="005871D2"/>
    <w:rsid w:val="0059101A"/>
    <w:rsid w:val="0059126E"/>
    <w:rsid w:val="00595C44"/>
    <w:rsid w:val="005978CB"/>
    <w:rsid w:val="005A291F"/>
    <w:rsid w:val="005A5838"/>
    <w:rsid w:val="005B12FA"/>
    <w:rsid w:val="005B68AF"/>
    <w:rsid w:val="005B6940"/>
    <w:rsid w:val="005C4048"/>
    <w:rsid w:val="005C5200"/>
    <w:rsid w:val="005C5DE8"/>
    <w:rsid w:val="005C5FED"/>
    <w:rsid w:val="005D1AC9"/>
    <w:rsid w:val="005D244F"/>
    <w:rsid w:val="005D3DCE"/>
    <w:rsid w:val="005D5C5B"/>
    <w:rsid w:val="005E1120"/>
    <w:rsid w:val="005E33E8"/>
    <w:rsid w:val="005E3D28"/>
    <w:rsid w:val="005E3E5F"/>
    <w:rsid w:val="005F37DD"/>
    <w:rsid w:val="005F6F5B"/>
    <w:rsid w:val="006046F9"/>
    <w:rsid w:val="006069BE"/>
    <w:rsid w:val="006100AA"/>
    <w:rsid w:val="00622721"/>
    <w:rsid w:val="00625E6F"/>
    <w:rsid w:val="006274E0"/>
    <w:rsid w:val="00630CC2"/>
    <w:rsid w:val="006316E9"/>
    <w:rsid w:val="00632F88"/>
    <w:rsid w:val="006345AB"/>
    <w:rsid w:val="00634CB9"/>
    <w:rsid w:val="00637495"/>
    <w:rsid w:val="00647342"/>
    <w:rsid w:val="00656F60"/>
    <w:rsid w:val="00670CC3"/>
    <w:rsid w:val="006725C8"/>
    <w:rsid w:val="00673AB8"/>
    <w:rsid w:val="00675A15"/>
    <w:rsid w:val="00675B5D"/>
    <w:rsid w:val="00675C60"/>
    <w:rsid w:val="006768D4"/>
    <w:rsid w:val="00680ED6"/>
    <w:rsid w:val="00683D33"/>
    <w:rsid w:val="00690973"/>
    <w:rsid w:val="006962C7"/>
    <w:rsid w:val="00697743"/>
    <w:rsid w:val="006A41DE"/>
    <w:rsid w:val="006A7BA2"/>
    <w:rsid w:val="006B0E4C"/>
    <w:rsid w:val="006B1995"/>
    <w:rsid w:val="006B26FA"/>
    <w:rsid w:val="006B3099"/>
    <w:rsid w:val="006B360B"/>
    <w:rsid w:val="006B4678"/>
    <w:rsid w:val="006B5DA0"/>
    <w:rsid w:val="006B748E"/>
    <w:rsid w:val="006C35B0"/>
    <w:rsid w:val="006C71C4"/>
    <w:rsid w:val="006D61F9"/>
    <w:rsid w:val="006D663F"/>
    <w:rsid w:val="006D6CE1"/>
    <w:rsid w:val="006E764A"/>
    <w:rsid w:val="006E7653"/>
    <w:rsid w:val="006F0899"/>
    <w:rsid w:val="006F0D75"/>
    <w:rsid w:val="006F65B7"/>
    <w:rsid w:val="006F77E9"/>
    <w:rsid w:val="006F7C67"/>
    <w:rsid w:val="00703D5A"/>
    <w:rsid w:val="0070438A"/>
    <w:rsid w:val="00705FBD"/>
    <w:rsid w:val="0070649B"/>
    <w:rsid w:val="007067A4"/>
    <w:rsid w:val="007100ED"/>
    <w:rsid w:val="0072791E"/>
    <w:rsid w:val="00731439"/>
    <w:rsid w:val="007351F2"/>
    <w:rsid w:val="00744964"/>
    <w:rsid w:val="007502F5"/>
    <w:rsid w:val="0075072C"/>
    <w:rsid w:val="00751FA8"/>
    <w:rsid w:val="00756D84"/>
    <w:rsid w:val="00757A39"/>
    <w:rsid w:val="00761561"/>
    <w:rsid w:val="00765111"/>
    <w:rsid w:val="00780B05"/>
    <w:rsid w:val="00783015"/>
    <w:rsid w:val="007869AC"/>
    <w:rsid w:val="00787796"/>
    <w:rsid w:val="00791A74"/>
    <w:rsid w:val="00793F23"/>
    <w:rsid w:val="007961B0"/>
    <w:rsid w:val="007A1473"/>
    <w:rsid w:val="007A3779"/>
    <w:rsid w:val="007A39CC"/>
    <w:rsid w:val="007A51D9"/>
    <w:rsid w:val="007A7BA8"/>
    <w:rsid w:val="007B0533"/>
    <w:rsid w:val="007C05E1"/>
    <w:rsid w:val="007C148F"/>
    <w:rsid w:val="007C7876"/>
    <w:rsid w:val="007C7D5D"/>
    <w:rsid w:val="007D01A0"/>
    <w:rsid w:val="007D1AC7"/>
    <w:rsid w:val="007D1B59"/>
    <w:rsid w:val="007D7A87"/>
    <w:rsid w:val="007E0C99"/>
    <w:rsid w:val="007E1E68"/>
    <w:rsid w:val="007F19F3"/>
    <w:rsid w:val="007F5A8D"/>
    <w:rsid w:val="007F5BD5"/>
    <w:rsid w:val="00800A3C"/>
    <w:rsid w:val="00802153"/>
    <w:rsid w:val="00802E48"/>
    <w:rsid w:val="0080363C"/>
    <w:rsid w:val="00804ED8"/>
    <w:rsid w:val="008106EF"/>
    <w:rsid w:val="0081357D"/>
    <w:rsid w:val="00815658"/>
    <w:rsid w:val="008165B6"/>
    <w:rsid w:val="00831A0E"/>
    <w:rsid w:val="008322DB"/>
    <w:rsid w:val="00840883"/>
    <w:rsid w:val="008431C7"/>
    <w:rsid w:val="0084637F"/>
    <w:rsid w:val="0085295F"/>
    <w:rsid w:val="00853D23"/>
    <w:rsid w:val="00855F9D"/>
    <w:rsid w:val="00856084"/>
    <w:rsid w:val="00857BBF"/>
    <w:rsid w:val="008626DF"/>
    <w:rsid w:val="00862B22"/>
    <w:rsid w:val="00864504"/>
    <w:rsid w:val="00864F9E"/>
    <w:rsid w:val="00867481"/>
    <w:rsid w:val="0087089F"/>
    <w:rsid w:val="00874A97"/>
    <w:rsid w:val="008778C1"/>
    <w:rsid w:val="008778DA"/>
    <w:rsid w:val="008808BA"/>
    <w:rsid w:val="0088419C"/>
    <w:rsid w:val="008842B3"/>
    <w:rsid w:val="008859E1"/>
    <w:rsid w:val="00891DBE"/>
    <w:rsid w:val="008934A9"/>
    <w:rsid w:val="00896298"/>
    <w:rsid w:val="008A448E"/>
    <w:rsid w:val="008A5392"/>
    <w:rsid w:val="008A71A5"/>
    <w:rsid w:val="008B0B21"/>
    <w:rsid w:val="008B5A77"/>
    <w:rsid w:val="008B61ED"/>
    <w:rsid w:val="008B7B13"/>
    <w:rsid w:val="008C23B2"/>
    <w:rsid w:val="008C3674"/>
    <w:rsid w:val="008C3760"/>
    <w:rsid w:val="008C42C0"/>
    <w:rsid w:val="008C567F"/>
    <w:rsid w:val="008C6917"/>
    <w:rsid w:val="008D0FE0"/>
    <w:rsid w:val="008D2148"/>
    <w:rsid w:val="008E2FEB"/>
    <w:rsid w:val="008E787E"/>
    <w:rsid w:val="008F2C14"/>
    <w:rsid w:val="008F51C4"/>
    <w:rsid w:val="008F7730"/>
    <w:rsid w:val="008F7762"/>
    <w:rsid w:val="00903704"/>
    <w:rsid w:val="00903E3E"/>
    <w:rsid w:val="009041CE"/>
    <w:rsid w:val="009129E3"/>
    <w:rsid w:val="00913BAC"/>
    <w:rsid w:val="00917229"/>
    <w:rsid w:val="00921B43"/>
    <w:rsid w:val="00925E51"/>
    <w:rsid w:val="009277E6"/>
    <w:rsid w:val="00930382"/>
    <w:rsid w:val="0093050D"/>
    <w:rsid w:val="0093324F"/>
    <w:rsid w:val="00934920"/>
    <w:rsid w:val="00934B24"/>
    <w:rsid w:val="0094284D"/>
    <w:rsid w:val="00943B2E"/>
    <w:rsid w:val="009462A7"/>
    <w:rsid w:val="0095254A"/>
    <w:rsid w:val="009540FE"/>
    <w:rsid w:val="00954253"/>
    <w:rsid w:val="0095426E"/>
    <w:rsid w:val="009563E4"/>
    <w:rsid w:val="009628F0"/>
    <w:rsid w:val="0096346E"/>
    <w:rsid w:val="00964D8C"/>
    <w:rsid w:val="009651C5"/>
    <w:rsid w:val="009678A5"/>
    <w:rsid w:val="009745E1"/>
    <w:rsid w:val="00976586"/>
    <w:rsid w:val="00977204"/>
    <w:rsid w:val="00977616"/>
    <w:rsid w:val="00982CE0"/>
    <w:rsid w:val="00983BA8"/>
    <w:rsid w:val="00984C97"/>
    <w:rsid w:val="009926F5"/>
    <w:rsid w:val="00994AF0"/>
    <w:rsid w:val="00995315"/>
    <w:rsid w:val="00996497"/>
    <w:rsid w:val="00997707"/>
    <w:rsid w:val="00997D31"/>
    <w:rsid w:val="009A13B9"/>
    <w:rsid w:val="009A3D4F"/>
    <w:rsid w:val="009A42B4"/>
    <w:rsid w:val="009A49B6"/>
    <w:rsid w:val="009A58AA"/>
    <w:rsid w:val="009A7972"/>
    <w:rsid w:val="009B3DDD"/>
    <w:rsid w:val="009B6BF6"/>
    <w:rsid w:val="009B7860"/>
    <w:rsid w:val="009C169D"/>
    <w:rsid w:val="009C2958"/>
    <w:rsid w:val="009C2B92"/>
    <w:rsid w:val="009C46EB"/>
    <w:rsid w:val="009C47A7"/>
    <w:rsid w:val="009D2580"/>
    <w:rsid w:val="009D2B57"/>
    <w:rsid w:val="009D4687"/>
    <w:rsid w:val="009E0821"/>
    <w:rsid w:val="009E4BC8"/>
    <w:rsid w:val="009E7037"/>
    <w:rsid w:val="009F1B15"/>
    <w:rsid w:val="009F1C50"/>
    <w:rsid w:val="009F4C6E"/>
    <w:rsid w:val="009F4CE1"/>
    <w:rsid w:val="009F54FD"/>
    <w:rsid w:val="009F7B76"/>
    <w:rsid w:val="00A01618"/>
    <w:rsid w:val="00A03624"/>
    <w:rsid w:val="00A074AD"/>
    <w:rsid w:val="00A0779E"/>
    <w:rsid w:val="00A07A36"/>
    <w:rsid w:val="00A14A6C"/>
    <w:rsid w:val="00A155C1"/>
    <w:rsid w:val="00A1575D"/>
    <w:rsid w:val="00A209DD"/>
    <w:rsid w:val="00A23AAC"/>
    <w:rsid w:val="00A32144"/>
    <w:rsid w:val="00A33338"/>
    <w:rsid w:val="00A343BA"/>
    <w:rsid w:val="00A366C0"/>
    <w:rsid w:val="00A411D6"/>
    <w:rsid w:val="00A41825"/>
    <w:rsid w:val="00A41835"/>
    <w:rsid w:val="00A42454"/>
    <w:rsid w:val="00A46B84"/>
    <w:rsid w:val="00A51A43"/>
    <w:rsid w:val="00A53956"/>
    <w:rsid w:val="00A550B9"/>
    <w:rsid w:val="00A55550"/>
    <w:rsid w:val="00A557FA"/>
    <w:rsid w:val="00A559BF"/>
    <w:rsid w:val="00A55CB2"/>
    <w:rsid w:val="00A57353"/>
    <w:rsid w:val="00A6277C"/>
    <w:rsid w:val="00A65359"/>
    <w:rsid w:val="00A6668D"/>
    <w:rsid w:val="00A72282"/>
    <w:rsid w:val="00A77C2F"/>
    <w:rsid w:val="00A81F0D"/>
    <w:rsid w:val="00A8648C"/>
    <w:rsid w:val="00A9352C"/>
    <w:rsid w:val="00AA4422"/>
    <w:rsid w:val="00AA6160"/>
    <w:rsid w:val="00AB04DB"/>
    <w:rsid w:val="00AB0990"/>
    <w:rsid w:val="00AB14E6"/>
    <w:rsid w:val="00AB1758"/>
    <w:rsid w:val="00AB2986"/>
    <w:rsid w:val="00AC0C59"/>
    <w:rsid w:val="00AC7E33"/>
    <w:rsid w:val="00AD23DD"/>
    <w:rsid w:val="00AD33AB"/>
    <w:rsid w:val="00AD3FEB"/>
    <w:rsid w:val="00AE3F4F"/>
    <w:rsid w:val="00AE535D"/>
    <w:rsid w:val="00AE71EF"/>
    <w:rsid w:val="00AE73BC"/>
    <w:rsid w:val="00AF24A2"/>
    <w:rsid w:val="00B017B2"/>
    <w:rsid w:val="00B04622"/>
    <w:rsid w:val="00B11C33"/>
    <w:rsid w:val="00B11D29"/>
    <w:rsid w:val="00B120A9"/>
    <w:rsid w:val="00B15D05"/>
    <w:rsid w:val="00B1612A"/>
    <w:rsid w:val="00B16C85"/>
    <w:rsid w:val="00B22216"/>
    <w:rsid w:val="00B237C0"/>
    <w:rsid w:val="00B2585E"/>
    <w:rsid w:val="00B2595A"/>
    <w:rsid w:val="00B324D3"/>
    <w:rsid w:val="00B3300D"/>
    <w:rsid w:val="00B356E3"/>
    <w:rsid w:val="00B372BB"/>
    <w:rsid w:val="00B4083C"/>
    <w:rsid w:val="00B42491"/>
    <w:rsid w:val="00B447BA"/>
    <w:rsid w:val="00B5601E"/>
    <w:rsid w:val="00B56099"/>
    <w:rsid w:val="00B56864"/>
    <w:rsid w:val="00B61D5C"/>
    <w:rsid w:val="00B65568"/>
    <w:rsid w:val="00B665DE"/>
    <w:rsid w:val="00B70215"/>
    <w:rsid w:val="00B70521"/>
    <w:rsid w:val="00B7077D"/>
    <w:rsid w:val="00B70ADF"/>
    <w:rsid w:val="00B73E72"/>
    <w:rsid w:val="00B80B9C"/>
    <w:rsid w:val="00B82809"/>
    <w:rsid w:val="00B841FD"/>
    <w:rsid w:val="00B965BC"/>
    <w:rsid w:val="00B96983"/>
    <w:rsid w:val="00BA0386"/>
    <w:rsid w:val="00BA271C"/>
    <w:rsid w:val="00BA7CBE"/>
    <w:rsid w:val="00BB209C"/>
    <w:rsid w:val="00BB2FE3"/>
    <w:rsid w:val="00BB45AC"/>
    <w:rsid w:val="00BB58EA"/>
    <w:rsid w:val="00BC1424"/>
    <w:rsid w:val="00BC1703"/>
    <w:rsid w:val="00BC2837"/>
    <w:rsid w:val="00BC2F5F"/>
    <w:rsid w:val="00BD131A"/>
    <w:rsid w:val="00BD2051"/>
    <w:rsid w:val="00BD4454"/>
    <w:rsid w:val="00BE3AAC"/>
    <w:rsid w:val="00BF302B"/>
    <w:rsid w:val="00BF5E26"/>
    <w:rsid w:val="00C019FE"/>
    <w:rsid w:val="00C04DD4"/>
    <w:rsid w:val="00C07DDF"/>
    <w:rsid w:val="00C11CDE"/>
    <w:rsid w:val="00C1282F"/>
    <w:rsid w:val="00C1740C"/>
    <w:rsid w:val="00C203B2"/>
    <w:rsid w:val="00C24BF5"/>
    <w:rsid w:val="00C25033"/>
    <w:rsid w:val="00C26E3C"/>
    <w:rsid w:val="00C27E07"/>
    <w:rsid w:val="00C305C7"/>
    <w:rsid w:val="00C3124A"/>
    <w:rsid w:val="00C335DC"/>
    <w:rsid w:val="00C345E4"/>
    <w:rsid w:val="00C346D2"/>
    <w:rsid w:val="00C34AC1"/>
    <w:rsid w:val="00C34CDC"/>
    <w:rsid w:val="00C35DF7"/>
    <w:rsid w:val="00C36BAF"/>
    <w:rsid w:val="00C51DE0"/>
    <w:rsid w:val="00C54B26"/>
    <w:rsid w:val="00C54B4B"/>
    <w:rsid w:val="00C56CE4"/>
    <w:rsid w:val="00C62F42"/>
    <w:rsid w:val="00C7251D"/>
    <w:rsid w:val="00C73086"/>
    <w:rsid w:val="00C77C8F"/>
    <w:rsid w:val="00C8039C"/>
    <w:rsid w:val="00C808E0"/>
    <w:rsid w:val="00C81809"/>
    <w:rsid w:val="00C86B3B"/>
    <w:rsid w:val="00C90633"/>
    <w:rsid w:val="00C945C8"/>
    <w:rsid w:val="00C94B2F"/>
    <w:rsid w:val="00C96DCE"/>
    <w:rsid w:val="00C97B9D"/>
    <w:rsid w:val="00CA48F6"/>
    <w:rsid w:val="00CA5844"/>
    <w:rsid w:val="00CB1EFB"/>
    <w:rsid w:val="00CB32F0"/>
    <w:rsid w:val="00CB3AFA"/>
    <w:rsid w:val="00CB418D"/>
    <w:rsid w:val="00CB4E23"/>
    <w:rsid w:val="00CB515B"/>
    <w:rsid w:val="00CB516D"/>
    <w:rsid w:val="00CC01DA"/>
    <w:rsid w:val="00CC32FD"/>
    <w:rsid w:val="00CC4827"/>
    <w:rsid w:val="00CC5B02"/>
    <w:rsid w:val="00CC5DC0"/>
    <w:rsid w:val="00CC7A9E"/>
    <w:rsid w:val="00CD078C"/>
    <w:rsid w:val="00CE63A9"/>
    <w:rsid w:val="00CE7329"/>
    <w:rsid w:val="00CF38E5"/>
    <w:rsid w:val="00CF3ED0"/>
    <w:rsid w:val="00CF3FA8"/>
    <w:rsid w:val="00CF6988"/>
    <w:rsid w:val="00D03625"/>
    <w:rsid w:val="00D07BB2"/>
    <w:rsid w:val="00D102E5"/>
    <w:rsid w:val="00D1246C"/>
    <w:rsid w:val="00D13DAF"/>
    <w:rsid w:val="00D14FE4"/>
    <w:rsid w:val="00D163C6"/>
    <w:rsid w:val="00D166FF"/>
    <w:rsid w:val="00D24FD4"/>
    <w:rsid w:val="00D30211"/>
    <w:rsid w:val="00D30450"/>
    <w:rsid w:val="00D33BD6"/>
    <w:rsid w:val="00D3430B"/>
    <w:rsid w:val="00D3547B"/>
    <w:rsid w:val="00D36970"/>
    <w:rsid w:val="00D36C6A"/>
    <w:rsid w:val="00D44781"/>
    <w:rsid w:val="00D46244"/>
    <w:rsid w:val="00D46685"/>
    <w:rsid w:val="00D50333"/>
    <w:rsid w:val="00D60546"/>
    <w:rsid w:val="00D62391"/>
    <w:rsid w:val="00D62541"/>
    <w:rsid w:val="00D64ACD"/>
    <w:rsid w:val="00D64C65"/>
    <w:rsid w:val="00D65E28"/>
    <w:rsid w:val="00D708D4"/>
    <w:rsid w:val="00D822E3"/>
    <w:rsid w:val="00D83121"/>
    <w:rsid w:val="00D86605"/>
    <w:rsid w:val="00D86DD3"/>
    <w:rsid w:val="00D920B4"/>
    <w:rsid w:val="00D9426E"/>
    <w:rsid w:val="00D9755D"/>
    <w:rsid w:val="00DA3BE9"/>
    <w:rsid w:val="00DA654A"/>
    <w:rsid w:val="00DA77DB"/>
    <w:rsid w:val="00DB2543"/>
    <w:rsid w:val="00DB273A"/>
    <w:rsid w:val="00DB35FC"/>
    <w:rsid w:val="00DB66DB"/>
    <w:rsid w:val="00DC06E7"/>
    <w:rsid w:val="00DC3DB6"/>
    <w:rsid w:val="00DC3F44"/>
    <w:rsid w:val="00DD39C6"/>
    <w:rsid w:val="00DE2E29"/>
    <w:rsid w:val="00DE324B"/>
    <w:rsid w:val="00DE53EC"/>
    <w:rsid w:val="00DE7B13"/>
    <w:rsid w:val="00DF1AE8"/>
    <w:rsid w:val="00DF5668"/>
    <w:rsid w:val="00E045F0"/>
    <w:rsid w:val="00E052EE"/>
    <w:rsid w:val="00E077E3"/>
    <w:rsid w:val="00E1597F"/>
    <w:rsid w:val="00E2336D"/>
    <w:rsid w:val="00E2530E"/>
    <w:rsid w:val="00E26BCB"/>
    <w:rsid w:val="00E33E11"/>
    <w:rsid w:val="00E3556C"/>
    <w:rsid w:val="00E366C9"/>
    <w:rsid w:val="00E43F58"/>
    <w:rsid w:val="00E47FBA"/>
    <w:rsid w:val="00E51437"/>
    <w:rsid w:val="00E55BB2"/>
    <w:rsid w:val="00E56FD8"/>
    <w:rsid w:val="00E57782"/>
    <w:rsid w:val="00E67F93"/>
    <w:rsid w:val="00E747BB"/>
    <w:rsid w:val="00E773D3"/>
    <w:rsid w:val="00E86488"/>
    <w:rsid w:val="00E96885"/>
    <w:rsid w:val="00E96A11"/>
    <w:rsid w:val="00EA01DA"/>
    <w:rsid w:val="00EA071E"/>
    <w:rsid w:val="00EA4F5D"/>
    <w:rsid w:val="00EA58F8"/>
    <w:rsid w:val="00EA79A8"/>
    <w:rsid w:val="00EB19F8"/>
    <w:rsid w:val="00EB5EE3"/>
    <w:rsid w:val="00EC526C"/>
    <w:rsid w:val="00EC52DC"/>
    <w:rsid w:val="00EC79DD"/>
    <w:rsid w:val="00ED0813"/>
    <w:rsid w:val="00ED1C11"/>
    <w:rsid w:val="00ED587D"/>
    <w:rsid w:val="00ED6A7B"/>
    <w:rsid w:val="00EE1653"/>
    <w:rsid w:val="00EE654A"/>
    <w:rsid w:val="00EF046D"/>
    <w:rsid w:val="00EF0709"/>
    <w:rsid w:val="00EF0C4E"/>
    <w:rsid w:val="00EF2E2C"/>
    <w:rsid w:val="00EF6048"/>
    <w:rsid w:val="00EF6930"/>
    <w:rsid w:val="00EF6EF6"/>
    <w:rsid w:val="00EF7B65"/>
    <w:rsid w:val="00F01CD2"/>
    <w:rsid w:val="00F02EFF"/>
    <w:rsid w:val="00F06577"/>
    <w:rsid w:val="00F07813"/>
    <w:rsid w:val="00F0791C"/>
    <w:rsid w:val="00F10859"/>
    <w:rsid w:val="00F12C5F"/>
    <w:rsid w:val="00F168A0"/>
    <w:rsid w:val="00F24EC4"/>
    <w:rsid w:val="00F25134"/>
    <w:rsid w:val="00F25631"/>
    <w:rsid w:val="00F264F8"/>
    <w:rsid w:val="00F325F7"/>
    <w:rsid w:val="00F33793"/>
    <w:rsid w:val="00F34E83"/>
    <w:rsid w:val="00F418A3"/>
    <w:rsid w:val="00F461FB"/>
    <w:rsid w:val="00F46A77"/>
    <w:rsid w:val="00F46B75"/>
    <w:rsid w:val="00F46BF4"/>
    <w:rsid w:val="00F50213"/>
    <w:rsid w:val="00F52B7D"/>
    <w:rsid w:val="00F566AD"/>
    <w:rsid w:val="00F63A04"/>
    <w:rsid w:val="00F656CD"/>
    <w:rsid w:val="00F71BEB"/>
    <w:rsid w:val="00F73D80"/>
    <w:rsid w:val="00F81EE0"/>
    <w:rsid w:val="00F83E6F"/>
    <w:rsid w:val="00F87706"/>
    <w:rsid w:val="00F87949"/>
    <w:rsid w:val="00F87D21"/>
    <w:rsid w:val="00F90815"/>
    <w:rsid w:val="00F93E7D"/>
    <w:rsid w:val="00F961FD"/>
    <w:rsid w:val="00F976FE"/>
    <w:rsid w:val="00FA17FB"/>
    <w:rsid w:val="00FA4C6C"/>
    <w:rsid w:val="00FA5229"/>
    <w:rsid w:val="00FB05F8"/>
    <w:rsid w:val="00FB0673"/>
    <w:rsid w:val="00FB4270"/>
    <w:rsid w:val="00FB464D"/>
    <w:rsid w:val="00FB4A73"/>
    <w:rsid w:val="00FC040E"/>
    <w:rsid w:val="00FC628A"/>
    <w:rsid w:val="00FD406A"/>
    <w:rsid w:val="00FE2B51"/>
    <w:rsid w:val="00FE30BD"/>
    <w:rsid w:val="00FE4399"/>
    <w:rsid w:val="00FE5720"/>
    <w:rsid w:val="00FE7670"/>
    <w:rsid w:val="00FF0348"/>
    <w:rsid w:val="00FF24B6"/>
    <w:rsid w:val="00FF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5228"/>
  <w15:docId w15:val="{77589EE8-7369-4CBD-8A23-36140352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BD"/>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EF60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26FA"/>
    <w:rPr>
      <w:sz w:val="16"/>
      <w:szCs w:val="16"/>
    </w:rPr>
  </w:style>
  <w:style w:type="paragraph" w:styleId="CommentText">
    <w:name w:val="annotation text"/>
    <w:basedOn w:val="Normal"/>
    <w:link w:val="CommentTextChar"/>
    <w:uiPriority w:val="99"/>
    <w:unhideWhenUsed/>
    <w:rsid w:val="006B26FA"/>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B26FA"/>
    <w:rPr>
      <w:sz w:val="20"/>
      <w:szCs w:val="20"/>
    </w:rPr>
  </w:style>
  <w:style w:type="paragraph" w:styleId="CommentSubject">
    <w:name w:val="annotation subject"/>
    <w:basedOn w:val="CommentText"/>
    <w:next w:val="CommentText"/>
    <w:link w:val="CommentSubjectChar"/>
    <w:uiPriority w:val="99"/>
    <w:semiHidden/>
    <w:unhideWhenUsed/>
    <w:rsid w:val="006B26FA"/>
    <w:rPr>
      <w:b/>
      <w:bCs/>
    </w:rPr>
  </w:style>
  <w:style w:type="character" w:customStyle="1" w:styleId="CommentSubjectChar">
    <w:name w:val="Comment Subject Char"/>
    <w:basedOn w:val="CommentTextChar"/>
    <w:link w:val="CommentSubject"/>
    <w:uiPriority w:val="99"/>
    <w:semiHidden/>
    <w:rsid w:val="006B26FA"/>
    <w:rPr>
      <w:b/>
      <w:bCs/>
      <w:sz w:val="20"/>
      <w:szCs w:val="20"/>
    </w:rPr>
  </w:style>
  <w:style w:type="paragraph" w:styleId="Revision">
    <w:name w:val="Revision"/>
    <w:hidden/>
    <w:uiPriority w:val="99"/>
    <w:semiHidden/>
    <w:rsid w:val="0080363C"/>
  </w:style>
  <w:style w:type="character" w:styleId="Hyperlink">
    <w:name w:val="Hyperlink"/>
    <w:basedOn w:val="DefaultParagraphFont"/>
    <w:uiPriority w:val="99"/>
    <w:unhideWhenUsed/>
    <w:rsid w:val="004A1DD5"/>
    <w:rPr>
      <w:color w:val="0563C1" w:themeColor="hyperlink"/>
      <w:u w:val="single"/>
    </w:rPr>
  </w:style>
  <w:style w:type="character" w:styleId="UnresolvedMention">
    <w:name w:val="Unresolved Mention"/>
    <w:basedOn w:val="DefaultParagraphFont"/>
    <w:uiPriority w:val="99"/>
    <w:semiHidden/>
    <w:unhideWhenUsed/>
    <w:rsid w:val="004A1DD5"/>
    <w:rPr>
      <w:color w:val="605E5C"/>
      <w:shd w:val="clear" w:color="auto" w:fill="E1DFDD"/>
    </w:rPr>
  </w:style>
  <w:style w:type="paragraph" w:styleId="ListParagraph">
    <w:name w:val="List Paragraph"/>
    <w:basedOn w:val="Normal"/>
    <w:uiPriority w:val="34"/>
    <w:qFormat/>
    <w:rsid w:val="002B66DB"/>
    <w:pPr>
      <w:ind w:left="720"/>
      <w:contextualSpacing/>
    </w:pPr>
    <w:rPr>
      <w:rFonts w:asciiTheme="minorHAnsi" w:eastAsiaTheme="minorHAnsi" w:hAnsiTheme="minorHAnsi" w:cstheme="minorBidi"/>
    </w:rPr>
  </w:style>
  <w:style w:type="character" w:customStyle="1" w:styleId="id-label">
    <w:name w:val="id-label"/>
    <w:basedOn w:val="DefaultParagraphFont"/>
    <w:rsid w:val="00705FBD"/>
  </w:style>
  <w:style w:type="character" w:styleId="Strong">
    <w:name w:val="Strong"/>
    <w:basedOn w:val="DefaultParagraphFont"/>
    <w:uiPriority w:val="22"/>
    <w:qFormat/>
    <w:rsid w:val="00705FBD"/>
    <w:rPr>
      <w:b/>
      <w:bCs/>
    </w:rPr>
  </w:style>
  <w:style w:type="character" w:customStyle="1" w:styleId="Heading2Char">
    <w:name w:val="Heading 2 Char"/>
    <w:basedOn w:val="DefaultParagraphFont"/>
    <w:link w:val="Heading2"/>
    <w:uiPriority w:val="9"/>
    <w:rsid w:val="00EF6048"/>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9A49B6"/>
    <w:pPr>
      <w:jc w:val="center"/>
    </w:pPr>
    <w:rPr>
      <w:rFonts w:ascii="Arial" w:hAnsi="Arial" w:cs="Arial"/>
      <w:noProof/>
      <w:sz w:val="20"/>
    </w:rPr>
  </w:style>
  <w:style w:type="character" w:customStyle="1" w:styleId="EndNoteBibliographyTitleChar">
    <w:name w:val="EndNote Bibliography Title Char"/>
    <w:basedOn w:val="DefaultParagraphFont"/>
    <w:link w:val="EndNoteBibliographyTitle"/>
    <w:rsid w:val="009A49B6"/>
    <w:rPr>
      <w:rFonts w:ascii="Arial" w:eastAsia="Times New Roman" w:hAnsi="Arial" w:cs="Arial"/>
      <w:noProof/>
      <w:sz w:val="20"/>
    </w:rPr>
  </w:style>
  <w:style w:type="paragraph" w:customStyle="1" w:styleId="EndNoteBibliography">
    <w:name w:val="EndNote Bibliography"/>
    <w:basedOn w:val="Normal"/>
    <w:link w:val="EndNoteBibliographyChar"/>
    <w:rsid w:val="009A49B6"/>
    <w:rPr>
      <w:rFonts w:ascii="Arial" w:hAnsi="Arial" w:cs="Arial"/>
      <w:noProof/>
      <w:sz w:val="20"/>
    </w:rPr>
  </w:style>
  <w:style w:type="character" w:customStyle="1" w:styleId="EndNoteBibliographyChar">
    <w:name w:val="EndNote Bibliography Char"/>
    <w:basedOn w:val="DefaultParagraphFont"/>
    <w:link w:val="EndNoteBibliography"/>
    <w:rsid w:val="009A49B6"/>
    <w:rPr>
      <w:rFonts w:ascii="Arial" w:eastAsia="Times New Roman" w:hAnsi="Arial" w:cs="Arial"/>
      <w:noProof/>
      <w:sz w:val="20"/>
    </w:rPr>
  </w:style>
  <w:style w:type="character" w:styleId="FollowedHyperlink">
    <w:name w:val="FollowedHyperlink"/>
    <w:basedOn w:val="DefaultParagraphFont"/>
    <w:uiPriority w:val="99"/>
    <w:semiHidden/>
    <w:unhideWhenUsed/>
    <w:rsid w:val="004D6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70805">
      <w:bodyDiv w:val="1"/>
      <w:marLeft w:val="0"/>
      <w:marRight w:val="0"/>
      <w:marTop w:val="0"/>
      <w:marBottom w:val="0"/>
      <w:divBdr>
        <w:top w:val="none" w:sz="0" w:space="0" w:color="auto"/>
        <w:left w:val="none" w:sz="0" w:space="0" w:color="auto"/>
        <w:bottom w:val="none" w:sz="0" w:space="0" w:color="auto"/>
        <w:right w:val="none" w:sz="0" w:space="0" w:color="auto"/>
      </w:divBdr>
      <w:divsChild>
        <w:div w:id="1544975768">
          <w:marLeft w:val="0"/>
          <w:marRight w:val="0"/>
          <w:marTop w:val="0"/>
          <w:marBottom w:val="0"/>
          <w:divBdr>
            <w:top w:val="none" w:sz="0" w:space="0" w:color="auto"/>
            <w:left w:val="none" w:sz="0" w:space="0" w:color="auto"/>
            <w:bottom w:val="none" w:sz="0" w:space="0" w:color="auto"/>
            <w:right w:val="none" w:sz="0" w:space="0" w:color="auto"/>
          </w:divBdr>
          <w:divsChild>
            <w:div w:id="15469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4870">
      <w:bodyDiv w:val="1"/>
      <w:marLeft w:val="0"/>
      <w:marRight w:val="0"/>
      <w:marTop w:val="0"/>
      <w:marBottom w:val="0"/>
      <w:divBdr>
        <w:top w:val="none" w:sz="0" w:space="0" w:color="auto"/>
        <w:left w:val="none" w:sz="0" w:space="0" w:color="auto"/>
        <w:bottom w:val="none" w:sz="0" w:space="0" w:color="auto"/>
        <w:right w:val="none" w:sz="0" w:space="0" w:color="auto"/>
      </w:divBdr>
    </w:div>
    <w:div w:id="1069881505">
      <w:bodyDiv w:val="1"/>
      <w:marLeft w:val="0"/>
      <w:marRight w:val="0"/>
      <w:marTop w:val="0"/>
      <w:marBottom w:val="0"/>
      <w:divBdr>
        <w:top w:val="none" w:sz="0" w:space="0" w:color="auto"/>
        <w:left w:val="none" w:sz="0" w:space="0" w:color="auto"/>
        <w:bottom w:val="none" w:sz="0" w:space="0" w:color="auto"/>
        <w:right w:val="none" w:sz="0" w:space="0" w:color="auto"/>
      </w:divBdr>
    </w:div>
    <w:div w:id="1115447110">
      <w:bodyDiv w:val="1"/>
      <w:marLeft w:val="0"/>
      <w:marRight w:val="0"/>
      <w:marTop w:val="0"/>
      <w:marBottom w:val="0"/>
      <w:divBdr>
        <w:top w:val="none" w:sz="0" w:space="0" w:color="auto"/>
        <w:left w:val="none" w:sz="0" w:space="0" w:color="auto"/>
        <w:bottom w:val="none" w:sz="0" w:space="0" w:color="auto"/>
        <w:right w:val="none" w:sz="0" w:space="0" w:color="auto"/>
      </w:divBdr>
    </w:div>
    <w:div w:id="1204560392">
      <w:bodyDiv w:val="1"/>
      <w:marLeft w:val="0"/>
      <w:marRight w:val="0"/>
      <w:marTop w:val="0"/>
      <w:marBottom w:val="0"/>
      <w:divBdr>
        <w:top w:val="none" w:sz="0" w:space="0" w:color="auto"/>
        <w:left w:val="none" w:sz="0" w:space="0" w:color="auto"/>
        <w:bottom w:val="none" w:sz="0" w:space="0" w:color="auto"/>
        <w:right w:val="none" w:sz="0" w:space="0" w:color="auto"/>
      </w:divBdr>
    </w:div>
    <w:div w:id="1220359162">
      <w:bodyDiv w:val="1"/>
      <w:marLeft w:val="0"/>
      <w:marRight w:val="0"/>
      <w:marTop w:val="0"/>
      <w:marBottom w:val="0"/>
      <w:divBdr>
        <w:top w:val="none" w:sz="0" w:space="0" w:color="auto"/>
        <w:left w:val="none" w:sz="0" w:space="0" w:color="auto"/>
        <w:bottom w:val="none" w:sz="0" w:space="0" w:color="auto"/>
        <w:right w:val="none" w:sz="0" w:space="0" w:color="auto"/>
      </w:divBdr>
    </w:div>
    <w:div w:id="1726683274">
      <w:bodyDiv w:val="1"/>
      <w:marLeft w:val="0"/>
      <w:marRight w:val="0"/>
      <w:marTop w:val="0"/>
      <w:marBottom w:val="0"/>
      <w:divBdr>
        <w:top w:val="none" w:sz="0" w:space="0" w:color="auto"/>
        <w:left w:val="none" w:sz="0" w:space="0" w:color="auto"/>
        <w:bottom w:val="none" w:sz="0" w:space="0" w:color="auto"/>
        <w:right w:val="none" w:sz="0" w:space="0" w:color="auto"/>
      </w:divBdr>
      <w:divsChild>
        <w:div w:id="631138177">
          <w:marLeft w:val="0"/>
          <w:marRight w:val="0"/>
          <w:marTop w:val="0"/>
          <w:marBottom w:val="0"/>
          <w:divBdr>
            <w:top w:val="none" w:sz="0" w:space="0" w:color="auto"/>
            <w:left w:val="none" w:sz="0" w:space="0" w:color="auto"/>
            <w:bottom w:val="none" w:sz="0" w:space="0" w:color="auto"/>
            <w:right w:val="none" w:sz="0" w:space="0" w:color="auto"/>
          </w:divBdr>
          <w:divsChild>
            <w:div w:id="1159422253">
              <w:marLeft w:val="0"/>
              <w:marRight w:val="0"/>
              <w:marTop w:val="0"/>
              <w:marBottom w:val="0"/>
              <w:divBdr>
                <w:top w:val="none" w:sz="0" w:space="0" w:color="auto"/>
                <w:left w:val="none" w:sz="0" w:space="0" w:color="auto"/>
                <w:bottom w:val="none" w:sz="0" w:space="0" w:color="auto"/>
                <w:right w:val="none" w:sz="0" w:space="0" w:color="auto"/>
              </w:divBdr>
              <w:divsChild>
                <w:div w:id="7427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9901">
      <w:bodyDiv w:val="1"/>
      <w:marLeft w:val="0"/>
      <w:marRight w:val="0"/>
      <w:marTop w:val="0"/>
      <w:marBottom w:val="0"/>
      <w:divBdr>
        <w:top w:val="none" w:sz="0" w:space="0" w:color="auto"/>
        <w:left w:val="none" w:sz="0" w:space="0" w:color="auto"/>
        <w:bottom w:val="none" w:sz="0" w:space="0" w:color="auto"/>
        <w:right w:val="none" w:sz="0" w:space="0" w:color="auto"/>
      </w:divBdr>
      <w:divsChild>
        <w:div w:id="2054577882">
          <w:marLeft w:val="0"/>
          <w:marRight w:val="0"/>
          <w:marTop w:val="0"/>
          <w:marBottom w:val="0"/>
          <w:divBdr>
            <w:top w:val="none" w:sz="0" w:space="0" w:color="auto"/>
            <w:left w:val="none" w:sz="0" w:space="0" w:color="auto"/>
            <w:bottom w:val="none" w:sz="0" w:space="0" w:color="auto"/>
            <w:right w:val="none" w:sz="0" w:space="0" w:color="auto"/>
          </w:divBdr>
          <w:divsChild>
            <w:div w:id="9451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k26@pit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861C-B371-4945-8BCF-7DF07B1B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Yu</dc:creator>
  <cp:keywords/>
  <dc:description/>
  <cp:lastModifiedBy>Karim, Helmet T</cp:lastModifiedBy>
  <cp:revision>5</cp:revision>
  <cp:lastPrinted>2024-08-16T19:21:00Z</cp:lastPrinted>
  <dcterms:created xsi:type="dcterms:W3CDTF">2024-09-29T18:53:00Z</dcterms:created>
  <dcterms:modified xsi:type="dcterms:W3CDTF">2024-10-15T17:01:00Z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2022-05-31T16:21:11Z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2543402c-538b-4934-9d04-c1314c5bdb49</vt:lpwstr>
  </property>
  <property fmtid="{D5CDD505-2E9C-101B-9397-08002B2CF9AE}" pid="8" name="MSIP_Label_5e4b1be8-281e-475d-98b0-21c3457e5a46_ContentBits">
    <vt:lpwstr>0</vt:lpwstr>
  </property>
</Properties>
</file>