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5" w:rsidRPr="00E04895" w:rsidRDefault="00E04895" w:rsidP="00E04895">
      <w:pPr>
        <w:rPr>
          <w:lang w:val="en-US"/>
        </w:rPr>
      </w:pPr>
      <w:r w:rsidRPr="00E04895">
        <w:rPr>
          <w:lang w:val="en-US"/>
        </w:rPr>
        <w:t>Supplemental material</w:t>
      </w:r>
    </w:p>
    <w:p w:rsidR="00A6597C" w:rsidRDefault="00A6597C" w:rsidP="00E04895">
      <w:pPr>
        <w:rPr>
          <w:lang w:val="en-US"/>
        </w:rPr>
      </w:pPr>
    </w:p>
    <w:p w:rsidR="00A6597C" w:rsidRPr="004C25E1" w:rsidRDefault="00A6597C" w:rsidP="00A6597C">
      <w:pPr>
        <w:spacing w:line="276" w:lineRule="auto"/>
        <w:jc w:val="both"/>
        <w:rPr>
          <w:rFonts w:cs="Times New Roman"/>
          <w:szCs w:val="24"/>
        </w:rPr>
      </w:pPr>
      <w:r w:rsidRPr="00A6597C">
        <w:rPr>
          <w:rFonts w:cs="Times New Roman"/>
          <w:szCs w:val="24"/>
          <w:lang w:val="en-US"/>
        </w:rPr>
        <w:t>Suppl.</w:t>
      </w:r>
      <w:r>
        <w:rPr>
          <w:rFonts w:cs="Times New Roman"/>
          <w:szCs w:val="24"/>
          <w:lang w:val="en-US"/>
        </w:rPr>
        <w:t xml:space="preserve"> </w:t>
      </w:r>
      <w:r w:rsidRPr="00A6597C">
        <w:rPr>
          <w:rFonts w:cs="Times New Roman"/>
          <w:szCs w:val="24"/>
          <w:lang w:val="en-US"/>
        </w:rPr>
        <w:t xml:space="preserve">Table 1. Utilized </w:t>
      </w:r>
      <w:r w:rsidRPr="00A6597C">
        <w:rPr>
          <w:rFonts w:cs="Times New Roman"/>
          <w:i/>
          <w:szCs w:val="24"/>
          <w:lang w:val="en-US"/>
        </w:rPr>
        <w:t xml:space="preserve">T. afroharzianum </w:t>
      </w:r>
      <w:r w:rsidRPr="00A6597C">
        <w:rPr>
          <w:rFonts w:cs="Times New Roman"/>
          <w:szCs w:val="24"/>
          <w:lang w:val="en-US"/>
        </w:rPr>
        <w:t xml:space="preserve">isolates to generate a composite spore suspension termed </w:t>
      </w:r>
      <w:proofErr w:type="spellStart"/>
      <w:r w:rsidRPr="00A6597C">
        <w:rPr>
          <w:rFonts w:cs="Times New Roman"/>
          <w:szCs w:val="24"/>
          <w:lang w:val="en-US"/>
        </w:rPr>
        <w:t>TriMix</w:t>
      </w:r>
      <w:proofErr w:type="spellEnd"/>
      <w:r w:rsidRPr="00A6597C">
        <w:rPr>
          <w:rFonts w:cs="Times New Roman"/>
          <w:szCs w:val="24"/>
          <w:lang w:val="en-US"/>
        </w:rPr>
        <w:t xml:space="preserve">. </w:t>
      </w:r>
      <w:r w:rsidRPr="004C25E1">
        <w:rPr>
          <w:rFonts w:cs="Times New Roman"/>
          <w:szCs w:val="24"/>
        </w:rPr>
        <w:t>F = France; G = Germany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89"/>
        <w:gridCol w:w="2187"/>
        <w:gridCol w:w="1276"/>
        <w:gridCol w:w="2268"/>
      </w:tblGrid>
      <w:tr w:rsidR="00A6597C" w:rsidRPr="004C25E1" w:rsidTr="00836A8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5E1">
              <w:rPr>
                <w:rFonts w:ascii="Times New Roman" w:hAnsi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5E1">
              <w:rPr>
                <w:rFonts w:ascii="Times New Roman" w:hAnsi="Times New Roman"/>
                <w:b/>
                <w:sz w:val="24"/>
                <w:szCs w:val="24"/>
              </w:rPr>
              <w:t>Isolate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5E1">
              <w:rPr>
                <w:rFonts w:ascii="Times New Roman" w:hAnsi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5E1">
              <w:rPr>
                <w:rFonts w:ascii="Times New Roman" w:hAnsi="Times New Roman"/>
                <w:b/>
                <w:sz w:val="24"/>
                <w:szCs w:val="24"/>
              </w:rPr>
              <w:t>Host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5E1">
              <w:rPr>
                <w:rFonts w:ascii="Times New Roman" w:hAnsi="Times New Roman"/>
                <w:b/>
                <w:sz w:val="24"/>
                <w:szCs w:val="24"/>
              </w:rPr>
              <w:t>Year of isolation</w:t>
            </w:r>
          </w:p>
        </w:tc>
      </w:tr>
      <w:tr w:rsidR="00A6597C" w:rsidRPr="004C25E1" w:rsidTr="00836A8F">
        <w:tc>
          <w:tcPr>
            <w:tcW w:w="2127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141">
              <w:rPr>
                <w:rFonts w:ascii="Times New Roman" w:hAnsi="Times New Roman"/>
                <w:i/>
                <w:sz w:val="24"/>
                <w:szCs w:val="24"/>
              </w:rPr>
              <w:t>T. afroharzianum</w:t>
            </w:r>
          </w:p>
        </w:tc>
        <w:tc>
          <w:tcPr>
            <w:tcW w:w="789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Tri1</w:t>
            </w:r>
          </w:p>
        </w:tc>
        <w:tc>
          <w:tcPr>
            <w:tcW w:w="2187" w:type="dxa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 xml:space="preserve">Croix de </w:t>
            </w:r>
            <w:proofErr w:type="spellStart"/>
            <w:r w:rsidRPr="004C25E1">
              <w:rPr>
                <w:rFonts w:ascii="Times New Roman" w:hAnsi="Times New Roman"/>
                <w:sz w:val="24"/>
                <w:szCs w:val="24"/>
              </w:rPr>
              <w:t>Pardie</w:t>
            </w:r>
            <w:proofErr w:type="spellEnd"/>
            <w:r w:rsidRPr="004C25E1">
              <w:rPr>
                <w:rFonts w:ascii="Times New Roman" w:hAnsi="Times New Roman"/>
                <w:sz w:val="24"/>
                <w:szCs w:val="24"/>
              </w:rPr>
              <w:t xml:space="preserve"> (F)</w:t>
            </w:r>
          </w:p>
        </w:tc>
        <w:tc>
          <w:tcPr>
            <w:tcW w:w="1276" w:type="dxa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Maize</w:t>
            </w:r>
          </w:p>
        </w:tc>
        <w:tc>
          <w:tcPr>
            <w:tcW w:w="2268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6597C" w:rsidRPr="004C25E1" w:rsidTr="00836A8F">
        <w:tc>
          <w:tcPr>
            <w:tcW w:w="2127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Tri2</w:t>
            </w:r>
          </w:p>
        </w:tc>
        <w:tc>
          <w:tcPr>
            <w:tcW w:w="2187" w:type="dxa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5E1">
              <w:rPr>
                <w:rFonts w:ascii="Times New Roman" w:hAnsi="Times New Roman"/>
                <w:sz w:val="24"/>
                <w:szCs w:val="24"/>
              </w:rPr>
              <w:t>Künzing</w:t>
            </w:r>
            <w:proofErr w:type="spellEnd"/>
            <w:r w:rsidRPr="004C25E1">
              <w:rPr>
                <w:rFonts w:ascii="Times New Roman" w:hAnsi="Times New Roman"/>
                <w:sz w:val="24"/>
                <w:szCs w:val="24"/>
              </w:rPr>
              <w:t xml:space="preserve"> (G)</w:t>
            </w:r>
          </w:p>
        </w:tc>
        <w:tc>
          <w:tcPr>
            <w:tcW w:w="1276" w:type="dxa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Maize</w:t>
            </w:r>
          </w:p>
        </w:tc>
        <w:tc>
          <w:tcPr>
            <w:tcW w:w="2268" w:type="dxa"/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6597C" w:rsidRPr="004C25E1" w:rsidTr="00836A8F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Tri3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Pocking (G)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Maize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597C" w:rsidRPr="004C25E1" w:rsidRDefault="00A6597C" w:rsidP="00836A8F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5E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A6597C" w:rsidRDefault="00A6597C" w:rsidP="00E04895">
      <w:pPr>
        <w:rPr>
          <w:lang w:val="en-US"/>
        </w:rPr>
      </w:pPr>
    </w:p>
    <w:p w:rsidR="00E04895" w:rsidRPr="00E04895" w:rsidRDefault="00A6597C" w:rsidP="00E04895">
      <w:pPr>
        <w:rPr>
          <w:lang w:val="en-US"/>
        </w:rPr>
      </w:pPr>
      <w:r>
        <w:rPr>
          <w:lang w:val="en-US"/>
        </w:rPr>
        <w:t>Suppl.</w:t>
      </w:r>
      <w:r w:rsidR="00E04895">
        <w:rPr>
          <w:lang w:val="en-US"/>
        </w:rPr>
        <w:t xml:space="preserve"> Tab </w:t>
      </w:r>
      <w:r>
        <w:rPr>
          <w:lang w:val="en-US"/>
        </w:rPr>
        <w:t>2</w:t>
      </w:r>
      <w:r w:rsidR="00E04895">
        <w:rPr>
          <w:lang w:val="en-US"/>
        </w:rPr>
        <w:t xml:space="preserve">. </w:t>
      </w:r>
      <w:r w:rsidR="00E04895" w:rsidRPr="00E04895">
        <w:rPr>
          <w:lang w:val="en-US"/>
        </w:rPr>
        <w:t xml:space="preserve">Significance of the effect of </w:t>
      </w:r>
      <w:r w:rsidR="003A2A1D">
        <w:rPr>
          <w:lang w:val="en-US"/>
        </w:rPr>
        <w:t>i</w:t>
      </w:r>
      <w:r w:rsidR="00673A20">
        <w:rPr>
          <w:lang w:val="en-US"/>
        </w:rPr>
        <w:t>solate</w:t>
      </w:r>
      <w:r w:rsidR="00E04895">
        <w:rPr>
          <w:lang w:val="en-US"/>
        </w:rPr>
        <w:t>, inoculation method</w:t>
      </w:r>
      <w:r w:rsidR="00E04895" w:rsidRPr="00E04895">
        <w:rPr>
          <w:lang w:val="en-US"/>
        </w:rPr>
        <w:t xml:space="preserve"> and </w:t>
      </w:r>
      <w:r w:rsidR="00E04895">
        <w:rPr>
          <w:lang w:val="en-US"/>
        </w:rPr>
        <w:t>variety</w:t>
      </w:r>
      <w:r w:rsidR="00E04895" w:rsidRPr="00E04895">
        <w:rPr>
          <w:lang w:val="en-US"/>
        </w:rPr>
        <w:t xml:space="preserve"> on the </w:t>
      </w:r>
      <w:r w:rsidR="00E04895">
        <w:rPr>
          <w:lang w:val="en-US"/>
        </w:rPr>
        <w:t xml:space="preserve">disease severity </w:t>
      </w:r>
      <w:r w:rsidR="00E04895" w:rsidRPr="00E04895">
        <w:rPr>
          <w:lang w:val="en-US"/>
        </w:rPr>
        <w:t xml:space="preserve">of </w:t>
      </w:r>
      <w:r w:rsidR="00E04895" w:rsidRPr="00E04895">
        <w:rPr>
          <w:i/>
          <w:lang w:val="en-US"/>
        </w:rPr>
        <w:t>T. afroharzianum</w:t>
      </w:r>
      <w:r w:rsidR="00E04895" w:rsidRPr="00E04895">
        <w:rPr>
          <w:lang w:val="en-US"/>
        </w:rPr>
        <w:t xml:space="preserve">, </w:t>
      </w:r>
      <w:r w:rsidR="00E04895">
        <w:rPr>
          <w:lang w:val="en-US"/>
        </w:rPr>
        <w:t xml:space="preserve">fresh matter content and water content of </w:t>
      </w:r>
      <w:r w:rsidR="00E04895" w:rsidRPr="00E04895">
        <w:rPr>
          <w:lang w:val="en-US"/>
        </w:rPr>
        <w:t xml:space="preserve">maize </w:t>
      </w:r>
      <w:r w:rsidR="00E04895">
        <w:rPr>
          <w:lang w:val="en-US"/>
        </w:rPr>
        <w:t>cobs.</w:t>
      </w:r>
    </w:p>
    <w:tbl>
      <w:tblPr>
        <w:tblpPr w:leftFromText="180" w:rightFromText="180" w:vertAnchor="page" w:horzAnchor="margin" w:tblpY="5626"/>
        <w:tblW w:w="81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820"/>
        <w:gridCol w:w="2200"/>
        <w:gridCol w:w="1320"/>
      </w:tblGrid>
      <w:tr w:rsidR="00A6597C" w:rsidRPr="00E04895" w:rsidTr="00A6597C">
        <w:trPr>
          <w:trHeight w:val="315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Disease severity 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Fresh matter content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Water content</w:t>
            </w:r>
          </w:p>
        </w:tc>
      </w:tr>
      <w:tr w:rsidR="00A6597C" w:rsidRPr="00E04895" w:rsidTr="00A6597C">
        <w:trPr>
          <w:trHeight w:val="315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Isolate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A6597C" w:rsidRPr="00E04895" w:rsidTr="00A6597C">
        <w:trPr>
          <w:trHeight w:val="315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Inoculation method</w:t>
            </w: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(IM)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</w:tr>
      <w:tr w:rsidR="00A6597C" w:rsidRPr="00E04895" w:rsidTr="00A6597C">
        <w:trPr>
          <w:trHeight w:val="315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Variety (V)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</w:tr>
      <w:tr w:rsidR="00A6597C" w:rsidRPr="00E04895" w:rsidTr="00A6597C">
        <w:trPr>
          <w:trHeight w:val="315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IM x V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6597C" w:rsidRPr="00E04895" w:rsidRDefault="00A6597C" w:rsidP="00A6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04895" w:rsidRDefault="00E04895">
      <w:pPr>
        <w:rPr>
          <w:lang w:val="en-US"/>
        </w:rPr>
      </w:pPr>
    </w:p>
    <w:p w:rsidR="00E04895" w:rsidRDefault="00E04895">
      <w:pPr>
        <w:rPr>
          <w:lang w:val="en-US"/>
        </w:rPr>
      </w:pPr>
    </w:p>
    <w:p w:rsidR="00E04895" w:rsidRDefault="00E04895">
      <w:pPr>
        <w:rPr>
          <w:lang w:val="en-US"/>
        </w:rPr>
      </w:pPr>
    </w:p>
    <w:p w:rsidR="00A6597C" w:rsidRDefault="00A6597C" w:rsidP="00E04895">
      <w:pPr>
        <w:spacing w:after="0"/>
        <w:rPr>
          <w:lang w:val="en-US"/>
        </w:rPr>
      </w:pPr>
    </w:p>
    <w:p w:rsidR="00A6597C" w:rsidRDefault="00A6597C" w:rsidP="00E04895">
      <w:pPr>
        <w:spacing w:after="0"/>
        <w:rPr>
          <w:lang w:val="en-US"/>
        </w:rPr>
      </w:pPr>
    </w:p>
    <w:p w:rsidR="00A6597C" w:rsidRDefault="00A6597C" w:rsidP="00E04895">
      <w:pPr>
        <w:spacing w:after="0"/>
        <w:rPr>
          <w:lang w:val="en-US"/>
        </w:rPr>
      </w:pPr>
    </w:p>
    <w:p w:rsidR="00A6597C" w:rsidRDefault="00A6597C" w:rsidP="00E04895">
      <w:pPr>
        <w:spacing w:after="0"/>
        <w:rPr>
          <w:lang w:val="en-US"/>
        </w:rPr>
      </w:pPr>
    </w:p>
    <w:p w:rsidR="00E04895" w:rsidRDefault="00E04895" w:rsidP="00E04895">
      <w:pPr>
        <w:spacing w:after="0"/>
        <w:rPr>
          <w:lang w:val="en-US"/>
        </w:rPr>
      </w:pPr>
      <w:r w:rsidRPr="00E04895">
        <w:rPr>
          <w:lang w:val="en-US"/>
        </w:rPr>
        <w:t>*</w:t>
      </w:r>
      <w:r>
        <w:rPr>
          <w:lang w:val="en-US"/>
        </w:rPr>
        <w:t xml:space="preserve"> </w:t>
      </w:r>
      <w:r w:rsidRPr="00E04895">
        <w:rPr>
          <w:lang w:val="en-US"/>
        </w:rPr>
        <w:t>p≤0.05; ** p≤0.01</w:t>
      </w:r>
      <w:r>
        <w:rPr>
          <w:lang w:val="en-US"/>
        </w:rPr>
        <w:t xml:space="preserve">; </w:t>
      </w:r>
      <w:r w:rsidRPr="00E04895">
        <w:rPr>
          <w:lang w:val="en-US"/>
        </w:rPr>
        <w:t>***</w:t>
      </w:r>
      <w:r>
        <w:rPr>
          <w:lang w:val="en-US"/>
        </w:rPr>
        <w:t xml:space="preserve"> </w:t>
      </w:r>
      <w:r w:rsidRPr="00E04895">
        <w:rPr>
          <w:lang w:val="en-US"/>
        </w:rPr>
        <w:t>p≤0.001</w:t>
      </w:r>
      <w:r>
        <w:rPr>
          <w:lang w:val="en-US"/>
        </w:rPr>
        <w:t xml:space="preserve">; </w:t>
      </w:r>
      <w:proofErr w:type="spellStart"/>
      <w:r w:rsidR="00870F59">
        <w:rPr>
          <w:lang w:val="en-US"/>
        </w:rPr>
        <w:t>n.s</w:t>
      </w:r>
      <w:proofErr w:type="spellEnd"/>
      <w:r w:rsidR="00870F59">
        <w:rPr>
          <w:lang w:val="en-US"/>
        </w:rPr>
        <w:t xml:space="preserve"> not</w:t>
      </w:r>
      <w:r w:rsidRPr="00E04895">
        <w:rPr>
          <w:lang w:val="en-US"/>
        </w:rPr>
        <w:t xml:space="preserve"> significant</w:t>
      </w:r>
    </w:p>
    <w:p w:rsidR="00E04895" w:rsidRDefault="00E04895">
      <w:pPr>
        <w:rPr>
          <w:lang w:val="en-US"/>
        </w:rPr>
      </w:pPr>
    </w:p>
    <w:p w:rsidR="00E04895" w:rsidRPr="00E04895" w:rsidRDefault="00A6597C">
      <w:pPr>
        <w:rPr>
          <w:lang w:val="en-US"/>
        </w:rPr>
      </w:pPr>
      <w:r>
        <w:rPr>
          <w:lang w:val="en-US"/>
        </w:rPr>
        <w:t>Suppl.</w:t>
      </w:r>
      <w:r w:rsidR="003A2A1D">
        <w:rPr>
          <w:lang w:val="en-US"/>
        </w:rPr>
        <w:t xml:space="preserve"> </w:t>
      </w:r>
      <w:r>
        <w:rPr>
          <w:lang w:val="en-US"/>
        </w:rPr>
        <w:t>Tab. 3</w:t>
      </w:r>
      <w:bookmarkStart w:id="0" w:name="_GoBack"/>
      <w:bookmarkEnd w:id="0"/>
      <w:r w:rsidR="00E04895">
        <w:rPr>
          <w:lang w:val="en-US"/>
        </w:rPr>
        <w:t xml:space="preserve">: </w:t>
      </w:r>
      <w:r w:rsidR="00E04895" w:rsidRPr="00E04895">
        <w:rPr>
          <w:lang w:val="en-US"/>
        </w:rPr>
        <w:t xml:space="preserve">Significance of the effect of </w:t>
      </w:r>
      <w:r w:rsidR="00E04895">
        <w:rPr>
          <w:lang w:val="en-US"/>
        </w:rPr>
        <w:t>disease severity classes</w:t>
      </w:r>
      <w:r w:rsidR="00E04895" w:rsidRPr="00E04895">
        <w:rPr>
          <w:lang w:val="en-US"/>
        </w:rPr>
        <w:t xml:space="preserve">, </w:t>
      </w:r>
      <w:r w:rsidR="00E04895">
        <w:rPr>
          <w:lang w:val="en-US"/>
        </w:rPr>
        <w:t>cob material</w:t>
      </w:r>
      <w:r w:rsidR="00E04895" w:rsidRPr="00E04895">
        <w:rPr>
          <w:lang w:val="en-US"/>
        </w:rPr>
        <w:t xml:space="preserve"> and variety </w:t>
      </w:r>
      <w:r w:rsidR="00E04895">
        <w:rPr>
          <w:lang w:val="en-US"/>
        </w:rPr>
        <w:t xml:space="preserve">thus there interactions </w:t>
      </w:r>
      <w:r w:rsidR="00E04895" w:rsidRPr="00E04895">
        <w:rPr>
          <w:lang w:val="en-US"/>
        </w:rPr>
        <w:t xml:space="preserve">on </w:t>
      </w:r>
      <w:r w:rsidR="00E04895">
        <w:rPr>
          <w:lang w:val="en-US"/>
        </w:rPr>
        <w:t xml:space="preserve">amylase activity, glucose content and C/N ratio in maize cobs. </w:t>
      </w:r>
    </w:p>
    <w:tbl>
      <w:tblPr>
        <w:tblW w:w="81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878"/>
        <w:gridCol w:w="1320"/>
      </w:tblGrid>
      <w:tr w:rsidR="00E04895" w:rsidRPr="00A6597C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Fa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tor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Amylase activity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Glucose content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C/N ratio</w:t>
            </w:r>
          </w:p>
        </w:tc>
      </w:tr>
      <w:tr w:rsidR="00E04895" w:rsidRPr="00A6597C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Disease severity classes (DS)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E04895" w:rsidRPr="00A6597C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Cob material (CM)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E04895" w:rsidRPr="00E04895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Variety</w:t>
            </w: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(V)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E04895" w:rsidRPr="00E04895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 x V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E04895" w:rsidRPr="00E04895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 x CM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***</w:t>
            </w:r>
          </w:p>
        </w:tc>
      </w:tr>
      <w:tr w:rsidR="00E04895" w:rsidRPr="00E04895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CM x V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</w:tr>
      <w:tr w:rsidR="00E04895" w:rsidRPr="00E04895" w:rsidTr="00E04895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DS x CM x V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04895" w:rsidRPr="00E04895" w:rsidRDefault="00E04895" w:rsidP="00E04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89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n.s</w:t>
            </w:r>
            <w:proofErr w:type="spellEnd"/>
          </w:p>
        </w:tc>
      </w:tr>
    </w:tbl>
    <w:p w:rsidR="00E04895" w:rsidRDefault="00E04895" w:rsidP="00E04895">
      <w:pPr>
        <w:ind w:firstLine="720"/>
        <w:rPr>
          <w:lang w:val="en-US"/>
        </w:rPr>
      </w:pPr>
      <w:r w:rsidRPr="00E04895">
        <w:rPr>
          <w:lang w:val="en-US"/>
        </w:rPr>
        <w:t>*</w:t>
      </w:r>
      <w:r>
        <w:rPr>
          <w:lang w:val="en-US"/>
        </w:rPr>
        <w:t xml:space="preserve"> </w:t>
      </w:r>
      <w:r w:rsidRPr="00E04895">
        <w:rPr>
          <w:lang w:val="en-US"/>
        </w:rPr>
        <w:t>p≤0.05; ** p≤0.01</w:t>
      </w:r>
      <w:r>
        <w:rPr>
          <w:lang w:val="en-US"/>
        </w:rPr>
        <w:t xml:space="preserve">; </w:t>
      </w:r>
      <w:r w:rsidRPr="00E04895">
        <w:rPr>
          <w:lang w:val="en-US"/>
        </w:rPr>
        <w:t>***</w:t>
      </w:r>
      <w:r>
        <w:rPr>
          <w:lang w:val="en-US"/>
        </w:rPr>
        <w:t xml:space="preserve"> </w:t>
      </w:r>
      <w:r w:rsidRPr="00E04895">
        <w:rPr>
          <w:lang w:val="en-US"/>
        </w:rPr>
        <w:t>p≤0.001</w:t>
      </w:r>
      <w:r>
        <w:rPr>
          <w:lang w:val="en-US"/>
        </w:rPr>
        <w:t xml:space="preserve">; </w:t>
      </w:r>
      <w:proofErr w:type="spellStart"/>
      <w:r w:rsidR="00870F59">
        <w:rPr>
          <w:lang w:val="en-US"/>
        </w:rPr>
        <w:t>n.s</w:t>
      </w:r>
      <w:proofErr w:type="spellEnd"/>
      <w:r w:rsidR="00870F59">
        <w:rPr>
          <w:lang w:val="en-US"/>
        </w:rPr>
        <w:t xml:space="preserve"> </w:t>
      </w:r>
      <w:r w:rsidRPr="00E04895">
        <w:rPr>
          <w:lang w:val="en-US"/>
        </w:rPr>
        <w:t>not significant</w:t>
      </w:r>
    </w:p>
    <w:p w:rsidR="00701B64" w:rsidRDefault="00701B64" w:rsidP="00701B64">
      <w:pPr>
        <w:rPr>
          <w:lang w:val="en-US"/>
        </w:rPr>
      </w:pPr>
      <w:r w:rsidRPr="004C25E1">
        <w:rPr>
          <w:rFonts w:eastAsia="Times New Roman" w:cs="Times New Roman"/>
          <w:noProof/>
          <w:szCs w:val="24"/>
          <w:lang w:val="en-US"/>
        </w:rPr>
        <w:lastRenderedPageBreak/>
        <w:drawing>
          <wp:inline distT="0" distB="0" distL="0" distR="0" wp14:anchorId="0C48502C" wp14:editId="4D385637">
            <wp:extent cx="5972810" cy="3695468"/>
            <wp:effectExtent l="0" t="0" r="0" b="635"/>
            <wp:docPr id="2" name="Grafik 2" descr="Versuchs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uchsp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2" r="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4" w:rsidRPr="00701B64" w:rsidRDefault="00701B64" w:rsidP="00701B64">
      <w:pPr>
        <w:spacing w:after="0" w:line="276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GB" w:eastAsia="en-GB"/>
        </w:rPr>
        <w:t xml:space="preserve">Suppl. </w:t>
      </w:r>
      <w:r w:rsidRPr="004C25E1">
        <w:rPr>
          <w:rFonts w:eastAsia="Times New Roman" w:cs="Times New Roman"/>
          <w:szCs w:val="24"/>
          <w:lang w:val="en-GB" w:eastAsia="en-GB"/>
        </w:rPr>
        <w:t>Figure 1</w:t>
      </w:r>
      <w:r>
        <w:rPr>
          <w:rFonts w:eastAsia="Times New Roman" w:cs="Times New Roman"/>
          <w:szCs w:val="24"/>
          <w:lang w:val="en-GB" w:eastAsia="en-GB"/>
        </w:rPr>
        <w:t>.</w:t>
      </w:r>
      <w:r w:rsidRPr="004C25E1">
        <w:rPr>
          <w:rFonts w:eastAsia="Times New Roman" w:cs="Times New Roman"/>
          <w:szCs w:val="24"/>
          <w:lang w:val="en-GB" w:eastAsia="en-GB"/>
        </w:rPr>
        <w:t xml:space="preserve"> Schematic representation of the experimental design showing the planting arrangement </w:t>
      </w:r>
      <w:r>
        <w:rPr>
          <w:rFonts w:eastAsia="Times New Roman" w:cs="Times New Roman"/>
          <w:szCs w:val="24"/>
          <w:lang w:val="en-GB" w:eastAsia="en-GB"/>
        </w:rPr>
        <w:t>and plot design</w:t>
      </w:r>
      <w:r w:rsidRPr="004C25E1">
        <w:rPr>
          <w:rFonts w:eastAsia="Times New Roman" w:cs="Times New Roman"/>
          <w:szCs w:val="24"/>
          <w:lang w:val="en-GB" w:eastAsia="en-GB"/>
        </w:rPr>
        <w:t xml:space="preserve">. Two of the three rows </w:t>
      </w:r>
      <w:proofErr w:type="gramStart"/>
      <w:r w:rsidRPr="004C25E1">
        <w:rPr>
          <w:rFonts w:eastAsia="Times New Roman" w:cs="Times New Roman"/>
          <w:szCs w:val="24"/>
          <w:lang w:val="en-GB" w:eastAsia="en-GB"/>
        </w:rPr>
        <w:t>were inoculated</w:t>
      </w:r>
      <w:proofErr w:type="gramEnd"/>
      <w:r w:rsidRPr="004C25E1">
        <w:rPr>
          <w:rFonts w:eastAsia="Times New Roman" w:cs="Times New Roman"/>
          <w:szCs w:val="24"/>
          <w:lang w:val="en-GB" w:eastAsia="en-GB"/>
        </w:rPr>
        <w:t xml:space="preserve"> with the pathogenic </w:t>
      </w:r>
      <w:r w:rsidRPr="00701B64">
        <w:rPr>
          <w:i/>
          <w:szCs w:val="24"/>
          <w:lang w:val="en-US"/>
        </w:rPr>
        <w:t>T. afroharzianum</w:t>
      </w:r>
      <w:r w:rsidRPr="007E450A">
        <w:rPr>
          <w:rFonts w:eastAsia="Times New Roman" w:cs="Times New Roman"/>
          <w:szCs w:val="24"/>
          <w:lang w:val="en-GB" w:eastAsia="en-GB"/>
        </w:rPr>
        <w:t xml:space="preserve"> </w:t>
      </w:r>
      <w:r w:rsidRPr="004C25E1">
        <w:rPr>
          <w:rFonts w:eastAsia="Times New Roman" w:cs="Times New Roman"/>
          <w:szCs w:val="24"/>
          <w:lang w:val="en-GB" w:eastAsia="en-GB"/>
        </w:rPr>
        <w:t>mix isolate (</w:t>
      </w:r>
      <w:proofErr w:type="spellStart"/>
      <w:r w:rsidRPr="004C25E1">
        <w:rPr>
          <w:rFonts w:eastAsia="Times New Roman" w:cs="Times New Roman"/>
          <w:szCs w:val="24"/>
          <w:lang w:val="en-GB" w:eastAsia="en-GB"/>
        </w:rPr>
        <w:t>TriMix</w:t>
      </w:r>
      <w:proofErr w:type="spellEnd"/>
      <w:r w:rsidRPr="004C25E1">
        <w:rPr>
          <w:rFonts w:eastAsia="Times New Roman" w:cs="Times New Roman"/>
          <w:szCs w:val="24"/>
          <w:lang w:val="en-GB" w:eastAsia="en-GB"/>
        </w:rPr>
        <w:t>), one row inoculation with silk channel and the other by inoculation with the needle pin. The remaining row served as a control, with half of the plants inoculated with water through the silk channel and the other half by needle pin inoculation.</w:t>
      </w:r>
    </w:p>
    <w:p w:rsidR="00701B64" w:rsidRPr="00E04895" w:rsidRDefault="00701B64" w:rsidP="00701B64">
      <w:pPr>
        <w:rPr>
          <w:lang w:val="en-US"/>
        </w:rPr>
      </w:pPr>
    </w:p>
    <w:sectPr w:rsidR="00701B64" w:rsidRPr="00E0489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5123"/>
    <w:multiLevelType w:val="hybridMultilevel"/>
    <w:tmpl w:val="176E2D60"/>
    <w:lvl w:ilvl="0" w:tplc="63A427B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5"/>
    <w:rsid w:val="0039517E"/>
    <w:rsid w:val="003A2A1D"/>
    <w:rsid w:val="003C12D1"/>
    <w:rsid w:val="00647B7D"/>
    <w:rsid w:val="00673A20"/>
    <w:rsid w:val="00701B64"/>
    <w:rsid w:val="00870F59"/>
    <w:rsid w:val="008D070F"/>
    <w:rsid w:val="00A6597C"/>
    <w:rsid w:val="00AE6121"/>
    <w:rsid w:val="00AF08FD"/>
    <w:rsid w:val="00BA479C"/>
    <w:rsid w:val="00C2736C"/>
    <w:rsid w:val="00C318CB"/>
    <w:rsid w:val="00E04895"/>
    <w:rsid w:val="00E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E9D2"/>
  <w15:chartTrackingRefBased/>
  <w15:docId w15:val="{D603DFBC-5E81-47DA-9950-E24BEC17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489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048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42tablebody">
    <w:name w:val="MDPI_4.2_table_body"/>
    <w:qFormat/>
    <w:rsid w:val="00A6597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Pfordt, Annette</dc:creator>
  <cp:keywords/>
  <dc:description/>
  <cp:lastModifiedBy>Pfordt, Annette</cp:lastModifiedBy>
  <cp:revision>6</cp:revision>
  <dcterms:created xsi:type="dcterms:W3CDTF">2024-02-23T15:11:00Z</dcterms:created>
  <dcterms:modified xsi:type="dcterms:W3CDTF">2024-06-24T10:52:00Z</dcterms:modified>
</cp:coreProperties>
</file>