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E0AE0" w14:textId="77777777" w:rsidR="006C19FC" w:rsidRPr="006C19FC" w:rsidRDefault="006C19FC" w:rsidP="006C19FC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2A4D2A2" w14:textId="1785E2B0" w:rsidR="00DA3B02" w:rsidRPr="006C19FC" w:rsidRDefault="006C19FC" w:rsidP="00167C5E">
      <w:pPr>
        <w:jc w:val="center"/>
        <w:rPr>
          <w:rFonts w:ascii="Times New Roman" w:hAnsi="Times New Roman" w:cs="Times New Roman"/>
          <w:sz w:val="20"/>
          <w:szCs w:val="20"/>
        </w:rPr>
      </w:pPr>
      <w:r w:rsidRPr="006C19FC">
        <w:rPr>
          <w:rFonts w:ascii="Times New Roman" w:eastAsia="宋体" w:hAnsi="Times New Roman" w:cs="Times New Roman"/>
          <w:b/>
          <w:bCs/>
          <w:sz w:val="20"/>
          <w:szCs w:val="20"/>
        </w:rPr>
        <w:t>Table 1 Comparison of clinical data between sarcopenia and non-sarcopenia in RA patients.</w:t>
      </w:r>
    </w:p>
    <w:tbl>
      <w:tblPr>
        <w:tblW w:w="8312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427"/>
        <w:gridCol w:w="1707"/>
        <w:gridCol w:w="1341"/>
        <w:gridCol w:w="1003"/>
        <w:gridCol w:w="1003"/>
      </w:tblGrid>
      <w:tr w:rsidR="006C19FC" w:rsidRPr="006C19FC" w14:paraId="3B15E889" w14:textId="77777777" w:rsidTr="00FC73E0">
        <w:trPr>
          <w:trHeight w:val="290"/>
        </w:trPr>
        <w:tc>
          <w:tcPr>
            <w:tcW w:w="18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5ED9" w14:textId="77777777" w:rsidR="006C19FC" w:rsidRPr="006C19FC" w:rsidRDefault="006C19FC" w:rsidP="00167C5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Variables</w:t>
            </w:r>
          </w:p>
        </w:tc>
        <w:tc>
          <w:tcPr>
            <w:tcW w:w="142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A0F1" w14:textId="32F0158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Total</w:t>
            </w:r>
          </w:p>
          <w:p w14:paraId="010E72FE" w14:textId="743705CC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(n = 337)</w:t>
            </w:r>
          </w:p>
        </w:tc>
        <w:tc>
          <w:tcPr>
            <w:tcW w:w="17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587D" w14:textId="489EC214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Non-Sarcopenia</w:t>
            </w:r>
          </w:p>
          <w:p w14:paraId="225E2AAE" w14:textId="7DE667F4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(n = 271)</w:t>
            </w:r>
          </w:p>
        </w:tc>
        <w:tc>
          <w:tcPr>
            <w:tcW w:w="134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C002" w14:textId="5156153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Sarcopenia</w:t>
            </w:r>
          </w:p>
          <w:p w14:paraId="119815BB" w14:textId="0B2EFDC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(n = 66)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4E9C" w14:textId="571704EC" w:rsidR="006C19FC" w:rsidRPr="006C19FC" w:rsidRDefault="006C19FC" w:rsidP="00167C5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</w:t>
            </w:r>
            <w:r w:rsidR="00167C5E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14:ligatures w14:val="none"/>
              </w:rPr>
              <w:t>-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value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4582842F" w14:textId="52DC99C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hAnsi="Times New Roman" w:cs="Times New Roman"/>
                <w:sz w:val="20"/>
                <w:szCs w:val="20"/>
              </w:rPr>
              <w:sym w:font="Symbol" w:char="F063"/>
            </w:r>
            <w:r w:rsidRPr="006C19F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C19FC">
              <w:rPr>
                <w:rFonts w:ascii="Times New Roman" w:hAnsi="Times New Roman" w:cs="Times New Roman"/>
                <w:sz w:val="20"/>
                <w:szCs w:val="20"/>
              </w:rPr>
              <w:t>/Fisher</w:t>
            </w:r>
          </w:p>
        </w:tc>
      </w:tr>
      <w:tr w:rsidR="006C19FC" w:rsidRPr="006C19FC" w14:paraId="046524FF" w14:textId="77777777" w:rsidTr="006C19FC">
        <w:trPr>
          <w:trHeight w:val="290"/>
        </w:trPr>
        <w:tc>
          <w:tcPr>
            <w:tcW w:w="183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286AFAD" w14:textId="1E689E7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hAnsi="Times New Roman" w:cs="Times New Roman"/>
                <w:sz w:val="20"/>
                <w:szCs w:val="20"/>
              </w:rPr>
              <w:t>Sex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E6CDF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6581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CC12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AFF2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0.491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B5D8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0.475</w:t>
            </w:r>
          </w:p>
        </w:tc>
      </w:tr>
      <w:tr w:rsidR="006C19FC" w:rsidRPr="006C19FC" w14:paraId="1484505E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hideMark/>
          </w:tcPr>
          <w:p w14:paraId="3748F220" w14:textId="2415DC52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14:paraId="047D84E7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301 (89)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5E604C23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240 (89)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14:paraId="2F55B9BA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 (92)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06C2D457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7B58B0D2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3FF8944F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hideMark/>
          </w:tcPr>
          <w:p w14:paraId="330BE52A" w14:textId="48FD7CF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</w:p>
        </w:tc>
        <w:tc>
          <w:tcPr>
            <w:tcW w:w="1427" w:type="dxa"/>
            <w:shd w:val="clear" w:color="auto" w:fill="auto"/>
            <w:noWrap/>
            <w:vAlign w:val="bottom"/>
            <w:hideMark/>
          </w:tcPr>
          <w:p w14:paraId="6A634CE1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 (11)</w:t>
            </w:r>
          </w:p>
        </w:tc>
        <w:tc>
          <w:tcPr>
            <w:tcW w:w="1707" w:type="dxa"/>
            <w:shd w:val="clear" w:color="auto" w:fill="auto"/>
            <w:noWrap/>
            <w:vAlign w:val="bottom"/>
            <w:hideMark/>
          </w:tcPr>
          <w:p w14:paraId="7E893EA8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 (11)</w:t>
            </w:r>
          </w:p>
        </w:tc>
        <w:tc>
          <w:tcPr>
            <w:tcW w:w="1341" w:type="dxa"/>
            <w:shd w:val="clear" w:color="auto" w:fill="auto"/>
            <w:noWrap/>
            <w:vAlign w:val="bottom"/>
            <w:hideMark/>
          </w:tcPr>
          <w:p w14:paraId="7235BAF3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 (8)</w:t>
            </w: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1251E94D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  <w:hideMark/>
          </w:tcPr>
          <w:p w14:paraId="6B6FED89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19557102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3E5E7823" w14:textId="4DBC6C2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Age, years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49339D99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5C31C9FA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7D1E5C06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0BD5B14" w14:textId="1ED8121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0.018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4B5BBC59" w14:textId="623AB26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8.023</w:t>
            </w:r>
          </w:p>
        </w:tc>
      </w:tr>
      <w:tr w:rsidR="006C19FC" w:rsidRPr="006C19FC" w14:paraId="41254B79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7DDD28EC" w14:textId="143532A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＜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2877E5B7" w14:textId="47FDEC6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87 (26)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1AB45A40" w14:textId="7362B9A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72 (27)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13F708A4" w14:textId="2D79349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 (23)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71348AF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9D81188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5C2F88D8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4ECD3C38" w14:textId="2B666094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45-59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328C1353" w14:textId="48F0D24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176 (52)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42CE2EF8" w14:textId="59C10F1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148 (55)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7AECB56F" w14:textId="5E6BEE5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 (42)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5F95F41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AC82B3D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3BD25A17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26A19D76" w14:textId="6D26F0A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60-74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21228D4A" w14:textId="5A19C7D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74 (22)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4593060E" w14:textId="2A14E29E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 (19)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345C2D70" w14:textId="7E469ADD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 (35)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4F48002C" w14:textId="769E21E2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83B73B3" w14:textId="0B7730F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53EA92CF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0FD709D0" w14:textId="24CF1F4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Disease duration, years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47A021CA" w14:textId="2A0352D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653D292F" w14:textId="186D091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7661D201" w14:textId="6EF7185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1C259B7" w14:textId="458FF7B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&lt; 0.001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7F883F1" w14:textId="3F1F33AC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35.344</w:t>
            </w:r>
          </w:p>
        </w:tc>
      </w:tr>
      <w:tr w:rsidR="006C19FC" w:rsidRPr="006C19FC" w14:paraId="2407E247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690EFC5E" w14:textId="53D70D1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＜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7EF494EF" w14:textId="582A16C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120 (36)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08029F85" w14:textId="61B8DA76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108 (40)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67AE6D2F" w14:textId="0BA1B89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 (18)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99F82EF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76EE303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08D923A9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5D807EC1" w14:textId="515C95C9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1-5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258B9E76" w14:textId="24FF310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124 (37)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784AE15E" w14:textId="6D098375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106 (39)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6BB4BE72" w14:textId="21050123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 (27)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FFAF974" w14:textId="46745FB2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A40891F" w14:textId="7C7C451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648F9E09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0D39C31E" w14:textId="41ECD75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5.1-10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7BFF1CA1" w14:textId="7C182F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 (15)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04FA3850" w14:textId="46E1D94C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 (13)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0E4F173A" w14:textId="615A163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 (24)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B3ACE76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A0F35CB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7A3D5778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74AEB1AF" w14:textId="62FE284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＞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6CE36E6C" w14:textId="51B99EB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 (12)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6C101C25" w14:textId="590A19FC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 (8)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41149B79" w14:textId="7393B40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 (30)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4E9D3750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05FE769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128F7CB8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1E519CDE" w14:textId="7EE7186F" w:rsidR="006C19FC" w:rsidRPr="006C19FC" w:rsidRDefault="006C19FC" w:rsidP="00167C5E">
            <w:pPr>
              <w:widowControl/>
              <w:spacing w:line="48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GS, kg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3BFBC5B1" w14:textId="755CC9F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19.35 (16.5, 24.15)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44DBF75C" w14:textId="03BD0A5C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20.95 (17.52, 25.55)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45AD5904" w14:textId="4506FFDC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15.52(13.81, 17.51)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63CCB11" w14:textId="59699F3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&lt; 0.001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5471223" w14:textId="440CE7E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14973.5</w:t>
            </w:r>
          </w:p>
        </w:tc>
      </w:tr>
      <w:tr w:rsidR="006C19FC" w:rsidRPr="006C19FC" w14:paraId="29428717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25B05492" w14:textId="02A2043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BMI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78A92194" w14:textId="24E989D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0B7A21FB" w14:textId="5619554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67764D5C" w14:textId="5155729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40829E95" w14:textId="792E794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&lt; 0.001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E0AA400" w14:textId="06EFC91A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Fisher</w:t>
            </w:r>
          </w:p>
        </w:tc>
      </w:tr>
      <w:tr w:rsidR="006C19FC" w:rsidRPr="006C19FC" w14:paraId="5039AEA6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78455731" w14:textId="4713D09C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underweight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172EEAD7" w14:textId="59C15DC4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 (4)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7DF3ED47" w14:textId="6A36FCA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 (1)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11E2BF52" w14:textId="5A873AF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 (17)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42D27073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E30C671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7BB2191E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4FEDE8BA" w14:textId="775FD11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normal weight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7505F9EA" w14:textId="28734F3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127 (38)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015177C1" w14:textId="6AB2D41C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84 (31)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D6BD066" w14:textId="69801BEC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 (65)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C26B61F" w14:textId="59E9FF8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42572CF" w14:textId="7DB6691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54AC04A1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7A7A9901" w14:textId="72F88EB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overweight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4C4CC2C2" w14:textId="362C1AD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132 (39)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37D86F02" w14:textId="550EB3E6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122 (45)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0527741A" w14:textId="301859D2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 (15)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59DAACA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CADDAB5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19AC68DD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663A7B23" w14:textId="35E66B2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obesity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6C92E812" w14:textId="2DC96119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65 (19)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5ADDEC21" w14:textId="219ED16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63 (23)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0EB895EB" w14:textId="64D5182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 (3)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A5C095F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7E079C6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0AD979D2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063FA827" w14:textId="2203AC1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PBF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532286AE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6E95A8FC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7E80BB56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B9FD2BF" w14:textId="3108FD0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&lt; 0.001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D64B0A5" w14:textId="40E06E3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40.477</w:t>
            </w:r>
          </w:p>
        </w:tc>
      </w:tr>
      <w:tr w:rsidR="006C19FC" w:rsidRPr="006C19FC" w14:paraId="4A4DDE0A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54231287" w14:textId="6E8C4E0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normal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608AA972" w14:textId="5CE4A306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 (14)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4293638A" w14:textId="4A4F0674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 (9)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B5E78E7" w14:textId="54B771D9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 (35)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251129A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B43923C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54849078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</w:tcPr>
          <w:p w14:paraId="284C0219" w14:textId="76EAC84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hAnsi="Times New Roman" w:cs="Times New Roman"/>
                <w:sz w:val="20"/>
                <w:szCs w:val="20"/>
              </w:rPr>
              <w:t>mildly obese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06F9321B" w14:textId="773B80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112 (33)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2103F20E" w14:textId="40BC4AC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85 (31)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F69B810" w14:textId="128E277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 (41)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5C70167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E8D79C0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1A0E7EC3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</w:tcPr>
          <w:p w14:paraId="7CA71DA3" w14:textId="0F1D93E9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hAnsi="Times New Roman" w:cs="Times New Roman"/>
                <w:sz w:val="20"/>
                <w:szCs w:val="20"/>
              </w:rPr>
              <w:t>moderately obese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3228F272" w14:textId="75088BD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88 (26)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67E9DF8C" w14:textId="63EA913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 (29)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1231D96D" w14:textId="38D12B5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 (15)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D6EDCBA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411692E7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2FBE6B23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</w:tcPr>
          <w:p w14:paraId="3921C652" w14:textId="70F840B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hAnsi="Times New Roman" w:cs="Times New Roman"/>
                <w:sz w:val="20"/>
                <w:szCs w:val="20"/>
              </w:rPr>
              <w:t>severe obesity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5FC21C91" w14:textId="1035FFA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90 (27)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34CECC48" w14:textId="029E847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84 (31)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7C7FA551" w14:textId="164B887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(9)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47F61959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47374E2A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028F07A0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3720FB4D" w14:textId="5DD05A9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VAS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07558DCC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782D6FE5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022AAB84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A029C3A" w14:textId="1B52BB6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&lt; 0.001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1303C89" w14:textId="4FED366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Fisher</w:t>
            </w:r>
          </w:p>
        </w:tc>
      </w:tr>
      <w:tr w:rsidR="006C19FC" w:rsidRPr="006C19FC" w14:paraId="5398DD78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</w:tcPr>
          <w:p w14:paraId="44242CE9" w14:textId="5B94415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hAnsi="Times New Roman" w:cs="Times New Roman"/>
                <w:sz w:val="20"/>
                <w:szCs w:val="20"/>
              </w:rPr>
              <w:t>pain-free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3ADBD1CC" w14:textId="640E7FD2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106 (31)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1E0C3FDA" w14:textId="1B4A94A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101 (37)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56FA3F46" w14:textId="17366E3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 (8)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95A394B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554DC6B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249FAE64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</w:tcPr>
          <w:p w14:paraId="2A753450" w14:textId="07A64022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hAnsi="Times New Roman" w:cs="Times New Roman"/>
                <w:sz w:val="20"/>
                <w:szCs w:val="20"/>
              </w:rPr>
              <w:t>Mild pain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6D64B43B" w14:textId="0CD6329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148 (44)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4B632D19" w14:textId="106063F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116 (43)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36C6070D" w14:textId="5CE8A82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 (48)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60957EF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F7F6057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3F26945E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</w:tcPr>
          <w:p w14:paraId="1CF2026E" w14:textId="1131F0D9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hAnsi="Times New Roman" w:cs="Times New Roman"/>
                <w:sz w:val="20"/>
                <w:szCs w:val="20"/>
              </w:rPr>
              <w:t>Moderate pain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0B53F01C" w14:textId="5B7858B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76 (23)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2E2F13DA" w14:textId="32F12F1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 (18)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5F195614" w14:textId="69A761E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 (39)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A082CD5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6ACD2FA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363046CE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</w:tcPr>
          <w:p w14:paraId="4616A1EE" w14:textId="22604C29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hAnsi="Times New Roman" w:cs="Times New Roman"/>
                <w:sz w:val="20"/>
                <w:szCs w:val="20"/>
              </w:rPr>
              <w:t>Severe pain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6D4F01BF" w14:textId="1FEF1EB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 (2)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0B02F7DF" w14:textId="33793A3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 (1)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0BEBE6AE" w14:textId="4CBB995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 (5)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3FD4B51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73F65C6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6206E6FB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7519198F" w14:textId="0BF6B5EC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CCP, RU/ml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5EF68326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321240EA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0151315F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2DFAD41" w14:textId="2EE2095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0.54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A0662BD" w14:textId="308C1B74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Fisher</w:t>
            </w:r>
          </w:p>
        </w:tc>
      </w:tr>
      <w:tr w:rsidR="006C19FC" w:rsidRPr="006C19FC" w14:paraId="3B782C6F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5BA17AD6" w14:textId="30FEB7F2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＜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5CF24466" w14:textId="232284E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 (10)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5536E308" w14:textId="7E515DE4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 (9)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35B08BEA" w14:textId="128BFB14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 (14)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0F459F6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492C16EC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4F6D482C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3DD80639" w14:textId="53933F5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25-75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237386C9" w14:textId="70B6D0B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 (5)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22068AD6" w14:textId="30731CB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 (5)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700907F5" w14:textId="4B21263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 (5)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5834881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8813223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18081E4A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2E76A98F" w14:textId="36F9D05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＞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1953AA2B" w14:textId="4237985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288 (85)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39B3F795" w14:textId="69DC393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234 (86)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482DDF4D" w14:textId="408AE2B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 (82)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2DC7473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E6C33B2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1583DAF2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625C86EB" w14:textId="38DCC49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RF, IU/ml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12B0DA7D" w14:textId="727A60E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25BA9D37" w14:textId="7AFA6179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032E1C7A" w14:textId="0D4DC139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B073177" w14:textId="7139355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0.416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E015E19" w14:textId="3ABF9243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1.753</w:t>
            </w:r>
          </w:p>
        </w:tc>
      </w:tr>
      <w:tr w:rsidR="006C19FC" w:rsidRPr="006C19FC" w14:paraId="3C8D4C7A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2BA50C29" w14:textId="2DB747E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＜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75D05C27" w14:textId="520653B2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 (12)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556C4D83" w14:textId="57C5C63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 (13)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36E6727B" w14:textId="595294D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 (8)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41C2B4FF" w14:textId="301F07B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5A66C15" w14:textId="451ACC5E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10E776BE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386D07FD" w14:textId="5A7467BC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15-45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49D8545E" w14:textId="4A48CA0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 (18)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0B2983BA" w14:textId="657B7BC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 (18)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52AF276C" w14:textId="4D48908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 (17)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488448F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ABAF220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5DF868F9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3A7FC29E" w14:textId="5D5028C4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＞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525A0CDA" w14:textId="3967209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236 (70)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63ABDEC9" w14:textId="445AF3F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186 (69)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538EABD2" w14:textId="704EF94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 (76)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3627939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3D142B2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7D732F37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70E35A79" w14:textId="09DC3772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CRP, mg/L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5D12D9DA" w14:textId="4C680EA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373C70D0" w14:textId="47B02AD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4C0B5A1" w14:textId="50898B4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004A1B5" w14:textId="45FD5D2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0.032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CBC436B" w14:textId="23EC51FA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6.901</w:t>
            </w:r>
          </w:p>
        </w:tc>
      </w:tr>
      <w:tr w:rsidR="006C19FC" w:rsidRPr="006C19FC" w14:paraId="4B7E7469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10CFC147" w14:textId="3A8966A4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＜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3.12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0D36795E" w14:textId="0F2753C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161 (48)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7DDAC3F1" w14:textId="72C5086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139 (51)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4C9BE89D" w14:textId="0BDF2EFC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 (33)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437B6D0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86D12FE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63C37D0C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674EE4FC" w14:textId="056BD10C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3.12-10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58B390EE" w14:textId="615B2694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 (17)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7BCBDE30" w14:textId="00E3D6F5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 (16)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5717CE93" w14:textId="3FBA2AA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 (21)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475CB00C" w14:textId="66DD33D6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49DAA39C" w14:textId="7F0B12C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3CEDF04F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5DA12C58" w14:textId="618110E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＞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0B2F16E5" w14:textId="67A02EB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118 (35)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288E0A63" w14:textId="072E001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88 (32)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6C313E78" w14:textId="0AC6871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 (45)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8367EE0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DAE25D4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3CA182AD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0F28ECAE" w14:textId="7636A27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ESR, mm/hr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300C8ADB" w14:textId="63CE9C2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6C37BD83" w14:textId="0A1F09F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316E2F25" w14:textId="13D5BF7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B136F49" w14:textId="19466832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0.004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3A14358" w14:textId="3D18080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10.817</w:t>
            </w:r>
          </w:p>
        </w:tc>
      </w:tr>
      <w:tr w:rsidR="006C19FC" w:rsidRPr="006C19FC" w14:paraId="363A50A1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1B1EFC6B" w14:textId="2C3224B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＜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0EC658FC" w14:textId="2B210DA6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141 (42)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6A50734B" w14:textId="2E1562BC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120 (44)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B63E37B" w14:textId="0579A07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 (32)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21ABA5B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466BF246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1F2AFB0B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76340B39" w14:textId="0BDC363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20-60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459F88A3" w14:textId="4FC3C6E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157 (47)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1449A3AB" w14:textId="24B2F519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127 (47)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6818916A" w14:textId="00717DC1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 (45)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18F757D" w14:textId="31E55F9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479AF80E" w14:textId="0573433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61A54BFC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4EED9330" w14:textId="6431D5C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＞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0B346924" w14:textId="09521C49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 (12)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74B22F3D" w14:textId="2E13DC79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 (9)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72CB3AF5" w14:textId="4AFDD5C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 (23)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9A1B652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4BDC6897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12B11637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1D60E84D" w14:textId="37BC63F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DAS28-ESR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29BC9F13" w14:textId="30D82A5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442F7238" w14:textId="2F60D50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6B3DB1C5" w14:textId="3F0B4B9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8D9D431" w14:textId="7F5EAD4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0.047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7AE3EEF" w14:textId="6E2B59E2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7.964</w:t>
            </w:r>
          </w:p>
        </w:tc>
      </w:tr>
      <w:tr w:rsidR="006C19FC" w:rsidRPr="006C19FC" w14:paraId="1EE02F7F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</w:tcPr>
          <w:p w14:paraId="2EAE0915" w14:textId="1DFF524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hAnsi="Times New Roman" w:cs="Times New Roman"/>
                <w:sz w:val="20"/>
                <w:szCs w:val="20"/>
              </w:rPr>
              <w:t>Relief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659F40F2" w14:textId="539839B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112 (33)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298B6758" w14:textId="11EAC41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99 (37)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6408763B" w14:textId="7671C9C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 (20)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3AC986A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F5FF252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536F2754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</w:tcPr>
          <w:p w14:paraId="198AF0C8" w14:textId="47EA2DB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hAnsi="Times New Roman" w:cs="Times New Roman"/>
                <w:sz w:val="20"/>
                <w:szCs w:val="20"/>
              </w:rPr>
              <w:t>Low activity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0243F3BD" w14:textId="41FF4EC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 (11)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03EA4D4A" w14:textId="7A7D73B1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 (11)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4EA3C921" w14:textId="39CC39DF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 (11)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C67DF20" w14:textId="757D965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7E7D1FA" w14:textId="43E9A5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0B581830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</w:tcPr>
          <w:p w14:paraId="6A44B49A" w14:textId="609F39A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hAnsi="Times New Roman" w:cs="Times New Roman"/>
                <w:sz w:val="20"/>
                <w:szCs w:val="20"/>
              </w:rPr>
              <w:t>Medium Activity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68D17825" w14:textId="08A724A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159 (47)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46FB1B7A" w14:textId="0F36DBE4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122 (45)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A59F0B6" w14:textId="469E618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 (56)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7744457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26EAFB9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0C24BD46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</w:tcPr>
          <w:p w14:paraId="4DA4A3F5" w14:textId="2AD0DF94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hAnsi="Times New Roman" w:cs="Times New Roman"/>
                <w:sz w:val="20"/>
                <w:szCs w:val="20"/>
              </w:rPr>
              <w:t>High activity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4032C286" w14:textId="30EE044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 (9)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765D6452" w14:textId="36271E4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 (8)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77DE8F3A" w14:textId="15C1D87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 (14)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029A493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489B62A9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6D4B328D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787DCBAA" w14:textId="5887A7A9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DAS28-CRP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0CFB4387" w14:textId="77BF162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1E5A54CE" w14:textId="2AEA40A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0A74369C" w14:textId="21B4A9F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75FB4FF" w14:textId="3FE73C9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&lt; 0.001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DAF6891" w14:textId="250D29E1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Fisher</w:t>
            </w:r>
          </w:p>
        </w:tc>
      </w:tr>
      <w:tr w:rsidR="006C19FC" w:rsidRPr="006C19FC" w14:paraId="5DCE987A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</w:tcPr>
          <w:p w14:paraId="78DF4E0B" w14:textId="63D9CE3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hAnsi="Times New Roman" w:cs="Times New Roman"/>
                <w:sz w:val="20"/>
                <w:szCs w:val="20"/>
              </w:rPr>
              <w:t>Relief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29C201E5" w14:textId="476D9D1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133 (39)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12CF7873" w14:textId="533193DD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118 (44)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3C4C877A" w14:textId="30026AD0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 (23)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EF639E5" w14:textId="1A51323C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717F995" w14:textId="4EEDF80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779B8283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</w:tcPr>
          <w:p w14:paraId="59BC67DF" w14:textId="59270A3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hAnsi="Times New Roman" w:cs="Times New Roman"/>
                <w:sz w:val="20"/>
                <w:szCs w:val="20"/>
              </w:rPr>
              <w:t>Low activity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2BE9B0E7" w14:textId="13B463F2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81 (24)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3F344E0F" w14:textId="0A6AF6DC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68 (25)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54A35B82" w14:textId="448D156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 (20)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9FA5DB3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4E95CD7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4A22A3E8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</w:tcPr>
          <w:p w14:paraId="23EAD6B3" w14:textId="6EDD9D6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hAnsi="Times New Roman" w:cs="Times New Roman"/>
                <w:sz w:val="20"/>
                <w:szCs w:val="20"/>
              </w:rPr>
              <w:t>Medium Activity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033B554B" w14:textId="359D6A7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108 (32)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1643BD92" w14:textId="730A3B1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73 (27)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3FCC3AAC" w14:textId="6A8A7FE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 (53)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8F39E8C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5160DF7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7DC231D7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</w:tcPr>
          <w:p w14:paraId="2DF6D9B1" w14:textId="08104E6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hAnsi="Times New Roman" w:cs="Times New Roman"/>
                <w:sz w:val="20"/>
                <w:szCs w:val="20"/>
              </w:rPr>
              <w:t>High activity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720A300B" w14:textId="0F7E3C2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 (4)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0BE2008C" w14:textId="78D557D6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 (4)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783BB9B9" w14:textId="2B97A022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 (5)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650D742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65ECBEF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1046558D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1DFEF0C8" w14:textId="35FB6B2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White blood cells, 10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9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/L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5867DCE1" w14:textId="1DAE8064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239194BB" w14:textId="1119967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303A07A" w14:textId="58B0C8F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D303A4A" w14:textId="76FA58E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0.016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E391E26" w14:textId="7D309C88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Fisher</w:t>
            </w:r>
          </w:p>
        </w:tc>
      </w:tr>
      <w:tr w:rsidR="006C19FC" w:rsidRPr="006C19FC" w14:paraId="4594CB84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754CA91C" w14:textId="7D6FFAC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＜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3.5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19007B6E" w14:textId="7B857C7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 (5)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428BDFEF" w14:textId="4B05AEA9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 (4)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0B1ABDC7" w14:textId="340A6EEC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 (8)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BEF28A1" w14:textId="4F1C8E6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40F657D8" w14:textId="3726306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531D7B40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78505CD1" w14:textId="6A58CDC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3.5-9.5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3E05C446" w14:textId="45EC49E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305 (91)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7E477F20" w14:textId="14DCEB6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251 (93)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17E4FCB1" w14:textId="7A3FB43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 (82)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46BED4C3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1F51B1A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147E37D2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2D0E390B" w14:textId="3BD9B09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＞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9.5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15AF18F7" w14:textId="1048915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 (5)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795D7785" w14:textId="4AFCF526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 (3)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11BF2793" w14:textId="6555894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 (11)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D5DE86C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46AA7603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7B1153B3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493027E3" w14:textId="62697414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Neutrophil, 10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9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/L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57771CEF" w14:textId="33D0566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0F9DE521" w14:textId="3C9178B4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376BD078" w14:textId="7E73D3C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E296F40" w14:textId="54902E5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0.058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69DB40E" w14:textId="3A4EC9B3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Fisher</w:t>
            </w:r>
          </w:p>
        </w:tc>
      </w:tr>
      <w:tr w:rsidR="006C19FC" w:rsidRPr="006C19FC" w14:paraId="52BCF2D2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62C4F954" w14:textId="7A584E5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＜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1.8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399DFCBC" w14:textId="440492F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 (5)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7CF57D61" w14:textId="7E870D7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 (4)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70D7DE35" w14:textId="1E1D1C46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(9)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4748DB8" w14:textId="3DC75362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66D8611" w14:textId="4B314F98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3E7FD0CD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35BC486B" w14:textId="517E542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1.8-6.3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1332FA74" w14:textId="6DE6580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306 (91)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25BEF5DB" w14:textId="38CCCB9B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251 (93)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9EA9180" w14:textId="23ABCDE8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 (83)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6DCA528" w14:textId="59136E7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9B8B835" w14:textId="41B5087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182EA192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487A1294" w14:textId="042C84D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＞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6.3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0E2783E5" w14:textId="52B96F5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 (4)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1CFBB0A6" w14:textId="2EF21D26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 (4)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7EB49C94" w14:textId="195516E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 (8)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1E7D685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61D96CA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7754D79E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4FF91DE1" w14:textId="3C66946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Lymphocyte, 10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9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/L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22FC114A" w14:textId="07BF8D7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3B300179" w14:textId="34504DA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3BB564A3" w14:textId="2FE9B84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8E28759" w14:textId="163AFC26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0.35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56F3BC5" w14:textId="6FE7F0FA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Fisher</w:t>
            </w:r>
          </w:p>
        </w:tc>
      </w:tr>
      <w:tr w:rsidR="006C19FC" w:rsidRPr="006C19FC" w14:paraId="063EC88A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0CE0CD8D" w14:textId="375858C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＜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1.1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273A4529" w14:textId="23B17EF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 (12)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017BEC72" w14:textId="6B61B0E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 (13)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0A2A8DE3" w14:textId="1DCDB8C9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(9)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D91E0FC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070E646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46F00C73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319FFB56" w14:textId="5278EBC9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1.1-3.2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6179EB7A" w14:textId="68DDA644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286 (85)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1D4B8655" w14:textId="1A406C5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229 (85)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756D2AA4" w14:textId="34887C0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 (86)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809C585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9EB678B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16FC9EB8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021A602A" w14:textId="393F7F9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＞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48E7CA34" w14:textId="03DF43D9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 (3)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7F450767" w14:textId="273A9E98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(2)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1639FB73" w14:textId="0EE300FE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 (5)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49701629" w14:textId="18C9C2A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C0F0340" w14:textId="2654A85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6CB92F39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7461C50B" w14:textId="684A6CE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Neutrophil %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65D12CC8" w14:textId="4B55102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24AFE32D" w14:textId="3945F1A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0AAB0C1E" w14:textId="418C2A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EFC9B69" w14:textId="4D34A982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0.123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BE2F40C" w14:textId="7857B6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Fisher</w:t>
            </w:r>
          </w:p>
        </w:tc>
      </w:tr>
      <w:tr w:rsidR="006C19FC" w:rsidRPr="006C19FC" w14:paraId="3A4A5A16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175586C2" w14:textId="5A6B9AE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＜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471F8D6E" w14:textId="118F569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 (2)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20817D58" w14:textId="42FADBF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 (1)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2B25E48" w14:textId="2CD47FA6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 (5)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FD7A44F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EC72E5B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1FEB325F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516ECFBD" w14:textId="7419767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40-70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23246605" w14:textId="63C4AB3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276 (82)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466A97EC" w14:textId="0AE9C962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225 (83)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025304DE" w14:textId="45DF6B0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 (77)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45EE5ABE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41BF74D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4903819A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1CF8217C" w14:textId="7A8E0AE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＞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762943A5" w14:textId="79BA2A4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 (16)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28151A96" w14:textId="75F61BE5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 (16)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4CA9B9E5" w14:textId="7D99227D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 (18)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64D5205" w14:textId="6A406F4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F505CC2" w14:textId="4C621806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7770D614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268FC5FE" w14:textId="75107D54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Lymphocyte %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74AB5AF7" w14:textId="42DDDF9C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6CCDB0AF" w14:textId="6D71D3F9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A002CA0" w14:textId="199B149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3BCC420" w14:textId="340B020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0.424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BBCDCD6" w14:textId="255AD51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Fisher</w:t>
            </w:r>
          </w:p>
        </w:tc>
      </w:tr>
      <w:tr w:rsidR="006C19FC" w:rsidRPr="006C19FC" w14:paraId="53CBDAFA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3ED1C363" w14:textId="196EA21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＜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10418C34" w14:textId="24F2015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 (17)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3DAC5532" w14:textId="732AB0E9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 (17)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174D42BF" w14:textId="47D1C4F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 (15)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A065C3A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10CD172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3016D20C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4E9C9D7C" w14:textId="743446B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20-50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695270C4" w14:textId="64C4AE0C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276 (82)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1ABCFD6D" w14:textId="6855F88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222 (82)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5F52F97D" w14:textId="452BF15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 (82)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D3A27C6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B1497F9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3134E09C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7684DEBD" w14:textId="6366BE1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＞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6261E455" w14:textId="3499CD3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 (1)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60816B77" w14:textId="0B639AD2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 (1)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6004A538" w14:textId="07370EDC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 (3)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D435240" w14:textId="298C14F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AB7333A" w14:textId="7770482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094D7F03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54997E69" w14:textId="5C2E7B8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Red blood cells, 10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12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/L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1F9375C3" w14:textId="1430D414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771977BA" w14:textId="042B8242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7131C20" w14:textId="3C7C35D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32AAD5A" w14:textId="01944F8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&lt; 0.001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749123D" w14:textId="31BB9814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Fisher</w:t>
            </w:r>
          </w:p>
        </w:tc>
      </w:tr>
      <w:tr w:rsidR="006C19FC" w:rsidRPr="006C19FC" w14:paraId="618C1E00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7D0E4930" w14:textId="3014756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＜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281AB1FF" w14:textId="3CF87C94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62 (18)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232B4B58" w14:textId="23D00DC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 (13)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4EF6424A" w14:textId="7FAE2CF6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 (39)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859EA1F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C778DEB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567ECF18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5767D797" w14:textId="732D5BC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3.8-5.1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45C6A3C8" w14:textId="0E92390C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267 (79)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70860705" w14:textId="1AA331E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228 (84)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60C84313" w14:textId="01BEAC76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 (59)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DC21E45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B102C43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3490C0B6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59DBB3DE" w14:textId="4335F6DC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＞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5.1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5C9037EB" w14:textId="70663BD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 (2)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23BE1E45" w14:textId="1D13D304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 (3)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4F9C061F" w14:textId="1C92F222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 (2)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FA3B0EC" w14:textId="525C55D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5C72986" w14:textId="27005226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523BE690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303DE773" w14:textId="6C7B0CE6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Hemoglobin, g/L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51E4FEBE" w14:textId="172E2384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590DA24D" w14:textId="71C7C06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7B1857A9" w14:textId="157CDA19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FE7D99D" w14:textId="1144DB5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&lt; 0.001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C94598B" w14:textId="19A06A63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Fisher</w:t>
            </w:r>
          </w:p>
        </w:tc>
      </w:tr>
      <w:tr w:rsidR="006C19FC" w:rsidRPr="006C19FC" w14:paraId="77609AFC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5F08FD93" w14:textId="7E3A3A6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＜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115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76F4D361" w14:textId="2CB84A96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72 (21)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295E2E6B" w14:textId="351236C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 (13)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1D279438" w14:textId="16CC6BC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 (58)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26DD78D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AF30056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4CDBB66E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5026BB25" w14:textId="2D851A99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115-150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78E64F2F" w14:textId="71D39479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256 (76)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3678A8A0" w14:textId="5CF3E94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230 (85)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4DE9C0FD" w14:textId="144A3F36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 (39)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B9D92F6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71BB42C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58CCCDEF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23F26784" w14:textId="2CF2661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＞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2579E65B" w14:textId="4B5754C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 (3)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5086FBC3" w14:textId="705D5AF2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 (3)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65754559" w14:textId="4876D646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 (3)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EF25B8B" w14:textId="6AB8F40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2AED923" w14:textId="67600BF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29376E82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440528D5" w14:textId="1A8D915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Platelets, 10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9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/L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14FC5982" w14:textId="58F01E3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300299CF" w14:textId="42552EC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6ED35BE9" w14:textId="06E961A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D79DEF3" w14:textId="3271E4A4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0.178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76AD9F0" w14:textId="565D27CA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Fisher</w:t>
            </w:r>
          </w:p>
        </w:tc>
      </w:tr>
      <w:tr w:rsidR="006C19FC" w:rsidRPr="006C19FC" w14:paraId="45DD6CF6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4E972C0B" w14:textId="7A87C2A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＜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125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18819264" w14:textId="121C724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 (1)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3DD9CB7D" w14:textId="6858F55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 (1)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676046FC" w14:textId="37C90BDC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 (0)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39023CF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BBABC79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59B2CF4D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5AA9EEB6" w14:textId="7267C7E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125-350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443791AF" w14:textId="32F3A6D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274 (81)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22DCD10D" w14:textId="48558C7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225 (83)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0C4C9779" w14:textId="14FB31D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 (74)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15BB5D3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65B5AAF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439B3EF3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3BC7B41C" w14:textId="4C95A722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＞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350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775568AA" w14:textId="43EAC89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60 (18)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229D4170" w14:textId="211F6650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 (16)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05E42CF3" w14:textId="4CA4C9C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 (26)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D9D0FCA" w14:textId="4ADF1ED2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D7383FD" w14:textId="5AD8D13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2EFB248E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</w:tcPr>
          <w:p w14:paraId="35CAD967" w14:textId="52A6431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ALT, U/L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42031830" w14:textId="2A9BA94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0BC3C621" w14:textId="51D31A1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7094878C" w14:textId="719DE7D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D210278" w14:textId="2FF8589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46686BC4" w14:textId="656C9CFB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Fisher</w:t>
            </w:r>
          </w:p>
        </w:tc>
      </w:tr>
      <w:tr w:rsidR="006C19FC" w:rsidRPr="006C19FC" w14:paraId="70AE5977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</w:tcPr>
          <w:p w14:paraId="73B63A11" w14:textId="71F7DDA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7-40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30DEA041" w14:textId="34A9B35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322 (96)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67B69DAD" w14:textId="6D52C04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259 (96)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63CBDB4C" w14:textId="1AA7B7F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63 (95)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EA8F091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221AB1D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3563CB29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</w:tcPr>
          <w:p w14:paraId="6BAB1394" w14:textId="25F9916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＞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1D1AFD98" w14:textId="50AC028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 (4)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2F7F6831" w14:textId="71E99AE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 (4)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45CCED94" w14:textId="29E79F8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 (5)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1C30F12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3260A3F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6033D969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</w:tcPr>
          <w:p w14:paraId="5075A72E" w14:textId="4C82670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AST, U/L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4C9B6DE5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01D3D066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35EE833E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A2D9F1F" w14:textId="64C3694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0.773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33E1837" w14:textId="37AB492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Fisher</w:t>
            </w:r>
          </w:p>
        </w:tc>
      </w:tr>
      <w:tr w:rsidR="006C19FC" w:rsidRPr="006C19FC" w14:paraId="3C6EE7AE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</w:tcPr>
          <w:p w14:paraId="40286C68" w14:textId="5AE0C8C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13-35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69D3B4C2" w14:textId="2CE8F12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318 (94)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79CA74A7" w14:textId="7F771B4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256 (94)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66EA265F" w14:textId="175F98D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62 (94)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FCF0685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439E766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31341DD1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</w:tcPr>
          <w:p w14:paraId="05BADDD3" w14:textId="5F2C7BB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＞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6CDC926F" w14:textId="23E94124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 (6)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64EAA1A9" w14:textId="4674D7B9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 (6)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1848BB9F" w14:textId="0B849F4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 (6)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9527377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B24789E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4A30BADF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37689B4A" w14:textId="3209234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Total protein, g/L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431A40D9" w14:textId="47AB4BF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61368BF0" w14:textId="2579AB3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04A35E7E" w14:textId="202423A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A6CB542" w14:textId="2D96E3E2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&lt; 0.001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7726246" w14:textId="10B12F35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11.825</w:t>
            </w:r>
          </w:p>
        </w:tc>
      </w:tr>
      <w:tr w:rsidR="006C19FC" w:rsidRPr="006C19FC" w14:paraId="5B73DCE4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4A7DD3A1" w14:textId="6D8D7A2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＜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582CA06D" w14:textId="7D5FC7B6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 (12)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431366BD" w14:textId="5E7D8721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 (9)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5A594523" w14:textId="10B5DA21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 (26)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DBE3FCF" w14:textId="66153BBC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6A2B7D8" w14:textId="290CAB52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11B4F8CC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06EE07C0" w14:textId="5D9A381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65-85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74ABF9F5" w14:textId="147AF08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295 (88)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04A12877" w14:textId="4B69D6A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246 (91)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359A0578" w14:textId="365D020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 (74)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0D094D2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CEA4064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38217A14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</w:tcPr>
          <w:p w14:paraId="66B973FD" w14:textId="148C714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hAnsi="Times New Roman" w:cs="Times New Roman"/>
                <w:sz w:val="20"/>
                <w:szCs w:val="20"/>
              </w:rPr>
              <w:t>＞</w:t>
            </w:r>
            <w:r w:rsidRPr="006C19F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73A38E7E" w14:textId="7937EE46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649E72F4" w14:textId="691C2EA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DACEC29" w14:textId="18394BC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DEC9B7D" w14:textId="3FD649B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&lt; 0.001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915E5E5" w14:textId="1AD7F16A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26.854</w:t>
            </w:r>
          </w:p>
        </w:tc>
      </w:tr>
      <w:tr w:rsidR="006C19FC" w:rsidRPr="006C19FC" w14:paraId="2CE2BEF7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77551CB7" w14:textId="0F88AD6C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Albumin, g/L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173B9550" w14:textId="06593F1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133 (39)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63DBE937" w14:textId="28D6F01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88 (32)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068EC3F1" w14:textId="58C455F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 (68)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DFFA9AD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441D235F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51281A8D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11C4E033" w14:textId="6A3E122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＜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48D9CF88" w14:textId="5EBFA17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204 (61)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66FB676D" w14:textId="78A36C76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183 (68)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55BBA454" w14:textId="3084D73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 (32)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A9BFB4A" w14:textId="0E8B2C79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D041860" w14:textId="7CB3889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1327D7BD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0A8F80D9" w14:textId="7CD2844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40-55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3E4EAE58" w14:textId="334C4ED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6B833192" w14:textId="320635D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3119272" w14:textId="07E9DE6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42BE22C" w14:textId="254D8AB9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0.603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290AC1E" w14:textId="2ACFB12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Fisher</w:t>
            </w:r>
          </w:p>
        </w:tc>
      </w:tr>
      <w:tr w:rsidR="006C19FC" w:rsidRPr="006C19FC" w14:paraId="1EBB3769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7A8C2328" w14:textId="0A0D64C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Urea, mmol/L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6D2DA9E4" w14:textId="353A0CF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 (2)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0BDB937B" w14:textId="0F10DA5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 (3)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01B58EB5" w14:textId="1496122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 (0)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D3071FF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6921EFA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7946917F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0F4981C7" w14:textId="5B14B5F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＜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2.6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12045F7A" w14:textId="3F86BE9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321 (95)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4CCF76EE" w14:textId="2F4A72C2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257 (95)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4E12575C" w14:textId="56215664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64 (97)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0AE4887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921304C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19989D52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2348B6B1" w14:textId="647F9A1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2.6-7.5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37955A06" w14:textId="7C70895C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 (3)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77AB7B15" w14:textId="04528364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 (3)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089DCBD8" w14:textId="6C873545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 (3)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8A1D0A6" w14:textId="3FFF4ECC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2CE261A" w14:textId="23599D96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1BA7D8F1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0ED81F85" w14:textId="4994E2E4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＞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7.5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143DE4CC" w14:textId="68B860A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257F116B" w14:textId="1F85BD3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16CC0F43" w14:textId="590492E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D724B91" w14:textId="78A6703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0.004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4C9C56E" w14:textId="242B3E2E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Fisher</w:t>
            </w:r>
          </w:p>
        </w:tc>
      </w:tr>
      <w:tr w:rsidR="006C19FC" w:rsidRPr="006C19FC" w14:paraId="6DD8F466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113A5013" w14:textId="43F43EE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Creatinine, μmoI/L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051E9710" w14:textId="6F286159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 (17)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0195F019" w14:textId="7B2B81F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 (14)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702893CB" w14:textId="4F271EC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 (32)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FBAD319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D41514F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0BA59BDA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3724EFCE" w14:textId="7AC711A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＜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1F108A54" w14:textId="39BD1F9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266 (79)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58977FD9" w14:textId="2771BE4C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223 (82)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47107EAC" w14:textId="519E264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 (65)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ED87A54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1D9CD4C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0CDD64C0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6B58B95C" w14:textId="2D08DDB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41-73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45CBDCFB" w14:textId="43B181B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 (4)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38E96C04" w14:textId="0BC985F9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 (4)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6DE19F54" w14:textId="4D25620B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 (3)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3AA5D78" w14:textId="0D39350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9D07320" w14:textId="331023C6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53C718F5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246ED03A" w14:textId="5D5CFC7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＞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4A36F692" w14:textId="3BEB8786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399E0D0A" w14:textId="4E700E9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7F6715D7" w14:textId="4B4919D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0BDD7CF" w14:textId="634C1264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0.12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E0D0007" w14:textId="786A6FC0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Fisher</w:t>
            </w:r>
          </w:p>
        </w:tc>
      </w:tr>
      <w:tr w:rsidR="006C19FC" w:rsidRPr="006C19FC" w14:paraId="5DD7C4D9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18155822" w14:textId="73806C5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Uric acid, μmoI/L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05E2BDC3" w14:textId="1AA4D70C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 (4)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66969829" w14:textId="40DA9E5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 (3)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3A58512F" w14:textId="1DF9EF5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 (8)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92F4E51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6DC55E3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023F05D2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39A79B70" w14:textId="3C4C973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＜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155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6E02F306" w14:textId="24CE2B5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301 (89)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02321722" w14:textId="14605BC1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243 (90)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56AE20D5" w14:textId="4FACBDB9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 (88)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12E6F08" w14:textId="5E60BC6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D668D14" w14:textId="41D3333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3D0D5D62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46CEFCB1" w14:textId="4D2BCA2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155-357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0DC0DD03" w14:textId="1A87AA59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 (7)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3AEB63E1" w14:textId="619EE582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 (8)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73637385" w14:textId="27D78984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 (5)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4953ABC7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9F1D1E1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1FFAFE9D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</w:tcPr>
          <w:p w14:paraId="44C45EBB" w14:textId="39652BD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＞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357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3C72F584" w14:textId="11C1090C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21418AAB" w14:textId="219CA70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6A71810F" w14:textId="28716782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F710C78" w14:textId="685D643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0.486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4EF82046" w14:textId="61D98B42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Fisher</w:t>
            </w:r>
          </w:p>
        </w:tc>
      </w:tr>
      <w:tr w:rsidR="006C19FC" w:rsidRPr="006C19FC" w14:paraId="5DF5CAE6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7B069710" w14:textId="251888E9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Glucose, mmol/L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46DE2C56" w14:textId="7945947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 (1)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5457ABE5" w14:textId="7D5C7702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 (0)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426A4310" w14:textId="5F4E7E56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 (2)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19B929C" w14:textId="1F5AF656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48541D53" w14:textId="40BCA03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004D1263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3975C561" w14:textId="42AD573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＜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3.9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7621DC52" w14:textId="1237EA9C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308 (91)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0C0E3DF0" w14:textId="0630233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248 (92)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196AD550" w14:textId="7FC2AAF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60 (91)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2862F96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0DC58F1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16E95A33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27C7049B" w14:textId="5E88C7B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3.9-6.1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19088155" w14:textId="4D9BDDB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 (8)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765665A1" w14:textId="6F94EFC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 (8)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6B85C3D4" w14:textId="3FC041CC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 (8)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5B67D0D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44E817E4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10A27C0D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11361E3D" w14:textId="08DF17C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＞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6.1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6432B71E" w14:textId="3AE7A42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08A7D324" w14:textId="248C716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95BCC5E" w14:textId="75C1BD6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41BC0625" w14:textId="6702F86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54484AB" w14:textId="77FF9FF0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6C19FC" w:rsidRPr="006C19FC" w14:paraId="57B51A34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447DAFBA" w14:textId="30CED8C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Triglycerides, mmol/L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24CB4478" w14:textId="528975E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294 (87)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250E7787" w14:textId="7E7E267D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236 (87)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370C37E8" w14:textId="4897935A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 (88)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AC98C28" w14:textId="4E814DC4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112C24E" w14:textId="03722EF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6E2CAB5B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59BB1DFF" w14:textId="1D0623F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0.4-1.7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7A7AA90F" w14:textId="725027CC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 (13)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4EB49418" w14:textId="0813B7EC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 (13)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00A22913" w14:textId="7783811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 (12)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80E74E6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DA781D6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09B9CD07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42B6C03D" w14:textId="37FFDED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＞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1.7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77F9B980" w14:textId="42EF6AD9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424E5F6E" w14:textId="422FE84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53AFE995" w14:textId="118F515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EA0E52E" w14:textId="3436499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0.93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D84C658" w14:textId="21B28A64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Fisher</w:t>
            </w:r>
          </w:p>
        </w:tc>
      </w:tr>
      <w:tr w:rsidR="006C19FC" w:rsidRPr="006C19FC" w14:paraId="2C33AF72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37FB3BB8" w14:textId="5408C21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Cholesterol,  mmol/L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3C2EC1D5" w14:textId="4B4A5D4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 (4)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68CEE6DC" w14:textId="7EE8316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 (4)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647B87FF" w14:textId="2CBBE50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 (5)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21D2810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6396D343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40C0B8F6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55DE76CA" w14:textId="32C5F829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＜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527FFD12" w14:textId="347EBE4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245 (73)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131C85A4" w14:textId="7D563973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 (73)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483F9FD9" w14:textId="6FE6EF8E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 (73)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4BE4154F" w14:textId="5CC97FE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8124A80" w14:textId="2335AA0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133A1B5F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3C849281" w14:textId="5130F19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3-5.7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44F5303C" w14:textId="351C351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79 (23)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0D4851AE" w14:textId="162DF486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64 (24)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A72388F" w14:textId="7C0A767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 (23)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AF09033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9D8F4F4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3248416D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  <w:vAlign w:val="bottom"/>
          </w:tcPr>
          <w:p w14:paraId="3738C030" w14:textId="1BC95D3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＞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5.7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1731BF84" w14:textId="3412251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6A8CE8C4" w14:textId="0976F7E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3ACAA1C9" w14:textId="1443D60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AAD7C28" w14:textId="32FBD45D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0.984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C80BFBB" w14:textId="020ECC48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</w:p>
        </w:tc>
      </w:tr>
      <w:tr w:rsidR="006C19FC" w:rsidRPr="006C19FC" w14:paraId="185E9909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</w:tcPr>
          <w:p w14:paraId="1902B9EF" w14:textId="0E2E99F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HDL-C, 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mmol/L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18A3B64E" w14:textId="2AAFAD79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278 (82)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5B9595D1" w14:textId="309EB312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223 (82)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14A157B5" w14:textId="5348860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 (83)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CAE79FF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C8AEACE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75468944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</w:tcPr>
          <w:p w14:paraId="0021AA97" w14:textId="1E8E9E7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＞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1.04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269A1ECD" w14:textId="44E50B8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59 (18)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019C5DF1" w14:textId="21F7885E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 (18)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66CCA2A4" w14:textId="30374794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 (17)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3886158" w14:textId="1D09B6A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320B4443" w14:textId="0DAC10B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25E7B264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</w:tcPr>
          <w:p w14:paraId="2E0CE81F" w14:textId="51224E5A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≤1.04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4031AED3" w14:textId="7779336F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4D0CAC05" w14:textId="12B9A846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7A300DB6" w14:textId="412A66E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08AED6A" w14:textId="133DFF24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0.755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CC2BD60" w14:textId="4C71B170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0.098</w:t>
            </w:r>
          </w:p>
        </w:tc>
      </w:tr>
      <w:tr w:rsidR="006C19FC" w:rsidRPr="006C19FC" w14:paraId="5767CA17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</w:tcPr>
          <w:p w14:paraId="44B367BE" w14:textId="163552DC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LDL-C, mmol/L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319FAD74" w14:textId="6068CE2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279 (83)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55CE1547" w14:textId="2FB88A0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223 (82)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5E133256" w14:textId="5592FCD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 (85)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17EFC83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FA9FD51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5C7F11E5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</w:tcPr>
          <w:p w14:paraId="43C0C100" w14:textId="3C90E65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＜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3.6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54B90560" w14:textId="3C26644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 (17)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59100EB0" w14:textId="27E1317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 (18)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58105578" w14:textId="0532710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 (15)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05ABCD24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AE98AD0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397454ED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</w:tcPr>
          <w:p w14:paraId="11DE7136" w14:textId="601F85F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≥3.6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1DA9D121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16C88E6C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70C77E3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24601137" w14:textId="5986255E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0.55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148124FA" w14:textId="0A54602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Fisher</w:t>
            </w:r>
          </w:p>
        </w:tc>
      </w:tr>
      <w:tr w:rsidR="006C19FC" w:rsidRPr="006C19FC" w14:paraId="4E30BC7E" w14:textId="77777777" w:rsidTr="006C19FC">
        <w:trPr>
          <w:trHeight w:val="290"/>
        </w:trPr>
        <w:tc>
          <w:tcPr>
            <w:tcW w:w="1831" w:type="dxa"/>
            <w:shd w:val="clear" w:color="auto" w:fill="auto"/>
            <w:noWrap/>
          </w:tcPr>
          <w:p w14:paraId="3EEAD43A" w14:textId="5CEA1E1B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GFR, mL/min</w:t>
            </w:r>
          </w:p>
        </w:tc>
        <w:tc>
          <w:tcPr>
            <w:tcW w:w="1427" w:type="dxa"/>
            <w:shd w:val="clear" w:color="auto" w:fill="auto"/>
            <w:noWrap/>
            <w:vAlign w:val="bottom"/>
          </w:tcPr>
          <w:p w14:paraId="51DC7D86" w14:textId="4E6BEFB8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318 (94)</w:t>
            </w:r>
          </w:p>
        </w:tc>
        <w:tc>
          <w:tcPr>
            <w:tcW w:w="1707" w:type="dxa"/>
            <w:shd w:val="clear" w:color="auto" w:fill="auto"/>
            <w:noWrap/>
            <w:vAlign w:val="bottom"/>
          </w:tcPr>
          <w:p w14:paraId="12C87053" w14:textId="1DD8565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257 (95)</w:t>
            </w: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E89D02F" w14:textId="0F740731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 (92)</w:t>
            </w: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78045F1B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shd w:val="clear" w:color="auto" w:fill="auto"/>
            <w:noWrap/>
            <w:vAlign w:val="bottom"/>
          </w:tcPr>
          <w:p w14:paraId="5AC18C50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457A9996" w14:textId="77777777" w:rsidTr="00FC73E0">
        <w:trPr>
          <w:trHeight w:val="290"/>
        </w:trPr>
        <w:tc>
          <w:tcPr>
            <w:tcW w:w="1831" w:type="dxa"/>
            <w:tcBorders>
              <w:bottom w:val="nil"/>
            </w:tcBorders>
            <w:shd w:val="clear" w:color="auto" w:fill="auto"/>
            <w:noWrap/>
          </w:tcPr>
          <w:p w14:paraId="3EBC0909" w14:textId="2146E515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≤90</w:t>
            </w:r>
          </w:p>
        </w:tc>
        <w:tc>
          <w:tcPr>
            <w:tcW w:w="1427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4EB38140" w14:textId="726ACF40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 (6)</w:t>
            </w:r>
          </w:p>
        </w:tc>
        <w:tc>
          <w:tcPr>
            <w:tcW w:w="1707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7724C11" w14:textId="069DC729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 (5)</w:t>
            </w:r>
          </w:p>
        </w:tc>
        <w:tc>
          <w:tcPr>
            <w:tcW w:w="1341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6DCFD85" w14:textId="6DEE1B93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 (8)</w:t>
            </w:r>
          </w:p>
        </w:tc>
        <w:tc>
          <w:tcPr>
            <w:tcW w:w="1003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6F6ACE2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0534492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6C19FC" w:rsidRPr="006C19FC" w14:paraId="726F4E08" w14:textId="77777777" w:rsidTr="00FC73E0">
        <w:trPr>
          <w:trHeight w:val="290"/>
        </w:trPr>
        <w:tc>
          <w:tcPr>
            <w:tcW w:w="183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</w:tcPr>
          <w:p w14:paraId="11AB5D19" w14:textId="33118942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＞</w:t>
            </w:r>
            <w:r w:rsidRPr="006C19F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42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761F3A5B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7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270EB0B1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41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799D450C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216ED9E4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3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34A9D579" w14:textId="77777777" w:rsidR="006C19FC" w:rsidRPr="006C19FC" w:rsidRDefault="006C19FC" w:rsidP="00167C5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24EB27A" w14:textId="77777777" w:rsidR="00CC3F20" w:rsidRPr="00A71FDF" w:rsidRDefault="00CC3F20" w:rsidP="009A45E5">
      <w:pPr>
        <w:jc w:val="left"/>
        <w:rPr>
          <w:rFonts w:ascii="Times New Roman" w:hAnsi="Times New Roman" w:cs="Times New Roman"/>
          <w:i/>
          <w:iCs/>
          <w:sz w:val="20"/>
          <w:szCs w:val="20"/>
        </w:rPr>
      </w:pPr>
      <w:r w:rsidRPr="00A71FDF">
        <w:rPr>
          <w:rFonts w:ascii="Times New Roman" w:hAnsi="Times New Roman" w:cs="Times New Roman" w:hint="eastAsia"/>
          <w:i/>
          <w:iCs/>
          <w:sz w:val="20"/>
          <w:szCs w:val="20"/>
        </w:rPr>
        <w:t xml:space="preserve">Note: </w:t>
      </w:r>
      <w:r w:rsidRPr="00A71FDF">
        <w:rPr>
          <w:rFonts w:ascii="Times New Roman" w:hAnsi="Times New Roman" w:cs="Times New Roman"/>
          <w:i/>
          <w:iCs/>
          <w:sz w:val="20"/>
          <w:szCs w:val="20"/>
        </w:rPr>
        <w:t>Data are median (IQR) or n (%).</w:t>
      </w:r>
    </w:p>
    <w:p w14:paraId="0021DB60" w14:textId="77777777" w:rsidR="00CC3F20" w:rsidRPr="002B116B" w:rsidRDefault="00CC3F20" w:rsidP="009A45E5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Abbreviations: </w:t>
      </w:r>
      <w:r w:rsidRPr="002B116B">
        <w:rPr>
          <w:rFonts w:ascii="Times New Roman" w:eastAsia="宋体" w:hAnsi="Times New Roman" w:cs="Times New Roman"/>
          <w:sz w:val="20"/>
          <w:szCs w:val="20"/>
        </w:rPr>
        <w:t>GS</w:t>
      </w:r>
      <w:r>
        <w:rPr>
          <w:rFonts w:ascii="Times New Roman" w:eastAsia="宋体" w:hAnsi="Times New Roman" w:cs="Times New Roman" w:hint="eastAsia"/>
          <w:sz w:val="20"/>
          <w:szCs w:val="20"/>
        </w:rPr>
        <w:t xml:space="preserve">, </w:t>
      </w:r>
      <w:r w:rsidRPr="002B116B">
        <w:rPr>
          <w:rFonts w:ascii="Times New Roman" w:eastAsia="宋体" w:hAnsi="Times New Roman" w:cs="Times New Roman"/>
          <w:sz w:val="20"/>
          <w:szCs w:val="20"/>
        </w:rPr>
        <w:t>grip strength</w:t>
      </w:r>
      <w:r>
        <w:rPr>
          <w:rFonts w:ascii="Times New Roman" w:eastAsia="宋体" w:hAnsi="Times New Roman" w:cs="Times New Roman" w:hint="eastAsia"/>
          <w:sz w:val="20"/>
          <w:szCs w:val="20"/>
        </w:rPr>
        <w:t>; BMI, body mass index;</w:t>
      </w:r>
      <w:r w:rsidRPr="004B6889">
        <w:t xml:space="preserve"> </w:t>
      </w:r>
      <w:r w:rsidRPr="004B6889">
        <w:rPr>
          <w:rFonts w:ascii="Times New Roman" w:eastAsia="宋体" w:hAnsi="Times New Roman" w:cs="Times New Roman"/>
          <w:sz w:val="20"/>
          <w:szCs w:val="20"/>
        </w:rPr>
        <w:t>PBF</w:t>
      </w:r>
      <w:r>
        <w:rPr>
          <w:rFonts w:ascii="Times New Roman" w:eastAsia="宋体" w:hAnsi="Times New Roman" w:cs="Times New Roman" w:hint="eastAsia"/>
          <w:sz w:val="20"/>
          <w:szCs w:val="20"/>
        </w:rPr>
        <w:t xml:space="preserve">, </w:t>
      </w:r>
      <w:r w:rsidRPr="004B6889">
        <w:rPr>
          <w:rFonts w:ascii="Times New Roman" w:eastAsia="宋体" w:hAnsi="Times New Roman" w:cs="Times New Roman"/>
          <w:sz w:val="20"/>
          <w:szCs w:val="20"/>
        </w:rPr>
        <w:t>Percentage Body Fat</w:t>
      </w:r>
      <w:r>
        <w:rPr>
          <w:rFonts w:ascii="Times New Roman" w:eastAsia="宋体" w:hAnsi="Times New Roman" w:cs="Times New Roman" w:hint="eastAsia"/>
          <w:sz w:val="20"/>
          <w:szCs w:val="20"/>
        </w:rPr>
        <w:t xml:space="preserve">; </w:t>
      </w:r>
      <w:r w:rsidRPr="004B6889">
        <w:rPr>
          <w:rFonts w:ascii="Times New Roman" w:eastAsia="宋体" w:hAnsi="Times New Roman" w:cs="Times New Roman"/>
          <w:sz w:val="20"/>
          <w:szCs w:val="20"/>
        </w:rPr>
        <w:t>VAS</w:t>
      </w:r>
      <w:r>
        <w:rPr>
          <w:rFonts w:ascii="Times New Roman" w:eastAsia="宋体" w:hAnsi="Times New Roman" w:cs="Times New Roman" w:hint="eastAsia"/>
          <w:sz w:val="20"/>
          <w:szCs w:val="20"/>
        </w:rPr>
        <w:t xml:space="preserve">, </w:t>
      </w:r>
      <w:r w:rsidRPr="004B6889">
        <w:rPr>
          <w:rFonts w:ascii="Times New Roman" w:eastAsia="宋体" w:hAnsi="Times New Roman" w:cs="Times New Roman"/>
          <w:sz w:val="20"/>
          <w:szCs w:val="20"/>
        </w:rPr>
        <w:t xml:space="preserve">visual </w:t>
      </w:r>
      <w:r>
        <w:rPr>
          <w:rFonts w:ascii="Times New Roman" w:eastAsia="宋体" w:hAnsi="Times New Roman" w:cs="Times New Roman"/>
          <w:sz w:val="20"/>
          <w:szCs w:val="20"/>
        </w:rPr>
        <w:t>analog</w:t>
      </w:r>
      <w:r w:rsidRPr="004B6889">
        <w:rPr>
          <w:rFonts w:ascii="Times New Roman" w:eastAsia="宋体" w:hAnsi="Times New Roman" w:cs="Times New Roman"/>
          <w:sz w:val="20"/>
          <w:szCs w:val="20"/>
        </w:rPr>
        <w:t xml:space="preserve"> scale</w:t>
      </w:r>
      <w:r>
        <w:rPr>
          <w:rFonts w:ascii="Times New Roman" w:eastAsia="宋体" w:hAnsi="Times New Roman" w:cs="Times New Roman" w:hint="eastAsia"/>
          <w:sz w:val="20"/>
          <w:szCs w:val="20"/>
        </w:rPr>
        <w:t xml:space="preserve">; CCP, </w:t>
      </w:r>
      <w:r w:rsidRPr="004B6889">
        <w:rPr>
          <w:rFonts w:ascii="Times New Roman" w:eastAsia="宋体" w:hAnsi="Times New Roman" w:cs="Times New Roman"/>
          <w:sz w:val="20"/>
          <w:szCs w:val="20"/>
        </w:rPr>
        <w:t>anti-cyclic citrullinated peptide antibody</w:t>
      </w:r>
      <w:r>
        <w:rPr>
          <w:rFonts w:ascii="Times New Roman" w:eastAsia="宋体" w:hAnsi="Times New Roman" w:cs="Times New Roman" w:hint="eastAsia"/>
          <w:sz w:val="20"/>
          <w:szCs w:val="20"/>
        </w:rPr>
        <w:t>; RF,</w:t>
      </w:r>
      <w:r w:rsidRPr="004B6889">
        <w:rPr>
          <w:rFonts w:ascii="Times New Roman" w:eastAsia="宋体" w:hAnsi="Times New Roman" w:cs="Times New Roman"/>
          <w:sz w:val="20"/>
          <w:szCs w:val="20"/>
        </w:rPr>
        <w:t xml:space="preserve"> rheumatoid factor</w:t>
      </w:r>
      <w:r>
        <w:rPr>
          <w:rFonts w:ascii="Times New Roman" w:eastAsia="宋体" w:hAnsi="Times New Roman" w:cs="Times New Roman" w:hint="eastAsia"/>
          <w:sz w:val="20"/>
          <w:szCs w:val="20"/>
        </w:rPr>
        <w:t>; CRP,</w:t>
      </w:r>
      <w:r w:rsidRPr="004B6889">
        <w:rPr>
          <w:rFonts w:ascii="Times New Roman" w:eastAsia="宋体" w:hAnsi="Times New Roman" w:cs="Times New Roman"/>
          <w:sz w:val="20"/>
          <w:szCs w:val="20"/>
        </w:rPr>
        <w:t xml:space="preserve"> C-reactive protein</w:t>
      </w:r>
      <w:r>
        <w:rPr>
          <w:rFonts w:ascii="Times New Roman" w:eastAsia="宋体" w:hAnsi="Times New Roman" w:cs="Times New Roman" w:hint="eastAsia"/>
          <w:sz w:val="20"/>
          <w:szCs w:val="20"/>
        </w:rPr>
        <w:t>;</w:t>
      </w:r>
      <w:r w:rsidRPr="004B6889">
        <w:rPr>
          <w:rFonts w:ascii="Times New Roman" w:eastAsia="宋体" w:hAnsi="Times New Roman" w:cs="Times New Roman"/>
          <w:sz w:val="20"/>
          <w:szCs w:val="20"/>
        </w:rPr>
        <w:t xml:space="preserve"> </w:t>
      </w:r>
      <w:r>
        <w:rPr>
          <w:rFonts w:ascii="Times New Roman" w:eastAsia="宋体" w:hAnsi="Times New Roman" w:cs="Times New Roman" w:hint="eastAsia"/>
          <w:sz w:val="20"/>
          <w:szCs w:val="20"/>
        </w:rPr>
        <w:t xml:space="preserve">ESR, </w:t>
      </w:r>
      <w:r w:rsidRPr="004B6889">
        <w:rPr>
          <w:rFonts w:ascii="Times New Roman" w:eastAsia="宋体" w:hAnsi="Times New Roman" w:cs="Times New Roman"/>
          <w:sz w:val="20"/>
          <w:szCs w:val="20"/>
        </w:rPr>
        <w:t>erythrocyte sedimentation rate</w:t>
      </w:r>
      <w:r>
        <w:rPr>
          <w:rFonts w:ascii="Times New Roman" w:eastAsia="宋体" w:hAnsi="Times New Roman" w:cs="Times New Roman" w:hint="eastAsia"/>
          <w:sz w:val="20"/>
          <w:szCs w:val="20"/>
        </w:rPr>
        <w:t>; DAS28-CRP,</w:t>
      </w:r>
      <w:r w:rsidRPr="004B6889">
        <w:rPr>
          <w:rFonts w:ascii="Times New Roman" w:eastAsia="宋体" w:hAnsi="Times New Roman" w:cs="Times New Roman"/>
          <w:sz w:val="20"/>
          <w:szCs w:val="20"/>
        </w:rPr>
        <w:t xml:space="preserve"> Disease Activity Score 28 with C-reactive protein</w:t>
      </w:r>
      <w:r>
        <w:rPr>
          <w:rFonts w:ascii="Times New Roman" w:eastAsia="宋体" w:hAnsi="Times New Roman" w:cs="Times New Roman" w:hint="eastAsia"/>
          <w:sz w:val="20"/>
          <w:szCs w:val="20"/>
        </w:rPr>
        <w:t xml:space="preserve">; DAS28-ESR, </w:t>
      </w:r>
      <w:r w:rsidRPr="004B6889">
        <w:rPr>
          <w:rFonts w:ascii="Times New Roman" w:eastAsia="宋体" w:hAnsi="Times New Roman" w:cs="Times New Roman"/>
          <w:sz w:val="20"/>
          <w:szCs w:val="20"/>
        </w:rPr>
        <w:t>Disease Activity Score 28 with the erythrocyte sedimentation rate</w:t>
      </w:r>
      <w:r>
        <w:rPr>
          <w:rFonts w:ascii="Times New Roman" w:eastAsia="宋体" w:hAnsi="Times New Roman" w:cs="Times New Roman" w:hint="eastAsia"/>
          <w:sz w:val="20"/>
          <w:szCs w:val="20"/>
        </w:rPr>
        <w:t xml:space="preserve">; </w:t>
      </w:r>
      <w:r w:rsidRPr="004B6889">
        <w:rPr>
          <w:rFonts w:ascii="Times New Roman" w:eastAsia="宋体" w:hAnsi="Times New Roman" w:cs="Times New Roman"/>
          <w:sz w:val="20"/>
          <w:szCs w:val="20"/>
        </w:rPr>
        <w:t>ALT</w:t>
      </w:r>
      <w:r>
        <w:rPr>
          <w:rFonts w:ascii="Times New Roman" w:eastAsia="宋体" w:hAnsi="Times New Roman" w:cs="Times New Roman" w:hint="eastAsia"/>
          <w:sz w:val="20"/>
          <w:szCs w:val="20"/>
        </w:rPr>
        <w:t xml:space="preserve">, </w:t>
      </w:r>
      <w:r w:rsidRPr="004B6889">
        <w:rPr>
          <w:rFonts w:ascii="Times New Roman" w:eastAsia="宋体" w:hAnsi="Times New Roman" w:cs="Times New Roman"/>
          <w:sz w:val="20"/>
          <w:szCs w:val="20"/>
        </w:rPr>
        <w:t>alanine aminotransferase</w:t>
      </w:r>
      <w:r>
        <w:rPr>
          <w:rFonts w:ascii="Times New Roman" w:eastAsia="宋体" w:hAnsi="Times New Roman" w:cs="Times New Roman" w:hint="eastAsia"/>
          <w:sz w:val="20"/>
          <w:szCs w:val="20"/>
        </w:rPr>
        <w:t xml:space="preserve">; AST, </w:t>
      </w:r>
      <w:r w:rsidRPr="004B6889">
        <w:rPr>
          <w:rFonts w:ascii="Times New Roman" w:eastAsia="宋体" w:hAnsi="Times New Roman" w:cs="Times New Roman"/>
          <w:sz w:val="20"/>
          <w:szCs w:val="20"/>
        </w:rPr>
        <w:t>aspartate aminotransferase</w:t>
      </w:r>
      <w:r>
        <w:rPr>
          <w:rFonts w:ascii="Times New Roman" w:eastAsia="宋体" w:hAnsi="Times New Roman" w:cs="Times New Roman" w:hint="eastAsia"/>
          <w:sz w:val="20"/>
          <w:szCs w:val="20"/>
        </w:rPr>
        <w:t xml:space="preserve">; HDL-C, </w:t>
      </w:r>
      <w:r w:rsidRPr="004B6889">
        <w:rPr>
          <w:rFonts w:ascii="Times New Roman" w:eastAsia="宋体" w:hAnsi="Times New Roman" w:cs="Times New Roman"/>
          <w:sz w:val="20"/>
          <w:szCs w:val="20"/>
        </w:rPr>
        <w:t>high-density lipoprotein</w:t>
      </w:r>
      <w:r>
        <w:rPr>
          <w:rFonts w:ascii="Times New Roman" w:eastAsia="宋体" w:hAnsi="Times New Roman" w:cs="Times New Roman" w:hint="eastAsia"/>
          <w:sz w:val="20"/>
          <w:szCs w:val="20"/>
        </w:rPr>
        <w:t xml:space="preserve">; LDL-C, </w:t>
      </w:r>
      <w:r w:rsidRPr="004B6889">
        <w:rPr>
          <w:rFonts w:ascii="Times New Roman" w:eastAsia="宋体" w:hAnsi="Times New Roman" w:cs="Times New Roman"/>
          <w:sz w:val="20"/>
          <w:szCs w:val="20"/>
        </w:rPr>
        <w:t>low-density lipoprotein</w:t>
      </w:r>
      <w:r>
        <w:rPr>
          <w:rFonts w:ascii="Times New Roman" w:eastAsia="宋体" w:hAnsi="Times New Roman" w:cs="Times New Roman" w:hint="eastAsia"/>
          <w:sz w:val="20"/>
          <w:szCs w:val="20"/>
        </w:rPr>
        <w:t xml:space="preserve">; GFR, </w:t>
      </w:r>
      <w:r w:rsidRPr="004B6889">
        <w:rPr>
          <w:rFonts w:ascii="Times New Roman" w:eastAsia="宋体" w:hAnsi="Times New Roman" w:cs="Times New Roman"/>
          <w:sz w:val="20"/>
          <w:szCs w:val="20"/>
        </w:rPr>
        <w:t>glomerular filtration rate.</w:t>
      </w:r>
    </w:p>
    <w:p w14:paraId="3620729F" w14:textId="77777777" w:rsidR="00C13862" w:rsidRPr="006C19FC" w:rsidRDefault="00C13862" w:rsidP="006C19FC">
      <w:pPr>
        <w:jc w:val="left"/>
        <w:rPr>
          <w:rFonts w:ascii="Times New Roman" w:hAnsi="Times New Roman" w:cs="Times New Roman"/>
          <w:sz w:val="20"/>
          <w:szCs w:val="20"/>
        </w:rPr>
      </w:pPr>
    </w:p>
    <w:sectPr w:rsidR="00C13862" w:rsidRPr="006C19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21DAD" w14:textId="77777777" w:rsidR="002B5019" w:rsidRDefault="002B5019" w:rsidP="0088444E">
      <w:r>
        <w:separator/>
      </w:r>
    </w:p>
  </w:endnote>
  <w:endnote w:type="continuationSeparator" w:id="0">
    <w:p w14:paraId="2D0CAEA4" w14:textId="77777777" w:rsidR="002B5019" w:rsidRDefault="002B5019" w:rsidP="0088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AAEC5" w14:textId="77777777" w:rsidR="002B5019" w:rsidRDefault="002B5019" w:rsidP="0088444E">
      <w:r>
        <w:separator/>
      </w:r>
    </w:p>
  </w:footnote>
  <w:footnote w:type="continuationSeparator" w:id="0">
    <w:p w14:paraId="7E928B71" w14:textId="77777777" w:rsidR="002B5019" w:rsidRDefault="002B5019" w:rsidP="00884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9B"/>
    <w:rsid w:val="0014780B"/>
    <w:rsid w:val="00167C5E"/>
    <w:rsid w:val="001A6F60"/>
    <w:rsid w:val="00230D09"/>
    <w:rsid w:val="002B5019"/>
    <w:rsid w:val="002C6850"/>
    <w:rsid w:val="002D292E"/>
    <w:rsid w:val="003A02A7"/>
    <w:rsid w:val="0042749B"/>
    <w:rsid w:val="00470EE4"/>
    <w:rsid w:val="00530714"/>
    <w:rsid w:val="006569C5"/>
    <w:rsid w:val="006C19FC"/>
    <w:rsid w:val="008162AA"/>
    <w:rsid w:val="0088444E"/>
    <w:rsid w:val="008B2350"/>
    <w:rsid w:val="009018D5"/>
    <w:rsid w:val="00987AEF"/>
    <w:rsid w:val="009A45E5"/>
    <w:rsid w:val="00AA019D"/>
    <w:rsid w:val="00AA241A"/>
    <w:rsid w:val="00B0232D"/>
    <w:rsid w:val="00B4520E"/>
    <w:rsid w:val="00B65598"/>
    <w:rsid w:val="00C118A3"/>
    <w:rsid w:val="00C13862"/>
    <w:rsid w:val="00C33843"/>
    <w:rsid w:val="00C50A13"/>
    <w:rsid w:val="00CC3F20"/>
    <w:rsid w:val="00DA3B02"/>
    <w:rsid w:val="00E961B1"/>
    <w:rsid w:val="00FC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EBB0A6"/>
  <w15:chartTrackingRefBased/>
  <w15:docId w15:val="{C0808C29-8A5B-4224-AA0C-805D8EC7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44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44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44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1072</Words>
  <Characters>3967</Characters>
  <Application>Microsoft Office Word</Application>
  <DocSecurity>0</DocSecurity>
  <Lines>991</Lines>
  <Paragraphs>629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源 渠</dc:creator>
  <cp:keywords/>
  <dc:description/>
  <cp:lastModifiedBy>源 渠</cp:lastModifiedBy>
  <cp:revision>6</cp:revision>
  <dcterms:created xsi:type="dcterms:W3CDTF">2024-05-10T09:28:00Z</dcterms:created>
  <dcterms:modified xsi:type="dcterms:W3CDTF">2024-05-24T14:08:00Z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283f3868-6a10-4288-9262-d5d59bdd58c1</vt:lpwstr>
  </property>
</Properties>
</file>