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0EEF7375" w14:textId="77777777" w:rsidR="00C912B0" w:rsidRDefault="00C912B0" w:rsidP="00C912B0">
      <w:pPr>
        <w:keepNext/>
        <w:rPr>
          <w:rFonts w:cs="Times New Roman"/>
          <w:b/>
          <w:szCs w:val="24"/>
        </w:rPr>
      </w:pPr>
    </w:p>
    <w:p w14:paraId="40EF3ED3" w14:textId="77777777" w:rsidR="00C912B0" w:rsidRDefault="00C912B0" w:rsidP="00C912B0">
      <w:pPr>
        <w:keepNext/>
        <w:rPr>
          <w:rFonts w:cs="Times New Roman"/>
          <w:b/>
          <w:szCs w:val="24"/>
        </w:rPr>
      </w:pPr>
    </w:p>
    <w:p w14:paraId="01930E49" w14:textId="6A5BC8B1" w:rsidR="00C912B0" w:rsidRDefault="00C912B0" w:rsidP="00C912B0">
      <w:pPr>
        <w:keepNext/>
        <w:rPr>
          <w:rFonts w:cs="Times New Roman"/>
          <w:szCs w:val="24"/>
        </w:rPr>
      </w:pPr>
      <w:r>
        <w:rPr>
          <w:rFonts w:cs="Times New Roman"/>
          <w:b/>
          <w:szCs w:val="24"/>
        </w:rPr>
        <w:t>Table</w:t>
      </w:r>
      <w:r w:rsidRPr="0001436A">
        <w:rPr>
          <w:rFonts w:cs="Times New Roman"/>
          <w:b/>
          <w:szCs w:val="24"/>
        </w:rPr>
        <w:t xml:space="preserve"> </w:t>
      </w:r>
      <w:r>
        <w:rPr>
          <w:rFonts w:cs="Times New Roman"/>
          <w:b/>
          <w:szCs w:val="24"/>
        </w:rPr>
        <w:t>S1</w:t>
      </w:r>
      <w:r w:rsidRPr="0001436A">
        <w:rPr>
          <w:rFonts w:cs="Times New Roman"/>
          <w:b/>
          <w:szCs w:val="24"/>
        </w:rPr>
        <w:t>.</w:t>
      </w:r>
      <w:r w:rsidRPr="001549D3">
        <w:rPr>
          <w:rFonts w:cs="Times New Roman"/>
          <w:szCs w:val="24"/>
        </w:rPr>
        <w:t xml:space="preserve"> </w:t>
      </w:r>
      <w:r w:rsidRPr="00643F38">
        <w:rPr>
          <w:rFonts w:cs="Times New Roman"/>
          <w:szCs w:val="24"/>
        </w:rPr>
        <w:t xml:space="preserve">Performance difference </w:t>
      </w:r>
      <w:r w:rsidR="007B0BAF" w:rsidRPr="007B0BAF">
        <w:rPr>
          <w:rFonts w:cs="Times New Roman"/>
          <w:szCs w:val="24"/>
        </w:rPr>
        <w:t>between the pooled model (generalized model) and the non-pooled model (site-specific model, which is used in this study). The "generalized model" was developed using data from three regions and tested on the remaining region (Florida Panhandle from Hurricane Michael), which was not used in the training process. The "site-specific model" was developed using data from the Florida Panhandle affected by Hurricane Michael. Both models were evaluated using 5-fold cross-validation. For the "generalized model", we observed relatively low model performance for 9 out of the 11 structural features, excluding the wall structure and roof system (with an average difference of 0.12 in the F1-score and 0.22 in R</w:t>
      </w:r>
      <w:r w:rsidR="007B0BAF" w:rsidRPr="00AC634B">
        <w:rPr>
          <w:rFonts w:cs="Times New Roman"/>
          <w:szCs w:val="24"/>
          <w:vertAlign w:val="superscript"/>
        </w:rPr>
        <w:t>2</w:t>
      </w:r>
      <w:r w:rsidR="007B0BAF" w:rsidRPr="007B0BAF">
        <w:rPr>
          <w:rFonts w:cs="Times New Roman"/>
          <w:szCs w:val="24"/>
        </w:rPr>
        <w:t xml:space="preserve"> value).</w:t>
      </w:r>
      <w:r w:rsidR="007B0BAF">
        <w:rPr>
          <w:rFonts w:cs="Times New Roman"/>
          <w:szCs w:val="24"/>
        </w:rPr>
        <w:t xml:space="preserve"> </w:t>
      </w:r>
      <w:r w:rsidR="007B0BAF" w:rsidRPr="007B0BAF">
        <w:rPr>
          <w:rFonts w:cs="Times New Roman"/>
          <w:szCs w:val="24"/>
        </w:rPr>
        <w:t>This finding indicates that the four regions have different constructional trends, making it difficult to create a global model with maximized generalization across all regions. Therefore, we developed site-specific models without pooling all the reconnaissance data.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2327"/>
        <w:gridCol w:w="2224"/>
        <w:gridCol w:w="2061"/>
      </w:tblGrid>
      <w:tr w:rsidR="00C912B0" w14:paraId="2FDF5F0B" w14:textId="7BC126AE" w:rsidTr="00C912B0">
        <w:tc>
          <w:tcPr>
            <w:tcW w:w="3165" w:type="dxa"/>
            <w:tcBorders>
              <w:top w:val="single" w:sz="4" w:space="0" w:color="auto"/>
              <w:bottom w:val="single" w:sz="4" w:space="0" w:color="auto"/>
            </w:tcBorders>
            <w:vAlign w:val="center"/>
          </w:tcPr>
          <w:p w14:paraId="0197A7CB" w14:textId="77777777" w:rsidR="00C912B0" w:rsidRPr="00A61827" w:rsidRDefault="00C912B0" w:rsidP="00942338">
            <w:pPr>
              <w:rPr>
                <w:b/>
                <w:bCs/>
                <w:szCs w:val="24"/>
              </w:rPr>
            </w:pPr>
            <w:r w:rsidRPr="00A61827">
              <w:rPr>
                <w:b/>
                <w:bCs/>
                <w:szCs w:val="24"/>
              </w:rPr>
              <w:t>Structural feature</w:t>
            </w:r>
          </w:p>
        </w:tc>
        <w:tc>
          <w:tcPr>
            <w:tcW w:w="2327" w:type="dxa"/>
            <w:tcBorders>
              <w:top w:val="single" w:sz="4" w:space="0" w:color="auto"/>
              <w:bottom w:val="single" w:sz="4" w:space="0" w:color="auto"/>
            </w:tcBorders>
            <w:vAlign w:val="center"/>
          </w:tcPr>
          <w:p w14:paraId="2DB16128" w14:textId="45415C71" w:rsidR="00C912B0" w:rsidRPr="00A61827" w:rsidRDefault="00C912B0" w:rsidP="00C912B0">
            <w:pPr>
              <w:jc w:val="center"/>
              <w:rPr>
                <w:b/>
                <w:bCs/>
                <w:szCs w:val="24"/>
              </w:rPr>
            </w:pPr>
            <w:r>
              <w:rPr>
                <w:b/>
                <w:bCs/>
                <w:szCs w:val="24"/>
              </w:rPr>
              <w:t>Generalized model</w:t>
            </w:r>
          </w:p>
        </w:tc>
        <w:tc>
          <w:tcPr>
            <w:tcW w:w="2224" w:type="dxa"/>
            <w:tcBorders>
              <w:top w:val="single" w:sz="4" w:space="0" w:color="auto"/>
              <w:bottom w:val="single" w:sz="4" w:space="0" w:color="auto"/>
            </w:tcBorders>
            <w:vAlign w:val="center"/>
          </w:tcPr>
          <w:p w14:paraId="71825822" w14:textId="7574B033" w:rsidR="00C912B0" w:rsidRPr="00A61827" w:rsidRDefault="00C912B0" w:rsidP="00C912B0">
            <w:pPr>
              <w:jc w:val="center"/>
              <w:rPr>
                <w:b/>
                <w:bCs/>
                <w:szCs w:val="24"/>
              </w:rPr>
            </w:pPr>
            <w:r>
              <w:rPr>
                <w:b/>
                <w:bCs/>
                <w:szCs w:val="24"/>
              </w:rPr>
              <w:t>Site-specific model</w:t>
            </w:r>
          </w:p>
        </w:tc>
        <w:tc>
          <w:tcPr>
            <w:tcW w:w="2061" w:type="dxa"/>
            <w:tcBorders>
              <w:top w:val="single" w:sz="4" w:space="0" w:color="auto"/>
              <w:bottom w:val="single" w:sz="4" w:space="0" w:color="auto"/>
            </w:tcBorders>
          </w:tcPr>
          <w:p w14:paraId="3BF5D26E" w14:textId="6EBE6C23" w:rsidR="00C912B0" w:rsidRDefault="00C912B0" w:rsidP="00C912B0">
            <w:pPr>
              <w:jc w:val="center"/>
              <w:rPr>
                <w:b/>
                <w:bCs/>
                <w:szCs w:val="24"/>
              </w:rPr>
            </w:pPr>
            <w:r>
              <w:rPr>
                <w:b/>
                <w:bCs/>
                <w:szCs w:val="24"/>
              </w:rPr>
              <w:t>Performance differences</w:t>
            </w:r>
          </w:p>
        </w:tc>
      </w:tr>
      <w:tr w:rsidR="00C912B0" w14:paraId="63A57E8E" w14:textId="60968B1E" w:rsidTr="00C912B0">
        <w:trPr>
          <w:trHeight w:hRule="exact" w:val="360"/>
        </w:trPr>
        <w:tc>
          <w:tcPr>
            <w:tcW w:w="3165" w:type="dxa"/>
            <w:tcBorders>
              <w:top w:val="single" w:sz="4" w:space="0" w:color="auto"/>
            </w:tcBorders>
            <w:vAlign w:val="center"/>
          </w:tcPr>
          <w:p w14:paraId="274DFB32" w14:textId="77777777" w:rsidR="00C912B0" w:rsidRPr="00A61827" w:rsidRDefault="00C912B0" w:rsidP="00942338">
            <w:pPr>
              <w:rPr>
                <w:szCs w:val="24"/>
              </w:rPr>
            </w:pPr>
            <w:r w:rsidRPr="00A61827">
              <w:rPr>
                <w:szCs w:val="24"/>
              </w:rPr>
              <w:t>Number of stories</w:t>
            </w:r>
          </w:p>
        </w:tc>
        <w:tc>
          <w:tcPr>
            <w:tcW w:w="2327" w:type="dxa"/>
            <w:tcBorders>
              <w:top w:val="single" w:sz="4" w:space="0" w:color="auto"/>
            </w:tcBorders>
            <w:vAlign w:val="center"/>
          </w:tcPr>
          <w:p w14:paraId="75AA6A9A" w14:textId="0E4FB408" w:rsidR="00C912B0" w:rsidRPr="00A61827" w:rsidRDefault="00C912B0" w:rsidP="00C912B0">
            <w:pPr>
              <w:jc w:val="center"/>
              <w:rPr>
                <w:szCs w:val="24"/>
              </w:rPr>
            </w:pPr>
            <w:r>
              <w:rPr>
                <w:szCs w:val="24"/>
              </w:rPr>
              <w:t>0.62</w:t>
            </w:r>
          </w:p>
        </w:tc>
        <w:tc>
          <w:tcPr>
            <w:tcW w:w="2224" w:type="dxa"/>
            <w:tcBorders>
              <w:top w:val="single" w:sz="4" w:space="0" w:color="auto"/>
            </w:tcBorders>
            <w:vAlign w:val="center"/>
          </w:tcPr>
          <w:p w14:paraId="25C8940D" w14:textId="79DDC5A7" w:rsidR="00C912B0" w:rsidRPr="00A61827" w:rsidRDefault="00C912B0" w:rsidP="00C912B0">
            <w:pPr>
              <w:jc w:val="center"/>
              <w:rPr>
                <w:szCs w:val="24"/>
              </w:rPr>
            </w:pPr>
            <w:r>
              <w:rPr>
                <w:szCs w:val="24"/>
              </w:rPr>
              <w:t>0.75</w:t>
            </w:r>
          </w:p>
        </w:tc>
        <w:tc>
          <w:tcPr>
            <w:tcW w:w="2061" w:type="dxa"/>
            <w:tcBorders>
              <w:top w:val="single" w:sz="4" w:space="0" w:color="auto"/>
            </w:tcBorders>
          </w:tcPr>
          <w:p w14:paraId="0A63F0D8" w14:textId="33D358DB" w:rsidR="00C912B0" w:rsidRDefault="00C912B0" w:rsidP="00C912B0">
            <w:pPr>
              <w:jc w:val="center"/>
              <w:rPr>
                <w:szCs w:val="24"/>
              </w:rPr>
            </w:pPr>
            <w:r>
              <w:rPr>
                <w:szCs w:val="24"/>
              </w:rPr>
              <w:t>0.13</w:t>
            </w:r>
          </w:p>
        </w:tc>
      </w:tr>
      <w:tr w:rsidR="00C912B0" w14:paraId="493A715E" w14:textId="371B3402" w:rsidTr="00C912B0">
        <w:trPr>
          <w:trHeight w:hRule="exact" w:val="360"/>
        </w:trPr>
        <w:tc>
          <w:tcPr>
            <w:tcW w:w="3165" w:type="dxa"/>
            <w:vAlign w:val="center"/>
          </w:tcPr>
          <w:p w14:paraId="5EF4EF97" w14:textId="77777777" w:rsidR="00C912B0" w:rsidRPr="00A61827" w:rsidRDefault="00C912B0" w:rsidP="00942338">
            <w:pPr>
              <w:rPr>
                <w:szCs w:val="24"/>
              </w:rPr>
            </w:pPr>
            <w:r w:rsidRPr="00A61827">
              <w:rPr>
                <w:szCs w:val="24"/>
              </w:rPr>
              <w:t>Primary roof shape</w:t>
            </w:r>
          </w:p>
        </w:tc>
        <w:tc>
          <w:tcPr>
            <w:tcW w:w="2327" w:type="dxa"/>
            <w:vAlign w:val="center"/>
          </w:tcPr>
          <w:p w14:paraId="7598642C" w14:textId="07E50419" w:rsidR="00C912B0" w:rsidRPr="00A61827" w:rsidRDefault="00C912B0" w:rsidP="00C912B0">
            <w:pPr>
              <w:jc w:val="center"/>
              <w:rPr>
                <w:szCs w:val="24"/>
              </w:rPr>
            </w:pPr>
            <w:r>
              <w:rPr>
                <w:szCs w:val="24"/>
              </w:rPr>
              <w:t>0.52</w:t>
            </w:r>
          </w:p>
        </w:tc>
        <w:tc>
          <w:tcPr>
            <w:tcW w:w="2224" w:type="dxa"/>
            <w:vAlign w:val="center"/>
          </w:tcPr>
          <w:p w14:paraId="7247D089" w14:textId="2F4E93EC" w:rsidR="00C912B0" w:rsidRPr="00A61827" w:rsidRDefault="00C912B0" w:rsidP="00C912B0">
            <w:pPr>
              <w:jc w:val="center"/>
              <w:rPr>
                <w:szCs w:val="24"/>
              </w:rPr>
            </w:pPr>
            <w:r>
              <w:rPr>
                <w:szCs w:val="24"/>
              </w:rPr>
              <w:t>0.67</w:t>
            </w:r>
          </w:p>
        </w:tc>
        <w:tc>
          <w:tcPr>
            <w:tcW w:w="2061" w:type="dxa"/>
          </w:tcPr>
          <w:p w14:paraId="29A70AA4" w14:textId="600B8C55" w:rsidR="00C912B0" w:rsidRDefault="00C912B0" w:rsidP="00C912B0">
            <w:pPr>
              <w:jc w:val="center"/>
              <w:rPr>
                <w:szCs w:val="24"/>
              </w:rPr>
            </w:pPr>
            <w:r>
              <w:rPr>
                <w:szCs w:val="24"/>
              </w:rPr>
              <w:t>0.15</w:t>
            </w:r>
          </w:p>
        </w:tc>
      </w:tr>
      <w:tr w:rsidR="00C912B0" w14:paraId="7580E534" w14:textId="08500E39" w:rsidTr="00C912B0">
        <w:trPr>
          <w:trHeight w:hRule="exact" w:val="360"/>
        </w:trPr>
        <w:tc>
          <w:tcPr>
            <w:tcW w:w="3165" w:type="dxa"/>
            <w:vAlign w:val="center"/>
          </w:tcPr>
          <w:p w14:paraId="621C0D05" w14:textId="77777777" w:rsidR="00C912B0" w:rsidRPr="00A61827" w:rsidRDefault="00C912B0" w:rsidP="00942338">
            <w:pPr>
              <w:rPr>
                <w:szCs w:val="24"/>
              </w:rPr>
            </w:pPr>
            <w:r w:rsidRPr="00A61827">
              <w:rPr>
                <w:szCs w:val="24"/>
              </w:rPr>
              <w:t>Secondary roof shape</w:t>
            </w:r>
          </w:p>
        </w:tc>
        <w:tc>
          <w:tcPr>
            <w:tcW w:w="2327" w:type="dxa"/>
            <w:vAlign w:val="center"/>
          </w:tcPr>
          <w:p w14:paraId="692C6BE7" w14:textId="06928634" w:rsidR="00C912B0" w:rsidRPr="00A61827" w:rsidRDefault="00C912B0" w:rsidP="00C912B0">
            <w:pPr>
              <w:jc w:val="center"/>
              <w:rPr>
                <w:szCs w:val="24"/>
              </w:rPr>
            </w:pPr>
            <w:r>
              <w:rPr>
                <w:szCs w:val="24"/>
              </w:rPr>
              <w:t>0.87</w:t>
            </w:r>
          </w:p>
        </w:tc>
        <w:tc>
          <w:tcPr>
            <w:tcW w:w="2224" w:type="dxa"/>
            <w:vAlign w:val="center"/>
          </w:tcPr>
          <w:p w14:paraId="68347D1E" w14:textId="3DF6DBFE" w:rsidR="00C912B0" w:rsidRPr="00A61827" w:rsidRDefault="00C912B0" w:rsidP="00C912B0">
            <w:pPr>
              <w:jc w:val="center"/>
              <w:rPr>
                <w:szCs w:val="24"/>
              </w:rPr>
            </w:pPr>
            <w:r>
              <w:rPr>
                <w:szCs w:val="24"/>
              </w:rPr>
              <w:t>0.91</w:t>
            </w:r>
          </w:p>
        </w:tc>
        <w:tc>
          <w:tcPr>
            <w:tcW w:w="2061" w:type="dxa"/>
          </w:tcPr>
          <w:p w14:paraId="023E4F9E" w14:textId="6F2B4B12" w:rsidR="00C912B0" w:rsidRDefault="00C912B0" w:rsidP="00C912B0">
            <w:pPr>
              <w:jc w:val="center"/>
              <w:rPr>
                <w:szCs w:val="24"/>
              </w:rPr>
            </w:pPr>
            <w:r>
              <w:rPr>
                <w:szCs w:val="24"/>
              </w:rPr>
              <w:t>0.04</w:t>
            </w:r>
          </w:p>
        </w:tc>
      </w:tr>
      <w:tr w:rsidR="00C912B0" w14:paraId="628BFC62" w14:textId="2B8108A3" w:rsidTr="00C912B0">
        <w:trPr>
          <w:trHeight w:hRule="exact" w:val="360"/>
        </w:trPr>
        <w:tc>
          <w:tcPr>
            <w:tcW w:w="3165" w:type="dxa"/>
            <w:vAlign w:val="center"/>
          </w:tcPr>
          <w:p w14:paraId="6CE5EE01" w14:textId="77777777" w:rsidR="00C912B0" w:rsidRPr="00A61827" w:rsidRDefault="00C912B0" w:rsidP="00942338">
            <w:pPr>
              <w:rPr>
                <w:szCs w:val="24"/>
              </w:rPr>
            </w:pPr>
            <w:r w:rsidRPr="00A61827">
              <w:rPr>
                <w:szCs w:val="24"/>
              </w:rPr>
              <w:t>Wall structure</w:t>
            </w:r>
          </w:p>
        </w:tc>
        <w:tc>
          <w:tcPr>
            <w:tcW w:w="2327" w:type="dxa"/>
            <w:vAlign w:val="center"/>
          </w:tcPr>
          <w:p w14:paraId="4BE88EC7" w14:textId="6441EF84" w:rsidR="00C912B0" w:rsidRPr="00A61827" w:rsidRDefault="00C912B0" w:rsidP="00C912B0">
            <w:pPr>
              <w:jc w:val="center"/>
              <w:rPr>
                <w:szCs w:val="24"/>
              </w:rPr>
            </w:pPr>
            <w:r>
              <w:rPr>
                <w:szCs w:val="24"/>
              </w:rPr>
              <w:t>0.96</w:t>
            </w:r>
          </w:p>
        </w:tc>
        <w:tc>
          <w:tcPr>
            <w:tcW w:w="2224" w:type="dxa"/>
            <w:vAlign w:val="center"/>
          </w:tcPr>
          <w:p w14:paraId="33BA5038" w14:textId="5540B55E" w:rsidR="00C912B0" w:rsidRPr="00A61827" w:rsidRDefault="00C912B0" w:rsidP="00C912B0">
            <w:pPr>
              <w:jc w:val="center"/>
              <w:rPr>
                <w:szCs w:val="24"/>
              </w:rPr>
            </w:pPr>
            <w:r>
              <w:rPr>
                <w:szCs w:val="24"/>
              </w:rPr>
              <w:t>0.95</w:t>
            </w:r>
          </w:p>
        </w:tc>
        <w:tc>
          <w:tcPr>
            <w:tcW w:w="2061" w:type="dxa"/>
          </w:tcPr>
          <w:p w14:paraId="10351D74" w14:textId="5573E362" w:rsidR="00C912B0" w:rsidRPr="00A61827" w:rsidRDefault="00C912B0" w:rsidP="00C912B0">
            <w:pPr>
              <w:jc w:val="center"/>
              <w:rPr>
                <w:szCs w:val="24"/>
              </w:rPr>
            </w:pPr>
            <w:r>
              <w:rPr>
                <w:szCs w:val="24"/>
              </w:rPr>
              <w:t>-0.01</w:t>
            </w:r>
          </w:p>
        </w:tc>
      </w:tr>
      <w:tr w:rsidR="00C912B0" w14:paraId="5FB4F8A7" w14:textId="60B79327" w:rsidTr="00C912B0">
        <w:trPr>
          <w:trHeight w:hRule="exact" w:val="360"/>
        </w:trPr>
        <w:tc>
          <w:tcPr>
            <w:tcW w:w="3165" w:type="dxa"/>
            <w:vAlign w:val="center"/>
          </w:tcPr>
          <w:p w14:paraId="2F5E23D4" w14:textId="77777777" w:rsidR="00C912B0" w:rsidRPr="00A61827" w:rsidRDefault="00C912B0" w:rsidP="00942338">
            <w:pPr>
              <w:rPr>
                <w:szCs w:val="24"/>
              </w:rPr>
            </w:pPr>
            <w:r w:rsidRPr="00A61827">
              <w:rPr>
                <w:szCs w:val="24"/>
              </w:rPr>
              <w:t>Primary wall cladding</w:t>
            </w:r>
          </w:p>
        </w:tc>
        <w:tc>
          <w:tcPr>
            <w:tcW w:w="2327" w:type="dxa"/>
            <w:vAlign w:val="center"/>
          </w:tcPr>
          <w:p w14:paraId="499148E4" w14:textId="47AA16CF" w:rsidR="00C912B0" w:rsidRPr="00A61827" w:rsidRDefault="00C912B0" w:rsidP="00C912B0">
            <w:pPr>
              <w:jc w:val="center"/>
              <w:rPr>
                <w:szCs w:val="24"/>
              </w:rPr>
            </w:pPr>
            <w:r>
              <w:rPr>
                <w:szCs w:val="24"/>
              </w:rPr>
              <w:t>0.47</w:t>
            </w:r>
          </w:p>
        </w:tc>
        <w:tc>
          <w:tcPr>
            <w:tcW w:w="2224" w:type="dxa"/>
            <w:vAlign w:val="center"/>
          </w:tcPr>
          <w:p w14:paraId="65A63A9A" w14:textId="1DC30457" w:rsidR="00C912B0" w:rsidRPr="00A61827" w:rsidRDefault="00C912B0" w:rsidP="00C912B0">
            <w:pPr>
              <w:jc w:val="center"/>
              <w:rPr>
                <w:szCs w:val="24"/>
              </w:rPr>
            </w:pPr>
            <w:r>
              <w:rPr>
                <w:szCs w:val="24"/>
              </w:rPr>
              <w:t>0.65</w:t>
            </w:r>
          </w:p>
        </w:tc>
        <w:tc>
          <w:tcPr>
            <w:tcW w:w="2061" w:type="dxa"/>
          </w:tcPr>
          <w:p w14:paraId="7D9518DB" w14:textId="06BC2989" w:rsidR="00C912B0" w:rsidRDefault="00C912B0" w:rsidP="00C912B0">
            <w:pPr>
              <w:jc w:val="center"/>
              <w:rPr>
                <w:szCs w:val="24"/>
              </w:rPr>
            </w:pPr>
            <w:r>
              <w:rPr>
                <w:szCs w:val="24"/>
              </w:rPr>
              <w:t>0.18</w:t>
            </w:r>
          </w:p>
        </w:tc>
      </w:tr>
      <w:tr w:rsidR="00C912B0" w14:paraId="0713539B" w14:textId="5BE773A8" w:rsidTr="00C912B0">
        <w:trPr>
          <w:trHeight w:hRule="exact" w:val="360"/>
        </w:trPr>
        <w:tc>
          <w:tcPr>
            <w:tcW w:w="3165" w:type="dxa"/>
            <w:vAlign w:val="center"/>
          </w:tcPr>
          <w:p w14:paraId="3CB40DF0" w14:textId="77777777" w:rsidR="00C912B0" w:rsidRPr="00A61827" w:rsidRDefault="00C912B0" w:rsidP="00942338">
            <w:pPr>
              <w:rPr>
                <w:szCs w:val="24"/>
              </w:rPr>
            </w:pPr>
            <w:r w:rsidRPr="00A61827">
              <w:rPr>
                <w:szCs w:val="24"/>
              </w:rPr>
              <w:t>Secondary wall cladding</w:t>
            </w:r>
          </w:p>
        </w:tc>
        <w:tc>
          <w:tcPr>
            <w:tcW w:w="2327" w:type="dxa"/>
            <w:vAlign w:val="center"/>
          </w:tcPr>
          <w:p w14:paraId="62877FE9" w14:textId="45B85E74" w:rsidR="00C912B0" w:rsidRPr="00A61827" w:rsidRDefault="00C912B0" w:rsidP="00C912B0">
            <w:pPr>
              <w:jc w:val="center"/>
              <w:rPr>
                <w:szCs w:val="24"/>
              </w:rPr>
            </w:pPr>
            <w:r>
              <w:rPr>
                <w:szCs w:val="24"/>
              </w:rPr>
              <w:t>0.61</w:t>
            </w:r>
          </w:p>
        </w:tc>
        <w:tc>
          <w:tcPr>
            <w:tcW w:w="2224" w:type="dxa"/>
            <w:vAlign w:val="center"/>
          </w:tcPr>
          <w:p w14:paraId="0342F1AE" w14:textId="5F58AC8C" w:rsidR="00C912B0" w:rsidRPr="00A61827" w:rsidRDefault="00C912B0" w:rsidP="00C912B0">
            <w:pPr>
              <w:jc w:val="center"/>
              <w:rPr>
                <w:szCs w:val="24"/>
              </w:rPr>
            </w:pPr>
            <w:r>
              <w:rPr>
                <w:szCs w:val="24"/>
              </w:rPr>
              <w:t>0.81</w:t>
            </w:r>
          </w:p>
        </w:tc>
        <w:tc>
          <w:tcPr>
            <w:tcW w:w="2061" w:type="dxa"/>
          </w:tcPr>
          <w:p w14:paraId="594CD5A9" w14:textId="42F9B1FE" w:rsidR="00C912B0" w:rsidRPr="00A61827" w:rsidRDefault="00C912B0" w:rsidP="00C912B0">
            <w:pPr>
              <w:jc w:val="center"/>
              <w:rPr>
                <w:szCs w:val="24"/>
              </w:rPr>
            </w:pPr>
            <w:r>
              <w:rPr>
                <w:szCs w:val="24"/>
              </w:rPr>
              <w:t>0.20</w:t>
            </w:r>
          </w:p>
        </w:tc>
      </w:tr>
      <w:tr w:rsidR="00C912B0" w14:paraId="4AA89F5F" w14:textId="73ADA83B" w:rsidTr="00C912B0">
        <w:trPr>
          <w:trHeight w:hRule="exact" w:val="360"/>
        </w:trPr>
        <w:tc>
          <w:tcPr>
            <w:tcW w:w="3165" w:type="dxa"/>
            <w:vAlign w:val="center"/>
          </w:tcPr>
          <w:p w14:paraId="0B7B116B" w14:textId="77777777" w:rsidR="00C912B0" w:rsidRPr="00A61827" w:rsidRDefault="00C912B0" w:rsidP="00942338">
            <w:pPr>
              <w:rPr>
                <w:szCs w:val="24"/>
              </w:rPr>
            </w:pPr>
            <w:r w:rsidRPr="00A61827">
              <w:rPr>
                <w:szCs w:val="24"/>
              </w:rPr>
              <w:t>Large door present</w:t>
            </w:r>
          </w:p>
        </w:tc>
        <w:tc>
          <w:tcPr>
            <w:tcW w:w="2327" w:type="dxa"/>
            <w:vAlign w:val="center"/>
          </w:tcPr>
          <w:p w14:paraId="0B57E604" w14:textId="240F868A" w:rsidR="00C912B0" w:rsidRPr="00A61827" w:rsidRDefault="00C912B0" w:rsidP="00C912B0">
            <w:pPr>
              <w:jc w:val="center"/>
              <w:rPr>
                <w:szCs w:val="24"/>
              </w:rPr>
            </w:pPr>
            <w:r>
              <w:rPr>
                <w:szCs w:val="24"/>
              </w:rPr>
              <w:t>0.72</w:t>
            </w:r>
          </w:p>
        </w:tc>
        <w:tc>
          <w:tcPr>
            <w:tcW w:w="2224" w:type="dxa"/>
            <w:vAlign w:val="center"/>
          </w:tcPr>
          <w:p w14:paraId="461FE2C2" w14:textId="6025FB72" w:rsidR="00C912B0" w:rsidRPr="00A61827" w:rsidRDefault="00C912B0" w:rsidP="00C912B0">
            <w:pPr>
              <w:jc w:val="center"/>
              <w:rPr>
                <w:szCs w:val="24"/>
              </w:rPr>
            </w:pPr>
            <w:r>
              <w:rPr>
                <w:szCs w:val="24"/>
              </w:rPr>
              <w:t>0.81</w:t>
            </w:r>
          </w:p>
        </w:tc>
        <w:tc>
          <w:tcPr>
            <w:tcW w:w="2061" w:type="dxa"/>
          </w:tcPr>
          <w:p w14:paraId="681BD897" w14:textId="371D7D6F" w:rsidR="00C912B0" w:rsidRPr="00A61827" w:rsidRDefault="00C912B0" w:rsidP="00C912B0">
            <w:pPr>
              <w:jc w:val="center"/>
              <w:rPr>
                <w:szCs w:val="24"/>
              </w:rPr>
            </w:pPr>
            <w:r>
              <w:rPr>
                <w:szCs w:val="24"/>
              </w:rPr>
              <w:t>0.09</w:t>
            </w:r>
          </w:p>
        </w:tc>
      </w:tr>
      <w:tr w:rsidR="00C912B0" w14:paraId="7F905BAC" w14:textId="0F510E1F" w:rsidTr="00C912B0">
        <w:trPr>
          <w:trHeight w:hRule="exact" w:val="360"/>
        </w:trPr>
        <w:tc>
          <w:tcPr>
            <w:tcW w:w="3165" w:type="dxa"/>
            <w:vAlign w:val="center"/>
          </w:tcPr>
          <w:p w14:paraId="41F6EC15" w14:textId="77777777" w:rsidR="00C912B0" w:rsidRPr="00A61827" w:rsidRDefault="00C912B0" w:rsidP="00942338">
            <w:pPr>
              <w:rPr>
                <w:szCs w:val="24"/>
              </w:rPr>
            </w:pPr>
            <w:r w:rsidRPr="00A61827">
              <w:rPr>
                <w:szCs w:val="24"/>
              </w:rPr>
              <w:t>Roof system</w:t>
            </w:r>
          </w:p>
        </w:tc>
        <w:tc>
          <w:tcPr>
            <w:tcW w:w="2327" w:type="dxa"/>
            <w:vAlign w:val="center"/>
          </w:tcPr>
          <w:p w14:paraId="38CBC309" w14:textId="3CFDE30E" w:rsidR="00C912B0" w:rsidRPr="00A61827" w:rsidRDefault="00C912B0" w:rsidP="00C912B0">
            <w:pPr>
              <w:jc w:val="center"/>
              <w:rPr>
                <w:szCs w:val="24"/>
              </w:rPr>
            </w:pPr>
            <w:proofErr w:type="spellStart"/>
            <w:r>
              <w:rPr>
                <w:szCs w:val="24"/>
              </w:rPr>
              <w:t>NaN</w:t>
            </w:r>
            <w:proofErr w:type="spellEnd"/>
          </w:p>
        </w:tc>
        <w:tc>
          <w:tcPr>
            <w:tcW w:w="2224" w:type="dxa"/>
            <w:vAlign w:val="center"/>
          </w:tcPr>
          <w:p w14:paraId="7C060F33" w14:textId="250399FB" w:rsidR="00C912B0" w:rsidRPr="00A61827" w:rsidRDefault="00C912B0" w:rsidP="00C912B0">
            <w:pPr>
              <w:jc w:val="center"/>
              <w:rPr>
                <w:szCs w:val="24"/>
              </w:rPr>
            </w:pPr>
            <w:proofErr w:type="spellStart"/>
            <w:r>
              <w:rPr>
                <w:szCs w:val="24"/>
              </w:rPr>
              <w:t>NaN</w:t>
            </w:r>
            <w:proofErr w:type="spellEnd"/>
          </w:p>
        </w:tc>
        <w:tc>
          <w:tcPr>
            <w:tcW w:w="2061" w:type="dxa"/>
          </w:tcPr>
          <w:p w14:paraId="33977901" w14:textId="768AEE1B" w:rsidR="00C912B0" w:rsidRPr="00A61827" w:rsidRDefault="00C912B0" w:rsidP="00C912B0">
            <w:pPr>
              <w:jc w:val="center"/>
              <w:rPr>
                <w:szCs w:val="24"/>
              </w:rPr>
            </w:pPr>
            <w:proofErr w:type="spellStart"/>
            <w:r>
              <w:rPr>
                <w:szCs w:val="24"/>
              </w:rPr>
              <w:t>NaN</w:t>
            </w:r>
            <w:proofErr w:type="spellEnd"/>
          </w:p>
        </w:tc>
      </w:tr>
      <w:tr w:rsidR="00C912B0" w14:paraId="366B45C3" w14:textId="5509E89D" w:rsidTr="00C912B0">
        <w:trPr>
          <w:trHeight w:hRule="exact" w:val="360"/>
        </w:trPr>
        <w:tc>
          <w:tcPr>
            <w:tcW w:w="3165" w:type="dxa"/>
            <w:vAlign w:val="center"/>
          </w:tcPr>
          <w:p w14:paraId="6019DC6E" w14:textId="77777777" w:rsidR="00C912B0" w:rsidRPr="00A61827" w:rsidRDefault="00C912B0" w:rsidP="00942338">
            <w:pPr>
              <w:rPr>
                <w:szCs w:val="24"/>
              </w:rPr>
            </w:pPr>
            <w:r w:rsidRPr="00A61827">
              <w:rPr>
                <w:szCs w:val="24"/>
              </w:rPr>
              <w:t>Roof cover</w:t>
            </w:r>
          </w:p>
        </w:tc>
        <w:tc>
          <w:tcPr>
            <w:tcW w:w="2327" w:type="dxa"/>
            <w:vAlign w:val="center"/>
          </w:tcPr>
          <w:p w14:paraId="5B2A470B" w14:textId="7AF35217" w:rsidR="00C912B0" w:rsidRPr="00A61827" w:rsidRDefault="00C912B0" w:rsidP="00C912B0">
            <w:pPr>
              <w:jc w:val="center"/>
              <w:rPr>
                <w:szCs w:val="24"/>
              </w:rPr>
            </w:pPr>
            <w:r>
              <w:rPr>
                <w:szCs w:val="24"/>
              </w:rPr>
              <w:t>0.72</w:t>
            </w:r>
          </w:p>
        </w:tc>
        <w:tc>
          <w:tcPr>
            <w:tcW w:w="2224" w:type="dxa"/>
            <w:vAlign w:val="center"/>
          </w:tcPr>
          <w:p w14:paraId="7FF45E17" w14:textId="76F6EFCE" w:rsidR="00C912B0" w:rsidRPr="00A61827" w:rsidRDefault="00C912B0" w:rsidP="00C912B0">
            <w:pPr>
              <w:jc w:val="center"/>
              <w:rPr>
                <w:szCs w:val="24"/>
              </w:rPr>
            </w:pPr>
            <w:r>
              <w:rPr>
                <w:szCs w:val="24"/>
              </w:rPr>
              <w:t>0.74</w:t>
            </w:r>
          </w:p>
        </w:tc>
        <w:tc>
          <w:tcPr>
            <w:tcW w:w="2061" w:type="dxa"/>
          </w:tcPr>
          <w:p w14:paraId="782DB349" w14:textId="110F02BF" w:rsidR="00C912B0" w:rsidRDefault="00C912B0" w:rsidP="00C912B0">
            <w:pPr>
              <w:jc w:val="center"/>
              <w:rPr>
                <w:szCs w:val="24"/>
              </w:rPr>
            </w:pPr>
            <w:r>
              <w:rPr>
                <w:szCs w:val="24"/>
              </w:rPr>
              <w:t>0.02</w:t>
            </w:r>
          </w:p>
        </w:tc>
      </w:tr>
      <w:tr w:rsidR="00C912B0" w14:paraId="7D3FE245" w14:textId="0C43F913" w:rsidTr="00C912B0">
        <w:trPr>
          <w:trHeight w:hRule="exact" w:val="360"/>
        </w:trPr>
        <w:tc>
          <w:tcPr>
            <w:tcW w:w="3165" w:type="dxa"/>
            <w:vAlign w:val="center"/>
          </w:tcPr>
          <w:p w14:paraId="4C602122" w14:textId="77777777" w:rsidR="00C912B0" w:rsidRPr="00A61827" w:rsidRDefault="00C912B0" w:rsidP="00942338">
            <w:pPr>
              <w:rPr>
                <w:szCs w:val="24"/>
              </w:rPr>
            </w:pPr>
            <w:r w:rsidRPr="00A61827">
              <w:rPr>
                <w:szCs w:val="24"/>
              </w:rPr>
              <w:t>Building age</w:t>
            </w:r>
          </w:p>
        </w:tc>
        <w:tc>
          <w:tcPr>
            <w:tcW w:w="2327" w:type="dxa"/>
            <w:vAlign w:val="center"/>
          </w:tcPr>
          <w:p w14:paraId="1EE3E048" w14:textId="295FC1C7" w:rsidR="00C912B0" w:rsidRPr="00A61827" w:rsidRDefault="00C912B0" w:rsidP="00C912B0">
            <w:pPr>
              <w:jc w:val="center"/>
              <w:rPr>
                <w:szCs w:val="24"/>
              </w:rPr>
            </w:pPr>
            <w:r>
              <w:rPr>
                <w:szCs w:val="24"/>
              </w:rPr>
              <w:t>0.42</w:t>
            </w:r>
          </w:p>
        </w:tc>
        <w:tc>
          <w:tcPr>
            <w:tcW w:w="2224" w:type="dxa"/>
            <w:vAlign w:val="center"/>
          </w:tcPr>
          <w:p w14:paraId="271FF636" w14:textId="32C98BC5" w:rsidR="00C912B0" w:rsidRPr="00A61827" w:rsidRDefault="00C912B0" w:rsidP="00C912B0">
            <w:pPr>
              <w:jc w:val="center"/>
              <w:rPr>
                <w:szCs w:val="24"/>
              </w:rPr>
            </w:pPr>
            <w:r>
              <w:rPr>
                <w:szCs w:val="24"/>
              </w:rPr>
              <w:t>0.68</w:t>
            </w:r>
          </w:p>
        </w:tc>
        <w:tc>
          <w:tcPr>
            <w:tcW w:w="2061" w:type="dxa"/>
          </w:tcPr>
          <w:p w14:paraId="26B703A1" w14:textId="0BE68C6B" w:rsidR="00C912B0" w:rsidRDefault="00C912B0" w:rsidP="00C912B0">
            <w:pPr>
              <w:jc w:val="center"/>
              <w:rPr>
                <w:szCs w:val="24"/>
              </w:rPr>
            </w:pPr>
            <w:r>
              <w:rPr>
                <w:szCs w:val="24"/>
              </w:rPr>
              <w:t>0.26</w:t>
            </w:r>
          </w:p>
        </w:tc>
      </w:tr>
      <w:tr w:rsidR="00C912B0" w14:paraId="7DFA9014" w14:textId="5612F408" w:rsidTr="00C912B0">
        <w:trPr>
          <w:trHeight w:hRule="exact" w:val="360"/>
        </w:trPr>
        <w:tc>
          <w:tcPr>
            <w:tcW w:w="3165" w:type="dxa"/>
            <w:vAlign w:val="center"/>
          </w:tcPr>
          <w:p w14:paraId="16D85EFD" w14:textId="77777777" w:rsidR="00C912B0" w:rsidRPr="00A61827" w:rsidRDefault="00C912B0" w:rsidP="00942338">
            <w:pPr>
              <w:rPr>
                <w:szCs w:val="24"/>
              </w:rPr>
            </w:pPr>
            <w:r w:rsidRPr="00A61827">
              <w:rPr>
                <w:szCs w:val="24"/>
              </w:rPr>
              <w:t>First-floor elevation</w:t>
            </w:r>
          </w:p>
        </w:tc>
        <w:tc>
          <w:tcPr>
            <w:tcW w:w="2327" w:type="dxa"/>
            <w:vAlign w:val="center"/>
          </w:tcPr>
          <w:p w14:paraId="05C0D55F" w14:textId="05ECA025" w:rsidR="00C912B0" w:rsidRPr="00A61827" w:rsidRDefault="00C912B0" w:rsidP="00C912B0">
            <w:pPr>
              <w:jc w:val="center"/>
              <w:rPr>
                <w:szCs w:val="24"/>
              </w:rPr>
            </w:pPr>
            <w:r>
              <w:rPr>
                <w:szCs w:val="24"/>
              </w:rPr>
              <w:t>0.22</w:t>
            </w:r>
          </w:p>
        </w:tc>
        <w:tc>
          <w:tcPr>
            <w:tcW w:w="2224" w:type="dxa"/>
            <w:vAlign w:val="center"/>
          </w:tcPr>
          <w:p w14:paraId="51C65F99" w14:textId="3D64C1C0" w:rsidR="00C912B0" w:rsidRPr="00A61827" w:rsidRDefault="00C912B0" w:rsidP="00C912B0">
            <w:pPr>
              <w:jc w:val="center"/>
              <w:rPr>
                <w:szCs w:val="24"/>
              </w:rPr>
            </w:pPr>
            <w:r>
              <w:rPr>
                <w:szCs w:val="24"/>
              </w:rPr>
              <w:t>0.41</w:t>
            </w:r>
          </w:p>
        </w:tc>
        <w:tc>
          <w:tcPr>
            <w:tcW w:w="2061" w:type="dxa"/>
          </w:tcPr>
          <w:p w14:paraId="3028A7C1" w14:textId="65427061" w:rsidR="00C912B0" w:rsidRDefault="00C912B0" w:rsidP="00C912B0">
            <w:pPr>
              <w:jc w:val="center"/>
              <w:rPr>
                <w:szCs w:val="24"/>
              </w:rPr>
            </w:pPr>
            <w:r>
              <w:rPr>
                <w:szCs w:val="24"/>
              </w:rPr>
              <w:t>0.19</w:t>
            </w:r>
          </w:p>
        </w:tc>
      </w:tr>
    </w:tbl>
    <w:p w14:paraId="48B27E3C" w14:textId="77777777" w:rsidR="00C912B0" w:rsidRDefault="00C912B0" w:rsidP="00643F38">
      <w:pPr>
        <w:keepNext/>
        <w:rPr>
          <w:rFonts w:cs="Times New Roman"/>
          <w:b/>
          <w:szCs w:val="24"/>
        </w:rPr>
      </w:pPr>
    </w:p>
    <w:p w14:paraId="2260E856" w14:textId="77777777" w:rsidR="00C912B0" w:rsidRDefault="00C912B0" w:rsidP="00643F38">
      <w:pPr>
        <w:keepNext/>
        <w:rPr>
          <w:rFonts w:cs="Times New Roman"/>
          <w:b/>
          <w:szCs w:val="24"/>
        </w:rPr>
      </w:pPr>
      <w:r>
        <w:rPr>
          <w:rFonts w:cs="Times New Roman"/>
          <w:b/>
          <w:szCs w:val="24"/>
        </w:rPr>
        <w:br w:type="page"/>
      </w:r>
    </w:p>
    <w:p w14:paraId="1227717C" w14:textId="2A9C908F" w:rsidR="00643F38" w:rsidRDefault="00643F38" w:rsidP="00643F38">
      <w:pPr>
        <w:keepNext/>
        <w:rPr>
          <w:rFonts w:cs="Times New Roman"/>
          <w:szCs w:val="24"/>
        </w:rPr>
      </w:pPr>
      <w:r>
        <w:rPr>
          <w:rFonts w:cs="Times New Roman"/>
          <w:b/>
          <w:szCs w:val="24"/>
        </w:rPr>
        <w:lastRenderedPageBreak/>
        <w:t>Table</w:t>
      </w:r>
      <w:r w:rsidRPr="0001436A">
        <w:rPr>
          <w:rFonts w:cs="Times New Roman"/>
          <w:b/>
          <w:szCs w:val="24"/>
        </w:rPr>
        <w:t xml:space="preserve"> </w:t>
      </w:r>
      <w:r>
        <w:rPr>
          <w:rFonts w:cs="Times New Roman"/>
          <w:b/>
          <w:szCs w:val="24"/>
        </w:rPr>
        <w:t>S</w:t>
      </w:r>
      <w:r w:rsidR="00C912B0">
        <w:rPr>
          <w:rFonts w:cs="Times New Roman"/>
          <w:b/>
          <w:szCs w:val="24"/>
        </w:rPr>
        <w:t>2</w:t>
      </w:r>
      <w:r w:rsidRPr="0001436A">
        <w:rPr>
          <w:rFonts w:cs="Times New Roman"/>
          <w:b/>
          <w:szCs w:val="24"/>
        </w:rPr>
        <w:t>.</w:t>
      </w:r>
      <w:r w:rsidRPr="001549D3">
        <w:rPr>
          <w:rFonts w:cs="Times New Roman"/>
          <w:szCs w:val="24"/>
        </w:rPr>
        <w:t xml:space="preserve"> </w:t>
      </w:r>
      <w:r w:rsidRPr="00643F38">
        <w:rPr>
          <w:rFonts w:cs="Times New Roman"/>
          <w:szCs w:val="24"/>
        </w:rPr>
        <w:t xml:space="preserve">Performance difference between the 5-fold cross-validation and </w:t>
      </w:r>
      <w:r>
        <w:rPr>
          <w:rFonts w:cs="Times New Roman"/>
          <w:szCs w:val="24"/>
        </w:rPr>
        <w:t>3</w:t>
      </w:r>
      <w:r w:rsidRPr="00643F38">
        <w:rPr>
          <w:rFonts w:cs="Times New Roman"/>
          <w:szCs w:val="24"/>
        </w:rPr>
        <w:t xml:space="preserve">-fold cross-validation. The difference was calculated by subtracting the results of the 5-fold cross-validation from those of the </w:t>
      </w:r>
      <w:r>
        <w:rPr>
          <w:rFonts w:cs="Times New Roman"/>
          <w:szCs w:val="24"/>
        </w:rPr>
        <w:t>3</w:t>
      </w:r>
      <w:r w:rsidRPr="00643F38">
        <w:rPr>
          <w:rFonts w:cs="Times New Roman"/>
          <w:szCs w:val="24"/>
        </w:rPr>
        <w:t>-fold cross-validation.</w:t>
      </w:r>
      <w:r w:rsidR="0007764B">
        <w:rPr>
          <w:rFonts w:cs="Times New Roman"/>
          <w:szCs w:val="24"/>
        </w:rPr>
        <w:t xml:space="preserve"> </w:t>
      </w:r>
      <w:r w:rsidR="0007764B" w:rsidRPr="0007764B">
        <w:rPr>
          <w:rFonts w:cs="Times New Roman"/>
          <w:szCs w:val="24"/>
        </w:rPr>
        <w:t>We listed the region and hurricane name in order. GT is Galveston, Texas, FPK is Florida Peninsula and Keys, FP is Florida Panhandle, and SL is Southwest Louisiana.</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0"/>
        <w:gridCol w:w="1679"/>
        <w:gridCol w:w="1679"/>
        <w:gridCol w:w="1679"/>
        <w:gridCol w:w="1680"/>
      </w:tblGrid>
      <w:tr w:rsidR="00643F38" w14:paraId="7124490C" w14:textId="77777777" w:rsidTr="00AC634B">
        <w:trPr>
          <w:trHeight w:val="360"/>
        </w:trPr>
        <w:tc>
          <w:tcPr>
            <w:tcW w:w="3060" w:type="dxa"/>
            <w:tcBorders>
              <w:top w:val="single" w:sz="4" w:space="0" w:color="auto"/>
              <w:bottom w:val="single" w:sz="4" w:space="0" w:color="auto"/>
            </w:tcBorders>
            <w:vAlign w:val="center"/>
          </w:tcPr>
          <w:p w14:paraId="0E396B41" w14:textId="77777777" w:rsidR="00643F38" w:rsidRPr="00A61827" w:rsidRDefault="00643F38">
            <w:pPr>
              <w:rPr>
                <w:b/>
                <w:bCs/>
                <w:szCs w:val="24"/>
              </w:rPr>
            </w:pPr>
            <w:r w:rsidRPr="00A61827">
              <w:rPr>
                <w:b/>
                <w:bCs/>
                <w:szCs w:val="24"/>
              </w:rPr>
              <w:t>Structural feature</w:t>
            </w:r>
          </w:p>
        </w:tc>
        <w:tc>
          <w:tcPr>
            <w:tcW w:w="1679" w:type="dxa"/>
            <w:tcBorders>
              <w:top w:val="single" w:sz="4" w:space="0" w:color="auto"/>
              <w:bottom w:val="single" w:sz="4" w:space="0" w:color="auto"/>
            </w:tcBorders>
            <w:vAlign w:val="center"/>
          </w:tcPr>
          <w:p w14:paraId="2DBA9561" w14:textId="6B973CEE" w:rsidR="00643F38" w:rsidRPr="00A61827" w:rsidRDefault="0007764B">
            <w:pPr>
              <w:rPr>
                <w:b/>
                <w:bCs/>
                <w:szCs w:val="24"/>
              </w:rPr>
            </w:pPr>
            <w:r>
              <w:rPr>
                <w:b/>
                <w:bCs/>
                <w:szCs w:val="24"/>
              </w:rPr>
              <w:t>GT, Harvey</w:t>
            </w:r>
          </w:p>
        </w:tc>
        <w:tc>
          <w:tcPr>
            <w:tcW w:w="1679" w:type="dxa"/>
            <w:tcBorders>
              <w:top w:val="single" w:sz="4" w:space="0" w:color="auto"/>
              <w:bottom w:val="single" w:sz="4" w:space="0" w:color="auto"/>
            </w:tcBorders>
            <w:vAlign w:val="center"/>
          </w:tcPr>
          <w:p w14:paraId="5480041B" w14:textId="15997D71" w:rsidR="00643F38" w:rsidRPr="00A61827" w:rsidRDefault="0007764B">
            <w:pPr>
              <w:rPr>
                <w:b/>
                <w:bCs/>
                <w:szCs w:val="24"/>
              </w:rPr>
            </w:pPr>
            <w:r>
              <w:rPr>
                <w:b/>
                <w:bCs/>
                <w:szCs w:val="24"/>
              </w:rPr>
              <w:t xml:space="preserve">FPK, </w:t>
            </w:r>
            <w:r w:rsidR="00643F38" w:rsidRPr="00A61827">
              <w:rPr>
                <w:b/>
                <w:bCs/>
                <w:szCs w:val="24"/>
              </w:rPr>
              <w:t>Irma</w:t>
            </w:r>
          </w:p>
        </w:tc>
        <w:tc>
          <w:tcPr>
            <w:tcW w:w="1679" w:type="dxa"/>
            <w:tcBorders>
              <w:top w:val="single" w:sz="4" w:space="0" w:color="auto"/>
              <w:bottom w:val="single" w:sz="4" w:space="0" w:color="auto"/>
            </w:tcBorders>
            <w:vAlign w:val="center"/>
          </w:tcPr>
          <w:p w14:paraId="4908EF20" w14:textId="67328F64" w:rsidR="00643F38" w:rsidRPr="00A61827" w:rsidRDefault="0007764B">
            <w:pPr>
              <w:rPr>
                <w:b/>
                <w:bCs/>
                <w:szCs w:val="24"/>
              </w:rPr>
            </w:pPr>
            <w:r>
              <w:rPr>
                <w:b/>
                <w:bCs/>
                <w:szCs w:val="24"/>
              </w:rPr>
              <w:t xml:space="preserve">FP, </w:t>
            </w:r>
            <w:r w:rsidR="00643F38" w:rsidRPr="00A61827">
              <w:rPr>
                <w:b/>
                <w:bCs/>
                <w:szCs w:val="24"/>
              </w:rPr>
              <w:t>Michael</w:t>
            </w:r>
          </w:p>
        </w:tc>
        <w:tc>
          <w:tcPr>
            <w:tcW w:w="1680" w:type="dxa"/>
            <w:tcBorders>
              <w:top w:val="single" w:sz="4" w:space="0" w:color="auto"/>
              <w:bottom w:val="single" w:sz="4" w:space="0" w:color="auto"/>
            </w:tcBorders>
            <w:vAlign w:val="center"/>
          </w:tcPr>
          <w:p w14:paraId="4F14EF11" w14:textId="23E289A5" w:rsidR="00643F38" w:rsidRPr="00A61827" w:rsidRDefault="0007764B">
            <w:pPr>
              <w:rPr>
                <w:b/>
                <w:bCs/>
                <w:szCs w:val="24"/>
              </w:rPr>
            </w:pPr>
            <w:r>
              <w:rPr>
                <w:b/>
                <w:bCs/>
                <w:szCs w:val="24"/>
              </w:rPr>
              <w:t xml:space="preserve">SL, </w:t>
            </w:r>
            <w:r w:rsidR="00643F38" w:rsidRPr="00A61827">
              <w:rPr>
                <w:b/>
                <w:bCs/>
                <w:szCs w:val="24"/>
              </w:rPr>
              <w:t>Laura</w:t>
            </w:r>
          </w:p>
        </w:tc>
      </w:tr>
      <w:tr w:rsidR="00643F38" w14:paraId="591C7AB0" w14:textId="77777777" w:rsidTr="00AC634B">
        <w:trPr>
          <w:trHeight w:hRule="exact" w:val="360"/>
        </w:trPr>
        <w:tc>
          <w:tcPr>
            <w:tcW w:w="3060" w:type="dxa"/>
            <w:tcBorders>
              <w:top w:val="single" w:sz="4" w:space="0" w:color="auto"/>
            </w:tcBorders>
            <w:vAlign w:val="center"/>
          </w:tcPr>
          <w:p w14:paraId="18134474" w14:textId="77777777" w:rsidR="00643F38" w:rsidRPr="00A61827" w:rsidRDefault="00643F38" w:rsidP="004A3682">
            <w:pPr>
              <w:rPr>
                <w:szCs w:val="24"/>
              </w:rPr>
            </w:pPr>
            <w:r w:rsidRPr="00A61827">
              <w:rPr>
                <w:szCs w:val="24"/>
              </w:rPr>
              <w:t>Number of stories</w:t>
            </w:r>
          </w:p>
        </w:tc>
        <w:tc>
          <w:tcPr>
            <w:tcW w:w="1679" w:type="dxa"/>
            <w:tcBorders>
              <w:top w:val="single" w:sz="4" w:space="0" w:color="auto"/>
            </w:tcBorders>
            <w:vAlign w:val="center"/>
          </w:tcPr>
          <w:p w14:paraId="3635C99E" w14:textId="77777777" w:rsidR="00643F38" w:rsidRPr="00A61827" w:rsidRDefault="00643F38" w:rsidP="004A3682">
            <w:pPr>
              <w:rPr>
                <w:szCs w:val="24"/>
              </w:rPr>
            </w:pPr>
            <w:r w:rsidRPr="00A61827">
              <w:rPr>
                <w:szCs w:val="24"/>
              </w:rPr>
              <w:t>0.0</w:t>
            </w:r>
            <w:r>
              <w:rPr>
                <w:szCs w:val="24"/>
              </w:rPr>
              <w:t>1</w:t>
            </w:r>
          </w:p>
        </w:tc>
        <w:tc>
          <w:tcPr>
            <w:tcW w:w="1679" w:type="dxa"/>
            <w:tcBorders>
              <w:top w:val="single" w:sz="4" w:space="0" w:color="auto"/>
            </w:tcBorders>
            <w:vAlign w:val="center"/>
          </w:tcPr>
          <w:p w14:paraId="48848412" w14:textId="6C24AFCD" w:rsidR="00643F38" w:rsidRPr="00A61827" w:rsidRDefault="00643F38" w:rsidP="004A3682">
            <w:pPr>
              <w:rPr>
                <w:szCs w:val="24"/>
              </w:rPr>
            </w:pPr>
            <w:r>
              <w:rPr>
                <w:szCs w:val="24"/>
              </w:rPr>
              <w:t>-</w:t>
            </w:r>
            <w:r w:rsidRPr="00A61827">
              <w:rPr>
                <w:szCs w:val="24"/>
              </w:rPr>
              <w:t>0.01</w:t>
            </w:r>
          </w:p>
        </w:tc>
        <w:tc>
          <w:tcPr>
            <w:tcW w:w="1679" w:type="dxa"/>
            <w:tcBorders>
              <w:top w:val="single" w:sz="4" w:space="0" w:color="auto"/>
            </w:tcBorders>
            <w:vAlign w:val="center"/>
          </w:tcPr>
          <w:p w14:paraId="1ECB7FEE" w14:textId="77777777" w:rsidR="00643F38" w:rsidRPr="00A61827" w:rsidRDefault="00643F38" w:rsidP="004A3682">
            <w:pPr>
              <w:rPr>
                <w:szCs w:val="24"/>
              </w:rPr>
            </w:pPr>
            <w:r w:rsidRPr="00A61827">
              <w:rPr>
                <w:szCs w:val="24"/>
              </w:rPr>
              <w:t>0.0</w:t>
            </w:r>
            <w:r>
              <w:rPr>
                <w:szCs w:val="24"/>
              </w:rPr>
              <w:t>2</w:t>
            </w:r>
          </w:p>
        </w:tc>
        <w:tc>
          <w:tcPr>
            <w:tcW w:w="1680" w:type="dxa"/>
            <w:tcBorders>
              <w:top w:val="single" w:sz="4" w:space="0" w:color="auto"/>
            </w:tcBorders>
            <w:vAlign w:val="center"/>
          </w:tcPr>
          <w:p w14:paraId="7FF79BAF" w14:textId="7D2B5E28" w:rsidR="00643F38" w:rsidRPr="00A61827" w:rsidRDefault="00643F38" w:rsidP="004A3682">
            <w:pPr>
              <w:rPr>
                <w:szCs w:val="24"/>
              </w:rPr>
            </w:pPr>
            <w:r w:rsidRPr="00A61827">
              <w:rPr>
                <w:szCs w:val="24"/>
              </w:rPr>
              <w:t>-0.0</w:t>
            </w:r>
            <w:r>
              <w:rPr>
                <w:szCs w:val="24"/>
              </w:rPr>
              <w:t>2</w:t>
            </w:r>
          </w:p>
        </w:tc>
      </w:tr>
      <w:tr w:rsidR="00643F38" w14:paraId="174A398D" w14:textId="77777777" w:rsidTr="00AC634B">
        <w:trPr>
          <w:trHeight w:hRule="exact" w:val="360"/>
        </w:trPr>
        <w:tc>
          <w:tcPr>
            <w:tcW w:w="3060" w:type="dxa"/>
            <w:vAlign w:val="center"/>
          </w:tcPr>
          <w:p w14:paraId="349BA45B" w14:textId="77777777" w:rsidR="00643F38" w:rsidRPr="00A61827" w:rsidRDefault="00643F38" w:rsidP="004A3682">
            <w:pPr>
              <w:rPr>
                <w:szCs w:val="24"/>
              </w:rPr>
            </w:pPr>
            <w:r w:rsidRPr="00A61827">
              <w:rPr>
                <w:szCs w:val="24"/>
              </w:rPr>
              <w:t>Primary roof shape</w:t>
            </w:r>
          </w:p>
        </w:tc>
        <w:tc>
          <w:tcPr>
            <w:tcW w:w="1679" w:type="dxa"/>
            <w:vAlign w:val="center"/>
          </w:tcPr>
          <w:p w14:paraId="51FCF88C" w14:textId="77777777" w:rsidR="00643F38" w:rsidRPr="00A61827" w:rsidRDefault="00643F38" w:rsidP="004A3682">
            <w:pPr>
              <w:rPr>
                <w:szCs w:val="24"/>
              </w:rPr>
            </w:pPr>
            <w:r>
              <w:rPr>
                <w:szCs w:val="24"/>
              </w:rPr>
              <w:t>-0.02</w:t>
            </w:r>
          </w:p>
        </w:tc>
        <w:tc>
          <w:tcPr>
            <w:tcW w:w="1679" w:type="dxa"/>
            <w:vAlign w:val="center"/>
          </w:tcPr>
          <w:p w14:paraId="70D7E341" w14:textId="1B923FE7" w:rsidR="00643F38" w:rsidRPr="00A61827" w:rsidRDefault="00643F38" w:rsidP="004A3682">
            <w:pPr>
              <w:rPr>
                <w:szCs w:val="24"/>
              </w:rPr>
            </w:pPr>
            <w:r>
              <w:rPr>
                <w:szCs w:val="24"/>
              </w:rPr>
              <w:t>-</w:t>
            </w:r>
            <w:r w:rsidRPr="00A61827">
              <w:rPr>
                <w:szCs w:val="24"/>
              </w:rPr>
              <w:t>0.0</w:t>
            </w:r>
            <w:r>
              <w:rPr>
                <w:szCs w:val="24"/>
              </w:rPr>
              <w:t>2</w:t>
            </w:r>
          </w:p>
        </w:tc>
        <w:tc>
          <w:tcPr>
            <w:tcW w:w="1679" w:type="dxa"/>
            <w:vAlign w:val="center"/>
          </w:tcPr>
          <w:p w14:paraId="253630FF" w14:textId="77777777" w:rsidR="00643F38" w:rsidRPr="00A61827" w:rsidRDefault="00643F38" w:rsidP="004A3682">
            <w:pPr>
              <w:rPr>
                <w:szCs w:val="24"/>
              </w:rPr>
            </w:pPr>
            <w:r w:rsidRPr="00A61827">
              <w:rPr>
                <w:szCs w:val="24"/>
              </w:rPr>
              <w:t>0.0</w:t>
            </w:r>
            <w:r>
              <w:rPr>
                <w:szCs w:val="24"/>
              </w:rPr>
              <w:t>1</w:t>
            </w:r>
          </w:p>
        </w:tc>
        <w:tc>
          <w:tcPr>
            <w:tcW w:w="1680" w:type="dxa"/>
            <w:vAlign w:val="center"/>
          </w:tcPr>
          <w:p w14:paraId="2B026E32" w14:textId="6BB9E916" w:rsidR="00643F38" w:rsidRPr="00A61827" w:rsidRDefault="00643F38" w:rsidP="004A3682">
            <w:pPr>
              <w:rPr>
                <w:szCs w:val="24"/>
              </w:rPr>
            </w:pPr>
            <w:r>
              <w:rPr>
                <w:szCs w:val="24"/>
              </w:rPr>
              <w:t>0.00</w:t>
            </w:r>
          </w:p>
        </w:tc>
      </w:tr>
      <w:tr w:rsidR="00643F38" w14:paraId="62D98C2D" w14:textId="77777777" w:rsidTr="00AC634B">
        <w:trPr>
          <w:trHeight w:hRule="exact" w:val="360"/>
        </w:trPr>
        <w:tc>
          <w:tcPr>
            <w:tcW w:w="3060" w:type="dxa"/>
            <w:vAlign w:val="center"/>
          </w:tcPr>
          <w:p w14:paraId="158E9158" w14:textId="77777777" w:rsidR="00643F38" w:rsidRPr="00A61827" w:rsidRDefault="00643F38" w:rsidP="004A3682">
            <w:pPr>
              <w:rPr>
                <w:szCs w:val="24"/>
              </w:rPr>
            </w:pPr>
            <w:r w:rsidRPr="00A61827">
              <w:rPr>
                <w:szCs w:val="24"/>
              </w:rPr>
              <w:t>Secondary roof shape</w:t>
            </w:r>
          </w:p>
        </w:tc>
        <w:tc>
          <w:tcPr>
            <w:tcW w:w="1679" w:type="dxa"/>
            <w:vAlign w:val="center"/>
          </w:tcPr>
          <w:p w14:paraId="196A9C83" w14:textId="0CA5572A" w:rsidR="00643F38" w:rsidRPr="00A61827" w:rsidRDefault="00643F38" w:rsidP="004A3682">
            <w:pPr>
              <w:rPr>
                <w:szCs w:val="24"/>
              </w:rPr>
            </w:pPr>
            <w:r>
              <w:rPr>
                <w:szCs w:val="24"/>
              </w:rPr>
              <w:t>-0.01</w:t>
            </w:r>
          </w:p>
        </w:tc>
        <w:tc>
          <w:tcPr>
            <w:tcW w:w="1679" w:type="dxa"/>
            <w:vAlign w:val="center"/>
          </w:tcPr>
          <w:p w14:paraId="2A030244" w14:textId="77777777" w:rsidR="00643F38" w:rsidRPr="00A61827" w:rsidRDefault="00643F38" w:rsidP="004A3682">
            <w:pPr>
              <w:rPr>
                <w:szCs w:val="24"/>
              </w:rPr>
            </w:pPr>
            <w:r>
              <w:rPr>
                <w:szCs w:val="24"/>
              </w:rPr>
              <w:t>-</w:t>
            </w:r>
            <w:r w:rsidRPr="00A61827">
              <w:rPr>
                <w:szCs w:val="24"/>
              </w:rPr>
              <w:t>0.0</w:t>
            </w:r>
            <w:r>
              <w:rPr>
                <w:szCs w:val="24"/>
              </w:rPr>
              <w:t>1</w:t>
            </w:r>
          </w:p>
        </w:tc>
        <w:tc>
          <w:tcPr>
            <w:tcW w:w="1679" w:type="dxa"/>
            <w:vAlign w:val="center"/>
          </w:tcPr>
          <w:p w14:paraId="507AB8C7" w14:textId="77C2329D" w:rsidR="00643F38" w:rsidRPr="00A61827" w:rsidRDefault="00643F38" w:rsidP="004A3682">
            <w:pPr>
              <w:rPr>
                <w:szCs w:val="24"/>
              </w:rPr>
            </w:pPr>
            <w:r>
              <w:rPr>
                <w:szCs w:val="24"/>
              </w:rPr>
              <w:t>-</w:t>
            </w:r>
            <w:r w:rsidRPr="00A61827">
              <w:rPr>
                <w:szCs w:val="24"/>
              </w:rPr>
              <w:t>0.0</w:t>
            </w:r>
            <w:r>
              <w:rPr>
                <w:szCs w:val="24"/>
              </w:rPr>
              <w:t>2</w:t>
            </w:r>
          </w:p>
        </w:tc>
        <w:tc>
          <w:tcPr>
            <w:tcW w:w="1680" w:type="dxa"/>
            <w:vAlign w:val="center"/>
          </w:tcPr>
          <w:p w14:paraId="0F0F8E7A" w14:textId="0747E84C" w:rsidR="00643F38" w:rsidRPr="00A61827" w:rsidRDefault="00643F38" w:rsidP="004A3682">
            <w:pPr>
              <w:rPr>
                <w:szCs w:val="24"/>
              </w:rPr>
            </w:pPr>
            <w:r w:rsidRPr="00A61827">
              <w:rPr>
                <w:szCs w:val="24"/>
              </w:rPr>
              <w:t>0.0</w:t>
            </w:r>
            <w:r>
              <w:rPr>
                <w:szCs w:val="24"/>
              </w:rPr>
              <w:t>0</w:t>
            </w:r>
          </w:p>
        </w:tc>
      </w:tr>
      <w:tr w:rsidR="00643F38" w14:paraId="596FD096" w14:textId="77777777" w:rsidTr="00AC634B">
        <w:trPr>
          <w:trHeight w:hRule="exact" w:val="360"/>
        </w:trPr>
        <w:tc>
          <w:tcPr>
            <w:tcW w:w="3060" w:type="dxa"/>
            <w:vAlign w:val="center"/>
          </w:tcPr>
          <w:p w14:paraId="4EE37A7B" w14:textId="77777777" w:rsidR="00643F38" w:rsidRPr="00A61827" w:rsidRDefault="00643F38" w:rsidP="004A3682">
            <w:pPr>
              <w:rPr>
                <w:szCs w:val="24"/>
              </w:rPr>
            </w:pPr>
            <w:r w:rsidRPr="00A61827">
              <w:rPr>
                <w:szCs w:val="24"/>
              </w:rPr>
              <w:t>Wall structure</w:t>
            </w:r>
          </w:p>
        </w:tc>
        <w:tc>
          <w:tcPr>
            <w:tcW w:w="1679" w:type="dxa"/>
            <w:vAlign w:val="center"/>
          </w:tcPr>
          <w:p w14:paraId="07DE9C40" w14:textId="77777777" w:rsidR="00643F38" w:rsidRPr="00A61827" w:rsidRDefault="00643F38" w:rsidP="004A3682">
            <w:pPr>
              <w:rPr>
                <w:szCs w:val="24"/>
              </w:rPr>
            </w:pPr>
            <w:r w:rsidRPr="00A61827">
              <w:rPr>
                <w:szCs w:val="24"/>
              </w:rPr>
              <w:t>0.00</w:t>
            </w:r>
          </w:p>
        </w:tc>
        <w:tc>
          <w:tcPr>
            <w:tcW w:w="1679" w:type="dxa"/>
            <w:vAlign w:val="center"/>
          </w:tcPr>
          <w:p w14:paraId="021CF562" w14:textId="77777777" w:rsidR="00643F38" w:rsidRPr="00A61827" w:rsidRDefault="00643F38" w:rsidP="004A3682">
            <w:pPr>
              <w:rPr>
                <w:szCs w:val="24"/>
              </w:rPr>
            </w:pPr>
            <w:r w:rsidRPr="00A61827">
              <w:rPr>
                <w:szCs w:val="24"/>
              </w:rPr>
              <w:t>0.00</w:t>
            </w:r>
          </w:p>
        </w:tc>
        <w:tc>
          <w:tcPr>
            <w:tcW w:w="1679" w:type="dxa"/>
            <w:vAlign w:val="center"/>
          </w:tcPr>
          <w:p w14:paraId="2BFE5192" w14:textId="18CDD737" w:rsidR="00643F38" w:rsidRPr="00A61827" w:rsidRDefault="00643F38" w:rsidP="004A3682">
            <w:pPr>
              <w:rPr>
                <w:szCs w:val="24"/>
              </w:rPr>
            </w:pPr>
            <w:r w:rsidRPr="00A61827">
              <w:rPr>
                <w:szCs w:val="24"/>
              </w:rPr>
              <w:t>0.0</w:t>
            </w:r>
            <w:r>
              <w:rPr>
                <w:szCs w:val="24"/>
              </w:rPr>
              <w:t>1</w:t>
            </w:r>
          </w:p>
        </w:tc>
        <w:tc>
          <w:tcPr>
            <w:tcW w:w="1680" w:type="dxa"/>
            <w:vAlign w:val="center"/>
          </w:tcPr>
          <w:p w14:paraId="568C24E2" w14:textId="77777777" w:rsidR="00643F38" w:rsidRPr="00A61827" w:rsidRDefault="00643F38" w:rsidP="004A3682">
            <w:pPr>
              <w:rPr>
                <w:szCs w:val="24"/>
              </w:rPr>
            </w:pPr>
            <w:proofErr w:type="spellStart"/>
            <w:r w:rsidRPr="00A61827">
              <w:rPr>
                <w:szCs w:val="24"/>
              </w:rPr>
              <w:t>NaN</w:t>
            </w:r>
            <w:proofErr w:type="spellEnd"/>
          </w:p>
        </w:tc>
      </w:tr>
      <w:tr w:rsidR="00643F38" w14:paraId="0CAD4C5C" w14:textId="77777777" w:rsidTr="00AC634B">
        <w:trPr>
          <w:trHeight w:hRule="exact" w:val="360"/>
        </w:trPr>
        <w:tc>
          <w:tcPr>
            <w:tcW w:w="3060" w:type="dxa"/>
            <w:vAlign w:val="center"/>
          </w:tcPr>
          <w:p w14:paraId="31A1E635" w14:textId="77777777" w:rsidR="00643F38" w:rsidRPr="00A61827" w:rsidRDefault="00643F38" w:rsidP="004A3682">
            <w:pPr>
              <w:rPr>
                <w:szCs w:val="24"/>
              </w:rPr>
            </w:pPr>
            <w:r w:rsidRPr="00A61827">
              <w:rPr>
                <w:szCs w:val="24"/>
              </w:rPr>
              <w:t>Primary wall cladding</w:t>
            </w:r>
          </w:p>
        </w:tc>
        <w:tc>
          <w:tcPr>
            <w:tcW w:w="1679" w:type="dxa"/>
            <w:vAlign w:val="center"/>
          </w:tcPr>
          <w:p w14:paraId="2B093F52" w14:textId="77777777" w:rsidR="00643F38" w:rsidRPr="00A61827" w:rsidRDefault="00643F38" w:rsidP="004A3682">
            <w:pPr>
              <w:rPr>
                <w:szCs w:val="24"/>
              </w:rPr>
            </w:pPr>
            <w:r w:rsidRPr="00A61827">
              <w:rPr>
                <w:szCs w:val="24"/>
              </w:rPr>
              <w:t>0.0</w:t>
            </w:r>
            <w:r>
              <w:rPr>
                <w:szCs w:val="24"/>
              </w:rPr>
              <w:t>1</w:t>
            </w:r>
          </w:p>
        </w:tc>
        <w:tc>
          <w:tcPr>
            <w:tcW w:w="1679" w:type="dxa"/>
            <w:vAlign w:val="center"/>
          </w:tcPr>
          <w:p w14:paraId="1CCEEBE2" w14:textId="77777777" w:rsidR="00643F38" w:rsidRPr="00A61827" w:rsidRDefault="00643F38" w:rsidP="004A3682">
            <w:pPr>
              <w:rPr>
                <w:szCs w:val="24"/>
              </w:rPr>
            </w:pPr>
            <w:r>
              <w:rPr>
                <w:szCs w:val="24"/>
              </w:rPr>
              <w:t>-</w:t>
            </w:r>
            <w:r w:rsidRPr="00A61827">
              <w:rPr>
                <w:szCs w:val="24"/>
              </w:rPr>
              <w:t>0.0</w:t>
            </w:r>
            <w:r>
              <w:rPr>
                <w:szCs w:val="24"/>
              </w:rPr>
              <w:t>1</w:t>
            </w:r>
          </w:p>
        </w:tc>
        <w:tc>
          <w:tcPr>
            <w:tcW w:w="1679" w:type="dxa"/>
            <w:vAlign w:val="center"/>
          </w:tcPr>
          <w:p w14:paraId="493BEE54" w14:textId="013C2561" w:rsidR="00643F38" w:rsidRPr="00A61827" w:rsidRDefault="00643F38" w:rsidP="004A3682">
            <w:pPr>
              <w:rPr>
                <w:szCs w:val="24"/>
              </w:rPr>
            </w:pPr>
            <w:r>
              <w:rPr>
                <w:szCs w:val="24"/>
              </w:rPr>
              <w:t>-</w:t>
            </w:r>
            <w:r w:rsidRPr="00A61827">
              <w:rPr>
                <w:szCs w:val="24"/>
              </w:rPr>
              <w:t>0.0</w:t>
            </w:r>
            <w:r>
              <w:rPr>
                <w:szCs w:val="24"/>
              </w:rPr>
              <w:t>1</w:t>
            </w:r>
          </w:p>
        </w:tc>
        <w:tc>
          <w:tcPr>
            <w:tcW w:w="1680" w:type="dxa"/>
            <w:vAlign w:val="center"/>
          </w:tcPr>
          <w:p w14:paraId="1B32F352" w14:textId="69CCD99F" w:rsidR="00643F38" w:rsidRPr="00A61827" w:rsidRDefault="00643F38" w:rsidP="004A3682">
            <w:pPr>
              <w:rPr>
                <w:szCs w:val="24"/>
              </w:rPr>
            </w:pPr>
            <w:r w:rsidRPr="00A61827">
              <w:rPr>
                <w:szCs w:val="24"/>
              </w:rPr>
              <w:t>0.0</w:t>
            </w:r>
            <w:r>
              <w:rPr>
                <w:szCs w:val="24"/>
              </w:rPr>
              <w:t>1</w:t>
            </w:r>
          </w:p>
        </w:tc>
      </w:tr>
      <w:tr w:rsidR="00643F38" w14:paraId="35DDBDA9" w14:textId="77777777" w:rsidTr="00AC634B">
        <w:trPr>
          <w:trHeight w:hRule="exact" w:val="360"/>
        </w:trPr>
        <w:tc>
          <w:tcPr>
            <w:tcW w:w="3060" w:type="dxa"/>
            <w:vAlign w:val="center"/>
          </w:tcPr>
          <w:p w14:paraId="6F572868" w14:textId="77777777" w:rsidR="00643F38" w:rsidRPr="00A61827" w:rsidRDefault="00643F38" w:rsidP="004A3682">
            <w:pPr>
              <w:rPr>
                <w:szCs w:val="24"/>
              </w:rPr>
            </w:pPr>
            <w:r w:rsidRPr="00A61827">
              <w:rPr>
                <w:szCs w:val="24"/>
              </w:rPr>
              <w:t>Secondary wall cladding</w:t>
            </w:r>
          </w:p>
        </w:tc>
        <w:tc>
          <w:tcPr>
            <w:tcW w:w="1679" w:type="dxa"/>
            <w:vAlign w:val="center"/>
          </w:tcPr>
          <w:p w14:paraId="7DB60674" w14:textId="77777777" w:rsidR="00643F38" w:rsidRPr="00A61827" w:rsidRDefault="00643F38" w:rsidP="004A3682">
            <w:pPr>
              <w:rPr>
                <w:szCs w:val="24"/>
              </w:rPr>
            </w:pPr>
            <w:r w:rsidRPr="00A61827">
              <w:rPr>
                <w:szCs w:val="24"/>
              </w:rPr>
              <w:t>0.00</w:t>
            </w:r>
          </w:p>
        </w:tc>
        <w:tc>
          <w:tcPr>
            <w:tcW w:w="1679" w:type="dxa"/>
            <w:vAlign w:val="center"/>
          </w:tcPr>
          <w:p w14:paraId="4B2286E7" w14:textId="77777777" w:rsidR="00643F38" w:rsidRPr="00A61827" w:rsidRDefault="00643F38" w:rsidP="004A3682">
            <w:pPr>
              <w:rPr>
                <w:szCs w:val="24"/>
              </w:rPr>
            </w:pPr>
            <w:r w:rsidRPr="00A61827">
              <w:rPr>
                <w:szCs w:val="24"/>
              </w:rPr>
              <w:t>0.01</w:t>
            </w:r>
          </w:p>
        </w:tc>
        <w:tc>
          <w:tcPr>
            <w:tcW w:w="1679" w:type="dxa"/>
            <w:vAlign w:val="center"/>
          </w:tcPr>
          <w:p w14:paraId="069E2204" w14:textId="7723724F" w:rsidR="00643F38" w:rsidRPr="00A61827" w:rsidRDefault="00643F38" w:rsidP="004A3682">
            <w:pPr>
              <w:rPr>
                <w:szCs w:val="24"/>
              </w:rPr>
            </w:pPr>
            <w:r w:rsidRPr="00A61827">
              <w:rPr>
                <w:szCs w:val="24"/>
              </w:rPr>
              <w:t>-0.0</w:t>
            </w:r>
            <w:r>
              <w:rPr>
                <w:szCs w:val="24"/>
              </w:rPr>
              <w:t>3</w:t>
            </w:r>
          </w:p>
        </w:tc>
        <w:tc>
          <w:tcPr>
            <w:tcW w:w="1680" w:type="dxa"/>
            <w:vAlign w:val="center"/>
          </w:tcPr>
          <w:p w14:paraId="7B8B9B9D" w14:textId="2257AFC5" w:rsidR="00643F38" w:rsidRPr="00A61827" w:rsidRDefault="00643F38" w:rsidP="004A3682">
            <w:pPr>
              <w:rPr>
                <w:szCs w:val="24"/>
              </w:rPr>
            </w:pPr>
            <w:r w:rsidRPr="00A61827">
              <w:rPr>
                <w:szCs w:val="24"/>
              </w:rPr>
              <w:t>0.0</w:t>
            </w:r>
            <w:r>
              <w:rPr>
                <w:szCs w:val="24"/>
              </w:rPr>
              <w:t>1</w:t>
            </w:r>
          </w:p>
        </w:tc>
      </w:tr>
      <w:tr w:rsidR="00643F38" w14:paraId="2C0F9486" w14:textId="77777777" w:rsidTr="00AC634B">
        <w:trPr>
          <w:trHeight w:hRule="exact" w:val="360"/>
        </w:trPr>
        <w:tc>
          <w:tcPr>
            <w:tcW w:w="3060" w:type="dxa"/>
            <w:vAlign w:val="center"/>
          </w:tcPr>
          <w:p w14:paraId="16C1DE54" w14:textId="77777777" w:rsidR="00643F38" w:rsidRPr="00A61827" w:rsidRDefault="00643F38" w:rsidP="004A3682">
            <w:pPr>
              <w:rPr>
                <w:szCs w:val="24"/>
              </w:rPr>
            </w:pPr>
            <w:r w:rsidRPr="00A61827">
              <w:rPr>
                <w:szCs w:val="24"/>
              </w:rPr>
              <w:t>Large door present</w:t>
            </w:r>
          </w:p>
        </w:tc>
        <w:tc>
          <w:tcPr>
            <w:tcW w:w="1679" w:type="dxa"/>
            <w:vAlign w:val="center"/>
          </w:tcPr>
          <w:p w14:paraId="267AFF81" w14:textId="60D7B7C6" w:rsidR="00643F38" w:rsidRPr="00A61827" w:rsidRDefault="00643F38" w:rsidP="004A3682">
            <w:pPr>
              <w:rPr>
                <w:szCs w:val="24"/>
              </w:rPr>
            </w:pPr>
            <w:r>
              <w:rPr>
                <w:szCs w:val="24"/>
              </w:rPr>
              <w:t>-</w:t>
            </w:r>
            <w:r w:rsidRPr="00A61827">
              <w:rPr>
                <w:szCs w:val="24"/>
              </w:rPr>
              <w:t>0.0</w:t>
            </w:r>
            <w:r>
              <w:rPr>
                <w:szCs w:val="24"/>
              </w:rPr>
              <w:t>2</w:t>
            </w:r>
          </w:p>
        </w:tc>
        <w:tc>
          <w:tcPr>
            <w:tcW w:w="1679" w:type="dxa"/>
            <w:vAlign w:val="center"/>
          </w:tcPr>
          <w:p w14:paraId="57A8BA2C" w14:textId="77777777" w:rsidR="00643F38" w:rsidRPr="00A61827" w:rsidRDefault="00643F38" w:rsidP="004A3682">
            <w:pPr>
              <w:rPr>
                <w:szCs w:val="24"/>
              </w:rPr>
            </w:pPr>
            <w:r w:rsidRPr="00A61827">
              <w:rPr>
                <w:szCs w:val="24"/>
              </w:rPr>
              <w:t>0.01</w:t>
            </w:r>
          </w:p>
        </w:tc>
        <w:tc>
          <w:tcPr>
            <w:tcW w:w="1679" w:type="dxa"/>
            <w:vAlign w:val="center"/>
          </w:tcPr>
          <w:p w14:paraId="7EFB20AB" w14:textId="661779C0" w:rsidR="00643F38" w:rsidRPr="00A61827" w:rsidRDefault="00643F38" w:rsidP="004A3682">
            <w:pPr>
              <w:rPr>
                <w:szCs w:val="24"/>
              </w:rPr>
            </w:pPr>
            <w:r w:rsidRPr="00A61827">
              <w:rPr>
                <w:szCs w:val="24"/>
              </w:rPr>
              <w:t>0.0</w:t>
            </w:r>
            <w:r>
              <w:rPr>
                <w:szCs w:val="24"/>
              </w:rPr>
              <w:t>0</w:t>
            </w:r>
          </w:p>
        </w:tc>
        <w:tc>
          <w:tcPr>
            <w:tcW w:w="1680" w:type="dxa"/>
            <w:vAlign w:val="center"/>
          </w:tcPr>
          <w:p w14:paraId="0321358A" w14:textId="77777777" w:rsidR="00643F38" w:rsidRPr="00A61827" w:rsidRDefault="00643F38" w:rsidP="004A3682">
            <w:pPr>
              <w:rPr>
                <w:szCs w:val="24"/>
              </w:rPr>
            </w:pPr>
            <w:r w:rsidRPr="00A61827">
              <w:rPr>
                <w:szCs w:val="24"/>
              </w:rPr>
              <w:t>0.01</w:t>
            </w:r>
          </w:p>
        </w:tc>
      </w:tr>
      <w:tr w:rsidR="00643F38" w14:paraId="0829D2BA" w14:textId="77777777" w:rsidTr="00AC634B">
        <w:trPr>
          <w:trHeight w:hRule="exact" w:val="360"/>
        </w:trPr>
        <w:tc>
          <w:tcPr>
            <w:tcW w:w="3060" w:type="dxa"/>
            <w:vAlign w:val="center"/>
          </w:tcPr>
          <w:p w14:paraId="6CC1A4A8" w14:textId="77777777" w:rsidR="00643F38" w:rsidRPr="00A61827" w:rsidRDefault="00643F38" w:rsidP="004A3682">
            <w:pPr>
              <w:rPr>
                <w:szCs w:val="24"/>
              </w:rPr>
            </w:pPr>
            <w:r w:rsidRPr="00A61827">
              <w:rPr>
                <w:szCs w:val="24"/>
              </w:rPr>
              <w:t>Roof system</w:t>
            </w:r>
          </w:p>
        </w:tc>
        <w:tc>
          <w:tcPr>
            <w:tcW w:w="1679" w:type="dxa"/>
            <w:vAlign w:val="center"/>
          </w:tcPr>
          <w:p w14:paraId="5BD6B8EA" w14:textId="77777777" w:rsidR="00643F38" w:rsidRPr="00A61827" w:rsidRDefault="00643F38" w:rsidP="004A3682">
            <w:pPr>
              <w:rPr>
                <w:szCs w:val="24"/>
              </w:rPr>
            </w:pPr>
            <w:r w:rsidRPr="00A61827">
              <w:rPr>
                <w:szCs w:val="24"/>
              </w:rPr>
              <w:t>0.00</w:t>
            </w:r>
          </w:p>
        </w:tc>
        <w:tc>
          <w:tcPr>
            <w:tcW w:w="1679" w:type="dxa"/>
            <w:vAlign w:val="center"/>
          </w:tcPr>
          <w:p w14:paraId="5780DAD3" w14:textId="77777777" w:rsidR="00643F38" w:rsidRPr="00A61827" w:rsidRDefault="00643F38" w:rsidP="004A3682">
            <w:pPr>
              <w:rPr>
                <w:szCs w:val="24"/>
              </w:rPr>
            </w:pPr>
            <w:r w:rsidRPr="00A61827">
              <w:rPr>
                <w:szCs w:val="24"/>
              </w:rPr>
              <w:t>0.0</w:t>
            </w:r>
            <w:r>
              <w:rPr>
                <w:szCs w:val="24"/>
              </w:rPr>
              <w:t>0</w:t>
            </w:r>
          </w:p>
        </w:tc>
        <w:tc>
          <w:tcPr>
            <w:tcW w:w="1679" w:type="dxa"/>
            <w:vAlign w:val="center"/>
          </w:tcPr>
          <w:p w14:paraId="0557A720" w14:textId="77777777" w:rsidR="00643F38" w:rsidRPr="00A61827" w:rsidRDefault="00643F38" w:rsidP="004A3682">
            <w:pPr>
              <w:rPr>
                <w:szCs w:val="24"/>
              </w:rPr>
            </w:pPr>
            <w:proofErr w:type="spellStart"/>
            <w:r w:rsidRPr="00A61827">
              <w:rPr>
                <w:szCs w:val="24"/>
              </w:rPr>
              <w:t>NaN</w:t>
            </w:r>
            <w:proofErr w:type="spellEnd"/>
          </w:p>
        </w:tc>
        <w:tc>
          <w:tcPr>
            <w:tcW w:w="1680" w:type="dxa"/>
            <w:vAlign w:val="center"/>
          </w:tcPr>
          <w:p w14:paraId="0EB31B45" w14:textId="77777777" w:rsidR="00643F38" w:rsidRPr="00A61827" w:rsidRDefault="00643F38" w:rsidP="004A3682">
            <w:pPr>
              <w:rPr>
                <w:szCs w:val="24"/>
              </w:rPr>
            </w:pPr>
            <w:proofErr w:type="spellStart"/>
            <w:r w:rsidRPr="00A61827">
              <w:rPr>
                <w:szCs w:val="24"/>
              </w:rPr>
              <w:t>NaN</w:t>
            </w:r>
            <w:proofErr w:type="spellEnd"/>
          </w:p>
        </w:tc>
      </w:tr>
      <w:tr w:rsidR="00643F38" w14:paraId="6FC752A7" w14:textId="77777777" w:rsidTr="00AC634B">
        <w:trPr>
          <w:trHeight w:hRule="exact" w:val="360"/>
        </w:trPr>
        <w:tc>
          <w:tcPr>
            <w:tcW w:w="3060" w:type="dxa"/>
            <w:vAlign w:val="center"/>
          </w:tcPr>
          <w:p w14:paraId="4785E6F0" w14:textId="77777777" w:rsidR="00643F38" w:rsidRPr="00A61827" w:rsidRDefault="00643F38" w:rsidP="004A3682">
            <w:pPr>
              <w:rPr>
                <w:szCs w:val="24"/>
              </w:rPr>
            </w:pPr>
            <w:r w:rsidRPr="00A61827">
              <w:rPr>
                <w:szCs w:val="24"/>
              </w:rPr>
              <w:t>Roof cover</w:t>
            </w:r>
          </w:p>
        </w:tc>
        <w:tc>
          <w:tcPr>
            <w:tcW w:w="1679" w:type="dxa"/>
            <w:vAlign w:val="center"/>
          </w:tcPr>
          <w:p w14:paraId="76F955F5" w14:textId="77777777" w:rsidR="00643F38" w:rsidRPr="00A61827" w:rsidRDefault="00643F38" w:rsidP="004A3682">
            <w:pPr>
              <w:rPr>
                <w:szCs w:val="24"/>
              </w:rPr>
            </w:pPr>
            <w:r w:rsidRPr="00A61827">
              <w:rPr>
                <w:szCs w:val="24"/>
              </w:rPr>
              <w:t>0.00</w:t>
            </w:r>
          </w:p>
        </w:tc>
        <w:tc>
          <w:tcPr>
            <w:tcW w:w="1679" w:type="dxa"/>
            <w:vAlign w:val="center"/>
          </w:tcPr>
          <w:p w14:paraId="566390DD" w14:textId="22646B21" w:rsidR="00643F38" w:rsidRPr="00A61827" w:rsidRDefault="00643F38" w:rsidP="004A3682">
            <w:pPr>
              <w:rPr>
                <w:szCs w:val="24"/>
              </w:rPr>
            </w:pPr>
            <w:r>
              <w:rPr>
                <w:szCs w:val="24"/>
              </w:rPr>
              <w:t>0.00</w:t>
            </w:r>
          </w:p>
        </w:tc>
        <w:tc>
          <w:tcPr>
            <w:tcW w:w="1679" w:type="dxa"/>
            <w:vAlign w:val="center"/>
          </w:tcPr>
          <w:p w14:paraId="44B947AD" w14:textId="6DC6F22F" w:rsidR="00643F38" w:rsidRPr="00A61827" w:rsidRDefault="00643F38" w:rsidP="004A3682">
            <w:pPr>
              <w:rPr>
                <w:szCs w:val="24"/>
              </w:rPr>
            </w:pPr>
            <w:r>
              <w:rPr>
                <w:szCs w:val="24"/>
              </w:rPr>
              <w:t>-</w:t>
            </w:r>
            <w:r w:rsidRPr="00A61827">
              <w:rPr>
                <w:szCs w:val="24"/>
              </w:rPr>
              <w:t>0.0</w:t>
            </w:r>
            <w:r>
              <w:rPr>
                <w:szCs w:val="24"/>
              </w:rPr>
              <w:t>2</w:t>
            </w:r>
          </w:p>
        </w:tc>
        <w:tc>
          <w:tcPr>
            <w:tcW w:w="1680" w:type="dxa"/>
            <w:vAlign w:val="center"/>
          </w:tcPr>
          <w:p w14:paraId="12FF8613" w14:textId="034B03A3" w:rsidR="00643F38" w:rsidRPr="00A61827" w:rsidRDefault="00643F38" w:rsidP="004A3682">
            <w:pPr>
              <w:rPr>
                <w:szCs w:val="24"/>
              </w:rPr>
            </w:pPr>
            <w:r>
              <w:rPr>
                <w:szCs w:val="24"/>
              </w:rPr>
              <w:t>-</w:t>
            </w:r>
            <w:r w:rsidRPr="00A61827">
              <w:rPr>
                <w:szCs w:val="24"/>
              </w:rPr>
              <w:t>0.0</w:t>
            </w:r>
            <w:r>
              <w:rPr>
                <w:szCs w:val="24"/>
              </w:rPr>
              <w:t>1</w:t>
            </w:r>
          </w:p>
        </w:tc>
      </w:tr>
      <w:tr w:rsidR="00643F38" w14:paraId="69A077F6" w14:textId="77777777" w:rsidTr="00AC634B">
        <w:trPr>
          <w:trHeight w:hRule="exact" w:val="360"/>
        </w:trPr>
        <w:tc>
          <w:tcPr>
            <w:tcW w:w="3060" w:type="dxa"/>
            <w:vAlign w:val="center"/>
          </w:tcPr>
          <w:p w14:paraId="4CBAC302" w14:textId="77777777" w:rsidR="00643F38" w:rsidRPr="00A61827" w:rsidRDefault="00643F38" w:rsidP="004A3682">
            <w:pPr>
              <w:rPr>
                <w:szCs w:val="24"/>
              </w:rPr>
            </w:pPr>
            <w:r w:rsidRPr="00A61827">
              <w:rPr>
                <w:szCs w:val="24"/>
              </w:rPr>
              <w:t>Building age</w:t>
            </w:r>
          </w:p>
        </w:tc>
        <w:tc>
          <w:tcPr>
            <w:tcW w:w="1679" w:type="dxa"/>
            <w:vAlign w:val="center"/>
          </w:tcPr>
          <w:p w14:paraId="33D804C3" w14:textId="1EBA4CE5" w:rsidR="00643F38" w:rsidRPr="00A61827" w:rsidRDefault="00643F38" w:rsidP="004A3682">
            <w:pPr>
              <w:rPr>
                <w:szCs w:val="24"/>
              </w:rPr>
            </w:pPr>
            <w:r w:rsidRPr="00A61827">
              <w:rPr>
                <w:szCs w:val="24"/>
              </w:rPr>
              <w:t>0.0</w:t>
            </w:r>
            <w:r>
              <w:rPr>
                <w:szCs w:val="24"/>
              </w:rPr>
              <w:t>5</w:t>
            </w:r>
          </w:p>
        </w:tc>
        <w:tc>
          <w:tcPr>
            <w:tcW w:w="1679" w:type="dxa"/>
            <w:vAlign w:val="center"/>
          </w:tcPr>
          <w:p w14:paraId="013B68F0" w14:textId="1745B362" w:rsidR="00643F38" w:rsidRPr="00A61827" w:rsidRDefault="00643F38" w:rsidP="004A3682">
            <w:pPr>
              <w:rPr>
                <w:szCs w:val="24"/>
              </w:rPr>
            </w:pPr>
            <w:r>
              <w:rPr>
                <w:szCs w:val="24"/>
              </w:rPr>
              <w:t>-</w:t>
            </w:r>
            <w:r w:rsidRPr="00A61827">
              <w:rPr>
                <w:szCs w:val="24"/>
              </w:rPr>
              <w:t>0.0</w:t>
            </w:r>
            <w:r>
              <w:rPr>
                <w:szCs w:val="24"/>
              </w:rPr>
              <w:t>1</w:t>
            </w:r>
          </w:p>
        </w:tc>
        <w:tc>
          <w:tcPr>
            <w:tcW w:w="1679" w:type="dxa"/>
            <w:vAlign w:val="center"/>
          </w:tcPr>
          <w:p w14:paraId="5F356639" w14:textId="09BD23AE" w:rsidR="00643F38" w:rsidRPr="00A61827" w:rsidRDefault="00643F38" w:rsidP="004A3682">
            <w:pPr>
              <w:rPr>
                <w:szCs w:val="24"/>
              </w:rPr>
            </w:pPr>
            <w:r>
              <w:rPr>
                <w:szCs w:val="24"/>
              </w:rPr>
              <w:t>-</w:t>
            </w:r>
            <w:r w:rsidRPr="00A61827">
              <w:rPr>
                <w:szCs w:val="24"/>
              </w:rPr>
              <w:t>0.0</w:t>
            </w:r>
            <w:r>
              <w:rPr>
                <w:szCs w:val="24"/>
              </w:rPr>
              <w:t>6</w:t>
            </w:r>
          </w:p>
        </w:tc>
        <w:tc>
          <w:tcPr>
            <w:tcW w:w="1680" w:type="dxa"/>
            <w:vAlign w:val="center"/>
          </w:tcPr>
          <w:p w14:paraId="1E9F8AE7" w14:textId="2C97A8F6" w:rsidR="00643F38" w:rsidRPr="00A61827" w:rsidRDefault="00643F38" w:rsidP="004A3682">
            <w:pPr>
              <w:rPr>
                <w:szCs w:val="24"/>
              </w:rPr>
            </w:pPr>
            <w:r>
              <w:rPr>
                <w:szCs w:val="24"/>
              </w:rPr>
              <w:t>-</w:t>
            </w:r>
            <w:r w:rsidRPr="00A61827">
              <w:rPr>
                <w:szCs w:val="24"/>
              </w:rPr>
              <w:t>0.0</w:t>
            </w:r>
            <w:r>
              <w:rPr>
                <w:szCs w:val="24"/>
              </w:rPr>
              <w:t>9</w:t>
            </w:r>
          </w:p>
        </w:tc>
      </w:tr>
      <w:tr w:rsidR="00643F38" w14:paraId="1DAB2688" w14:textId="77777777" w:rsidTr="00AC634B">
        <w:trPr>
          <w:trHeight w:hRule="exact" w:val="360"/>
        </w:trPr>
        <w:tc>
          <w:tcPr>
            <w:tcW w:w="3060" w:type="dxa"/>
            <w:vAlign w:val="center"/>
          </w:tcPr>
          <w:p w14:paraId="4C271379" w14:textId="77777777" w:rsidR="00643F38" w:rsidRPr="00A61827" w:rsidRDefault="00643F38" w:rsidP="004A3682">
            <w:pPr>
              <w:rPr>
                <w:szCs w:val="24"/>
              </w:rPr>
            </w:pPr>
            <w:r w:rsidRPr="00A61827">
              <w:rPr>
                <w:szCs w:val="24"/>
              </w:rPr>
              <w:t>First-floor elevation</w:t>
            </w:r>
          </w:p>
        </w:tc>
        <w:tc>
          <w:tcPr>
            <w:tcW w:w="1679" w:type="dxa"/>
            <w:vAlign w:val="center"/>
          </w:tcPr>
          <w:p w14:paraId="1222F382" w14:textId="77777777" w:rsidR="00643F38" w:rsidRPr="00A61827" w:rsidRDefault="00643F38" w:rsidP="004A3682">
            <w:pPr>
              <w:rPr>
                <w:szCs w:val="24"/>
              </w:rPr>
            </w:pPr>
            <w:r w:rsidRPr="00A61827">
              <w:rPr>
                <w:szCs w:val="24"/>
              </w:rPr>
              <w:t>0.00</w:t>
            </w:r>
          </w:p>
        </w:tc>
        <w:tc>
          <w:tcPr>
            <w:tcW w:w="1679" w:type="dxa"/>
            <w:vAlign w:val="center"/>
          </w:tcPr>
          <w:p w14:paraId="61E480F1" w14:textId="0194E2C3" w:rsidR="00643F38" w:rsidRPr="00A61827" w:rsidRDefault="00643F38" w:rsidP="004A3682">
            <w:pPr>
              <w:rPr>
                <w:szCs w:val="24"/>
              </w:rPr>
            </w:pPr>
            <w:r>
              <w:rPr>
                <w:szCs w:val="24"/>
              </w:rPr>
              <w:t>-</w:t>
            </w:r>
            <w:r w:rsidRPr="00A61827">
              <w:rPr>
                <w:szCs w:val="24"/>
              </w:rPr>
              <w:t>0.0</w:t>
            </w:r>
            <w:r>
              <w:rPr>
                <w:szCs w:val="24"/>
              </w:rPr>
              <w:t>2</w:t>
            </w:r>
          </w:p>
        </w:tc>
        <w:tc>
          <w:tcPr>
            <w:tcW w:w="1679" w:type="dxa"/>
            <w:vAlign w:val="center"/>
          </w:tcPr>
          <w:p w14:paraId="163378AB" w14:textId="71716264" w:rsidR="00643F38" w:rsidRPr="00A61827" w:rsidRDefault="00643F38" w:rsidP="004A3682">
            <w:pPr>
              <w:rPr>
                <w:szCs w:val="24"/>
              </w:rPr>
            </w:pPr>
            <w:r>
              <w:rPr>
                <w:szCs w:val="24"/>
              </w:rPr>
              <w:t>-</w:t>
            </w:r>
            <w:r w:rsidRPr="00A61827">
              <w:rPr>
                <w:szCs w:val="24"/>
              </w:rPr>
              <w:t>0.0</w:t>
            </w:r>
            <w:r>
              <w:rPr>
                <w:szCs w:val="24"/>
              </w:rPr>
              <w:t>2</w:t>
            </w:r>
          </w:p>
        </w:tc>
        <w:tc>
          <w:tcPr>
            <w:tcW w:w="1680" w:type="dxa"/>
            <w:vAlign w:val="center"/>
          </w:tcPr>
          <w:p w14:paraId="4FA8E6CD" w14:textId="77777777" w:rsidR="00643F38" w:rsidRPr="00A61827" w:rsidRDefault="00643F38" w:rsidP="004A3682">
            <w:pPr>
              <w:rPr>
                <w:szCs w:val="24"/>
              </w:rPr>
            </w:pPr>
            <w:r w:rsidRPr="00A61827">
              <w:rPr>
                <w:szCs w:val="24"/>
              </w:rPr>
              <w:t>0.0</w:t>
            </w:r>
            <w:r>
              <w:rPr>
                <w:szCs w:val="24"/>
              </w:rPr>
              <w:t>0</w:t>
            </w:r>
          </w:p>
        </w:tc>
      </w:tr>
    </w:tbl>
    <w:p w14:paraId="2439A6C1" w14:textId="77777777" w:rsidR="00274166" w:rsidRDefault="00274166" w:rsidP="00274166">
      <w:pPr>
        <w:keepNext/>
        <w:rPr>
          <w:rFonts w:cs="Times New Roman"/>
          <w:b/>
          <w:szCs w:val="24"/>
        </w:rPr>
      </w:pPr>
    </w:p>
    <w:p w14:paraId="1D98EC65" w14:textId="03C5A757" w:rsidR="00274166" w:rsidRDefault="00274166" w:rsidP="00274166">
      <w:pPr>
        <w:keepNext/>
        <w:rPr>
          <w:rFonts w:cs="Times New Roman"/>
          <w:szCs w:val="24"/>
        </w:rPr>
      </w:pPr>
      <w:r>
        <w:rPr>
          <w:rFonts w:cs="Times New Roman"/>
          <w:b/>
          <w:szCs w:val="24"/>
        </w:rPr>
        <w:t>Table</w:t>
      </w:r>
      <w:r w:rsidRPr="0001436A">
        <w:rPr>
          <w:rFonts w:cs="Times New Roman"/>
          <w:b/>
          <w:szCs w:val="24"/>
        </w:rPr>
        <w:t xml:space="preserve"> </w:t>
      </w:r>
      <w:r>
        <w:rPr>
          <w:rFonts w:cs="Times New Roman"/>
          <w:b/>
          <w:szCs w:val="24"/>
        </w:rPr>
        <w:t>S</w:t>
      </w:r>
      <w:r w:rsidR="00C912B0">
        <w:rPr>
          <w:rFonts w:cs="Times New Roman"/>
          <w:b/>
          <w:szCs w:val="24"/>
        </w:rPr>
        <w:t>3</w:t>
      </w:r>
      <w:r w:rsidRPr="0001436A">
        <w:rPr>
          <w:rFonts w:cs="Times New Roman"/>
          <w:b/>
          <w:szCs w:val="24"/>
        </w:rPr>
        <w:t>.</w:t>
      </w:r>
      <w:r w:rsidRPr="001549D3">
        <w:rPr>
          <w:rFonts w:cs="Times New Roman"/>
          <w:szCs w:val="24"/>
        </w:rPr>
        <w:t xml:space="preserve"> </w:t>
      </w:r>
      <w:r w:rsidRPr="00643F38">
        <w:rPr>
          <w:rFonts w:cs="Times New Roman"/>
          <w:szCs w:val="24"/>
        </w:rPr>
        <w:t>Performance difference between the 5-fold cross-validation and 10-fold cross-validation. The difference was calculated by subtracting the results of the 5-fold cross-validation from those of the 10-fold cross-validation.</w:t>
      </w:r>
      <w:r w:rsidR="0007764B">
        <w:rPr>
          <w:rFonts w:cs="Times New Roman"/>
          <w:szCs w:val="24"/>
        </w:rPr>
        <w:t xml:space="preserve"> </w:t>
      </w:r>
      <w:r w:rsidR="0007764B" w:rsidRPr="0007764B">
        <w:rPr>
          <w:rFonts w:cs="Times New Roman"/>
          <w:szCs w:val="24"/>
        </w:rPr>
        <w:t>We listed the region and hurricane name in order. GT is Galveston, Texas, FPK is Florida Peninsula and Keys, FP is Florida Panhandle, and SL is Southwest Louisiana.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520"/>
        <w:gridCol w:w="1521"/>
        <w:gridCol w:w="1520"/>
        <w:gridCol w:w="1521"/>
      </w:tblGrid>
      <w:tr w:rsidR="0007764B" w14:paraId="75ACC16D" w14:textId="77777777" w:rsidTr="004A3682">
        <w:tc>
          <w:tcPr>
            <w:tcW w:w="3685" w:type="dxa"/>
            <w:tcBorders>
              <w:top w:val="single" w:sz="4" w:space="0" w:color="auto"/>
              <w:bottom w:val="single" w:sz="4" w:space="0" w:color="auto"/>
            </w:tcBorders>
            <w:vAlign w:val="center"/>
          </w:tcPr>
          <w:p w14:paraId="0EB1931B" w14:textId="77777777" w:rsidR="0007764B" w:rsidRPr="00A61827" w:rsidRDefault="0007764B" w:rsidP="0007764B">
            <w:pPr>
              <w:rPr>
                <w:b/>
                <w:bCs/>
                <w:szCs w:val="24"/>
              </w:rPr>
            </w:pPr>
            <w:r w:rsidRPr="00A61827">
              <w:rPr>
                <w:b/>
                <w:bCs/>
                <w:szCs w:val="24"/>
              </w:rPr>
              <w:t>Structural feature</w:t>
            </w:r>
          </w:p>
        </w:tc>
        <w:tc>
          <w:tcPr>
            <w:tcW w:w="1520" w:type="dxa"/>
            <w:tcBorders>
              <w:top w:val="single" w:sz="4" w:space="0" w:color="auto"/>
              <w:bottom w:val="single" w:sz="4" w:space="0" w:color="auto"/>
            </w:tcBorders>
            <w:vAlign w:val="center"/>
          </w:tcPr>
          <w:p w14:paraId="3FAF3B45" w14:textId="57D33A41" w:rsidR="0007764B" w:rsidRPr="00A61827" w:rsidRDefault="0007764B" w:rsidP="0007764B">
            <w:pPr>
              <w:rPr>
                <w:b/>
                <w:bCs/>
                <w:szCs w:val="24"/>
              </w:rPr>
            </w:pPr>
            <w:r>
              <w:rPr>
                <w:b/>
                <w:bCs/>
                <w:szCs w:val="24"/>
              </w:rPr>
              <w:t>GT, Harvey</w:t>
            </w:r>
          </w:p>
        </w:tc>
        <w:tc>
          <w:tcPr>
            <w:tcW w:w="1521" w:type="dxa"/>
            <w:tcBorders>
              <w:top w:val="single" w:sz="4" w:space="0" w:color="auto"/>
              <w:bottom w:val="single" w:sz="4" w:space="0" w:color="auto"/>
            </w:tcBorders>
            <w:vAlign w:val="center"/>
          </w:tcPr>
          <w:p w14:paraId="46D504FB" w14:textId="66C709B5" w:rsidR="0007764B" w:rsidRPr="00A61827" w:rsidRDefault="0007764B" w:rsidP="0007764B">
            <w:pPr>
              <w:rPr>
                <w:b/>
                <w:bCs/>
                <w:szCs w:val="24"/>
              </w:rPr>
            </w:pPr>
            <w:r>
              <w:rPr>
                <w:b/>
                <w:bCs/>
                <w:szCs w:val="24"/>
              </w:rPr>
              <w:t xml:space="preserve">FPK, </w:t>
            </w:r>
            <w:r w:rsidRPr="00A61827">
              <w:rPr>
                <w:b/>
                <w:bCs/>
                <w:szCs w:val="24"/>
              </w:rPr>
              <w:t>Irma</w:t>
            </w:r>
          </w:p>
        </w:tc>
        <w:tc>
          <w:tcPr>
            <w:tcW w:w="1520" w:type="dxa"/>
            <w:tcBorders>
              <w:top w:val="single" w:sz="4" w:space="0" w:color="auto"/>
              <w:bottom w:val="single" w:sz="4" w:space="0" w:color="auto"/>
            </w:tcBorders>
            <w:vAlign w:val="center"/>
          </w:tcPr>
          <w:p w14:paraId="57217846" w14:textId="76AC6ED1" w:rsidR="0007764B" w:rsidRPr="00A61827" w:rsidRDefault="0007764B" w:rsidP="0007764B">
            <w:pPr>
              <w:rPr>
                <w:b/>
                <w:bCs/>
                <w:szCs w:val="24"/>
              </w:rPr>
            </w:pPr>
            <w:r>
              <w:rPr>
                <w:b/>
                <w:bCs/>
                <w:szCs w:val="24"/>
              </w:rPr>
              <w:t xml:space="preserve">FP, </w:t>
            </w:r>
            <w:r w:rsidRPr="00A61827">
              <w:rPr>
                <w:b/>
                <w:bCs/>
                <w:szCs w:val="24"/>
              </w:rPr>
              <w:t>Michael</w:t>
            </w:r>
          </w:p>
        </w:tc>
        <w:tc>
          <w:tcPr>
            <w:tcW w:w="1521" w:type="dxa"/>
            <w:tcBorders>
              <w:top w:val="single" w:sz="4" w:space="0" w:color="auto"/>
              <w:bottom w:val="single" w:sz="4" w:space="0" w:color="auto"/>
            </w:tcBorders>
            <w:vAlign w:val="center"/>
          </w:tcPr>
          <w:p w14:paraId="1157F05C" w14:textId="0D3B3572" w:rsidR="0007764B" w:rsidRPr="00A61827" w:rsidRDefault="0007764B" w:rsidP="0007764B">
            <w:pPr>
              <w:rPr>
                <w:b/>
                <w:bCs/>
                <w:szCs w:val="24"/>
              </w:rPr>
            </w:pPr>
            <w:r>
              <w:rPr>
                <w:b/>
                <w:bCs/>
                <w:szCs w:val="24"/>
              </w:rPr>
              <w:t xml:space="preserve">SL, </w:t>
            </w:r>
            <w:r w:rsidRPr="00A61827">
              <w:rPr>
                <w:b/>
                <w:bCs/>
                <w:szCs w:val="24"/>
              </w:rPr>
              <w:t>Laura</w:t>
            </w:r>
          </w:p>
        </w:tc>
      </w:tr>
      <w:tr w:rsidR="00274166" w14:paraId="512AC53B" w14:textId="77777777" w:rsidTr="004A3682">
        <w:trPr>
          <w:trHeight w:hRule="exact" w:val="360"/>
        </w:trPr>
        <w:tc>
          <w:tcPr>
            <w:tcW w:w="3685" w:type="dxa"/>
            <w:tcBorders>
              <w:top w:val="single" w:sz="4" w:space="0" w:color="auto"/>
            </w:tcBorders>
            <w:vAlign w:val="center"/>
          </w:tcPr>
          <w:p w14:paraId="7F8561CA" w14:textId="77777777" w:rsidR="00274166" w:rsidRPr="00A61827" w:rsidRDefault="00274166" w:rsidP="004A3682">
            <w:pPr>
              <w:rPr>
                <w:szCs w:val="24"/>
              </w:rPr>
            </w:pPr>
            <w:r w:rsidRPr="00A61827">
              <w:rPr>
                <w:szCs w:val="24"/>
              </w:rPr>
              <w:t>Number of stories</w:t>
            </w:r>
          </w:p>
        </w:tc>
        <w:tc>
          <w:tcPr>
            <w:tcW w:w="1520" w:type="dxa"/>
            <w:tcBorders>
              <w:top w:val="single" w:sz="4" w:space="0" w:color="auto"/>
            </w:tcBorders>
            <w:vAlign w:val="center"/>
          </w:tcPr>
          <w:p w14:paraId="3B057181" w14:textId="77777777" w:rsidR="00274166" w:rsidRPr="00A61827" w:rsidRDefault="00274166" w:rsidP="004A3682">
            <w:pPr>
              <w:rPr>
                <w:szCs w:val="24"/>
              </w:rPr>
            </w:pPr>
            <w:r w:rsidRPr="00A61827">
              <w:rPr>
                <w:szCs w:val="24"/>
              </w:rPr>
              <w:t>0.0</w:t>
            </w:r>
            <w:r>
              <w:rPr>
                <w:szCs w:val="24"/>
              </w:rPr>
              <w:t>1</w:t>
            </w:r>
          </w:p>
        </w:tc>
        <w:tc>
          <w:tcPr>
            <w:tcW w:w="1521" w:type="dxa"/>
            <w:tcBorders>
              <w:top w:val="single" w:sz="4" w:space="0" w:color="auto"/>
            </w:tcBorders>
            <w:vAlign w:val="center"/>
          </w:tcPr>
          <w:p w14:paraId="5AE023B9" w14:textId="77777777" w:rsidR="00274166" w:rsidRPr="00A61827" w:rsidRDefault="00274166" w:rsidP="004A3682">
            <w:pPr>
              <w:rPr>
                <w:szCs w:val="24"/>
              </w:rPr>
            </w:pPr>
            <w:r w:rsidRPr="00A61827">
              <w:rPr>
                <w:szCs w:val="24"/>
              </w:rPr>
              <w:t>0.01</w:t>
            </w:r>
          </w:p>
        </w:tc>
        <w:tc>
          <w:tcPr>
            <w:tcW w:w="1520" w:type="dxa"/>
            <w:tcBorders>
              <w:top w:val="single" w:sz="4" w:space="0" w:color="auto"/>
            </w:tcBorders>
            <w:vAlign w:val="center"/>
          </w:tcPr>
          <w:p w14:paraId="63C76372" w14:textId="77777777" w:rsidR="00274166" w:rsidRPr="00A61827" w:rsidRDefault="00274166" w:rsidP="004A3682">
            <w:pPr>
              <w:rPr>
                <w:szCs w:val="24"/>
              </w:rPr>
            </w:pPr>
            <w:r w:rsidRPr="00A61827">
              <w:rPr>
                <w:szCs w:val="24"/>
              </w:rPr>
              <w:t>0.0</w:t>
            </w:r>
            <w:r>
              <w:rPr>
                <w:szCs w:val="24"/>
              </w:rPr>
              <w:t>2</w:t>
            </w:r>
          </w:p>
        </w:tc>
        <w:tc>
          <w:tcPr>
            <w:tcW w:w="1521" w:type="dxa"/>
            <w:tcBorders>
              <w:top w:val="single" w:sz="4" w:space="0" w:color="auto"/>
            </w:tcBorders>
            <w:vAlign w:val="center"/>
          </w:tcPr>
          <w:p w14:paraId="733EF430" w14:textId="77777777" w:rsidR="00274166" w:rsidRPr="00A61827" w:rsidRDefault="00274166" w:rsidP="004A3682">
            <w:pPr>
              <w:rPr>
                <w:szCs w:val="24"/>
              </w:rPr>
            </w:pPr>
            <w:r w:rsidRPr="00A61827">
              <w:rPr>
                <w:szCs w:val="24"/>
              </w:rPr>
              <w:t>-0.01</w:t>
            </w:r>
          </w:p>
        </w:tc>
      </w:tr>
      <w:tr w:rsidR="00274166" w14:paraId="3EE9CDBB" w14:textId="77777777" w:rsidTr="004A3682">
        <w:trPr>
          <w:trHeight w:hRule="exact" w:val="360"/>
        </w:trPr>
        <w:tc>
          <w:tcPr>
            <w:tcW w:w="3685" w:type="dxa"/>
            <w:vAlign w:val="center"/>
          </w:tcPr>
          <w:p w14:paraId="70DD4292" w14:textId="77777777" w:rsidR="00274166" w:rsidRPr="00A61827" w:rsidRDefault="00274166" w:rsidP="004A3682">
            <w:pPr>
              <w:rPr>
                <w:szCs w:val="24"/>
              </w:rPr>
            </w:pPr>
            <w:r w:rsidRPr="00A61827">
              <w:rPr>
                <w:szCs w:val="24"/>
              </w:rPr>
              <w:t>Primary roof shape</w:t>
            </w:r>
          </w:p>
        </w:tc>
        <w:tc>
          <w:tcPr>
            <w:tcW w:w="1520" w:type="dxa"/>
            <w:vAlign w:val="center"/>
          </w:tcPr>
          <w:p w14:paraId="734FC895" w14:textId="77777777" w:rsidR="00274166" w:rsidRPr="00A61827" w:rsidRDefault="00274166" w:rsidP="004A3682">
            <w:pPr>
              <w:rPr>
                <w:szCs w:val="24"/>
              </w:rPr>
            </w:pPr>
            <w:r>
              <w:rPr>
                <w:szCs w:val="24"/>
              </w:rPr>
              <w:t>-0.02</w:t>
            </w:r>
          </w:p>
        </w:tc>
        <w:tc>
          <w:tcPr>
            <w:tcW w:w="1521" w:type="dxa"/>
            <w:vAlign w:val="center"/>
          </w:tcPr>
          <w:p w14:paraId="56CEEB8C" w14:textId="77777777" w:rsidR="00274166" w:rsidRPr="00A61827" w:rsidRDefault="00274166" w:rsidP="004A3682">
            <w:pPr>
              <w:rPr>
                <w:szCs w:val="24"/>
              </w:rPr>
            </w:pPr>
            <w:r w:rsidRPr="00A61827">
              <w:rPr>
                <w:szCs w:val="24"/>
              </w:rPr>
              <w:t>0.0</w:t>
            </w:r>
            <w:r>
              <w:rPr>
                <w:szCs w:val="24"/>
              </w:rPr>
              <w:t>0</w:t>
            </w:r>
          </w:p>
        </w:tc>
        <w:tc>
          <w:tcPr>
            <w:tcW w:w="1520" w:type="dxa"/>
            <w:vAlign w:val="center"/>
          </w:tcPr>
          <w:p w14:paraId="5B2F3798" w14:textId="77777777" w:rsidR="00274166" w:rsidRPr="00A61827" w:rsidRDefault="00274166" w:rsidP="004A3682">
            <w:pPr>
              <w:rPr>
                <w:szCs w:val="24"/>
              </w:rPr>
            </w:pPr>
            <w:r w:rsidRPr="00A61827">
              <w:rPr>
                <w:szCs w:val="24"/>
              </w:rPr>
              <w:t>0.0</w:t>
            </w:r>
            <w:r>
              <w:rPr>
                <w:szCs w:val="24"/>
              </w:rPr>
              <w:t>1</w:t>
            </w:r>
          </w:p>
        </w:tc>
        <w:tc>
          <w:tcPr>
            <w:tcW w:w="1521" w:type="dxa"/>
            <w:vAlign w:val="center"/>
          </w:tcPr>
          <w:p w14:paraId="3D74A4FA" w14:textId="77777777" w:rsidR="00274166" w:rsidRPr="00A61827" w:rsidRDefault="00274166" w:rsidP="004A3682">
            <w:pPr>
              <w:rPr>
                <w:szCs w:val="24"/>
              </w:rPr>
            </w:pPr>
            <w:r>
              <w:rPr>
                <w:szCs w:val="24"/>
              </w:rPr>
              <w:t>-</w:t>
            </w:r>
            <w:r w:rsidRPr="00A61827">
              <w:rPr>
                <w:szCs w:val="24"/>
              </w:rPr>
              <w:t>0.01</w:t>
            </w:r>
          </w:p>
        </w:tc>
      </w:tr>
      <w:tr w:rsidR="00274166" w14:paraId="359AE4A8" w14:textId="77777777" w:rsidTr="004A3682">
        <w:trPr>
          <w:trHeight w:hRule="exact" w:val="360"/>
        </w:trPr>
        <w:tc>
          <w:tcPr>
            <w:tcW w:w="3685" w:type="dxa"/>
            <w:vAlign w:val="center"/>
          </w:tcPr>
          <w:p w14:paraId="2A8660A4" w14:textId="77777777" w:rsidR="00274166" w:rsidRPr="00A61827" w:rsidRDefault="00274166" w:rsidP="004A3682">
            <w:pPr>
              <w:rPr>
                <w:szCs w:val="24"/>
              </w:rPr>
            </w:pPr>
            <w:r w:rsidRPr="00A61827">
              <w:rPr>
                <w:szCs w:val="24"/>
              </w:rPr>
              <w:t>Secondary roof shape</w:t>
            </w:r>
          </w:p>
        </w:tc>
        <w:tc>
          <w:tcPr>
            <w:tcW w:w="1520" w:type="dxa"/>
            <w:vAlign w:val="center"/>
          </w:tcPr>
          <w:p w14:paraId="00364807" w14:textId="77777777" w:rsidR="00274166" w:rsidRPr="00A61827" w:rsidRDefault="00274166" w:rsidP="004A3682">
            <w:pPr>
              <w:rPr>
                <w:szCs w:val="24"/>
              </w:rPr>
            </w:pPr>
            <w:r>
              <w:rPr>
                <w:szCs w:val="24"/>
              </w:rPr>
              <w:t>0.00</w:t>
            </w:r>
          </w:p>
        </w:tc>
        <w:tc>
          <w:tcPr>
            <w:tcW w:w="1521" w:type="dxa"/>
            <w:vAlign w:val="center"/>
          </w:tcPr>
          <w:p w14:paraId="3D75DCDB" w14:textId="77777777" w:rsidR="00274166" w:rsidRPr="00A61827" w:rsidRDefault="00274166" w:rsidP="004A3682">
            <w:pPr>
              <w:rPr>
                <w:szCs w:val="24"/>
              </w:rPr>
            </w:pPr>
            <w:r>
              <w:rPr>
                <w:szCs w:val="24"/>
              </w:rPr>
              <w:t>-</w:t>
            </w:r>
            <w:r w:rsidRPr="00A61827">
              <w:rPr>
                <w:szCs w:val="24"/>
              </w:rPr>
              <w:t>0.0</w:t>
            </w:r>
            <w:r>
              <w:rPr>
                <w:szCs w:val="24"/>
              </w:rPr>
              <w:t>1</w:t>
            </w:r>
          </w:p>
        </w:tc>
        <w:tc>
          <w:tcPr>
            <w:tcW w:w="1520" w:type="dxa"/>
            <w:vAlign w:val="center"/>
          </w:tcPr>
          <w:p w14:paraId="6DA68CC2" w14:textId="77777777" w:rsidR="00274166" w:rsidRPr="00A61827" w:rsidRDefault="00274166" w:rsidP="004A3682">
            <w:pPr>
              <w:rPr>
                <w:szCs w:val="24"/>
              </w:rPr>
            </w:pPr>
            <w:r>
              <w:rPr>
                <w:szCs w:val="24"/>
              </w:rPr>
              <w:t>-</w:t>
            </w:r>
            <w:r w:rsidRPr="00A61827">
              <w:rPr>
                <w:szCs w:val="24"/>
              </w:rPr>
              <w:t>0.0</w:t>
            </w:r>
            <w:r>
              <w:rPr>
                <w:szCs w:val="24"/>
              </w:rPr>
              <w:t>1</w:t>
            </w:r>
          </w:p>
        </w:tc>
        <w:tc>
          <w:tcPr>
            <w:tcW w:w="1521" w:type="dxa"/>
            <w:vAlign w:val="center"/>
          </w:tcPr>
          <w:p w14:paraId="2972D67B" w14:textId="77777777" w:rsidR="00274166" w:rsidRPr="00A61827" w:rsidRDefault="00274166" w:rsidP="004A3682">
            <w:pPr>
              <w:rPr>
                <w:szCs w:val="24"/>
              </w:rPr>
            </w:pPr>
            <w:r w:rsidRPr="00A61827">
              <w:rPr>
                <w:szCs w:val="24"/>
              </w:rPr>
              <w:t>0.01</w:t>
            </w:r>
          </w:p>
        </w:tc>
      </w:tr>
      <w:tr w:rsidR="00274166" w14:paraId="383E4585" w14:textId="77777777" w:rsidTr="004A3682">
        <w:trPr>
          <w:trHeight w:hRule="exact" w:val="360"/>
        </w:trPr>
        <w:tc>
          <w:tcPr>
            <w:tcW w:w="3685" w:type="dxa"/>
            <w:vAlign w:val="center"/>
          </w:tcPr>
          <w:p w14:paraId="1242CECF" w14:textId="77777777" w:rsidR="00274166" w:rsidRPr="00A61827" w:rsidRDefault="00274166" w:rsidP="004A3682">
            <w:pPr>
              <w:rPr>
                <w:szCs w:val="24"/>
              </w:rPr>
            </w:pPr>
            <w:r w:rsidRPr="00A61827">
              <w:rPr>
                <w:szCs w:val="24"/>
              </w:rPr>
              <w:t>Wall structure</w:t>
            </w:r>
          </w:p>
        </w:tc>
        <w:tc>
          <w:tcPr>
            <w:tcW w:w="1520" w:type="dxa"/>
            <w:vAlign w:val="center"/>
          </w:tcPr>
          <w:p w14:paraId="2804A382" w14:textId="77777777" w:rsidR="00274166" w:rsidRPr="00A61827" w:rsidRDefault="00274166" w:rsidP="004A3682">
            <w:pPr>
              <w:rPr>
                <w:szCs w:val="24"/>
              </w:rPr>
            </w:pPr>
            <w:r w:rsidRPr="00A61827">
              <w:rPr>
                <w:szCs w:val="24"/>
              </w:rPr>
              <w:t>0.00</w:t>
            </w:r>
          </w:p>
        </w:tc>
        <w:tc>
          <w:tcPr>
            <w:tcW w:w="1521" w:type="dxa"/>
            <w:vAlign w:val="center"/>
          </w:tcPr>
          <w:p w14:paraId="55017091" w14:textId="77777777" w:rsidR="00274166" w:rsidRPr="00A61827" w:rsidRDefault="00274166" w:rsidP="004A3682">
            <w:pPr>
              <w:rPr>
                <w:szCs w:val="24"/>
              </w:rPr>
            </w:pPr>
            <w:r w:rsidRPr="00A61827">
              <w:rPr>
                <w:szCs w:val="24"/>
              </w:rPr>
              <w:t>0.00</w:t>
            </w:r>
          </w:p>
        </w:tc>
        <w:tc>
          <w:tcPr>
            <w:tcW w:w="1520" w:type="dxa"/>
            <w:vAlign w:val="center"/>
          </w:tcPr>
          <w:p w14:paraId="33484950" w14:textId="77777777" w:rsidR="00274166" w:rsidRPr="00A61827" w:rsidRDefault="00274166" w:rsidP="004A3682">
            <w:pPr>
              <w:rPr>
                <w:szCs w:val="24"/>
              </w:rPr>
            </w:pPr>
            <w:r w:rsidRPr="00A61827">
              <w:rPr>
                <w:szCs w:val="24"/>
              </w:rPr>
              <w:t>0.00</w:t>
            </w:r>
          </w:p>
        </w:tc>
        <w:tc>
          <w:tcPr>
            <w:tcW w:w="1521" w:type="dxa"/>
            <w:vAlign w:val="center"/>
          </w:tcPr>
          <w:p w14:paraId="77314558" w14:textId="77777777" w:rsidR="00274166" w:rsidRPr="00A61827" w:rsidRDefault="00274166" w:rsidP="004A3682">
            <w:pPr>
              <w:rPr>
                <w:szCs w:val="24"/>
              </w:rPr>
            </w:pPr>
            <w:proofErr w:type="spellStart"/>
            <w:r w:rsidRPr="00A61827">
              <w:rPr>
                <w:szCs w:val="24"/>
              </w:rPr>
              <w:t>NaN</w:t>
            </w:r>
            <w:proofErr w:type="spellEnd"/>
          </w:p>
        </w:tc>
      </w:tr>
      <w:tr w:rsidR="00274166" w14:paraId="44175B73" w14:textId="77777777" w:rsidTr="004A3682">
        <w:trPr>
          <w:trHeight w:hRule="exact" w:val="360"/>
        </w:trPr>
        <w:tc>
          <w:tcPr>
            <w:tcW w:w="3685" w:type="dxa"/>
            <w:vAlign w:val="center"/>
          </w:tcPr>
          <w:p w14:paraId="47FDBF3B" w14:textId="77777777" w:rsidR="00274166" w:rsidRPr="00A61827" w:rsidRDefault="00274166" w:rsidP="004A3682">
            <w:pPr>
              <w:rPr>
                <w:szCs w:val="24"/>
              </w:rPr>
            </w:pPr>
            <w:r w:rsidRPr="00A61827">
              <w:rPr>
                <w:szCs w:val="24"/>
              </w:rPr>
              <w:t>Primary wall cladding</w:t>
            </w:r>
          </w:p>
        </w:tc>
        <w:tc>
          <w:tcPr>
            <w:tcW w:w="1520" w:type="dxa"/>
            <w:vAlign w:val="center"/>
          </w:tcPr>
          <w:p w14:paraId="6C9E11F3" w14:textId="77777777" w:rsidR="00274166" w:rsidRPr="00A61827" w:rsidRDefault="00274166" w:rsidP="004A3682">
            <w:pPr>
              <w:rPr>
                <w:szCs w:val="24"/>
              </w:rPr>
            </w:pPr>
            <w:r w:rsidRPr="00A61827">
              <w:rPr>
                <w:szCs w:val="24"/>
              </w:rPr>
              <w:t>0.0</w:t>
            </w:r>
            <w:r>
              <w:rPr>
                <w:szCs w:val="24"/>
              </w:rPr>
              <w:t>1</w:t>
            </w:r>
          </w:p>
        </w:tc>
        <w:tc>
          <w:tcPr>
            <w:tcW w:w="1521" w:type="dxa"/>
            <w:vAlign w:val="center"/>
          </w:tcPr>
          <w:p w14:paraId="0723771D" w14:textId="77777777" w:rsidR="00274166" w:rsidRPr="00A61827" w:rsidRDefault="00274166" w:rsidP="004A3682">
            <w:pPr>
              <w:rPr>
                <w:szCs w:val="24"/>
              </w:rPr>
            </w:pPr>
            <w:r>
              <w:rPr>
                <w:szCs w:val="24"/>
              </w:rPr>
              <w:t>-</w:t>
            </w:r>
            <w:r w:rsidRPr="00A61827">
              <w:rPr>
                <w:szCs w:val="24"/>
              </w:rPr>
              <w:t>0.0</w:t>
            </w:r>
            <w:r>
              <w:rPr>
                <w:szCs w:val="24"/>
              </w:rPr>
              <w:t>1</w:t>
            </w:r>
          </w:p>
        </w:tc>
        <w:tc>
          <w:tcPr>
            <w:tcW w:w="1520" w:type="dxa"/>
            <w:vAlign w:val="center"/>
          </w:tcPr>
          <w:p w14:paraId="769D534C" w14:textId="77777777" w:rsidR="00274166" w:rsidRPr="00A61827" w:rsidRDefault="00274166" w:rsidP="004A3682">
            <w:pPr>
              <w:rPr>
                <w:szCs w:val="24"/>
              </w:rPr>
            </w:pPr>
            <w:r w:rsidRPr="00A61827">
              <w:rPr>
                <w:szCs w:val="24"/>
              </w:rPr>
              <w:t>0.0</w:t>
            </w:r>
            <w:r>
              <w:rPr>
                <w:szCs w:val="24"/>
              </w:rPr>
              <w:t>1</w:t>
            </w:r>
          </w:p>
        </w:tc>
        <w:tc>
          <w:tcPr>
            <w:tcW w:w="1521" w:type="dxa"/>
            <w:vAlign w:val="center"/>
          </w:tcPr>
          <w:p w14:paraId="0C917A8E" w14:textId="77777777" w:rsidR="00274166" w:rsidRPr="00A61827" w:rsidRDefault="00274166" w:rsidP="004A3682">
            <w:pPr>
              <w:rPr>
                <w:szCs w:val="24"/>
              </w:rPr>
            </w:pPr>
            <w:r w:rsidRPr="00A61827">
              <w:rPr>
                <w:szCs w:val="24"/>
              </w:rPr>
              <w:t>0.0</w:t>
            </w:r>
            <w:r>
              <w:rPr>
                <w:szCs w:val="24"/>
              </w:rPr>
              <w:t>0</w:t>
            </w:r>
          </w:p>
        </w:tc>
      </w:tr>
      <w:tr w:rsidR="00274166" w14:paraId="5996AC76" w14:textId="77777777" w:rsidTr="004A3682">
        <w:trPr>
          <w:trHeight w:hRule="exact" w:val="360"/>
        </w:trPr>
        <w:tc>
          <w:tcPr>
            <w:tcW w:w="3685" w:type="dxa"/>
            <w:vAlign w:val="center"/>
          </w:tcPr>
          <w:p w14:paraId="4F1C17A7" w14:textId="77777777" w:rsidR="00274166" w:rsidRPr="00A61827" w:rsidRDefault="00274166" w:rsidP="004A3682">
            <w:pPr>
              <w:rPr>
                <w:szCs w:val="24"/>
              </w:rPr>
            </w:pPr>
            <w:r w:rsidRPr="00A61827">
              <w:rPr>
                <w:szCs w:val="24"/>
              </w:rPr>
              <w:t>Secondary wall cladding</w:t>
            </w:r>
          </w:p>
        </w:tc>
        <w:tc>
          <w:tcPr>
            <w:tcW w:w="1520" w:type="dxa"/>
            <w:vAlign w:val="center"/>
          </w:tcPr>
          <w:p w14:paraId="03C44973" w14:textId="77777777" w:rsidR="00274166" w:rsidRPr="00A61827" w:rsidRDefault="00274166" w:rsidP="004A3682">
            <w:pPr>
              <w:rPr>
                <w:szCs w:val="24"/>
              </w:rPr>
            </w:pPr>
            <w:r w:rsidRPr="00A61827">
              <w:rPr>
                <w:szCs w:val="24"/>
              </w:rPr>
              <w:t>0.00</w:t>
            </w:r>
          </w:p>
        </w:tc>
        <w:tc>
          <w:tcPr>
            <w:tcW w:w="1521" w:type="dxa"/>
            <w:vAlign w:val="center"/>
          </w:tcPr>
          <w:p w14:paraId="1C4263D9" w14:textId="77777777" w:rsidR="00274166" w:rsidRPr="00A61827" w:rsidRDefault="00274166" w:rsidP="004A3682">
            <w:pPr>
              <w:rPr>
                <w:szCs w:val="24"/>
              </w:rPr>
            </w:pPr>
            <w:r w:rsidRPr="00A61827">
              <w:rPr>
                <w:szCs w:val="24"/>
              </w:rPr>
              <w:t>0.01</w:t>
            </w:r>
          </w:p>
        </w:tc>
        <w:tc>
          <w:tcPr>
            <w:tcW w:w="1520" w:type="dxa"/>
            <w:vAlign w:val="center"/>
          </w:tcPr>
          <w:p w14:paraId="39FD2F9C" w14:textId="77777777" w:rsidR="00274166" w:rsidRPr="00A61827" w:rsidRDefault="00274166" w:rsidP="004A3682">
            <w:pPr>
              <w:rPr>
                <w:szCs w:val="24"/>
              </w:rPr>
            </w:pPr>
            <w:r w:rsidRPr="00A61827">
              <w:rPr>
                <w:szCs w:val="24"/>
              </w:rPr>
              <w:t>-0.01</w:t>
            </w:r>
          </w:p>
        </w:tc>
        <w:tc>
          <w:tcPr>
            <w:tcW w:w="1521" w:type="dxa"/>
            <w:vAlign w:val="center"/>
          </w:tcPr>
          <w:p w14:paraId="41183ADB" w14:textId="77777777" w:rsidR="00274166" w:rsidRPr="00A61827" w:rsidRDefault="00274166" w:rsidP="004A3682">
            <w:pPr>
              <w:rPr>
                <w:szCs w:val="24"/>
              </w:rPr>
            </w:pPr>
            <w:r w:rsidRPr="00A61827">
              <w:rPr>
                <w:szCs w:val="24"/>
              </w:rPr>
              <w:t>0.0</w:t>
            </w:r>
            <w:r>
              <w:rPr>
                <w:szCs w:val="24"/>
              </w:rPr>
              <w:t>0</w:t>
            </w:r>
          </w:p>
        </w:tc>
      </w:tr>
      <w:tr w:rsidR="00274166" w14:paraId="6B1AC44C" w14:textId="77777777" w:rsidTr="004A3682">
        <w:trPr>
          <w:trHeight w:hRule="exact" w:val="360"/>
        </w:trPr>
        <w:tc>
          <w:tcPr>
            <w:tcW w:w="3685" w:type="dxa"/>
            <w:vAlign w:val="center"/>
          </w:tcPr>
          <w:p w14:paraId="046320F5" w14:textId="77777777" w:rsidR="00274166" w:rsidRPr="00A61827" w:rsidRDefault="00274166" w:rsidP="004A3682">
            <w:pPr>
              <w:rPr>
                <w:szCs w:val="24"/>
              </w:rPr>
            </w:pPr>
            <w:r w:rsidRPr="00A61827">
              <w:rPr>
                <w:szCs w:val="24"/>
              </w:rPr>
              <w:t>Large door present</w:t>
            </w:r>
          </w:p>
        </w:tc>
        <w:tc>
          <w:tcPr>
            <w:tcW w:w="1520" w:type="dxa"/>
            <w:vAlign w:val="center"/>
          </w:tcPr>
          <w:p w14:paraId="69F414AB" w14:textId="77777777" w:rsidR="00274166" w:rsidRPr="00A61827" w:rsidRDefault="00274166" w:rsidP="004A3682">
            <w:pPr>
              <w:rPr>
                <w:szCs w:val="24"/>
              </w:rPr>
            </w:pPr>
            <w:r>
              <w:rPr>
                <w:szCs w:val="24"/>
              </w:rPr>
              <w:t>-</w:t>
            </w:r>
            <w:r w:rsidRPr="00A61827">
              <w:rPr>
                <w:szCs w:val="24"/>
              </w:rPr>
              <w:t>0.0</w:t>
            </w:r>
            <w:r>
              <w:rPr>
                <w:szCs w:val="24"/>
              </w:rPr>
              <w:t>1</w:t>
            </w:r>
          </w:p>
        </w:tc>
        <w:tc>
          <w:tcPr>
            <w:tcW w:w="1521" w:type="dxa"/>
            <w:vAlign w:val="center"/>
          </w:tcPr>
          <w:p w14:paraId="53C9D0C4" w14:textId="77777777" w:rsidR="00274166" w:rsidRPr="00A61827" w:rsidRDefault="00274166" w:rsidP="004A3682">
            <w:pPr>
              <w:rPr>
                <w:szCs w:val="24"/>
              </w:rPr>
            </w:pPr>
            <w:r w:rsidRPr="00A61827">
              <w:rPr>
                <w:szCs w:val="24"/>
              </w:rPr>
              <w:t>0.01</w:t>
            </w:r>
          </w:p>
        </w:tc>
        <w:tc>
          <w:tcPr>
            <w:tcW w:w="1520" w:type="dxa"/>
            <w:vAlign w:val="center"/>
          </w:tcPr>
          <w:p w14:paraId="005AD795" w14:textId="77777777" w:rsidR="00274166" w:rsidRPr="00A61827" w:rsidRDefault="00274166" w:rsidP="004A3682">
            <w:pPr>
              <w:rPr>
                <w:szCs w:val="24"/>
              </w:rPr>
            </w:pPr>
            <w:r w:rsidRPr="00A61827">
              <w:rPr>
                <w:szCs w:val="24"/>
              </w:rPr>
              <w:t>0.01</w:t>
            </w:r>
          </w:p>
        </w:tc>
        <w:tc>
          <w:tcPr>
            <w:tcW w:w="1521" w:type="dxa"/>
            <w:vAlign w:val="center"/>
          </w:tcPr>
          <w:p w14:paraId="380D2394" w14:textId="77777777" w:rsidR="00274166" w:rsidRPr="00A61827" w:rsidRDefault="00274166" w:rsidP="004A3682">
            <w:pPr>
              <w:rPr>
                <w:szCs w:val="24"/>
              </w:rPr>
            </w:pPr>
            <w:r w:rsidRPr="00A61827">
              <w:rPr>
                <w:szCs w:val="24"/>
              </w:rPr>
              <w:t>0.01</w:t>
            </w:r>
          </w:p>
        </w:tc>
      </w:tr>
      <w:tr w:rsidR="00274166" w14:paraId="4E3DCE19" w14:textId="77777777" w:rsidTr="004A3682">
        <w:trPr>
          <w:trHeight w:hRule="exact" w:val="360"/>
        </w:trPr>
        <w:tc>
          <w:tcPr>
            <w:tcW w:w="3685" w:type="dxa"/>
            <w:vAlign w:val="center"/>
          </w:tcPr>
          <w:p w14:paraId="7CE99689" w14:textId="77777777" w:rsidR="00274166" w:rsidRPr="00A61827" w:rsidRDefault="00274166" w:rsidP="004A3682">
            <w:pPr>
              <w:rPr>
                <w:szCs w:val="24"/>
              </w:rPr>
            </w:pPr>
            <w:r w:rsidRPr="00A61827">
              <w:rPr>
                <w:szCs w:val="24"/>
              </w:rPr>
              <w:t>Roof system</w:t>
            </w:r>
          </w:p>
        </w:tc>
        <w:tc>
          <w:tcPr>
            <w:tcW w:w="1520" w:type="dxa"/>
            <w:vAlign w:val="center"/>
          </w:tcPr>
          <w:p w14:paraId="2840FA96" w14:textId="77777777" w:rsidR="00274166" w:rsidRPr="00A61827" w:rsidRDefault="00274166" w:rsidP="004A3682">
            <w:pPr>
              <w:rPr>
                <w:szCs w:val="24"/>
              </w:rPr>
            </w:pPr>
            <w:r w:rsidRPr="00A61827">
              <w:rPr>
                <w:szCs w:val="24"/>
              </w:rPr>
              <w:t>0.00</w:t>
            </w:r>
          </w:p>
        </w:tc>
        <w:tc>
          <w:tcPr>
            <w:tcW w:w="1521" w:type="dxa"/>
            <w:vAlign w:val="center"/>
          </w:tcPr>
          <w:p w14:paraId="5FDA06DC" w14:textId="77777777" w:rsidR="00274166" w:rsidRPr="00A61827" w:rsidRDefault="00274166" w:rsidP="004A3682">
            <w:pPr>
              <w:rPr>
                <w:szCs w:val="24"/>
              </w:rPr>
            </w:pPr>
            <w:r w:rsidRPr="00A61827">
              <w:rPr>
                <w:szCs w:val="24"/>
              </w:rPr>
              <w:t>0.0</w:t>
            </w:r>
            <w:r>
              <w:rPr>
                <w:szCs w:val="24"/>
              </w:rPr>
              <w:t>0</w:t>
            </w:r>
          </w:p>
        </w:tc>
        <w:tc>
          <w:tcPr>
            <w:tcW w:w="1520" w:type="dxa"/>
            <w:vAlign w:val="center"/>
          </w:tcPr>
          <w:p w14:paraId="4A4612DE" w14:textId="77777777" w:rsidR="00274166" w:rsidRPr="00A61827" w:rsidRDefault="00274166" w:rsidP="004A3682">
            <w:pPr>
              <w:rPr>
                <w:szCs w:val="24"/>
              </w:rPr>
            </w:pPr>
            <w:proofErr w:type="spellStart"/>
            <w:r w:rsidRPr="00A61827">
              <w:rPr>
                <w:szCs w:val="24"/>
              </w:rPr>
              <w:t>NaN</w:t>
            </w:r>
            <w:proofErr w:type="spellEnd"/>
          </w:p>
        </w:tc>
        <w:tc>
          <w:tcPr>
            <w:tcW w:w="1521" w:type="dxa"/>
            <w:vAlign w:val="center"/>
          </w:tcPr>
          <w:p w14:paraId="7D4EAC88" w14:textId="77777777" w:rsidR="00274166" w:rsidRPr="00A61827" w:rsidRDefault="00274166" w:rsidP="004A3682">
            <w:pPr>
              <w:rPr>
                <w:szCs w:val="24"/>
              </w:rPr>
            </w:pPr>
            <w:proofErr w:type="spellStart"/>
            <w:r w:rsidRPr="00A61827">
              <w:rPr>
                <w:szCs w:val="24"/>
              </w:rPr>
              <w:t>NaN</w:t>
            </w:r>
            <w:proofErr w:type="spellEnd"/>
          </w:p>
        </w:tc>
      </w:tr>
      <w:tr w:rsidR="00274166" w14:paraId="00310C83" w14:textId="77777777" w:rsidTr="004A3682">
        <w:trPr>
          <w:trHeight w:hRule="exact" w:val="360"/>
        </w:trPr>
        <w:tc>
          <w:tcPr>
            <w:tcW w:w="3685" w:type="dxa"/>
            <w:vAlign w:val="center"/>
          </w:tcPr>
          <w:p w14:paraId="3418761D" w14:textId="77777777" w:rsidR="00274166" w:rsidRPr="00A61827" w:rsidRDefault="00274166" w:rsidP="004A3682">
            <w:pPr>
              <w:rPr>
                <w:szCs w:val="24"/>
              </w:rPr>
            </w:pPr>
            <w:r w:rsidRPr="00A61827">
              <w:rPr>
                <w:szCs w:val="24"/>
              </w:rPr>
              <w:t>Roof cover</w:t>
            </w:r>
          </w:p>
        </w:tc>
        <w:tc>
          <w:tcPr>
            <w:tcW w:w="1520" w:type="dxa"/>
            <w:vAlign w:val="center"/>
          </w:tcPr>
          <w:p w14:paraId="297818FE" w14:textId="77777777" w:rsidR="00274166" w:rsidRPr="00A61827" w:rsidRDefault="00274166" w:rsidP="004A3682">
            <w:pPr>
              <w:rPr>
                <w:szCs w:val="24"/>
              </w:rPr>
            </w:pPr>
            <w:r w:rsidRPr="00A61827">
              <w:rPr>
                <w:szCs w:val="24"/>
              </w:rPr>
              <w:t>0.00</w:t>
            </w:r>
          </w:p>
        </w:tc>
        <w:tc>
          <w:tcPr>
            <w:tcW w:w="1521" w:type="dxa"/>
            <w:vAlign w:val="center"/>
          </w:tcPr>
          <w:p w14:paraId="7F6395AC" w14:textId="77777777" w:rsidR="00274166" w:rsidRPr="00A61827" w:rsidRDefault="00274166" w:rsidP="004A3682">
            <w:pPr>
              <w:rPr>
                <w:szCs w:val="24"/>
              </w:rPr>
            </w:pPr>
            <w:r>
              <w:rPr>
                <w:szCs w:val="24"/>
              </w:rPr>
              <w:t>-</w:t>
            </w:r>
            <w:r w:rsidRPr="00A61827">
              <w:rPr>
                <w:szCs w:val="24"/>
              </w:rPr>
              <w:t>0.0</w:t>
            </w:r>
            <w:r>
              <w:rPr>
                <w:szCs w:val="24"/>
              </w:rPr>
              <w:t>3</w:t>
            </w:r>
          </w:p>
        </w:tc>
        <w:tc>
          <w:tcPr>
            <w:tcW w:w="1520" w:type="dxa"/>
            <w:vAlign w:val="center"/>
          </w:tcPr>
          <w:p w14:paraId="2A71D9AD" w14:textId="77777777" w:rsidR="00274166" w:rsidRPr="00A61827" w:rsidRDefault="00274166" w:rsidP="004A3682">
            <w:pPr>
              <w:rPr>
                <w:szCs w:val="24"/>
              </w:rPr>
            </w:pPr>
            <w:r>
              <w:rPr>
                <w:szCs w:val="24"/>
              </w:rPr>
              <w:t>-</w:t>
            </w:r>
            <w:r w:rsidRPr="00A61827">
              <w:rPr>
                <w:szCs w:val="24"/>
              </w:rPr>
              <w:t>0.01</w:t>
            </w:r>
          </w:p>
        </w:tc>
        <w:tc>
          <w:tcPr>
            <w:tcW w:w="1521" w:type="dxa"/>
            <w:vAlign w:val="center"/>
          </w:tcPr>
          <w:p w14:paraId="6CB894CA" w14:textId="77777777" w:rsidR="00274166" w:rsidRPr="00A61827" w:rsidRDefault="00274166" w:rsidP="004A3682">
            <w:pPr>
              <w:rPr>
                <w:szCs w:val="24"/>
              </w:rPr>
            </w:pPr>
            <w:r>
              <w:rPr>
                <w:szCs w:val="24"/>
              </w:rPr>
              <w:t>-</w:t>
            </w:r>
            <w:r w:rsidRPr="00A61827">
              <w:rPr>
                <w:szCs w:val="24"/>
              </w:rPr>
              <w:t>0.00</w:t>
            </w:r>
          </w:p>
        </w:tc>
      </w:tr>
      <w:tr w:rsidR="00274166" w14:paraId="5586CAA9" w14:textId="77777777" w:rsidTr="004A3682">
        <w:trPr>
          <w:trHeight w:hRule="exact" w:val="360"/>
        </w:trPr>
        <w:tc>
          <w:tcPr>
            <w:tcW w:w="3685" w:type="dxa"/>
            <w:vAlign w:val="center"/>
          </w:tcPr>
          <w:p w14:paraId="74B9AC44" w14:textId="77777777" w:rsidR="00274166" w:rsidRPr="00A61827" w:rsidRDefault="00274166" w:rsidP="004A3682">
            <w:pPr>
              <w:rPr>
                <w:szCs w:val="24"/>
              </w:rPr>
            </w:pPr>
            <w:r w:rsidRPr="00A61827">
              <w:rPr>
                <w:szCs w:val="24"/>
              </w:rPr>
              <w:t>Building age</w:t>
            </w:r>
          </w:p>
        </w:tc>
        <w:tc>
          <w:tcPr>
            <w:tcW w:w="1520" w:type="dxa"/>
            <w:vAlign w:val="center"/>
          </w:tcPr>
          <w:p w14:paraId="1212B321" w14:textId="77777777" w:rsidR="00274166" w:rsidRPr="00A61827" w:rsidRDefault="00274166" w:rsidP="004A3682">
            <w:pPr>
              <w:rPr>
                <w:szCs w:val="24"/>
              </w:rPr>
            </w:pPr>
            <w:r w:rsidRPr="00A61827">
              <w:rPr>
                <w:szCs w:val="24"/>
              </w:rPr>
              <w:t>0.0</w:t>
            </w:r>
            <w:r>
              <w:rPr>
                <w:szCs w:val="24"/>
              </w:rPr>
              <w:t>2</w:t>
            </w:r>
          </w:p>
        </w:tc>
        <w:tc>
          <w:tcPr>
            <w:tcW w:w="1521" w:type="dxa"/>
            <w:vAlign w:val="center"/>
          </w:tcPr>
          <w:p w14:paraId="726EB59A" w14:textId="77777777" w:rsidR="00274166" w:rsidRPr="00A61827" w:rsidRDefault="00274166" w:rsidP="004A3682">
            <w:pPr>
              <w:rPr>
                <w:szCs w:val="24"/>
              </w:rPr>
            </w:pPr>
            <w:r w:rsidRPr="00A61827">
              <w:rPr>
                <w:szCs w:val="24"/>
              </w:rPr>
              <w:t>0.02</w:t>
            </w:r>
          </w:p>
        </w:tc>
        <w:tc>
          <w:tcPr>
            <w:tcW w:w="1520" w:type="dxa"/>
            <w:vAlign w:val="center"/>
          </w:tcPr>
          <w:p w14:paraId="1C39D321" w14:textId="77777777" w:rsidR="00274166" w:rsidRPr="00A61827" w:rsidRDefault="00274166" w:rsidP="004A3682">
            <w:pPr>
              <w:rPr>
                <w:szCs w:val="24"/>
              </w:rPr>
            </w:pPr>
            <w:r>
              <w:rPr>
                <w:szCs w:val="24"/>
              </w:rPr>
              <w:t>-</w:t>
            </w:r>
            <w:r w:rsidRPr="00A61827">
              <w:rPr>
                <w:szCs w:val="24"/>
              </w:rPr>
              <w:t>0.0</w:t>
            </w:r>
            <w:r>
              <w:rPr>
                <w:szCs w:val="24"/>
              </w:rPr>
              <w:t>2</w:t>
            </w:r>
          </w:p>
        </w:tc>
        <w:tc>
          <w:tcPr>
            <w:tcW w:w="1521" w:type="dxa"/>
            <w:vAlign w:val="center"/>
          </w:tcPr>
          <w:p w14:paraId="716547F7" w14:textId="77777777" w:rsidR="00274166" w:rsidRPr="00A61827" w:rsidRDefault="00274166" w:rsidP="004A3682">
            <w:pPr>
              <w:rPr>
                <w:szCs w:val="24"/>
              </w:rPr>
            </w:pPr>
            <w:r>
              <w:rPr>
                <w:szCs w:val="24"/>
              </w:rPr>
              <w:t>-</w:t>
            </w:r>
            <w:r w:rsidRPr="00A61827">
              <w:rPr>
                <w:szCs w:val="24"/>
              </w:rPr>
              <w:t>0.0</w:t>
            </w:r>
            <w:r>
              <w:rPr>
                <w:szCs w:val="24"/>
              </w:rPr>
              <w:t>2</w:t>
            </w:r>
          </w:p>
        </w:tc>
      </w:tr>
      <w:tr w:rsidR="00274166" w14:paraId="2D782AAC" w14:textId="77777777" w:rsidTr="004A3682">
        <w:trPr>
          <w:trHeight w:hRule="exact" w:val="360"/>
        </w:trPr>
        <w:tc>
          <w:tcPr>
            <w:tcW w:w="3685" w:type="dxa"/>
            <w:vAlign w:val="center"/>
          </w:tcPr>
          <w:p w14:paraId="2F19A005" w14:textId="77777777" w:rsidR="00274166" w:rsidRPr="00A61827" w:rsidRDefault="00274166" w:rsidP="004A3682">
            <w:pPr>
              <w:rPr>
                <w:szCs w:val="24"/>
              </w:rPr>
            </w:pPr>
            <w:r w:rsidRPr="00A61827">
              <w:rPr>
                <w:szCs w:val="24"/>
              </w:rPr>
              <w:t>First-floor elevation</w:t>
            </w:r>
          </w:p>
        </w:tc>
        <w:tc>
          <w:tcPr>
            <w:tcW w:w="1520" w:type="dxa"/>
            <w:vAlign w:val="center"/>
          </w:tcPr>
          <w:p w14:paraId="051CA581" w14:textId="77777777" w:rsidR="00274166" w:rsidRPr="00A61827" w:rsidRDefault="00274166" w:rsidP="004A3682">
            <w:pPr>
              <w:rPr>
                <w:szCs w:val="24"/>
              </w:rPr>
            </w:pPr>
            <w:r w:rsidRPr="00A61827">
              <w:rPr>
                <w:szCs w:val="24"/>
              </w:rPr>
              <w:t>0.00</w:t>
            </w:r>
          </w:p>
        </w:tc>
        <w:tc>
          <w:tcPr>
            <w:tcW w:w="1521" w:type="dxa"/>
            <w:vAlign w:val="center"/>
          </w:tcPr>
          <w:p w14:paraId="3705F67E" w14:textId="77777777" w:rsidR="00274166" w:rsidRPr="00A61827" w:rsidRDefault="00274166" w:rsidP="004A3682">
            <w:pPr>
              <w:rPr>
                <w:szCs w:val="24"/>
              </w:rPr>
            </w:pPr>
            <w:r w:rsidRPr="00A61827">
              <w:rPr>
                <w:szCs w:val="24"/>
              </w:rPr>
              <w:t>0.0</w:t>
            </w:r>
            <w:r>
              <w:rPr>
                <w:szCs w:val="24"/>
              </w:rPr>
              <w:t>1</w:t>
            </w:r>
          </w:p>
        </w:tc>
        <w:tc>
          <w:tcPr>
            <w:tcW w:w="1520" w:type="dxa"/>
            <w:vAlign w:val="center"/>
          </w:tcPr>
          <w:p w14:paraId="7ACE1530" w14:textId="77777777" w:rsidR="00274166" w:rsidRPr="00A61827" w:rsidRDefault="00274166" w:rsidP="004A3682">
            <w:pPr>
              <w:rPr>
                <w:szCs w:val="24"/>
              </w:rPr>
            </w:pPr>
            <w:r w:rsidRPr="00A61827">
              <w:rPr>
                <w:szCs w:val="24"/>
              </w:rPr>
              <w:t>0.0</w:t>
            </w:r>
            <w:r>
              <w:rPr>
                <w:szCs w:val="24"/>
              </w:rPr>
              <w:t>1</w:t>
            </w:r>
          </w:p>
        </w:tc>
        <w:tc>
          <w:tcPr>
            <w:tcW w:w="1521" w:type="dxa"/>
            <w:vAlign w:val="center"/>
          </w:tcPr>
          <w:p w14:paraId="4F0FD556" w14:textId="77777777" w:rsidR="00274166" w:rsidRPr="00A61827" w:rsidRDefault="00274166" w:rsidP="004A3682">
            <w:pPr>
              <w:rPr>
                <w:szCs w:val="24"/>
              </w:rPr>
            </w:pPr>
            <w:r w:rsidRPr="00A61827">
              <w:rPr>
                <w:szCs w:val="24"/>
              </w:rPr>
              <w:t>0.0</w:t>
            </w:r>
            <w:r>
              <w:rPr>
                <w:szCs w:val="24"/>
              </w:rPr>
              <w:t>0</w:t>
            </w:r>
          </w:p>
        </w:tc>
      </w:tr>
    </w:tbl>
    <w:p w14:paraId="0DDFB30F" w14:textId="5510297E" w:rsidR="00A61827" w:rsidRPr="002B4A57" w:rsidRDefault="00A61827" w:rsidP="00A61827">
      <w:pPr>
        <w:keepNext/>
        <w:rPr>
          <w:rFonts w:cs="Times New Roman"/>
          <w:b/>
          <w:szCs w:val="24"/>
        </w:rPr>
      </w:pPr>
      <w:r>
        <w:rPr>
          <w:rFonts w:cs="Times New Roman"/>
          <w:b/>
          <w:szCs w:val="24"/>
        </w:rPr>
        <w:lastRenderedPageBreak/>
        <w:t>Table</w:t>
      </w:r>
      <w:r w:rsidRPr="0001436A">
        <w:rPr>
          <w:rFonts w:cs="Times New Roman"/>
          <w:b/>
          <w:szCs w:val="24"/>
        </w:rPr>
        <w:t xml:space="preserve"> </w:t>
      </w:r>
      <w:r>
        <w:rPr>
          <w:rFonts w:cs="Times New Roman"/>
          <w:b/>
          <w:szCs w:val="24"/>
        </w:rPr>
        <w:t>S</w:t>
      </w:r>
      <w:r w:rsidR="00C912B0">
        <w:rPr>
          <w:rFonts w:cs="Times New Roman"/>
          <w:b/>
          <w:szCs w:val="24"/>
        </w:rPr>
        <w:t>4</w:t>
      </w:r>
      <w:r w:rsidRPr="0001436A">
        <w:rPr>
          <w:rFonts w:cs="Times New Roman"/>
          <w:b/>
          <w:szCs w:val="24"/>
        </w:rPr>
        <w:t>.</w:t>
      </w:r>
      <w:r w:rsidRPr="001549D3">
        <w:rPr>
          <w:rFonts w:cs="Times New Roman"/>
          <w:szCs w:val="24"/>
        </w:rPr>
        <w:t xml:space="preserve"> </w:t>
      </w:r>
      <w:r>
        <w:rPr>
          <w:rFonts w:cs="Times New Roman"/>
          <w:szCs w:val="24"/>
        </w:rPr>
        <w:t xml:space="preserve">Performance </w:t>
      </w:r>
      <w:r w:rsidRPr="00A61827">
        <w:rPr>
          <w:rFonts w:cs="Times New Roman"/>
          <w:szCs w:val="24"/>
        </w:rPr>
        <w:t xml:space="preserve">difference between the </w:t>
      </w:r>
      <w:proofErr w:type="spellStart"/>
      <w:r w:rsidR="00E06F12">
        <w:rPr>
          <w:rFonts w:cs="Times New Roman"/>
          <w:szCs w:val="24"/>
        </w:rPr>
        <w:t>XGBoost</w:t>
      </w:r>
      <w:proofErr w:type="spellEnd"/>
      <w:r w:rsidR="00E06F12">
        <w:rPr>
          <w:rFonts w:cs="Times New Roman"/>
          <w:szCs w:val="24"/>
        </w:rPr>
        <w:t xml:space="preserve"> </w:t>
      </w:r>
      <w:r w:rsidRPr="00A61827">
        <w:rPr>
          <w:rFonts w:cs="Times New Roman"/>
          <w:szCs w:val="24"/>
        </w:rPr>
        <w:t>model</w:t>
      </w:r>
      <w:r w:rsidR="00504F5F">
        <w:rPr>
          <w:rFonts w:cs="Times New Roman"/>
          <w:szCs w:val="24"/>
        </w:rPr>
        <w:t xml:space="preserve"> trained with the full dataset</w:t>
      </w:r>
      <w:r w:rsidRPr="00A61827">
        <w:rPr>
          <w:rFonts w:cs="Times New Roman"/>
          <w:szCs w:val="24"/>
        </w:rPr>
        <w:t xml:space="preserve"> and the</w:t>
      </w:r>
      <w:r w:rsidR="00E06F12">
        <w:rPr>
          <w:rFonts w:cs="Times New Roman"/>
          <w:szCs w:val="24"/>
        </w:rPr>
        <w:t xml:space="preserve"> </w:t>
      </w:r>
      <w:proofErr w:type="spellStart"/>
      <w:r w:rsidR="00E06F12">
        <w:rPr>
          <w:rFonts w:cs="Times New Roman"/>
          <w:szCs w:val="24"/>
        </w:rPr>
        <w:t>XGBoost</w:t>
      </w:r>
      <w:proofErr w:type="spellEnd"/>
      <w:r w:rsidRPr="00A61827">
        <w:rPr>
          <w:rFonts w:cs="Times New Roman"/>
          <w:szCs w:val="24"/>
        </w:rPr>
        <w:t xml:space="preserve"> model </w:t>
      </w:r>
      <w:r w:rsidR="00504F5F">
        <w:rPr>
          <w:rFonts w:cs="Times New Roman"/>
          <w:szCs w:val="24"/>
        </w:rPr>
        <w:t>trained without</w:t>
      </w:r>
      <w:r w:rsidRPr="00A61827">
        <w:rPr>
          <w:rFonts w:cs="Times New Roman"/>
          <w:szCs w:val="24"/>
        </w:rPr>
        <w:t xml:space="preserve"> the fully destroyed </w:t>
      </w:r>
      <w:r w:rsidR="00504F5F">
        <w:rPr>
          <w:rFonts w:cs="Times New Roman"/>
          <w:szCs w:val="24"/>
        </w:rPr>
        <w:t xml:space="preserve">cases </w:t>
      </w:r>
      <w:r w:rsidR="00E06F12" w:rsidRPr="00E06F12">
        <w:rPr>
          <w:rFonts w:cs="Times New Roman"/>
          <w:szCs w:val="24"/>
        </w:rPr>
        <w:t xml:space="preserve">(a positive value indicates that the </w:t>
      </w:r>
      <w:proofErr w:type="spellStart"/>
      <w:r w:rsidR="00E06F12">
        <w:rPr>
          <w:rFonts w:cs="Times New Roman"/>
          <w:szCs w:val="24"/>
        </w:rPr>
        <w:t>XGBoost</w:t>
      </w:r>
      <w:proofErr w:type="spellEnd"/>
      <w:r w:rsidR="00E06F12">
        <w:rPr>
          <w:rFonts w:cs="Times New Roman"/>
          <w:szCs w:val="24"/>
        </w:rPr>
        <w:t xml:space="preserve"> </w:t>
      </w:r>
      <w:r w:rsidR="00E06F12" w:rsidRPr="00E06F12">
        <w:rPr>
          <w:rFonts w:cs="Times New Roman"/>
          <w:szCs w:val="24"/>
        </w:rPr>
        <w:t>model</w:t>
      </w:r>
      <w:r w:rsidR="00504F5F">
        <w:rPr>
          <w:rFonts w:cs="Times New Roman"/>
          <w:szCs w:val="24"/>
        </w:rPr>
        <w:t xml:space="preserve"> trained with the full dataset</w:t>
      </w:r>
      <w:r w:rsidR="00E06F12" w:rsidRPr="00E06F12">
        <w:rPr>
          <w:rFonts w:cs="Times New Roman"/>
          <w:szCs w:val="24"/>
        </w:rPr>
        <w:t xml:space="preserve"> performed better)</w:t>
      </w:r>
      <w:r w:rsidRPr="00A61827">
        <w:rPr>
          <w:rFonts w:cs="Times New Roman"/>
          <w:szCs w:val="24"/>
        </w:rPr>
        <w:t>.</w:t>
      </w:r>
      <w:r w:rsidR="00E06F12">
        <w:rPr>
          <w:rFonts w:cs="Times New Roman"/>
          <w:szCs w:val="24"/>
        </w:rPr>
        <w:t xml:space="preserve"> </w:t>
      </w:r>
      <w:r w:rsidR="0007764B" w:rsidRPr="0007764B">
        <w:rPr>
          <w:rFonts w:cs="Times New Roman"/>
          <w:szCs w:val="24"/>
        </w:rPr>
        <w:t>We listed the region and hurricane name in order. GT is Galveston, Texas, FPK is Florida Peninsula and Keys, FP is Florida Panhandle, and SL is Southwest Louisiana.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520"/>
        <w:gridCol w:w="1521"/>
        <w:gridCol w:w="1520"/>
        <w:gridCol w:w="1521"/>
      </w:tblGrid>
      <w:tr w:rsidR="0007764B" w14:paraId="7C89D15A" w14:textId="77777777" w:rsidTr="00A61827">
        <w:tc>
          <w:tcPr>
            <w:tcW w:w="3685" w:type="dxa"/>
            <w:tcBorders>
              <w:top w:val="single" w:sz="4" w:space="0" w:color="auto"/>
              <w:bottom w:val="single" w:sz="4" w:space="0" w:color="auto"/>
            </w:tcBorders>
            <w:vAlign w:val="center"/>
          </w:tcPr>
          <w:p w14:paraId="7F20B738" w14:textId="7817E8F9" w:rsidR="0007764B" w:rsidRPr="00A61827" w:rsidRDefault="0007764B" w:rsidP="0007764B">
            <w:pPr>
              <w:rPr>
                <w:b/>
                <w:bCs/>
                <w:szCs w:val="24"/>
              </w:rPr>
            </w:pPr>
            <w:r w:rsidRPr="00A61827">
              <w:rPr>
                <w:b/>
                <w:bCs/>
                <w:szCs w:val="24"/>
              </w:rPr>
              <w:t>Structural feature</w:t>
            </w:r>
          </w:p>
        </w:tc>
        <w:tc>
          <w:tcPr>
            <w:tcW w:w="1520" w:type="dxa"/>
            <w:tcBorders>
              <w:top w:val="single" w:sz="4" w:space="0" w:color="auto"/>
              <w:bottom w:val="single" w:sz="4" w:space="0" w:color="auto"/>
            </w:tcBorders>
            <w:vAlign w:val="center"/>
          </w:tcPr>
          <w:p w14:paraId="2521EE29" w14:textId="3AC27B10" w:rsidR="0007764B" w:rsidRPr="00A61827" w:rsidRDefault="0007764B" w:rsidP="0007764B">
            <w:pPr>
              <w:rPr>
                <w:b/>
                <w:bCs/>
                <w:szCs w:val="24"/>
              </w:rPr>
            </w:pPr>
            <w:r>
              <w:rPr>
                <w:b/>
                <w:bCs/>
                <w:szCs w:val="24"/>
              </w:rPr>
              <w:t>GT, Harvey</w:t>
            </w:r>
          </w:p>
        </w:tc>
        <w:tc>
          <w:tcPr>
            <w:tcW w:w="1521" w:type="dxa"/>
            <w:tcBorders>
              <w:top w:val="single" w:sz="4" w:space="0" w:color="auto"/>
              <w:bottom w:val="single" w:sz="4" w:space="0" w:color="auto"/>
            </w:tcBorders>
            <w:vAlign w:val="center"/>
          </w:tcPr>
          <w:p w14:paraId="21BA5677" w14:textId="1293758E" w:rsidR="0007764B" w:rsidRPr="00A61827" w:rsidRDefault="0007764B" w:rsidP="0007764B">
            <w:pPr>
              <w:rPr>
                <w:b/>
                <w:bCs/>
                <w:szCs w:val="24"/>
              </w:rPr>
            </w:pPr>
            <w:r>
              <w:rPr>
                <w:b/>
                <w:bCs/>
                <w:szCs w:val="24"/>
              </w:rPr>
              <w:t xml:space="preserve">FPK, </w:t>
            </w:r>
            <w:r w:rsidRPr="00A61827">
              <w:rPr>
                <w:b/>
                <w:bCs/>
                <w:szCs w:val="24"/>
              </w:rPr>
              <w:t>Irma</w:t>
            </w:r>
          </w:p>
        </w:tc>
        <w:tc>
          <w:tcPr>
            <w:tcW w:w="1520" w:type="dxa"/>
            <w:tcBorders>
              <w:top w:val="single" w:sz="4" w:space="0" w:color="auto"/>
              <w:bottom w:val="single" w:sz="4" w:space="0" w:color="auto"/>
            </w:tcBorders>
            <w:vAlign w:val="center"/>
          </w:tcPr>
          <w:p w14:paraId="0493D638" w14:textId="448F6733" w:rsidR="0007764B" w:rsidRPr="00A61827" w:rsidRDefault="0007764B" w:rsidP="0007764B">
            <w:pPr>
              <w:rPr>
                <w:b/>
                <w:bCs/>
                <w:szCs w:val="24"/>
              </w:rPr>
            </w:pPr>
            <w:r>
              <w:rPr>
                <w:b/>
                <w:bCs/>
                <w:szCs w:val="24"/>
              </w:rPr>
              <w:t xml:space="preserve">FP, </w:t>
            </w:r>
            <w:r w:rsidRPr="00A61827">
              <w:rPr>
                <w:b/>
                <w:bCs/>
                <w:szCs w:val="24"/>
              </w:rPr>
              <w:t>Michael</w:t>
            </w:r>
          </w:p>
        </w:tc>
        <w:tc>
          <w:tcPr>
            <w:tcW w:w="1521" w:type="dxa"/>
            <w:tcBorders>
              <w:top w:val="single" w:sz="4" w:space="0" w:color="auto"/>
              <w:bottom w:val="single" w:sz="4" w:space="0" w:color="auto"/>
            </w:tcBorders>
            <w:vAlign w:val="center"/>
          </w:tcPr>
          <w:p w14:paraId="368DE4A8" w14:textId="792B0175" w:rsidR="0007764B" w:rsidRPr="00A61827" w:rsidRDefault="0007764B" w:rsidP="0007764B">
            <w:pPr>
              <w:rPr>
                <w:b/>
                <w:bCs/>
                <w:szCs w:val="24"/>
              </w:rPr>
            </w:pPr>
            <w:r>
              <w:rPr>
                <w:b/>
                <w:bCs/>
                <w:szCs w:val="24"/>
              </w:rPr>
              <w:t xml:space="preserve">SL, </w:t>
            </w:r>
            <w:r w:rsidRPr="00A61827">
              <w:rPr>
                <w:b/>
                <w:bCs/>
                <w:szCs w:val="24"/>
              </w:rPr>
              <w:t>Laura</w:t>
            </w:r>
          </w:p>
        </w:tc>
      </w:tr>
      <w:tr w:rsidR="00A61827" w14:paraId="384F1BC7" w14:textId="77777777" w:rsidTr="00A173D5">
        <w:trPr>
          <w:trHeight w:hRule="exact" w:val="360"/>
        </w:trPr>
        <w:tc>
          <w:tcPr>
            <w:tcW w:w="3685" w:type="dxa"/>
            <w:tcBorders>
              <w:top w:val="single" w:sz="4" w:space="0" w:color="auto"/>
            </w:tcBorders>
            <w:vAlign w:val="center"/>
          </w:tcPr>
          <w:p w14:paraId="4E315F1B" w14:textId="7EEEB23E" w:rsidR="00A61827" w:rsidRPr="00A61827" w:rsidRDefault="00A61827" w:rsidP="00A61827">
            <w:pPr>
              <w:rPr>
                <w:szCs w:val="24"/>
              </w:rPr>
            </w:pPr>
            <w:r w:rsidRPr="00A61827">
              <w:rPr>
                <w:szCs w:val="24"/>
              </w:rPr>
              <w:t>Number of stories</w:t>
            </w:r>
          </w:p>
        </w:tc>
        <w:tc>
          <w:tcPr>
            <w:tcW w:w="1520" w:type="dxa"/>
            <w:tcBorders>
              <w:top w:val="single" w:sz="4" w:space="0" w:color="auto"/>
            </w:tcBorders>
            <w:vAlign w:val="center"/>
          </w:tcPr>
          <w:p w14:paraId="571A80EC" w14:textId="687A6879" w:rsidR="00A61827" w:rsidRPr="00A61827" w:rsidRDefault="00A61827" w:rsidP="00A61827">
            <w:pPr>
              <w:rPr>
                <w:szCs w:val="24"/>
              </w:rPr>
            </w:pPr>
            <w:r w:rsidRPr="00A61827">
              <w:rPr>
                <w:szCs w:val="24"/>
              </w:rPr>
              <w:t>0.00</w:t>
            </w:r>
          </w:p>
        </w:tc>
        <w:tc>
          <w:tcPr>
            <w:tcW w:w="1521" w:type="dxa"/>
            <w:tcBorders>
              <w:top w:val="single" w:sz="4" w:space="0" w:color="auto"/>
            </w:tcBorders>
            <w:vAlign w:val="center"/>
          </w:tcPr>
          <w:p w14:paraId="2ED0D014" w14:textId="7A4AB120" w:rsidR="00A61827" w:rsidRPr="00A61827" w:rsidRDefault="00A61827" w:rsidP="00A61827">
            <w:pPr>
              <w:rPr>
                <w:szCs w:val="24"/>
              </w:rPr>
            </w:pPr>
            <w:r w:rsidRPr="00A61827">
              <w:rPr>
                <w:szCs w:val="24"/>
              </w:rPr>
              <w:t>0.01</w:t>
            </w:r>
          </w:p>
        </w:tc>
        <w:tc>
          <w:tcPr>
            <w:tcW w:w="1520" w:type="dxa"/>
            <w:tcBorders>
              <w:top w:val="single" w:sz="4" w:space="0" w:color="auto"/>
            </w:tcBorders>
            <w:vAlign w:val="center"/>
          </w:tcPr>
          <w:p w14:paraId="1BCB49CA" w14:textId="4C1499AB" w:rsidR="00A61827" w:rsidRPr="00A61827" w:rsidRDefault="00A61827" w:rsidP="00A61827">
            <w:pPr>
              <w:rPr>
                <w:szCs w:val="24"/>
              </w:rPr>
            </w:pPr>
            <w:r w:rsidRPr="00A61827">
              <w:rPr>
                <w:szCs w:val="24"/>
              </w:rPr>
              <w:t>-0.01</w:t>
            </w:r>
          </w:p>
        </w:tc>
        <w:tc>
          <w:tcPr>
            <w:tcW w:w="1521" w:type="dxa"/>
            <w:tcBorders>
              <w:top w:val="single" w:sz="4" w:space="0" w:color="auto"/>
            </w:tcBorders>
            <w:vAlign w:val="center"/>
          </w:tcPr>
          <w:p w14:paraId="60DA7889" w14:textId="6D3A86F0" w:rsidR="00A61827" w:rsidRPr="00A61827" w:rsidRDefault="00A61827" w:rsidP="00A61827">
            <w:pPr>
              <w:rPr>
                <w:szCs w:val="24"/>
              </w:rPr>
            </w:pPr>
            <w:r w:rsidRPr="00A61827">
              <w:rPr>
                <w:szCs w:val="24"/>
              </w:rPr>
              <w:t>-0.01</w:t>
            </w:r>
          </w:p>
        </w:tc>
      </w:tr>
      <w:tr w:rsidR="00A61827" w14:paraId="30F49393" w14:textId="77777777" w:rsidTr="00A173D5">
        <w:trPr>
          <w:trHeight w:hRule="exact" w:val="360"/>
        </w:trPr>
        <w:tc>
          <w:tcPr>
            <w:tcW w:w="3685" w:type="dxa"/>
            <w:vAlign w:val="center"/>
          </w:tcPr>
          <w:p w14:paraId="115A6EEA" w14:textId="6CCEF483" w:rsidR="00A61827" w:rsidRPr="00A61827" w:rsidRDefault="00A61827" w:rsidP="00A61827">
            <w:pPr>
              <w:rPr>
                <w:szCs w:val="24"/>
              </w:rPr>
            </w:pPr>
            <w:r w:rsidRPr="00A61827">
              <w:rPr>
                <w:szCs w:val="24"/>
              </w:rPr>
              <w:t>Primary roof shape</w:t>
            </w:r>
          </w:p>
        </w:tc>
        <w:tc>
          <w:tcPr>
            <w:tcW w:w="1520" w:type="dxa"/>
            <w:vAlign w:val="center"/>
          </w:tcPr>
          <w:p w14:paraId="555DD023" w14:textId="77A25BA3" w:rsidR="00A61827" w:rsidRPr="00A61827" w:rsidRDefault="00A61827" w:rsidP="00A61827">
            <w:pPr>
              <w:rPr>
                <w:szCs w:val="24"/>
              </w:rPr>
            </w:pPr>
            <w:r w:rsidRPr="00A61827">
              <w:rPr>
                <w:szCs w:val="24"/>
              </w:rPr>
              <w:t>0.01</w:t>
            </w:r>
          </w:p>
        </w:tc>
        <w:tc>
          <w:tcPr>
            <w:tcW w:w="1521" w:type="dxa"/>
            <w:vAlign w:val="center"/>
          </w:tcPr>
          <w:p w14:paraId="0B06B359" w14:textId="540E2B3F" w:rsidR="00A61827" w:rsidRPr="00A61827" w:rsidRDefault="00A61827" w:rsidP="00A61827">
            <w:pPr>
              <w:rPr>
                <w:szCs w:val="24"/>
              </w:rPr>
            </w:pPr>
            <w:r w:rsidRPr="00A61827">
              <w:rPr>
                <w:szCs w:val="24"/>
              </w:rPr>
              <w:t>0.02</w:t>
            </w:r>
          </w:p>
        </w:tc>
        <w:tc>
          <w:tcPr>
            <w:tcW w:w="1520" w:type="dxa"/>
            <w:vAlign w:val="center"/>
          </w:tcPr>
          <w:p w14:paraId="1B1B0EA3" w14:textId="27CAE691" w:rsidR="00A61827" w:rsidRPr="00A61827" w:rsidRDefault="00A61827" w:rsidP="00A61827">
            <w:pPr>
              <w:rPr>
                <w:szCs w:val="24"/>
              </w:rPr>
            </w:pPr>
            <w:r w:rsidRPr="00A61827">
              <w:rPr>
                <w:szCs w:val="24"/>
              </w:rPr>
              <w:t>0.00</w:t>
            </w:r>
          </w:p>
        </w:tc>
        <w:tc>
          <w:tcPr>
            <w:tcW w:w="1521" w:type="dxa"/>
            <w:vAlign w:val="center"/>
          </w:tcPr>
          <w:p w14:paraId="780D4A9E" w14:textId="70362C41" w:rsidR="00A61827" w:rsidRPr="00A61827" w:rsidRDefault="00A61827" w:rsidP="00A61827">
            <w:pPr>
              <w:rPr>
                <w:szCs w:val="24"/>
              </w:rPr>
            </w:pPr>
            <w:r w:rsidRPr="00A61827">
              <w:rPr>
                <w:szCs w:val="24"/>
              </w:rPr>
              <w:t>0.01</w:t>
            </w:r>
          </w:p>
        </w:tc>
      </w:tr>
      <w:tr w:rsidR="00A61827" w14:paraId="7003775D" w14:textId="77777777" w:rsidTr="00A173D5">
        <w:trPr>
          <w:trHeight w:hRule="exact" w:val="360"/>
        </w:trPr>
        <w:tc>
          <w:tcPr>
            <w:tcW w:w="3685" w:type="dxa"/>
            <w:vAlign w:val="center"/>
          </w:tcPr>
          <w:p w14:paraId="76AFF678" w14:textId="5330D3E3" w:rsidR="00A61827" w:rsidRPr="00A61827" w:rsidRDefault="00A61827" w:rsidP="00A61827">
            <w:pPr>
              <w:rPr>
                <w:szCs w:val="24"/>
              </w:rPr>
            </w:pPr>
            <w:r w:rsidRPr="00A61827">
              <w:rPr>
                <w:szCs w:val="24"/>
              </w:rPr>
              <w:t>Secondary roof shape</w:t>
            </w:r>
          </w:p>
        </w:tc>
        <w:tc>
          <w:tcPr>
            <w:tcW w:w="1520" w:type="dxa"/>
            <w:vAlign w:val="center"/>
          </w:tcPr>
          <w:p w14:paraId="578F481D" w14:textId="3749D168" w:rsidR="00A61827" w:rsidRPr="00A61827" w:rsidRDefault="00A61827" w:rsidP="00A61827">
            <w:pPr>
              <w:rPr>
                <w:szCs w:val="24"/>
              </w:rPr>
            </w:pPr>
            <w:r w:rsidRPr="00A61827">
              <w:rPr>
                <w:szCs w:val="24"/>
              </w:rPr>
              <w:t>-0.01</w:t>
            </w:r>
          </w:p>
        </w:tc>
        <w:tc>
          <w:tcPr>
            <w:tcW w:w="1521" w:type="dxa"/>
            <w:vAlign w:val="center"/>
          </w:tcPr>
          <w:p w14:paraId="2ECE5761" w14:textId="263B712E" w:rsidR="00A61827" w:rsidRPr="00A61827" w:rsidRDefault="00A61827" w:rsidP="00A61827">
            <w:pPr>
              <w:rPr>
                <w:szCs w:val="24"/>
              </w:rPr>
            </w:pPr>
            <w:r w:rsidRPr="00A61827">
              <w:rPr>
                <w:szCs w:val="24"/>
              </w:rPr>
              <w:t>0.</w:t>
            </w:r>
            <w:r w:rsidR="008456D9">
              <w:rPr>
                <w:szCs w:val="24"/>
              </w:rPr>
              <w:t>00</w:t>
            </w:r>
          </w:p>
        </w:tc>
        <w:tc>
          <w:tcPr>
            <w:tcW w:w="1520" w:type="dxa"/>
            <w:vAlign w:val="center"/>
          </w:tcPr>
          <w:p w14:paraId="3CFAEBB8" w14:textId="197DA545" w:rsidR="00A61827" w:rsidRPr="00A61827" w:rsidRDefault="00A61827" w:rsidP="00A61827">
            <w:pPr>
              <w:rPr>
                <w:szCs w:val="24"/>
              </w:rPr>
            </w:pPr>
            <w:r w:rsidRPr="00A61827">
              <w:rPr>
                <w:szCs w:val="24"/>
              </w:rPr>
              <w:t>0.03</w:t>
            </w:r>
          </w:p>
        </w:tc>
        <w:tc>
          <w:tcPr>
            <w:tcW w:w="1521" w:type="dxa"/>
            <w:vAlign w:val="center"/>
          </w:tcPr>
          <w:p w14:paraId="0131D6A0" w14:textId="3A748920" w:rsidR="00A61827" w:rsidRPr="00A61827" w:rsidRDefault="00A61827" w:rsidP="00A61827">
            <w:pPr>
              <w:rPr>
                <w:szCs w:val="24"/>
              </w:rPr>
            </w:pPr>
            <w:r w:rsidRPr="00A61827">
              <w:rPr>
                <w:szCs w:val="24"/>
              </w:rPr>
              <w:t>-0.01</w:t>
            </w:r>
          </w:p>
        </w:tc>
      </w:tr>
      <w:tr w:rsidR="00A61827" w14:paraId="60849D81" w14:textId="77777777" w:rsidTr="00A173D5">
        <w:trPr>
          <w:trHeight w:hRule="exact" w:val="360"/>
        </w:trPr>
        <w:tc>
          <w:tcPr>
            <w:tcW w:w="3685" w:type="dxa"/>
            <w:vAlign w:val="center"/>
          </w:tcPr>
          <w:p w14:paraId="01B3E8E2" w14:textId="6C6E2C7E" w:rsidR="00A61827" w:rsidRPr="00A61827" w:rsidRDefault="00A61827" w:rsidP="00A61827">
            <w:pPr>
              <w:rPr>
                <w:szCs w:val="24"/>
              </w:rPr>
            </w:pPr>
            <w:r w:rsidRPr="00A61827">
              <w:rPr>
                <w:szCs w:val="24"/>
              </w:rPr>
              <w:t>Wall structure</w:t>
            </w:r>
          </w:p>
        </w:tc>
        <w:tc>
          <w:tcPr>
            <w:tcW w:w="1520" w:type="dxa"/>
            <w:vAlign w:val="center"/>
          </w:tcPr>
          <w:p w14:paraId="6DF9D634" w14:textId="3B8056EE" w:rsidR="00A61827" w:rsidRPr="00A61827" w:rsidRDefault="00A61827" w:rsidP="00A61827">
            <w:pPr>
              <w:rPr>
                <w:szCs w:val="24"/>
              </w:rPr>
            </w:pPr>
            <w:r w:rsidRPr="00A61827">
              <w:rPr>
                <w:szCs w:val="24"/>
              </w:rPr>
              <w:t>0.00</w:t>
            </w:r>
          </w:p>
        </w:tc>
        <w:tc>
          <w:tcPr>
            <w:tcW w:w="1521" w:type="dxa"/>
            <w:vAlign w:val="center"/>
          </w:tcPr>
          <w:p w14:paraId="249B7A43" w14:textId="7067FE6E" w:rsidR="00A61827" w:rsidRPr="00A61827" w:rsidRDefault="00A61827" w:rsidP="00A61827">
            <w:pPr>
              <w:rPr>
                <w:szCs w:val="24"/>
              </w:rPr>
            </w:pPr>
            <w:r w:rsidRPr="00A61827">
              <w:rPr>
                <w:szCs w:val="24"/>
              </w:rPr>
              <w:t>0.00</w:t>
            </w:r>
          </w:p>
        </w:tc>
        <w:tc>
          <w:tcPr>
            <w:tcW w:w="1520" w:type="dxa"/>
            <w:vAlign w:val="center"/>
          </w:tcPr>
          <w:p w14:paraId="7BAE1FFF" w14:textId="1210D59D" w:rsidR="00A61827" w:rsidRPr="00A61827" w:rsidRDefault="00A61827" w:rsidP="00A61827">
            <w:pPr>
              <w:rPr>
                <w:szCs w:val="24"/>
              </w:rPr>
            </w:pPr>
            <w:r w:rsidRPr="00A61827">
              <w:rPr>
                <w:szCs w:val="24"/>
              </w:rPr>
              <w:t>0.00</w:t>
            </w:r>
          </w:p>
        </w:tc>
        <w:tc>
          <w:tcPr>
            <w:tcW w:w="1521" w:type="dxa"/>
            <w:vAlign w:val="center"/>
          </w:tcPr>
          <w:p w14:paraId="620E7AA9" w14:textId="0CA6CCF0" w:rsidR="00A61827" w:rsidRPr="00A61827" w:rsidRDefault="00A61827" w:rsidP="00A61827">
            <w:pPr>
              <w:rPr>
                <w:szCs w:val="24"/>
              </w:rPr>
            </w:pPr>
            <w:proofErr w:type="spellStart"/>
            <w:r w:rsidRPr="00A61827">
              <w:rPr>
                <w:szCs w:val="24"/>
              </w:rPr>
              <w:t>NaN</w:t>
            </w:r>
            <w:proofErr w:type="spellEnd"/>
          </w:p>
        </w:tc>
      </w:tr>
      <w:tr w:rsidR="00A61827" w14:paraId="74211691" w14:textId="77777777" w:rsidTr="00A173D5">
        <w:trPr>
          <w:trHeight w:hRule="exact" w:val="360"/>
        </w:trPr>
        <w:tc>
          <w:tcPr>
            <w:tcW w:w="3685" w:type="dxa"/>
            <w:vAlign w:val="center"/>
          </w:tcPr>
          <w:p w14:paraId="670F7381" w14:textId="0C9B08E3" w:rsidR="00A61827" w:rsidRPr="00A61827" w:rsidRDefault="00A61827" w:rsidP="00A61827">
            <w:pPr>
              <w:rPr>
                <w:szCs w:val="24"/>
              </w:rPr>
            </w:pPr>
            <w:r w:rsidRPr="00A61827">
              <w:rPr>
                <w:szCs w:val="24"/>
              </w:rPr>
              <w:t>Primary wall cladding</w:t>
            </w:r>
          </w:p>
        </w:tc>
        <w:tc>
          <w:tcPr>
            <w:tcW w:w="1520" w:type="dxa"/>
            <w:vAlign w:val="center"/>
          </w:tcPr>
          <w:p w14:paraId="56CF0656" w14:textId="201C7B3C" w:rsidR="00A61827" w:rsidRPr="00A61827" w:rsidRDefault="00A61827" w:rsidP="00A61827">
            <w:pPr>
              <w:rPr>
                <w:szCs w:val="24"/>
              </w:rPr>
            </w:pPr>
            <w:r w:rsidRPr="00A61827">
              <w:rPr>
                <w:szCs w:val="24"/>
              </w:rPr>
              <w:t>0.00</w:t>
            </w:r>
          </w:p>
        </w:tc>
        <w:tc>
          <w:tcPr>
            <w:tcW w:w="1521" w:type="dxa"/>
            <w:vAlign w:val="center"/>
          </w:tcPr>
          <w:p w14:paraId="5F32EF5A" w14:textId="5996265B" w:rsidR="00A61827" w:rsidRPr="00A61827" w:rsidRDefault="00A61827" w:rsidP="00A61827">
            <w:pPr>
              <w:rPr>
                <w:szCs w:val="24"/>
              </w:rPr>
            </w:pPr>
            <w:r w:rsidRPr="00A61827">
              <w:rPr>
                <w:szCs w:val="24"/>
              </w:rPr>
              <w:t>0.03</w:t>
            </w:r>
          </w:p>
        </w:tc>
        <w:tc>
          <w:tcPr>
            <w:tcW w:w="1520" w:type="dxa"/>
            <w:vAlign w:val="center"/>
          </w:tcPr>
          <w:p w14:paraId="40152EEE" w14:textId="0216AA24" w:rsidR="00A61827" w:rsidRPr="00A61827" w:rsidRDefault="00A61827" w:rsidP="00A61827">
            <w:pPr>
              <w:rPr>
                <w:szCs w:val="24"/>
              </w:rPr>
            </w:pPr>
            <w:r w:rsidRPr="00A61827">
              <w:rPr>
                <w:szCs w:val="24"/>
              </w:rPr>
              <w:t>0.00</w:t>
            </w:r>
          </w:p>
        </w:tc>
        <w:tc>
          <w:tcPr>
            <w:tcW w:w="1521" w:type="dxa"/>
            <w:vAlign w:val="center"/>
          </w:tcPr>
          <w:p w14:paraId="07B63522" w14:textId="2FDA19DD" w:rsidR="00A61827" w:rsidRPr="00A61827" w:rsidRDefault="00A61827" w:rsidP="00A61827">
            <w:pPr>
              <w:rPr>
                <w:szCs w:val="24"/>
              </w:rPr>
            </w:pPr>
            <w:r w:rsidRPr="00A61827">
              <w:rPr>
                <w:szCs w:val="24"/>
              </w:rPr>
              <w:t>-0.01</w:t>
            </w:r>
          </w:p>
        </w:tc>
      </w:tr>
      <w:tr w:rsidR="00A61827" w14:paraId="41411CCF" w14:textId="77777777" w:rsidTr="00A173D5">
        <w:trPr>
          <w:trHeight w:hRule="exact" w:val="360"/>
        </w:trPr>
        <w:tc>
          <w:tcPr>
            <w:tcW w:w="3685" w:type="dxa"/>
            <w:vAlign w:val="center"/>
          </w:tcPr>
          <w:p w14:paraId="78271D06" w14:textId="1047857A" w:rsidR="00A61827" w:rsidRPr="00A61827" w:rsidRDefault="00A61827" w:rsidP="00A61827">
            <w:pPr>
              <w:rPr>
                <w:szCs w:val="24"/>
              </w:rPr>
            </w:pPr>
            <w:r w:rsidRPr="00A61827">
              <w:rPr>
                <w:szCs w:val="24"/>
              </w:rPr>
              <w:t>Secondary wall cladding</w:t>
            </w:r>
          </w:p>
        </w:tc>
        <w:tc>
          <w:tcPr>
            <w:tcW w:w="1520" w:type="dxa"/>
            <w:vAlign w:val="center"/>
          </w:tcPr>
          <w:p w14:paraId="0F9176E1" w14:textId="6784AE42" w:rsidR="00A61827" w:rsidRPr="00A61827" w:rsidRDefault="00A61827" w:rsidP="00A61827">
            <w:pPr>
              <w:rPr>
                <w:szCs w:val="24"/>
              </w:rPr>
            </w:pPr>
            <w:r w:rsidRPr="00A61827">
              <w:rPr>
                <w:szCs w:val="24"/>
              </w:rPr>
              <w:t>0.00</w:t>
            </w:r>
          </w:p>
        </w:tc>
        <w:tc>
          <w:tcPr>
            <w:tcW w:w="1521" w:type="dxa"/>
            <w:vAlign w:val="center"/>
          </w:tcPr>
          <w:p w14:paraId="5A8A476A" w14:textId="14B6A433" w:rsidR="00A61827" w:rsidRPr="00A61827" w:rsidRDefault="00A61827" w:rsidP="00A61827">
            <w:pPr>
              <w:rPr>
                <w:szCs w:val="24"/>
              </w:rPr>
            </w:pPr>
            <w:r w:rsidRPr="00A61827">
              <w:rPr>
                <w:szCs w:val="24"/>
              </w:rPr>
              <w:t>0.01</w:t>
            </w:r>
          </w:p>
        </w:tc>
        <w:tc>
          <w:tcPr>
            <w:tcW w:w="1520" w:type="dxa"/>
            <w:vAlign w:val="center"/>
          </w:tcPr>
          <w:p w14:paraId="05E297C3" w14:textId="73AD194C" w:rsidR="00A61827" w:rsidRPr="00A61827" w:rsidRDefault="00A61827" w:rsidP="00A61827">
            <w:pPr>
              <w:rPr>
                <w:szCs w:val="24"/>
              </w:rPr>
            </w:pPr>
            <w:r w:rsidRPr="00A61827">
              <w:rPr>
                <w:szCs w:val="24"/>
              </w:rPr>
              <w:t>0.</w:t>
            </w:r>
            <w:r w:rsidR="008456D9">
              <w:rPr>
                <w:szCs w:val="24"/>
              </w:rPr>
              <w:t>00</w:t>
            </w:r>
          </w:p>
        </w:tc>
        <w:tc>
          <w:tcPr>
            <w:tcW w:w="1521" w:type="dxa"/>
            <w:vAlign w:val="center"/>
          </w:tcPr>
          <w:p w14:paraId="60E4B6AE" w14:textId="2AEBEC37" w:rsidR="00A61827" w:rsidRPr="00A61827" w:rsidRDefault="00A61827" w:rsidP="00A61827">
            <w:pPr>
              <w:rPr>
                <w:szCs w:val="24"/>
              </w:rPr>
            </w:pPr>
            <w:r w:rsidRPr="00A61827">
              <w:rPr>
                <w:szCs w:val="24"/>
              </w:rPr>
              <w:t>0.01</w:t>
            </w:r>
          </w:p>
        </w:tc>
      </w:tr>
      <w:tr w:rsidR="00A61827" w14:paraId="2978A143" w14:textId="77777777" w:rsidTr="00A173D5">
        <w:trPr>
          <w:trHeight w:hRule="exact" w:val="360"/>
        </w:trPr>
        <w:tc>
          <w:tcPr>
            <w:tcW w:w="3685" w:type="dxa"/>
            <w:vAlign w:val="center"/>
          </w:tcPr>
          <w:p w14:paraId="76B73186" w14:textId="192772D0" w:rsidR="00A61827" w:rsidRPr="00A61827" w:rsidRDefault="00A61827" w:rsidP="00A61827">
            <w:pPr>
              <w:rPr>
                <w:szCs w:val="24"/>
              </w:rPr>
            </w:pPr>
            <w:r w:rsidRPr="00A61827">
              <w:rPr>
                <w:szCs w:val="24"/>
              </w:rPr>
              <w:t>Large door present</w:t>
            </w:r>
          </w:p>
        </w:tc>
        <w:tc>
          <w:tcPr>
            <w:tcW w:w="1520" w:type="dxa"/>
            <w:vAlign w:val="center"/>
          </w:tcPr>
          <w:p w14:paraId="6CF3DDFC" w14:textId="03D52E64" w:rsidR="00A61827" w:rsidRPr="00A61827" w:rsidRDefault="00A61827" w:rsidP="00A61827">
            <w:pPr>
              <w:rPr>
                <w:szCs w:val="24"/>
              </w:rPr>
            </w:pPr>
            <w:r w:rsidRPr="00A61827">
              <w:rPr>
                <w:szCs w:val="24"/>
              </w:rPr>
              <w:t>0.00</w:t>
            </w:r>
          </w:p>
        </w:tc>
        <w:tc>
          <w:tcPr>
            <w:tcW w:w="1521" w:type="dxa"/>
            <w:vAlign w:val="center"/>
          </w:tcPr>
          <w:p w14:paraId="6297F392" w14:textId="4B7BC0D1" w:rsidR="00A61827" w:rsidRPr="00A61827" w:rsidRDefault="00A61827" w:rsidP="00A61827">
            <w:pPr>
              <w:rPr>
                <w:szCs w:val="24"/>
              </w:rPr>
            </w:pPr>
            <w:r w:rsidRPr="00A61827">
              <w:rPr>
                <w:szCs w:val="24"/>
              </w:rPr>
              <w:t>0.01</w:t>
            </w:r>
          </w:p>
        </w:tc>
        <w:tc>
          <w:tcPr>
            <w:tcW w:w="1520" w:type="dxa"/>
            <w:vAlign w:val="center"/>
          </w:tcPr>
          <w:p w14:paraId="7A681EF2" w14:textId="7787F35B" w:rsidR="00A61827" w:rsidRPr="00A61827" w:rsidRDefault="00A61827" w:rsidP="00A61827">
            <w:pPr>
              <w:rPr>
                <w:szCs w:val="24"/>
              </w:rPr>
            </w:pPr>
            <w:r w:rsidRPr="00A61827">
              <w:rPr>
                <w:szCs w:val="24"/>
              </w:rPr>
              <w:t>-0.01</w:t>
            </w:r>
          </w:p>
        </w:tc>
        <w:tc>
          <w:tcPr>
            <w:tcW w:w="1521" w:type="dxa"/>
            <w:vAlign w:val="center"/>
          </w:tcPr>
          <w:p w14:paraId="0778343C" w14:textId="4B3AC06B" w:rsidR="00A61827" w:rsidRPr="00A61827" w:rsidRDefault="00A61827" w:rsidP="00A61827">
            <w:pPr>
              <w:rPr>
                <w:szCs w:val="24"/>
              </w:rPr>
            </w:pPr>
            <w:r w:rsidRPr="00A61827">
              <w:rPr>
                <w:szCs w:val="24"/>
              </w:rPr>
              <w:t>0.01</w:t>
            </w:r>
          </w:p>
        </w:tc>
      </w:tr>
      <w:tr w:rsidR="00A61827" w14:paraId="19709215" w14:textId="77777777" w:rsidTr="00A173D5">
        <w:trPr>
          <w:trHeight w:hRule="exact" w:val="360"/>
        </w:trPr>
        <w:tc>
          <w:tcPr>
            <w:tcW w:w="3685" w:type="dxa"/>
            <w:vAlign w:val="center"/>
          </w:tcPr>
          <w:p w14:paraId="743894CB" w14:textId="142B606A" w:rsidR="00A61827" w:rsidRPr="00A61827" w:rsidRDefault="00A61827" w:rsidP="00A61827">
            <w:pPr>
              <w:rPr>
                <w:szCs w:val="24"/>
              </w:rPr>
            </w:pPr>
            <w:r w:rsidRPr="00A61827">
              <w:rPr>
                <w:szCs w:val="24"/>
              </w:rPr>
              <w:t>Roof system</w:t>
            </w:r>
          </w:p>
        </w:tc>
        <w:tc>
          <w:tcPr>
            <w:tcW w:w="1520" w:type="dxa"/>
            <w:vAlign w:val="center"/>
          </w:tcPr>
          <w:p w14:paraId="39B1283B" w14:textId="287657A1" w:rsidR="00A61827" w:rsidRPr="00A61827" w:rsidRDefault="00A61827" w:rsidP="00A61827">
            <w:pPr>
              <w:rPr>
                <w:szCs w:val="24"/>
              </w:rPr>
            </w:pPr>
            <w:r w:rsidRPr="00A61827">
              <w:rPr>
                <w:szCs w:val="24"/>
              </w:rPr>
              <w:t>0.00</w:t>
            </w:r>
          </w:p>
        </w:tc>
        <w:tc>
          <w:tcPr>
            <w:tcW w:w="1521" w:type="dxa"/>
            <w:vAlign w:val="center"/>
          </w:tcPr>
          <w:p w14:paraId="5C613C45" w14:textId="4108891A" w:rsidR="00A61827" w:rsidRPr="00A61827" w:rsidRDefault="00A61827" w:rsidP="00A61827">
            <w:pPr>
              <w:rPr>
                <w:szCs w:val="24"/>
              </w:rPr>
            </w:pPr>
            <w:r w:rsidRPr="00A61827">
              <w:rPr>
                <w:szCs w:val="24"/>
              </w:rPr>
              <w:t>0.01</w:t>
            </w:r>
          </w:p>
        </w:tc>
        <w:tc>
          <w:tcPr>
            <w:tcW w:w="1520" w:type="dxa"/>
            <w:vAlign w:val="center"/>
          </w:tcPr>
          <w:p w14:paraId="1951FEEE" w14:textId="2312285D" w:rsidR="00A61827" w:rsidRPr="00A61827" w:rsidRDefault="00A61827" w:rsidP="00A61827">
            <w:pPr>
              <w:rPr>
                <w:szCs w:val="24"/>
              </w:rPr>
            </w:pPr>
            <w:proofErr w:type="spellStart"/>
            <w:r w:rsidRPr="00A61827">
              <w:rPr>
                <w:szCs w:val="24"/>
              </w:rPr>
              <w:t>NaN</w:t>
            </w:r>
            <w:proofErr w:type="spellEnd"/>
          </w:p>
        </w:tc>
        <w:tc>
          <w:tcPr>
            <w:tcW w:w="1521" w:type="dxa"/>
            <w:vAlign w:val="center"/>
          </w:tcPr>
          <w:p w14:paraId="79ADBE75" w14:textId="0B60E42D" w:rsidR="00A61827" w:rsidRPr="00A61827" w:rsidRDefault="00A61827" w:rsidP="00A61827">
            <w:pPr>
              <w:rPr>
                <w:szCs w:val="24"/>
              </w:rPr>
            </w:pPr>
            <w:proofErr w:type="spellStart"/>
            <w:r w:rsidRPr="00A61827">
              <w:rPr>
                <w:szCs w:val="24"/>
              </w:rPr>
              <w:t>NaN</w:t>
            </w:r>
            <w:proofErr w:type="spellEnd"/>
          </w:p>
        </w:tc>
      </w:tr>
      <w:tr w:rsidR="00A61827" w14:paraId="1C1A6426" w14:textId="77777777" w:rsidTr="00A173D5">
        <w:trPr>
          <w:trHeight w:hRule="exact" w:val="360"/>
        </w:trPr>
        <w:tc>
          <w:tcPr>
            <w:tcW w:w="3685" w:type="dxa"/>
            <w:vAlign w:val="center"/>
          </w:tcPr>
          <w:p w14:paraId="1E72CEE0" w14:textId="34A9EA61" w:rsidR="00A61827" w:rsidRPr="00A61827" w:rsidRDefault="00A61827" w:rsidP="00A61827">
            <w:pPr>
              <w:rPr>
                <w:szCs w:val="24"/>
              </w:rPr>
            </w:pPr>
            <w:r w:rsidRPr="00A61827">
              <w:rPr>
                <w:szCs w:val="24"/>
              </w:rPr>
              <w:t>Roof cover</w:t>
            </w:r>
          </w:p>
        </w:tc>
        <w:tc>
          <w:tcPr>
            <w:tcW w:w="1520" w:type="dxa"/>
            <w:vAlign w:val="center"/>
          </w:tcPr>
          <w:p w14:paraId="357739CC" w14:textId="7BE015AF" w:rsidR="00A61827" w:rsidRPr="00A61827" w:rsidRDefault="00A61827" w:rsidP="00A61827">
            <w:pPr>
              <w:rPr>
                <w:szCs w:val="24"/>
              </w:rPr>
            </w:pPr>
            <w:r w:rsidRPr="00A61827">
              <w:rPr>
                <w:szCs w:val="24"/>
              </w:rPr>
              <w:t>0.00</w:t>
            </w:r>
          </w:p>
        </w:tc>
        <w:tc>
          <w:tcPr>
            <w:tcW w:w="1521" w:type="dxa"/>
            <w:vAlign w:val="center"/>
          </w:tcPr>
          <w:p w14:paraId="39F11975" w14:textId="0ACE4E63" w:rsidR="00A61827" w:rsidRPr="00A61827" w:rsidRDefault="00A61827" w:rsidP="00A61827">
            <w:pPr>
              <w:rPr>
                <w:szCs w:val="24"/>
              </w:rPr>
            </w:pPr>
            <w:r w:rsidRPr="00A61827">
              <w:rPr>
                <w:szCs w:val="24"/>
              </w:rPr>
              <w:t>0.</w:t>
            </w:r>
            <w:r w:rsidR="008456D9">
              <w:rPr>
                <w:szCs w:val="24"/>
              </w:rPr>
              <w:t>00</w:t>
            </w:r>
          </w:p>
        </w:tc>
        <w:tc>
          <w:tcPr>
            <w:tcW w:w="1520" w:type="dxa"/>
            <w:vAlign w:val="center"/>
          </w:tcPr>
          <w:p w14:paraId="716A68E1" w14:textId="16CF0F07" w:rsidR="00A61827" w:rsidRPr="00A61827" w:rsidRDefault="00A61827" w:rsidP="00A61827">
            <w:pPr>
              <w:rPr>
                <w:szCs w:val="24"/>
              </w:rPr>
            </w:pPr>
            <w:r w:rsidRPr="00A61827">
              <w:rPr>
                <w:szCs w:val="24"/>
              </w:rPr>
              <w:t>0.01</w:t>
            </w:r>
          </w:p>
        </w:tc>
        <w:tc>
          <w:tcPr>
            <w:tcW w:w="1521" w:type="dxa"/>
            <w:vAlign w:val="center"/>
          </w:tcPr>
          <w:p w14:paraId="1A46759A" w14:textId="564628EF" w:rsidR="00A61827" w:rsidRPr="00A61827" w:rsidRDefault="00A61827" w:rsidP="00A61827">
            <w:pPr>
              <w:rPr>
                <w:szCs w:val="24"/>
              </w:rPr>
            </w:pPr>
            <w:r w:rsidRPr="00A61827">
              <w:rPr>
                <w:szCs w:val="24"/>
              </w:rPr>
              <w:t>0.00</w:t>
            </w:r>
          </w:p>
        </w:tc>
      </w:tr>
      <w:tr w:rsidR="00A61827" w14:paraId="7001951E" w14:textId="77777777" w:rsidTr="00A173D5">
        <w:trPr>
          <w:trHeight w:hRule="exact" w:val="360"/>
        </w:trPr>
        <w:tc>
          <w:tcPr>
            <w:tcW w:w="3685" w:type="dxa"/>
            <w:vAlign w:val="center"/>
          </w:tcPr>
          <w:p w14:paraId="56DE048E" w14:textId="754CF8B9" w:rsidR="00A61827" w:rsidRPr="00A61827" w:rsidRDefault="00A61827" w:rsidP="00A61827">
            <w:pPr>
              <w:rPr>
                <w:szCs w:val="24"/>
              </w:rPr>
            </w:pPr>
            <w:r w:rsidRPr="00A61827">
              <w:rPr>
                <w:szCs w:val="24"/>
              </w:rPr>
              <w:t>Building age</w:t>
            </w:r>
          </w:p>
        </w:tc>
        <w:tc>
          <w:tcPr>
            <w:tcW w:w="1520" w:type="dxa"/>
            <w:vAlign w:val="center"/>
          </w:tcPr>
          <w:p w14:paraId="1E619008" w14:textId="133B8711" w:rsidR="00A61827" w:rsidRPr="00A61827" w:rsidRDefault="00A61827" w:rsidP="00A61827">
            <w:pPr>
              <w:rPr>
                <w:szCs w:val="24"/>
              </w:rPr>
            </w:pPr>
            <w:r w:rsidRPr="00A61827">
              <w:rPr>
                <w:szCs w:val="24"/>
              </w:rPr>
              <w:t>0.01</w:t>
            </w:r>
          </w:p>
        </w:tc>
        <w:tc>
          <w:tcPr>
            <w:tcW w:w="1521" w:type="dxa"/>
            <w:vAlign w:val="center"/>
          </w:tcPr>
          <w:p w14:paraId="1FDF5195" w14:textId="48082C39" w:rsidR="00A61827" w:rsidRPr="00A61827" w:rsidRDefault="00A61827" w:rsidP="00A61827">
            <w:pPr>
              <w:rPr>
                <w:szCs w:val="24"/>
              </w:rPr>
            </w:pPr>
            <w:r w:rsidRPr="00A61827">
              <w:rPr>
                <w:szCs w:val="24"/>
              </w:rPr>
              <w:t>0.02</w:t>
            </w:r>
          </w:p>
        </w:tc>
        <w:tc>
          <w:tcPr>
            <w:tcW w:w="1520" w:type="dxa"/>
            <w:vAlign w:val="center"/>
          </w:tcPr>
          <w:p w14:paraId="55499054" w14:textId="3ADC87F4" w:rsidR="00A61827" w:rsidRPr="00A61827" w:rsidRDefault="00A61827" w:rsidP="00A61827">
            <w:pPr>
              <w:rPr>
                <w:szCs w:val="24"/>
              </w:rPr>
            </w:pPr>
            <w:r w:rsidRPr="00A61827">
              <w:rPr>
                <w:szCs w:val="24"/>
              </w:rPr>
              <w:t>0.05</w:t>
            </w:r>
          </w:p>
        </w:tc>
        <w:tc>
          <w:tcPr>
            <w:tcW w:w="1521" w:type="dxa"/>
            <w:vAlign w:val="center"/>
          </w:tcPr>
          <w:p w14:paraId="0232C022" w14:textId="264D8821" w:rsidR="00A61827" w:rsidRPr="00A61827" w:rsidRDefault="00A61827" w:rsidP="00A61827">
            <w:pPr>
              <w:rPr>
                <w:szCs w:val="24"/>
              </w:rPr>
            </w:pPr>
            <w:r w:rsidRPr="00A61827">
              <w:rPr>
                <w:szCs w:val="24"/>
              </w:rPr>
              <w:t>0.04</w:t>
            </w:r>
          </w:p>
        </w:tc>
      </w:tr>
      <w:tr w:rsidR="00A61827" w14:paraId="0583EAC3" w14:textId="77777777" w:rsidTr="00A173D5">
        <w:trPr>
          <w:trHeight w:hRule="exact" w:val="360"/>
        </w:trPr>
        <w:tc>
          <w:tcPr>
            <w:tcW w:w="3685" w:type="dxa"/>
            <w:vAlign w:val="center"/>
          </w:tcPr>
          <w:p w14:paraId="0A4A20C1" w14:textId="55986DCD" w:rsidR="00A61827" w:rsidRPr="00A61827" w:rsidRDefault="00A61827" w:rsidP="00A61827">
            <w:pPr>
              <w:rPr>
                <w:szCs w:val="24"/>
              </w:rPr>
            </w:pPr>
            <w:r w:rsidRPr="00A61827">
              <w:rPr>
                <w:szCs w:val="24"/>
              </w:rPr>
              <w:t>First-floor elevation</w:t>
            </w:r>
          </w:p>
        </w:tc>
        <w:tc>
          <w:tcPr>
            <w:tcW w:w="1520" w:type="dxa"/>
            <w:vAlign w:val="center"/>
          </w:tcPr>
          <w:p w14:paraId="58D75372" w14:textId="4E000B4C" w:rsidR="00A61827" w:rsidRPr="00A61827" w:rsidRDefault="00A61827" w:rsidP="00A61827">
            <w:pPr>
              <w:rPr>
                <w:szCs w:val="24"/>
              </w:rPr>
            </w:pPr>
            <w:r w:rsidRPr="00A61827">
              <w:rPr>
                <w:szCs w:val="24"/>
              </w:rPr>
              <w:t>0.00</w:t>
            </w:r>
          </w:p>
        </w:tc>
        <w:tc>
          <w:tcPr>
            <w:tcW w:w="1521" w:type="dxa"/>
            <w:vAlign w:val="center"/>
          </w:tcPr>
          <w:p w14:paraId="57A91341" w14:textId="2490DF00" w:rsidR="00A61827" w:rsidRPr="00A61827" w:rsidRDefault="00A61827" w:rsidP="00A61827">
            <w:pPr>
              <w:rPr>
                <w:szCs w:val="24"/>
              </w:rPr>
            </w:pPr>
            <w:r w:rsidRPr="00A61827">
              <w:rPr>
                <w:szCs w:val="24"/>
              </w:rPr>
              <w:t>0.04</w:t>
            </w:r>
          </w:p>
        </w:tc>
        <w:tc>
          <w:tcPr>
            <w:tcW w:w="1520" w:type="dxa"/>
            <w:vAlign w:val="center"/>
          </w:tcPr>
          <w:p w14:paraId="0C549276" w14:textId="59741AE4" w:rsidR="00A61827" w:rsidRPr="00A61827" w:rsidRDefault="00A61827" w:rsidP="00A61827">
            <w:pPr>
              <w:rPr>
                <w:szCs w:val="24"/>
              </w:rPr>
            </w:pPr>
            <w:r w:rsidRPr="00A61827">
              <w:rPr>
                <w:szCs w:val="24"/>
              </w:rPr>
              <w:t>0.00</w:t>
            </w:r>
          </w:p>
        </w:tc>
        <w:tc>
          <w:tcPr>
            <w:tcW w:w="1521" w:type="dxa"/>
            <w:vAlign w:val="center"/>
          </w:tcPr>
          <w:p w14:paraId="23837749" w14:textId="020F7497" w:rsidR="00A61827" w:rsidRPr="00A61827" w:rsidRDefault="00A61827" w:rsidP="00A61827">
            <w:pPr>
              <w:rPr>
                <w:szCs w:val="24"/>
              </w:rPr>
            </w:pPr>
            <w:r w:rsidRPr="00A61827">
              <w:rPr>
                <w:szCs w:val="24"/>
              </w:rPr>
              <w:t>0.02</w:t>
            </w:r>
          </w:p>
        </w:tc>
      </w:tr>
    </w:tbl>
    <w:p w14:paraId="714C8A04" w14:textId="77777777" w:rsidR="00756CAA" w:rsidRDefault="00756CAA" w:rsidP="002715A4">
      <w:pPr>
        <w:pStyle w:val="Heading1"/>
        <w:numPr>
          <w:ilvl w:val="0"/>
          <w:numId w:val="0"/>
        </w:numPr>
        <w:ind w:left="567"/>
      </w:pPr>
    </w:p>
    <w:p w14:paraId="60F4EBB5" w14:textId="77777777" w:rsidR="00756CAA" w:rsidRDefault="00756CAA" w:rsidP="002715A4">
      <w:pPr>
        <w:pStyle w:val="Heading1"/>
        <w:numPr>
          <w:ilvl w:val="0"/>
          <w:numId w:val="0"/>
        </w:numPr>
        <w:ind w:left="567"/>
      </w:pPr>
    </w:p>
    <w:p w14:paraId="31029304" w14:textId="77777777" w:rsidR="00756CAA" w:rsidRDefault="00756CAA" w:rsidP="002715A4">
      <w:pPr>
        <w:pStyle w:val="Heading1"/>
        <w:numPr>
          <w:ilvl w:val="0"/>
          <w:numId w:val="0"/>
        </w:numPr>
        <w:ind w:left="567"/>
      </w:pPr>
    </w:p>
    <w:p w14:paraId="7D991568" w14:textId="77777777" w:rsidR="00756CAA" w:rsidRDefault="00756CAA" w:rsidP="002715A4">
      <w:pPr>
        <w:pStyle w:val="Heading1"/>
        <w:numPr>
          <w:ilvl w:val="0"/>
          <w:numId w:val="0"/>
        </w:numPr>
        <w:ind w:left="567"/>
      </w:pPr>
    </w:p>
    <w:p w14:paraId="7C1AF942" w14:textId="77777777" w:rsidR="00756CAA" w:rsidRDefault="00756CAA" w:rsidP="002715A4">
      <w:pPr>
        <w:pStyle w:val="Heading1"/>
        <w:numPr>
          <w:ilvl w:val="0"/>
          <w:numId w:val="0"/>
        </w:numPr>
        <w:ind w:left="567"/>
      </w:pPr>
    </w:p>
    <w:p w14:paraId="794216D6" w14:textId="77777777" w:rsidR="00756CAA" w:rsidRDefault="00756CAA" w:rsidP="002715A4">
      <w:pPr>
        <w:pStyle w:val="Heading1"/>
        <w:numPr>
          <w:ilvl w:val="0"/>
          <w:numId w:val="0"/>
        </w:numPr>
        <w:ind w:left="567"/>
      </w:pPr>
    </w:p>
    <w:p w14:paraId="120CC1B3" w14:textId="77777777" w:rsidR="00756CAA" w:rsidRDefault="00756CAA" w:rsidP="002715A4">
      <w:pPr>
        <w:pStyle w:val="Heading1"/>
        <w:numPr>
          <w:ilvl w:val="0"/>
          <w:numId w:val="0"/>
        </w:numPr>
        <w:ind w:left="567"/>
      </w:pPr>
    </w:p>
    <w:p w14:paraId="6C5ED7D8" w14:textId="77777777" w:rsidR="00756CAA" w:rsidRDefault="00756CAA" w:rsidP="002715A4">
      <w:pPr>
        <w:pStyle w:val="Heading1"/>
        <w:numPr>
          <w:ilvl w:val="0"/>
          <w:numId w:val="0"/>
        </w:numPr>
        <w:ind w:left="567"/>
      </w:pPr>
    </w:p>
    <w:p w14:paraId="3688FE1E" w14:textId="77777777" w:rsidR="00756CAA" w:rsidRDefault="00756CAA" w:rsidP="002715A4">
      <w:pPr>
        <w:pStyle w:val="Heading1"/>
        <w:numPr>
          <w:ilvl w:val="0"/>
          <w:numId w:val="0"/>
        </w:numPr>
        <w:ind w:left="567"/>
      </w:pPr>
    </w:p>
    <w:p w14:paraId="7950F934" w14:textId="327526D8" w:rsidR="00756CAA" w:rsidRDefault="00756CAA" w:rsidP="002715A4">
      <w:pPr>
        <w:pStyle w:val="Heading1"/>
        <w:numPr>
          <w:ilvl w:val="0"/>
          <w:numId w:val="0"/>
        </w:numPr>
        <w:ind w:left="567"/>
      </w:pPr>
    </w:p>
    <w:p w14:paraId="535FF61F" w14:textId="2371F24F" w:rsidR="00756CAA" w:rsidRDefault="00756CAA" w:rsidP="00756CAA"/>
    <w:p w14:paraId="65697B84" w14:textId="1AB46759" w:rsidR="00756CAA" w:rsidRDefault="00756CAA" w:rsidP="00756CAA"/>
    <w:p w14:paraId="15ED867E" w14:textId="544D5C59" w:rsidR="00756CAA" w:rsidRDefault="00756CAA" w:rsidP="00756CAA"/>
    <w:p w14:paraId="16D67FC8" w14:textId="6CA5EFA1" w:rsidR="00756CAA" w:rsidRDefault="00756CAA" w:rsidP="00756CAA">
      <w:r>
        <w:rPr>
          <w:noProof/>
        </w:rPr>
        <w:lastRenderedPageBreak/>
        <w:drawing>
          <wp:inline distT="0" distB="0" distL="0" distR="0" wp14:anchorId="15273866" wp14:editId="52946362">
            <wp:extent cx="6208395" cy="5483225"/>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8395" cy="5483225"/>
                    </a:xfrm>
                    <a:prstGeom prst="rect">
                      <a:avLst/>
                    </a:prstGeom>
                    <a:noFill/>
                    <a:ln>
                      <a:noFill/>
                    </a:ln>
                  </pic:spPr>
                </pic:pic>
              </a:graphicData>
            </a:graphic>
          </wp:inline>
        </w:drawing>
      </w:r>
    </w:p>
    <w:p w14:paraId="15856091" w14:textId="53264198" w:rsidR="00756CAA" w:rsidRPr="002B4A57" w:rsidRDefault="00756CAA" w:rsidP="00756CAA">
      <w:pPr>
        <w:keepNext/>
        <w:rPr>
          <w:rFonts w:cs="Times New Roman"/>
          <w:b/>
          <w:szCs w:val="24"/>
        </w:rPr>
      </w:pPr>
      <w:r w:rsidRPr="0001436A">
        <w:rPr>
          <w:rFonts w:cs="Times New Roman"/>
          <w:b/>
          <w:szCs w:val="24"/>
        </w:rPr>
        <w:t xml:space="preserve">Figure </w:t>
      </w:r>
      <w:r>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132E3D">
        <w:rPr>
          <w:rFonts w:cs="Times New Roman"/>
          <w:szCs w:val="24"/>
        </w:rPr>
        <w:t xml:space="preserve">Confusion matrix </w:t>
      </w:r>
      <w:r>
        <w:rPr>
          <w:rFonts w:cs="Times New Roman"/>
          <w:szCs w:val="24"/>
        </w:rPr>
        <w:t>for the number of stories of buildings affected by Hurricane</w:t>
      </w:r>
      <w:r>
        <w:rPr>
          <w:rFonts w:cs="Times New Roman"/>
          <w:szCs w:val="24"/>
        </w:rPr>
        <w:t xml:space="preserve"> (a)</w:t>
      </w:r>
      <w:r>
        <w:rPr>
          <w:rFonts w:cs="Times New Roman"/>
          <w:szCs w:val="24"/>
        </w:rPr>
        <w:t xml:space="preserve"> Harvey</w:t>
      </w:r>
      <w:r>
        <w:rPr>
          <w:rFonts w:cs="Times New Roman"/>
          <w:szCs w:val="24"/>
        </w:rPr>
        <w:t>, (b) Irma, (c) Michael, and (d) Laura</w:t>
      </w:r>
      <w:r>
        <w:rPr>
          <w:rFonts w:cs="Times New Roman"/>
          <w:szCs w:val="24"/>
        </w:rPr>
        <w:t xml:space="preserve"> based on developed </w:t>
      </w:r>
      <w:proofErr w:type="spellStart"/>
      <w:r>
        <w:rPr>
          <w:rFonts w:cs="Times New Roman"/>
          <w:szCs w:val="24"/>
        </w:rPr>
        <w:t>XGBoost</w:t>
      </w:r>
      <w:proofErr w:type="spellEnd"/>
      <w:r>
        <w:rPr>
          <w:rFonts w:cs="Times New Roman"/>
          <w:szCs w:val="24"/>
        </w:rPr>
        <w:t xml:space="preserve"> models. </w:t>
      </w:r>
      <w:r w:rsidRPr="00362508">
        <w:rPr>
          <w:rFonts w:cs="Times New Roman"/>
          <w:szCs w:val="24"/>
        </w:rPr>
        <w:t>Each cell in the matrix presents two values: the upper value represents the percentage of data points classified into that cell relative to the total number of each observed category. The value inside the parentheses indicates the actual number of data points corresponding to that percentage.</w:t>
      </w:r>
    </w:p>
    <w:p w14:paraId="5997C4E9" w14:textId="2E6A0D3D" w:rsidR="00756CAA" w:rsidRDefault="00756CAA" w:rsidP="00756CAA"/>
    <w:p w14:paraId="358ABAE5" w14:textId="2630C5F3" w:rsidR="00756CAA" w:rsidRDefault="00756CAA" w:rsidP="00756CAA"/>
    <w:p w14:paraId="3826BE30" w14:textId="415B1925" w:rsidR="00756CAA" w:rsidRDefault="00756CAA" w:rsidP="00756CAA"/>
    <w:p w14:paraId="5EE074E2" w14:textId="63F0F723" w:rsidR="00756CAA" w:rsidRDefault="00756CAA" w:rsidP="00756CAA"/>
    <w:p w14:paraId="2E45EF47" w14:textId="77777777" w:rsidR="00756CAA" w:rsidRPr="00756CAA" w:rsidRDefault="00756CAA" w:rsidP="00756CAA"/>
    <w:p w14:paraId="64FE6A41" w14:textId="085AA0C9" w:rsidR="00951612" w:rsidRDefault="00811000" w:rsidP="00951612">
      <w:r>
        <w:rPr>
          <w:noProof/>
        </w:rPr>
        <w:lastRenderedPageBreak/>
        <w:drawing>
          <wp:inline distT="0" distB="0" distL="0" distR="0" wp14:anchorId="48108586" wp14:editId="091FA9FE">
            <wp:extent cx="6208395" cy="5369560"/>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8395" cy="5369560"/>
                    </a:xfrm>
                    <a:prstGeom prst="rect">
                      <a:avLst/>
                    </a:prstGeom>
                    <a:noFill/>
                    <a:ln>
                      <a:noFill/>
                    </a:ln>
                  </pic:spPr>
                </pic:pic>
              </a:graphicData>
            </a:graphic>
          </wp:inline>
        </w:drawing>
      </w:r>
    </w:p>
    <w:p w14:paraId="65C5B202" w14:textId="1DBAD1C2" w:rsidR="001E3E6A" w:rsidRPr="002B4A57" w:rsidRDefault="001E3E6A" w:rsidP="001E3E6A">
      <w:pPr>
        <w:keepNext/>
        <w:rPr>
          <w:rFonts w:cs="Times New Roman"/>
          <w:b/>
          <w:szCs w:val="24"/>
        </w:rPr>
      </w:pPr>
      <w:r w:rsidRPr="0001436A">
        <w:rPr>
          <w:rFonts w:cs="Times New Roman"/>
          <w:b/>
          <w:szCs w:val="24"/>
        </w:rPr>
        <w:t xml:space="preserve">Figure </w:t>
      </w:r>
      <w:r>
        <w:rPr>
          <w:rFonts w:cs="Times New Roman"/>
          <w:b/>
          <w:szCs w:val="24"/>
        </w:rPr>
        <w:t>S2</w:t>
      </w:r>
      <w:r w:rsidRPr="0001436A">
        <w:rPr>
          <w:rFonts w:cs="Times New Roman"/>
          <w:b/>
          <w:szCs w:val="24"/>
        </w:rPr>
        <w:t>.</w:t>
      </w:r>
      <w:r w:rsidRPr="001549D3">
        <w:rPr>
          <w:rFonts w:cs="Times New Roman"/>
          <w:szCs w:val="24"/>
        </w:rPr>
        <w:t xml:space="preserve"> </w:t>
      </w:r>
      <w:r w:rsidRPr="00132E3D">
        <w:rPr>
          <w:rFonts w:cs="Times New Roman"/>
          <w:szCs w:val="24"/>
        </w:rPr>
        <w:t xml:space="preserve">Confusion matrix </w:t>
      </w:r>
      <w:r>
        <w:rPr>
          <w:rFonts w:cs="Times New Roman"/>
          <w:szCs w:val="24"/>
        </w:rPr>
        <w:t xml:space="preserve">for the primary roof shape of buildings affected by Hurricane </w:t>
      </w:r>
      <w:r w:rsidR="00811000">
        <w:rPr>
          <w:rFonts w:cs="Times New Roman"/>
          <w:szCs w:val="24"/>
        </w:rPr>
        <w:t>(a) Harvey, (b) Irma, (c) Michael, and (d) Laura</w:t>
      </w:r>
      <w:r>
        <w:rPr>
          <w:rFonts w:cs="Times New Roman"/>
          <w:szCs w:val="24"/>
        </w:rPr>
        <w:t xml:space="preserve"> based on developed </w:t>
      </w:r>
      <w:proofErr w:type="spellStart"/>
      <w:r>
        <w:rPr>
          <w:rFonts w:cs="Times New Roman"/>
          <w:szCs w:val="24"/>
        </w:rPr>
        <w:t>XGBoost</w:t>
      </w:r>
      <w:proofErr w:type="spellEnd"/>
      <w:r>
        <w:rPr>
          <w:rFonts w:cs="Times New Roman"/>
          <w:szCs w:val="24"/>
        </w:rPr>
        <w:t xml:space="preserve"> models. </w:t>
      </w:r>
      <w:r w:rsidR="00DF25F7" w:rsidRPr="00DF25F7">
        <w:rPr>
          <w:rFonts w:cs="Times New Roman"/>
          <w:szCs w:val="24"/>
        </w:rPr>
        <w:t>Each cell in the matrix presents two values: the upper value represents the percentage of data points classified into that cell relative to the total number of each observed category. The value inside the parentheses indicates the actual number of data points corresponding to that percentage.</w:t>
      </w:r>
    </w:p>
    <w:p w14:paraId="064F7FD2" w14:textId="32E74C4B" w:rsidR="00951612" w:rsidRDefault="00951612" w:rsidP="00951612"/>
    <w:p w14:paraId="6E66AB24" w14:textId="73C0725F" w:rsidR="00951612" w:rsidRDefault="00951612" w:rsidP="00951612"/>
    <w:p w14:paraId="38F08EBD" w14:textId="352679D3" w:rsidR="00951612" w:rsidRDefault="00811000" w:rsidP="00951612">
      <w:r>
        <w:rPr>
          <w:noProof/>
        </w:rPr>
        <w:lastRenderedPageBreak/>
        <w:drawing>
          <wp:inline distT="0" distB="0" distL="0" distR="0" wp14:anchorId="3EB7F06F" wp14:editId="4A2D7CEB">
            <wp:extent cx="6208395" cy="536956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8395" cy="5369560"/>
                    </a:xfrm>
                    <a:prstGeom prst="rect">
                      <a:avLst/>
                    </a:prstGeom>
                    <a:noFill/>
                    <a:ln>
                      <a:noFill/>
                    </a:ln>
                  </pic:spPr>
                </pic:pic>
              </a:graphicData>
            </a:graphic>
          </wp:inline>
        </w:drawing>
      </w:r>
    </w:p>
    <w:p w14:paraId="25CC329B" w14:textId="35D761C2" w:rsidR="001E3E6A" w:rsidRPr="002B4A57" w:rsidRDefault="001E3E6A" w:rsidP="001E3E6A">
      <w:pPr>
        <w:keepNext/>
        <w:rPr>
          <w:rFonts w:cs="Times New Roman"/>
          <w:b/>
          <w:szCs w:val="24"/>
        </w:rPr>
      </w:pPr>
      <w:r w:rsidRPr="0001436A">
        <w:rPr>
          <w:rFonts w:cs="Times New Roman"/>
          <w:b/>
          <w:szCs w:val="24"/>
        </w:rPr>
        <w:t xml:space="preserve">Figure </w:t>
      </w:r>
      <w:r>
        <w:rPr>
          <w:rFonts w:cs="Times New Roman"/>
          <w:b/>
          <w:szCs w:val="24"/>
        </w:rPr>
        <w:t>S3</w:t>
      </w:r>
      <w:r w:rsidRPr="0001436A">
        <w:rPr>
          <w:rFonts w:cs="Times New Roman"/>
          <w:b/>
          <w:szCs w:val="24"/>
        </w:rPr>
        <w:t>.</w:t>
      </w:r>
      <w:r w:rsidRPr="001549D3">
        <w:rPr>
          <w:rFonts w:cs="Times New Roman"/>
          <w:szCs w:val="24"/>
        </w:rPr>
        <w:t xml:space="preserve"> </w:t>
      </w:r>
      <w:r w:rsidRPr="00132E3D">
        <w:rPr>
          <w:rFonts w:cs="Times New Roman"/>
          <w:szCs w:val="24"/>
        </w:rPr>
        <w:t xml:space="preserve">Confusion matrix </w:t>
      </w:r>
      <w:r>
        <w:rPr>
          <w:rFonts w:cs="Times New Roman"/>
          <w:szCs w:val="24"/>
        </w:rPr>
        <w:t xml:space="preserve">for secondary roof shape of buildings affected by Hurricane </w:t>
      </w:r>
      <w:r w:rsidR="00811000">
        <w:rPr>
          <w:rFonts w:cs="Times New Roman"/>
          <w:szCs w:val="24"/>
        </w:rPr>
        <w:t>(a) Harvey, (b) Irma, (c) Michael, and (d) Laura</w:t>
      </w:r>
      <w:r>
        <w:rPr>
          <w:rFonts w:cs="Times New Roman"/>
          <w:szCs w:val="24"/>
        </w:rPr>
        <w:t xml:space="preserve"> based on developed </w:t>
      </w:r>
      <w:proofErr w:type="spellStart"/>
      <w:r>
        <w:rPr>
          <w:rFonts w:cs="Times New Roman"/>
          <w:szCs w:val="24"/>
        </w:rPr>
        <w:t>XGBoost</w:t>
      </w:r>
      <w:proofErr w:type="spellEnd"/>
      <w:r>
        <w:rPr>
          <w:rFonts w:cs="Times New Roman"/>
          <w:szCs w:val="24"/>
        </w:rPr>
        <w:t xml:space="preserve"> models. </w:t>
      </w:r>
      <w:r w:rsidR="00DF25F7" w:rsidRPr="00DF25F7">
        <w:rPr>
          <w:rFonts w:cs="Times New Roman"/>
          <w:szCs w:val="24"/>
        </w:rPr>
        <w:t>Each cell in the matrix presents two values: the upper value represents the percentage of data points classified into that cell relative to the total number of each observed category. The value inside the parentheses indicates the actual number of data points corresponding to that percentage.</w:t>
      </w:r>
    </w:p>
    <w:p w14:paraId="5364106A" w14:textId="40D69E54" w:rsidR="00951612" w:rsidRDefault="00951612" w:rsidP="00951612"/>
    <w:p w14:paraId="0484E4F8" w14:textId="7950B982" w:rsidR="00951612" w:rsidRDefault="00951612" w:rsidP="00951612"/>
    <w:p w14:paraId="28E9B201" w14:textId="285E9AEB" w:rsidR="00951612" w:rsidRDefault="00951612" w:rsidP="00951612"/>
    <w:p w14:paraId="5069F8F2" w14:textId="0C803203" w:rsidR="00951612" w:rsidRDefault="00951612" w:rsidP="00951612"/>
    <w:p w14:paraId="2D0B4541" w14:textId="246C8FE1" w:rsidR="00951612" w:rsidRDefault="00951612" w:rsidP="00951612"/>
    <w:p w14:paraId="076113AB" w14:textId="323C2A57" w:rsidR="00951612" w:rsidRDefault="00951612" w:rsidP="00951612"/>
    <w:p w14:paraId="557D5BDA" w14:textId="5D8FAF6A" w:rsidR="00951612" w:rsidRDefault="00811000" w:rsidP="00951612">
      <w:r>
        <w:rPr>
          <w:noProof/>
        </w:rPr>
        <w:drawing>
          <wp:inline distT="0" distB="0" distL="0" distR="0" wp14:anchorId="3A9801F9" wp14:editId="2BD68C5C">
            <wp:extent cx="6208395" cy="5369560"/>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8395" cy="5369560"/>
                    </a:xfrm>
                    <a:prstGeom prst="rect">
                      <a:avLst/>
                    </a:prstGeom>
                    <a:noFill/>
                    <a:ln>
                      <a:noFill/>
                    </a:ln>
                  </pic:spPr>
                </pic:pic>
              </a:graphicData>
            </a:graphic>
          </wp:inline>
        </w:drawing>
      </w:r>
    </w:p>
    <w:p w14:paraId="7D7C5D35" w14:textId="1F874B47" w:rsidR="001E3E6A" w:rsidRPr="002B4A57" w:rsidRDefault="001E3E6A" w:rsidP="001E3E6A">
      <w:pPr>
        <w:keepNext/>
        <w:rPr>
          <w:rFonts w:cs="Times New Roman"/>
          <w:b/>
          <w:szCs w:val="24"/>
        </w:rPr>
      </w:pPr>
      <w:r w:rsidRPr="0001436A">
        <w:rPr>
          <w:rFonts w:cs="Times New Roman"/>
          <w:b/>
          <w:szCs w:val="24"/>
        </w:rPr>
        <w:t xml:space="preserve">Figure </w:t>
      </w:r>
      <w:r>
        <w:rPr>
          <w:rFonts w:cs="Times New Roman"/>
          <w:b/>
          <w:szCs w:val="24"/>
        </w:rPr>
        <w:t>S4</w:t>
      </w:r>
      <w:r w:rsidRPr="0001436A">
        <w:rPr>
          <w:rFonts w:cs="Times New Roman"/>
          <w:b/>
          <w:szCs w:val="24"/>
        </w:rPr>
        <w:t>.</w:t>
      </w:r>
      <w:r w:rsidRPr="001549D3">
        <w:rPr>
          <w:rFonts w:cs="Times New Roman"/>
          <w:szCs w:val="24"/>
        </w:rPr>
        <w:t xml:space="preserve"> </w:t>
      </w:r>
      <w:r w:rsidRPr="00132E3D">
        <w:rPr>
          <w:rFonts w:cs="Times New Roman"/>
          <w:szCs w:val="24"/>
        </w:rPr>
        <w:t xml:space="preserve">Confusion matrix </w:t>
      </w:r>
      <w:r>
        <w:rPr>
          <w:rFonts w:cs="Times New Roman"/>
          <w:szCs w:val="24"/>
        </w:rPr>
        <w:t xml:space="preserve">for wall structure of buildings affected by Hurricane </w:t>
      </w:r>
      <w:r w:rsidR="00811000">
        <w:rPr>
          <w:rFonts w:cs="Times New Roman"/>
          <w:szCs w:val="24"/>
        </w:rPr>
        <w:t xml:space="preserve">(a) Harvey, (b) Irma, </w:t>
      </w:r>
      <w:r w:rsidR="00811000">
        <w:rPr>
          <w:rFonts w:cs="Times New Roman"/>
          <w:szCs w:val="24"/>
        </w:rPr>
        <w:t xml:space="preserve">and </w:t>
      </w:r>
      <w:r w:rsidR="00811000">
        <w:rPr>
          <w:rFonts w:cs="Times New Roman"/>
          <w:szCs w:val="24"/>
        </w:rPr>
        <w:t>(c) Michael</w:t>
      </w:r>
      <w:r>
        <w:rPr>
          <w:rFonts w:cs="Times New Roman"/>
          <w:szCs w:val="24"/>
        </w:rPr>
        <w:t xml:space="preserve"> based on developed </w:t>
      </w:r>
      <w:proofErr w:type="spellStart"/>
      <w:r>
        <w:rPr>
          <w:rFonts w:cs="Times New Roman"/>
          <w:szCs w:val="24"/>
        </w:rPr>
        <w:t>XGBoost</w:t>
      </w:r>
      <w:proofErr w:type="spellEnd"/>
      <w:r>
        <w:rPr>
          <w:rFonts w:cs="Times New Roman"/>
          <w:szCs w:val="24"/>
        </w:rPr>
        <w:t xml:space="preserve"> models. </w:t>
      </w:r>
      <w:r w:rsidR="00DF25F7" w:rsidRPr="00DF25F7">
        <w:rPr>
          <w:rFonts w:cs="Times New Roman"/>
          <w:szCs w:val="24"/>
        </w:rPr>
        <w:t>Each cell in the matrix presents two values: the upper value represents the percentage of data points classified into that cell relative to the total number of each observed category. The value inside the parentheses indicates the actual number of data points corresponding to that percentage.</w:t>
      </w:r>
    </w:p>
    <w:p w14:paraId="3280424D" w14:textId="77777777" w:rsidR="001E3E6A" w:rsidRDefault="001E3E6A" w:rsidP="00951612"/>
    <w:p w14:paraId="4CA6324E" w14:textId="1EE4ABC9" w:rsidR="00951612" w:rsidRDefault="00951612" w:rsidP="00951612"/>
    <w:p w14:paraId="459F0281" w14:textId="4D78EC9C" w:rsidR="00951612" w:rsidRDefault="00811000" w:rsidP="00951612">
      <w:r>
        <w:rPr>
          <w:noProof/>
        </w:rPr>
        <w:lastRenderedPageBreak/>
        <w:drawing>
          <wp:inline distT="0" distB="0" distL="0" distR="0" wp14:anchorId="4BF5EF54" wp14:editId="5576E7ED">
            <wp:extent cx="6208395" cy="5369560"/>
            <wp:effectExtent l="0" t="0" r="190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8395" cy="5369560"/>
                    </a:xfrm>
                    <a:prstGeom prst="rect">
                      <a:avLst/>
                    </a:prstGeom>
                    <a:noFill/>
                    <a:ln>
                      <a:noFill/>
                    </a:ln>
                  </pic:spPr>
                </pic:pic>
              </a:graphicData>
            </a:graphic>
          </wp:inline>
        </w:drawing>
      </w:r>
    </w:p>
    <w:p w14:paraId="22409788" w14:textId="031D1AD8" w:rsidR="00951612" w:rsidRDefault="001E3E6A" w:rsidP="00DF25F7">
      <w:pPr>
        <w:keepNext/>
      </w:pPr>
      <w:r w:rsidRPr="0001436A">
        <w:rPr>
          <w:rFonts w:cs="Times New Roman"/>
          <w:b/>
          <w:szCs w:val="24"/>
        </w:rPr>
        <w:t xml:space="preserve">Figure </w:t>
      </w:r>
      <w:r>
        <w:rPr>
          <w:rFonts w:cs="Times New Roman"/>
          <w:b/>
          <w:szCs w:val="24"/>
        </w:rPr>
        <w:t>S5</w:t>
      </w:r>
      <w:r w:rsidRPr="0001436A">
        <w:rPr>
          <w:rFonts w:cs="Times New Roman"/>
          <w:b/>
          <w:szCs w:val="24"/>
        </w:rPr>
        <w:t>.</w:t>
      </w:r>
      <w:r w:rsidRPr="001549D3">
        <w:rPr>
          <w:rFonts w:cs="Times New Roman"/>
          <w:szCs w:val="24"/>
        </w:rPr>
        <w:t xml:space="preserve"> </w:t>
      </w:r>
      <w:r w:rsidRPr="00132E3D">
        <w:rPr>
          <w:rFonts w:cs="Times New Roman"/>
          <w:szCs w:val="24"/>
        </w:rPr>
        <w:t xml:space="preserve">Confusion matrix </w:t>
      </w:r>
      <w:r>
        <w:rPr>
          <w:rFonts w:cs="Times New Roman"/>
          <w:szCs w:val="24"/>
        </w:rPr>
        <w:t xml:space="preserve">for primary wall cladding of buildings affected by Hurricane </w:t>
      </w:r>
      <w:r w:rsidR="00811000">
        <w:rPr>
          <w:rFonts w:cs="Times New Roman"/>
          <w:szCs w:val="24"/>
        </w:rPr>
        <w:t>(a) Harvey, (b) Irma, (c) Michael, and (d) Laura</w:t>
      </w:r>
      <w:r>
        <w:rPr>
          <w:rFonts w:cs="Times New Roman"/>
          <w:szCs w:val="24"/>
        </w:rPr>
        <w:t xml:space="preserve"> based on developed </w:t>
      </w:r>
      <w:proofErr w:type="spellStart"/>
      <w:r>
        <w:rPr>
          <w:rFonts w:cs="Times New Roman"/>
          <w:szCs w:val="24"/>
        </w:rPr>
        <w:t>XGBoost</w:t>
      </w:r>
      <w:proofErr w:type="spellEnd"/>
      <w:r>
        <w:rPr>
          <w:rFonts w:cs="Times New Roman"/>
          <w:szCs w:val="24"/>
        </w:rPr>
        <w:t xml:space="preserve"> models. </w:t>
      </w:r>
      <w:r w:rsidR="00DF25F7" w:rsidRPr="00DF25F7">
        <w:rPr>
          <w:rFonts w:cs="Times New Roman"/>
          <w:szCs w:val="24"/>
        </w:rPr>
        <w:t>Each cell in the matrix presents two values: the upper value represents the percentage of data points classified into that cell relative to the total number of each observed category. The value inside the parentheses indicates the actual number of data points corresponding to that percentage.</w:t>
      </w:r>
    </w:p>
    <w:p w14:paraId="1FC09BB8" w14:textId="3B22AA4D" w:rsidR="00951612" w:rsidRDefault="00951612" w:rsidP="00951612"/>
    <w:p w14:paraId="3BEC1840" w14:textId="6B6B25A4" w:rsidR="00951612" w:rsidRDefault="00951612" w:rsidP="00951612"/>
    <w:p w14:paraId="088FEEFB" w14:textId="14CFC3F7" w:rsidR="00951612" w:rsidRDefault="00951612" w:rsidP="00951612"/>
    <w:p w14:paraId="019D97BA" w14:textId="15D26881" w:rsidR="00951612" w:rsidRDefault="00951612" w:rsidP="00951612"/>
    <w:p w14:paraId="43FFDD9A" w14:textId="49E53FE3" w:rsidR="00951612" w:rsidRDefault="00951612" w:rsidP="00951612"/>
    <w:p w14:paraId="5A092BA3" w14:textId="28FDFD55" w:rsidR="00951612" w:rsidRDefault="00811000" w:rsidP="00951612">
      <w:r>
        <w:rPr>
          <w:noProof/>
        </w:rPr>
        <w:lastRenderedPageBreak/>
        <w:drawing>
          <wp:inline distT="0" distB="0" distL="0" distR="0" wp14:anchorId="41027815" wp14:editId="3CF9A7C5">
            <wp:extent cx="6208395" cy="5369560"/>
            <wp:effectExtent l="0" t="0" r="190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8395" cy="5369560"/>
                    </a:xfrm>
                    <a:prstGeom prst="rect">
                      <a:avLst/>
                    </a:prstGeom>
                    <a:noFill/>
                    <a:ln>
                      <a:noFill/>
                    </a:ln>
                  </pic:spPr>
                </pic:pic>
              </a:graphicData>
            </a:graphic>
          </wp:inline>
        </w:drawing>
      </w:r>
    </w:p>
    <w:p w14:paraId="0A2403A0" w14:textId="6C4D42B8" w:rsidR="00951612" w:rsidRDefault="001E3E6A" w:rsidP="00DF25F7">
      <w:pPr>
        <w:keepNext/>
      </w:pPr>
      <w:r w:rsidRPr="0001436A">
        <w:rPr>
          <w:rFonts w:cs="Times New Roman"/>
          <w:b/>
          <w:szCs w:val="24"/>
        </w:rPr>
        <w:t xml:space="preserve">Figure </w:t>
      </w:r>
      <w:r>
        <w:rPr>
          <w:rFonts w:cs="Times New Roman"/>
          <w:b/>
          <w:szCs w:val="24"/>
        </w:rPr>
        <w:t>S6</w:t>
      </w:r>
      <w:r w:rsidRPr="0001436A">
        <w:rPr>
          <w:rFonts w:cs="Times New Roman"/>
          <w:b/>
          <w:szCs w:val="24"/>
        </w:rPr>
        <w:t>.</w:t>
      </w:r>
      <w:r w:rsidRPr="001549D3">
        <w:rPr>
          <w:rFonts w:cs="Times New Roman"/>
          <w:szCs w:val="24"/>
        </w:rPr>
        <w:t xml:space="preserve"> </w:t>
      </w:r>
      <w:r w:rsidRPr="00132E3D">
        <w:rPr>
          <w:rFonts w:cs="Times New Roman"/>
          <w:szCs w:val="24"/>
        </w:rPr>
        <w:t xml:space="preserve">Confusion matrix </w:t>
      </w:r>
      <w:r>
        <w:rPr>
          <w:rFonts w:cs="Times New Roman"/>
          <w:szCs w:val="24"/>
        </w:rPr>
        <w:t xml:space="preserve">for secondary wall cladding of buildings affected by Hurricane </w:t>
      </w:r>
      <w:r w:rsidR="00811000">
        <w:rPr>
          <w:rFonts w:cs="Times New Roman"/>
          <w:szCs w:val="24"/>
        </w:rPr>
        <w:t>(a) Harvey, (b) Irma, (c) Michael, and (d) Laura</w:t>
      </w:r>
      <w:r>
        <w:rPr>
          <w:rFonts w:cs="Times New Roman"/>
          <w:szCs w:val="24"/>
        </w:rPr>
        <w:t xml:space="preserve"> based on developed </w:t>
      </w:r>
      <w:proofErr w:type="spellStart"/>
      <w:r>
        <w:rPr>
          <w:rFonts w:cs="Times New Roman"/>
          <w:szCs w:val="24"/>
        </w:rPr>
        <w:t>XGBoost</w:t>
      </w:r>
      <w:proofErr w:type="spellEnd"/>
      <w:r>
        <w:rPr>
          <w:rFonts w:cs="Times New Roman"/>
          <w:szCs w:val="24"/>
        </w:rPr>
        <w:t xml:space="preserve"> models. </w:t>
      </w:r>
      <w:r w:rsidR="00DF25F7" w:rsidRPr="00DF25F7">
        <w:rPr>
          <w:rFonts w:cs="Times New Roman"/>
          <w:szCs w:val="24"/>
        </w:rPr>
        <w:t>Each cell in the matrix presents two values: the upper value represents the percentage of data points classified into that cell relative to the total number of each observed category. The value inside the parentheses indicates the actual number of data points corresponding to that percentage.</w:t>
      </w:r>
    </w:p>
    <w:p w14:paraId="32B358D8" w14:textId="25641722" w:rsidR="00951612" w:rsidRDefault="00951612" w:rsidP="00951612"/>
    <w:p w14:paraId="0BD843D4" w14:textId="02AED2A4" w:rsidR="00951612" w:rsidRDefault="00951612" w:rsidP="00951612"/>
    <w:p w14:paraId="07D3A104" w14:textId="5CD4DC36" w:rsidR="00951612" w:rsidRDefault="00951612" w:rsidP="00951612"/>
    <w:p w14:paraId="6D10F892" w14:textId="3F1CD859" w:rsidR="00951612" w:rsidRDefault="00951612" w:rsidP="00951612"/>
    <w:p w14:paraId="50A4A9F8" w14:textId="58196E8D" w:rsidR="00951612" w:rsidRDefault="00951612" w:rsidP="00951612"/>
    <w:p w14:paraId="62B300CB" w14:textId="08326954" w:rsidR="00951612" w:rsidRDefault="00951612" w:rsidP="00951612"/>
    <w:p w14:paraId="6FC5ADE4" w14:textId="4FA3074F" w:rsidR="00951612" w:rsidRDefault="00811000" w:rsidP="00951612">
      <w:r>
        <w:rPr>
          <w:noProof/>
        </w:rPr>
        <w:lastRenderedPageBreak/>
        <w:drawing>
          <wp:inline distT="0" distB="0" distL="0" distR="0" wp14:anchorId="56E9946A" wp14:editId="74171375">
            <wp:extent cx="6208395" cy="5369560"/>
            <wp:effectExtent l="0" t="0" r="190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8395" cy="5369560"/>
                    </a:xfrm>
                    <a:prstGeom prst="rect">
                      <a:avLst/>
                    </a:prstGeom>
                    <a:noFill/>
                    <a:ln>
                      <a:noFill/>
                    </a:ln>
                  </pic:spPr>
                </pic:pic>
              </a:graphicData>
            </a:graphic>
          </wp:inline>
        </w:drawing>
      </w:r>
    </w:p>
    <w:p w14:paraId="5C20A52E" w14:textId="572BC6C5" w:rsidR="001E3E6A" w:rsidRPr="002B4A57" w:rsidRDefault="001E3E6A" w:rsidP="001E3E6A">
      <w:pPr>
        <w:keepNext/>
        <w:rPr>
          <w:rFonts w:cs="Times New Roman"/>
          <w:b/>
          <w:szCs w:val="24"/>
        </w:rPr>
      </w:pPr>
      <w:r w:rsidRPr="0001436A">
        <w:rPr>
          <w:rFonts w:cs="Times New Roman"/>
          <w:b/>
          <w:szCs w:val="24"/>
        </w:rPr>
        <w:t xml:space="preserve">Figure </w:t>
      </w:r>
      <w:r>
        <w:rPr>
          <w:rFonts w:cs="Times New Roman"/>
          <w:b/>
          <w:szCs w:val="24"/>
        </w:rPr>
        <w:t>S7</w:t>
      </w:r>
      <w:r w:rsidRPr="0001436A">
        <w:rPr>
          <w:rFonts w:cs="Times New Roman"/>
          <w:b/>
          <w:szCs w:val="24"/>
        </w:rPr>
        <w:t>.</w:t>
      </w:r>
      <w:r w:rsidRPr="001549D3">
        <w:rPr>
          <w:rFonts w:cs="Times New Roman"/>
          <w:szCs w:val="24"/>
        </w:rPr>
        <w:t xml:space="preserve"> </w:t>
      </w:r>
      <w:r w:rsidRPr="00132E3D">
        <w:rPr>
          <w:rFonts w:cs="Times New Roman"/>
          <w:szCs w:val="24"/>
        </w:rPr>
        <w:t xml:space="preserve">Confusion matrix </w:t>
      </w:r>
      <w:r>
        <w:rPr>
          <w:rFonts w:cs="Times New Roman"/>
          <w:szCs w:val="24"/>
        </w:rPr>
        <w:t xml:space="preserve">for large door present of buildings affected by Hurricane </w:t>
      </w:r>
      <w:r w:rsidR="00811000">
        <w:rPr>
          <w:rFonts w:cs="Times New Roman"/>
          <w:szCs w:val="24"/>
        </w:rPr>
        <w:t>(a) Harvey, (b) Irma, (c) Michael, and (d) Laura</w:t>
      </w:r>
      <w:r>
        <w:rPr>
          <w:rFonts w:cs="Times New Roman"/>
          <w:szCs w:val="24"/>
        </w:rPr>
        <w:t xml:space="preserve"> based on developed </w:t>
      </w:r>
      <w:proofErr w:type="spellStart"/>
      <w:r>
        <w:rPr>
          <w:rFonts w:cs="Times New Roman"/>
          <w:szCs w:val="24"/>
        </w:rPr>
        <w:t>XGBoost</w:t>
      </w:r>
      <w:proofErr w:type="spellEnd"/>
      <w:r>
        <w:rPr>
          <w:rFonts w:cs="Times New Roman"/>
          <w:szCs w:val="24"/>
        </w:rPr>
        <w:t xml:space="preserve"> models. </w:t>
      </w:r>
      <w:r w:rsidR="00DF25F7" w:rsidRPr="00DF25F7">
        <w:rPr>
          <w:rFonts w:cs="Times New Roman"/>
          <w:szCs w:val="24"/>
        </w:rPr>
        <w:t>Each cell in the matrix presents two values: the upper value represents the percentage of data points classified into that cell relative to the total number of each observed category. The value inside the parentheses indicates the actual number of data points corresponding to that percentage.</w:t>
      </w:r>
    </w:p>
    <w:p w14:paraId="3D19AB59" w14:textId="1CCF59E3" w:rsidR="00951612" w:rsidRDefault="00951612" w:rsidP="00951612"/>
    <w:p w14:paraId="59B82A29" w14:textId="63F599BB" w:rsidR="00951612" w:rsidRDefault="00811000" w:rsidP="00951612">
      <w:r>
        <w:rPr>
          <w:noProof/>
        </w:rPr>
        <w:lastRenderedPageBreak/>
        <w:drawing>
          <wp:inline distT="0" distB="0" distL="0" distR="0" wp14:anchorId="339AB077" wp14:editId="118554CA">
            <wp:extent cx="6208395" cy="289941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6003"/>
                    <a:stretch/>
                  </pic:blipFill>
                  <pic:spPr bwMode="auto">
                    <a:xfrm>
                      <a:off x="0" y="0"/>
                      <a:ext cx="6208395" cy="2899410"/>
                    </a:xfrm>
                    <a:prstGeom prst="rect">
                      <a:avLst/>
                    </a:prstGeom>
                    <a:noFill/>
                    <a:ln>
                      <a:noFill/>
                    </a:ln>
                    <a:extLst>
                      <a:ext uri="{53640926-AAD7-44D8-BBD7-CCE9431645EC}">
                        <a14:shadowObscured xmlns:a14="http://schemas.microsoft.com/office/drawing/2010/main"/>
                      </a:ext>
                    </a:extLst>
                  </pic:spPr>
                </pic:pic>
              </a:graphicData>
            </a:graphic>
          </wp:inline>
        </w:drawing>
      </w:r>
    </w:p>
    <w:p w14:paraId="482CDB2A" w14:textId="45EF8624" w:rsidR="001E3E6A" w:rsidRPr="002B4A57" w:rsidRDefault="001E3E6A" w:rsidP="001E3E6A">
      <w:pPr>
        <w:keepNext/>
        <w:rPr>
          <w:rFonts w:cs="Times New Roman"/>
          <w:b/>
          <w:szCs w:val="24"/>
        </w:rPr>
      </w:pPr>
      <w:r w:rsidRPr="0001436A">
        <w:rPr>
          <w:rFonts w:cs="Times New Roman"/>
          <w:b/>
          <w:szCs w:val="24"/>
        </w:rPr>
        <w:t xml:space="preserve">Figure </w:t>
      </w:r>
      <w:r>
        <w:rPr>
          <w:rFonts w:cs="Times New Roman"/>
          <w:b/>
          <w:szCs w:val="24"/>
        </w:rPr>
        <w:t>S8</w:t>
      </w:r>
      <w:r w:rsidRPr="0001436A">
        <w:rPr>
          <w:rFonts w:cs="Times New Roman"/>
          <w:b/>
          <w:szCs w:val="24"/>
        </w:rPr>
        <w:t>.</w:t>
      </w:r>
      <w:r w:rsidRPr="001549D3">
        <w:rPr>
          <w:rFonts w:cs="Times New Roman"/>
          <w:szCs w:val="24"/>
        </w:rPr>
        <w:t xml:space="preserve"> </w:t>
      </w:r>
      <w:r w:rsidRPr="00132E3D">
        <w:rPr>
          <w:rFonts w:cs="Times New Roman"/>
          <w:szCs w:val="24"/>
        </w:rPr>
        <w:t xml:space="preserve">Confusion matrix </w:t>
      </w:r>
      <w:r>
        <w:rPr>
          <w:rFonts w:cs="Times New Roman"/>
          <w:szCs w:val="24"/>
        </w:rPr>
        <w:t xml:space="preserve">for roof system of buildings affected by Hurricane </w:t>
      </w:r>
      <w:r w:rsidR="00811000">
        <w:rPr>
          <w:rFonts w:cs="Times New Roman"/>
          <w:szCs w:val="24"/>
        </w:rPr>
        <w:t>(a) Harvey</w:t>
      </w:r>
      <w:r w:rsidR="00811000">
        <w:rPr>
          <w:rFonts w:cs="Times New Roman"/>
          <w:szCs w:val="24"/>
        </w:rPr>
        <w:t xml:space="preserve"> and</w:t>
      </w:r>
      <w:r w:rsidR="00811000">
        <w:rPr>
          <w:rFonts w:cs="Times New Roman"/>
          <w:szCs w:val="24"/>
        </w:rPr>
        <w:t xml:space="preserve"> (b) Irma</w:t>
      </w:r>
      <w:r w:rsidR="00811000">
        <w:rPr>
          <w:rFonts w:cs="Times New Roman"/>
          <w:szCs w:val="24"/>
        </w:rPr>
        <w:t xml:space="preserve"> </w:t>
      </w:r>
      <w:r>
        <w:rPr>
          <w:rFonts w:cs="Times New Roman"/>
          <w:szCs w:val="24"/>
        </w:rPr>
        <w:t xml:space="preserve">based on developed </w:t>
      </w:r>
      <w:proofErr w:type="spellStart"/>
      <w:r>
        <w:rPr>
          <w:rFonts w:cs="Times New Roman"/>
          <w:szCs w:val="24"/>
        </w:rPr>
        <w:t>XGBoost</w:t>
      </w:r>
      <w:proofErr w:type="spellEnd"/>
      <w:r>
        <w:rPr>
          <w:rFonts w:cs="Times New Roman"/>
          <w:szCs w:val="24"/>
        </w:rPr>
        <w:t xml:space="preserve"> models. </w:t>
      </w:r>
      <w:r w:rsidR="00DF25F7" w:rsidRPr="00DF25F7">
        <w:rPr>
          <w:rFonts w:cs="Times New Roman"/>
          <w:szCs w:val="24"/>
        </w:rPr>
        <w:t>Each cell in the matrix presents two values: the upper value represents the percentage of data points classified into that cell relative to the total number of each observed category. The value inside the parentheses indicates the actual number of data points corresponding to that percentage.</w:t>
      </w:r>
    </w:p>
    <w:p w14:paraId="04F8F476" w14:textId="5DC6F362" w:rsidR="00951612" w:rsidRDefault="00951612" w:rsidP="00951612"/>
    <w:p w14:paraId="3473F05C" w14:textId="5ED8D9A1" w:rsidR="00951612" w:rsidRDefault="00951612" w:rsidP="00951612"/>
    <w:p w14:paraId="4021D805" w14:textId="1B64547F" w:rsidR="00951612" w:rsidRDefault="00811000" w:rsidP="00951612">
      <w:r>
        <w:rPr>
          <w:noProof/>
        </w:rPr>
        <w:lastRenderedPageBreak/>
        <w:drawing>
          <wp:inline distT="0" distB="0" distL="0" distR="0" wp14:anchorId="216CFF22" wp14:editId="5256A6EE">
            <wp:extent cx="6208395" cy="5369560"/>
            <wp:effectExtent l="0" t="0" r="190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8395" cy="5369560"/>
                    </a:xfrm>
                    <a:prstGeom prst="rect">
                      <a:avLst/>
                    </a:prstGeom>
                    <a:noFill/>
                    <a:ln>
                      <a:noFill/>
                    </a:ln>
                  </pic:spPr>
                </pic:pic>
              </a:graphicData>
            </a:graphic>
          </wp:inline>
        </w:drawing>
      </w:r>
    </w:p>
    <w:p w14:paraId="0517B158" w14:textId="607B5419" w:rsidR="001E3E6A" w:rsidRPr="002B4A57" w:rsidRDefault="001E3E6A" w:rsidP="001E3E6A">
      <w:pPr>
        <w:keepNext/>
        <w:rPr>
          <w:rFonts w:cs="Times New Roman"/>
          <w:b/>
          <w:szCs w:val="24"/>
        </w:rPr>
      </w:pPr>
      <w:r w:rsidRPr="0001436A">
        <w:rPr>
          <w:rFonts w:cs="Times New Roman"/>
          <w:b/>
          <w:szCs w:val="24"/>
        </w:rPr>
        <w:t xml:space="preserve">Figure </w:t>
      </w:r>
      <w:r>
        <w:rPr>
          <w:rFonts w:cs="Times New Roman"/>
          <w:b/>
          <w:szCs w:val="24"/>
        </w:rPr>
        <w:t>S9</w:t>
      </w:r>
      <w:r w:rsidRPr="0001436A">
        <w:rPr>
          <w:rFonts w:cs="Times New Roman"/>
          <w:b/>
          <w:szCs w:val="24"/>
        </w:rPr>
        <w:t>.</w:t>
      </w:r>
      <w:r w:rsidRPr="001549D3">
        <w:rPr>
          <w:rFonts w:cs="Times New Roman"/>
          <w:szCs w:val="24"/>
        </w:rPr>
        <w:t xml:space="preserve"> </w:t>
      </w:r>
      <w:r w:rsidRPr="00132E3D">
        <w:rPr>
          <w:rFonts w:cs="Times New Roman"/>
          <w:szCs w:val="24"/>
        </w:rPr>
        <w:t xml:space="preserve">Confusion matrix </w:t>
      </w:r>
      <w:r>
        <w:rPr>
          <w:rFonts w:cs="Times New Roman"/>
          <w:szCs w:val="24"/>
        </w:rPr>
        <w:t xml:space="preserve">for roof cover of buildings affected by Hurricane </w:t>
      </w:r>
      <w:r w:rsidR="00811000">
        <w:rPr>
          <w:rFonts w:cs="Times New Roman"/>
          <w:szCs w:val="24"/>
        </w:rPr>
        <w:t>(a) Harvey, (b) Irma, (c) Michael, and (d) Laura</w:t>
      </w:r>
      <w:r>
        <w:rPr>
          <w:rFonts w:cs="Times New Roman"/>
          <w:szCs w:val="24"/>
        </w:rPr>
        <w:t xml:space="preserve"> based on developed </w:t>
      </w:r>
      <w:proofErr w:type="spellStart"/>
      <w:r>
        <w:rPr>
          <w:rFonts w:cs="Times New Roman"/>
          <w:szCs w:val="24"/>
        </w:rPr>
        <w:t>XGBoost</w:t>
      </w:r>
      <w:proofErr w:type="spellEnd"/>
      <w:r>
        <w:rPr>
          <w:rFonts w:cs="Times New Roman"/>
          <w:szCs w:val="24"/>
        </w:rPr>
        <w:t xml:space="preserve"> models. </w:t>
      </w:r>
      <w:r w:rsidR="00DF25F7" w:rsidRPr="00DF25F7">
        <w:rPr>
          <w:rFonts w:cs="Times New Roman"/>
          <w:szCs w:val="24"/>
        </w:rPr>
        <w:t>Each cell in the matrix presents two values: the upper value represents the percentage of data points classified into that cell relative to the total number of each observed category. The value inside the parentheses indicates the actual number of data points corresponding to that percentage.</w:t>
      </w:r>
    </w:p>
    <w:p w14:paraId="72055524" w14:textId="51A03FD6" w:rsidR="00951612" w:rsidRDefault="00951612" w:rsidP="00951612"/>
    <w:p w14:paraId="0BBDD507" w14:textId="0CA230AF" w:rsidR="00951612" w:rsidRDefault="00951612" w:rsidP="00951612"/>
    <w:p w14:paraId="45325376" w14:textId="3D20D93F" w:rsidR="00951612" w:rsidRDefault="00811000" w:rsidP="00951612">
      <w:r>
        <w:rPr>
          <w:noProof/>
        </w:rPr>
        <w:lastRenderedPageBreak/>
        <w:drawing>
          <wp:inline distT="0" distB="0" distL="0" distR="0" wp14:anchorId="4F6ABABC" wp14:editId="2EA3E889">
            <wp:extent cx="6208395" cy="5369560"/>
            <wp:effectExtent l="0" t="0" r="190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8395" cy="5369560"/>
                    </a:xfrm>
                    <a:prstGeom prst="rect">
                      <a:avLst/>
                    </a:prstGeom>
                    <a:noFill/>
                    <a:ln>
                      <a:noFill/>
                    </a:ln>
                  </pic:spPr>
                </pic:pic>
              </a:graphicData>
            </a:graphic>
          </wp:inline>
        </w:drawing>
      </w:r>
    </w:p>
    <w:p w14:paraId="08F0D891" w14:textId="5DC9FB2D" w:rsidR="001E3E6A" w:rsidRPr="002B4A57" w:rsidRDefault="001E3E6A" w:rsidP="001E3E6A">
      <w:pPr>
        <w:keepNext/>
        <w:rPr>
          <w:rFonts w:cs="Times New Roman"/>
          <w:b/>
          <w:szCs w:val="24"/>
        </w:rPr>
      </w:pPr>
      <w:r w:rsidRPr="0001436A">
        <w:rPr>
          <w:rFonts w:cs="Times New Roman"/>
          <w:b/>
          <w:szCs w:val="24"/>
        </w:rPr>
        <w:t xml:space="preserve">Figure </w:t>
      </w:r>
      <w:r>
        <w:rPr>
          <w:rFonts w:cs="Times New Roman"/>
          <w:b/>
          <w:szCs w:val="24"/>
        </w:rPr>
        <w:t>S10</w:t>
      </w:r>
      <w:r w:rsidRPr="0001436A">
        <w:rPr>
          <w:rFonts w:cs="Times New Roman"/>
          <w:b/>
          <w:szCs w:val="24"/>
        </w:rPr>
        <w:t>.</w:t>
      </w:r>
      <w:r w:rsidRPr="001549D3">
        <w:rPr>
          <w:rFonts w:cs="Times New Roman"/>
          <w:szCs w:val="24"/>
        </w:rPr>
        <w:t xml:space="preserve"> </w:t>
      </w:r>
      <w:r>
        <w:rPr>
          <w:rFonts w:cs="Times New Roman"/>
          <w:szCs w:val="24"/>
        </w:rPr>
        <w:t>Scatter plot</w:t>
      </w:r>
      <w:r w:rsidRPr="00132E3D">
        <w:rPr>
          <w:rFonts w:cs="Times New Roman"/>
          <w:szCs w:val="24"/>
        </w:rPr>
        <w:t xml:space="preserve"> </w:t>
      </w:r>
      <w:r>
        <w:rPr>
          <w:rFonts w:cs="Times New Roman"/>
          <w:szCs w:val="24"/>
        </w:rPr>
        <w:t xml:space="preserve">for age of buildings affected by Hurricane </w:t>
      </w:r>
      <w:r w:rsidR="00811000">
        <w:rPr>
          <w:rFonts w:cs="Times New Roman"/>
          <w:szCs w:val="24"/>
        </w:rPr>
        <w:t>(a) Harvey, (b) Irma, (c) Michael, and (d) Laura</w:t>
      </w:r>
      <w:r>
        <w:rPr>
          <w:rFonts w:cs="Times New Roman"/>
          <w:szCs w:val="24"/>
        </w:rPr>
        <w:t xml:space="preserve"> based on developed </w:t>
      </w:r>
      <w:proofErr w:type="spellStart"/>
      <w:r>
        <w:rPr>
          <w:rFonts w:cs="Times New Roman"/>
          <w:szCs w:val="24"/>
        </w:rPr>
        <w:t>XGBoost</w:t>
      </w:r>
      <w:proofErr w:type="spellEnd"/>
      <w:r>
        <w:rPr>
          <w:rFonts w:cs="Times New Roman"/>
          <w:szCs w:val="24"/>
        </w:rPr>
        <w:t xml:space="preserve"> models. </w:t>
      </w:r>
      <w:r w:rsidR="00DF25F7" w:rsidRPr="00DF25F7">
        <w:rPr>
          <w:rFonts w:cs="Times New Roman"/>
          <w:szCs w:val="24"/>
        </w:rPr>
        <w:t>The solid line represents the 1:1 line.</w:t>
      </w:r>
    </w:p>
    <w:p w14:paraId="662A89AE" w14:textId="77777777" w:rsidR="001E3E6A" w:rsidRDefault="001E3E6A" w:rsidP="00951612"/>
    <w:p w14:paraId="63904313" w14:textId="28CC1AF4" w:rsidR="00951612" w:rsidRDefault="00811000" w:rsidP="00951612">
      <w:r>
        <w:rPr>
          <w:noProof/>
        </w:rPr>
        <w:lastRenderedPageBreak/>
        <w:drawing>
          <wp:inline distT="0" distB="0" distL="0" distR="0" wp14:anchorId="2345815B" wp14:editId="401C2953">
            <wp:extent cx="6208395" cy="5369560"/>
            <wp:effectExtent l="0" t="0" r="190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08395" cy="5369560"/>
                    </a:xfrm>
                    <a:prstGeom prst="rect">
                      <a:avLst/>
                    </a:prstGeom>
                    <a:noFill/>
                    <a:ln>
                      <a:noFill/>
                    </a:ln>
                  </pic:spPr>
                </pic:pic>
              </a:graphicData>
            </a:graphic>
          </wp:inline>
        </w:drawing>
      </w:r>
    </w:p>
    <w:p w14:paraId="244AD3F2" w14:textId="300B709C" w:rsidR="001E3E6A" w:rsidRPr="002B4A57" w:rsidRDefault="001E3E6A" w:rsidP="001E3E6A">
      <w:pPr>
        <w:keepNext/>
        <w:rPr>
          <w:rFonts w:cs="Times New Roman"/>
          <w:b/>
          <w:szCs w:val="24"/>
        </w:rPr>
      </w:pPr>
      <w:r w:rsidRPr="0001436A">
        <w:rPr>
          <w:rFonts w:cs="Times New Roman"/>
          <w:b/>
          <w:szCs w:val="24"/>
        </w:rPr>
        <w:t xml:space="preserve">Figure </w:t>
      </w:r>
      <w:r>
        <w:rPr>
          <w:rFonts w:cs="Times New Roman"/>
          <w:b/>
          <w:szCs w:val="24"/>
        </w:rPr>
        <w:t>S11</w:t>
      </w:r>
      <w:r w:rsidRPr="0001436A">
        <w:rPr>
          <w:rFonts w:cs="Times New Roman"/>
          <w:b/>
          <w:szCs w:val="24"/>
        </w:rPr>
        <w:t>.</w:t>
      </w:r>
      <w:r w:rsidRPr="001549D3">
        <w:rPr>
          <w:rFonts w:cs="Times New Roman"/>
          <w:szCs w:val="24"/>
        </w:rPr>
        <w:t xml:space="preserve"> </w:t>
      </w:r>
      <w:r>
        <w:rPr>
          <w:rFonts w:cs="Times New Roman"/>
          <w:szCs w:val="24"/>
        </w:rPr>
        <w:t>Scatter plot</w:t>
      </w:r>
      <w:r w:rsidRPr="00132E3D">
        <w:rPr>
          <w:rFonts w:cs="Times New Roman"/>
          <w:szCs w:val="24"/>
        </w:rPr>
        <w:t xml:space="preserve"> </w:t>
      </w:r>
      <w:r>
        <w:rPr>
          <w:rFonts w:cs="Times New Roman"/>
          <w:szCs w:val="24"/>
        </w:rPr>
        <w:t xml:space="preserve">for first-floor elevation of buildings affected by Hurricane </w:t>
      </w:r>
      <w:r w:rsidR="00811000">
        <w:rPr>
          <w:rFonts w:cs="Times New Roman"/>
          <w:szCs w:val="24"/>
        </w:rPr>
        <w:t>(a) Harvey, (b) Irma, (c) Michael, and (d) Laura</w:t>
      </w:r>
      <w:r>
        <w:rPr>
          <w:rFonts w:cs="Times New Roman"/>
          <w:szCs w:val="24"/>
        </w:rPr>
        <w:t xml:space="preserve"> based on developed </w:t>
      </w:r>
      <w:proofErr w:type="spellStart"/>
      <w:r>
        <w:rPr>
          <w:rFonts w:cs="Times New Roman"/>
          <w:szCs w:val="24"/>
        </w:rPr>
        <w:t>XGBoost</w:t>
      </w:r>
      <w:proofErr w:type="spellEnd"/>
      <w:r>
        <w:rPr>
          <w:rFonts w:cs="Times New Roman"/>
          <w:szCs w:val="24"/>
        </w:rPr>
        <w:t xml:space="preserve"> models. </w:t>
      </w:r>
      <w:r w:rsidR="00DF25F7" w:rsidRPr="00DF25F7">
        <w:rPr>
          <w:rFonts w:cs="Times New Roman"/>
          <w:szCs w:val="24"/>
        </w:rPr>
        <w:t>The solid line represents the 1:1 line.</w:t>
      </w:r>
    </w:p>
    <w:p w14:paraId="201D6F7D" w14:textId="77777777" w:rsidR="001E3E6A" w:rsidRDefault="001E3E6A" w:rsidP="00951612"/>
    <w:p w14:paraId="3B034154" w14:textId="73454528" w:rsidR="00624AAE" w:rsidRDefault="00624AAE">
      <w:pPr>
        <w:spacing w:before="0" w:after="200" w:line="276" w:lineRule="auto"/>
        <w:rPr>
          <w:rFonts w:cs="Times New Roman"/>
          <w:szCs w:val="24"/>
        </w:rPr>
      </w:pPr>
      <w:r>
        <w:rPr>
          <w:rFonts w:cs="Times New Roman"/>
          <w:szCs w:val="24"/>
        </w:rPr>
        <w:br w:type="page"/>
      </w:r>
    </w:p>
    <w:p w14:paraId="437AF37C" w14:textId="25B226CD" w:rsidR="0036557A" w:rsidRDefault="00754126" w:rsidP="0036557A">
      <w:pPr>
        <w:rPr>
          <w:rFonts w:cs="Times New Roman"/>
          <w:szCs w:val="24"/>
        </w:rPr>
      </w:pPr>
      <w:r>
        <w:rPr>
          <w:noProof/>
        </w:rPr>
        <w:lastRenderedPageBreak/>
        <w:drawing>
          <wp:inline distT="0" distB="0" distL="0" distR="0" wp14:anchorId="571AD300" wp14:editId="3A6EDFCB">
            <wp:extent cx="6208395" cy="4415155"/>
            <wp:effectExtent l="0" t="0" r="190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8395" cy="4415155"/>
                    </a:xfrm>
                    <a:prstGeom prst="rect">
                      <a:avLst/>
                    </a:prstGeom>
                    <a:noFill/>
                    <a:ln>
                      <a:noFill/>
                    </a:ln>
                  </pic:spPr>
                </pic:pic>
              </a:graphicData>
            </a:graphic>
          </wp:inline>
        </w:drawing>
      </w:r>
    </w:p>
    <w:p w14:paraId="6DC7E06A" w14:textId="4A45F8D6" w:rsidR="00624AAE" w:rsidRDefault="00624AAE" w:rsidP="0036557A">
      <w:pPr>
        <w:rPr>
          <w:rFonts w:cs="Times New Roman"/>
          <w:szCs w:val="24"/>
        </w:rPr>
      </w:pPr>
      <w:r w:rsidRPr="0001436A">
        <w:rPr>
          <w:rFonts w:cs="Times New Roman"/>
          <w:b/>
          <w:szCs w:val="24"/>
        </w:rPr>
        <w:t xml:space="preserve">Figure </w:t>
      </w:r>
      <w:r>
        <w:rPr>
          <w:rFonts w:cs="Times New Roman"/>
          <w:b/>
          <w:szCs w:val="24"/>
        </w:rPr>
        <w:t>S</w:t>
      </w:r>
      <w:r w:rsidR="00823557">
        <w:rPr>
          <w:rFonts w:cs="Times New Roman"/>
          <w:b/>
          <w:szCs w:val="24"/>
        </w:rPr>
        <w:t>12</w:t>
      </w:r>
      <w:r w:rsidRPr="0001436A">
        <w:rPr>
          <w:rFonts w:cs="Times New Roman"/>
          <w:b/>
          <w:szCs w:val="24"/>
        </w:rPr>
        <w:t>.</w:t>
      </w:r>
      <w:r w:rsidRPr="001549D3">
        <w:rPr>
          <w:rFonts w:cs="Times New Roman"/>
          <w:szCs w:val="24"/>
        </w:rPr>
        <w:t xml:space="preserve"> </w:t>
      </w:r>
      <w:r w:rsidR="00056ECD">
        <w:rPr>
          <w:rFonts w:cs="Times New Roman"/>
          <w:szCs w:val="24"/>
        </w:rPr>
        <w:t xml:space="preserve">Distribution of the number of stories </w:t>
      </w:r>
      <w:r>
        <w:rPr>
          <w:rFonts w:cs="Times New Roman"/>
          <w:szCs w:val="24"/>
        </w:rPr>
        <w:t xml:space="preserve">of buildings </w:t>
      </w:r>
      <w:r w:rsidR="00090E80" w:rsidRPr="00090E80">
        <w:rPr>
          <w:rFonts w:cs="Times New Roman"/>
          <w:szCs w:val="24"/>
        </w:rPr>
        <w:t>in (a) Galveston, Texas affected by Hurricane Harvey, (b) Florida Peninsula and Keys affected by Hurricane Irma, (c) Florida Panhandle affected by Hurricane Michael, and (d) Southwest Louisiana affected by Hurricane Laura.</w:t>
      </w:r>
    </w:p>
    <w:p w14:paraId="1F2B012E" w14:textId="4FD912C8" w:rsidR="00624AAE" w:rsidRDefault="00624AAE" w:rsidP="0036557A">
      <w:pPr>
        <w:rPr>
          <w:rFonts w:cs="Times New Roman"/>
          <w:szCs w:val="24"/>
        </w:rPr>
      </w:pPr>
    </w:p>
    <w:p w14:paraId="55B27106" w14:textId="34369C3D" w:rsidR="00624AAE" w:rsidRDefault="00754126" w:rsidP="0036557A">
      <w:pPr>
        <w:rPr>
          <w:rFonts w:cs="Times New Roman"/>
          <w:szCs w:val="24"/>
        </w:rPr>
      </w:pPr>
      <w:r>
        <w:rPr>
          <w:noProof/>
        </w:rPr>
        <w:lastRenderedPageBreak/>
        <w:drawing>
          <wp:inline distT="0" distB="0" distL="0" distR="0" wp14:anchorId="66E080D5" wp14:editId="06851D11">
            <wp:extent cx="6208395" cy="4415155"/>
            <wp:effectExtent l="0" t="0" r="190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8395" cy="4415155"/>
                    </a:xfrm>
                    <a:prstGeom prst="rect">
                      <a:avLst/>
                    </a:prstGeom>
                    <a:noFill/>
                    <a:ln>
                      <a:noFill/>
                    </a:ln>
                  </pic:spPr>
                </pic:pic>
              </a:graphicData>
            </a:graphic>
          </wp:inline>
        </w:drawing>
      </w:r>
    </w:p>
    <w:p w14:paraId="0427885E" w14:textId="5B34F578" w:rsidR="00056ECD" w:rsidRDefault="00056ECD" w:rsidP="00056ECD">
      <w:pPr>
        <w:rPr>
          <w:rFonts w:cs="Times New Roman"/>
          <w:szCs w:val="24"/>
        </w:rPr>
      </w:pPr>
      <w:r w:rsidRPr="0001436A">
        <w:rPr>
          <w:rFonts w:cs="Times New Roman"/>
          <w:b/>
          <w:szCs w:val="24"/>
        </w:rPr>
        <w:t xml:space="preserve">Figure </w:t>
      </w:r>
      <w:r>
        <w:rPr>
          <w:rFonts w:cs="Times New Roman"/>
          <w:b/>
          <w:szCs w:val="24"/>
        </w:rPr>
        <w:t>S</w:t>
      </w:r>
      <w:r w:rsidR="00823557">
        <w:rPr>
          <w:rFonts w:cs="Times New Roman"/>
          <w:b/>
          <w:szCs w:val="24"/>
        </w:rPr>
        <w:t>1</w:t>
      </w:r>
      <w:r>
        <w:rPr>
          <w:rFonts w:cs="Times New Roman"/>
          <w:b/>
          <w:szCs w:val="24"/>
        </w:rPr>
        <w:t>3</w:t>
      </w:r>
      <w:r w:rsidRPr="0001436A">
        <w:rPr>
          <w:rFonts w:cs="Times New Roman"/>
          <w:b/>
          <w:szCs w:val="24"/>
        </w:rPr>
        <w:t>.</w:t>
      </w:r>
      <w:r w:rsidRPr="001549D3">
        <w:rPr>
          <w:rFonts w:cs="Times New Roman"/>
          <w:szCs w:val="24"/>
        </w:rPr>
        <w:t xml:space="preserve"> </w:t>
      </w:r>
      <w:r>
        <w:rPr>
          <w:rFonts w:cs="Times New Roman"/>
          <w:szCs w:val="24"/>
        </w:rPr>
        <w:t xml:space="preserve">Distribution of primary roof shape of buildings </w:t>
      </w:r>
      <w:r w:rsidR="00090E80" w:rsidRPr="00090E80">
        <w:rPr>
          <w:rFonts w:cs="Times New Roman"/>
          <w:szCs w:val="24"/>
        </w:rPr>
        <w:t>in (a) Galveston, Texas affected by Hurricane Harvey, (b) Florida Peninsula and Keys affected by Hurricane Irma, (c) Florida Panhandle affected by Hurricane Michael, and (d) Southwest Louisiana affected by Hurricane Laura.</w:t>
      </w:r>
    </w:p>
    <w:p w14:paraId="524745A1" w14:textId="134719A4" w:rsidR="00624AAE" w:rsidRDefault="00624AAE" w:rsidP="0036557A">
      <w:pPr>
        <w:rPr>
          <w:rFonts w:cs="Times New Roman"/>
          <w:szCs w:val="24"/>
        </w:rPr>
      </w:pPr>
    </w:p>
    <w:p w14:paraId="29AF6E7D" w14:textId="2BE51BEC" w:rsidR="00624AAE" w:rsidRDefault="00754126" w:rsidP="0036557A">
      <w:pPr>
        <w:rPr>
          <w:rFonts w:cs="Times New Roman"/>
          <w:szCs w:val="24"/>
        </w:rPr>
      </w:pPr>
      <w:r>
        <w:rPr>
          <w:noProof/>
        </w:rPr>
        <w:lastRenderedPageBreak/>
        <w:drawing>
          <wp:inline distT="0" distB="0" distL="0" distR="0" wp14:anchorId="74D389DB" wp14:editId="0001B403">
            <wp:extent cx="6208395" cy="4415155"/>
            <wp:effectExtent l="0" t="0" r="190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08395" cy="4415155"/>
                    </a:xfrm>
                    <a:prstGeom prst="rect">
                      <a:avLst/>
                    </a:prstGeom>
                    <a:noFill/>
                    <a:ln>
                      <a:noFill/>
                    </a:ln>
                  </pic:spPr>
                </pic:pic>
              </a:graphicData>
            </a:graphic>
          </wp:inline>
        </w:drawing>
      </w:r>
    </w:p>
    <w:p w14:paraId="0FAFD48E" w14:textId="7153AC12" w:rsidR="00056ECD" w:rsidRDefault="00056ECD" w:rsidP="00056ECD">
      <w:pPr>
        <w:rPr>
          <w:rFonts w:cs="Times New Roman"/>
          <w:szCs w:val="24"/>
        </w:rPr>
      </w:pPr>
      <w:r w:rsidRPr="0001436A">
        <w:rPr>
          <w:rFonts w:cs="Times New Roman"/>
          <w:b/>
          <w:szCs w:val="24"/>
        </w:rPr>
        <w:t xml:space="preserve">Figure </w:t>
      </w:r>
      <w:r>
        <w:rPr>
          <w:rFonts w:cs="Times New Roman"/>
          <w:b/>
          <w:szCs w:val="24"/>
        </w:rPr>
        <w:t>S</w:t>
      </w:r>
      <w:r w:rsidR="00823557">
        <w:rPr>
          <w:rFonts w:cs="Times New Roman"/>
          <w:b/>
          <w:szCs w:val="24"/>
        </w:rPr>
        <w:t>1</w:t>
      </w:r>
      <w:r>
        <w:rPr>
          <w:rFonts w:cs="Times New Roman"/>
          <w:b/>
          <w:szCs w:val="24"/>
        </w:rPr>
        <w:t>4</w:t>
      </w:r>
      <w:r w:rsidRPr="0001436A">
        <w:rPr>
          <w:rFonts w:cs="Times New Roman"/>
          <w:b/>
          <w:szCs w:val="24"/>
        </w:rPr>
        <w:t>.</w:t>
      </w:r>
      <w:r w:rsidRPr="001549D3">
        <w:rPr>
          <w:rFonts w:cs="Times New Roman"/>
          <w:szCs w:val="24"/>
        </w:rPr>
        <w:t xml:space="preserve"> </w:t>
      </w:r>
      <w:r>
        <w:rPr>
          <w:rFonts w:cs="Times New Roman"/>
          <w:szCs w:val="24"/>
        </w:rPr>
        <w:t xml:space="preserve">Distribution of secondary roof shape of buildings </w:t>
      </w:r>
      <w:r w:rsidR="00090E80" w:rsidRPr="00090E80">
        <w:rPr>
          <w:rFonts w:cs="Times New Roman"/>
          <w:szCs w:val="24"/>
        </w:rPr>
        <w:t>in (a) Galveston, Texas affected by Hurricane Harvey, (b) Florida Peninsula and Keys affected by Hurricane Irma, (c) Florida Panhandle affected by Hurricane Michael, and (d) Southwest Louisiana affected by Hurricane Laura.</w:t>
      </w:r>
    </w:p>
    <w:p w14:paraId="7395EAF7" w14:textId="596409C1" w:rsidR="00624AAE" w:rsidRDefault="00624AAE" w:rsidP="0036557A">
      <w:pPr>
        <w:rPr>
          <w:rFonts w:cs="Times New Roman"/>
          <w:szCs w:val="24"/>
        </w:rPr>
      </w:pPr>
    </w:p>
    <w:p w14:paraId="6DD70D0C" w14:textId="7C5E715F" w:rsidR="00624AAE" w:rsidRDefault="00754126" w:rsidP="0036557A">
      <w:pPr>
        <w:rPr>
          <w:rFonts w:cs="Times New Roman"/>
          <w:szCs w:val="24"/>
        </w:rPr>
      </w:pPr>
      <w:r>
        <w:rPr>
          <w:noProof/>
        </w:rPr>
        <w:lastRenderedPageBreak/>
        <w:drawing>
          <wp:inline distT="0" distB="0" distL="0" distR="0" wp14:anchorId="0C4E47A6" wp14:editId="1AB20B6B">
            <wp:extent cx="6208395" cy="4415155"/>
            <wp:effectExtent l="0" t="0" r="190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8395" cy="4415155"/>
                    </a:xfrm>
                    <a:prstGeom prst="rect">
                      <a:avLst/>
                    </a:prstGeom>
                    <a:noFill/>
                    <a:ln>
                      <a:noFill/>
                    </a:ln>
                  </pic:spPr>
                </pic:pic>
              </a:graphicData>
            </a:graphic>
          </wp:inline>
        </w:drawing>
      </w:r>
    </w:p>
    <w:p w14:paraId="45B3567C" w14:textId="5651A299" w:rsidR="00056ECD" w:rsidRDefault="00056ECD" w:rsidP="00056ECD">
      <w:pPr>
        <w:rPr>
          <w:rFonts w:cs="Times New Roman"/>
          <w:szCs w:val="24"/>
        </w:rPr>
      </w:pPr>
      <w:r w:rsidRPr="0001436A">
        <w:rPr>
          <w:rFonts w:cs="Times New Roman"/>
          <w:b/>
          <w:szCs w:val="24"/>
        </w:rPr>
        <w:t xml:space="preserve">Figure </w:t>
      </w:r>
      <w:r>
        <w:rPr>
          <w:rFonts w:cs="Times New Roman"/>
          <w:b/>
          <w:szCs w:val="24"/>
        </w:rPr>
        <w:t>S</w:t>
      </w:r>
      <w:r w:rsidR="00823557">
        <w:rPr>
          <w:rFonts w:cs="Times New Roman"/>
          <w:b/>
          <w:szCs w:val="24"/>
        </w:rPr>
        <w:t>1</w:t>
      </w:r>
      <w:r>
        <w:rPr>
          <w:rFonts w:cs="Times New Roman"/>
          <w:b/>
          <w:szCs w:val="24"/>
        </w:rPr>
        <w:t>5</w:t>
      </w:r>
      <w:r w:rsidRPr="0001436A">
        <w:rPr>
          <w:rFonts w:cs="Times New Roman"/>
          <w:b/>
          <w:szCs w:val="24"/>
        </w:rPr>
        <w:t>.</w:t>
      </w:r>
      <w:r w:rsidRPr="001549D3">
        <w:rPr>
          <w:rFonts w:cs="Times New Roman"/>
          <w:szCs w:val="24"/>
        </w:rPr>
        <w:t xml:space="preserve"> </w:t>
      </w:r>
      <w:r>
        <w:rPr>
          <w:rFonts w:cs="Times New Roman"/>
          <w:szCs w:val="24"/>
        </w:rPr>
        <w:t xml:space="preserve">Distribution of wall structure of buildings </w:t>
      </w:r>
      <w:r w:rsidR="00090E80" w:rsidRPr="00090E80">
        <w:rPr>
          <w:rFonts w:cs="Times New Roman"/>
          <w:szCs w:val="24"/>
        </w:rPr>
        <w:t xml:space="preserve">in (a) Galveston, Texas affected by Hurricane Harvey, (b) Florida Peninsula and Keys affected by Hurricane Irma, </w:t>
      </w:r>
      <w:r w:rsidR="00090E80">
        <w:rPr>
          <w:rFonts w:cs="Times New Roman"/>
          <w:szCs w:val="24"/>
        </w:rPr>
        <w:t xml:space="preserve">and </w:t>
      </w:r>
      <w:r w:rsidR="00090E80" w:rsidRPr="00090E80">
        <w:rPr>
          <w:rFonts w:cs="Times New Roman"/>
          <w:szCs w:val="24"/>
        </w:rPr>
        <w:t>(c) Florida Panhandle affected by Hurricane Michael</w:t>
      </w:r>
      <w:r w:rsidR="00090E80">
        <w:rPr>
          <w:rFonts w:cs="Times New Roman"/>
          <w:szCs w:val="24"/>
        </w:rPr>
        <w:t>.</w:t>
      </w:r>
    </w:p>
    <w:p w14:paraId="5681DF8A" w14:textId="4F6997DC" w:rsidR="00624AAE" w:rsidRDefault="00624AAE" w:rsidP="0036557A">
      <w:pPr>
        <w:rPr>
          <w:rFonts w:cs="Times New Roman"/>
          <w:szCs w:val="24"/>
        </w:rPr>
      </w:pPr>
    </w:p>
    <w:p w14:paraId="20F3ADE3" w14:textId="24C8076D" w:rsidR="00624AAE" w:rsidRDefault="00754126" w:rsidP="0036557A">
      <w:pPr>
        <w:rPr>
          <w:rFonts w:cs="Times New Roman"/>
          <w:szCs w:val="24"/>
        </w:rPr>
      </w:pPr>
      <w:r>
        <w:rPr>
          <w:noProof/>
        </w:rPr>
        <w:lastRenderedPageBreak/>
        <w:drawing>
          <wp:inline distT="0" distB="0" distL="0" distR="0" wp14:anchorId="7CA24B2D" wp14:editId="73BBB883">
            <wp:extent cx="6208395" cy="4415155"/>
            <wp:effectExtent l="0" t="0" r="190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08395" cy="4415155"/>
                    </a:xfrm>
                    <a:prstGeom prst="rect">
                      <a:avLst/>
                    </a:prstGeom>
                    <a:noFill/>
                    <a:ln>
                      <a:noFill/>
                    </a:ln>
                  </pic:spPr>
                </pic:pic>
              </a:graphicData>
            </a:graphic>
          </wp:inline>
        </w:drawing>
      </w:r>
    </w:p>
    <w:p w14:paraId="2070E6C1" w14:textId="3A86D495" w:rsidR="00056ECD" w:rsidRDefault="00056ECD" w:rsidP="00056ECD">
      <w:pPr>
        <w:rPr>
          <w:rFonts w:cs="Times New Roman"/>
          <w:szCs w:val="24"/>
        </w:rPr>
      </w:pPr>
      <w:r w:rsidRPr="0001436A">
        <w:rPr>
          <w:rFonts w:cs="Times New Roman"/>
          <w:b/>
          <w:szCs w:val="24"/>
        </w:rPr>
        <w:t xml:space="preserve">Figure </w:t>
      </w:r>
      <w:r>
        <w:rPr>
          <w:rFonts w:cs="Times New Roman"/>
          <w:b/>
          <w:szCs w:val="24"/>
        </w:rPr>
        <w:t>S</w:t>
      </w:r>
      <w:r w:rsidR="00823557">
        <w:rPr>
          <w:rFonts w:cs="Times New Roman"/>
          <w:b/>
          <w:szCs w:val="24"/>
        </w:rPr>
        <w:t>1</w:t>
      </w:r>
      <w:r>
        <w:rPr>
          <w:rFonts w:cs="Times New Roman"/>
          <w:b/>
          <w:szCs w:val="24"/>
        </w:rPr>
        <w:t>6</w:t>
      </w:r>
      <w:r w:rsidRPr="0001436A">
        <w:rPr>
          <w:rFonts w:cs="Times New Roman"/>
          <w:b/>
          <w:szCs w:val="24"/>
        </w:rPr>
        <w:t>.</w:t>
      </w:r>
      <w:r w:rsidRPr="001549D3">
        <w:rPr>
          <w:rFonts w:cs="Times New Roman"/>
          <w:szCs w:val="24"/>
        </w:rPr>
        <w:t xml:space="preserve"> </w:t>
      </w:r>
      <w:r>
        <w:rPr>
          <w:rFonts w:cs="Times New Roman"/>
          <w:szCs w:val="24"/>
        </w:rPr>
        <w:t xml:space="preserve">Distribution of primary wall cladding of buildings </w:t>
      </w:r>
      <w:r w:rsidR="00090E80" w:rsidRPr="00090E80">
        <w:rPr>
          <w:rFonts w:cs="Times New Roman"/>
          <w:szCs w:val="24"/>
        </w:rPr>
        <w:t>in (a) Galveston, Texas affected by Hurricane Harvey, (b) Florida Peninsula and Keys affected by Hurricane Irma, (c) Florida Panhandle affected by Hurricane Michael, and (d) Southwest Louisiana affected by Hurricane Laura.</w:t>
      </w:r>
    </w:p>
    <w:p w14:paraId="46505D57" w14:textId="1419A674" w:rsidR="00624AAE" w:rsidRDefault="00624AAE" w:rsidP="0036557A">
      <w:pPr>
        <w:rPr>
          <w:rFonts w:cs="Times New Roman"/>
          <w:szCs w:val="24"/>
        </w:rPr>
      </w:pPr>
    </w:p>
    <w:p w14:paraId="37136D6F" w14:textId="7F5A0520" w:rsidR="00624AAE" w:rsidRDefault="00624AAE" w:rsidP="0036557A">
      <w:pPr>
        <w:rPr>
          <w:rFonts w:cs="Times New Roman"/>
          <w:szCs w:val="24"/>
        </w:rPr>
      </w:pPr>
    </w:p>
    <w:p w14:paraId="3B83999B" w14:textId="1BF53F99" w:rsidR="00624AAE" w:rsidRDefault="00754126" w:rsidP="0036557A">
      <w:pPr>
        <w:rPr>
          <w:rFonts w:cs="Times New Roman"/>
          <w:szCs w:val="24"/>
        </w:rPr>
      </w:pPr>
      <w:r>
        <w:rPr>
          <w:noProof/>
        </w:rPr>
        <w:lastRenderedPageBreak/>
        <w:drawing>
          <wp:inline distT="0" distB="0" distL="0" distR="0" wp14:anchorId="0AAD4F25" wp14:editId="40B08AFB">
            <wp:extent cx="6208395" cy="4415155"/>
            <wp:effectExtent l="0" t="0" r="190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08395" cy="4415155"/>
                    </a:xfrm>
                    <a:prstGeom prst="rect">
                      <a:avLst/>
                    </a:prstGeom>
                    <a:noFill/>
                    <a:ln>
                      <a:noFill/>
                    </a:ln>
                  </pic:spPr>
                </pic:pic>
              </a:graphicData>
            </a:graphic>
          </wp:inline>
        </w:drawing>
      </w:r>
    </w:p>
    <w:p w14:paraId="4C76DC96" w14:textId="598396EF" w:rsidR="00056ECD" w:rsidRDefault="00056ECD" w:rsidP="00056ECD">
      <w:pPr>
        <w:rPr>
          <w:rFonts w:cs="Times New Roman"/>
          <w:szCs w:val="24"/>
        </w:rPr>
      </w:pPr>
      <w:r w:rsidRPr="0001436A">
        <w:rPr>
          <w:rFonts w:cs="Times New Roman"/>
          <w:b/>
          <w:szCs w:val="24"/>
        </w:rPr>
        <w:t xml:space="preserve">Figure </w:t>
      </w:r>
      <w:r>
        <w:rPr>
          <w:rFonts w:cs="Times New Roman"/>
          <w:b/>
          <w:szCs w:val="24"/>
        </w:rPr>
        <w:t>S</w:t>
      </w:r>
      <w:r w:rsidR="00823557">
        <w:rPr>
          <w:rFonts w:cs="Times New Roman"/>
          <w:b/>
          <w:szCs w:val="24"/>
        </w:rPr>
        <w:t>1</w:t>
      </w:r>
      <w:r>
        <w:rPr>
          <w:rFonts w:cs="Times New Roman"/>
          <w:b/>
          <w:szCs w:val="24"/>
        </w:rPr>
        <w:t>7</w:t>
      </w:r>
      <w:r w:rsidRPr="0001436A">
        <w:rPr>
          <w:rFonts w:cs="Times New Roman"/>
          <w:b/>
          <w:szCs w:val="24"/>
        </w:rPr>
        <w:t>.</w:t>
      </w:r>
      <w:r w:rsidRPr="001549D3">
        <w:rPr>
          <w:rFonts w:cs="Times New Roman"/>
          <w:szCs w:val="24"/>
        </w:rPr>
        <w:t xml:space="preserve"> </w:t>
      </w:r>
      <w:r>
        <w:rPr>
          <w:rFonts w:cs="Times New Roman"/>
          <w:szCs w:val="24"/>
        </w:rPr>
        <w:t>Distribution of secondary wall cladding of buildings</w:t>
      </w:r>
      <w:r w:rsidR="00090E80">
        <w:rPr>
          <w:rFonts w:cs="Times New Roman"/>
          <w:szCs w:val="24"/>
        </w:rPr>
        <w:t xml:space="preserve"> </w:t>
      </w:r>
      <w:r w:rsidR="00090E80" w:rsidRPr="00090E80">
        <w:rPr>
          <w:rFonts w:cs="Times New Roman"/>
          <w:szCs w:val="24"/>
        </w:rPr>
        <w:t>in (a) Galveston, Texas affected by Hurricane Harvey, (b) Florida Peninsula and Keys affected by Hurricane Irma, (c) Florida Panhandle affected by Hurricane Michael, and (d) Southwest Louisiana affected by Hurricane Laura.</w:t>
      </w:r>
    </w:p>
    <w:p w14:paraId="5B4B6A07" w14:textId="772F7305" w:rsidR="00624AAE" w:rsidRDefault="00624AAE" w:rsidP="0036557A">
      <w:pPr>
        <w:rPr>
          <w:rFonts w:cs="Times New Roman"/>
          <w:szCs w:val="24"/>
        </w:rPr>
      </w:pPr>
    </w:p>
    <w:p w14:paraId="725C76E8" w14:textId="60096264" w:rsidR="00624AAE" w:rsidRDefault="00754126" w:rsidP="0036557A">
      <w:pPr>
        <w:rPr>
          <w:rFonts w:cs="Times New Roman"/>
          <w:szCs w:val="24"/>
        </w:rPr>
      </w:pPr>
      <w:r>
        <w:rPr>
          <w:noProof/>
        </w:rPr>
        <w:lastRenderedPageBreak/>
        <w:drawing>
          <wp:inline distT="0" distB="0" distL="0" distR="0" wp14:anchorId="4D30D7F2" wp14:editId="279EA23A">
            <wp:extent cx="6208395" cy="4415155"/>
            <wp:effectExtent l="0" t="0" r="190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08395" cy="4415155"/>
                    </a:xfrm>
                    <a:prstGeom prst="rect">
                      <a:avLst/>
                    </a:prstGeom>
                    <a:noFill/>
                    <a:ln>
                      <a:noFill/>
                    </a:ln>
                  </pic:spPr>
                </pic:pic>
              </a:graphicData>
            </a:graphic>
          </wp:inline>
        </w:drawing>
      </w:r>
    </w:p>
    <w:p w14:paraId="576208CD" w14:textId="23A41E2F" w:rsidR="00056ECD" w:rsidRDefault="00056ECD" w:rsidP="00056ECD">
      <w:pPr>
        <w:rPr>
          <w:rFonts w:cs="Times New Roman"/>
          <w:szCs w:val="24"/>
        </w:rPr>
      </w:pPr>
      <w:r w:rsidRPr="0001436A">
        <w:rPr>
          <w:rFonts w:cs="Times New Roman"/>
          <w:b/>
          <w:szCs w:val="24"/>
        </w:rPr>
        <w:t xml:space="preserve">Figure </w:t>
      </w:r>
      <w:r>
        <w:rPr>
          <w:rFonts w:cs="Times New Roman"/>
          <w:b/>
          <w:szCs w:val="24"/>
        </w:rPr>
        <w:t>S</w:t>
      </w:r>
      <w:r w:rsidR="00823557">
        <w:rPr>
          <w:rFonts w:cs="Times New Roman"/>
          <w:b/>
          <w:szCs w:val="24"/>
        </w:rPr>
        <w:t>1</w:t>
      </w:r>
      <w:r>
        <w:rPr>
          <w:rFonts w:cs="Times New Roman"/>
          <w:b/>
          <w:szCs w:val="24"/>
        </w:rPr>
        <w:t>8</w:t>
      </w:r>
      <w:r w:rsidRPr="0001436A">
        <w:rPr>
          <w:rFonts w:cs="Times New Roman"/>
          <w:b/>
          <w:szCs w:val="24"/>
        </w:rPr>
        <w:t>.</w:t>
      </w:r>
      <w:r w:rsidRPr="001549D3">
        <w:rPr>
          <w:rFonts w:cs="Times New Roman"/>
          <w:szCs w:val="24"/>
        </w:rPr>
        <w:t xml:space="preserve"> </w:t>
      </w:r>
      <w:r>
        <w:rPr>
          <w:rFonts w:cs="Times New Roman"/>
          <w:szCs w:val="24"/>
        </w:rPr>
        <w:t xml:space="preserve">Distribution of large door present of buildings </w:t>
      </w:r>
      <w:r w:rsidR="00090E80" w:rsidRPr="00090E80">
        <w:rPr>
          <w:rFonts w:cs="Times New Roman"/>
          <w:szCs w:val="24"/>
        </w:rPr>
        <w:t>in (a) Galveston, Texas affected by Hurricane Harvey, (b) Florida Peninsula and Keys affected by Hurricane Irma, (c) Florida Panhandle affected by Hurricane Michael, and (d) Southwest Louisiana affected by Hurricane Laura.</w:t>
      </w:r>
    </w:p>
    <w:p w14:paraId="28C15262" w14:textId="29233FE7" w:rsidR="00624AAE" w:rsidRDefault="00624AAE" w:rsidP="0036557A">
      <w:pPr>
        <w:rPr>
          <w:rFonts w:cs="Times New Roman"/>
          <w:szCs w:val="24"/>
        </w:rPr>
      </w:pPr>
    </w:p>
    <w:p w14:paraId="485747BA" w14:textId="576776FF" w:rsidR="00754126" w:rsidRDefault="00754126" w:rsidP="0036557A">
      <w:pPr>
        <w:rPr>
          <w:rFonts w:cs="Times New Roman"/>
          <w:szCs w:val="24"/>
        </w:rPr>
      </w:pPr>
    </w:p>
    <w:p w14:paraId="564BDDF5" w14:textId="378EEADA" w:rsidR="00754126" w:rsidRDefault="00754126" w:rsidP="0036557A">
      <w:pPr>
        <w:rPr>
          <w:rFonts w:cs="Times New Roman"/>
          <w:szCs w:val="24"/>
        </w:rPr>
      </w:pPr>
    </w:p>
    <w:p w14:paraId="00D487CA" w14:textId="77777777" w:rsidR="00754126" w:rsidRDefault="00754126" w:rsidP="0036557A">
      <w:pPr>
        <w:rPr>
          <w:rFonts w:cs="Times New Roman"/>
          <w:szCs w:val="24"/>
        </w:rPr>
      </w:pPr>
    </w:p>
    <w:p w14:paraId="70831655" w14:textId="13BFFB14" w:rsidR="00624AAE" w:rsidRDefault="00754126" w:rsidP="0036557A">
      <w:pPr>
        <w:rPr>
          <w:rFonts w:cs="Times New Roman"/>
          <w:szCs w:val="24"/>
        </w:rPr>
      </w:pPr>
      <w:r>
        <w:rPr>
          <w:noProof/>
        </w:rPr>
        <w:lastRenderedPageBreak/>
        <w:drawing>
          <wp:inline distT="0" distB="0" distL="0" distR="0" wp14:anchorId="64DF5A3F" wp14:editId="4ADA05F4">
            <wp:extent cx="6208395" cy="244602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4600"/>
                    <a:stretch/>
                  </pic:blipFill>
                  <pic:spPr bwMode="auto">
                    <a:xfrm>
                      <a:off x="0" y="0"/>
                      <a:ext cx="6208395" cy="2446020"/>
                    </a:xfrm>
                    <a:prstGeom prst="rect">
                      <a:avLst/>
                    </a:prstGeom>
                    <a:noFill/>
                    <a:ln>
                      <a:noFill/>
                    </a:ln>
                    <a:extLst>
                      <a:ext uri="{53640926-AAD7-44D8-BBD7-CCE9431645EC}">
                        <a14:shadowObscured xmlns:a14="http://schemas.microsoft.com/office/drawing/2010/main"/>
                      </a:ext>
                    </a:extLst>
                  </pic:spPr>
                </pic:pic>
              </a:graphicData>
            </a:graphic>
          </wp:inline>
        </w:drawing>
      </w:r>
    </w:p>
    <w:p w14:paraId="472D59C9" w14:textId="052552A5" w:rsidR="00056ECD" w:rsidRDefault="00056ECD" w:rsidP="00056ECD">
      <w:pPr>
        <w:rPr>
          <w:rFonts w:cs="Times New Roman"/>
          <w:szCs w:val="24"/>
        </w:rPr>
      </w:pPr>
      <w:r w:rsidRPr="0001436A">
        <w:rPr>
          <w:rFonts w:cs="Times New Roman"/>
          <w:b/>
          <w:szCs w:val="24"/>
        </w:rPr>
        <w:t xml:space="preserve">Figure </w:t>
      </w:r>
      <w:r>
        <w:rPr>
          <w:rFonts w:cs="Times New Roman"/>
          <w:b/>
          <w:szCs w:val="24"/>
        </w:rPr>
        <w:t>S</w:t>
      </w:r>
      <w:r w:rsidR="00823557">
        <w:rPr>
          <w:rFonts w:cs="Times New Roman"/>
          <w:b/>
          <w:szCs w:val="24"/>
        </w:rPr>
        <w:t>1</w:t>
      </w:r>
      <w:r>
        <w:rPr>
          <w:rFonts w:cs="Times New Roman"/>
          <w:b/>
          <w:szCs w:val="24"/>
        </w:rPr>
        <w:t>9</w:t>
      </w:r>
      <w:r w:rsidRPr="0001436A">
        <w:rPr>
          <w:rFonts w:cs="Times New Roman"/>
          <w:b/>
          <w:szCs w:val="24"/>
        </w:rPr>
        <w:t>.</w:t>
      </w:r>
      <w:r w:rsidRPr="001549D3">
        <w:rPr>
          <w:rFonts w:cs="Times New Roman"/>
          <w:szCs w:val="24"/>
        </w:rPr>
        <w:t xml:space="preserve"> </w:t>
      </w:r>
      <w:r>
        <w:rPr>
          <w:rFonts w:cs="Times New Roman"/>
          <w:szCs w:val="24"/>
        </w:rPr>
        <w:t xml:space="preserve">Distribution of roof system of buildings </w:t>
      </w:r>
      <w:r w:rsidR="00090E80" w:rsidRPr="00090E80">
        <w:rPr>
          <w:rFonts w:cs="Times New Roman"/>
          <w:szCs w:val="24"/>
        </w:rPr>
        <w:t>in (a) Galveston, Texas affected by Hurricane Harvey</w:t>
      </w:r>
      <w:r w:rsidR="00090E80">
        <w:rPr>
          <w:rFonts w:cs="Times New Roman"/>
          <w:szCs w:val="24"/>
        </w:rPr>
        <w:t xml:space="preserve"> and</w:t>
      </w:r>
      <w:r w:rsidR="00090E80" w:rsidRPr="00090E80">
        <w:rPr>
          <w:rFonts w:cs="Times New Roman"/>
          <w:szCs w:val="24"/>
        </w:rPr>
        <w:t xml:space="preserve"> (b) Florida Peninsula and Keys affected by Hurricane Irma.</w:t>
      </w:r>
    </w:p>
    <w:p w14:paraId="4E5CBDE5" w14:textId="56EDD454" w:rsidR="00624AAE" w:rsidRDefault="00624AAE" w:rsidP="0036557A">
      <w:pPr>
        <w:rPr>
          <w:rFonts w:cs="Times New Roman"/>
          <w:szCs w:val="24"/>
        </w:rPr>
      </w:pPr>
    </w:p>
    <w:p w14:paraId="7CF7880F" w14:textId="3F2B96B8" w:rsidR="00624AAE" w:rsidRDefault="00624AAE" w:rsidP="0036557A">
      <w:pPr>
        <w:rPr>
          <w:rFonts w:cs="Times New Roman"/>
          <w:szCs w:val="24"/>
        </w:rPr>
      </w:pPr>
    </w:p>
    <w:p w14:paraId="0641E0A5" w14:textId="2853DE94" w:rsidR="00624AAE" w:rsidRDefault="00624AAE" w:rsidP="0036557A">
      <w:pPr>
        <w:rPr>
          <w:rFonts w:cs="Times New Roman"/>
          <w:szCs w:val="24"/>
        </w:rPr>
      </w:pPr>
    </w:p>
    <w:p w14:paraId="348E95EE" w14:textId="5D1A8DD9" w:rsidR="00624AAE" w:rsidRDefault="00624AAE" w:rsidP="0036557A">
      <w:pPr>
        <w:rPr>
          <w:rFonts w:cs="Times New Roman"/>
          <w:szCs w:val="24"/>
        </w:rPr>
      </w:pPr>
    </w:p>
    <w:p w14:paraId="5EC0951F" w14:textId="2605C7B1" w:rsidR="00624AAE" w:rsidRDefault="00754126" w:rsidP="0036557A">
      <w:pPr>
        <w:rPr>
          <w:rFonts w:cs="Times New Roman"/>
          <w:szCs w:val="24"/>
        </w:rPr>
      </w:pPr>
      <w:r>
        <w:rPr>
          <w:noProof/>
        </w:rPr>
        <w:lastRenderedPageBreak/>
        <w:drawing>
          <wp:inline distT="0" distB="0" distL="0" distR="0" wp14:anchorId="5F064E74" wp14:editId="3E28DD43">
            <wp:extent cx="6208395" cy="4415155"/>
            <wp:effectExtent l="0" t="0" r="190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08395" cy="4415155"/>
                    </a:xfrm>
                    <a:prstGeom prst="rect">
                      <a:avLst/>
                    </a:prstGeom>
                    <a:noFill/>
                    <a:ln>
                      <a:noFill/>
                    </a:ln>
                  </pic:spPr>
                </pic:pic>
              </a:graphicData>
            </a:graphic>
          </wp:inline>
        </w:drawing>
      </w:r>
    </w:p>
    <w:p w14:paraId="6CA6AB70" w14:textId="14A60562" w:rsidR="00056ECD" w:rsidRDefault="00056ECD" w:rsidP="00056ECD">
      <w:pPr>
        <w:rPr>
          <w:rFonts w:cs="Times New Roman"/>
          <w:szCs w:val="24"/>
        </w:rPr>
      </w:pPr>
      <w:r w:rsidRPr="0001436A">
        <w:rPr>
          <w:rFonts w:cs="Times New Roman"/>
          <w:b/>
          <w:szCs w:val="24"/>
        </w:rPr>
        <w:t xml:space="preserve">Figure </w:t>
      </w:r>
      <w:r>
        <w:rPr>
          <w:rFonts w:cs="Times New Roman"/>
          <w:b/>
          <w:szCs w:val="24"/>
        </w:rPr>
        <w:t>S</w:t>
      </w:r>
      <w:r w:rsidR="00823557">
        <w:rPr>
          <w:rFonts w:cs="Times New Roman"/>
          <w:b/>
          <w:szCs w:val="24"/>
        </w:rPr>
        <w:t>2</w:t>
      </w:r>
      <w:r>
        <w:rPr>
          <w:rFonts w:cs="Times New Roman"/>
          <w:b/>
          <w:szCs w:val="24"/>
        </w:rPr>
        <w:t>0</w:t>
      </w:r>
      <w:r w:rsidRPr="0001436A">
        <w:rPr>
          <w:rFonts w:cs="Times New Roman"/>
          <w:b/>
          <w:szCs w:val="24"/>
        </w:rPr>
        <w:t>.</w:t>
      </w:r>
      <w:r w:rsidRPr="001549D3">
        <w:rPr>
          <w:rFonts w:cs="Times New Roman"/>
          <w:szCs w:val="24"/>
        </w:rPr>
        <w:t xml:space="preserve"> </w:t>
      </w:r>
      <w:r>
        <w:rPr>
          <w:rFonts w:cs="Times New Roman"/>
          <w:szCs w:val="24"/>
        </w:rPr>
        <w:t xml:space="preserve">Distribution of roof cover of buildings </w:t>
      </w:r>
      <w:r w:rsidR="00090E80" w:rsidRPr="00090E80">
        <w:rPr>
          <w:rFonts w:cs="Times New Roman"/>
          <w:szCs w:val="24"/>
        </w:rPr>
        <w:t>in (a) Galveston, Texas affected by Hurricane Harvey, (b) Florida Peninsula and Keys affected by Hurricane Irma, (c) Florida Panhandle affected by Hurricane Michael, and (d) Southwest Louisiana affected by Hurricane Laura.</w:t>
      </w:r>
    </w:p>
    <w:p w14:paraId="4AFF8EA3" w14:textId="490FEB11" w:rsidR="00624AAE" w:rsidRDefault="00624AAE" w:rsidP="0036557A">
      <w:pPr>
        <w:rPr>
          <w:rFonts w:cs="Times New Roman"/>
          <w:szCs w:val="24"/>
        </w:rPr>
      </w:pPr>
    </w:p>
    <w:p w14:paraId="02B9BB94" w14:textId="2A5DCC6C" w:rsidR="00624AAE" w:rsidRDefault="00624AAE" w:rsidP="0036557A">
      <w:pPr>
        <w:rPr>
          <w:rFonts w:cs="Times New Roman"/>
          <w:szCs w:val="24"/>
        </w:rPr>
      </w:pPr>
    </w:p>
    <w:p w14:paraId="6B7812CA" w14:textId="7875D221" w:rsidR="00624AAE" w:rsidRDefault="00624AAE" w:rsidP="0036557A">
      <w:pPr>
        <w:rPr>
          <w:rFonts w:cs="Times New Roman"/>
          <w:szCs w:val="24"/>
        </w:rPr>
      </w:pPr>
    </w:p>
    <w:p w14:paraId="5B0B3AD7" w14:textId="58DD37E0" w:rsidR="00624AAE" w:rsidRDefault="00624AAE" w:rsidP="0036557A">
      <w:pPr>
        <w:rPr>
          <w:rFonts w:cs="Times New Roman"/>
          <w:szCs w:val="24"/>
        </w:rPr>
      </w:pPr>
    </w:p>
    <w:p w14:paraId="39B56A30" w14:textId="21D4F899" w:rsidR="00624AAE" w:rsidRDefault="00754126" w:rsidP="0036557A">
      <w:pPr>
        <w:rPr>
          <w:rFonts w:cs="Times New Roman"/>
          <w:szCs w:val="24"/>
        </w:rPr>
      </w:pPr>
      <w:r>
        <w:rPr>
          <w:noProof/>
        </w:rPr>
        <w:lastRenderedPageBreak/>
        <w:drawing>
          <wp:inline distT="0" distB="0" distL="0" distR="0" wp14:anchorId="5A074496" wp14:editId="4899E21E">
            <wp:extent cx="6208395" cy="4415155"/>
            <wp:effectExtent l="0" t="0" r="190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08395" cy="4415155"/>
                    </a:xfrm>
                    <a:prstGeom prst="rect">
                      <a:avLst/>
                    </a:prstGeom>
                    <a:noFill/>
                    <a:ln>
                      <a:noFill/>
                    </a:ln>
                  </pic:spPr>
                </pic:pic>
              </a:graphicData>
            </a:graphic>
          </wp:inline>
        </w:drawing>
      </w:r>
    </w:p>
    <w:p w14:paraId="76EAFFA5" w14:textId="111D180D" w:rsidR="00056ECD" w:rsidRDefault="00056ECD" w:rsidP="00056ECD">
      <w:pPr>
        <w:rPr>
          <w:rFonts w:cs="Times New Roman"/>
          <w:szCs w:val="24"/>
        </w:rPr>
      </w:pPr>
      <w:r w:rsidRPr="0001436A">
        <w:rPr>
          <w:rFonts w:cs="Times New Roman"/>
          <w:b/>
          <w:szCs w:val="24"/>
        </w:rPr>
        <w:t xml:space="preserve">Figure </w:t>
      </w:r>
      <w:r>
        <w:rPr>
          <w:rFonts w:cs="Times New Roman"/>
          <w:b/>
          <w:szCs w:val="24"/>
        </w:rPr>
        <w:t>S</w:t>
      </w:r>
      <w:r w:rsidR="00823557">
        <w:rPr>
          <w:rFonts w:cs="Times New Roman"/>
          <w:b/>
          <w:szCs w:val="24"/>
        </w:rPr>
        <w:t>2</w:t>
      </w:r>
      <w:r>
        <w:rPr>
          <w:rFonts w:cs="Times New Roman"/>
          <w:b/>
          <w:szCs w:val="24"/>
        </w:rPr>
        <w:t>1</w:t>
      </w:r>
      <w:r w:rsidRPr="0001436A">
        <w:rPr>
          <w:rFonts w:cs="Times New Roman"/>
          <w:b/>
          <w:szCs w:val="24"/>
        </w:rPr>
        <w:t>.</w:t>
      </w:r>
      <w:r w:rsidRPr="001549D3">
        <w:rPr>
          <w:rFonts w:cs="Times New Roman"/>
          <w:szCs w:val="24"/>
        </w:rPr>
        <w:t xml:space="preserve"> </w:t>
      </w:r>
      <w:r>
        <w:rPr>
          <w:rFonts w:cs="Times New Roman"/>
          <w:szCs w:val="24"/>
        </w:rPr>
        <w:t xml:space="preserve">Distribution of </w:t>
      </w:r>
      <w:r w:rsidR="00090E80">
        <w:rPr>
          <w:rFonts w:cs="Times New Roman"/>
          <w:szCs w:val="24"/>
        </w:rPr>
        <w:t xml:space="preserve">age of </w:t>
      </w:r>
      <w:r>
        <w:rPr>
          <w:rFonts w:cs="Times New Roman"/>
          <w:szCs w:val="24"/>
        </w:rPr>
        <w:t>building</w:t>
      </w:r>
      <w:r w:rsidR="00090E80">
        <w:rPr>
          <w:rFonts w:cs="Times New Roman"/>
          <w:szCs w:val="24"/>
        </w:rPr>
        <w:t>s</w:t>
      </w:r>
      <w:r>
        <w:rPr>
          <w:rFonts w:cs="Times New Roman"/>
          <w:szCs w:val="24"/>
        </w:rPr>
        <w:t xml:space="preserve"> </w:t>
      </w:r>
      <w:r w:rsidR="00090E80" w:rsidRPr="00090E80">
        <w:rPr>
          <w:rFonts w:cs="Times New Roman"/>
          <w:szCs w:val="24"/>
        </w:rPr>
        <w:t>in (a) Galveston, Texas affected by Hurricane Harvey, (b) Florida Peninsula and Keys affected by Hurricane Irma, (c) Florida Panhandle affected by Hurricane Michael, and (d) Southwest Louisiana affected by Hurricane Laura.</w:t>
      </w:r>
    </w:p>
    <w:p w14:paraId="3C555543" w14:textId="30B4CD92" w:rsidR="00624AAE" w:rsidRDefault="00624AAE" w:rsidP="0036557A">
      <w:pPr>
        <w:rPr>
          <w:rFonts w:cs="Times New Roman"/>
          <w:szCs w:val="24"/>
        </w:rPr>
      </w:pPr>
    </w:p>
    <w:p w14:paraId="233F38E6" w14:textId="4B76A7BF" w:rsidR="00624AAE" w:rsidRDefault="00624AAE" w:rsidP="0036557A">
      <w:pPr>
        <w:rPr>
          <w:rFonts w:cs="Times New Roman"/>
          <w:szCs w:val="24"/>
        </w:rPr>
      </w:pPr>
    </w:p>
    <w:p w14:paraId="220E1C36" w14:textId="125D0495" w:rsidR="00624AAE" w:rsidRDefault="00624AAE" w:rsidP="0036557A">
      <w:pPr>
        <w:rPr>
          <w:rFonts w:cs="Times New Roman"/>
          <w:szCs w:val="24"/>
        </w:rPr>
      </w:pPr>
    </w:p>
    <w:p w14:paraId="15858E1D" w14:textId="3FA9BB0A" w:rsidR="00624AAE" w:rsidRDefault="00624AAE" w:rsidP="0036557A">
      <w:pPr>
        <w:rPr>
          <w:rFonts w:cs="Times New Roman"/>
          <w:szCs w:val="24"/>
        </w:rPr>
      </w:pPr>
    </w:p>
    <w:p w14:paraId="6D793390" w14:textId="4A5345BF" w:rsidR="00624AAE" w:rsidRDefault="00754126" w:rsidP="0036557A">
      <w:pPr>
        <w:rPr>
          <w:rFonts w:cs="Times New Roman"/>
          <w:szCs w:val="24"/>
        </w:rPr>
      </w:pPr>
      <w:r>
        <w:rPr>
          <w:noProof/>
        </w:rPr>
        <w:lastRenderedPageBreak/>
        <w:drawing>
          <wp:inline distT="0" distB="0" distL="0" distR="0" wp14:anchorId="2B1D8FD9" wp14:editId="426792C1">
            <wp:extent cx="6208395" cy="4415155"/>
            <wp:effectExtent l="0" t="0" r="190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08395" cy="4415155"/>
                    </a:xfrm>
                    <a:prstGeom prst="rect">
                      <a:avLst/>
                    </a:prstGeom>
                    <a:noFill/>
                    <a:ln>
                      <a:noFill/>
                    </a:ln>
                  </pic:spPr>
                </pic:pic>
              </a:graphicData>
            </a:graphic>
          </wp:inline>
        </w:drawing>
      </w:r>
    </w:p>
    <w:p w14:paraId="72AF81C1" w14:textId="77777777" w:rsidR="00090E80" w:rsidRDefault="00056ECD" w:rsidP="00090E80">
      <w:pPr>
        <w:rPr>
          <w:rFonts w:cs="Times New Roman"/>
          <w:szCs w:val="24"/>
        </w:rPr>
      </w:pPr>
      <w:r w:rsidRPr="0001436A">
        <w:rPr>
          <w:rFonts w:cs="Times New Roman"/>
          <w:b/>
          <w:szCs w:val="24"/>
        </w:rPr>
        <w:t xml:space="preserve">Figure </w:t>
      </w:r>
      <w:r>
        <w:rPr>
          <w:rFonts w:cs="Times New Roman"/>
          <w:b/>
          <w:szCs w:val="24"/>
        </w:rPr>
        <w:t>S</w:t>
      </w:r>
      <w:r w:rsidR="00823557">
        <w:rPr>
          <w:rFonts w:cs="Times New Roman"/>
          <w:b/>
          <w:szCs w:val="24"/>
        </w:rPr>
        <w:t>2</w:t>
      </w:r>
      <w:r>
        <w:rPr>
          <w:rFonts w:cs="Times New Roman"/>
          <w:b/>
          <w:szCs w:val="24"/>
        </w:rPr>
        <w:t>2</w:t>
      </w:r>
      <w:r w:rsidRPr="0001436A">
        <w:rPr>
          <w:rFonts w:cs="Times New Roman"/>
          <w:b/>
          <w:szCs w:val="24"/>
        </w:rPr>
        <w:t>.</w:t>
      </w:r>
      <w:r w:rsidRPr="001549D3">
        <w:rPr>
          <w:rFonts w:cs="Times New Roman"/>
          <w:szCs w:val="24"/>
        </w:rPr>
        <w:t xml:space="preserve"> </w:t>
      </w:r>
      <w:r>
        <w:rPr>
          <w:rFonts w:cs="Times New Roman"/>
          <w:szCs w:val="24"/>
        </w:rPr>
        <w:t xml:space="preserve">Distribution of first-floor elevation of buildings </w:t>
      </w:r>
      <w:r w:rsidR="00090E80" w:rsidRPr="00090E80">
        <w:rPr>
          <w:rFonts w:cs="Times New Roman"/>
          <w:szCs w:val="24"/>
        </w:rPr>
        <w:t xml:space="preserve">in (a) Galveston, Texas affected by Hurricane Harvey, (b) Florida Peninsula and Keys affected by Hurricane Irma, (c) Florida Panhandle affected by Hurricane Michael, and (d) Southwest Louisiana affected by Hurricane Laura. </w:t>
      </w:r>
    </w:p>
    <w:p w14:paraId="11EC8DA1" w14:textId="39E34872" w:rsidR="00994A3D" w:rsidRPr="001549D3" w:rsidRDefault="00FF17A9" w:rsidP="00090E80">
      <w:pPr>
        <w:rPr>
          <w:rFonts w:cs="Times New Roman"/>
          <w:szCs w:val="24"/>
        </w:rPr>
      </w:pPr>
      <w:r>
        <w:rPr>
          <w:noProof/>
        </w:rPr>
        <w:lastRenderedPageBreak/>
        <w:drawing>
          <wp:inline distT="0" distB="0" distL="0" distR="0" wp14:anchorId="22D83626" wp14:editId="28248627">
            <wp:extent cx="6208395" cy="5247640"/>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08395" cy="5247640"/>
                    </a:xfrm>
                    <a:prstGeom prst="rect">
                      <a:avLst/>
                    </a:prstGeom>
                    <a:noFill/>
                    <a:ln>
                      <a:noFill/>
                    </a:ln>
                  </pic:spPr>
                </pic:pic>
              </a:graphicData>
            </a:graphic>
          </wp:inline>
        </w:drawing>
      </w:r>
    </w:p>
    <w:p w14:paraId="3B020E77" w14:textId="1269B826" w:rsidR="00994A3D" w:rsidRPr="002B4A57" w:rsidRDefault="00994A3D" w:rsidP="0070533C">
      <w:pPr>
        <w:keepNext/>
        <w:rPr>
          <w:rFonts w:cs="Times New Roman"/>
          <w:b/>
          <w:szCs w:val="24"/>
        </w:rPr>
      </w:pPr>
      <w:r w:rsidRPr="0001436A">
        <w:rPr>
          <w:rFonts w:cs="Times New Roman"/>
          <w:b/>
          <w:szCs w:val="24"/>
        </w:rPr>
        <w:t xml:space="preserve">Figure </w:t>
      </w:r>
      <w:r w:rsidR="00056ECD">
        <w:rPr>
          <w:rFonts w:cs="Times New Roman"/>
          <w:b/>
          <w:szCs w:val="24"/>
        </w:rPr>
        <w:t>S</w:t>
      </w:r>
      <w:r w:rsidR="00823557">
        <w:rPr>
          <w:rFonts w:cs="Times New Roman"/>
          <w:b/>
          <w:szCs w:val="24"/>
        </w:rPr>
        <w:t>2</w:t>
      </w:r>
      <w:r w:rsidR="00056ECD">
        <w:rPr>
          <w:rFonts w:cs="Times New Roman"/>
          <w:b/>
          <w:szCs w:val="24"/>
        </w:rPr>
        <w:t>3</w:t>
      </w:r>
      <w:r w:rsidRPr="0001436A">
        <w:rPr>
          <w:rFonts w:cs="Times New Roman"/>
          <w:b/>
          <w:szCs w:val="24"/>
        </w:rPr>
        <w:t>.</w:t>
      </w:r>
      <w:r w:rsidRPr="001549D3">
        <w:rPr>
          <w:rFonts w:cs="Times New Roman"/>
          <w:szCs w:val="24"/>
        </w:rPr>
        <w:t xml:space="preserve"> </w:t>
      </w:r>
      <w:r w:rsidR="0070533C" w:rsidRPr="0070533C">
        <w:rPr>
          <w:rFonts w:cs="Times New Roman"/>
          <w:szCs w:val="24"/>
        </w:rPr>
        <w:t xml:space="preserve">SHAP waterfall plots illustrating the prediction process of </w:t>
      </w:r>
      <w:proofErr w:type="spellStart"/>
      <w:r w:rsidR="0070533C" w:rsidRPr="0070533C">
        <w:rPr>
          <w:rFonts w:cs="Times New Roman"/>
          <w:szCs w:val="24"/>
        </w:rPr>
        <w:t>XGBoost</w:t>
      </w:r>
      <w:proofErr w:type="spellEnd"/>
      <w:r w:rsidR="0070533C" w:rsidRPr="0070533C">
        <w:rPr>
          <w:rFonts w:cs="Times New Roman"/>
          <w:szCs w:val="24"/>
        </w:rPr>
        <w:t xml:space="preserve"> models for five </w:t>
      </w:r>
      <w:r w:rsidR="0070533C">
        <w:rPr>
          <w:rFonts w:cs="Times New Roman"/>
          <w:szCs w:val="24"/>
        </w:rPr>
        <w:t xml:space="preserve">roof </w:t>
      </w:r>
      <w:r w:rsidR="00FA5C92">
        <w:rPr>
          <w:rFonts w:cs="Times New Roman"/>
          <w:szCs w:val="24"/>
        </w:rPr>
        <w:t>system</w:t>
      </w:r>
      <w:r w:rsidR="0070533C">
        <w:rPr>
          <w:rFonts w:cs="Times New Roman"/>
          <w:szCs w:val="24"/>
        </w:rPr>
        <w:t xml:space="preserve"> </w:t>
      </w:r>
      <w:r w:rsidR="0070533C" w:rsidRPr="0070533C">
        <w:rPr>
          <w:rFonts w:cs="Times New Roman"/>
          <w:szCs w:val="24"/>
        </w:rPr>
        <w:t>classes ((a) Brick/Masonry, (b) Concrete/Wood, (c) Masonry/Concrete, (d) Wood, and (e) Wood</w:t>
      </w:r>
      <w:r w:rsidR="00AA49DF">
        <w:rPr>
          <w:rFonts w:cs="Times New Roman"/>
          <w:szCs w:val="24"/>
        </w:rPr>
        <w:t>/Masonry</w:t>
      </w:r>
      <w:r w:rsidR="0070533C" w:rsidRPr="0070533C">
        <w:rPr>
          <w:rFonts w:cs="Times New Roman"/>
          <w:szCs w:val="24"/>
        </w:rPr>
        <w:t>)</w:t>
      </w:r>
      <w:r w:rsidR="0070533C">
        <w:rPr>
          <w:rFonts w:cs="Times New Roman"/>
          <w:szCs w:val="24"/>
        </w:rPr>
        <w:t>.</w:t>
      </w:r>
      <w:r w:rsidR="00132E3D">
        <w:rPr>
          <w:rFonts w:cs="Times New Roman"/>
          <w:szCs w:val="24"/>
        </w:rPr>
        <w:t xml:space="preserve"> </w:t>
      </w:r>
    </w:p>
    <w:sectPr w:rsidR="00994A3D" w:rsidRPr="002B4A57" w:rsidSect="0093429D">
      <w:headerReference w:type="even" r:id="rId35"/>
      <w:footerReference w:type="even" r:id="rId36"/>
      <w:footerReference w:type="default" r:id="rId37"/>
      <w:headerReference w:type="first" r:id="rId3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D10B5" w14:textId="77777777" w:rsidR="00B741FB" w:rsidRDefault="00B741FB" w:rsidP="00117666">
      <w:pPr>
        <w:spacing w:after="0"/>
      </w:pPr>
      <w:r>
        <w:separator/>
      </w:r>
    </w:p>
  </w:endnote>
  <w:endnote w:type="continuationSeparator" w:id="0">
    <w:p w14:paraId="72F39290" w14:textId="77777777" w:rsidR="00B741FB" w:rsidRDefault="00B741F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220811"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220811"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220811"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220811"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220811"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220811"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CFF34" w14:textId="77777777" w:rsidR="00B741FB" w:rsidRDefault="00B741FB" w:rsidP="00117666">
      <w:pPr>
        <w:spacing w:after="0"/>
      </w:pPr>
      <w:r>
        <w:separator/>
      </w:r>
    </w:p>
  </w:footnote>
  <w:footnote w:type="continuationSeparator" w:id="0">
    <w:p w14:paraId="6D998E1E" w14:textId="77777777" w:rsidR="00B741FB" w:rsidRDefault="00B741F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220811"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220811"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56ECD"/>
    <w:rsid w:val="00072038"/>
    <w:rsid w:val="0007764B"/>
    <w:rsid w:val="00077D53"/>
    <w:rsid w:val="00090E80"/>
    <w:rsid w:val="000C61C3"/>
    <w:rsid w:val="000D0D46"/>
    <w:rsid w:val="000E7C1E"/>
    <w:rsid w:val="00100D68"/>
    <w:rsid w:val="00105FD9"/>
    <w:rsid w:val="00117666"/>
    <w:rsid w:val="00132E3D"/>
    <w:rsid w:val="001437C6"/>
    <w:rsid w:val="00144595"/>
    <w:rsid w:val="001549D3"/>
    <w:rsid w:val="00160065"/>
    <w:rsid w:val="00171318"/>
    <w:rsid w:val="00177D84"/>
    <w:rsid w:val="00197A40"/>
    <w:rsid w:val="001B1F60"/>
    <w:rsid w:val="001E3E6A"/>
    <w:rsid w:val="00220811"/>
    <w:rsid w:val="0022213E"/>
    <w:rsid w:val="002613CC"/>
    <w:rsid w:val="00262E6D"/>
    <w:rsid w:val="00267D18"/>
    <w:rsid w:val="002715A4"/>
    <w:rsid w:val="00274166"/>
    <w:rsid w:val="002868E2"/>
    <w:rsid w:val="002869C3"/>
    <w:rsid w:val="00287DB4"/>
    <w:rsid w:val="00287F62"/>
    <w:rsid w:val="002936E4"/>
    <w:rsid w:val="002A0AAD"/>
    <w:rsid w:val="002B4A57"/>
    <w:rsid w:val="002C58ED"/>
    <w:rsid w:val="002C74CA"/>
    <w:rsid w:val="003162D8"/>
    <w:rsid w:val="00331D0E"/>
    <w:rsid w:val="00353F64"/>
    <w:rsid w:val="003544FB"/>
    <w:rsid w:val="00362508"/>
    <w:rsid w:val="00363D74"/>
    <w:rsid w:val="0036557A"/>
    <w:rsid w:val="00365F65"/>
    <w:rsid w:val="003A5061"/>
    <w:rsid w:val="003C2738"/>
    <w:rsid w:val="003D2D47"/>
    <w:rsid w:val="003D2F2D"/>
    <w:rsid w:val="00401590"/>
    <w:rsid w:val="00447801"/>
    <w:rsid w:val="00452E9C"/>
    <w:rsid w:val="00462DC0"/>
    <w:rsid w:val="004735C8"/>
    <w:rsid w:val="00494F43"/>
    <w:rsid w:val="004961FF"/>
    <w:rsid w:val="004D506C"/>
    <w:rsid w:val="00504F5F"/>
    <w:rsid w:val="00517A89"/>
    <w:rsid w:val="005250F2"/>
    <w:rsid w:val="005729FC"/>
    <w:rsid w:val="00593EEA"/>
    <w:rsid w:val="005A5EEE"/>
    <w:rsid w:val="005C37ED"/>
    <w:rsid w:val="005C4F80"/>
    <w:rsid w:val="005D57B3"/>
    <w:rsid w:val="0062450F"/>
    <w:rsid w:val="00624AAE"/>
    <w:rsid w:val="00624DC6"/>
    <w:rsid w:val="006329FE"/>
    <w:rsid w:val="006375C7"/>
    <w:rsid w:val="00643F38"/>
    <w:rsid w:val="00654E8F"/>
    <w:rsid w:val="00660D05"/>
    <w:rsid w:val="00667CFD"/>
    <w:rsid w:val="006820B1"/>
    <w:rsid w:val="006B7D14"/>
    <w:rsid w:val="006C5898"/>
    <w:rsid w:val="00701727"/>
    <w:rsid w:val="0070533C"/>
    <w:rsid w:val="0070566C"/>
    <w:rsid w:val="00706C9F"/>
    <w:rsid w:val="00714C50"/>
    <w:rsid w:val="00722FD8"/>
    <w:rsid w:val="00725A7D"/>
    <w:rsid w:val="00730C9E"/>
    <w:rsid w:val="007501BE"/>
    <w:rsid w:val="00754126"/>
    <w:rsid w:val="00755ECB"/>
    <w:rsid w:val="00756CAA"/>
    <w:rsid w:val="00790BB3"/>
    <w:rsid w:val="007A47EE"/>
    <w:rsid w:val="007A5623"/>
    <w:rsid w:val="007B0BAF"/>
    <w:rsid w:val="007C206C"/>
    <w:rsid w:val="007F1CBE"/>
    <w:rsid w:val="007F60D1"/>
    <w:rsid w:val="00803D24"/>
    <w:rsid w:val="00810774"/>
    <w:rsid w:val="00810A12"/>
    <w:rsid w:val="00811000"/>
    <w:rsid w:val="00817DD6"/>
    <w:rsid w:val="00823557"/>
    <w:rsid w:val="008456D9"/>
    <w:rsid w:val="00885156"/>
    <w:rsid w:val="008918DF"/>
    <w:rsid w:val="008950EB"/>
    <w:rsid w:val="00895818"/>
    <w:rsid w:val="00912289"/>
    <w:rsid w:val="009151AA"/>
    <w:rsid w:val="0093429D"/>
    <w:rsid w:val="00943573"/>
    <w:rsid w:val="0094387F"/>
    <w:rsid w:val="00951612"/>
    <w:rsid w:val="00970F7D"/>
    <w:rsid w:val="00994A3D"/>
    <w:rsid w:val="009C065A"/>
    <w:rsid w:val="009C2B12"/>
    <w:rsid w:val="009C70F3"/>
    <w:rsid w:val="009E52A6"/>
    <w:rsid w:val="00A173D5"/>
    <w:rsid w:val="00A174D9"/>
    <w:rsid w:val="00A569CD"/>
    <w:rsid w:val="00A61827"/>
    <w:rsid w:val="00AA49DF"/>
    <w:rsid w:val="00AB5EE2"/>
    <w:rsid w:val="00AB6715"/>
    <w:rsid w:val="00AC634B"/>
    <w:rsid w:val="00AD2426"/>
    <w:rsid w:val="00AF1D4B"/>
    <w:rsid w:val="00B1671E"/>
    <w:rsid w:val="00B25EB8"/>
    <w:rsid w:val="00B354E1"/>
    <w:rsid w:val="00B37439"/>
    <w:rsid w:val="00B37F4D"/>
    <w:rsid w:val="00B55017"/>
    <w:rsid w:val="00B5583C"/>
    <w:rsid w:val="00B741FB"/>
    <w:rsid w:val="00B929F4"/>
    <w:rsid w:val="00C52A7B"/>
    <w:rsid w:val="00C56BAF"/>
    <w:rsid w:val="00C628C8"/>
    <w:rsid w:val="00C679AA"/>
    <w:rsid w:val="00C75972"/>
    <w:rsid w:val="00C912B0"/>
    <w:rsid w:val="00CC0A3A"/>
    <w:rsid w:val="00CD066B"/>
    <w:rsid w:val="00CE4FEE"/>
    <w:rsid w:val="00CF524C"/>
    <w:rsid w:val="00D10B3C"/>
    <w:rsid w:val="00DB59C3"/>
    <w:rsid w:val="00DC259A"/>
    <w:rsid w:val="00DD01C4"/>
    <w:rsid w:val="00DE23E8"/>
    <w:rsid w:val="00DF25F7"/>
    <w:rsid w:val="00E06F12"/>
    <w:rsid w:val="00E52377"/>
    <w:rsid w:val="00E64E17"/>
    <w:rsid w:val="00E866C9"/>
    <w:rsid w:val="00EA3D3C"/>
    <w:rsid w:val="00F072E2"/>
    <w:rsid w:val="00F11450"/>
    <w:rsid w:val="00F46900"/>
    <w:rsid w:val="00F61D89"/>
    <w:rsid w:val="00FA5C92"/>
    <w:rsid w:val="00FE1720"/>
    <w:rsid w:val="00FF17A9"/>
    <w:rsid w:val="00FF537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CAA"/>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image" Target="media/image15.tiff"/><Relationship Id="rId39" Type="http://schemas.openxmlformats.org/officeDocument/2006/relationships/fontTable" Target="fontTable.xml"/><Relationship Id="rId21" Type="http://schemas.openxmlformats.org/officeDocument/2006/relationships/image" Target="media/image10.tiff"/><Relationship Id="rId34" Type="http://schemas.openxmlformats.org/officeDocument/2006/relationships/image" Target="media/image23.tiff"/><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image" Target="media/image14.tiff"/><Relationship Id="rId33" Type="http://schemas.openxmlformats.org/officeDocument/2006/relationships/image" Target="media/image22.tiff"/><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image" Target="media/image18.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tiff"/><Relationship Id="rId32" Type="http://schemas.openxmlformats.org/officeDocument/2006/relationships/image" Target="media/image21.tiff"/><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tiff"/><Relationship Id="rId23" Type="http://schemas.openxmlformats.org/officeDocument/2006/relationships/image" Target="media/image12.tiff"/><Relationship Id="rId28" Type="http://schemas.openxmlformats.org/officeDocument/2006/relationships/image" Target="media/image17.tif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tiff"/><Relationship Id="rId31" Type="http://schemas.openxmlformats.org/officeDocument/2006/relationships/image" Target="media/image20.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image" Target="media/image11.tiff"/><Relationship Id="rId27" Type="http://schemas.openxmlformats.org/officeDocument/2006/relationships/image" Target="media/image16.tiff"/><Relationship Id="rId30" Type="http://schemas.openxmlformats.org/officeDocument/2006/relationships/image" Target="media/image19.tiff"/><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305</TotalTime>
  <Pages>26</Pages>
  <Words>1795</Words>
  <Characters>10237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Yang, Hyunje</cp:lastModifiedBy>
  <cp:revision>27</cp:revision>
  <cp:lastPrinted>2013-10-03T12:51:00Z</cp:lastPrinted>
  <dcterms:created xsi:type="dcterms:W3CDTF">2024-08-29T16:44:00Z</dcterms:created>
  <dcterms:modified xsi:type="dcterms:W3CDTF">2024-11-06T17:22:00Z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