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605C" w14:textId="77777777" w:rsidR="00664627" w:rsidRPr="00664627" w:rsidRDefault="00664627" w:rsidP="00664627">
      <w:pPr>
        <w:jc w:val="both"/>
        <w:rPr>
          <w:b/>
          <w:bCs/>
        </w:rPr>
      </w:pPr>
      <w:r w:rsidRPr="00664627">
        <w:rPr>
          <w:b/>
          <w:bCs/>
        </w:rPr>
        <w:t xml:space="preserve">Table S13. </w:t>
      </w:r>
      <w:r w:rsidRPr="00664627">
        <w:rPr>
          <w:color w:val="000000"/>
        </w:rPr>
        <w:t xml:space="preserve">Mean (±SE) raw calcification and bioerosion rates in </w:t>
      </w:r>
      <w:r w:rsidRPr="00664627">
        <w:rPr>
          <w:color w:val="000000"/>
        </w:rPr>
        <w:sym w:font="Symbol" w:char="F044"/>
      </w:r>
      <w:r w:rsidRPr="00664627">
        <w:rPr>
          <w:color w:val="000000"/>
        </w:rPr>
        <w:t>mgCaCO</w:t>
      </w:r>
      <w:r w:rsidRPr="00664627">
        <w:rPr>
          <w:color w:val="000000"/>
          <w:vertAlign w:val="subscript"/>
        </w:rPr>
        <w:t>3</w:t>
      </w:r>
      <w:r w:rsidRPr="00664627">
        <w:rPr>
          <w:color w:val="000000"/>
        </w:rPr>
        <w:t xml:space="preserve"> g</w:t>
      </w:r>
      <w:r w:rsidRPr="00664627">
        <w:rPr>
          <w:color w:val="000000"/>
          <w:vertAlign w:val="superscript"/>
        </w:rPr>
        <w:t>-1</w:t>
      </w:r>
      <w:r w:rsidRPr="00664627">
        <w:rPr>
          <w:color w:val="000000"/>
        </w:rPr>
        <w:t>DW day</w:t>
      </w:r>
      <w:r w:rsidRPr="00664627">
        <w:rPr>
          <w:color w:val="000000"/>
          <w:vertAlign w:val="superscript"/>
        </w:rPr>
        <w:t>-1</w:t>
      </w:r>
      <w:r w:rsidRPr="00664627">
        <w:rPr>
          <w:color w:val="000000"/>
        </w:rPr>
        <w:t xml:space="preserve"> calculated without prior correction for dissolution in control shells.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3332"/>
        <w:gridCol w:w="3371"/>
      </w:tblGrid>
      <w:tr w:rsidR="00664627" w:rsidRPr="005D1469" w14:paraId="1D88B1C1" w14:textId="77777777" w:rsidTr="00BE37F1">
        <w:trPr>
          <w:trHeight w:val="27"/>
        </w:trPr>
        <w:tc>
          <w:tcPr>
            <w:tcW w:w="1419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A1E" w14:textId="77777777" w:rsidR="00664627" w:rsidRPr="005D1469" w:rsidRDefault="00664627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780" w:type="pct"/>
            <w:tcBorders>
              <w:bottom w:val="single" w:sz="4" w:space="0" w:color="auto"/>
            </w:tcBorders>
            <w:vAlign w:val="center"/>
          </w:tcPr>
          <w:p w14:paraId="0F8D2B92" w14:textId="77777777" w:rsidR="00664627" w:rsidRPr="005D1469" w:rsidRDefault="00664627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801" w:type="pct"/>
            <w:tcBorders>
              <w:bottom w:val="single" w:sz="4" w:space="0" w:color="auto"/>
              <w:right w:val="nil"/>
            </w:tcBorders>
            <w:vAlign w:val="center"/>
          </w:tcPr>
          <w:p w14:paraId="35CD3C22" w14:textId="77777777" w:rsidR="00664627" w:rsidRPr="005D1469" w:rsidRDefault="00664627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Mean (±SE)</w:t>
            </w:r>
          </w:p>
        </w:tc>
      </w:tr>
      <w:tr w:rsidR="00664627" w:rsidRPr="005D1469" w14:paraId="6BD1A472" w14:textId="77777777" w:rsidTr="00BE37F1">
        <w:trPr>
          <w:trHeight w:val="27"/>
        </w:trPr>
        <w:tc>
          <w:tcPr>
            <w:tcW w:w="1419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01804F1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  <w:proofErr w:type="spellEnd"/>
          </w:p>
        </w:tc>
        <w:tc>
          <w:tcPr>
            <w:tcW w:w="1780" w:type="pct"/>
            <w:tcBorders>
              <w:bottom w:val="nil"/>
              <w:right w:val="nil"/>
            </w:tcBorders>
            <w:vAlign w:val="center"/>
          </w:tcPr>
          <w:p w14:paraId="5482647F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801" w:type="pct"/>
            <w:tcBorders>
              <w:left w:val="nil"/>
              <w:bottom w:val="nil"/>
              <w:right w:val="nil"/>
            </w:tcBorders>
            <w:vAlign w:val="center"/>
          </w:tcPr>
          <w:p w14:paraId="295638E6" w14:textId="77777777" w:rsidR="00664627" w:rsidRPr="00AF0A76" w:rsidRDefault="00664627" w:rsidP="004C7B9C">
            <w:pPr>
              <w:rPr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-1.30±0.23</w:t>
            </w:r>
          </w:p>
        </w:tc>
      </w:tr>
      <w:tr w:rsidR="00664627" w:rsidRPr="005D1469" w14:paraId="234FB6CE" w14:textId="77777777" w:rsidTr="00BE37F1">
        <w:trPr>
          <w:trHeight w:val="27"/>
        </w:trPr>
        <w:tc>
          <w:tcPr>
            <w:tcW w:w="141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49EA1E6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nil"/>
              <w:bottom w:val="nil"/>
              <w:right w:val="nil"/>
            </w:tcBorders>
            <w:vAlign w:val="center"/>
          </w:tcPr>
          <w:p w14:paraId="34B5D164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EC531" w14:textId="77777777" w:rsidR="00664627" w:rsidRPr="00AF0A76" w:rsidRDefault="00664627" w:rsidP="004C7B9C">
            <w:pPr>
              <w:rPr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-1.90±0.21</w:t>
            </w:r>
          </w:p>
        </w:tc>
      </w:tr>
      <w:tr w:rsidR="00664627" w:rsidRPr="005D1469" w14:paraId="7AFD4649" w14:textId="77777777" w:rsidTr="00BE37F1">
        <w:trPr>
          <w:trHeight w:val="27"/>
        </w:trPr>
        <w:tc>
          <w:tcPr>
            <w:tcW w:w="141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424B3AF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0E18EA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EA8C4" w14:textId="77777777" w:rsidR="00664627" w:rsidRPr="00AF0A76" w:rsidRDefault="00664627" w:rsidP="004C7B9C">
            <w:pPr>
              <w:rPr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-2.04±0.19</w:t>
            </w:r>
          </w:p>
        </w:tc>
      </w:tr>
      <w:tr w:rsidR="00664627" w:rsidRPr="005D1469" w14:paraId="5EAF739A" w14:textId="77777777" w:rsidTr="00BE37F1">
        <w:trPr>
          <w:trHeight w:val="27"/>
        </w:trPr>
        <w:tc>
          <w:tcPr>
            <w:tcW w:w="1419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617E4BB0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780" w:type="pct"/>
            <w:tcBorders>
              <w:bottom w:val="nil"/>
              <w:right w:val="nil"/>
            </w:tcBorders>
            <w:vAlign w:val="center"/>
          </w:tcPr>
          <w:p w14:paraId="452A91CD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801" w:type="pct"/>
            <w:tcBorders>
              <w:left w:val="nil"/>
              <w:bottom w:val="nil"/>
              <w:right w:val="nil"/>
            </w:tcBorders>
            <w:vAlign w:val="center"/>
          </w:tcPr>
          <w:p w14:paraId="0D2850C6" w14:textId="77777777" w:rsidR="00664627" w:rsidRPr="00AF0A76" w:rsidRDefault="00664627" w:rsidP="004C7B9C">
            <w:pPr>
              <w:rPr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-1.35±0.33</w:t>
            </w:r>
          </w:p>
        </w:tc>
      </w:tr>
      <w:tr w:rsidR="00664627" w:rsidRPr="005D1469" w14:paraId="57903744" w14:textId="77777777" w:rsidTr="00BE37F1">
        <w:trPr>
          <w:trHeight w:val="27"/>
        </w:trPr>
        <w:tc>
          <w:tcPr>
            <w:tcW w:w="141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BF2B337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nil"/>
              <w:bottom w:val="nil"/>
              <w:right w:val="nil"/>
            </w:tcBorders>
            <w:vAlign w:val="center"/>
          </w:tcPr>
          <w:p w14:paraId="78D1F767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D33FD" w14:textId="77777777" w:rsidR="00664627" w:rsidRPr="00AF0A76" w:rsidRDefault="00664627" w:rsidP="004C7B9C">
            <w:pPr>
              <w:rPr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-1.69±0.38</w:t>
            </w:r>
          </w:p>
        </w:tc>
      </w:tr>
      <w:tr w:rsidR="00664627" w:rsidRPr="005D1469" w14:paraId="27D9D983" w14:textId="77777777" w:rsidTr="00BE37F1">
        <w:trPr>
          <w:trHeight w:val="27"/>
        </w:trPr>
        <w:tc>
          <w:tcPr>
            <w:tcW w:w="141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2A51B0C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0B720E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8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33CA2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-2.83±0.31</w:t>
            </w:r>
          </w:p>
        </w:tc>
      </w:tr>
      <w:tr w:rsidR="00664627" w:rsidRPr="005D1469" w14:paraId="3D45439C" w14:textId="77777777" w:rsidTr="00BE37F1">
        <w:trPr>
          <w:trHeight w:val="27"/>
        </w:trPr>
        <w:tc>
          <w:tcPr>
            <w:tcW w:w="1419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6B7A3514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Sponges</w:t>
            </w:r>
          </w:p>
        </w:tc>
        <w:tc>
          <w:tcPr>
            <w:tcW w:w="1780" w:type="pct"/>
            <w:tcBorders>
              <w:bottom w:val="nil"/>
            </w:tcBorders>
            <w:vAlign w:val="center"/>
          </w:tcPr>
          <w:p w14:paraId="4A532CD6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801" w:type="pct"/>
            <w:tcBorders>
              <w:bottom w:val="nil"/>
              <w:right w:val="nil"/>
            </w:tcBorders>
            <w:vAlign w:val="center"/>
          </w:tcPr>
          <w:p w14:paraId="73EBEF39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-6.052±1.03</w:t>
            </w:r>
            <w:r w:rsidRPr="00AF0A76">
              <w:rPr>
                <w:sz w:val="20"/>
                <w:szCs w:val="20"/>
              </w:rPr>
              <w:tab/>
            </w:r>
          </w:p>
        </w:tc>
      </w:tr>
      <w:tr w:rsidR="00664627" w:rsidRPr="005D1469" w14:paraId="01D76E68" w14:textId="77777777" w:rsidTr="00BE37F1">
        <w:trPr>
          <w:trHeight w:val="27"/>
        </w:trPr>
        <w:tc>
          <w:tcPr>
            <w:tcW w:w="141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53F92B6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nil"/>
              <w:bottom w:val="nil"/>
            </w:tcBorders>
            <w:vAlign w:val="center"/>
          </w:tcPr>
          <w:p w14:paraId="12EC1E32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801" w:type="pct"/>
            <w:tcBorders>
              <w:top w:val="nil"/>
              <w:bottom w:val="nil"/>
              <w:right w:val="nil"/>
            </w:tcBorders>
            <w:vAlign w:val="center"/>
          </w:tcPr>
          <w:p w14:paraId="074F21FC" w14:textId="77777777" w:rsidR="00664627" w:rsidRPr="00AF0A76" w:rsidRDefault="00664627" w:rsidP="004C7B9C">
            <w:pPr>
              <w:rPr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-11.35±4.56</w:t>
            </w:r>
          </w:p>
        </w:tc>
      </w:tr>
      <w:tr w:rsidR="00664627" w:rsidRPr="005D1469" w14:paraId="76FBD137" w14:textId="77777777" w:rsidTr="00BE37F1">
        <w:trPr>
          <w:trHeight w:val="27"/>
        </w:trPr>
        <w:tc>
          <w:tcPr>
            <w:tcW w:w="1419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0B3458D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tcBorders>
              <w:top w:val="nil"/>
            </w:tcBorders>
            <w:vAlign w:val="center"/>
          </w:tcPr>
          <w:p w14:paraId="38800DCA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801" w:type="pct"/>
            <w:tcBorders>
              <w:top w:val="nil"/>
              <w:right w:val="nil"/>
            </w:tcBorders>
            <w:vAlign w:val="center"/>
          </w:tcPr>
          <w:p w14:paraId="239DC784" w14:textId="77777777" w:rsidR="00664627" w:rsidRPr="005D1469" w:rsidRDefault="00664627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AF0A76">
              <w:rPr>
                <w:sz w:val="20"/>
                <w:szCs w:val="20"/>
              </w:rPr>
              <w:t>-18.18±2.54</w:t>
            </w:r>
          </w:p>
        </w:tc>
      </w:tr>
    </w:tbl>
    <w:p w14:paraId="35962903" w14:textId="77777777" w:rsidR="00664627" w:rsidRPr="005D1469" w:rsidRDefault="00664627" w:rsidP="00664627">
      <w:pPr>
        <w:rPr>
          <w:sz w:val="20"/>
          <w:szCs w:val="20"/>
        </w:rPr>
      </w:pPr>
    </w:p>
    <w:p w14:paraId="5CB01FA5" w14:textId="77777777" w:rsidR="00894F03" w:rsidRDefault="00894F03"/>
    <w:sectPr w:rsidR="00894F03" w:rsidSect="00664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27"/>
    <w:rsid w:val="00026A80"/>
    <w:rsid w:val="001A4033"/>
    <w:rsid w:val="00221836"/>
    <w:rsid w:val="00242FC5"/>
    <w:rsid w:val="002973FE"/>
    <w:rsid w:val="00316910"/>
    <w:rsid w:val="005F63AE"/>
    <w:rsid w:val="006143AC"/>
    <w:rsid w:val="00664627"/>
    <w:rsid w:val="008709FA"/>
    <w:rsid w:val="00883330"/>
    <w:rsid w:val="00894F03"/>
    <w:rsid w:val="00A362B9"/>
    <w:rsid w:val="00AB3EE4"/>
    <w:rsid w:val="00B26AF7"/>
    <w:rsid w:val="00BE37F1"/>
    <w:rsid w:val="00DA12EF"/>
    <w:rsid w:val="00DC3A2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495F"/>
  <w15:chartTrackingRefBased/>
  <w15:docId w15:val="{74A23AB6-ED06-4621-A614-89C97AAC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6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6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6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6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6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6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6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6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6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62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62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6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62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6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62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62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3</cp:revision>
  <dcterms:created xsi:type="dcterms:W3CDTF">2024-06-06T08:54:00Z</dcterms:created>
  <dcterms:modified xsi:type="dcterms:W3CDTF">2024-06-06T09:01:00Z</dcterms:modified>
</cp:coreProperties>
</file>