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29EC4FAD" w:rsidR="00994A3D" w:rsidRPr="00994A3D" w:rsidRDefault="00654E8F" w:rsidP="00C51D53">
      <w:pPr>
        <w:pStyle w:val="1"/>
      </w:pPr>
      <w:r w:rsidRPr="00994A3D">
        <w:t>Supplementary Tables</w:t>
      </w:r>
    </w:p>
    <w:p w14:paraId="63D21E58" w14:textId="57733456" w:rsidR="002528E3" w:rsidRDefault="002528E3" w:rsidP="002B4A57">
      <w:r w:rsidRPr="002528E3">
        <w:t>The results for the robustness checks are presented in Tables</w:t>
      </w:r>
      <w:r w:rsidR="005A2E34">
        <w:rPr>
          <w:rFonts w:hint="eastAsia"/>
          <w:lang w:eastAsia="zh-CN"/>
        </w:rPr>
        <w:t xml:space="preserve"> 1-</w:t>
      </w:r>
      <w:r w:rsidRPr="002528E3">
        <w:t>8 below.</w:t>
      </w:r>
    </w:p>
    <w:p w14:paraId="5558D507" w14:textId="7AC240FA" w:rsidR="00C51D53" w:rsidRPr="00C51D53" w:rsidRDefault="00C51D53" w:rsidP="00C51D53">
      <w:pPr>
        <w:numPr>
          <w:ilvl w:val="1"/>
          <w:numId w:val="0"/>
        </w:numPr>
        <w:tabs>
          <w:tab w:val="num" w:pos="567"/>
        </w:tabs>
        <w:spacing w:before="240" w:after="200"/>
        <w:ind w:left="567" w:hanging="567"/>
        <w:outlineLvl w:val="1"/>
        <w:rPr>
          <w:rFonts w:eastAsia="Cambria" w:cs="Times New Roman"/>
          <w:b/>
          <w:szCs w:val="24"/>
        </w:rPr>
      </w:pPr>
      <w:r>
        <w:rPr>
          <w:rFonts w:cs="Times New Roman" w:hint="eastAsia"/>
          <w:b/>
          <w:szCs w:val="24"/>
          <w:lang w:eastAsia="zh-CN"/>
        </w:rPr>
        <w:t xml:space="preserve">1.1 </w:t>
      </w:r>
      <w:r w:rsidRPr="00E83E5D">
        <w:rPr>
          <w:rFonts w:eastAsia="宋体" w:cs="Times New Roman"/>
          <w:b/>
          <w:color w:val="000000" w:themeColor="text1"/>
          <w:szCs w:val="24"/>
        </w:rPr>
        <w:t>The influence of blue “V” identity</w:t>
      </w:r>
    </w:p>
    <w:p w14:paraId="4BF15C96" w14:textId="061BEF91" w:rsidR="00C51D53" w:rsidRPr="00E83E5D" w:rsidRDefault="00C51D53" w:rsidP="00C51D53">
      <w:pPr>
        <w:spacing w:line="480" w:lineRule="auto"/>
        <w:rPr>
          <w:rFonts w:cs="Times New Roman"/>
          <w:b/>
          <w:bCs/>
          <w:szCs w:val="24"/>
          <w:lang w:bidi="ar"/>
        </w:rPr>
      </w:pPr>
      <w:bookmarkStart w:id="0" w:name="_Hlk162870022"/>
      <w:bookmarkStart w:id="1" w:name="_Hlk168446891"/>
      <w:r w:rsidRPr="00E83E5D">
        <w:rPr>
          <w:rFonts w:cs="Times New Roman"/>
          <w:b/>
          <w:bCs/>
          <w:szCs w:val="24"/>
          <w:lang w:bidi="ar"/>
        </w:rPr>
        <w:t xml:space="preserve">Table </w:t>
      </w:r>
      <w:r>
        <w:rPr>
          <w:rFonts w:cs="Times New Roman" w:hint="eastAsia"/>
          <w:b/>
          <w:bCs/>
          <w:szCs w:val="24"/>
          <w:lang w:eastAsia="zh-CN" w:bidi="ar"/>
        </w:rPr>
        <w:t>1</w:t>
      </w:r>
      <w:r w:rsidRPr="00E83E5D">
        <w:rPr>
          <w:rFonts w:cs="Times New Roman"/>
          <w:b/>
          <w:bCs/>
          <w:szCs w:val="24"/>
          <w:lang w:bidi="ar"/>
        </w:rPr>
        <w:t xml:space="preserve"> </w:t>
      </w:r>
      <w:r w:rsidRPr="008A509A">
        <w:rPr>
          <w:rFonts w:cs="Times New Roman"/>
          <w:szCs w:val="24"/>
          <w:lang w:bidi="ar"/>
        </w:rPr>
        <w:t>The Impact of Creation Forms (Blue “V” Filtered)</w:t>
      </w:r>
    </w:p>
    <w:tbl>
      <w:tblPr>
        <w:tblStyle w:val="31"/>
        <w:tblW w:w="5000" w:type="pct"/>
        <w:jc w:val="center"/>
        <w:tblLook w:val="04A0" w:firstRow="1" w:lastRow="0" w:firstColumn="1" w:lastColumn="0" w:noHBand="0" w:noVBand="1"/>
      </w:tblPr>
      <w:tblGrid>
        <w:gridCol w:w="1537"/>
        <w:gridCol w:w="911"/>
        <w:gridCol w:w="923"/>
        <w:gridCol w:w="868"/>
        <w:gridCol w:w="923"/>
        <w:gridCol w:w="923"/>
        <w:gridCol w:w="923"/>
        <w:gridCol w:w="923"/>
        <w:gridCol w:w="923"/>
        <w:gridCol w:w="923"/>
      </w:tblGrid>
      <w:tr w:rsidR="00C51D53" w:rsidRPr="00E83E5D" w14:paraId="4BCEF941" w14:textId="77777777" w:rsidTr="002E0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86" w:type="pct"/>
            <w:vMerge w:val="restart"/>
          </w:tcPr>
          <w:p w14:paraId="0579C7AE" w14:textId="77777777" w:rsidR="00C51D53" w:rsidRPr="00E83E5D" w:rsidRDefault="00C51D53" w:rsidP="002E08CD">
            <w:pPr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1382" w:type="pct"/>
            <w:gridSpan w:val="3"/>
          </w:tcPr>
          <w:p w14:paraId="2BEE01E1" w14:textId="77777777" w:rsidR="00C51D53" w:rsidRPr="00E83E5D" w:rsidRDefault="00C51D53" w:rsidP="002E08C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Follow</w:t>
            </w:r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6" w:type="pct"/>
            <w:gridSpan w:val="3"/>
          </w:tcPr>
          <w:p w14:paraId="64CAD9E5" w14:textId="77777777" w:rsidR="00C51D53" w:rsidRPr="00E83E5D" w:rsidRDefault="00C51D53" w:rsidP="002E08C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Order</w:t>
            </w:r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6" w:type="pct"/>
            <w:gridSpan w:val="3"/>
          </w:tcPr>
          <w:p w14:paraId="55161921" w14:textId="77777777" w:rsidR="00C51D53" w:rsidRPr="00E83E5D" w:rsidRDefault="00C51D53" w:rsidP="002E08C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TR</w:t>
            </w:r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51D53" w:rsidRPr="00E83E5D" w14:paraId="04D9ABD9" w14:textId="77777777" w:rsidTr="002E08CD">
        <w:trPr>
          <w:jc w:val="center"/>
        </w:trPr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5E3D0C87" w14:textId="77777777" w:rsidR="00C51D53" w:rsidRPr="00E83E5D" w:rsidRDefault="00C51D53" w:rsidP="002E08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67166FAE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Direct</w:t>
            </w:r>
          </w:p>
        </w:tc>
        <w:tc>
          <w:tcPr>
            <w:tcW w:w="916" w:type="pct"/>
            <w:gridSpan w:val="2"/>
            <w:tcBorders>
              <w:bottom w:val="single" w:sz="4" w:space="0" w:color="auto"/>
            </w:tcBorders>
          </w:tcPr>
          <w:p w14:paraId="62C761D7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Mediator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16016A12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Direct</w:t>
            </w:r>
          </w:p>
        </w:tc>
        <w:tc>
          <w:tcPr>
            <w:tcW w:w="944" w:type="pct"/>
            <w:gridSpan w:val="2"/>
            <w:tcBorders>
              <w:bottom w:val="single" w:sz="4" w:space="0" w:color="auto"/>
            </w:tcBorders>
          </w:tcPr>
          <w:p w14:paraId="4F4EFCC5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Mediator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2443EF4E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Direct</w:t>
            </w:r>
          </w:p>
        </w:tc>
        <w:tc>
          <w:tcPr>
            <w:tcW w:w="944" w:type="pct"/>
            <w:gridSpan w:val="2"/>
            <w:tcBorders>
              <w:bottom w:val="single" w:sz="4" w:space="0" w:color="auto"/>
            </w:tcBorders>
          </w:tcPr>
          <w:p w14:paraId="5D403FBA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Mediator</w:t>
            </w:r>
          </w:p>
        </w:tc>
      </w:tr>
      <w:tr w:rsidR="00C51D53" w:rsidRPr="00E83E5D" w14:paraId="5CC5E021" w14:textId="77777777" w:rsidTr="002E08CD">
        <w:trPr>
          <w:trHeight w:val="198"/>
          <w:jc w:val="center"/>
        </w:trPr>
        <w:tc>
          <w:tcPr>
            <w:tcW w:w="786" w:type="pct"/>
            <w:tcBorders>
              <w:top w:val="single" w:sz="4" w:space="0" w:color="auto"/>
            </w:tcBorders>
          </w:tcPr>
          <w:p w14:paraId="2DA25F2D" w14:textId="77777777" w:rsidR="00C51D53" w:rsidRPr="00E83E5D" w:rsidRDefault="00C51D53" w:rsidP="002E08C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83E5D">
              <w:rPr>
                <w:rFonts w:cs="Times New Roman"/>
                <w:i/>
                <w:iCs/>
                <w:sz w:val="18"/>
                <w:szCs w:val="18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18"/>
                <w:szCs w:val="18"/>
              </w:rPr>
              <w:t>Video</w:t>
            </w:r>
            <w:r w:rsidRPr="00E83E5D">
              <w:rPr>
                <w:rFonts w:cs="Times New Roman"/>
                <w:i/>
                <w:iCs/>
                <w:sz w:val="18"/>
                <w:szCs w:val="18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14:paraId="492A15CB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0.026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</w:t>
            </w:r>
          </w:p>
          <w:p w14:paraId="6E92DB6B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FC1AC1">
              <w:rPr>
                <w:rFonts w:cs="Times New Roman"/>
                <w:kern w:val="0"/>
                <w:sz w:val="16"/>
                <w:szCs w:val="16"/>
              </w:rPr>
              <w:t>(0.012)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12F88D70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0.001</w:t>
            </w:r>
          </w:p>
          <w:p w14:paraId="6456B503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(0.010)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6D6B1E30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0.026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</w:t>
            </w:r>
          </w:p>
          <w:p w14:paraId="4171F912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FC1AC1">
              <w:rPr>
                <w:rFonts w:cs="Times New Roman"/>
                <w:kern w:val="0"/>
                <w:sz w:val="16"/>
                <w:szCs w:val="16"/>
              </w:rPr>
              <w:t>(0.012)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4C6CF517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0.026</w:t>
            </w:r>
          </w:p>
          <w:p w14:paraId="0B034D20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(0.074)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18B268F8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0.036</w:t>
            </w:r>
          </w:p>
          <w:p w14:paraId="0F71A93F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(0.075)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16767D60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0.028</w:t>
            </w:r>
          </w:p>
          <w:p w14:paraId="5AB49B26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(0.073)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5DB0E163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0.066</w:t>
            </w:r>
          </w:p>
          <w:p w14:paraId="65C371F9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(0.113)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15F84396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0.082</w:t>
            </w:r>
          </w:p>
          <w:p w14:paraId="70459B12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(0.116)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395AE99D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0.068</w:t>
            </w:r>
          </w:p>
          <w:p w14:paraId="6FC11169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(0.111)</w:t>
            </w:r>
          </w:p>
        </w:tc>
      </w:tr>
      <w:tr w:rsidR="00C51D53" w:rsidRPr="00E83E5D" w14:paraId="08703B99" w14:textId="77777777" w:rsidTr="002E08CD">
        <w:trPr>
          <w:trHeight w:val="198"/>
          <w:jc w:val="center"/>
        </w:trPr>
        <w:tc>
          <w:tcPr>
            <w:tcW w:w="786" w:type="pct"/>
          </w:tcPr>
          <w:p w14:paraId="2E343CEA" w14:textId="77777777" w:rsidR="00C51D53" w:rsidRPr="00E83E5D" w:rsidRDefault="00C51D53" w:rsidP="002E08C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83E5D">
              <w:rPr>
                <w:rFonts w:cs="Times New Roman"/>
                <w:i/>
                <w:iCs/>
                <w:sz w:val="18"/>
                <w:szCs w:val="18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18"/>
                <w:szCs w:val="18"/>
              </w:rPr>
              <w:t>Livestream</w:t>
            </w:r>
            <w:r w:rsidRPr="00E83E5D">
              <w:rPr>
                <w:rFonts w:cs="Times New Roman"/>
                <w:i/>
                <w:iCs/>
                <w:sz w:val="18"/>
                <w:szCs w:val="18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6" w:type="pct"/>
          </w:tcPr>
          <w:p w14:paraId="25119834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0.007</w:t>
            </w:r>
          </w:p>
          <w:p w14:paraId="2F08C966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FC1AC1">
              <w:rPr>
                <w:rFonts w:cs="Times New Roman"/>
                <w:kern w:val="0"/>
                <w:sz w:val="16"/>
                <w:szCs w:val="16"/>
              </w:rPr>
              <w:t>(0.006)</w:t>
            </w:r>
          </w:p>
        </w:tc>
        <w:tc>
          <w:tcPr>
            <w:tcW w:w="472" w:type="pct"/>
          </w:tcPr>
          <w:p w14:paraId="7F2324F8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0.009</w:t>
            </w:r>
          </w:p>
          <w:p w14:paraId="024E32E9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(0.006)</w:t>
            </w:r>
          </w:p>
        </w:tc>
        <w:tc>
          <w:tcPr>
            <w:tcW w:w="444" w:type="pct"/>
          </w:tcPr>
          <w:p w14:paraId="0D03CF04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0.007</w:t>
            </w:r>
          </w:p>
          <w:p w14:paraId="66299309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FC1AC1">
              <w:rPr>
                <w:rFonts w:cs="Times New Roman"/>
                <w:kern w:val="0"/>
                <w:sz w:val="16"/>
                <w:szCs w:val="16"/>
              </w:rPr>
              <w:t>(0.011)</w:t>
            </w:r>
          </w:p>
        </w:tc>
        <w:tc>
          <w:tcPr>
            <w:tcW w:w="472" w:type="pct"/>
          </w:tcPr>
          <w:p w14:paraId="63FAB525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2.150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24044B26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(0.205)</w:t>
            </w:r>
          </w:p>
        </w:tc>
        <w:tc>
          <w:tcPr>
            <w:tcW w:w="472" w:type="pct"/>
          </w:tcPr>
          <w:p w14:paraId="53C3AA33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2.150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1465459D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(0.205)</w:t>
            </w:r>
          </w:p>
        </w:tc>
        <w:tc>
          <w:tcPr>
            <w:tcW w:w="472" w:type="pct"/>
          </w:tcPr>
          <w:p w14:paraId="0C2C5EC5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0.775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</w:t>
            </w:r>
          </w:p>
          <w:p w14:paraId="1D3C7107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(0.248)</w:t>
            </w:r>
          </w:p>
        </w:tc>
        <w:tc>
          <w:tcPr>
            <w:tcW w:w="472" w:type="pct"/>
          </w:tcPr>
          <w:p w14:paraId="32C8DBA1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3.489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5E9E9145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(0.305)</w:t>
            </w:r>
          </w:p>
        </w:tc>
        <w:tc>
          <w:tcPr>
            <w:tcW w:w="472" w:type="pct"/>
          </w:tcPr>
          <w:p w14:paraId="0437DF7C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3.487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6E853C3C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(0.308)</w:t>
            </w:r>
          </w:p>
        </w:tc>
        <w:tc>
          <w:tcPr>
            <w:tcW w:w="472" w:type="pct"/>
          </w:tcPr>
          <w:p w14:paraId="0864BFBD" w14:textId="77777777" w:rsidR="00C51D53" w:rsidRPr="00E83E5D" w:rsidRDefault="00C51D53" w:rsidP="002E08CD">
            <w:pPr>
              <w:rPr>
                <w:rFonts w:cs="Times New Roman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  <w:lang w:bidi="ar"/>
              </w:rPr>
              <w:t>0.792</w:t>
            </w:r>
            <w:r w:rsidRPr="00E83E5D">
              <w:rPr>
                <w:rFonts w:cs="Times New Roman"/>
                <w:kern w:val="0"/>
                <w:sz w:val="18"/>
                <w:szCs w:val="18"/>
                <w:vertAlign w:val="superscript"/>
                <w:lang w:bidi="ar"/>
              </w:rPr>
              <w:t>**</w:t>
            </w:r>
          </w:p>
          <w:p w14:paraId="1C1C658B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(0.385)</w:t>
            </w:r>
          </w:p>
        </w:tc>
      </w:tr>
      <w:tr w:rsidR="00C51D53" w:rsidRPr="00E83E5D" w14:paraId="117D4E03" w14:textId="77777777" w:rsidTr="002E08CD">
        <w:trPr>
          <w:trHeight w:val="198"/>
          <w:jc w:val="center"/>
        </w:trPr>
        <w:tc>
          <w:tcPr>
            <w:tcW w:w="786" w:type="pct"/>
          </w:tcPr>
          <w:p w14:paraId="54AB159A" w14:textId="77777777" w:rsidR="00C51D53" w:rsidRPr="00E83E5D" w:rsidRDefault="00C51D53" w:rsidP="002E08C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83E5D">
              <w:rPr>
                <w:rFonts w:cs="Times New Roman"/>
                <w:i/>
                <w:iCs/>
                <w:sz w:val="18"/>
                <w:szCs w:val="18"/>
              </w:rPr>
              <w:t>Popularity</w:t>
            </w:r>
          </w:p>
        </w:tc>
        <w:tc>
          <w:tcPr>
            <w:tcW w:w="466" w:type="pct"/>
          </w:tcPr>
          <w:p w14:paraId="4268978D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14:paraId="418AD78F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0.561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067C72E7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(0.161)</w:t>
            </w:r>
          </w:p>
        </w:tc>
        <w:tc>
          <w:tcPr>
            <w:tcW w:w="444" w:type="pct"/>
          </w:tcPr>
          <w:p w14:paraId="6F50B53F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14:paraId="06462DF9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14:paraId="4D5E5524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-0.217</w:t>
            </w:r>
          </w:p>
          <w:p w14:paraId="36F51BF2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(0.186)</w:t>
            </w:r>
          </w:p>
        </w:tc>
        <w:tc>
          <w:tcPr>
            <w:tcW w:w="472" w:type="pct"/>
          </w:tcPr>
          <w:p w14:paraId="743DF2E5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14:paraId="079C2F2F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14:paraId="0DCAD872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-0.367</w:t>
            </w:r>
          </w:p>
          <w:p w14:paraId="39DE53FF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(0.301)</w:t>
            </w:r>
          </w:p>
        </w:tc>
        <w:tc>
          <w:tcPr>
            <w:tcW w:w="472" w:type="pct"/>
          </w:tcPr>
          <w:p w14:paraId="21493B86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51D53" w:rsidRPr="00E83E5D" w14:paraId="29A9866C" w14:textId="77777777" w:rsidTr="002E08CD">
        <w:trPr>
          <w:trHeight w:val="198"/>
          <w:jc w:val="center"/>
        </w:trPr>
        <w:tc>
          <w:tcPr>
            <w:tcW w:w="786" w:type="pct"/>
          </w:tcPr>
          <w:p w14:paraId="0F2683C3" w14:textId="77777777" w:rsidR="00C51D53" w:rsidRPr="00E83E5D" w:rsidRDefault="00C51D53" w:rsidP="002E08CD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18"/>
                <w:szCs w:val="18"/>
              </w:rPr>
              <w:t>lnPV</w:t>
            </w:r>
            <w:proofErr w:type="spellEnd"/>
          </w:p>
        </w:tc>
        <w:tc>
          <w:tcPr>
            <w:tcW w:w="466" w:type="pct"/>
          </w:tcPr>
          <w:p w14:paraId="53998BEE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14:paraId="449A1D3A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44" w:type="pct"/>
          </w:tcPr>
          <w:p w14:paraId="676005E5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0.000</w:t>
            </w:r>
          </w:p>
          <w:p w14:paraId="69CF1B80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FC1AC1">
              <w:rPr>
                <w:rFonts w:cs="Times New Roman"/>
                <w:kern w:val="0"/>
                <w:sz w:val="16"/>
                <w:szCs w:val="16"/>
              </w:rPr>
              <w:t>(0.002)</w:t>
            </w:r>
          </w:p>
        </w:tc>
        <w:tc>
          <w:tcPr>
            <w:tcW w:w="472" w:type="pct"/>
          </w:tcPr>
          <w:p w14:paraId="495EDA43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14:paraId="56E8113C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14:paraId="1FE9FCEC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0.263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6E98A034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(0.046)</w:t>
            </w:r>
          </w:p>
        </w:tc>
        <w:tc>
          <w:tcPr>
            <w:tcW w:w="472" w:type="pct"/>
          </w:tcPr>
          <w:p w14:paraId="7046ED1D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14:paraId="6C03660C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14:paraId="596EC595" w14:textId="77777777" w:rsidR="00C51D53" w:rsidRPr="00E83E5D" w:rsidRDefault="00C51D53" w:rsidP="002E08CD">
            <w:pPr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0.515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099EBC46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(0.068)</w:t>
            </w:r>
          </w:p>
        </w:tc>
      </w:tr>
      <w:tr w:rsidR="00C51D53" w:rsidRPr="00E83E5D" w14:paraId="13585CFA" w14:textId="77777777" w:rsidTr="002E08CD">
        <w:trPr>
          <w:trHeight w:val="198"/>
          <w:jc w:val="center"/>
        </w:trPr>
        <w:tc>
          <w:tcPr>
            <w:tcW w:w="786" w:type="pct"/>
          </w:tcPr>
          <w:p w14:paraId="6796B187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Creator FE</w:t>
            </w:r>
          </w:p>
        </w:tc>
        <w:tc>
          <w:tcPr>
            <w:tcW w:w="466" w:type="pct"/>
          </w:tcPr>
          <w:p w14:paraId="1B256F26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0625B5E3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44" w:type="pct"/>
          </w:tcPr>
          <w:p w14:paraId="6FBF77F7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1F6A28E8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46B00E98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6B2CAD8A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2C0A7C8C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2958D29D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4F949D03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</w:tr>
      <w:tr w:rsidR="00C51D53" w:rsidRPr="00E83E5D" w14:paraId="124C7EBA" w14:textId="77777777" w:rsidTr="002E08CD">
        <w:trPr>
          <w:trHeight w:val="198"/>
          <w:jc w:val="center"/>
        </w:trPr>
        <w:tc>
          <w:tcPr>
            <w:tcW w:w="786" w:type="pct"/>
          </w:tcPr>
          <w:p w14:paraId="3FF390FA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Time FE</w:t>
            </w:r>
          </w:p>
        </w:tc>
        <w:tc>
          <w:tcPr>
            <w:tcW w:w="466" w:type="pct"/>
          </w:tcPr>
          <w:p w14:paraId="7E0D9C76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6B384C4E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44" w:type="pct"/>
          </w:tcPr>
          <w:p w14:paraId="69D44CD6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10949B5E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30190EA9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4C5434FF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5581FF0A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77220BC1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72" w:type="pct"/>
          </w:tcPr>
          <w:p w14:paraId="7029E53E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</w:tr>
      <w:tr w:rsidR="00C51D53" w:rsidRPr="00E83E5D" w14:paraId="5721F0EE" w14:textId="77777777" w:rsidTr="002E08CD">
        <w:trPr>
          <w:trHeight w:val="198"/>
          <w:jc w:val="center"/>
        </w:trPr>
        <w:tc>
          <w:tcPr>
            <w:tcW w:w="786" w:type="pct"/>
          </w:tcPr>
          <w:p w14:paraId="1BA65B26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Observations</w:t>
            </w:r>
          </w:p>
        </w:tc>
        <w:tc>
          <w:tcPr>
            <w:tcW w:w="466" w:type="pct"/>
          </w:tcPr>
          <w:p w14:paraId="58036F69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  <w:tc>
          <w:tcPr>
            <w:tcW w:w="472" w:type="pct"/>
          </w:tcPr>
          <w:p w14:paraId="16D5E83D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  <w:tc>
          <w:tcPr>
            <w:tcW w:w="444" w:type="pct"/>
          </w:tcPr>
          <w:p w14:paraId="273B1E84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  <w:tc>
          <w:tcPr>
            <w:tcW w:w="472" w:type="pct"/>
          </w:tcPr>
          <w:p w14:paraId="220E63D4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  <w:tc>
          <w:tcPr>
            <w:tcW w:w="472" w:type="pct"/>
          </w:tcPr>
          <w:p w14:paraId="1D18867F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  <w:tc>
          <w:tcPr>
            <w:tcW w:w="472" w:type="pct"/>
          </w:tcPr>
          <w:p w14:paraId="50EC7EBE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  <w:tc>
          <w:tcPr>
            <w:tcW w:w="472" w:type="pct"/>
          </w:tcPr>
          <w:p w14:paraId="1BC7193D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  <w:tc>
          <w:tcPr>
            <w:tcW w:w="472" w:type="pct"/>
          </w:tcPr>
          <w:p w14:paraId="40200750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  <w:tc>
          <w:tcPr>
            <w:tcW w:w="472" w:type="pct"/>
          </w:tcPr>
          <w:p w14:paraId="27C54CD9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2900</w:t>
            </w:r>
          </w:p>
        </w:tc>
      </w:tr>
      <w:tr w:rsidR="00C51D53" w:rsidRPr="00E83E5D" w14:paraId="2868526E" w14:textId="77777777" w:rsidTr="002E08CD">
        <w:trPr>
          <w:trHeight w:val="198"/>
          <w:jc w:val="center"/>
        </w:trPr>
        <w:tc>
          <w:tcPr>
            <w:tcW w:w="786" w:type="pct"/>
          </w:tcPr>
          <w:p w14:paraId="4C24BAF8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 xml:space="preserve">Adjusted </w:t>
            </w:r>
            <w:r w:rsidRPr="00E83E5D">
              <w:rPr>
                <w:rFonts w:cs="Times New Roman"/>
                <w:i/>
                <w:iCs/>
                <w:sz w:val="18"/>
                <w:szCs w:val="18"/>
              </w:rPr>
              <w:t>R</w:t>
            </w:r>
            <w:r w:rsidRPr="00E83E5D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6" w:type="pct"/>
          </w:tcPr>
          <w:p w14:paraId="38259423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0.016</w:t>
            </w:r>
          </w:p>
        </w:tc>
        <w:tc>
          <w:tcPr>
            <w:tcW w:w="472" w:type="pct"/>
          </w:tcPr>
          <w:p w14:paraId="14B0C69A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0.076</w:t>
            </w:r>
          </w:p>
        </w:tc>
        <w:tc>
          <w:tcPr>
            <w:tcW w:w="444" w:type="pct"/>
          </w:tcPr>
          <w:p w14:paraId="5CBFCB26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0.016</w:t>
            </w:r>
          </w:p>
        </w:tc>
        <w:tc>
          <w:tcPr>
            <w:tcW w:w="472" w:type="pct"/>
          </w:tcPr>
          <w:p w14:paraId="44E15C67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0.426</w:t>
            </w:r>
          </w:p>
        </w:tc>
        <w:tc>
          <w:tcPr>
            <w:tcW w:w="472" w:type="pct"/>
          </w:tcPr>
          <w:p w14:paraId="14A2AEF7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0.388</w:t>
            </w:r>
          </w:p>
        </w:tc>
        <w:tc>
          <w:tcPr>
            <w:tcW w:w="472" w:type="pct"/>
          </w:tcPr>
          <w:p w14:paraId="401F0183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0.490</w:t>
            </w:r>
          </w:p>
        </w:tc>
        <w:tc>
          <w:tcPr>
            <w:tcW w:w="472" w:type="pct"/>
          </w:tcPr>
          <w:p w14:paraId="0089D8E2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0.422</w:t>
            </w:r>
          </w:p>
        </w:tc>
        <w:tc>
          <w:tcPr>
            <w:tcW w:w="472" w:type="pct"/>
          </w:tcPr>
          <w:p w14:paraId="435204DB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0.426</w:t>
            </w:r>
          </w:p>
        </w:tc>
        <w:tc>
          <w:tcPr>
            <w:tcW w:w="472" w:type="pct"/>
          </w:tcPr>
          <w:p w14:paraId="3C912C96" w14:textId="77777777" w:rsidR="00C51D53" w:rsidRPr="00E83E5D" w:rsidRDefault="00C51D53" w:rsidP="002E08CD">
            <w:pPr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0.517</w:t>
            </w:r>
          </w:p>
        </w:tc>
      </w:tr>
    </w:tbl>
    <w:p w14:paraId="452F1AEE" w14:textId="77777777" w:rsidR="00C51D53" w:rsidRPr="00E83E5D" w:rsidRDefault="00C51D53" w:rsidP="00C51D53">
      <w:pPr>
        <w:adjustRightInd w:val="0"/>
        <w:snapToGrid w:val="0"/>
        <w:spacing w:line="480" w:lineRule="auto"/>
        <w:textAlignment w:val="center"/>
        <w:rPr>
          <w:rFonts w:cs="Times New Roman"/>
          <w:color w:val="000000"/>
          <w:sz w:val="18"/>
          <w:szCs w:val="18"/>
          <w:lang w:bidi="ar"/>
        </w:rPr>
      </w:pPr>
      <w:r w:rsidRPr="00E83E5D">
        <w:rPr>
          <w:rFonts w:cs="Times New Roman"/>
          <w:color w:val="000000"/>
          <w:sz w:val="18"/>
          <w:szCs w:val="18"/>
          <w:lang w:bidi="ar"/>
        </w:rPr>
        <w:t xml:space="preserve">Notes: standard errors are in parentheses. * </w:t>
      </w:r>
      <w:r w:rsidRPr="00E83E5D">
        <w:rPr>
          <w:rFonts w:cs="Times New Roman"/>
          <w:i/>
          <w:iCs/>
          <w:color w:val="000000"/>
          <w:sz w:val="18"/>
          <w:szCs w:val="18"/>
          <w:lang w:bidi="ar"/>
        </w:rPr>
        <w:t xml:space="preserve">p </w:t>
      </w:r>
      <w:r w:rsidRPr="00E83E5D">
        <w:rPr>
          <w:rFonts w:cs="Times New Roman"/>
          <w:color w:val="000000"/>
          <w:sz w:val="18"/>
          <w:szCs w:val="18"/>
          <w:lang w:bidi="ar"/>
        </w:rPr>
        <w:t xml:space="preserve">&lt; 0.1; ** </w:t>
      </w:r>
      <w:r w:rsidRPr="00E83E5D">
        <w:rPr>
          <w:rFonts w:cs="Times New Roman"/>
          <w:i/>
          <w:iCs/>
          <w:color w:val="000000"/>
          <w:sz w:val="18"/>
          <w:szCs w:val="18"/>
          <w:lang w:bidi="ar"/>
        </w:rPr>
        <w:t>p</w:t>
      </w:r>
      <w:r w:rsidRPr="00E83E5D">
        <w:rPr>
          <w:rFonts w:cs="Times New Roman"/>
          <w:color w:val="000000"/>
          <w:sz w:val="18"/>
          <w:szCs w:val="18"/>
          <w:lang w:bidi="ar"/>
        </w:rPr>
        <w:t xml:space="preserve"> &lt; 0.05; *** </w:t>
      </w:r>
      <w:r w:rsidRPr="00E83E5D">
        <w:rPr>
          <w:rFonts w:cs="Times New Roman"/>
          <w:i/>
          <w:iCs/>
          <w:color w:val="000000"/>
          <w:sz w:val="18"/>
          <w:szCs w:val="18"/>
          <w:lang w:bidi="ar"/>
        </w:rPr>
        <w:t>p</w:t>
      </w:r>
      <w:r w:rsidRPr="00E83E5D">
        <w:rPr>
          <w:rFonts w:cs="Times New Roman"/>
          <w:color w:val="000000"/>
          <w:sz w:val="18"/>
          <w:szCs w:val="18"/>
          <w:lang w:bidi="ar"/>
        </w:rPr>
        <w:t xml:space="preserve"> &lt; 0.01.</w:t>
      </w:r>
    </w:p>
    <w:p w14:paraId="3B28F58D" w14:textId="77777777" w:rsidR="00C51D53" w:rsidRPr="00E83E5D" w:rsidRDefault="00C51D53" w:rsidP="00C51D53">
      <w:pPr>
        <w:adjustRightInd w:val="0"/>
        <w:snapToGrid w:val="0"/>
        <w:spacing w:line="480" w:lineRule="auto"/>
        <w:textAlignment w:val="center"/>
        <w:rPr>
          <w:rFonts w:cs="Times New Roman"/>
          <w:color w:val="000000"/>
          <w:sz w:val="18"/>
          <w:szCs w:val="18"/>
          <w:lang w:eastAsia="zh-CN" w:bidi="ar"/>
        </w:rPr>
      </w:pPr>
    </w:p>
    <w:p w14:paraId="2D60FAF0" w14:textId="26DA6793" w:rsidR="00C51D53" w:rsidRPr="00E83E5D" w:rsidRDefault="00C51D53" w:rsidP="00C51D53">
      <w:pPr>
        <w:spacing w:line="480" w:lineRule="auto"/>
        <w:rPr>
          <w:rFonts w:cs="Times New Roman"/>
          <w:b/>
          <w:bCs/>
          <w:szCs w:val="24"/>
          <w:lang w:bidi="ar"/>
        </w:rPr>
      </w:pPr>
      <w:r w:rsidRPr="00E83E5D">
        <w:rPr>
          <w:rFonts w:cs="Times New Roman"/>
          <w:b/>
          <w:bCs/>
          <w:szCs w:val="24"/>
          <w:lang w:bidi="ar"/>
        </w:rPr>
        <w:t xml:space="preserve">Table </w:t>
      </w:r>
      <w:r>
        <w:rPr>
          <w:rFonts w:cs="Times New Roman" w:hint="eastAsia"/>
          <w:b/>
          <w:bCs/>
          <w:szCs w:val="24"/>
          <w:lang w:eastAsia="zh-CN" w:bidi="ar"/>
        </w:rPr>
        <w:t>2</w:t>
      </w:r>
      <w:r>
        <w:rPr>
          <w:rFonts w:cs="Times New Roman" w:hint="eastAsia"/>
          <w:b/>
          <w:bCs/>
          <w:szCs w:val="24"/>
          <w:lang w:bidi="ar"/>
        </w:rPr>
        <w:t xml:space="preserve"> </w:t>
      </w:r>
      <w:r w:rsidRPr="008A509A">
        <w:rPr>
          <w:rFonts w:cs="Times New Roman"/>
          <w:szCs w:val="24"/>
          <w:lang w:bidi="ar"/>
        </w:rPr>
        <w:t>The Impact of Content Coverage (Blue “V” Filtered)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214"/>
        <w:gridCol w:w="2106"/>
        <w:gridCol w:w="2055"/>
      </w:tblGrid>
      <w:tr w:rsidR="00C51D53" w:rsidRPr="00E83E5D" w14:paraId="4DB5F505" w14:textId="77777777" w:rsidTr="002E08CD">
        <w:trPr>
          <w:jc w:val="center"/>
        </w:trPr>
        <w:tc>
          <w:tcPr>
            <w:tcW w:w="1740" w:type="pct"/>
            <w:vMerge w:val="restart"/>
            <w:tcBorders>
              <w:top w:val="single" w:sz="8" w:space="0" w:color="auto"/>
            </w:tcBorders>
            <w:vAlign w:val="center"/>
          </w:tcPr>
          <w:p w14:paraId="7C87A56C" w14:textId="77777777" w:rsidR="00C51D53" w:rsidRPr="00A37DD1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Cs w:val="24"/>
              </w:rPr>
            </w:pPr>
            <w:r w:rsidRPr="00A37DD1">
              <w:rPr>
                <w:rFonts w:cs="Times New Roman"/>
                <w:b/>
                <w:szCs w:val="24"/>
              </w:rPr>
              <w:lastRenderedPageBreak/>
              <w:t>Explanatory Variable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AE21113" w14:textId="77777777" w:rsidR="00C51D53" w:rsidRPr="00A37DD1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A37DD1">
              <w:rPr>
                <w:rFonts w:cs="Times New Roman"/>
                <w:b/>
                <w:bCs/>
                <w:szCs w:val="24"/>
              </w:rPr>
              <w:t>Explained Variable</w:t>
            </w:r>
          </w:p>
        </w:tc>
      </w:tr>
      <w:tr w:rsidR="00C51D53" w:rsidRPr="00E83E5D" w14:paraId="0842B0B4" w14:textId="77777777" w:rsidTr="002E08CD">
        <w:trPr>
          <w:jc w:val="center"/>
        </w:trPr>
        <w:tc>
          <w:tcPr>
            <w:tcW w:w="1740" w:type="pct"/>
            <w:vMerge/>
            <w:tcBorders>
              <w:bottom w:val="single" w:sz="6" w:space="0" w:color="auto"/>
            </w:tcBorders>
            <w:vAlign w:val="center"/>
          </w:tcPr>
          <w:p w14:paraId="5885A90A" w14:textId="77777777" w:rsidR="00C51D53" w:rsidRPr="00A37DD1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B2D7E0" w14:textId="77777777" w:rsidR="00C51D53" w:rsidRPr="00A37DD1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A37DD1">
              <w:rPr>
                <w:rFonts w:cs="Times New Roman"/>
                <w:szCs w:val="24"/>
              </w:rPr>
              <w:t>ln(</w:t>
            </w:r>
            <w:proofErr w:type="spellStart"/>
            <w:r w:rsidRPr="00A37DD1">
              <w:rPr>
                <w:rFonts w:cs="Times New Roman"/>
                <w:i/>
                <w:iCs/>
                <w:szCs w:val="24"/>
              </w:rPr>
              <w:t>Follow</w:t>
            </w:r>
            <w:r w:rsidRPr="00A37DD1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A37DD1">
              <w:rPr>
                <w:rFonts w:cs="Times New Roman"/>
                <w:szCs w:val="24"/>
              </w:rPr>
              <w:t>)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06DC9" w14:textId="77777777" w:rsidR="00C51D53" w:rsidRPr="00A37DD1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A37DD1">
              <w:rPr>
                <w:rFonts w:cs="Times New Roman"/>
                <w:szCs w:val="24"/>
              </w:rPr>
              <w:t>ln(</w:t>
            </w:r>
            <w:proofErr w:type="spellStart"/>
            <w:r w:rsidRPr="00A37DD1">
              <w:rPr>
                <w:rFonts w:cs="Times New Roman"/>
                <w:i/>
                <w:iCs/>
                <w:szCs w:val="24"/>
              </w:rPr>
              <w:t>Order</w:t>
            </w:r>
            <w:r w:rsidRPr="00A37DD1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A37DD1">
              <w:rPr>
                <w:rFonts w:cs="Times New Roman"/>
                <w:szCs w:val="24"/>
              </w:rPr>
              <w:t>)</w:t>
            </w:r>
          </w:p>
        </w:tc>
        <w:tc>
          <w:tcPr>
            <w:tcW w:w="105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0A7D0" w14:textId="77777777" w:rsidR="00C51D53" w:rsidRPr="00A37DD1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A37DD1">
              <w:rPr>
                <w:rFonts w:cs="Times New Roman"/>
                <w:szCs w:val="24"/>
              </w:rPr>
              <w:t>ln(</w:t>
            </w:r>
            <w:proofErr w:type="spellStart"/>
            <w:r w:rsidRPr="00A37DD1">
              <w:rPr>
                <w:rFonts w:cs="Times New Roman"/>
                <w:i/>
                <w:iCs/>
                <w:szCs w:val="24"/>
              </w:rPr>
              <w:t>TR</w:t>
            </w:r>
            <w:r w:rsidRPr="00A37DD1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A37DD1">
              <w:rPr>
                <w:rFonts w:cs="Times New Roman"/>
                <w:szCs w:val="24"/>
              </w:rPr>
              <w:t>)</w:t>
            </w:r>
          </w:p>
        </w:tc>
      </w:tr>
      <w:tr w:rsidR="00C51D53" w:rsidRPr="00E83E5D" w14:paraId="0935EBDA" w14:textId="77777777" w:rsidTr="002E08CD">
        <w:trPr>
          <w:jc w:val="center"/>
        </w:trPr>
        <w:tc>
          <w:tcPr>
            <w:tcW w:w="1740" w:type="pct"/>
            <w:tcBorders>
              <w:top w:val="single" w:sz="6" w:space="0" w:color="auto"/>
            </w:tcBorders>
          </w:tcPr>
          <w:p w14:paraId="0181B094" w14:textId="77777777" w:rsidR="00C51D53" w:rsidRPr="00A37DD1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A37DD1">
              <w:rPr>
                <w:rFonts w:cs="Times New Roman"/>
                <w:i/>
                <w:iCs/>
                <w:szCs w:val="24"/>
              </w:rPr>
              <w:t>ContentCoverage</w:t>
            </w:r>
            <w:r w:rsidRPr="00A37DD1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</w:p>
        </w:tc>
        <w:tc>
          <w:tcPr>
            <w:tcW w:w="1132" w:type="pct"/>
            <w:tcBorders>
              <w:top w:val="single" w:sz="6" w:space="0" w:color="auto"/>
            </w:tcBorders>
            <w:vAlign w:val="center"/>
          </w:tcPr>
          <w:p w14:paraId="675FC04E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0.018</w:t>
            </w:r>
            <w:r w:rsidRPr="00A37DD1">
              <w:rPr>
                <w:rFonts w:cs="Times New Roman"/>
                <w:color w:val="000000"/>
                <w:szCs w:val="24"/>
                <w:vertAlign w:val="superscript"/>
                <w:lang w:bidi="ar"/>
              </w:rPr>
              <w:t>**</w:t>
            </w:r>
          </w:p>
          <w:p w14:paraId="5F61666C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Cs w:val="24"/>
              </w:rPr>
            </w:pPr>
            <w:r w:rsidRPr="00A37DD1">
              <w:rPr>
                <w:rFonts w:cs="Times New Roman"/>
                <w:szCs w:val="24"/>
              </w:rPr>
              <w:t>(0.007)</w:t>
            </w:r>
          </w:p>
        </w:tc>
        <w:tc>
          <w:tcPr>
            <w:tcW w:w="1077" w:type="pct"/>
            <w:tcBorders>
              <w:top w:val="single" w:sz="6" w:space="0" w:color="auto"/>
            </w:tcBorders>
            <w:vAlign w:val="center"/>
          </w:tcPr>
          <w:p w14:paraId="36A32CBB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0.013</w:t>
            </w:r>
          </w:p>
          <w:p w14:paraId="2CF7C033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Cs w:val="24"/>
              </w:rPr>
            </w:pPr>
            <w:r w:rsidRPr="00A37DD1">
              <w:rPr>
                <w:rFonts w:cs="Times New Roman"/>
                <w:szCs w:val="24"/>
              </w:rPr>
              <w:t>(0.017)</w:t>
            </w:r>
          </w:p>
        </w:tc>
        <w:tc>
          <w:tcPr>
            <w:tcW w:w="1051" w:type="pct"/>
            <w:tcBorders>
              <w:top w:val="single" w:sz="6" w:space="0" w:color="auto"/>
            </w:tcBorders>
            <w:vAlign w:val="center"/>
          </w:tcPr>
          <w:p w14:paraId="37953C32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0.019</w:t>
            </w:r>
          </w:p>
          <w:p w14:paraId="73331191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szCs w:val="24"/>
              </w:rPr>
              <w:t>(0.029)</w:t>
            </w:r>
          </w:p>
        </w:tc>
      </w:tr>
      <w:tr w:rsidR="00C51D53" w:rsidRPr="00E83E5D" w14:paraId="10338A48" w14:textId="77777777" w:rsidTr="002E08CD">
        <w:trPr>
          <w:jc w:val="center"/>
        </w:trPr>
        <w:tc>
          <w:tcPr>
            <w:tcW w:w="1740" w:type="pct"/>
          </w:tcPr>
          <w:p w14:paraId="74A5CD8E" w14:textId="77777777" w:rsidR="00C51D53" w:rsidRPr="00A37DD1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A37DD1">
              <w:rPr>
                <w:rFonts w:cs="Times New Roman"/>
                <w:szCs w:val="24"/>
              </w:rPr>
              <w:t>Creator FE</w:t>
            </w:r>
          </w:p>
        </w:tc>
        <w:tc>
          <w:tcPr>
            <w:tcW w:w="1132" w:type="pct"/>
            <w:vAlign w:val="center"/>
          </w:tcPr>
          <w:p w14:paraId="17CBA5BE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77" w:type="pct"/>
            <w:vAlign w:val="center"/>
          </w:tcPr>
          <w:p w14:paraId="7AA225E3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51" w:type="pct"/>
            <w:vAlign w:val="center"/>
          </w:tcPr>
          <w:p w14:paraId="39947AB0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</w:tr>
      <w:tr w:rsidR="00C51D53" w:rsidRPr="00E83E5D" w14:paraId="17FF461C" w14:textId="77777777" w:rsidTr="002E08CD">
        <w:trPr>
          <w:jc w:val="center"/>
        </w:trPr>
        <w:tc>
          <w:tcPr>
            <w:tcW w:w="1740" w:type="pct"/>
          </w:tcPr>
          <w:p w14:paraId="244CA58E" w14:textId="77777777" w:rsidR="00C51D53" w:rsidRPr="00A37DD1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A37DD1">
              <w:rPr>
                <w:rFonts w:cs="Times New Roman"/>
                <w:szCs w:val="24"/>
              </w:rPr>
              <w:t>Time FE</w:t>
            </w:r>
          </w:p>
        </w:tc>
        <w:tc>
          <w:tcPr>
            <w:tcW w:w="1132" w:type="pct"/>
            <w:vAlign w:val="center"/>
          </w:tcPr>
          <w:p w14:paraId="2B77F14F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77" w:type="pct"/>
            <w:vAlign w:val="center"/>
          </w:tcPr>
          <w:p w14:paraId="33712A6F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51" w:type="pct"/>
            <w:vAlign w:val="center"/>
          </w:tcPr>
          <w:p w14:paraId="1775A9C9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</w:tr>
      <w:tr w:rsidR="00C51D53" w:rsidRPr="00E83E5D" w14:paraId="1E9D7035" w14:textId="77777777" w:rsidTr="002E08CD">
        <w:trPr>
          <w:jc w:val="center"/>
        </w:trPr>
        <w:tc>
          <w:tcPr>
            <w:tcW w:w="1740" w:type="pct"/>
          </w:tcPr>
          <w:p w14:paraId="37315B97" w14:textId="77777777" w:rsidR="00C51D53" w:rsidRPr="00A37DD1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A37DD1">
              <w:rPr>
                <w:rFonts w:cs="Times New Roman"/>
                <w:szCs w:val="24"/>
              </w:rPr>
              <w:t>Observations</w:t>
            </w:r>
          </w:p>
        </w:tc>
        <w:tc>
          <w:tcPr>
            <w:tcW w:w="1132" w:type="pct"/>
            <w:vAlign w:val="center"/>
          </w:tcPr>
          <w:p w14:paraId="7B938B44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696</w:t>
            </w:r>
          </w:p>
        </w:tc>
        <w:tc>
          <w:tcPr>
            <w:tcW w:w="1077" w:type="pct"/>
            <w:vAlign w:val="center"/>
          </w:tcPr>
          <w:p w14:paraId="6652A09E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696</w:t>
            </w:r>
          </w:p>
        </w:tc>
        <w:tc>
          <w:tcPr>
            <w:tcW w:w="1051" w:type="pct"/>
            <w:vAlign w:val="center"/>
          </w:tcPr>
          <w:p w14:paraId="0AE8C36A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696</w:t>
            </w:r>
          </w:p>
        </w:tc>
      </w:tr>
      <w:tr w:rsidR="00C51D53" w:rsidRPr="00E83E5D" w14:paraId="09982748" w14:textId="77777777" w:rsidTr="002E08CD">
        <w:trPr>
          <w:jc w:val="center"/>
        </w:trPr>
        <w:tc>
          <w:tcPr>
            <w:tcW w:w="1740" w:type="pct"/>
            <w:tcBorders>
              <w:bottom w:val="single" w:sz="8" w:space="0" w:color="auto"/>
            </w:tcBorders>
          </w:tcPr>
          <w:p w14:paraId="18E66BA9" w14:textId="77777777" w:rsidR="00C51D53" w:rsidRPr="00A37DD1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A37DD1">
              <w:rPr>
                <w:rFonts w:cs="Times New Roman"/>
                <w:szCs w:val="24"/>
              </w:rPr>
              <w:t xml:space="preserve">Adjusted </w:t>
            </w:r>
            <w:r w:rsidRPr="00A37DD1">
              <w:rPr>
                <w:rFonts w:cs="Times New Roman"/>
                <w:i/>
                <w:iCs/>
                <w:szCs w:val="24"/>
              </w:rPr>
              <w:t>R</w:t>
            </w:r>
            <w:r w:rsidRPr="00A37DD1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132" w:type="pct"/>
            <w:tcBorders>
              <w:bottom w:val="single" w:sz="8" w:space="0" w:color="auto"/>
            </w:tcBorders>
            <w:vAlign w:val="center"/>
          </w:tcPr>
          <w:p w14:paraId="5ABCF408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0.071</w:t>
            </w:r>
          </w:p>
        </w:tc>
        <w:tc>
          <w:tcPr>
            <w:tcW w:w="1077" w:type="pct"/>
            <w:tcBorders>
              <w:bottom w:val="single" w:sz="8" w:space="0" w:color="auto"/>
            </w:tcBorders>
            <w:vAlign w:val="center"/>
          </w:tcPr>
          <w:p w14:paraId="1DEAB53E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0.026</w:t>
            </w:r>
          </w:p>
        </w:tc>
        <w:tc>
          <w:tcPr>
            <w:tcW w:w="1051" w:type="pct"/>
            <w:tcBorders>
              <w:bottom w:val="single" w:sz="8" w:space="0" w:color="auto"/>
            </w:tcBorders>
            <w:vAlign w:val="center"/>
          </w:tcPr>
          <w:p w14:paraId="5037D94C" w14:textId="77777777" w:rsidR="00C51D53" w:rsidRPr="00A37DD1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A37DD1">
              <w:rPr>
                <w:rFonts w:cs="Times New Roman"/>
                <w:color w:val="000000"/>
                <w:szCs w:val="24"/>
                <w:lang w:bidi="ar"/>
              </w:rPr>
              <w:t>0.021</w:t>
            </w:r>
          </w:p>
        </w:tc>
      </w:tr>
      <w:tr w:rsidR="00C51D53" w:rsidRPr="00E83E5D" w14:paraId="02378838" w14:textId="77777777" w:rsidTr="002E08CD">
        <w:trPr>
          <w:trHeight w:val="3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bottom w:val="nil"/>
            </w:tcBorders>
          </w:tcPr>
          <w:p w14:paraId="2D27B38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Notes: standard errors are in parentheses. 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 xml:space="preserve">p 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&lt; 0.1; **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>p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 &lt; 0.05; ***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>p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 &lt; 0.01.</w:t>
            </w:r>
          </w:p>
          <w:p w14:paraId="671DEDC5" w14:textId="77777777" w:rsidR="00C51D53" w:rsidRPr="00E83E5D" w:rsidRDefault="00C51D53" w:rsidP="002E08CD">
            <w:pPr>
              <w:adjustRightInd w:val="0"/>
              <w:snapToGrid w:val="0"/>
              <w:ind w:firstLineChars="200" w:firstLine="40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</w:p>
        </w:tc>
      </w:tr>
    </w:tbl>
    <w:p w14:paraId="2771842B" w14:textId="371358BB" w:rsidR="00C51D53" w:rsidRPr="00E83E5D" w:rsidRDefault="00C51D53" w:rsidP="00C51D53">
      <w:pPr>
        <w:spacing w:line="480" w:lineRule="auto"/>
        <w:rPr>
          <w:rFonts w:cs="Times New Roman"/>
          <w:b/>
          <w:bCs/>
          <w:szCs w:val="24"/>
          <w:lang w:bidi="ar"/>
        </w:rPr>
      </w:pPr>
      <w:r w:rsidRPr="00E83E5D">
        <w:rPr>
          <w:rFonts w:cs="Times New Roman"/>
          <w:b/>
          <w:bCs/>
          <w:szCs w:val="24"/>
          <w:lang w:bidi="ar"/>
        </w:rPr>
        <w:t xml:space="preserve">Table </w:t>
      </w:r>
      <w:r>
        <w:rPr>
          <w:rFonts w:cs="Times New Roman" w:hint="eastAsia"/>
          <w:b/>
          <w:bCs/>
          <w:szCs w:val="24"/>
          <w:lang w:eastAsia="zh-CN" w:bidi="ar"/>
        </w:rPr>
        <w:t>3</w:t>
      </w:r>
      <w:r w:rsidRPr="00E83E5D">
        <w:rPr>
          <w:rFonts w:cs="Times New Roman"/>
          <w:b/>
          <w:bCs/>
          <w:szCs w:val="24"/>
          <w:lang w:bidi="ar"/>
        </w:rPr>
        <w:t xml:space="preserve"> </w:t>
      </w:r>
      <w:r w:rsidRPr="008A509A">
        <w:rPr>
          <w:rFonts w:cs="Times New Roman"/>
          <w:szCs w:val="24"/>
          <w:lang w:bidi="ar"/>
        </w:rPr>
        <w:t>The Impact of Content Type (Blue “V” Filtered)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214"/>
        <w:gridCol w:w="2104"/>
        <w:gridCol w:w="2057"/>
      </w:tblGrid>
      <w:tr w:rsidR="00C51D53" w:rsidRPr="00E83E5D" w14:paraId="3C136EC2" w14:textId="77777777" w:rsidTr="002E08CD">
        <w:trPr>
          <w:jc w:val="center"/>
        </w:trPr>
        <w:tc>
          <w:tcPr>
            <w:tcW w:w="1740" w:type="pct"/>
            <w:vMerge w:val="restart"/>
            <w:tcBorders>
              <w:top w:val="single" w:sz="8" w:space="0" w:color="auto"/>
            </w:tcBorders>
            <w:vAlign w:val="center"/>
          </w:tcPr>
          <w:p w14:paraId="48E82576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Cs w:val="24"/>
              </w:rPr>
            </w:pPr>
            <w:r w:rsidRPr="00804AF3">
              <w:rPr>
                <w:rFonts w:cs="Times New Roman"/>
                <w:b/>
                <w:szCs w:val="24"/>
              </w:rPr>
              <w:t>Explanatory Variable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CF2076C" w14:textId="77777777" w:rsidR="00C51D53" w:rsidRPr="00804AF3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b/>
                <w:bCs/>
                <w:szCs w:val="24"/>
              </w:rPr>
              <w:t>Explained Variable</w:t>
            </w:r>
          </w:p>
        </w:tc>
      </w:tr>
      <w:tr w:rsidR="00C51D53" w:rsidRPr="00E83E5D" w14:paraId="7D35D72F" w14:textId="77777777" w:rsidTr="002E08CD">
        <w:trPr>
          <w:jc w:val="center"/>
        </w:trPr>
        <w:tc>
          <w:tcPr>
            <w:tcW w:w="1740" w:type="pct"/>
            <w:vMerge/>
            <w:tcBorders>
              <w:bottom w:val="single" w:sz="6" w:space="0" w:color="auto"/>
            </w:tcBorders>
            <w:vAlign w:val="center"/>
          </w:tcPr>
          <w:p w14:paraId="508CEEFA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8D93E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Follow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szCs w:val="24"/>
              </w:rPr>
              <w:t>)</w:t>
            </w:r>
          </w:p>
        </w:tc>
        <w:tc>
          <w:tcPr>
            <w:tcW w:w="10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2F2FE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Order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szCs w:val="24"/>
              </w:rPr>
              <w:t>)</w:t>
            </w:r>
          </w:p>
        </w:tc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E0E172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TR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szCs w:val="24"/>
              </w:rPr>
              <w:t>)</w:t>
            </w:r>
          </w:p>
        </w:tc>
      </w:tr>
      <w:tr w:rsidR="00C51D53" w:rsidRPr="00E83E5D" w14:paraId="3ABF0B9D" w14:textId="77777777" w:rsidTr="002E08CD">
        <w:trPr>
          <w:jc w:val="center"/>
        </w:trPr>
        <w:tc>
          <w:tcPr>
            <w:tcW w:w="1740" w:type="pct"/>
            <w:tcBorders>
              <w:top w:val="single" w:sz="6" w:space="0" w:color="auto"/>
            </w:tcBorders>
          </w:tcPr>
          <w:p w14:paraId="158D212F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Cs w:val="24"/>
              </w:rPr>
            </w:pPr>
            <w:r w:rsidRPr="00804AF3">
              <w:rPr>
                <w:rFonts w:cs="Times New Roman"/>
                <w:i/>
                <w:iCs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SciContent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1132" w:type="pct"/>
            <w:tcBorders>
              <w:top w:val="single" w:sz="6" w:space="0" w:color="auto"/>
            </w:tcBorders>
            <w:vAlign w:val="center"/>
          </w:tcPr>
          <w:p w14:paraId="623ECC55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0.076</w:t>
            </w:r>
            <w:r w:rsidRPr="00804AF3">
              <w:rPr>
                <w:rFonts w:cs="Times New Roman"/>
                <w:color w:val="000000"/>
                <w:szCs w:val="24"/>
                <w:vertAlign w:val="superscript"/>
                <w:lang w:bidi="ar"/>
              </w:rPr>
              <w:t>**</w:t>
            </w:r>
          </w:p>
          <w:p w14:paraId="1E31C4EE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(0.030)</w:t>
            </w:r>
          </w:p>
        </w:tc>
        <w:tc>
          <w:tcPr>
            <w:tcW w:w="1076" w:type="pct"/>
            <w:tcBorders>
              <w:top w:val="single" w:sz="6" w:space="0" w:color="auto"/>
            </w:tcBorders>
            <w:vAlign w:val="center"/>
          </w:tcPr>
          <w:p w14:paraId="765C8F16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0.163</w:t>
            </w:r>
          </w:p>
          <w:p w14:paraId="57EA3AC6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(0.239)</w:t>
            </w:r>
          </w:p>
        </w:tc>
        <w:tc>
          <w:tcPr>
            <w:tcW w:w="1052" w:type="pct"/>
            <w:tcBorders>
              <w:top w:val="single" w:sz="6" w:space="0" w:color="auto"/>
            </w:tcBorders>
            <w:vAlign w:val="center"/>
          </w:tcPr>
          <w:p w14:paraId="4FDD9A7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0.129</w:t>
            </w:r>
          </w:p>
          <w:p w14:paraId="037BAD96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(0.385)</w:t>
            </w:r>
          </w:p>
        </w:tc>
      </w:tr>
      <w:tr w:rsidR="00C51D53" w:rsidRPr="00E83E5D" w14:paraId="68C70DDB" w14:textId="77777777" w:rsidTr="002E08CD">
        <w:trPr>
          <w:jc w:val="center"/>
        </w:trPr>
        <w:tc>
          <w:tcPr>
            <w:tcW w:w="1740" w:type="pct"/>
          </w:tcPr>
          <w:p w14:paraId="4E2D61BF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Cs w:val="24"/>
              </w:rPr>
            </w:pPr>
            <w:r w:rsidRPr="00804AF3">
              <w:rPr>
                <w:rFonts w:cs="Times New Roman"/>
                <w:i/>
                <w:iCs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DietContent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1132" w:type="pct"/>
            <w:vAlign w:val="center"/>
          </w:tcPr>
          <w:p w14:paraId="3E0BC2D0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0.136</w:t>
            </w:r>
            <w:r w:rsidRPr="00804AF3">
              <w:rPr>
                <w:rFonts w:cs="Times New Roman"/>
                <w:color w:val="000000"/>
                <w:szCs w:val="24"/>
                <w:vertAlign w:val="superscript"/>
                <w:lang w:bidi="ar"/>
              </w:rPr>
              <w:t>*</w:t>
            </w:r>
          </w:p>
          <w:p w14:paraId="643D8B03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(0.030)</w:t>
            </w:r>
          </w:p>
        </w:tc>
        <w:tc>
          <w:tcPr>
            <w:tcW w:w="1076" w:type="pct"/>
            <w:vAlign w:val="center"/>
          </w:tcPr>
          <w:p w14:paraId="280AF00C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-0.015</w:t>
            </w:r>
          </w:p>
          <w:p w14:paraId="46A7BCCC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(0.011)</w:t>
            </w:r>
          </w:p>
        </w:tc>
        <w:tc>
          <w:tcPr>
            <w:tcW w:w="1052" w:type="pct"/>
            <w:vAlign w:val="center"/>
          </w:tcPr>
          <w:p w14:paraId="2C02C00B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-0.091</w:t>
            </w:r>
          </w:p>
          <w:p w14:paraId="008E28FC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(0.131)</w:t>
            </w:r>
          </w:p>
        </w:tc>
      </w:tr>
      <w:tr w:rsidR="00C51D53" w:rsidRPr="00E83E5D" w14:paraId="04B4CACE" w14:textId="77777777" w:rsidTr="002E08CD">
        <w:trPr>
          <w:jc w:val="center"/>
        </w:trPr>
        <w:tc>
          <w:tcPr>
            <w:tcW w:w="1740" w:type="pct"/>
          </w:tcPr>
          <w:p w14:paraId="376B813F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Cs w:val="24"/>
              </w:rPr>
            </w:pPr>
            <w:r w:rsidRPr="00804AF3">
              <w:rPr>
                <w:rFonts w:cs="Times New Roman"/>
                <w:i/>
                <w:iCs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AdvContent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1132" w:type="pct"/>
            <w:vAlign w:val="center"/>
          </w:tcPr>
          <w:p w14:paraId="324A286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-0.019</w:t>
            </w:r>
          </w:p>
          <w:p w14:paraId="61FCBB14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(0.016)</w:t>
            </w:r>
          </w:p>
        </w:tc>
        <w:tc>
          <w:tcPr>
            <w:tcW w:w="1076" w:type="pct"/>
            <w:vAlign w:val="center"/>
          </w:tcPr>
          <w:p w14:paraId="37A1C8EE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0.346</w:t>
            </w:r>
            <w:r w:rsidRPr="00804AF3">
              <w:rPr>
                <w:rFonts w:cs="Times New Roman"/>
                <w:color w:val="000000"/>
                <w:szCs w:val="24"/>
                <w:vertAlign w:val="superscript"/>
                <w:lang w:bidi="ar"/>
              </w:rPr>
              <w:t>**</w:t>
            </w:r>
          </w:p>
          <w:p w14:paraId="54A6240F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(0.135)</w:t>
            </w:r>
          </w:p>
        </w:tc>
        <w:tc>
          <w:tcPr>
            <w:tcW w:w="1052" w:type="pct"/>
            <w:vAlign w:val="center"/>
          </w:tcPr>
          <w:p w14:paraId="04C225E0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0.516</w:t>
            </w:r>
            <w:r w:rsidRPr="00804AF3">
              <w:rPr>
                <w:rFonts w:cs="Times New Roman"/>
                <w:color w:val="000000"/>
                <w:szCs w:val="24"/>
                <w:vertAlign w:val="superscript"/>
                <w:lang w:bidi="ar"/>
              </w:rPr>
              <w:t>**</w:t>
            </w:r>
          </w:p>
          <w:p w14:paraId="2733AE5C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(0.205)</w:t>
            </w:r>
          </w:p>
        </w:tc>
      </w:tr>
      <w:tr w:rsidR="00C51D53" w:rsidRPr="00E83E5D" w14:paraId="21C7DB3E" w14:textId="77777777" w:rsidTr="002E08CD">
        <w:trPr>
          <w:jc w:val="center"/>
        </w:trPr>
        <w:tc>
          <w:tcPr>
            <w:tcW w:w="1740" w:type="pct"/>
          </w:tcPr>
          <w:p w14:paraId="26D4E9F9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Creator FE</w:t>
            </w:r>
          </w:p>
        </w:tc>
        <w:tc>
          <w:tcPr>
            <w:tcW w:w="1132" w:type="pct"/>
            <w:vAlign w:val="center"/>
          </w:tcPr>
          <w:p w14:paraId="5120C495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76" w:type="pct"/>
            <w:vAlign w:val="center"/>
          </w:tcPr>
          <w:p w14:paraId="71225AC6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52" w:type="pct"/>
            <w:vAlign w:val="center"/>
          </w:tcPr>
          <w:p w14:paraId="4E01452E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</w:tr>
      <w:tr w:rsidR="00C51D53" w:rsidRPr="00E83E5D" w14:paraId="5CE96BF1" w14:textId="77777777" w:rsidTr="002E08CD">
        <w:trPr>
          <w:jc w:val="center"/>
        </w:trPr>
        <w:tc>
          <w:tcPr>
            <w:tcW w:w="1740" w:type="pct"/>
          </w:tcPr>
          <w:p w14:paraId="0B3291B9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Time FE</w:t>
            </w:r>
          </w:p>
        </w:tc>
        <w:tc>
          <w:tcPr>
            <w:tcW w:w="1132" w:type="pct"/>
            <w:vAlign w:val="center"/>
          </w:tcPr>
          <w:p w14:paraId="2E0D228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76" w:type="pct"/>
            <w:vAlign w:val="center"/>
          </w:tcPr>
          <w:p w14:paraId="48F250FC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52" w:type="pct"/>
            <w:vAlign w:val="center"/>
          </w:tcPr>
          <w:p w14:paraId="1319B961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</w:tr>
      <w:tr w:rsidR="00C51D53" w:rsidRPr="00E83E5D" w14:paraId="4F0EF7EC" w14:textId="77777777" w:rsidTr="002E08CD">
        <w:trPr>
          <w:jc w:val="center"/>
        </w:trPr>
        <w:tc>
          <w:tcPr>
            <w:tcW w:w="1740" w:type="pct"/>
          </w:tcPr>
          <w:p w14:paraId="01DEF51D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lastRenderedPageBreak/>
              <w:t>Number of Users</w:t>
            </w:r>
          </w:p>
        </w:tc>
        <w:tc>
          <w:tcPr>
            <w:tcW w:w="1132" w:type="pct"/>
            <w:vAlign w:val="center"/>
          </w:tcPr>
          <w:p w14:paraId="616E16FA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116</w:t>
            </w:r>
          </w:p>
        </w:tc>
        <w:tc>
          <w:tcPr>
            <w:tcW w:w="1076" w:type="pct"/>
            <w:vAlign w:val="center"/>
          </w:tcPr>
          <w:p w14:paraId="57744C90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116</w:t>
            </w:r>
          </w:p>
        </w:tc>
        <w:tc>
          <w:tcPr>
            <w:tcW w:w="1052" w:type="pct"/>
            <w:vAlign w:val="center"/>
          </w:tcPr>
          <w:p w14:paraId="23AA15B1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116</w:t>
            </w:r>
          </w:p>
        </w:tc>
      </w:tr>
      <w:tr w:rsidR="00C51D53" w:rsidRPr="00E83E5D" w14:paraId="346C4DD7" w14:textId="77777777" w:rsidTr="002E08CD">
        <w:trPr>
          <w:jc w:val="center"/>
        </w:trPr>
        <w:tc>
          <w:tcPr>
            <w:tcW w:w="1740" w:type="pct"/>
          </w:tcPr>
          <w:p w14:paraId="0C4A03A9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Number of Periods</w:t>
            </w:r>
          </w:p>
        </w:tc>
        <w:tc>
          <w:tcPr>
            <w:tcW w:w="1132" w:type="pct"/>
            <w:vAlign w:val="center"/>
          </w:tcPr>
          <w:p w14:paraId="0E7B259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</w:t>
            </w:r>
          </w:p>
        </w:tc>
        <w:tc>
          <w:tcPr>
            <w:tcW w:w="1076" w:type="pct"/>
            <w:vAlign w:val="center"/>
          </w:tcPr>
          <w:p w14:paraId="255DD85D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</w:t>
            </w:r>
          </w:p>
        </w:tc>
        <w:tc>
          <w:tcPr>
            <w:tcW w:w="1052" w:type="pct"/>
            <w:vAlign w:val="center"/>
          </w:tcPr>
          <w:p w14:paraId="1C423EB4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</w:t>
            </w:r>
          </w:p>
        </w:tc>
      </w:tr>
      <w:tr w:rsidR="00C51D53" w:rsidRPr="00E83E5D" w14:paraId="1B942AD9" w14:textId="77777777" w:rsidTr="002E08CD">
        <w:trPr>
          <w:jc w:val="center"/>
        </w:trPr>
        <w:tc>
          <w:tcPr>
            <w:tcW w:w="1740" w:type="pct"/>
          </w:tcPr>
          <w:p w14:paraId="39F311C3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Observations</w:t>
            </w:r>
          </w:p>
        </w:tc>
        <w:tc>
          <w:tcPr>
            <w:tcW w:w="1132" w:type="pct"/>
            <w:vAlign w:val="center"/>
          </w:tcPr>
          <w:p w14:paraId="3CFD4BD1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696</w:t>
            </w:r>
          </w:p>
        </w:tc>
        <w:tc>
          <w:tcPr>
            <w:tcW w:w="1076" w:type="pct"/>
            <w:vAlign w:val="center"/>
          </w:tcPr>
          <w:p w14:paraId="5C5272EE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696</w:t>
            </w:r>
          </w:p>
        </w:tc>
        <w:tc>
          <w:tcPr>
            <w:tcW w:w="1052" w:type="pct"/>
            <w:vAlign w:val="center"/>
          </w:tcPr>
          <w:p w14:paraId="621004C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696</w:t>
            </w:r>
          </w:p>
        </w:tc>
      </w:tr>
      <w:tr w:rsidR="00C51D53" w:rsidRPr="00E83E5D" w14:paraId="17520C1B" w14:textId="77777777" w:rsidTr="002E08CD">
        <w:trPr>
          <w:jc w:val="center"/>
        </w:trPr>
        <w:tc>
          <w:tcPr>
            <w:tcW w:w="1740" w:type="pct"/>
            <w:tcBorders>
              <w:bottom w:val="single" w:sz="8" w:space="0" w:color="auto"/>
            </w:tcBorders>
          </w:tcPr>
          <w:p w14:paraId="1E3C9788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 xml:space="preserve">Adjusted </w:t>
            </w:r>
            <w:r w:rsidRPr="00804AF3">
              <w:rPr>
                <w:rFonts w:cs="Times New Roman"/>
                <w:i/>
                <w:iCs/>
                <w:szCs w:val="24"/>
              </w:rPr>
              <w:t>R</w:t>
            </w:r>
            <w:r w:rsidRPr="00804AF3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132" w:type="pct"/>
            <w:tcBorders>
              <w:bottom w:val="single" w:sz="8" w:space="0" w:color="auto"/>
            </w:tcBorders>
            <w:vAlign w:val="center"/>
          </w:tcPr>
          <w:p w14:paraId="158E07F0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0.156</w:t>
            </w:r>
          </w:p>
        </w:tc>
        <w:tc>
          <w:tcPr>
            <w:tcW w:w="1076" w:type="pct"/>
            <w:tcBorders>
              <w:bottom w:val="single" w:sz="8" w:space="0" w:color="auto"/>
            </w:tcBorders>
            <w:vAlign w:val="center"/>
          </w:tcPr>
          <w:p w14:paraId="04D33944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0.044</w:t>
            </w:r>
          </w:p>
        </w:tc>
        <w:tc>
          <w:tcPr>
            <w:tcW w:w="1052" w:type="pct"/>
            <w:tcBorders>
              <w:bottom w:val="single" w:sz="8" w:space="0" w:color="auto"/>
            </w:tcBorders>
            <w:vAlign w:val="center"/>
          </w:tcPr>
          <w:p w14:paraId="36488639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0.035</w:t>
            </w:r>
          </w:p>
        </w:tc>
      </w:tr>
      <w:tr w:rsidR="00C51D53" w:rsidRPr="00E83E5D" w14:paraId="270606E6" w14:textId="77777777" w:rsidTr="002E08CD">
        <w:trPr>
          <w:trHeight w:val="3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bottom w:val="nil"/>
            </w:tcBorders>
          </w:tcPr>
          <w:p w14:paraId="41A721A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Notes: standard errors are in parentheses. 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 xml:space="preserve">p 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&lt; 0.1; **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>p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 &lt; 0.05; ***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>p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 &lt; 0.01.</w:t>
            </w:r>
          </w:p>
          <w:p w14:paraId="43C2E63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</w:p>
        </w:tc>
      </w:tr>
    </w:tbl>
    <w:p w14:paraId="2D436D43" w14:textId="35ECD3A2" w:rsidR="00C51D53" w:rsidRPr="00E83E5D" w:rsidRDefault="00C51D53" w:rsidP="00C51D53">
      <w:pPr>
        <w:spacing w:line="480" w:lineRule="auto"/>
        <w:rPr>
          <w:rFonts w:cs="Times New Roman"/>
          <w:b/>
          <w:bCs/>
          <w:szCs w:val="24"/>
          <w:lang w:bidi="ar"/>
        </w:rPr>
      </w:pPr>
      <w:r w:rsidRPr="00E83E5D">
        <w:rPr>
          <w:rFonts w:cs="Times New Roman"/>
          <w:b/>
          <w:bCs/>
          <w:szCs w:val="24"/>
          <w:lang w:bidi="ar"/>
        </w:rPr>
        <w:t xml:space="preserve">Table </w:t>
      </w:r>
      <w:r>
        <w:rPr>
          <w:rFonts w:cs="Times New Roman" w:hint="eastAsia"/>
          <w:b/>
          <w:bCs/>
          <w:szCs w:val="24"/>
          <w:lang w:eastAsia="zh-CN" w:bidi="ar"/>
        </w:rPr>
        <w:t>4</w:t>
      </w:r>
      <w:r w:rsidRPr="00E83E5D">
        <w:rPr>
          <w:rFonts w:cs="Times New Roman"/>
          <w:b/>
          <w:bCs/>
          <w:szCs w:val="24"/>
          <w:lang w:bidi="ar"/>
        </w:rPr>
        <w:t xml:space="preserve"> </w:t>
      </w:r>
      <w:r w:rsidRPr="008A509A">
        <w:rPr>
          <w:rFonts w:cs="Times New Roman"/>
          <w:szCs w:val="24"/>
          <w:lang w:bidi="ar"/>
        </w:rPr>
        <w:t>Moderating Effect of Creators’ Characteristics (Blue “V” Filtered)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966"/>
        <w:gridCol w:w="1240"/>
        <w:gridCol w:w="1148"/>
        <w:gridCol w:w="1030"/>
        <w:gridCol w:w="1240"/>
        <w:gridCol w:w="1175"/>
        <w:gridCol w:w="978"/>
      </w:tblGrid>
      <w:tr w:rsidR="00C51D53" w:rsidRPr="00E83E5D" w14:paraId="0FC55C03" w14:textId="77777777" w:rsidTr="002E08CD">
        <w:tc>
          <w:tcPr>
            <w:tcW w:w="151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376A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b/>
                <w:sz w:val="20"/>
                <w:szCs w:val="20"/>
              </w:rPr>
              <w:t>Explanatory Variable</w:t>
            </w:r>
          </w:p>
        </w:tc>
        <w:tc>
          <w:tcPr>
            <w:tcW w:w="17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C0AA1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1</w:t>
            </w:r>
          </w:p>
        </w:tc>
        <w:tc>
          <w:tcPr>
            <w:tcW w:w="173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0CF82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2</w:t>
            </w:r>
          </w:p>
        </w:tc>
      </w:tr>
      <w:tr w:rsidR="00C51D53" w:rsidRPr="00E83E5D" w14:paraId="6B9CDDFD" w14:textId="77777777" w:rsidTr="002E08CD">
        <w:tc>
          <w:tcPr>
            <w:tcW w:w="15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791E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4B784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0F4B4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88E9B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3BBC2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6C716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sz w:val="16"/>
                <w:szCs w:val="16"/>
              </w:rPr>
              <w:t>Orderit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06703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C51D53" w:rsidRPr="00E83E5D" w14:paraId="6351196F" w14:textId="77777777" w:rsidTr="002E08CD">
        <w:tc>
          <w:tcPr>
            <w:tcW w:w="1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D358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ContentCoverage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AAD2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1AD1341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(0.003)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C8336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0.013</w:t>
            </w:r>
          </w:p>
          <w:p w14:paraId="29695A4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(0.018)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B9176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0.016</w:t>
            </w:r>
          </w:p>
          <w:p w14:paraId="5CC4B54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(0.030)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BF26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-0.002</w:t>
            </w:r>
          </w:p>
          <w:p w14:paraId="253E884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(0.005)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EA3C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DDA6B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1672D1A7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3949B38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A2E9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64A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7AE7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DDE6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B06E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4260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5DF77974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4DE1AC9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ContentCoverage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 xml:space="preserve">* 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7DEA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64BF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C462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B10E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0.031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5354D24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(0.008)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4A00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BEE0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6DD31A98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79FB3B1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Creator FE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6ED6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E284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B73B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455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439F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ECF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23B4491C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56B0290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Time FE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323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C89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61E4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5661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9317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01F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40069C06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56656BB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Observations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722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A1A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63A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4F16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415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D49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5975147C" w14:textId="77777777" w:rsidTr="002E08CD"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9C57F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 xml:space="preserve">Adjusted </w:t>
            </w:r>
            <w:r w:rsidRPr="00E83E5D">
              <w:rPr>
                <w:rFonts w:cs="Times New Roman"/>
                <w:i/>
                <w:iCs/>
                <w:sz w:val="20"/>
                <w:szCs w:val="20"/>
              </w:rPr>
              <w:t>R</w:t>
            </w:r>
            <w:r w:rsidRPr="00E83E5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E6702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69331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DA495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3D166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0.107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90D2D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F5F99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6AF9AF31" w14:textId="77777777" w:rsidTr="002E08CD">
        <w:tc>
          <w:tcPr>
            <w:tcW w:w="151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FB1D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Explanatory Variable</w:t>
            </w:r>
          </w:p>
        </w:tc>
        <w:tc>
          <w:tcPr>
            <w:tcW w:w="17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641F3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3</w:t>
            </w:r>
          </w:p>
        </w:tc>
        <w:tc>
          <w:tcPr>
            <w:tcW w:w="173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CCDA3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4</w:t>
            </w:r>
          </w:p>
        </w:tc>
      </w:tr>
      <w:tr w:rsidR="00C51D53" w:rsidRPr="00FC1AC1" w14:paraId="777524DE" w14:textId="77777777" w:rsidTr="002E08CD">
        <w:tc>
          <w:tcPr>
            <w:tcW w:w="15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2E7D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59C8A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34E20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8DBFE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C8C38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C1E3A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sz w:val="16"/>
                <w:szCs w:val="16"/>
              </w:rPr>
              <w:t>Orderit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087C3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C51D53" w:rsidRPr="00E83E5D" w14:paraId="63F6F7DC" w14:textId="77777777" w:rsidTr="002E08CD">
        <w:tc>
          <w:tcPr>
            <w:tcW w:w="1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4617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SciContent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EC062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0.076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05B4933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(0.030)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80231B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0.163</w:t>
            </w:r>
          </w:p>
          <w:p w14:paraId="7DCFAE4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(0.239)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CDFB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0.129</w:t>
            </w:r>
          </w:p>
          <w:p w14:paraId="3D000D5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(0.385)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0C4E2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0.021</w:t>
            </w:r>
          </w:p>
          <w:p w14:paraId="611EBA3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(0.030)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DB4CA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0.398</w:t>
            </w:r>
          </w:p>
          <w:p w14:paraId="6217F5E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(0.262)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42C13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0.504</w:t>
            </w:r>
          </w:p>
          <w:p w14:paraId="37FC452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(0.373)</w:t>
            </w:r>
          </w:p>
        </w:tc>
      </w:tr>
      <w:tr w:rsidR="00C51D53" w:rsidRPr="00E83E5D" w14:paraId="317E80FF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148FA05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lastRenderedPageBreak/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DietContent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624C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0.136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</w:t>
            </w:r>
          </w:p>
          <w:p w14:paraId="37BCFE7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(0.030)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A185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-0.015</w:t>
            </w:r>
          </w:p>
          <w:p w14:paraId="2F04423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(0.011)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CB01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-0.091</w:t>
            </w:r>
          </w:p>
          <w:p w14:paraId="51AD1F9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(0.131)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335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0.058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5E981C4B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24FF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-0.015</w:t>
            </w:r>
          </w:p>
          <w:p w14:paraId="7E42DE6B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(0.910)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9C5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-0.009</w:t>
            </w:r>
          </w:p>
          <w:p w14:paraId="63899DFB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(0.964)</w:t>
            </w:r>
          </w:p>
        </w:tc>
      </w:tr>
      <w:tr w:rsidR="00C51D53" w:rsidRPr="00E83E5D" w14:paraId="7F864468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5D27962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AdvContent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E02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-0.019</w:t>
            </w:r>
          </w:p>
          <w:p w14:paraId="197C7E5B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(0.016)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82D6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0.346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4CC2485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(0.135)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E2AD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0.516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3B9E4FE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(0.205)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0392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-0.024</w:t>
            </w:r>
          </w:p>
          <w:p w14:paraId="21D1C9C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(0.199)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0462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0.211</w:t>
            </w:r>
          </w:p>
          <w:p w14:paraId="41AFC75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(0.226)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4719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0.213</w:t>
            </w:r>
          </w:p>
          <w:p w14:paraId="20D7528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(0.404)</w:t>
            </w:r>
          </w:p>
        </w:tc>
      </w:tr>
      <w:tr w:rsidR="00C51D53" w:rsidRPr="00E83E5D" w14:paraId="5EA5B0C5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468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E03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88A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8E1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5B6A9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D54F9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1BDA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10943245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B4E2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SciContent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3CA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0A56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B52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4AD5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0.137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60BA66E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(0.019)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86C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4D3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4A2ABBBA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9466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DietContent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AB6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4DEF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B6A9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5AF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0.172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2313E16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(0.001)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BE9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B258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4A00F2F1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09DB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AdvContent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E884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25F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CC0A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7BDB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14:paraId="44967A7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0.353</w:t>
            </w:r>
          </w:p>
          <w:p w14:paraId="5BE4DE4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(0.174)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76311D3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0.82</w:t>
            </w:r>
            <w:r w:rsidRPr="00E83E5D">
              <w:rPr>
                <w:rFonts w:cs="Times New Roman"/>
                <w:sz w:val="20"/>
                <w:szCs w:val="20"/>
                <w:vertAlign w:val="superscript"/>
                <w:lang w:bidi="ar"/>
              </w:rPr>
              <w:t>**</w:t>
            </w:r>
          </w:p>
          <w:p w14:paraId="553AC0B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(0.037)</w:t>
            </w:r>
          </w:p>
        </w:tc>
      </w:tr>
      <w:tr w:rsidR="00C51D53" w:rsidRPr="00E83E5D" w14:paraId="27E0B38A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4F10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Creator FE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04FF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8CB8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53CE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F617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AE0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32B4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</w:tr>
      <w:tr w:rsidR="00C51D53" w:rsidRPr="00E83E5D" w14:paraId="1FB5961E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800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Time FE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1B1D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533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215F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2367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F7B5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C73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</w:tr>
      <w:tr w:rsidR="00C51D53" w:rsidRPr="00E83E5D" w14:paraId="0CBDD1D5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CC54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Observations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9207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F4FB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3160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1A50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4A8C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BACB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</w:tr>
      <w:tr w:rsidR="00C51D53" w:rsidRPr="00E83E5D" w14:paraId="7B6AD672" w14:textId="77777777" w:rsidTr="002E08CD"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279AB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 xml:space="preserve">Adjusted </w:t>
            </w:r>
            <w:r w:rsidRPr="00E83E5D">
              <w:rPr>
                <w:rFonts w:cs="Times New Roman"/>
                <w:i/>
                <w:iCs/>
                <w:sz w:val="20"/>
                <w:szCs w:val="20"/>
              </w:rPr>
              <w:t>R</w:t>
            </w:r>
            <w:r w:rsidRPr="00E83E5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6648A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FCF12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0.044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BD170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0.035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292C8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0.221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9F193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97B79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0.049</w:t>
            </w:r>
          </w:p>
        </w:tc>
      </w:tr>
      <w:tr w:rsidR="00C51D53" w:rsidRPr="00E83E5D" w14:paraId="53A1BC71" w14:textId="77777777" w:rsidTr="002E08CD">
        <w:tc>
          <w:tcPr>
            <w:tcW w:w="1517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B1D56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b/>
                <w:sz w:val="20"/>
                <w:szCs w:val="20"/>
              </w:rPr>
              <w:t>Explanatory Variable</w:t>
            </w:r>
          </w:p>
        </w:tc>
        <w:tc>
          <w:tcPr>
            <w:tcW w:w="1748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55230A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5</w:t>
            </w:r>
          </w:p>
        </w:tc>
        <w:tc>
          <w:tcPr>
            <w:tcW w:w="1735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2E272D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6</w:t>
            </w:r>
          </w:p>
        </w:tc>
      </w:tr>
      <w:tr w:rsidR="00C51D53" w:rsidRPr="00E83E5D" w14:paraId="66E47EB6" w14:textId="77777777" w:rsidTr="002E08CD">
        <w:tc>
          <w:tcPr>
            <w:tcW w:w="151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725B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00367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F595D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4218C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7CCC0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6DA3C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sz w:val="16"/>
                <w:szCs w:val="16"/>
              </w:rPr>
              <w:t>Orderit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F0CA3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C51D53" w:rsidRPr="00E83E5D" w14:paraId="7FAAD6D0" w14:textId="77777777" w:rsidTr="002E08CD">
        <w:tc>
          <w:tcPr>
            <w:tcW w:w="1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E007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ContentCoverage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C54BE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44FD688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(0.003)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A0093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0.013</w:t>
            </w:r>
          </w:p>
          <w:p w14:paraId="3E8F4F3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(0.018)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EB39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0.016</w:t>
            </w:r>
          </w:p>
          <w:p w14:paraId="6C9C940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(0.030)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E89BA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0.025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6FA822E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(0.007)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5075A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BD567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412132F2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57FFE39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C208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9C09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EA5B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757A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AB88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4D2A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4EA15C28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31AC3A3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1403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8823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7B5A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1447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CD09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FE2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0F133213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1F59436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ContentCoverage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* 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63D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2FDE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2B6D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C697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9F2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5239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30DB7604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6E74AAB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ContentCoverage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* 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0D1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3D53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8739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7D142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-0.033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5493A38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lastRenderedPageBreak/>
              <w:t>(0.009)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6122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lastRenderedPageBreak/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D89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7701ECBD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6E4B3F8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Creator FE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461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9F3F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FF80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B2D7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AF62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1450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4A8C91C4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1FE40EA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Time FE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2665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D23B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03D4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CD60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B3AE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ECB5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2AA8E14F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0DC0E41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Observations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490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D895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2C8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8AB1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835A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DEB4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4C8E20F4" w14:textId="77777777" w:rsidTr="002E08CD"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D8629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 xml:space="preserve">Adjusted </w:t>
            </w:r>
            <w:r w:rsidRPr="00E83E5D">
              <w:rPr>
                <w:rFonts w:cs="Times New Roman"/>
                <w:i/>
                <w:iCs/>
                <w:sz w:val="20"/>
                <w:szCs w:val="20"/>
              </w:rPr>
              <w:t>R</w:t>
            </w:r>
            <w:r w:rsidRPr="00E83E5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4B6BB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6F0C3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3371B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9D6E7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0.101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A48D6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D2442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153B0662" w14:textId="77777777" w:rsidTr="002E08CD">
        <w:tc>
          <w:tcPr>
            <w:tcW w:w="1517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9309E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b/>
                <w:sz w:val="20"/>
                <w:szCs w:val="20"/>
              </w:rPr>
              <w:t>Explanatory Variable</w:t>
            </w:r>
          </w:p>
        </w:tc>
        <w:tc>
          <w:tcPr>
            <w:tcW w:w="17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EE364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7</w:t>
            </w:r>
          </w:p>
        </w:tc>
        <w:tc>
          <w:tcPr>
            <w:tcW w:w="173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64752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8</w:t>
            </w:r>
          </w:p>
        </w:tc>
      </w:tr>
      <w:tr w:rsidR="00C51D53" w:rsidRPr="00E83E5D" w14:paraId="21743D98" w14:textId="77777777" w:rsidTr="002E08CD">
        <w:tc>
          <w:tcPr>
            <w:tcW w:w="151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09F2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6E5A0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3FD06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971D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7F567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E16EE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sz w:val="16"/>
                <w:szCs w:val="16"/>
              </w:rPr>
              <w:t>Orderit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2903C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C51D53" w:rsidRPr="00E83E5D" w14:paraId="793EBF7D" w14:textId="77777777" w:rsidTr="002E08CD">
        <w:tc>
          <w:tcPr>
            <w:tcW w:w="1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BA40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SciContent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7F34D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0.076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521A253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(0.030)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11BEE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0.163</w:t>
            </w:r>
          </w:p>
          <w:p w14:paraId="53D4EE7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(0.239)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CE446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0.129</w:t>
            </w:r>
          </w:p>
          <w:p w14:paraId="4623A53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(0.385)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73CB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0.148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3F307E9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(0.047)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74247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-0.253</w:t>
            </w:r>
          </w:p>
          <w:p w14:paraId="7CA8C8D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(0.264)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2ED75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-0.621</w:t>
            </w:r>
          </w:p>
          <w:p w14:paraId="0A083DF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(0.448)</w:t>
            </w:r>
          </w:p>
        </w:tc>
      </w:tr>
      <w:tr w:rsidR="00C51D53" w:rsidRPr="00E83E5D" w14:paraId="2996C7F7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7745218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DietContent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459D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0.136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</w:t>
            </w:r>
          </w:p>
          <w:p w14:paraId="379660B2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(0.030)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8683B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-0.015</w:t>
            </w:r>
          </w:p>
          <w:p w14:paraId="2093519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(0.011)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CC8A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-0.091</w:t>
            </w:r>
          </w:p>
          <w:p w14:paraId="559A38C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(0.131)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13E8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0.173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3147994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(0.040)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01E6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-0.028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252AEE39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(0.014)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B8E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-0.159</w:t>
            </w:r>
          </w:p>
          <w:p w14:paraId="0C1F589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(0.180)</w:t>
            </w:r>
          </w:p>
        </w:tc>
      </w:tr>
      <w:tr w:rsidR="00C51D53" w:rsidRPr="00E83E5D" w14:paraId="4536620B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1882152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AdvContent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BC3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-0.019</w:t>
            </w:r>
          </w:p>
          <w:p w14:paraId="39AB0FD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(0.016)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AF1E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0.346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57704752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(0.135)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D0B6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0.516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375B368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(0.205)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69C4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0.001</w:t>
            </w:r>
          </w:p>
          <w:p w14:paraId="4CE6FA9B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(0.022)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8F4D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0.377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4245782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(0.173)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E614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0.652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6E86D21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(0.277)</w:t>
            </w:r>
          </w:p>
        </w:tc>
      </w:tr>
      <w:tr w:rsidR="00C51D53" w:rsidRPr="00E83E5D" w14:paraId="5800133F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C27E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4601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7975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5D2E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8A9C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2A8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A8B5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77B077B4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F29C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CBF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7118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4EB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4907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5E23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352E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51CF9D1E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240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SciContent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 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399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B661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999B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9DA7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EE5C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2591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35C4EDE8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6DB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SciContent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 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4CA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01C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AECB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8C009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-0.153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74CC0E1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(0.050)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51C5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DE27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5F8AA177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7A37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DietContent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 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7D3D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5D7D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6F22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4BD3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311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C20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5CB3D312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12AC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DietContent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 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3A26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A68D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5D48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63A1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-0.116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5F20884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(0.046)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8337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ABD1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5A3CD51F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14:paraId="79B5459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AdvContent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 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6DF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5D0D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92EC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795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09BE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AEDA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159EDE54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E6F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AdvContent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28B3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3C16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E7E8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7F3A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B30F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-0.092</w:t>
            </w:r>
          </w:p>
          <w:p w14:paraId="3DC1A79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(0.268)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7AA2B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-0.332</w:t>
            </w:r>
          </w:p>
          <w:p w14:paraId="5D580AB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(0.404)</w:t>
            </w:r>
          </w:p>
        </w:tc>
      </w:tr>
      <w:tr w:rsidR="00C51D53" w:rsidRPr="00E83E5D" w14:paraId="4DE869DA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EE9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lastRenderedPageBreak/>
              <w:t>Creator FE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4176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2A56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F67B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730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CB3E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F951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</w:tr>
      <w:tr w:rsidR="00C51D53" w:rsidRPr="00E83E5D" w14:paraId="200F8F18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1B4B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Time FE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FA7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7D94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862C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20CE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53AD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EB34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</w:tr>
      <w:tr w:rsidR="00C51D53" w:rsidRPr="00E83E5D" w14:paraId="657F46D2" w14:textId="77777777" w:rsidTr="002E08CD"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1545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Observations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CCE5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BA4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8E0C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3429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E1E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07FA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696</w:t>
            </w:r>
          </w:p>
        </w:tc>
      </w:tr>
      <w:tr w:rsidR="00C51D53" w:rsidRPr="00E83E5D" w14:paraId="4E08342D" w14:textId="77777777" w:rsidTr="002E08CD"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CCD60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 xml:space="preserve">Adjusted </w:t>
            </w:r>
            <w:r w:rsidRPr="00E83E5D">
              <w:rPr>
                <w:rFonts w:cs="Times New Roman"/>
                <w:i/>
                <w:iCs/>
                <w:sz w:val="20"/>
                <w:szCs w:val="20"/>
              </w:rPr>
              <w:t>R</w:t>
            </w:r>
            <w:r w:rsidRPr="00E83E5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3ADDE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5F8BD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0.044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853F8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0.035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E2F84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5ACA2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0918C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0.054</w:t>
            </w:r>
          </w:p>
        </w:tc>
      </w:tr>
    </w:tbl>
    <w:p w14:paraId="2BC690CB" w14:textId="77777777" w:rsidR="00C51D53" w:rsidRPr="00E83E5D" w:rsidRDefault="00C51D53" w:rsidP="00C51D53">
      <w:pPr>
        <w:adjustRightInd w:val="0"/>
        <w:snapToGrid w:val="0"/>
        <w:spacing w:line="480" w:lineRule="auto"/>
        <w:textAlignment w:val="center"/>
        <w:rPr>
          <w:rFonts w:cs="Times New Roman"/>
          <w:color w:val="000000"/>
          <w:sz w:val="20"/>
          <w:szCs w:val="20"/>
          <w:lang w:bidi="ar"/>
        </w:rPr>
      </w:pPr>
      <w:r w:rsidRPr="00E83E5D">
        <w:rPr>
          <w:rFonts w:cs="Times New Roman"/>
          <w:color w:val="000000"/>
          <w:sz w:val="20"/>
          <w:szCs w:val="20"/>
          <w:lang w:bidi="ar"/>
        </w:rPr>
        <w:t xml:space="preserve">Notes: standard errors are in parentheses. * </w:t>
      </w:r>
      <w:r w:rsidRPr="00E83E5D">
        <w:rPr>
          <w:rFonts w:cs="Times New Roman"/>
          <w:i/>
          <w:iCs/>
          <w:color w:val="000000"/>
          <w:sz w:val="20"/>
          <w:szCs w:val="20"/>
          <w:lang w:bidi="ar"/>
        </w:rPr>
        <w:t xml:space="preserve">p </w:t>
      </w:r>
      <w:r w:rsidRPr="00E83E5D">
        <w:rPr>
          <w:rFonts w:cs="Times New Roman"/>
          <w:color w:val="000000"/>
          <w:sz w:val="20"/>
          <w:szCs w:val="20"/>
          <w:lang w:bidi="ar"/>
        </w:rPr>
        <w:t xml:space="preserve">&lt; 0.1; ** </w:t>
      </w:r>
      <w:r w:rsidRPr="00E83E5D">
        <w:rPr>
          <w:rFonts w:cs="Times New Roman"/>
          <w:i/>
          <w:iCs/>
          <w:color w:val="000000"/>
          <w:sz w:val="20"/>
          <w:szCs w:val="20"/>
          <w:lang w:bidi="ar"/>
        </w:rPr>
        <w:t>p</w:t>
      </w:r>
      <w:r w:rsidRPr="00E83E5D">
        <w:rPr>
          <w:rFonts w:cs="Times New Roman"/>
          <w:color w:val="000000"/>
          <w:sz w:val="20"/>
          <w:szCs w:val="20"/>
          <w:lang w:bidi="ar"/>
        </w:rPr>
        <w:t xml:space="preserve"> &lt; 0.05; *** </w:t>
      </w:r>
      <w:r w:rsidRPr="00E83E5D">
        <w:rPr>
          <w:rFonts w:cs="Times New Roman"/>
          <w:i/>
          <w:iCs/>
          <w:color w:val="000000"/>
          <w:sz w:val="20"/>
          <w:szCs w:val="20"/>
          <w:lang w:bidi="ar"/>
        </w:rPr>
        <w:t>p</w:t>
      </w:r>
      <w:r w:rsidRPr="00E83E5D">
        <w:rPr>
          <w:rFonts w:cs="Times New Roman"/>
          <w:color w:val="000000"/>
          <w:sz w:val="20"/>
          <w:szCs w:val="20"/>
          <w:lang w:bidi="ar"/>
        </w:rPr>
        <w:t xml:space="preserve"> &lt; 0.01.</w:t>
      </w:r>
    </w:p>
    <w:p w14:paraId="7BAD8B8B" w14:textId="77777777" w:rsidR="00C51D53" w:rsidRPr="00E83E5D" w:rsidRDefault="00C51D53" w:rsidP="00C51D53">
      <w:pPr>
        <w:adjustRightInd w:val="0"/>
        <w:snapToGrid w:val="0"/>
        <w:spacing w:line="480" w:lineRule="auto"/>
        <w:ind w:firstLineChars="200" w:firstLine="360"/>
        <w:textAlignment w:val="center"/>
        <w:rPr>
          <w:rFonts w:cs="Times New Roman"/>
          <w:color w:val="000000"/>
          <w:sz w:val="18"/>
          <w:szCs w:val="18"/>
          <w:lang w:bidi="ar"/>
        </w:rPr>
      </w:pPr>
    </w:p>
    <w:bookmarkEnd w:id="0"/>
    <w:p w14:paraId="4BCF3E7E" w14:textId="1D4FD012" w:rsidR="00C51D53" w:rsidRPr="00E83E5D" w:rsidRDefault="00C51D53" w:rsidP="00C51D53">
      <w:pPr>
        <w:adjustRightInd w:val="0"/>
        <w:snapToGrid w:val="0"/>
        <w:spacing w:line="480" w:lineRule="auto"/>
        <w:outlineLvl w:val="1"/>
        <w:rPr>
          <w:rFonts w:eastAsia="宋体" w:cs="Times New Roman"/>
          <w:b/>
          <w:color w:val="000000" w:themeColor="text1"/>
          <w:szCs w:val="24"/>
        </w:rPr>
      </w:pPr>
      <w:r>
        <w:rPr>
          <w:rFonts w:eastAsia="宋体" w:cs="Times New Roman" w:hint="eastAsia"/>
          <w:b/>
          <w:color w:val="000000" w:themeColor="text1"/>
          <w:szCs w:val="24"/>
          <w:lang w:eastAsia="zh-CN"/>
        </w:rPr>
        <w:t xml:space="preserve">1.2 </w:t>
      </w:r>
      <w:r w:rsidRPr="00E83E5D">
        <w:rPr>
          <w:rFonts w:eastAsia="宋体" w:cs="Times New Roman"/>
          <w:b/>
          <w:color w:val="000000" w:themeColor="text1"/>
          <w:szCs w:val="24"/>
        </w:rPr>
        <w:t>The influence of common time trend</w:t>
      </w:r>
    </w:p>
    <w:p w14:paraId="689D504C" w14:textId="585D10A0" w:rsidR="00C51D53" w:rsidRPr="008A509A" w:rsidRDefault="00C51D53" w:rsidP="00C51D53">
      <w:pPr>
        <w:spacing w:line="480" w:lineRule="auto"/>
        <w:rPr>
          <w:rFonts w:cs="Times New Roman"/>
          <w:sz w:val="20"/>
          <w:szCs w:val="20"/>
        </w:rPr>
      </w:pPr>
      <w:bookmarkStart w:id="2" w:name="_Hlk162870033"/>
      <w:r w:rsidRPr="00E83E5D">
        <w:rPr>
          <w:rFonts w:cs="Times New Roman"/>
          <w:b/>
          <w:bCs/>
          <w:szCs w:val="24"/>
          <w:lang w:bidi="ar"/>
        </w:rPr>
        <w:t xml:space="preserve">Table </w:t>
      </w:r>
      <w:r>
        <w:rPr>
          <w:rFonts w:cs="Times New Roman" w:hint="eastAsia"/>
          <w:b/>
          <w:bCs/>
          <w:szCs w:val="24"/>
          <w:lang w:eastAsia="zh-CN" w:bidi="ar"/>
        </w:rPr>
        <w:t>5</w:t>
      </w:r>
      <w:r w:rsidRPr="00E83E5D">
        <w:rPr>
          <w:rFonts w:cs="Times New Roman"/>
          <w:b/>
          <w:bCs/>
          <w:szCs w:val="24"/>
          <w:lang w:bidi="ar"/>
        </w:rPr>
        <w:t xml:space="preserve"> </w:t>
      </w:r>
      <w:r w:rsidRPr="008A509A">
        <w:rPr>
          <w:rFonts w:cs="Times New Roman"/>
          <w:szCs w:val="24"/>
          <w:lang w:bidi="ar"/>
        </w:rPr>
        <w:t>The Impact of Creation Forms (Common Time Trend Uncontrolled)</w:t>
      </w:r>
    </w:p>
    <w:tbl>
      <w:tblPr>
        <w:tblStyle w:val="31"/>
        <w:tblW w:w="5000" w:type="pct"/>
        <w:jc w:val="center"/>
        <w:tblLook w:val="04A0" w:firstRow="1" w:lastRow="0" w:firstColumn="1" w:lastColumn="0" w:noHBand="0" w:noVBand="1"/>
      </w:tblPr>
      <w:tblGrid>
        <w:gridCol w:w="1771"/>
        <w:gridCol w:w="883"/>
        <w:gridCol w:w="897"/>
        <w:gridCol w:w="842"/>
        <w:gridCol w:w="898"/>
        <w:gridCol w:w="898"/>
        <w:gridCol w:w="898"/>
        <w:gridCol w:w="898"/>
        <w:gridCol w:w="898"/>
        <w:gridCol w:w="894"/>
      </w:tblGrid>
      <w:tr w:rsidR="00C51D53" w:rsidRPr="00E83E5D" w14:paraId="0568A2E9" w14:textId="77777777" w:rsidTr="002E0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06" w:type="pct"/>
            <w:vMerge w:val="restart"/>
          </w:tcPr>
          <w:p w14:paraId="761E5C5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1342" w:type="pct"/>
            <w:gridSpan w:val="3"/>
          </w:tcPr>
          <w:p w14:paraId="05CA0CB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Follow</w:t>
            </w:r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76" w:type="pct"/>
            <w:gridSpan w:val="3"/>
          </w:tcPr>
          <w:p w14:paraId="3356937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Order</w:t>
            </w:r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76" w:type="pct"/>
            <w:gridSpan w:val="3"/>
          </w:tcPr>
          <w:p w14:paraId="1B64CF1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TR</w:t>
            </w:r>
            <w:r w:rsidRPr="00E83E5D">
              <w:rPr>
                <w:rFonts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51D53" w:rsidRPr="00E83E5D" w14:paraId="5438DD41" w14:textId="77777777" w:rsidTr="002E08CD">
        <w:trPr>
          <w:jc w:val="center"/>
        </w:trPr>
        <w:tc>
          <w:tcPr>
            <w:tcW w:w="906" w:type="pct"/>
            <w:vMerge/>
            <w:tcBorders>
              <w:bottom w:val="single" w:sz="4" w:space="0" w:color="auto"/>
            </w:tcBorders>
          </w:tcPr>
          <w:p w14:paraId="1A3E6F0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68373E9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Direct</w:t>
            </w:r>
          </w:p>
        </w:tc>
        <w:tc>
          <w:tcPr>
            <w:tcW w:w="890" w:type="pct"/>
            <w:gridSpan w:val="2"/>
            <w:tcBorders>
              <w:bottom w:val="single" w:sz="4" w:space="0" w:color="auto"/>
            </w:tcBorders>
          </w:tcPr>
          <w:p w14:paraId="2A68B37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Mediator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0DB8E3A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Direct</w:t>
            </w: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</w:tcPr>
          <w:p w14:paraId="09030D5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Mediator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55244E0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Direct</w:t>
            </w: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</w:tcPr>
          <w:p w14:paraId="6CD2209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Mediator</w:t>
            </w:r>
          </w:p>
        </w:tc>
      </w:tr>
      <w:tr w:rsidR="00C51D53" w:rsidRPr="00E83E5D" w14:paraId="6DA07E79" w14:textId="77777777" w:rsidTr="002E08CD">
        <w:trPr>
          <w:trHeight w:val="198"/>
          <w:jc w:val="center"/>
        </w:trPr>
        <w:tc>
          <w:tcPr>
            <w:tcW w:w="906" w:type="pct"/>
            <w:tcBorders>
              <w:top w:val="single" w:sz="4" w:space="0" w:color="auto"/>
            </w:tcBorders>
          </w:tcPr>
          <w:p w14:paraId="248CDA7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83E5D">
              <w:rPr>
                <w:rFonts w:cs="Times New Roman"/>
                <w:i/>
                <w:iCs/>
                <w:sz w:val="18"/>
                <w:szCs w:val="18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18"/>
                <w:szCs w:val="18"/>
              </w:rPr>
              <w:t>Video</w:t>
            </w:r>
            <w:r w:rsidRPr="00E83E5D">
              <w:rPr>
                <w:rFonts w:cs="Times New Roman"/>
                <w:i/>
                <w:iCs/>
                <w:sz w:val="18"/>
                <w:szCs w:val="18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</w:tcBorders>
          </w:tcPr>
          <w:p w14:paraId="4AA59E2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0.025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</w:t>
            </w:r>
          </w:p>
          <w:p w14:paraId="4EB154B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FC1AC1">
              <w:rPr>
                <w:rFonts w:cs="Times New Roman"/>
                <w:kern w:val="0"/>
                <w:sz w:val="16"/>
                <w:szCs w:val="16"/>
              </w:rPr>
              <w:t>(0.011)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040B2DA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0.001</w:t>
            </w:r>
          </w:p>
          <w:p w14:paraId="3BE2EBE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(0.011)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0B8007E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0.025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</w:t>
            </w:r>
          </w:p>
          <w:p w14:paraId="49BB273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FC1AC1">
              <w:rPr>
                <w:rFonts w:cs="Times New Roman"/>
                <w:kern w:val="0"/>
                <w:sz w:val="16"/>
                <w:szCs w:val="16"/>
              </w:rPr>
              <w:t>(0.011)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2BDC591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0.034</w:t>
            </w:r>
          </w:p>
          <w:p w14:paraId="3F51FD8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(0.055)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4778E74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0.044</w:t>
            </w:r>
          </w:p>
          <w:p w14:paraId="044DA5E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(0.056)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31E336B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0.039</w:t>
            </w:r>
          </w:p>
          <w:p w14:paraId="74B7A8A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(0.052)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44CD1CA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0.059</w:t>
            </w:r>
          </w:p>
          <w:p w14:paraId="0BD014F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(0.090)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48C0543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0.075</w:t>
            </w:r>
          </w:p>
          <w:p w14:paraId="156AB23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(0.091)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3942EC3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0.069</w:t>
            </w:r>
          </w:p>
          <w:p w14:paraId="576C37A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(0.082)</w:t>
            </w:r>
          </w:p>
        </w:tc>
      </w:tr>
      <w:tr w:rsidR="00C51D53" w:rsidRPr="00E83E5D" w14:paraId="41F7840F" w14:textId="77777777" w:rsidTr="002E08CD">
        <w:trPr>
          <w:trHeight w:val="198"/>
          <w:jc w:val="center"/>
        </w:trPr>
        <w:tc>
          <w:tcPr>
            <w:tcW w:w="906" w:type="pct"/>
          </w:tcPr>
          <w:p w14:paraId="4120E29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83E5D">
              <w:rPr>
                <w:rFonts w:cs="Times New Roman"/>
                <w:i/>
                <w:iCs/>
                <w:sz w:val="18"/>
                <w:szCs w:val="18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18"/>
                <w:szCs w:val="18"/>
              </w:rPr>
              <w:t>Livestream</w:t>
            </w:r>
            <w:r w:rsidRPr="00E83E5D">
              <w:rPr>
                <w:rFonts w:cs="Times New Roman"/>
                <w:i/>
                <w:iCs/>
                <w:sz w:val="18"/>
                <w:szCs w:val="18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52" w:type="pct"/>
          </w:tcPr>
          <w:p w14:paraId="25A2883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0.007</w:t>
            </w:r>
          </w:p>
          <w:p w14:paraId="67505E0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FC1AC1">
              <w:rPr>
                <w:rFonts w:cs="Times New Roman"/>
                <w:kern w:val="0"/>
                <w:sz w:val="16"/>
                <w:szCs w:val="16"/>
              </w:rPr>
              <w:t>(0.010)</w:t>
            </w:r>
          </w:p>
        </w:tc>
        <w:tc>
          <w:tcPr>
            <w:tcW w:w="459" w:type="pct"/>
          </w:tcPr>
          <w:p w14:paraId="1134074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0.009</w:t>
            </w:r>
          </w:p>
          <w:p w14:paraId="1408661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(0.010)</w:t>
            </w:r>
          </w:p>
        </w:tc>
        <w:tc>
          <w:tcPr>
            <w:tcW w:w="431" w:type="pct"/>
          </w:tcPr>
          <w:p w14:paraId="21407F4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0.005</w:t>
            </w:r>
          </w:p>
          <w:p w14:paraId="425EBBB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FC1AC1">
              <w:rPr>
                <w:rFonts w:cs="Times New Roman"/>
                <w:kern w:val="0"/>
                <w:sz w:val="16"/>
                <w:szCs w:val="16"/>
              </w:rPr>
              <w:t>(0.019)</w:t>
            </w:r>
          </w:p>
        </w:tc>
        <w:tc>
          <w:tcPr>
            <w:tcW w:w="459" w:type="pct"/>
          </w:tcPr>
          <w:p w14:paraId="4754A39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2.110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15159E1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(0.053)</w:t>
            </w:r>
          </w:p>
        </w:tc>
        <w:tc>
          <w:tcPr>
            <w:tcW w:w="459" w:type="pct"/>
          </w:tcPr>
          <w:p w14:paraId="795ED34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2.109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45DD80A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(0.053)</w:t>
            </w:r>
          </w:p>
        </w:tc>
        <w:tc>
          <w:tcPr>
            <w:tcW w:w="459" w:type="pct"/>
          </w:tcPr>
          <w:p w14:paraId="5D9E33C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0.641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</w:t>
            </w:r>
          </w:p>
          <w:p w14:paraId="1936403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(0.091)</w:t>
            </w:r>
          </w:p>
        </w:tc>
        <w:tc>
          <w:tcPr>
            <w:tcW w:w="459" w:type="pct"/>
          </w:tcPr>
          <w:p w14:paraId="5149C09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3.452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156F29F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(0.086)</w:t>
            </w:r>
          </w:p>
        </w:tc>
        <w:tc>
          <w:tcPr>
            <w:tcW w:w="459" w:type="pct"/>
          </w:tcPr>
          <w:p w14:paraId="64A8D36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3.451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3BC2C98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(0.086)</w:t>
            </w:r>
          </w:p>
        </w:tc>
        <w:tc>
          <w:tcPr>
            <w:tcW w:w="459" w:type="pct"/>
          </w:tcPr>
          <w:p w14:paraId="3AB9C88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0.566</w:t>
            </w:r>
          </w:p>
          <w:p w14:paraId="044E113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(0.143)</w:t>
            </w:r>
          </w:p>
        </w:tc>
      </w:tr>
      <w:tr w:rsidR="00C51D53" w:rsidRPr="00E83E5D" w14:paraId="68223097" w14:textId="77777777" w:rsidTr="002E08CD">
        <w:trPr>
          <w:trHeight w:val="198"/>
          <w:jc w:val="center"/>
        </w:trPr>
        <w:tc>
          <w:tcPr>
            <w:tcW w:w="906" w:type="pct"/>
          </w:tcPr>
          <w:p w14:paraId="4F9210C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E83E5D">
              <w:rPr>
                <w:rFonts w:cs="Times New Roman"/>
                <w:i/>
                <w:iCs/>
                <w:sz w:val="18"/>
                <w:szCs w:val="18"/>
              </w:rPr>
              <w:t>Popularity</w:t>
            </w:r>
          </w:p>
        </w:tc>
        <w:tc>
          <w:tcPr>
            <w:tcW w:w="452" w:type="pct"/>
          </w:tcPr>
          <w:p w14:paraId="319BBB7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</w:tcPr>
          <w:p w14:paraId="3E740ED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0.561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056A079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(0.041)</w:t>
            </w:r>
          </w:p>
        </w:tc>
        <w:tc>
          <w:tcPr>
            <w:tcW w:w="431" w:type="pct"/>
          </w:tcPr>
          <w:p w14:paraId="4FB1787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</w:tcPr>
          <w:p w14:paraId="6666E31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</w:tcPr>
          <w:p w14:paraId="1423BBB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-0.236</w:t>
            </w:r>
          </w:p>
          <w:p w14:paraId="39E5D9D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(0.216)</w:t>
            </w:r>
          </w:p>
        </w:tc>
        <w:tc>
          <w:tcPr>
            <w:tcW w:w="459" w:type="pct"/>
          </w:tcPr>
          <w:p w14:paraId="41E3C07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</w:tcPr>
          <w:p w14:paraId="595B4C2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</w:tcPr>
          <w:p w14:paraId="1E85537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-0.391</w:t>
            </w:r>
          </w:p>
          <w:p w14:paraId="7BE04AF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(0.348)</w:t>
            </w:r>
          </w:p>
        </w:tc>
        <w:tc>
          <w:tcPr>
            <w:tcW w:w="459" w:type="pct"/>
          </w:tcPr>
          <w:p w14:paraId="66A8787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51D53" w:rsidRPr="00E83E5D" w14:paraId="2E79DF0D" w14:textId="77777777" w:rsidTr="002E08CD">
        <w:trPr>
          <w:trHeight w:val="198"/>
          <w:jc w:val="center"/>
        </w:trPr>
        <w:tc>
          <w:tcPr>
            <w:tcW w:w="906" w:type="pct"/>
          </w:tcPr>
          <w:p w14:paraId="02AEF60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18"/>
                <w:szCs w:val="18"/>
              </w:rPr>
              <w:t>lnPV</w:t>
            </w:r>
            <w:proofErr w:type="spellEnd"/>
          </w:p>
        </w:tc>
        <w:tc>
          <w:tcPr>
            <w:tcW w:w="452" w:type="pct"/>
          </w:tcPr>
          <w:p w14:paraId="0D208CD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</w:tcPr>
          <w:p w14:paraId="34C6B22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31" w:type="pct"/>
          </w:tcPr>
          <w:p w14:paraId="45AC46B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0.000</w:t>
            </w:r>
          </w:p>
          <w:p w14:paraId="7D20AD0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(0.003)</w:t>
            </w:r>
          </w:p>
        </w:tc>
        <w:tc>
          <w:tcPr>
            <w:tcW w:w="459" w:type="pct"/>
          </w:tcPr>
          <w:p w14:paraId="699BF5C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</w:tcPr>
          <w:p w14:paraId="1F31ECA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</w:tcPr>
          <w:p w14:paraId="594F9B9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0.279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5E10545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(0.014)</w:t>
            </w:r>
          </w:p>
        </w:tc>
        <w:tc>
          <w:tcPr>
            <w:tcW w:w="459" w:type="pct"/>
          </w:tcPr>
          <w:p w14:paraId="33810DD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</w:tcPr>
          <w:p w14:paraId="78FD92D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</w:tcPr>
          <w:p w14:paraId="32F79E8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0.548</w:t>
            </w: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***</w:t>
            </w:r>
          </w:p>
          <w:p w14:paraId="608A235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kern w:val="0"/>
                <w:sz w:val="18"/>
                <w:szCs w:val="18"/>
              </w:rPr>
              <w:t>(0.023)</w:t>
            </w:r>
          </w:p>
        </w:tc>
      </w:tr>
      <w:tr w:rsidR="00C51D53" w:rsidRPr="00E83E5D" w14:paraId="7BCE3A6A" w14:textId="77777777" w:rsidTr="002E08CD">
        <w:trPr>
          <w:trHeight w:val="198"/>
          <w:jc w:val="center"/>
        </w:trPr>
        <w:tc>
          <w:tcPr>
            <w:tcW w:w="906" w:type="pct"/>
          </w:tcPr>
          <w:p w14:paraId="146EBC8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Creator FE</w:t>
            </w:r>
          </w:p>
        </w:tc>
        <w:tc>
          <w:tcPr>
            <w:tcW w:w="452" w:type="pct"/>
          </w:tcPr>
          <w:p w14:paraId="774379D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59" w:type="pct"/>
          </w:tcPr>
          <w:p w14:paraId="72A5C4B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31" w:type="pct"/>
          </w:tcPr>
          <w:p w14:paraId="5C7835F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59" w:type="pct"/>
          </w:tcPr>
          <w:p w14:paraId="0ABBE37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59" w:type="pct"/>
          </w:tcPr>
          <w:p w14:paraId="6512C4D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59" w:type="pct"/>
          </w:tcPr>
          <w:p w14:paraId="1C16602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59" w:type="pct"/>
          </w:tcPr>
          <w:p w14:paraId="2174395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59" w:type="pct"/>
          </w:tcPr>
          <w:p w14:paraId="02C7E79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459" w:type="pct"/>
          </w:tcPr>
          <w:p w14:paraId="4A0D504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</w:tr>
      <w:tr w:rsidR="00C51D53" w:rsidRPr="00E83E5D" w14:paraId="1A83E9F7" w14:textId="77777777" w:rsidTr="002E08CD">
        <w:trPr>
          <w:trHeight w:val="198"/>
          <w:jc w:val="center"/>
        </w:trPr>
        <w:tc>
          <w:tcPr>
            <w:tcW w:w="906" w:type="pct"/>
          </w:tcPr>
          <w:p w14:paraId="31A3FE4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Time FE</w:t>
            </w:r>
          </w:p>
        </w:tc>
        <w:tc>
          <w:tcPr>
            <w:tcW w:w="452" w:type="pct"/>
          </w:tcPr>
          <w:p w14:paraId="7B5FAB4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459" w:type="pct"/>
          </w:tcPr>
          <w:p w14:paraId="203BDFA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431" w:type="pct"/>
          </w:tcPr>
          <w:p w14:paraId="33FFB72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459" w:type="pct"/>
          </w:tcPr>
          <w:p w14:paraId="7422107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459" w:type="pct"/>
          </w:tcPr>
          <w:p w14:paraId="59DE48A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459" w:type="pct"/>
          </w:tcPr>
          <w:p w14:paraId="3F96C52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459" w:type="pct"/>
          </w:tcPr>
          <w:p w14:paraId="16172F4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459" w:type="pct"/>
          </w:tcPr>
          <w:p w14:paraId="127CBDA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459" w:type="pct"/>
          </w:tcPr>
          <w:p w14:paraId="5683D4B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No</w:t>
            </w:r>
          </w:p>
        </w:tc>
      </w:tr>
      <w:tr w:rsidR="00C51D53" w:rsidRPr="00E83E5D" w14:paraId="39748932" w14:textId="77777777" w:rsidTr="002E08CD">
        <w:trPr>
          <w:trHeight w:val="198"/>
          <w:jc w:val="center"/>
        </w:trPr>
        <w:tc>
          <w:tcPr>
            <w:tcW w:w="906" w:type="pct"/>
          </w:tcPr>
          <w:p w14:paraId="51B363C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Number of Users</w:t>
            </w:r>
          </w:p>
        </w:tc>
        <w:tc>
          <w:tcPr>
            <w:tcW w:w="452" w:type="pct"/>
          </w:tcPr>
          <w:p w14:paraId="6A0781D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459" w:type="pct"/>
          </w:tcPr>
          <w:p w14:paraId="3D0DDA7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431" w:type="pct"/>
          </w:tcPr>
          <w:p w14:paraId="5782151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459" w:type="pct"/>
          </w:tcPr>
          <w:p w14:paraId="3470E13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459" w:type="pct"/>
          </w:tcPr>
          <w:p w14:paraId="697DA39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459" w:type="pct"/>
          </w:tcPr>
          <w:p w14:paraId="13FAE90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459" w:type="pct"/>
          </w:tcPr>
          <w:p w14:paraId="1BCA51F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459" w:type="pct"/>
          </w:tcPr>
          <w:p w14:paraId="3BB8235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459" w:type="pct"/>
          </w:tcPr>
          <w:p w14:paraId="22307E9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</w:tr>
      <w:tr w:rsidR="00C51D53" w:rsidRPr="00E83E5D" w14:paraId="79BE5BFE" w14:textId="77777777" w:rsidTr="002E08CD">
        <w:trPr>
          <w:trHeight w:val="198"/>
          <w:jc w:val="center"/>
        </w:trPr>
        <w:tc>
          <w:tcPr>
            <w:tcW w:w="906" w:type="pct"/>
          </w:tcPr>
          <w:p w14:paraId="46C01B0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>Number of Periods</w:t>
            </w:r>
          </w:p>
        </w:tc>
        <w:tc>
          <w:tcPr>
            <w:tcW w:w="452" w:type="pct"/>
          </w:tcPr>
          <w:p w14:paraId="52DAC46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59" w:type="pct"/>
          </w:tcPr>
          <w:p w14:paraId="2DAD4E8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31" w:type="pct"/>
          </w:tcPr>
          <w:p w14:paraId="6CA96F5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59" w:type="pct"/>
          </w:tcPr>
          <w:p w14:paraId="3B2183E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59" w:type="pct"/>
          </w:tcPr>
          <w:p w14:paraId="0FCEBF7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59" w:type="pct"/>
          </w:tcPr>
          <w:p w14:paraId="0993093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59" w:type="pct"/>
          </w:tcPr>
          <w:p w14:paraId="68D4B76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59" w:type="pct"/>
          </w:tcPr>
          <w:p w14:paraId="438BD38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59" w:type="pct"/>
          </w:tcPr>
          <w:p w14:paraId="663E292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C51D53" w:rsidRPr="00E83E5D" w14:paraId="75ECA794" w14:textId="77777777" w:rsidTr="002E08CD">
        <w:trPr>
          <w:trHeight w:val="198"/>
          <w:jc w:val="center"/>
        </w:trPr>
        <w:tc>
          <w:tcPr>
            <w:tcW w:w="906" w:type="pct"/>
          </w:tcPr>
          <w:p w14:paraId="16DC056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lastRenderedPageBreak/>
              <w:t>Observations</w:t>
            </w:r>
          </w:p>
        </w:tc>
        <w:tc>
          <w:tcPr>
            <w:tcW w:w="452" w:type="pct"/>
          </w:tcPr>
          <w:p w14:paraId="11C80A1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3075</w:t>
            </w:r>
          </w:p>
        </w:tc>
        <w:tc>
          <w:tcPr>
            <w:tcW w:w="459" w:type="pct"/>
          </w:tcPr>
          <w:p w14:paraId="4237439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3075</w:t>
            </w:r>
          </w:p>
        </w:tc>
        <w:tc>
          <w:tcPr>
            <w:tcW w:w="431" w:type="pct"/>
          </w:tcPr>
          <w:p w14:paraId="5D288C4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3075</w:t>
            </w:r>
          </w:p>
        </w:tc>
        <w:tc>
          <w:tcPr>
            <w:tcW w:w="459" w:type="pct"/>
          </w:tcPr>
          <w:p w14:paraId="779BA31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3075</w:t>
            </w:r>
          </w:p>
        </w:tc>
        <w:tc>
          <w:tcPr>
            <w:tcW w:w="459" w:type="pct"/>
          </w:tcPr>
          <w:p w14:paraId="28CC94E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3075</w:t>
            </w:r>
          </w:p>
        </w:tc>
        <w:tc>
          <w:tcPr>
            <w:tcW w:w="459" w:type="pct"/>
          </w:tcPr>
          <w:p w14:paraId="4B78486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3075</w:t>
            </w:r>
          </w:p>
        </w:tc>
        <w:tc>
          <w:tcPr>
            <w:tcW w:w="459" w:type="pct"/>
          </w:tcPr>
          <w:p w14:paraId="607DF73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3075</w:t>
            </w:r>
          </w:p>
        </w:tc>
        <w:tc>
          <w:tcPr>
            <w:tcW w:w="459" w:type="pct"/>
          </w:tcPr>
          <w:p w14:paraId="5B81355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3075</w:t>
            </w:r>
          </w:p>
        </w:tc>
        <w:tc>
          <w:tcPr>
            <w:tcW w:w="459" w:type="pct"/>
          </w:tcPr>
          <w:p w14:paraId="06E763C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3075</w:t>
            </w:r>
          </w:p>
        </w:tc>
      </w:tr>
      <w:tr w:rsidR="00C51D53" w:rsidRPr="00E83E5D" w14:paraId="02B9C7DA" w14:textId="77777777" w:rsidTr="002E08CD">
        <w:trPr>
          <w:trHeight w:val="198"/>
          <w:jc w:val="center"/>
        </w:trPr>
        <w:tc>
          <w:tcPr>
            <w:tcW w:w="906" w:type="pct"/>
          </w:tcPr>
          <w:p w14:paraId="12E5DF7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sz w:val="18"/>
                <w:szCs w:val="18"/>
              </w:rPr>
              <w:t xml:space="preserve">Adjusted </w:t>
            </w:r>
            <w:r w:rsidRPr="00E83E5D">
              <w:rPr>
                <w:rFonts w:cs="Times New Roman"/>
                <w:i/>
                <w:iCs/>
                <w:sz w:val="18"/>
                <w:szCs w:val="18"/>
              </w:rPr>
              <w:t>R</w:t>
            </w:r>
            <w:r w:rsidRPr="00E83E5D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" w:type="pct"/>
          </w:tcPr>
          <w:p w14:paraId="17BB88A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0.016</w:t>
            </w:r>
          </w:p>
        </w:tc>
        <w:tc>
          <w:tcPr>
            <w:tcW w:w="459" w:type="pct"/>
          </w:tcPr>
          <w:p w14:paraId="1076BBD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0.076</w:t>
            </w:r>
          </w:p>
        </w:tc>
        <w:tc>
          <w:tcPr>
            <w:tcW w:w="431" w:type="pct"/>
          </w:tcPr>
          <w:p w14:paraId="36104DD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0.016</w:t>
            </w:r>
          </w:p>
        </w:tc>
        <w:tc>
          <w:tcPr>
            <w:tcW w:w="459" w:type="pct"/>
          </w:tcPr>
          <w:p w14:paraId="2A880AA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0.388</w:t>
            </w:r>
          </w:p>
        </w:tc>
        <w:tc>
          <w:tcPr>
            <w:tcW w:w="459" w:type="pct"/>
          </w:tcPr>
          <w:p w14:paraId="400E5E3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0.388</w:t>
            </w:r>
          </w:p>
        </w:tc>
        <w:tc>
          <w:tcPr>
            <w:tcW w:w="459" w:type="pct"/>
          </w:tcPr>
          <w:p w14:paraId="02408BB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0.457</w:t>
            </w:r>
          </w:p>
        </w:tc>
        <w:tc>
          <w:tcPr>
            <w:tcW w:w="459" w:type="pct"/>
          </w:tcPr>
          <w:p w14:paraId="013CC65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0.389</w:t>
            </w:r>
          </w:p>
        </w:tc>
        <w:tc>
          <w:tcPr>
            <w:tcW w:w="459" w:type="pct"/>
          </w:tcPr>
          <w:p w14:paraId="1392EAA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0.389</w:t>
            </w:r>
          </w:p>
        </w:tc>
        <w:tc>
          <w:tcPr>
            <w:tcW w:w="459" w:type="pct"/>
          </w:tcPr>
          <w:p w14:paraId="0640E5B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E83E5D"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0.491</w:t>
            </w:r>
          </w:p>
        </w:tc>
      </w:tr>
    </w:tbl>
    <w:p w14:paraId="2C34B378" w14:textId="77777777" w:rsidR="00C51D53" w:rsidRPr="00E83E5D" w:rsidRDefault="00C51D53" w:rsidP="00C51D53">
      <w:pPr>
        <w:adjustRightInd w:val="0"/>
        <w:snapToGrid w:val="0"/>
        <w:spacing w:line="480" w:lineRule="auto"/>
        <w:textAlignment w:val="center"/>
        <w:rPr>
          <w:rFonts w:cs="Times New Roman"/>
          <w:color w:val="000000"/>
          <w:sz w:val="16"/>
          <w:szCs w:val="16"/>
          <w:lang w:bidi="ar"/>
        </w:rPr>
      </w:pPr>
      <w:r w:rsidRPr="00E83E5D">
        <w:rPr>
          <w:rFonts w:cs="Times New Roman"/>
          <w:color w:val="000000"/>
          <w:sz w:val="20"/>
          <w:szCs w:val="16"/>
          <w:lang w:bidi="ar"/>
        </w:rPr>
        <w:t xml:space="preserve">Notes: standard errors are in parentheses. * </w:t>
      </w:r>
      <w:r w:rsidRPr="00E83E5D">
        <w:rPr>
          <w:rFonts w:cs="Times New Roman"/>
          <w:i/>
          <w:iCs/>
          <w:color w:val="000000"/>
          <w:sz w:val="20"/>
          <w:szCs w:val="16"/>
          <w:lang w:bidi="ar"/>
        </w:rPr>
        <w:t xml:space="preserve">p </w:t>
      </w:r>
      <w:r w:rsidRPr="00E83E5D">
        <w:rPr>
          <w:rFonts w:cs="Times New Roman"/>
          <w:color w:val="000000"/>
          <w:sz w:val="20"/>
          <w:szCs w:val="16"/>
          <w:lang w:bidi="ar"/>
        </w:rPr>
        <w:t xml:space="preserve">&lt; 0.1; ** </w:t>
      </w:r>
      <w:r w:rsidRPr="00E83E5D">
        <w:rPr>
          <w:rFonts w:cs="Times New Roman"/>
          <w:i/>
          <w:iCs/>
          <w:color w:val="000000"/>
          <w:sz w:val="20"/>
          <w:szCs w:val="16"/>
          <w:lang w:bidi="ar"/>
        </w:rPr>
        <w:t>p</w:t>
      </w:r>
      <w:r w:rsidRPr="00E83E5D">
        <w:rPr>
          <w:rFonts w:cs="Times New Roman"/>
          <w:color w:val="000000"/>
          <w:sz w:val="20"/>
          <w:szCs w:val="16"/>
          <w:lang w:bidi="ar"/>
        </w:rPr>
        <w:t xml:space="preserve"> &lt; 0.05; *** </w:t>
      </w:r>
      <w:r w:rsidRPr="00E83E5D">
        <w:rPr>
          <w:rFonts w:cs="Times New Roman"/>
          <w:i/>
          <w:iCs/>
          <w:color w:val="000000"/>
          <w:sz w:val="20"/>
          <w:szCs w:val="16"/>
          <w:lang w:bidi="ar"/>
        </w:rPr>
        <w:t>p</w:t>
      </w:r>
      <w:r w:rsidRPr="00E83E5D">
        <w:rPr>
          <w:rFonts w:cs="Times New Roman"/>
          <w:color w:val="000000"/>
          <w:sz w:val="20"/>
          <w:szCs w:val="16"/>
          <w:lang w:bidi="ar"/>
        </w:rPr>
        <w:t xml:space="preserve"> &lt; 0.01.</w:t>
      </w:r>
    </w:p>
    <w:p w14:paraId="7CD5D43F" w14:textId="77777777" w:rsidR="00C51D53" w:rsidRPr="00E83E5D" w:rsidRDefault="00C51D53" w:rsidP="00C51D53">
      <w:pPr>
        <w:adjustRightInd w:val="0"/>
        <w:snapToGrid w:val="0"/>
        <w:spacing w:line="480" w:lineRule="auto"/>
        <w:textAlignment w:val="center"/>
        <w:rPr>
          <w:rFonts w:cs="Times New Roman"/>
          <w:color w:val="000000"/>
          <w:sz w:val="18"/>
          <w:szCs w:val="18"/>
          <w:lang w:bidi="ar"/>
        </w:rPr>
      </w:pPr>
    </w:p>
    <w:p w14:paraId="323C6D1C" w14:textId="7607FDEA" w:rsidR="00C51D53" w:rsidRPr="00E83E5D" w:rsidRDefault="00C51D53" w:rsidP="00C51D53">
      <w:pPr>
        <w:spacing w:line="480" w:lineRule="auto"/>
        <w:rPr>
          <w:rFonts w:cs="Times New Roman"/>
          <w:b/>
          <w:bCs/>
          <w:sz w:val="20"/>
          <w:szCs w:val="20"/>
        </w:rPr>
      </w:pPr>
      <w:r w:rsidRPr="00E83E5D">
        <w:rPr>
          <w:rFonts w:cs="Times New Roman"/>
          <w:b/>
          <w:bCs/>
          <w:szCs w:val="24"/>
          <w:lang w:bidi="ar"/>
        </w:rPr>
        <w:t xml:space="preserve">Table </w:t>
      </w:r>
      <w:r>
        <w:rPr>
          <w:rFonts w:cs="Times New Roman" w:hint="eastAsia"/>
          <w:b/>
          <w:bCs/>
          <w:szCs w:val="24"/>
          <w:lang w:eastAsia="zh-CN" w:bidi="ar"/>
        </w:rPr>
        <w:t>6</w:t>
      </w:r>
      <w:r w:rsidRPr="00E83E5D">
        <w:rPr>
          <w:rFonts w:cs="Times New Roman"/>
          <w:b/>
          <w:bCs/>
          <w:szCs w:val="24"/>
          <w:lang w:bidi="ar"/>
        </w:rPr>
        <w:t xml:space="preserve"> </w:t>
      </w:r>
      <w:r w:rsidRPr="008A509A">
        <w:rPr>
          <w:rFonts w:cs="Times New Roman"/>
          <w:szCs w:val="24"/>
          <w:lang w:bidi="ar"/>
        </w:rPr>
        <w:t>The Impact of Content Coverage (Common Time Trend Uncontrolled)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214"/>
        <w:gridCol w:w="2106"/>
        <w:gridCol w:w="2055"/>
      </w:tblGrid>
      <w:tr w:rsidR="00C51D53" w:rsidRPr="00E83E5D" w14:paraId="28F4BE4B" w14:textId="77777777" w:rsidTr="002E08CD">
        <w:trPr>
          <w:jc w:val="center"/>
        </w:trPr>
        <w:tc>
          <w:tcPr>
            <w:tcW w:w="1740" w:type="pct"/>
            <w:vMerge w:val="restart"/>
            <w:tcBorders>
              <w:top w:val="single" w:sz="8" w:space="0" w:color="auto"/>
            </w:tcBorders>
            <w:vAlign w:val="center"/>
          </w:tcPr>
          <w:p w14:paraId="5332A2E9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Cs w:val="24"/>
              </w:rPr>
            </w:pPr>
            <w:r w:rsidRPr="00804AF3">
              <w:rPr>
                <w:rFonts w:cs="Times New Roman"/>
                <w:b/>
                <w:szCs w:val="24"/>
              </w:rPr>
              <w:t>Explanatory Variable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8A0B962" w14:textId="77777777" w:rsidR="00C51D53" w:rsidRPr="00804AF3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b/>
                <w:bCs/>
                <w:szCs w:val="24"/>
              </w:rPr>
              <w:t>Explained Variable</w:t>
            </w:r>
          </w:p>
        </w:tc>
      </w:tr>
      <w:tr w:rsidR="00C51D53" w:rsidRPr="00E83E5D" w14:paraId="14CCB9CF" w14:textId="77777777" w:rsidTr="002E08CD">
        <w:trPr>
          <w:jc w:val="center"/>
        </w:trPr>
        <w:tc>
          <w:tcPr>
            <w:tcW w:w="1740" w:type="pct"/>
            <w:vMerge/>
            <w:tcBorders>
              <w:bottom w:val="single" w:sz="6" w:space="0" w:color="auto"/>
            </w:tcBorders>
            <w:vAlign w:val="center"/>
          </w:tcPr>
          <w:p w14:paraId="503506FB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9ACD1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Follow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szCs w:val="24"/>
              </w:rPr>
              <w:t>)</w:t>
            </w:r>
          </w:p>
        </w:tc>
        <w:tc>
          <w:tcPr>
            <w:tcW w:w="107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79B68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Order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szCs w:val="24"/>
              </w:rPr>
              <w:t>)</w:t>
            </w:r>
          </w:p>
        </w:tc>
        <w:tc>
          <w:tcPr>
            <w:tcW w:w="105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19137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TR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szCs w:val="24"/>
              </w:rPr>
              <w:t>)</w:t>
            </w:r>
          </w:p>
        </w:tc>
      </w:tr>
      <w:tr w:rsidR="00C51D53" w:rsidRPr="00E83E5D" w14:paraId="2D2E9FBC" w14:textId="77777777" w:rsidTr="002E08CD">
        <w:trPr>
          <w:jc w:val="center"/>
        </w:trPr>
        <w:tc>
          <w:tcPr>
            <w:tcW w:w="1740" w:type="pct"/>
            <w:tcBorders>
              <w:top w:val="single" w:sz="6" w:space="0" w:color="auto"/>
            </w:tcBorders>
          </w:tcPr>
          <w:p w14:paraId="0D00F0FA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ContentCoverage</w:t>
            </w:r>
            <w:proofErr w:type="spellEnd"/>
          </w:p>
        </w:tc>
        <w:tc>
          <w:tcPr>
            <w:tcW w:w="1132" w:type="pct"/>
            <w:tcBorders>
              <w:top w:val="single" w:sz="6" w:space="0" w:color="auto"/>
            </w:tcBorders>
            <w:vAlign w:val="center"/>
          </w:tcPr>
          <w:p w14:paraId="782951D3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0.018</w:t>
            </w:r>
            <w:r w:rsidRPr="00804AF3">
              <w:rPr>
                <w:rFonts w:cs="Times New Roman"/>
                <w:color w:val="000000"/>
                <w:szCs w:val="24"/>
                <w:vertAlign w:val="superscript"/>
                <w:lang w:bidi="ar"/>
              </w:rPr>
              <w:t>**</w:t>
            </w:r>
          </w:p>
          <w:p w14:paraId="643515E5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(0.007)</w:t>
            </w:r>
          </w:p>
        </w:tc>
        <w:tc>
          <w:tcPr>
            <w:tcW w:w="1077" w:type="pct"/>
            <w:tcBorders>
              <w:top w:val="single" w:sz="6" w:space="0" w:color="auto"/>
            </w:tcBorders>
            <w:vAlign w:val="center"/>
          </w:tcPr>
          <w:p w14:paraId="6395D0F9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0.013</w:t>
            </w:r>
          </w:p>
          <w:p w14:paraId="057ED80C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(0.017)</w:t>
            </w:r>
          </w:p>
        </w:tc>
        <w:tc>
          <w:tcPr>
            <w:tcW w:w="1051" w:type="pct"/>
            <w:tcBorders>
              <w:top w:val="single" w:sz="6" w:space="0" w:color="auto"/>
            </w:tcBorders>
            <w:vAlign w:val="center"/>
          </w:tcPr>
          <w:p w14:paraId="6E32F3F0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0.016</w:t>
            </w:r>
          </w:p>
          <w:p w14:paraId="33C52524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(0.029)</w:t>
            </w:r>
          </w:p>
        </w:tc>
      </w:tr>
      <w:tr w:rsidR="00C51D53" w:rsidRPr="00E83E5D" w14:paraId="0F7D5BAA" w14:textId="77777777" w:rsidTr="002E08CD">
        <w:trPr>
          <w:jc w:val="center"/>
        </w:trPr>
        <w:tc>
          <w:tcPr>
            <w:tcW w:w="1740" w:type="pct"/>
          </w:tcPr>
          <w:p w14:paraId="70B2B7FA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Creator FE</w:t>
            </w:r>
          </w:p>
        </w:tc>
        <w:tc>
          <w:tcPr>
            <w:tcW w:w="1132" w:type="pct"/>
            <w:vAlign w:val="center"/>
          </w:tcPr>
          <w:p w14:paraId="1348D301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77" w:type="pct"/>
            <w:vAlign w:val="center"/>
          </w:tcPr>
          <w:p w14:paraId="6BD3977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51" w:type="pct"/>
            <w:vAlign w:val="center"/>
          </w:tcPr>
          <w:p w14:paraId="2F66A2B9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</w:tr>
      <w:tr w:rsidR="00C51D53" w:rsidRPr="00E83E5D" w14:paraId="5E0A16D1" w14:textId="77777777" w:rsidTr="002E08CD">
        <w:trPr>
          <w:jc w:val="center"/>
        </w:trPr>
        <w:tc>
          <w:tcPr>
            <w:tcW w:w="1740" w:type="pct"/>
          </w:tcPr>
          <w:p w14:paraId="57325509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Time FE</w:t>
            </w:r>
          </w:p>
        </w:tc>
        <w:tc>
          <w:tcPr>
            <w:tcW w:w="1132" w:type="pct"/>
            <w:vAlign w:val="center"/>
          </w:tcPr>
          <w:p w14:paraId="40F510AA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No</w:t>
            </w:r>
          </w:p>
        </w:tc>
        <w:tc>
          <w:tcPr>
            <w:tcW w:w="1077" w:type="pct"/>
            <w:vAlign w:val="center"/>
          </w:tcPr>
          <w:p w14:paraId="148D0DCC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No</w:t>
            </w:r>
          </w:p>
        </w:tc>
        <w:tc>
          <w:tcPr>
            <w:tcW w:w="1051" w:type="pct"/>
            <w:vAlign w:val="center"/>
          </w:tcPr>
          <w:p w14:paraId="0256FBE4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No</w:t>
            </w:r>
          </w:p>
        </w:tc>
      </w:tr>
      <w:tr w:rsidR="00C51D53" w:rsidRPr="00E83E5D" w14:paraId="06B2ED96" w14:textId="77777777" w:rsidTr="002E08CD">
        <w:trPr>
          <w:jc w:val="center"/>
        </w:trPr>
        <w:tc>
          <w:tcPr>
            <w:tcW w:w="1740" w:type="pct"/>
          </w:tcPr>
          <w:p w14:paraId="441A4A96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Number of Users</w:t>
            </w:r>
          </w:p>
        </w:tc>
        <w:tc>
          <w:tcPr>
            <w:tcW w:w="1132" w:type="pct"/>
            <w:vAlign w:val="center"/>
          </w:tcPr>
          <w:p w14:paraId="3FAC343C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123</w:t>
            </w:r>
          </w:p>
        </w:tc>
        <w:tc>
          <w:tcPr>
            <w:tcW w:w="1077" w:type="pct"/>
            <w:vAlign w:val="center"/>
          </w:tcPr>
          <w:p w14:paraId="4C5CB02C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123</w:t>
            </w:r>
          </w:p>
        </w:tc>
        <w:tc>
          <w:tcPr>
            <w:tcW w:w="1051" w:type="pct"/>
            <w:vAlign w:val="center"/>
          </w:tcPr>
          <w:p w14:paraId="1ADF61AD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123</w:t>
            </w:r>
          </w:p>
        </w:tc>
      </w:tr>
      <w:tr w:rsidR="00C51D53" w:rsidRPr="00E83E5D" w14:paraId="4B94858B" w14:textId="77777777" w:rsidTr="002E08CD">
        <w:trPr>
          <w:jc w:val="center"/>
        </w:trPr>
        <w:tc>
          <w:tcPr>
            <w:tcW w:w="1740" w:type="pct"/>
          </w:tcPr>
          <w:p w14:paraId="19514EC3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Number of Periods</w:t>
            </w:r>
          </w:p>
        </w:tc>
        <w:tc>
          <w:tcPr>
            <w:tcW w:w="1132" w:type="pct"/>
            <w:vAlign w:val="center"/>
          </w:tcPr>
          <w:p w14:paraId="5F475C50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</w:t>
            </w:r>
          </w:p>
        </w:tc>
        <w:tc>
          <w:tcPr>
            <w:tcW w:w="1077" w:type="pct"/>
            <w:vAlign w:val="center"/>
          </w:tcPr>
          <w:p w14:paraId="4FAD6239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</w:t>
            </w:r>
          </w:p>
        </w:tc>
        <w:tc>
          <w:tcPr>
            <w:tcW w:w="1051" w:type="pct"/>
            <w:vAlign w:val="center"/>
          </w:tcPr>
          <w:p w14:paraId="499DF388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</w:t>
            </w:r>
          </w:p>
        </w:tc>
      </w:tr>
      <w:tr w:rsidR="00C51D53" w:rsidRPr="00E83E5D" w14:paraId="5CE44D36" w14:textId="77777777" w:rsidTr="002E08CD">
        <w:trPr>
          <w:jc w:val="center"/>
        </w:trPr>
        <w:tc>
          <w:tcPr>
            <w:tcW w:w="1740" w:type="pct"/>
          </w:tcPr>
          <w:p w14:paraId="1BD3F6DF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Observations</w:t>
            </w:r>
          </w:p>
        </w:tc>
        <w:tc>
          <w:tcPr>
            <w:tcW w:w="1132" w:type="pct"/>
            <w:vAlign w:val="center"/>
          </w:tcPr>
          <w:p w14:paraId="2DB2868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738</w:t>
            </w:r>
          </w:p>
        </w:tc>
        <w:tc>
          <w:tcPr>
            <w:tcW w:w="1077" w:type="pct"/>
            <w:vAlign w:val="center"/>
          </w:tcPr>
          <w:p w14:paraId="34DFC7C1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738</w:t>
            </w:r>
          </w:p>
        </w:tc>
        <w:tc>
          <w:tcPr>
            <w:tcW w:w="1051" w:type="pct"/>
            <w:vAlign w:val="center"/>
          </w:tcPr>
          <w:p w14:paraId="07FF015F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738</w:t>
            </w:r>
          </w:p>
        </w:tc>
      </w:tr>
      <w:tr w:rsidR="00C51D53" w:rsidRPr="00E83E5D" w14:paraId="6F6CAFD1" w14:textId="77777777" w:rsidTr="002E08CD">
        <w:trPr>
          <w:jc w:val="center"/>
        </w:trPr>
        <w:tc>
          <w:tcPr>
            <w:tcW w:w="1740" w:type="pct"/>
            <w:tcBorders>
              <w:bottom w:val="single" w:sz="8" w:space="0" w:color="auto"/>
            </w:tcBorders>
          </w:tcPr>
          <w:p w14:paraId="3D72F732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 xml:space="preserve">Adjusted </w:t>
            </w:r>
            <w:r w:rsidRPr="00804AF3">
              <w:rPr>
                <w:rFonts w:cs="Times New Roman"/>
                <w:i/>
                <w:iCs/>
                <w:szCs w:val="24"/>
              </w:rPr>
              <w:t>R</w:t>
            </w:r>
            <w:r w:rsidRPr="00804AF3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132" w:type="pct"/>
            <w:tcBorders>
              <w:bottom w:val="single" w:sz="8" w:space="0" w:color="auto"/>
            </w:tcBorders>
            <w:vAlign w:val="center"/>
          </w:tcPr>
          <w:p w14:paraId="7E820630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0.071</w:t>
            </w:r>
          </w:p>
        </w:tc>
        <w:tc>
          <w:tcPr>
            <w:tcW w:w="1077" w:type="pct"/>
            <w:tcBorders>
              <w:bottom w:val="single" w:sz="8" w:space="0" w:color="auto"/>
            </w:tcBorders>
            <w:vAlign w:val="center"/>
          </w:tcPr>
          <w:p w14:paraId="5D345526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0.023</w:t>
            </w:r>
          </w:p>
        </w:tc>
        <w:tc>
          <w:tcPr>
            <w:tcW w:w="1051" w:type="pct"/>
            <w:tcBorders>
              <w:bottom w:val="single" w:sz="8" w:space="0" w:color="auto"/>
            </w:tcBorders>
            <w:vAlign w:val="center"/>
          </w:tcPr>
          <w:p w14:paraId="3BB37A6E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0.019</w:t>
            </w:r>
          </w:p>
        </w:tc>
      </w:tr>
      <w:tr w:rsidR="00C51D53" w:rsidRPr="00E83E5D" w14:paraId="3144102C" w14:textId="77777777" w:rsidTr="002E08CD">
        <w:trPr>
          <w:trHeight w:val="3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bottom w:val="nil"/>
            </w:tcBorders>
          </w:tcPr>
          <w:p w14:paraId="37A1C74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Notes: standard errors are in parentheses. 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 xml:space="preserve">p 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&lt; 0.1; **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>p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 &lt; 0.05; ***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>p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 &lt; 0.01.</w:t>
            </w:r>
          </w:p>
          <w:p w14:paraId="5467E83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</w:p>
        </w:tc>
      </w:tr>
    </w:tbl>
    <w:p w14:paraId="1B2D3670" w14:textId="72E07E35" w:rsidR="00C51D53" w:rsidRPr="00E83E5D" w:rsidRDefault="00C51D53" w:rsidP="00C51D53">
      <w:pPr>
        <w:spacing w:line="480" w:lineRule="auto"/>
        <w:rPr>
          <w:rFonts w:cs="Times New Roman"/>
          <w:b/>
          <w:bCs/>
          <w:szCs w:val="24"/>
          <w:lang w:bidi="ar"/>
        </w:rPr>
      </w:pPr>
      <w:r w:rsidRPr="00E83E5D">
        <w:rPr>
          <w:rFonts w:cs="Times New Roman"/>
          <w:b/>
          <w:bCs/>
          <w:szCs w:val="24"/>
          <w:lang w:bidi="ar"/>
        </w:rPr>
        <w:t xml:space="preserve">Table </w:t>
      </w:r>
      <w:r>
        <w:rPr>
          <w:rFonts w:cs="Times New Roman" w:hint="eastAsia"/>
          <w:b/>
          <w:bCs/>
          <w:szCs w:val="24"/>
          <w:lang w:eastAsia="zh-CN" w:bidi="ar"/>
        </w:rPr>
        <w:t>7</w:t>
      </w:r>
      <w:r w:rsidRPr="00E83E5D">
        <w:rPr>
          <w:rFonts w:cs="Times New Roman"/>
          <w:b/>
          <w:bCs/>
          <w:szCs w:val="24"/>
          <w:lang w:bidi="ar"/>
        </w:rPr>
        <w:t xml:space="preserve"> </w:t>
      </w:r>
      <w:r w:rsidRPr="008A509A">
        <w:rPr>
          <w:rFonts w:cs="Times New Roman"/>
          <w:szCs w:val="24"/>
          <w:lang w:bidi="ar"/>
        </w:rPr>
        <w:t>The Impact of Content Type (Common Time Trend Uncontrolled)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214"/>
        <w:gridCol w:w="2104"/>
        <w:gridCol w:w="2057"/>
      </w:tblGrid>
      <w:tr w:rsidR="00C51D53" w:rsidRPr="00E83E5D" w14:paraId="6915BDE6" w14:textId="77777777" w:rsidTr="002E08CD">
        <w:trPr>
          <w:jc w:val="center"/>
        </w:trPr>
        <w:tc>
          <w:tcPr>
            <w:tcW w:w="1740" w:type="pct"/>
            <w:vMerge w:val="restart"/>
            <w:tcBorders>
              <w:top w:val="single" w:sz="8" w:space="0" w:color="auto"/>
            </w:tcBorders>
            <w:vAlign w:val="center"/>
          </w:tcPr>
          <w:p w14:paraId="308E20FC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Cs w:val="24"/>
              </w:rPr>
            </w:pPr>
            <w:r w:rsidRPr="00804AF3">
              <w:rPr>
                <w:rFonts w:cs="Times New Roman"/>
                <w:b/>
                <w:szCs w:val="24"/>
              </w:rPr>
              <w:t>Explanatory Variable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7942329" w14:textId="77777777" w:rsidR="00C51D53" w:rsidRPr="00804AF3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b/>
                <w:bCs/>
                <w:szCs w:val="24"/>
              </w:rPr>
              <w:t>Explained Variable</w:t>
            </w:r>
          </w:p>
        </w:tc>
      </w:tr>
      <w:tr w:rsidR="00C51D53" w:rsidRPr="00E83E5D" w14:paraId="30B03927" w14:textId="77777777" w:rsidTr="002E08CD">
        <w:trPr>
          <w:jc w:val="center"/>
        </w:trPr>
        <w:tc>
          <w:tcPr>
            <w:tcW w:w="1740" w:type="pct"/>
            <w:vMerge/>
            <w:tcBorders>
              <w:bottom w:val="single" w:sz="6" w:space="0" w:color="auto"/>
            </w:tcBorders>
            <w:vAlign w:val="center"/>
          </w:tcPr>
          <w:p w14:paraId="022310E0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B1F91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Follow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szCs w:val="24"/>
              </w:rPr>
              <w:t>)</w:t>
            </w:r>
          </w:p>
        </w:tc>
        <w:tc>
          <w:tcPr>
            <w:tcW w:w="10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06CE60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Order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szCs w:val="24"/>
              </w:rPr>
              <w:t>)</w:t>
            </w:r>
          </w:p>
        </w:tc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281B68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TR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szCs w:val="24"/>
              </w:rPr>
              <w:t>)</w:t>
            </w:r>
          </w:p>
        </w:tc>
      </w:tr>
      <w:tr w:rsidR="00C51D53" w:rsidRPr="00E83E5D" w14:paraId="43C83112" w14:textId="77777777" w:rsidTr="002E08CD">
        <w:trPr>
          <w:jc w:val="center"/>
        </w:trPr>
        <w:tc>
          <w:tcPr>
            <w:tcW w:w="1740" w:type="pct"/>
            <w:tcBorders>
              <w:top w:val="single" w:sz="6" w:space="0" w:color="auto"/>
            </w:tcBorders>
          </w:tcPr>
          <w:p w14:paraId="738D54DF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Cs w:val="24"/>
              </w:rPr>
            </w:pPr>
            <w:r w:rsidRPr="00804AF3">
              <w:rPr>
                <w:rFonts w:cs="Times New Roman"/>
                <w:i/>
                <w:iCs/>
                <w:szCs w:val="24"/>
              </w:rPr>
              <w:lastRenderedPageBreak/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SciContent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1132" w:type="pct"/>
            <w:tcBorders>
              <w:top w:val="single" w:sz="6" w:space="0" w:color="auto"/>
            </w:tcBorders>
            <w:vAlign w:val="center"/>
          </w:tcPr>
          <w:p w14:paraId="0FFDE8B3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0.122</w:t>
            </w:r>
            <w:r w:rsidRPr="00804AF3">
              <w:rPr>
                <w:rFonts w:cs="Times New Roman"/>
                <w:color w:val="000000"/>
                <w:szCs w:val="24"/>
                <w:vertAlign w:val="superscript"/>
                <w:lang w:bidi="ar"/>
              </w:rPr>
              <w:t>***</w:t>
            </w:r>
          </w:p>
          <w:p w14:paraId="1AD4CDE8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(0.036)</w:t>
            </w:r>
          </w:p>
        </w:tc>
        <w:tc>
          <w:tcPr>
            <w:tcW w:w="1076" w:type="pct"/>
            <w:tcBorders>
              <w:top w:val="single" w:sz="6" w:space="0" w:color="auto"/>
            </w:tcBorders>
            <w:vAlign w:val="center"/>
          </w:tcPr>
          <w:p w14:paraId="70EBFD91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0.265</w:t>
            </w:r>
          </w:p>
          <w:p w14:paraId="286B9E09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(0.170)</w:t>
            </w:r>
          </w:p>
        </w:tc>
        <w:tc>
          <w:tcPr>
            <w:tcW w:w="1052" w:type="pct"/>
            <w:tcBorders>
              <w:top w:val="single" w:sz="6" w:space="0" w:color="auto"/>
            </w:tcBorders>
            <w:vAlign w:val="center"/>
          </w:tcPr>
          <w:p w14:paraId="439A8A93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0.221</w:t>
            </w:r>
          </w:p>
          <w:p w14:paraId="1AC2F1EF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(0.291)</w:t>
            </w:r>
          </w:p>
        </w:tc>
      </w:tr>
      <w:tr w:rsidR="00C51D53" w:rsidRPr="00E83E5D" w14:paraId="44C4E4ED" w14:textId="77777777" w:rsidTr="002E08CD">
        <w:trPr>
          <w:jc w:val="center"/>
        </w:trPr>
        <w:tc>
          <w:tcPr>
            <w:tcW w:w="1740" w:type="pct"/>
          </w:tcPr>
          <w:p w14:paraId="720F51CF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Cs w:val="24"/>
              </w:rPr>
            </w:pPr>
            <w:r w:rsidRPr="00804AF3">
              <w:rPr>
                <w:rFonts w:cs="Times New Roman"/>
                <w:i/>
                <w:iCs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DietContent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1132" w:type="pct"/>
            <w:vAlign w:val="center"/>
          </w:tcPr>
          <w:p w14:paraId="50C25CF9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0.178</w:t>
            </w:r>
            <w:r w:rsidRPr="00804AF3">
              <w:rPr>
                <w:rFonts w:cs="Times New Roman"/>
                <w:color w:val="000000"/>
                <w:szCs w:val="24"/>
                <w:vertAlign w:val="superscript"/>
                <w:lang w:bidi="ar"/>
              </w:rPr>
              <w:t>***</w:t>
            </w:r>
          </w:p>
          <w:p w14:paraId="4B75902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FF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(0.021)</w:t>
            </w:r>
          </w:p>
        </w:tc>
        <w:tc>
          <w:tcPr>
            <w:tcW w:w="1076" w:type="pct"/>
            <w:vAlign w:val="center"/>
          </w:tcPr>
          <w:p w14:paraId="7827FDE2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-0.070</w:t>
            </w:r>
          </w:p>
          <w:p w14:paraId="3143BF83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(0.098)</w:t>
            </w:r>
          </w:p>
        </w:tc>
        <w:tc>
          <w:tcPr>
            <w:tcW w:w="1052" w:type="pct"/>
            <w:vAlign w:val="center"/>
          </w:tcPr>
          <w:p w14:paraId="0F16DA89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-0.113</w:t>
            </w:r>
          </w:p>
          <w:p w14:paraId="7ACA7A5B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(0.167)</w:t>
            </w:r>
          </w:p>
        </w:tc>
      </w:tr>
      <w:tr w:rsidR="00C51D53" w:rsidRPr="00E83E5D" w14:paraId="3EF792DB" w14:textId="77777777" w:rsidTr="002E08CD">
        <w:trPr>
          <w:jc w:val="center"/>
        </w:trPr>
        <w:tc>
          <w:tcPr>
            <w:tcW w:w="1740" w:type="pct"/>
          </w:tcPr>
          <w:p w14:paraId="508F3947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Cs w:val="24"/>
              </w:rPr>
            </w:pPr>
            <w:r w:rsidRPr="00804AF3">
              <w:rPr>
                <w:rFonts w:cs="Times New Roman"/>
                <w:i/>
                <w:iCs/>
                <w:szCs w:val="24"/>
              </w:rPr>
              <w:t>ln(</w:t>
            </w:r>
            <w:proofErr w:type="spellStart"/>
            <w:r w:rsidRPr="00804AF3">
              <w:rPr>
                <w:rFonts w:cs="Times New Roman"/>
                <w:i/>
                <w:iCs/>
                <w:szCs w:val="24"/>
              </w:rPr>
              <w:t>AdvContent</w:t>
            </w:r>
            <w:r w:rsidRPr="00804AF3">
              <w:rPr>
                <w:rFonts w:cs="Times New Roman"/>
                <w:i/>
                <w:iCs/>
                <w:szCs w:val="24"/>
                <w:vertAlign w:val="subscript"/>
              </w:rPr>
              <w:t>it</w:t>
            </w:r>
            <w:proofErr w:type="spellEnd"/>
            <w:r w:rsidRPr="00804AF3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1132" w:type="pct"/>
            <w:vAlign w:val="center"/>
          </w:tcPr>
          <w:p w14:paraId="21954930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-0.02</w:t>
            </w:r>
          </w:p>
          <w:p w14:paraId="77257B98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(0.006)</w:t>
            </w:r>
          </w:p>
        </w:tc>
        <w:tc>
          <w:tcPr>
            <w:tcW w:w="1076" w:type="pct"/>
            <w:vAlign w:val="center"/>
          </w:tcPr>
          <w:p w14:paraId="74036928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0.140</w:t>
            </w:r>
            <w:r w:rsidRPr="00804AF3">
              <w:rPr>
                <w:rFonts w:cs="Times New Roman"/>
                <w:color w:val="000000"/>
                <w:szCs w:val="24"/>
                <w:vertAlign w:val="superscript"/>
                <w:lang w:bidi="ar"/>
              </w:rPr>
              <w:t>***</w:t>
            </w:r>
          </w:p>
          <w:p w14:paraId="41E615F2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(0.028)</w:t>
            </w:r>
          </w:p>
        </w:tc>
        <w:tc>
          <w:tcPr>
            <w:tcW w:w="1052" w:type="pct"/>
            <w:vAlign w:val="center"/>
          </w:tcPr>
          <w:p w14:paraId="32E4CCD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vertAlign w:val="superscript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0.152</w:t>
            </w:r>
            <w:r w:rsidRPr="00804AF3">
              <w:rPr>
                <w:rFonts w:cs="Times New Roman"/>
                <w:color w:val="000000"/>
                <w:szCs w:val="24"/>
                <w:vertAlign w:val="superscript"/>
                <w:lang w:bidi="ar"/>
              </w:rPr>
              <w:t>***</w:t>
            </w:r>
          </w:p>
          <w:p w14:paraId="0E932B7A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szCs w:val="24"/>
              </w:rPr>
              <w:t>(0.047)</w:t>
            </w:r>
          </w:p>
        </w:tc>
      </w:tr>
      <w:tr w:rsidR="00C51D53" w:rsidRPr="00E83E5D" w14:paraId="06945FC9" w14:textId="77777777" w:rsidTr="002E08CD">
        <w:trPr>
          <w:jc w:val="center"/>
        </w:trPr>
        <w:tc>
          <w:tcPr>
            <w:tcW w:w="1740" w:type="pct"/>
          </w:tcPr>
          <w:p w14:paraId="3AC9A37E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Creator FE</w:t>
            </w:r>
          </w:p>
        </w:tc>
        <w:tc>
          <w:tcPr>
            <w:tcW w:w="1132" w:type="pct"/>
            <w:vAlign w:val="center"/>
          </w:tcPr>
          <w:p w14:paraId="6491DAA2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76" w:type="pct"/>
            <w:vAlign w:val="center"/>
          </w:tcPr>
          <w:p w14:paraId="4A7D6C1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  <w:tc>
          <w:tcPr>
            <w:tcW w:w="1052" w:type="pct"/>
            <w:vAlign w:val="center"/>
          </w:tcPr>
          <w:p w14:paraId="48A89622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Yes</w:t>
            </w:r>
          </w:p>
        </w:tc>
      </w:tr>
      <w:tr w:rsidR="00C51D53" w:rsidRPr="00E83E5D" w14:paraId="39FE91DC" w14:textId="77777777" w:rsidTr="002E08CD">
        <w:trPr>
          <w:jc w:val="center"/>
        </w:trPr>
        <w:tc>
          <w:tcPr>
            <w:tcW w:w="1740" w:type="pct"/>
          </w:tcPr>
          <w:p w14:paraId="052B55CD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Time FE</w:t>
            </w:r>
          </w:p>
        </w:tc>
        <w:tc>
          <w:tcPr>
            <w:tcW w:w="1132" w:type="pct"/>
            <w:vAlign w:val="center"/>
          </w:tcPr>
          <w:p w14:paraId="6A873A4A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No</w:t>
            </w:r>
          </w:p>
        </w:tc>
        <w:tc>
          <w:tcPr>
            <w:tcW w:w="1076" w:type="pct"/>
            <w:vAlign w:val="center"/>
          </w:tcPr>
          <w:p w14:paraId="60D41826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No</w:t>
            </w:r>
          </w:p>
        </w:tc>
        <w:tc>
          <w:tcPr>
            <w:tcW w:w="1052" w:type="pct"/>
            <w:vAlign w:val="center"/>
          </w:tcPr>
          <w:p w14:paraId="43AF5FE4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No</w:t>
            </w:r>
          </w:p>
        </w:tc>
      </w:tr>
      <w:tr w:rsidR="00C51D53" w:rsidRPr="00E83E5D" w14:paraId="7F77F759" w14:textId="77777777" w:rsidTr="002E08CD">
        <w:trPr>
          <w:jc w:val="center"/>
        </w:trPr>
        <w:tc>
          <w:tcPr>
            <w:tcW w:w="1740" w:type="pct"/>
          </w:tcPr>
          <w:p w14:paraId="762E6B34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Number of Users</w:t>
            </w:r>
          </w:p>
        </w:tc>
        <w:tc>
          <w:tcPr>
            <w:tcW w:w="1132" w:type="pct"/>
            <w:vAlign w:val="center"/>
          </w:tcPr>
          <w:p w14:paraId="6DD39243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123</w:t>
            </w:r>
          </w:p>
        </w:tc>
        <w:tc>
          <w:tcPr>
            <w:tcW w:w="1076" w:type="pct"/>
            <w:vAlign w:val="center"/>
          </w:tcPr>
          <w:p w14:paraId="689F159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123</w:t>
            </w:r>
          </w:p>
        </w:tc>
        <w:tc>
          <w:tcPr>
            <w:tcW w:w="1052" w:type="pct"/>
            <w:vAlign w:val="center"/>
          </w:tcPr>
          <w:p w14:paraId="3A0C286F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123</w:t>
            </w:r>
          </w:p>
        </w:tc>
      </w:tr>
      <w:tr w:rsidR="00C51D53" w:rsidRPr="00E83E5D" w14:paraId="28104717" w14:textId="77777777" w:rsidTr="002E08CD">
        <w:trPr>
          <w:jc w:val="center"/>
        </w:trPr>
        <w:tc>
          <w:tcPr>
            <w:tcW w:w="1740" w:type="pct"/>
          </w:tcPr>
          <w:p w14:paraId="3859070C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Number of Periods</w:t>
            </w:r>
          </w:p>
        </w:tc>
        <w:tc>
          <w:tcPr>
            <w:tcW w:w="1132" w:type="pct"/>
            <w:vAlign w:val="center"/>
          </w:tcPr>
          <w:p w14:paraId="4A70189F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</w:t>
            </w:r>
          </w:p>
        </w:tc>
        <w:tc>
          <w:tcPr>
            <w:tcW w:w="1076" w:type="pct"/>
            <w:vAlign w:val="center"/>
          </w:tcPr>
          <w:p w14:paraId="496D6D9E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</w:t>
            </w:r>
          </w:p>
        </w:tc>
        <w:tc>
          <w:tcPr>
            <w:tcW w:w="1052" w:type="pct"/>
            <w:vAlign w:val="center"/>
          </w:tcPr>
          <w:p w14:paraId="061328C8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6</w:t>
            </w:r>
          </w:p>
        </w:tc>
      </w:tr>
      <w:tr w:rsidR="00C51D53" w:rsidRPr="00E83E5D" w14:paraId="78D14FCF" w14:textId="77777777" w:rsidTr="002E08CD">
        <w:trPr>
          <w:jc w:val="center"/>
        </w:trPr>
        <w:tc>
          <w:tcPr>
            <w:tcW w:w="1740" w:type="pct"/>
          </w:tcPr>
          <w:p w14:paraId="13840D4F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>Observations</w:t>
            </w:r>
          </w:p>
        </w:tc>
        <w:tc>
          <w:tcPr>
            <w:tcW w:w="1132" w:type="pct"/>
            <w:vAlign w:val="center"/>
          </w:tcPr>
          <w:p w14:paraId="4BFF3BE8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738</w:t>
            </w:r>
          </w:p>
        </w:tc>
        <w:tc>
          <w:tcPr>
            <w:tcW w:w="1076" w:type="pct"/>
            <w:vAlign w:val="center"/>
          </w:tcPr>
          <w:p w14:paraId="19AA1391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738</w:t>
            </w:r>
          </w:p>
        </w:tc>
        <w:tc>
          <w:tcPr>
            <w:tcW w:w="1052" w:type="pct"/>
            <w:vAlign w:val="center"/>
          </w:tcPr>
          <w:p w14:paraId="2CBD64D0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738</w:t>
            </w:r>
          </w:p>
        </w:tc>
      </w:tr>
      <w:tr w:rsidR="00C51D53" w:rsidRPr="00E83E5D" w14:paraId="334C89BE" w14:textId="77777777" w:rsidTr="002E08CD">
        <w:trPr>
          <w:jc w:val="center"/>
        </w:trPr>
        <w:tc>
          <w:tcPr>
            <w:tcW w:w="1740" w:type="pct"/>
            <w:tcBorders>
              <w:bottom w:val="single" w:sz="8" w:space="0" w:color="auto"/>
            </w:tcBorders>
          </w:tcPr>
          <w:p w14:paraId="10EFA6A6" w14:textId="77777777" w:rsidR="00C51D53" w:rsidRPr="00804AF3" w:rsidRDefault="00C51D53" w:rsidP="002E08CD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804AF3">
              <w:rPr>
                <w:rFonts w:cs="Times New Roman"/>
                <w:szCs w:val="24"/>
              </w:rPr>
              <w:t xml:space="preserve">Adjusted </w:t>
            </w:r>
            <w:r w:rsidRPr="00804AF3">
              <w:rPr>
                <w:rFonts w:cs="Times New Roman"/>
                <w:i/>
                <w:iCs/>
                <w:szCs w:val="24"/>
              </w:rPr>
              <w:t>R</w:t>
            </w:r>
            <w:r w:rsidRPr="00804AF3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132" w:type="pct"/>
            <w:tcBorders>
              <w:bottom w:val="single" w:sz="8" w:space="0" w:color="auto"/>
            </w:tcBorders>
            <w:vAlign w:val="center"/>
          </w:tcPr>
          <w:p w14:paraId="54D8D7E4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0.225</w:t>
            </w:r>
          </w:p>
        </w:tc>
        <w:tc>
          <w:tcPr>
            <w:tcW w:w="1076" w:type="pct"/>
            <w:tcBorders>
              <w:bottom w:val="single" w:sz="8" w:space="0" w:color="auto"/>
            </w:tcBorders>
            <w:vAlign w:val="center"/>
          </w:tcPr>
          <w:p w14:paraId="1DDF186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0.087</w:t>
            </w:r>
          </w:p>
        </w:tc>
        <w:tc>
          <w:tcPr>
            <w:tcW w:w="1052" w:type="pct"/>
            <w:tcBorders>
              <w:bottom w:val="single" w:sz="8" w:space="0" w:color="auto"/>
            </w:tcBorders>
            <w:vAlign w:val="center"/>
          </w:tcPr>
          <w:p w14:paraId="12B7E157" w14:textId="77777777" w:rsidR="00C51D53" w:rsidRPr="00804AF3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Cs w:val="24"/>
                <w:lang w:bidi="ar"/>
              </w:rPr>
            </w:pPr>
            <w:r w:rsidRPr="00804AF3">
              <w:rPr>
                <w:rFonts w:cs="Times New Roman"/>
                <w:color w:val="000000"/>
                <w:szCs w:val="24"/>
                <w:lang w:bidi="ar"/>
              </w:rPr>
              <w:t>0.072</w:t>
            </w:r>
          </w:p>
        </w:tc>
      </w:tr>
      <w:tr w:rsidR="00C51D53" w:rsidRPr="00E83E5D" w14:paraId="62A88063" w14:textId="77777777" w:rsidTr="002E08CD">
        <w:trPr>
          <w:trHeight w:val="3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bottom w:val="nil"/>
            </w:tcBorders>
          </w:tcPr>
          <w:p w14:paraId="1A4D0E4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Notes: standard errors are in parentheses. 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 xml:space="preserve">p 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&lt; 0.1; **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>p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 &lt; 0.05; *** </w:t>
            </w:r>
            <w:r w:rsidRPr="00E83E5D">
              <w:rPr>
                <w:rFonts w:cs="Times New Roman"/>
                <w:i/>
                <w:iCs/>
                <w:color w:val="000000"/>
                <w:sz w:val="20"/>
                <w:szCs w:val="20"/>
                <w:lang w:bidi="ar"/>
              </w:rPr>
              <w:t>p</w:t>
            </w: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 xml:space="preserve"> &lt; 0.01.</w:t>
            </w:r>
          </w:p>
          <w:p w14:paraId="19295B8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</w:p>
        </w:tc>
      </w:tr>
    </w:tbl>
    <w:p w14:paraId="755240F6" w14:textId="7C19D415" w:rsidR="00C51D53" w:rsidRPr="00E83E5D" w:rsidRDefault="00C51D53" w:rsidP="00C51D53">
      <w:pPr>
        <w:spacing w:line="480" w:lineRule="auto"/>
        <w:rPr>
          <w:rFonts w:cs="Times New Roman"/>
          <w:b/>
          <w:bCs/>
          <w:szCs w:val="24"/>
          <w:lang w:bidi="ar"/>
        </w:rPr>
      </w:pPr>
      <w:r w:rsidRPr="00E83E5D">
        <w:rPr>
          <w:rFonts w:cs="Times New Roman"/>
          <w:b/>
          <w:bCs/>
          <w:szCs w:val="24"/>
          <w:lang w:bidi="ar"/>
        </w:rPr>
        <w:t xml:space="preserve">Table </w:t>
      </w:r>
      <w:r>
        <w:rPr>
          <w:rFonts w:cs="Times New Roman" w:hint="eastAsia"/>
          <w:b/>
          <w:bCs/>
          <w:szCs w:val="24"/>
          <w:lang w:eastAsia="zh-CN" w:bidi="ar"/>
        </w:rPr>
        <w:t>8</w:t>
      </w:r>
      <w:r w:rsidRPr="00E83E5D">
        <w:rPr>
          <w:rFonts w:cs="Times New Roman"/>
          <w:b/>
          <w:bCs/>
          <w:szCs w:val="24"/>
          <w:lang w:bidi="ar"/>
        </w:rPr>
        <w:t xml:space="preserve"> </w:t>
      </w:r>
      <w:r w:rsidRPr="008A509A">
        <w:rPr>
          <w:rFonts w:cs="Times New Roman"/>
          <w:szCs w:val="24"/>
          <w:lang w:bidi="ar"/>
        </w:rPr>
        <w:t>Moderating Effect of Creators’ Characteristics (Common Time Trend Uncontrolled)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624"/>
        <w:gridCol w:w="1711"/>
        <w:gridCol w:w="953"/>
        <w:gridCol w:w="918"/>
        <w:gridCol w:w="956"/>
        <w:gridCol w:w="894"/>
        <w:gridCol w:w="861"/>
      </w:tblGrid>
      <w:tr w:rsidR="00C51D53" w:rsidRPr="00E83E5D" w14:paraId="06932938" w14:textId="77777777" w:rsidTr="002E08CD"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305E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b/>
                <w:sz w:val="20"/>
                <w:szCs w:val="20"/>
              </w:rPr>
              <w:t>Explanatory Variable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5E4A6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1B900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2</w:t>
            </w:r>
          </w:p>
        </w:tc>
      </w:tr>
      <w:tr w:rsidR="00C51D53" w:rsidRPr="00FC1AC1" w14:paraId="56877A79" w14:textId="77777777" w:rsidTr="002E08CD"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0F24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A8831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7C52D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40F1D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24951E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9619D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282F9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C51D53" w:rsidRPr="00E83E5D" w14:paraId="6DB11A9F" w14:textId="77777777" w:rsidTr="002E08CD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2630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ContentCoverage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CD82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580E4D1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(0.003)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B0C9F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0.013</w:t>
            </w:r>
          </w:p>
          <w:p w14:paraId="1440FBA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(0.018)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03C16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0.016</w:t>
            </w:r>
          </w:p>
          <w:p w14:paraId="571ECCE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6AC6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-0.002</w:t>
            </w:r>
          </w:p>
          <w:p w14:paraId="3C2FDA8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DE7BD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13C3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7B4419F6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7289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192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918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2BD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D55E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582B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493B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62633DF3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F8E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ContentCoverage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 xml:space="preserve">* 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EF1B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F44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899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5024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0.030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3CB6052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lastRenderedPageBreak/>
              <w:t>(0.006)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0D0C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66F2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2A06D109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C8D1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Creator FE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E525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9FEB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93C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7B0C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9AD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4922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0C3CABB2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FFF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Time FE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17B5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4FBC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552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EE04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201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0E8B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4D79F4DC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37EC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Observations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116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EFF0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D16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463C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44B5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A389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24CCAA0D" w14:textId="77777777" w:rsidTr="002E08CD"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B38D5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 xml:space="preserve">Adjusted </w:t>
            </w:r>
            <w:r w:rsidRPr="00E83E5D">
              <w:rPr>
                <w:rFonts w:cs="Times New Roman"/>
                <w:i/>
                <w:iCs/>
                <w:sz w:val="20"/>
                <w:szCs w:val="20"/>
              </w:rPr>
              <w:t>R</w:t>
            </w:r>
            <w:r w:rsidRPr="00E83E5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4302C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CE458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4E904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01E92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59821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DF690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566A3374" w14:textId="77777777" w:rsidTr="002E08CD"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4884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Explanatory Variable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C86D8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E0D1E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4</w:t>
            </w:r>
          </w:p>
        </w:tc>
      </w:tr>
      <w:tr w:rsidR="00C51D53" w:rsidRPr="00FC1AC1" w14:paraId="71C8023B" w14:textId="77777777" w:rsidTr="002E08CD"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4D73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105F0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DA16E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6B940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DA03F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95C1D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FAC76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C51D53" w:rsidRPr="00E83E5D" w14:paraId="0B6BCCF8" w14:textId="77777777" w:rsidTr="002E08CD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A89B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SciContent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5139A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0.122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431E445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(0.036)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FA02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0.265</w:t>
            </w:r>
          </w:p>
          <w:p w14:paraId="6D20ECD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(0.170)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2BA05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0.221</w:t>
            </w:r>
          </w:p>
          <w:p w14:paraId="5BB3238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(0.291)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6646B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0.018</w:t>
            </w:r>
          </w:p>
          <w:p w14:paraId="28B4749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9739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0.343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</w:t>
            </w:r>
          </w:p>
          <w:p w14:paraId="700525B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(0.196)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431C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0.472</w:t>
            </w:r>
          </w:p>
          <w:p w14:paraId="3A773CF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(0.321)</w:t>
            </w:r>
          </w:p>
        </w:tc>
      </w:tr>
      <w:tr w:rsidR="00C51D53" w:rsidRPr="00E83E5D" w14:paraId="2610183A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300C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DietContent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11B4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0.178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1961000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A3EEB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-0.070</w:t>
            </w:r>
          </w:p>
          <w:p w14:paraId="705C905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503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-0.113</w:t>
            </w:r>
          </w:p>
          <w:p w14:paraId="2826167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94CB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0.058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2941E99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2F02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-0.196</w:t>
            </w:r>
          </w:p>
          <w:p w14:paraId="48944D0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C9FB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-0.287</w:t>
            </w:r>
          </w:p>
          <w:p w14:paraId="0868584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(0.280)</w:t>
            </w:r>
          </w:p>
        </w:tc>
      </w:tr>
      <w:tr w:rsidR="00C51D53" w:rsidRPr="00E83E5D" w14:paraId="3BAEDE8A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E40E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AdvContent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C19C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-0.02</w:t>
            </w:r>
          </w:p>
          <w:p w14:paraId="29C6EFC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1CA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0.140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3CFDF6F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F43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0.152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44619CD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A54B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-0.016</w:t>
            </w:r>
          </w:p>
          <w:p w14:paraId="4021F429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9B8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0.611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397BE462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5692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0.773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41CEF58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(0.324)</w:t>
            </w:r>
          </w:p>
        </w:tc>
      </w:tr>
      <w:tr w:rsidR="00C51D53" w:rsidRPr="00E83E5D" w14:paraId="2E5B1E4B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C367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14C8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380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F106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416A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6E8F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A70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1E266774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F4E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SciContent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1B4C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06B2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16C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67E5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0.139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3F993DC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A5E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15C7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44486963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B958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DietContent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FAF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966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7974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299A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0.173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6F5CFA2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662C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F1E9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250DACC3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FCA9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AdvContent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Occupation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C61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8777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CB81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0629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21E5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0.335</w:t>
            </w:r>
          </w:p>
          <w:p w14:paraId="61026B8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(0.230)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52E22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0.817</w:t>
            </w:r>
            <w:r w:rsidRPr="00E83E5D">
              <w:rPr>
                <w:rFonts w:cs="Times New Roman"/>
                <w:sz w:val="20"/>
                <w:szCs w:val="20"/>
                <w:vertAlign w:val="superscript"/>
                <w:lang w:bidi="ar"/>
              </w:rPr>
              <w:t>**</w:t>
            </w:r>
          </w:p>
          <w:p w14:paraId="5727986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(0.376)</w:t>
            </w:r>
          </w:p>
        </w:tc>
      </w:tr>
      <w:tr w:rsidR="00C51D53" w:rsidRPr="00E83E5D" w14:paraId="0556547F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9816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Creator FE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6B1C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ED2D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B811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4E48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F718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E5C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</w:tr>
      <w:tr w:rsidR="00C51D53" w:rsidRPr="00E83E5D" w14:paraId="54837ABF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4450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Time FE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8326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304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B04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0FB7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F69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3D9B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</w:tr>
      <w:tr w:rsidR="00C51D53" w:rsidRPr="00E83E5D" w14:paraId="080D3A11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8DF9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Observations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1E9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C71A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1BAE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B636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1C84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C2B1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</w:tr>
      <w:tr w:rsidR="00C51D53" w:rsidRPr="00E83E5D" w14:paraId="71A20789" w14:textId="77777777" w:rsidTr="002E08CD"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7960A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 xml:space="preserve">Adjusted </w:t>
            </w:r>
            <w:r w:rsidRPr="00E83E5D">
              <w:rPr>
                <w:rFonts w:cs="Times New Roman"/>
                <w:i/>
                <w:iCs/>
                <w:sz w:val="20"/>
                <w:szCs w:val="20"/>
              </w:rPr>
              <w:t>R</w:t>
            </w:r>
            <w:r w:rsidRPr="00E83E5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7D2B7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9F9AE4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9FB42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CF3E9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A2164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3E7F2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0.046</w:t>
            </w:r>
          </w:p>
        </w:tc>
      </w:tr>
      <w:tr w:rsidR="00C51D53" w:rsidRPr="00E83E5D" w14:paraId="4630FFA8" w14:textId="77777777" w:rsidTr="002E08CD"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0080E5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b/>
                <w:sz w:val="20"/>
                <w:szCs w:val="20"/>
              </w:rPr>
              <w:lastRenderedPageBreak/>
              <w:t>Explanatory Variable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1A743A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E9821B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6</w:t>
            </w:r>
          </w:p>
        </w:tc>
      </w:tr>
      <w:tr w:rsidR="00C51D53" w:rsidRPr="00FC1AC1" w14:paraId="75296631" w14:textId="77777777" w:rsidTr="002E08CD"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C9A9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2841E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34BC4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E6203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2F5B1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850A9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B1033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C51D53" w:rsidRPr="00E83E5D" w14:paraId="3CCDC2C5" w14:textId="77777777" w:rsidTr="002E08CD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254C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ContentCoverage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BAE3D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6BC41DA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(0.003)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35CD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0.013</w:t>
            </w:r>
          </w:p>
          <w:p w14:paraId="44FECDE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(0.018)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2EBAA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0.016</w:t>
            </w:r>
          </w:p>
          <w:p w14:paraId="61BCD79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88E9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0.025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7173B1B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(0.003)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75986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4F9B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61D2E1AF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5C3C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3903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0644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49B0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A9E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E992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704E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5E7D538F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8EE6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107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9E68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D2E8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E72C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A9D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242E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40BD2CD0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854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ContentCoverage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* 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4664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3C2A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0326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96A5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-0.004</w:t>
            </w:r>
          </w:p>
          <w:p w14:paraId="42A045F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8285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F3EE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515F70DA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CFBE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ContentCoverage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* 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9C78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87FB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DBD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57AD9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-0.033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6926D13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101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A45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1C9014EA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92D7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Creator FE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2190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60EF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A84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A41C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44C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DB68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1060B5A2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F0D8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Time FE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5E60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778E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6439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7DB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426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0509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7D9E4843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4B63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Observations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DFF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0854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5367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D52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D4C2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891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432458CE" w14:textId="77777777" w:rsidTr="002E08CD"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473DC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 xml:space="preserve">Adjusted </w:t>
            </w:r>
            <w:r w:rsidRPr="00E83E5D">
              <w:rPr>
                <w:rFonts w:cs="Times New Roman"/>
                <w:i/>
                <w:iCs/>
                <w:sz w:val="20"/>
                <w:szCs w:val="20"/>
              </w:rPr>
              <w:t>R</w:t>
            </w:r>
            <w:r w:rsidRPr="00E83E5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19FCD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405C67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9C389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3500B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69DF0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9DC1E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499A0EE3" w14:textId="77777777" w:rsidTr="002E08CD"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6FB39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b/>
                <w:sz w:val="20"/>
                <w:szCs w:val="20"/>
              </w:rPr>
              <w:t>Explanatory Variable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9C97A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31F72" w14:textId="77777777" w:rsidR="00C51D53" w:rsidRPr="00E83E5D" w:rsidRDefault="00C51D53" w:rsidP="002E08CD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83E5D">
              <w:rPr>
                <w:rFonts w:cs="Times New Roman"/>
                <w:b/>
                <w:bCs/>
                <w:sz w:val="20"/>
                <w:szCs w:val="20"/>
              </w:rPr>
              <w:t>Model 8</w:t>
            </w:r>
          </w:p>
        </w:tc>
      </w:tr>
      <w:tr w:rsidR="00C51D53" w:rsidRPr="00E83E5D" w14:paraId="3EBC86BA" w14:textId="77777777" w:rsidTr="002E08CD"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9F65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C284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21F2B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2669A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6DB57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Follow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977B1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sz w:val="16"/>
                <w:szCs w:val="16"/>
              </w:rPr>
              <w:t>Order</w:t>
            </w:r>
            <w:r w:rsidRPr="00FC1AC1">
              <w:rPr>
                <w:rFonts w:cs="Times New Roman"/>
                <w:i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18809" w14:textId="77777777" w:rsidR="00C51D53" w:rsidRPr="00FC1AC1" w:rsidRDefault="00C51D53" w:rsidP="002E08CD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FC1AC1">
              <w:rPr>
                <w:rFonts w:cs="Times New Roman"/>
                <w:sz w:val="16"/>
                <w:szCs w:val="16"/>
              </w:rPr>
              <w:t>ln(</w:t>
            </w:r>
            <w:proofErr w:type="spellStart"/>
            <w:r w:rsidRPr="00FC1AC1">
              <w:rPr>
                <w:rFonts w:cs="Times New Roman"/>
                <w:i/>
                <w:iCs/>
                <w:sz w:val="16"/>
                <w:szCs w:val="16"/>
              </w:rPr>
              <w:t>TR</w:t>
            </w:r>
            <w:r w:rsidRPr="00FC1AC1">
              <w:rPr>
                <w:rFonts w:cs="Times New Roman"/>
                <w:i/>
                <w:iCs/>
                <w:sz w:val="16"/>
                <w:szCs w:val="16"/>
                <w:vertAlign w:val="subscript"/>
              </w:rPr>
              <w:t>it</w:t>
            </w:r>
            <w:proofErr w:type="spellEnd"/>
            <w:r w:rsidRPr="00FC1AC1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C51D53" w:rsidRPr="00E83E5D" w14:paraId="631C4F19" w14:textId="77777777" w:rsidTr="002E08CD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9760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SciContent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817F9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0.122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1008EBF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(0.036)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2603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0.265</w:t>
            </w:r>
          </w:p>
          <w:p w14:paraId="1041076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(0.170)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C4C3F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0.221</w:t>
            </w:r>
          </w:p>
          <w:p w14:paraId="7C9ECF9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(0.291)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8FC80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0.148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6DF9701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(0.047)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4ECB99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-0.251</w:t>
            </w:r>
          </w:p>
          <w:p w14:paraId="0AE575F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(0.221)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EA4B5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-0.625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</w:t>
            </w:r>
          </w:p>
          <w:p w14:paraId="7A59D3B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(0.361)</w:t>
            </w:r>
          </w:p>
        </w:tc>
      </w:tr>
      <w:tr w:rsidR="00C51D53" w:rsidRPr="00E83E5D" w14:paraId="496AE0F1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36BB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DietContent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7379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0.178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59BBC6D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6ED2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-0.070</w:t>
            </w:r>
          </w:p>
          <w:p w14:paraId="5185F2D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15ED3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-0.113</w:t>
            </w:r>
          </w:p>
          <w:p w14:paraId="075F73C9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A32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0.058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65253E2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308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-0.028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3ACCBD1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FA8DF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-0.159</w:t>
            </w:r>
          </w:p>
          <w:p w14:paraId="4B7E5AB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(0.180)</w:t>
            </w:r>
          </w:p>
        </w:tc>
      </w:tr>
      <w:tr w:rsidR="00C51D53" w:rsidRPr="00E83E5D" w14:paraId="5E779CBD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45BD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AdvContent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3015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-0.02</w:t>
            </w:r>
          </w:p>
          <w:p w14:paraId="55D865F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B8C8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0.140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40DA861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7B81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0.152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323D1A2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00F12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-0.024</w:t>
            </w:r>
          </w:p>
          <w:p w14:paraId="01EF106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480B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0.115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</w:t>
            </w:r>
          </w:p>
          <w:p w14:paraId="03DA51F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7094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0.649</w:t>
            </w:r>
            <w:r w:rsidRPr="00E83E5D">
              <w:rPr>
                <w:rFonts w:cs="Times New Roman"/>
                <w:color w:val="000000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7C7CE55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(0.249)</w:t>
            </w:r>
          </w:p>
        </w:tc>
      </w:tr>
      <w:tr w:rsidR="00C51D53" w:rsidRPr="00E83E5D" w14:paraId="72A5D395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DFF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EB3D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A667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8CA7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8FF9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F00B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B8C6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6E5F734C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2F39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lastRenderedPageBreak/>
              <w:t>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8AAE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08E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4760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C0B1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22355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253A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7E0FD09A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717B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SciContent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 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403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D4011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AE1C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72B2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  <w:lang w:bidi="ar"/>
              </w:rPr>
              <w:t>-0.153</w:t>
            </w:r>
            <w:r w:rsidRPr="00E83E5D">
              <w:rPr>
                <w:rFonts w:cs="Times New Roman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560F863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</w:rPr>
              <w:t>(0.054)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C6F94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4FD2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</w:t>
            </w:r>
          </w:p>
        </w:tc>
      </w:tr>
      <w:tr w:rsidR="00C51D53" w:rsidRPr="00E83E5D" w14:paraId="31A17B36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28F5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SciContent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 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0FB8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5EF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71D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A0B57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  <w:vertAlign w:val="superscript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  <w:lang w:bidi="ar"/>
              </w:rPr>
              <w:t>-0.153</w:t>
            </w:r>
            <w:r w:rsidRPr="00E83E5D">
              <w:rPr>
                <w:rFonts w:cs="Times New Roman"/>
                <w:sz w:val="20"/>
                <w:szCs w:val="20"/>
                <w:vertAlign w:val="superscript"/>
                <w:lang w:bidi="ar"/>
              </w:rPr>
              <w:t>***</w:t>
            </w:r>
          </w:p>
          <w:p w14:paraId="7482038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F880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1360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701FB854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09EF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DietContent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 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EFCC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A3E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481D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5A4D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  <w:lang w:bidi="ar"/>
              </w:rPr>
              <w:t>-0.115</w:t>
            </w:r>
            <w:r w:rsidRPr="00E83E5D">
              <w:rPr>
                <w:rFonts w:cs="Times New Roman"/>
                <w:sz w:val="20"/>
                <w:szCs w:val="20"/>
                <w:vertAlign w:val="superscript"/>
                <w:lang w:bidi="ar"/>
              </w:rPr>
              <w:t>**</w:t>
            </w:r>
          </w:p>
          <w:p w14:paraId="72C1AB7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CBD0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1DC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3850B7A5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F689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DietContent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 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BA53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D482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DE7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10EDE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sz w:val="20"/>
                <w:szCs w:val="20"/>
                <w:lang w:bidi="ar"/>
              </w:rPr>
              <w:t>-0.116</w:t>
            </w:r>
            <w:r w:rsidRPr="00E83E5D">
              <w:rPr>
                <w:rFonts w:cs="Times New Roman"/>
                <w:sz w:val="20"/>
                <w:szCs w:val="20"/>
                <w:vertAlign w:val="superscript"/>
                <w:lang w:bidi="ar"/>
              </w:rPr>
              <w:t>**</w:t>
            </w:r>
          </w:p>
          <w:p w14:paraId="0E43FE6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(0.050)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0E7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E66F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1D53" w:rsidRPr="00E83E5D" w14:paraId="2BD7276A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20B7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AdvContent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 Type1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F660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99CB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DFC9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FD3B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0448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0.145</w:t>
            </w:r>
          </w:p>
          <w:p w14:paraId="60FFF2F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(0.661)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96332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-0.257</w:t>
            </w:r>
          </w:p>
          <w:p w14:paraId="26FF511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(1.081)</w:t>
            </w:r>
          </w:p>
        </w:tc>
      </w:tr>
      <w:tr w:rsidR="00C51D53" w:rsidRPr="00E83E5D" w14:paraId="1D3C2662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E69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E83E5D">
              <w:rPr>
                <w:rFonts w:cs="Times New Roman"/>
                <w:i/>
                <w:iCs/>
                <w:sz w:val="20"/>
                <w:szCs w:val="20"/>
              </w:rPr>
              <w:t>ln(</w:t>
            </w:r>
            <w:proofErr w:type="spellStart"/>
            <w:r w:rsidRPr="00E83E5D">
              <w:rPr>
                <w:rFonts w:cs="Times New Roman"/>
                <w:i/>
                <w:iCs/>
                <w:sz w:val="20"/>
                <w:szCs w:val="20"/>
              </w:rPr>
              <w:t>AdvContent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it</w:t>
            </w:r>
            <w:proofErr w:type="spellEnd"/>
            <w:r w:rsidRPr="00E83E5D">
              <w:rPr>
                <w:rFonts w:cs="Times New Roman"/>
                <w:i/>
                <w:iCs/>
                <w:sz w:val="20"/>
                <w:szCs w:val="20"/>
              </w:rPr>
              <w:t>)*Type2</w:t>
            </w:r>
            <w:r w:rsidRPr="00E83E5D">
              <w:rPr>
                <w:rFonts w:cs="Times New Roman"/>
                <w:i/>
                <w:i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E544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4C3D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264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93A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E156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-0.086</w:t>
            </w:r>
          </w:p>
          <w:p w14:paraId="1FC66E6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(0.218)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5DD7A" w14:textId="77777777" w:rsidR="00C51D53" w:rsidRPr="00E83E5D" w:rsidRDefault="00C51D53" w:rsidP="002E08CD">
            <w:pPr>
              <w:adjustRightInd w:val="0"/>
              <w:snapToGrid w:val="0"/>
              <w:textAlignment w:val="center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-0.333</w:t>
            </w:r>
          </w:p>
          <w:p w14:paraId="1C8E616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(0.357)</w:t>
            </w:r>
          </w:p>
        </w:tc>
      </w:tr>
      <w:tr w:rsidR="00C51D53" w:rsidRPr="00E83E5D" w14:paraId="142E29E5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92F48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Creator FE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7A10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9EC3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74C1F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03B2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CEC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0F7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</w:tr>
      <w:tr w:rsidR="00C51D53" w:rsidRPr="00E83E5D" w14:paraId="55C3D744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9F6D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Time FE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0007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E0FE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487B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6D11E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145BD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D3555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Yes</w:t>
            </w:r>
          </w:p>
        </w:tc>
      </w:tr>
      <w:tr w:rsidR="00C51D53" w:rsidRPr="00E83E5D" w14:paraId="51034C81" w14:textId="77777777" w:rsidTr="002E08C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6404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>Observations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D4900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50F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D67B4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38E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1849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99F6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738</w:t>
            </w:r>
          </w:p>
        </w:tc>
      </w:tr>
      <w:tr w:rsidR="00C51D53" w:rsidRPr="00E83E5D" w14:paraId="744B00F2" w14:textId="77777777" w:rsidTr="002E08CD"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9ADE6A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sz w:val="20"/>
                <w:szCs w:val="20"/>
              </w:rPr>
            </w:pPr>
            <w:r w:rsidRPr="00E83E5D">
              <w:rPr>
                <w:rFonts w:cs="Times New Roman"/>
                <w:sz w:val="20"/>
                <w:szCs w:val="20"/>
              </w:rPr>
              <w:t xml:space="preserve">Adjusted </w:t>
            </w:r>
            <w:r w:rsidRPr="00E83E5D">
              <w:rPr>
                <w:rFonts w:cs="Times New Roman"/>
                <w:i/>
                <w:iCs/>
                <w:sz w:val="20"/>
                <w:szCs w:val="20"/>
              </w:rPr>
              <w:t>R</w:t>
            </w:r>
            <w:r w:rsidRPr="00E83E5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532B0C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A7617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523671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FF79B3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EC8A0B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787C72" w14:textId="77777777" w:rsidR="00C51D53" w:rsidRPr="00E83E5D" w:rsidRDefault="00C51D53" w:rsidP="002E08CD">
            <w:pPr>
              <w:adjustRightInd w:val="0"/>
              <w:snapToGrid w:val="0"/>
              <w:rPr>
                <w:rFonts w:cs="Times New Roman"/>
                <w:color w:val="000000"/>
                <w:sz w:val="20"/>
                <w:szCs w:val="20"/>
                <w:lang w:bidi="ar"/>
              </w:rPr>
            </w:pPr>
            <w:r w:rsidRPr="00E83E5D">
              <w:rPr>
                <w:rFonts w:cs="Times New Roman"/>
                <w:color w:val="000000"/>
                <w:sz w:val="20"/>
                <w:szCs w:val="20"/>
                <w:lang w:bidi="ar"/>
              </w:rPr>
              <w:t>0.051</w:t>
            </w:r>
          </w:p>
        </w:tc>
      </w:tr>
    </w:tbl>
    <w:p w14:paraId="7C704B75" w14:textId="77777777" w:rsidR="00C51D53" w:rsidRPr="008A509A" w:rsidRDefault="00C51D53" w:rsidP="00C51D53">
      <w:pPr>
        <w:adjustRightInd w:val="0"/>
        <w:snapToGrid w:val="0"/>
        <w:spacing w:line="480" w:lineRule="auto"/>
        <w:textAlignment w:val="center"/>
        <w:rPr>
          <w:rFonts w:cs="Times New Roman"/>
          <w:color w:val="000000"/>
          <w:sz w:val="20"/>
          <w:szCs w:val="20"/>
          <w:lang w:bidi="ar"/>
        </w:rPr>
      </w:pPr>
      <w:r w:rsidRPr="00E83E5D">
        <w:rPr>
          <w:rFonts w:cs="Times New Roman"/>
          <w:color w:val="000000"/>
          <w:sz w:val="20"/>
          <w:szCs w:val="20"/>
          <w:lang w:bidi="ar"/>
        </w:rPr>
        <w:t xml:space="preserve">Notes: standard errors are in parentheses. * </w:t>
      </w:r>
      <w:r w:rsidRPr="00E83E5D">
        <w:rPr>
          <w:rFonts w:cs="Times New Roman"/>
          <w:i/>
          <w:iCs/>
          <w:color w:val="000000"/>
          <w:sz w:val="20"/>
          <w:szCs w:val="20"/>
          <w:lang w:bidi="ar"/>
        </w:rPr>
        <w:t xml:space="preserve">p </w:t>
      </w:r>
      <w:r w:rsidRPr="00E83E5D">
        <w:rPr>
          <w:rFonts w:cs="Times New Roman"/>
          <w:color w:val="000000"/>
          <w:sz w:val="20"/>
          <w:szCs w:val="20"/>
          <w:lang w:bidi="ar"/>
        </w:rPr>
        <w:t xml:space="preserve">&lt; 0.1; ** </w:t>
      </w:r>
      <w:r w:rsidRPr="00E83E5D">
        <w:rPr>
          <w:rFonts w:cs="Times New Roman"/>
          <w:i/>
          <w:iCs/>
          <w:color w:val="000000"/>
          <w:sz w:val="20"/>
          <w:szCs w:val="20"/>
          <w:lang w:bidi="ar"/>
        </w:rPr>
        <w:t>p</w:t>
      </w:r>
      <w:r w:rsidRPr="00E83E5D">
        <w:rPr>
          <w:rFonts w:cs="Times New Roman"/>
          <w:color w:val="000000"/>
          <w:sz w:val="20"/>
          <w:szCs w:val="20"/>
          <w:lang w:bidi="ar"/>
        </w:rPr>
        <w:t xml:space="preserve"> &lt; 0.05; *** </w:t>
      </w:r>
      <w:r w:rsidRPr="00E83E5D">
        <w:rPr>
          <w:rFonts w:cs="Times New Roman"/>
          <w:i/>
          <w:iCs/>
          <w:color w:val="000000"/>
          <w:sz w:val="20"/>
          <w:szCs w:val="20"/>
          <w:lang w:bidi="ar"/>
        </w:rPr>
        <w:t>p</w:t>
      </w:r>
      <w:r w:rsidRPr="00E83E5D">
        <w:rPr>
          <w:rFonts w:cs="Times New Roman"/>
          <w:color w:val="000000"/>
          <w:sz w:val="20"/>
          <w:szCs w:val="20"/>
          <w:lang w:bidi="ar"/>
        </w:rPr>
        <w:t xml:space="preserve"> &lt; 0.01.</w:t>
      </w:r>
      <w:bookmarkEnd w:id="1"/>
      <w:bookmarkEnd w:id="2"/>
    </w:p>
    <w:p w14:paraId="58F1AED1" w14:textId="77777777" w:rsidR="00DE23E8" w:rsidRPr="001549D3" w:rsidRDefault="00DE23E8" w:rsidP="00654E8F">
      <w:pPr>
        <w:spacing w:before="240"/>
        <w:rPr>
          <w:rFonts w:hint="eastAsia"/>
          <w:lang w:eastAsia="zh-CN"/>
        </w:rPr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CD22" w14:textId="77777777" w:rsidR="00BE5D97" w:rsidRDefault="00BE5D97" w:rsidP="00117666">
      <w:pPr>
        <w:spacing w:after="0"/>
      </w:pPr>
      <w:r>
        <w:separator/>
      </w:r>
    </w:p>
  </w:endnote>
  <w:endnote w:type="continuationSeparator" w:id="0">
    <w:p w14:paraId="7FD56298" w14:textId="77777777" w:rsidR="00BE5D97" w:rsidRDefault="00BE5D9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48220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8220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48220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8220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B60D" w14:textId="77777777" w:rsidR="00BE5D97" w:rsidRDefault="00BE5D97" w:rsidP="00117666">
      <w:pPr>
        <w:spacing w:after="0"/>
      </w:pPr>
      <w:r>
        <w:separator/>
      </w:r>
    </w:p>
  </w:footnote>
  <w:footnote w:type="continuationSeparator" w:id="0">
    <w:p w14:paraId="593F3E7C" w14:textId="77777777" w:rsidR="00BE5D97" w:rsidRDefault="00BE5D9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48220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48220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B0F7E"/>
    <w:multiLevelType w:val="hybridMultilevel"/>
    <w:tmpl w:val="B09AB8DC"/>
    <w:lvl w:ilvl="0" w:tplc="A148DD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0F25BF"/>
    <w:multiLevelType w:val="hybridMultilevel"/>
    <w:tmpl w:val="83802F08"/>
    <w:lvl w:ilvl="0" w:tplc="7584DAB0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6E6947"/>
    <w:multiLevelType w:val="hybridMultilevel"/>
    <w:tmpl w:val="28861428"/>
    <w:lvl w:ilvl="0" w:tplc="20549D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7110B02"/>
    <w:multiLevelType w:val="hybridMultilevel"/>
    <w:tmpl w:val="DAC67218"/>
    <w:lvl w:ilvl="0" w:tplc="20549D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3D26DB0"/>
    <w:multiLevelType w:val="hybridMultilevel"/>
    <w:tmpl w:val="B27A9F6C"/>
    <w:lvl w:ilvl="0" w:tplc="38289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85419"/>
    <w:multiLevelType w:val="hybridMultilevel"/>
    <w:tmpl w:val="22E29432"/>
    <w:lvl w:ilvl="0" w:tplc="20549D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2F1DB8F"/>
    <w:multiLevelType w:val="singleLevel"/>
    <w:tmpl w:val="62F1DB8F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63DF2360"/>
    <w:multiLevelType w:val="multilevel"/>
    <w:tmpl w:val="31609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79BC69CF"/>
    <w:multiLevelType w:val="multilevel"/>
    <w:tmpl w:val="E00CC6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9"/>
  </w:num>
  <w:num w:numId="3" w16cid:durableId="615480040">
    <w:abstractNumId w:val="1"/>
  </w:num>
  <w:num w:numId="4" w16cid:durableId="1566183234">
    <w:abstractNumId w:val="13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14"/>
  </w:num>
  <w:num w:numId="8" w16cid:durableId="1559510671">
    <w:abstractNumId w:val="14"/>
  </w:num>
  <w:num w:numId="9" w16cid:durableId="1734543462">
    <w:abstractNumId w:val="14"/>
  </w:num>
  <w:num w:numId="10" w16cid:durableId="708839681">
    <w:abstractNumId w:val="14"/>
  </w:num>
  <w:num w:numId="11" w16cid:durableId="2046978920">
    <w:abstractNumId w:val="14"/>
  </w:num>
  <w:num w:numId="12" w16cid:durableId="2124614653">
    <w:abstractNumId w:val="14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843283291">
    <w:abstractNumId w:val="11"/>
  </w:num>
  <w:num w:numId="21" w16cid:durableId="1862581">
    <w:abstractNumId w:val="12"/>
  </w:num>
  <w:num w:numId="22" w16cid:durableId="722099486">
    <w:abstractNumId w:val="4"/>
  </w:num>
  <w:num w:numId="23" w16cid:durableId="1584030027">
    <w:abstractNumId w:val="8"/>
  </w:num>
  <w:num w:numId="24" w16cid:durableId="584804762">
    <w:abstractNumId w:val="15"/>
  </w:num>
  <w:num w:numId="25" w16cid:durableId="973482961">
    <w:abstractNumId w:val="6"/>
  </w:num>
  <w:num w:numId="26" w16cid:durableId="1510873612">
    <w:abstractNumId w:val="10"/>
  </w:num>
  <w:num w:numId="27" w16cid:durableId="1018585681">
    <w:abstractNumId w:val="7"/>
  </w:num>
  <w:num w:numId="28" w16cid:durableId="200241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28E3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3F4D46"/>
    <w:rsid w:val="00401590"/>
    <w:rsid w:val="00447801"/>
    <w:rsid w:val="00452E9C"/>
    <w:rsid w:val="004735C8"/>
    <w:rsid w:val="0048220A"/>
    <w:rsid w:val="004961FF"/>
    <w:rsid w:val="00517A89"/>
    <w:rsid w:val="005250F2"/>
    <w:rsid w:val="00593EEA"/>
    <w:rsid w:val="005A2E34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2A62"/>
    <w:rsid w:val="00725A7D"/>
    <w:rsid w:val="007501BE"/>
    <w:rsid w:val="00790BB3"/>
    <w:rsid w:val="007A277F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E5D97"/>
    <w:rsid w:val="00C10C2C"/>
    <w:rsid w:val="00C51D53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36B66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qFormat/>
    <w:rsid w:val="00AB6715"/>
  </w:style>
  <w:style w:type="paragraph" w:styleId="a6">
    <w:name w:val="Balloon Text"/>
    <w:basedOn w:val="a0"/>
    <w:link w:val="a7"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qFormat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nhideWhenUsed/>
    <w:qFormat/>
    <w:rsid w:val="00AB6715"/>
    <w:rPr>
      <w:sz w:val="16"/>
      <w:szCs w:val="16"/>
    </w:rPr>
  </w:style>
  <w:style w:type="paragraph" w:styleId="ac">
    <w:name w:val="annotation text"/>
    <w:basedOn w:val="a0"/>
    <w:link w:val="ad"/>
    <w:unhideWhenUsed/>
    <w:qFormat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qFormat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qFormat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qFormat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qFormat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rticletitle">
    <w:name w:val="Article title"/>
    <w:basedOn w:val="a0"/>
    <w:next w:val="a0"/>
    <w:qFormat/>
    <w:rsid w:val="00C51D53"/>
    <w:pPr>
      <w:spacing w:before="0" w:after="120" w:line="360" w:lineRule="auto"/>
    </w:pPr>
    <w:rPr>
      <w:rFonts w:cs="Times New Roman"/>
      <w:b/>
      <w:sz w:val="28"/>
      <w:szCs w:val="24"/>
      <w:lang w:val="en-GB" w:eastAsia="en-GB"/>
    </w:rPr>
  </w:style>
  <w:style w:type="paragraph" w:customStyle="1" w:styleId="berschrift11">
    <w:name w:val="Überschrift 11"/>
    <w:basedOn w:val="a0"/>
    <w:next w:val="a0"/>
    <w:rsid w:val="00C51D53"/>
    <w:pPr>
      <w:spacing w:before="0" w:line="480" w:lineRule="auto"/>
    </w:pPr>
    <w:rPr>
      <w:rFonts w:cs="Times New Roman"/>
      <w:b/>
      <w:sz w:val="36"/>
      <w:szCs w:val="20"/>
      <w:lang w:val="en-GB" w:eastAsia="ko-KR"/>
    </w:rPr>
  </w:style>
  <w:style w:type="paragraph" w:customStyle="1" w:styleId="Text">
    <w:name w:val="Text"/>
    <w:basedOn w:val="a0"/>
    <w:rsid w:val="00C51D53"/>
    <w:pPr>
      <w:spacing w:before="0" w:after="120" w:line="480" w:lineRule="auto"/>
    </w:pPr>
    <w:rPr>
      <w:rFonts w:cs="Times New Roman"/>
      <w:sz w:val="20"/>
      <w:szCs w:val="20"/>
      <w:lang w:eastAsia="ko-KR"/>
    </w:rPr>
  </w:style>
  <w:style w:type="paragraph" w:customStyle="1" w:styleId="berschrift21">
    <w:name w:val="Überschrift 21"/>
    <w:basedOn w:val="a0"/>
    <w:next w:val="a0"/>
    <w:rsid w:val="00C51D53"/>
    <w:pPr>
      <w:spacing w:before="0" w:line="480" w:lineRule="auto"/>
    </w:pPr>
    <w:rPr>
      <w:rFonts w:cs="Times New Roman"/>
      <w:b/>
      <w:sz w:val="28"/>
      <w:szCs w:val="20"/>
      <w:lang w:val="en-GB" w:eastAsia="ko-KR"/>
    </w:rPr>
  </w:style>
  <w:style w:type="paragraph" w:customStyle="1" w:styleId="berschrift31">
    <w:name w:val="Überschrift 31"/>
    <w:basedOn w:val="a0"/>
    <w:next w:val="a0"/>
    <w:rsid w:val="00C51D53"/>
    <w:pPr>
      <w:spacing w:before="0" w:line="480" w:lineRule="auto"/>
    </w:pPr>
    <w:rPr>
      <w:rFonts w:cs="Times New Roman"/>
      <w:b/>
      <w:sz w:val="22"/>
      <w:szCs w:val="20"/>
      <w:lang w:val="en-GB" w:eastAsia="ko-KR"/>
    </w:rPr>
  </w:style>
  <w:style w:type="paragraph" w:customStyle="1" w:styleId="Paragraph">
    <w:name w:val="Paragraph"/>
    <w:basedOn w:val="a0"/>
    <w:next w:val="a0"/>
    <w:qFormat/>
    <w:rsid w:val="00C51D53"/>
    <w:pPr>
      <w:widowControl w:val="0"/>
      <w:spacing w:before="240" w:after="0" w:line="480" w:lineRule="auto"/>
    </w:pPr>
    <w:rPr>
      <w:rFonts w:cs="Times New Roman"/>
      <w:szCs w:val="24"/>
      <w:lang w:val="en-GB" w:eastAsia="en-GB"/>
    </w:rPr>
  </w:style>
  <w:style w:type="paragraph" w:styleId="aff9">
    <w:name w:val="Bibliography"/>
    <w:basedOn w:val="a0"/>
    <w:next w:val="a0"/>
    <w:uiPriority w:val="37"/>
    <w:unhideWhenUsed/>
    <w:rsid w:val="00C51D53"/>
    <w:pPr>
      <w:widowControl w:val="0"/>
      <w:spacing w:before="0"/>
      <w:jc w:val="both"/>
    </w:pPr>
    <w:rPr>
      <w:rFonts w:asciiTheme="minorHAnsi" w:hAnsiTheme="minorHAnsi"/>
      <w:kern w:val="2"/>
      <w:sz w:val="21"/>
      <w:lang w:eastAsia="zh-CN"/>
      <w14:ligatures w14:val="standardContextual"/>
    </w:rPr>
  </w:style>
  <w:style w:type="paragraph" w:customStyle="1" w:styleId="Newparagraph">
    <w:name w:val="New paragraph"/>
    <w:basedOn w:val="a0"/>
    <w:qFormat/>
    <w:rsid w:val="00C51D53"/>
    <w:pPr>
      <w:spacing w:before="0" w:after="0" w:line="480" w:lineRule="auto"/>
      <w:ind w:firstLine="720"/>
    </w:pPr>
    <w:rPr>
      <w:rFonts w:cs="Times New Roman"/>
      <w:szCs w:val="24"/>
      <w:lang w:val="en-GB" w:eastAsia="en-GB"/>
    </w:rPr>
  </w:style>
  <w:style w:type="paragraph" w:customStyle="1" w:styleId="Figurecaption">
    <w:name w:val="Figure caption"/>
    <w:basedOn w:val="a0"/>
    <w:next w:val="a0"/>
    <w:qFormat/>
    <w:rsid w:val="00C51D53"/>
    <w:pPr>
      <w:spacing w:before="240" w:after="0" w:line="360" w:lineRule="auto"/>
    </w:pPr>
    <w:rPr>
      <w:rFonts w:cs="Times New Roman"/>
      <w:szCs w:val="24"/>
      <w:lang w:val="en-GB" w:eastAsia="en-GB"/>
    </w:rPr>
  </w:style>
  <w:style w:type="table" w:customStyle="1" w:styleId="31">
    <w:name w:val="3线表"/>
    <w:basedOn w:val="a2"/>
    <w:uiPriority w:val="99"/>
    <w:rsid w:val="00C51D53"/>
    <w:pPr>
      <w:spacing w:after="0" w:line="240" w:lineRule="auto"/>
    </w:pPr>
    <w:rPr>
      <w:rFonts w:eastAsia="Times New Roman"/>
      <w:kern w:val="2"/>
      <w:sz w:val="21"/>
      <w:lang w:eastAsia="zh-CN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revise-sentence">
    <w:name w:val="revise-sentence"/>
    <w:basedOn w:val="a1"/>
    <w:rsid w:val="00C51D53"/>
  </w:style>
  <w:style w:type="character" w:styleId="affa">
    <w:name w:val="Placeholder Text"/>
    <w:basedOn w:val="a1"/>
    <w:uiPriority w:val="99"/>
    <w:semiHidden/>
    <w:rsid w:val="00C51D53"/>
    <w:rPr>
      <w:color w:val="666666"/>
    </w:rPr>
  </w:style>
  <w:style w:type="character" w:customStyle="1" w:styleId="ref-lnk">
    <w:name w:val="ref-lnk"/>
    <w:basedOn w:val="a1"/>
    <w:rsid w:val="00C51D53"/>
  </w:style>
  <w:style w:type="character" w:customStyle="1" w:styleId="off-screen">
    <w:name w:val="off-screen"/>
    <w:basedOn w:val="a1"/>
    <w:rsid w:val="00C51D53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C51D53"/>
    <w:pPr>
      <w:pBdr>
        <w:bottom w:val="single" w:sz="6" w:space="1" w:color="auto"/>
      </w:pBdr>
      <w:spacing w:before="0" w:after="0"/>
      <w:jc w:val="center"/>
    </w:pPr>
    <w:rPr>
      <w:rFonts w:ascii="Arial" w:eastAsia="宋体" w:hAnsi="Arial" w:cs="Arial"/>
      <w:vanish/>
      <w:sz w:val="16"/>
      <w:szCs w:val="16"/>
      <w:lang w:eastAsia="zh-CN"/>
    </w:rPr>
  </w:style>
  <w:style w:type="character" w:customStyle="1" w:styleId="z-0">
    <w:name w:val="z-窗体顶端 字符"/>
    <w:basedOn w:val="a1"/>
    <w:link w:val="z-"/>
    <w:uiPriority w:val="99"/>
    <w:semiHidden/>
    <w:rsid w:val="00C51D53"/>
    <w:rPr>
      <w:rFonts w:ascii="Arial" w:eastAsia="宋体" w:hAnsi="Arial" w:cs="Arial"/>
      <w:vanish/>
      <w:sz w:val="16"/>
      <w:szCs w:val="16"/>
      <w:lang w:eastAsia="zh-CN"/>
    </w:rPr>
  </w:style>
  <w:style w:type="paragraph" w:customStyle="1" w:styleId="Style3">
    <w:name w:val="_Style 3"/>
    <w:uiPriority w:val="1"/>
    <w:qFormat/>
    <w:rsid w:val="00C51D53"/>
    <w:pPr>
      <w:spacing w:after="0" w:line="240" w:lineRule="auto"/>
    </w:pPr>
    <w:rPr>
      <w:rFonts w:ascii="Calibri" w:eastAsia="宋体" w:hAnsi="Calibri" w:cs="Times New Roman"/>
      <w:lang w:eastAsia="zh-CN"/>
    </w:rPr>
  </w:style>
  <w:style w:type="paragraph" w:customStyle="1" w:styleId="11">
    <w:name w:val="书目1"/>
    <w:basedOn w:val="a0"/>
    <w:next w:val="a0"/>
    <w:uiPriority w:val="37"/>
    <w:unhideWhenUsed/>
    <w:qFormat/>
    <w:rsid w:val="00C51D53"/>
    <w:pPr>
      <w:widowControl w:val="0"/>
      <w:tabs>
        <w:tab w:val="left" w:pos="504"/>
      </w:tabs>
      <w:spacing w:before="0" w:after="0"/>
      <w:ind w:left="504" w:hanging="504"/>
      <w:jc w:val="both"/>
    </w:pPr>
    <w:rPr>
      <w:rFonts w:asciiTheme="minorHAnsi" w:hAnsiTheme="minorHAnsi"/>
      <w:kern w:val="2"/>
      <w:sz w:val="21"/>
      <w:szCs w:val="24"/>
      <w:lang w:eastAsia="zh-CN"/>
    </w:rPr>
  </w:style>
  <w:style w:type="paragraph" w:customStyle="1" w:styleId="21">
    <w:name w:val="书目2"/>
    <w:basedOn w:val="a0"/>
    <w:next w:val="a0"/>
    <w:uiPriority w:val="37"/>
    <w:unhideWhenUsed/>
    <w:qFormat/>
    <w:rsid w:val="00C51D53"/>
    <w:pPr>
      <w:widowControl w:val="0"/>
      <w:spacing w:before="0" w:after="0"/>
      <w:jc w:val="both"/>
    </w:pPr>
    <w:rPr>
      <w:rFonts w:asciiTheme="minorHAnsi" w:hAnsiTheme="minorHAnsi"/>
      <w:kern w:val="2"/>
      <w:sz w:val="21"/>
      <w:szCs w:val="24"/>
      <w:lang w:eastAsia="zh-CN"/>
    </w:rPr>
  </w:style>
  <w:style w:type="paragraph" w:customStyle="1" w:styleId="12">
    <w:name w:val="修订1"/>
    <w:hidden/>
    <w:uiPriority w:val="99"/>
    <w:semiHidden/>
    <w:qFormat/>
    <w:rsid w:val="00C51D53"/>
    <w:pPr>
      <w:spacing w:after="0" w:line="240" w:lineRule="auto"/>
    </w:pPr>
    <w:rPr>
      <w:kern w:val="2"/>
      <w:sz w:val="21"/>
      <w:szCs w:val="24"/>
      <w:lang w:eastAsia="zh-CN"/>
    </w:rPr>
  </w:style>
  <w:style w:type="paragraph" w:customStyle="1" w:styleId="22">
    <w:name w:val="修订2"/>
    <w:hidden/>
    <w:uiPriority w:val="99"/>
    <w:semiHidden/>
    <w:rsid w:val="00C51D53"/>
    <w:pPr>
      <w:spacing w:after="0" w:line="240" w:lineRule="auto"/>
    </w:pPr>
    <w:rPr>
      <w:kern w:val="2"/>
      <w:sz w:val="21"/>
      <w:szCs w:val="24"/>
      <w:lang w:eastAsia="zh-CN"/>
    </w:rPr>
  </w:style>
  <w:style w:type="paragraph" w:customStyle="1" w:styleId="32">
    <w:name w:val="书目3"/>
    <w:basedOn w:val="a0"/>
    <w:next w:val="a0"/>
    <w:uiPriority w:val="37"/>
    <w:unhideWhenUsed/>
    <w:rsid w:val="00C51D53"/>
    <w:pPr>
      <w:widowControl w:val="0"/>
      <w:spacing w:before="0" w:after="0"/>
      <w:jc w:val="both"/>
    </w:pPr>
    <w:rPr>
      <w:rFonts w:asciiTheme="minorHAnsi" w:hAnsiTheme="minorHAnsi"/>
      <w:kern w:val="2"/>
      <w:sz w:val="21"/>
      <w:szCs w:val="24"/>
      <w:lang w:eastAsia="zh-CN"/>
    </w:rPr>
  </w:style>
  <w:style w:type="character" w:customStyle="1" w:styleId="anchor-text">
    <w:name w:val="anchor-text"/>
    <w:basedOn w:val="a1"/>
    <w:rsid w:val="00C51D53"/>
  </w:style>
  <w:style w:type="paragraph" w:customStyle="1" w:styleId="HeaderInfo">
    <w:name w:val="Header Info"/>
    <w:basedOn w:val="a0"/>
    <w:rsid w:val="00C51D53"/>
    <w:pPr>
      <w:tabs>
        <w:tab w:val="left" w:pos="1985"/>
      </w:tabs>
      <w:spacing w:before="0" w:after="120" w:line="480" w:lineRule="auto"/>
    </w:pPr>
    <w:rPr>
      <w:rFonts w:ascii="Arial" w:hAnsi="Arial" w:cs="Times New Roman"/>
      <w:sz w:val="20"/>
      <w:szCs w:val="20"/>
      <w:lang w:val="en-GB" w:eastAsia="ko-KR"/>
    </w:rPr>
  </w:style>
  <w:style w:type="character" w:styleId="affb">
    <w:name w:val="Unresolved Mention"/>
    <w:basedOn w:val="a1"/>
    <w:uiPriority w:val="99"/>
    <w:semiHidden/>
    <w:unhideWhenUsed/>
    <w:rsid w:val="00C5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11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Susan Kuo</cp:lastModifiedBy>
  <cp:revision>9</cp:revision>
  <cp:lastPrinted>2013-10-03T12:51:00Z</cp:lastPrinted>
  <dcterms:created xsi:type="dcterms:W3CDTF">2022-11-17T16:58:00Z</dcterms:created>
  <dcterms:modified xsi:type="dcterms:W3CDTF">2024-09-26T03:10:00Z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