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8F66B4">
      <w:pPr>
        <w:pStyle w:val="SupplementaryMaterial"/>
        <w:rPr>
          <w:b w:val="0"/>
        </w:rPr>
      </w:pPr>
      <w:r w:rsidRPr="001549D3">
        <w:t>Supplementary Material</w:t>
      </w:r>
    </w:p>
    <w:p w14:paraId="40E198CD" w14:textId="317A707F" w:rsidR="00A74B28" w:rsidRPr="005B6B21" w:rsidRDefault="00A74B28" w:rsidP="00A74B28">
      <w:pPr>
        <w:pStyle w:val="Heading1"/>
      </w:pPr>
      <w:r>
        <w:t>Annex A</w:t>
      </w:r>
      <w:r w:rsidR="005B6B21">
        <w:t xml:space="preserve">: </w:t>
      </w:r>
      <w:r w:rsidRPr="005B6B21">
        <w:t>Derivation of Ekman layer depth</w:t>
      </w:r>
    </w:p>
    <w:p w14:paraId="29AFC884" w14:textId="77777777" w:rsidR="00A74B28" w:rsidRPr="00EF5776" w:rsidRDefault="00A74B28" w:rsidP="00A74B28">
      <w:r w:rsidRPr="00EF5776">
        <w:t>Ekman assumed a steady, homogeneous, horizontal flow with friction on a rotating Earth.</w:t>
      </w:r>
      <w:r>
        <w:t xml:space="preserve"> </w:t>
      </w:r>
      <w:r w:rsidRPr="00EF5776">
        <w:t>Thus, horizontal and temporal derivate are zero:</w:t>
      </w:r>
    </w:p>
    <w:p w14:paraId="57AC33D6" w14:textId="77777777" w:rsidR="00A74B28" w:rsidRPr="00EF5776" w:rsidRDefault="00000000" w:rsidP="00A74B28">
      <w:pPr>
        <w:rPr>
          <w:rFonts w:eastAsiaTheme="minorEastAsia"/>
        </w:rPr>
      </w:pPr>
      <m:oMathPara>
        <m:oMath>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=0          (A1)</m:t>
          </m:r>
        </m:oMath>
      </m:oMathPara>
    </w:p>
    <w:p w14:paraId="044D8850" w14:textId="77777777" w:rsidR="00A74B28" w:rsidRPr="00EF5776" w:rsidRDefault="00A74B28" w:rsidP="00A74B28">
      <w:pPr>
        <w:rPr>
          <w:rFonts w:eastAsiaTheme="minorEastAsia"/>
        </w:rPr>
      </w:pPr>
      <w:r w:rsidRPr="00EF5776">
        <w:rPr>
          <w:rFonts w:eastAsiaTheme="minorEastAsia"/>
        </w:rPr>
        <w:t>Ekman further assumed a constant vertical eddy viscosity of the form:</w:t>
      </w:r>
    </w:p>
    <w:p w14:paraId="2D732A4C" w14:textId="77777777" w:rsidR="00A74B28" w:rsidRPr="00EF5776" w:rsidRDefault="00000000" w:rsidP="00A74B28">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xz</m:t>
              </m:r>
            </m:sub>
          </m:sSub>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r>
                <w:rPr>
                  <w:rFonts w:ascii="Cambria Math" w:hAnsi="Cambria Math"/>
                </w:rPr>
                <m:t>∂u</m:t>
              </m:r>
            </m:num>
            <m:den>
              <m:r>
                <w:rPr>
                  <w:rFonts w:ascii="Cambria Math" w:hAnsi="Cambria Math"/>
                </w:rPr>
                <m:t>∂z</m:t>
              </m:r>
            </m:den>
          </m:f>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yz</m:t>
              </m:r>
            </m:sub>
          </m:sSub>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r>
                <w:rPr>
                  <w:rFonts w:ascii="Cambria Math" w:hAnsi="Cambria Math"/>
                </w:rPr>
                <m:t>∂v</m:t>
              </m:r>
            </m:num>
            <m:den>
              <m:r>
                <w:rPr>
                  <w:rFonts w:ascii="Cambria Math" w:hAnsi="Cambria Math"/>
                </w:rPr>
                <m:t>∂z</m:t>
              </m:r>
            </m:den>
          </m:f>
          <m:r>
            <w:rPr>
              <w:rFonts w:ascii="Cambria Math" w:hAnsi="Cambria Math"/>
            </w:rPr>
            <m:t xml:space="preserve">         (A2)</m:t>
          </m:r>
        </m:oMath>
      </m:oMathPara>
    </w:p>
    <w:p w14:paraId="362A7928" w14:textId="77777777" w:rsidR="00A74B28" w:rsidRPr="00EF5776" w:rsidRDefault="00A74B28" w:rsidP="00A74B28">
      <w:pPr>
        <w:rPr>
          <w:rFonts w:eastAsiaTheme="minorEastAsia"/>
        </w:rPr>
      </w:pPr>
      <w:r w:rsidRPr="00EF5776">
        <w:rPr>
          <w:rFonts w:eastAsiaTheme="minorEastAsia"/>
        </w:rPr>
        <w:t xml:space="preserve">Where </w:t>
      </w:r>
      <m:oMath>
        <m:sSub>
          <m:sSubPr>
            <m:ctrlPr>
              <w:rPr>
                <w:rFonts w:ascii="Cambria Math" w:hAnsi="Cambria Math"/>
                <w:i/>
              </w:rPr>
            </m:ctrlPr>
          </m:sSubPr>
          <m:e>
            <m:r>
              <w:rPr>
                <w:rFonts w:ascii="Cambria Math" w:hAnsi="Cambria Math"/>
              </w:rPr>
              <m:t>T</m:t>
            </m:r>
          </m:e>
          <m:sub>
            <m:r>
              <w:rPr>
                <w:rFonts w:ascii="Cambria Math" w:hAnsi="Cambria Math"/>
              </w:rPr>
              <m:t>xz</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yz</m:t>
            </m:r>
          </m:sub>
        </m:sSub>
      </m:oMath>
      <w:r>
        <w:rPr>
          <w:rFonts w:eastAsiaTheme="minorEastAsia"/>
        </w:rPr>
        <w:t xml:space="preserve"> </w:t>
      </w:r>
      <w:r w:rsidRPr="00EF5776">
        <w:rPr>
          <w:rFonts w:eastAsiaTheme="minorEastAsia"/>
        </w:rPr>
        <w:t xml:space="preserve">are the components of the wind stress in the x and y directions and </w:t>
      </w:r>
      <m:oMath>
        <m:r>
          <w:rPr>
            <w:rFonts w:ascii="Cambria Math" w:hAnsi="Cambria Math"/>
          </w:rPr>
          <m:t>ρ</m:t>
        </m:r>
      </m:oMath>
      <w:r w:rsidRPr="00EF5776">
        <w:rPr>
          <w:rFonts w:eastAsiaTheme="minorEastAsia"/>
        </w:rPr>
        <w:t xml:space="preserve"> is the density of sea water.</w:t>
      </w:r>
    </w:p>
    <w:p w14:paraId="1676BB51" w14:textId="77777777" w:rsidR="00A74B28" w:rsidRPr="00EF5776" w:rsidRDefault="00A74B28" w:rsidP="00A74B28">
      <w:pPr>
        <w:rPr>
          <w:rFonts w:eastAsiaTheme="minorEastAsia"/>
        </w:rPr>
      </w:pPr>
      <w:r w:rsidRPr="00EF5776">
        <w:rPr>
          <w:rFonts w:eastAsiaTheme="minorEastAsia"/>
        </w:rPr>
        <w:t>With these assumptions the x and y components of the momentum equation have the form:</w:t>
      </w:r>
    </w:p>
    <w:p w14:paraId="63FCC659" w14:textId="77777777" w:rsidR="00A74B28" w:rsidRPr="00EF5776" w:rsidRDefault="00A74B28" w:rsidP="00A74B28">
      <w:pPr>
        <w:rPr>
          <w:rFonts w:eastAsiaTheme="minorEastAsia"/>
        </w:rPr>
      </w:pPr>
      <m:oMathPara>
        <m:oMath>
          <m:r>
            <w:rPr>
              <w:rFonts w:ascii="Cambria Math" w:hAnsi="Cambria Math"/>
            </w:rPr>
            <m:t>fv+</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=0          (A3)</m:t>
          </m:r>
        </m:oMath>
      </m:oMathPara>
    </w:p>
    <w:p w14:paraId="73523FD0" w14:textId="77777777" w:rsidR="00A74B28" w:rsidRPr="00EF5776" w:rsidRDefault="00A74B28" w:rsidP="00A74B28">
      <m:oMathPara>
        <m:oMath>
          <m:r>
            <w:rPr>
              <w:rFonts w:ascii="Cambria Math" w:hAnsi="Cambria Math"/>
            </w:rPr>
            <m:t>-fu+</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v</m:t>
              </m:r>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=0</m:t>
          </m:r>
          <m:r>
            <w:rPr>
              <w:rFonts w:ascii="Cambria Math" w:eastAsiaTheme="minorEastAsia" w:hAnsi="Cambria Math"/>
            </w:rPr>
            <m:t xml:space="preserve">        </m:t>
          </m:r>
          <m:r>
            <w:rPr>
              <w:rFonts w:ascii="Cambria Math" w:hAnsi="Cambria Math"/>
            </w:rPr>
            <m:t>(A4)</m:t>
          </m:r>
        </m:oMath>
      </m:oMathPara>
    </w:p>
    <w:p w14:paraId="3566F597" w14:textId="77777777" w:rsidR="00A74B28" w:rsidRPr="00EF5776" w:rsidRDefault="00A74B28" w:rsidP="00A74B28">
      <w:pPr>
        <w:rPr>
          <w:rFonts w:eastAsiaTheme="minorEastAsia"/>
        </w:rPr>
      </w:pPr>
      <w:r w:rsidRPr="00EF5776">
        <w:t xml:space="preserve">Where </w:t>
      </w:r>
      <m:oMath>
        <m:r>
          <w:rPr>
            <w:rFonts w:ascii="Cambria Math" w:hAnsi="Cambria Math"/>
          </w:rPr>
          <m:t>f</m:t>
        </m:r>
      </m:oMath>
      <w:r w:rsidRPr="00EF5776">
        <w:rPr>
          <w:rFonts w:eastAsiaTheme="minorEastAsia"/>
        </w:rPr>
        <w:t xml:space="preserve"> is the Coriolis parameter.</w:t>
      </w:r>
      <w:r>
        <w:rPr>
          <w:rFonts w:eastAsiaTheme="minorEastAsia"/>
        </w:rPr>
        <w:t xml:space="preserve"> </w:t>
      </w:r>
      <w:r w:rsidRPr="00EF5776">
        <w:rPr>
          <w:rFonts w:eastAsiaTheme="minorEastAsia"/>
        </w:rPr>
        <w:t>The solutions from the differential equations (A3) and (A4) are:</w:t>
      </w:r>
    </w:p>
    <w:p w14:paraId="49E87267" w14:textId="77777777" w:rsidR="00A74B28" w:rsidRPr="00EF5776" w:rsidRDefault="00A74B28" w:rsidP="00A74B28">
      <m:oMathPara>
        <m:oMath>
          <m:r>
            <w:rPr>
              <w:rFonts w:ascii="Cambria Math" w:hAnsi="Cambria Math"/>
            </w:rPr>
            <m:t>u=</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exp</m:t>
          </m:r>
          <m:d>
            <m:dPr>
              <m:ctrlPr>
                <w:rPr>
                  <w:rFonts w:ascii="Cambria Math" w:hAnsi="Cambria Math"/>
                  <w:i/>
                </w:rPr>
              </m:ctrlPr>
            </m:dPr>
            <m:e>
              <m:r>
                <w:rPr>
                  <w:rFonts w:ascii="Cambria Math" w:hAnsi="Cambria Math"/>
                </w:rPr>
                <m:t>az</m:t>
              </m:r>
            </m:e>
          </m:d>
          <m: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+az</m:t>
              </m:r>
            </m:e>
          </m:d>
          <m:r>
            <w:rPr>
              <w:rFonts w:ascii="Cambria Math" w:hAnsi="Cambria Math"/>
            </w:rPr>
            <m:t xml:space="preserve">       (A5)</m:t>
          </m:r>
        </m:oMath>
      </m:oMathPara>
    </w:p>
    <w:p w14:paraId="7579BD5F" w14:textId="77777777" w:rsidR="00A74B28" w:rsidRPr="00EF5776" w:rsidRDefault="00A74B28" w:rsidP="00A74B28">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exp</m:t>
          </m:r>
          <m:d>
            <m:dPr>
              <m:ctrlPr>
                <w:rPr>
                  <w:rFonts w:ascii="Cambria Math" w:hAnsi="Cambria Math"/>
                  <w:i/>
                </w:rPr>
              </m:ctrlPr>
            </m:dPr>
            <m:e>
              <m:r>
                <w:rPr>
                  <w:rFonts w:ascii="Cambria Math" w:hAnsi="Cambria Math"/>
                </w:rPr>
                <m:t>az</m:t>
              </m:r>
            </m:e>
          </m:d>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+az</m:t>
              </m:r>
            </m:e>
          </m:d>
          <m:r>
            <w:rPr>
              <w:rFonts w:ascii="Cambria Math" w:hAnsi="Cambria Math"/>
            </w:rPr>
            <m:t xml:space="preserve">        (A6)</m:t>
          </m:r>
        </m:oMath>
      </m:oMathPara>
    </w:p>
    <w:p w14:paraId="5A62CB30" w14:textId="77777777" w:rsidR="00A74B28" w:rsidRPr="00EF5776" w:rsidRDefault="00A74B28" w:rsidP="00A74B28">
      <w:pPr>
        <w:rPr>
          <w:rFonts w:eastAsiaTheme="minorEastAsia"/>
        </w:rPr>
      </w:pPr>
      <w:r w:rsidRPr="00EF5776">
        <w:t xml:space="preserve">And when the wind is blowing to the north </w:t>
      </w:r>
      <m:oMath>
        <m:r>
          <w:rPr>
            <w:rFonts w:ascii="Cambria Math" w:eastAsiaTheme="minorEastAsia" w:hAnsi="Cambria Math"/>
          </w:rPr>
          <m:t>(</m:t>
        </m:r>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yz</m:t>
            </m:r>
          </m:sub>
        </m:sSub>
        <m:r>
          <w:rPr>
            <w:rFonts w:ascii="Cambria Math" w:hAnsi="Cambria Math"/>
          </w:rPr>
          <m:t>)</m:t>
        </m:r>
      </m:oMath>
      <w:r w:rsidRPr="00EF5776">
        <w:rPr>
          <w:rFonts w:eastAsiaTheme="minorEastAsia"/>
        </w:rPr>
        <w:t xml:space="preserve"> the constants are </w:t>
      </w:r>
      <m:oMath>
        <m:sSub>
          <m:sSubPr>
            <m:ctrlPr>
              <w:rPr>
                <w:rFonts w:ascii="Cambria Math" w:hAnsi="Cambria Math"/>
                <w:i/>
              </w:rPr>
            </m:ctrlPr>
          </m:sSubPr>
          <m:e>
            <m:r>
              <w:rPr>
                <w:rFonts w:ascii="Cambria Math" w:hAnsi="Cambria Math"/>
              </w:rPr>
              <m:t>V</m:t>
            </m:r>
          </m:e>
          <m:sub>
            <m:r>
              <w:rPr>
                <w:rFonts w:ascii="Cambria Math" w:hAnsi="Cambria Math"/>
              </w:rPr>
              <m:t>o</m:t>
            </m:r>
          </m:sub>
        </m:sSub>
      </m:oMath>
      <w:r>
        <w:rPr>
          <w:rFonts w:eastAsiaTheme="minorEastAsia"/>
        </w:rPr>
        <w:t xml:space="preserve"> </w:t>
      </w:r>
      <w:r w:rsidRPr="00EF5776">
        <w:rPr>
          <w:rFonts w:eastAsiaTheme="minorEastAsia"/>
        </w:rPr>
        <w:t>(velocity of the current at seas surface) y a:</w:t>
      </w:r>
    </w:p>
    <w:p w14:paraId="1B19DD03" w14:textId="77777777" w:rsidR="00A74B28" w:rsidRPr="00EF5776" w:rsidRDefault="00000000" w:rsidP="00A74B2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T</m:t>
              </m:r>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ρ</m:t>
                      </m:r>
                    </m:e>
                    <m:sub>
                      <m:r>
                        <w:rPr>
                          <w:rFonts w:ascii="Cambria Math" w:hAnsi="Cambria Math"/>
                        </w:rPr>
                        <m:t>w</m:t>
                      </m:r>
                    </m:sub>
                    <m:sup>
                      <m:r>
                        <w:rPr>
                          <w:rFonts w:ascii="Cambria Math" w:hAnsi="Cambria Math"/>
                        </w:rPr>
                        <m:t>2</m:t>
                      </m:r>
                    </m:sup>
                  </m:sSubSup>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z</m:t>
                      </m:r>
                    </m:sub>
                  </m:sSub>
                </m:e>
              </m:rad>
            </m:den>
          </m:f>
          <m:r>
            <w:rPr>
              <w:rFonts w:ascii="Cambria Math" w:hAnsi="Cambria Math"/>
            </w:rPr>
            <m:t xml:space="preserve"> ,    a=</m:t>
          </m:r>
          <m:rad>
            <m:radPr>
              <m:degHide m:val="1"/>
              <m:ctrlPr>
                <w:rPr>
                  <w:rFonts w:ascii="Cambria Math" w:hAnsi="Cambria Math"/>
                  <w:i/>
                </w:rPr>
              </m:ctrlPr>
            </m:radPr>
            <m:deg/>
            <m:e>
              <m:f>
                <m:fPr>
                  <m:ctrlPr>
                    <w:rPr>
                      <w:rFonts w:ascii="Cambria Math" w:hAnsi="Cambria Math"/>
                      <w:i/>
                    </w:rPr>
                  </m:ctrlPr>
                </m:fPr>
                <m:num>
                  <m:r>
                    <w:rPr>
                      <w:rFonts w:ascii="Cambria Math" w:hAnsi="Cambria Math"/>
                    </w:rPr>
                    <m:t>f</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z</m:t>
                      </m:r>
                    </m:sub>
                  </m:sSub>
                </m:den>
              </m:f>
            </m:e>
          </m:rad>
          <m:r>
            <w:rPr>
              <w:rFonts w:ascii="Cambria Math" w:hAnsi="Cambria Math"/>
            </w:rPr>
            <m:t xml:space="preserve">          </m:t>
          </m:r>
          <m:d>
            <m:dPr>
              <m:ctrlPr>
                <w:rPr>
                  <w:rFonts w:ascii="Cambria Math" w:hAnsi="Cambria Math"/>
                  <w:i/>
                </w:rPr>
              </m:ctrlPr>
            </m:dPr>
            <m:e>
              <m:r>
                <w:rPr>
                  <w:rFonts w:ascii="Cambria Math" w:hAnsi="Cambria Math"/>
                </w:rPr>
                <m:t>A7</m:t>
              </m:r>
            </m:e>
          </m:d>
        </m:oMath>
      </m:oMathPara>
    </w:p>
    <w:p w14:paraId="4A407722" w14:textId="77777777" w:rsidR="00A74B28" w:rsidRPr="00EF5776" w:rsidRDefault="00A74B28" w:rsidP="00A74B28">
      <w:pPr>
        <w:rPr>
          <w:rFonts w:eastAsiaTheme="minorEastAsia"/>
        </w:rPr>
      </w:pPr>
      <w:r w:rsidRPr="00EF5776">
        <w:rPr>
          <w:rFonts w:eastAsiaTheme="minorEastAsia"/>
        </w:rPr>
        <w:t xml:space="preserve">Ekman proposed that the Ekman layer depth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oMath>
      <w:r>
        <w:rPr>
          <w:rFonts w:eastAsiaTheme="minorEastAsia"/>
        </w:rPr>
        <w:t xml:space="preserve"> </w:t>
      </w:r>
      <w:r w:rsidRPr="00EF5776">
        <w:rPr>
          <w:rFonts w:eastAsiaTheme="minorEastAsia"/>
        </w:rPr>
        <w:t>at which the current velocity is opposite the velocity at the surface is given by:</w:t>
      </w:r>
    </w:p>
    <w:p w14:paraId="2627324A"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z</m:t>
                      </m:r>
                    </m:sub>
                  </m:sSub>
                </m:num>
                <m:den>
                  <m:r>
                    <w:rPr>
                      <w:rFonts w:ascii="Cambria Math" w:eastAsiaTheme="minorEastAsia" w:hAnsi="Cambria Math"/>
                    </w:rPr>
                    <m:t>f</m:t>
                  </m:r>
                </m:den>
              </m:f>
            </m:e>
          </m:rad>
          <m:r>
            <w:rPr>
              <w:rFonts w:ascii="Cambria Math" w:eastAsiaTheme="minorEastAsia" w:hAnsi="Cambria Math"/>
            </w:rPr>
            <m:t xml:space="preserve">        (A8)</m:t>
          </m:r>
        </m:oMath>
      </m:oMathPara>
    </w:p>
    <w:p w14:paraId="48C0F9AE" w14:textId="77777777" w:rsidR="00A74B28" w:rsidRPr="00EF5776" w:rsidRDefault="00A74B28" w:rsidP="00A74B28">
      <w:pPr>
        <w:rPr>
          <w:rFonts w:eastAsiaTheme="minorEastAsia"/>
        </w:rPr>
      </w:pPr>
      <w:r w:rsidRPr="00EF5776">
        <w:rPr>
          <w:rFonts w:eastAsiaTheme="minorEastAsia"/>
        </w:rPr>
        <w:lastRenderedPageBreak/>
        <w:t xml:space="preserve">In order to derive a final expression more comprehensible we can use equation </w:t>
      </w:r>
      <w:proofErr w:type="gramStart"/>
      <w:r w:rsidRPr="00EF5776">
        <w:rPr>
          <w:rFonts w:eastAsiaTheme="minorEastAsia"/>
        </w:rPr>
        <w:t>A7</w:t>
      </w:r>
      <w:proofErr w:type="gramEnd"/>
      <w:r w:rsidRPr="00EF5776">
        <w:rPr>
          <w:rFonts w:eastAsiaTheme="minorEastAsia"/>
        </w:rPr>
        <w:t xml:space="preserve"> and the wind stress definition given by:</w:t>
      </w:r>
    </w:p>
    <w:p w14:paraId="2E3755EA" w14:textId="77777777" w:rsidR="00A74B28" w:rsidRPr="00EF5776" w:rsidRDefault="00A74B28" w:rsidP="00A74B28">
      <w:pPr>
        <w:rPr>
          <w:rFonts w:eastAsiaTheme="minorEastAsia"/>
        </w:rPr>
      </w:pPr>
      <m:oMathPara>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10</m:t>
              </m:r>
            </m:sub>
            <m:sup>
              <m:r>
                <w:rPr>
                  <w:rFonts w:ascii="Cambria Math" w:eastAsiaTheme="minorEastAsia" w:hAnsi="Cambria Math"/>
                </w:rPr>
                <m:t>2</m:t>
              </m:r>
            </m:sup>
          </m:sSubSup>
          <m:r>
            <w:rPr>
              <w:rFonts w:ascii="Cambria Math" w:eastAsiaTheme="minorEastAsia" w:hAnsi="Cambria Math"/>
            </w:rPr>
            <m:t xml:space="preserve">       (A9)</m:t>
          </m:r>
        </m:oMath>
      </m:oMathPara>
    </w:p>
    <w:p w14:paraId="1BE7B359" w14:textId="77777777" w:rsidR="00A74B28" w:rsidRPr="00EF5776" w:rsidRDefault="00A74B28" w:rsidP="00A74B28">
      <w:pPr>
        <w:rPr>
          <w:rFonts w:eastAsiaTheme="minorEastAsia"/>
        </w:rPr>
      </w:pPr>
      <w:r w:rsidRPr="00EF5776">
        <w:rPr>
          <w:rFonts w:eastAsiaTheme="minorEastAsia"/>
        </w:rPr>
        <w:t>Replacing A9 into A7 we got:</w:t>
      </w:r>
    </w:p>
    <w:p w14:paraId="22D81FCC"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ρ</m:t>
                      </m:r>
                    </m:e>
                    <m:sub>
                      <m:r>
                        <w:rPr>
                          <w:rFonts w:ascii="Cambria Math" w:hAnsi="Cambria Math"/>
                        </w:rPr>
                        <m:t>w</m:t>
                      </m:r>
                    </m:sub>
                    <m:sup>
                      <m:r>
                        <w:rPr>
                          <w:rFonts w:ascii="Cambria Math" w:hAnsi="Cambria Math"/>
                        </w:rPr>
                        <m:t>2</m:t>
                      </m:r>
                    </m:sup>
                  </m:sSubSup>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z</m:t>
                      </m:r>
                    </m:sub>
                  </m:sSub>
                </m:e>
              </m:ra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10</m:t>
                  </m:r>
                </m:sub>
                <m:sup>
                  <m:r>
                    <w:rPr>
                      <w:rFonts w:ascii="Cambria Math" w:eastAsiaTheme="minorEastAsia" w:hAnsi="Cambria Math"/>
                    </w:rPr>
                    <m:t>2</m:t>
                  </m:r>
                </m:sup>
              </m:sSubSup>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ρ</m:t>
                      </m:r>
                    </m:e>
                    <m:sub>
                      <m:r>
                        <w:rPr>
                          <w:rFonts w:ascii="Cambria Math" w:hAnsi="Cambria Math"/>
                        </w:rPr>
                        <m:t>w</m:t>
                      </m:r>
                    </m:sub>
                    <m:sup>
                      <m:r>
                        <w:rPr>
                          <w:rFonts w:ascii="Cambria Math" w:hAnsi="Cambria Math"/>
                        </w:rPr>
                        <m:t>2</m:t>
                      </m:r>
                    </m:sup>
                  </m:sSubSup>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rPr>
                        <m:t>z</m:t>
                      </m:r>
                    </m:sub>
                  </m:sSub>
                </m:e>
              </m:rad>
            </m:den>
          </m:f>
          <m:r>
            <w:rPr>
              <w:rFonts w:ascii="Cambria Math" w:eastAsiaTheme="minorEastAsia" w:hAnsi="Cambria Math"/>
            </w:rPr>
            <m:t xml:space="preserve">        (A10)</m:t>
          </m:r>
        </m:oMath>
      </m:oMathPara>
    </w:p>
    <w:p w14:paraId="58488D01" w14:textId="77777777" w:rsidR="00A74B28" w:rsidRPr="00EF5776" w:rsidRDefault="00A74B28" w:rsidP="00A74B28">
      <w:pPr>
        <w:rPr>
          <w:rFonts w:eastAsiaTheme="minorEastAsia"/>
        </w:rPr>
      </w:pPr>
      <w:r w:rsidRPr="00EF5776">
        <w:rPr>
          <w:rFonts w:eastAsiaTheme="minorEastAsia"/>
        </w:rPr>
        <w:t xml:space="preserve">Solving </w:t>
      </w:r>
      <m:oMath>
        <m:sSub>
          <m:sSubPr>
            <m:ctrlPr>
              <w:rPr>
                <w:rFonts w:ascii="Cambria Math" w:hAnsi="Cambria Math"/>
                <w:i/>
              </w:rPr>
            </m:ctrlPr>
          </m:sSubPr>
          <m:e>
            <m:r>
              <w:rPr>
                <w:rFonts w:ascii="Cambria Math" w:hAnsi="Cambria Math"/>
              </w:rPr>
              <m:t>A</m:t>
            </m:r>
          </m:e>
          <m:sub>
            <m:r>
              <w:rPr>
                <w:rFonts w:ascii="Cambria Math" w:hAnsi="Cambria Math"/>
              </w:rPr>
              <m:t>z</m:t>
            </m:r>
          </m:sub>
        </m:sSub>
      </m:oMath>
      <w:r>
        <w:rPr>
          <w:rFonts w:eastAsiaTheme="minorEastAsia"/>
        </w:rPr>
        <w:t xml:space="preserve"> </w:t>
      </w:r>
      <w:r w:rsidRPr="00EF5776">
        <w:rPr>
          <w:rFonts w:eastAsiaTheme="minorEastAsia"/>
        </w:rPr>
        <w:t>from A8 we got:</w:t>
      </w:r>
    </w:p>
    <w:p w14:paraId="72564C88" w14:textId="77777777" w:rsidR="00A74B28" w:rsidRPr="00EF5776" w:rsidRDefault="00000000" w:rsidP="00A74B28">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E</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z</m:t>
                  </m:r>
                </m:sub>
              </m:sSub>
            </m:num>
            <m:den>
              <m:r>
                <w:rPr>
                  <w:rFonts w:ascii="Cambria Math" w:eastAsiaTheme="minorEastAsia" w:hAnsi="Cambria Math"/>
                </w:rPr>
                <m:t>f</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f </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E</m:t>
                  </m:r>
                </m:sub>
                <m:sup>
                  <m:r>
                    <w:rPr>
                      <w:rFonts w:ascii="Cambria Math" w:eastAsiaTheme="minorEastAsia" w:hAnsi="Cambria Math"/>
                    </w:rPr>
                    <m:t>2</m:t>
                  </m:r>
                </m:sup>
              </m:sSubSup>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r>
            <w:rPr>
              <w:rFonts w:ascii="Cambria Math" w:eastAsiaTheme="minorEastAsia" w:hAnsi="Cambria Math"/>
            </w:rPr>
            <m:t xml:space="preserve">        (A11)</m:t>
          </m:r>
        </m:oMath>
      </m:oMathPara>
    </w:p>
    <w:p w14:paraId="73C2F032" w14:textId="77777777" w:rsidR="00A74B28" w:rsidRPr="00EF5776" w:rsidRDefault="00A74B28" w:rsidP="00A74B28">
      <w:pPr>
        <w:rPr>
          <w:rFonts w:eastAsiaTheme="minorEastAsia"/>
        </w:rPr>
      </w:pPr>
      <w:r w:rsidRPr="00EF5776">
        <w:rPr>
          <w:rFonts w:eastAsiaTheme="minorEastAsia"/>
        </w:rPr>
        <w:t>Replacing A11 into A10 we have:</w:t>
      </w:r>
    </w:p>
    <w:p w14:paraId="1885927F"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10</m:t>
                  </m:r>
                </m:sub>
                <m:sup>
                  <m:r>
                    <w:rPr>
                      <w:rFonts w:ascii="Cambria Math" w:eastAsiaTheme="minorEastAsia" w:hAnsi="Cambria Math"/>
                    </w:rPr>
                    <m:t>2</m:t>
                  </m:r>
                </m:sup>
              </m:sSubSup>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ρ</m:t>
                      </m:r>
                    </m:e>
                    <m:sub>
                      <m:r>
                        <w:rPr>
                          <w:rFonts w:ascii="Cambria Math" w:hAnsi="Cambria Math"/>
                        </w:rPr>
                        <m:t>w</m:t>
                      </m:r>
                    </m:sub>
                    <m:sup>
                      <m:r>
                        <w:rPr>
                          <w:rFonts w:ascii="Cambria Math" w:hAnsi="Cambria Math"/>
                        </w:rPr>
                        <m:t>2</m:t>
                      </m:r>
                    </m:sup>
                  </m:sSubSup>
                  <m:r>
                    <w:rPr>
                      <w:rFonts w:ascii="Cambria Math" w:hAnsi="Cambria Math"/>
                    </w:rPr>
                    <m:t>f(</m:t>
                  </m:r>
                  <m:f>
                    <m:fPr>
                      <m:ctrlPr>
                        <w:rPr>
                          <w:rFonts w:ascii="Cambria Math" w:hAnsi="Cambria Math"/>
                          <w:i/>
                        </w:rPr>
                      </m:ctrlPr>
                    </m:fPr>
                    <m:num>
                      <m:r>
                        <w:rPr>
                          <w:rFonts w:ascii="Cambria Math" w:hAnsi="Cambria Math"/>
                        </w:rPr>
                        <m:t>f</m:t>
                      </m:r>
                      <m:sSubSup>
                        <m:sSubSupPr>
                          <m:ctrlPr>
                            <w:rPr>
                              <w:rFonts w:ascii="Cambria Math" w:hAnsi="Cambria Math"/>
                              <w:i/>
                            </w:rPr>
                          </m:ctrlPr>
                        </m:sSubSupPr>
                        <m:e>
                          <m:r>
                            <w:rPr>
                              <w:rFonts w:ascii="Cambria Math" w:hAnsi="Cambria Math"/>
                            </w:rPr>
                            <m:t>D</m:t>
                          </m:r>
                        </m:e>
                        <m:sub>
                          <m:r>
                            <w:rPr>
                              <w:rFonts w:ascii="Cambria Math" w:hAnsi="Cambria Math"/>
                            </w:rPr>
                            <m:t>E</m:t>
                          </m:r>
                        </m:sub>
                        <m:sup>
                          <m:r>
                            <w:rPr>
                              <w:rFonts w:ascii="Cambria Math" w:hAnsi="Cambria Math"/>
                            </w:rPr>
                            <m:t>2</m:t>
                          </m:r>
                        </m:sup>
                      </m:sSubSup>
                    </m:num>
                    <m:den>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den>
                  </m:f>
                  <m:r>
                    <w:rPr>
                      <w:rFonts w:ascii="Cambria Math" w:hAnsi="Cambria Math"/>
                    </w:rPr>
                    <m:t>)</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10</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den>
          </m:f>
          <m:r>
            <w:rPr>
              <w:rFonts w:ascii="Cambria Math" w:eastAsiaTheme="minorEastAsia" w:hAnsi="Cambria Math"/>
            </w:rPr>
            <m:t xml:space="preserve">        (A12)</m:t>
          </m:r>
        </m:oMath>
      </m:oMathPara>
    </w:p>
    <w:p w14:paraId="5751CE01" w14:textId="77777777" w:rsidR="00A74B28" w:rsidRPr="00EF5776" w:rsidRDefault="00A74B28" w:rsidP="00A74B28">
      <w:pPr>
        <w:rPr>
          <w:rFonts w:eastAsiaTheme="minorEastAsia"/>
        </w:rPr>
      </w:pPr>
      <w:r w:rsidRPr="00EF5776">
        <w:rPr>
          <w:rFonts w:eastAsiaTheme="minorEastAsia"/>
        </w:rPr>
        <w:t xml:space="preserve">Additionally, Ekman proposed a solution for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oMath>
      <w:r>
        <w:rPr>
          <w:rFonts w:eastAsiaTheme="minorEastAsia"/>
        </w:rPr>
        <w:t xml:space="preserve"> </w:t>
      </w:r>
      <w:r w:rsidRPr="00EF5776">
        <w:rPr>
          <w:rFonts w:eastAsiaTheme="minorEastAsia"/>
        </w:rPr>
        <w:t>given by:</w:t>
      </w:r>
    </w:p>
    <w:p w14:paraId="7858DB38"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0.0127</m:t>
              </m:r>
            </m:num>
            <m:den>
              <m:rad>
                <m:radPr>
                  <m:degHide m:val="1"/>
                  <m:ctrlPr>
                    <w:rPr>
                      <w:rFonts w:ascii="Cambria Math" w:eastAsiaTheme="minorEastAsia" w:hAnsi="Cambria Math"/>
                      <w:i/>
                    </w:rPr>
                  </m:ctrlPr>
                </m:radPr>
                <m:deg/>
                <m:e>
                  <m:r>
                    <w:rPr>
                      <w:rFonts w:ascii="Cambria Math" w:eastAsiaTheme="minorEastAsia" w:hAnsi="Cambria Math"/>
                    </w:rPr>
                    <m:t>sin(φ)</m:t>
                  </m:r>
                </m:e>
              </m:rad>
            </m:den>
          </m:f>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r>
            <w:rPr>
              <w:rFonts w:ascii="Cambria Math" w:eastAsiaTheme="minorEastAsia" w:hAnsi="Cambria Math"/>
            </w:rPr>
            <m:t xml:space="preserve">        (A13)</m:t>
          </m:r>
        </m:oMath>
      </m:oMathPara>
    </w:p>
    <w:p w14:paraId="03DEF1E7" w14:textId="77777777" w:rsidR="00A74B28" w:rsidRPr="00EF5776" w:rsidRDefault="00A74B28" w:rsidP="00A74B28">
      <w:pPr>
        <w:rPr>
          <w:rFonts w:eastAsiaTheme="minorEastAsia"/>
        </w:rPr>
      </w:pPr>
      <w:r w:rsidRPr="00EF5776">
        <w:rPr>
          <w:rFonts w:eastAsiaTheme="minorEastAsia"/>
        </w:rPr>
        <w:t xml:space="preserve">Where </w:t>
      </w:r>
      <m:oMath>
        <m:r>
          <w:rPr>
            <w:rFonts w:ascii="Cambria Math" w:eastAsiaTheme="minorEastAsia" w:hAnsi="Cambria Math"/>
          </w:rPr>
          <m:t>φ</m:t>
        </m:r>
      </m:oMath>
      <w:r w:rsidRPr="00EF5776">
        <w:rPr>
          <w:rFonts w:eastAsiaTheme="minorEastAsia"/>
        </w:rPr>
        <w:t xml:space="preserve"> represent the latitude.</w:t>
      </w:r>
      <w:r>
        <w:rPr>
          <w:rFonts w:eastAsiaTheme="minorEastAsia"/>
        </w:rPr>
        <w:t xml:space="preserve"> </w:t>
      </w:r>
      <w:r w:rsidRPr="00EF5776">
        <w:rPr>
          <w:rFonts w:eastAsiaTheme="minorEastAsia"/>
        </w:rPr>
        <w:t>If we set equal A12 and A13 we have:</w:t>
      </w:r>
    </w:p>
    <w:p w14:paraId="1AF2D674" w14:textId="77777777" w:rsidR="00A74B28" w:rsidRPr="00EF5776" w:rsidRDefault="00000000" w:rsidP="00A74B28">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0.0127</m:t>
              </m:r>
            </m:num>
            <m:den>
              <m:rad>
                <m:radPr>
                  <m:degHide m:val="1"/>
                  <m:ctrlPr>
                    <w:rPr>
                      <w:rFonts w:ascii="Cambria Math" w:eastAsiaTheme="minorEastAsia" w:hAnsi="Cambria Math"/>
                      <w:i/>
                    </w:rPr>
                  </m:ctrlPr>
                </m:radPr>
                <m:deg/>
                <m:e>
                  <m:r>
                    <w:rPr>
                      <w:rFonts w:ascii="Cambria Math" w:eastAsiaTheme="minorEastAsia" w:hAnsi="Cambria Math"/>
                    </w:rPr>
                    <m:t>sin(φ)</m:t>
                  </m:r>
                </m:e>
              </m:rad>
            </m:den>
          </m:f>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10</m:t>
                  </m:r>
                </m:sub>
                <m:sup>
                  <m:r>
                    <w:rPr>
                      <w:rFonts w:ascii="Cambria Math" w:eastAsiaTheme="minorEastAsia" w:hAnsi="Cambria Math"/>
                    </w:rPr>
                    <m:t>2</m:t>
                  </m:r>
                </m:sup>
              </m:sSubSup>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den>
          </m:f>
          <m:r>
            <w:rPr>
              <w:rFonts w:ascii="Cambria Math" w:eastAsiaTheme="minorEastAsia" w:hAnsi="Cambria Math"/>
            </w:rPr>
            <m:t xml:space="preserve">        (A14)</m:t>
          </m:r>
        </m:oMath>
      </m:oMathPara>
    </w:p>
    <w:p w14:paraId="7119E812" w14:textId="77777777" w:rsidR="00A74B28" w:rsidRPr="00EF5776" w:rsidRDefault="00A74B28" w:rsidP="00A74B28">
      <w:pPr>
        <w:rPr>
          <w:rFonts w:eastAsiaTheme="minorEastAsia"/>
        </w:rPr>
      </w:pPr>
      <w:r w:rsidRPr="00EF5776">
        <w:rPr>
          <w:rFonts w:eastAsiaTheme="minorEastAsia"/>
        </w:rPr>
        <w:t xml:space="preserve">Solving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oMath>
      <w:r>
        <w:rPr>
          <w:rFonts w:eastAsiaTheme="minorEastAsia"/>
        </w:rPr>
        <w:t xml:space="preserve"> </w:t>
      </w:r>
      <w:r w:rsidRPr="00EF5776">
        <w:rPr>
          <w:rFonts w:eastAsiaTheme="minorEastAsia"/>
        </w:rPr>
        <w:t>from A14 we have:</w:t>
      </w:r>
    </w:p>
    <w:p w14:paraId="09E8E2C5"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π</m:t>
              </m:r>
            </m:num>
            <m:den>
              <m:r>
                <w:rPr>
                  <w:rFonts w:ascii="Cambria Math" w:eastAsiaTheme="minorEastAsia" w:hAnsi="Cambria Math"/>
                </w:rPr>
                <m:t>0.0127</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ad>
                <m:radPr>
                  <m:degHide m:val="1"/>
                  <m:ctrlPr>
                    <w:rPr>
                      <w:rFonts w:ascii="Cambria Math" w:eastAsiaTheme="minorEastAsia" w:hAnsi="Cambria Math"/>
                      <w:i/>
                    </w:rPr>
                  </m:ctrlPr>
                </m:radPr>
                <m:deg/>
                <m:e>
                  <m:r>
                    <w:rPr>
                      <w:rFonts w:ascii="Cambria Math" w:eastAsiaTheme="minorEastAsia" w:hAnsi="Cambria Math"/>
                    </w:rPr>
                    <m:t>sin(φ)</m:t>
                  </m:r>
                </m:e>
              </m:rad>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f</m:t>
              </m:r>
            </m:den>
          </m:f>
          <m:r>
            <w:rPr>
              <w:rFonts w:ascii="Cambria Math" w:eastAsiaTheme="minorEastAsia" w:hAnsi="Cambria Math"/>
            </w:rPr>
            <m:t xml:space="preserve">        (A15)</m:t>
          </m:r>
        </m:oMath>
      </m:oMathPara>
    </w:p>
    <w:p w14:paraId="46504628" w14:textId="77777777" w:rsidR="00A74B28" w:rsidRPr="00EF5776" w:rsidRDefault="00A74B28" w:rsidP="00A74B28">
      <w:pPr>
        <w:rPr>
          <w:rFonts w:eastAsiaTheme="minorEastAsia"/>
        </w:rPr>
      </w:pPr>
      <w:r w:rsidRPr="00EF5776">
        <w:rPr>
          <w:rFonts w:eastAsiaTheme="minorEastAsia"/>
        </w:rPr>
        <w:t xml:space="preserve">And using the Coriolis parameter definition </w:t>
      </w:r>
      <m:oMath>
        <m:r>
          <w:rPr>
            <w:rFonts w:ascii="Cambria Math" w:eastAsiaTheme="minorEastAsia" w:hAnsi="Cambria Math"/>
          </w:rPr>
          <m:t>f=2</m:t>
        </m:r>
        <m:r>
          <m:rPr>
            <m:sty m:val="p"/>
          </m:rPr>
          <w:rPr>
            <w:rFonts w:ascii="Cambria Math" w:eastAsiaTheme="minorEastAsia" w:hAnsi="Cambria Math"/>
          </w:rPr>
          <m:t>Ω</m:t>
        </m:r>
        <m:r>
          <w:rPr>
            <w:rFonts w:ascii="Cambria Math" w:eastAsiaTheme="minorEastAsia" w:hAnsi="Cambria Math"/>
          </w:rPr>
          <m:t>sin(φ)</m:t>
        </m:r>
      </m:oMath>
      <w:r w:rsidRPr="00EF5776">
        <w:rPr>
          <w:rFonts w:eastAsiaTheme="minorEastAsia"/>
        </w:rPr>
        <w:t xml:space="preserve"> with </w:t>
      </w:r>
      <m:oMath>
        <m:r>
          <m:rPr>
            <m:sty m:val="p"/>
          </m:rPr>
          <w:rPr>
            <w:rFonts w:ascii="Cambria Math" w:eastAsiaTheme="minorEastAsia" w:hAnsi="Cambria Math"/>
          </w:rPr>
          <m:t>Ω=</m:t>
        </m:r>
        <m:f>
          <m:fPr>
            <m:ctrlPr>
              <w:rPr>
                <w:rFonts w:ascii="Cambria Math" w:eastAsiaTheme="minorEastAsia" w:hAnsi="Cambria Math"/>
              </w:rPr>
            </m:ctrlPr>
          </m:fPr>
          <m:num>
            <m:r>
              <w:rPr>
                <w:rFonts w:ascii="Cambria Math" w:eastAsiaTheme="minorEastAsia" w:hAnsi="Cambria Math"/>
              </w:rPr>
              <m:t>2π</m:t>
            </m:r>
            <m:ctrlPr>
              <w:rPr>
                <w:rFonts w:ascii="Cambria Math" w:eastAsiaTheme="minorEastAsia" w:hAnsi="Cambria Math"/>
                <w:i/>
              </w:rPr>
            </m:ctrlPr>
          </m:num>
          <m:den>
            <m:r>
              <w:rPr>
                <w:rFonts w:ascii="Cambria Math" w:eastAsiaTheme="minorEastAsia" w:hAnsi="Cambria Math"/>
              </w:rPr>
              <m:t>86400</m:t>
            </m:r>
          </m:den>
        </m:f>
      </m:oMath>
      <w:r w:rsidRPr="00EF5776">
        <w:rPr>
          <w:rFonts w:eastAsiaTheme="minorEastAsia"/>
        </w:rPr>
        <w:t xml:space="preserve"> in A15 we got:</w:t>
      </w:r>
    </w:p>
    <w:p w14:paraId="10A034EA" w14:textId="77777777" w:rsidR="00A74B28" w:rsidRPr="00EF5776" w:rsidRDefault="00000000" w:rsidP="00A74B2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π</m:t>
              </m:r>
            </m:num>
            <m:den>
              <m:r>
                <w:rPr>
                  <w:rFonts w:ascii="Cambria Math" w:eastAsiaTheme="minorEastAsia" w:hAnsi="Cambria Math"/>
                </w:rPr>
                <m:t>0.0127</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ad>
                <m:radPr>
                  <m:degHide m:val="1"/>
                  <m:ctrlPr>
                    <w:rPr>
                      <w:rFonts w:ascii="Cambria Math" w:eastAsiaTheme="minorEastAsia" w:hAnsi="Cambria Math"/>
                      <w:i/>
                    </w:rPr>
                  </m:ctrlPr>
                </m:radPr>
                <m:deg/>
                <m:e>
                  <m:r>
                    <w:rPr>
                      <w:rFonts w:ascii="Cambria Math" w:eastAsiaTheme="minorEastAsia" w:hAnsi="Cambria Math"/>
                    </w:rPr>
                    <m:t>sin(φ)</m:t>
                  </m:r>
                </m:e>
              </m:rad>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
                <w:rPr>
                  <w:rFonts w:ascii="Cambria Math" w:eastAsiaTheme="minorEastAsia" w:hAnsi="Cambria Math"/>
                </w:rPr>
                <m:t>2</m:t>
              </m:r>
              <m:r>
                <m:rPr>
                  <m:sty m:val="p"/>
                </m:rPr>
                <w:rPr>
                  <w:rFonts w:ascii="Cambria Math" w:eastAsiaTheme="minorEastAsia" w:hAnsi="Cambria Math"/>
                </w:rPr>
                <m:t>Ω</m:t>
              </m:r>
              <m:r>
                <w:rPr>
                  <w:rFonts w:ascii="Cambria Math" w:eastAsiaTheme="minorEastAsia" w:hAnsi="Cambria Math"/>
                </w:rPr>
                <m:t>sin(φ)</m:t>
              </m:r>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π</m:t>
              </m:r>
            </m:num>
            <m:den>
              <m:r>
                <w:rPr>
                  <w:rFonts w:ascii="Cambria Math" w:eastAsiaTheme="minorEastAsia" w:hAnsi="Cambria Math"/>
                </w:rPr>
                <m:t>2(0.0127)</m:t>
              </m:r>
            </m:den>
          </m:f>
          <m:f>
            <m:fPr>
              <m:ctrlPr>
                <w:rPr>
                  <w:rFonts w:ascii="Cambria Math" w:eastAsiaTheme="minorEastAsia" w:hAnsi="Cambria Math"/>
                  <w:i/>
                </w:rPr>
              </m:ctrlPr>
            </m:fPr>
            <m:num>
              <m:r>
                <w:rPr>
                  <w:rFonts w:ascii="Cambria Math" w:eastAsiaTheme="minorEastAsia" w:hAnsi="Cambria Math"/>
                </w:rPr>
                <m:t>86400</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ad>
                <m:radPr>
                  <m:degHide m:val="1"/>
                  <m:ctrlPr>
                    <w:rPr>
                      <w:rFonts w:ascii="Cambria Math" w:eastAsiaTheme="minorEastAsia" w:hAnsi="Cambria Math"/>
                      <w:i/>
                    </w:rPr>
                  </m:ctrlPr>
                </m:radPr>
                <m:deg/>
                <m:e>
                  <m:r>
                    <w:rPr>
                      <w:rFonts w:ascii="Cambria Math" w:eastAsiaTheme="minorEastAsia" w:hAnsi="Cambria Math"/>
                    </w:rPr>
                    <m:t>sin(φ)</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 xml:space="preserve"> (86400)</m:t>
              </m:r>
            </m:num>
            <m:den>
              <m:r>
                <w:rPr>
                  <w:rFonts w:ascii="Cambria Math" w:eastAsiaTheme="minorEastAsia" w:hAnsi="Cambria Math"/>
                </w:rPr>
                <m:t>4(0.0127)</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air</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10</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w</m:t>
                  </m:r>
                </m:sub>
              </m:sSub>
              <m:rad>
                <m:radPr>
                  <m:degHide m:val="1"/>
                  <m:ctrlPr>
                    <w:rPr>
                      <w:rFonts w:ascii="Cambria Math" w:eastAsiaTheme="minorEastAsia" w:hAnsi="Cambria Math"/>
                      <w:i/>
                    </w:rPr>
                  </m:ctrlPr>
                </m:radPr>
                <m:deg/>
                <m:e>
                  <m:r>
                    <w:rPr>
                      <w:rFonts w:ascii="Cambria Math" w:eastAsiaTheme="minorEastAsia" w:hAnsi="Cambria Math"/>
                    </w:rPr>
                    <m:t>sin(φ)</m:t>
                  </m:r>
                </m:e>
              </m:rad>
            </m:den>
          </m:f>
          <m:r>
            <w:rPr>
              <w:rFonts w:ascii="Cambria Math" w:eastAsiaTheme="minorEastAsia" w:hAnsi="Cambria Math"/>
            </w:rPr>
            <m:t xml:space="preserve">        (A16)</m:t>
          </m:r>
        </m:oMath>
      </m:oMathPara>
    </w:p>
    <w:p w14:paraId="0FB9490C" w14:textId="3BFCC5A5" w:rsidR="00A74B28" w:rsidRDefault="00A74B28" w:rsidP="00A74B28">
      <w:pPr>
        <w:jc w:val="both"/>
        <w:rPr>
          <w:rFonts w:eastAsia="Calibri"/>
        </w:rPr>
      </w:pPr>
      <w:r w:rsidRPr="00037FE3">
        <w:rPr>
          <w:rFonts w:eastAsiaTheme="minorEastAsia"/>
        </w:rPr>
        <w:lastRenderedPageBreak/>
        <w:t xml:space="preserve">For the calculation of the Ekman </w:t>
      </w:r>
      <w:r>
        <w:rPr>
          <w:rFonts w:eastAsiaTheme="minorEastAsia"/>
        </w:rPr>
        <w:t xml:space="preserve">Layer </w:t>
      </w:r>
      <w:r w:rsidRPr="00037FE3">
        <w:rPr>
          <w:rFonts w:eastAsiaTheme="minorEastAsia"/>
        </w:rPr>
        <w:t>Depth</w:t>
      </w:r>
      <w:r>
        <w:rPr>
          <w:rFonts w:eastAsiaTheme="minorEastAsia"/>
        </w:rPr>
        <w:t xml:space="preserve"> (D</w:t>
      </w:r>
      <w:r w:rsidRPr="00395918">
        <w:rPr>
          <w:rFonts w:eastAsiaTheme="minorEastAsia"/>
          <w:vertAlign w:val="subscript"/>
        </w:rPr>
        <w:t>E</w:t>
      </w:r>
      <w:r>
        <w:rPr>
          <w:rFonts w:eastAsiaTheme="minorEastAsia"/>
        </w:rPr>
        <w:t xml:space="preserve">), </w:t>
      </w:r>
      <w:r w:rsidRPr="00037FE3">
        <w:rPr>
          <w:rFonts w:eastAsiaTheme="minorEastAsia"/>
        </w:rPr>
        <w:t xml:space="preserve">data from ERA5 (Ta and SLP) and </w:t>
      </w:r>
      <w:r w:rsidRPr="00037FE3">
        <w:rPr>
          <w:rFonts w:eastAsia="Calibri"/>
        </w:rPr>
        <w:t>Global Ocean Ensemble Physics Reanalysis (temperature and salinity) were used.</w:t>
      </w:r>
      <w:r>
        <w:rPr>
          <w:rFonts w:eastAsia="Calibri"/>
        </w:rPr>
        <w:t xml:space="preserve"> </w:t>
      </w:r>
      <w:r w:rsidRPr="00037FE3">
        <w:rPr>
          <w:rFonts w:eastAsia="Calibri"/>
        </w:rPr>
        <w:t>The density at th</w:t>
      </w:r>
      <w:r>
        <w:rPr>
          <w:rFonts w:eastAsia="Calibri"/>
        </w:rPr>
        <w:t xml:space="preserve">e </w:t>
      </w:r>
      <w:r>
        <w:rPr>
          <w:rFonts w:eastAsiaTheme="minorEastAsia"/>
        </w:rPr>
        <w:t>D</w:t>
      </w:r>
      <w:r w:rsidRPr="00395918">
        <w:rPr>
          <w:rFonts w:eastAsiaTheme="minorEastAsia"/>
          <w:vertAlign w:val="subscript"/>
        </w:rPr>
        <w:t>E</w:t>
      </w:r>
      <w:r>
        <w:rPr>
          <w:rFonts w:eastAsia="Calibri"/>
        </w:rPr>
        <w:t xml:space="preserve"> was determine using </w:t>
      </w:r>
      <w:r w:rsidRPr="00037FE3">
        <w:rPr>
          <w:rFonts w:eastAsia="Calibri"/>
        </w:rPr>
        <w:t xml:space="preserve">the TEOS-10 equation </w:t>
      </w:r>
      <w:r>
        <w:rPr>
          <w:rFonts w:eastAsia="Calibri"/>
        </w:rPr>
        <w:t>(</w:t>
      </w:r>
      <w:r w:rsidRPr="00037FE3">
        <w:rPr>
          <w:rFonts w:eastAsia="Calibri"/>
        </w:rPr>
        <w:fldChar w:fldCharType="begin"/>
      </w:r>
      <w:r>
        <w:rPr>
          <w:rFonts w:eastAsia="Calibri"/>
        </w:rPr>
        <w:instrText xml:space="preserve"> ADDIN ZOTERO_ITEM CSL_CITATION {"citationID":"2fGL9zj3","properties":{"formattedCitation":"(McDougall and Barker, 2011)","plainCitation":"(McDougall and Barker, 2011)","dontUpdate":true,"noteIndex":0},"citationItems":[{"id":634,"uris":["http://zotero.org/users/local/4qgrot5k/items/KALZF2TH","http://zotero.org/users/12954666/items/KALZF2TH"],"itemData":{"id":634,"type":"article-journal","container-title":"Scor/Iapso WG","issue":"532","page":"1-28","title":"Getting started with TEOS-10 and the Gibbs Seawater (GSW) oceanographic toolbox","volume":"127","author":[{"family":"McDougall","given":"Trevor J."},{"family":"Barker","given":"Paul M."}],"issued":{"date-parts":[["2011"]]}}}],"schema":"https://github.com/citation-style-language/schema/raw/master/csl-citation.json"} </w:instrText>
      </w:r>
      <w:r w:rsidRPr="00037FE3">
        <w:rPr>
          <w:rFonts w:eastAsia="Calibri"/>
        </w:rPr>
        <w:fldChar w:fldCharType="separate"/>
      </w:r>
      <w:r w:rsidRPr="00037FE3">
        <w:rPr>
          <w:rFonts w:ascii="Calibri" w:hAnsi="Calibri" w:cs="Calibri"/>
        </w:rPr>
        <w:t>McDougall and Barker</w:t>
      </w:r>
      <w:r>
        <w:rPr>
          <w:rFonts w:ascii="Calibri" w:hAnsi="Calibri" w:cs="Calibri"/>
        </w:rPr>
        <w:t>,</w:t>
      </w:r>
      <w:r w:rsidRPr="00037FE3">
        <w:rPr>
          <w:rFonts w:ascii="Calibri" w:hAnsi="Calibri" w:cs="Calibri"/>
        </w:rPr>
        <w:t xml:space="preserve"> 2011)</w:t>
      </w:r>
      <w:r w:rsidRPr="00037FE3">
        <w:rPr>
          <w:rFonts w:eastAsia="Calibri"/>
        </w:rPr>
        <w:fldChar w:fldCharType="end"/>
      </w:r>
      <w:r w:rsidRPr="00037FE3">
        <w:rPr>
          <w:rFonts w:eastAsia="Calibri"/>
        </w:rPr>
        <w:t>.</w:t>
      </w:r>
      <w:r>
        <w:rPr>
          <w:rFonts w:eastAsia="Calibri"/>
        </w:rPr>
        <w:t xml:space="preserve"> </w:t>
      </w:r>
      <w:r w:rsidRPr="00037FE3">
        <w:rPr>
          <w:rFonts w:eastAsia="Calibri"/>
        </w:rPr>
        <w:t xml:space="preserve">Additionally, the Akima method </w:t>
      </w:r>
      <w:r w:rsidRPr="00037FE3">
        <w:rPr>
          <w:rFonts w:eastAsia="Calibri"/>
        </w:rPr>
        <w:fldChar w:fldCharType="begin"/>
      </w:r>
      <w:r>
        <w:rPr>
          <w:rFonts w:eastAsia="Calibri"/>
        </w:rPr>
        <w:instrText xml:space="preserve"> ADDIN ZOTERO_ITEM CSL_CITATION {"citationID":"xsz0kkDw","properties":{"formattedCitation":"(Wang et al., 2014)","plainCitation":"(Wang et al., 2014)","noteIndex":0},"citationItems":[{"id":633,"uris":["http://zotero.org/users/local/4qgrot5k/items/CIV5F95K","http://zotero.org/users/12954666/items/CIV5F95K"],"itemData":{"id":633,"type":"article-journal","container-title":"International Journal of Machine Tools and Manufacture","note":"ISBN: 0890-6955\npublisher: Elsevier","page":"122-130","title":"A real-time look-ahead interpolation algorithm based on Akima curve fitting","volume":"85","author":[{"family":"Wang","given":"Yunsen"},{"family":"Yang","given":"Dongsheng"},{"family":"Liu","given":"Yinzhong"}],"issued":{"date-parts":[["2014"]]}}}],"schema":"https://github.com/citation-style-language/schema/raw/master/csl-citation.json"} </w:instrText>
      </w:r>
      <w:r w:rsidRPr="00037FE3">
        <w:rPr>
          <w:rFonts w:eastAsia="Calibri"/>
        </w:rPr>
        <w:fldChar w:fldCharType="separate"/>
      </w:r>
      <w:r w:rsidR="009A1C47" w:rsidRPr="009A1C47">
        <w:rPr>
          <w:rFonts w:ascii="Calibri" w:hAnsi="Calibri" w:cs="Calibri"/>
        </w:rPr>
        <w:t>(Wang et al., 2014)</w:t>
      </w:r>
      <w:r w:rsidRPr="00037FE3">
        <w:rPr>
          <w:rFonts w:eastAsia="Calibri"/>
        </w:rPr>
        <w:fldChar w:fldCharType="end"/>
      </w:r>
      <w:r w:rsidRPr="00037FE3">
        <w:rPr>
          <w:rFonts w:eastAsia="Calibri"/>
        </w:rPr>
        <w:t xml:space="preserve"> was utilized to interpolate the data from the Global Ocean Ensemble Physics Reanalysis, ensuring accurate values at each pixel and timestep for the corresponding depth.</w:t>
      </w:r>
    </w:p>
    <w:p w14:paraId="3E859132" w14:textId="3E355FC7" w:rsidR="00A74B28" w:rsidRDefault="00A74B28" w:rsidP="00A74B28">
      <w:pPr>
        <w:pStyle w:val="Heading1"/>
      </w:pPr>
      <w:r>
        <w:t>Annex B</w:t>
      </w:r>
      <w:r w:rsidR="00321013">
        <w:t>: Validation of data</w:t>
      </w:r>
    </w:p>
    <w:p w14:paraId="5048C427" w14:textId="77777777" w:rsidR="00A74B28" w:rsidRPr="00EE6C9F" w:rsidRDefault="00A74B28" w:rsidP="00A74B28">
      <w:pPr>
        <w:jc w:val="both"/>
      </w:pPr>
      <w:r>
        <w:rPr>
          <w:b/>
        </w:rPr>
        <w:t xml:space="preserve">Table B1. </w:t>
      </w:r>
      <w:r w:rsidRPr="00A52F0F">
        <w:rPr>
          <w:bCs/>
        </w:rPr>
        <w:t xml:space="preserve">Spatial </w:t>
      </w:r>
      <w:r w:rsidRPr="00EE6C9F">
        <w:t xml:space="preserve">Correlation (CORR), Root Mean Squared Error (RMSE) and Standard Deviation (STD) values for </w:t>
      </w:r>
      <w:r>
        <w:t>Sea surface temperature (</w:t>
      </w:r>
      <w:r w:rsidRPr="00EE6C9F">
        <w:t>SST</w:t>
      </w:r>
      <w:r>
        <w:t>)</w:t>
      </w:r>
      <w:r w:rsidRPr="00EE6C9F">
        <w:t>,</w:t>
      </w:r>
      <w:r>
        <w:t xml:space="preserve"> Sea surface salinity</w:t>
      </w:r>
      <w:r w:rsidRPr="00EE6C9F">
        <w:t xml:space="preserve"> </w:t>
      </w:r>
      <w:r>
        <w:t>(</w:t>
      </w:r>
      <w:r w:rsidRPr="00EE6C9F">
        <w:t>SSS</w:t>
      </w:r>
      <w:r>
        <w:t>)</w:t>
      </w:r>
      <w:r w:rsidRPr="00EE6C9F">
        <w:t>,</w:t>
      </w:r>
      <w:r>
        <w:t xml:space="preserve"> Chlorophyll-a</w:t>
      </w:r>
      <w:r w:rsidRPr="00EE6C9F">
        <w:t xml:space="preserve"> </w:t>
      </w:r>
      <w:r>
        <w:t>(</w:t>
      </w:r>
      <w:r w:rsidRPr="00EE6C9F">
        <w:t>Chla</w:t>
      </w:r>
      <w:r>
        <w:t>)</w:t>
      </w:r>
      <w:r w:rsidRPr="00EE6C9F">
        <w:t>,</w:t>
      </w:r>
      <w:r>
        <w:t xml:space="preserve"> Oxygen</w:t>
      </w:r>
      <w:r w:rsidRPr="00EE6C9F">
        <w:t xml:space="preserve"> </w:t>
      </w:r>
      <w:r>
        <w:t>(</w:t>
      </w:r>
      <w:r w:rsidRPr="00EE6C9F">
        <w:t>Oxy</w:t>
      </w:r>
      <w:r>
        <w:t>)</w:t>
      </w:r>
      <w:r w:rsidRPr="00EE6C9F">
        <w:t>,</w:t>
      </w:r>
      <w:r>
        <w:t xml:space="preserve"> Mixed Layer Depth</w:t>
      </w:r>
      <w:r w:rsidRPr="00EE6C9F">
        <w:t xml:space="preserve"> </w:t>
      </w:r>
      <w:r>
        <w:t>(</w:t>
      </w:r>
      <w:r w:rsidRPr="00EE6C9F">
        <w:t>MLD</w:t>
      </w:r>
      <w:r>
        <w:t>)</w:t>
      </w:r>
      <w:r w:rsidRPr="00EE6C9F">
        <w:t xml:space="preserve"> and</w:t>
      </w:r>
      <w:r>
        <w:t xml:space="preserve"> Sea Surface Height</w:t>
      </w:r>
      <w:r w:rsidRPr="00EE6C9F">
        <w:t xml:space="preserve"> </w:t>
      </w:r>
      <w:r>
        <w:t>(</w:t>
      </w:r>
      <w:r w:rsidRPr="00EE6C9F">
        <w:t>SSH</w:t>
      </w:r>
      <w:r>
        <w:t>)</w:t>
      </w:r>
      <w:r w:rsidRPr="00EE6C9F">
        <w:t xml:space="preserve"> in the four main upwelling systems </w:t>
      </w:r>
      <w:r>
        <w:t>during 2002-2019 compared against ARGO profiles (SST, SSS and Oxy) satellites (Chla and SSH) and the Mixed Layer Depth (MLD) contrasted with Argo profiles.</w:t>
      </w:r>
    </w:p>
    <w:p w14:paraId="76D36CB9" w14:textId="77777777" w:rsidR="00A74B28" w:rsidRDefault="00A74B28" w:rsidP="009D376D">
      <w:pPr>
        <w:rPr>
          <w:rFonts w:asciiTheme="majorHAnsi" w:hAnsiTheme="majorHAnsi" w:cstheme="majorHAnsi"/>
          <w:b/>
          <w:sz w:val="20"/>
          <w:szCs w:val="20"/>
        </w:rPr>
        <w:sectPr w:rsidR="00A74B28"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tbl>
      <w:tblPr>
        <w:tblStyle w:val="TableGrid"/>
        <w:tblW w:w="10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137"/>
        <w:gridCol w:w="721"/>
        <w:gridCol w:w="742"/>
        <w:gridCol w:w="721"/>
        <w:gridCol w:w="721"/>
        <w:gridCol w:w="721"/>
        <w:gridCol w:w="734"/>
        <w:gridCol w:w="721"/>
        <w:gridCol w:w="721"/>
        <w:gridCol w:w="721"/>
        <w:gridCol w:w="742"/>
        <w:gridCol w:w="721"/>
        <w:gridCol w:w="718"/>
      </w:tblGrid>
      <w:tr w:rsidR="00A74B28" w:rsidRPr="005B6B21" w14:paraId="5FAAB3EE" w14:textId="77777777" w:rsidTr="009D376D">
        <w:trPr>
          <w:jc w:val="center"/>
        </w:trPr>
        <w:tc>
          <w:tcPr>
            <w:tcW w:w="984" w:type="dxa"/>
            <w:tcBorders>
              <w:bottom w:val="single" w:sz="4" w:space="0" w:color="auto"/>
            </w:tcBorders>
          </w:tcPr>
          <w:p w14:paraId="1299EB8E" w14:textId="77777777" w:rsidR="00A74B28" w:rsidRPr="005B6B21" w:rsidRDefault="00A74B28" w:rsidP="009D376D">
            <w:pPr>
              <w:rPr>
                <w:rFonts w:cs="Times New Roman"/>
                <w:b/>
                <w:sz w:val="18"/>
                <w:szCs w:val="18"/>
              </w:rPr>
            </w:pPr>
            <w:r w:rsidRPr="005B6B21">
              <w:rPr>
                <w:rFonts w:cs="Times New Roman"/>
                <w:b/>
                <w:sz w:val="18"/>
                <w:szCs w:val="18"/>
              </w:rPr>
              <w:lastRenderedPageBreak/>
              <w:t>Variable</w:t>
            </w:r>
          </w:p>
        </w:tc>
        <w:tc>
          <w:tcPr>
            <w:tcW w:w="1137" w:type="dxa"/>
            <w:tcBorders>
              <w:bottom w:val="single" w:sz="4" w:space="0" w:color="auto"/>
            </w:tcBorders>
          </w:tcPr>
          <w:p w14:paraId="35EE62D4" w14:textId="77777777" w:rsidR="00A74B28" w:rsidRPr="005B6B21" w:rsidRDefault="00A74B28" w:rsidP="009D376D">
            <w:pPr>
              <w:rPr>
                <w:rFonts w:cs="Times New Roman"/>
                <w:b/>
                <w:sz w:val="18"/>
                <w:szCs w:val="18"/>
              </w:rPr>
            </w:pPr>
            <w:r w:rsidRPr="005B6B21">
              <w:rPr>
                <w:rFonts w:cs="Times New Roman"/>
                <w:b/>
                <w:sz w:val="18"/>
                <w:szCs w:val="18"/>
              </w:rPr>
              <w:t>System</w:t>
            </w:r>
          </w:p>
        </w:tc>
        <w:tc>
          <w:tcPr>
            <w:tcW w:w="2905" w:type="dxa"/>
            <w:gridSpan w:val="4"/>
            <w:tcBorders>
              <w:bottom w:val="single" w:sz="4" w:space="0" w:color="auto"/>
            </w:tcBorders>
          </w:tcPr>
          <w:p w14:paraId="15523A5B" w14:textId="77777777" w:rsidR="00A74B28" w:rsidRPr="005B6B21" w:rsidRDefault="00A74B28" w:rsidP="009D376D">
            <w:pPr>
              <w:jc w:val="center"/>
              <w:rPr>
                <w:rFonts w:cs="Times New Roman"/>
                <w:b/>
                <w:sz w:val="18"/>
                <w:szCs w:val="18"/>
              </w:rPr>
            </w:pPr>
            <w:r w:rsidRPr="005B6B21">
              <w:rPr>
                <w:rFonts w:cs="Times New Roman"/>
                <w:b/>
                <w:sz w:val="18"/>
                <w:szCs w:val="18"/>
              </w:rPr>
              <w:t>CORR</w:t>
            </w:r>
          </w:p>
        </w:tc>
        <w:tc>
          <w:tcPr>
            <w:tcW w:w="2897" w:type="dxa"/>
            <w:gridSpan w:val="4"/>
            <w:tcBorders>
              <w:bottom w:val="single" w:sz="4" w:space="0" w:color="auto"/>
            </w:tcBorders>
          </w:tcPr>
          <w:p w14:paraId="0E9578A6" w14:textId="77777777" w:rsidR="00A74B28" w:rsidRPr="005B6B21" w:rsidRDefault="00A74B28" w:rsidP="009D376D">
            <w:pPr>
              <w:jc w:val="center"/>
              <w:rPr>
                <w:rFonts w:cs="Times New Roman"/>
                <w:b/>
                <w:sz w:val="18"/>
                <w:szCs w:val="18"/>
              </w:rPr>
            </w:pPr>
            <w:r w:rsidRPr="005B6B21">
              <w:rPr>
                <w:rFonts w:cs="Times New Roman"/>
                <w:b/>
                <w:sz w:val="18"/>
                <w:szCs w:val="18"/>
              </w:rPr>
              <w:t>RMSE</w:t>
            </w:r>
          </w:p>
        </w:tc>
        <w:tc>
          <w:tcPr>
            <w:tcW w:w="2902" w:type="dxa"/>
            <w:gridSpan w:val="4"/>
            <w:tcBorders>
              <w:bottom w:val="single" w:sz="4" w:space="0" w:color="auto"/>
            </w:tcBorders>
          </w:tcPr>
          <w:p w14:paraId="174225A4" w14:textId="77777777" w:rsidR="00A74B28" w:rsidRPr="005B6B21" w:rsidRDefault="00A74B28" w:rsidP="009D376D">
            <w:pPr>
              <w:jc w:val="center"/>
              <w:rPr>
                <w:rFonts w:cs="Times New Roman"/>
                <w:b/>
                <w:sz w:val="18"/>
                <w:szCs w:val="18"/>
              </w:rPr>
            </w:pPr>
            <w:r w:rsidRPr="005B6B21">
              <w:rPr>
                <w:rFonts w:cs="Times New Roman"/>
                <w:b/>
                <w:sz w:val="18"/>
                <w:szCs w:val="18"/>
              </w:rPr>
              <w:t>STD</w:t>
            </w:r>
          </w:p>
        </w:tc>
      </w:tr>
      <w:tr w:rsidR="00A74B28" w:rsidRPr="005B6B21" w14:paraId="21F3B95F" w14:textId="77777777" w:rsidTr="009D376D">
        <w:trPr>
          <w:jc w:val="center"/>
        </w:trPr>
        <w:tc>
          <w:tcPr>
            <w:tcW w:w="984" w:type="dxa"/>
            <w:vMerge w:val="restart"/>
            <w:tcBorders>
              <w:top w:val="single" w:sz="4" w:space="0" w:color="auto"/>
            </w:tcBorders>
            <w:vAlign w:val="center"/>
          </w:tcPr>
          <w:p w14:paraId="32C5A9DF" w14:textId="77777777" w:rsidR="00A74B28" w:rsidRPr="005B6B21" w:rsidRDefault="00A74B28" w:rsidP="009D376D">
            <w:pPr>
              <w:jc w:val="center"/>
              <w:rPr>
                <w:rFonts w:cs="Times New Roman"/>
                <w:b/>
                <w:sz w:val="18"/>
                <w:szCs w:val="18"/>
              </w:rPr>
            </w:pPr>
            <w:r w:rsidRPr="005B6B21">
              <w:rPr>
                <w:rFonts w:cs="Times New Roman"/>
                <w:b/>
                <w:sz w:val="18"/>
                <w:szCs w:val="18"/>
              </w:rPr>
              <w:t>SST</w:t>
            </w:r>
          </w:p>
        </w:tc>
        <w:tc>
          <w:tcPr>
            <w:tcW w:w="1137" w:type="dxa"/>
            <w:tcBorders>
              <w:top w:val="single" w:sz="4" w:space="0" w:color="auto"/>
              <w:bottom w:val="single" w:sz="4" w:space="0" w:color="auto"/>
            </w:tcBorders>
          </w:tcPr>
          <w:p w14:paraId="6412A5E1" w14:textId="77777777" w:rsidR="00A74B28" w:rsidRPr="005B6B21" w:rsidRDefault="00A74B28" w:rsidP="009D376D">
            <w:pPr>
              <w:rPr>
                <w:rFonts w:cs="Times New Roman"/>
                <w:b/>
                <w:sz w:val="18"/>
                <w:szCs w:val="18"/>
              </w:rPr>
            </w:pPr>
          </w:p>
        </w:tc>
        <w:tc>
          <w:tcPr>
            <w:tcW w:w="721" w:type="dxa"/>
            <w:tcBorders>
              <w:top w:val="single" w:sz="4" w:space="0" w:color="auto"/>
              <w:bottom w:val="single" w:sz="4" w:space="0" w:color="auto"/>
            </w:tcBorders>
          </w:tcPr>
          <w:p w14:paraId="3A7288B9" w14:textId="77777777" w:rsidR="00A74B28" w:rsidRPr="005B6B21" w:rsidRDefault="00A74B28" w:rsidP="009D376D">
            <w:pPr>
              <w:rPr>
                <w:rFonts w:cs="Times New Roman"/>
                <w:b/>
                <w:sz w:val="18"/>
                <w:szCs w:val="18"/>
              </w:rPr>
            </w:pPr>
            <w:r w:rsidRPr="005B6B21">
              <w:rPr>
                <w:rFonts w:cs="Times New Roman"/>
                <w:b/>
                <w:sz w:val="18"/>
                <w:szCs w:val="18"/>
              </w:rPr>
              <w:t>DJF</w:t>
            </w:r>
          </w:p>
        </w:tc>
        <w:tc>
          <w:tcPr>
            <w:tcW w:w="742" w:type="dxa"/>
            <w:tcBorders>
              <w:top w:val="single" w:sz="4" w:space="0" w:color="auto"/>
              <w:bottom w:val="single" w:sz="4" w:space="0" w:color="auto"/>
            </w:tcBorders>
          </w:tcPr>
          <w:p w14:paraId="56F3EED5" w14:textId="77777777" w:rsidR="00A74B28" w:rsidRPr="005B6B21" w:rsidRDefault="00A74B28" w:rsidP="009D376D">
            <w:pPr>
              <w:rPr>
                <w:rFonts w:cs="Times New Roman"/>
                <w:b/>
                <w:sz w:val="18"/>
                <w:szCs w:val="18"/>
              </w:rPr>
            </w:pPr>
            <w:r w:rsidRPr="005B6B21">
              <w:rPr>
                <w:rFonts w:cs="Times New Roman"/>
                <w:b/>
                <w:sz w:val="18"/>
                <w:szCs w:val="18"/>
              </w:rPr>
              <w:t>MAM</w:t>
            </w:r>
          </w:p>
        </w:tc>
        <w:tc>
          <w:tcPr>
            <w:tcW w:w="721" w:type="dxa"/>
            <w:tcBorders>
              <w:top w:val="single" w:sz="4" w:space="0" w:color="auto"/>
              <w:bottom w:val="single" w:sz="4" w:space="0" w:color="auto"/>
            </w:tcBorders>
          </w:tcPr>
          <w:p w14:paraId="671E421C" w14:textId="77777777" w:rsidR="00A74B28" w:rsidRPr="005B6B21" w:rsidRDefault="00A74B28" w:rsidP="009D376D">
            <w:pPr>
              <w:rPr>
                <w:rFonts w:cs="Times New Roman"/>
                <w:b/>
                <w:sz w:val="18"/>
                <w:szCs w:val="18"/>
              </w:rPr>
            </w:pPr>
            <w:r w:rsidRPr="005B6B21">
              <w:rPr>
                <w:rFonts w:cs="Times New Roman"/>
                <w:b/>
                <w:sz w:val="18"/>
                <w:szCs w:val="18"/>
              </w:rPr>
              <w:t>JJA</w:t>
            </w:r>
          </w:p>
        </w:tc>
        <w:tc>
          <w:tcPr>
            <w:tcW w:w="721" w:type="dxa"/>
            <w:tcBorders>
              <w:top w:val="single" w:sz="4" w:space="0" w:color="auto"/>
              <w:bottom w:val="single" w:sz="4" w:space="0" w:color="auto"/>
            </w:tcBorders>
          </w:tcPr>
          <w:p w14:paraId="0EDB191F" w14:textId="77777777" w:rsidR="00A74B28" w:rsidRPr="005B6B21" w:rsidRDefault="00A74B28" w:rsidP="009D376D">
            <w:pPr>
              <w:rPr>
                <w:rFonts w:cs="Times New Roman"/>
                <w:b/>
                <w:sz w:val="18"/>
                <w:szCs w:val="18"/>
              </w:rPr>
            </w:pPr>
            <w:r w:rsidRPr="005B6B21">
              <w:rPr>
                <w:rFonts w:cs="Times New Roman"/>
                <w:b/>
                <w:sz w:val="18"/>
                <w:szCs w:val="18"/>
              </w:rPr>
              <w:t>SON</w:t>
            </w:r>
          </w:p>
        </w:tc>
        <w:tc>
          <w:tcPr>
            <w:tcW w:w="721" w:type="dxa"/>
            <w:tcBorders>
              <w:top w:val="single" w:sz="4" w:space="0" w:color="auto"/>
              <w:bottom w:val="single" w:sz="4" w:space="0" w:color="auto"/>
            </w:tcBorders>
          </w:tcPr>
          <w:p w14:paraId="065F71CA" w14:textId="77777777" w:rsidR="00A74B28" w:rsidRPr="005B6B21" w:rsidRDefault="00A74B28" w:rsidP="009D376D">
            <w:pPr>
              <w:rPr>
                <w:rFonts w:cs="Times New Roman"/>
                <w:b/>
                <w:sz w:val="18"/>
                <w:szCs w:val="18"/>
              </w:rPr>
            </w:pPr>
            <w:r w:rsidRPr="005B6B21">
              <w:rPr>
                <w:rFonts w:cs="Times New Roman"/>
                <w:b/>
                <w:sz w:val="18"/>
                <w:szCs w:val="18"/>
              </w:rPr>
              <w:t>DJF</w:t>
            </w:r>
          </w:p>
        </w:tc>
        <w:tc>
          <w:tcPr>
            <w:tcW w:w="734" w:type="dxa"/>
            <w:tcBorders>
              <w:top w:val="single" w:sz="4" w:space="0" w:color="auto"/>
              <w:bottom w:val="single" w:sz="4" w:space="0" w:color="auto"/>
            </w:tcBorders>
          </w:tcPr>
          <w:p w14:paraId="169CF65A" w14:textId="77777777" w:rsidR="00A74B28" w:rsidRPr="005B6B21" w:rsidRDefault="00A74B28" w:rsidP="009D376D">
            <w:pPr>
              <w:rPr>
                <w:rFonts w:cs="Times New Roman"/>
                <w:b/>
                <w:sz w:val="18"/>
                <w:szCs w:val="18"/>
              </w:rPr>
            </w:pPr>
            <w:r w:rsidRPr="005B6B21">
              <w:rPr>
                <w:rFonts w:cs="Times New Roman"/>
                <w:b/>
                <w:sz w:val="18"/>
                <w:szCs w:val="18"/>
              </w:rPr>
              <w:t>MAM</w:t>
            </w:r>
          </w:p>
        </w:tc>
        <w:tc>
          <w:tcPr>
            <w:tcW w:w="721" w:type="dxa"/>
            <w:tcBorders>
              <w:top w:val="single" w:sz="4" w:space="0" w:color="auto"/>
              <w:bottom w:val="single" w:sz="4" w:space="0" w:color="auto"/>
            </w:tcBorders>
          </w:tcPr>
          <w:p w14:paraId="1EA3955E" w14:textId="77777777" w:rsidR="00A74B28" w:rsidRPr="005B6B21" w:rsidRDefault="00A74B28" w:rsidP="009D376D">
            <w:pPr>
              <w:rPr>
                <w:rFonts w:cs="Times New Roman"/>
                <w:b/>
                <w:sz w:val="18"/>
                <w:szCs w:val="18"/>
              </w:rPr>
            </w:pPr>
            <w:r w:rsidRPr="005B6B21">
              <w:rPr>
                <w:rFonts w:cs="Times New Roman"/>
                <w:b/>
                <w:sz w:val="18"/>
                <w:szCs w:val="18"/>
              </w:rPr>
              <w:t>JJA</w:t>
            </w:r>
          </w:p>
        </w:tc>
        <w:tc>
          <w:tcPr>
            <w:tcW w:w="721" w:type="dxa"/>
            <w:tcBorders>
              <w:top w:val="single" w:sz="4" w:space="0" w:color="auto"/>
              <w:bottom w:val="single" w:sz="4" w:space="0" w:color="auto"/>
            </w:tcBorders>
          </w:tcPr>
          <w:p w14:paraId="04A5F33F" w14:textId="77777777" w:rsidR="00A74B28" w:rsidRPr="005B6B21" w:rsidRDefault="00A74B28" w:rsidP="009D376D">
            <w:pPr>
              <w:rPr>
                <w:rFonts w:cs="Times New Roman"/>
                <w:b/>
                <w:sz w:val="18"/>
                <w:szCs w:val="18"/>
              </w:rPr>
            </w:pPr>
            <w:r w:rsidRPr="005B6B21">
              <w:rPr>
                <w:rFonts w:cs="Times New Roman"/>
                <w:b/>
                <w:sz w:val="18"/>
                <w:szCs w:val="18"/>
              </w:rPr>
              <w:t>SON</w:t>
            </w:r>
          </w:p>
        </w:tc>
        <w:tc>
          <w:tcPr>
            <w:tcW w:w="721" w:type="dxa"/>
            <w:tcBorders>
              <w:top w:val="single" w:sz="4" w:space="0" w:color="auto"/>
              <w:bottom w:val="single" w:sz="4" w:space="0" w:color="auto"/>
            </w:tcBorders>
          </w:tcPr>
          <w:p w14:paraId="6D715EEC" w14:textId="77777777" w:rsidR="00A74B28" w:rsidRPr="005B6B21" w:rsidRDefault="00A74B28" w:rsidP="009D376D">
            <w:pPr>
              <w:rPr>
                <w:rFonts w:cs="Times New Roman"/>
                <w:b/>
                <w:sz w:val="18"/>
                <w:szCs w:val="18"/>
              </w:rPr>
            </w:pPr>
            <w:r w:rsidRPr="005B6B21">
              <w:rPr>
                <w:rFonts w:cs="Times New Roman"/>
                <w:b/>
                <w:sz w:val="18"/>
                <w:szCs w:val="18"/>
              </w:rPr>
              <w:t>DJF</w:t>
            </w:r>
          </w:p>
        </w:tc>
        <w:tc>
          <w:tcPr>
            <w:tcW w:w="742" w:type="dxa"/>
            <w:tcBorders>
              <w:top w:val="single" w:sz="4" w:space="0" w:color="auto"/>
              <w:bottom w:val="single" w:sz="4" w:space="0" w:color="auto"/>
            </w:tcBorders>
          </w:tcPr>
          <w:p w14:paraId="315375ED" w14:textId="77777777" w:rsidR="00A74B28" w:rsidRPr="005B6B21" w:rsidRDefault="00A74B28" w:rsidP="009D376D">
            <w:pPr>
              <w:rPr>
                <w:rFonts w:cs="Times New Roman"/>
                <w:b/>
                <w:sz w:val="18"/>
                <w:szCs w:val="18"/>
              </w:rPr>
            </w:pPr>
            <w:r w:rsidRPr="005B6B21">
              <w:rPr>
                <w:rFonts w:cs="Times New Roman"/>
                <w:b/>
                <w:sz w:val="18"/>
                <w:szCs w:val="18"/>
              </w:rPr>
              <w:t>MAM</w:t>
            </w:r>
          </w:p>
        </w:tc>
        <w:tc>
          <w:tcPr>
            <w:tcW w:w="721" w:type="dxa"/>
            <w:tcBorders>
              <w:top w:val="single" w:sz="4" w:space="0" w:color="auto"/>
              <w:bottom w:val="single" w:sz="4" w:space="0" w:color="auto"/>
            </w:tcBorders>
          </w:tcPr>
          <w:p w14:paraId="69DFD80B" w14:textId="77777777" w:rsidR="00A74B28" w:rsidRPr="005B6B21" w:rsidRDefault="00A74B28" w:rsidP="009D376D">
            <w:pPr>
              <w:rPr>
                <w:rFonts w:cs="Times New Roman"/>
                <w:b/>
                <w:sz w:val="18"/>
                <w:szCs w:val="18"/>
              </w:rPr>
            </w:pPr>
            <w:r w:rsidRPr="005B6B21">
              <w:rPr>
                <w:rFonts w:cs="Times New Roman"/>
                <w:b/>
                <w:sz w:val="18"/>
                <w:szCs w:val="18"/>
              </w:rPr>
              <w:t>JJA</w:t>
            </w:r>
          </w:p>
        </w:tc>
        <w:tc>
          <w:tcPr>
            <w:tcW w:w="718" w:type="dxa"/>
            <w:tcBorders>
              <w:top w:val="single" w:sz="4" w:space="0" w:color="auto"/>
              <w:bottom w:val="single" w:sz="4" w:space="0" w:color="auto"/>
            </w:tcBorders>
          </w:tcPr>
          <w:p w14:paraId="4B6FFAC2" w14:textId="77777777" w:rsidR="00A74B28" w:rsidRPr="005B6B21" w:rsidRDefault="00A74B28" w:rsidP="009D376D">
            <w:pPr>
              <w:rPr>
                <w:rFonts w:cs="Times New Roman"/>
                <w:b/>
                <w:sz w:val="18"/>
                <w:szCs w:val="18"/>
              </w:rPr>
            </w:pPr>
            <w:r w:rsidRPr="005B6B21">
              <w:rPr>
                <w:rFonts w:cs="Times New Roman"/>
                <w:b/>
                <w:sz w:val="18"/>
                <w:szCs w:val="18"/>
              </w:rPr>
              <w:t>SON</w:t>
            </w:r>
          </w:p>
        </w:tc>
      </w:tr>
      <w:tr w:rsidR="00A74B28" w:rsidRPr="005B6B21" w14:paraId="279A8015" w14:textId="77777777" w:rsidTr="009D376D">
        <w:trPr>
          <w:jc w:val="center"/>
        </w:trPr>
        <w:tc>
          <w:tcPr>
            <w:tcW w:w="984" w:type="dxa"/>
            <w:vMerge/>
          </w:tcPr>
          <w:p w14:paraId="1E1B43A3" w14:textId="77777777" w:rsidR="00A74B28" w:rsidRPr="005B6B21" w:rsidRDefault="00A74B28" w:rsidP="009D376D">
            <w:pPr>
              <w:rPr>
                <w:rFonts w:cs="Times New Roman"/>
                <w:b/>
                <w:sz w:val="18"/>
                <w:szCs w:val="18"/>
              </w:rPr>
            </w:pPr>
          </w:p>
        </w:tc>
        <w:tc>
          <w:tcPr>
            <w:tcW w:w="1137" w:type="dxa"/>
            <w:tcBorders>
              <w:top w:val="single" w:sz="4" w:space="0" w:color="auto"/>
            </w:tcBorders>
          </w:tcPr>
          <w:p w14:paraId="16FE7AB1"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3BB58DCD" w14:textId="77777777" w:rsidR="00A74B28" w:rsidRPr="005B6B21" w:rsidRDefault="00A74B28" w:rsidP="009D376D">
            <w:pPr>
              <w:rPr>
                <w:rFonts w:cs="Times New Roman"/>
                <w:sz w:val="18"/>
                <w:szCs w:val="18"/>
              </w:rPr>
            </w:pPr>
            <w:r w:rsidRPr="005B6B21">
              <w:rPr>
                <w:rFonts w:cs="Times New Roman"/>
                <w:sz w:val="18"/>
                <w:szCs w:val="18"/>
              </w:rPr>
              <w:t>0.872</w:t>
            </w:r>
          </w:p>
        </w:tc>
        <w:tc>
          <w:tcPr>
            <w:tcW w:w="742" w:type="dxa"/>
            <w:tcBorders>
              <w:top w:val="single" w:sz="4" w:space="0" w:color="auto"/>
            </w:tcBorders>
          </w:tcPr>
          <w:p w14:paraId="3F0DBF79" w14:textId="77777777" w:rsidR="00A74B28" w:rsidRPr="005B6B21" w:rsidRDefault="00A74B28" w:rsidP="009D376D">
            <w:pPr>
              <w:rPr>
                <w:rFonts w:cs="Times New Roman"/>
                <w:sz w:val="18"/>
                <w:szCs w:val="18"/>
              </w:rPr>
            </w:pPr>
            <w:r w:rsidRPr="005B6B21">
              <w:rPr>
                <w:rFonts w:cs="Times New Roman"/>
                <w:sz w:val="18"/>
                <w:szCs w:val="18"/>
              </w:rPr>
              <w:t>0.897</w:t>
            </w:r>
          </w:p>
        </w:tc>
        <w:tc>
          <w:tcPr>
            <w:tcW w:w="721" w:type="dxa"/>
            <w:tcBorders>
              <w:top w:val="single" w:sz="4" w:space="0" w:color="auto"/>
            </w:tcBorders>
          </w:tcPr>
          <w:p w14:paraId="0D77622C" w14:textId="77777777" w:rsidR="00A74B28" w:rsidRPr="005B6B21" w:rsidRDefault="00A74B28" w:rsidP="009D376D">
            <w:pPr>
              <w:rPr>
                <w:rFonts w:cs="Times New Roman"/>
                <w:sz w:val="18"/>
                <w:szCs w:val="18"/>
              </w:rPr>
            </w:pPr>
            <w:r w:rsidRPr="005B6B21">
              <w:rPr>
                <w:rFonts w:cs="Times New Roman"/>
                <w:sz w:val="18"/>
                <w:szCs w:val="18"/>
              </w:rPr>
              <w:t>0.859</w:t>
            </w:r>
          </w:p>
        </w:tc>
        <w:tc>
          <w:tcPr>
            <w:tcW w:w="721" w:type="dxa"/>
            <w:tcBorders>
              <w:top w:val="single" w:sz="4" w:space="0" w:color="auto"/>
            </w:tcBorders>
          </w:tcPr>
          <w:p w14:paraId="37FDE3F6" w14:textId="77777777" w:rsidR="00A74B28" w:rsidRPr="005B6B21" w:rsidRDefault="00A74B28" w:rsidP="009D376D">
            <w:pPr>
              <w:rPr>
                <w:rFonts w:cs="Times New Roman"/>
                <w:sz w:val="18"/>
                <w:szCs w:val="18"/>
              </w:rPr>
            </w:pPr>
            <w:r w:rsidRPr="005B6B21">
              <w:rPr>
                <w:rFonts w:cs="Times New Roman"/>
                <w:sz w:val="18"/>
                <w:szCs w:val="18"/>
              </w:rPr>
              <w:t>0.918</w:t>
            </w:r>
          </w:p>
        </w:tc>
        <w:tc>
          <w:tcPr>
            <w:tcW w:w="721" w:type="dxa"/>
            <w:tcBorders>
              <w:top w:val="single" w:sz="4" w:space="0" w:color="auto"/>
            </w:tcBorders>
          </w:tcPr>
          <w:p w14:paraId="221F3421" w14:textId="77777777" w:rsidR="00A74B28" w:rsidRPr="005B6B21" w:rsidRDefault="00A74B28" w:rsidP="009D376D">
            <w:pPr>
              <w:rPr>
                <w:rFonts w:cs="Times New Roman"/>
                <w:sz w:val="18"/>
                <w:szCs w:val="18"/>
              </w:rPr>
            </w:pPr>
            <w:r w:rsidRPr="005B6B21">
              <w:rPr>
                <w:rFonts w:cs="Times New Roman"/>
                <w:sz w:val="18"/>
                <w:szCs w:val="18"/>
              </w:rPr>
              <w:t>0.638</w:t>
            </w:r>
          </w:p>
        </w:tc>
        <w:tc>
          <w:tcPr>
            <w:tcW w:w="734" w:type="dxa"/>
            <w:tcBorders>
              <w:top w:val="single" w:sz="4" w:space="0" w:color="auto"/>
            </w:tcBorders>
          </w:tcPr>
          <w:p w14:paraId="221F8EB6" w14:textId="77777777" w:rsidR="00A74B28" w:rsidRPr="005B6B21" w:rsidRDefault="00A74B28" w:rsidP="009D376D">
            <w:pPr>
              <w:rPr>
                <w:rFonts w:cs="Times New Roman"/>
                <w:sz w:val="18"/>
                <w:szCs w:val="18"/>
              </w:rPr>
            </w:pPr>
            <w:r w:rsidRPr="005B6B21">
              <w:rPr>
                <w:rFonts w:cs="Times New Roman"/>
                <w:sz w:val="18"/>
                <w:szCs w:val="18"/>
              </w:rPr>
              <w:t>0.640</w:t>
            </w:r>
          </w:p>
        </w:tc>
        <w:tc>
          <w:tcPr>
            <w:tcW w:w="721" w:type="dxa"/>
            <w:tcBorders>
              <w:top w:val="single" w:sz="4" w:space="0" w:color="auto"/>
            </w:tcBorders>
          </w:tcPr>
          <w:p w14:paraId="2FB2A2DA" w14:textId="77777777" w:rsidR="00A74B28" w:rsidRPr="005B6B21" w:rsidRDefault="00A74B28" w:rsidP="009D376D">
            <w:pPr>
              <w:rPr>
                <w:rFonts w:cs="Times New Roman"/>
                <w:sz w:val="18"/>
                <w:szCs w:val="18"/>
              </w:rPr>
            </w:pPr>
            <w:r w:rsidRPr="005B6B21">
              <w:rPr>
                <w:rFonts w:cs="Times New Roman"/>
                <w:sz w:val="18"/>
                <w:szCs w:val="18"/>
              </w:rPr>
              <w:t>0.574</w:t>
            </w:r>
          </w:p>
        </w:tc>
        <w:tc>
          <w:tcPr>
            <w:tcW w:w="721" w:type="dxa"/>
            <w:tcBorders>
              <w:top w:val="single" w:sz="4" w:space="0" w:color="auto"/>
            </w:tcBorders>
          </w:tcPr>
          <w:p w14:paraId="731E4AA7" w14:textId="77777777" w:rsidR="00A74B28" w:rsidRPr="005B6B21" w:rsidRDefault="00A74B28" w:rsidP="009D376D">
            <w:pPr>
              <w:rPr>
                <w:rFonts w:cs="Times New Roman"/>
                <w:sz w:val="18"/>
                <w:szCs w:val="18"/>
              </w:rPr>
            </w:pPr>
            <w:r w:rsidRPr="005B6B21">
              <w:rPr>
                <w:rFonts w:cs="Times New Roman"/>
                <w:sz w:val="18"/>
                <w:szCs w:val="18"/>
              </w:rPr>
              <w:t>0.440</w:t>
            </w:r>
          </w:p>
        </w:tc>
        <w:tc>
          <w:tcPr>
            <w:tcW w:w="721" w:type="dxa"/>
            <w:tcBorders>
              <w:top w:val="single" w:sz="4" w:space="0" w:color="auto"/>
            </w:tcBorders>
          </w:tcPr>
          <w:p w14:paraId="6C22D11E" w14:textId="77777777" w:rsidR="00A74B28" w:rsidRPr="005B6B21" w:rsidRDefault="00A74B28" w:rsidP="009D376D">
            <w:pPr>
              <w:rPr>
                <w:rFonts w:cs="Times New Roman"/>
                <w:sz w:val="18"/>
                <w:szCs w:val="18"/>
              </w:rPr>
            </w:pPr>
            <w:r w:rsidRPr="005B6B21">
              <w:rPr>
                <w:rFonts w:cs="Times New Roman"/>
                <w:sz w:val="18"/>
                <w:szCs w:val="18"/>
              </w:rPr>
              <w:t>0.916</w:t>
            </w:r>
          </w:p>
        </w:tc>
        <w:tc>
          <w:tcPr>
            <w:tcW w:w="742" w:type="dxa"/>
            <w:tcBorders>
              <w:top w:val="single" w:sz="4" w:space="0" w:color="auto"/>
            </w:tcBorders>
          </w:tcPr>
          <w:p w14:paraId="0EBD4DD5" w14:textId="77777777" w:rsidR="00A74B28" w:rsidRPr="005B6B21" w:rsidRDefault="00A74B28" w:rsidP="009D376D">
            <w:pPr>
              <w:rPr>
                <w:rFonts w:cs="Times New Roman"/>
                <w:sz w:val="18"/>
                <w:szCs w:val="18"/>
              </w:rPr>
            </w:pPr>
            <w:r w:rsidRPr="005B6B21">
              <w:rPr>
                <w:rFonts w:cs="Times New Roman"/>
                <w:sz w:val="18"/>
                <w:szCs w:val="18"/>
              </w:rPr>
              <w:t>0.925</w:t>
            </w:r>
          </w:p>
        </w:tc>
        <w:tc>
          <w:tcPr>
            <w:tcW w:w="721" w:type="dxa"/>
            <w:tcBorders>
              <w:top w:val="single" w:sz="4" w:space="0" w:color="auto"/>
            </w:tcBorders>
          </w:tcPr>
          <w:p w14:paraId="0F5FA771" w14:textId="77777777" w:rsidR="00A74B28" w:rsidRPr="005B6B21" w:rsidRDefault="00A74B28" w:rsidP="009D376D">
            <w:pPr>
              <w:rPr>
                <w:rFonts w:cs="Times New Roman"/>
                <w:sz w:val="18"/>
                <w:szCs w:val="18"/>
              </w:rPr>
            </w:pPr>
            <w:r w:rsidRPr="005B6B21">
              <w:rPr>
                <w:rFonts w:cs="Times New Roman"/>
                <w:sz w:val="18"/>
                <w:szCs w:val="18"/>
              </w:rPr>
              <w:t>0.918</w:t>
            </w:r>
          </w:p>
        </w:tc>
        <w:tc>
          <w:tcPr>
            <w:tcW w:w="718" w:type="dxa"/>
            <w:tcBorders>
              <w:top w:val="single" w:sz="4" w:space="0" w:color="auto"/>
            </w:tcBorders>
          </w:tcPr>
          <w:p w14:paraId="63A76354" w14:textId="77777777" w:rsidR="00A74B28" w:rsidRPr="005B6B21" w:rsidRDefault="00A74B28" w:rsidP="009D376D">
            <w:pPr>
              <w:rPr>
                <w:rFonts w:cs="Times New Roman"/>
                <w:sz w:val="18"/>
                <w:szCs w:val="18"/>
              </w:rPr>
            </w:pPr>
            <w:r w:rsidRPr="005B6B21">
              <w:rPr>
                <w:rFonts w:cs="Times New Roman"/>
                <w:sz w:val="18"/>
                <w:szCs w:val="18"/>
              </w:rPr>
              <w:t>0.920</w:t>
            </w:r>
          </w:p>
        </w:tc>
      </w:tr>
      <w:tr w:rsidR="00A74B28" w:rsidRPr="005B6B21" w14:paraId="09588B40" w14:textId="77777777" w:rsidTr="009D376D">
        <w:trPr>
          <w:jc w:val="center"/>
        </w:trPr>
        <w:tc>
          <w:tcPr>
            <w:tcW w:w="984" w:type="dxa"/>
            <w:vMerge/>
          </w:tcPr>
          <w:p w14:paraId="6D30750D" w14:textId="77777777" w:rsidR="00A74B28" w:rsidRPr="005B6B21" w:rsidRDefault="00A74B28" w:rsidP="009D376D">
            <w:pPr>
              <w:rPr>
                <w:rFonts w:cs="Times New Roman"/>
                <w:b/>
                <w:sz w:val="18"/>
                <w:szCs w:val="18"/>
              </w:rPr>
            </w:pPr>
          </w:p>
        </w:tc>
        <w:tc>
          <w:tcPr>
            <w:tcW w:w="1137" w:type="dxa"/>
          </w:tcPr>
          <w:p w14:paraId="7707623D"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7150BB5D" w14:textId="77777777" w:rsidR="00A74B28" w:rsidRPr="005B6B21" w:rsidRDefault="00A74B28" w:rsidP="009D376D">
            <w:pPr>
              <w:rPr>
                <w:rFonts w:cs="Times New Roman"/>
                <w:sz w:val="18"/>
                <w:szCs w:val="18"/>
              </w:rPr>
            </w:pPr>
            <w:r w:rsidRPr="005B6B21">
              <w:rPr>
                <w:rFonts w:cs="Times New Roman"/>
                <w:sz w:val="18"/>
                <w:szCs w:val="18"/>
              </w:rPr>
              <w:t>0.966</w:t>
            </w:r>
          </w:p>
        </w:tc>
        <w:tc>
          <w:tcPr>
            <w:tcW w:w="742" w:type="dxa"/>
          </w:tcPr>
          <w:p w14:paraId="4130CCB5" w14:textId="77777777" w:rsidR="00A74B28" w:rsidRPr="005B6B21" w:rsidRDefault="00A74B28" w:rsidP="009D376D">
            <w:pPr>
              <w:rPr>
                <w:rFonts w:cs="Times New Roman"/>
                <w:sz w:val="18"/>
                <w:szCs w:val="18"/>
              </w:rPr>
            </w:pPr>
            <w:r w:rsidRPr="005B6B21">
              <w:rPr>
                <w:rFonts w:cs="Times New Roman"/>
                <w:sz w:val="18"/>
                <w:szCs w:val="18"/>
              </w:rPr>
              <w:t>0.964</w:t>
            </w:r>
          </w:p>
        </w:tc>
        <w:tc>
          <w:tcPr>
            <w:tcW w:w="721" w:type="dxa"/>
          </w:tcPr>
          <w:p w14:paraId="082A0137" w14:textId="77777777" w:rsidR="00A74B28" w:rsidRPr="005B6B21" w:rsidRDefault="00A74B28" w:rsidP="009D376D">
            <w:pPr>
              <w:rPr>
                <w:rFonts w:cs="Times New Roman"/>
                <w:sz w:val="18"/>
                <w:szCs w:val="18"/>
              </w:rPr>
            </w:pPr>
            <w:r w:rsidRPr="005B6B21">
              <w:rPr>
                <w:rFonts w:cs="Times New Roman"/>
                <w:sz w:val="18"/>
                <w:szCs w:val="18"/>
              </w:rPr>
              <w:t>0.944</w:t>
            </w:r>
          </w:p>
        </w:tc>
        <w:tc>
          <w:tcPr>
            <w:tcW w:w="721" w:type="dxa"/>
          </w:tcPr>
          <w:p w14:paraId="4E7D5D11" w14:textId="77777777" w:rsidR="00A74B28" w:rsidRPr="005B6B21" w:rsidRDefault="00A74B28" w:rsidP="009D376D">
            <w:pPr>
              <w:rPr>
                <w:rFonts w:cs="Times New Roman"/>
                <w:sz w:val="18"/>
                <w:szCs w:val="18"/>
              </w:rPr>
            </w:pPr>
            <w:r w:rsidRPr="005B6B21">
              <w:rPr>
                <w:rFonts w:cs="Times New Roman"/>
                <w:sz w:val="18"/>
                <w:szCs w:val="18"/>
              </w:rPr>
              <w:t>0.949</w:t>
            </w:r>
          </w:p>
        </w:tc>
        <w:tc>
          <w:tcPr>
            <w:tcW w:w="721" w:type="dxa"/>
          </w:tcPr>
          <w:p w14:paraId="3A6836F5" w14:textId="77777777" w:rsidR="00A74B28" w:rsidRPr="005B6B21" w:rsidRDefault="00A74B28" w:rsidP="009D376D">
            <w:pPr>
              <w:rPr>
                <w:rFonts w:cs="Times New Roman"/>
                <w:sz w:val="18"/>
                <w:szCs w:val="18"/>
              </w:rPr>
            </w:pPr>
            <w:r w:rsidRPr="005B6B21">
              <w:rPr>
                <w:rFonts w:cs="Times New Roman"/>
                <w:sz w:val="18"/>
                <w:szCs w:val="18"/>
              </w:rPr>
              <w:t>0.350</w:t>
            </w:r>
          </w:p>
        </w:tc>
        <w:tc>
          <w:tcPr>
            <w:tcW w:w="734" w:type="dxa"/>
          </w:tcPr>
          <w:p w14:paraId="4B11306B" w14:textId="77777777" w:rsidR="00A74B28" w:rsidRPr="005B6B21" w:rsidRDefault="00A74B28" w:rsidP="009D376D">
            <w:pPr>
              <w:rPr>
                <w:rFonts w:cs="Times New Roman"/>
                <w:sz w:val="18"/>
                <w:szCs w:val="18"/>
              </w:rPr>
            </w:pPr>
            <w:r w:rsidRPr="005B6B21">
              <w:rPr>
                <w:rFonts w:cs="Times New Roman"/>
                <w:sz w:val="18"/>
                <w:szCs w:val="18"/>
              </w:rPr>
              <w:t>0.316</w:t>
            </w:r>
          </w:p>
        </w:tc>
        <w:tc>
          <w:tcPr>
            <w:tcW w:w="721" w:type="dxa"/>
          </w:tcPr>
          <w:p w14:paraId="6D7B436C" w14:textId="77777777" w:rsidR="00A74B28" w:rsidRPr="005B6B21" w:rsidRDefault="00A74B28" w:rsidP="009D376D">
            <w:pPr>
              <w:rPr>
                <w:rFonts w:cs="Times New Roman"/>
                <w:sz w:val="18"/>
                <w:szCs w:val="18"/>
              </w:rPr>
            </w:pPr>
            <w:r w:rsidRPr="005B6B21">
              <w:rPr>
                <w:rFonts w:cs="Times New Roman"/>
                <w:sz w:val="18"/>
                <w:szCs w:val="18"/>
              </w:rPr>
              <w:t>0.399</w:t>
            </w:r>
          </w:p>
        </w:tc>
        <w:tc>
          <w:tcPr>
            <w:tcW w:w="721" w:type="dxa"/>
          </w:tcPr>
          <w:p w14:paraId="2CD67C2C" w14:textId="77777777" w:rsidR="00A74B28" w:rsidRPr="005B6B21" w:rsidRDefault="00A74B28" w:rsidP="009D376D">
            <w:pPr>
              <w:rPr>
                <w:rFonts w:cs="Times New Roman"/>
                <w:sz w:val="18"/>
                <w:szCs w:val="18"/>
              </w:rPr>
            </w:pPr>
            <w:r w:rsidRPr="005B6B21">
              <w:rPr>
                <w:rFonts w:cs="Times New Roman"/>
                <w:sz w:val="18"/>
                <w:szCs w:val="18"/>
              </w:rPr>
              <w:t>0.512</w:t>
            </w:r>
          </w:p>
        </w:tc>
        <w:tc>
          <w:tcPr>
            <w:tcW w:w="721" w:type="dxa"/>
          </w:tcPr>
          <w:p w14:paraId="3B667A3A" w14:textId="77777777" w:rsidR="00A74B28" w:rsidRPr="005B6B21" w:rsidRDefault="00A74B28" w:rsidP="009D376D">
            <w:pPr>
              <w:rPr>
                <w:rFonts w:cs="Times New Roman"/>
                <w:sz w:val="18"/>
                <w:szCs w:val="18"/>
              </w:rPr>
            </w:pPr>
            <w:r w:rsidRPr="005B6B21">
              <w:rPr>
                <w:rFonts w:cs="Times New Roman"/>
                <w:sz w:val="18"/>
                <w:szCs w:val="18"/>
              </w:rPr>
              <w:t>0.969</w:t>
            </w:r>
          </w:p>
        </w:tc>
        <w:tc>
          <w:tcPr>
            <w:tcW w:w="742" w:type="dxa"/>
          </w:tcPr>
          <w:p w14:paraId="656BDF88" w14:textId="77777777" w:rsidR="00A74B28" w:rsidRPr="005B6B21" w:rsidRDefault="00A74B28" w:rsidP="009D376D">
            <w:pPr>
              <w:rPr>
                <w:rFonts w:cs="Times New Roman"/>
                <w:sz w:val="18"/>
                <w:szCs w:val="18"/>
              </w:rPr>
            </w:pPr>
            <w:r w:rsidRPr="005B6B21">
              <w:rPr>
                <w:rFonts w:cs="Times New Roman"/>
                <w:sz w:val="18"/>
                <w:szCs w:val="18"/>
              </w:rPr>
              <w:t>0.943</w:t>
            </w:r>
          </w:p>
        </w:tc>
        <w:tc>
          <w:tcPr>
            <w:tcW w:w="721" w:type="dxa"/>
          </w:tcPr>
          <w:p w14:paraId="766B43C9" w14:textId="77777777" w:rsidR="00A74B28" w:rsidRPr="005B6B21" w:rsidRDefault="00A74B28" w:rsidP="009D376D">
            <w:pPr>
              <w:rPr>
                <w:rFonts w:cs="Times New Roman"/>
                <w:sz w:val="18"/>
                <w:szCs w:val="18"/>
              </w:rPr>
            </w:pPr>
            <w:r w:rsidRPr="005B6B21">
              <w:rPr>
                <w:rFonts w:cs="Times New Roman"/>
                <w:sz w:val="18"/>
                <w:szCs w:val="18"/>
              </w:rPr>
              <w:t>0.927</w:t>
            </w:r>
          </w:p>
        </w:tc>
        <w:tc>
          <w:tcPr>
            <w:tcW w:w="718" w:type="dxa"/>
          </w:tcPr>
          <w:p w14:paraId="0C147EFE" w14:textId="77777777" w:rsidR="00A74B28" w:rsidRPr="005B6B21" w:rsidRDefault="00A74B28" w:rsidP="009D376D">
            <w:pPr>
              <w:rPr>
                <w:rFonts w:cs="Times New Roman"/>
                <w:sz w:val="18"/>
                <w:szCs w:val="18"/>
              </w:rPr>
            </w:pPr>
            <w:r w:rsidRPr="005B6B21">
              <w:rPr>
                <w:rFonts w:cs="Times New Roman"/>
                <w:sz w:val="18"/>
                <w:szCs w:val="18"/>
              </w:rPr>
              <w:t>0.925</w:t>
            </w:r>
          </w:p>
        </w:tc>
      </w:tr>
      <w:tr w:rsidR="00A74B28" w:rsidRPr="005B6B21" w14:paraId="5BF11EE4" w14:textId="77777777" w:rsidTr="009D376D">
        <w:trPr>
          <w:jc w:val="center"/>
        </w:trPr>
        <w:tc>
          <w:tcPr>
            <w:tcW w:w="984" w:type="dxa"/>
            <w:vMerge/>
          </w:tcPr>
          <w:p w14:paraId="24E2D9D6" w14:textId="77777777" w:rsidR="00A74B28" w:rsidRPr="005B6B21" w:rsidRDefault="00A74B28" w:rsidP="009D376D">
            <w:pPr>
              <w:rPr>
                <w:rFonts w:cs="Times New Roman"/>
                <w:b/>
                <w:sz w:val="18"/>
                <w:szCs w:val="18"/>
              </w:rPr>
            </w:pPr>
          </w:p>
        </w:tc>
        <w:tc>
          <w:tcPr>
            <w:tcW w:w="1137" w:type="dxa"/>
          </w:tcPr>
          <w:p w14:paraId="2DCBBA70"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7BBC3067" w14:textId="77777777" w:rsidR="00A74B28" w:rsidRPr="005B6B21" w:rsidRDefault="00A74B28" w:rsidP="009D376D">
            <w:pPr>
              <w:rPr>
                <w:rFonts w:cs="Times New Roman"/>
                <w:sz w:val="18"/>
                <w:szCs w:val="18"/>
              </w:rPr>
            </w:pPr>
            <w:r w:rsidRPr="005B6B21">
              <w:rPr>
                <w:rFonts w:cs="Times New Roman"/>
                <w:sz w:val="18"/>
                <w:szCs w:val="18"/>
              </w:rPr>
              <w:t>0.960</w:t>
            </w:r>
          </w:p>
        </w:tc>
        <w:tc>
          <w:tcPr>
            <w:tcW w:w="742" w:type="dxa"/>
          </w:tcPr>
          <w:p w14:paraId="7D99D7D3" w14:textId="77777777" w:rsidR="00A74B28" w:rsidRPr="005B6B21" w:rsidRDefault="00A74B28" w:rsidP="009D376D">
            <w:pPr>
              <w:rPr>
                <w:rFonts w:cs="Times New Roman"/>
                <w:sz w:val="18"/>
                <w:szCs w:val="18"/>
              </w:rPr>
            </w:pPr>
            <w:r w:rsidRPr="005B6B21">
              <w:rPr>
                <w:rFonts w:cs="Times New Roman"/>
                <w:sz w:val="18"/>
                <w:szCs w:val="18"/>
              </w:rPr>
              <w:t>0.969</w:t>
            </w:r>
          </w:p>
        </w:tc>
        <w:tc>
          <w:tcPr>
            <w:tcW w:w="721" w:type="dxa"/>
          </w:tcPr>
          <w:p w14:paraId="11F9B5F6" w14:textId="77777777" w:rsidR="00A74B28" w:rsidRPr="005B6B21" w:rsidRDefault="00A74B28" w:rsidP="009D376D">
            <w:pPr>
              <w:rPr>
                <w:rFonts w:cs="Times New Roman"/>
                <w:sz w:val="18"/>
                <w:szCs w:val="18"/>
              </w:rPr>
            </w:pPr>
            <w:r w:rsidRPr="005B6B21">
              <w:rPr>
                <w:rFonts w:cs="Times New Roman"/>
                <w:sz w:val="18"/>
                <w:szCs w:val="18"/>
              </w:rPr>
              <w:t>0.896</w:t>
            </w:r>
          </w:p>
        </w:tc>
        <w:tc>
          <w:tcPr>
            <w:tcW w:w="721" w:type="dxa"/>
          </w:tcPr>
          <w:p w14:paraId="33C65F08" w14:textId="77777777" w:rsidR="00A74B28" w:rsidRPr="005B6B21" w:rsidRDefault="00A74B28" w:rsidP="009D376D">
            <w:pPr>
              <w:rPr>
                <w:rFonts w:cs="Times New Roman"/>
                <w:sz w:val="18"/>
                <w:szCs w:val="18"/>
              </w:rPr>
            </w:pPr>
            <w:r w:rsidRPr="005B6B21">
              <w:rPr>
                <w:rFonts w:cs="Times New Roman"/>
                <w:sz w:val="18"/>
                <w:szCs w:val="18"/>
              </w:rPr>
              <w:t>0.929</w:t>
            </w:r>
          </w:p>
        </w:tc>
        <w:tc>
          <w:tcPr>
            <w:tcW w:w="721" w:type="dxa"/>
          </w:tcPr>
          <w:p w14:paraId="5C388661" w14:textId="77777777" w:rsidR="00A74B28" w:rsidRPr="005B6B21" w:rsidRDefault="00A74B28" w:rsidP="009D376D">
            <w:pPr>
              <w:rPr>
                <w:rFonts w:cs="Times New Roman"/>
                <w:sz w:val="18"/>
                <w:szCs w:val="18"/>
              </w:rPr>
            </w:pPr>
            <w:r w:rsidRPr="005B6B21">
              <w:rPr>
                <w:rFonts w:cs="Times New Roman"/>
                <w:sz w:val="18"/>
                <w:szCs w:val="18"/>
              </w:rPr>
              <w:t>0.296</w:t>
            </w:r>
          </w:p>
        </w:tc>
        <w:tc>
          <w:tcPr>
            <w:tcW w:w="734" w:type="dxa"/>
          </w:tcPr>
          <w:p w14:paraId="7F881439" w14:textId="77777777" w:rsidR="00A74B28" w:rsidRPr="005B6B21" w:rsidRDefault="00A74B28" w:rsidP="009D376D">
            <w:pPr>
              <w:rPr>
                <w:rFonts w:cs="Times New Roman"/>
                <w:sz w:val="18"/>
                <w:szCs w:val="18"/>
              </w:rPr>
            </w:pPr>
            <w:r w:rsidRPr="005B6B21">
              <w:rPr>
                <w:rFonts w:cs="Times New Roman"/>
                <w:sz w:val="18"/>
                <w:szCs w:val="18"/>
              </w:rPr>
              <w:t>0.261</w:t>
            </w:r>
          </w:p>
        </w:tc>
        <w:tc>
          <w:tcPr>
            <w:tcW w:w="721" w:type="dxa"/>
          </w:tcPr>
          <w:p w14:paraId="227CB882" w14:textId="77777777" w:rsidR="00A74B28" w:rsidRPr="005B6B21" w:rsidRDefault="00A74B28" w:rsidP="009D376D">
            <w:pPr>
              <w:rPr>
                <w:rFonts w:cs="Times New Roman"/>
                <w:sz w:val="18"/>
                <w:szCs w:val="18"/>
              </w:rPr>
            </w:pPr>
            <w:r w:rsidRPr="005B6B21">
              <w:rPr>
                <w:rFonts w:cs="Times New Roman"/>
                <w:sz w:val="18"/>
                <w:szCs w:val="18"/>
              </w:rPr>
              <w:t>0.512</w:t>
            </w:r>
          </w:p>
        </w:tc>
        <w:tc>
          <w:tcPr>
            <w:tcW w:w="721" w:type="dxa"/>
          </w:tcPr>
          <w:p w14:paraId="25BF18FD" w14:textId="77777777" w:rsidR="00A74B28" w:rsidRPr="005B6B21" w:rsidRDefault="00A74B28" w:rsidP="009D376D">
            <w:pPr>
              <w:rPr>
                <w:rFonts w:cs="Times New Roman"/>
                <w:sz w:val="18"/>
                <w:szCs w:val="18"/>
              </w:rPr>
            </w:pPr>
            <w:r w:rsidRPr="005B6B21">
              <w:rPr>
                <w:rFonts w:cs="Times New Roman"/>
                <w:sz w:val="18"/>
                <w:szCs w:val="18"/>
              </w:rPr>
              <w:t>0.567</w:t>
            </w:r>
          </w:p>
        </w:tc>
        <w:tc>
          <w:tcPr>
            <w:tcW w:w="721" w:type="dxa"/>
          </w:tcPr>
          <w:p w14:paraId="2F2E5982" w14:textId="77777777" w:rsidR="00A74B28" w:rsidRPr="005B6B21" w:rsidRDefault="00A74B28" w:rsidP="009D376D">
            <w:pPr>
              <w:rPr>
                <w:rFonts w:cs="Times New Roman"/>
                <w:sz w:val="18"/>
                <w:szCs w:val="18"/>
              </w:rPr>
            </w:pPr>
            <w:r w:rsidRPr="005B6B21">
              <w:rPr>
                <w:rFonts w:cs="Times New Roman"/>
                <w:sz w:val="18"/>
                <w:szCs w:val="18"/>
              </w:rPr>
              <w:t>0.919</w:t>
            </w:r>
          </w:p>
        </w:tc>
        <w:tc>
          <w:tcPr>
            <w:tcW w:w="742" w:type="dxa"/>
          </w:tcPr>
          <w:p w14:paraId="202CA187" w14:textId="77777777" w:rsidR="00A74B28" w:rsidRPr="005B6B21" w:rsidRDefault="00A74B28" w:rsidP="009D376D">
            <w:pPr>
              <w:rPr>
                <w:rFonts w:cs="Times New Roman"/>
                <w:sz w:val="18"/>
                <w:szCs w:val="18"/>
              </w:rPr>
            </w:pPr>
            <w:r w:rsidRPr="005B6B21">
              <w:rPr>
                <w:rFonts w:cs="Times New Roman"/>
                <w:sz w:val="18"/>
                <w:szCs w:val="18"/>
              </w:rPr>
              <w:t>0.924</w:t>
            </w:r>
          </w:p>
        </w:tc>
        <w:tc>
          <w:tcPr>
            <w:tcW w:w="721" w:type="dxa"/>
          </w:tcPr>
          <w:p w14:paraId="6B3D6E97" w14:textId="77777777" w:rsidR="00A74B28" w:rsidRPr="005B6B21" w:rsidRDefault="00A74B28" w:rsidP="009D376D">
            <w:pPr>
              <w:rPr>
                <w:rFonts w:cs="Times New Roman"/>
                <w:sz w:val="18"/>
                <w:szCs w:val="18"/>
              </w:rPr>
            </w:pPr>
            <w:r w:rsidRPr="005B6B21">
              <w:rPr>
                <w:rFonts w:cs="Times New Roman"/>
                <w:sz w:val="18"/>
                <w:szCs w:val="18"/>
              </w:rPr>
              <w:t>0.799</w:t>
            </w:r>
          </w:p>
        </w:tc>
        <w:tc>
          <w:tcPr>
            <w:tcW w:w="718" w:type="dxa"/>
          </w:tcPr>
          <w:p w14:paraId="2EC879B0" w14:textId="77777777" w:rsidR="00A74B28" w:rsidRPr="005B6B21" w:rsidRDefault="00A74B28" w:rsidP="009D376D">
            <w:pPr>
              <w:rPr>
                <w:rFonts w:cs="Times New Roman"/>
                <w:sz w:val="18"/>
                <w:szCs w:val="18"/>
              </w:rPr>
            </w:pPr>
            <w:r w:rsidRPr="005B6B21">
              <w:rPr>
                <w:rFonts w:cs="Times New Roman"/>
                <w:sz w:val="18"/>
                <w:szCs w:val="18"/>
              </w:rPr>
              <w:t>0.901</w:t>
            </w:r>
          </w:p>
        </w:tc>
      </w:tr>
      <w:tr w:rsidR="00A74B28" w:rsidRPr="005B6B21" w14:paraId="736C86DB" w14:textId="77777777" w:rsidTr="009D376D">
        <w:trPr>
          <w:jc w:val="center"/>
        </w:trPr>
        <w:tc>
          <w:tcPr>
            <w:tcW w:w="984" w:type="dxa"/>
            <w:vMerge/>
            <w:tcBorders>
              <w:bottom w:val="single" w:sz="4" w:space="0" w:color="auto"/>
            </w:tcBorders>
          </w:tcPr>
          <w:p w14:paraId="4C3AF562"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0CE4814E"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35413280" w14:textId="77777777" w:rsidR="00A74B28" w:rsidRPr="005B6B21" w:rsidRDefault="00A74B28" w:rsidP="009D376D">
            <w:pPr>
              <w:rPr>
                <w:rFonts w:cs="Times New Roman"/>
                <w:sz w:val="18"/>
                <w:szCs w:val="18"/>
              </w:rPr>
            </w:pPr>
            <w:r w:rsidRPr="005B6B21">
              <w:rPr>
                <w:rFonts w:cs="Times New Roman"/>
                <w:sz w:val="18"/>
                <w:szCs w:val="18"/>
              </w:rPr>
              <w:t>0.936</w:t>
            </w:r>
          </w:p>
        </w:tc>
        <w:tc>
          <w:tcPr>
            <w:tcW w:w="742" w:type="dxa"/>
            <w:tcBorders>
              <w:bottom w:val="single" w:sz="4" w:space="0" w:color="auto"/>
            </w:tcBorders>
          </w:tcPr>
          <w:p w14:paraId="213B35F0" w14:textId="77777777" w:rsidR="00A74B28" w:rsidRPr="005B6B21" w:rsidRDefault="00A74B28" w:rsidP="009D376D">
            <w:pPr>
              <w:rPr>
                <w:rFonts w:cs="Times New Roman"/>
                <w:sz w:val="18"/>
                <w:szCs w:val="18"/>
              </w:rPr>
            </w:pPr>
            <w:r w:rsidRPr="005B6B21">
              <w:rPr>
                <w:rFonts w:cs="Times New Roman"/>
                <w:sz w:val="18"/>
                <w:szCs w:val="18"/>
              </w:rPr>
              <w:t>0.945</w:t>
            </w:r>
          </w:p>
        </w:tc>
        <w:tc>
          <w:tcPr>
            <w:tcW w:w="721" w:type="dxa"/>
            <w:tcBorders>
              <w:bottom w:val="single" w:sz="4" w:space="0" w:color="auto"/>
            </w:tcBorders>
          </w:tcPr>
          <w:p w14:paraId="7790FF11" w14:textId="77777777" w:rsidR="00A74B28" w:rsidRPr="005B6B21" w:rsidRDefault="00A74B28" w:rsidP="009D376D">
            <w:pPr>
              <w:rPr>
                <w:rFonts w:cs="Times New Roman"/>
                <w:sz w:val="18"/>
                <w:szCs w:val="18"/>
              </w:rPr>
            </w:pPr>
            <w:r w:rsidRPr="005B6B21">
              <w:rPr>
                <w:rFonts w:cs="Times New Roman"/>
                <w:sz w:val="18"/>
                <w:szCs w:val="18"/>
              </w:rPr>
              <w:t>0.969</w:t>
            </w:r>
          </w:p>
        </w:tc>
        <w:tc>
          <w:tcPr>
            <w:tcW w:w="721" w:type="dxa"/>
            <w:tcBorders>
              <w:bottom w:val="single" w:sz="4" w:space="0" w:color="auto"/>
            </w:tcBorders>
          </w:tcPr>
          <w:p w14:paraId="109628F0" w14:textId="77777777" w:rsidR="00A74B28" w:rsidRPr="005B6B21" w:rsidRDefault="00A74B28" w:rsidP="009D376D">
            <w:pPr>
              <w:rPr>
                <w:rFonts w:cs="Times New Roman"/>
                <w:sz w:val="18"/>
                <w:szCs w:val="18"/>
              </w:rPr>
            </w:pPr>
            <w:r w:rsidRPr="005B6B21">
              <w:rPr>
                <w:rFonts w:cs="Times New Roman"/>
                <w:sz w:val="18"/>
                <w:szCs w:val="18"/>
              </w:rPr>
              <w:t>0.974</w:t>
            </w:r>
          </w:p>
        </w:tc>
        <w:tc>
          <w:tcPr>
            <w:tcW w:w="721" w:type="dxa"/>
            <w:tcBorders>
              <w:bottom w:val="single" w:sz="4" w:space="0" w:color="auto"/>
            </w:tcBorders>
          </w:tcPr>
          <w:p w14:paraId="6BAD391B" w14:textId="77777777" w:rsidR="00A74B28" w:rsidRPr="005B6B21" w:rsidRDefault="00A74B28" w:rsidP="009D376D">
            <w:pPr>
              <w:rPr>
                <w:rFonts w:cs="Times New Roman"/>
                <w:sz w:val="18"/>
                <w:szCs w:val="18"/>
              </w:rPr>
            </w:pPr>
            <w:r w:rsidRPr="005B6B21">
              <w:rPr>
                <w:rFonts w:cs="Times New Roman"/>
                <w:sz w:val="18"/>
                <w:szCs w:val="18"/>
              </w:rPr>
              <w:t>0.443</w:t>
            </w:r>
          </w:p>
        </w:tc>
        <w:tc>
          <w:tcPr>
            <w:tcW w:w="734" w:type="dxa"/>
            <w:tcBorders>
              <w:bottom w:val="single" w:sz="4" w:space="0" w:color="auto"/>
            </w:tcBorders>
          </w:tcPr>
          <w:p w14:paraId="6F74AA4E" w14:textId="77777777" w:rsidR="00A74B28" w:rsidRPr="005B6B21" w:rsidRDefault="00A74B28" w:rsidP="009D376D">
            <w:pPr>
              <w:rPr>
                <w:rFonts w:cs="Times New Roman"/>
                <w:sz w:val="18"/>
                <w:szCs w:val="18"/>
              </w:rPr>
            </w:pPr>
            <w:r w:rsidRPr="005B6B21">
              <w:rPr>
                <w:rFonts w:cs="Times New Roman"/>
                <w:sz w:val="18"/>
                <w:szCs w:val="18"/>
              </w:rPr>
              <w:t>0.546</w:t>
            </w:r>
          </w:p>
        </w:tc>
        <w:tc>
          <w:tcPr>
            <w:tcW w:w="721" w:type="dxa"/>
            <w:tcBorders>
              <w:bottom w:val="single" w:sz="4" w:space="0" w:color="auto"/>
            </w:tcBorders>
          </w:tcPr>
          <w:p w14:paraId="69B668F2" w14:textId="77777777" w:rsidR="00A74B28" w:rsidRPr="005B6B21" w:rsidRDefault="00A74B28" w:rsidP="009D376D">
            <w:pPr>
              <w:rPr>
                <w:rFonts w:cs="Times New Roman"/>
                <w:sz w:val="18"/>
                <w:szCs w:val="18"/>
              </w:rPr>
            </w:pPr>
            <w:r w:rsidRPr="005B6B21">
              <w:rPr>
                <w:rFonts w:cs="Times New Roman"/>
                <w:sz w:val="18"/>
                <w:szCs w:val="18"/>
              </w:rPr>
              <w:t>0.300</w:t>
            </w:r>
          </w:p>
        </w:tc>
        <w:tc>
          <w:tcPr>
            <w:tcW w:w="721" w:type="dxa"/>
            <w:tcBorders>
              <w:bottom w:val="single" w:sz="4" w:space="0" w:color="auto"/>
            </w:tcBorders>
          </w:tcPr>
          <w:p w14:paraId="15E4FA70" w14:textId="77777777" w:rsidR="00A74B28" w:rsidRPr="005B6B21" w:rsidRDefault="00A74B28" w:rsidP="009D376D">
            <w:pPr>
              <w:rPr>
                <w:rFonts w:cs="Times New Roman"/>
                <w:sz w:val="18"/>
                <w:szCs w:val="18"/>
              </w:rPr>
            </w:pPr>
            <w:r w:rsidRPr="005B6B21">
              <w:rPr>
                <w:rFonts w:cs="Times New Roman"/>
                <w:sz w:val="18"/>
                <w:szCs w:val="18"/>
              </w:rPr>
              <w:t>0.242</w:t>
            </w:r>
          </w:p>
        </w:tc>
        <w:tc>
          <w:tcPr>
            <w:tcW w:w="721" w:type="dxa"/>
            <w:tcBorders>
              <w:bottom w:val="single" w:sz="4" w:space="0" w:color="auto"/>
            </w:tcBorders>
          </w:tcPr>
          <w:p w14:paraId="0C684B18" w14:textId="77777777" w:rsidR="00A74B28" w:rsidRPr="005B6B21" w:rsidRDefault="00A74B28" w:rsidP="009D376D">
            <w:pPr>
              <w:rPr>
                <w:rFonts w:cs="Times New Roman"/>
                <w:sz w:val="18"/>
                <w:szCs w:val="18"/>
              </w:rPr>
            </w:pPr>
            <w:r w:rsidRPr="005B6B21">
              <w:rPr>
                <w:rFonts w:cs="Times New Roman"/>
                <w:sz w:val="18"/>
                <w:szCs w:val="18"/>
              </w:rPr>
              <w:t>0.988</w:t>
            </w:r>
          </w:p>
        </w:tc>
        <w:tc>
          <w:tcPr>
            <w:tcW w:w="742" w:type="dxa"/>
            <w:tcBorders>
              <w:bottom w:val="single" w:sz="4" w:space="0" w:color="auto"/>
            </w:tcBorders>
          </w:tcPr>
          <w:p w14:paraId="1815983C" w14:textId="77777777" w:rsidR="00A74B28" w:rsidRPr="005B6B21" w:rsidRDefault="00A74B28" w:rsidP="009D376D">
            <w:pPr>
              <w:rPr>
                <w:rFonts w:cs="Times New Roman"/>
                <w:sz w:val="18"/>
                <w:szCs w:val="18"/>
              </w:rPr>
            </w:pPr>
            <w:r w:rsidRPr="005B6B21">
              <w:rPr>
                <w:rFonts w:cs="Times New Roman"/>
                <w:sz w:val="18"/>
                <w:szCs w:val="18"/>
              </w:rPr>
              <w:t>0.959</w:t>
            </w:r>
          </w:p>
        </w:tc>
        <w:tc>
          <w:tcPr>
            <w:tcW w:w="721" w:type="dxa"/>
            <w:tcBorders>
              <w:bottom w:val="single" w:sz="4" w:space="0" w:color="auto"/>
            </w:tcBorders>
          </w:tcPr>
          <w:p w14:paraId="0F7DF856" w14:textId="77777777" w:rsidR="00A74B28" w:rsidRPr="005B6B21" w:rsidRDefault="00A74B28" w:rsidP="009D376D">
            <w:pPr>
              <w:rPr>
                <w:rFonts w:cs="Times New Roman"/>
                <w:sz w:val="18"/>
                <w:szCs w:val="18"/>
              </w:rPr>
            </w:pPr>
            <w:r w:rsidRPr="005B6B21">
              <w:rPr>
                <w:rFonts w:cs="Times New Roman"/>
                <w:sz w:val="18"/>
                <w:szCs w:val="18"/>
              </w:rPr>
              <w:t>0.960</w:t>
            </w:r>
          </w:p>
        </w:tc>
        <w:tc>
          <w:tcPr>
            <w:tcW w:w="718" w:type="dxa"/>
            <w:tcBorders>
              <w:bottom w:val="single" w:sz="4" w:space="0" w:color="auto"/>
            </w:tcBorders>
          </w:tcPr>
          <w:p w14:paraId="6EACBA1B" w14:textId="77777777" w:rsidR="00A74B28" w:rsidRPr="005B6B21" w:rsidRDefault="00A74B28" w:rsidP="009D376D">
            <w:pPr>
              <w:rPr>
                <w:rFonts w:cs="Times New Roman"/>
                <w:sz w:val="18"/>
                <w:szCs w:val="18"/>
              </w:rPr>
            </w:pPr>
            <w:r w:rsidRPr="005B6B21">
              <w:rPr>
                <w:rFonts w:cs="Times New Roman"/>
                <w:sz w:val="18"/>
                <w:szCs w:val="18"/>
              </w:rPr>
              <w:t>0.999</w:t>
            </w:r>
          </w:p>
        </w:tc>
      </w:tr>
      <w:tr w:rsidR="00A74B28" w:rsidRPr="005B6B21" w14:paraId="0D40E2C7" w14:textId="77777777" w:rsidTr="009D376D">
        <w:trPr>
          <w:jc w:val="center"/>
        </w:trPr>
        <w:tc>
          <w:tcPr>
            <w:tcW w:w="984" w:type="dxa"/>
            <w:tcBorders>
              <w:top w:val="single" w:sz="4" w:space="0" w:color="auto"/>
            </w:tcBorders>
          </w:tcPr>
          <w:p w14:paraId="257E72E0" w14:textId="77777777" w:rsidR="00A74B28" w:rsidRPr="005B6B21" w:rsidRDefault="00A74B28" w:rsidP="009D376D">
            <w:pPr>
              <w:rPr>
                <w:rFonts w:cs="Times New Roman"/>
                <w:b/>
                <w:sz w:val="18"/>
                <w:szCs w:val="18"/>
              </w:rPr>
            </w:pPr>
          </w:p>
        </w:tc>
        <w:tc>
          <w:tcPr>
            <w:tcW w:w="1137" w:type="dxa"/>
            <w:tcBorders>
              <w:top w:val="single" w:sz="4" w:space="0" w:color="auto"/>
            </w:tcBorders>
          </w:tcPr>
          <w:p w14:paraId="7F09C3D4"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34AA8EA8" w14:textId="77777777" w:rsidR="00A74B28" w:rsidRPr="005B6B21" w:rsidRDefault="00A74B28" w:rsidP="009D376D">
            <w:pPr>
              <w:rPr>
                <w:rFonts w:cs="Times New Roman"/>
                <w:sz w:val="18"/>
                <w:szCs w:val="18"/>
              </w:rPr>
            </w:pPr>
            <w:r w:rsidRPr="005B6B21">
              <w:rPr>
                <w:rFonts w:cs="Times New Roman"/>
                <w:sz w:val="18"/>
                <w:szCs w:val="18"/>
              </w:rPr>
              <w:t>0.872</w:t>
            </w:r>
          </w:p>
        </w:tc>
        <w:tc>
          <w:tcPr>
            <w:tcW w:w="742" w:type="dxa"/>
            <w:tcBorders>
              <w:top w:val="single" w:sz="4" w:space="0" w:color="auto"/>
            </w:tcBorders>
          </w:tcPr>
          <w:p w14:paraId="0E2F9994" w14:textId="77777777" w:rsidR="00A74B28" w:rsidRPr="005B6B21" w:rsidRDefault="00A74B28" w:rsidP="009D376D">
            <w:pPr>
              <w:rPr>
                <w:rFonts w:cs="Times New Roman"/>
                <w:sz w:val="18"/>
                <w:szCs w:val="18"/>
              </w:rPr>
            </w:pPr>
            <w:r w:rsidRPr="005B6B21">
              <w:rPr>
                <w:rFonts w:cs="Times New Roman"/>
                <w:sz w:val="18"/>
                <w:szCs w:val="18"/>
              </w:rPr>
              <w:t>0.897</w:t>
            </w:r>
          </w:p>
        </w:tc>
        <w:tc>
          <w:tcPr>
            <w:tcW w:w="721" w:type="dxa"/>
            <w:tcBorders>
              <w:top w:val="single" w:sz="4" w:space="0" w:color="auto"/>
            </w:tcBorders>
          </w:tcPr>
          <w:p w14:paraId="53236E60" w14:textId="77777777" w:rsidR="00A74B28" w:rsidRPr="005B6B21" w:rsidRDefault="00A74B28" w:rsidP="009D376D">
            <w:pPr>
              <w:rPr>
                <w:rFonts w:cs="Times New Roman"/>
                <w:sz w:val="18"/>
                <w:szCs w:val="18"/>
              </w:rPr>
            </w:pPr>
            <w:r w:rsidRPr="005B6B21">
              <w:rPr>
                <w:rFonts w:cs="Times New Roman"/>
                <w:sz w:val="18"/>
                <w:szCs w:val="18"/>
              </w:rPr>
              <w:t>0.859</w:t>
            </w:r>
          </w:p>
        </w:tc>
        <w:tc>
          <w:tcPr>
            <w:tcW w:w="721" w:type="dxa"/>
            <w:tcBorders>
              <w:top w:val="single" w:sz="4" w:space="0" w:color="auto"/>
            </w:tcBorders>
          </w:tcPr>
          <w:p w14:paraId="114E27C7" w14:textId="77777777" w:rsidR="00A74B28" w:rsidRPr="005B6B21" w:rsidRDefault="00A74B28" w:rsidP="009D376D">
            <w:pPr>
              <w:rPr>
                <w:rFonts w:cs="Times New Roman"/>
                <w:sz w:val="18"/>
                <w:szCs w:val="18"/>
              </w:rPr>
            </w:pPr>
            <w:r w:rsidRPr="005B6B21">
              <w:rPr>
                <w:rFonts w:cs="Times New Roman"/>
                <w:sz w:val="18"/>
                <w:szCs w:val="18"/>
              </w:rPr>
              <w:t>0.918</w:t>
            </w:r>
          </w:p>
        </w:tc>
        <w:tc>
          <w:tcPr>
            <w:tcW w:w="721" w:type="dxa"/>
            <w:tcBorders>
              <w:top w:val="single" w:sz="4" w:space="0" w:color="auto"/>
            </w:tcBorders>
          </w:tcPr>
          <w:p w14:paraId="7E58BB08" w14:textId="77777777" w:rsidR="00A74B28" w:rsidRPr="005B6B21" w:rsidRDefault="00A74B28" w:rsidP="009D376D">
            <w:pPr>
              <w:rPr>
                <w:rFonts w:cs="Times New Roman"/>
                <w:sz w:val="18"/>
                <w:szCs w:val="18"/>
              </w:rPr>
            </w:pPr>
            <w:r w:rsidRPr="005B6B21">
              <w:rPr>
                <w:rFonts w:cs="Times New Roman"/>
                <w:sz w:val="18"/>
                <w:szCs w:val="18"/>
              </w:rPr>
              <w:t>0.638</w:t>
            </w:r>
          </w:p>
        </w:tc>
        <w:tc>
          <w:tcPr>
            <w:tcW w:w="734" w:type="dxa"/>
            <w:tcBorders>
              <w:top w:val="single" w:sz="4" w:space="0" w:color="auto"/>
            </w:tcBorders>
          </w:tcPr>
          <w:p w14:paraId="2D0C1586" w14:textId="77777777" w:rsidR="00A74B28" w:rsidRPr="005B6B21" w:rsidRDefault="00A74B28" w:rsidP="009D376D">
            <w:pPr>
              <w:rPr>
                <w:rFonts w:cs="Times New Roman"/>
                <w:sz w:val="18"/>
                <w:szCs w:val="18"/>
              </w:rPr>
            </w:pPr>
            <w:r w:rsidRPr="005B6B21">
              <w:rPr>
                <w:rFonts w:cs="Times New Roman"/>
                <w:sz w:val="18"/>
                <w:szCs w:val="18"/>
              </w:rPr>
              <w:t>0.640</w:t>
            </w:r>
          </w:p>
        </w:tc>
        <w:tc>
          <w:tcPr>
            <w:tcW w:w="721" w:type="dxa"/>
            <w:tcBorders>
              <w:top w:val="single" w:sz="4" w:space="0" w:color="auto"/>
            </w:tcBorders>
          </w:tcPr>
          <w:p w14:paraId="43A273A5" w14:textId="77777777" w:rsidR="00A74B28" w:rsidRPr="005B6B21" w:rsidRDefault="00A74B28" w:rsidP="009D376D">
            <w:pPr>
              <w:rPr>
                <w:rFonts w:cs="Times New Roman"/>
                <w:sz w:val="18"/>
                <w:szCs w:val="18"/>
              </w:rPr>
            </w:pPr>
            <w:r w:rsidRPr="005B6B21">
              <w:rPr>
                <w:rFonts w:cs="Times New Roman"/>
                <w:sz w:val="18"/>
                <w:szCs w:val="18"/>
              </w:rPr>
              <w:t>0.574</w:t>
            </w:r>
          </w:p>
        </w:tc>
        <w:tc>
          <w:tcPr>
            <w:tcW w:w="721" w:type="dxa"/>
            <w:tcBorders>
              <w:top w:val="single" w:sz="4" w:space="0" w:color="auto"/>
            </w:tcBorders>
          </w:tcPr>
          <w:p w14:paraId="4A3B6319" w14:textId="77777777" w:rsidR="00A74B28" w:rsidRPr="005B6B21" w:rsidRDefault="00A74B28" w:rsidP="009D376D">
            <w:pPr>
              <w:rPr>
                <w:rFonts w:cs="Times New Roman"/>
                <w:sz w:val="18"/>
                <w:szCs w:val="18"/>
              </w:rPr>
            </w:pPr>
            <w:r w:rsidRPr="005B6B21">
              <w:rPr>
                <w:rFonts w:cs="Times New Roman"/>
                <w:sz w:val="18"/>
                <w:szCs w:val="18"/>
              </w:rPr>
              <w:t>0.440</w:t>
            </w:r>
          </w:p>
        </w:tc>
        <w:tc>
          <w:tcPr>
            <w:tcW w:w="721" w:type="dxa"/>
            <w:tcBorders>
              <w:top w:val="single" w:sz="4" w:space="0" w:color="auto"/>
            </w:tcBorders>
          </w:tcPr>
          <w:p w14:paraId="63558DF9" w14:textId="77777777" w:rsidR="00A74B28" w:rsidRPr="005B6B21" w:rsidRDefault="00A74B28" w:rsidP="009D376D">
            <w:pPr>
              <w:rPr>
                <w:rFonts w:cs="Times New Roman"/>
                <w:sz w:val="18"/>
                <w:szCs w:val="18"/>
              </w:rPr>
            </w:pPr>
            <w:r w:rsidRPr="005B6B21">
              <w:rPr>
                <w:rFonts w:cs="Times New Roman"/>
                <w:sz w:val="18"/>
                <w:szCs w:val="18"/>
              </w:rPr>
              <w:t>0.916</w:t>
            </w:r>
          </w:p>
        </w:tc>
        <w:tc>
          <w:tcPr>
            <w:tcW w:w="742" w:type="dxa"/>
            <w:tcBorders>
              <w:top w:val="single" w:sz="4" w:space="0" w:color="auto"/>
            </w:tcBorders>
          </w:tcPr>
          <w:p w14:paraId="643465C4" w14:textId="77777777" w:rsidR="00A74B28" w:rsidRPr="005B6B21" w:rsidRDefault="00A74B28" w:rsidP="009D376D">
            <w:pPr>
              <w:rPr>
                <w:rFonts w:cs="Times New Roman"/>
                <w:sz w:val="18"/>
                <w:szCs w:val="18"/>
              </w:rPr>
            </w:pPr>
            <w:r w:rsidRPr="005B6B21">
              <w:rPr>
                <w:rFonts w:cs="Times New Roman"/>
                <w:sz w:val="18"/>
                <w:szCs w:val="18"/>
              </w:rPr>
              <w:t>0.925</w:t>
            </w:r>
          </w:p>
        </w:tc>
        <w:tc>
          <w:tcPr>
            <w:tcW w:w="721" w:type="dxa"/>
            <w:tcBorders>
              <w:top w:val="single" w:sz="4" w:space="0" w:color="auto"/>
            </w:tcBorders>
          </w:tcPr>
          <w:p w14:paraId="49310803" w14:textId="77777777" w:rsidR="00A74B28" w:rsidRPr="005B6B21" w:rsidRDefault="00A74B28" w:rsidP="009D376D">
            <w:pPr>
              <w:rPr>
                <w:rFonts w:cs="Times New Roman"/>
                <w:sz w:val="18"/>
                <w:szCs w:val="18"/>
              </w:rPr>
            </w:pPr>
            <w:r w:rsidRPr="005B6B21">
              <w:rPr>
                <w:rFonts w:cs="Times New Roman"/>
                <w:sz w:val="18"/>
                <w:szCs w:val="18"/>
              </w:rPr>
              <w:t>0.918</w:t>
            </w:r>
          </w:p>
        </w:tc>
        <w:tc>
          <w:tcPr>
            <w:tcW w:w="718" w:type="dxa"/>
            <w:tcBorders>
              <w:top w:val="single" w:sz="4" w:space="0" w:color="auto"/>
            </w:tcBorders>
          </w:tcPr>
          <w:p w14:paraId="790D45EF" w14:textId="77777777" w:rsidR="00A74B28" w:rsidRPr="005B6B21" w:rsidRDefault="00A74B28" w:rsidP="009D376D">
            <w:pPr>
              <w:rPr>
                <w:rFonts w:cs="Times New Roman"/>
                <w:sz w:val="18"/>
                <w:szCs w:val="18"/>
              </w:rPr>
            </w:pPr>
            <w:r w:rsidRPr="005B6B21">
              <w:rPr>
                <w:rFonts w:cs="Times New Roman"/>
                <w:sz w:val="18"/>
                <w:szCs w:val="18"/>
              </w:rPr>
              <w:t>0.920</w:t>
            </w:r>
          </w:p>
        </w:tc>
      </w:tr>
      <w:tr w:rsidR="00A74B28" w:rsidRPr="005B6B21" w14:paraId="3C73AFDC" w14:textId="77777777" w:rsidTr="009D376D">
        <w:trPr>
          <w:jc w:val="center"/>
        </w:trPr>
        <w:tc>
          <w:tcPr>
            <w:tcW w:w="984" w:type="dxa"/>
          </w:tcPr>
          <w:p w14:paraId="0D48B700" w14:textId="77777777" w:rsidR="00A74B28" w:rsidRPr="005B6B21" w:rsidRDefault="00A74B28" w:rsidP="009D376D">
            <w:pPr>
              <w:jc w:val="center"/>
              <w:rPr>
                <w:rFonts w:cs="Times New Roman"/>
                <w:b/>
                <w:sz w:val="18"/>
                <w:szCs w:val="18"/>
              </w:rPr>
            </w:pPr>
            <w:r w:rsidRPr="005B6B21">
              <w:rPr>
                <w:rFonts w:cs="Times New Roman"/>
                <w:b/>
                <w:sz w:val="18"/>
                <w:szCs w:val="18"/>
              </w:rPr>
              <w:t>SSS</w:t>
            </w:r>
          </w:p>
        </w:tc>
        <w:tc>
          <w:tcPr>
            <w:tcW w:w="1137" w:type="dxa"/>
          </w:tcPr>
          <w:p w14:paraId="39A13226"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780DA9A7" w14:textId="77777777" w:rsidR="00A74B28" w:rsidRPr="005B6B21" w:rsidRDefault="00A74B28" w:rsidP="009D376D">
            <w:pPr>
              <w:rPr>
                <w:rFonts w:cs="Times New Roman"/>
                <w:sz w:val="18"/>
                <w:szCs w:val="18"/>
              </w:rPr>
            </w:pPr>
            <w:r w:rsidRPr="005B6B21">
              <w:rPr>
                <w:rFonts w:cs="Times New Roman"/>
                <w:sz w:val="18"/>
                <w:szCs w:val="18"/>
              </w:rPr>
              <w:t>0.973</w:t>
            </w:r>
          </w:p>
        </w:tc>
        <w:tc>
          <w:tcPr>
            <w:tcW w:w="742" w:type="dxa"/>
          </w:tcPr>
          <w:p w14:paraId="3F32614E" w14:textId="77777777" w:rsidR="00A74B28" w:rsidRPr="005B6B21" w:rsidRDefault="00A74B28" w:rsidP="009D376D">
            <w:pPr>
              <w:rPr>
                <w:rFonts w:cs="Times New Roman"/>
                <w:sz w:val="18"/>
                <w:szCs w:val="18"/>
              </w:rPr>
            </w:pPr>
            <w:r w:rsidRPr="005B6B21">
              <w:rPr>
                <w:rFonts w:cs="Times New Roman"/>
                <w:sz w:val="18"/>
                <w:szCs w:val="18"/>
              </w:rPr>
              <w:t>0.955</w:t>
            </w:r>
          </w:p>
        </w:tc>
        <w:tc>
          <w:tcPr>
            <w:tcW w:w="721" w:type="dxa"/>
          </w:tcPr>
          <w:p w14:paraId="0ACBCE12" w14:textId="77777777" w:rsidR="00A74B28" w:rsidRPr="005B6B21" w:rsidRDefault="00A74B28" w:rsidP="009D376D">
            <w:pPr>
              <w:rPr>
                <w:rFonts w:cs="Times New Roman"/>
                <w:sz w:val="18"/>
                <w:szCs w:val="18"/>
              </w:rPr>
            </w:pPr>
            <w:r w:rsidRPr="005B6B21">
              <w:rPr>
                <w:rFonts w:cs="Times New Roman"/>
                <w:sz w:val="18"/>
                <w:szCs w:val="18"/>
              </w:rPr>
              <w:t>0.936</w:t>
            </w:r>
          </w:p>
        </w:tc>
        <w:tc>
          <w:tcPr>
            <w:tcW w:w="721" w:type="dxa"/>
          </w:tcPr>
          <w:p w14:paraId="47AD4F1F" w14:textId="77777777" w:rsidR="00A74B28" w:rsidRPr="005B6B21" w:rsidRDefault="00A74B28" w:rsidP="009D376D">
            <w:pPr>
              <w:rPr>
                <w:rFonts w:cs="Times New Roman"/>
                <w:sz w:val="18"/>
                <w:szCs w:val="18"/>
              </w:rPr>
            </w:pPr>
            <w:r w:rsidRPr="005B6B21">
              <w:rPr>
                <w:rFonts w:cs="Times New Roman"/>
                <w:sz w:val="18"/>
                <w:szCs w:val="18"/>
              </w:rPr>
              <w:t>0.962</w:t>
            </w:r>
          </w:p>
        </w:tc>
        <w:tc>
          <w:tcPr>
            <w:tcW w:w="721" w:type="dxa"/>
          </w:tcPr>
          <w:p w14:paraId="5EC13625" w14:textId="77777777" w:rsidR="00A74B28" w:rsidRPr="005B6B21" w:rsidRDefault="00A74B28" w:rsidP="009D376D">
            <w:pPr>
              <w:rPr>
                <w:rFonts w:cs="Times New Roman"/>
                <w:sz w:val="18"/>
                <w:szCs w:val="18"/>
              </w:rPr>
            </w:pPr>
            <w:r w:rsidRPr="005B6B21">
              <w:rPr>
                <w:rFonts w:cs="Times New Roman"/>
                <w:sz w:val="18"/>
                <w:szCs w:val="18"/>
              </w:rPr>
              <w:t>0.240</w:t>
            </w:r>
          </w:p>
        </w:tc>
        <w:tc>
          <w:tcPr>
            <w:tcW w:w="734" w:type="dxa"/>
          </w:tcPr>
          <w:p w14:paraId="35471A22" w14:textId="77777777" w:rsidR="00A74B28" w:rsidRPr="005B6B21" w:rsidRDefault="00A74B28" w:rsidP="009D376D">
            <w:pPr>
              <w:rPr>
                <w:rFonts w:cs="Times New Roman"/>
                <w:sz w:val="18"/>
                <w:szCs w:val="18"/>
              </w:rPr>
            </w:pPr>
            <w:r w:rsidRPr="005B6B21">
              <w:rPr>
                <w:rFonts w:cs="Times New Roman"/>
                <w:sz w:val="18"/>
                <w:szCs w:val="18"/>
              </w:rPr>
              <w:t>0.302</w:t>
            </w:r>
          </w:p>
        </w:tc>
        <w:tc>
          <w:tcPr>
            <w:tcW w:w="721" w:type="dxa"/>
          </w:tcPr>
          <w:p w14:paraId="03C26B63" w14:textId="77777777" w:rsidR="00A74B28" w:rsidRPr="005B6B21" w:rsidRDefault="00A74B28" w:rsidP="009D376D">
            <w:pPr>
              <w:rPr>
                <w:rFonts w:cs="Times New Roman"/>
                <w:sz w:val="18"/>
                <w:szCs w:val="18"/>
              </w:rPr>
            </w:pPr>
            <w:r w:rsidRPr="005B6B21">
              <w:rPr>
                <w:rFonts w:cs="Times New Roman"/>
                <w:sz w:val="18"/>
                <w:szCs w:val="18"/>
              </w:rPr>
              <w:t>0.376</w:t>
            </w:r>
          </w:p>
        </w:tc>
        <w:tc>
          <w:tcPr>
            <w:tcW w:w="721" w:type="dxa"/>
          </w:tcPr>
          <w:p w14:paraId="549E710E" w14:textId="77777777" w:rsidR="00A74B28" w:rsidRPr="005B6B21" w:rsidRDefault="00A74B28" w:rsidP="009D376D">
            <w:pPr>
              <w:rPr>
                <w:rFonts w:cs="Times New Roman"/>
                <w:sz w:val="18"/>
                <w:szCs w:val="18"/>
              </w:rPr>
            </w:pPr>
            <w:r w:rsidRPr="005B6B21">
              <w:rPr>
                <w:rFonts w:cs="Times New Roman"/>
                <w:sz w:val="18"/>
                <w:szCs w:val="18"/>
              </w:rPr>
              <w:t>0.276</w:t>
            </w:r>
          </w:p>
        </w:tc>
        <w:tc>
          <w:tcPr>
            <w:tcW w:w="721" w:type="dxa"/>
          </w:tcPr>
          <w:p w14:paraId="5D6419D9" w14:textId="77777777" w:rsidR="00A74B28" w:rsidRPr="005B6B21" w:rsidRDefault="00A74B28" w:rsidP="009D376D">
            <w:pPr>
              <w:rPr>
                <w:rFonts w:cs="Times New Roman"/>
                <w:sz w:val="18"/>
                <w:szCs w:val="18"/>
              </w:rPr>
            </w:pPr>
            <w:r w:rsidRPr="005B6B21">
              <w:rPr>
                <w:rFonts w:cs="Times New Roman"/>
                <w:sz w:val="18"/>
                <w:szCs w:val="18"/>
              </w:rPr>
              <w:t>0.918</w:t>
            </w:r>
          </w:p>
        </w:tc>
        <w:tc>
          <w:tcPr>
            <w:tcW w:w="742" w:type="dxa"/>
          </w:tcPr>
          <w:p w14:paraId="64408C05" w14:textId="77777777" w:rsidR="00A74B28" w:rsidRPr="005B6B21" w:rsidRDefault="00A74B28" w:rsidP="009D376D">
            <w:pPr>
              <w:rPr>
                <w:rFonts w:cs="Times New Roman"/>
                <w:sz w:val="18"/>
                <w:szCs w:val="18"/>
              </w:rPr>
            </w:pPr>
            <w:r w:rsidRPr="005B6B21">
              <w:rPr>
                <w:rFonts w:cs="Times New Roman"/>
                <w:sz w:val="18"/>
                <w:szCs w:val="18"/>
              </w:rPr>
              <w:t>0.995</w:t>
            </w:r>
          </w:p>
        </w:tc>
        <w:tc>
          <w:tcPr>
            <w:tcW w:w="721" w:type="dxa"/>
          </w:tcPr>
          <w:p w14:paraId="1B489521" w14:textId="77777777" w:rsidR="00A74B28" w:rsidRPr="005B6B21" w:rsidRDefault="00A74B28" w:rsidP="009D376D">
            <w:pPr>
              <w:rPr>
                <w:rFonts w:cs="Times New Roman"/>
                <w:sz w:val="18"/>
                <w:szCs w:val="18"/>
              </w:rPr>
            </w:pPr>
            <w:r w:rsidRPr="005B6B21">
              <w:rPr>
                <w:rFonts w:cs="Times New Roman"/>
                <w:sz w:val="18"/>
                <w:szCs w:val="18"/>
              </w:rPr>
              <w:t>1.071</w:t>
            </w:r>
          </w:p>
        </w:tc>
        <w:tc>
          <w:tcPr>
            <w:tcW w:w="718" w:type="dxa"/>
          </w:tcPr>
          <w:p w14:paraId="4A8DC963" w14:textId="77777777" w:rsidR="00A74B28" w:rsidRPr="005B6B21" w:rsidRDefault="00A74B28" w:rsidP="009D376D">
            <w:pPr>
              <w:rPr>
                <w:rFonts w:cs="Times New Roman"/>
                <w:sz w:val="18"/>
                <w:szCs w:val="18"/>
              </w:rPr>
            </w:pPr>
            <w:r w:rsidRPr="005B6B21">
              <w:rPr>
                <w:rFonts w:cs="Times New Roman"/>
                <w:sz w:val="18"/>
                <w:szCs w:val="18"/>
              </w:rPr>
              <w:t>0.940</w:t>
            </w:r>
          </w:p>
        </w:tc>
      </w:tr>
      <w:tr w:rsidR="00A74B28" w:rsidRPr="005B6B21" w14:paraId="2A27E567" w14:textId="77777777" w:rsidTr="009D376D">
        <w:trPr>
          <w:jc w:val="center"/>
        </w:trPr>
        <w:tc>
          <w:tcPr>
            <w:tcW w:w="984" w:type="dxa"/>
          </w:tcPr>
          <w:p w14:paraId="3D2E5D0B" w14:textId="77777777" w:rsidR="00A74B28" w:rsidRPr="005B6B21" w:rsidRDefault="00A74B28" w:rsidP="009D376D">
            <w:pPr>
              <w:rPr>
                <w:rFonts w:cs="Times New Roman"/>
                <w:b/>
                <w:sz w:val="18"/>
                <w:szCs w:val="18"/>
              </w:rPr>
            </w:pPr>
          </w:p>
        </w:tc>
        <w:tc>
          <w:tcPr>
            <w:tcW w:w="1137" w:type="dxa"/>
          </w:tcPr>
          <w:p w14:paraId="36B44BD5"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3DCE063E" w14:textId="77777777" w:rsidR="00A74B28" w:rsidRPr="005B6B21" w:rsidRDefault="00A74B28" w:rsidP="009D376D">
            <w:pPr>
              <w:rPr>
                <w:rFonts w:cs="Times New Roman"/>
                <w:sz w:val="18"/>
                <w:szCs w:val="18"/>
              </w:rPr>
            </w:pPr>
            <w:r w:rsidRPr="005B6B21">
              <w:rPr>
                <w:rFonts w:cs="Times New Roman"/>
                <w:sz w:val="18"/>
                <w:szCs w:val="18"/>
              </w:rPr>
              <w:t>0.898</w:t>
            </w:r>
          </w:p>
        </w:tc>
        <w:tc>
          <w:tcPr>
            <w:tcW w:w="742" w:type="dxa"/>
          </w:tcPr>
          <w:p w14:paraId="23D24687" w14:textId="77777777" w:rsidR="00A74B28" w:rsidRPr="005B6B21" w:rsidRDefault="00A74B28" w:rsidP="009D376D">
            <w:pPr>
              <w:rPr>
                <w:rFonts w:cs="Times New Roman"/>
                <w:sz w:val="18"/>
                <w:szCs w:val="18"/>
              </w:rPr>
            </w:pPr>
            <w:r w:rsidRPr="005B6B21">
              <w:rPr>
                <w:rFonts w:cs="Times New Roman"/>
                <w:sz w:val="18"/>
                <w:szCs w:val="18"/>
              </w:rPr>
              <w:t>0.917</w:t>
            </w:r>
          </w:p>
        </w:tc>
        <w:tc>
          <w:tcPr>
            <w:tcW w:w="721" w:type="dxa"/>
          </w:tcPr>
          <w:p w14:paraId="54E85FE4" w14:textId="77777777" w:rsidR="00A74B28" w:rsidRPr="005B6B21" w:rsidRDefault="00A74B28" w:rsidP="009D376D">
            <w:pPr>
              <w:rPr>
                <w:rFonts w:cs="Times New Roman"/>
                <w:sz w:val="18"/>
                <w:szCs w:val="18"/>
              </w:rPr>
            </w:pPr>
            <w:r w:rsidRPr="005B6B21">
              <w:rPr>
                <w:rFonts w:cs="Times New Roman"/>
                <w:sz w:val="18"/>
                <w:szCs w:val="18"/>
              </w:rPr>
              <w:t>0.896</w:t>
            </w:r>
          </w:p>
        </w:tc>
        <w:tc>
          <w:tcPr>
            <w:tcW w:w="721" w:type="dxa"/>
          </w:tcPr>
          <w:p w14:paraId="71B3862A" w14:textId="77777777" w:rsidR="00A74B28" w:rsidRPr="005B6B21" w:rsidRDefault="00A74B28" w:rsidP="009D376D">
            <w:pPr>
              <w:rPr>
                <w:rFonts w:cs="Times New Roman"/>
                <w:sz w:val="18"/>
                <w:szCs w:val="18"/>
              </w:rPr>
            </w:pPr>
            <w:r w:rsidRPr="005B6B21">
              <w:rPr>
                <w:rFonts w:cs="Times New Roman"/>
                <w:sz w:val="18"/>
                <w:szCs w:val="18"/>
              </w:rPr>
              <w:t>0.859</w:t>
            </w:r>
          </w:p>
        </w:tc>
        <w:tc>
          <w:tcPr>
            <w:tcW w:w="721" w:type="dxa"/>
          </w:tcPr>
          <w:p w14:paraId="0F2EFF62" w14:textId="77777777" w:rsidR="00A74B28" w:rsidRPr="005B6B21" w:rsidRDefault="00A74B28" w:rsidP="009D376D">
            <w:pPr>
              <w:rPr>
                <w:rFonts w:cs="Times New Roman"/>
                <w:sz w:val="18"/>
                <w:szCs w:val="18"/>
              </w:rPr>
            </w:pPr>
            <w:r w:rsidRPr="005B6B21">
              <w:rPr>
                <w:rFonts w:cs="Times New Roman"/>
                <w:sz w:val="18"/>
                <w:szCs w:val="18"/>
              </w:rPr>
              <w:t>0.454</w:t>
            </w:r>
          </w:p>
        </w:tc>
        <w:tc>
          <w:tcPr>
            <w:tcW w:w="734" w:type="dxa"/>
          </w:tcPr>
          <w:p w14:paraId="19080B7A" w14:textId="77777777" w:rsidR="00A74B28" w:rsidRPr="005B6B21" w:rsidRDefault="00A74B28" w:rsidP="009D376D">
            <w:pPr>
              <w:rPr>
                <w:rFonts w:cs="Times New Roman"/>
                <w:sz w:val="18"/>
                <w:szCs w:val="18"/>
              </w:rPr>
            </w:pPr>
            <w:r w:rsidRPr="005B6B21">
              <w:rPr>
                <w:rFonts w:cs="Times New Roman"/>
                <w:sz w:val="18"/>
                <w:szCs w:val="18"/>
              </w:rPr>
              <w:t>0.416</w:t>
            </w:r>
          </w:p>
        </w:tc>
        <w:tc>
          <w:tcPr>
            <w:tcW w:w="721" w:type="dxa"/>
          </w:tcPr>
          <w:p w14:paraId="64ACF5A0" w14:textId="77777777" w:rsidR="00A74B28" w:rsidRPr="005B6B21" w:rsidRDefault="00A74B28" w:rsidP="009D376D">
            <w:pPr>
              <w:rPr>
                <w:rFonts w:cs="Times New Roman"/>
                <w:sz w:val="18"/>
                <w:szCs w:val="18"/>
              </w:rPr>
            </w:pPr>
            <w:r w:rsidRPr="005B6B21">
              <w:rPr>
                <w:rFonts w:cs="Times New Roman"/>
                <w:sz w:val="18"/>
                <w:szCs w:val="18"/>
              </w:rPr>
              <w:t>0.450</w:t>
            </w:r>
          </w:p>
        </w:tc>
        <w:tc>
          <w:tcPr>
            <w:tcW w:w="721" w:type="dxa"/>
          </w:tcPr>
          <w:p w14:paraId="5A57DEB4" w14:textId="77777777" w:rsidR="00A74B28" w:rsidRPr="005B6B21" w:rsidRDefault="00A74B28" w:rsidP="009D376D">
            <w:pPr>
              <w:rPr>
                <w:rFonts w:cs="Times New Roman"/>
                <w:sz w:val="18"/>
                <w:szCs w:val="18"/>
              </w:rPr>
            </w:pPr>
            <w:r w:rsidRPr="005B6B21">
              <w:rPr>
                <w:rFonts w:cs="Times New Roman"/>
                <w:sz w:val="18"/>
                <w:szCs w:val="18"/>
              </w:rPr>
              <w:t>0.520</w:t>
            </w:r>
          </w:p>
        </w:tc>
        <w:tc>
          <w:tcPr>
            <w:tcW w:w="721" w:type="dxa"/>
          </w:tcPr>
          <w:p w14:paraId="78078896" w14:textId="77777777" w:rsidR="00A74B28" w:rsidRPr="005B6B21" w:rsidRDefault="00A74B28" w:rsidP="009D376D">
            <w:pPr>
              <w:rPr>
                <w:rFonts w:cs="Times New Roman"/>
                <w:sz w:val="18"/>
                <w:szCs w:val="18"/>
              </w:rPr>
            </w:pPr>
            <w:r w:rsidRPr="005B6B21">
              <w:rPr>
                <w:rFonts w:cs="Times New Roman"/>
                <w:sz w:val="18"/>
                <w:szCs w:val="18"/>
              </w:rPr>
              <w:t>1.016</w:t>
            </w:r>
          </w:p>
        </w:tc>
        <w:tc>
          <w:tcPr>
            <w:tcW w:w="742" w:type="dxa"/>
          </w:tcPr>
          <w:p w14:paraId="540FE398" w14:textId="77777777" w:rsidR="00A74B28" w:rsidRPr="005B6B21" w:rsidRDefault="00A74B28" w:rsidP="009D376D">
            <w:pPr>
              <w:rPr>
                <w:rFonts w:cs="Times New Roman"/>
                <w:sz w:val="18"/>
                <w:szCs w:val="18"/>
              </w:rPr>
            </w:pPr>
            <w:r w:rsidRPr="005B6B21">
              <w:rPr>
                <w:rFonts w:cs="Times New Roman"/>
                <w:sz w:val="18"/>
                <w:szCs w:val="18"/>
              </w:rPr>
              <w:t>1.031</w:t>
            </w:r>
          </w:p>
        </w:tc>
        <w:tc>
          <w:tcPr>
            <w:tcW w:w="721" w:type="dxa"/>
          </w:tcPr>
          <w:p w14:paraId="009B16DD" w14:textId="77777777" w:rsidR="00A74B28" w:rsidRPr="005B6B21" w:rsidRDefault="00A74B28" w:rsidP="009D376D">
            <w:pPr>
              <w:rPr>
                <w:rFonts w:cs="Times New Roman"/>
                <w:sz w:val="18"/>
                <w:szCs w:val="18"/>
              </w:rPr>
            </w:pPr>
            <w:r w:rsidRPr="005B6B21">
              <w:rPr>
                <w:rFonts w:cs="Times New Roman"/>
                <w:sz w:val="18"/>
                <w:szCs w:val="18"/>
              </w:rPr>
              <w:t>0.957</w:t>
            </w:r>
          </w:p>
        </w:tc>
        <w:tc>
          <w:tcPr>
            <w:tcW w:w="718" w:type="dxa"/>
          </w:tcPr>
          <w:p w14:paraId="58C8CB30" w14:textId="77777777" w:rsidR="00A74B28" w:rsidRPr="005B6B21" w:rsidRDefault="00A74B28" w:rsidP="009D376D">
            <w:pPr>
              <w:rPr>
                <w:rFonts w:cs="Times New Roman"/>
                <w:sz w:val="18"/>
                <w:szCs w:val="18"/>
              </w:rPr>
            </w:pPr>
            <w:r w:rsidRPr="005B6B21">
              <w:rPr>
                <w:rFonts w:cs="Times New Roman"/>
                <w:sz w:val="18"/>
                <w:szCs w:val="18"/>
              </w:rPr>
              <w:t>0.964</w:t>
            </w:r>
          </w:p>
        </w:tc>
      </w:tr>
      <w:tr w:rsidR="00A74B28" w:rsidRPr="005B6B21" w14:paraId="6A20F67A" w14:textId="77777777" w:rsidTr="009D376D">
        <w:trPr>
          <w:jc w:val="center"/>
        </w:trPr>
        <w:tc>
          <w:tcPr>
            <w:tcW w:w="984" w:type="dxa"/>
            <w:tcBorders>
              <w:bottom w:val="single" w:sz="4" w:space="0" w:color="auto"/>
            </w:tcBorders>
          </w:tcPr>
          <w:p w14:paraId="5798741D"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0EAB5242"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5D7F59A9" w14:textId="77777777" w:rsidR="00A74B28" w:rsidRPr="005B6B21" w:rsidRDefault="00A74B28" w:rsidP="009D376D">
            <w:pPr>
              <w:rPr>
                <w:rFonts w:cs="Times New Roman"/>
                <w:sz w:val="18"/>
                <w:szCs w:val="18"/>
              </w:rPr>
            </w:pPr>
            <w:r w:rsidRPr="005B6B21">
              <w:rPr>
                <w:rFonts w:cs="Times New Roman"/>
                <w:sz w:val="18"/>
                <w:szCs w:val="18"/>
              </w:rPr>
              <w:t>0.637</w:t>
            </w:r>
          </w:p>
        </w:tc>
        <w:tc>
          <w:tcPr>
            <w:tcW w:w="742" w:type="dxa"/>
            <w:tcBorders>
              <w:bottom w:val="single" w:sz="4" w:space="0" w:color="auto"/>
            </w:tcBorders>
          </w:tcPr>
          <w:p w14:paraId="799F7E42" w14:textId="77777777" w:rsidR="00A74B28" w:rsidRPr="005B6B21" w:rsidRDefault="00A74B28" w:rsidP="009D376D">
            <w:pPr>
              <w:rPr>
                <w:rFonts w:cs="Times New Roman"/>
                <w:sz w:val="18"/>
                <w:szCs w:val="18"/>
              </w:rPr>
            </w:pPr>
            <w:r w:rsidRPr="005B6B21">
              <w:rPr>
                <w:rFonts w:cs="Times New Roman"/>
                <w:sz w:val="18"/>
                <w:szCs w:val="18"/>
              </w:rPr>
              <w:t>0.641</w:t>
            </w:r>
          </w:p>
        </w:tc>
        <w:tc>
          <w:tcPr>
            <w:tcW w:w="721" w:type="dxa"/>
            <w:tcBorders>
              <w:bottom w:val="single" w:sz="4" w:space="0" w:color="auto"/>
            </w:tcBorders>
          </w:tcPr>
          <w:p w14:paraId="76BBB052" w14:textId="77777777" w:rsidR="00A74B28" w:rsidRPr="005B6B21" w:rsidRDefault="00A74B28" w:rsidP="009D376D">
            <w:pPr>
              <w:rPr>
                <w:rFonts w:cs="Times New Roman"/>
                <w:sz w:val="18"/>
                <w:szCs w:val="18"/>
              </w:rPr>
            </w:pPr>
            <w:r w:rsidRPr="005B6B21">
              <w:rPr>
                <w:rFonts w:cs="Times New Roman"/>
                <w:sz w:val="18"/>
                <w:szCs w:val="18"/>
              </w:rPr>
              <w:t>0.590</w:t>
            </w:r>
          </w:p>
        </w:tc>
        <w:tc>
          <w:tcPr>
            <w:tcW w:w="721" w:type="dxa"/>
            <w:tcBorders>
              <w:bottom w:val="single" w:sz="4" w:space="0" w:color="auto"/>
            </w:tcBorders>
          </w:tcPr>
          <w:p w14:paraId="19682DDB" w14:textId="77777777" w:rsidR="00A74B28" w:rsidRPr="005B6B21" w:rsidRDefault="00A74B28" w:rsidP="009D376D">
            <w:pPr>
              <w:rPr>
                <w:rFonts w:cs="Times New Roman"/>
                <w:sz w:val="18"/>
                <w:szCs w:val="18"/>
              </w:rPr>
            </w:pPr>
            <w:r w:rsidRPr="005B6B21">
              <w:rPr>
                <w:rFonts w:cs="Times New Roman"/>
                <w:sz w:val="18"/>
                <w:szCs w:val="18"/>
              </w:rPr>
              <w:t>0.483</w:t>
            </w:r>
          </w:p>
        </w:tc>
        <w:tc>
          <w:tcPr>
            <w:tcW w:w="721" w:type="dxa"/>
            <w:tcBorders>
              <w:bottom w:val="single" w:sz="4" w:space="0" w:color="auto"/>
            </w:tcBorders>
          </w:tcPr>
          <w:p w14:paraId="4CB3EBF8" w14:textId="77777777" w:rsidR="00A74B28" w:rsidRPr="005B6B21" w:rsidRDefault="00A74B28" w:rsidP="009D376D">
            <w:pPr>
              <w:rPr>
                <w:rFonts w:cs="Times New Roman"/>
                <w:sz w:val="18"/>
                <w:szCs w:val="18"/>
              </w:rPr>
            </w:pPr>
            <w:r w:rsidRPr="005B6B21">
              <w:rPr>
                <w:rFonts w:cs="Times New Roman"/>
                <w:sz w:val="18"/>
                <w:szCs w:val="18"/>
              </w:rPr>
              <w:t>0.775</w:t>
            </w:r>
          </w:p>
        </w:tc>
        <w:tc>
          <w:tcPr>
            <w:tcW w:w="734" w:type="dxa"/>
            <w:tcBorders>
              <w:bottom w:val="single" w:sz="4" w:space="0" w:color="auto"/>
            </w:tcBorders>
          </w:tcPr>
          <w:p w14:paraId="2D7078E3" w14:textId="77777777" w:rsidR="00A74B28" w:rsidRPr="005B6B21" w:rsidRDefault="00A74B28" w:rsidP="009D376D">
            <w:pPr>
              <w:rPr>
                <w:rFonts w:cs="Times New Roman"/>
                <w:sz w:val="18"/>
                <w:szCs w:val="18"/>
              </w:rPr>
            </w:pPr>
            <w:r w:rsidRPr="005B6B21">
              <w:rPr>
                <w:rFonts w:cs="Times New Roman"/>
                <w:sz w:val="18"/>
                <w:szCs w:val="18"/>
              </w:rPr>
              <w:t>0.676</w:t>
            </w:r>
          </w:p>
        </w:tc>
        <w:tc>
          <w:tcPr>
            <w:tcW w:w="721" w:type="dxa"/>
            <w:tcBorders>
              <w:bottom w:val="single" w:sz="4" w:space="0" w:color="auto"/>
            </w:tcBorders>
          </w:tcPr>
          <w:p w14:paraId="4EDA769A" w14:textId="77777777" w:rsidR="00A74B28" w:rsidRPr="005B6B21" w:rsidRDefault="00A74B28" w:rsidP="009D376D">
            <w:pPr>
              <w:rPr>
                <w:rFonts w:cs="Times New Roman"/>
                <w:sz w:val="18"/>
                <w:szCs w:val="18"/>
              </w:rPr>
            </w:pPr>
            <w:r w:rsidRPr="005B6B21">
              <w:rPr>
                <w:rFonts w:cs="Times New Roman"/>
                <w:sz w:val="18"/>
                <w:szCs w:val="18"/>
              </w:rPr>
              <w:t>0.786</w:t>
            </w:r>
          </w:p>
        </w:tc>
        <w:tc>
          <w:tcPr>
            <w:tcW w:w="721" w:type="dxa"/>
            <w:tcBorders>
              <w:bottom w:val="single" w:sz="4" w:space="0" w:color="auto"/>
            </w:tcBorders>
          </w:tcPr>
          <w:p w14:paraId="2E04DF7E" w14:textId="77777777" w:rsidR="00A74B28" w:rsidRPr="005B6B21" w:rsidRDefault="00A74B28" w:rsidP="009D376D">
            <w:pPr>
              <w:rPr>
                <w:rFonts w:cs="Times New Roman"/>
                <w:sz w:val="18"/>
                <w:szCs w:val="18"/>
              </w:rPr>
            </w:pPr>
            <w:r w:rsidRPr="005B6B21">
              <w:rPr>
                <w:rFonts w:cs="Times New Roman"/>
                <w:sz w:val="18"/>
                <w:szCs w:val="18"/>
              </w:rPr>
              <w:t>0.847</w:t>
            </w:r>
          </w:p>
        </w:tc>
        <w:tc>
          <w:tcPr>
            <w:tcW w:w="721" w:type="dxa"/>
            <w:tcBorders>
              <w:bottom w:val="single" w:sz="4" w:space="0" w:color="auto"/>
            </w:tcBorders>
          </w:tcPr>
          <w:p w14:paraId="0BFEADAF" w14:textId="77777777" w:rsidR="00A74B28" w:rsidRPr="005B6B21" w:rsidRDefault="00A74B28" w:rsidP="009D376D">
            <w:pPr>
              <w:rPr>
                <w:rFonts w:cs="Times New Roman"/>
                <w:sz w:val="18"/>
                <w:szCs w:val="18"/>
              </w:rPr>
            </w:pPr>
            <w:r w:rsidRPr="005B6B21">
              <w:rPr>
                <w:rFonts w:cs="Times New Roman"/>
                <w:sz w:val="18"/>
                <w:szCs w:val="18"/>
              </w:rPr>
              <w:t>0.603</w:t>
            </w:r>
          </w:p>
        </w:tc>
        <w:tc>
          <w:tcPr>
            <w:tcW w:w="742" w:type="dxa"/>
            <w:tcBorders>
              <w:bottom w:val="single" w:sz="4" w:space="0" w:color="auto"/>
            </w:tcBorders>
          </w:tcPr>
          <w:p w14:paraId="4459BBEF" w14:textId="77777777" w:rsidR="00A74B28" w:rsidRPr="005B6B21" w:rsidRDefault="00A74B28" w:rsidP="009D376D">
            <w:pPr>
              <w:rPr>
                <w:rFonts w:cs="Times New Roman"/>
                <w:sz w:val="18"/>
                <w:szCs w:val="18"/>
              </w:rPr>
            </w:pPr>
            <w:r w:rsidRPr="005B6B21">
              <w:rPr>
                <w:rFonts w:cs="Times New Roman"/>
                <w:sz w:val="18"/>
                <w:szCs w:val="18"/>
              </w:rPr>
              <w:t>0.619</w:t>
            </w:r>
          </w:p>
        </w:tc>
        <w:tc>
          <w:tcPr>
            <w:tcW w:w="721" w:type="dxa"/>
            <w:tcBorders>
              <w:bottom w:val="single" w:sz="4" w:space="0" w:color="auto"/>
            </w:tcBorders>
          </w:tcPr>
          <w:p w14:paraId="418BA3DB" w14:textId="77777777" w:rsidR="00A74B28" w:rsidRPr="005B6B21" w:rsidRDefault="00A74B28" w:rsidP="009D376D">
            <w:pPr>
              <w:rPr>
                <w:rFonts w:cs="Times New Roman"/>
                <w:sz w:val="18"/>
                <w:szCs w:val="18"/>
              </w:rPr>
            </w:pPr>
            <w:r w:rsidRPr="005B6B21">
              <w:rPr>
                <w:rFonts w:cs="Times New Roman"/>
                <w:sz w:val="18"/>
                <w:szCs w:val="18"/>
              </w:rPr>
              <w:t>0.552</w:t>
            </w:r>
          </w:p>
        </w:tc>
        <w:tc>
          <w:tcPr>
            <w:tcW w:w="718" w:type="dxa"/>
            <w:tcBorders>
              <w:bottom w:val="single" w:sz="4" w:space="0" w:color="auto"/>
            </w:tcBorders>
          </w:tcPr>
          <w:p w14:paraId="2519CED8" w14:textId="77777777" w:rsidR="00A74B28" w:rsidRPr="005B6B21" w:rsidRDefault="00A74B28" w:rsidP="009D376D">
            <w:pPr>
              <w:rPr>
                <w:rFonts w:cs="Times New Roman"/>
                <w:sz w:val="18"/>
                <w:szCs w:val="18"/>
              </w:rPr>
            </w:pPr>
            <w:r w:rsidRPr="005B6B21">
              <w:rPr>
                <w:rFonts w:cs="Times New Roman"/>
                <w:sz w:val="18"/>
                <w:szCs w:val="18"/>
              </w:rPr>
              <w:t>0.468</w:t>
            </w:r>
          </w:p>
        </w:tc>
      </w:tr>
      <w:tr w:rsidR="00A74B28" w:rsidRPr="005B6B21" w14:paraId="0CF596EA" w14:textId="77777777" w:rsidTr="009D376D">
        <w:trPr>
          <w:jc w:val="center"/>
        </w:trPr>
        <w:tc>
          <w:tcPr>
            <w:tcW w:w="984" w:type="dxa"/>
            <w:tcBorders>
              <w:top w:val="single" w:sz="4" w:space="0" w:color="auto"/>
            </w:tcBorders>
          </w:tcPr>
          <w:p w14:paraId="0D9CA780" w14:textId="77777777" w:rsidR="00A74B28" w:rsidRPr="005B6B21" w:rsidRDefault="00A74B28" w:rsidP="009D376D">
            <w:pPr>
              <w:rPr>
                <w:rFonts w:cs="Times New Roman"/>
                <w:b/>
                <w:sz w:val="18"/>
                <w:szCs w:val="18"/>
              </w:rPr>
            </w:pPr>
          </w:p>
        </w:tc>
        <w:tc>
          <w:tcPr>
            <w:tcW w:w="1137" w:type="dxa"/>
            <w:tcBorders>
              <w:top w:val="single" w:sz="4" w:space="0" w:color="auto"/>
            </w:tcBorders>
          </w:tcPr>
          <w:p w14:paraId="4DD292AB"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22519AAA" w14:textId="77777777" w:rsidR="00A74B28" w:rsidRPr="005B6B21" w:rsidRDefault="00A74B28" w:rsidP="009D376D">
            <w:pPr>
              <w:rPr>
                <w:rFonts w:cs="Times New Roman"/>
                <w:sz w:val="18"/>
                <w:szCs w:val="18"/>
              </w:rPr>
            </w:pPr>
            <w:r w:rsidRPr="005B6B21">
              <w:rPr>
                <w:rFonts w:cs="Times New Roman"/>
                <w:sz w:val="18"/>
                <w:szCs w:val="18"/>
              </w:rPr>
              <w:t>0.727</w:t>
            </w:r>
          </w:p>
        </w:tc>
        <w:tc>
          <w:tcPr>
            <w:tcW w:w="742" w:type="dxa"/>
            <w:tcBorders>
              <w:top w:val="single" w:sz="4" w:space="0" w:color="auto"/>
            </w:tcBorders>
          </w:tcPr>
          <w:p w14:paraId="2FA73EDB" w14:textId="77777777" w:rsidR="00A74B28" w:rsidRPr="005B6B21" w:rsidRDefault="00A74B28" w:rsidP="009D376D">
            <w:pPr>
              <w:rPr>
                <w:rFonts w:cs="Times New Roman"/>
                <w:sz w:val="18"/>
                <w:szCs w:val="18"/>
              </w:rPr>
            </w:pPr>
            <w:r w:rsidRPr="005B6B21">
              <w:rPr>
                <w:rFonts w:cs="Times New Roman"/>
                <w:sz w:val="18"/>
                <w:szCs w:val="18"/>
              </w:rPr>
              <w:t>0.779</w:t>
            </w:r>
          </w:p>
        </w:tc>
        <w:tc>
          <w:tcPr>
            <w:tcW w:w="721" w:type="dxa"/>
            <w:tcBorders>
              <w:top w:val="single" w:sz="4" w:space="0" w:color="auto"/>
            </w:tcBorders>
          </w:tcPr>
          <w:p w14:paraId="3E231BE5" w14:textId="77777777" w:rsidR="00A74B28" w:rsidRPr="005B6B21" w:rsidRDefault="00A74B28" w:rsidP="009D376D">
            <w:pPr>
              <w:rPr>
                <w:rFonts w:cs="Times New Roman"/>
                <w:sz w:val="18"/>
                <w:szCs w:val="18"/>
              </w:rPr>
            </w:pPr>
            <w:r w:rsidRPr="005B6B21">
              <w:rPr>
                <w:rFonts w:cs="Times New Roman"/>
                <w:sz w:val="18"/>
                <w:szCs w:val="18"/>
              </w:rPr>
              <w:t>0.806</w:t>
            </w:r>
          </w:p>
        </w:tc>
        <w:tc>
          <w:tcPr>
            <w:tcW w:w="721" w:type="dxa"/>
            <w:tcBorders>
              <w:top w:val="single" w:sz="4" w:space="0" w:color="auto"/>
            </w:tcBorders>
          </w:tcPr>
          <w:p w14:paraId="63F1ECD7" w14:textId="77777777" w:rsidR="00A74B28" w:rsidRPr="005B6B21" w:rsidRDefault="00A74B28" w:rsidP="009D376D">
            <w:pPr>
              <w:rPr>
                <w:rFonts w:cs="Times New Roman"/>
                <w:sz w:val="18"/>
                <w:szCs w:val="18"/>
              </w:rPr>
            </w:pPr>
            <w:r w:rsidRPr="005B6B21">
              <w:rPr>
                <w:rFonts w:cs="Times New Roman"/>
                <w:sz w:val="18"/>
                <w:szCs w:val="18"/>
              </w:rPr>
              <w:t>0.637</w:t>
            </w:r>
          </w:p>
        </w:tc>
        <w:tc>
          <w:tcPr>
            <w:tcW w:w="721" w:type="dxa"/>
            <w:tcBorders>
              <w:top w:val="single" w:sz="4" w:space="0" w:color="auto"/>
            </w:tcBorders>
          </w:tcPr>
          <w:p w14:paraId="5317ED57" w14:textId="77777777" w:rsidR="00A74B28" w:rsidRPr="005B6B21" w:rsidRDefault="00A74B28" w:rsidP="009D376D">
            <w:pPr>
              <w:rPr>
                <w:rFonts w:cs="Times New Roman"/>
                <w:sz w:val="18"/>
                <w:szCs w:val="18"/>
              </w:rPr>
            </w:pPr>
            <w:r w:rsidRPr="005B6B21">
              <w:rPr>
                <w:rFonts w:cs="Times New Roman"/>
                <w:sz w:val="18"/>
                <w:szCs w:val="18"/>
              </w:rPr>
              <w:t>0.887</w:t>
            </w:r>
          </w:p>
        </w:tc>
        <w:tc>
          <w:tcPr>
            <w:tcW w:w="734" w:type="dxa"/>
            <w:tcBorders>
              <w:top w:val="single" w:sz="4" w:space="0" w:color="auto"/>
            </w:tcBorders>
          </w:tcPr>
          <w:p w14:paraId="57F8F866" w14:textId="77777777" w:rsidR="00A74B28" w:rsidRPr="005B6B21" w:rsidRDefault="00A74B28" w:rsidP="009D376D">
            <w:pPr>
              <w:rPr>
                <w:rFonts w:cs="Times New Roman"/>
                <w:sz w:val="18"/>
                <w:szCs w:val="18"/>
              </w:rPr>
            </w:pPr>
            <w:r w:rsidRPr="005B6B21">
              <w:rPr>
                <w:rFonts w:cs="Times New Roman"/>
                <w:sz w:val="18"/>
                <w:szCs w:val="18"/>
              </w:rPr>
              <w:t>0.795</w:t>
            </w:r>
          </w:p>
        </w:tc>
        <w:tc>
          <w:tcPr>
            <w:tcW w:w="721" w:type="dxa"/>
            <w:tcBorders>
              <w:top w:val="single" w:sz="4" w:space="0" w:color="auto"/>
            </w:tcBorders>
          </w:tcPr>
          <w:p w14:paraId="055E3A13" w14:textId="77777777" w:rsidR="00A74B28" w:rsidRPr="005B6B21" w:rsidRDefault="00A74B28" w:rsidP="009D376D">
            <w:pPr>
              <w:rPr>
                <w:rFonts w:cs="Times New Roman"/>
                <w:sz w:val="18"/>
                <w:szCs w:val="18"/>
              </w:rPr>
            </w:pPr>
            <w:r w:rsidRPr="005B6B21">
              <w:rPr>
                <w:rFonts w:cs="Times New Roman"/>
                <w:sz w:val="18"/>
                <w:szCs w:val="18"/>
              </w:rPr>
              <w:t>0.907</w:t>
            </w:r>
          </w:p>
        </w:tc>
        <w:tc>
          <w:tcPr>
            <w:tcW w:w="721" w:type="dxa"/>
            <w:tcBorders>
              <w:top w:val="single" w:sz="4" w:space="0" w:color="auto"/>
            </w:tcBorders>
          </w:tcPr>
          <w:p w14:paraId="0AE6964A" w14:textId="77777777" w:rsidR="00A74B28" w:rsidRPr="005B6B21" w:rsidRDefault="00A74B28" w:rsidP="009D376D">
            <w:pPr>
              <w:rPr>
                <w:rFonts w:cs="Times New Roman"/>
                <w:sz w:val="18"/>
                <w:szCs w:val="18"/>
              </w:rPr>
            </w:pPr>
            <w:r w:rsidRPr="005B6B21">
              <w:rPr>
                <w:rFonts w:cs="Times New Roman"/>
                <w:sz w:val="18"/>
                <w:szCs w:val="18"/>
              </w:rPr>
              <w:t>0.904</w:t>
            </w:r>
          </w:p>
        </w:tc>
        <w:tc>
          <w:tcPr>
            <w:tcW w:w="721" w:type="dxa"/>
            <w:tcBorders>
              <w:top w:val="single" w:sz="4" w:space="0" w:color="auto"/>
            </w:tcBorders>
          </w:tcPr>
          <w:p w14:paraId="4B204EE1" w14:textId="77777777" w:rsidR="00A74B28" w:rsidRPr="005B6B21" w:rsidRDefault="00A74B28" w:rsidP="009D376D">
            <w:pPr>
              <w:rPr>
                <w:rFonts w:cs="Times New Roman"/>
                <w:sz w:val="18"/>
                <w:szCs w:val="18"/>
              </w:rPr>
            </w:pPr>
            <w:r w:rsidRPr="005B6B21">
              <w:rPr>
                <w:rFonts w:cs="Times New Roman"/>
                <w:sz w:val="18"/>
                <w:szCs w:val="18"/>
              </w:rPr>
              <w:t>1.067</w:t>
            </w:r>
          </w:p>
        </w:tc>
        <w:tc>
          <w:tcPr>
            <w:tcW w:w="742" w:type="dxa"/>
            <w:tcBorders>
              <w:top w:val="single" w:sz="4" w:space="0" w:color="auto"/>
            </w:tcBorders>
          </w:tcPr>
          <w:p w14:paraId="317ED7D8" w14:textId="77777777" w:rsidR="00A74B28" w:rsidRPr="005B6B21" w:rsidRDefault="00A74B28" w:rsidP="009D376D">
            <w:pPr>
              <w:rPr>
                <w:rFonts w:cs="Times New Roman"/>
                <w:sz w:val="18"/>
                <w:szCs w:val="18"/>
              </w:rPr>
            </w:pPr>
            <w:r w:rsidRPr="005B6B21">
              <w:rPr>
                <w:rFonts w:cs="Times New Roman"/>
                <w:sz w:val="18"/>
                <w:szCs w:val="18"/>
              </w:rPr>
              <w:t>1.051</w:t>
            </w:r>
          </w:p>
        </w:tc>
        <w:tc>
          <w:tcPr>
            <w:tcW w:w="721" w:type="dxa"/>
            <w:tcBorders>
              <w:top w:val="single" w:sz="4" w:space="0" w:color="auto"/>
            </w:tcBorders>
          </w:tcPr>
          <w:p w14:paraId="6A2B4598" w14:textId="77777777" w:rsidR="00A74B28" w:rsidRPr="005B6B21" w:rsidRDefault="00A74B28" w:rsidP="009D376D">
            <w:pPr>
              <w:rPr>
                <w:rFonts w:cs="Times New Roman"/>
                <w:sz w:val="18"/>
                <w:szCs w:val="18"/>
              </w:rPr>
            </w:pPr>
            <w:r w:rsidRPr="005B6B21">
              <w:rPr>
                <w:rFonts w:cs="Times New Roman"/>
                <w:sz w:val="18"/>
                <w:szCs w:val="18"/>
              </w:rPr>
              <w:t>0.764</w:t>
            </w:r>
          </w:p>
        </w:tc>
        <w:tc>
          <w:tcPr>
            <w:tcW w:w="718" w:type="dxa"/>
            <w:tcBorders>
              <w:top w:val="single" w:sz="4" w:space="0" w:color="auto"/>
            </w:tcBorders>
          </w:tcPr>
          <w:p w14:paraId="1919C70A" w14:textId="77777777" w:rsidR="00A74B28" w:rsidRPr="005B6B21" w:rsidRDefault="00A74B28" w:rsidP="009D376D">
            <w:pPr>
              <w:rPr>
                <w:rFonts w:cs="Times New Roman"/>
                <w:sz w:val="18"/>
                <w:szCs w:val="18"/>
              </w:rPr>
            </w:pPr>
            <w:r w:rsidRPr="005B6B21">
              <w:rPr>
                <w:rFonts w:cs="Times New Roman"/>
                <w:sz w:val="18"/>
                <w:szCs w:val="18"/>
              </w:rPr>
              <w:t>0.844</w:t>
            </w:r>
          </w:p>
        </w:tc>
      </w:tr>
      <w:tr w:rsidR="00A74B28" w:rsidRPr="005B6B21" w14:paraId="14190E90" w14:textId="77777777" w:rsidTr="009D376D">
        <w:trPr>
          <w:jc w:val="center"/>
        </w:trPr>
        <w:tc>
          <w:tcPr>
            <w:tcW w:w="984" w:type="dxa"/>
          </w:tcPr>
          <w:p w14:paraId="44AB3F09" w14:textId="77777777" w:rsidR="00A74B28" w:rsidRPr="005B6B21" w:rsidRDefault="00A74B28" w:rsidP="009D376D">
            <w:pPr>
              <w:jc w:val="center"/>
              <w:rPr>
                <w:rFonts w:cs="Times New Roman"/>
                <w:b/>
                <w:sz w:val="18"/>
                <w:szCs w:val="18"/>
              </w:rPr>
            </w:pPr>
            <w:r w:rsidRPr="005B6B21">
              <w:rPr>
                <w:rFonts w:cs="Times New Roman"/>
                <w:b/>
                <w:sz w:val="18"/>
                <w:szCs w:val="18"/>
              </w:rPr>
              <w:t>Chla</w:t>
            </w:r>
          </w:p>
        </w:tc>
        <w:tc>
          <w:tcPr>
            <w:tcW w:w="1137" w:type="dxa"/>
          </w:tcPr>
          <w:p w14:paraId="789E26AA"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663E4543" w14:textId="77777777" w:rsidR="00A74B28" w:rsidRPr="005B6B21" w:rsidRDefault="00A74B28" w:rsidP="009D376D">
            <w:pPr>
              <w:rPr>
                <w:rFonts w:cs="Times New Roman"/>
                <w:sz w:val="18"/>
                <w:szCs w:val="18"/>
              </w:rPr>
            </w:pPr>
            <w:r w:rsidRPr="005B6B21">
              <w:rPr>
                <w:rFonts w:cs="Times New Roman"/>
                <w:sz w:val="18"/>
                <w:szCs w:val="18"/>
              </w:rPr>
              <w:t>0.887</w:t>
            </w:r>
          </w:p>
        </w:tc>
        <w:tc>
          <w:tcPr>
            <w:tcW w:w="742" w:type="dxa"/>
          </w:tcPr>
          <w:p w14:paraId="7DF3FEC4" w14:textId="77777777" w:rsidR="00A74B28" w:rsidRPr="005B6B21" w:rsidRDefault="00A74B28" w:rsidP="009D376D">
            <w:pPr>
              <w:rPr>
                <w:rFonts w:cs="Times New Roman"/>
                <w:sz w:val="18"/>
                <w:szCs w:val="18"/>
              </w:rPr>
            </w:pPr>
            <w:r w:rsidRPr="005B6B21">
              <w:rPr>
                <w:rFonts w:cs="Times New Roman"/>
                <w:sz w:val="18"/>
                <w:szCs w:val="18"/>
              </w:rPr>
              <w:t>0.848</w:t>
            </w:r>
          </w:p>
        </w:tc>
        <w:tc>
          <w:tcPr>
            <w:tcW w:w="721" w:type="dxa"/>
          </w:tcPr>
          <w:p w14:paraId="1481A6D5" w14:textId="77777777" w:rsidR="00A74B28" w:rsidRPr="005B6B21" w:rsidRDefault="00A74B28" w:rsidP="009D376D">
            <w:pPr>
              <w:rPr>
                <w:rFonts w:cs="Times New Roman"/>
                <w:sz w:val="18"/>
                <w:szCs w:val="18"/>
              </w:rPr>
            </w:pPr>
            <w:r w:rsidRPr="005B6B21">
              <w:rPr>
                <w:rFonts w:cs="Times New Roman"/>
                <w:sz w:val="18"/>
                <w:szCs w:val="18"/>
              </w:rPr>
              <w:t>0.818</w:t>
            </w:r>
          </w:p>
        </w:tc>
        <w:tc>
          <w:tcPr>
            <w:tcW w:w="721" w:type="dxa"/>
          </w:tcPr>
          <w:p w14:paraId="4CE9F625" w14:textId="77777777" w:rsidR="00A74B28" w:rsidRPr="005B6B21" w:rsidRDefault="00A74B28" w:rsidP="009D376D">
            <w:pPr>
              <w:rPr>
                <w:rFonts w:cs="Times New Roman"/>
                <w:sz w:val="18"/>
                <w:szCs w:val="18"/>
              </w:rPr>
            </w:pPr>
            <w:r w:rsidRPr="005B6B21">
              <w:rPr>
                <w:rFonts w:cs="Times New Roman"/>
                <w:sz w:val="18"/>
                <w:szCs w:val="18"/>
              </w:rPr>
              <w:t>0.836</w:t>
            </w:r>
          </w:p>
        </w:tc>
        <w:tc>
          <w:tcPr>
            <w:tcW w:w="721" w:type="dxa"/>
          </w:tcPr>
          <w:p w14:paraId="4694CF32" w14:textId="77777777" w:rsidR="00A74B28" w:rsidRPr="005B6B21" w:rsidRDefault="00A74B28" w:rsidP="009D376D">
            <w:pPr>
              <w:rPr>
                <w:rFonts w:cs="Times New Roman"/>
                <w:sz w:val="18"/>
                <w:szCs w:val="18"/>
              </w:rPr>
            </w:pPr>
            <w:r w:rsidRPr="005B6B21">
              <w:rPr>
                <w:rFonts w:cs="Times New Roman"/>
                <w:sz w:val="18"/>
                <w:szCs w:val="18"/>
              </w:rPr>
              <w:t>0.577</w:t>
            </w:r>
          </w:p>
        </w:tc>
        <w:tc>
          <w:tcPr>
            <w:tcW w:w="734" w:type="dxa"/>
          </w:tcPr>
          <w:p w14:paraId="55DD7E44" w14:textId="77777777" w:rsidR="00A74B28" w:rsidRPr="005B6B21" w:rsidRDefault="00A74B28" w:rsidP="009D376D">
            <w:pPr>
              <w:rPr>
                <w:rFonts w:cs="Times New Roman"/>
                <w:sz w:val="18"/>
                <w:szCs w:val="18"/>
              </w:rPr>
            </w:pPr>
            <w:r w:rsidRPr="005B6B21">
              <w:rPr>
                <w:rFonts w:cs="Times New Roman"/>
                <w:sz w:val="18"/>
                <w:szCs w:val="18"/>
              </w:rPr>
              <w:t>0.738</w:t>
            </w:r>
          </w:p>
        </w:tc>
        <w:tc>
          <w:tcPr>
            <w:tcW w:w="721" w:type="dxa"/>
          </w:tcPr>
          <w:p w14:paraId="2D41CD06" w14:textId="77777777" w:rsidR="00A74B28" w:rsidRPr="005B6B21" w:rsidRDefault="00A74B28" w:rsidP="009D376D">
            <w:pPr>
              <w:rPr>
                <w:rFonts w:cs="Times New Roman"/>
                <w:sz w:val="18"/>
                <w:szCs w:val="18"/>
              </w:rPr>
            </w:pPr>
            <w:r w:rsidRPr="005B6B21">
              <w:rPr>
                <w:rFonts w:cs="Times New Roman"/>
                <w:sz w:val="18"/>
                <w:szCs w:val="18"/>
              </w:rPr>
              <w:t>0.619</w:t>
            </w:r>
          </w:p>
        </w:tc>
        <w:tc>
          <w:tcPr>
            <w:tcW w:w="721" w:type="dxa"/>
          </w:tcPr>
          <w:p w14:paraId="50631C3F" w14:textId="77777777" w:rsidR="00A74B28" w:rsidRPr="005B6B21" w:rsidRDefault="00A74B28" w:rsidP="009D376D">
            <w:pPr>
              <w:rPr>
                <w:rFonts w:cs="Times New Roman"/>
                <w:sz w:val="18"/>
                <w:szCs w:val="18"/>
              </w:rPr>
            </w:pPr>
            <w:r w:rsidRPr="005B6B21">
              <w:rPr>
                <w:rFonts w:cs="Times New Roman"/>
                <w:sz w:val="18"/>
                <w:szCs w:val="18"/>
              </w:rPr>
              <w:t>0.593</w:t>
            </w:r>
          </w:p>
        </w:tc>
        <w:tc>
          <w:tcPr>
            <w:tcW w:w="721" w:type="dxa"/>
          </w:tcPr>
          <w:p w14:paraId="053F7827" w14:textId="77777777" w:rsidR="00A74B28" w:rsidRPr="005B6B21" w:rsidRDefault="00A74B28" w:rsidP="009D376D">
            <w:pPr>
              <w:rPr>
                <w:rFonts w:cs="Times New Roman"/>
                <w:sz w:val="18"/>
                <w:szCs w:val="18"/>
              </w:rPr>
            </w:pPr>
            <w:r w:rsidRPr="005B6B21">
              <w:rPr>
                <w:rFonts w:cs="Times New Roman"/>
                <w:sz w:val="18"/>
                <w:szCs w:val="18"/>
              </w:rPr>
              <w:t>1.078</w:t>
            </w:r>
          </w:p>
        </w:tc>
        <w:tc>
          <w:tcPr>
            <w:tcW w:w="742" w:type="dxa"/>
          </w:tcPr>
          <w:p w14:paraId="6EF12CC8" w14:textId="77777777" w:rsidR="00A74B28" w:rsidRPr="005B6B21" w:rsidRDefault="00A74B28" w:rsidP="009D376D">
            <w:pPr>
              <w:rPr>
                <w:rFonts w:cs="Times New Roman"/>
                <w:sz w:val="18"/>
                <w:szCs w:val="18"/>
              </w:rPr>
            </w:pPr>
            <w:r w:rsidRPr="005B6B21">
              <w:rPr>
                <w:rFonts w:cs="Times New Roman"/>
                <w:sz w:val="18"/>
                <w:szCs w:val="18"/>
              </w:rPr>
              <w:t>1.275</w:t>
            </w:r>
          </w:p>
        </w:tc>
        <w:tc>
          <w:tcPr>
            <w:tcW w:w="721" w:type="dxa"/>
          </w:tcPr>
          <w:p w14:paraId="354FF2D6" w14:textId="77777777" w:rsidR="00A74B28" w:rsidRPr="005B6B21" w:rsidRDefault="00A74B28" w:rsidP="009D376D">
            <w:pPr>
              <w:rPr>
                <w:rFonts w:cs="Times New Roman"/>
                <w:sz w:val="18"/>
                <w:szCs w:val="18"/>
              </w:rPr>
            </w:pPr>
            <w:r w:rsidRPr="005B6B21">
              <w:rPr>
                <w:rFonts w:cs="Times New Roman"/>
                <w:sz w:val="18"/>
                <w:szCs w:val="18"/>
              </w:rPr>
              <w:t>1.012</w:t>
            </w:r>
          </w:p>
        </w:tc>
        <w:tc>
          <w:tcPr>
            <w:tcW w:w="718" w:type="dxa"/>
          </w:tcPr>
          <w:p w14:paraId="5723D116" w14:textId="77777777" w:rsidR="00A74B28" w:rsidRPr="005B6B21" w:rsidRDefault="00A74B28" w:rsidP="009D376D">
            <w:pPr>
              <w:rPr>
                <w:rFonts w:cs="Times New Roman"/>
                <w:sz w:val="18"/>
                <w:szCs w:val="18"/>
              </w:rPr>
            </w:pPr>
            <w:r w:rsidRPr="005B6B21">
              <w:rPr>
                <w:rFonts w:cs="Times New Roman"/>
                <w:sz w:val="18"/>
                <w:szCs w:val="18"/>
              </w:rPr>
              <w:t>0.949</w:t>
            </w:r>
          </w:p>
        </w:tc>
      </w:tr>
      <w:tr w:rsidR="00A74B28" w:rsidRPr="005B6B21" w14:paraId="712E4244" w14:textId="77777777" w:rsidTr="009D376D">
        <w:trPr>
          <w:jc w:val="center"/>
        </w:trPr>
        <w:tc>
          <w:tcPr>
            <w:tcW w:w="984" w:type="dxa"/>
          </w:tcPr>
          <w:p w14:paraId="20506E6D" w14:textId="77777777" w:rsidR="00A74B28" w:rsidRPr="005B6B21" w:rsidRDefault="00A74B28" w:rsidP="009D376D">
            <w:pPr>
              <w:rPr>
                <w:rFonts w:cs="Times New Roman"/>
                <w:b/>
                <w:sz w:val="18"/>
                <w:szCs w:val="18"/>
              </w:rPr>
            </w:pPr>
          </w:p>
        </w:tc>
        <w:tc>
          <w:tcPr>
            <w:tcW w:w="1137" w:type="dxa"/>
          </w:tcPr>
          <w:p w14:paraId="48A90358"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16F22635" w14:textId="77777777" w:rsidR="00A74B28" w:rsidRPr="005B6B21" w:rsidRDefault="00A74B28" w:rsidP="009D376D">
            <w:pPr>
              <w:rPr>
                <w:rFonts w:cs="Times New Roman"/>
                <w:sz w:val="18"/>
                <w:szCs w:val="18"/>
              </w:rPr>
            </w:pPr>
            <w:r w:rsidRPr="005B6B21">
              <w:rPr>
                <w:rFonts w:cs="Times New Roman"/>
                <w:sz w:val="18"/>
                <w:szCs w:val="18"/>
              </w:rPr>
              <w:t>0.816</w:t>
            </w:r>
          </w:p>
        </w:tc>
        <w:tc>
          <w:tcPr>
            <w:tcW w:w="742" w:type="dxa"/>
          </w:tcPr>
          <w:p w14:paraId="62B06D8F" w14:textId="77777777" w:rsidR="00A74B28" w:rsidRPr="005B6B21" w:rsidRDefault="00A74B28" w:rsidP="009D376D">
            <w:pPr>
              <w:rPr>
                <w:rFonts w:cs="Times New Roman"/>
                <w:sz w:val="18"/>
                <w:szCs w:val="18"/>
              </w:rPr>
            </w:pPr>
            <w:r w:rsidRPr="005B6B21">
              <w:rPr>
                <w:rFonts w:cs="Times New Roman"/>
                <w:sz w:val="18"/>
                <w:szCs w:val="18"/>
              </w:rPr>
              <w:t>0.827</w:t>
            </w:r>
          </w:p>
        </w:tc>
        <w:tc>
          <w:tcPr>
            <w:tcW w:w="721" w:type="dxa"/>
          </w:tcPr>
          <w:p w14:paraId="2567EA88" w14:textId="77777777" w:rsidR="00A74B28" w:rsidRPr="005B6B21" w:rsidRDefault="00A74B28" w:rsidP="009D376D">
            <w:pPr>
              <w:rPr>
                <w:rFonts w:cs="Times New Roman"/>
                <w:sz w:val="18"/>
                <w:szCs w:val="18"/>
              </w:rPr>
            </w:pPr>
            <w:r w:rsidRPr="005B6B21">
              <w:rPr>
                <w:rFonts w:cs="Times New Roman"/>
                <w:sz w:val="18"/>
                <w:szCs w:val="18"/>
              </w:rPr>
              <w:t>0.777</w:t>
            </w:r>
          </w:p>
        </w:tc>
        <w:tc>
          <w:tcPr>
            <w:tcW w:w="721" w:type="dxa"/>
          </w:tcPr>
          <w:p w14:paraId="1E9D263F" w14:textId="77777777" w:rsidR="00A74B28" w:rsidRPr="005B6B21" w:rsidRDefault="00A74B28" w:rsidP="009D376D">
            <w:pPr>
              <w:rPr>
                <w:rFonts w:cs="Times New Roman"/>
                <w:sz w:val="18"/>
                <w:szCs w:val="18"/>
              </w:rPr>
            </w:pPr>
            <w:r w:rsidRPr="005B6B21">
              <w:rPr>
                <w:rFonts w:cs="Times New Roman"/>
                <w:sz w:val="18"/>
                <w:szCs w:val="18"/>
              </w:rPr>
              <w:t>0.871</w:t>
            </w:r>
          </w:p>
        </w:tc>
        <w:tc>
          <w:tcPr>
            <w:tcW w:w="721" w:type="dxa"/>
          </w:tcPr>
          <w:p w14:paraId="0DD0F344" w14:textId="77777777" w:rsidR="00A74B28" w:rsidRPr="005B6B21" w:rsidRDefault="00A74B28" w:rsidP="009D376D">
            <w:pPr>
              <w:rPr>
                <w:rFonts w:cs="Times New Roman"/>
                <w:sz w:val="18"/>
                <w:szCs w:val="18"/>
              </w:rPr>
            </w:pPr>
            <w:r w:rsidRPr="005B6B21">
              <w:rPr>
                <w:rFonts w:cs="Times New Roman"/>
                <w:sz w:val="18"/>
                <w:szCs w:val="18"/>
              </w:rPr>
              <w:t>0.901</w:t>
            </w:r>
          </w:p>
        </w:tc>
        <w:tc>
          <w:tcPr>
            <w:tcW w:w="734" w:type="dxa"/>
          </w:tcPr>
          <w:p w14:paraId="241129E8" w14:textId="77777777" w:rsidR="00A74B28" w:rsidRPr="005B6B21" w:rsidRDefault="00A74B28" w:rsidP="009D376D">
            <w:pPr>
              <w:rPr>
                <w:rFonts w:cs="Times New Roman"/>
                <w:sz w:val="18"/>
                <w:szCs w:val="18"/>
              </w:rPr>
            </w:pPr>
            <w:r w:rsidRPr="005B6B21">
              <w:rPr>
                <w:rFonts w:cs="Times New Roman"/>
                <w:sz w:val="18"/>
                <w:szCs w:val="18"/>
              </w:rPr>
              <w:t>1.001</w:t>
            </w:r>
          </w:p>
        </w:tc>
        <w:tc>
          <w:tcPr>
            <w:tcW w:w="721" w:type="dxa"/>
          </w:tcPr>
          <w:p w14:paraId="41817795" w14:textId="77777777" w:rsidR="00A74B28" w:rsidRPr="005B6B21" w:rsidRDefault="00A74B28" w:rsidP="009D376D">
            <w:pPr>
              <w:rPr>
                <w:rFonts w:cs="Times New Roman"/>
                <w:sz w:val="18"/>
                <w:szCs w:val="18"/>
              </w:rPr>
            </w:pPr>
            <w:r w:rsidRPr="005B6B21">
              <w:rPr>
                <w:rFonts w:cs="Times New Roman"/>
                <w:sz w:val="18"/>
                <w:szCs w:val="18"/>
              </w:rPr>
              <w:t>1.020</w:t>
            </w:r>
          </w:p>
        </w:tc>
        <w:tc>
          <w:tcPr>
            <w:tcW w:w="721" w:type="dxa"/>
          </w:tcPr>
          <w:p w14:paraId="1ED561DA" w14:textId="77777777" w:rsidR="00A74B28" w:rsidRPr="005B6B21" w:rsidRDefault="00A74B28" w:rsidP="009D376D">
            <w:pPr>
              <w:rPr>
                <w:rFonts w:cs="Times New Roman"/>
                <w:sz w:val="18"/>
                <w:szCs w:val="18"/>
              </w:rPr>
            </w:pPr>
            <w:r w:rsidRPr="005B6B21">
              <w:rPr>
                <w:rFonts w:cs="Times New Roman"/>
                <w:sz w:val="18"/>
                <w:szCs w:val="18"/>
              </w:rPr>
              <w:t>0.535</w:t>
            </w:r>
          </w:p>
        </w:tc>
        <w:tc>
          <w:tcPr>
            <w:tcW w:w="721" w:type="dxa"/>
          </w:tcPr>
          <w:p w14:paraId="7B17B00C" w14:textId="77777777" w:rsidR="00A74B28" w:rsidRPr="005B6B21" w:rsidRDefault="00A74B28" w:rsidP="009D376D">
            <w:pPr>
              <w:rPr>
                <w:rFonts w:cs="Times New Roman"/>
                <w:sz w:val="18"/>
                <w:szCs w:val="18"/>
              </w:rPr>
            </w:pPr>
            <w:r w:rsidRPr="005B6B21">
              <w:rPr>
                <w:rFonts w:cs="Times New Roman"/>
                <w:sz w:val="18"/>
                <w:szCs w:val="18"/>
              </w:rPr>
              <w:t>1.305</w:t>
            </w:r>
          </w:p>
        </w:tc>
        <w:tc>
          <w:tcPr>
            <w:tcW w:w="742" w:type="dxa"/>
          </w:tcPr>
          <w:p w14:paraId="56C9C3FB" w14:textId="77777777" w:rsidR="00A74B28" w:rsidRPr="005B6B21" w:rsidRDefault="00A74B28" w:rsidP="009D376D">
            <w:pPr>
              <w:rPr>
                <w:rFonts w:cs="Times New Roman"/>
                <w:sz w:val="18"/>
                <w:szCs w:val="18"/>
              </w:rPr>
            </w:pPr>
            <w:r w:rsidRPr="005B6B21">
              <w:rPr>
                <w:rFonts w:cs="Times New Roman"/>
                <w:sz w:val="18"/>
                <w:szCs w:val="18"/>
              </w:rPr>
              <w:t>1.406</w:t>
            </w:r>
          </w:p>
        </w:tc>
        <w:tc>
          <w:tcPr>
            <w:tcW w:w="721" w:type="dxa"/>
          </w:tcPr>
          <w:p w14:paraId="15704555" w14:textId="77777777" w:rsidR="00A74B28" w:rsidRPr="005B6B21" w:rsidRDefault="00A74B28" w:rsidP="009D376D">
            <w:pPr>
              <w:rPr>
                <w:rFonts w:cs="Times New Roman"/>
                <w:sz w:val="18"/>
                <w:szCs w:val="18"/>
              </w:rPr>
            </w:pPr>
            <w:r w:rsidRPr="005B6B21">
              <w:rPr>
                <w:rFonts w:cs="Times New Roman"/>
                <w:sz w:val="18"/>
                <w:szCs w:val="18"/>
              </w:rPr>
              <w:t>0.947</w:t>
            </w:r>
          </w:p>
        </w:tc>
        <w:tc>
          <w:tcPr>
            <w:tcW w:w="718" w:type="dxa"/>
          </w:tcPr>
          <w:p w14:paraId="0F209CDB" w14:textId="77777777" w:rsidR="00A74B28" w:rsidRPr="005B6B21" w:rsidRDefault="00A74B28" w:rsidP="009D376D">
            <w:pPr>
              <w:rPr>
                <w:rFonts w:cs="Times New Roman"/>
                <w:sz w:val="18"/>
                <w:szCs w:val="18"/>
              </w:rPr>
            </w:pPr>
            <w:r w:rsidRPr="005B6B21">
              <w:rPr>
                <w:rFonts w:cs="Times New Roman"/>
                <w:sz w:val="18"/>
                <w:szCs w:val="18"/>
              </w:rPr>
              <w:t>0.773</w:t>
            </w:r>
          </w:p>
        </w:tc>
      </w:tr>
      <w:tr w:rsidR="00A74B28" w:rsidRPr="005B6B21" w14:paraId="7B98112E" w14:textId="77777777" w:rsidTr="009D376D">
        <w:trPr>
          <w:jc w:val="center"/>
        </w:trPr>
        <w:tc>
          <w:tcPr>
            <w:tcW w:w="984" w:type="dxa"/>
            <w:tcBorders>
              <w:bottom w:val="single" w:sz="4" w:space="0" w:color="auto"/>
            </w:tcBorders>
          </w:tcPr>
          <w:p w14:paraId="16B11A33"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2346D4CB"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6F5E4769" w14:textId="77777777" w:rsidR="00A74B28" w:rsidRPr="005B6B21" w:rsidRDefault="00A74B28" w:rsidP="009D376D">
            <w:pPr>
              <w:rPr>
                <w:rFonts w:cs="Times New Roman"/>
                <w:sz w:val="18"/>
                <w:szCs w:val="18"/>
              </w:rPr>
            </w:pPr>
            <w:r w:rsidRPr="005B6B21">
              <w:rPr>
                <w:rFonts w:cs="Times New Roman"/>
                <w:sz w:val="18"/>
                <w:szCs w:val="18"/>
              </w:rPr>
              <w:t>0.852</w:t>
            </w:r>
          </w:p>
        </w:tc>
        <w:tc>
          <w:tcPr>
            <w:tcW w:w="742" w:type="dxa"/>
            <w:tcBorders>
              <w:bottom w:val="single" w:sz="4" w:space="0" w:color="auto"/>
            </w:tcBorders>
          </w:tcPr>
          <w:p w14:paraId="0EE674EB" w14:textId="77777777" w:rsidR="00A74B28" w:rsidRPr="005B6B21" w:rsidRDefault="00A74B28" w:rsidP="009D376D">
            <w:pPr>
              <w:rPr>
                <w:rFonts w:cs="Times New Roman"/>
                <w:sz w:val="18"/>
                <w:szCs w:val="18"/>
              </w:rPr>
            </w:pPr>
            <w:r w:rsidRPr="005B6B21">
              <w:rPr>
                <w:rFonts w:cs="Times New Roman"/>
                <w:sz w:val="18"/>
                <w:szCs w:val="18"/>
              </w:rPr>
              <w:t>0.985</w:t>
            </w:r>
          </w:p>
        </w:tc>
        <w:tc>
          <w:tcPr>
            <w:tcW w:w="721" w:type="dxa"/>
            <w:tcBorders>
              <w:bottom w:val="single" w:sz="4" w:space="0" w:color="auto"/>
            </w:tcBorders>
          </w:tcPr>
          <w:p w14:paraId="3A2012E5" w14:textId="77777777" w:rsidR="00A74B28" w:rsidRPr="005B6B21" w:rsidRDefault="00A74B28" w:rsidP="009D376D">
            <w:pPr>
              <w:rPr>
                <w:rFonts w:cs="Times New Roman"/>
                <w:sz w:val="18"/>
                <w:szCs w:val="18"/>
              </w:rPr>
            </w:pPr>
            <w:r w:rsidRPr="005B6B21">
              <w:rPr>
                <w:rFonts w:cs="Times New Roman"/>
                <w:sz w:val="18"/>
                <w:szCs w:val="18"/>
              </w:rPr>
              <w:t>0.818</w:t>
            </w:r>
          </w:p>
        </w:tc>
        <w:tc>
          <w:tcPr>
            <w:tcW w:w="721" w:type="dxa"/>
            <w:tcBorders>
              <w:bottom w:val="single" w:sz="4" w:space="0" w:color="auto"/>
            </w:tcBorders>
          </w:tcPr>
          <w:p w14:paraId="7B81A584" w14:textId="77777777" w:rsidR="00A74B28" w:rsidRPr="005B6B21" w:rsidRDefault="00A74B28" w:rsidP="009D376D">
            <w:pPr>
              <w:rPr>
                <w:rFonts w:cs="Times New Roman"/>
                <w:sz w:val="18"/>
                <w:szCs w:val="18"/>
              </w:rPr>
            </w:pPr>
            <w:r w:rsidRPr="005B6B21">
              <w:rPr>
                <w:rFonts w:cs="Times New Roman"/>
                <w:sz w:val="18"/>
                <w:szCs w:val="18"/>
              </w:rPr>
              <w:t>0.806</w:t>
            </w:r>
          </w:p>
        </w:tc>
        <w:tc>
          <w:tcPr>
            <w:tcW w:w="721" w:type="dxa"/>
            <w:tcBorders>
              <w:bottom w:val="single" w:sz="4" w:space="0" w:color="auto"/>
            </w:tcBorders>
          </w:tcPr>
          <w:p w14:paraId="37B7C059" w14:textId="77777777" w:rsidR="00A74B28" w:rsidRPr="005B6B21" w:rsidRDefault="00A74B28" w:rsidP="009D376D">
            <w:pPr>
              <w:rPr>
                <w:rFonts w:cs="Times New Roman"/>
                <w:sz w:val="18"/>
                <w:szCs w:val="18"/>
              </w:rPr>
            </w:pPr>
            <w:r w:rsidRPr="005B6B21">
              <w:rPr>
                <w:rFonts w:cs="Times New Roman"/>
                <w:sz w:val="18"/>
                <w:szCs w:val="18"/>
              </w:rPr>
              <w:t>0.726</w:t>
            </w:r>
          </w:p>
        </w:tc>
        <w:tc>
          <w:tcPr>
            <w:tcW w:w="734" w:type="dxa"/>
            <w:tcBorders>
              <w:bottom w:val="single" w:sz="4" w:space="0" w:color="auto"/>
            </w:tcBorders>
          </w:tcPr>
          <w:p w14:paraId="1F5AF8DD" w14:textId="77777777" w:rsidR="00A74B28" w:rsidRPr="005B6B21" w:rsidRDefault="00A74B28" w:rsidP="009D376D">
            <w:pPr>
              <w:rPr>
                <w:rFonts w:cs="Times New Roman"/>
                <w:sz w:val="18"/>
                <w:szCs w:val="18"/>
              </w:rPr>
            </w:pPr>
            <w:r w:rsidRPr="005B6B21">
              <w:rPr>
                <w:rFonts w:cs="Times New Roman"/>
                <w:sz w:val="18"/>
                <w:szCs w:val="18"/>
              </w:rPr>
              <w:t>0.704</w:t>
            </w:r>
          </w:p>
        </w:tc>
        <w:tc>
          <w:tcPr>
            <w:tcW w:w="721" w:type="dxa"/>
            <w:tcBorders>
              <w:bottom w:val="single" w:sz="4" w:space="0" w:color="auto"/>
            </w:tcBorders>
          </w:tcPr>
          <w:p w14:paraId="000A0AA9" w14:textId="77777777" w:rsidR="00A74B28" w:rsidRPr="005B6B21" w:rsidRDefault="00A74B28" w:rsidP="009D376D">
            <w:pPr>
              <w:rPr>
                <w:rFonts w:cs="Times New Roman"/>
                <w:sz w:val="18"/>
                <w:szCs w:val="18"/>
              </w:rPr>
            </w:pPr>
            <w:r w:rsidRPr="005B6B21">
              <w:rPr>
                <w:rFonts w:cs="Times New Roman"/>
                <w:sz w:val="18"/>
                <w:szCs w:val="18"/>
              </w:rPr>
              <w:t>0.952</w:t>
            </w:r>
          </w:p>
        </w:tc>
        <w:tc>
          <w:tcPr>
            <w:tcW w:w="721" w:type="dxa"/>
            <w:tcBorders>
              <w:bottom w:val="single" w:sz="4" w:space="0" w:color="auto"/>
            </w:tcBorders>
          </w:tcPr>
          <w:p w14:paraId="1C4796BD" w14:textId="77777777" w:rsidR="00A74B28" w:rsidRPr="005B6B21" w:rsidRDefault="00A74B28" w:rsidP="009D376D">
            <w:pPr>
              <w:rPr>
                <w:rFonts w:cs="Times New Roman"/>
                <w:sz w:val="18"/>
                <w:szCs w:val="18"/>
              </w:rPr>
            </w:pPr>
            <w:r w:rsidRPr="005B6B21">
              <w:rPr>
                <w:rFonts w:cs="Times New Roman"/>
                <w:sz w:val="18"/>
                <w:szCs w:val="18"/>
              </w:rPr>
              <w:t>1.080</w:t>
            </w:r>
          </w:p>
        </w:tc>
        <w:tc>
          <w:tcPr>
            <w:tcW w:w="721" w:type="dxa"/>
            <w:tcBorders>
              <w:bottom w:val="single" w:sz="4" w:space="0" w:color="auto"/>
            </w:tcBorders>
          </w:tcPr>
          <w:p w14:paraId="016EA3FC" w14:textId="77777777" w:rsidR="00A74B28" w:rsidRPr="005B6B21" w:rsidRDefault="00A74B28" w:rsidP="009D376D">
            <w:pPr>
              <w:rPr>
                <w:rFonts w:cs="Times New Roman"/>
                <w:sz w:val="18"/>
                <w:szCs w:val="18"/>
              </w:rPr>
            </w:pPr>
            <w:r w:rsidRPr="005B6B21">
              <w:rPr>
                <w:rFonts w:cs="Times New Roman"/>
                <w:sz w:val="18"/>
                <w:szCs w:val="18"/>
              </w:rPr>
              <w:t>1.117</w:t>
            </w:r>
          </w:p>
        </w:tc>
        <w:tc>
          <w:tcPr>
            <w:tcW w:w="742" w:type="dxa"/>
            <w:tcBorders>
              <w:bottom w:val="single" w:sz="4" w:space="0" w:color="auto"/>
            </w:tcBorders>
          </w:tcPr>
          <w:p w14:paraId="0C95BB10" w14:textId="77777777" w:rsidR="00A74B28" w:rsidRPr="005B6B21" w:rsidRDefault="00A74B28" w:rsidP="009D376D">
            <w:pPr>
              <w:rPr>
                <w:rFonts w:cs="Times New Roman"/>
                <w:sz w:val="18"/>
                <w:szCs w:val="18"/>
              </w:rPr>
            </w:pPr>
            <w:r w:rsidRPr="005B6B21">
              <w:rPr>
                <w:rFonts w:cs="Times New Roman"/>
                <w:sz w:val="18"/>
                <w:szCs w:val="18"/>
              </w:rPr>
              <w:t>1.037</w:t>
            </w:r>
          </w:p>
        </w:tc>
        <w:tc>
          <w:tcPr>
            <w:tcW w:w="721" w:type="dxa"/>
            <w:tcBorders>
              <w:bottom w:val="single" w:sz="4" w:space="0" w:color="auto"/>
            </w:tcBorders>
          </w:tcPr>
          <w:p w14:paraId="67361759" w14:textId="77777777" w:rsidR="00A74B28" w:rsidRPr="005B6B21" w:rsidRDefault="00A74B28" w:rsidP="009D376D">
            <w:pPr>
              <w:rPr>
                <w:rFonts w:cs="Times New Roman"/>
                <w:sz w:val="18"/>
                <w:szCs w:val="18"/>
              </w:rPr>
            </w:pPr>
            <w:r w:rsidRPr="005B6B21">
              <w:rPr>
                <w:rFonts w:cs="Times New Roman"/>
                <w:sz w:val="18"/>
                <w:szCs w:val="18"/>
              </w:rPr>
              <w:t>1.066</w:t>
            </w:r>
          </w:p>
        </w:tc>
        <w:tc>
          <w:tcPr>
            <w:tcW w:w="718" w:type="dxa"/>
            <w:tcBorders>
              <w:bottom w:val="single" w:sz="4" w:space="0" w:color="auto"/>
            </w:tcBorders>
          </w:tcPr>
          <w:p w14:paraId="212AA210" w14:textId="77777777" w:rsidR="00A74B28" w:rsidRPr="005B6B21" w:rsidRDefault="00A74B28" w:rsidP="009D376D">
            <w:pPr>
              <w:rPr>
                <w:rFonts w:cs="Times New Roman"/>
                <w:sz w:val="18"/>
                <w:szCs w:val="18"/>
              </w:rPr>
            </w:pPr>
            <w:r w:rsidRPr="005B6B21">
              <w:rPr>
                <w:rFonts w:cs="Times New Roman"/>
                <w:sz w:val="18"/>
                <w:szCs w:val="18"/>
              </w:rPr>
              <w:t>1.424</w:t>
            </w:r>
          </w:p>
        </w:tc>
      </w:tr>
      <w:tr w:rsidR="00A74B28" w:rsidRPr="005B6B21" w14:paraId="726C6F6B" w14:textId="77777777" w:rsidTr="009D376D">
        <w:trPr>
          <w:jc w:val="center"/>
        </w:trPr>
        <w:tc>
          <w:tcPr>
            <w:tcW w:w="984" w:type="dxa"/>
            <w:vMerge w:val="restart"/>
            <w:tcBorders>
              <w:top w:val="single" w:sz="4" w:space="0" w:color="auto"/>
            </w:tcBorders>
            <w:vAlign w:val="center"/>
          </w:tcPr>
          <w:p w14:paraId="13D81BF5" w14:textId="77777777" w:rsidR="00A74B28" w:rsidRPr="005B6B21" w:rsidRDefault="00A74B28" w:rsidP="009D376D">
            <w:pPr>
              <w:jc w:val="center"/>
              <w:rPr>
                <w:rFonts w:cs="Times New Roman"/>
                <w:b/>
                <w:sz w:val="18"/>
                <w:szCs w:val="18"/>
              </w:rPr>
            </w:pPr>
            <w:r w:rsidRPr="005B6B21">
              <w:rPr>
                <w:rFonts w:cs="Times New Roman"/>
                <w:b/>
                <w:sz w:val="18"/>
                <w:szCs w:val="18"/>
              </w:rPr>
              <w:t>Oxy</w:t>
            </w:r>
          </w:p>
        </w:tc>
        <w:tc>
          <w:tcPr>
            <w:tcW w:w="1137" w:type="dxa"/>
            <w:tcBorders>
              <w:top w:val="single" w:sz="4" w:space="0" w:color="auto"/>
            </w:tcBorders>
          </w:tcPr>
          <w:p w14:paraId="64B53E6C"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1828ACD3" w14:textId="77777777" w:rsidR="00A74B28" w:rsidRPr="005B6B21" w:rsidRDefault="00A74B28" w:rsidP="009D376D">
            <w:pPr>
              <w:rPr>
                <w:rFonts w:cs="Times New Roman"/>
                <w:sz w:val="18"/>
                <w:szCs w:val="18"/>
              </w:rPr>
            </w:pPr>
            <w:r w:rsidRPr="005B6B21">
              <w:rPr>
                <w:rFonts w:cs="Times New Roman"/>
                <w:sz w:val="18"/>
                <w:szCs w:val="18"/>
              </w:rPr>
              <w:t>0.951</w:t>
            </w:r>
          </w:p>
        </w:tc>
        <w:tc>
          <w:tcPr>
            <w:tcW w:w="742" w:type="dxa"/>
            <w:tcBorders>
              <w:top w:val="single" w:sz="4" w:space="0" w:color="auto"/>
            </w:tcBorders>
          </w:tcPr>
          <w:p w14:paraId="6B7ACA3B" w14:textId="77777777" w:rsidR="00A74B28" w:rsidRPr="005B6B21" w:rsidRDefault="00A74B28" w:rsidP="009D376D">
            <w:pPr>
              <w:rPr>
                <w:rFonts w:cs="Times New Roman"/>
                <w:sz w:val="18"/>
                <w:szCs w:val="18"/>
              </w:rPr>
            </w:pPr>
            <w:r w:rsidRPr="005B6B21">
              <w:rPr>
                <w:rFonts w:cs="Times New Roman"/>
                <w:sz w:val="18"/>
                <w:szCs w:val="18"/>
              </w:rPr>
              <w:t>0.745</w:t>
            </w:r>
          </w:p>
        </w:tc>
        <w:tc>
          <w:tcPr>
            <w:tcW w:w="721" w:type="dxa"/>
            <w:tcBorders>
              <w:top w:val="single" w:sz="4" w:space="0" w:color="auto"/>
            </w:tcBorders>
          </w:tcPr>
          <w:p w14:paraId="60AD2062" w14:textId="77777777" w:rsidR="00A74B28" w:rsidRPr="005B6B21" w:rsidRDefault="00A74B28" w:rsidP="009D376D">
            <w:pPr>
              <w:rPr>
                <w:rFonts w:cs="Times New Roman"/>
                <w:sz w:val="18"/>
                <w:szCs w:val="18"/>
              </w:rPr>
            </w:pPr>
            <w:r w:rsidRPr="005B6B21">
              <w:rPr>
                <w:rFonts w:cs="Times New Roman"/>
                <w:sz w:val="18"/>
                <w:szCs w:val="18"/>
              </w:rPr>
              <w:t>0.843</w:t>
            </w:r>
          </w:p>
        </w:tc>
        <w:tc>
          <w:tcPr>
            <w:tcW w:w="721" w:type="dxa"/>
            <w:tcBorders>
              <w:top w:val="single" w:sz="4" w:space="0" w:color="auto"/>
            </w:tcBorders>
          </w:tcPr>
          <w:p w14:paraId="6CC03F9E" w14:textId="77777777" w:rsidR="00A74B28" w:rsidRPr="005B6B21" w:rsidRDefault="00A74B28" w:rsidP="009D376D">
            <w:pPr>
              <w:rPr>
                <w:rFonts w:cs="Times New Roman"/>
                <w:sz w:val="18"/>
                <w:szCs w:val="18"/>
              </w:rPr>
            </w:pPr>
            <w:r w:rsidRPr="005B6B21">
              <w:rPr>
                <w:rFonts w:cs="Times New Roman"/>
                <w:sz w:val="18"/>
                <w:szCs w:val="18"/>
              </w:rPr>
              <w:t>0.816</w:t>
            </w:r>
          </w:p>
        </w:tc>
        <w:tc>
          <w:tcPr>
            <w:tcW w:w="721" w:type="dxa"/>
            <w:tcBorders>
              <w:top w:val="single" w:sz="4" w:space="0" w:color="auto"/>
            </w:tcBorders>
          </w:tcPr>
          <w:p w14:paraId="26557F72" w14:textId="77777777" w:rsidR="00A74B28" w:rsidRPr="005B6B21" w:rsidRDefault="00A74B28" w:rsidP="009D376D">
            <w:pPr>
              <w:rPr>
                <w:rFonts w:cs="Times New Roman"/>
                <w:sz w:val="18"/>
                <w:szCs w:val="18"/>
              </w:rPr>
            </w:pPr>
            <w:r w:rsidRPr="005B6B21">
              <w:rPr>
                <w:rFonts w:cs="Times New Roman"/>
                <w:sz w:val="18"/>
                <w:szCs w:val="18"/>
              </w:rPr>
              <w:t>0.420</w:t>
            </w:r>
          </w:p>
        </w:tc>
        <w:tc>
          <w:tcPr>
            <w:tcW w:w="734" w:type="dxa"/>
            <w:tcBorders>
              <w:top w:val="single" w:sz="4" w:space="0" w:color="auto"/>
            </w:tcBorders>
          </w:tcPr>
          <w:p w14:paraId="3906F362" w14:textId="77777777" w:rsidR="00A74B28" w:rsidRPr="005B6B21" w:rsidRDefault="00A74B28" w:rsidP="009D376D">
            <w:pPr>
              <w:rPr>
                <w:rFonts w:cs="Times New Roman"/>
                <w:sz w:val="18"/>
                <w:szCs w:val="18"/>
              </w:rPr>
            </w:pPr>
            <w:r w:rsidRPr="005B6B21">
              <w:rPr>
                <w:rFonts w:cs="Times New Roman"/>
                <w:sz w:val="18"/>
                <w:szCs w:val="18"/>
              </w:rPr>
              <w:t>0.598</w:t>
            </w:r>
          </w:p>
        </w:tc>
        <w:tc>
          <w:tcPr>
            <w:tcW w:w="721" w:type="dxa"/>
            <w:tcBorders>
              <w:top w:val="single" w:sz="4" w:space="0" w:color="auto"/>
            </w:tcBorders>
          </w:tcPr>
          <w:p w14:paraId="5AB3CE91" w14:textId="77777777" w:rsidR="00A74B28" w:rsidRPr="005B6B21" w:rsidRDefault="00A74B28" w:rsidP="009D376D">
            <w:pPr>
              <w:rPr>
                <w:rFonts w:cs="Times New Roman"/>
                <w:sz w:val="18"/>
                <w:szCs w:val="18"/>
              </w:rPr>
            </w:pPr>
            <w:r w:rsidRPr="005B6B21">
              <w:rPr>
                <w:rFonts w:cs="Times New Roman"/>
                <w:sz w:val="18"/>
                <w:szCs w:val="18"/>
              </w:rPr>
              <w:t>0.281</w:t>
            </w:r>
          </w:p>
        </w:tc>
        <w:tc>
          <w:tcPr>
            <w:tcW w:w="721" w:type="dxa"/>
            <w:tcBorders>
              <w:top w:val="single" w:sz="4" w:space="0" w:color="auto"/>
            </w:tcBorders>
          </w:tcPr>
          <w:p w14:paraId="3F0873F5" w14:textId="77777777" w:rsidR="00A74B28" w:rsidRPr="005B6B21" w:rsidRDefault="00A74B28" w:rsidP="009D376D">
            <w:pPr>
              <w:rPr>
                <w:rFonts w:cs="Times New Roman"/>
                <w:sz w:val="18"/>
                <w:szCs w:val="18"/>
              </w:rPr>
            </w:pPr>
            <w:r w:rsidRPr="005B6B21">
              <w:rPr>
                <w:rFonts w:cs="Times New Roman"/>
                <w:sz w:val="18"/>
                <w:szCs w:val="18"/>
              </w:rPr>
              <w:t>0.286</w:t>
            </w:r>
          </w:p>
        </w:tc>
        <w:tc>
          <w:tcPr>
            <w:tcW w:w="721" w:type="dxa"/>
            <w:tcBorders>
              <w:top w:val="single" w:sz="4" w:space="0" w:color="auto"/>
            </w:tcBorders>
          </w:tcPr>
          <w:p w14:paraId="42554B55" w14:textId="77777777" w:rsidR="00A74B28" w:rsidRPr="005B6B21" w:rsidRDefault="00A74B28" w:rsidP="009D376D">
            <w:pPr>
              <w:rPr>
                <w:rFonts w:cs="Times New Roman"/>
                <w:sz w:val="18"/>
                <w:szCs w:val="18"/>
              </w:rPr>
            </w:pPr>
            <w:r w:rsidRPr="005B6B21">
              <w:rPr>
                <w:rFonts w:cs="Times New Roman"/>
                <w:sz w:val="18"/>
                <w:szCs w:val="18"/>
              </w:rPr>
              <w:t>0.991</w:t>
            </w:r>
          </w:p>
        </w:tc>
        <w:tc>
          <w:tcPr>
            <w:tcW w:w="742" w:type="dxa"/>
            <w:tcBorders>
              <w:top w:val="single" w:sz="4" w:space="0" w:color="auto"/>
            </w:tcBorders>
          </w:tcPr>
          <w:p w14:paraId="5D37C0BD" w14:textId="77777777" w:rsidR="00A74B28" w:rsidRPr="005B6B21" w:rsidRDefault="00A74B28" w:rsidP="009D376D">
            <w:pPr>
              <w:rPr>
                <w:rFonts w:cs="Times New Roman"/>
                <w:sz w:val="18"/>
                <w:szCs w:val="18"/>
              </w:rPr>
            </w:pPr>
            <w:r w:rsidRPr="005B6B21">
              <w:rPr>
                <w:rFonts w:cs="Times New Roman"/>
                <w:sz w:val="18"/>
                <w:szCs w:val="18"/>
              </w:rPr>
              <w:t>1.055</w:t>
            </w:r>
          </w:p>
        </w:tc>
        <w:tc>
          <w:tcPr>
            <w:tcW w:w="721" w:type="dxa"/>
            <w:tcBorders>
              <w:top w:val="single" w:sz="4" w:space="0" w:color="auto"/>
            </w:tcBorders>
          </w:tcPr>
          <w:p w14:paraId="3EE9E9BA" w14:textId="77777777" w:rsidR="00A74B28" w:rsidRPr="005B6B21" w:rsidRDefault="00A74B28" w:rsidP="009D376D">
            <w:pPr>
              <w:rPr>
                <w:rFonts w:cs="Times New Roman"/>
                <w:sz w:val="18"/>
                <w:szCs w:val="18"/>
              </w:rPr>
            </w:pPr>
            <w:r w:rsidRPr="005B6B21">
              <w:rPr>
                <w:rFonts w:cs="Times New Roman"/>
                <w:sz w:val="18"/>
                <w:szCs w:val="18"/>
              </w:rPr>
              <w:t>1.234</w:t>
            </w:r>
          </w:p>
        </w:tc>
        <w:tc>
          <w:tcPr>
            <w:tcW w:w="718" w:type="dxa"/>
            <w:tcBorders>
              <w:top w:val="single" w:sz="4" w:space="0" w:color="auto"/>
            </w:tcBorders>
          </w:tcPr>
          <w:p w14:paraId="2EB860F5" w14:textId="77777777" w:rsidR="00A74B28" w:rsidRPr="005B6B21" w:rsidRDefault="00A74B28" w:rsidP="009D376D">
            <w:pPr>
              <w:rPr>
                <w:rFonts w:cs="Times New Roman"/>
                <w:sz w:val="18"/>
                <w:szCs w:val="18"/>
              </w:rPr>
            </w:pPr>
            <w:r w:rsidRPr="005B6B21">
              <w:rPr>
                <w:rFonts w:cs="Times New Roman"/>
                <w:sz w:val="18"/>
                <w:szCs w:val="18"/>
              </w:rPr>
              <w:t>1.009</w:t>
            </w:r>
          </w:p>
        </w:tc>
      </w:tr>
      <w:tr w:rsidR="00A74B28" w:rsidRPr="005B6B21" w14:paraId="5823055D" w14:textId="77777777" w:rsidTr="009D376D">
        <w:trPr>
          <w:jc w:val="center"/>
        </w:trPr>
        <w:tc>
          <w:tcPr>
            <w:tcW w:w="984" w:type="dxa"/>
            <w:vMerge/>
          </w:tcPr>
          <w:p w14:paraId="44FB4299" w14:textId="77777777" w:rsidR="00A74B28" w:rsidRPr="005B6B21" w:rsidRDefault="00A74B28" w:rsidP="009D376D">
            <w:pPr>
              <w:rPr>
                <w:rFonts w:cs="Times New Roman"/>
                <w:b/>
                <w:sz w:val="18"/>
                <w:szCs w:val="18"/>
              </w:rPr>
            </w:pPr>
          </w:p>
        </w:tc>
        <w:tc>
          <w:tcPr>
            <w:tcW w:w="1137" w:type="dxa"/>
          </w:tcPr>
          <w:p w14:paraId="7636C29E"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2DD51BD7" w14:textId="77777777" w:rsidR="00A74B28" w:rsidRPr="005B6B21" w:rsidRDefault="00A74B28" w:rsidP="009D376D">
            <w:pPr>
              <w:rPr>
                <w:rFonts w:cs="Times New Roman"/>
                <w:sz w:val="18"/>
                <w:szCs w:val="18"/>
              </w:rPr>
            </w:pPr>
            <w:r w:rsidRPr="005B6B21">
              <w:rPr>
                <w:rFonts w:cs="Times New Roman"/>
                <w:sz w:val="18"/>
                <w:szCs w:val="18"/>
              </w:rPr>
              <w:t>0.909</w:t>
            </w:r>
          </w:p>
        </w:tc>
        <w:tc>
          <w:tcPr>
            <w:tcW w:w="742" w:type="dxa"/>
          </w:tcPr>
          <w:p w14:paraId="6399C512" w14:textId="77777777" w:rsidR="00A74B28" w:rsidRPr="005B6B21" w:rsidRDefault="00A74B28" w:rsidP="009D376D">
            <w:pPr>
              <w:rPr>
                <w:rFonts w:cs="Times New Roman"/>
                <w:sz w:val="18"/>
                <w:szCs w:val="18"/>
              </w:rPr>
            </w:pPr>
            <w:r w:rsidRPr="005B6B21">
              <w:rPr>
                <w:rFonts w:cs="Times New Roman"/>
                <w:sz w:val="18"/>
                <w:szCs w:val="18"/>
              </w:rPr>
              <w:t>0.895</w:t>
            </w:r>
          </w:p>
        </w:tc>
        <w:tc>
          <w:tcPr>
            <w:tcW w:w="721" w:type="dxa"/>
          </w:tcPr>
          <w:p w14:paraId="1D2A25B3" w14:textId="77777777" w:rsidR="00A74B28" w:rsidRPr="005B6B21" w:rsidRDefault="00A74B28" w:rsidP="009D376D">
            <w:pPr>
              <w:rPr>
                <w:rFonts w:cs="Times New Roman"/>
                <w:sz w:val="18"/>
                <w:szCs w:val="18"/>
              </w:rPr>
            </w:pPr>
            <w:r w:rsidRPr="005B6B21">
              <w:rPr>
                <w:rFonts w:cs="Times New Roman"/>
                <w:sz w:val="18"/>
                <w:szCs w:val="18"/>
              </w:rPr>
              <w:t>0.874</w:t>
            </w:r>
          </w:p>
        </w:tc>
        <w:tc>
          <w:tcPr>
            <w:tcW w:w="721" w:type="dxa"/>
          </w:tcPr>
          <w:p w14:paraId="74F4F58D" w14:textId="77777777" w:rsidR="00A74B28" w:rsidRPr="005B6B21" w:rsidRDefault="00A74B28" w:rsidP="009D376D">
            <w:pPr>
              <w:rPr>
                <w:rFonts w:cs="Times New Roman"/>
                <w:sz w:val="18"/>
                <w:szCs w:val="18"/>
              </w:rPr>
            </w:pPr>
            <w:r w:rsidRPr="005B6B21">
              <w:rPr>
                <w:rFonts w:cs="Times New Roman"/>
                <w:sz w:val="18"/>
                <w:szCs w:val="18"/>
              </w:rPr>
              <w:t>0.891</w:t>
            </w:r>
          </w:p>
        </w:tc>
        <w:tc>
          <w:tcPr>
            <w:tcW w:w="721" w:type="dxa"/>
          </w:tcPr>
          <w:p w14:paraId="747D24E5" w14:textId="77777777" w:rsidR="00A74B28" w:rsidRPr="005B6B21" w:rsidRDefault="00A74B28" w:rsidP="009D376D">
            <w:pPr>
              <w:rPr>
                <w:rFonts w:cs="Times New Roman"/>
                <w:sz w:val="18"/>
                <w:szCs w:val="18"/>
              </w:rPr>
            </w:pPr>
            <w:r w:rsidRPr="005B6B21">
              <w:rPr>
                <w:rFonts w:cs="Times New Roman"/>
                <w:sz w:val="18"/>
                <w:szCs w:val="18"/>
              </w:rPr>
              <w:t>0.421</w:t>
            </w:r>
          </w:p>
        </w:tc>
        <w:tc>
          <w:tcPr>
            <w:tcW w:w="734" w:type="dxa"/>
          </w:tcPr>
          <w:p w14:paraId="7FFD5D00" w14:textId="77777777" w:rsidR="00A74B28" w:rsidRPr="005B6B21" w:rsidRDefault="00A74B28" w:rsidP="009D376D">
            <w:pPr>
              <w:rPr>
                <w:rFonts w:cs="Times New Roman"/>
                <w:sz w:val="18"/>
                <w:szCs w:val="18"/>
              </w:rPr>
            </w:pPr>
            <w:r w:rsidRPr="005B6B21">
              <w:rPr>
                <w:rFonts w:cs="Times New Roman"/>
                <w:sz w:val="18"/>
                <w:szCs w:val="18"/>
              </w:rPr>
              <w:t>0.456</w:t>
            </w:r>
          </w:p>
        </w:tc>
        <w:tc>
          <w:tcPr>
            <w:tcW w:w="721" w:type="dxa"/>
          </w:tcPr>
          <w:p w14:paraId="35E5B3EC" w14:textId="77777777" w:rsidR="00A74B28" w:rsidRPr="005B6B21" w:rsidRDefault="00A74B28" w:rsidP="009D376D">
            <w:pPr>
              <w:rPr>
                <w:rFonts w:cs="Times New Roman"/>
                <w:sz w:val="18"/>
                <w:szCs w:val="18"/>
              </w:rPr>
            </w:pPr>
            <w:r w:rsidRPr="005B6B21">
              <w:rPr>
                <w:rFonts w:cs="Times New Roman"/>
                <w:sz w:val="18"/>
                <w:szCs w:val="18"/>
              </w:rPr>
              <w:t>0.490</w:t>
            </w:r>
          </w:p>
        </w:tc>
        <w:tc>
          <w:tcPr>
            <w:tcW w:w="721" w:type="dxa"/>
          </w:tcPr>
          <w:p w14:paraId="4834465E" w14:textId="77777777" w:rsidR="00A74B28" w:rsidRPr="005B6B21" w:rsidRDefault="00A74B28" w:rsidP="009D376D">
            <w:pPr>
              <w:rPr>
                <w:rFonts w:cs="Times New Roman"/>
                <w:sz w:val="18"/>
                <w:szCs w:val="18"/>
              </w:rPr>
            </w:pPr>
            <w:r w:rsidRPr="005B6B21">
              <w:rPr>
                <w:rFonts w:cs="Times New Roman"/>
                <w:sz w:val="18"/>
                <w:szCs w:val="18"/>
              </w:rPr>
              <w:t>0.459</w:t>
            </w:r>
          </w:p>
        </w:tc>
        <w:tc>
          <w:tcPr>
            <w:tcW w:w="721" w:type="dxa"/>
          </w:tcPr>
          <w:p w14:paraId="187C51A1" w14:textId="77777777" w:rsidR="00A74B28" w:rsidRPr="005B6B21" w:rsidRDefault="00A74B28" w:rsidP="009D376D">
            <w:pPr>
              <w:rPr>
                <w:rFonts w:cs="Times New Roman"/>
                <w:sz w:val="18"/>
                <w:szCs w:val="18"/>
              </w:rPr>
            </w:pPr>
            <w:r w:rsidRPr="005B6B21">
              <w:rPr>
                <w:rFonts w:cs="Times New Roman"/>
                <w:sz w:val="18"/>
                <w:szCs w:val="18"/>
              </w:rPr>
              <w:t>0.998</w:t>
            </w:r>
          </w:p>
        </w:tc>
        <w:tc>
          <w:tcPr>
            <w:tcW w:w="742" w:type="dxa"/>
          </w:tcPr>
          <w:p w14:paraId="745439EB" w14:textId="77777777" w:rsidR="00A74B28" w:rsidRPr="005B6B21" w:rsidRDefault="00A74B28" w:rsidP="009D376D">
            <w:pPr>
              <w:rPr>
                <w:rFonts w:cs="Times New Roman"/>
                <w:sz w:val="18"/>
                <w:szCs w:val="18"/>
              </w:rPr>
            </w:pPr>
            <w:r w:rsidRPr="005B6B21">
              <w:rPr>
                <w:rFonts w:cs="Times New Roman"/>
                <w:sz w:val="18"/>
                <w:szCs w:val="18"/>
              </w:rPr>
              <w:t>0.999</w:t>
            </w:r>
          </w:p>
        </w:tc>
        <w:tc>
          <w:tcPr>
            <w:tcW w:w="721" w:type="dxa"/>
          </w:tcPr>
          <w:p w14:paraId="5E3EE18F" w14:textId="77777777" w:rsidR="00A74B28" w:rsidRPr="005B6B21" w:rsidRDefault="00A74B28" w:rsidP="009D376D">
            <w:pPr>
              <w:rPr>
                <w:rFonts w:cs="Times New Roman"/>
                <w:sz w:val="18"/>
                <w:szCs w:val="18"/>
              </w:rPr>
            </w:pPr>
            <w:r w:rsidRPr="005B6B21">
              <w:rPr>
                <w:rFonts w:cs="Times New Roman"/>
                <w:sz w:val="18"/>
                <w:szCs w:val="18"/>
              </w:rPr>
              <w:t>0.931</w:t>
            </w:r>
          </w:p>
        </w:tc>
        <w:tc>
          <w:tcPr>
            <w:tcW w:w="718" w:type="dxa"/>
          </w:tcPr>
          <w:p w14:paraId="2D600816" w14:textId="77777777" w:rsidR="00A74B28" w:rsidRPr="005B6B21" w:rsidRDefault="00A74B28" w:rsidP="009D376D">
            <w:pPr>
              <w:rPr>
                <w:rFonts w:cs="Times New Roman"/>
                <w:sz w:val="18"/>
                <w:szCs w:val="18"/>
              </w:rPr>
            </w:pPr>
            <w:r w:rsidRPr="005B6B21">
              <w:rPr>
                <w:rFonts w:cs="Times New Roman"/>
                <w:sz w:val="18"/>
                <w:szCs w:val="18"/>
              </w:rPr>
              <w:t>0.951</w:t>
            </w:r>
          </w:p>
        </w:tc>
      </w:tr>
      <w:tr w:rsidR="00A74B28" w:rsidRPr="005B6B21" w14:paraId="5E67925E" w14:textId="77777777" w:rsidTr="009D376D">
        <w:trPr>
          <w:jc w:val="center"/>
        </w:trPr>
        <w:tc>
          <w:tcPr>
            <w:tcW w:w="984" w:type="dxa"/>
            <w:vMerge/>
          </w:tcPr>
          <w:p w14:paraId="5291A4AA" w14:textId="77777777" w:rsidR="00A74B28" w:rsidRPr="005B6B21" w:rsidRDefault="00A74B28" w:rsidP="009D376D">
            <w:pPr>
              <w:rPr>
                <w:rFonts w:cs="Times New Roman"/>
                <w:b/>
                <w:sz w:val="18"/>
                <w:szCs w:val="18"/>
              </w:rPr>
            </w:pPr>
          </w:p>
        </w:tc>
        <w:tc>
          <w:tcPr>
            <w:tcW w:w="1137" w:type="dxa"/>
          </w:tcPr>
          <w:p w14:paraId="3866EC78"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5F8A81D9" w14:textId="77777777" w:rsidR="00A74B28" w:rsidRPr="005B6B21" w:rsidRDefault="00A74B28" w:rsidP="009D376D">
            <w:pPr>
              <w:rPr>
                <w:rFonts w:cs="Times New Roman"/>
                <w:sz w:val="18"/>
                <w:szCs w:val="18"/>
              </w:rPr>
            </w:pPr>
            <w:r w:rsidRPr="005B6B21">
              <w:rPr>
                <w:rFonts w:cs="Times New Roman"/>
                <w:sz w:val="18"/>
                <w:szCs w:val="18"/>
              </w:rPr>
              <w:t>0.964</w:t>
            </w:r>
          </w:p>
        </w:tc>
        <w:tc>
          <w:tcPr>
            <w:tcW w:w="742" w:type="dxa"/>
          </w:tcPr>
          <w:p w14:paraId="5FA43BE5" w14:textId="77777777" w:rsidR="00A74B28" w:rsidRPr="005B6B21" w:rsidRDefault="00A74B28" w:rsidP="009D376D">
            <w:pPr>
              <w:rPr>
                <w:rFonts w:cs="Times New Roman"/>
                <w:sz w:val="18"/>
                <w:szCs w:val="18"/>
              </w:rPr>
            </w:pPr>
            <w:r w:rsidRPr="005B6B21">
              <w:rPr>
                <w:rFonts w:cs="Times New Roman"/>
                <w:sz w:val="18"/>
                <w:szCs w:val="18"/>
              </w:rPr>
              <w:t>0.965</w:t>
            </w:r>
          </w:p>
        </w:tc>
        <w:tc>
          <w:tcPr>
            <w:tcW w:w="721" w:type="dxa"/>
          </w:tcPr>
          <w:p w14:paraId="3A9AA6C5" w14:textId="77777777" w:rsidR="00A74B28" w:rsidRPr="005B6B21" w:rsidRDefault="00A74B28" w:rsidP="009D376D">
            <w:pPr>
              <w:rPr>
                <w:rFonts w:cs="Times New Roman"/>
                <w:sz w:val="18"/>
                <w:szCs w:val="18"/>
              </w:rPr>
            </w:pPr>
            <w:r w:rsidRPr="005B6B21">
              <w:rPr>
                <w:rFonts w:cs="Times New Roman"/>
                <w:sz w:val="18"/>
                <w:szCs w:val="18"/>
              </w:rPr>
              <w:t>0.951</w:t>
            </w:r>
          </w:p>
        </w:tc>
        <w:tc>
          <w:tcPr>
            <w:tcW w:w="721" w:type="dxa"/>
          </w:tcPr>
          <w:p w14:paraId="59FCA097" w14:textId="77777777" w:rsidR="00A74B28" w:rsidRPr="005B6B21" w:rsidRDefault="00A74B28" w:rsidP="009D376D">
            <w:pPr>
              <w:rPr>
                <w:rFonts w:cs="Times New Roman"/>
                <w:sz w:val="18"/>
                <w:szCs w:val="18"/>
              </w:rPr>
            </w:pPr>
            <w:r w:rsidRPr="005B6B21">
              <w:rPr>
                <w:rFonts w:cs="Times New Roman"/>
                <w:sz w:val="18"/>
                <w:szCs w:val="18"/>
              </w:rPr>
              <w:t>0.947</w:t>
            </w:r>
          </w:p>
        </w:tc>
        <w:tc>
          <w:tcPr>
            <w:tcW w:w="721" w:type="dxa"/>
          </w:tcPr>
          <w:p w14:paraId="4BA9B691" w14:textId="77777777" w:rsidR="00A74B28" w:rsidRPr="005B6B21" w:rsidRDefault="00A74B28" w:rsidP="009D376D">
            <w:pPr>
              <w:rPr>
                <w:rFonts w:cs="Times New Roman"/>
                <w:sz w:val="18"/>
                <w:szCs w:val="18"/>
              </w:rPr>
            </w:pPr>
            <w:r w:rsidRPr="005B6B21">
              <w:rPr>
                <w:rFonts w:cs="Times New Roman"/>
                <w:sz w:val="18"/>
                <w:szCs w:val="18"/>
              </w:rPr>
              <w:t>0.379</w:t>
            </w:r>
          </w:p>
        </w:tc>
        <w:tc>
          <w:tcPr>
            <w:tcW w:w="734" w:type="dxa"/>
          </w:tcPr>
          <w:p w14:paraId="48CDC03A" w14:textId="77777777" w:rsidR="00A74B28" w:rsidRPr="005B6B21" w:rsidRDefault="00A74B28" w:rsidP="009D376D">
            <w:pPr>
              <w:rPr>
                <w:rFonts w:cs="Times New Roman"/>
                <w:sz w:val="18"/>
                <w:szCs w:val="18"/>
              </w:rPr>
            </w:pPr>
            <w:r w:rsidRPr="005B6B21">
              <w:rPr>
                <w:rFonts w:cs="Times New Roman"/>
                <w:sz w:val="18"/>
                <w:szCs w:val="18"/>
              </w:rPr>
              <w:t>0.393</w:t>
            </w:r>
          </w:p>
        </w:tc>
        <w:tc>
          <w:tcPr>
            <w:tcW w:w="721" w:type="dxa"/>
          </w:tcPr>
          <w:p w14:paraId="18544BF6" w14:textId="77777777" w:rsidR="00A74B28" w:rsidRPr="005B6B21" w:rsidRDefault="00A74B28" w:rsidP="009D376D">
            <w:pPr>
              <w:rPr>
                <w:rFonts w:cs="Times New Roman"/>
                <w:sz w:val="18"/>
                <w:szCs w:val="18"/>
              </w:rPr>
            </w:pPr>
            <w:r w:rsidRPr="005B6B21">
              <w:rPr>
                <w:rFonts w:cs="Times New Roman"/>
                <w:sz w:val="18"/>
                <w:szCs w:val="18"/>
              </w:rPr>
              <w:t>0.396</w:t>
            </w:r>
          </w:p>
        </w:tc>
        <w:tc>
          <w:tcPr>
            <w:tcW w:w="721" w:type="dxa"/>
          </w:tcPr>
          <w:p w14:paraId="74F2DC81" w14:textId="77777777" w:rsidR="00A74B28" w:rsidRPr="005B6B21" w:rsidRDefault="00A74B28" w:rsidP="009D376D">
            <w:pPr>
              <w:rPr>
                <w:rFonts w:cs="Times New Roman"/>
                <w:sz w:val="18"/>
                <w:szCs w:val="18"/>
              </w:rPr>
            </w:pPr>
            <w:r w:rsidRPr="005B6B21">
              <w:rPr>
                <w:rFonts w:cs="Times New Roman"/>
                <w:sz w:val="18"/>
                <w:szCs w:val="18"/>
              </w:rPr>
              <w:t>0.407</w:t>
            </w:r>
          </w:p>
        </w:tc>
        <w:tc>
          <w:tcPr>
            <w:tcW w:w="721" w:type="dxa"/>
          </w:tcPr>
          <w:p w14:paraId="24022D49" w14:textId="77777777" w:rsidR="00A74B28" w:rsidRPr="005B6B21" w:rsidRDefault="00A74B28" w:rsidP="009D376D">
            <w:pPr>
              <w:rPr>
                <w:rFonts w:cs="Times New Roman"/>
                <w:sz w:val="18"/>
                <w:szCs w:val="18"/>
              </w:rPr>
            </w:pPr>
            <w:r w:rsidRPr="005B6B21">
              <w:rPr>
                <w:rFonts w:cs="Times New Roman"/>
                <w:sz w:val="18"/>
                <w:szCs w:val="18"/>
              </w:rPr>
              <w:t>1.172</w:t>
            </w:r>
          </w:p>
        </w:tc>
        <w:tc>
          <w:tcPr>
            <w:tcW w:w="742" w:type="dxa"/>
          </w:tcPr>
          <w:p w14:paraId="02901D12" w14:textId="77777777" w:rsidR="00A74B28" w:rsidRPr="005B6B21" w:rsidRDefault="00A74B28" w:rsidP="009D376D">
            <w:pPr>
              <w:rPr>
                <w:rFonts w:cs="Times New Roman"/>
                <w:sz w:val="18"/>
                <w:szCs w:val="18"/>
              </w:rPr>
            </w:pPr>
            <w:r w:rsidRPr="005B6B21">
              <w:rPr>
                <w:rFonts w:cs="Times New Roman"/>
                <w:sz w:val="18"/>
                <w:szCs w:val="18"/>
              </w:rPr>
              <w:t>1.156</w:t>
            </w:r>
          </w:p>
        </w:tc>
        <w:tc>
          <w:tcPr>
            <w:tcW w:w="721" w:type="dxa"/>
          </w:tcPr>
          <w:p w14:paraId="6DB7DCF4" w14:textId="77777777" w:rsidR="00A74B28" w:rsidRPr="005B6B21" w:rsidRDefault="00A74B28" w:rsidP="009D376D">
            <w:pPr>
              <w:rPr>
                <w:rFonts w:cs="Times New Roman"/>
                <w:sz w:val="18"/>
                <w:szCs w:val="18"/>
              </w:rPr>
            </w:pPr>
            <w:r w:rsidRPr="005B6B21">
              <w:rPr>
                <w:rFonts w:cs="Times New Roman"/>
                <w:sz w:val="18"/>
                <w:szCs w:val="18"/>
              </w:rPr>
              <w:t>1.136</w:t>
            </w:r>
          </w:p>
        </w:tc>
        <w:tc>
          <w:tcPr>
            <w:tcW w:w="718" w:type="dxa"/>
          </w:tcPr>
          <w:p w14:paraId="41A47D4C" w14:textId="77777777" w:rsidR="00A74B28" w:rsidRPr="005B6B21" w:rsidRDefault="00A74B28" w:rsidP="009D376D">
            <w:pPr>
              <w:rPr>
                <w:rFonts w:cs="Times New Roman"/>
                <w:sz w:val="18"/>
                <w:szCs w:val="18"/>
              </w:rPr>
            </w:pPr>
            <w:r w:rsidRPr="005B6B21">
              <w:rPr>
                <w:rFonts w:cs="Times New Roman"/>
                <w:sz w:val="18"/>
                <w:szCs w:val="18"/>
              </w:rPr>
              <w:t>1.156</w:t>
            </w:r>
          </w:p>
        </w:tc>
      </w:tr>
      <w:tr w:rsidR="00A74B28" w:rsidRPr="005B6B21" w14:paraId="01601071" w14:textId="77777777" w:rsidTr="009D376D">
        <w:trPr>
          <w:jc w:val="center"/>
        </w:trPr>
        <w:tc>
          <w:tcPr>
            <w:tcW w:w="984" w:type="dxa"/>
            <w:vMerge/>
            <w:tcBorders>
              <w:bottom w:val="single" w:sz="4" w:space="0" w:color="auto"/>
            </w:tcBorders>
          </w:tcPr>
          <w:p w14:paraId="4666FE1C"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782F4977"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49225D81" w14:textId="77777777" w:rsidR="00A74B28" w:rsidRPr="005B6B21" w:rsidRDefault="00A74B28" w:rsidP="009D376D">
            <w:pPr>
              <w:rPr>
                <w:rFonts w:cs="Times New Roman"/>
                <w:sz w:val="18"/>
                <w:szCs w:val="18"/>
              </w:rPr>
            </w:pPr>
            <w:r w:rsidRPr="005B6B21">
              <w:rPr>
                <w:rFonts w:cs="Times New Roman"/>
                <w:sz w:val="18"/>
                <w:szCs w:val="18"/>
              </w:rPr>
              <w:t>0.870</w:t>
            </w:r>
          </w:p>
        </w:tc>
        <w:tc>
          <w:tcPr>
            <w:tcW w:w="742" w:type="dxa"/>
            <w:tcBorders>
              <w:bottom w:val="single" w:sz="4" w:space="0" w:color="auto"/>
            </w:tcBorders>
          </w:tcPr>
          <w:p w14:paraId="466A00B2" w14:textId="77777777" w:rsidR="00A74B28" w:rsidRPr="005B6B21" w:rsidRDefault="00A74B28" w:rsidP="009D376D">
            <w:pPr>
              <w:rPr>
                <w:rFonts w:cs="Times New Roman"/>
                <w:sz w:val="18"/>
                <w:szCs w:val="18"/>
              </w:rPr>
            </w:pPr>
            <w:r w:rsidRPr="005B6B21">
              <w:rPr>
                <w:rFonts w:cs="Times New Roman"/>
                <w:sz w:val="18"/>
                <w:szCs w:val="18"/>
              </w:rPr>
              <w:t>0.855</w:t>
            </w:r>
          </w:p>
        </w:tc>
        <w:tc>
          <w:tcPr>
            <w:tcW w:w="721" w:type="dxa"/>
            <w:tcBorders>
              <w:bottom w:val="single" w:sz="4" w:space="0" w:color="auto"/>
            </w:tcBorders>
          </w:tcPr>
          <w:p w14:paraId="6BA9768B" w14:textId="77777777" w:rsidR="00A74B28" w:rsidRPr="005B6B21" w:rsidRDefault="00A74B28" w:rsidP="009D376D">
            <w:pPr>
              <w:rPr>
                <w:rFonts w:cs="Times New Roman"/>
                <w:sz w:val="18"/>
                <w:szCs w:val="18"/>
              </w:rPr>
            </w:pPr>
            <w:r w:rsidRPr="005B6B21">
              <w:rPr>
                <w:rFonts w:cs="Times New Roman"/>
                <w:sz w:val="18"/>
                <w:szCs w:val="18"/>
              </w:rPr>
              <w:t>0.866</w:t>
            </w:r>
          </w:p>
        </w:tc>
        <w:tc>
          <w:tcPr>
            <w:tcW w:w="721" w:type="dxa"/>
            <w:tcBorders>
              <w:bottom w:val="single" w:sz="4" w:space="0" w:color="auto"/>
            </w:tcBorders>
          </w:tcPr>
          <w:p w14:paraId="5F359014" w14:textId="77777777" w:rsidR="00A74B28" w:rsidRPr="005B6B21" w:rsidRDefault="00A74B28" w:rsidP="009D376D">
            <w:pPr>
              <w:rPr>
                <w:rFonts w:cs="Times New Roman"/>
                <w:sz w:val="18"/>
                <w:szCs w:val="18"/>
              </w:rPr>
            </w:pPr>
            <w:r w:rsidRPr="005B6B21">
              <w:rPr>
                <w:rFonts w:cs="Times New Roman"/>
                <w:sz w:val="18"/>
                <w:szCs w:val="18"/>
              </w:rPr>
              <w:t>0.879</w:t>
            </w:r>
          </w:p>
        </w:tc>
        <w:tc>
          <w:tcPr>
            <w:tcW w:w="721" w:type="dxa"/>
            <w:tcBorders>
              <w:bottom w:val="single" w:sz="4" w:space="0" w:color="auto"/>
            </w:tcBorders>
          </w:tcPr>
          <w:p w14:paraId="24E54A86" w14:textId="77777777" w:rsidR="00A74B28" w:rsidRPr="005B6B21" w:rsidRDefault="00A74B28" w:rsidP="009D376D">
            <w:pPr>
              <w:rPr>
                <w:rFonts w:cs="Times New Roman"/>
                <w:sz w:val="18"/>
                <w:szCs w:val="18"/>
              </w:rPr>
            </w:pPr>
            <w:r w:rsidRPr="005B6B21">
              <w:rPr>
                <w:rFonts w:cs="Times New Roman"/>
                <w:sz w:val="18"/>
                <w:szCs w:val="18"/>
              </w:rPr>
              <w:t>0.659</w:t>
            </w:r>
          </w:p>
        </w:tc>
        <w:tc>
          <w:tcPr>
            <w:tcW w:w="734" w:type="dxa"/>
            <w:tcBorders>
              <w:bottom w:val="single" w:sz="4" w:space="0" w:color="auto"/>
            </w:tcBorders>
          </w:tcPr>
          <w:p w14:paraId="0B68C8CE" w14:textId="77777777" w:rsidR="00A74B28" w:rsidRPr="005B6B21" w:rsidRDefault="00A74B28" w:rsidP="009D376D">
            <w:pPr>
              <w:rPr>
                <w:rFonts w:cs="Times New Roman"/>
                <w:sz w:val="18"/>
                <w:szCs w:val="18"/>
              </w:rPr>
            </w:pPr>
            <w:r w:rsidRPr="005B6B21">
              <w:rPr>
                <w:rFonts w:cs="Times New Roman"/>
                <w:sz w:val="18"/>
                <w:szCs w:val="18"/>
              </w:rPr>
              <w:t>0.736</w:t>
            </w:r>
          </w:p>
        </w:tc>
        <w:tc>
          <w:tcPr>
            <w:tcW w:w="721" w:type="dxa"/>
            <w:tcBorders>
              <w:bottom w:val="single" w:sz="4" w:space="0" w:color="auto"/>
            </w:tcBorders>
          </w:tcPr>
          <w:p w14:paraId="4DEC3D4F" w14:textId="77777777" w:rsidR="00A74B28" w:rsidRPr="005B6B21" w:rsidRDefault="00A74B28" w:rsidP="009D376D">
            <w:pPr>
              <w:rPr>
                <w:rFonts w:cs="Times New Roman"/>
                <w:sz w:val="18"/>
                <w:szCs w:val="18"/>
              </w:rPr>
            </w:pPr>
            <w:r w:rsidRPr="005B6B21">
              <w:rPr>
                <w:rFonts w:cs="Times New Roman"/>
                <w:sz w:val="18"/>
                <w:szCs w:val="18"/>
              </w:rPr>
              <w:t>0.689</w:t>
            </w:r>
          </w:p>
        </w:tc>
        <w:tc>
          <w:tcPr>
            <w:tcW w:w="721" w:type="dxa"/>
            <w:tcBorders>
              <w:bottom w:val="single" w:sz="4" w:space="0" w:color="auto"/>
            </w:tcBorders>
          </w:tcPr>
          <w:p w14:paraId="7AF8DB8F" w14:textId="77777777" w:rsidR="00A74B28" w:rsidRPr="005B6B21" w:rsidRDefault="00A74B28" w:rsidP="009D376D">
            <w:pPr>
              <w:rPr>
                <w:rFonts w:cs="Times New Roman"/>
                <w:sz w:val="18"/>
                <w:szCs w:val="18"/>
              </w:rPr>
            </w:pPr>
            <w:r w:rsidRPr="005B6B21">
              <w:rPr>
                <w:rFonts w:cs="Times New Roman"/>
                <w:sz w:val="18"/>
                <w:szCs w:val="18"/>
              </w:rPr>
              <w:t>0.647</w:t>
            </w:r>
          </w:p>
        </w:tc>
        <w:tc>
          <w:tcPr>
            <w:tcW w:w="721" w:type="dxa"/>
            <w:tcBorders>
              <w:bottom w:val="single" w:sz="4" w:space="0" w:color="auto"/>
            </w:tcBorders>
          </w:tcPr>
          <w:p w14:paraId="380BF150" w14:textId="77777777" w:rsidR="00A74B28" w:rsidRPr="005B6B21" w:rsidRDefault="00A74B28" w:rsidP="009D376D">
            <w:pPr>
              <w:rPr>
                <w:rFonts w:cs="Times New Roman"/>
                <w:sz w:val="18"/>
                <w:szCs w:val="18"/>
              </w:rPr>
            </w:pPr>
            <w:r w:rsidRPr="005B6B21">
              <w:rPr>
                <w:rFonts w:cs="Times New Roman"/>
                <w:sz w:val="18"/>
                <w:szCs w:val="18"/>
              </w:rPr>
              <w:t>0.769</w:t>
            </w:r>
          </w:p>
        </w:tc>
        <w:tc>
          <w:tcPr>
            <w:tcW w:w="742" w:type="dxa"/>
            <w:tcBorders>
              <w:bottom w:val="single" w:sz="4" w:space="0" w:color="auto"/>
            </w:tcBorders>
          </w:tcPr>
          <w:p w14:paraId="3D356759" w14:textId="77777777" w:rsidR="00A74B28" w:rsidRPr="005B6B21" w:rsidRDefault="00A74B28" w:rsidP="009D376D">
            <w:pPr>
              <w:rPr>
                <w:rFonts w:cs="Times New Roman"/>
                <w:sz w:val="18"/>
                <w:szCs w:val="18"/>
              </w:rPr>
            </w:pPr>
            <w:r w:rsidRPr="005B6B21">
              <w:rPr>
                <w:rFonts w:cs="Times New Roman"/>
                <w:sz w:val="18"/>
                <w:szCs w:val="18"/>
              </w:rPr>
              <w:t>0.763</w:t>
            </w:r>
          </w:p>
        </w:tc>
        <w:tc>
          <w:tcPr>
            <w:tcW w:w="721" w:type="dxa"/>
            <w:tcBorders>
              <w:bottom w:val="single" w:sz="4" w:space="0" w:color="auto"/>
            </w:tcBorders>
          </w:tcPr>
          <w:p w14:paraId="44CAA0A4" w14:textId="77777777" w:rsidR="00A74B28" w:rsidRPr="005B6B21" w:rsidRDefault="00A74B28" w:rsidP="009D376D">
            <w:pPr>
              <w:rPr>
                <w:rFonts w:cs="Times New Roman"/>
                <w:sz w:val="18"/>
                <w:szCs w:val="18"/>
              </w:rPr>
            </w:pPr>
            <w:r w:rsidRPr="005B6B21">
              <w:rPr>
                <w:rFonts w:cs="Times New Roman"/>
                <w:sz w:val="18"/>
                <w:szCs w:val="18"/>
              </w:rPr>
              <w:t>0.761</w:t>
            </w:r>
          </w:p>
        </w:tc>
        <w:tc>
          <w:tcPr>
            <w:tcW w:w="718" w:type="dxa"/>
            <w:tcBorders>
              <w:bottom w:val="single" w:sz="4" w:space="0" w:color="auto"/>
            </w:tcBorders>
          </w:tcPr>
          <w:p w14:paraId="2C818F38" w14:textId="77777777" w:rsidR="00A74B28" w:rsidRPr="005B6B21" w:rsidRDefault="00A74B28" w:rsidP="009D376D">
            <w:pPr>
              <w:rPr>
                <w:rFonts w:cs="Times New Roman"/>
                <w:sz w:val="18"/>
                <w:szCs w:val="18"/>
              </w:rPr>
            </w:pPr>
            <w:r w:rsidRPr="005B6B21">
              <w:rPr>
                <w:rFonts w:cs="Times New Roman"/>
                <w:sz w:val="18"/>
                <w:szCs w:val="18"/>
              </w:rPr>
              <w:t>0.758</w:t>
            </w:r>
          </w:p>
        </w:tc>
      </w:tr>
      <w:tr w:rsidR="00A74B28" w:rsidRPr="005B6B21" w14:paraId="2858DD09" w14:textId="77777777" w:rsidTr="009D376D">
        <w:trPr>
          <w:jc w:val="center"/>
        </w:trPr>
        <w:tc>
          <w:tcPr>
            <w:tcW w:w="984" w:type="dxa"/>
            <w:vMerge w:val="restart"/>
            <w:tcBorders>
              <w:top w:val="single" w:sz="4" w:space="0" w:color="auto"/>
            </w:tcBorders>
            <w:vAlign w:val="center"/>
          </w:tcPr>
          <w:p w14:paraId="5D638243" w14:textId="77777777" w:rsidR="00A74B28" w:rsidRPr="005B6B21" w:rsidRDefault="00A74B28" w:rsidP="009D376D">
            <w:pPr>
              <w:jc w:val="center"/>
              <w:rPr>
                <w:rFonts w:cs="Times New Roman"/>
                <w:b/>
                <w:sz w:val="18"/>
                <w:szCs w:val="18"/>
              </w:rPr>
            </w:pPr>
            <w:r w:rsidRPr="005B6B21">
              <w:rPr>
                <w:rFonts w:cs="Times New Roman"/>
                <w:b/>
                <w:sz w:val="18"/>
                <w:szCs w:val="18"/>
              </w:rPr>
              <w:t>MLD</w:t>
            </w:r>
          </w:p>
        </w:tc>
        <w:tc>
          <w:tcPr>
            <w:tcW w:w="1137" w:type="dxa"/>
            <w:tcBorders>
              <w:top w:val="single" w:sz="4" w:space="0" w:color="auto"/>
            </w:tcBorders>
          </w:tcPr>
          <w:p w14:paraId="4D891B8F"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1FF30C60" w14:textId="77777777" w:rsidR="00A74B28" w:rsidRPr="005B6B21" w:rsidRDefault="00A74B28" w:rsidP="009D376D">
            <w:pPr>
              <w:rPr>
                <w:rFonts w:cs="Times New Roman"/>
                <w:sz w:val="18"/>
                <w:szCs w:val="18"/>
              </w:rPr>
            </w:pPr>
            <w:r w:rsidRPr="005B6B21">
              <w:rPr>
                <w:rFonts w:cs="Times New Roman"/>
                <w:sz w:val="18"/>
                <w:szCs w:val="18"/>
              </w:rPr>
              <w:t>0.923</w:t>
            </w:r>
          </w:p>
        </w:tc>
        <w:tc>
          <w:tcPr>
            <w:tcW w:w="742" w:type="dxa"/>
            <w:tcBorders>
              <w:top w:val="single" w:sz="4" w:space="0" w:color="auto"/>
            </w:tcBorders>
          </w:tcPr>
          <w:p w14:paraId="4A2E8708" w14:textId="77777777" w:rsidR="00A74B28" w:rsidRPr="005B6B21" w:rsidRDefault="00A74B28" w:rsidP="009D376D">
            <w:pPr>
              <w:rPr>
                <w:rFonts w:cs="Times New Roman"/>
                <w:sz w:val="18"/>
                <w:szCs w:val="18"/>
              </w:rPr>
            </w:pPr>
            <w:r w:rsidRPr="005B6B21">
              <w:rPr>
                <w:rFonts w:cs="Times New Roman"/>
                <w:sz w:val="18"/>
                <w:szCs w:val="18"/>
              </w:rPr>
              <w:t>0.921</w:t>
            </w:r>
          </w:p>
        </w:tc>
        <w:tc>
          <w:tcPr>
            <w:tcW w:w="721" w:type="dxa"/>
            <w:tcBorders>
              <w:top w:val="single" w:sz="4" w:space="0" w:color="auto"/>
            </w:tcBorders>
          </w:tcPr>
          <w:p w14:paraId="75FF14AC" w14:textId="77777777" w:rsidR="00A74B28" w:rsidRPr="005B6B21" w:rsidRDefault="00A74B28" w:rsidP="009D376D">
            <w:pPr>
              <w:rPr>
                <w:rFonts w:cs="Times New Roman"/>
                <w:sz w:val="18"/>
                <w:szCs w:val="18"/>
              </w:rPr>
            </w:pPr>
            <w:r w:rsidRPr="005B6B21">
              <w:rPr>
                <w:rFonts w:cs="Times New Roman"/>
                <w:sz w:val="18"/>
                <w:szCs w:val="18"/>
              </w:rPr>
              <w:t>0.924</w:t>
            </w:r>
          </w:p>
        </w:tc>
        <w:tc>
          <w:tcPr>
            <w:tcW w:w="721" w:type="dxa"/>
            <w:tcBorders>
              <w:top w:val="single" w:sz="4" w:space="0" w:color="auto"/>
            </w:tcBorders>
          </w:tcPr>
          <w:p w14:paraId="55C8F15C" w14:textId="77777777" w:rsidR="00A74B28" w:rsidRPr="005B6B21" w:rsidRDefault="00A74B28" w:rsidP="009D376D">
            <w:pPr>
              <w:rPr>
                <w:rFonts w:cs="Times New Roman"/>
                <w:sz w:val="18"/>
                <w:szCs w:val="18"/>
              </w:rPr>
            </w:pPr>
            <w:r w:rsidRPr="005B6B21">
              <w:rPr>
                <w:rFonts w:cs="Times New Roman"/>
                <w:sz w:val="18"/>
                <w:szCs w:val="18"/>
              </w:rPr>
              <w:t>0.913</w:t>
            </w:r>
          </w:p>
        </w:tc>
        <w:tc>
          <w:tcPr>
            <w:tcW w:w="721" w:type="dxa"/>
            <w:tcBorders>
              <w:top w:val="single" w:sz="4" w:space="0" w:color="auto"/>
            </w:tcBorders>
          </w:tcPr>
          <w:p w14:paraId="18E03F66" w14:textId="77777777" w:rsidR="00A74B28" w:rsidRPr="005B6B21" w:rsidRDefault="00A74B28" w:rsidP="009D376D">
            <w:pPr>
              <w:rPr>
                <w:rFonts w:cs="Times New Roman"/>
                <w:sz w:val="18"/>
                <w:szCs w:val="18"/>
              </w:rPr>
            </w:pPr>
            <w:r w:rsidRPr="005B6B21">
              <w:rPr>
                <w:rFonts w:cs="Times New Roman"/>
                <w:sz w:val="18"/>
                <w:szCs w:val="18"/>
              </w:rPr>
              <w:t>1.060</w:t>
            </w:r>
          </w:p>
        </w:tc>
        <w:tc>
          <w:tcPr>
            <w:tcW w:w="734" w:type="dxa"/>
            <w:tcBorders>
              <w:top w:val="single" w:sz="4" w:space="0" w:color="auto"/>
            </w:tcBorders>
          </w:tcPr>
          <w:p w14:paraId="6DECF1E3" w14:textId="77777777" w:rsidR="00A74B28" w:rsidRPr="005B6B21" w:rsidRDefault="00A74B28" w:rsidP="009D376D">
            <w:pPr>
              <w:rPr>
                <w:rFonts w:cs="Times New Roman"/>
                <w:sz w:val="18"/>
                <w:szCs w:val="18"/>
              </w:rPr>
            </w:pPr>
            <w:r w:rsidRPr="005B6B21">
              <w:rPr>
                <w:rFonts w:cs="Times New Roman"/>
                <w:sz w:val="18"/>
                <w:szCs w:val="18"/>
              </w:rPr>
              <w:t>1.079</w:t>
            </w:r>
          </w:p>
        </w:tc>
        <w:tc>
          <w:tcPr>
            <w:tcW w:w="721" w:type="dxa"/>
            <w:tcBorders>
              <w:top w:val="single" w:sz="4" w:space="0" w:color="auto"/>
            </w:tcBorders>
          </w:tcPr>
          <w:p w14:paraId="36087665" w14:textId="77777777" w:rsidR="00A74B28" w:rsidRPr="005B6B21" w:rsidRDefault="00A74B28" w:rsidP="009D376D">
            <w:pPr>
              <w:rPr>
                <w:rFonts w:cs="Times New Roman"/>
                <w:sz w:val="18"/>
                <w:szCs w:val="18"/>
              </w:rPr>
            </w:pPr>
            <w:r w:rsidRPr="005B6B21">
              <w:rPr>
                <w:rFonts w:cs="Times New Roman"/>
                <w:sz w:val="18"/>
                <w:szCs w:val="18"/>
              </w:rPr>
              <w:t>1.098</w:t>
            </w:r>
          </w:p>
        </w:tc>
        <w:tc>
          <w:tcPr>
            <w:tcW w:w="721" w:type="dxa"/>
            <w:tcBorders>
              <w:top w:val="single" w:sz="4" w:space="0" w:color="auto"/>
            </w:tcBorders>
          </w:tcPr>
          <w:p w14:paraId="7DB2CDF0" w14:textId="77777777" w:rsidR="00A74B28" w:rsidRPr="005B6B21" w:rsidRDefault="00A74B28" w:rsidP="009D376D">
            <w:pPr>
              <w:rPr>
                <w:rFonts w:cs="Times New Roman"/>
                <w:sz w:val="18"/>
                <w:szCs w:val="18"/>
              </w:rPr>
            </w:pPr>
            <w:r w:rsidRPr="005B6B21">
              <w:rPr>
                <w:rFonts w:cs="Times New Roman"/>
                <w:sz w:val="18"/>
                <w:szCs w:val="18"/>
              </w:rPr>
              <w:t>1.091</w:t>
            </w:r>
          </w:p>
        </w:tc>
        <w:tc>
          <w:tcPr>
            <w:tcW w:w="721" w:type="dxa"/>
            <w:tcBorders>
              <w:top w:val="single" w:sz="4" w:space="0" w:color="auto"/>
            </w:tcBorders>
          </w:tcPr>
          <w:p w14:paraId="4F937ACE" w14:textId="77777777" w:rsidR="00A74B28" w:rsidRPr="005B6B21" w:rsidRDefault="00A74B28" w:rsidP="009D376D">
            <w:pPr>
              <w:rPr>
                <w:rFonts w:cs="Times New Roman"/>
                <w:sz w:val="18"/>
                <w:szCs w:val="18"/>
              </w:rPr>
            </w:pPr>
            <w:r w:rsidRPr="005B6B21">
              <w:rPr>
                <w:rFonts w:cs="Times New Roman"/>
                <w:sz w:val="18"/>
                <w:szCs w:val="18"/>
              </w:rPr>
              <w:t>1.351</w:t>
            </w:r>
          </w:p>
        </w:tc>
        <w:tc>
          <w:tcPr>
            <w:tcW w:w="742" w:type="dxa"/>
            <w:tcBorders>
              <w:top w:val="single" w:sz="4" w:space="0" w:color="auto"/>
            </w:tcBorders>
          </w:tcPr>
          <w:p w14:paraId="67DB0C2C" w14:textId="77777777" w:rsidR="00A74B28" w:rsidRPr="005B6B21" w:rsidRDefault="00A74B28" w:rsidP="009D376D">
            <w:pPr>
              <w:rPr>
                <w:rFonts w:cs="Times New Roman"/>
                <w:sz w:val="18"/>
                <w:szCs w:val="18"/>
              </w:rPr>
            </w:pPr>
            <w:r w:rsidRPr="005B6B21">
              <w:rPr>
                <w:rFonts w:cs="Times New Roman"/>
                <w:sz w:val="18"/>
                <w:szCs w:val="18"/>
              </w:rPr>
              <w:t>1.371</w:t>
            </w:r>
          </w:p>
        </w:tc>
        <w:tc>
          <w:tcPr>
            <w:tcW w:w="721" w:type="dxa"/>
            <w:tcBorders>
              <w:top w:val="single" w:sz="4" w:space="0" w:color="auto"/>
            </w:tcBorders>
          </w:tcPr>
          <w:p w14:paraId="596EDDEF" w14:textId="77777777" w:rsidR="00A74B28" w:rsidRPr="005B6B21" w:rsidRDefault="00A74B28" w:rsidP="009D376D">
            <w:pPr>
              <w:rPr>
                <w:rFonts w:cs="Times New Roman"/>
                <w:sz w:val="18"/>
                <w:szCs w:val="18"/>
              </w:rPr>
            </w:pPr>
            <w:r w:rsidRPr="005B6B21">
              <w:rPr>
                <w:rFonts w:cs="Times New Roman"/>
                <w:sz w:val="18"/>
                <w:szCs w:val="18"/>
              </w:rPr>
              <w:t>1.400</w:t>
            </w:r>
          </w:p>
        </w:tc>
        <w:tc>
          <w:tcPr>
            <w:tcW w:w="718" w:type="dxa"/>
            <w:tcBorders>
              <w:top w:val="single" w:sz="4" w:space="0" w:color="auto"/>
            </w:tcBorders>
          </w:tcPr>
          <w:p w14:paraId="0D44ED86" w14:textId="77777777" w:rsidR="00A74B28" w:rsidRPr="005B6B21" w:rsidRDefault="00A74B28" w:rsidP="009D376D">
            <w:pPr>
              <w:rPr>
                <w:rFonts w:cs="Times New Roman"/>
                <w:sz w:val="18"/>
                <w:szCs w:val="18"/>
              </w:rPr>
            </w:pPr>
            <w:r w:rsidRPr="005B6B21">
              <w:rPr>
                <w:rFonts w:cs="Times New Roman"/>
                <w:sz w:val="18"/>
                <w:szCs w:val="18"/>
              </w:rPr>
              <w:t>1.366</w:t>
            </w:r>
          </w:p>
        </w:tc>
      </w:tr>
      <w:tr w:rsidR="00A74B28" w:rsidRPr="005B6B21" w14:paraId="1B9B35DA" w14:textId="77777777" w:rsidTr="009D376D">
        <w:trPr>
          <w:jc w:val="center"/>
        </w:trPr>
        <w:tc>
          <w:tcPr>
            <w:tcW w:w="984" w:type="dxa"/>
            <w:vMerge/>
          </w:tcPr>
          <w:p w14:paraId="74247450" w14:textId="77777777" w:rsidR="00A74B28" w:rsidRPr="005B6B21" w:rsidRDefault="00A74B28" w:rsidP="009D376D">
            <w:pPr>
              <w:rPr>
                <w:rFonts w:cs="Times New Roman"/>
                <w:b/>
                <w:sz w:val="18"/>
                <w:szCs w:val="18"/>
              </w:rPr>
            </w:pPr>
          </w:p>
        </w:tc>
        <w:tc>
          <w:tcPr>
            <w:tcW w:w="1137" w:type="dxa"/>
          </w:tcPr>
          <w:p w14:paraId="358F1D4B"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4E63A661" w14:textId="77777777" w:rsidR="00A74B28" w:rsidRPr="005B6B21" w:rsidRDefault="00A74B28" w:rsidP="009D376D">
            <w:pPr>
              <w:rPr>
                <w:rFonts w:cs="Times New Roman"/>
                <w:sz w:val="18"/>
                <w:szCs w:val="18"/>
              </w:rPr>
            </w:pPr>
            <w:r w:rsidRPr="005B6B21">
              <w:rPr>
                <w:rFonts w:cs="Times New Roman"/>
                <w:sz w:val="18"/>
                <w:szCs w:val="18"/>
              </w:rPr>
              <w:t>0.990</w:t>
            </w:r>
          </w:p>
        </w:tc>
        <w:tc>
          <w:tcPr>
            <w:tcW w:w="742" w:type="dxa"/>
          </w:tcPr>
          <w:p w14:paraId="5FF2B2CD" w14:textId="77777777" w:rsidR="00A74B28" w:rsidRPr="005B6B21" w:rsidRDefault="00A74B28" w:rsidP="009D376D">
            <w:pPr>
              <w:rPr>
                <w:rFonts w:cs="Times New Roman"/>
                <w:sz w:val="18"/>
                <w:szCs w:val="18"/>
              </w:rPr>
            </w:pPr>
            <w:r w:rsidRPr="005B6B21">
              <w:rPr>
                <w:rFonts w:cs="Times New Roman"/>
                <w:sz w:val="18"/>
                <w:szCs w:val="18"/>
              </w:rPr>
              <w:t>0.991</w:t>
            </w:r>
          </w:p>
        </w:tc>
        <w:tc>
          <w:tcPr>
            <w:tcW w:w="721" w:type="dxa"/>
          </w:tcPr>
          <w:p w14:paraId="7CC23AF6" w14:textId="77777777" w:rsidR="00A74B28" w:rsidRPr="005B6B21" w:rsidRDefault="00A74B28" w:rsidP="009D376D">
            <w:pPr>
              <w:rPr>
                <w:rFonts w:cs="Times New Roman"/>
                <w:sz w:val="18"/>
                <w:szCs w:val="18"/>
              </w:rPr>
            </w:pPr>
            <w:r w:rsidRPr="005B6B21">
              <w:rPr>
                <w:rFonts w:cs="Times New Roman"/>
                <w:sz w:val="18"/>
                <w:szCs w:val="18"/>
              </w:rPr>
              <w:t>0.983</w:t>
            </w:r>
          </w:p>
        </w:tc>
        <w:tc>
          <w:tcPr>
            <w:tcW w:w="721" w:type="dxa"/>
          </w:tcPr>
          <w:p w14:paraId="425CDD10" w14:textId="77777777" w:rsidR="00A74B28" w:rsidRPr="005B6B21" w:rsidRDefault="00A74B28" w:rsidP="009D376D">
            <w:pPr>
              <w:rPr>
                <w:rFonts w:cs="Times New Roman"/>
                <w:sz w:val="18"/>
                <w:szCs w:val="18"/>
              </w:rPr>
            </w:pPr>
            <w:r w:rsidRPr="005B6B21">
              <w:rPr>
                <w:rFonts w:cs="Times New Roman"/>
                <w:sz w:val="18"/>
                <w:szCs w:val="18"/>
              </w:rPr>
              <w:t>0.985</w:t>
            </w:r>
          </w:p>
        </w:tc>
        <w:tc>
          <w:tcPr>
            <w:tcW w:w="721" w:type="dxa"/>
          </w:tcPr>
          <w:p w14:paraId="7F9985A7" w14:textId="77777777" w:rsidR="00A74B28" w:rsidRPr="005B6B21" w:rsidRDefault="00A74B28" w:rsidP="009D376D">
            <w:pPr>
              <w:rPr>
                <w:rFonts w:cs="Times New Roman"/>
                <w:sz w:val="18"/>
                <w:szCs w:val="18"/>
              </w:rPr>
            </w:pPr>
            <w:r w:rsidRPr="005B6B21">
              <w:rPr>
                <w:rFonts w:cs="Times New Roman"/>
                <w:sz w:val="18"/>
                <w:szCs w:val="18"/>
              </w:rPr>
              <w:t>1.429</w:t>
            </w:r>
          </w:p>
        </w:tc>
        <w:tc>
          <w:tcPr>
            <w:tcW w:w="734" w:type="dxa"/>
          </w:tcPr>
          <w:p w14:paraId="3FA94583" w14:textId="77777777" w:rsidR="00A74B28" w:rsidRPr="005B6B21" w:rsidRDefault="00A74B28" w:rsidP="009D376D">
            <w:pPr>
              <w:rPr>
                <w:rFonts w:cs="Times New Roman"/>
                <w:sz w:val="18"/>
                <w:szCs w:val="18"/>
              </w:rPr>
            </w:pPr>
            <w:r w:rsidRPr="005B6B21">
              <w:rPr>
                <w:rFonts w:cs="Times New Roman"/>
                <w:sz w:val="18"/>
                <w:szCs w:val="18"/>
              </w:rPr>
              <w:t>1.439</w:t>
            </w:r>
          </w:p>
        </w:tc>
        <w:tc>
          <w:tcPr>
            <w:tcW w:w="721" w:type="dxa"/>
          </w:tcPr>
          <w:p w14:paraId="5BDC9784" w14:textId="77777777" w:rsidR="00A74B28" w:rsidRPr="005B6B21" w:rsidRDefault="00A74B28" w:rsidP="009D376D">
            <w:pPr>
              <w:rPr>
                <w:rFonts w:cs="Times New Roman"/>
                <w:sz w:val="18"/>
                <w:szCs w:val="18"/>
              </w:rPr>
            </w:pPr>
            <w:r w:rsidRPr="005B6B21">
              <w:rPr>
                <w:rFonts w:cs="Times New Roman"/>
                <w:sz w:val="18"/>
                <w:szCs w:val="18"/>
              </w:rPr>
              <w:t>1.471</w:t>
            </w:r>
          </w:p>
        </w:tc>
        <w:tc>
          <w:tcPr>
            <w:tcW w:w="721" w:type="dxa"/>
          </w:tcPr>
          <w:p w14:paraId="38AD967E" w14:textId="77777777" w:rsidR="00A74B28" w:rsidRPr="005B6B21" w:rsidRDefault="00A74B28" w:rsidP="009D376D">
            <w:pPr>
              <w:rPr>
                <w:rFonts w:cs="Times New Roman"/>
                <w:sz w:val="18"/>
                <w:szCs w:val="18"/>
              </w:rPr>
            </w:pPr>
            <w:r w:rsidRPr="005B6B21">
              <w:rPr>
                <w:rFonts w:cs="Times New Roman"/>
                <w:sz w:val="18"/>
                <w:szCs w:val="18"/>
              </w:rPr>
              <w:t>1.480</w:t>
            </w:r>
          </w:p>
        </w:tc>
        <w:tc>
          <w:tcPr>
            <w:tcW w:w="721" w:type="dxa"/>
          </w:tcPr>
          <w:p w14:paraId="76733D0E" w14:textId="77777777" w:rsidR="00A74B28" w:rsidRPr="005B6B21" w:rsidRDefault="00A74B28" w:rsidP="009D376D">
            <w:pPr>
              <w:rPr>
                <w:rFonts w:cs="Times New Roman"/>
                <w:sz w:val="18"/>
                <w:szCs w:val="18"/>
              </w:rPr>
            </w:pPr>
            <w:r w:rsidRPr="005B6B21">
              <w:rPr>
                <w:rFonts w:cs="Times New Roman"/>
                <w:sz w:val="18"/>
                <w:szCs w:val="18"/>
              </w:rPr>
              <w:t>1.056</w:t>
            </w:r>
          </w:p>
        </w:tc>
        <w:tc>
          <w:tcPr>
            <w:tcW w:w="742" w:type="dxa"/>
          </w:tcPr>
          <w:p w14:paraId="3DFA47C2" w14:textId="77777777" w:rsidR="00A74B28" w:rsidRPr="005B6B21" w:rsidRDefault="00A74B28" w:rsidP="009D376D">
            <w:pPr>
              <w:rPr>
                <w:rFonts w:cs="Times New Roman"/>
                <w:sz w:val="18"/>
                <w:szCs w:val="18"/>
              </w:rPr>
            </w:pPr>
            <w:r w:rsidRPr="005B6B21">
              <w:rPr>
                <w:rFonts w:cs="Times New Roman"/>
                <w:sz w:val="18"/>
                <w:szCs w:val="18"/>
              </w:rPr>
              <w:t>1.010</w:t>
            </w:r>
          </w:p>
        </w:tc>
        <w:tc>
          <w:tcPr>
            <w:tcW w:w="721" w:type="dxa"/>
          </w:tcPr>
          <w:p w14:paraId="459FB91D" w14:textId="77777777" w:rsidR="00A74B28" w:rsidRPr="005B6B21" w:rsidRDefault="00A74B28" w:rsidP="009D376D">
            <w:pPr>
              <w:rPr>
                <w:rFonts w:cs="Times New Roman"/>
                <w:sz w:val="18"/>
                <w:szCs w:val="18"/>
              </w:rPr>
            </w:pPr>
            <w:r w:rsidRPr="005B6B21">
              <w:rPr>
                <w:rFonts w:cs="Times New Roman"/>
                <w:sz w:val="18"/>
                <w:szCs w:val="18"/>
              </w:rPr>
              <w:t>1.061</w:t>
            </w:r>
          </w:p>
        </w:tc>
        <w:tc>
          <w:tcPr>
            <w:tcW w:w="718" w:type="dxa"/>
          </w:tcPr>
          <w:p w14:paraId="1B8D6CFF" w14:textId="77777777" w:rsidR="00A74B28" w:rsidRPr="005B6B21" w:rsidRDefault="00A74B28" w:rsidP="009D376D">
            <w:pPr>
              <w:rPr>
                <w:rFonts w:cs="Times New Roman"/>
                <w:sz w:val="18"/>
                <w:szCs w:val="18"/>
              </w:rPr>
            </w:pPr>
            <w:r w:rsidRPr="005B6B21">
              <w:rPr>
                <w:rFonts w:cs="Times New Roman"/>
                <w:sz w:val="18"/>
                <w:szCs w:val="18"/>
              </w:rPr>
              <w:t>1.076</w:t>
            </w:r>
          </w:p>
        </w:tc>
      </w:tr>
      <w:tr w:rsidR="00A74B28" w:rsidRPr="005B6B21" w14:paraId="369AA2E2" w14:textId="77777777" w:rsidTr="009D376D">
        <w:trPr>
          <w:jc w:val="center"/>
        </w:trPr>
        <w:tc>
          <w:tcPr>
            <w:tcW w:w="984" w:type="dxa"/>
            <w:vMerge/>
          </w:tcPr>
          <w:p w14:paraId="2C6D9D0D" w14:textId="77777777" w:rsidR="00A74B28" w:rsidRPr="005B6B21" w:rsidRDefault="00A74B28" w:rsidP="009D376D">
            <w:pPr>
              <w:rPr>
                <w:rFonts w:cs="Times New Roman"/>
                <w:b/>
                <w:sz w:val="18"/>
                <w:szCs w:val="18"/>
              </w:rPr>
            </w:pPr>
          </w:p>
        </w:tc>
        <w:tc>
          <w:tcPr>
            <w:tcW w:w="1137" w:type="dxa"/>
          </w:tcPr>
          <w:p w14:paraId="042EBFB0"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107C6CC0" w14:textId="77777777" w:rsidR="00A74B28" w:rsidRPr="005B6B21" w:rsidRDefault="00A74B28" w:rsidP="009D376D">
            <w:pPr>
              <w:rPr>
                <w:rFonts w:cs="Times New Roman"/>
                <w:sz w:val="18"/>
                <w:szCs w:val="18"/>
              </w:rPr>
            </w:pPr>
            <w:r w:rsidRPr="005B6B21">
              <w:rPr>
                <w:rFonts w:cs="Times New Roman"/>
                <w:sz w:val="18"/>
                <w:szCs w:val="18"/>
              </w:rPr>
              <w:t>0.980</w:t>
            </w:r>
          </w:p>
        </w:tc>
        <w:tc>
          <w:tcPr>
            <w:tcW w:w="742" w:type="dxa"/>
          </w:tcPr>
          <w:p w14:paraId="1064C2DE" w14:textId="77777777" w:rsidR="00A74B28" w:rsidRPr="005B6B21" w:rsidRDefault="00A74B28" w:rsidP="009D376D">
            <w:pPr>
              <w:rPr>
                <w:rFonts w:cs="Times New Roman"/>
                <w:sz w:val="18"/>
                <w:szCs w:val="18"/>
              </w:rPr>
            </w:pPr>
            <w:r w:rsidRPr="005B6B21">
              <w:rPr>
                <w:rFonts w:cs="Times New Roman"/>
                <w:sz w:val="18"/>
                <w:szCs w:val="18"/>
              </w:rPr>
              <w:t>0.979</w:t>
            </w:r>
          </w:p>
        </w:tc>
        <w:tc>
          <w:tcPr>
            <w:tcW w:w="721" w:type="dxa"/>
          </w:tcPr>
          <w:p w14:paraId="04946C35" w14:textId="77777777" w:rsidR="00A74B28" w:rsidRPr="005B6B21" w:rsidRDefault="00A74B28" w:rsidP="009D376D">
            <w:pPr>
              <w:rPr>
                <w:rFonts w:cs="Times New Roman"/>
                <w:sz w:val="18"/>
                <w:szCs w:val="18"/>
              </w:rPr>
            </w:pPr>
            <w:r w:rsidRPr="005B6B21">
              <w:rPr>
                <w:rFonts w:cs="Times New Roman"/>
                <w:sz w:val="18"/>
                <w:szCs w:val="18"/>
              </w:rPr>
              <w:t>0.970</w:t>
            </w:r>
          </w:p>
        </w:tc>
        <w:tc>
          <w:tcPr>
            <w:tcW w:w="721" w:type="dxa"/>
          </w:tcPr>
          <w:p w14:paraId="4D07F183" w14:textId="77777777" w:rsidR="00A74B28" w:rsidRPr="005B6B21" w:rsidRDefault="00A74B28" w:rsidP="009D376D">
            <w:pPr>
              <w:rPr>
                <w:rFonts w:cs="Times New Roman"/>
                <w:sz w:val="18"/>
                <w:szCs w:val="18"/>
              </w:rPr>
            </w:pPr>
            <w:r w:rsidRPr="005B6B21">
              <w:rPr>
                <w:rFonts w:cs="Times New Roman"/>
                <w:sz w:val="18"/>
                <w:szCs w:val="18"/>
              </w:rPr>
              <w:t>0.975</w:t>
            </w:r>
          </w:p>
        </w:tc>
        <w:tc>
          <w:tcPr>
            <w:tcW w:w="721" w:type="dxa"/>
          </w:tcPr>
          <w:p w14:paraId="44C91AA3" w14:textId="77777777" w:rsidR="00A74B28" w:rsidRPr="005B6B21" w:rsidRDefault="00A74B28" w:rsidP="009D376D">
            <w:pPr>
              <w:rPr>
                <w:rFonts w:cs="Times New Roman"/>
                <w:sz w:val="18"/>
                <w:szCs w:val="18"/>
              </w:rPr>
            </w:pPr>
            <w:r w:rsidRPr="005B6B21">
              <w:rPr>
                <w:rFonts w:cs="Times New Roman"/>
                <w:sz w:val="18"/>
                <w:szCs w:val="18"/>
              </w:rPr>
              <w:t>1.480</w:t>
            </w:r>
          </w:p>
        </w:tc>
        <w:tc>
          <w:tcPr>
            <w:tcW w:w="734" w:type="dxa"/>
          </w:tcPr>
          <w:p w14:paraId="720FB634" w14:textId="77777777" w:rsidR="00A74B28" w:rsidRPr="005B6B21" w:rsidRDefault="00A74B28" w:rsidP="009D376D">
            <w:pPr>
              <w:rPr>
                <w:rFonts w:cs="Times New Roman"/>
                <w:sz w:val="18"/>
                <w:szCs w:val="18"/>
              </w:rPr>
            </w:pPr>
            <w:r w:rsidRPr="005B6B21">
              <w:rPr>
                <w:rFonts w:cs="Times New Roman"/>
                <w:sz w:val="18"/>
                <w:szCs w:val="18"/>
              </w:rPr>
              <w:t>1.551</w:t>
            </w:r>
          </w:p>
        </w:tc>
        <w:tc>
          <w:tcPr>
            <w:tcW w:w="721" w:type="dxa"/>
          </w:tcPr>
          <w:p w14:paraId="5FCDE4AC" w14:textId="77777777" w:rsidR="00A74B28" w:rsidRPr="005B6B21" w:rsidRDefault="00A74B28" w:rsidP="009D376D">
            <w:pPr>
              <w:rPr>
                <w:rFonts w:cs="Times New Roman"/>
                <w:sz w:val="18"/>
                <w:szCs w:val="18"/>
              </w:rPr>
            </w:pPr>
            <w:r w:rsidRPr="005B6B21">
              <w:rPr>
                <w:rFonts w:cs="Times New Roman"/>
                <w:sz w:val="18"/>
                <w:szCs w:val="18"/>
              </w:rPr>
              <w:t>1.568</w:t>
            </w:r>
          </w:p>
        </w:tc>
        <w:tc>
          <w:tcPr>
            <w:tcW w:w="721" w:type="dxa"/>
          </w:tcPr>
          <w:p w14:paraId="78CA7705" w14:textId="77777777" w:rsidR="00A74B28" w:rsidRPr="005B6B21" w:rsidRDefault="00A74B28" w:rsidP="009D376D">
            <w:pPr>
              <w:rPr>
                <w:rFonts w:cs="Times New Roman"/>
                <w:sz w:val="18"/>
                <w:szCs w:val="18"/>
              </w:rPr>
            </w:pPr>
            <w:r w:rsidRPr="005B6B21">
              <w:rPr>
                <w:rFonts w:cs="Times New Roman"/>
                <w:sz w:val="18"/>
                <w:szCs w:val="18"/>
              </w:rPr>
              <w:t>1.478</w:t>
            </w:r>
          </w:p>
        </w:tc>
        <w:tc>
          <w:tcPr>
            <w:tcW w:w="721" w:type="dxa"/>
          </w:tcPr>
          <w:p w14:paraId="0A44E12C" w14:textId="77777777" w:rsidR="00A74B28" w:rsidRPr="005B6B21" w:rsidRDefault="00A74B28" w:rsidP="009D376D">
            <w:pPr>
              <w:rPr>
                <w:rFonts w:cs="Times New Roman"/>
                <w:sz w:val="18"/>
                <w:szCs w:val="18"/>
              </w:rPr>
            </w:pPr>
            <w:r w:rsidRPr="005B6B21">
              <w:rPr>
                <w:rFonts w:cs="Times New Roman"/>
                <w:sz w:val="18"/>
                <w:szCs w:val="18"/>
              </w:rPr>
              <w:t>0.907</w:t>
            </w:r>
          </w:p>
        </w:tc>
        <w:tc>
          <w:tcPr>
            <w:tcW w:w="742" w:type="dxa"/>
          </w:tcPr>
          <w:p w14:paraId="0F7F0D42" w14:textId="77777777" w:rsidR="00A74B28" w:rsidRPr="005B6B21" w:rsidRDefault="00A74B28" w:rsidP="009D376D">
            <w:pPr>
              <w:rPr>
                <w:rFonts w:cs="Times New Roman"/>
                <w:sz w:val="18"/>
                <w:szCs w:val="18"/>
              </w:rPr>
            </w:pPr>
            <w:r w:rsidRPr="005B6B21">
              <w:rPr>
                <w:rFonts w:cs="Times New Roman"/>
                <w:sz w:val="18"/>
                <w:szCs w:val="18"/>
              </w:rPr>
              <w:t>0.935</w:t>
            </w:r>
          </w:p>
        </w:tc>
        <w:tc>
          <w:tcPr>
            <w:tcW w:w="721" w:type="dxa"/>
          </w:tcPr>
          <w:p w14:paraId="182C6044" w14:textId="77777777" w:rsidR="00A74B28" w:rsidRPr="005B6B21" w:rsidRDefault="00A74B28" w:rsidP="009D376D">
            <w:pPr>
              <w:rPr>
                <w:rFonts w:cs="Times New Roman"/>
                <w:sz w:val="18"/>
                <w:szCs w:val="18"/>
              </w:rPr>
            </w:pPr>
            <w:r w:rsidRPr="005B6B21">
              <w:rPr>
                <w:rFonts w:cs="Times New Roman"/>
                <w:sz w:val="18"/>
                <w:szCs w:val="18"/>
              </w:rPr>
              <w:t>0.933</w:t>
            </w:r>
          </w:p>
        </w:tc>
        <w:tc>
          <w:tcPr>
            <w:tcW w:w="718" w:type="dxa"/>
          </w:tcPr>
          <w:p w14:paraId="7975C886" w14:textId="77777777" w:rsidR="00A74B28" w:rsidRPr="005B6B21" w:rsidRDefault="00A74B28" w:rsidP="009D376D">
            <w:pPr>
              <w:rPr>
                <w:rFonts w:cs="Times New Roman"/>
                <w:sz w:val="18"/>
                <w:szCs w:val="18"/>
              </w:rPr>
            </w:pPr>
            <w:r w:rsidRPr="005B6B21">
              <w:rPr>
                <w:rFonts w:cs="Times New Roman"/>
                <w:sz w:val="18"/>
                <w:szCs w:val="18"/>
              </w:rPr>
              <w:t>0.946</w:t>
            </w:r>
          </w:p>
        </w:tc>
      </w:tr>
      <w:tr w:rsidR="00A74B28" w:rsidRPr="005B6B21" w14:paraId="49951924" w14:textId="77777777" w:rsidTr="009D376D">
        <w:trPr>
          <w:jc w:val="center"/>
        </w:trPr>
        <w:tc>
          <w:tcPr>
            <w:tcW w:w="984" w:type="dxa"/>
            <w:vMerge/>
            <w:tcBorders>
              <w:bottom w:val="single" w:sz="4" w:space="0" w:color="auto"/>
            </w:tcBorders>
          </w:tcPr>
          <w:p w14:paraId="656788A6"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4FF22C42"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1898C5A8" w14:textId="77777777" w:rsidR="00A74B28" w:rsidRPr="005B6B21" w:rsidRDefault="00A74B28" w:rsidP="009D376D">
            <w:pPr>
              <w:rPr>
                <w:rFonts w:cs="Times New Roman"/>
                <w:sz w:val="18"/>
                <w:szCs w:val="18"/>
              </w:rPr>
            </w:pPr>
            <w:r w:rsidRPr="005B6B21">
              <w:rPr>
                <w:rFonts w:cs="Times New Roman"/>
                <w:sz w:val="18"/>
                <w:szCs w:val="18"/>
              </w:rPr>
              <w:t>0.979</w:t>
            </w:r>
          </w:p>
        </w:tc>
        <w:tc>
          <w:tcPr>
            <w:tcW w:w="742" w:type="dxa"/>
            <w:tcBorders>
              <w:bottom w:val="single" w:sz="4" w:space="0" w:color="auto"/>
            </w:tcBorders>
          </w:tcPr>
          <w:p w14:paraId="37E3842A" w14:textId="77777777" w:rsidR="00A74B28" w:rsidRPr="005B6B21" w:rsidRDefault="00A74B28" w:rsidP="009D376D">
            <w:pPr>
              <w:rPr>
                <w:rFonts w:cs="Times New Roman"/>
                <w:sz w:val="18"/>
                <w:szCs w:val="18"/>
              </w:rPr>
            </w:pPr>
            <w:r w:rsidRPr="005B6B21">
              <w:rPr>
                <w:rFonts w:cs="Times New Roman"/>
                <w:sz w:val="18"/>
                <w:szCs w:val="18"/>
              </w:rPr>
              <w:t>0.982</w:t>
            </w:r>
          </w:p>
        </w:tc>
        <w:tc>
          <w:tcPr>
            <w:tcW w:w="721" w:type="dxa"/>
            <w:tcBorders>
              <w:bottom w:val="single" w:sz="4" w:space="0" w:color="auto"/>
            </w:tcBorders>
          </w:tcPr>
          <w:p w14:paraId="2E5219B3" w14:textId="77777777" w:rsidR="00A74B28" w:rsidRPr="005B6B21" w:rsidRDefault="00A74B28" w:rsidP="009D376D">
            <w:pPr>
              <w:rPr>
                <w:rFonts w:cs="Times New Roman"/>
                <w:sz w:val="18"/>
                <w:szCs w:val="18"/>
              </w:rPr>
            </w:pPr>
            <w:r w:rsidRPr="005B6B21">
              <w:rPr>
                <w:rFonts w:cs="Times New Roman"/>
                <w:sz w:val="18"/>
                <w:szCs w:val="18"/>
              </w:rPr>
              <w:t>0.987</w:t>
            </w:r>
          </w:p>
        </w:tc>
        <w:tc>
          <w:tcPr>
            <w:tcW w:w="721" w:type="dxa"/>
            <w:tcBorders>
              <w:bottom w:val="single" w:sz="4" w:space="0" w:color="auto"/>
            </w:tcBorders>
          </w:tcPr>
          <w:p w14:paraId="1EB0A4B9" w14:textId="77777777" w:rsidR="00A74B28" w:rsidRPr="005B6B21" w:rsidRDefault="00A74B28" w:rsidP="009D376D">
            <w:pPr>
              <w:rPr>
                <w:rFonts w:cs="Times New Roman"/>
                <w:sz w:val="18"/>
                <w:szCs w:val="18"/>
              </w:rPr>
            </w:pPr>
            <w:r w:rsidRPr="005B6B21">
              <w:rPr>
                <w:rFonts w:cs="Times New Roman"/>
                <w:sz w:val="18"/>
                <w:szCs w:val="18"/>
              </w:rPr>
              <w:t>0.986</w:t>
            </w:r>
          </w:p>
        </w:tc>
        <w:tc>
          <w:tcPr>
            <w:tcW w:w="721" w:type="dxa"/>
            <w:tcBorders>
              <w:bottom w:val="single" w:sz="4" w:space="0" w:color="auto"/>
            </w:tcBorders>
          </w:tcPr>
          <w:p w14:paraId="79AC05A0" w14:textId="77777777" w:rsidR="00A74B28" w:rsidRPr="005B6B21" w:rsidRDefault="00A74B28" w:rsidP="009D376D">
            <w:pPr>
              <w:rPr>
                <w:rFonts w:cs="Times New Roman"/>
                <w:sz w:val="18"/>
                <w:szCs w:val="18"/>
              </w:rPr>
            </w:pPr>
            <w:r w:rsidRPr="005B6B21">
              <w:rPr>
                <w:rFonts w:cs="Times New Roman"/>
                <w:sz w:val="18"/>
                <w:szCs w:val="18"/>
              </w:rPr>
              <w:t>1.993</w:t>
            </w:r>
          </w:p>
        </w:tc>
        <w:tc>
          <w:tcPr>
            <w:tcW w:w="734" w:type="dxa"/>
            <w:tcBorders>
              <w:bottom w:val="single" w:sz="4" w:space="0" w:color="auto"/>
            </w:tcBorders>
          </w:tcPr>
          <w:p w14:paraId="5760C2B6" w14:textId="77777777" w:rsidR="00A74B28" w:rsidRPr="005B6B21" w:rsidRDefault="00A74B28" w:rsidP="009D376D">
            <w:pPr>
              <w:rPr>
                <w:rFonts w:cs="Times New Roman"/>
                <w:sz w:val="18"/>
                <w:szCs w:val="18"/>
              </w:rPr>
            </w:pPr>
            <w:r w:rsidRPr="005B6B21">
              <w:rPr>
                <w:rFonts w:cs="Times New Roman"/>
                <w:sz w:val="18"/>
                <w:szCs w:val="18"/>
              </w:rPr>
              <w:t>1.976</w:t>
            </w:r>
          </w:p>
        </w:tc>
        <w:tc>
          <w:tcPr>
            <w:tcW w:w="721" w:type="dxa"/>
            <w:tcBorders>
              <w:bottom w:val="single" w:sz="4" w:space="0" w:color="auto"/>
            </w:tcBorders>
          </w:tcPr>
          <w:p w14:paraId="361A9610" w14:textId="77777777" w:rsidR="00A74B28" w:rsidRPr="005B6B21" w:rsidRDefault="00A74B28" w:rsidP="009D376D">
            <w:pPr>
              <w:rPr>
                <w:rFonts w:cs="Times New Roman"/>
                <w:sz w:val="18"/>
                <w:szCs w:val="18"/>
              </w:rPr>
            </w:pPr>
            <w:r w:rsidRPr="005B6B21">
              <w:rPr>
                <w:rFonts w:cs="Times New Roman"/>
                <w:sz w:val="18"/>
                <w:szCs w:val="18"/>
              </w:rPr>
              <w:t>1.926</w:t>
            </w:r>
          </w:p>
        </w:tc>
        <w:tc>
          <w:tcPr>
            <w:tcW w:w="721" w:type="dxa"/>
            <w:tcBorders>
              <w:bottom w:val="single" w:sz="4" w:space="0" w:color="auto"/>
            </w:tcBorders>
          </w:tcPr>
          <w:p w14:paraId="34FBA467" w14:textId="77777777" w:rsidR="00A74B28" w:rsidRPr="005B6B21" w:rsidRDefault="00A74B28" w:rsidP="009D376D">
            <w:pPr>
              <w:rPr>
                <w:rFonts w:cs="Times New Roman"/>
                <w:sz w:val="18"/>
                <w:szCs w:val="18"/>
              </w:rPr>
            </w:pPr>
            <w:r w:rsidRPr="005B6B21">
              <w:rPr>
                <w:rFonts w:cs="Times New Roman"/>
                <w:sz w:val="18"/>
                <w:szCs w:val="18"/>
              </w:rPr>
              <w:t>1.945</w:t>
            </w:r>
          </w:p>
        </w:tc>
        <w:tc>
          <w:tcPr>
            <w:tcW w:w="721" w:type="dxa"/>
            <w:tcBorders>
              <w:bottom w:val="single" w:sz="4" w:space="0" w:color="auto"/>
            </w:tcBorders>
          </w:tcPr>
          <w:p w14:paraId="34DECCEC" w14:textId="77777777" w:rsidR="00A74B28" w:rsidRPr="005B6B21" w:rsidRDefault="00A74B28" w:rsidP="009D376D">
            <w:pPr>
              <w:rPr>
                <w:rFonts w:cs="Times New Roman"/>
                <w:sz w:val="18"/>
                <w:szCs w:val="18"/>
              </w:rPr>
            </w:pPr>
            <w:r w:rsidRPr="005B6B21">
              <w:rPr>
                <w:rFonts w:cs="Times New Roman"/>
                <w:sz w:val="18"/>
                <w:szCs w:val="18"/>
              </w:rPr>
              <w:t>1.056</w:t>
            </w:r>
          </w:p>
        </w:tc>
        <w:tc>
          <w:tcPr>
            <w:tcW w:w="742" w:type="dxa"/>
            <w:tcBorders>
              <w:bottom w:val="single" w:sz="4" w:space="0" w:color="auto"/>
            </w:tcBorders>
          </w:tcPr>
          <w:p w14:paraId="62685AD7" w14:textId="77777777" w:rsidR="00A74B28" w:rsidRPr="005B6B21" w:rsidRDefault="00A74B28" w:rsidP="009D376D">
            <w:pPr>
              <w:rPr>
                <w:rFonts w:cs="Times New Roman"/>
                <w:sz w:val="18"/>
                <w:szCs w:val="18"/>
              </w:rPr>
            </w:pPr>
            <w:r w:rsidRPr="005B6B21">
              <w:rPr>
                <w:rFonts w:cs="Times New Roman"/>
                <w:sz w:val="18"/>
                <w:szCs w:val="18"/>
              </w:rPr>
              <w:t>1.048</w:t>
            </w:r>
          </w:p>
        </w:tc>
        <w:tc>
          <w:tcPr>
            <w:tcW w:w="721" w:type="dxa"/>
            <w:tcBorders>
              <w:bottom w:val="single" w:sz="4" w:space="0" w:color="auto"/>
            </w:tcBorders>
          </w:tcPr>
          <w:p w14:paraId="5871D387" w14:textId="77777777" w:rsidR="00A74B28" w:rsidRPr="005B6B21" w:rsidRDefault="00A74B28" w:rsidP="009D376D">
            <w:pPr>
              <w:rPr>
                <w:rFonts w:cs="Times New Roman"/>
                <w:sz w:val="18"/>
                <w:szCs w:val="18"/>
              </w:rPr>
            </w:pPr>
            <w:r w:rsidRPr="005B6B21">
              <w:rPr>
                <w:rFonts w:cs="Times New Roman"/>
                <w:sz w:val="18"/>
                <w:szCs w:val="18"/>
              </w:rPr>
              <w:t>1.034</w:t>
            </w:r>
          </w:p>
        </w:tc>
        <w:tc>
          <w:tcPr>
            <w:tcW w:w="718" w:type="dxa"/>
            <w:tcBorders>
              <w:bottom w:val="single" w:sz="4" w:space="0" w:color="auto"/>
            </w:tcBorders>
          </w:tcPr>
          <w:p w14:paraId="21CCD1B0" w14:textId="77777777" w:rsidR="00A74B28" w:rsidRPr="005B6B21" w:rsidRDefault="00A74B28" w:rsidP="009D376D">
            <w:pPr>
              <w:rPr>
                <w:rFonts w:cs="Times New Roman"/>
                <w:sz w:val="18"/>
                <w:szCs w:val="18"/>
              </w:rPr>
            </w:pPr>
            <w:r w:rsidRPr="005B6B21">
              <w:rPr>
                <w:rFonts w:cs="Times New Roman"/>
                <w:sz w:val="18"/>
                <w:szCs w:val="18"/>
              </w:rPr>
              <w:t>1.038</w:t>
            </w:r>
          </w:p>
        </w:tc>
      </w:tr>
      <w:tr w:rsidR="00A74B28" w:rsidRPr="005B6B21" w14:paraId="7C0A6E4A" w14:textId="77777777" w:rsidTr="009D376D">
        <w:trPr>
          <w:jc w:val="center"/>
        </w:trPr>
        <w:tc>
          <w:tcPr>
            <w:tcW w:w="984" w:type="dxa"/>
            <w:vMerge w:val="restart"/>
            <w:tcBorders>
              <w:top w:val="single" w:sz="4" w:space="0" w:color="auto"/>
            </w:tcBorders>
            <w:vAlign w:val="center"/>
          </w:tcPr>
          <w:p w14:paraId="77F24980" w14:textId="77777777" w:rsidR="00A74B28" w:rsidRPr="005B6B21" w:rsidRDefault="00A74B28" w:rsidP="009D376D">
            <w:pPr>
              <w:jc w:val="center"/>
              <w:rPr>
                <w:rFonts w:cs="Times New Roman"/>
                <w:b/>
                <w:sz w:val="18"/>
                <w:szCs w:val="18"/>
              </w:rPr>
            </w:pPr>
            <w:r w:rsidRPr="005B6B21">
              <w:rPr>
                <w:rFonts w:cs="Times New Roman"/>
                <w:b/>
                <w:sz w:val="18"/>
                <w:szCs w:val="18"/>
              </w:rPr>
              <w:t>SSH</w:t>
            </w:r>
          </w:p>
        </w:tc>
        <w:tc>
          <w:tcPr>
            <w:tcW w:w="1137" w:type="dxa"/>
            <w:tcBorders>
              <w:top w:val="single" w:sz="4" w:space="0" w:color="auto"/>
            </w:tcBorders>
          </w:tcPr>
          <w:p w14:paraId="24FAA205" w14:textId="77777777" w:rsidR="00A74B28" w:rsidRPr="005B6B21" w:rsidRDefault="00A74B28" w:rsidP="009D376D">
            <w:pPr>
              <w:rPr>
                <w:rFonts w:cs="Times New Roman"/>
                <w:b/>
                <w:sz w:val="18"/>
                <w:szCs w:val="18"/>
              </w:rPr>
            </w:pPr>
            <w:r w:rsidRPr="005B6B21">
              <w:rPr>
                <w:rFonts w:cs="Times New Roman"/>
                <w:b/>
                <w:sz w:val="18"/>
                <w:szCs w:val="18"/>
              </w:rPr>
              <w:t>Benguela</w:t>
            </w:r>
          </w:p>
        </w:tc>
        <w:tc>
          <w:tcPr>
            <w:tcW w:w="721" w:type="dxa"/>
            <w:tcBorders>
              <w:top w:val="single" w:sz="4" w:space="0" w:color="auto"/>
            </w:tcBorders>
          </w:tcPr>
          <w:p w14:paraId="3E2670A9" w14:textId="77777777" w:rsidR="00A74B28" w:rsidRPr="005B6B21" w:rsidRDefault="00A74B28" w:rsidP="009D376D">
            <w:pPr>
              <w:rPr>
                <w:rFonts w:cs="Times New Roman"/>
                <w:sz w:val="18"/>
                <w:szCs w:val="18"/>
              </w:rPr>
            </w:pPr>
            <w:r w:rsidRPr="005B6B21">
              <w:rPr>
                <w:rFonts w:cs="Times New Roman"/>
                <w:sz w:val="18"/>
                <w:szCs w:val="18"/>
              </w:rPr>
              <w:t>0.923</w:t>
            </w:r>
          </w:p>
        </w:tc>
        <w:tc>
          <w:tcPr>
            <w:tcW w:w="742" w:type="dxa"/>
            <w:tcBorders>
              <w:top w:val="single" w:sz="4" w:space="0" w:color="auto"/>
            </w:tcBorders>
          </w:tcPr>
          <w:p w14:paraId="63BCCAE0" w14:textId="77777777" w:rsidR="00A74B28" w:rsidRPr="005B6B21" w:rsidRDefault="00A74B28" w:rsidP="009D376D">
            <w:pPr>
              <w:rPr>
                <w:rFonts w:cs="Times New Roman"/>
                <w:sz w:val="18"/>
                <w:szCs w:val="18"/>
              </w:rPr>
            </w:pPr>
            <w:r w:rsidRPr="005B6B21">
              <w:rPr>
                <w:rFonts w:cs="Times New Roman"/>
                <w:sz w:val="18"/>
                <w:szCs w:val="18"/>
              </w:rPr>
              <w:t>0.922</w:t>
            </w:r>
          </w:p>
        </w:tc>
        <w:tc>
          <w:tcPr>
            <w:tcW w:w="721" w:type="dxa"/>
            <w:tcBorders>
              <w:top w:val="single" w:sz="4" w:space="0" w:color="auto"/>
            </w:tcBorders>
          </w:tcPr>
          <w:p w14:paraId="5CBFD827" w14:textId="77777777" w:rsidR="00A74B28" w:rsidRPr="005B6B21" w:rsidRDefault="00A74B28" w:rsidP="009D376D">
            <w:pPr>
              <w:rPr>
                <w:rFonts w:cs="Times New Roman"/>
                <w:sz w:val="18"/>
                <w:szCs w:val="18"/>
              </w:rPr>
            </w:pPr>
            <w:r w:rsidRPr="005B6B21">
              <w:rPr>
                <w:rFonts w:cs="Times New Roman"/>
                <w:sz w:val="18"/>
                <w:szCs w:val="18"/>
              </w:rPr>
              <w:t>0.924</w:t>
            </w:r>
          </w:p>
        </w:tc>
        <w:tc>
          <w:tcPr>
            <w:tcW w:w="721" w:type="dxa"/>
            <w:tcBorders>
              <w:top w:val="single" w:sz="4" w:space="0" w:color="auto"/>
            </w:tcBorders>
          </w:tcPr>
          <w:p w14:paraId="46D435C5" w14:textId="77777777" w:rsidR="00A74B28" w:rsidRPr="005B6B21" w:rsidRDefault="00A74B28" w:rsidP="009D376D">
            <w:pPr>
              <w:rPr>
                <w:rFonts w:cs="Times New Roman"/>
                <w:sz w:val="18"/>
                <w:szCs w:val="18"/>
              </w:rPr>
            </w:pPr>
            <w:r w:rsidRPr="005B6B21">
              <w:rPr>
                <w:rFonts w:cs="Times New Roman"/>
                <w:sz w:val="18"/>
                <w:szCs w:val="18"/>
              </w:rPr>
              <w:t>0.913</w:t>
            </w:r>
          </w:p>
        </w:tc>
        <w:tc>
          <w:tcPr>
            <w:tcW w:w="721" w:type="dxa"/>
            <w:tcBorders>
              <w:top w:val="single" w:sz="4" w:space="0" w:color="auto"/>
            </w:tcBorders>
          </w:tcPr>
          <w:p w14:paraId="561FAC18" w14:textId="77777777" w:rsidR="00A74B28" w:rsidRPr="005B6B21" w:rsidRDefault="00A74B28" w:rsidP="009D376D">
            <w:pPr>
              <w:rPr>
                <w:rFonts w:cs="Times New Roman"/>
                <w:sz w:val="18"/>
                <w:szCs w:val="18"/>
              </w:rPr>
            </w:pPr>
            <w:r w:rsidRPr="005B6B21">
              <w:rPr>
                <w:rFonts w:cs="Times New Roman"/>
                <w:sz w:val="18"/>
                <w:szCs w:val="18"/>
              </w:rPr>
              <w:t>1.060</w:t>
            </w:r>
          </w:p>
        </w:tc>
        <w:tc>
          <w:tcPr>
            <w:tcW w:w="734" w:type="dxa"/>
            <w:tcBorders>
              <w:top w:val="single" w:sz="4" w:space="0" w:color="auto"/>
            </w:tcBorders>
          </w:tcPr>
          <w:p w14:paraId="1819F348" w14:textId="77777777" w:rsidR="00A74B28" w:rsidRPr="005B6B21" w:rsidRDefault="00A74B28" w:rsidP="009D376D">
            <w:pPr>
              <w:rPr>
                <w:rFonts w:cs="Times New Roman"/>
                <w:sz w:val="18"/>
                <w:szCs w:val="18"/>
              </w:rPr>
            </w:pPr>
            <w:r w:rsidRPr="005B6B21">
              <w:rPr>
                <w:rFonts w:cs="Times New Roman"/>
                <w:sz w:val="18"/>
                <w:szCs w:val="18"/>
              </w:rPr>
              <w:t>1.079</w:t>
            </w:r>
          </w:p>
        </w:tc>
        <w:tc>
          <w:tcPr>
            <w:tcW w:w="721" w:type="dxa"/>
            <w:tcBorders>
              <w:top w:val="single" w:sz="4" w:space="0" w:color="auto"/>
            </w:tcBorders>
          </w:tcPr>
          <w:p w14:paraId="3696CD79" w14:textId="77777777" w:rsidR="00A74B28" w:rsidRPr="005B6B21" w:rsidRDefault="00A74B28" w:rsidP="009D376D">
            <w:pPr>
              <w:rPr>
                <w:rFonts w:cs="Times New Roman"/>
                <w:sz w:val="18"/>
                <w:szCs w:val="18"/>
              </w:rPr>
            </w:pPr>
            <w:r w:rsidRPr="005B6B21">
              <w:rPr>
                <w:rFonts w:cs="Times New Roman"/>
                <w:sz w:val="18"/>
                <w:szCs w:val="18"/>
              </w:rPr>
              <w:t>1.097</w:t>
            </w:r>
          </w:p>
        </w:tc>
        <w:tc>
          <w:tcPr>
            <w:tcW w:w="721" w:type="dxa"/>
            <w:tcBorders>
              <w:top w:val="single" w:sz="4" w:space="0" w:color="auto"/>
            </w:tcBorders>
          </w:tcPr>
          <w:p w14:paraId="52557D43" w14:textId="77777777" w:rsidR="00A74B28" w:rsidRPr="005B6B21" w:rsidRDefault="00A74B28" w:rsidP="009D376D">
            <w:pPr>
              <w:rPr>
                <w:rFonts w:cs="Times New Roman"/>
                <w:sz w:val="18"/>
                <w:szCs w:val="18"/>
              </w:rPr>
            </w:pPr>
            <w:r w:rsidRPr="005B6B21">
              <w:rPr>
                <w:rFonts w:cs="Times New Roman"/>
                <w:sz w:val="18"/>
                <w:szCs w:val="18"/>
              </w:rPr>
              <w:t>1.090</w:t>
            </w:r>
          </w:p>
        </w:tc>
        <w:tc>
          <w:tcPr>
            <w:tcW w:w="721" w:type="dxa"/>
            <w:tcBorders>
              <w:top w:val="single" w:sz="4" w:space="0" w:color="auto"/>
            </w:tcBorders>
          </w:tcPr>
          <w:p w14:paraId="34B3592B" w14:textId="77777777" w:rsidR="00A74B28" w:rsidRPr="005B6B21" w:rsidRDefault="00A74B28" w:rsidP="009D376D">
            <w:pPr>
              <w:rPr>
                <w:rFonts w:cs="Times New Roman"/>
                <w:sz w:val="18"/>
                <w:szCs w:val="18"/>
              </w:rPr>
            </w:pPr>
            <w:r w:rsidRPr="005B6B21">
              <w:rPr>
                <w:rFonts w:cs="Times New Roman"/>
                <w:sz w:val="18"/>
                <w:szCs w:val="18"/>
              </w:rPr>
              <w:t>1.351</w:t>
            </w:r>
          </w:p>
        </w:tc>
        <w:tc>
          <w:tcPr>
            <w:tcW w:w="742" w:type="dxa"/>
            <w:tcBorders>
              <w:top w:val="single" w:sz="4" w:space="0" w:color="auto"/>
            </w:tcBorders>
          </w:tcPr>
          <w:p w14:paraId="5F709AB0" w14:textId="77777777" w:rsidR="00A74B28" w:rsidRPr="005B6B21" w:rsidRDefault="00A74B28" w:rsidP="009D376D">
            <w:pPr>
              <w:rPr>
                <w:rFonts w:cs="Times New Roman"/>
                <w:sz w:val="18"/>
                <w:szCs w:val="18"/>
              </w:rPr>
            </w:pPr>
            <w:r w:rsidRPr="005B6B21">
              <w:rPr>
                <w:rFonts w:cs="Times New Roman"/>
                <w:sz w:val="18"/>
                <w:szCs w:val="18"/>
              </w:rPr>
              <w:t>1.371</w:t>
            </w:r>
          </w:p>
        </w:tc>
        <w:tc>
          <w:tcPr>
            <w:tcW w:w="721" w:type="dxa"/>
            <w:tcBorders>
              <w:top w:val="single" w:sz="4" w:space="0" w:color="auto"/>
            </w:tcBorders>
          </w:tcPr>
          <w:p w14:paraId="7DEB4A7E" w14:textId="77777777" w:rsidR="00A74B28" w:rsidRPr="005B6B21" w:rsidRDefault="00A74B28" w:rsidP="009D376D">
            <w:pPr>
              <w:rPr>
                <w:rFonts w:cs="Times New Roman"/>
                <w:sz w:val="18"/>
                <w:szCs w:val="18"/>
              </w:rPr>
            </w:pPr>
            <w:r w:rsidRPr="005B6B21">
              <w:rPr>
                <w:rFonts w:cs="Times New Roman"/>
                <w:sz w:val="18"/>
                <w:szCs w:val="18"/>
              </w:rPr>
              <w:t>1.400</w:t>
            </w:r>
          </w:p>
        </w:tc>
        <w:tc>
          <w:tcPr>
            <w:tcW w:w="718" w:type="dxa"/>
            <w:tcBorders>
              <w:top w:val="single" w:sz="4" w:space="0" w:color="auto"/>
            </w:tcBorders>
          </w:tcPr>
          <w:p w14:paraId="4695CDF1" w14:textId="77777777" w:rsidR="00A74B28" w:rsidRPr="005B6B21" w:rsidRDefault="00A74B28" w:rsidP="009D376D">
            <w:pPr>
              <w:rPr>
                <w:rFonts w:cs="Times New Roman"/>
                <w:sz w:val="18"/>
                <w:szCs w:val="18"/>
              </w:rPr>
            </w:pPr>
            <w:r w:rsidRPr="005B6B21">
              <w:rPr>
                <w:rFonts w:cs="Times New Roman"/>
                <w:sz w:val="18"/>
                <w:szCs w:val="18"/>
              </w:rPr>
              <w:t>1.366</w:t>
            </w:r>
          </w:p>
        </w:tc>
      </w:tr>
      <w:tr w:rsidR="00A74B28" w:rsidRPr="005B6B21" w14:paraId="72C2767A" w14:textId="77777777" w:rsidTr="009D376D">
        <w:trPr>
          <w:jc w:val="center"/>
        </w:trPr>
        <w:tc>
          <w:tcPr>
            <w:tcW w:w="984" w:type="dxa"/>
            <w:vMerge/>
          </w:tcPr>
          <w:p w14:paraId="3736019F" w14:textId="77777777" w:rsidR="00A74B28" w:rsidRPr="005B6B21" w:rsidRDefault="00A74B28" w:rsidP="009D376D">
            <w:pPr>
              <w:rPr>
                <w:rFonts w:cs="Times New Roman"/>
                <w:b/>
                <w:sz w:val="18"/>
                <w:szCs w:val="18"/>
              </w:rPr>
            </w:pPr>
          </w:p>
        </w:tc>
        <w:tc>
          <w:tcPr>
            <w:tcW w:w="1137" w:type="dxa"/>
          </w:tcPr>
          <w:p w14:paraId="2DE90A9A" w14:textId="77777777" w:rsidR="00A74B28" w:rsidRPr="005B6B21" w:rsidRDefault="00A74B28" w:rsidP="009D376D">
            <w:pPr>
              <w:rPr>
                <w:rFonts w:cs="Times New Roman"/>
                <w:b/>
                <w:sz w:val="18"/>
                <w:szCs w:val="18"/>
              </w:rPr>
            </w:pPr>
            <w:r w:rsidRPr="005B6B21">
              <w:rPr>
                <w:rFonts w:cs="Times New Roman"/>
                <w:b/>
                <w:sz w:val="18"/>
                <w:szCs w:val="18"/>
              </w:rPr>
              <w:t>California</w:t>
            </w:r>
          </w:p>
        </w:tc>
        <w:tc>
          <w:tcPr>
            <w:tcW w:w="721" w:type="dxa"/>
          </w:tcPr>
          <w:p w14:paraId="6048879E" w14:textId="77777777" w:rsidR="00A74B28" w:rsidRPr="005B6B21" w:rsidRDefault="00A74B28" w:rsidP="009D376D">
            <w:pPr>
              <w:rPr>
                <w:rFonts w:cs="Times New Roman"/>
                <w:sz w:val="18"/>
                <w:szCs w:val="18"/>
              </w:rPr>
            </w:pPr>
            <w:r w:rsidRPr="005B6B21">
              <w:rPr>
                <w:rFonts w:cs="Times New Roman"/>
                <w:sz w:val="18"/>
                <w:szCs w:val="18"/>
              </w:rPr>
              <w:t>0.990</w:t>
            </w:r>
          </w:p>
        </w:tc>
        <w:tc>
          <w:tcPr>
            <w:tcW w:w="742" w:type="dxa"/>
          </w:tcPr>
          <w:p w14:paraId="598791C9" w14:textId="77777777" w:rsidR="00A74B28" w:rsidRPr="005B6B21" w:rsidRDefault="00A74B28" w:rsidP="009D376D">
            <w:pPr>
              <w:rPr>
                <w:rFonts w:cs="Times New Roman"/>
                <w:sz w:val="18"/>
                <w:szCs w:val="18"/>
              </w:rPr>
            </w:pPr>
            <w:r w:rsidRPr="005B6B21">
              <w:rPr>
                <w:rFonts w:cs="Times New Roman"/>
                <w:sz w:val="18"/>
                <w:szCs w:val="18"/>
              </w:rPr>
              <w:t>0.991</w:t>
            </w:r>
          </w:p>
        </w:tc>
        <w:tc>
          <w:tcPr>
            <w:tcW w:w="721" w:type="dxa"/>
          </w:tcPr>
          <w:p w14:paraId="40F0C09C" w14:textId="77777777" w:rsidR="00A74B28" w:rsidRPr="005B6B21" w:rsidRDefault="00A74B28" w:rsidP="009D376D">
            <w:pPr>
              <w:rPr>
                <w:rFonts w:cs="Times New Roman"/>
                <w:sz w:val="18"/>
                <w:szCs w:val="18"/>
              </w:rPr>
            </w:pPr>
            <w:r w:rsidRPr="005B6B21">
              <w:rPr>
                <w:rFonts w:cs="Times New Roman"/>
                <w:sz w:val="18"/>
                <w:szCs w:val="18"/>
              </w:rPr>
              <w:t>0.983</w:t>
            </w:r>
          </w:p>
        </w:tc>
        <w:tc>
          <w:tcPr>
            <w:tcW w:w="721" w:type="dxa"/>
          </w:tcPr>
          <w:p w14:paraId="6F19EC6C" w14:textId="77777777" w:rsidR="00A74B28" w:rsidRPr="005B6B21" w:rsidRDefault="00A74B28" w:rsidP="009D376D">
            <w:pPr>
              <w:rPr>
                <w:rFonts w:cs="Times New Roman"/>
                <w:sz w:val="18"/>
                <w:szCs w:val="18"/>
              </w:rPr>
            </w:pPr>
            <w:r w:rsidRPr="005B6B21">
              <w:rPr>
                <w:rFonts w:cs="Times New Roman"/>
                <w:sz w:val="18"/>
                <w:szCs w:val="18"/>
              </w:rPr>
              <w:t>0.985</w:t>
            </w:r>
          </w:p>
        </w:tc>
        <w:tc>
          <w:tcPr>
            <w:tcW w:w="721" w:type="dxa"/>
          </w:tcPr>
          <w:p w14:paraId="508FDD93" w14:textId="77777777" w:rsidR="00A74B28" w:rsidRPr="005B6B21" w:rsidRDefault="00A74B28" w:rsidP="009D376D">
            <w:pPr>
              <w:rPr>
                <w:rFonts w:cs="Times New Roman"/>
                <w:sz w:val="18"/>
                <w:szCs w:val="18"/>
              </w:rPr>
            </w:pPr>
            <w:r w:rsidRPr="005B6B21">
              <w:rPr>
                <w:rFonts w:cs="Times New Roman"/>
                <w:sz w:val="18"/>
                <w:szCs w:val="18"/>
              </w:rPr>
              <w:t>1.429</w:t>
            </w:r>
          </w:p>
        </w:tc>
        <w:tc>
          <w:tcPr>
            <w:tcW w:w="734" w:type="dxa"/>
          </w:tcPr>
          <w:p w14:paraId="3A34316F" w14:textId="77777777" w:rsidR="00A74B28" w:rsidRPr="005B6B21" w:rsidRDefault="00A74B28" w:rsidP="009D376D">
            <w:pPr>
              <w:rPr>
                <w:rFonts w:cs="Times New Roman"/>
                <w:sz w:val="18"/>
                <w:szCs w:val="18"/>
              </w:rPr>
            </w:pPr>
            <w:r w:rsidRPr="005B6B21">
              <w:rPr>
                <w:rFonts w:cs="Times New Roman"/>
                <w:sz w:val="18"/>
                <w:szCs w:val="18"/>
              </w:rPr>
              <w:t>1.438</w:t>
            </w:r>
          </w:p>
        </w:tc>
        <w:tc>
          <w:tcPr>
            <w:tcW w:w="721" w:type="dxa"/>
          </w:tcPr>
          <w:p w14:paraId="7F5951C7" w14:textId="77777777" w:rsidR="00A74B28" w:rsidRPr="005B6B21" w:rsidRDefault="00A74B28" w:rsidP="009D376D">
            <w:pPr>
              <w:rPr>
                <w:rFonts w:cs="Times New Roman"/>
                <w:sz w:val="18"/>
                <w:szCs w:val="18"/>
              </w:rPr>
            </w:pPr>
            <w:r w:rsidRPr="005B6B21">
              <w:rPr>
                <w:rFonts w:cs="Times New Roman"/>
                <w:sz w:val="18"/>
                <w:szCs w:val="18"/>
              </w:rPr>
              <w:t>1.471</w:t>
            </w:r>
          </w:p>
        </w:tc>
        <w:tc>
          <w:tcPr>
            <w:tcW w:w="721" w:type="dxa"/>
          </w:tcPr>
          <w:p w14:paraId="20A3330F" w14:textId="77777777" w:rsidR="00A74B28" w:rsidRPr="005B6B21" w:rsidRDefault="00A74B28" w:rsidP="009D376D">
            <w:pPr>
              <w:rPr>
                <w:rFonts w:cs="Times New Roman"/>
                <w:sz w:val="18"/>
                <w:szCs w:val="18"/>
              </w:rPr>
            </w:pPr>
            <w:r w:rsidRPr="005B6B21">
              <w:rPr>
                <w:rFonts w:cs="Times New Roman"/>
                <w:sz w:val="18"/>
                <w:szCs w:val="18"/>
              </w:rPr>
              <w:t>1.480</w:t>
            </w:r>
          </w:p>
        </w:tc>
        <w:tc>
          <w:tcPr>
            <w:tcW w:w="721" w:type="dxa"/>
          </w:tcPr>
          <w:p w14:paraId="2FEA925A" w14:textId="77777777" w:rsidR="00A74B28" w:rsidRPr="005B6B21" w:rsidRDefault="00A74B28" w:rsidP="009D376D">
            <w:pPr>
              <w:rPr>
                <w:rFonts w:cs="Times New Roman"/>
                <w:sz w:val="18"/>
                <w:szCs w:val="18"/>
              </w:rPr>
            </w:pPr>
            <w:r w:rsidRPr="005B6B21">
              <w:rPr>
                <w:rFonts w:cs="Times New Roman"/>
                <w:sz w:val="18"/>
                <w:szCs w:val="18"/>
              </w:rPr>
              <w:t>1.056</w:t>
            </w:r>
          </w:p>
        </w:tc>
        <w:tc>
          <w:tcPr>
            <w:tcW w:w="742" w:type="dxa"/>
          </w:tcPr>
          <w:p w14:paraId="54FD609C" w14:textId="77777777" w:rsidR="00A74B28" w:rsidRPr="005B6B21" w:rsidRDefault="00A74B28" w:rsidP="009D376D">
            <w:pPr>
              <w:rPr>
                <w:rFonts w:cs="Times New Roman"/>
                <w:sz w:val="18"/>
                <w:szCs w:val="18"/>
              </w:rPr>
            </w:pPr>
            <w:r w:rsidRPr="005B6B21">
              <w:rPr>
                <w:rFonts w:cs="Times New Roman"/>
                <w:sz w:val="18"/>
                <w:szCs w:val="18"/>
              </w:rPr>
              <w:t>1.010</w:t>
            </w:r>
          </w:p>
        </w:tc>
        <w:tc>
          <w:tcPr>
            <w:tcW w:w="721" w:type="dxa"/>
          </w:tcPr>
          <w:p w14:paraId="17701951" w14:textId="77777777" w:rsidR="00A74B28" w:rsidRPr="005B6B21" w:rsidRDefault="00A74B28" w:rsidP="009D376D">
            <w:pPr>
              <w:rPr>
                <w:rFonts w:cs="Times New Roman"/>
                <w:sz w:val="18"/>
                <w:szCs w:val="18"/>
              </w:rPr>
            </w:pPr>
            <w:r w:rsidRPr="005B6B21">
              <w:rPr>
                <w:rFonts w:cs="Times New Roman"/>
                <w:sz w:val="18"/>
                <w:szCs w:val="18"/>
              </w:rPr>
              <w:t>1.061</w:t>
            </w:r>
          </w:p>
        </w:tc>
        <w:tc>
          <w:tcPr>
            <w:tcW w:w="718" w:type="dxa"/>
          </w:tcPr>
          <w:p w14:paraId="4287E755" w14:textId="77777777" w:rsidR="00A74B28" w:rsidRPr="005B6B21" w:rsidRDefault="00A74B28" w:rsidP="009D376D">
            <w:pPr>
              <w:rPr>
                <w:rFonts w:cs="Times New Roman"/>
                <w:sz w:val="18"/>
                <w:szCs w:val="18"/>
              </w:rPr>
            </w:pPr>
            <w:r w:rsidRPr="005B6B21">
              <w:rPr>
                <w:rFonts w:cs="Times New Roman"/>
                <w:sz w:val="18"/>
                <w:szCs w:val="18"/>
              </w:rPr>
              <w:t>1.076</w:t>
            </w:r>
          </w:p>
        </w:tc>
      </w:tr>
      <w:tr w:rsidR="00A74B28" w:rsidRPr="005B6B21" w14:paraId="05662884" w14:textId="77777777" w:rsidTr="009D376D">
        <w:trPr>
          <w:jc w:val="center"/>
        </w:trPr>
        <w:tc>
          <w:tcPr>
            <w:tcW w:w="984" w:type="dxa"/>
            <w:vMerge/>
          </w:tcPr>
          <w:p w14:paraId="294814EB" w14:textId="77777777" w:rsidR="00A74B28" w:rsidRPr="005B6B21" w:rsidRDefault="00A74B28" w:rsidP="009D376D">
            <w:pPr>
              <w:rPr>
                <w:rFonts w:cs="Times New Roman"/>
                <w:b/>
                <w:sz w:val="18"/>
                <w:szCs w:val="18"/>
              </w:rPr>
            </w:pPr>
          </w:p>
        </w:tc>
        <w:tc>
          <w:tcPr>
            <w:tcW w:w="1137" w:type="dxa"/>
          </w:tcPr>
          <w:p w14:paraId="4D5732BE" w14:textId="77777777" w:rsidR="00A74B28" w:rsidRPr="005B6B21" w:rsidRDefault="00A74B28" w:rsidP="009D376D">
            <w:pPr>
              <w:rPr>
                <w:rFonts w:cs="Times New Roman"/>
                <w:b/>
                <w:sz w:val="18"/>
                <w:szCs w:val="18"/>
              </w:rPr>
            </w:pPr>
            <w:r w:rsidRPr="005B6B21">
              <w:rPr>
                <w:rFonts w:cs="Times New Roman"/>
                <w:b/>
                <w:sz w:val="18"/>
                <w:szCs w:val="18"/>
              </w:rPr>
              <w:t>Canarias</w:t>
            </w:r>
          </w:p>
        </w:tc>
        <w:tc>
          <w:tcPr>
            <w:tcW w:w="721" w:type="dxa"/>
          </w:tcPr>
          <w:p w14:paraId="254285C8" w14:textId="77777777" w:rsidR="00A74B28" w:rsidRPr="005B6B21" w:rsidRDefault="00A74B28" w:rsidP="009D376D">
            <w:pPr>
              <w:rPr>
                <w:rFonts w:cs="Times New Roman"/>
                <w:sz w:val="18"/>
                <w:szCs w:val="18"/>
              </w:rPr>
            </w:pPr>
            <w:r w:rsidRPr="005B6B21">
              <w:rPr>
                <w:rFonts w:cs="Times New Roman"/>
                <w:sz w:val="18"/>
                <w:szCs w:val="18"/>
              </w:rPr>
              <w:t>0.980</w:t>
            </w:r>
          </w:p>
        </w:tc>
        <w:tc>
          <w:tcPr>
            <w:tcW w:w="742" w:type="dxa"/>
          </w:tcPr>
          <w:p w14:paraId="04130C92" w14:textId="77777777" w:rsidR="00A74B28" w:rsidRPr="005B6B21" w:rsidRDefault="00A74B28" w:rsidP="009D376D">
            <w:pPr>
              <w:rPr>
                <w:rFonts w:cs="Times New Roman"/>
                <w:sz w:val="18"/>
                <w:szCs w:val="18"/>
              </w:rPr>
            </w:pPr>
            <w:r w:rsidRPr="005B6B21">
              <w:rPr>
                <w:rFonts w:cs="Times New Roman"/>
                <w:sz w:val="18"/>
                <w:szCs w:val="18"/>
              </w:rPr>
              <w:t>0.979</w:t>
            </w:r>
          </w:p>
        </w:tc>
        <w:tc>
          <w:tcPr>
            <w:tcW w:w="721" w:type="dxa"/>
          </w:tcPr>
          <w:p w14:paraId="69D5F861" w14:textId="77777777" w:rsidR="00A74B28" w:rsidRPr="005B6B21" w:rsidRDefault="00A74B28" w:rsidP="009D376D">
            <w:pPr>
              <w:rPr>
                <w:rFonts w:cs="Times New Roman"/>
                <w:sz w:val="18"/>
                <w:szCs w:val="18"/>
              </w:rPr>
            </w:pPr>
            <w:r w:rsidRPr="005B6B21">
              <w:rPr>
                <w:rFonts w:cs="Times New Roman"/>
                <w:sz w:val="18"/>
                <w:szCs w:val="18"/>
              </w:rPr>
              <w:t>0.970</w:t>
            </w:r>
          </w:p>
        </w:tc>
        <w:tc>
          <w:tcPr>
            <w:tcW w:w="721" w:type="dxa"/>
          </w:tcPr>
          <w:p w14:paraId="50A69C0C" w14:textId="77777777" w:rsidR="00A74B28" w:rsidRPr="005B6B21" w:rsidRDefault="00A74B28" w:rsidP="009D376D">
            <w:pPr>
              <w:rPr>
                <w:rFonts w:cs="Times New Roman"/>
                <w:sz w:val="18"/>
                <w:szCs w:val="18"/>
              </w:rPr>
            </w:pPr>
            <w:r w:rsidRPr="005B6B21">
              <w:rPr>
                <w:rFonts w:cs="Times New Roman"/>
                <w:sz w:val="18"/>
                <w:szCs w:val="18"/>
              </w:rPr>
              <w:t>0.975</w:t>
            </w:r>
          </w:p>
        </w:tc>
        <w:tc>
          <w:tcPr>
            <w:tcW w:w="721" w:type="dxa"/>
          </w:tcPr>
          <w:p w14:paraId="22BD4709" w14:textId="77777777" w:rsidR="00A74B28" w:rsidRPr="005B6B21" w:rsidRDefault="00A74B28" w:rsidP="009D376D">
            <w:pPr>
              <w:rPr>
                <w:rFonts w:cs="Times New Roman"/>
                <w:sz w:val="18"/>
                <w:szCs w:val="18"/>
              </w:rPr>
            </w:pPr>
            <w:r w:rsidRPr="005B6B21">
              <w:rPr>
                <w:rFonts w:cs="Times New Roman"/>
                <w:sz w:val="18"/>
                <w:szCs w:val="18"/>
              </w:rPr>
              <w:t>1.480</w:t>
            </w:r>
          </w:p>
        </w:tc>
        <w:tc>
          <w:tcPr>
            <w:tcW w:w="734" w:type="dxa"/>
          </w:tcPr>
          <w:p w14:paraId="525AF378" w14:textId="77777777" w:rsidR="00A74B28" w:rsidRPr="005B6B21" w:rsidRDefault="00A74B28" w:rsidP="009D376D">
            <w:pPr>
              <w:rPr>
                <w:rFonts w:cs="Times New Roman"/>
                <w:sz w:val="18"/>
                <w:szCs w:val="18"/>
              </w:rPr>
            </w:pPr>
            <w:r w:rsidRPr="005B6B21">
              <w:rPr>
                <w:rFonts w:cs="Times New Roman"/>
                <w:sz w:val="18"/>
                <w:szCs w:val="18"/>
              </w:rPr>
              <w:t>1.551</w:t>
            </w:r>
          </w:p>
        </w:tc>
        <w:tc>
          <w:tcPr>
            <w:tcW w:w="721" w:type="dxa"/>
          </w:tcPr>
          <w:p w14:paraId="063B1C36" w14:textId="77777777" w:rsidR="00A74B28" w:rsidRPr="005B6B21" w:rsidRDefault="00A74B28" w:rsidP="009D376D">
            <w:pPr>
              <w:rPr>
                <w:rFonts w:cs="Times New Roman"/>
                <w:sz w:val="18"/>
                <w:szCs w:val="18"/>
              </w:rPr>
            </w:pPr>
            <w:r w:rsidRPr="005B6B21">
              <w:rPr>
                <w:rFonts w:cs="Times New Roman"/>
                <w:sz w:val="18"/>
                <w:szCs w:val="18"/>
              </w:rPr>
              <w:t>1.568</w:t>
            </w:r>
          </w:p>
        </w:tc>
        <w:tc>
          <w:tcPr>
            <w:tcW w:w="721" w:type="dxa"/>
          </w:tcPr>
          <w:p w14:paraId="24B60063" w14:textId="77777777" w:rsidR="00A74B28" w:rsidRPr="005B6B21" w:rsidRDefault="00A74B28" w:rsidP="009D376D">
            <w:pPr>
              <w:rPr>
                <w:rFonts w:cs="Times New Roman"/>
                <w:sz w:val="18"/>
                <w:szCs w:val="18"/>
              </w:rPr>
            </w:pPr>
            <w:r w:rsidRPr="005B6B21">
              <w:rPr>
                <w:rFonts w:cs="Times New Roman"/>
                <w:sz w:val="18"/>
                <w:szCs w:val="18"/>
              </w:rPr>
              <w:t>1.478</w:t>
            </w:r>
          </w:p>
        </w:tc>
        <w:tc>
          <w:tcPr>
            <w:tcW w:w="721" w:type="dxa"/>
          </w:tcPr>
          <w:p w14:paraId="7539955A" w14:textId="77777777" w:rsidR="00A74B28" w:rsidRPr="005B6B21" w:rsidRDefault="00A74B28" w:rsidP="009D376D">
            <w:pPr>
              <w:rPr>
                <w:rFonts w:cs="Times New Roman"/>
                <w:sz w:val="18"/>
                <w:szCs w:val="18"/>
              </w:rPr>
            </w:pPr>
            <w:r w:rsidRPr="005B6B21">
              <w:rPr>
                <w:rFonts w:cs="Times New Roman"/>
                <w:sz w:val="18"/>
                <w:szCs w:val="18"/>
              </w:rPr>
              <w:t>0.907</w:t>
            </w:r>
          </w:p>
        </w:tc>
        <w:tc>
          <w:tcPr>
            <w:tcW w:w="742" w:type="dxa"/>
          </w:tcPr>
          <w:p w14:paraId="3D239129" w14:textId="77777777" w:rsidR="00A74B28" w:rsidRPr="005B6B21" w:rsidRDefault="00A74B28" w:rsidP="009D376D">
            <w:pPr>
              <w:rPr>
                <w:rFonts w:cs="Times New Roman"/>
                <w:sz w:val="18"/>
                <w:szCs w:val="18"/>
              </w:rPr>
            </w:pPr>
            <w:r w:rsidRPr="005B6B21">
              <w:rPr>
                <w:rFonts w:cs="Times New Roman"/>
                <w:sz w:val="18"/>
                <w:szCs w:val="18"/>
              </w:rPr>
              <w:t>0.935</w:t>
            </w:r>
          </w:p>
        </w:tc>
        <w:tc>
          <w:tcPr>
            <w:tcW w:w="721" w:type="dxa"/>
          </w:tcPr>
          <w:p w14:paraId="1884A84A" w14:textId="77777777" w:rsidR="00A74B28" w:rsidRPr="005B6B21" w:rsidRDefault="00A74B28" w:rsidP="009D376D">
            <w:pPr>
              <w:rPr>
                <w:rFonts w:cs="Times New Roman"/>
                <w:sz w:val="18"/>
                <w:szCs w:val="18"/>
              </w:rPr>
            </w:pPr>
            <w:r w:rsidRPr="005B6B21">
              <w:rPr>
                <w:rFonts w:cs="Times New Roman"/>
                <w:sz w:val="18"/>
                <w:szCs w:val="18"/>
              </w:rPr>
              <w:t>0.933</w:t>
            </w:r>
          </w:p>
        </w:tc>
        <w:tc>
          <w:tcPr>
            <w:tcW w:w="718" w:type="dxa"/>
          </w:tcPr>
          <w:p w14:paraId="3438E2EB" w14:textId="77777777" w:rsidR="00A74B28" w:rsidRPr="005B6B21" w:rsidRDefault="00A74B28" w:rsidP="009D376D">
            <w:pPr>
              <w:rPr>
                <w:rFonts w:cs="Times New Roman"/>
                <w:sz w:val="18"/>
                <w:szCs w:val="18"/>
              </w:rPr>
            </w:pPr>
            <w:r w:rsidRPr="005B6B21">
              <w:rPr>
                <w:rFonts w:cs="Times New Roman"/>
                <w:sz w:val="18"/>
                <w:szCs w:val="18"/>
              </w:rPr>
              <w:t>0.946</w:t>
            </w:r>
          </w:p>
        </w:tc>
      </w:tr>
      <w:tr w:rsidR="00A74B28" w:rsidRPr="005B6B21" w14:paraId="718DFD72" w14:textId="77777777" w:rsidTr="009D376D">
        <w:trPr>
          <w:jc w:val="center"/>
        </w:trPr>
        <w:tc>
          <w:tcPr>
            <w:tcW w:w="984" w:type="dxa"/>
            <w:vMerge/>
            <w:tcBorders>
              <w:bottom w:val="single" w:sz="4" w:space="0" w:color="auto"/>
            </w:tcBorders>
          </w:tcPr>
          <w:p w14:paraId="3B2D0CF2" w14:textId="77777777" w:rsidR="00A74B28" w:rsidRPr="005B6B21" w:rsidRDefault="00A74B28" w:rsidP="009D376D">
            <w:pPr>
              <w:rPr>
                <w:rFonts w:cs="Times New Roman"/>
                <w:b/>
                <w:sz w:val="18"/>
                <w:szCs w:val="18"/>
              </w:rPr>
            </w:pPr>
          </w:p>
        </w:tc>
        <w:tc>
          <w:tcPr>
            <w:tcW w:w="1137" w:type="dxa"/>
            <w:tcBorders>
              <w:bottom w:val="single" w:sz="4" w:space="0" w:color="auto"/>
            </w:tcBorders>
          </w:tcPr>
          <w:p w14:paraId="4A567435" w14:textId="77777777" w:rsidR="00A74B28" w:rsidRPr="005B6B21" w:rsidRDefault="00A74B28" w:rsidP="009D376D">
            <w:pPr>
              <w:rPr>
                <w:rFonts w:cs="Times New Roman"/>
                <w:b/>
                <w:sz w:val="18"/>
                <w:szCs w:val="18"/>
              </w:rPr>
            </w:pPr>
            <w:r w:rsidRPr="005B6B21">
              <w:rPr>
                <w:rFonts w:cs="Times New Roman"/>
                <w:b/>
                <w:sz w:val="18"/>
                <w:szCs w:val="18"/>
              </w:rPr>
              <w:t>Humboldt</w:t>
            </w:r>
          </w:p>
        </w:tc>
        <w:tc>
          <w:tcPr>
            <w:tcW w:w="721" w:type="dxa"/>
            <w:tcBorders>
              <w:bottom w:val="single" w:sz="4" w:space="0" w:color="auto"/>
            </w:tcBorders>
          </w:tcPr>
          <w:p w14:paraId="71B4FC5A" w14:textId="77777777" w:rsidR="00A74B28" w:rsidRPr="005B6B21" w:rsidRDefault="00A74B28" w:rsidP="009D376D">
            <w:pPr>
              <w:rPr>
                <w:rFonts w:cs="Times New Roman"/>
                <w:sz w:val="18"/>
                <w:szCs w:val="18"/>
              </w:rPr>
            </w:pPr>
            <w:r w:rsidRPr="005B6B21">
              <w:rPr>
                <w:rFonts w:cs="Times New Roman"/>
                <w:sz w:val="18"/>
                <w:szCs w:val="18"/>
              </w:rPr>
              <w:t>0.979</w:t>
            </w:r>
          </w:p>
        </w:tc>
        <w:tc>
          <w:tcPr>
            <w:tcW w:w="742" w:type="dxa"/>
            <w:tcBorders>
              <w:bottom w:val="single" w:sz="4" w:space="0" w:color="auto"/>
            </w:tcBorders>
          </w:tcPr>
          <w:p w14:paraId="47420680" w14:textId="77777777" w:rsidR="00A74B28" w:rsidRPr="005B6B21" w:rsidRDefault="00A74B28" w:rsidP="009D376D">
            <w:pPr>
              <w:rPr>
                <w:rFonts w:cs="Times New Roman"/>
                <w:sz w:val="18"/>
                <w:szCs w:val="18"/>
              </w:rPr>
            </w:pPr>
            <w:r w:rsidRPr="005B6B21">
              <w:rPr>
                <w:rFonts w:cs="Times New Roman"/>
                <w:sz w:val="18"/>
                <w:szCs w:val="18"/>
              </w:rPr>
              <w:t>0.982</w:t>
            </w:r>
          </w:p>
        </w:tc>
        <w:tc>
          <w:tcPr>
            <w:tcW w:w="721" w:type="dxa"/>
            <w:tcBorders>
              <w:bottom w:val="single" w:sz="4" w:space="0" w:color="auto"/>
            </w:tcBorders>
          </w:tcPr>
          <w:p w14:paraId="4B003571" w14:textId="77777777" w:rsidR="00A74B28" w:rsidRPr="005B6B21" w:rsidRDefault="00A74B28" w:rsidP="009D376D">
            <w:pPr>
              <w:rPr>
                <w:rFonts w:cs="Times New Roman"/>
                <w:sz w:val="18"/>
                <w:szCs w:val="18"/>
              </w:rPr>
            </w:pPr>
            <w:r w:rsidRPr="005B6B21">
              <w:rPr>
                <w:rFonts w:cs="Times New Roman"/>
                <w:sz w:val="18"/>
                <w:szCs w:val="18"/>
              </w:rPr>
              <w:t>0.987</w:t>
            </w:r>
          </w:p>
        </w:tc>
        <w:tc>
          <w:tcPr>
            <w:tcW w:w="721" w:type="dxa"/>
            <w:tcBorders>
              <w:bottom w:val="single" w:sz="4" w:space="0" w:color="auto"/>
            </w:tcBorders>
          </w:tcPr>
          <w:p w14:paraId="620EFAD4" w14:textId="77777777" w:rsidR="00A74B28" w:rsidRPr="005B6B21" w:rsidRDefault="00A74B28" w:rsidP="009D376D">
            <w:pPr>
              <w:rPr>
                <w:rFonts w:cs="Times New Roman"/>
                <w:sz w:val="18"/>
                <w:szCs w:val="18"/>
              </w:rPr>
            </w:pPr>
            <w:r w:rsidRPr="005B6B21">
              <w:rPr>
                <w:rFonts w:cs="Times New Roman"/>
                <w:sz w:val="18"/>
                <w:szCs w:val="18"/>
              </w:rPr>
              <w:t>0.986</w:t>
            </w:r>
          </w:p>
        </w:tc>
        <w:tc>
          <w:tcPr>
            <w:tcW w:w="721" w:type="dxa"/>
            <w:tcBorders>
              <w:bottom w:val="single" w:sz="4" w:space="0" w:color="auto"/>
            </w:tcBorders>
          </w:tcPr>
          <w:p w14:paraId="73B97B7E" w14:textId="77777777" w:rsidR="00A74B28" w:rsidRPr="005B6B21" w:rsidRDefault="00A74B28" w:rsidP="009D376D">
            <w:pPr>
              <w:rPr>
                <w:rFonts w:cs="Times New Roman"/>
                <w:sz w:val="18"/>
                <w:szCs w:val="18"/>
              </w:rPr>
            </w:pPr>
            <w:r w:rsidRPr="005B6B21">
              <w:rPr>
                <w:rFonts w:cs="Times New Roman"/>
                <w:sz w:val="18"/>
                <w:szCs w:val="18"/>
              </w:rPr>
              <w:t>1.993</w:t>
            </w:r>
          </w:p>
        </w:tc>
        <w:tc>
          <w:tcPr>
            <w:tcW w:w="734" w:type="dxa"/>
            <w:tcBorders>
              <w:bottom w:val="single" w:sz="4" w:space="0" w:color="auto"/>
            </w:tcBorders>
          </w:tcPr>
          <w:p w14:paraId="2DC380DE" w14:textId="77777777" w:rsidR="00A74B28" w:rsidRPr="005B6B21" w:rsidRDefault="00A74B28" w:rsidP="009D376D">
            <w:pPr>
              <w:rPr>
                <w:rFonts w:cs="Times New Roman"/>
                <w:sz w:val="18"/>
                <w:szCs w:val="18"/>
              </w:rPr>
            </w:pPr>
            <w:r w:rsidRPr="005B6B21">
              <w:rPr>
                <w:rFonts w:cs="Times New Roman"/>
                <w:sz w:val="18"/>
                <w:szCs w:val="18"/>
              </w:rPr>
              <w:t>1.976</w:t>
            </w:r>
          </w:p>
        </w:tc>
        <w:tc>
          <w:tcPr>
            <w:tcW w:w="721" w:type="dxa"/>
            <w:tcBorders>
              <w:bottom w:val="single" w:sz="4" w:space="0" w:color="auto"/>
            </w:tcBorders>
          </w:tcPr>
          <w:p w14:paraId="4033944C" w14:textId="77777777" w:rsidR="00A74B28" w:rsidRPr="005B6B21" w:rsidRDefault="00A74B28" w:rsidP="009D376D">
            <w:pPr>
              <w:rPr>
                <w:rFonts w:cs="Times New Roman"/>
                <w:sz w:val="18"/>
                <w:szCs w:val="18"/>
              </w:rPr>
            </w:pPr>
            <w:r w:rsidRPr="005B6B21">
              <w:rPr>
                <w:rFonts w:cs="Times New Roman"/>
                <w:sz w:val="18"/>
                <w:szCs w:val="18"/>
              </w:rPr>
              <w:t>1.926</w:t>
            </w:r>
          </w:p>
        </w:tc>
        <w:tc>
          <w:tcPr>
            <w:tcW w:w="721" w:type="dxa"/>
            <w:tcBorders>
              <w:bottom w:val="single" w:sz="4" w:space="0" w:color="auto"/>
            </w:tcBorders>
          </w:tcPr>
          <w:p w14:paraId="15CD04AC" w14:textId="77777777" w:rsidR="00A74B28" w:rsidRPr="005B6B21" w:rsidRDefault="00A74B28" w:rsidP="009D376D">
            <w:pPr>
              <w:rPr>
                <w:rFonts w:cs="Times New Roman"/>
                <w:sz w:val="18"/>
                <w:szCs w:val="18"/>
              </w:rPr>
            </w:pPr>
            <w:r w:rsidRPr="005B6B21">
              <w:rPr>
                <w:rFonts w:cs="Times New Roman"/>
                <w:sz w:val="18"/>
                <w:szCs w:val="18"/>
              </w:rPr>
              <w:t>1.945</w:t>
            </w:r>
          </w:p>
        </w:tc>
        <w:tc>
          <w:tcPr>
            <w:tcW w:w="721" w:type="dxa"/>
            <w:tcBorders>
              <w:bottom w:val="single" w:sz="4" w:space="0" w:color="auto"/>
            </w:tcBorders>
          </w:tcPr>
          <w:p w14:paraId="753904E3" w14:textId="77777777" w:rsidR="00A74B28" w:rsidRPr="005B6B21" w:rsidRDefault="00A74B28" w:rsidP="009D376D">
            <w:pPr>
              <w:rPr>
                <w:rFonts w:cs="Times New Roman"/>
                <w:sz w:val="18"/>
                <w:szCs w:val="18"/>
              </w:rPr>
            </w:pPr>
            <w:r w:rsidRPr="005B6B21">
              <w:rPr>
                <w:rFonts w:cs="Times New Roman"/>
                <w:sz w:val="18"/>
                <w:szCs w:val="18"/>
              </w:rPr>
              <w:t>1.056</w:t>
            </w:r>
          </w:p>
        </w:tc>
        <w:tc>
          <w:tcPr>
            <w:tcW w:w="742" w:type="dxa"/>
            <w:tcBorders>
              <w:bottom w:val="single" w:sz="4" w:space="0" w:color="auto"/>
            </w:tcBorders>
          </w:tcPr>
          <w:p w14:paraId="277D6078" w14:textId="77777777" w:rsidR="00A74B28" w:rsidRPr="005B6B21" w:rsidRDefault="00A74B28" w:rsidP="009D376D">
            <w:pPr>
              <w:rPr>
                <w:rFonts w:cs="Times New Roman"/>
                <w:sz w:val="18"/>
                <w:szCs w:val="18"/>
              </w:rPr>
            </w:pPr>
            <w:r w:rsidRPr="005B6B21">
              <w:rPr>
                <w:rFonts w:cs="Times New Roman"/>
                <w:sz w:val="18"/>
                <w:szCs w:val="18"/>
              </w:rPr>
              <w:t>1.048</w:t>
            </w:r>
          </w:p>
        </w:tc>
        <w:tc>
          <w:tcPr>
            <w:tcW w:w="721" w:type="dxa"/>
            <w:tcBorders>
              <w:bottom w:val="single" w:sz="4" w:space="0" w:color="auto"/>
            </w:tcBorders>
          </w:tcPr>
          <w:p w14:paraId="0FEA9392" w14:textId="77777777" w:rsidR="00A74B28" w:rsidRPr="005B6B21" w:rsidRDefault="00A74B28" w:rsidP="009D376D">
            <w:pPr>
              <w:rPr>
                <w:rFonts w:cs="Times New Roman"/>
                <w:sz w:val="18"/>
                <w:szCs w:val="18"/>
              </w:rPr>
            </w:pPr>
            <w:r w:rsidRPr="005B6B21">
              <w:rPr>
                <w:rFonts w:cs="Times New Roman"/>
                <w:sz w:val="18"/>
                <w:szCs w:val="18"/>
              </w:rPr>
              <w:t>1.040</w:t>
            </w:r>
          </w:p>
        </w:tc>
        <w:tc>
          <w:tcPr>
            <w:tcW w:w="718" w:type="dxa"/>
            <w:tcBorders>
              <w:bottom w:val="single" w:sz="4" w:space="0" w:color="auto"/>
            </w:tcBorders>
          </w:tcPr>
          <w:p w14:paraId="352BEF74" w14:textId="77777777" w:rsidR="00A74B28" w:rsidRPr="005B6B21" w:rsidRDefault="00A74B28" w:rsidP="009D376D">
            <w:pPr>
              <w:rPr>
                <w:rFonts w:cs="Times New Roman"/>
                <w:sz w:val="18"/>
                <w:szCs w:val="18"/>
              </w:rPr>
            </w:pPr>
            <w:r w:rsidRPr="005B6B21">
              <w:rPr>
                <w:rFonts w:cs="Times New Roman"/>
                <w:sz w:val="18"/>
                <w:szCs w:val="18"/>
              </w:rPr>
              <w:t>1.038</w:t>
            </w:r>
          </w:p>
        </w:tc>
      </w:tr>
    </w:tbl>
    <w:p w14:paraId="27FEE5D3" w14:textId="77777777" w:rsidR="00A74B28" w:rsidRDefault="00A74B28" w:rsidP="00A74B28">
      <w:pPr>
        <w:rPr>
          <w:b/>
        </w:rPr>
        <w:sectPr w:rsidR="00A74B28" w:rsidSect="00A74B28">
          <w:pgSz w:w="15840" w:h="12240" w:orient="landscape"/>
          <w:pgMar w:top="1281" w:right="1140" w:bottom="1179" w:left="1140" w:header="720" w:footer="720" w:gutter="0"/>
          <w:cols w:space="720"/>
          <w:titlePg/>
          <w:docGrid w:linePitch="360"/>
        </w:sectPr>
      </w:pPr>
    </w:p>
    <w:p w14:paraId="50B27D58" w14:textId="69A5D687" w:rsidR="00A74B28" w:rsidRDefault="00A74B28" w:rsidP="00A74B28">
      <w:pPr>
        <w:pStyle w:val="Heading1"/>
      </w:pPr>
      <w:r>
        <w:lastRenderedPageBreak/>
        <w:t>Annex C</w:t>
      </w:r>
      <w:r w:rsidR="005B6B21">
        <w:t>: SOM parametrization and best topological structures</w:t>
      </w:r>
    </w:p>
    <w:p w14:paraId="00712131" w14:textId="49E39DAB" w:rsidR="00A74B28" w:rsidRPr="00321013" w:rsidRDefault="00A74B28" w:rsidP="00A74B28">
      <w:pPr>
        <w:jc w:val="both"/>
      </w:pPr>
      <w:r w:rsidRPr="00321013">
        <w:t xml:space="preserve">SOM parametrization are summarized on Table C1, Annex C following </w:t>
      </w:r>
      <w:r w:rsidRPr="00321013">
        <w:fldChar w:fldCharType="begin"/>
      </w:r>
      <w:r w:rsidRPr="00321013">
        <w:instrText xml:space="preserve"> ADDIN ZOTERO_ITEM CSL_CITATION {"citationID":"gnoyM98u","properties":{"formattedCitation":"(Liu et al., 2006b)","plainCitation":"(Liu et al., 2006b)","dontUpdate":true,"noteIndex":0},"citationItems":[{"id":667,"uris":["http://zotero.org/users/local/4qgrot5k/items/NRQYSA34","http://zotero.org/users/12954666/items/NRQYSA34"],"itemData":{"id":667,"type":"article-journal","container-title":"Journal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fldChar w:fldCharType="separate"/>
      </w:r>
      <w:r w:rsidRPr="00321013">
        <w:rPr>
          <w:rFonts w:ascii="Calibri" w:hAnsi="Calibri" w:cs="Calibri"/>
        </w:rPr>
        <w:t>Liu et al (2006b)</w:t>
      </w:r>
      <w:r w:rsidRPr="00321013">
        <w:fldChar w:fldCharType="end"/>
      </w:r>
      <w:r w:rsidRPr="00321013">
        <w:t xml:space="preserve">. Six parameters are important in the performance of the SOM algorithm </w:t>
      </w:r>
      <w:r w:rsidRPr="00321013">
        <w:fldChar w:fldCharType="begin"/>
      </w:r>
      <w:r w:rsidRPr="00321013">
        <w:instrText xml:space="preserve"> ADDIN ZOTERO_ITEM CSL_CITATION {"citationID":"gJkwiBpw","properties":{"formattedCitation":"(Kohonen, 2014)","plainCitation":"(Kohonen, 2014)","noteIndex":0},"citationItems":[{"id":666,"uris":["http://zotero.org/users/local/4qgrot5k/items/7VTTMCUL","http://zotero.org/users/12954666/items/7VTTMCUL"],"itemData":{"id":666,"type":"book","title":"MATLAB Implementations and Applications of the Self-Organizing Map. Helsinki, Unigrafia Oy","author":[{"family":"Kohonen","given":"T."}],"issued":{"date-parts":[["2014"]]}}}],"schema":"https://github.com/citation-style-language/schema/raw/master/csl-citation.json"} </w:instrText>
      </w:r>
      <w:r w:rsidRPr="00321013">
        <w:fldChar w:fldCharType="separate"/>
      </w:r>
      <w:r w:rsidR="009A1C47" w:rsidRPr="009A1C47">
        <w:rPr>
          <w:rFonts w:ascii="Calibri" w:hAnsi="Calibri" w:cs="Calibri"/>
        </w:rPr>
        <w:t>(Kohonen, 2014)</w:t>
      </w:r>
      <w:r w:rsidRPr="00321013">
        <w:fldChar w:fldCharType="end"/>
      </w:r>
      <w:r w:rsidRPr="00321013">
        <w:t xml:space="preserve">. First, the initialization parameter where we used linear since generates fewer iterations for QE convergence and smaller TE </w:t>
      </w:r>
      <w:r w:rsidRPr="00321013">
        <w:fldChar w:fldCharType="begin"/>
      </w:r>
      <w:r w:rsidR="00396293" w:rsidRPr="00321013">
        <w:instrText xml:space="preserve"> ADDIN ZOTERO_ITEM CSL_CITATION {"citationID":"c6ixVy7u","properties":{"formattedCitation":"(Liu et al., 2006)","plainCitation":"(Liu et al., 2006)","noteIndex":0},"citationItems":[{"id":667,"uris":["http://zotero.org/users/local/4qgrot5k/items/NRQYSA34","http://zotero.org/users/12954666/items/NRQYSA34"],"itemData":{"id":667,"type":"article-journal","container-title":"Journal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fldChar w:fldCharType="separate"/>
      </w:r>
      <w:r w:rsidR="009A1C47" w:rsidRPr="009A1C47">
        <w:rPr>
          <w:rFonts w:ascii="Calibri" w:hAnsi="Calibri" w:cs="Calibri"/>
        </w:rPr>
        <w:t>(Liu et al., 2006)</w:t>
      </w:r>
      <w:r w:rsidRPr="00321013">
        <w:fldChar w:fldCharType="end"/>
      </w:r>
      <w:r w:rsidRPr="00321013">
        <w:t xml:space="preserve">. Second, normalization involves the application of scaling methods such as </w:t>
      </w:r>
      <w:proofErr w:type="spellStart"/>
      <w:r w:rsidRPr="00321013">
        <w:t>MinMax</w:t>
      </w:r>
      <w:proofErr w:type="spellEnd"/>
      <w:r w:rsidRPr="00321013">
        <w:t xml:space="preserve">, Z-score, or </w:t>
      </w:r>
      <w:proofErr w:type="spellStart"/>
      <w:r w:rsidRPr="00321013">
        <w:t>MaxAbs</w:t>
      </w:r>
      <w:proofErr w:type="spellEnd"/>
      <w:r w:rsidRPr="00321013">
        <w:t xml:space="preserve">. However, </w:t>
      </w:r>
      <w:proofErr w:type="spellStart"/>
      <w:r w:rsidRPr="00321013">
        <w:t>MinMax</w:t>
      </w:r>
      <w:proofErr w:type="spellEnd"/>
      <w:r w:rsidRPr="00321013">
        <w:t xml:space="preserve"> scaling method is particularly advantageous as it ensures that the data range falls within 0 and 1, thereby providing equal importance to variables </w:t>
      </w:r>
      <w:r w:rsidRPr="00321013">
        <w:fldChar w:fldCharType="begin"/>
      </w:r>
      <w:r w:rsidRPr="00321013">
        <w:instrText xml:space="preserve"> ADDIN ZOTERO_ITEM CSL_CITATION {"citationID":"pZs2ak3O","properties":{"formattedCitation":"(Vesanto and Alhoniemi, 2000)","plainCitation":"(Vesanto and Alhoniemi, 2000)","noteIndex":0},"citationItems":[{"id":21,"uris":["http://zotero.org/users/local/4qgrot5k/items/W6JM492J","http://zotero.org/users/12954666/items/W6JM492J"],"itemData":{"id":21,"type":"article-journal","container-title":"IEEE Transactions on neural networks","issue":"3","note":"ISBN: 1045-9227\npublisher: Ieee","page":"586-600","title":"Clustering of the self-organizing map","volume":"11","author":[{"family":"Vesanto","given":"Juha"},{"family":"Alhoniemi","given":"Esa"}],"issued":{"date-parts":[["2000"]]}}}],"schema":"https://github.com/citation-style-language/schema/raw/master/csl-citation.json"} </w:instrText>
      </w:r>
      <w:r w:rsidRPr="00321013">
        <w:fldChar w:fldCharType="separate"/>
      </w:r>
      <w:r w:rsidR="009A1C47" w:rsidRPr="009A1C47">
        <w:rPr>
          <w:rFonts w:ascii="Calibri" w:hAnsi="Calibri" w:cs="Calibri"/>
        </w:rPr>
        <w:t>(</w:t>
      </w:r>
      <w:proofErr w:type="spellStart"/>
      <w:r w:rsidR="009A1C47" w:rsidRPr="009A1C47">
        <w:rPr>
          <w:rFonts w:ascii="Calibri" w:hAnsi="Calibri" w:cs="Calibri"/>
        </w:rPr>
        <w:t>Vesanto</w:t>
      </w:r>
      <w:proofErr w:type="spellEnd"/>
      <w:r w:rsidR="009A1C47" w:rsidRPr="009A1C47">
        <w:rPr>
          <w:rFonts w:ascii="Calibri" w:hAnsi="Calibri" w:cs="Calibri"/>
        </w:rPr>
        <w:t xml:space="preserve"> and </w:t>
      </w:r>
      <w:proofErr w:type="spellStart"/>
      <w:r w:rsidR="009A1C47" w:rsidRPr="009A1C47">
        <w:rPr>
          <w:rFonts w:ascii="Calibri" w:hAnsi="Calibri" w:cs="Calibri"/>
        </w:rPr>
        <w:t>Alhoniemi</w:t>
      </w:r>
      <w:proofErr w:type="spellEnd"/>
      <w:r w:rsidR="009A1C47" w:rsidRPr="009A1C47">
        <w:rPr>
          <w:rFonts w:ascii="Calibri" w:hAnsi="Calibri" w:cs="Calibri"/>
        </w:rPr>
        <w:t>, 2000)</w:t>
      </w:r>
      <w:r w:rsidRPr="00321013">
        <w:fldChar w:fldCharType="end"/>
      </w:r>
      <w:r w:rsidRPr="00321013">
        <w:t xml:space="preserve">. Third, map-size where no theoretical principle of choice exists already </w:t>
      </w:r>
      <w:r w:rsidRPr="00321013">
        <w:fldChar w:fldCharType="begin"/>
      </w:r>
      <w:r w:rsidR="009A1C47">
        <w:instrText xml:space="preserve"> ADDIN ZOTERO_ITEM CSL_CITATION {"citationID":"5rHK3PGp","properties":{"formattedCitation":"(Liu et al., 2006; Kohonen, 2014)","plainCitation":"(Liu et al., 2006; Kohonen, 2014)","noteIndex":0},"citationItems":[{"id":666,"uris":["http://zotero.org/users/local/4qgrot5k/items/7VTTMCUL","http://zotero.org/users/12954666/items/7VTTMCUL"],"itemData":{"id":666,"type":"book","title":"MATLAB Implementations and Applications of the Self-Organizing Map. Helsinki, Unigrafia Oy","author":[{"family":"Kohonen","given":"T."}],"issued":{"date-parts":[["2014"]]}}},{"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fldChar w:fldCharType="separate"/>
      </w:r>
      <w:r w:rsidR="009A1C47" w:rsidRPr="009A1C47">
        <w:rPr>
          <w:rFonts w:ascii="Calibri" w:hAnsi="Calibri" w:cs="Calibri"/>
        </w:rPr>
        <w:t>(Liu et al., 2006; Kohonen, 2014)</w:t>
      </w:r>
      <w:r w:rsidRPr="00321013">
        <w:fldChar w:fldCharType="end"/>
      </w:r>
      <w:r w:rsidRPr="00321013">
        <w:t xml:space="preserve">, however there are two approaches to deal with this limitation: </w:t>
      </w:r>
      <w:proofErr w:type="spellStart"/>
      <w:r w:rsidRPr="00321013">
        <w:t>i</w:t>
      </w:r>
      <w:proofErr w:type="spellEnd"/>
      <w:r w:rsidRPr="00321013">
        <w:t xml:space="preserve">) using a 1-step classification where the size is based on an optimal balance between interpretability and accuracy of the mapping </w:t>
      </w:r>
      <w:r w:rsidRPr="00321013">
        <w:fldChar w:fldCharType="begin"/>
      </w:r>
      <w:r w:rsidRPr="00321013">
        <w:instrText xml:space="preserve"> ADDIN ZOTERO_ITEM CSL_CITATION {"citationID":"SAVSqrLB","properties":{"formattedCitation":"(Hern\\uc0\\u225{}ndez\\uc0\\u8208{}Carrasco and Orfila, 2018)","plainCitation":"(Hernández‐Carrasco and Orfila, 2018)","noteIndex":0},"citationItems":[{"id":664,"uris":["http://zotero.org/users/local/4qgrot5k/items/QB4SWM7K","http://zotero.org/users/12954666/items/QB4SWM7K"],"itemData":{"id":664,"type":"article-journal","container-title":"Journal of Geophysical Research: Oceans","issue":"6","note":"ISBN: 2169-9275\npublisher: Wiley Online Library","page":"4398-4422","title":"The Role of an Intense Front on the Connectivity of the Western Mediterranean Sea: The Cartagena‐Tenes Front","volume":"123","author":[{"family":"Hernández‐Carrasco","given":"I."},{"family":"Orfila","given":"A."}],"issued":{"date-parts":[["2018"]]}}}],"schema":"https://github.com/citation-style-language/schema/raw/master/csl-citation.json"} </w:instrText>
      </w:r>
      <w:r w:rsidRPr="00321013">
        <w:fldChar w:fldCharType="separate"/>
      </w:r>
      <w:r w:rsidR="009A1C47" w:rsidRPr="009A1C47">
        <w:rPr>
          <w:rFonts w:ascii="Calibri" w:hAnsi="Calibri" w:cs="Calibri"/>
        </w:rPr>
        <w:t>(Hernández‐Carrasco and Orfila, 2018)</w:t>
      </w:r>
      <w:r w:rsidRPr="00321013">
        <w:fldChar w:fldCharType="end"/>
      </w:r>
      <w:r w:rsidRPr="00321013">
        <w:t xml:space="preserve"> or ii) using a 2-step classification with SOM as the first stage followed by Hierarchical Agglomerative Clustering (HAC) </w:t>
      </w:r>
      <w:r w:rsidRPr="00321013">
        <w:fldChar w:fldCharType="begin"/>
      </w:r>
      <w:r w:rsidRPr="00321013">
        <w:instrText xml:space="preserve"> ADDIN ZOTERO_ITEM CSL_CITATION {"citationID":"68xFy4L7","properties":{"formattedCitation":"(Jouini et al., 2016)","plainCitation":"(Jouini et al., 2016)","noteIndex":0},"citationItems":[{"id":9,"uris":["http://zotero.org/users/local/4qgrot5k/items/MFWIXPNU","http://zotero.org/users/12954666/items/MFWIXPNU"],"itemData":{"id":9,"type":"article-journal","container-title":"Journal of Geophysical Research: Oceans","issue":"7","note":"ISBN: 2169-9275\npublisher: Wiley Online Library","page":"4545-4567","title":"The Sicily Channel surface circulation revisited using a neural clustering analysis of a high‐resolution simulation","volume":"121","author":[{"family":"Jouini","given":"Manel"},{"family":"Béranger","given":"Karine"},{"family":"Arsouze","given":"Thomas"},{"family":"Beuvier","given":"Jonathan"},{"family":"Thiria","given":"Sylvie"},{"family":"Crépon","given":"Michel"},{"family":"Taupier‐Letage","given":"Isabelle"}],"issued":{"date-parts":[["2016"]]}}}],"schema":"https://github.com/citation-style-language/schema/raw/master/csl-citation.json"} </w:instrText>
      </w:r>
      <w:r w:rsidRPr="00321013">
        <w:fldChar w:fldCharType="separate"/>
      </w:r>
      <w:r w:rsidR="009A1C47" w:rsidRPr="009A1C47">
        <w:rPr>
          <w:rFonts w:ascii="Calibri" w:hAnsi="Calibri" w:cs="Calibri"/>
        </w:rPr>
        <w:t>(Jouini et al., 2016)</w:t>
      </w:r>
      <w:r w:rsidRPr="00321013">
        <w:fldChar w:fldCharType="end"/>
      </w:r>
      <w:r w:rsidRPr="00321013">
        <w:t>. In this study we use the latter approach, and map-sizes were evaluated for a range of values m, r= 2, 3, 4, 5, where m= number of map rows and r= number of map columns (Supplementary material, Figure S1).</w:t>
      </w:r>
    </w:p>
    <w:p w14:paraId="677965BE" w14:textId="33EB46E9" w:rsidR="00A74B28" w:rsidRPr="00A74B28" w:rsidRDefault="00A74B28" w:rsidP="00A74B28">
      <w:pPr>
        <w:jc w:val="both"/>
      </w:pPr>
      <w:r w:rsidRPr="00321013">
        <w:t xml:space="preserve">Fourth, neural lattice which is recommended to be rectangular for biophysical phenomena </w:t>
      </w:r>
      <w:r w:rsidRPr="00321013">
        <w:fldChar w:fldCharType="begin"/>
      </w:r>
      <w:r w:rsidRPr="00321013">
        <w:instrText xml:space="preserve"> ADDIN ZOTERO_ITEM CSL_CITATION {"citationID":"ZkZ97Gf2","properties":{"formattedCitation":"(Kohonen, 2014)","plainCitation":"(Kohonen, 2014)","noteIndex":0},"citationItems":[{"id":666,"uris":["http://zotero.org/users/local/4qgrot5k/items/7VTTMCUL","http://zotero.org/users/12954666/items/7VTTMCUL"],"itemData":{"id":666,"type":"book","title":"MATLAB Implementations and Applications of the Self-Organizing Map. Helsinki, Unigrafia Oy","author":[{"family":"Kohonen","given":"T."}],"issued":{"date-parts":[["2014"]]}}}],"schema":"https://github.com/citation-style-language/schema/raw/master/csl-citation.json"} </w:instrText>
      </w:r>
      <w:r w:rsidRPr="00321013">
        <w:fldChar w:fldCharType="separate"/>
      </w:r>
      <w:r w:rsidR="009A1C47" w:rsidRPr="009A1C47">
        <w:rPr>
          <w:rFonts w:ascii="Calibri" w:hAnsi="Calibri" w:cs="Calibri"/>
        </w:rPr>
        <w:t>(Kohonen, 2014)</w:t>
      </w:r>
      <w:r w:rsidRPr="00321013">
        <w:fldChar w:fldCharType="end"/>
      </w:r>
      <w:r w:rsidRPr="00321013">
        <w:t xml:space="preserve">. Fifth, the neighborhood function, which can be </w:t>
      </w:r>
      <w:proofErr w:type="spellStart"/>
      <w:r w:rsidRPr="00321013">
        <w:t>Epanechikov</w:t>
      </w:r>
      <w:proofErr w:type="spellEnd"/>
      <w:r w:rsidRPr="00321013">
        <w:t xml:space="preserve">, Gaussian, </w:t>
      </w:r>
      <w:proofErr w:type="spellStart"/>
      <w:r w:rsidRPr="00321013">
        <w:t>Cutgaussian</w:t>
      </w:r>
      <w:proofErr w:type="spellEnd"/>
      <w:r w:rsidRPr="00321013">
        <w:t xml:space="preserve"> and Bubble. For this study we use Gaussian since when we increase number of variables considered increases, introducing high order neighborhood functions has negligible effect on segmentation </w:t>
      </w:r>
      <w:r w:rsidRPr="00321013">
        <w:fldChar w:fldCharType="begin"/>
      </w:r>
      <w:r w:rsidR="00396293" w:rsidRPr="00321013">
        <w:instrText xml:space="preserve"> ADDIN ZOTERO_ITEM CSL_CITATION {"citationID":"BqJPuPvL","properties":{"formattedCitation":"(Liu et al., 2006)","plainCitation":"(Liu et al., 2006)","noteIndex":0},"citationItems":[{"id":667,"uris":["http://zotero.org/users/local/4qgrot5k/items/NRQYSA34","http://zotero.org/users/12954666/items/NRQYSA34"],"itemData":{"id":667,"type":"article-journal","container-title":"Journal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fldChar w:fldCharType="separate"/>
      </w:r>
      <w:r w:rsidR="009A1C47" w:rsidRPr="009A1C47">
        <w:rPr>
          <w:rFonts w:ascii="Calibri" w:hAnsi="Calibri" w:cs="Calibri"/>
        </w:rPr>
        <w:t>(Liu et al., 2006)</w:t>
      </w:r>
      <w:r w:rsidRPr="00321013">
        <w:fldChar w:fldCharType="end"/>
      </w:r>
      <w:r w:rsidRPr="00321013">
        <w:t xml:space="preserve">. Finally for the training process, we select batch strategy since not requires learning-rate adaptable and is faster and more robust respect the sequential strategy </w:t>
      </w:r>
      <w:r w:rsidRPr="00321013">
        <w:fldChar w:fldCharType="begin"/>
      </w:r>
      <w:r w:rsidR="009A1C47">
        <w:instrText xml:space="preserve"> ADDIN ZOTERO_ITEM CSL_CITATION {"citationID":"yNvpb6nh","properties":{"formattedCitation":"(Liu et al., 2006; Kohonen, 2014)","plainCitation":"(Liu et al., 2006; Kohonen, 2014)","noteIndex":0},"citationItems":[{"id":666,"uris":["http://zotero.org/users/local/4qgrot5k/items/7VTTMCUL","http://zotero.org/users/12954666/items/7VTTMCUL"],"itemData":{"id":666,"type":"book","title":"MATLAB Implementations and Applications of the Self-Organizing Map. Helsinki, Unigrafia Oy","author":[{"family":"Kohonen","given":"T."}],"issued":{"date-parts":[["2014"]]}}},{"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fldChar w:fldCharType="separate"/>
      </w:r>
      <w:r w:rsidR="009A1C47" w:rsidRPr="009A1C47">
        <w:rPr>
          <w:rFonts w:ascii="Calibri" w:hAnsi="Calibri" w:cs="Calibri"/>
        </w:rPr>
        <w:t>(Liu et al., 2006; Kohonen, 2014)</w:t>
      </w:r>
      <w:r w:rsidRPr="00321013">
        <w:fldChar w:fldCharType="end"/>
      </w:r>
      <w:r w:rsidRPr="00AD0889">
        <w:t>.</w:t>
      </w:r>
    </w:p>
    <w:p w14:paraId="37410A1F" w14:textId="77777777" w:rsidR="00A74B28" w:rsidRPr="00321013" w:rsidRDefault="00A74B28" w:rsidP="00A74B28">
      <w:pPr>
        <w:rPr>
          <w:rFonts w:cs="Times New Roman"/>
          <w:szCs w:val="24"/>
        </w:rPr>
      </w:pPr>
      <w:r w:rsidRPr="00321013">
        <w:rPr>
          <w:rFonts w:cs="Times New Roman"/>
          <w:b/>
          <w:szCs w:val="24"/>
        </w:rPr>
        <w:t xml:space="preserve">Table C1. </w:t>
      </w:r>
      <w:r w:rsidRPr="00321013">
        <w:rPr>
          <w:rFonts w:cs="Times New Roman"/>
          <w:szCs w:val="24"/>
        </w:rPr>
        <w:t xml:space="preserve">SOM parameters and the optimal assigned values from </w:t>
      </w:r>
      <w:r w:rsidRPr="00321013">
        <w:rPr>
          <w:rFonts w:cs="Times New Roman"/>
          <w:szCs w:val="24"/>
        </w:rPr>
        <w:fldChar w:fldCharType="begin"/>
      </w:r>
      <w:r w:rsidRPr="00321013">
        <w:rPr>
          <w:rFonts w:cs="Times New Roman"/>
          <w:szCs w:val="24"/>
        </w:rPr>
        <w:instrText xml:space="preserve"> ADDIN ZOTERO_ITEM CSL_CITATION {"citationID":"8xBzn87Q","properties":{"formattedCitation":"(Liu et al., 2006b)","plainCitation":"(Liu et al., 2006b)","dontUpdate":true,"noteIndex":0},"citationItems":[{"id":667,"uris":["http://zotero.org/users/local/4qgrot5k/items/NRQYSA34","http://zotero.org/users/12954666/items/NRQYSA34"],"itemData":{"id":667,"type":"article-journal","container-title":"Journal of Geophysical Research: Oceans","issue":"C5","note":"ISBN: 0148-0227\npublisher: Wiley Online Library","title":"Performance evaluation of the self‐organizing map for feature extraction","volume":"111","author":[{"family":"Liu","given":"Yonggang"},{"family":"Weisberg","given":"Robert H."},{"family":"Mooers","given":"Christopher NK"}],"issued":{"date-parts":[["2006"]]}}}],"schema":"https://github.com/citation-style-language/schema/raw/master/csl-citation.json"} </w:instrText>
      </w:r>
      <w:r w:rsidRPr="00321013">
        <w:rPr>
          <w:rFonts w:cs="Times New Roman"/>
          <w:szCs w:val="24"/>
        </w:rPr>
        <w:fldChar w:fldCharType="separate"/>
      </w:r>
      <w:r w:rsidRPr="00321013">
        <w:rPr>
          <w:rFonts w:cs="Times New Roman"/>
          <w:szCs w:val="24"/>
        </w:rPr>
        <w:t>Liu et al. (2006b)</w:t>
      </w:r>
      <w:r w:rsidRPr="00321013">
        <w:rPr>
          <w:rFonts w:cs="Times New Roman"/>
          <w:szCs w:val="24"/>
        </w:rPr>
        <w:fldChar w:fldCharType="end"/>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3056"/>
      </w:tblGrid>
      <w:tr w:rsidR="00A74B28" w:rsidRPr="00697694" w14:paraId="4B2554CB" w14:textId="77777777" w:rsidTr="009D376D">
        <w:trPr>
          <w:trHeight w:val="297"/>
        </w:trPr>
        <w:tc>
          <w:tcPr>
            <w:tcW w:w="1833" w:type="dxa"/>
            <w:tcBorders>
              <w:bottom w:val="single" w:sz="4" w:space="0" w:color="auto"/>
            </w:tcBorders>
          </w:tcPr>
          <w:p w14:paraId="552E0C32" w14:textId="77777777" w:rsidR="00A74B28" w:rsidRPr="00697694" w:rsidRDefault="00A74B28" w:rsidP="009D376D">
            <w:pPr>
              <w:rPr>
                <w:b/>
                <w:sz w:val="20"/>
                <w:szCs w:val="20"/>
              </w:rPr>
            </w:pPr>
            <w:r w:rsidRPr="00697694">
              <w:rPr>
                <w:b/>
                <w:sz w:val="20"/>
                <w:szCs w:val="20"/>
              </w:rPr>
              <w:t>Parameter type</w:t>
            </w:r>
          </w:p>
        </w:tc>
        <w:tc>
          <w:tcPr>
            <w:tcW w:w="3056" w:type="dxa"/>
            <w:tcBorders>
              <w:bottom w:val="single" w:sz="4" w:space="0" w:color="auto"/>
            </w:tcBorders>
          </w:tcPr>
          <w:p w14:paraId="6296B833" w14:textId="77777777" w:rsidR="00A74B28" w:rsidRPr="00697694" w:rsidRDefault="00A74B28" w:rsidP="009D376D">
            <w:pPr>
              <w:rPr>
                <w:b/>
                <w:sz w:val="20"/>
                <w:szCs w:val="20"/>
              </w:rPr>
            </w:pPr>
            <w:r w:rsidRPr="00697694">
              <w:rPr>
                <w:b/>
                <w:sz w:val="20"/>
                <w:szCs w:val="20"/>
              </w:rPr>
              <w:t>Assigned value</w:t>
            </w:r>
          </w:p>
        </w:tc>
      </w:tr>
      <w:tr w:rsidR="00A74B28" w:rsidRPr="00697694" w14:paraId="4B98C72D" w14:textId="77777777" w:rsidTr="009D376D">
        <w:trPr>
          <w:trHeight w:val="286"/>
        </w:trPr>
        <w:tc>
          <w:tcPr>
            <w:tcW w:w="1833" w:type="dxa"/>
            <w:tcBorders>
              <w:top w:val="single" w:sz="4" w:space="0" w:color="auto"/>
            </w:tcBorders>
          </w:tcPr>
          <w:p w14:paraId="7232C889" w14:textId="77777777" w:rsidR="00A74B28" w:rsidRPr="00697694" w:rsidRDefault="00A74B28" w:rsidP="009D376D">
            <w:pPr>
              <w:rPr>
                <w:sz w:val="20"/>
                <w:szCs w:val="20"/>
              </w:rPr>
            </w:pPr>
            <w:r w:rsidRPr="00697694">
              <w:rPr>
                <w:sz w:val="20"/>
                <w:szCs w:val="20"/>
              </w:rPr>
              <w:t>Initialization</w:t>
            </w:r>
          </w:p>
        </w:tc>
        <w:tc>
          <w:tcPr>
            <w:tcW w:w="3056" w:type="dxa"/>
            <w:tcBorders>
              <w:top w:val="single" w:sz="4" w:space="0" w:color="auto"/>
            </w:tcBorders>
          </w:tcPr>
          <w:p w14:paraId="214412FA" w14:textId="77777777" w:rsidR="00A74B28" w:rsidRPr="00697694" w:rsidRDefault="00A74B28" w:rsidP="009D376D">
            <w:pPr>
              <w:rPr>
                <w:sz w:val="20"/>
                <w:szCs w:val="20"/>
              </w:rPr>
            </w:pPr>
            <w:r w:rsidRPr="00697694">
              <w:rPr>
                <w:sz w:val="20"/>
                <w:szCs w:val="20"/>
              </w:rPr>
              <w:t>Linear</w:t>
            </w:r>
          </w:p>
        </w:tc>
      </w:tr>
      <w:tr w:rsidR="00A74B28" w:rsidRPr="00697694" w14:paraId="06C7142F" w14:textId="77777777" w:rsidTr="009D376D">
        <w:trPr>
          <w:trHeight w:val="297"/>
        </w:trPr>
        <w:tc>
          <w:tcPr>
            <w:tcW w:w="1833" w:type="dxa"/>
          </w:tcPr>
          <w:p w14:paraId="3F1DF8B1" w14:textId="77777777" w:rsidR="00A74B28" w:rsidRPr="00697694" w:rsidRDefault="00A74B28" w:rsidP="009D376D">
            <w:pPr>
              <w:rPr>
                <w:sz w:val="20"/>
                <w:szCs w:val="20"/>
              </w:rPr>
            </w:pPr>
            <w:r w:rsidRPr="00697694">
              <w:rPr>
                <w:sz w:val="20"/>
                <w:szCs w:val="20"/>
              </w:rPr>
              <w:t>Normalization</w:t>
            </w:r>
          </w:p>
        </w:tc>
        <w:tc>
          <w:tcPr>
            <w:tcW w:w="3056" w:type="dxa"/>
          </w:tcPr>
          <w:p w14:paraId="7BDA74FD" w14:textId="77777777" w:rsidR="00A74B28" w:rsidRPr="00697694" w:rsidRDefault="00A74B28" w:rsidP="009D376D">
            <w:pPr>
              <w:rPr>
                <w:sz w:val="20"/>
                <w:szCs w:val="20"/>
              </w:rPr>
            </w:pPr>
            <w:r w:rsidRPr="00697694">
              <w:rPr>
                <w:sz w:val="20"/>
                <w:szCs w:val="20"/>
              </w:rPr>
              <w:t>Range scales between 0 and 1</w:t>
            </w:r>
          </w:p>
        </w:tc>
      </w:tr>
      <w:tr w:rsidR="00A74B28" w:rsidRPr="00697694" w14:paraId="04238A98" w14:textId="77777777" w:rsidTr="009D376D">
        <w:trPr>
          <w:trHeight w:val="297"/>
        </w:trPr>
        <w:tc>
          <w:tcPr>
            <w:tcW w:w="1833" w:type="dxa"/>
          </w:tcPr>
          <w:p w14:paraId="1E5E15BC" w14:textId="77777777" w:rsidR="00A74B28" w:rsidRPr="00697694" w:rsidRDefault="00A74B28" w:rsidP="009D376D">
            <w:pPr>
              <w:rPr>
                <w:sz w:val="20"/>
                <w:szCs w:val="20"/>
              </w:rPr>
            </w:pPr>
            <w:r w:rsidRPr="00697694">
              <w:rPr>
                <w:sz w:val="20"/>
                <w:szCs w:val="20"/>
              </w:rPr>
              <w:t>Map size</w:t>
            </w:r>
          </w:p>
        </w:tc>
        <w:tc>
          <w:tcPr>
            <w:tcW w:w="3056" w:type="dxa"/>
          </w:tcPr>
          <w:p w14:paraId="1A748BCA" w14:textId="77777777" w:rsidR="00A74B28" w:rsidRPr="00697694" w:rsidRDefault="00A74B28" w:rsidP="009D376D">
            <w:pPr>
              <w:rPr>
                <w:sz w:val="20"/>
                <w:szCs w:val="20"/>
              </w:rPr>
            </w:pPr>
            <w:r w:rsidRPr="00697694">
              <w:rPr>
                <w:sz w:val="20"/>
                <w:szCs w:val="20"/>
              </w:rPr>
              <w:t>Small (</w:t>
            </w:r>
            <w:proofErr w:type="spellStart"/>
            <w:r w:rsidRPr="00697694">
              <w:rPr>
                <w:sz w:val="20"/>
                <w:szCs w:val="20"/>
              </w:rPr>
              <w:t>e.g</w:t>
            </w:r>
            <w:proofErr w:type="spellEnd"/>
            <w:r w:rsidRPr="00697694">
              <w:rPr>
                <w:sz w:val="20"/>
                <w:szCs w:val="20"/>
              </w:rPr>
              <w:t xml:space="preserve"> 3x3, 3x4, 4x3)</w:t>
            </w:r>
          </w:p>
        </w:tc>
      </w:tr>
      <w:tr w:rsidR="00A74B28" w:rsidRPr="00697694" w14:paraId="735CC596" w14:textId="77777777" w:rsidTr="009D376D">
        <w:trPr>
          <w:trHeight w:val="297"/>
        </w:trPr>
        <w:tc>
          <w:tcPr>
            <w:tcW w:w="1833" w:type="dxa"/>
          </w:tcPr>
          <w:p w14:paraId="6288A443" w14:textId="77777777" w:rsidR="00A74B28" w:rsidRPr="00697694" w:rsidRDefault="00A74B28" w:rsidP="009D376D">
            <w:pPr>
              <w:rPr>
                <w:sz w:val="20"/>
                <w:szCs w:val="20"/>
              </w:rPr>
            </w:pPr>
            <w:r w:rsidRPr="00697694">
              <w:rPr>
                <w:sz w:val="20"/>
                <w:szCs w:val="20"/>
              </w:rPr>
              <w:t>Neural lattice</w:t>
            </w:r>
          </w:p>
        </w:tc>
        <w:tc>
          <w:tcPr>
            <w:tcW w:w="3056" w:type="dxa"/>
          </w:tcPr>
          <w:p w14:paraId="2F127D46" w14:textId="77777777" w:rsidR="00A74B28" w:rsidRPr="00697694" w:rsidRDefault="00A74B28" w:rsidP="009D376D">
            <w:pPr>
              <w:rPr>
                <w:sz w:val="20"/>
                <w:szCs w:val="20"/>
              </w:rPr>
            </w:pPr>
            <w:r w:rsidRPr="00697694">
              <w:rPr>
                <w:sz w:val="20"/>
                <w:szCs w:val="20"/>
              </w:rPr>
              <w:t>Rectangular</w:t>
            </w:r>
          </w:p>
        </w:tc>
      </w:tr>
      <w:tr w:rsidR="00A74B28" w:rsidRPr="00697694" w14:paraId="2C3F0337" w14:textId="77777777" w:rsidTr="009D376D">
        <w:trPr>
          <w:trHeight w:val="495"/>
        </w:trPr>
        <w:tc>
          <w:tcPr>
            <w:tcW w:w="1833" w:type="dxa"/>
          </w:tcPr>
          <w:p w14:paraId="4914FF8E" w14:textId="77777777" w:rsidR="00A74B28" w:rsidRPr="00697694" w:rsidRDefault="00A74B28" w:rsidP="009D376D">
            <w:pPr>
              <w:rPr>
                <w:sz w:val="20"/>
                <w:szCs w:val="20"/>
              </w:rPr>
            </w:pPr>
            <w:r w:rsidRPr="00697694">
              <w:rPr>
                <w:sz w:val="20"/>
                <w:szCs w:val="20"/>
              </w:rPr>
              <w:t>Neighborhood function</w:t>
            </w:r>
          </w:p>
        </w:tc>
        <w:tc>
          <w:tcPr>
            <w:tcW w:w="3056" w:type="dxa"/>
          </w:tcPr>
          <w:p w14:paraId="459CD25D" w14:textId="77777777" w:rsidR="00A74B28" w:rsidRPr="00697694" w:rsidRDefault="00A74B28" w:rsidP="009D376D">
            <w:pPr>
              <w:rPr>
                <w:sz w:val="20"/>
                <w:szCs w:val="20"/>
              </w:rPr>
            </w:pPr>
            <w:r w:rsidRPr="00697694">
              <w:rPr>
                <w:sz w:val="20"/>
                <w:szCs w:val="20"/>
              </w:rPr>
              <w:t>Gaussian</w:t>
            </w:r>
          </w:p>
        </w:tc>
      </w:tr>
      <w:tr w:rsidR="00A74B28" w:rsidRPr="00697694" w14:paraId="55550151" w14:textId="77777777" w:rsidTr="009D376D">
        <w:trPr>
          <w:trHeight w:val="485"/>
        </w:trPr>
        <w:tc>
          <w:tcPr>
            <w:tcW w:w="1833" w:type="dxa"/>
            <w:tcBorders>
              <w:bottom w:val="single" w:sz="4" w:space="0" w:color="auto"/>
            </w:tcBorders>
          </w:tcPr>
          <w:p w14:paraId="086B2F1F" w14:textId="77777777" w:rsidR="00A74B28" w:rsidRPr="00697694" w:rsidRDefault="00A74B28" w:rsidP="009D376D">
            <w:pPr>
              <w:rPr>
                <w:sz w:val="20"/>
                <w:szCs w:val="20"/>
              </w:rPr>
            </w:pPr>
            <w:r w:rsidRPr="00697694">
              <w:rPr>
                <w:sz w:val="20"/>
                <w:szCs w:val="20"/>
              </w:rPr>
              <w:t>Training algorithm</w:t>
            </w:r>
          </w:p>
        </w:tc>
        <w:tc>
          <w:tcPr>
            <w:tcW w:w="3056" w:type="dxa"/>
            <w:tcBorders>
              <w:bottom w:val="single" w:sz="4" w:space="0" w:color="auto"/>
            </w:tcBorders>
          </w:tcPr>
          <w:p w14:paraId="12FB7F72" w14:textId="77777777" w:rsidR="00A74B28" w:rsidRPr="00697694" w:rsidRDefault="00A74B28" w:rsidP="009D376D">
            <w:pPr>
              <w:rPr>
                <w:sz w:val="20"/>
                <w:szCs w:val="20"/>
              </w:rPr>
            </w:pPr>
            <w:r w:rsidRPr="00697694">
              <w:rPr>
                <w:sz w:val="20"/>
                <w:szCs w:val="20"/>
              </w:rPr>
              <w:t>Batch</w:t>
            </w:r>
          </w:p>
        </w:tc>
      </w:tr>
      <w:tr w:rsidR="00A74B28" w:rsidRPr="00697694" w14:paraId="254D910C" w14:textId="77777777" w:rsidTr="009D376D">
        <w:trPr>
          <w:trHeight w:val="275"/>
        </w:trPr>
        <w:tc>
          <w:tcPr>
            <w:tcW w:w="1833" w:type="dxa"/>
            <w:tcBorders>
              <w:top w:val="single" w:sz="4" w:space="0" w:color="auto"/>
            </w:tcBorders>
          </w:tcPr>
          <w:p w14:paraId="39207683" w14:textId="77777777" w:rsidR="00A74B28" w:rsidRPr="00697694" w:rsidRDefault="00A74B28" w:rsidP="009D376D">
            <w:pPr>
              <w:rPr>
                <w:b/>
                <w:sz w:val="18"/>
                <w:szCs w:val="18"/>
              </w:rPr>
            </w:pPr>
          </w:p>
        </w:tc>
        <w:tc>
          <w:tcPr>
            <w:tcW w:w="3056" w:type="dxa"/>
            <w:tcBorders>
              <w:top w:val="single" w:sz="4" w:space="0" w:color="auto"/>
            </w:tcBorders>
          </w:tcPr>
          <w:p w14:paraId="2D6F639F" w14:textId="77777777" w:rsidR="00A74B28" w:rsidRPr="00697694" w:rsidRDefault="00A74B28" w:rsidP="009D376D">
            <w:pPr>
              <w:rPr>
                <w:b/>
                <w:sz w:val="18"/>
                <w:szCs w:val="18"/>
              </w:rPr>
            </w:pPr>
          </w:p>
        </w:tc>
      </w:tr>
    </w:tbl>
    <w:p w14:paraId="2BC23B5F" w14:textId="77777777" w:rsidR="00A74B28" w:rsidRDefault="00A74B28" w:rsidP="00A74B28">
      <w:pPr>
        <w:rPr>
          <w:b/>
        </w:rPr>
      </w:pPr>
    </w:p>
    <w:p w14:paraId="556C8653" w14:textId="77777777" w:rsidR="00A74B28" w:rsidRDefault="00A74B28" w:rsidP="00A74B28">
      <w:pPr>
        <w:rPr>
          <w:b/>
        </w:rPr>
      </w:pPr>
    </w:p>
    <w:p w14:paraId="3F69FDB0" w14:textId="77777777" w:rsidR="00A74B28" w:rsidRDefault="00A74B28" w:rsidP="00A74B28">
      <w:pPr>
        <w:rPr>
          <w:b/>
        </w:rPr>
      </w:pPr>
    </w:p>
    <w:p w14:paraId="6036131D" w14:textId="77777777" w:rsidR="00A74B28" w:rsidRDefault="00A74B28" w:rsidP="00A74B28">
      <w:pPr>
        <w:rPr>
          <w:b/>
        </w:rPr>
      </w:pPr>
    </w:p>
    <w:p w14:paraId="158838FF" w14:textId="77777777" w:rsidR="00A74B28" w:rsidRDefault="00A74B28" w:rsidP="00A74B28">
      <w:pPr>
        <w:rPr>
          <w:b/>
        </w:rPr>
      </w:pPr>
    </w:p>
    <w:p w14:paraId="25FF52F9" w14:textId="77777777" w:rsidR="00A74B28" w:rsidRDefault="00A74B28" w:rsidP="00A74B28">
      <w:pPr>
        <w:rPr>
          <w:b/>
        </w:rPr>
      </w:pPr>
    </w:p>
    <w:p w14:paraId="4F1EE71C" w14:textId="77777777" w:rsidR="00A74B28" w:rsidRDefault="00A74B28" w:rsidP="00A74B28">
      <w:pPr>
        <w:rPr>
          <w:b/>
        </w:rPr>
      </w:pPr>
    </w:p>
    <w:p w14:paraId="6F94F00A" w14:textId="77777777" w:rsidR="00A74B28" w:rsidRDefault="00A74B28" w:rsidP="00A74B28">
      <w:pPr>
        <w:rPr>
          <w:b/>
        </w:rPr>
      </w:pPr>
    </w:p>
    <w:p w14:paraId="22C74F22" w14:textId="77777777" w:rsidR="00A74B28" w:rsidRDefault="00A74B28" w:rsidP="00A74B28">
      <w:pPr>
        <w:rPr>
          <w:b/>
        </w:rPr>
      </w:pPr>
    </w:p>
    <w:p w14:paraId="2DB6FB07" w14:textId="77777777" w:rsidR="00A74B28" w:rsidRDefault="00A74B28" w:rsidP="00A74B28">
      <w:pPr>
        <w:rPr>
          <w:b/>
        </w:rPr>
      </w:pPr>
    </w:p>
    <w:p w14:paraId="4F2256CB" w14:textId="77777777" w:rsidR="00A74B28" w:rsidRPr="00A74B28" w:rsidRDefault="00A74B28" w:rsidP="00A74B28">
      <w:pPr>
        <w:jc w:val="both"/>
        <w:rPr>
          <w:szCs w:val="24"/>
        </w:rPr>
      </w:pPr>
      <w:r w:rsidRPr="00A74B28">
        <w:rPr>
          <w:b/>
          <w:szCs w:val="24"/>
        </w:rPr>
        <w:lastRenderedPageBreak/>
        <w:t xml:space="preserve">Figure S1. </w:t>
      </w:r>
      <w:r w:rsidRPr="005C75B9">
        <w:rPr>
          <w:szCs w:val="24"/>
        </w:rPr>
        <w:t>Topological structure for the SOM algorithm evaluated for each season of the year (columns) and each upwelling system (rows) using topological error (black) and quantization error (blue) metrics. Note the difference in the scales on the y-axis because the metrics can differ and distort the comparison. The lower the metrics the better the performance. The configuration with the least structural complexity is selected if there are similar performances. Grey shading indicates the topological configuration selected for each case.</w:t>
      </w:r>
    </w:p>
    <w:p w14:paraId="29AC3963" w14:textId="77777777" w:rsidR="00A74B28" w:rsidRDefault="00A74B28" w:rsidP="00A74B28">
      <w:pPr>
        <w:rPr>
          <w:b/>
        </w:rPr>
      </w:pPr>
    </w:p>
    <w:p w14:paraId="3BB1570A" w14:textId="73687CB0" w:rsidR="00A74B28" w:rsidRDefault="00A74B28" w:rsidP="00A74B28">
      <w:r>
        <w:rPr>
          <w:noProof/>
          <w:lang w:val="fr-FR" w:eastAsia="fr-FR"/>
        </w:rPr>
        <w:drawing>
          <wp:inline distT="0" distB="0" distL="0" distR="0" wp14:anchorId="3801F328" wp14:editId="7CFC65C9">
            <wp:extent cx="5943600" cy="2930525"/>
            <wp:effectExtent l="0" t="0" r="0" b="3175"/>
            <wp:docPr id="5" name="Imagen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graph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30525"/>
                    </a:xfrm>
                    <a:prstGeom prst="rect">
                      <a:avLst/>
                    </a:prstGeom>
                  </pic:spPr>
                </pic:pic>
              </a:graphicData>
            </a:graphic>
          </wp:inline>
        </w:drawing>
      </w:r>
    </w:p>
    <w:p w14:paraId="175FA3E1" w14:textId="2C42815E" w:rsidR="00A74B28" w:rsidRPr="00A74B28" w:rsidRDefault="00A74B28" w:rsidP="00A74B28">
      <w:pPr>
        <w:jc w:val="both"/>
        <w:rPr>
          <w:szCs w:val="24"/>
        </w:rPr>
      </w:pPr>
      <w:r w:rsidRPr="00A74B28">
        <w:rPr>
          <w:b/>
          <w:szCs w:val="24"/>
        </w:rPr>
        <w:t>Figure S2.</w:t>
      </w:r>
      <w:r w:rsidRPr="00A74B28">
        <w:rPr>
          <w:szCs w:val="24"/>
        </w:rPr>
        <w:t xml:space="preserve"> Dominant spatial pattern contribution to SLP anomalies (i.e. difference between 2007-2019 and 1993-2006). </w:t>
      </w:r>
      <w:r w:rsidR="005B6B21" w:rsidRPr="00A74B28">
        <w:rPr>
          <w:szCs w:val="24"/>
        </w:rPr>
        <w:t>The first</w:t>
      </w:r>
      <w:r w:rsidRPr="00A74B28">
        <w:rPr>
          <w:szCs w:val="24"/>
        </w:rPr>
        <w:t xml:space="preserve"> row is spring and </w:t>
      </w:r>
      <w:r w:rsidR="0051520C" w:rsidRPr="00A74B28">
        <w:rPr>
          <w:szCs w:val="24"/>
        </w:rPr>
        <w:t>the second</w:t>
      </w:r>
      <w:r w:rsidRPr="00A74B28">
        <w:rPr>
          <w:szCs w:val="24"/>
        </w:rPr>
        <w:t xml:space="preserve"> one summer season.</w:t>
      </w:r>
    </w:p>
    <w:p w14:paraId="7D8C83E2" w14:textId="77777777" w:rsidR="00A74B28" w:rsidRDefault="00A74B28" w:rsidP="00A74B28">
      <w:pPr>
        <w:rPr>
          <w:b/>
        </w:rPr>
      </w:pPr>
      <w:r>
        <w:rPr>
          <w:b/>
          <w:noProof/>
          <w:lang w:val="fr-FR" w:eastAsia="fr-FR"/>
        </w:rPr>
        <w:drawing>
          <wp:inline distT="0" distB="0" distL="0" distR="0" wp14:anchorId="7A48A3AB" wp14:editId="32443044">
            <wp:extent cx="5943600" cy="1697355"/>
            <wp:effectExtent l="0" t="0" r="0" b="0"/>
            <wp:docPr id="8" name="Imagen 8"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collage of images of a person's bod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97355"/>
                    </a:xfrm>
                    <a:prstGeom prst="rect">
                      <a:avLst/>
                    </a:prstGeom>
                  </pic:spPr>
                </pic:pic>
              </a:graphicData>
            </a:graphic>
          </wp:inline>
        </w:drawing>
      </w:r>
    </w:p>
    <w:p w14:paraId="202E35E6" w14:textId="77777777" w:rsidR="00A74B28" w:rsidRDefault="00A74B28" w:rsidP="00A74B28">
      <w:pPr>
        <w:rPr>
          <w:b/>
        </w:rPr>
      </w:pPr>
    </w:p>
    <w:p w14:paraId="6D0306A3" w14:textId="77777777" w:rsidR="00A74B28" w:rsidRDefault="00A74B28" w:rsidP="00A74B28">
      <w:pPr>
        <w:rPr>
          <w:b/>
        </w:rPr>
      </w:pPr>
    </w:p>
    <w:p w14:paraId="77ECF6FA" w14:textId="77777777" w:rsidR="00A74B28" w:rsidRDefault="00A74B28" w:rsidP="00A74B28">
      <w:pPr>
        <w:rPr>
          <w:b/>
        </w:rPr>
      </w:pPr>
    </w:p>
    <w:p w14:paraId="200869B9" w14:textId="77777777" w:rsidR="00A74B28" w:rsidRDefault="00A74B28" w:rsidP="00A74B28">
      <w:pPr>
        <w:rPr>
          <w:b/>
        </w:rPr>
      </w:pPr>
    </w:p>
    <w:p w14:paraId="6D1ABA50" w14:textId="6DB05676" w:rsidR="00A74B28" w:rsidRPr="005B6B21" w:rsidRDefault="00A74B28" w:rsidP="005B6B21">
      <w:pPr>
        <w:jc w:val="both"/>
        <w:rPr>
          <w:bCs/>
          <w:szCs w:val="24"/>
        </w:rPr>
      </w:pPr>
      <w:r w:rsidRPr="00A74B28">
        <w:rPr>
          <w:b/>
          <w:szCs w:val="24"/>
        </w:rPr>
        <w:lastRenderedPageBreak/>
        <w:t xml:space="preserve">Figure S3. </w:t>
      </w:r>
      <w:r w:rsidRPr="005C75B9">
        <w:rPr>
          <w:bCs/>
          <w:szCs w:val="24"/>
        </w:rPr>
        <w:t>Measures of relative changes in the seasonal cycle (see Equation 5</w:t>
      </w:r>
      <w:r w:rsidR="005B6B21" w:rsidRPr="005C75B9">
        <w:rPr>
          <w:bCs/>
          <w:szCs w:val="24"/>
        </w:rPr>
        <w:t xml:space="preserve"> in manuscript</w:t>
      </w:r>
      <w:r w:rsidRPr="005C75B9">
        <w:rPr>
          <w:bCs/>
          <w:szCs w:val="24"/>
        </w:rPr>
        <w:t>) at upwelling centers, applied to Pressure Gradient (PG), Temperature Gradient (TG), meridional wind (Mw), short-wave radiation (</w:t>
      </w:r>
      <w:proofErr w:type="spellStart"/>
      <w:r w:rsidRPr="005C75B9">
        <w:rPr>
          <w:bCs/>
          <w:szCs w:val="24"/>
        </w:rPr>
        <w:t>Qsw</w:t>
      </w:r>
      <w:proofErr w:type="spellEnd"/>
      <w:r w:rsidRPr="005C75B9">
        <w:rPr>
          <w:bCs/>
          <w:szCs w:val="24"/>
        </w:rPr>
        <w:t>), sea-surface temperature (SST), mixed-layer depth (MLD, positive means deeper MLD), zonal Ekman transport (Ek), and Ekman pumping (Ep). Colors represent the magnitude of the change and indicate increases (red) and reductions (blue).</w:t>
      </w:r>
    </w:p>
    <w:p w14:paraId="2E4469D3" w14:textId="77777777" w:rsidR="00A74B28" w:rsidRDefault="00A74B28" w:rsidP="00A74B28">
      <w:pPr>
        <w:rPr>
          <w:sz w:val="20"/>
          <w:szCs w:val="20"/>
        </w:rPr>
      </w:pPr>
      <w:r w:rsidRPr="005B3697">
        <w:rPr>
          <w:noProof/>
          <w:sz w:val="20"/>
          <w:szCs w:val="20"/>
        </w:rPr>
        <w:drawing>
          <wp:inline distT="0" distB="0" distL="0" distR="0" wp14:anchorId="3CCF04ED" wp14:editId="6CFCC306">
            <wp:extent cx="5943600" cy="3362960"/>
            <wp:effectExtent l="0" t="0" r="0" b="0"/>
            <wp:docPr id="108115052"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5052" name="Picture 1" descr="A chart with different colored squares&#10;&#10;Description automatically generated"/>
                    <pic:cNvPicPr/>
                  </pic:nvPicPr>
                  <pic:blipFill>
                    <a:blip r:embed="rId18"/>
                    <a:stretch>
                      <a:fillRect/>
                    </a:stretch>
                  </pic:blipFill>
                  <pic:spPr>
                    <a:xfrm>
                      <a:off x="0" y="0"/>
                      <a:ext cx="5943600" cy="3362960"/>
                    </a:xfrm>
                    <a:prstGeom prst="rect">
                      <a:avLst/>
                    </a:prstGeom>
                  </pic:spPr>
                </pic:pic>
              </a:graphicData>
            </a:graphic>
          </wp:inline>
        </w:drawing>
      </w:r>
    </w:p>
    <w:p w14:paraId="017650B4" w14:textId="77777777" w:rsidR="005B6B21" w:rsidRDefault="005B6B21" w:rsidP="00A74B28">
      <w:pPr>
        <w:rPr>
          <w:sz w:val="20"/>
          <w:szCs w:val="20"/>
        </w:rPr>
      </w:pPr>
    </w:p>
    <w:p w14:paraId="0848A287" w14:textId="77777777" w:rsidR="005B6B21" w:rsidRDefault="005B6B21" w:rsidP="00A74B28">
      <w:pPr>
        <w:rPr>
          <w:sz w:val="20"/>
          <w:szCs w:val="20"/>
        </w:rPr>
      </w:pPr>
    </w:p>
    <w:p w14:paraId="58419598" w14:textId="77777777" w:rsidR="005B6B21" w:rsidRDefault="005B6B21" w:rsidP="00A74B28">
      <w:pPr>
        <w:rPr>
          <w:sz w:val="20"/>
          <w:szCs w:val="20"/>
        </w:rPr>
      </w:pPr>
    </w:p>
    <w:p w14:paraId="254849E3" w14:textId="77777777" w:rsidR="005B6B21" w:rsidRDefault="005B6B21" w:rsidP="00A74B28">
      <w:pPr>
        <w:rPr>
          <w:sz w:val="20"/>
          <w:szCs w:val="20"/>
        </w:rPr>
      </w:pPr>
    </w:p>
    <w:p w14:paraId="072A4202" w14:textId="77777777" w:rsidR="005B6B21" w:rsidRDefault="005B6B21" w:rsidP="00A74B28">
      <w:pPr>
        <w:rPr>
          <w:sz w:val="20"/>
          <w:szCs w:val="20"/>
        </w:rPr>
      </w:pPr>
    </w:p>
    <w:p w14:paraId="6DF1CBD8" w14:textId="77777777" w:rsidR="005B6B21" w:rsidRDefault="005B6B21" w:rsidP="00A74B28">
      <w:pPr>
        <w:rPr>
          <w:sz w:val="20"/>
          <w:szCs w:val="20"/>
        </w:rPr>
      </w:pPr>
    </w:p>
    <w:p w14:paraId="7FC632D1" w14:textId="77777777" w:rsidR="005B6B21" w:rsidRDefault="005B6B21" w:rsidP="00A74B28">
      <w:pPr>
        <w:rPr>
          <w:sz w:val="20"/>
          <w:szCs w:val="20"/>
        </w:rPr>
      </w:pPr>
    </w:p>
    <w:p w14:paraId="009CDE39" w14:textId="77777777" w:rsidR="005B6B21" w:rsidRDefault="005B6B21" w:rsidP="00A74B28">
      <w:pPr>
        <w:rPr>
          <w:sz w:val="20"/>
          <w:szCs w:val="20"/>
        </w:rPr>
      </w:pPr>
    </w:p>
    <w:p w14:paraId="073AA34D" w14:textId="77777777" w:rsidR="005B6B21" w:rsidRDefault="005B6B21" w:rsidP="00A74B28">
      <w:pPr>
        <w:rPr>
          <w:sz w:val="20"/>
          <w:szCs w:val="20"/>
        </w:rPr>
      </w:pPr>
    </w:p>
    <w:p w14:paraId="210639C2" w14:textId="77777777" w:rsidR="005B6B21" w:rsidRDefault="005B6B21" w:rsidP="00A74B28">
      <w:pPr>
        <w:rPr>
          <w:sz w:val="20"/>
          <w:szCs w:val="20"/>
        </w:rPr>
      </w:pPr>
    </w:p>
    <w:p w14:paraId="3A236DD9" w14:textId="77777777" w:rsidR="005B6B21" w:rsidRDefault="005B6B21" w:rsidP="00A74B28">
      <w:pPr>
        <w:rPr>
          <w:sz w:val="20"/>
          <w:szCs w:val="20"/>
        </w:rPr>
      </w:pPr>
    </w:p>
    <w:p w14:paraId="54ABEC81" w14:textId="77777777" w:rsidR="005B6B21" w:rsidRDefault="005B6B21" w:rsidP="00A74B28">
      <w:pPr>
        <w:rPr>
          <w:sz w:val="20"/>
          <w:szCs w:val="20"/>
        </w:rPr>
      </w:pPr>
    </w:p>
    <w:p w14:paraId="786C07F6" w14:textId="77777777" w:rsidR="005B6B21" w:rsidRDefault="005B6B21" w:rsidP="00A74B28">
      <w:pPr>
        <w:rPr>
          <w:sz w:val="20"/>
          <w:szCs w:val="20"/>
        </w:rPr>
      </w:pPr>
    </w:p>
    <w:p w14:paraId="2E67BC71" w14:textId="799513EF" w:rsidR="00A74B28" w:rsidRDefault="00A74B28" w:rsidP="00A74B28">
      <w:pPr>
        <w:pStyle w:val="Heading1"/>
      </w:pPr>
      <w:r>
        <w:lastRenderedPageBreak/>
        <w:t>Annex D</w:t>
      </w:r>
      <w:r w:rsidR="005B6B21">
        <w:t xml:space="preserve">: </w:t>
      </w:r>
      <w:r w:rsidR="00CA0108">
        <w:t>S</w:t>
      </w:r>
      <w:r w:rsidR="005B6B21">
        <w:t>ubtropical High Center detection algorithms</w:t>
      </w:r>
    </w:p>
    <w:p w14:paraId="03F1D05B" w14:textId="57385A27" w:rsidR="00A74B28" w:rsidRPr="00A74B28" w:rsidRDefault="00120987" w:rsidP="00A74B28">
      <w:pPr>
        <w:rPr>
          <w:rFonts w:cs="Times New Roman"/>
          <w:color w:val="000000" w:themeColor="text1"/>
          <w:szCs w:val="24"/>
        </w:rPr>
      </w:pPr>
      <w:r>
        <w:rPr>
          <w:rFonts w:cs="Times New Roman"/>
          <w:b/>
          <w:color w:val="000000" w:themeColor="text1"/>
          <w:szCs w:val="24"/>
        </w:rPr>
        <w:t>Table</w:t>
      </w:r>
      <w:r w:rsidR="00A74B28" w:rsidRPr="00A74B28">
        <w:rPr>
          <w:rFonts w:cs="Times New Roman"/>
          <w:b/>
          <w:color w:val="000000" w:themeColor="text1"/>
          <w:szCs w:val="24"/>
        </w:rPr>
        <w:t xml:space="preserve"> </w:t>
      </w:r>
      <w:r w:rsidR="007B27B6">
        <w:rPr>
          <w:rFonts w:cs="Times New Roman"/>
          <w:b/>
          <w:color w:val="000000" w:themeColor="text1"/>
          <w:szCs w:val="24"/>
        </w:rPr>
        <w:t>D</w:t>
      </w:r>
      <w:r w:rsidR="00A74B28" w:rsidRPr="00A74B28">
        <w:rPr>
          <w:rFonts w:cs="Times New Roman"/>
          <w:b/>
          <w:color w:val="000000" w:themeColor="text1"/>
          <w:szCs w:val="24"/>
        </w:rPr>
        <w:t xml:space="preserve">1. </w:t>
      </w:r>
      <w:r w:rsidRPr="00EF51EB">
        <w:rPr>
          <w:rFonts w:cs="Times New Roman"/>
          <w:bCs/>
          <w:color w:val="000000" w:themeColor="text1"/>
          <w:szCs w:val="24"/>
        </w:rPr>
        <w:t xml:space="preserve">Algorithm to </w:t>
      </w:r>
      <w:r w:rsidR="00EF51EB" w:rsidRPr="00EF51EB">
        <w:rPr>
          <w:rFonts w:cs="Times New Roman"/>
          <w:bCs/>
          <w:color w:val="000000" w:themeColor="text1"/>
          <w:szCs w:val="24"/>
        </w:rPr>
        <w:t>detect</w:t>
      </w:r>
      <w:r>
        <w:rPr>
          <w:rFonts w:cs="Times New Roman"/>
          <w:b/>
          <w:color w:val="000000" w:themeColor="text1"/>
          <w:szCs w:val="24"/>
        </w:rPr>
        <w:t xml:space="preserve"> </w:t>
      </w:r>
      <w:r w:rsidR="00A74B28" w:rsidRPr="00A74B28">
        <w:rPr>
          <w:rFonts w:cs="Times New Roman"/>
          <w:color w:val="000000" w:themeColor="text1"/>
          <w:szCs w:val="24"/>
        </w:rPr>
        <w:t>Subtropical high center</w:t>
      </w:r>
      <w:r w:rsidR="00EF51EB">
        <w:rPr>
          <w:rFonts w:cs="Times New Roman"/>
          <w:color w:val="000000" w:themeColor="text1"/>
          <w:szCs w:val="24"/>
        </w:rPr>
        <w:t>s</w:t>
      </w:r>
      <w:r w:rsidR="00A74B28" w:rsidRPr="00A74B28">
        <w:rPr>
          <w:rFonts w:cs="Times New Roman"/>
          <w:color w:val="000000" w:themeColor="text1"/>
          <w:szCs w:val="24"/>
        </w:rPr>
        <w:t xml:space="preserve"> </w:t>
      </w:r>
      <w:r w:rsidR="00A74B28" w:rsidRPr="00A74B28">
        <w:rPr>
          <w:rFonts w:cs="Times New Roman"/>
          <w:color w:val="000000" w:themeColor="text1"/>
          <w:szCs w:val="24"/>
        </w:rPr>
        <w:fldChar w:fldCharType="begin"/>
      </w:r>
      <w:r w:rsidR="00A74B28" w:rsidRPr="00A74B28">
        <w:rPr>
          <w:rFonts w:cs="Times New Roman"/>
          <w:color w:val="000000" w:themeColor="text1"/>
          <w:szCs w:val="24"/>
        </w:rPr>
        <w:instrText xml:space="preserve"> ADDIN ZOTERO_ITEM CSL_CITATION {"citationID":"ZZDwsQKx","properties":{"formattedCitation":"(Gilliland and Keim, 2018)","plainCitation":"(Gilliland and Keim, 2018)","noteIndex":0},"citationItems":[{"id":80,"uris":["http://zotero.org/users/local/4qgrot5k/items/FE28GCC5","http://zotero.org/users/12954666/items/FE28GCC5"],"itemData":{"id":80,"type":"article-journal","container-title":"Journal of Applied Meteorology and Climatology","issue":"3","note":"ISBN: 1558-8424","page":"535-553","title":"Position of the South Atlantic Anticyclone and its impact on surface conditions across Brazil","volume":"57","author":[{"family":"Gilliland","given":"Joshua M."},{"family":"Keim","given":"Barry D."}],"issued":{"date-parts":[["2018"]]}}}],"schema":"https://github.com/citation-style-language/schema/raw/master/csl-citation.json"} </w:instrText>
      </w:r>
      <w:r w:rsidR="00A74B28" w:rsidRPr="00A74B28">
        <w:rPr>
          <w:rFonts w:cs="Times New Roman"/>
          <w:color w:val="000000" w:themeColor="text1"/>
          <w:szCs w:val="24"/>
        </w:rPr>
        <w:fldChar w:fldCharType="separate"/>
      </w:r>
      <w:r w:rsidR="009A1C47" w:rsidRPr="009A1C47">
        <w:rPr>
          <w:rFonts w:cs="Times New Roman"/>
        </w:rPr>
        <w:t>(Gilliland and Keim, 2018)</w:t>
      </w:r>
      <w:r w:rsidR="00A74B28" w:rsidRPr="00A74B28">
        <w:rPr>
          <w:rFonts w:cs="Times New Roman"/>
          <w:color w:val="000000" w:themeColor="text1"/>
          <w:szCs w:val="24"/>
        </w:rPr>
        <w:fldChar w:fldCharType="end"/>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8478"/>
      </w:tblGrid>
      <w:tr w:rsidR="00A74B28" w:rsidRPr="005B6B21" w14:paraId="7E2C7DF6" w14:textId="77777777" w:rsidTr="009D376D">
        <w:trPr>
          <w:trHeight w:val="331"/>
        </w:trPr>
        <w:tc>
          <w:tcPr>
            <w:tcW w:w="878" w:type="dxa"/>
            <w:tcBorders>
              <w:bottom w:val="single" w:sz="4" w:space="0" w:color="auto"/>
            </w:tcBorders>
          </w:tcPr>
          <w:p w14:paraId="6ED2D719" w14:textId="77777777" w:rsidR="00A74B28" w:rsidRPr="005B6B21" w:rsidRDefault="00A74B28" w:rsidP="009D376D">
            <w:pPr>
              <w:jc w:val="center"/>
              <w:rPr>
                <w:rFonts w:cs="Times New Roman"/>
                <w:b/>
                <w:color w:val="000000" w:themeColor="text1"/>
                <w:sz w:val="20"/>
                <w:szCs w:val="20"/>
              </w:rPr>
            </w:pPr>
            <w:r w:rsidRPr="005B6B21">
              <w:rPr>
                <w:rFonts w:cs="Times New Roman"/>
                <w:b/>
                <w:color w:val="000000" w:themeColor="text1"/>
                <w:sz w:val="20"/>
                <w:szCs w:val="20"/>
              </w:rPr>
              <w:t>Step</w:t>
            </w:r>
          </w:p>
        </w:tc>
        <w:tc>
          <w:tcPr>
            <w:tcW w:w="8478" w:type="dxa"/>
            <w:tcBorders>
              <w:bottom w:val="single" w:sz="4" w:space="0" w:color="auto"/>
            </w:tcBorders>
          </w:tcPr>
          <w:p w14:paraId="2992C216" w14:textId="77777777" w:rsidR="00A74B28" w:rsidRPr="005B6B21" w:rsidRDefault="00A74B28" w:rsidP="009D376D">
            <w:pPr>
              <w:jc w:val="center"/>
              <w:rPr>
                <w:rFonts w:cs="Times New Roman"/>
                <w:b/>
                <w:color w:val="000000" w:themeColor="text1"/>
                <w:sz w:val="20"/>
                <w:szCs w:val="20"/>
              </w:rPr>
            </w:pPr>
            <w:r w:rsidRPr="005B6B21">
              <w:rPr>
                <w:rFonts w:cs="Times New Roman"/>
                <w:b/>
                <w:color w:val="000000" w:themeColor="text1"/>
                <w:sz w:val="20"/>
                <w:szCs w:val="20"/>
              </w:rPr>
              <w:t>Description</w:t>
            </w:r>
          </w:p>
        </w:tc>
      </w:tr>
      <w:tr w:rsidR="00A74B28" w:rsidRPr="005B6B21" w14:paraId="0FC1E6DB" w14:textId="77777777" w:rsidTr="009D376D">
        <w:trPr>
          <w:trHeight w:val="289"/>
        </w:trPr>
        <w:tc>
          <w:tcPr>
            <w:tcW w:w="878" w:type="dxa"/>
            <w:tcBorders>
              <w:top w:val="single" w:sz="4" w:space="0" w:color="auto"/>
            </w:tcBorders>
          </w:tcPr>
          <w:p w14:paraId="0BE93A82"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1</w:t>
            </w:r>
          </w:p>
        </w:tc>
        <w:tc>
          <w:tcPr>
            <w:tcW w:w="8478" w:type="dxa"/>
            <w:tcBorders>
              <w:top w:val="single" w:sz="4" w:space="0" w:color="auto"/>
            </w:tcBorders>
          </w:tcPr>
          <w:p w14:paraId="0D7655B0"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Calculate the mean SLP (M1) in the limits described in for each subtropical High for each day</w:t>
            </w:r>
          </w:p>
        </w:tc>
      </w:tr>
      <w:tr w:rsidR="00A74B28" w:rsidRPr="005B6B21" w14:paraId="42531CF8" w14:textId="77777777" w:rsidTr="009D376D">
        <w:trPr>
          <w:trHeight w:val="345"/>
        </w:trPr>
        <w:tc>
          <w:tcPr>
            <w:tcW w:w="878" w:type="dxa"/>
          </w:tcPr>
          <w:p w14:paraId="1CC20F97"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2</w:t>
            </w:r>
          </w:p>
        </w:tc>
        <w:tc>
          <w:tcPr>
            <w:tcW w:w="8478" w:type="dxa"/>
          </w:tcPr>
          <w:p w14:paraId="5BDCD7E4"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Select the grid points above M1 SLP value</w:t>
            </w:r>
          </w:p>
        </w:tc>
      </w:tr>
      <w:tr w:rsidR="00A74B28" w:rsidRPr="005B6B21" w14:paraId="39C02AA4" w14:textId="77777777" w:rsidTr="009D376D">
        <w:trPr>
          <w:trHeight w:val="331"/>
        </w:trPr>
        <w:tc>
          <w:tcPr>
            <w:tcW w:w="878" w:type="dxa"/>
          </w:tcPr>
          <w:p w14:paraId="098B3974"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3</w:t>
            </w:r>
          </w:p>
        </w:tc>
        <w:tc>
          <w:tcPr>
            <w:tcW w:w="8478" w:type="dxa"/>
          </w:tcPr>
          <w:p w14:paraId="3D27C512"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Calculate the mean SLP (M2) from the result obtained in Step 2</w:t>
            </w:r>
          </w:p>
        </w:tc>
      </w:tr>
      <w:tr w:rsidR="00A74B28" w:rsidRPr="005B6B21" w14:paraId="18980A63" w14:textId="77777777" w:rsidTr="009D376D">
        <w:trPr>
          <w:trHeight w:val="331"/>
        </w:trPr>
        <w:tc>
          <w:tcPr>
            <w:tcW w:w="878" w:type="dxa"/>
          </w:tcPr>
          <w:p w14:paraId="1C30AD06"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4</w:t>
            </w:r>
          </w:p>
        </w:tc>
        <w:tc>
          <w:tcPr>
            <w:tcW w:w="8478" w:type="dxa"/>
          </w:tcPr>
          <w:p w14:paraId="126A71AF"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Select the grid points above M2 SLP value</w:t>
            </w:r>
          </w:p>
        </w:tc>
      </w:tr>
      <w:tr w:rsidR="00A74B28" w:rsidRPr="005B6B21" w14:paraId="1032920F" w14:textId="77777777" w:rsidTr="009D376D">
        <w:trPr>
          <w:trHeight w:val="345"/>
        </w:trPr>
        <w:tc>
          <w:tcPr>
            <w:tcW w:w="878" w:type="dxa"/>
          </w:tcPr>
          <w:p w14:paraId="1BD33A34"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5</w:t>
            </w:r>
          </w:p>
        </w:tc>
        <w:tc>
          <w:tcPr>
            <w:tcW w:w="8478" w:type="dxa"/>
          </w:tcPr>
          <w:p w14:paraId="116CA640"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Calculate the mean SLP (M3) from the result obtained in Step 4</w:t>
            </w:r>
          </w:p>
        </w:tc>
      </w:tr>
      <w:tr w:rsidR="00A74B28" w:rsidRPr="005B6B21" w14:paraId="2241A530" w14:textId="77777777" w:rsidTr="009D376D">
        <w:trPr>
          <w:trHeight w:val="331"/>
        </w:trPr>
        <w:tc>
          <w:tcPr>
            <w:tcW w:w="878" w:type="dxa"/>
          </w:tcPr>
          <w:p w14:paraId="7F1A14C0"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6</w:t>
            </w:r>
          </w:p>
        </w:tc>
        <w:tc>
          <w:tcPr>
            <w:tcW w:w="8478" w:type="dxa"/>
          </w:tcPr>
          <w:p w14:paraId="269AF8A5"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Select the grid points above M3 SLP value</w:t>
            </w:r>
          </w:p>
        </w:tc>
      </w:tr>
      <w:tr w:rsidR="00A74B28" w:rsidRPr="005B6B21" w14:paraId="234644AA" w14:textId="77777777" w:rsidTr="009D376D">
        <w:trPr>
          <w:trHeight w:val="217"/>
        </w:trPr>
        <w:tc>
          <w:tcPr>
            <w:tcW w:w="878" w:type="dxa"/>
          </w:tcPr>
          <w:p w14:paraId="4B6AF4B5"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7</w:t>
            </w:r>
          </w:p>
        </w:tc>
        <w:tc>
          <w:tcPr>
            <w:tcW w:w="8478" w:type="dxa"/>
          </w:tcPr>
          <w:p w14:paraId="613AAE86"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Filter all the grid points above one standard deviation from the step 6 calculation</w:t>
            </w:r>
          </w:p>
        </w:tc>
      </w:tr>
      <w:tr w:rsidR="00A74B28" w:rsidRPr="005B6B21" w14:paraId="2F954130" w14:textId="77777777" w:rsidTr="009D376D">
        <w:trPr>
          <w:trHeight w:val="331"/>
        </w:trPr>
        <w:tc>
          <w:tcPr>
            <w:tcW w:w="878" w:type="dxa"/>
            <w:tcBorders>
              <w:bottom w:val="single" w:sz="4" w:space="0" w:color="auto"/>
            </w:tcBorders>
          </w:tcPr>
          <w:p w14:paraId="59C4FC82"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8</w:t>
            </w:r>
          </w:p>
        </w:tc>
        <w:tc>
          <w:tcPr>
            <w:tcW w:w="8478" w:type="dxa"/>
            <w:tcBorders>
              <w:bottom w:val="single" w:sz="4" w:space="0" w:color="auto"/>
            </w:tcBorders>
          </w:tcPr>
          <w:p w14:paraId="7517DD64"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Calculate the mean latitude and longitude from grid points in step 7</w:t>
            </w:r>
          </w:p>
        </w:tc>
      </w:tr>
    </w:tbl>
    <w:p w14:paraId="0BF28BA8" w14:textId="77777777" w:rsidR="00A74B28" w:rsidRPr="00A74B28" w:rsidRDefault="00A74B28" w:rsidP="00A74B28">
      <w:pPr>
        <w:rPr>
          <w:rFonts w:cs="Times New Roman"/>
          <w:color w:val="000000" w:themeColor="text1"/>
          <w:szCs w:val="24"/>
        </w:rPr>
      </w:pPr>
    </w:p>
    <w:p w14:paraId="72E46EDD" w14:textId="558FF564" w:rsidR="00A74B28" w:rsidRPr="00A74B28" w:rsidRDefault="00120987" w:rsidP="00A74B28">
      <w:pPr>
        <w:rPr>
          <w:rFonts w:cs="Times New Roman"/>
          <w:color w:val="000000" w:themeColor="text1"/>
          <w:szCs w:val="24"/>
        </w:rPr>
      </w:pPr>
      <w:r>
        <w:rPr>
          <w:rFonts w:cs="Times New Roman"/>
          <w:b/>
          <w:color w:val="000000" w:themeColor="text1"/>
          <w:szCs w:val="24"/>
        </w:rPr>
        <w:t>Table</w:t>
      </w:r>
      <w:r w:rsidR="00A74B28" w:rsidRPr="00A74B28">
        <w:rPr>
          <w:rFonts w:cs="Times New Roman"/>
          <w:b/>
          <w:color w:val="000000" w:themeColor="text1"/>
          <w:szCs w:val="24"/>
        </w:rPr>
        <w:t xml:space="preserve"> </w:t>
      </w:r>
      <w:r w:rsidR="007B27B6">
        <w:rPr>
          <w:rFonts w:cs="Times New Roman"/>
          <w:b/>
          <w:color w:val="000000" w:themeColor="text1"/>
          <w:szCs w:val="24"/>
        </w:rPr>
        <w:t>D</w:t>
      </w:r>
      <w:r w:rsidR="00A74B28" w:rsidRPr="00A74B28">
        <w:rPr>
          <w:rFonts w:cs="Times New Roman"/>
          <w:b/>
          <w:color w:val="000000" w:themeColor="text1"/>
          <w:szCs w:val="24"/>
        </w:rPr>
        <w:t xml:space="preserve">2. </w:t>
      </w:r>
      <w:r w:rsidR="00EF51EB" w:rsidRPr="00EF51EB">
        <w:rPr>
          <w:rFonts w:cs="Times New Roman"/>
          <w:bCs/>
          <w:color w:val="000000" w:themeColor="text1"/>
          <w:szCs w:val="24"/>
        </w:rPr>
        <w:t>Algorithm to detect</w:t>
      </w:r>
      <w:r w:rsidR="00EF51EB">
        <w:rPr>
          <w:rFonts w:cs="Times New Roman"/>
          <w:b/>
          <w:color w:val="000000" w:themeColor="text1"/>
          <w:szCs w:val="24"/>
        </w:rPr>
        <w:t xml:space="preserve"> </w:t>
      </w:r>
      <w:r w:rsidR="00EF51EB" w:rsidRPr="00A74B28">
        <w:rPr>
          <w:rFonts w:cs="Times New Roman"/>
          <w:color w:val="000000" w:themeColor="text1"/>
          <w:szCs w:val="24"/>
        </w:rPr>
        <w:t>Subtropical high center</w:t>
      </w:r>
      <w:r w:rsidR="00EF51EB">
        <w:rPr>
          <w:rFonts w:cs="Times New Roman"/>
          <w:color w:val="000000" w:themeColor="text1"/>
          <w:szCs w:val="24"/>
        </w:rPr>
        <w:t>s</w:t>
      </w:r>
      <w:r w:rsidR="00A74B28" w:rsidRPr="00A74B28">
        <w:rPr>
          <w:rFonts w:cs="Times New Roman"/>
          <w:color w:val="000000" w:themeColor="text1"/>
          <w:szCs w:val="24"/>
        </w:rPr>
        <w:t xml:space="preserve"> </w:t>
      </w:r>
      <w:r w:rsidR="00A74B28" w:rsidRPr="00A74B28">
        <w:rPr>
          <w:rFonts w:cs="Times New Roman"/>
          <w:color w:val="000000" w:themeColor="text1"/>
          <w:szCs w:val="24"/>
        </w:rPr>
        <w:fldChar w:fldCharType="begin"/>
      </w:r>
      <w:r w:rsidR="00A74B28" w:rsidRPr="00A74B28">
        <w:rPr>
          <w:rFonts w:cs="Times New Roman"/>
          <w:color w:val="000000" w:themeColor="text1"/>
          <w:szCs w:val="24"/>
        </w:rPr>
        <w:instrText xml:space="preserve"> ADDIN ZOTERO_ITEM CSL_CITATION {"citationID":"0ndiurxa","properties":{"formattedCitation":"(Lambert, 1988; Murray and Simmonds, 1991)","plainCitation":"(Lambert, 1988; Murray and Simmonds, 1991)","noteIndex":0},"citationItems":[{"id":76,"uris":["http://zotero.org/users/local/4qgrot5k/items/D87MWLIA","http://zotero.org/users/12954666/items/D87MWLIA"],"itemData":{"id":76,"type":"article-journal","container-title":"Journal of Climate","issue":"1","note":"ISBN: 0894-8755\npublisher: American Meteorological Society","page":"109-115","title":"A cyclone climatology of the Canadian Climate Centre general circulation model","volume":"1","author":[{"family":"Lambert","given":"Steven J."}],"issued":{"date-parts":[["1988"]]}}},{"id":75,"uris":["http://zotero.org/users/local/4qgrot5k/items/EAQDSXTU","http://zotero.org/users/12954666/items/EAQDSXTU"],"itemData":{"id":75,"type":"article-journal","container-title":"Australian meteorological magazine","issue":"3","page":"155-166","title":"A numerical scheme for tracking cyclone centres from digital data","volume":"39","author":[{"family":"Murray","given":"Ross J."},{"family":"Simmonds","given":"Ian"}],"issued":{"date-parts":[["1991"]]}}}],"schema":"https://github.com/citation-style-language/schema/raw/master/csl-citation.json"} </w:instrText>
      </w:r>
      <w:r w:rsidR="00A74B28" w:rsidRPr="00A74B28">
        <w:rPr>
          <w:rFonts w:cs="Times New Roman"/>
          <w:color w:val="000000" w:themeColor="text1"/>
          <w:szCs w:val="24"/>
        </w:rPr>
        <w:fldChar w:fldCharType="separate"/>
      </w:r>
      <w:r w:rsidR="009A1C47" w:rsidRPr="009A1C47">
        <w:rPr>
          <w:rFonts w:cs="Times New Roman"/>
        </w:rPr>
        <w:t>(Lambert, 1988; Murray and Simmonds, 1991)</w:t>
      </w:r>
      <w:r w:rsidR="00A74B28" w:rsidRPr="00A74B28">
        <w:rPr>
          <w:rFonts w:cs="Times New Roman"/>
          <w:color w:val="000000" w:themeColor="text1"/>
          <w:szCs w:val="24"/>
        </w:rPr>
        <w:fldChar w:fldCharType="end"/>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8478"/>
      </w:tblGrid>
      <w:tr w:rsidR="00A74B28" w:rsidRPr="005B6B21" w14:paraId="7385C293" w14:textId="77777777" w:rsidTr="009D376D">
        <w:trPr>
          <w:trHeight w:val="331"/>
        </w:trPr>
        <w:tc>
          <w:tcPr>
            <w:tcW w:w="878" w:type="dxa"/>
            <w:tcBorders>
              <w:bottom w:val="single" w:sz="4" w:space="0" w:color="auto"/>
            </w:tcBorders>
          </w:tcPr>
          <w:p w14:paraId="407E1563" w14:textId="77777777" w:rsidR="00A74B28" w:rsidRPr="005B6B21" w:rsidRDefault="00A74B28" w:rsidP="009D376D">
            <w:pPr>
              <w:jc w:val="center"/>
              <w:rPr>
                <w:rFonts w:cs="Times New Roman"/>
                <w:b/>
                <w:color w:val="000000" w:themeColor="text1"/>
                <w:sz w:val="20"/>
                <w:szCs w:val="20"/>
              </w:rPr>
            </w:pPr>
            <w:r w:rsidRPr="005B6B21">
              <w:rPr>
                <w:rFonts w:cs="Times New Roman"/>
                <w:b/>
                <w:color w:val="000000" w:themeColor="text1"/>
                <w:sz w:val="20"/>
                <w:szCs w:val="20"/>
              </w:rPr>
              <w:t>Step</w:t>
            </w:r>
          </w:p>
        </w:tc>
        <w:tc>
          <w:tcPr>
            <w:tcW w:w="8478" w:type="dxa"/>
            <w:tcBorders>
              <w:bottom w:val="single" w:sz="4" w:space="0" w:color="auto"/>
            </w:tcBorders>
          </w:tcPr>
          <w:p w14:paraId="40074F9B" w14:textId="77777777" w:rsidR="00A74B28" w:rsidRPr="005B6B21" w:rsidRDefault="00A74B28" w:rsidP="009D376D">
            <w:pPr>
              <w:jc w:val="center"/>
              <w:rPr>
                <w:rFonts w:cs="Times New Roman"/>
                <w:b/>
                <w:color w:val="000000" w:themeColor="text1"/>
                <w:sz w:val="20"/>
                <w:szCs w:val="20"/>
              </w:rPr>
            </w:pPr>
            <w:r w:rsidRPr="005B6B21">
              <w:rPr>
                <w:rFonts w:cs="Times New Roman"/>
                <w:b/>
                <w:color w:val="000000" w:themeColor="text1"/>
                <w:sz w:val="20"/>
                <w:szCs w:val="20"/>
              </w:rPr>
              <w:t>Description</w:t>
            </w:r>
          </w:p>
        </w:tc>
      </w:tr>
      <w:tr w:rsidR="00A74B28" w:rsidRPr="005B6B21" w14:paraId="3E8592EB" w14:textId="77777777" w:rsidTr="009D376D">
        <w:trPr>
          <w:trHeight w:val="289"/>
        </w:trPr>
        <w:tc>
          <w:tcPr>
            <w:tcW w:w="878" w:type="dxa"/>
            <w:tcBorders>
              <w:top w:val="single" w:sz="4" w:space="0" w:color="auto"/>
            </w:tcBorders>
          </w:tcPr>
          <w:p w14:paraId="6D86765D"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1</w:t>
            </w:r>
          </w:p>
        </w:tc>
        <w:tc>
          <w:tcPr>
            <w:tcW w:w="8478" w:type="dxa"/>
            <w:tcBorders>
              <w:top w:val="single" w:sz="4" w:space="0" w:color="auto"/>
            </w:tcBorders>
          </w:tcPr>
          <w:p w14:paraId="5A77BC74"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Filter the SLP from the limits described in for each subtropical High for each month</w:t>
            </w:r>
          </w:p>
        </w:tc>
      </w:tr>
      <w:tr w:rsidR="00A74B28" w:rsidRPr="005B6B21" w14:paraId="1A6BB91C" w14:textId="77777777" w:rsidTr="009D376D">
        <w:trPr>
          <w:trHeight w:val="345"/>
        </w:trPr>
        <w:tc>
          <w:tcPr>
            <w:tcW w:w="878" w:type="dxa"/>
          </w:tcPr>
          <w:p w14:paraId="256226FA"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2</w:t>
            </w:r>
          </w:p>
        </w:tc>
        <w:tc>
          <w:tcPr>
            <w:tcW w:w="8478" w:type="dxa"/>
          </w:tcPr>
          <w:p w14:paraId="417E03FC"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The 8 and 40 nearest neighbor grid points are identified from the step 1</w:t>
            </w:r>
          </w:p>
        </w:tc>
      </w:tr>
      <w:tr w:rsidR="00A74B28" w:rsidRPr="005B6B21" w14:paraId="2095D64F" w14:textId="77777777" w:rsidTr="009D376D">
        <w:trPr>
          <w:trHeight w:val="331"/>
        </w:trPr>
        <w:tc>
          <w:tcPr>
            <w:tcW w:w="878" w:type="dxa"/>
          </w:tcPr>
          <w:p w14:paraId="31A9237E"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3</w:t>
            </w:r>
          </w:p>
        </w:tc>
        <w:tc>
          <w:tcPr>
            <w:tcW w:w="8478" w:type="dxa"/>
          </w:tcPr>
          <w:p w14:paraId="40C354B7"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For each grid point a candidate for the center must satisfy that SLP is &gt;= than the 8 neighbor</w:t>
            </w:r>
          </w:p>
        </w:tc>
      </w:tr>
      <w:tr w:rsidR="00A74B28" w:rsidRPr="005B6B21" w14:paraId="28725FA5" w14:textId="77777777" w:rsidTr="009D376D">
        <w:trPr>
          <w:trHeight w:val="331"/>
        </w:trPr>
        <w:tc>
          <w:tcPr>
            <w:tcW w:w="878" w:type="dxa"/>
          </w:tcPr>
          <w:p w14:paraId="2F4B68C5"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4</w:t>
            </w:r>
          </w:p>
        </w:tc>
        <w:tc>
          <w:tcPr>
            <w:tcW w:w="8478" w:type="dxa"/>
          </w:tcPr>
          <w:p w14:paraId="7AFF1FC2"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In addition to the condition in step 3, the SLP from candidate must be &gt; than the remaining 40 neighbor</w:t>
            </w:r>
          </w:p>
        </w:tc>
      </w:tr>
      <w:tr w:rsidR="00A74B28" w:rsidRPr="005B6B21" w14:paraId="706882F7" w14:textId="77777777" w:rsidTr="009D376D">
        <w:trPr>
          <w:trHeight w:val="345"/>
        </w:trPr>
        <w:tc>
          <w:tcPr>
            <w:tcW w:w="878" w:type="dxa"/>
          </w:tcPr>
          <w:p w14:paraId="46CC14AF"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5</w:t>
            </w:r>
          </w:p>
        </w:tc>
        <w:tc>
          <w:tcPr>
            <w:tcW w:w="8478" w:type="dxa"/>
          </w:tcPr>
          <w:p w14:paraId="1E424BF4"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 xml:space="preserve">In the case that more than one grid point </w:t>
            </w:r>
            <w:proofErr w:type="gramStart"/>
            <w:r w:rsidRPr="005B6B21">
              <w:rPr>
                <w:rFonts w:cs="Times New Roman"/>
                <w:color w:val="000000" w:themeColor="text1"/>
                <w:sz w:val="20"/>
                <w:szCs w:val="20"/>
              </w:rPr>
              <w:t>present</w:t>
            </w:r>
            <w:proofErr w:type="gramEnd"/>
            <w:r w:rsidRPr="005B6B21">
              <w:rPr>
                <w:rFonts w:cs="Times New Roman"/>
                <w:color w:val="000000" w:themeColor="text1"/>
                <w:sz w:val="20"/>
                <w:szCs w:val="20"/>
              </w:rPr>
              <w:t xml:space="preserve"> the same maximum SLP value the lowest latitude must be selected</w:t>
            </w:r>
          </w:p>
        </w:tc>
      </w:tr>
      <w:tr w:rsidR="00A74B28" w:rsidRPr="005B6B21" w14:paraId="21C89ADC" w14:textId="77777777" w:rsidTr="009D376D">
        <w:trPr>
          <w:trHeight w:val="331"/>
        </w:trPr>
        <w:tc>
          <w:tcPr>
            <w:tcW w:w="878" w:type="dxa"/>
          </w:tcPr>
          <w:p w14:paraId="747527D3"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6</w:t>
            </w:r>
          </w:p>
        </w:tc>
        <w:tc>
          <w:tcPr>
            <w:tcW w:w="8478" w:type="dxa"/>
          </w:tcPr>
          <w:p w14:paraId="4D85D1A6"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Select the grid points above M3 SLP value</w:t>
            </w:r>
          </w:p>
        </w:tc>
      </w:tr>
      <w:tr w:rsidR="00A74B28" w:rsidRPr="005B6B21" w14:paraId="24490612" w14:textId="77777777" w:rsidTr="009D376D">
        <w:trPr>
          <w:trHeight w:val="217"/>
        </w:trPr>
        <w:tc>
          <w:tcPr>
            <w:tcW w:w="878" w:type="dxa"/>
            <w:tcBorders>
              <w:bottom w:val="single" w:sz="4" w:space="0" w:color="auto"/>
            </w:tcBorders>
          </w:tcPr>
          <w:p w14:paraId="27E99D53" w14:textId="77777777" w:rsidR="00A74B28" w:rsidRPr="005B6B21" w:rsidRDefault="00A74B28" w:rsidP="009D376D">
            <w:pPr>
              <w:jc w:val="center"/>
              <w:rPr>
                <w:rFonts w:cs="Times New Roman"/>
                <w:color w:val="000000" w:themeColor="text1"/>
                <w:sz w:val="20"/>
                <w:szCs w:val="20"/>
              </w:rPr>
            </w:pPr>
            <w:r w:rsidRPr="005B6B21">
              <w:rPr>
                <w:rFonts w:cs="Times New Roman"/>
                <w:color w:val="000000" w:themeColor="text1"/>
                <w:sz w:val="20"/>
                <w:szCs w:val="20"/>
              </w:rPr>
              <w:t>7</w:t>
            </w:r>
          </w:p>
        </w:tc>
        <w:tc>
          <w:tcPr>
            <w:tcW w:w="8478" w:type="dxa"/>
            <w:tcBorders>
              <w:bottom w:val="single" w:sz="4" w:space="0" w:color="auto"/>
            </w:tcBorders>
          </w:tcPr>
          <w:p w14:paraId="484543DB" w14:textId="77777777" w:rsidR="00A74B28" w:rsidRPr="005B6B21" w:rsidRDefault="00A74B28" w:rsidP="009D376D">
            <w:pPr>
              <w:rPr>
                <w:rFonts w:cs="Times New Roman"/>
                <w:color w:val="000000" w:themeColor="text1"/>
                <w:sz w:val="20"/>
                <w:szCs w:val="20"/>
              </w:rPr>
            </w:pPr>
            <w:r w:rsidRPr="005B6B21">
              <w:rPr>
                <w:rFonts w:cs="Times New Roman"/>
                <w:color w:val="000000" w:themeColor="text1"/>
                <w:sz w:val="20"/>
                <w:szCs w:val="20"/>
              </w:rPr>
              <w:t>Filter all the grid points above one standard deviation from the step 6 calculation</w:t>
            </w:r>
          </w:p>
        </w:tc>
      </w:tr>
    </w:tbl>
    <w:p w14:paraId="759CE3D9" w14:textId="77777777" w:rsidR="00A74B28" w:rsidRPr="00A74B28" w:rsidRDefault="00A74B28" w:rsidP="00A74B28">
      <w:pPr>
        <w:rPr>
          <w:rFonts w:cs="Times New Roman"/>
          <w:b/>
          <w:szCs w:val="24"/>
        </w:rPr>
      </w:pPr>
    </w:p>
    <w:p w14:paraId="4D3B0C54" w14:textId="5D49B08F" w:rsidR="00A74B28" w:rsidRPr="00A74B28" w:rsidRDefault="00A74B28" w:rsidP="00A74B28">
      <w:pPr>
        <w:pStyle w:val="Heading1"/>
      </w:pPr>
      <w:r>
        <w:lastRenderedPageBreak/>
        <w:t xml:space="preserve">Annex E: </w:t>
      </w:r>
      <w:r w:rsidRPr="00A74B28">
        <w:t xml:space="preserve">Second and third spatial patterns of variability description for SLP, Mw, </w:t>
      </w:r>
      <w:proofErr w:type="spellStart"/>
      <w:r w:rsidRPr="00A74B28">
        <w:t>Qsw</w:t>
      </w:r>
      <w:proofErr w:type="spellEnd"/>
      <w:r w:rsidRPr="00A74B28">
        <w:t>, SST and Ep</w:t>
      </w:r>
    </w:p>
    <w:p w14:paraId="6D54BFD7" w14:textId="77777777" w:rsidR="00A74B28" w:rsidRPr="00FC6DB4" w:rsidRDefault="00A74B28" w:rsidP="0051520C">
      <w:pPr>
        <w:jc w:val="both"/>
        <w:rPr>
          <w:b/>
          <w:u w:val="single"/>
        </w:rPr>
      </w:pPr>
      <w:r w:rsidRPr="00FC6DB4">
        <w:rPr>
          <w:b/>
          <w:u w:val="single"/>
        </w:rPr>
        <w:t xml:space="preserve">Second </w:t>
      </w:r>
      <w:r>
        <w:rPr>
          <w:b/>
          <w:u w:val="single"/>
        </w:rPr>
        <w:t>spatial pattern</w:t>
      </w:r>
      <w:r w:rsidRPr="00FC6DB4">
        <w:rPr>
          <w:b/>
          <w:u w:val="single"/>
        </w:rPr>
        <w:t xml:space="preserve"> of variability</w:t>
      </w:r>
    </w:p>
    <w:p w14:paraId="67508653" w14:textId="77777777" w:rsidR="00A74B28" w:rsidRPr="009A1C47" w:rsidRDefault="00A74B28" w:rsidP="0051520C">
      <w:pPr>
        <w:jc w:val="both"/>
        <w:rPr>
          <w:bCs/>
        </w:rPr>
      </w:pPr>
      <w:r w:rsidRPr="009A1C47">
        <w:rPr>
          <w:bCs/>
        </w:rPr>
        <w:t xml:space="preserve">The second spatial pattern of variability identified through the SOM-HAC technique reveals a considerable increase of SLP in the </w:t>
      </w:r>
      <w:proofErr w:type="spellStart"/>
      <w:r w:rsidRPr="009A1C47">
        <w:rPr>
          <w:bCs/>
        </w:rPr>
        <w:t>HumCS</w:t>
      </w:r>
      <w:proofErr w:type="spellEnd"/>
      <w:r w:rsidRPr="009A1C47">
        <w:rPr>
          <w:bCs/>
        </w:rPr>
        <w:t xml:space="preserve"> and </w:t>
      </w:r>
      <w:proofErr w:type="spellStart"/>
      <w:r w:rsidRPr="009A1C47">
        <w:rPr>
          <w:bCs/>
        </w:rPr>
        <w:t>CalCS</w:t>
      </w:r>
      <w:proofErr w:type="spellEnd"/>
      <w:r w:rsidRPr="009A1C47">
        <w:rPr>
          <w:bCs/>
        </w:rPr>
        <w:t xml:space="preserve"> regions towards the poles during spring (Fig. S5), contrasting with the observed pattern in C-ICS and BenCS. Consequently, there is an observed augmentation of Mean Wind (MW) towards mid-latitudes and the poles within the Pacific systems. Notably, C-ICS exhibits a declining trend towards the poles. Spatial patterns in SST and Ep are closely like those observed in the first spatial pattern of variability. Additionally, during summer (Fig. S6), there is a decline in SLP across mid-latitudes and towards the poles in all systems except C-ICS, where a sustained increase in Mw (&gt; 6ms</w:t>
      </w:r>
      <w:r w:rsidRPr="009A1C47">
        <w:rPr>
          <w:bCs/>
          <w:vertAlign w:val="superscript"/>
        </w:rPr>
        <w:t>-1</w:t>
      </w:r>
      <w:r w:rsidRPr="009A1C47">
        <w:rPr>
          <w:bCs/>
        </w:rPr>
        <w:t xml:space="preserve">) is evident throughout the system. SST and Ep patterns closely resemble those observed in spring, with typical increases in </w:t>
      </w:r>
      <w:proofErr w:type="spellStart"/>
      <w:r w:rsidRPr="009A1C47">
        <w:rPr>
          <w:bCs/>
        </w:rPr>
        <w:t>Qsw</w:t>
      </w:r>
      <w:proofErr w:type="spellEnd"/>
      <w:r w:rsidRPr="009A1C47">
        <w:rPr>
          <w:bCs/>
        </w:rPr>
        <w:t xml:space="preserve"> across all systems.</w:t>
      </w:r>
    </w:p>
    <w:p w14:paraId="173E1BA9" w14:textId="77777777" w:rsidR="00A74B28" w:rsidRPr="00FC6DB4" w:rsidRDefault="00A74B28" w:rsidP="0051520C">
      <w:pPr>
        <w:jc w:val="both"/>
        <w:rPr>
          <w:b/>
          <w:u w:val="single"/>
        </w:rPr>
      </w:pPr>
      <w:r>
        <w:rPr>
          <w:b/>
          <w:u w:val="single"/>
        </w:rPr>
        <w:t>Third</w:t>
      </w:r>
      <w:r w:rsidRPr="00FC6DB4">
        <w:rPr>
          <w:b/>
          <w:u w:val="single"/>
        </w:rPr>
        <w:t xml:space="preserve"> </w:t>
      </w:r>
      <w:r>
        <w:rPr>
          <w:b/>
          <w:u w:val="single"/>
        </w:rPr>
        <w:t>spatial pattern</w:t>
      </w:r>
      <w:r w:rsidRPr="00FC6DB4">
        <w:rPr>
          <w:b/>
          <w:u w:val="single"/>
        </w:rPr>
        <w:t xml:space="preserve"> of variability</w:t>
      </w:r>
    </w:p>
    <w:p w14:paraId="44B7DF63" w14:textId="77777777" w:rsidR="00A74B28" w:rsidRPr="009A1C47" w:rsidRDefault="00A74B28" w:rsidP="0051520C">
      <w:pPr>
        <w:jc w:val="both"/>
        <w:rPr>
          <w:bCs/>
        </w:rPr>
      </w:pPr>
      <w:r w:rsidRPr="009A1C47">
        <w:rPr>
          <w:bCs/>
        </w:rPr>
        <w:t xml:space="preserve">The third spatial pattern of variability in spring (Figure S7) starkly contrasts with the preceding spatial patterns, as evidenced by the decline in SLP, Mw and </w:t>
      </w:r>
      <w:proofErr w:type="spellStart"/>
      <w:r w:rsidRPr="009A1C47">
        <w:rPr>
          <w:bCs/>
        </w:rPr>
        <w:t>Qsw</w:t>
      </w:r>
      <w:proofErr w:type="spellEnd"/>
      <w:r w:rsidRPr="009A1C47">
        <w:rPr>
          <w:bCs/>
        </w:rPr>
        <w:t xml:space="preserve"> values towards the poles across all systems, except for </w:t>
      </w:r>
      <w:proofErr w:type="spellStart"/>
      <w:r w:rsidRPr="009A1C47">
        <w:rPr>
          <w:bCs/>
        </w:rPr>
        <w:t>HumCS</w:t>
      </w:r>
      <w:proofErr w:type="spellEnd"/>
      <w:r w:rsidRPr="009A1C47">
        <w:rPr>
          <w:bCs/>
        </w:rPr>
        <w:t xml:space="preserve">. Additionally, all systems exhibit a notable rise in SST (&gt;25°C) towards the equator. In summer (Figure S8), a noteworthy pattern emerges in </w:t>
      </w:r>
      <w:proofErr w:type="spellStart"/>
      <w:r w:rsidRPr="009A1C47">
        <w:rPr>
          <w:bCs/>
        </w:rPr>
        <w:t>HumCS</w:t>
      </w:r>
      <w:proofErr w:type="spellEnd"/>
      <w:r w:rsidRPr="009A1C47">
        <w:rPr>
          <w:bCs/>
        </w:rPr>
        <w:t xml:space="preserve">, marked by an SST increase extending to 30°S, consequently </w:t>
      </w:r>
      <w:proofErr w:type="spellStart"/>
      <w:r w:rsidRPr="009A1C47">
        <w:rPr>
          <w:bCs/>
        </w:rPr>
        <w:t>Qsw</w:t>
      </w:r>
      <w:proofErr w:type="spellEnd"/>
      <w:r w:rsidRPr="009A1C47">
        <w:rPr>
          <w:bCs/>
        </w:rPr>
        <w:t xml:space="preserve"> increments are observed in all the system. Furthermore, there is a poleward SLP increase with moderate Mw increases in mid-latitudes, alongside a reduction in Ep in all the system. In contrast, BenCS displays a significant increase in SLP and Mw towards the poles, coupled with substantial SST drops towards the poles and Ep increases exceeding 0.1 </w:t>
      </w:r>
      <w:proofErr w:type="spellStart"/>
      <w:r w:rsidRPr="009A1C47">
        <w:rPr>
          <w:bCs/>
        </w:rPr>
        <w:t>md.</w:t>
      </w:r>
      <w:proofErr w:type="spellEnd"/>
      <w:r w:rsidRPr="009A1C47">
        <w:rPr>
          <w:bCs/>
        </w:rPr>
        <w:t xml:space="preserve"> Moreover, both BenCS and C-ICS exhibit reductions in Mw and SLP, with SST and Ep patterns not distinctly deviating from those observed in the first or second spatial patterns of variability.</w:t>
      </w:r>
    </w:p>
    <w:p w14:paraId="0255F92C" w14:textId="0D47CC26" w:rsidR="00A74B28" w:rsidRPr="009A1C47" w:rsidRDefault="00A74B28" w:rsidP="0051520C">
      <w:pPr>
        <w:jc w:val="both"/>
        <w:rPr>
          <w:bCs/>
          <w:szCs w:val="24"/>
        </w:rPr>
      </w:pPr>
      <w:r w:rsidRPr="009A1C47">
        <w:rPr>
          <w:b/>
          <w:szCs w:val="24"/>
        </w:rPr>
        <w:t>Figure S</w:t>
      </w:r>
      <w:r w:rsidR="0051520C" w:rsidRPr="009A1C47">
        <w:rPr>
          <w:b/>
          <w:szCs w:val="24"/>
        </w:rPr>
        <w:t>4</w:t>
      </w:r>
      <w:r w:rsidRPr="009A1C47">
        <w:rPr>
          <w:b/>
          <w:szCs w:val="24"/>
        </w:rPr>
        <w:t>.</w:t>
      </w:r>
      <w:r w:rsidRPr="009A1C47">
        <w:rPr>
          <w:bCs/>
          <w:szCs w:val="24"/>
        </w:rPr>
        <w:t xml:space="preserve"> Spatial structure during the spring season for the second spatial pattern of variability, visualized as dominant patterns in SLP (sea-level pressure), Mw (meridional wind), </w:t>
      </w:r>
      <w:proofErr w:type="spellStart"/>
      <w:r w:rsidRPr="009A1C47">
        <w:rPr>
          <w:bCs/>
          <w:szCs w:val="24"/>
        </w:rPr>
        <w:t>Qsw</w:t>
      </w:r>
      <w:proofErr w:type="spellEnd"/>
      <w:r w:rsidRPr="009A1C47">
        <w:rPr>
          <w:bCs/>
          <w:szCs w:val="24"/>
        </w:rPr>
        <w:t xml:space="preserve"> (shortwave radiation), SST (sea-surface temperature), and Ep (Ekman pumping) during periods when upwelling occurred. These variables are organized in columns, whereas the four rows of plots correspond to the EBUS regions analyzed. </w:t>
      </w:r>
    </w:p>
    <w:p w14:paraId="42ADD2F3" w14:textId="583FCBF6" w:rsidR="00A74B28" w:rsidRPr="00396293" w:rsidRDefault="00A74B28" w:rsidP="0051520C">
      <w:pPr>
        <w:jc w:val="both"/>
        <w:rPr>
          <w:bCs/>
          <w:szCs w:val="24"/>
        </w:rPr>
      </w:pPr>
      <w:r w:rsidRPr="0051520C">
        <w:rPr>
          <w:b/>
          <w:szCs w:val="24"/>
        </w:rPr>
        <w:t xml:space="preserve">Link: </w:t>
      </w:r>
      <w:r w:rsidR="00396293" w:rsidRPr="00396293">
        <w:rPr>
          <w:bCs/>
          <w:szCs w:val="24"/>
        </w:rPr>
        <w:t>https://github.com/dfbustosus/Supplementary_Figures_SOM_EBUS/blob/main/Annex%20E/FigureS4.jpg</w:t>
      </w:r>
    </w:p>
    <w:p w14:paraId="2C7FE46A" w14:textId="22CEEF3B" w:rsidR="00A74B28" w:rsidRPr="0051520C" w:rsidRDefault="00A74B28" w:rsidP="0051520C">
      <w:pPr>
        <w:jc w:val="both"/>
        <w:rPr>
          <w:b/>
          <w:szCs w:val="24"/>
        </w:rPr>
      </w:pPr>
      <w:r w:rsidRPr="0051520C">
        <w:rPr>
          <w:b/>
          <w:szCs w:val="24"/>
        </w:rPr>
        <w:t>Figure S</w:t>
      </w:r>
      <w:r w:rsidR="0051520C">
        <w:rPr>
          <w:b/>
          <w:szCs w:val="24"/>
        </w:rPr>
        <w:t>5</w:t>
      </w:r>
      <w:r w:rsidRPr="0051520C">
        <w:rPr>
          <w:b/>
          <w:szCs w:val="24"/>
        </w:rPr>
        <w:t xml:space="preserve">. </w:t>
      </w:r>
      <w:r w:rsidRPr="0051520C">
        <w:rPr>
          <w:szCs w:val="24"/>
        </w:rPr>
        <w:t>Same as Fig</w:t>
      </w:r>
      <w:r w:rsidR="0051520C">
        <w:rPr>
          <w:szCs w:val="24"/>
        </w:rPr>
        <w:t>ure</w:t>
      </w:r>
      <w:r w:rsidRPr="0051520C">
        <w:rPr>
          <w:szCs w:val="24"/>
        </w:rPr>
        <w:t xml:space="preserve"> S</w:t>
      </w:r>
      <w:r w:rsidR="0051520C">
        <w:rPr>
          <w:szCs w:val="24"/>
        </w:rPr>
        <w:t>4</w:t>
      </w:r>
      <w:r w:rsidRPr="0051520C">
        <w:rPr>
          <w:szCs w:val="24"/>
        </w:rPr>
        <w:t xml:space="preserve"> but for summer.</w:t>
      </w:r>
    </w:p>
    <w:p w14:paraId="384828B3" w14:textId="043629AF" w:rsidR="00A74B28" w:rsidRPr="00396293" w:rsidRDefault="00A74B28" w:rsidP="0051520C">
      <w:pPr>
        <w:jc w:val="both"/>
        <w:rPr>
          <w:bCs/>
          <w:szCs w:val="24"/>
        </w:rPr>
      </w:pPr>
      <w:r w:rsidRPr="0051520C">
        <w:rPr>
          <w:b/>
          <w:szCs w:val="24"/>
        </w:rPr>
        <w:t xml:space="preserve">Link: </w:t>
      </w:r>
      <w:r w:rsidR="00396293" w:rsidRPr="00396293">
        <w:rPr>
          <w:bCs/>
          <w:szCs w:val="24"/>
        </w:rPr>
        <w:t>https://github.com/dfbustosus/Supplementary_Figures_SOM_EBUS/blob/main/Annex%20E/FigureS5.jpg</w:t>
      </w:r>
    </w:p>
    <w:p w14:paraId="26F0A11F" w14:textId="119C379C" w:rsidR="00A74B28" w:rsidRPr="0051520C" w:rsidRDefault="00A74B28" w:rsidP="0051520C">
      <w:pPr>
        <w:jc w:val="both"/>
        <w:rPr>
          <w:szCs w:val="24"/>
        </w:rPr>
      </w:pPr>
      <w:r w:rsidRPr="0051520C">
        <w:rPr>
          <w:b/>
          <w:szCs w:val="24"/>
        </w:rPr>
        <w:t>Figure S</w:t>
      </w:r>
      <w:r w:rsidR="0051520C">
        <w:rPr>
          <w:b/>
          <w:szCs w:val="24"/>
        </w:rPr>
        <w:t>6</w:t>
      </w:r>
      <w:r w:rsidRPr="0051520C">
        <w:rPr>
          <w:b/>
          <w:szCs w:val="24"/>
        </w:rPr>
        <w:t xml:space="preserve">. </w:t>
      </w:r>
      <w:r w:rsidRPr="0051520C">
        <w:rPr>
          <w:szCs w:val="24"/>
        </w:rPr>
        <w:t xml:space="preserve">Spatial structure during the summer season for the third </w:t>
      </w:r>
      <w:proofErr w:type="spellStart"/>
      <w:r w:rsidRPr="0051520C">
        <w:rPr>
          <w:szCs w:val="24"/>
        </w:rPr>
        <w:t>spatialpattern</w:t>
      </w:r>
      <w:proofErr w:type="spellEnd"/>
      <w:r w:rsidRPr="0051520C">
        <w:rPr>
          <w:szCs w:val="24"/>
        </w:rPr>
        <w:t xml:space="preserve"> of variability, visualized as dominant patterns in SLP (sea-level pressure), Mw (meridional wind), </w:t>
      </w:r>
      <w:proofErr w:type="spellStart"/>
      <w:r w:rsidRPr="0051520C">
        <w:rPr>
          <w:szCs w:val="24"/>
        </w:rPr>
        <w:t>Qsw</w:t>
      </w:r>
      <w:proofErr w:type="spellEnd"/>
      <w:r w:rsidRPr="0051520C">
        <w:rPr>
          <w:szCs w:val="24"/>
        </w:rPr>
        <w:t xml:space="preserve"> (shortwave radiation), SST (sea-surface temperature), and Ep (Ekman pumping) during periods when upwelling </w:t>
      </w:r>
      <w:r w:rsidRPr="0051520C">
        <w:rPr>
          <w:szCs w:val="24"/>
        </w:rPr>
        <w:lastRenderedPageBreak/>
        <w:t xml:space="preserve">occurred. These variables are organized in columns, whereas the four rows of plots correspond to the EBUS regions analyzed. </w:t>
      </w:r>
    </w:p>
    <w:p w14:paraId="015ECA34" w14:textId="7D4289F7" w:rsidR="00A74B28" w:rsidRPr="0051520C" w:rsidRDefault="00A74B28" w:rsidP="0051520C">
      <w:pPr>
        <w:jc w:val="both"/>
        <w:rPr>
          <w:b/>
          <w:szCs w:val="24"/>
        </w:rPr>
      </w:pPr>
      <w:r w:rsidRPr="0051520C">
        <w:rPr>
          <w:b/>
          <w:szCs w:val="24"/>
        </w:rPr>
        <w:t xml:space="preserve">Link: </w:t>
      </w:r>
      <w:r w:rsidR="00396293" w:rsidRPr="00396293">
        <w:rPr>
          <w:bCs/>
          <w:szCs w:val="24"/>
        </w:rPr>
        <w:t>https://github.com/dfbustosus/Supplementary_Figures_SOM_EBUS/blob/main/Annex%20E/FigureS6.jpg</w:t>
      </w:r>
    </w:p>
    <w:p w14:paraId="634CFE4A" w14:textId="27AF4B90" w:rsidR="00A74B28" w:rsidRPr="0051520C" w:rsidRDefault="00A74B28" w:rsidP="0051520C">
      <w:pPr>
        <w:jc w:val="both"/>
        <w:rPr>
          <w:szCs w:val="24"/>
        </w:rPr>
      </w:pPr>
      <w:r w:rsidRPr="0051520C">
        <w:rPr>
          <w:b/>
          <w:szCs w:val="24"/>
        </w:rPr>
        <w:t>Figure S</w:t>
      </w:r>
      <w:r w:rsidR="0051520C">
        <w:rPr>
          <w:b/>
          <w:szCs w:val="24"/>
        </w:rPr>
        <w:t>7</w:t>
      </w:r>
      <w:r w:rsidRPr="0051520C">
        <w:rPr>
          <w:b/>
          <w:szCs w:val="24"/>
        </w:rPr>
        <w:t xml:space="preserve">. </w:t>
      </w:r>
      <w:r w:rsidRPr="0051520C">
        <w:rPr>
          <w:szCs w:val="24"/>
        </w:rPr>
        <w:t>Same as Fig</w:t>
      </w:r>
      <w:r w:rsidR="0051520C">
        <w:rPr>
          <w:szCs w:val="24"/>
        </w:rPr>
        <w:t>ure</w:t>
      </w:r>
      <w:r w:rsidRPr="0051520C">
        <w:rPr>
          <w:szCs w:val="24"/>
        </w:rPr>
        <w:t xml:space="preserve"> S</w:t>
      </w:r>
      <w:r w:rsidR="0051520C">
        <w:rPr>
          <w:szCs w:val="24"/>
        </w:rPr>
        <w:t>6</w:t>
      </w:r>
      <w:r w:rsidRPr="0051520C">
        <w:rPr>
          <w:szCs w:val="24"/>
        </w:rPr>
        <w:t xml:space="preserve"> but for summer.</w:t>
      </w:r>
    </w:p>
    <w:p w14:paraId="1053360B" w14:textId="2BB8BA32" w:rsidR="00A74B28" w:rsidRPr="00396293" w:rsidRDefault="00396293" w:rsidP="0051520C">
      <w:pPr>
        <w:jc w:val="both"/>
        <w:rPr>
          <w:bCs/>
          <w:szCs w:val="24"/>
        </w:rPr>
      </w:pPr>
      <w:r>
        <w:rPr>
          <w:b/>
          <w:szCs w:val="24"/>
        </w:rPr>
        <w:t xml:space="preserve">Link: </w:t>
      </w:r>
      <w:r w:rsidRPr="00396293">
        <w:rPr>
          <w:bCs/>
          <w:szCs w:val="24"/>
        </w:rPr>
        <w:t>https://github.com/dfbustosus/Supplementary_Figures_SOM_EBUS/blob/main/Annex%20E/FigureS7.jpg</w:t>
      </w:r>
    </w:p>
    <w:p w14:paraId="56F7CECA" w14:textId="0196B8E9" w:rsidR="00A74B28" w:rsidRPr="0051520C" w:rsidRDefault="00A74B28" w:rsidP="0051520C">
      <w:pPr>
        <w:pStyle w:val="Heading1"/>
        <w:jc w:val="both"/>
      </w:pPr>
      <w:r w:rsidRPr="0051520C">
        <w:t>Annex F: Principal spatial patterns of variability for SSS, SSH, Curl, Stress and MLD</w:t>
      </w:r>
    </w:p>
    <w:p w14:paraId="5B988292" w14:textId="77777777" w:rsidR="00A74B28" w:rsidRPr="0051520C" w:rsidRDefault="00A74B28" w:rsidP="0051520C">
      <w:pPr>
        <w:jc w:val="both"/>
        <w:rPr>
          <w:b/>
          <w:szCs w:val="24"/>
          <w:u w:val="single"/>
        </w:rPr>
      </w:pPr>
      <w:r w:rsidRPr="0051520C">
        <w:rPr>
          <w:b/>
          <w:szCs w:val="24"/>
          <w:u w:val="single"/>
        </w:rPr>
        <w:t>First spatial pattern of variability (SSS, SSH, Curl, Stress and MLD)</w:t>
      </w:r>
    </w:p>
    <w:p w14:paraId="03B5679D" w14:textId="036BB5CC" w:rsidR="00A74B28" w:rsidRPr="009A1C47" w:rsidRDefault="00A74B28" w:rsidP="0051520C">
      <w:pPr>
        <w:jc w:val="both"/>
        <w:rPr>
          <w:b/>
          <w:szCs w:val="24"/>
        </w:rPr>
      </w:pPr>
      <w:r w:rsidRPr="009A1C47">
        <w:rPr>
          <w:b/>
          <w:szCs w:val="24"/>
        </w:rPr>
        <w:t>Figure S</w:t>
      </w:r>
      <w:r w:rsidR="0051520C" w:rsidRPr="009A1C47">
        <w:rPr>
          <w:b/>
          <w:szCs w:val="24"/>
        </w:rPr>
        <w:t>8</w:t>
      </w:r>
      <w:r w:rsidRPr="009A1C47">
        <w:rPr>
          <w:b/>
          <w:szCs w:val="24"/>
        </w:rPr>
        <w:t>. Spatial structure during the spring season for the first spatial pattern of variability, visualized as dominant patterns in SSS (sea surface salinity), SSH (sea surface height), Curl (wind stress curl), Stress (surface wind stress), and MLD (Mixed Layer Depth) during periods when upwelling occurred. These variables are organized in columns, whereas the four rows of plots correspond to the EBUS regions analyzed.</w:t>
      </w:r>
    </w:p>
    <w:p w14:paraId="21829C6E" w14:textId="5581F0EB" w:rsidR="00A74B28" w:rsidRPr="0051520C" w:rsidRDefault="00A74B28" w:rsidP="0051520C">
      <w:pPr>
        <w:jc w:val="both"/>
        <w:rPr>
          <w:b/>
          <w:szCs w:val="24"/>
        </w:rPr>
      </w:pPr>
      <w:r w:rsidRPr="0051520C">
        <w:rPr>
          <w:b/>
          <w:szCs w:val="24"/>
        </w:rPr>
        <w:t xml:space="preserve">Link: </w:t>
      </w:r>
      <w:r w:rsidR="00396293" w:rsidRPr="00396293">
        <w:rPr>
          <w:bCs/>
          <w:szCs w:val="24"/>
        </w:rPr>
        <w:t>https://github.com/dfbustosus/Supplementary_Figures_SOM_EBUS/blob/main/Annex%20F/FigureS8.jpg</w:t>
      </w:r>
    </w:p>
    <w:p w14:paraId="0E8FB115" w14:textId="4412AD4E" w:rsidR="00A74B28" w:rsidRPr="009A1C47" w:rsidRDefault="00A74B28" w:rsidP="0051520C">
      <w:pPr>
        <w:jc w:val="both"/>
        <w:rPr>
          <w:bCs/>
          <w:szCs w:val="24"/>
        </w:rPr>
      </w:pPr>
      <w:r w:rsidRPr="0051520C">
        <w:rPr>
          <w:b/>
          <w:szCs w:val="24"/>
        </w:rPr>
        <w:t>Figure S</w:t>
      </w:r>
      <w:r w:rsidR="0051520C">
        <w:rPr>
          <w:b/>
          <w:szCs w:val="24"/>
        </w:rPr>
        <w:t>9</w:t>
      </w:r>
      <w:r w:rsidRPr="0051520C">
        <w:rPr>
          <w:b/>
          <w:szCs w:val="24"/>
        </w:rPr>
        <w:t>.</w:t>
      </w:r>
      <w:r w:rsidRPr="009A1C47">
        <w:rPr>
          <w:bCs/>
          <w:szCs w:val="24"/>
        </w:rPr>
        <w:t xml:space="preserve"> Same as Fig</w:t>
      </w:r>
      <w:r w:rsidR="0051520C" w:rsidRPr="009A1C47">
        <w:rPr>
          <w:bCs/>
          <w:szCs w:val="24"/>
        </w:rPr>
        <w:t>ure</w:t>
      </w:r>
      <w:r w:rsidRPr="009A1C47">
        <w:rPr>
          <w:bCs/>
          <w:szCs w:val="24"/>
        </w:rPr>
        <w:t xml:space="preserve"> S</w:t>
      </w:r>
      <w:r w:rsidR="0051520C" w:rsidRPr="009A1C47">
        <w:rPr>
          <w:bCs/>
          <w:szCs w:val="24"/>
        </w:rPr>
        <w:t>8</w:t>
      </w:r>
      <w:r w:rsidRPr="009A1C47">
        <w:rPr>
          <w:bCs/>
          <w:szCs w:val="24"/>
        </w:rPr>
        <w:t xml:space="preserve"> but for summer</w:t>
      </w:r>
    </w:p>
    <w:p w14:paraId="2E4E57EB" w14:textId="3077B8B2" w:rsidR="00A74B28" w:rsidRPr="00396293" w:rsidRDefault="00A74B28" w:rsidP="0051520C">
      <w:pPr>
        <w:jc w:val="both"/>
        <w:rPr>
          <w:bCs/>
          <w:szCs w:val="24"/>
        </w:rPr>
      </w:pPr>
      <w:r w:rsidRPr="0051520C">
        <w:rPr>
          <w:b/>
          <w:szCs w:val="24"/>
        </w:rPr>
        <w:t>Link:</w:t>
      </w:r>
      <w:r w:rsidR="00396293">
        <w:rPr>
          <w:b/>
          <w:szCs w:val="24"/>
        </w:rPr>
        <w:t xml:space="preserve"> </w:t>
      </w:r>
      <w:r w:rsidR="00396293" w:rsidRPr="00396293">
        <w:rPr>
          <w:bCs/>
          <w:szCs w:val="24"/>
        </w:rPr>
        <w:t>https://github.com/dfbustosus/Supplementary_Figures_SOM_EBUS/blob/main/Annex%20F/FigureS9.jpg</w:t>
      </w:r>
    </w:p>
    <w:p w14:paraId="15431E71" w14:textId="77777777" w:rsidR="005B6B21" w:rsidRPr="0051520C" w:rsidRDefault="005B6B21" w:rsidP="0051520C">
      <w:pPr>
        <w:jc w:val="both"/>
        <w:rPr>
          <w:b/>
          <w:szCs w:val="24"/>
          <w:u w:val="single"/>
        </w:rPr>
      </w:pPr>
      <w:r w:rsidRPr="0051520C">
        <w:rPr>
          <w:b/>
          <w:szCs w:val="24"/>
          <w:u w:val="single"/>
        </w:rPr>
        <w:t>Second spatial pattern of variability (SSS, SSH, Curl, Stress and MLD)</w:t>
      </w:r>
    </w:p>
    <w:p w14:paraId="2C38F1F2" w14:textId="69188D48" w:rsidR="005B6B21" w:rsidRPr="0051520C" w:rsidRDefault="005B6B21" w:rsidP="0051520C">
      <w:pPr>
        <w:jc w:val="both"/>
        <w:rPr>
          <w:b/>
          <w:szCs w:val="24"/>
        </w:rPr>
      </w:pPr>
      <w:r w:rsidRPr="0051520C">
        <w:rPr>
          <w:b/>
          <w:szCs w:val="24"/>
        </w:rPr>
        <w:t>Figure S1</w:t>
      </w:r>
      <w:r w:rsidR="0051520C">
        <w:rPr>
          <w:b/>
          <w:szCs w:val="24"/>
        </w:rPr>
        <w:t>0</w:t>
      </w:r>
      <w:r w:rsidRPr="0051520C">
        <w:rPr>
          <w:b/>
          <w:szCs w:val="24"/>
        </w:rPr>
        <w:t xml:space="preserve">. </w:t>
      </w:r>
      <w:r w:rsidRPr="0051520C">
        <w:rPr>
          <w:szCs w:val="24"/>
        </w:rPr>
        <w:t>Spatial structure during the spring season for the second spatial pattern of variability, visualized as dominant patterns in SSS (sea surface salinity), SSH (sea surface height), Curl (wind stress curl), Stress (surface wind stress), and MLD (Mixed Layer Depth) during periods when upwelling occurred. These variables are organized in columns, whereas the four rows of plots correspond to the EBUS regions analyzed.</w:t>
      </w:r>
    </w:p>
    <w:p w14:paraId="6A0D24A1" w14:textId="5373FAD1" w:rsidR="005B6B21" w:rsidRPr="0051520C" w:rsidRDefault="005B6B21" w:rsidP="0051520C">
      <w:pPr>
        <w:jc w:val="both"/>
        <w:rPr>
          <w:b/>
          <w:szCs w:val="24"/>
        </w:rPr>
      </w:pPr>
      <w:r w:rsidRPr="0051520C">
        <w:rPr>
          <w:b/>
          <w:szCs w:val="24"/>
        </w:rPr>
        <w:t xml:space="preserve">Link: </w:t>
      </w:r>
      <w:r w:rsidR="00396293" w:rsidRPr="00396293">
        <w:rPr>
          <w:bCs/>
          <w:szCs w:val="24"/>
        </w:rPr>
        <w:t>https://github.com/dfbustosus/Supplementary_Figures_SOM_EBUS/blob/main/Annex%20F/FigureS10.jpg</w:t>
      </w:r>
    </w:p>
    <w:p w14:paraId="74FB2076" w14:textId="5B311044" w:rsidR="005B6B21" w:rsidRPr="0051520C" w:rsidRDefault="005B6B21" w:rsidP="0051520C">
      <w:pPr>
        <w:jc w:val="both"/>
        <w:rPr>
          <w:bCs/>
          <w:szCs w:val="24"/>
        </w:rPr>
      </w:pPr>
      <w:r w:rsidRPr="0051520C">
        <w:rPr>
          <w:b/>
          <w:szCs w:val="24"/>
        </w:rPr>
        <w:t>Figure S1</w:t>
      </w:r>
      <w:r w:rsidR="0051520C">
        <w:rPr>
          <w:b/>
          <w:szCs w:val="24"/>
        </w:rPr>
        <w:t>1</w:t>
      </w:r>
      <w:r w:rsidRPr="0051520C">
        <w:rPr>
          <w:b/>
          <w:szCs w:val="24"/>
        </w:rPr>
        <w:t xml:space="preserve">. </w:t>
      </w:r>
      <w:r w:rsidRPr="0051520C">
        <w:rPr>
          <w:bCs/>
          <w:szCs w:val="24"/>
        </w:rPr>
        <w:t>Same as Fig</w:t>
      </w:r>
      <w:r w:rsidR="0051520C">
        <w:rPr>
          <w:bCs/>
          <w:szCs w:val="24"/>
        </w:rPr>
        <w:t>ure</w:t>
      </w:r>
      <w:r w:rsidRPr="0051520C">
        <w:rPr>
          <w:bCs/>
          <w:szCs w:val="24"/>
        </w:rPr>
        <w:t xml:space="preserve"> S10 but for summer</w:t>
      </w:r>
    </w:p>
    <w:p w14:paraId="64E9B615" w14:textId="34C45701" w:rsidR="005B6B21" w:rsidRPr="00396293" w:rsidRDefault="005B6B21" w:rsidP="0051520C">
      <w:pPr>
        <w:jc w:val="both"/>
        <w:rPr>
          <w:bCs/>
          <w:szCs w:val="24"/>
        </w:rPr>
      </w:pPr>
      <w:r w:rsidRPr="0051520C">
        <w:rPr>
          <w:b/>
          <w:szCs w:val="24"/>
        </w:rPr>
        <w:t xml:space="preserve">Link: </w:t>
      </w:r>
      <w:r w:rsidR="00396293" w:rsidRPr="00396293">
        <w:rPr>
          <w:bCs/>
          <w:szCs w:val="24"/>
        </w:rPr>
        <w:t>https://github.com/dfbustosus/Supplementary_Figures_SOM_EBUS/blob/main/Annex%20F/FigureS11.jpg</w:t>
      </w:r>
    </w:p>
    <w:p w14:paraId="5BD86CD4" w14:textId="77777777" w:rsidR="005B6B21" w:rsidRPr="0051520C" w:rsidRDefault="005B6B21" w:rsidP="0051520C">
      <w:pPr>
        <w:jc w:val="both"/>
        <w:rPr>
          <w:b/>
          <w:szCs w:val="24"/>
          <w:u w:val="single"/>
        </w:rPr>
      </w:pPr>
      <w:r w:rsidRPr="0051520C">
        <w:rPr>
          <w:b/>
          <w:szCs w:val="24"/>
          <w:u w:val="single"/>
        </w:rPr>
        <w:lastRenderedPageBreak/>
        <w:t>Third spatial pattern of variability (SSS, SSH, Curl, Stress and MLD)</w:t>
      </w:r>
    </w:p>
    <w:p w14:paraId="36D28018" w14:textId="236294DD" w:rsidR="005B6B21" w:rsidRPr="0051520C" w:rsidRDefault="005B6B21" w:rsidP="0051520C">
      <w:pPr>
        <w:jc w:val="both"/>
        <w:rPr>
          <w:b/>
          <w:szCs w:val="24"/>
        </w:rPr>
      </w:pPr>
      <w:r w:rsidRPr="0051520C">
        <w:rPr>
          <w:b/>
          <w:szCs w:val="24"/>
        </w:rPr>
        <w:t>Figure S1</w:t>
      </w:r>
      <w:r w:rsidR="0051520C">
        <w:rPr>
          <w:b/>
          <w:szCs w:val="24"/>
        </w:rPr>
        <w:t>2</w:t>
      </w:r>
      <w:r w:rsidRPr="0051520C">
        <w:rPr>
          <w:b/>
          <w:szCs w:val="24"/>
        </w:rPr>
        <w:t xml:space="preserve">. </w:t>
      </w:r>
      <w:r w:rsidRPr="0051520C">
        <w:rPr>
          <w:szCs w:val="24"/>
        </w:rPr>
        <w:t>Spatial structure during the spring season for the third spatial pattern of variability, visualized as dominant patterns in SSS (sea surface salinity), SSH (sea surface height), Curl (wind stress curl), Stress (surface wind stress), and MLD (Mixed Layer Depth) during periods when upwelling occurred. These variables are organized in columns, whereas the four rows of plots correspond to the EBUS regions analyzed.</w:t>
      </w:r>
    </w:p>
    <w:p w14:paraId="2206041C" w14:textId="69FD1BFA" w:rsidR="005B6B21" w:rsidRPr="0051520C" w:rsidRDefault="005B6B21" w:rsidP="0051520C">
      <w:pPr>
        <w:jc w:val="both"/>
        <w:rPr>
          <w:b/>
          <w:szCs w:val="24"/>
        </w:rPr>
      </w:pPr>
      <w:r w:rsidRPr="0051520C">
        <w:rPr>
          <w:b/>
          <w:szCs w:val="24"/>
        </w:rPr>
        <w:t xml:space="preserve">Link: </w:t>
      </w:r>
      <w:r w:rsidR="00396293" w:rsidRPr="00396293">
        <w:rPr>
          <w:bCs/>
          <w:szCs w:val="24"/>
        </w:rPr>
        <w:t>https://github.com/dfbustosus/Supplementary_Figures_SOM_EBUS/blob/main/Annex%20F/FigureS12.jpg</w:t>
      </w:r>
    </w:p>
    <w:p w14:paraId="750C5BC4" w14:textId="3B468CA6" w:rsidR="005B6B21" w:rsidRPr="0051520C" w:rsidRDefault="005B6B21" w:rsidP="0051520C">
      <w:pPr>
        <w:jc w:val="both"/>
        <w:rPr>
          <w:bCs/>
          <w:szCs w:val="24"/>
        </w:rPr>
      </w:pPr>
      <w:r w:rsidRPr="0051520C">
        <w:rPr>
          <w:b/>
          <w:szCs w:val="24"/>
        </w:rPr>
        <w:t>Figure S1</w:t>
      </w:r>
      <w:r w:rsidR="0051520C">
        <w:rPr>
          <w:b/>
          <w:szCs w:val="24"/>
        </w:rPr>
        <w:t>3</w:t>
      </w:r>
      <w:r w:rsidRPr="0051520C">
        <w:rPr>
          <w:b/>
          <w:szCs w:val="24"/>
        </w:rPr>
        <w:t xml:space="preserve">. </w:t>
      </w:r>
      <w:r w:rsidRPr="0051520C">
        <w:rPr>
          <w:bCs/>
          <w:szCs w:val="24"/>
        </w:rPr>
        <w:t>Same as Fig</w:t>
      </w:r>
      <w:r w:rsidR="0051520C">
        <w:rPr>
          <w:bCs/>
          <w:szCs w:val="24"/>
        </w:rPr>
        <w:t>ure</w:t>
      </w:r>
      <w:r w:rsidRPr="0051520C">
        <w:rPr>
          <w:bCs/>
          <w:szCs w:val="24"/>
        </w:rPr>
        <w:t xml:space="preserve"> S1</w:t>
      </w:r>
      <w:r w:rsidR="0051520C">
        <w:rPr>
          <w:bCs/>
          <w:szCs w:val="24"/>
        </w:rPr>
        <w:t>2</w:t>
      </w:r>
      <w:r w:rsidRPr="0051520C">
        <w:rPr>
          <w:bCs/>
          <w:szCs w:val="24"/>
        </w:rPr>
        <w:t xml:space="preserve"> but for summer</w:t>
      </w:r>
    </w:p>
    <w:p w14:paraId="2CE55576" w14:textId="3C22204C" w:rsidR="005B6B21" w:rsidRPr="00396293" w:rsidRDefault="005B6B21" w:rsidP="0051520C">
      <w:pPr>
        <w:jc w:val="both"/>
        <w:rPr>
          <w:bCs/>
          <w:szCs w:val="24"/>
        </w:rPr>
      </w:pPr>
      <w:r w:rsidRPr="0051520C">
        <w:rPr>
          <w:b/>
          <w:szCs w:val="24"/>
        </w:rPr>
        <w:t>Link:</w:t>
      </w:r>
      <w:r w:rsidR="00396293">
        <w:rPr>
          <w:b/>
          <w:szCs w:val="24"/>
        </w:rPr>
        <w:t xml:space="preserve"> </w:t>
      </w:r>
      <w:r w:rsidR="00396293" w:rsidRPr="00396293">
        <w:rPr>
          <w:bCs/>
          <w:szCs w:val="24"/>
        </w:rPr>
        <w:t>https://github.com/dfbustosus/Supplementary_Figures_SOM_EBUS/blob/main/Annex%20F/FigureS13.jpg</w:t>
      </w:r>
    </w:p>
    <w:p w14:paraId="2A7D474B" w14:textId="77777777" w:rsidR="005B6B21" w:rsidRPr="0051520C" w:rsidRDefault="005B6B21" w:rsidP="0051520C">
      <w:pPr>
        <w:jc w:val="both"/>
        <w:rPr>
          <w:b/>
          <w:szCs w:val="24"/>
          <w:u w:val="single"/>
        </w:rPr>
      </w:pPr>
      <w:r w:rsidRPr="0051520C">
        <w:rPr>
          <w:b/>
          <w:szCs w:val="24"/>
          <w:u w:val="single"/>
        </w:rPr>
        <w:t>First spatial pattern of variability (</w:t>
      </w:r>
      <w:proofErr w:type="spellStart"/>
      <w:proofErr w:type="gramStart"/>
      <w:r w:rsidRPr="0051520C">
        <w:rPr>
          <w:b/>
          <w:szCs w:val="24"/>
          <w:u w:val="single"/>
        </w:rPr>
        <w:t>Ta,Zw</w:t>
      </w:r>
      <w:proofErr w:type="spellEnd"/>
      <w:proofErr w:type="gramEnd"/>
      <w:r w:rsidRPr="0051520C">
        <w:rPr>
          <w:b/>
          <w:szCs w:val="24"/>
          <w:u w:val="single"/>
        </w:rPr>
        <w:t>, v, SSC and SSO)</w:t>
      </w:r>
    </w:p>
    <w:p w14:paraId="26E90948" w14:textId="26A9C987" w:rsidR="005B6B21" w:rsidRPr="0051520C" w:rsidRDefault="005B6B21" w:rsidP="0051520C">
      <w:pPr>
        <w:jc w:val="both"/>
        <w:rPr>
          <w:szCs w:val="24"/>
        </w:rPr>
      </w:pPr>
      <w:r w:rsidRPr="0051520C">
        <w:rPr>
          <w:b/>
          <w:szCs w:val="24"/>
        </w:rPr>
        <w:t>Figure S1</w:t>
      </w:r>
      <w:r w:rsidR="0051520C">
        <w:rPr>
          <w:b/>
          <w:szCs w:val="24"/>
        </w:rPr>
        <w:t>4</w:t>
      </w:r>
      <w:r w:rsidRPr="0051520C">
        <w:rPr>
          <w:b/>
          <w:szCs w:val="24"/>
        </w:rPr>
        <w:t xml:space="preserve">. </w:t>
      </w:r>
      <w:r w:rsidRPr="0051520C">
        <w:rPr>
          <w:szCs w:val="24"/>
        </w:rPr>
        <w:t xml:space="preserve">Spatial structure during the spring season for the dominant spatial patten of variability, visualized as dominant patterns in Ta (air temperature), </w:t>
      </w:r>
      <w:proofErr w:type="spellStart"/>
      <w:r w:rsidRPr="0051520C">
        <w:rPr>
          <w:szCs w:val="24"/>
        </w:rPr>
        <w:t>Zw</w:t>
      </w:r>
      <w:proofErr w:type="spellEnd"/>
      <w:r w:rsidRPr="0051520C">
        <w:rPr>
          <w:szCs w:val="24"/>
        </w:rPr>
        <w:t xml:space="preserve"> (zonal wind), v (meridional wind current), SSC (sea surface chlorophyll) and SSO (Sea surface Oxygen) during periods when upwelling occurred. These variables are organized in columns, whereas the four rows of plots correspond to the EBUS regions analyzed.</w:t>
      </w:r>
    </w:p>
    <w:p w14:paraId="747E407F" w14:textId="2733249C" w:rsidR="005B6B21" w:rsidRPr="0051520C" w:rsidRDefault="005B6B21" w:rsidP="0051520C">
      <w:pPr>
        <w:jc w:val="both"/>
        <w:rPr>
          <w:b/>
          <w:szCs w:val="24"/>
        </w:rPr>
      </w:pPr>
      <w:r w:rsidRPr="0051520C">
        <w:rPr>
          <w:b/>
          <w:szCs w:val="24"/>
        </w:rPr>
        <w:t xml:space="preserve">Link: </w:t>
      </w:r>
      <w:r w:rsidR="00396293" w:rsidRPr="00396293">
        <w:rPr>
          <w:bCs/>
          <w:szCs w:val="24"/>
        </w:rPr>
        <w:t>https://github.com/dfbustosus/Supplementary_Figures_SOM_EBUS/blob/main/Annex%20F/FigureS14.jpg</w:t>
      </w:r>
    </w:p>
    <w:p w14:paraId="0C7BF2A3" w14:textId="51A05E12" w:rsidR="005B6B21" w:rsidRPr="0051520C" w:rsidRDefault="005B6B21" w:rsidP="0051520C">
      <w:pPr>
        <w:jc w:val="both"/>
        <w:rPr>
          <w:bCs/>
          <w:szCs w:val="24"/>
        </w:rPr>
      </w:pPr>
      <w:r w:rsidRPr="0051520C">
        <w:rPr>
          <w:b/>
          <w:szCs w:val="24"/>
        </w:rPr>
        <w:t>Figure S1</w:t>
      </w:r>
      <w:r w:rsidR="0051520C">
        <w:rPr>
          <w:b/>
          <w:szCs w:val="24"/>
        </w:rPr>
        <w:t>5</w:t>
      </w:r>
      <w:r w:rsidRPr="0051520C">
        <w:rPr>
          <w:b/>
          <w:szCs w:val="24"/>
        </w:rPr>
        <w:t xml:space="preserve">. </w:t>
      </w:r>
      <w:r w:rsidRPr="0051520C">
        <w:rPr>
          <w:bCs/>
          <w:szCs w:val="24"/>
        </w:rPr>
        <w:t>Same as Fig</w:t>
      </w:r>
      <w:r w:rsidR="0051520C">
        <w:rPr>
          <w:bCs/>
          <w:szCs w:val="24"/>
        </w:rPr>
        <w:t>ure</w:t>
      </w:r>
      <w:r w:rsidRPr="0051520C">
        <w:rPr>
          <w:bCs/>
          <w:szCs w:val="24"/>
        </w:rPr>
        <w:t xml:space="preserve"> S1</w:t>
      </w:r>
      <w:r w:rsidR="0051520C">
        <w:rPr>
          <w:bCs/>
          <w:szCs w:val="24"/>
        </w:rPr>
        <w:t>4</w:t>
      </w:r>
      <w:r w:rsidRPr="0051520C">
        <w:rPr>
          <w:bCs/>
          <w:szCs w:val="24"/>
        </w:rPr>
        <w:t xml:space="preserve"> but for summer</w:t>
      </w:r>
    </w:p>
    <w:p w14:paraId="7C615B7F" w14:textId="636A019D" w:rsidR="005B6B21" w:rsidRPr="00396293" w:rsidRDefault="005B6B21" w:rsidP="0051520C">
      <w:pPr>
        <w:jc w:val="both"/>
        <w:rPr>
          <w:bCs/>
          <w:szCs w:val="24"/>
        </w:rPr>
      </w:pPr>
      <w:r w:rsidRPr="0051520C">
        <w:rPr>
          <w:b/>
          <w:szCs w:val="24"/>
        </w:rPr>
        <w:t>Link:</w:t>
      </w:r>
      <w:r w:rsidR="00396293">
        <w:rPr>
          <w:b/>
          <w:szCs w:val="24"/>
        </w:rPr>
        <w:t xml:space="preserve"> </w:t>
      </w:r>
      <w:r w:rsidR="00396293" w:rsidRPr="00396293">
        <w:rPr>
          <w:bCs/>
          <w:szCs w:val="24"/>
        </w:rPr>
        <w:t>https://github.com/dfbustosus/Supplementary_Figures_SOM_EBUS/blob/main/Annex%20F/FigureS15.jpg</w:t>
      </w:r>
    </w:p>
    <w:p w14:paraId="66B37C91" w14:textId="77777777" w:rsidR="005B6B21" w:rsidRPr="0051520C" w:rsidRDefault="005B6B21" w:rsidP="0051520C">
      <w:pPr>
        <w:jc w:val="both"/>
        <w:rPr>
          <w:b/>
          <w:szCs w:val="24"/>
          <w:u w:val="single"/>
        </w:rPr>
      </w:pPr>
      <w:r w:rsidRPr="0051520C">
        <w:rPr>
          <w:b/>
          <w:szCs w:val="24"/>
          <w:u w:val="single"/>
        </w:rPr>
        <w:t>Second spatial pattern of variability (</w:t>
      </w:r>
      <w:proofErr w:type="spellStart"/>
      <w:proofErr w:type="gramStart"/>
      <w:r w:rsidRPr="0051520C">
        <w:rPr>
          <w:b/>
          <w:szCs w:val="24"/>
          <w:u w:val="single"/>
        </w:rPr>
        <w:t>Ta,Zw</w:t>
      </w:r>
      <w:proofErr w:type="spellEnd"/>
      <w:proofErr w:type="gramEnd"/>
      <w:r w:rsidRPr="0051520C">
        <w:rPr>
          <w:b/>
          <w:szCs w:val="24"/>
          <w:u w:val="single"/>
        </w:rPr>
        <w:t>, v, SSC and SSO)</w:t>
      </w:r>
    </w:p>
    <w:p w14:paraId="216E3ADF" w14:textId="5B2F980D" w:rsidR="005B6B21" w:rsidRPr="0051520C" w:rsidRDefault="005B6B21" w:rsidP="0051520C">
      <w:pPr>
        <w:jc w:val="both"/>
        <w:rPr>
          <w:szCs w:val="24"/>
        </w:rPr>
      </w:pPr>
      <w:r w:rsidRPr="0051520C">
        <w:rPr>
          <w:b/>
          <w:szCs w:val="24"/>
        </w:rPr>
        <w:t>Figure S1</w:t>
      </w:r>
      <w:r w:rsidR="0051520C">
        <w:rPr>
          <w:b/>
          <w:szCs w:val="24"/>
        </w:rPr>
        <w:t>6</w:t>
      </w:r>
      <w:r w:rsidRPr="0051520C">
        <w:rPr>
          <w:b/>
          <w:szCs w:val="24"/>
        </w:rPr>
        <w:t xml:space="preserve">. </w:t>
      </w:r>
      <w:r w:rsidRPr="0051520C">
        <w:rPr>
          <w:szCs w:val="24"/>
        </w:rPr>
        <w:t xml:space="preserve">Spatial structure during the spring season for the second spatial pattern of variability, visualized as dominant patterns in Ta (air temperature), </w:t>
      </w:r>
      <w:proofErr w:type="spellStart"/>
      <w:r w:rsidRPr="0051520C">
        <w:rPr>
          <w:szCs w:val="24"/>
        </w:rPr>
        <w:t>Zw</w:t>
      </w:r>
      <w:proofErr w:type="spellEnd"/>
      <w:r w:rsidRPr="0051520C">
        <w:rPr>
          <w:szCs w:val="24"/>
        </w:rPr>
        <w:t xml:space="preserve"> (zonal wind), v (meridional wind current), SSC (sea surface chlorophyll) and SSO (Sea surface Oxygen) during periods when upwelling occurred. These variables are organized in columns, whereas the four rows of plots correspond to the EBUS regions analyzed.</w:t>
      </w:r>
    </w:p>
    <w:p w14:paraId="153D2B51" w14:textId="1F2581B9" w:rsidR="005B6B21" w:rsidRDefault="005B6B21" w:rsidP="0051520C">
      <w:pPr>
        <w:jc w:val="both"/>
        <w:rPr>
          <w:b/>
          <w:szCs w:val="24"/>
        </w:rPr>
      </w:pPr>
      <w:r w:rsidRPr="0051520C">
        <w:rPr>
          <w:b/>
          <w:szCs w:val="24"/>
        </w:rPr>
        <w:t xml:space="preserve">Link: </w:t>
      </w:r>
      <w:r w:rsidR="00396293" w:rsidRPr="00396293">
        <w:rPr>
          <w:bCs/>
          <w:szCs w:val="24"/>
        </w:rPr>
        <w:t>https://github.com/dfbustosus/Supplementary_Figures_SOM_EBUS/blob/main/Annex%20F/FigureS16.jpg</w:t>
      </w:r>
    </w:p>
    <w:p w14:paraId="20B0A6A8" w14:textId="592AB496" w:rsidR="0051520C" w:rsidRPr="0051520C" w:rsidRDefault="0051520C" w:rsidP="0051520C">
      <w:pPr>
        <w:jc w:val="both"/>
        <w:rPr>
          <w:bCs/>
          <w:szCs w:val="24"/>
        </w:rPr>
      </w:pPr>
      <w:r w:rsidRPr="0051520C">
        <w:rPr>
          <w:b/>
          <w:szCs w:val="24"/>
        </w:rPr>
        <w:t>Figure S1</w:t>
      </w:r>
      <w:r>
        <w:rPr>
          <w:b/>
          <w:szCs w:val="24"/>
        </w:rPr>
        <w:t>7</w:t>
      </w:r>
      <w:r w:rsidRPr="0051520C">
        <w:rPr>
          <w:b/>
          <w:szCs w:val="24"/>
        </w:rPr>
        <w:t xml:space="preserve">. </w:t>
      </w:r>
      <w:r w:rsidRPr="0051520C">
        <w:rPr>
          <w:bCs/>
          <w:szCs w:val="24"/>
        </w:rPr>
        <w:t>Same as Fig</w:t>
      </w:r>
      <w:r>
        <w:rPr>
          <w:bCs/>
          <w:szCs w:val="24"/>
        </w:rPr>
        <w:t>ure</w:t>
      </w:r>
      <w:r w:rsidRPr="0051520C">
        <w:rPr>
          <w:bCs/>
          <w:szCs w:val="24"/>
        </w:rPr>
        <w:t xml:space="preserve"> S1</w:t>
      </w:r>
      <w:r>
        <w:rPr>
          <w:bCs/>
          <w:szCs w:val="24"/>
        </w:rPr>
        <w:t>6</w:t>
      </w:r>
      <w:r w:rsidRPr="0051520C">
        <w:rPr>
          <w:bCs/>
          <w:szCs w:val="24"/>
        </w:rPr>
        <w:t xml:space="preserve"> but for summer</w:t>
      </w:r>
    </w:p>
    <w:p w14:paraId="24E294F4" w14:textId="52CF6721" w:rsidR="00A74B28" w:rsidRPr="00396293" w:rsidRDefault="005B6B21" w:rsidP="0051520C">
      <w:pPr>
        <w:tabs>
          <w:tab w:val="left" w:pos="1125"/>
        </w:tabs>
        <w:jc w:val="both"/>
        <w:rPr>
          <w:szCs w:val="24"/>
        </w:rPr>
      </w:pPr>
      <w:r w:rsidRPr="0051520C">
        <w:rPr>
          <w:b/>
          <w:bCs/>
          <w:szCs w:val="24"/>
        </w:rPr>
        <w:lastRenderedPageBreak/>
        <w:t xml:space="preserve">Link: </w:t>
      </w:r>
      <w:r w:rsidR="00396293" w:rsidRPr="00396293">
        <w:rPr>
          <w:szCs w:val="24"/>
        </w:rPr>
        <w:t>https://github.com/dfbustosus/Supplementary_Figures_SOM_EBUS/blob/main/Annex%20F/FigureS17.jpg</w:t>
      </w:r>
    </w:p>
    <w:p w14:paraId="631938A4" w14:textId="77777777" w:rsidR="005B6B21" w:rsidRPr="0051520C" w:rsidRDefault="005B6B21" w:rsidP="0051520C">
      <w:pPr>
        <w:jc w:val="both"/>
        <w:rPr>
          <w:b/>
          <w:szCs w:val="24"/>
          <w:u w:val="single"/>
        </w:rPr>
      </w:pPr>
      <w:r w:rsidRPr="0051520C">
        <w:rPr>
          <w:b/>
          <w:szCs w:val="24"/>
          <w:u w:val="single"/>
        </w:rPr>
        <w:t>Third spatial pattern of variability (</w:t>
      </w:r>
      <w:proofErr w:type="spellStart"/>
      <w:proofErr w:type="gramStart"/>
      <w:r w:rsidRPr="0051520C">
        <w:rPr>
          <w:b/>
          <w:szCs w:val="24"/>
          <w:u w:val="single"/>
        </w:rPr>
        <w:t>Ta,Zw</w:t>
      </w:r>
      <w:proofErr w:type="spellEnd"/>
      <w:proofErr w:type="gramEnd"/>
      <w:r w:rsidRPr="0051520C">
        <w:rPr>
          <w:b/>
          <w:szCs w:val="24"/>
          <w:u w:val="single"/>
        </w:rPr>
        <w:t>, v, SSC and SSO)</w:t>
      </w:r>
    </w:p>
    <w:p w14:paraId="2B18F7D0" w14:textId="27FEBB6B" w:rsidR="005B6B21" w:rsidRPr="0051520C" w:rsidRDefault="005B6B21" w:rsidP="0051520C">
      <w:pPr>
        <w:jc w:val="both"/>
        <w:rPr>
          <w:szCs w:val="24"/>
        </w:rPr>
      </w:pPr>
      <w:r w:rsidRPr="0051520C">
        <w:rPr>
          <w:b/>
          <w:szCs w:val="24"/>
        </w:rPr>
        <w:t>Figure S1</w:t>
      </w:r>
      <w:r w:rsidR="0051520C">
        <w:rPr>
          <w:b/>
          <w:szCs w:val="24"/>
        </w:rPr>
        <w:t>8</w:t>
      </w:r>
      <w:r w:rsidRPr="0051520C">
        <w:rPr>
          <w:b/>
          <w:szCs w:val="24"/>
        </w:rPr>
        <w:t xml:space="preserve">. </w:t>
      </w:r>
      <w:r w:rsidRPr="0051520C">
        <w:rPr>
          <w:szCs w:val="24"/>
        </w:rPr>
        <w:t xml:space="preserve">Spatial structure during the spring season for the third spatial pattern of variability, visualized as dominant patterns in Ta (air temperature), </w:t>
      </w:r>
      <w:proofErr w:type="spellStart"/>
      <w:r w:rsidRPr="0051520C">
        <w:rPr>
          <w:szCs w:val="24"/>
        </w:rPr>
        <w:t>Zw</w:t>
      </w:r>
      <w:proofErr w:type="spellEnd"/>
      <w:r w:rsidRPr="0051520C">
        <w:rPr>
          <w:szCs w:val="24"/>
        </w:rPr>
        <w:t xml:space="preserve"> (zonal wind), v (meridional wind current), SSC (sea surface chlorophyll) and SSO (Sea surface Oxygen) during periods when upwelling occurred. These variables are organized in columns, whereas the four rows of plots correspond to the EBUS regions analyzed.</w:t>
      </w:r>
    </w:p>
    <w:p w14:paraId="097EDE0C" w14:textId="0CCCCF73" w:rsidR="005B6B21" w:rsidRPr="0051520C" w:rsidRDefault="005B6B21" w:rsidP="0051520C">
      <w:pPr>
        <w:tabs>
          <w:tab w:val="left" w:pos="1125"/>
        </w:tabs>
        <w:jc w:val="both"/>
        <w:rPr>
          <w:b/>
          <w:bCs/>
          <w:szCs w:val="24"/>
        </w:rPr>
      </w:pPr>
      <w:r w:rsidRPr="0051520C">
        <w:rPr>
          <w:b/>
          <w:bCs/>
          <w:szCs w:val="24"/>
        </w:rPr>
        <w:t xml:space="preserve">Link: </w:t>
      </w:r>
      <w:r w:rsidR="00396293" w:rsidRPr="00396293">
        <w:rPr>
          <w:szCs w:val="24"/>
        </w:rPr>
        <w:t>https://github.com/dfbustosus/Supplementary_Figures_SOM_EBUS/blob/main/Annex%20F/FigureS18.jpg</w:t>
      </w:r>
    </w:p>
    <w:p w14:paraId="55F00799" w14:textId="4E4FAB32" w:rsidR="005B6B21" w:rsidRPr="0051520C" w:rsidRDefault="005B6B21" w:rsidP="0051520C">
      <w:pPr>
        <w:jc w:val="both"/>
        <w:rPr>
          <w:bCs/>
          <w:szCs w:val="24"/>
        </w:rPr>
      </w:pPr>
      <w:r w:rsidRPr="0051520C">
        <w:rPr>
          <w:b/>
          <w:szCs w:val="24"/>
        </w:rPr>
        <w:t>Figure S</w:t>
      </w:r>
      <w:r w:rsidR="0051520C">
        <w:rPr>
          <w:b/>
          <w:szCs w:val="24"/>
        </w:rPr>
        <w:t>19</w:t>
      </w:r>
      <w:r w:rsidRPr="0051520C">
        <w:rPr>
          <w:b/>
          <w:szCs w:val="24"/>
        </w:rPr>
        <w:t xml:space="preserve">. </w:t>
      </w:r>
      <w:r w:rsidRPr="0051520C">
        <w:rPr>
          <w:bCs/>
          <w:szCs w:val="24"/>
        </w:rPr>
        <w:t>Same as Fig</w:t>
      </w:r>
      <w:r w:rsidR="0051520C">
        <w:rPr>
          <w:bCs/>
          <w:szCs w:val="24"/>
        </w:rPr>
        <w:t>ure</w:t>
      </w:r>
      <w:r w:rsidRPr="0051520C">
        <w:rPr>
          <w:bCs/>
          <w:szCs w:val="24"/>
        </w:rPr>
        <w:t xml:space="preserve"> S19 but for summer</w:t>
      </w:r>
    </w:p>
    <w:p w14:paraId="7AEE3A99" w14:textId="3FC65D8C" w:rsidR="005B6B21" w:rsidRPr="00396293" w:rsidRDefault="005B6B21" w:rsidP="0051520C">
      <w:pPr>
        <w:tabs>
          <w:tab w:val="left" w:pos="1125"/>
        </w:tabs>
        <w:jc w:val="both"/>
        <w:rPr>
          <w:szCs w:val="24"/>
        </w:rPr>
      </w:pPr>
      <w:r w:rsidRPr="0051520C">
        <w:rPr>
          <w:b/>
          <w:bCs/>
          <w:szCs w:val="24"/>
        </w:rPr>
        <w:t xml:space="preserve">Link: </w:t>
      </w:r>
      <w:r w:rsidR="00396293" w:rsidRPr="00396293">
        <w:rPr>
          <w:szCs w:val="24"/>
        </w:rPr>
        <w:t>https://github.com/dfbustosus/Supplementary_Figures_SOM_EBUS/blob/main/Annex%20F/FigureS19.jpg</w:t>
      </w:r>
    </w:p>
    <w:p w14:paraId="58F1AED1" w14:textId="63DC6B01" w:rsidR="00DE23E8" w:rsidRDefault="00A74B28" w:rsidP="00654E8F">
      <w:pPr>
        <w:spacing w:before="240"/>
        <w:rPr>
          <w:b/>
          <w:bCs/>
        </w:rPr>
      </w:pPr>
      <w:r w:rsidRPr="00A74B28">
        <w:rPr>
          <w:b/>
          <w:bCs/>
        </w:rPr>
        <w:t>References</w:t>
      </w:r>
    </w:p>
    <w:p w14:paraId="778F13D2" w14:textId="77777777" w:rsidR="009A1C47" w:rsidRPr="009A1C47" w:rsidRDefault="00A74B28" w:rsidP="009A1C47">
      <w:pPr>
        <w:pStyle w:val="Bibliography"/>
        <w:rPr>
          <w:rFonts w:cs="Times New Roman"/>
        </w:rPr>
      </w:pPr>
      <w:r>
        <w:rPr>
          <w:b/>
          <w:bCs/>
        </w:rPr>
        <w:fldChar w:fldCharType="begin"/>
      </w:r>
      <w:r w:rsidR="009A1C47">
        <w:rPr>
          <w:b/>
          <w:bCs/>
        </w:rPr>
        <w:instrText xml:space="preserve"> ADDIN ZOTERO_BIBL {"uncited":[],"omitted":[],"custom":[]} CSL_BIBLIOGRAPHY </w:instrText>
      </w:r>
      <w:r>
        <w:rPr>
          <w:b/>
          <w:bCs/>
        </w:rPr>
        <w:fldChar w:fldCharType="separate"/>
      </w:r>
      <w:r w:rsidR="009A1C47" w:rsidRPr="009A1C47">
        <w:rPr>
          <w:rFonts w:cs="Times New Roman"/>
        </w:rPr>
        <w:t xml:space="preserve">Gilliland, J. M., and Keim, B. D. (2018). Position of the South Atlantic Anticyclone and its impact on surface conditions across Brazil. </w:t>
      </w:r>
      <w:r w:rsidR="009A1C47" w:rsidRPr="009A1C47">
        <w:rPr>
          <w:rFonts w:cs="Times New Roman"/>
          <w:i/>
          <w:iCs/>
        </w:rPr>
        <w:t>Journal of Applied Meteorology and Climatology</w:t>
      </w:r>
      <w:r w:rsidR="009A1C47" w:rsidRPr="009A1C47">
        <w:rPr>
          <w:rFonts w:cs="Times New Roman"/>
        </w:rPr>
        <w:t xml:space="preserve"> 57, 535–553.</w:t>
      </w:r>
    </w:p>
    <w:p w14:paraId="46F8682F" w14:textId="77777777" w:rsidR="009A1C47" w:rsidRPr="009A1C47" w:rsidRDefault="009A1C47" w:rsidP="009A1C47">
      <w:pPr>
        <w:pStyle w:val="Bibliography"/>
        <w:rPr>
          <w:rFonts w:cs="Times New Roman"/>
        </w:rPr>
      </w:pPr>
      <w:r w:rsidRPr="009A1C47">
        <w:rPr>
          <w:rFonts w:cs="Times New Roman"/>
        </w:rPr>
        <w:t>Hernández‐Carrasco, I., and Orfila, A. (2018). The Role of an Intense Front on the Connectivity of the Western Mediterranean Sea: The Cartagena‐</w:t>
      </w:r>
      <w:proofErr w:type="spellStart"/>
      <w:r w:rsidRPr="009A1C47">
        <w:rPr>
          <w:rFonts w:cs="Times New Roman"/>
        </w:rPr>
        <w:t>Tenes</w:t>
      </w:r>
      <w:proofErr w:type="spellEnd"/>
      <w:r w:rsidRPr="009A1C47">
        <w:rPr>
          <w:rFonts w:cs="Times New Roman"/>
        </w:rPr>
        <w:t xml:space="preserve"> Front. </w:t>
      </w:r>
      <w:r w:rsidRPr="009A1C47">
        <w:rPr>
          <w:rFonts w:cs="Times New Roman"/>
          <w:i/>
          <w:iCs/>
        </w:rPr>
        <w:t>Journal of Geophysical Research: Oceans</w:t>
      </w:r>
      <w:r w:rsidRPr="009A1C47">
        <w:rPr>
          <w:rFonts w:cs="Times New Roman"/>
        </w:rPr>
        <w:t xml:space="preserve"> 123, 4398–4422.</w:t>
      </w:r>
    </w:p>
    <w:p w14:paraId="42C1A785" w14:textId="77777777" w:rsidR="009A1C47" w:rsidRPr="009A1C47" w:rsidRDefault="009A1C47" w:rsidP="009A1C47">
      <w:pPr>
        <w:pStyle w:val="Bibliography"/>
        <w:rPr>
          <w:rFonts w:cs="Times New Roman"/>
        </w:rPr>
      </w:pPr>
      <w:r w:rsidRPr="009A1C47">
        <w:rPr>
          <w:rFonts w:cs="Times New Roman"/>
        </w:rPr>
        <w:t xml:space="preserve">Jouini, M., Béranger, K., </w:t>
      </w:r>
      <w:proofErr w:type="spellStart"/>
      <w:r w:rsidRPr="009A1C47">
        <w:rPr>
          <w:rFonts w:cs="Times New Roman"/>
        </w:rPr>
        <w:t>Arsouze</w:t>
      </w:r>
      <w:proofErr w:type="spellEnd"/>
      <w:r w:rsidRPr="009A1C47">
        <w:rPr>
          <w:rFonts w:cs="Times New Roman"/>
        </w:rPr>
        <w:t xml:space="preserve">, T., </w:t>
      </w:r>
      <w:proofErr w:type="spellStart"/>
      <w:r w:rsidRPr="009A1C47">
        <w:rPr>
          <w:rFonts w:cs="Times New Roman"/>
        </w:rPr>
        <w:t>Beuvier</w:t>
      </w:r>
      <w:proofErr w:type="spellEnd"/>
      <w:r w:rsidRPr="009A1C47">
        <w:rPr>
          <w:rFonts w:cs="Times New Roman"/>
        </w:rPr>
        <w:t xml:space="preserve">, J., </w:t>
      </w:r>
      <w:proofErr w:type="spellStart"/>
      <w:r w:rsidRPr="009A1C47">
        <w:rPr>
          <w:rFonts w:cs="Times New Roman"/>
        </w:rPr>
        <w:t>Thiria</w:t>
      </w:r>
      <w:proofErr w:type="spellEnd"/>
      <w:r w:rsidRPr="009A1C47">
        <w:rPr>
          <w:rFonts w:cs="Times New Roman"/>
        </w:rPr>
        <w:t xml:space="preserve">, S., </w:t>
      </w:r>
      <w:proofErr w:type="spellStart"/>
      <w:r w:rsidRPr="009A1C47">
        <w:rPr>
          <w:rFonts w:cs="Times New Roman"/>
        </w:rPr>
        <w:t>Crépon</w:t>
      </w:r>
      <w:proofErr w:type="spellEnd"/>
      <w:r w:rsidRPr="009A1C47">
        <w:rPr>
          <w:rFonts w:cs="Times New Roman"/>
        </w:rPr>
        <w:t xml:space="preserve">, M., et al. (2016). The Sicily Channel surface circulation </w:t>
      </w:r>
      <w:proofErr w:type="gramStart"/>
      <w:r w:rsidRPr="009A1C47">
        <w:rPr>
          <w:rFonts w:cs="Times New Roman"/>
        </w:rPr>
        <w:t>revisited</w:t>
      </w:r>
      <w:proofErr w:type="gramEnd"/>
      <w:r w:rsidRPr="009A1C47">
        <w:rPr>
          <w:rFonts w:cs="Times New Roman"/>
        </w:rPr>
        <w:t xml:space="preserve"> using a neural clustering analysis of a high‐resolution simulation. </w:t>
      </w:r>
      <w:r w:rsidRPr="009A1C47">
        <w:rPr>
          <w:rFonts w:cs="Times New Roman"/>
          <w:i/>
          <w:iCs/>
        </w:rPr>
        <w:t>Journal of Geophysical Research: Oceans</w:t>
      </w:r>
      <w:r w:rsidRPr="009A1C47">
        <w:rPr>
          <w:rFonts w:cs="Times New Roman"/>
        </w:rPr>
        <w:t xml:space="preserve"> 121, 4545–4567.</w:t>
      </w:r>
    </w:p>
    <w:p w14:paraId="1A4467FE" w14:textId="77777777" w:rsidR="009A1C47" w:rsidRPr="009A1C47" w:rsidRDefault="009A1C47" w:rsidP="009A1C47">
      <w:pPr>
        <w:pStyle w:val="Bibliography"/>
        <w:rPr>
          <w:rFonts w:cs="Times New Roman"/>
        </w:rPr>
      </w:pPr>
      <w:r w:rsidRPr="009A1C47">
        <w:rPr>
          <w:rFonts w:cs="Times New Roman"/>
        </w:rPr>
        <w:t xml:space="preserve">Kohonen, T. (2014). </w:t>
      </w:r>
      <w:r w:rsidRPr="009A1C47">
        <w:rPr>
          <w:rFonts w:cs="Times New Roman"/>
          <w:i/>
          <w:iCs/>
        </w:rPr>
        <w:t xml:space="preserve">MATLAB Implementations and Applications of the Self-Organizing Map. Helsinki, </w:t>
      </w:r>
      <w:proofErr w:type="spellStart"/>
      <w:r w:rsidRPr="009A1C47">
        <w:rPr>
          <w:rFonts w:cs="Times New Roman"/>
          <w:i/>
          <w:iCs/>
        </w:rPr>
        <w:t>Unigrafia</w:t>
      </w:r>
      <w:proofErr w:type="spellEnd"/>
      <w:r w:rsidRPr="009A1C47">
        <w:rPr>
          <w:rFonts w:cs="Times New Roman"/>
          <w:i/>
          <w:iCs/>
        </w:rPr>
        <w:t xml:space="preserve"> Oy</w:t>
      </w:r>
      <w:r w:rsidRPr="009A1C47">
        <w:rPr>
          <w:rFonts w:cs="Times New Roman"/>
        </w:rPr>
        <w:t>.</w:t>
      </w:r>
    </w:p>
    <w:p w14:paraId="4D564A79" w14:textId="77777777" w:rsidR="009A1C47" w:rsidRPr="009A1C47" w:rsidRDefault="009A1C47" w:rsidP="009A1C47">
      <w:pPr>
        <w:pStyle w:val="Bibliography"/>
        <w:rPr>
          <w:rFonts w:cs="Times New Roman"/>
        </w:rPr>
      </w:pPr>
      <w:r w:rsidRPr="009A1C47">
        <w:rPr>
          <w:rFonts w:cs="Times New Roman"/>
        </w:rPr>
        <w:t xml:space="preserve">Lambert, S. J. (1988). A cyclone climatology of the Canadian Climate Centre general circulation model. </w:t>
      </w:r>
      <w:r w:rsidRPr="009A1C47">
        <w:rPr>
          <w:rFonts w:cs="Times New Roman"/>
          <w:i/>
          <w:iCs/>
        </w:rPr>
        <w:t>Journal of Climate</w:t>
      </w:r>
      <w:r w:rsidRPr="009A1C47">
        <w:rPr>
          <w:rFonts w:cs="Times New Roman"/>
        </w:rPr>
        <w:t xml:space="preserve"> 1, 109–115.</w:t>
      </w:r>
    </w:p>
    <w:p w14:paraId="0273DD93" w14:textId="77777777" w:rsidR="009A1C47" w:rsidRPr="009A1C47" w:rsidRDefault="009A1C47" w:rsidP="009A1C47">
      <w:pPr>
        <w:pStyle w:val="Bibliography"/>
        <w:rPr>
          <w:rFonts w:cs="Times New Roman"/>
        </w:rPr>
      </w:pPr>
      <w:r w:rsidRPr="009A1C47">
        <w:rPr>
          <w:rFonts w:cs="Times New Roman"/>
        </w:rPr>
        <w:t xml:space="preserve">Liu, Y., Weisberg, R. H., and Mooers, C. N. (2006). Performance evaluation of the self‐organizing map for feature extraction. </w:t>
      </w:r>
      <w:r w:rsidRPr="009A1C47">
        <w:rPr>
          <w:rFonts w:cs="Times New Roman"/>
          <w:i/>
          <w:iCs/>
        </w:rPr>
        <w:t>Journal of Geophysical Research: Oceans</w:t>
      </w:r>
      <w:r w:rsidRPr="009A1C47">
        <w:rPr>
          <w:rFonts w:cs="Times New Roman"/>
        </w:rPr>
        <w:t xml:space="preserve"> 111.</w:t>
      </w:r>
    </w:p>
    <w:p w14:paraId="32080D2C" w14:textId="77777777" w:rsidR="009A1C47" w:rsidRPr="009A1C47" w:rsidRDefault="009A1C47" w:rsidP="009A1C47">
      <w:pPr>
        <w:pStyle w:val="Bibliography"/>
        <w:rPr>
          <w:rFonts w:cs="Times New Roman"/>
        </w:rPr>
      </w:pPr>
      <w:r w:rsidRPr="009A1C47">
        <w:rPr>
          <w:rFonts w:cs="Times New Roman"/>
        </w:rPr>
        <w:t xml:space="preserve">McDougall, T. J., and Barker, P. M. (2011). Getting started with TEOS-10 and the Gibbs Seawater (GSW) oceanographic toolbox. </w:t>
      </w:r>
      <w:r w:rsidRPr="009A1C47">
        <w:rPr>
          <w:rFonts w:cs="Times New Roman"/>
          <w:i/>
          <w:iCs/>
        </w:rPr>
        <w:t>Scor/</w:t>
      </w:r>
      <w:proofErr w:type="spellStart"/>
      <w:r w:rsidRPr="009A1C47">
        <w:rPr>
          <w:rFonts w:cs="Times New Roman"/>
          <w:i/>
          <w:iCs/>
        </w:rPr>
        <w:t>Iapso</w:t>
      </w:r>
      <w:proofErr w:type="spellEnd"/>
      <w:r w:rsidRPr="009A1C47">
        <w:rPr>
          <w:rFonts w:cs="Times New Roman"/>
          <w:i/>
          <w:iCs/>
        </w:rPr>
        <w:t xml:space="preserve"> WG</w:t>
      </w:r>
      <w:r w:rsidRPr="009A1C47">
        <w:rPr>
          <w:rFonts w:cs="Times New Roman"/>
        </w:rPr>
        <w:t xml:space="preserve"> 127, 1–28.</w:t>
      </w:r>
    </w:p>
    <w:p w14:paraId="79EE105F" w14:textId="77777777" w:rsidR="009A1C47" w:rsidRPr="009A1C47" w:rsidRDefault="009A1C47" w:rsidP="009A1C47">
      <w:pPr>
        <w:pStyle w:val="Bibliography"/>
        <w:rPr>
          <w:rFonts w:cs="Times New Roman"/>
        </w:rPr>
      </w:pPr>
      <w:r w:rsidRPr="009A1C47">
        <w:rPr>
          <w:rFonts w:cs="Times New Roman"/>
        </w:rPr>
        <w:t xml:space="preserve">Murray, R. J., and Simmonds, I. (1991). A numerical scheme for tracking cyclone </w:t>
      </w:r>
      <w:proofErr w:type="spellStart"/>
      <w:r w:rsidRPr="009A1C47">
        <w:rPr>
          <w:rFonts w:cs="Times New Roman"/>
        </w:rPr>
        <w:t>centres</w:t>
      </w:r>
      <w:proofErr w:type="spellEnd"/>
      <w:r w:rsidRPr="009A1C47">
        <w:rPr>
          <w:rFonts w:cs="Times New Roman"/>
        </w:rPr>
        <w:t xml:space="preserve"> from digital data. </w:t>
      </w:r>
      <w:r w:rsidRPr="009A1C47">
        <w:rPr>
          <w:rFonts w:cs="Times New Roman"/>
          <w:i/>
          <w:iCs/>
        </w:rPr>
        <w:t>Australian meteorological magazine</w:t>
      </w:r>
      <w:r w:rsidRPr="009A1C47">
        <w:rPr>
          <w:rFonts w:cs="Times New Roman"/>
        </w:rPr>
        <w:t xml:space="preserve"> 39, 155–166.</w:t>
      </w:r>
    </w:p>
    <w:p w14:paraId="3CF716FB" w14:textId="77777777" w:rsidR="009A1C47" w:rsidRPr="009A1C47" w:rsidRDefault="009A1C47" w:rsidP="009A1C47">
      <w:pPr>
        <w:pStyle w:val="Bibliography"/>
        <w:rPr>
          <w:rFonts w:cs="Times New Roman"/>
        </w:rPr>
      </w:pPr>
      <w:proofErr w:type="spellStart"/>
      <w:r w:rsidRPr="009A1C47">
        <w:rPr>
          <w:rFonts w:cs="Times New Roman"/>
        </w:rPr>
        <w:lastRenderedPageBreak/>
        <w:t>Vesanto</w:t>
      </w:r>
      <w:proofErr w:type="spellEnd"/>
      <w:r w:rsidRPr="009A1C47">
        <w:rPr>
          <w:rFonts w:cs="Times New Roman"/>
        </w:rPr>
        <w:t xml:space="preserve">, J., and </w:t>
      </w:r>
      <w:proofErr w:type="spellStart"/>
      <w:r w:rsidRPr="009A1C47">
        <w:rPr>
          <w:rFonts w:cs="Times New Roman"/>
        </w:rPr>
        <w:t>Alhoniemi</w:t>
      </w:r>
      <w:proofErr w:type="spellEnd"/>
      <w:r w:rsidRPr="009A1C47">
        <w:rPr>
          <w:rFonts w:cs="Times New Roman"/>
        </w:rPr>
        <w:t xml:space="preserve">, E. (2000). Clustering of the self-organizing map. </w:t>
      </w:r>
      <w:r w:rsidRPr="009A1C47">
        <w:rPr>
          <w:rFonts w:cs="Times New Roman"/>
          <w:i/>
          <w:iCs/>
        </w:rPr>
        <w:t>IEEE Transactions on neural networks</w:t>
      </w:r>
      <w:r w:rsidRPr="009A1C47">
        <w:rPr>
          <w:rFonts w:cs="Times New Roman"/>
        </w:rPr>
        <w:t xml:space="preserve"> 11, 586–600.</w:t>
      </w:r>
    </w:p>
    <w:p w14:paraId="6E39686F" w14:textId="77777777" w:rsidR="009A1C47" w:rsidRPr="009A1C47" w:rsidRDefault="009A1C47" w:rsidP="009A1C47">
      <w:pPr>
        <w:pStyle w:val="Bibliography"/>
        <w:rPr>
          <w:rFonts w:cs="Times New Roman"/>
        </w:rPr>
      </w:pPr>
      <w:r w:rsidRPr="009A1C47">
        <w:rPr>
          <w:rFonts w:cs="Times New Roman"/>
        </w:rPr>
        <w:t xml:space="preserve">Wang, Y., Yang, D., and Liu, Y. (2014). A real-time look-ahead interpolation algorithm based on Akima curve fitting. </w:t>
      </w:r>
      <w:r w:rsidRPr="009A1C47">
        <w:rPr>
          <w:rFonts w:cs="Times New Roman"/>
          <w:i/>
          <w:iCs/>
        </w:rPr>
        <w:t>International Journal of Machine Tools and Manufacture</w:t>
      </w:r>
      <w:r w:rsidRPr="009A1C47">
        <w:rPr>
          <w:rFonts w:cs="Times New Roman"/>
        </w:rPr>
        <w:t xml:space="preserve"> 85, 122–130.</w:t>
      </w:r>
    </w:p>
    <w:p w14:paraId="5A46213A" w14:textId="5B9B5F1A" w:rsidR="00A74B28" w:rsidRPr="00A74B28" w:rsidRDefault="00A74B28" w:rsidP="00654E8F">
      <w:pPr>
        <w:spacing w:before="240"/>
        <w:rPr>
          <w:b/>
          <w:bCs/>
        </w:rPr>
      </w:pPr>
      <w:r>
        <w:rPr>
          <w:b/>
          <w:bCs/>
        </w:rPr>
        <w:fldChar w:fldCharType="end"/>
      </w:r>
    </w:p>
    <w:sectPr w:rsidR="00A74B28" w:rsidRPr="00A74B28"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77624" w14:textId="77777777" w:rsidR="004122EE" w:rsidRDefault="004122EE" w:rsidP="00117666">
      <w:pPr>
        <w:spacing w:after="0"/>
      </w:pPr>
      <w:r>
        <w:separator/>
      </w:r>
    </w:p>
  </w:endnote>
  <w:endnote w:type="continuationSeparator" w:id="0">
    <w:p w14:paraId="4DBD4089" w14:textId="77777777" w:rsidR="004122EE" w:rsidRDefault="004122E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D248EF"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D248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D248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D248EF"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D248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D248E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01462" w14:textId="77777777" w:rsidR="004122EE" w:rsidRDefault="004122EE" w:rsidP="00117666">
      <w:pPr>
        <w:spacing w:after="0"/>
      </w:pPr>
      <w:r>
        <w:separator/>
      </w:r>
    </w:p>
  </w:footnote>
  <w:footnote w:type="continuationSeparator" w:id="0">
    <w:p w14:paraId="5A5BF13E" w14:textId="77777777" w:rsidR="004122EE" w:rsidRDefault="004122E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D248E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D248EF"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70D6"/>
    <w:rsid w:val="00034304"/>
    <w:rsid w:val="00035434"/>
    <w:rsid w:val="00046A21"/>
    <w:rsid w:val="00052A14"/>
    <w:rsid w:val="00077D53"/>
    <w:rsid w:val="00105FD9"/>
    <w:rsid w:val="00117666"/>
    <w:rsid w:val="00120987"/>
    <w:rsid w:val="001549D3"/>
    <w:rsid w:val="00160065"/>
    <w:rsid w:val="00177D84"/>
    <w:rsid w:val="00267D18"/>
    <w:rsid w:val="00271602"/>
    <w:rsid w:val="002868E2"/>
    <w:rsid w:val="002869C3"/>
    <w:rsid w:val="002936E4"/>
    <w:rsid w:val="002B4A57"/>
    <w:rsid w:val="002C74CA"/>
    <w:rsid w:val="00321013"/>
    <w:rsid w:val="003544FB"/>
    <w:rsid w:val="00396293"/>
    <w:rsid w:val="003D2D47"/>
    <w:rsid w:val="003D2F2D"/>
    <w:rsid w:val="00401590"/>
    <w:rsid w:val="004122EE"/>
    <w:rsid w:val="00447801"/>
    <w:rsid w:val="00452E9C"/>
    <w:rsid w:val="004735C8"/>
    <w:rsid w:val="004961FF"/>
    <w:rsid w:val="004E1324"/>
    <w:rsid w:val="0051520C"/>
    <w:rsid w:val="00517A89"/>
    <w:rsid w:val="005250F2"/>
    <w:rsid w:val="00593EEA"/>
    <w:rsid w:val="005A5EEE"/>
    <w:rsid w:val="005B6B21"/>
    <w:rsid w:val="005C75B9"/>
    <w:rsid w:val="006375C7"/>
    <w:rsid w:val="00654E8F"/>
    <w:rsid w:val="00660D05"/>
    <w:rsid w:val="006820B1"/>
    <w:rsid w:val="006B7D14"/>
    <w:rsid w:val="00701727"/>
    <w:rsid w:val="0070566C"/>
    <w:rsid w:val="00714C50"/>
    <w:rsid w:val="00725A7D"/>
    <w:rsid w:val="007501BE"/>
    <w:rsid w:val="00790BB3"/>
    <w:rsid w:val="007B27B6"/>
    <w:rsid w:val="007C206C"/>
    <w:rsid w:val="00803D24"/>
    <w:rsid w:val="00817DD6"/>
    <w:rsid w:val="00885156"/>
    <w:rsid w:val="008F66B4"/>
    <w:rsid w:val="009151AA"/>
    <w:rsid w:val="0093429D"/>
    <w:rsid w:val="00934406"/>
    <w:rsid w:val="00943573"/>
    <w:rsid w:val="00970F7D"/>
    <w:rsid w:val="009852C4"/>
    <w:rsid w:val="00994A3D"/>
    <w:rsid w:val="009A1C47"/>
    <w:rsid w:val="009C2B12"/>
    <w:rsid w:val="009C70F3"/>
    <w:rsid w:val="00A174D9"/>
    <w:rsid w:val="00A569CD"/>
    <w:rsid w:val="00A74B28"/>
    <w:rsid w:val="00AB5EE2"/>
    <w:rsid w:val="00AB6715"/>
    <w:rsid w:val="00B1671E"/>
    <w:rsid w:val="00B25EB8"/>
    <w:rsid w:val="00B354E1"/>
    <w:rsid w:val="00B37F4D"/>
    <w:rsid w:val="00C3240D"/>
    <w:rsid w:val="00C52A7B"/>
    <w:rsid w:val="00C56BAF"/>
    <w:rsid w:val="00C679AA"/>
    <w:rsid w:val="00C75972"/>
    <w:rsid w:val="00CA0108"/>
    <w:rsid w:val="00CC0A3A"/>
    <w:rsid w:val="00CD066B"/>
    <w:rsid w:val="00CE4FEE"/>
    <w:rsid w:val="00D248EF"/>
    <w:rsid w:val="00DB59C3"/>
    <w:rsid w:val="00DC259A"/>
    <w:rsid w:val="00DE23E8"/>
    <w:rsid w:val="00E52377"/>
    <w:rsid w:val="00E64E17"/>
    <w:rsid w:val="00E866C9"/>
    <w:rsid w:val="00EA3D3C"/>
    <w:rsid w:val="00EF51EB"/>
    <w:rsid w:val="00F46900"/>
    <w:rsid w:val="00F61D89"/>
    <w:rsid w:val="00F63C21"/>
    <w:rsid w:val="00FD6D5C"/>
    <w:rsid w:val="00FE4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A74B28"/>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31</TotalTime>
  <Pages>14</Pages>
  <Words>5203</Words>
  <Characters>28619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Bustos, David</cp:lastModifiedBy>
  <cp:revision>10</cp:revision>
  <cp:lastPrinted>2013-10-03T12:51:00Z</cp:lastPrinted>
  <dcterms:created xsi:type="dcterms:W3CDTF">2024-06-02T23:06:00Z</dcterms:created>
  <dcterms:modified xsi:type="dcterms:W3CDTF">2024-06-10T11:33:00Z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zotero-version="6.0.36"&gt;&lt;session id="NE1QKc6y"/&gt;&lt;style id="http://www.zotero.org/styles/frontiers-in-marine-science" hasBibliography="1" bibliographyStyleHasBeenSet="1"/&gt;&lt;prefs&gt;&lt;pref name="fieldType" value="Field"/&gt;&lt;/prefs&gt;&lt;/data&gt;</vt:lpwstr>
  </property>
</Properties>
</file>