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zh-CN"/>
        </w:rPr>
        <w:id w:val="1854947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30BDBB" w14:textId="2DE0F0D6" w:rsidR="00BE7E02" w:rsidRPr="007551C8" w:rsidRDefault="00BE7E02" w:rsidP="007529F0">
          <w:pPr>
            <w:pStyle w:val="TOCHeading"/>
            <w:spacing w:line="360" w:lineRule="auto"/>
            <w:jc w:val="center"/>
            <w:rPr>
              <w:rFonts w:ascii="Times New Roman" w:hAnsi="Times New Roman" w:cs="Times New Roman"/>
              <w:b/>
              <w:bCs/>
              <w:i/>
              <w:iCs/>
              <w:color w:val="auto"/>
              <w:sz w:val="44"/>
              <w:szCs w:val="44"/>
            </w:rPr>
          </w:pPr>
          <w:r w:rsidRPr="007551C8">
            <w:rPr>
              <w:rFonts w:ascii="Times New Roman" w:hAnsi="Times New Roman" w:cs="Times New Roman"/>
              <w:b/>
              <w:bCs/>
              <w:i/>
              <w:iCs/>
              <w:color w:val="auto"/>
              <w:sz w:val="44"/>
              <w:szCs w:val="44"/>
              <w:lang w:val="zh-CN"/>
            </w:rPr>
            <w:t>Supplement File</w:t>
          </w:r>
        </w:p>
        <w:p w14:paraId="10FBB817" w14:textId="6ED30681" w:rsidR="000E5DE9" w:rsidRPr="007551C8" w:rsidRDefault="00BE7E02">
          <w:pPr>
            <w:pStyle w:val="TOC1"/>
            <w:tabs>
              <w:tab w:val="right" w:leader="dot" w:pos="10790"/>
            </w:tabs>
            <w:rPr>
              <w:rFonts w:ascii="Times New Roman" w:hAnsi="Times New Roman"/>
              <w:noProof/>
              <w:kern w:val="2"/>
              <w:sz w:val="24"/>
              <w:szCs w:val="28"/>
              <w14:ligatures w14:val="standardContextual"/>
            </w:rPr>
          </w:pPr>
          <w:r w:rsidRPr="007551C8">
            <w:rPr>
              <w:rFonts w:ascii="Times New Roman" w:hAnsi="Times New Roman"/>
              <w:b/>
              <w:bCs/>
              <w:sz w:val="28"/>
              <w:szCs w:val="28"/>
            </w:rPr>
            <w:fldChar w:fldCharType="begin"/>
          </w:r>
          <w:r w:rsidRPr="007551C8">
            <w:rPr>
              <w:rFonts w:ascii="Times New Roman" w:hAnsi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7551C8">
            <w:rPr>
              <w:rFonts w:ascii="Times New Roman" w:hAnsi="Times New Roman"/>
              <w:b/>
              <w:bCs/>
              <w:sz w:val="28"/>
              <w:szCs w:val="28"/>
            </w:rPr>
            <w:fldChar w:fldCharType="separate"/>
          </w:r>
          <w:hyperlink w:anchor="_Toc168340078" w:history="1"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Figure S1. Sample flowchart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_Toc168340078 \h </w:instrTex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D1FC0A" w14:textId="4D117A29" w:rsidR="000E5DE9" w:rsidRPr="007551C8" w:rsidRDefault="00000000">
          <w:pPr>
            <w:pStyle w:val="TOC1"/>
            <w:tabs>
              <w:tab w:val="right" w:leader="dot" w:pos="10790"/>
            </w:tabs>
            <w:rPr>
              <w:rFonts w:ascii="Times New Roman" w:hAnsi="Times New Roman"/>
              <w:noProof/>
              <w:kern w:val="2"/>
              <w:sz w:val="24"/>
              <w:szCs w:val="28"/>
              <w14:ligatures w14:val="standardContextual"/>
            </w:rPr>
          </w:pPr>
          <w:hyperlink w:anchor="_Toc168340079" w:history="1"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Figure S.2a. Graphic depictions of group-based trajectory model with two to six groups for cognitive function.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_Toc168340079 \h </w:instrTex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BEC028" w14:textId="1E301736" w:rsidR="000E5DE9" w:rsidRPr="007551C8" w:rsidRDefault="00000000">
          <w:pPr>
            <w:pStyle w:val="TOC1"/>
            <w:tabs>
              <w:tab w:val="right" w:leader="dot" w:pos="10790"/>
            </w:tabs>
            <w:rPr>
              <w:rFonts w:ascii="Times New Roman" w:hAnsi="Times New Roman"/>
              <w:noProof/>
              <w:kern w:val="2"/>
              <w:sz w:val="24"/>
              <w:szCs w:val="28"/>
              <w14:ligatures w14:val="standardContextual"/>
            </w:rPr>
          </w:pPr>
          <w:hyperlink w:anchor="_Toc168340080" w:history="1"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Table S.2b. Fit statistics for trajectory models for cognitive function.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_Toc168340080 \h </w:instrTex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DEA509" w14:textId="0BBE0E46" w:rsidR="000E5DE9" w:rsidRPr="007551C8" w:rsidRDefault="00000000">
          <w:pPr>
            <w:pStyle w:val="TOC1"/>
            <w:tabs>
              <w:tab w:val="right" w:leader="dot" w:pos="10790"/>
            </w:tabs>
            <w:rPr>
              <w:rFonts w:ascii="Times New Roman" w:hAnsi="Times New Roman"/>
              <w:noProof/>
              <w:kern w:val="2"/>
              <w:sz w:val="24"/>
              <w:szCs w:val="28"/>
              <w14:ligatures w14:val="standardContextual"/>
            </w:rPr>
          </w:pPr>
          <w:hyperlink w:anchor="_Toc168340081" w:history="1"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Figure S.3a. Graphic depictions of group-based trajectory model with two to six groups for physical activity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_Toc168340081 \h </w:instrTex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6E1054" w14:textId="1895FEB8" w:rsidR="000E5DE9" w:rsidRPr="007551C8" w:rsidRDefault="00000000">
          <w:pPr>
            <w:pStyle w:val="TOC1"/>
            <w:tabs>
              <w:tab w:val="right" w:leader="dot" w:pos="10790"/>
            </w:tabs>
            <w:rPr>
              <w:rFonts w:ascii="Times New Roman" w:hAnsi="Times New Roman"/>
              <w:noProof/>
              <w:kern w:val="2"/>
              <w:sz w:val="24"/>
              <w:szCs w:val="28"/>
              <w14:ligatures w14:val="standardContextual"/>
            </w:rPr>
          </w:pPr>
          <w:hyperlink w:anchor="_Toc168340082" w:history="1"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Table S5. Comparison of baseline characteristics between participants included (</w:t>
            </w:r>
            <w:r w:rsidR="000E5DE9" w:rsidRPr="007551C8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8"/>
                <w:szCs w:val="28"/>
              </w:rPr>
              <w:t xml:space="preserve">n </w:t>
            </w:r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= 5,765), and excluded due to incomplete baseline data or confirmed diagnosis of dementia and/or Parkinson’s disease or cognitive impairment (</w:t>
            </w:r>
            <w:r w:rsidR="000E5DE9" w:rsidRPr="007551C8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8"/>
                <w:szCs w:val="28"/>
              </w:rPr>
              <w:t>n</w:t>
            </w:r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 = 643)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_Toc168340082 \h </w:instrTex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539FC" w14:textId="419862A7" w:rsidR="000E5DE9" w:rsidRPr="007551C8" w:rsidRDefault="00000000">
          <w:pPr>
            <w:pStyle w:val="TOC1"/>
            <w:tabs>
              <w:tab w:val="right" w:leader="dot" w:pos="10790"/>
            </w:tabs>
            <w:rPr>
              <w:rFonts w:ascii="Times New Roman" w:hAnsi="Times New Roman"/>
              <w:noProof/>
              <w:kern w:val="2"/>
              <w:sz w:val="24"/>
              <w:szCs w:val="28"/>
              <w14:ligatures w14:val="standardContextual"/>
            </w:rPr>
          </w:pPr>
          <w:hyperlink w:anchor="_Toc168340083" w:history="1"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Table S6. Comparison of baseline characteristics between participants included (</w:t>
            </w:r>
            <w:r w:rsidR="000E5DE9" w:rsidRPr="007551C8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8"/>
                <w:szCs w:val="28"/>
              </w:rPr>
              <w:t>n</w:t>
            </w:r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 = 5,765) and excluded due to loss to follow-up (</w:t>
            </w:r>
            <w:r w:rsidR="000E5DE9" w:rsidRPr="007551C8">
              <w:rPr>
                <w:rStyle w:val="Hyperlink"/>
                <w:rFonts w:ascii="Times New Roman" w:hAnsi="Times New Roman"/>
                <w:i/>
                <w:iCs/>
                <w:noProof/>
                <w:color w:val="auto"/>
                <w:sz w:val="28"/>
                <w:szCs w:val="28"/>
              </w:rPr>
              <w:t>n</w:t>
            </w:r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 xml:space="preserve"> = 6,841)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_Toc168340083 \h </w:instrTex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3E5FBA" w14:textId="5E823B0E" w:rsidR="000E5DE9" w:rsidRPr="007551C8" w:rsidRDefault="00000000">
          <w:pPr>
            <w:pStyle w:val="TOC1"/>
            <w:tabs>
              <w:tab w:val="right" w:leader="dot" w:pos="10790"/>
            </w:tabs>
            <w:rPr>
              <w:rFonts w:ascii="Times New Roman" w:hAnsi="Times New Roman"/>
              <w:noProof/>
              <w:kern w:val="2"/>
              <w:sz w:val="24"/>
              <w:szCs w:val="28"/>
              <w14:ligatures w14:val="standardContextual"/>
            </w:rPr>
          </w:pPr>
          <w:hyperlink w:anchor="_Toc168340084" w:history="1"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Supplement Table S7. Association between demographic and clinical characteristics at admission and cognitive impairment trajectory groups.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_Toc168340084 \h </w:instrTex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EB1A9E" w14:textId="0996FDD8" w:rsidR="000E5DE9" w:rsidRPr="007551C8" w:rsidRDefault="00000000">
          <w:pPr>
            <w:pStyle w:val="TOC1"/>
            <w:tabs>
              <w:tab w:val="right" w:leader="dot" w:pos="10790"/>
            </w:tabs>
            <w:rPr>
              <w:rFonts w:ascii="Times New Roman" w:hAnsi="Times New Roman"/>
              <w:noProof/>
              <w:kern w:val="2"/>
              <w:sz w:val="24"/>
              <w:szCs w:val="28"/>
              <w14:ligatures w14:val="standardContextual"/>
            </w:rPr>
          </w:pPr>
          <w:hyperlink w:anchor="_Toc168340085" w:history="1"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Supplement Table S8. Association between demographic and clinical characteristics at admission and cognitive impairment trajectory groups.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_Toc168340085 \h </w:instrTex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68F425" w14:textId="03677A38" w:rsidR="000E5DE9" w:rsidRPr="007551C8" w:rsidRDefault="00000000">
          <w:pPr>
            <w:pStyle w:val="TOC1"/>
            <w:tabs>
              <w:tab w:val="right" w:leader="dot" w:pos="10790"/>
            </w:tabs>
            <w:rPr>
              <w:rFonts w:ascii="Times New Roman" w:hAnsi="Times New Roman"/>
              <w:noProof/>
              <w:kern w:val="2"/>
              <w:sz w:val="24"/>
              <w:szCs w:val="28"/>
              <w14:ligatures w14:val="standardContextual"/>
            </w:rPr>
          </w:pPr>
          <w:hyperlink w:anchor="_Toc168340086" w:history="1"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Fig. S4. Trajectories of cognitive scores by increasing age among older adults with completed all three waves cognitive function data.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_Toc168340086 \h </w:instrTex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B0AA1" w14:textId="68C7A37F" w:rsidR="000E5DE9" w:rsidRPr="007551C8" w:rsidRDefault="00000000">
          <w:pPr>
            <w:pStyle w:val="TOC1"/>
            <w:tabs>
              <w:tab w:val="right" w:leader="dot" w:pos="10790"/>
            </w:tabs>
            <w:rPr>
              <w:rFonts w:ascii="Times New Roman" w:hAnsi="Times New Roman"/>
              <w:noProof/>
              <w:kern w:val="2"/>
              <w:sz w:val="24"/>
              <w:szCs w:val="28"/>
              <w14:ligatures w14:val="standardContextual"/>
            </w:rPr>
          </w:pPr>
          <w:hyperlink w:anchor="_Toc168340087" w:history="1"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Fig. S5. Trajectories of physical activity score by increasing age among older adults with completed all three waves physical activity data.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_Toc168340087 \h </w:instrTex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839E7F" w14:textId="6741C7E1" w:rsidR="000E5DE9" w:rsidRPr="007551C8" w:rsidRDefault="00000000">
          <w:pPr>
            <w:pStyle w:val="TOC1"/>
            <w:tabs>
              <w:tab w:val="right" w:leader="dot" w:pos="10790"/>
            </w:tabs>
            <w:rPr>
              <w:rFonts w:ascii="Times New Roman" w:hAnsi="Times New Roman"/>
              <w:noProof/>
              <w:kern w:val="2"/>
              <w:sz w:val="24"/>
              <w:szCs w:val="28"/>
              <w14:ligatures w14:val="standardContextual"/>
            </w:rPr>
          </w:pPr>
          <w:hyperlink w:anchor="_Toc168340088" w:history="1">
            <w:r w:rsidR="000E5DE9" w:rsidRPr="007551C8">
              <w:rPr>
                <w:rStyle w:val="Hyperlink"/>
                <w:rFonts w:ascii="Times New Roman" w:hAnsi="Times New Roman"/>
                <w:noProof/>
                <w:color w:val="auto"/>
                <w:sz w:val="28"/>
                <w:szCs w:val="28"/>
              </w:rPr>
              <w:t>Fig.S6. Stratified analysis and interaction for the association of associations of physical activities and cognitive function trajectory group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_Toc168340088 \h </w:instrTex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0E5DE9" w:rsidRPr="007551C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EBB760" w14:textId="6D64706F" w:rsidR="00BE7E02" w:rsidRPr="007551C8" w:rsidRDefault="00BE7E02" w:rsidP="00BE7E02">
          <w:pPr>
            <w:spacing w:line="360" w:lineRule="auto"/>
          </w:pPr>
          <w:r w:rsidRPr="007551C8">
            <w:rPr>
              <w:rFonts w:ascii="Times New Roman" w:hAnsi="Times New Roman" w:cs="Times New Roman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14:paraId="4543DB47" w14:textId="3CD2B3FC" w:rsidR="0061270D" w:rsidRPr="007551C8" w:rsidRDefault="0061270D" w:rsidP="0061270D">
      <w:pPr>
        <w:rPr>
          <w:rFonts w:ascii="Times New Roman" w:hAnsi="Times New Roman" w:cs="Times New Roman"/>
          <w:b/>
          <w:bCs/>
          <w:sz w:val="20"/>
          <w:szCs w:val="20"/>
        </w:rPr>
        <w:sectPr w:rsidR="0061270D" w:rsidRPr="007551C8" w:rsidSect="001840E0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400"/>
        </w:sectPr>
      </w:pPr>
    </w:p>
    <w:p w14:paraId="64704608" w14:textId="77777777" w:rsidR="00C80592" w:rsidRPr="007551C8" w:rsidRDefault="00717CF0" w:rsidP="00990B20">
      <w:pPr>
        <w:pStyle w:val="NoSpacing"/>
        <w:rPr>
          <w:rFonts w:cs="Times New Roman"/>
          <w:noProof/>
          <w:sz w:val="20"/>
          <w:szCs w:val="20"/>
        </w:rPr>
      </w:pPr>
      <w:r w:rsidRPr="007551C8">
        <w:rPr>
          <w:rFonts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08B28C26" wp14:editId="432D13A7">
            <wp:simplePos x="0" y="0"/>
            <wp:positionH relativeFrom="margin">
              <wp:align>right</wp:align>
            </wp:positionH>
            <wp:positionV relativeFrom="paragraph">
              <wp:posOffset>-2057</wp:posOffset>
            </wp:positionV>
            <wp:extent cx="6847027" cy="6606748"/>
            <wp:effectExtent l="0" t="0" r="0" b="3810"/>
            <wp:wrapNone/>
            <wp:docPr id="36190438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027" cy="660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51C8">
        <w:rPr>
          <w:rFonts w:cs="Times New Roman"/>
          <w:noProof/>
          <w:sz w:val="20"/>
          <w:szCs w:val="20"/>
        </w:rPr>
        <w:t xml:space="preserve"> </w:t>
      </w:r>
    </w:p>
    <w:p w14:paraId="7F39DF0C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1EE68F9E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0DC4F5EF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311820B1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0A1D6EAE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762666CA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1B572CCB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0A3B295F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3EAC90E9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20921160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1115A982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3DE5D5DF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09510A53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474DDC40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618E1868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17C57335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43050788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7261780F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7AAB2724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71BD02CB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40245F56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5A495868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614FB01A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79CBCC65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6A40FDE3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1E2D071E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293FDB89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55F853CD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36AA8346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7538FD0E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0A78DDBD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65C97072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1E1A7ACF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2BAA66BB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35504EFD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5C2CF80F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4B768A1A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25E0462D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6350BF13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601604A3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3185B58C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1F018BA7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41D096C5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5849FA06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6ED79FA0" w14:textId="77777777" w:rsidR="00C80592" w:rsidRPr="007551C8" w:rsidRDefault="00C80592" w:rsidP="00990B20">
      <w:pPr>
        <w:pStyle w:val="NoSpacing"/>
        <w:rPr>
          <w:rFonts w:cs="Times New Roman"/>
          <w:noProof/>
          <w:sz w:val="20"/>
          <w:szCs w:val="20"/>
        </w:rPr>
      </w:pPr>
    </w:p>
    <w:p w14:paraId="1249D7C8" w14:textId="6D162836" w:rsidR="00624540" w:rsidRPr="007551C8" w:rsidRDefault="00990B20" w:rsidP="003A4580">
      <w:pPr>
        <w:pStyle w:val="NoSpacing"/>
        <w:jc w:val="center"/>
        <w:outlineLvl w:val="0"/>
        <w:rPr>
          <w:rFonts w:cs="Times New Roman"/>
          <w:noProof/>
          <w:sz w:val="20"/>
          <w:szCs w:val="20"/>
        </w:rPr>
      </w:pPr>
      <w:bookmarkStart w:id="0" w:name="_Toc168340078"/>
      <w:r w:rsidRPr="007551C8">
        <w:t>Figure S1. Sample flowchart</w:t>
      </w:r>
      <w:bookmarkEnd w:id="0"/>
      <w:r w:rsidR="0061270D" w:rsidRPr="007551C8">
        <w:rPr>
          <w:rFonts w:cs="Times New Roman"/>
          <w:sz w:val="20"/>
          <w:szCs w:val="20"/>
        </w:rPr>
        <w:br w:type="page"/>
      </w:r>
    </w:p>
    <w:p w14:paraId="190FF986" w14:textId="61DAD2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  <w:r w:rsidRPr="007551C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3D6AFA5" wp14:editId="22C90AD4">
            <wp:simplePos x="0" y="0"/>
            <wp:positionH relativeFrom="margin">
              <wp:align>left</wp:align>
            </wp:positionH>
            <wp:positionV relativeFrom="paragraph">
              <wp:posOffset>13488</wp:posOffset>
            </wp:positionV>
            <wp:extent cx="6847027" cy="3633785"/>
            <wp:effectExtent l="0" t="0" r="0" b="5080"/>
            <wp:wrapNone/>
            <wp:docPr id="154354640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18"/>
                    <a:stretch/>
                  </pic:blipFill>
                  <pic:spPr bwMode="auto">
                    <a:xfrm>
                      <a:off x="0" y="0"/>
                      <a:ext cx="6847027" cy="36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31C70" w14:textId="2A1C8239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03EDD851" w14:textId="2FC62399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78C56A5F" w14:textId="5F5346CC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2700A69D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4C20F952" w14:textId="5711A0FE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155BF134" w14:textId="4527707A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72D675E0" w14:textId="3F0BC975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2DDB0614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6B85683A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2B15EC24" w14:textId="5683E1DA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3CECE140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5EEBC775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0E57457E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503521A8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6E697A05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0B222D06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4B206E18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33D956D5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70B6EFAC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176E156E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22056ED1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4DF268D9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009B800B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56EF3678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67AD259F" w14:textId="77777777" w:rsidR="00B52344" w:rsidRPr="007551C8" w:rsidRDefault="00B52344" w:rsidP="00B52344">
      <w:pPr>
        <w:pStyle w:val="NoSpacing"/>
        <w:outlineLvl w:val="0"/>
      </w:pPr>
      <w:bookmarkStart w:id="1" w:name="_Toc168340079"/>
      <w:r w:rsidRPr="007551C8">
        <w:t>Figure S.</w:t>
      </w:r>
      <w:r w:rsidRPr="007551C8">
        <w:rPr>
          <w:rFonts w:hint="eastAsia"/>
        </w:rPr>
        <w:t>2a</w:t>
      </w:r>
      <w:r w:rsidRPr="007551C8">
        <w:t>. Graphic depictions of group-based trajectory model with two to six groups for cognitive function</w:t>
      </w:r>
      <w:r w:rsidRPr="007551C8">
        <w:rPr>
          <w:rFonts w:hint="eastAsia"/>
        </w:rPr>
        <w:t>.</w:t>
      </w:r>
      <w:bookmarkEnd w:id="1"/>
    </w:p>
    <w:p w14:paraId="2E5C497B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19A51E10" w14:textId="77777777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75DC2618" w14:textId="28E3BD84" w:rsidR="00B52344" w:rsidRPr="007551C8" w:rsidRDefault="00B52344">
      <w:pPr>
        <w:rPr>
          <w:rFonts w:ascii="Times New Roman" w:hAnsi="Times New Roman" w:cs="Times New Roman"/>
          <w:sz w:val="20"/>
          <w:szCs w:val="20"/>
        </w:rPr>
      </w:pPr>
    </w:p>
    <w:p w14:paraId="1B270AD1" w14:textId="52C4C588" w:rsidR="00990B20" w:rsidRPr="007551C8" w:rsidRDefault="00990B20">
      <w:pPr>
        <w:rPr>
          <w:rFonts w:ascii="Times New Roman" w:hAnsi="Times New Roman" w:cs="Times New Roman"/>
          <w:sz w:val="20"/>
          <w:szCs w:val="20"/>
        </w:rPr>
      </w:pPr>
      <w:r w:rsidRPr="007551C8">
        <w:rPr>
          <w:rFonts w:ascii="Times New Roman" w:hAnsi="Times New Roman" w:cs="Times New Roman"/>
          <w:sz w:val="20"/>
          <w:szCs w:val="20"/>
        </w:rPr>
        <w:br w:type="page"/>
      </w:r>
    </w:p>
    <w:p w14:paraId="6E5198F3" w14:textId="77777777" w:rsidR="00393D55" w:rsidRPr="007551C8" w:rsidRDefault="00393D55" w:rsidP="00393D55">
      <w:pPr>
        <w:tabs>
          <w:tab w:val="left" w:pos="820"/>
        </w:tabs>
        <w:rPr>
          <w:rFonts w:ascii="Times New Roman" w:hAnsi="Times New Roman" w:cs="Times New Roman"/>
          <w:sz w:val="20"/>
          <w:szCs w:val="20"/>
        </w:rPr>
        <w:sectPr w:rsidR="00393D55" w:rsidRPr="007551C8" w:rsidSect="00393D55">
          <w:pgSz w:w="12240" w:h="15840"/>
          <w:pgMar w:top="720" w:right="720" w:bottom="720" w:left="720" w:header="720" w:footer="720" w:gutter="0"/>
          <w:cols w:space="720"/>
          <w:docGrid w:linePitch="400"/>
        </w:sectPr>
      </w:pPr>
    </w:p>
    <w:p w14:paraId="601A80CA" w14:textId="6441DC7C" w:rsidR="00393D55" w:rsidRPr="007551C8" w:rsidRDefault="00393D55" w:rsidP="00D22A3B">
      <w:pPr>
        <w:pStyle w:val="NoSpacing"/>
        <w:outlineLvl w:val="0"/>
        <w:rPr>
          <w:sz w:val="36"/>
          <w:szCs w:val="36"/>
        </w:rPr>
      </w:pPr>
      <w:bookmarkStart w:id="2" w:name="_Toc168340080"/>
      <w:r w:rsidRPr="007551C8">
        <w:lastRenderedPageBreak/>
        <w:t>Table S.</w:t>
      </w:r>
      <w:r w:rsidR="000B52AB" w:rsidRPr="007551C8">
        <w:rPr>
          <w:rFonts w:hint="eastAsia"/>
        </w:rPr>
        <w:t>2</w:t>
      </w:r>
      <w:r w:rsidR="00603CDF" w:rsidRPr="007551C8">
        <w:rPr>
          <w:rFonts w:hint="eastAsia"/>
        </w:rPr>
        <w:t>b</w:t>
      </w:r>
      <w:r w:rsidRPr="007551C8">
        <w:t xml:space="preserve">. Fit statistics for trajectory models for </w:t>
      </w:r>
      <w:r w:rsidRPr="007551C8">
        <w:rPr>
          <w:rFonts w:hint="eastAsia"/>
        </w:rPr>
        <w:t>cognitive function.</w:t>
      </w:r>
      <w:bookmarkEnd w:id="2"/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2434"/>
        <w:gridCol w:w="2434"/>
        <w:gridCol w:w="2434"/>
        <w:gridCol w:w="862"/>
        <w:gridCol w:w="678"/>
      </w:tblGrid>
      <w:tr w:rsidR="00AB5AE6" w:rsidRPr="007551C8" w14:paraId="6CE041D7" w14:textId="77777777" w:rsidTr="00A34BC9">
        <w:trPr>
          <w:cantSplit/>
          <w:tblHeader/>
          <w:jc w:val="center"/>
        </w:trPr>
        <w:tc>
          <w:tcPr>
            <w:tcW w:w="906" w:type="pct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3CBC103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Group</w:t>
            </w:r>
          </w:p>
        </w:tc>
        <w:tc>
          <w:tcPr>
            <w:tcW w:w="1127" w:type="pct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AB8850D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Avepp</w:t>
            </w:r>
            <w:proofErr w:type="spellEnd"/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(%)</w:t>
            </w:r>
          </w:p>
        </w:tc>
        <w:tc>
          <w:tcPr>
            <w:tcW w:w="1127" w:type="pct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3D53264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OCC</w:t>
            </w:r>
          </w:p>
        </w:tc>
        <w:tc>
          <w:tcPr>
            <w:tcW w:w="1127" w:type="pct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4FB0B08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Group membership</w:t>
            </w:r>
          </w:p>
        </w:tc>
        <w:tc>
          <w:tcPr>
            <w:tcW w:w="399" w:type="pct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0DE3108B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BIC</w:t>
            </w:r>
          </w:p>
        </w:tc>
        <w:tc>
          <w:tcPr>
            <w:tcW w:w="314" w:type="pct"/>
            <w:tcBorders>
              <w:top w:val="single" w:sz="11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AFE67C8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</w:t>
            </w: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  <w:vertAlign w:val="subscript"/>
              </w:rPr>
              <w:t>k</w:t>
            </w:r>
          </w:p>
        </w:tc>
      </w:tr>
      <w:tr w:rsidR="00AB5AE6" w:rsidRPr="007551C8" w14:paraId="19FD6EBC" w14:textId="77777777" w:rsidTr="00A34BC9">
        <w:trPr>
          <w:cantSplit/>
          <w:jc w:val="center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4ABB4E" w14:textId="3F5A006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1Group (3)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800963F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100.00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90D2EB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F847A8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100.00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E1BA0B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CAB12D0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0.000</w:t>
            </w:r>
          </w:p>
        </w:tc>
      </w:tr>
      <w:tr w:rsidR="00AB5AE6" w:rsidRPr="007551C8" w14:paraId="16CB3776" w14:textId="77777777" w:rsidTr="00A34BC9">
        <w:trPr>
          <w:cantSplit/>
          <w:jc w:val="center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A8DEC7A" w14:textId="5217DC8B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2Group (3 3)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1B5D76B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92.95-95.46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815E834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19.3-14.4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7A05E7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40.85-59.15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3416826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3506.22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F4575F6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0.810</w:t>
            </w:r>
          </w:p>
        </w:tc>
      </w:tr>
      <w:tr w:rsidR="00AB5AE6" w:rsidRPr="007551C8" w14:paraId="1E7003EE" w14:textId="77777777" w:rsidTr="00A34BC9">
        <w:trPr>
          <w:cantSplit/>
          <w:jc w:val="center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D1B5C39" w14:textId="7874B35C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3Group (3 3 3)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DADAC94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89.54-83.62-90.74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C29A9C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30.6-8.5-14.4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6B21B6D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21.46-37.85-40.69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9D30CC0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724.26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09CE7AA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0.740</w:t>
            </w:r>
          </w:p>
        </w:tc>
      </w:tr>
      <w:tr w:rsidR="00AB5AE6" w:rsidRPr="007551C8" w14:paraId="59792F00" w14:textId="77777777" w:rsidTr="00A34BC9">
        <w:trPr>
          <w:cantSplit/>
          <w:jc w:val="center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A538A84" w14:textId="3011BBB8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4Group (3 3 3 3)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1F5D31E" w14:textId="36676CAC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85.47-78.08-77.31-84.55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B0E9EF" w14:textId="1EF0311E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39.1-10.1-6.5-15.1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0B4CF7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12.45-26.89-34.78-25.88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949A16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179.91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FE82FA9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0.676</w:t>
            </w:r>
          </w:p>
        </w:tc>
      </w:tr>
      <w:tr w:rsidR="00AB5AE6" w:rsidRPr="007551C8" w14:paraId="659F9A03" w14:textId="77777777" w:rsidTr="00A34BC9">
        <w:trPr>
          <w:cantSplit/>
          <w:jc w:val="center"/>
        </w:trPr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90CED37" w14:textId="335B5FE1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5Group (3 3 3 3 3)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FF52522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82.59-65.24-65.56-76.30-84.07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A9E4E23" w14:textId="573EEC11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30.1-12.9-10.4-6.3-16.3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2864D0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14.26-11.45-14.90-35.66-23.73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6B06013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77.59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626A95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0.652</w:t>
            </w:r>
          </w:p>
        </w:tc>
      </w:tr>
      <w:tr w:rsidR="00AB5AE6" w:rsidRPr="007551C8" w14:paraId="33FBD452" w14:textId="77777777" w:rsidTr="00A34BC9">
        <w:trPr>
          <w:cantSplit/>
          <w:jc w:val="center"/>
        </w:trPr>
        <w:tc>
          <w:tcPr>
            <w:tcW w:w="9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6E454A9" w14:textId="537A1301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6Group (3 3 3 3 3 3)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909CA0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77.23-65.34-62.51-63.55-74.08-82.98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D5A008" w14:textId="3EDF312F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45.7-11.3-11.3-14.4-5.9-16.7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69411F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6.50-15.70-11.40-9.44-35.16-21.80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CF449F4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21.01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2C6140B" w14:textId="77777777" w:rsidR="00393D55" w:rsidRPr="007551C8" w:rsidRDefault="00393D55" w:rsidP="00A34BC9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0.635</w:t>
            </w:r>
          </w:p>
        </w:tc>
      </w:tr>
    </w:tbl>
    <w:p w14:paraId="5F0D1E09" w14:textId="2C50273F" w:rsidR="00393D55" w:rsidRPr="007551C8" w:rsidRDefault="00393D55" w:rsidP="00393D55">
      <w:pPr>
        <w:rPr>
          <w:rFonts w:ascii="Times New Roman" w:hAnsi="Times New Roman" w:cs="Times New Roman"/>
          <w:sz w:val="18"/>
          <w:szCs w:val="18"/>
        </w:rPr>
      </w:pPr>
      <w:r w:rsidRPr="007551C8">
        <w:rPr>
          <w:rFonts w:ascii="Times New Roman" w:hAnsi="Times New Roman" w:cs="Times New Roman"/>
          <w:sz w:val="18"/>
          <w:szCs w:val="18"/>
        </w:rPr>
        <w:t xml:space="preserve">Note: BIC = Bayesian information criterion; </w:t>
      </w:r>
      <w:proofErr w:type="spellStart"/>
      <w:r w:rsidRPr="007551C8">
        <w:rPr>
          <w:rFonts w:ascii="Times New Roman" w:hAnsi="Times New Roman" w:cs="Times New Roman"/>
          <w:sz w:val="18"/>
          <w:szCs w:val="18"/>
        </w:rPr>
        <w:t>AvePP</w:t>
      </w:r>
      <w:proofErr w:type="spellEnd"/>
      <w:r w:rsidRPr="007551C8">
        <w:rPr>
          <w:rFonts w:ascii="Times New Roman" w:hAnsi="Times New Roman" w:cs="Times New Roman"/>
          <w:sz w:val="18"/>
          <w:szCs w:val="18"/>
        </w:rPr>
        <w:t xml:space="preserve"> = </w:t>
      </w:r>
      <w:r w:rsidR="00225629" w:rsidRPr="007551C8">
        <w:rPr>
          <w:rFonts w:ascii="Times New Roman" w:hAnsi="Times New Roman" w:cs="Times New Roman"/>
          <w:sz w:val="18"/>
          <w:szCs w:val="18"/>
        </w:rPr>
        <w:t>Fair</w:t>
      </w:r>
      <w:r w:rsidRPr="007551C8">
        <w:rPr>
          <w:rFonts w:ascii="Times New Roman" w:hAnsi="Times New Roman" w:cs="Times New Roman"/>
          <w:sz w:val="18"/>
          <w:szCs w:val="18"/>
        </w:rPr>
        <w:t xml:space="preserve"> posterior probability; OCC = Odds of correct classification.</w:t>
      </w:r>
    </w:p>
    <w:p w14:paraId="15462DB7" w14:textId="44819C69" w:rsidR="00393D55" w:rsidRPr="007551C8" w:rsidRDefault="00393D55" w:rsidP="00393D55">
      <w:pPr>
        <w:rPr>
          <w:rFonts w:ascii="Times New Roman" w:hAnsi="Times New Roman" w:cs="Times New Roman"/>
          <w:sz w:val="18"/>
          <w:szCs w:val="18"/>
        </w:rPr>
      </w:pPr>
      <w:r w:rsidRPr="007551C8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7551C8">
        <w:rPr>
          <w:rFonts w:ascii="Times New Roman" w:hAnsi="Times New Roman" w:cs="Times New Roman"/>
          <w:sz w:val="18"/>
          <w:szCs w:val="18"/>
        </w:rPr>
        <w:t xml:space="preserve"> Defines the shape parameters of the trajectory groups: 0 = intercept only, 1 = linear, 2 = quadratic, 3 = cubic. </w:t>
      </w:r>
    </w:p>
    <w:p w14:paraId="40549548" w14:textId="13DBFFAA" w:rsidR="00393D55" w:rsidRPr="007551C8" w:rsidRDefault="00393D55" w:rsidP="00393D55">
      <w:pPr>
        <w:rPr>
          <w:rFonts w:ascii="Times New Roman" w:hAnsi="Times New Roman" w:cs="Times New Roman"/>
          <w:sz w:val="18"/>
          <w:szCs w:val="18"/>
        </w:rPr>
      </w:pPr>
      <w:r w:rsidRPr="007551C8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7551C8">
        <w:rPr>
          <w:rFonts w:ascii="Times New Roman" w:hAnsi="Times New Roman" w:cs="Times New Roman"/>
          <w:sz w:val="18"/>
          <w:szCs w:val="18"/>
        </w:rPr>
        <w:t xml:space="preserve"> Group </w:t>
      </w:r>
      <w:proofErr w:type="spellStart"/>
      <w:r w:rsidRPr="007551C8">
        <w:rPr>
          <w:rFonts w:ascii="Times New Roman" w:hAnsi="Times New Roman" w:cs="Times New Roman"/>
          <w:sz w:val="18"/>
          <w:szCs w:val="18"/>
        </w:rPr>
        <w:t>AvePP</w:t>
      </w:r>
      <w:proofErr w:type="spellEnd"/>
      <w:r w:rsidRPr="007551C8">
        <w:rPr>
          <w:rFonts w:ascii="Times New Roman" w:hAnsi="Times New Roman" w:cs="Times New Roman"/>
          <w:sz w:val="18"/>
          <w:szCs w:val="18"/>
        </w:rPr>
        <w:t xml:space="preserve"> of assignment: Based on the maximum probability assignment rule, each individual will be assigned to a group according to the largest posterior probability. For all the individuals assigned to a certain group, an </w:t>
      </w:r>
      <w:proofErr w:type="spellStart"/>
      <w:r w:rsidRPr="007551C8">
        <w:rPr>
          <w:rFonts w:ascii="Times New Roman" w:hAnsi="Times New Roman" w:cs="Times New Roman"/>
          <w:sz w:val="18"/>
          <w:szCs w:val="18"/>
        </w:rPr>
        <w:t>AvePP</w:t>
      </w:r>
      <w:proofErr w:type="spellEnd"/>
      <w:r w:rsidRPr="007551C8">
        <w:rPr>
          <w:rFonts w:ascii="Times New Roman" w:hAnsi="Times New Roman" w:cs="Times New Roman"/>
          <w:sz w:val="18"/>
          <w:szCs w:val="18"/>
        </w:rPr>
        <w:t xml:space="preserve"> will be calculated. For each trajectory group, an AvePP of assignment &gt; 0.7 is indicative of good certainty of group assignments.</w:t>
      </w:r>
    </w:p>
    <w:p w14:paraId="07EFAFCB" w14:textId="41489FB8" w:rsidR="00393D55" w:rsidRPr="007551C8" w:rsidRDefault="00393D55" w:rsidP="00393D55">
      <w:pPr>
        <w:rPr>
          <w:rFonts w:ascii="Times New Roman" w:hAnsi="Times New Roman" w:cs="Times New Roman"/>
          <w:sz w:val="18"/>
          <w:szCs w:val="18"/>
        </w:rPr>
      </w:pPr>
      <w:r w:rsidRPr="007551C8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7551C8">
        <w:rPr>
          <w:rFonts w:ascii="Times New Roman" w:hAnsi="Times New Roman" w:cs="Times New Roman"/>
          <w:sz w:val="18"/>
          <w:szCs w:val="18"/>
        </w:rPr>
        <w:t xml:space="preserve"> OCC: The numerator is the odds of a correct classification into a certain group based on the model, and the denominator is the correct classification into that group based on random assignment, essentially, OCC = [b/(1-b)]/[a/(1-a)]. For each trajectory group, OCC &gt;= 5 suggests high assignment accuracy. </w:t>
      </w:r>
    </w:p>
    <w:p w14:paraId="1698DD9C" w14:textId="77777777" w:rsidR="00393D55" w:rsidRPr="007551C8" w:rsidRDefault="00393D55" w:rsidP="00AC3E2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B41D2B9" w14:textId="77777777" w:rsidR="00393D55" w:rsidRPr="007551C8" w:rsidRDefault="00393D55">
      <w:pPr>
        <w:rPr>
          <w:rFonts w:ascii="Times New Roman" w:hAnsi="Times New Roman" w:cs="Times New Roman"/>
          <w:b/>
          <w:bCs/>
        </w:rPr>
      </w:pPr>
      <w:r w:rsidRPr="007551C8">
        <w:rPr>
          <w:rFonts w:ascii="Times New Roman" w:hAnsi="Times New Roman" w:cs="Times New Roman"/>
          <w:b/>
          <w:bCs/>
        </w:rPr>
        <w:br w:type="page"/>
      </w:r>
    </w:p>
    <w:p w14:paraId="3304531E" w14:textId="515BFC85" w:rsidR="0061270D" w:rsidRPr="007551C8" w:rsidRDefault="00931655" w:rsidP="0061270D">
      <w:pPr>
        <w:rPr>
          <w:rFonts w:ascii="Times New Roman" w:hAnsi="Times New Roman" w:cs="Times New Roman"/>
        </w:rPr>
      </w:pPr>
      <w:r w:rsidRPr="007551C8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36378BF" wp14:editId="729CC2BE">
            <wp:simplePos x="0" y="0"/>
            <wp:positionH relativeFrom="margin">
              <wp:align>left</wp:align>
            </wp:positionH>
            <wp:positionV relativeFrom="paragraph">
              <wp:posOffset>-5182</wp:posOffset>
            </wp:positionV>
            <wp:extent cx="6847027" cy="3633670"/>
            <wp:effectExtent l="0" t="0" r="0" b="5080"/>
            <wp:wrapNone/>
            <wp:docPr id="87535070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2"/>
                    <a:stretch/>
                  </pic:blipFill>
                  <pic:spPr bwMode="auto">
                    <a:xfrm>
                      <a:off x="0" y="0"/>
                      <a:ext cx="6847027" cy="36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04318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54F172B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FA24A3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F2C2D9A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5AD65F0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8CB1A2C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25E7654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A162F32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AFC8246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2000987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B870AEC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D1F2133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26809D6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7A606A3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69A4015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A8D30AC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63533F8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879AFB1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E9A068A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F35CD98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8140174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1C87429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2181FFC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85A5CB3" w14:textId="77777777" w:rsidR="0026769E" w:rsidRPr="007551C8" w:rsidRDefault="0026769E" w:rsidP="00954F0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DA3254E" w14:textId="77777777" w:rsidR="0026769E" w:rsidRPr="007551C8" w:rsidRDefault="0026769E" w:rsidP="0026769E">
      <w:pPr>
        <w:pStyle w:val="NoSpacing"/>
        <w:outlineLvl w:val="0"/>
      </w:pPr>
      <w:bookmarkStart w:id="3" w:name="_Toc168340081"/>
      <w:r w:rsidRPr="007551C8">
        <w:t>Figure S.</w:t>
      </w:r>
      <w:r w:rsidRPr="007551C8">
        <w:rPr>
          <w:rFonts w:hint="eastAsia"/>
        </w:rPr>
        <w:t>3a</w:t>
      </w:r>
      <w:r w:rsidRPr="007551C8">
        <w:t>. Graphic depictions of group-based trajectory model with two to six groups for physical activity</w:t>
      </w:r>
      <w:bookmarkEnd w:id="3"/>
      <w:r w:rsidRPr="007551C8">
        <w:t xml:space="preserve"> </w:t>
      </w:r>
    </w:p>
    <w:p w14:paraId="55382A9F" w14:textId="028FF944" w:rsidR="0061270D" w:rsidRPr="007551C8" w:rsidRDefault="0061270D" w:rsidP="0026769E">
      <w:pPr>
        <w:rPr>
          <w:rFonts w:ascii="Times New Roman" w:hAnsi="Times New Roman" w:cs="Times New Roman"/>
          <w:sz w:val="20"/>
          <w:szCs w:val="20"/>
        </w:rPr>
      </w:pPr>
      <w:r w:rsidRPr="007551C8">
        <w:rPr>
          <w:rFonts w:ascii="Times New Roman" w:hAnsi="Times New Roman" w:cs="Times New Roman"/>
          <w:sz w:val="20"/>
          <w:szCs w:val="20"/>
        </w:rPr>
        <w:br w:type="page"/>
      </w:r>
    </w:p>
    <w:p w14:paraId="31057DAC" w14:textId="443A68BF" w:rsidR="00B011DD" w:rsidRPr="007551C8" w:rsidRDefault="00F719D2" w:rsidP="00F719D2">
      <w:pPr>
        <w:pStyle w:val="NoSpacing"/>
      </w:pPr>
      <w:r w:rsidRPr="007551C8">
        <w:lastRenderedPageBreak/>
        <w:t>Table S.3b. Fit statistics for trajectory models for physical activity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2434"/>
        <w:gridCol w:w="2434"/>
        <w:gridCol w:w="2434"/>
        <w:gridCol w:w="862"/>
        <w:gridCol w:w="680"/>
      </w:tblGrid>
      <w:tr w:rsidR="00AB5AE6" w:rsidRPr="007551C8" w14:paraId="78415052" w14:textId="77777777" w:rsidTr="003760F7">
        <w:trPr>
          <w:cantSplit/>
          <w:tblHeader/>
          <w:jc w:val="center"/>
        </w:trPr>
        <w:tc>
          <w:tcPr>
            <w:tcW w:w="905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4FCBC80" w14:textId="77777777" w:rsidR="003760F7" w:rsidRPr="007551C8" w:rsidRDefault="003760F7" w:rsidP="001717E9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  <w:t>Group</w:t>
            </w:r>
          </w:p>
        </w:tc>
        <w:tc>
          <w:tcPr>
            <w:tcW w:w="1127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4ED876A8" w14:textId="77777777" w:rsidR="003760F7" w:rsidRPr="007551C8" w:rsidRDefault="003760F7" w:rsidP="001717E9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  <w:t>Avepp(%)</w:t>
            </w:r>
          </w:p>
        </w:tc>
        <w:tc>
          <w:tcPr>
            <w:tcW w:w="1127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614CE40B" w14:textId="77777777" w:rsidR="003760F7" w:rsidRPr="007551C8" w:rsidRDefault="003760F7" w:rsidP="001717E9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  <w:t>OCC</w:t>
            </w:r>
          </w:p>
        </w:tc>
        <w:tc>
          <w:tcPr>
            <w:tcW w:w="1127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5DD5721B" w14:textId="5BE7AD4F" w:rsidR="003760F7" w:rsidRPr="007551C8" w:rsidRDefault="003760F7" w:rsidP="001717E9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  <w:t>Group membership</w:t>
            </w:r>
          </w:p>
        </w:tc>
        <w:tc>
          <w:tcPr>
            <w:tcW w:w="399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2AA7A0B3" w14:textId="06289D3E" w:rsidR="003760F7" w:rsidRPr="007551C8" w:rsidRDefault="003760F7" w:rsidP="001717E9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1"/>
                <w:szCs w:val="21"/>
                <w14:ligatures w14:val="standardContextual"/>
              </w:rPr>
              <w:t>BIC</w:t>
            </w:r>
          </w:p>
        </w:tc>
        <w:tc>
          <w:tcPr>
            <w:tcW w:w="315" w:type="pct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  <w:vAlign w:val="bottom"/>
          </w:tcPr>
          <w:p w14:paraId="7BCCBB7B" w14:textId="77777777" w:rsidR="003760F7" w:rsidRPr="007551C8" w:rsidRDefault="003760F7" w:rsidP="001717E9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  <w:t>E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:vertAlign w:val="subscript"/>
                <w14:ligatures w14:val="standardContextual"/>
              </w:rPr>
              <w:t>k</w:t>
            </w:r>
          </w:p>
        </w:tc>
      </w:tr>
      <w:tr w:rsidR="00AB5AE6" w:rsidRPr="007551C8" w14:paraId="503F9B24" w14:textId="77777777" w:rsidTr="003760F7">
        <w:trPr>
          <w:cantSplit/>
          <w:jc w:val="center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B356B1" w14:textId="52F9BFF8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i/>
                <w:i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i/>
                <w:iCs/>
                <w:sz w:val="21"/>
                <w:szCs w:val="21"/>
                <w14:ligatures w14:val="standardContextual"/>
              </w:rPr>
              <w:t xml:space="preserve"> 1Group (3)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711BCB7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100.00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81680F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581EE66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100.00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62E14587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7353BAF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0.000</w:t>
            </w:r>
          </w:p>
        </w:tc>
      </w:tr>
      <w:tr w:rsidR="00AB5AE6" w:rsidRPr="007551C8" w14:paraId="68506D44" w14:textId="77777777" w:rsidTr="003760F7">
        <w:trPr>
          <w:cantSplit/>
          <w:jc w:val="center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32F8394" w14:textId="242C4FAF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i/>
                <w:i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i/>
                <w:iCs/>
                <w:sz w:val="21"/>
                <w:szCs w:val="21"/>
                <w14:ligatures w14:val="standardContextual"/>
              </w:rPr>
              <w:t xml:space="preserve"> 2Group (3 3)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0D793E4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96.15-89.59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2951647A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6.5-33.1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2885D36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80.40-19.60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AE3EE0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1509.97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BAF1F4B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0.820</w:t>
            </w:r>
          </w:p>
        </w:tc>
      </w:tr>
      <w:tr w:rsidR="00AB5AE6" w:rsidRPr="007551C8" w14:paraId="4790E9A6" w14:textId="77777777" w:rsidTr="003760F7">
        <w:trPr>
          <w:cantSplit/>
          <w:jc w:val="center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07CAE8E" w14:textId="2773E531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i/>
                <w:i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i/>
                <w:iCs/>
                <w:sz w:val="21"/>
                <w:szCs w:val="21"/>
                <w14:ligatures w14:val="standardContextual"/>
              </w:rPr>
              <w:t xml:space="preserve"> 3Group (3 3 3)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A416A27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  <w:t>95.38-81.74-85.34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A926203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  <w:t>7.1-28.4-42.4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CC6F312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  <w:t>75.82-12.16-12.02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EEE6F18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  <w:t>419.59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28E2C7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  <w14:ligatures w14:val="standardContextual"/>
              </w:rPr>
              <w:t>0.828</w:t>
            </w:r>
          </w:p>
        </w:tc>
      </w:tr>
      <w:tr w:rsidR="00AB5AE6" w:rsidRPr="007551C8" w14:paraId="41C1A24A" w14:textId="77777777" w:rsidTr="003760F7">
        <w:trPr>
          <w:cantSplit/>
          <w:jc w:val="center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D605ACD" w14:textId="33ED08B5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i/>
                <w:i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i/>
                <w:iCs/>
                <w:sz w:val="21"/>
                <w:szCs w:val="21"/>
                <w14:ligatures w14:val="standardContextual"/>
              </w:rPr>
              <w:t xml:space="preserve"> 4Group (3 3 3 3)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488279E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78.03-94.53-80.23-80.42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6649444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37.8-7.2-24.8-57.9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B98D391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8.12-72.42-13.10-6.37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F0FD9E6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233.33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E2738F9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0.825</w:t>
            </w:r>
          </w:p>
        </w:tc>
      </w:tr>
      <w:tr w:rsidR="00AB5AE6" w:rsidRPr="007551C8" w14:paraId="35FA315D" w14:textId="77777777" w:rsidTr="003760F7">
        <w:trPr>
          <w:cantSplit/>
          <w:jc w:val="center"/>
        </w:trPr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3C7BD836" w14:textId="6FAF5216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i/>
                <w:i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i/>
                <w:iCs/>
                <w:sz w:val="21"/>
                <w:szCs w:val="21"/>
                <w14:ligatures w14:val="standardContextual"/>
              </w:rPr>
              <w:t xml:space="preserve"> 5Group (3 3 3 3 3)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6225599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78.36-75.19-72.16-80.14-85.22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E3AC173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38.9-2.5-15.0-34.4-43.4</w:t>
            </w:r>
          </w:p>
        </w:tc>
        <w:tc>
          <w:tcPr>
            <w:tcW w:w="11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F1C1DC9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4.72-70.20-3.14-9.85-12.09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A09050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94.91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ECD531C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0.624</w:t>
            </w:r>
          </w:p>
        </w:tc>
      </w:tr>
      <w:tr w:rsidR="00AB5AE6" w:rsidRPr="007551C8" w14:paraId="211072AF" w14:textId="77777777" w:rsidTr="003760F7">
        <w:trPr>
          <w:cantSplit/>
          <w:jc w:val="center"/>
        </w:trPr>
        <w:tc>
          <w:tcPr>
            <w:tcW w:w="90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5A448E9B" w14:textId="70EA82F8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b/>
                <w:bCs/>
                <w:i/>
                <w:iCs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i/>
                <w:iCs/>
                <w:sz w:val="21"/>
                <w:szCs w:val="21"/>
                <w14:ligatures w14:val="standardContextual"/>
              </w:rPr>
              <w:t xml:space="preserve"> 6Group (3 3 3 3 3 3)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131FB7A3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921.19-----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42D4AE33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-----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42BA707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14.75-20.04-34.47-8.51-10.50-11.72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065B6D59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-24.17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" w:type="dxa"/>
              <w:right w:w="10" w:type="dxa"/>
            </w:tcMar>
          </w:tcPr>
          <w:p w14:paraId="7C7EA1C1" w14:textId="77777777" w:rsidR="003760F7" w:rsidRPr="007551C8" w:rsidRDefault="003760F7" w:rsidP="00B05067">
            <w:pPr>
              <w:autoSpaceDE w:val="0"/>
              <w:autoSpaceDN w:val="0"/>
              <w:adjustRightInd w:val="0"/>
              <w:spacing w:before="10" w:after="10"/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  <w14:ligatures w14:val="standardContextual"/>
              </w:rPr>
              <w:t>0.462</w:t>
            </w:r>
          </w:p>
        </w:tc>
      </w:tr>
    </w:tbl>
    <w:p w14:paraId="3088BD09" w14:textId="6DD20AD0" w:rsidR="00954F09" w:rsidRPr="007551C8" w:rsidRDefault="00954F09" w:rsidP="00954F09">
      <w:pPr>
        <w:rPr>
          <w:rFonts w:ascii="Times New Roman" w:hAnsi="Times New Roman" w:cs="Times New Roman"/>
          <w:sz w:val="18"/>
          <w:szCs w:val="18"/>
        </w:rPr>
      </w:pPr>
      <w:r w:rsidRPr="007551C8">
        <w:rPr>
          <w:rFonts w:ascii="Times New Roman" w:hAnsi="Times New Roman" w:cs="Times New Roman"/>
          <w:sz w:val="18"/>
          <w:szCs w:val="18"/>
        </w:rPr>
        <w:t xml:space="preserve">Note: BIC = Bayesian information criterion; AvePP = </w:t>
      </w:r>
      <w:r w:rsidR="00225629" w:rsidRPr="007551C8">
        <w:rPr>
          <w:rFonts w:ascii="Times New Roman" w:hAnsi="Times New Roman" w:cs="Times New Roman"/>
          <w:sz w:val="18"/>
          <w:szCs w:val="18"/>
        </w:rPr>
        <w:t>Fair</w:t>
      </w:r>
      <w:r w:rsidRPr="007551C8">
        <w:rPr>
          <w:rFonts w:ascii="Times New Roman" w:hAnsi="Times New Roman" w:cs="Times New Roman"/>
          <w:sz w:val="18"/>
          <w:szCs w:val="18"/>
        </w:rPr>
        <w:t xml:space="preserve"> posterior probability; OCC = Odds of correct classification.</w:t>
      </w:r>
    </w:p>
    <w:p w14:paraId="08C8C4A9" w14:textId="77777777" w:rsidR="00954F09" w:rsidRPr="007551C8" w:rsidRDefault="00954F09" w:rsidP="00954F09">
      <w:pPr>
        <w:rPr>
          <w:rFonts w:ascii="Times New Roman" w:hAnsi="Times New Roman" w:cs="Times New Roman"/>
          <w:sz w:val="18"/>
          <w:szCs w:val="18"/>
        </w:rPr>
      </w:pPr>
      <w:r w:rsidRPr="007551C8">
        <w:rPr>
          <w:rFonts w:ascii="Times New Roman" w:hAnsi="Times New Roman" w:cs="Times New Roman"/>
          <w:sz w:val="18"/>
          <w:szCs w:val="18"/>
        </w:rPr>
        <w:t xml:space="preserve">1 Defines the shape parameters of the trajectory groups: 0 = intercept only, 1 = linear, 2 = quadratic, 3 = cubic. </w:t>
      </w:r>
    </w:p>
    <w:p w14:paraId="192D3853" w14:textId="77777777" w:rsidR="00954F09" w:rsidRPr="007551C8" w:rsidRDefault="00954F09" w:rsidP="00954F09">
      <w:pPr>
        <w:rPr>
          <w:rFonts w:ascii="Times New Roman" w:hAnsi="Times New Roman" w:cs="Times New Roman"/>
          <w:sz w:val="18"/>
          <w:szCs w:val="18"/>
        </w:rPr>
      </w:pPr>
      <w:r w:rsidRPr="007551C8">
        <w:rPr>
          <w:rFonts w:ascii="Times New Roman" w:hAnsi="Times New Roman" w:cs="Times New Roman"/>
          <w:sz w:val="18"/>
          <w:szCs w:val="18"/>
        </w:rPr>
        <w:t>2 Group AvePP of assignment: Based on the maximum probability assignment rule, each individual will be assigned to a group according to the largest posterior probability. For all the individuals assigned to a certain group, an AvePP will be calculated. For each trajectory group, an AvePP of assignment &gt; 0.7 is indicative of good certainty of group assignments.</w:t>
      </w:r>
    </w:p>
    <w:p w14:paraId="76D69314" w14:textId="77777777" w:rsidR="00954F09" w:rsidRPr="007551C8" w:rsidRDefault="00954F09" w:rsidP="00954F09">
      <w:pPr>
        <w:rPr>
          <w:rFonts w:ascii="Times New Roman" w:hAnsi="Times New Roman" w:cs="Times New Roman"/>
          <w:sz w:val="18"/>
          <w:szCs w:val="18"/>
        </w:rPr>
      </w:pPr>
      <w:r w:rsidRPr="007551C8">
        <w:rPr>
          <w:rFonts w:ascii="Times New Roman" w:hAnsi="Times New Roman" w:cs="Times New Roman"/>
          <w:sz w:val="18"/>
          <w:szCs w:val="18"/>
        </w:rPr>
        <w:t xml:space="preserve">3 OCC: The numerator is the odds of a correct classification into a certain group based on the model, and the denominator is the correct classification into that group based on random assignment, essentially, OCC = [b/(1-b)]/[a/(1-a)]. For each trajectory group, OCC &gt;= 5 suggests high assignment accuracy. </w:t>
      </w:r>
    </w:p>
    <w:p w14:paraId="6FDF1C8C" w14:textId="77777777" w:rsidR="00954F09" w:rsidRPr="007551C8" w:rsidRDefault="00954F09" w:rsidP="00954F09">
      <w:pPr>
        <w:rPr>
          <w:rFonts w:ascii="Times New Roman" w:hAnsi="Times New Roman" w:cs="Times New Roman"/>
          <w:sz w:val="20"/>
          <w:szCs w:val="20"/>
        </w:rPr>
      </w:pPr>
    </w:p>
    <w:p w14:paraId="71AAF7C4" w14:textId="77777777" w:rsidR="00954F09" w:rsidRPr="007551C8" w:rsidRDefault="00954F09" w:rsidP="00954F09">
      <w:pPr>
        <w:rPr>
          <w:rFonts w:ascii="Times New Roman" w:hAnsi="Times New Roman" w:cs="Times New Roman"/>
          <w:sz w:val="20"/>
          <w:szCs w:val="20"/>
        </w:rPr>
      </w:pPr>
    </w:p>
    <w:p w14:paraId="03D9ADD6" w14:textId="77777777" w:rsidR="00954F09" w:rsidRPr="007551C8" w:rsidRDefault="00954F09" w:rsidP="00954F09">
      <w:pPr>
        <w:rPr>
          <w:rFonts w:ascii="Times New Roman" w:hAnsi="Times New Roman" w:cs="Times New Roman"/>
          <w:sz w:val="20"/>
          <w:szCs w:val="20"/>
        </w:rPr>
        <w:sectPr w:rsidR="00954F09" w:rsidRPr="007551C8" w:rsidSect="00EE616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56AA40" w14:textId="44809EF7" w:rsidR="00CF3046" w:rsidRPr="007551C8" w:rsidRDefault="0061270D" w:rsidP="00D22A3B">
      <w:pPr>
        <w:pStyle w:val="NoSpacing"/>
        <w:rPr>
          <w:vertAlign w:val="superscript"/>
        </w:rPr>
      </w:pPr>
      <w:r w:rsidRPr="007551C8">
        <w:lastRenderedPageBreak/>
        <w:t xml:space="preserve">Table </w:t>
      </w:r>
      <w:r w:rsidR="007F74FE" w:rsidRPr="007551C8">
        <w:rPr>
          <w:rFonts w:hint="eastAsia"/>
        </w:rPr>
        <w:t>S</w:t>
      </w:r>
      <w:r w:rsidR="000B52AB" w:rsidRPr="007551C8">
        <w:rPr>
          <w:rFonts w:hint="eastAsia"/>
        </w:rPr>
        <w:t>4</w:t>
      </w:r>
      <w:r w:rsidRPr="007551C8">
        <w:t xml:space="preserve">. Items in the </w:t>
      </w:r>
      <w:r w:rsidR="00AC3E2F" w:rsidRPr="007551C8">
        <w:t>physical activity</w:t>
      </w:r>
      <w:r w:rsidRPr="007551C8">
        <w:t xml:space="preserve"> </w:t>
      </w:r>
      <w:r w:rsidR="00AC3E2F" w:rsidRPr="007551C8">
        <w:t xml:space="preserve">and cognitive function </w:t>
      </w:r>
      <w:r w:rsidRPr="007551C8">
        <w:t>scale</w:t>
      </w:r>
      <w:r w:rsidR="00931655" w:rsidRPr="007551C8">
        <w:rPr>
          <w:rFonts w:hint="eastAsia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25"/>
        <w:gridCol w:w="716"/>
        <w:gridCol w:w="2580"/>
        <w:gridCol w:w="5964"/>
      </w:tblGrid>
      <w:tr w:rsidR="00AB5AE6" w:rsidRPr="007551C8" w14:paraId="477A3F95" w14:textId="77777777" w:rsidTr="004C6935">
        <w:trPr>
          <w:trHeight w:val="373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FFFFFF" w:themeColor="background1"/>
            </w:tcBorders>
            <w:shd w:val="solid" w:color="FFFFFF" w:fill="auto"/>
          </w:tcPr>
          <w:p w14:paraId="64BD267C" w14:textId="77169444" w:rsidR="004C6935" w:rsidRPr="007551C8" w:rsidRDefault="004C6935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Variable</w:t>
            </w:r>
            <w:r w:rsidRPr="007551C8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ab/>
              <w:t>Wave</w:t>
            </w:r>
            <w:r w:rsidRPr="007551C8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ab/>
              <w:t>CHARLS validity</w:t>
            </w:r>
            <w:r w:rsidRPr="007551C8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ab/>
            </w:r>
            <w:r w:rsidRPr="007551C8">
              <w:rPr>
                <w:rFonts w:ascii="Times New Roman" w:eastAsia="SimSun" w:hAnsi="Times New Roman" w:cs="Times New Roman" w:hint="eastAsia"/>
                <w:b/>
                <w:bCs/>
                <w:sz w:val="22"/>
                <w:szCs w:val="22"/>
              </w:rPr>
              <w:t xml:space="preserve">          </w:t>
            </w:r>
            <w:r w:rsidRPr="007551C8"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  <w:t>CHARLS Variables</w:t>
            </w:r>
          </w:p>
        </w:tc>
      </w:tr>
      <w:tr w:rsidR="00AB5AE6" w:rsidRPr="007551C8" w14:paraId="6B70ACB6" w14:textId="77777777" w:rsidTr="004C6935">
        <w:trPr>
          <w:trHeight w:val="1946"/>
        </w:trPr>
        <w:tc>
          <w:tcPr>
            <w:tcW w:w="707" w:type="pct"/>
            <w:tcBorders>
              <w:top w:val="single" w:sz="6" w:space="0" w:color="auto"/>
              <w:bottom w:val="nil"/>
              <w:right w:val="single" w:sz="12" w:space="0" w:color="FFFFFF" w:themeColor="background1"/>
            </w:tcBorders>
            <w:shd w:val="solid" w:color="FFFFFF" w:fill="auto"/>
          </w:tcPr>
          <w:p w14:paraId="593511E0" w14:textId="77777777" w:rsidR="004923BB" w:rsidRPr="007551C8" w:rsidRDefault="00492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physical activity 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solid" w:color="FFFFFF" w:fill="auto"/>
          </w:tcPr>
          <w:p w14:paraId="63FBA40D" w14:textId="34107F89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1196" w:type="pct"/>
            <w:tcBorders>
              <w:top w:val="single" w:sz="6" w:space="0" w:color="auto"/>
              <w:left w:val="single" w:sz="12" w:space="0" w:color="FFFFFF" w:themeColor="background1"/>
              <w:bottom w:val="nil"/>
              <w:right w:val="nil"/>
            </w:tcBorders>
            <w:shd w:val="solid" w:color="FFFFFF" w:fill="auto"/>
          </w:tcPr>
          <w:p w14:paraId="47D17338" w14:textId="40185AC5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DA051,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DA052,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DA053,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DA054</w:t>
            </w:r>
          </w:p>
        </w:tc>
        <w:tc>
          <w:tcPr>
            <w:tcW w:w="2765" w:type="pct"/>
            <w:tcBorders>
              <w:top w:val="single" w:sz="6" w:space="0" w:color="auto"/>
              <w:left w:val="nil"/>
              <w:bottom w:val="nil"/>
              <w:right w:val="single" w:sz="12" w:space="0" w:color="FFFFFF" w:themeColor="background1"/>
            </w:tcBorders>
            <w:shd w:val="solid" w:color="FFFFFF" w:fill="auto"/>
          </w:tcPr>
          <w:p w14:paraId="493E05C8" w14:textId="77777777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DA051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（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During a usual week, did you do any [….] for at least 10 minutes continuously?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）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DA052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（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During a usual week, on how many days did you do [….] for at least 10 minutes?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）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,DA053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（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How much time did you usually spend doing [….] on one of those days?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）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,DA054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（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How much time did you usually spend doing [….] on one of those days?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）</w:t>
            </w:r>
          </w:p>
        </w:tc>
      </w:tr>
      <w:tr w:rsidR="00AB5AE6" w:rsidRPr="007551C8" w14:paraId="38750B46" w14:textId="77777777" w:rsidTr="005A38B1">
        <w:trPr>
          <w:trHeight w:val="1956"/>
        </w:trPr>
        <w:tc>
          <w:tcPr>
            <w:tcW w:w="707" w:type="pct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solid" w:color="FFFFFF" w:fill="auto"/>
          </w:tcPr>
          <w:p w14:paraId="5C9EA0E6" w14:textId="77777777" w:rsidR="004923BB" w:rsidRPr="007551C8" w:rsidRDefault="00492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single" w:sz="12" w:space="0" w:color="FFFFFF" w:themeColor="background1"/>
              <w:bottom w:val="nil"/>
              <w:right w:val="nil"/>
            </w:tcBorders>
            <w:shd w:val="solid" w:color="FFFFFF" w:fill="auto"/>
          </w:tcPr>
          <w:p w14:paraId="4C8F8F37" w14:textId="406133AE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solid" w:color="FFFFFF" w:fill="auto"/>
          </w:tcPr>
          <w:p w14:paraId="3A760DE4" w14:textId="38B8429B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DA032,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DA033,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DA034,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DA035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solid" w:color="FFFFFF" w:fill="auto"/>
          </w:tcPr>
          <w:p w14:paraId="5DFFC6A8" w14:textId="77777777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DA032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（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During a usual week, did you do any [….] for at least 10 minutes continuously?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）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DA033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（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During a usual week, on how many days did you do [….] for at least 10 minutes?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）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,DA034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（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How much time did you usually spend doing [….] on one of those days?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）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,DA035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（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 xml:space="preserve">How much time did you usually spend doing [….] on one of those days?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）</w:t>
            </w:r>
          </w:p>
        </w:tc>
      </w:tr>
      <w:tr w:rsidR="00AB5AE6" w:rsidRPr="007551C8" w14:paraId="237890A2" w14:textId="77777777" w:rsidTr="0060546A">
        <w:trPr>
          <w:trHeight w:val="727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3E5A03" w14:textId="51C9BA3C" w:rsidR="004923BB" w:rsidRPr="007551C8" w:rsidRDefault="00184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hAnsi="Times New Roman" w:cs="Times New Roman"/>
                <w:sz w:val="22"/>
                <w:szCs w:val="22"/>
              </w:rPr>
              <w:t>cognitive function</w:t>
            </w:r>
            <w:r w:rsidRPr="007551C8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102045" w14:textId="08956BE0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1B2E894" w14:textId="0FE01472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DC006/DC007,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DC027</w:t>
            </w:r>
          </w:p>
        </w:tc>
        <w:tc>
          <w:tcPr>
            <w:tcW w:w="2765" w:type="pct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solid" w:color="FFFFFF" w:fill="auto"/>
          </w:tcPr>
          <w:p w14:paraId="77917D15" w14:textId="77777777" w:rsidR="004923BB" w:rsidRPr="007551C8" w:rsidRDefault="00492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DC006/DC007(Immediately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）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,DC027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（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delay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）</w:t>
            </w:r>
          </w:p>
        </w:tc>
      </w:tr>
      <w:tr w:rsidR="00AB5AE6" w:rsidRPr="007551C8" w14:paraId="36D9B952" w14:textId="77777777" w:rsidTr="0060546A">
        <w:trPr>
          <w:trHeight w:val="281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515005" w14:textId="77777777" w:rsidR="004923BB" w:rsidRPr="007551C8" w:rsidRDefault="00492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177C05C" w14:textId="777E7E15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A1B5C85" w14:textId="0DDE539F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DC012-S1~S10,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DC013-S1~S10</w:t>
            </w:r>
          </w:p>
        </w:tc>
        <w:tc>
          <w:tcPr>
            <w:tcW w:w="2765" w:type="pct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solid" w:color="FFFFFF" w:fill="auto"/>
          </w:tcPr>
          <w:p w14:paraId="76B91EA6" w14:textId="77777777" w:rsidR="004923BB" w:rsidRPr="007551C8" w:rsidRDefault="00492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DC014-S1~S10,(Immediately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）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dc028_s1-10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（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Delay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）</w:t>
            </w:r>
          </w:p>
        </w:tc>
      </w:tr>
      <w:tr w:rsidR="00AB5AE6" w:rsidRPr="007551C8" w14:paraId="416F2232" w14:textId="77777777" w:rsidTr="0060546A">
        <w:trPr>
          <w:trHeight w:val="794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9A751BC" w14:textId="77777777" w:rsidR="004923BB" w:rsidRPr="007551C8" w:rsidRDefault="00492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F77610" w14:textId="09F97D7F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A78F257" w14:textId="0B841815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DC001,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DC002,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DC003,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DC019-DC023,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DC025</w:t>
            </w:r>
          </w:p>
        </w:tc>
        <w:tc>
          <w:tcPr>
            <w:tcW w:w="2765" w:type="pct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solid" w:color="FFFFFF" w:fill="auto"/>
          </w:tcPr>
          <w:p w14:paraId="3CF5EC18" w14:textId="77777777" w:rsidR="004923BB" w:rsidRPr="007551C8" w:rsidRDefault="00492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DC001(year and month and day) ,DC002(week),DC003(season),DC019-DC023(5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，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numbers),DC025(draw)</w:t>
            </w:r>
          </w:p>
        </w:tc>
      </w:tr>
      <w:tr w:rsidR="00AB5AE6" w:rsidRPr="007551C8" w14:paraId="61C3F3FA" w14:textId="77777777" w:rsidTr="0060546A">
        <w:trPr>
          <w:trHeight w:val="833"/>
        </w:trPr>
        <w:tc>
          <w:tcPr>
            <w:tcW w:w="7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5F7FAAF5" w14:textId="77777777" w:rsidR="004923BB" w:rsidRPr="007551C8" w:rsidRDefault="00492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3FCE6E31" w14:textId="0A291EDB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6D662AEF" w14:textId="584C679F" w:rsidR="004923BB" w:rsidRPr="007551C8" w:rsidRDefault="004923B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DC001,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DC002,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DC003,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DC004,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DC005,</w:t>
            </w:r>
            <w:r w:rsidR="005A38B1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DCOO7-1~5,</w:t>
            </w:r>
            <w:r w:rsidR="00EB2EE9" w:rsidRPr="007551C8">
              <w:rPr>
                <w:rFonts w:ascii="Times New Roman" w:eastAsia="SimSun" w:hAnsi="Times New Roman" w:cs="Times New Roman" w:hint="eastAsia"/>
                <w:sz w:val="22"/>
                <w:szCs w:val="22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DC009</w:t>
            </w:r>
          </w:p>
        </w:tc>
        <w:tc>
          <w:tcPr>
            <w:tcW w:w="2765" w:type="pct"/>
            <w:tcBorders>
              <w:top w:val="nil"/>
              <w:left w:val="nil"/>
              <w:bottom w:val="single" w:sz="12" w:space="0" w:color="auto"/>
              <w:right w:val="single" w:sz="12" w:space="0" w:color="FFFFFF" w:themeColor="background1"/>
            </w:tcBorders>
            <w:shd w:val="solid" w:color="FFFFFF" w:fill="auto"/>
          </w:tcPr>
          <w:p w14:paraId="038A0A90" w14:textId="77777777" w:rsidR="004923BB" w:rsidRPr="007551C8" w:rsidRDefault="00492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DC001(year ) ,DC002(season),DC003(day),DC004week),DC005(month),DCOO7-1~5(5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，</w:t>
            </w:r>
            <w:r w:rsidRPr="007551C8">
              <w:rPr>
                <w:rFonts w:ascii="Times New Roman" w:eastAsia="SimSun" w:hAnsi="Times New Roman" w:cs="Times New Roman"/>
                <w:sz w:val="22"/>
                <w:szCs w:val="22"/>
              </w:rPr>
              <w:t>numbers),DC009(draw)</w:t>
            </w:r>
          </w:p>
        </w:tc>
      </w:tr>
    </w:tbl>
    <w:p w14:paraId="5961F1B7" w14:textId="77777777" w:rsidR="00C80592" w:rsidRPr="007551C8" w:rsidRDefault="00C80592" w:rsidP="004838C9">
      <w:pPr>
        <w:pStyle w:val="NoSpacing"/>
        <w:outlineLvl w:val="0"/>
      </w:pPr>
    </w:p>
    <w:p w14:paraId="3F47FE95" w14:textId="77777777" w:rsidR="00C80592" w:rsidRPr="007551C8" w:rsidRDefault="00C80592">
      <w:pPr>
        <w:rPr>
          <w:rFonts w:ascii="Times New Roman" w:eastAsia="SimSun" w:hAnsi="Times New Roman"/>
          <w:b/>
        </w:rPr>
      </w:pPr>
      <w:r w:rsidRPr="007551C8">
        <w:br w:type="page"/>
      </w:r>
    </w:p>
    <w:p w14:paraId="4A6DEAF9" w14:textId="1D82D592" w:rsidR="00221EFF" w:rsidRPr="007551C8" w:rsidRDefault="00221EFF" w:rsidP="004838C9">
      <w:pPr>
        <w:pStyle w:val="NoSpacing"/>
        <w:outlineLvl w:val="0"/>
      </w:pPr>
      <w:bookmarkStart w:id="4" w:name="_Toc168340082"/>
      <w:r w:rsidRPr="007551C8">
        <w:lastRenderedPageBreak/>
        <w:t xml:space="preserve">Table </w:t>
      </w:r>
      <w:r w:rsidR="007F74FE" w:rsidRPr="007551C8">
        <w:rPr>
          <w:rFonts w:hint="eastAsia"/>
        </w:rPr>
        <w:t>S</w:t>
      </w:r>
      <w:r w:rsidR="000B52AB" w:rsidRPr="007551C8">
        <w:rPr>
          <w:rFonts w:hint="eastAsia"/>
        </w:rPr>
        <w:t>5</w:t>
      </w:r>
      <w:r w:rsidRPr="007551C8">
        <w:t>. Comparison of baseline characteristics between participants included (</w:t>
      </w:r>
      <w:r w:rsidRPr="007551C8">
        <w:rPr>
          <w:i/>
          <w:iCs/>
        </w:rPr>
        <w:t xml:space="preserve">n </w:t>
      </w:r>
      <w:r w:rsidRPr="007551C8">
        <w:t>= 5,765), and excluded due to incomplete baseline data or confirmed diagnosis of dementia and/or Parkinson’s disease or cognitive impairment (</w:t>
      </w:r>
      <w:r w:rsidRPr="007551C8">
        <w:rPr>
          <w:i/>
          <w:iCs/>
        </w:rPr>
        <w:t>n</w:t>
      </w:r>
      <w:r w:rsidRPr="007551C8">
        <w:t xml:space="preserve"> = 643)</w:t>
      </w:r>
      <w:bookmarkEnd w:id="4"/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2553"/>
        <w:gridCol w:w="2387"/>
        <w:gridCol w:w="2175"/>
      </w:tblGrid>
      <w:tr w:rsidR="00AB5AE6" w:rsidRPr="007551C8" w14:paraId="4F307E3F" w14:textId="77777777" w:rsidTr="0079076A">
        <w:trPr>
          <w:jc w:val="center"/>
        </w:trPr>
        <w:tc>
          <w:tcPr>
            <w:tcW w:w="170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D9743" w14:textId="77777777" w:rsidR="00875242" w:rsidRPr="007551C8" w:rsidRDefault="00875242" w:rsidP="00875242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Characteristic</w:t>
            </w:r>
          </w:p>
        </w:tc>
        <w:tc>
          <w:tcPr>
            <w:tcW w:w="118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0BBBB" w14:textId="2311ED9C" w:rsidR="00875242" w:rsidRPr="007551C8" w:rsidRDefault="00875242" w:rsidP="00875242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Included (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 xml:space="preserve">n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= 5,765)</w:t>
            </w:r>
            <w:r w:rsidR="004838C9"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 xml:space="preserve">  </w:t>
            </w:r>
          </w:p>
        </w:tc>
        <w:tc>
          <w:tcPr>
            <w:tcW w:w="110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EDF54" w14:textId="77777777" w:rsidR="00875242" w:rsidRPr="007551C8" w:rsidRDefault="00875242" w:rsidP="00875242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Excluded (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= 643)</w:t>
            </w:r>
          </w:p>
        </w:tc>
        <w:tc>
          <w:tcPr>
            <w:tcW w:w="100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A9704" w14:textId="01F9835A" w:rsidR="00875242" w:rsidRPr="007551C8" w:rsidRDefault="004D7772" w:rsidP="00931655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 w:hint="eastAsia"/>
                <w:i/>
                <w:iCs/>
                <w:sz w:val="21"/>
                <w:szCs w:val="21"/>
              </w:rPr>
              <w:t xml:space="preserve">P </w:t>
            </w:r>
            <w:r w:rsidR="00875242"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for difference</w:t>
            </w:r>
          </w:p>
        </w:tc>
      </w:tr>
      <w:tr w:rsidR="005E12F8" w:rsidRPr="007551C8" w14:paraId="2EA3B4EE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C715E" w14:textId="32B9289F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age, Mean ±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SD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5F738" w14:textId="6F6463B2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62.7 ± 6.2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9F18B" w14:textId="4353767C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65.9 ± 8.5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41EEF" w14:textId="172C7629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14B4D814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54F14" w14:textId="02AE47CE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Male sex,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(%)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 xml:space="preserve">  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79983" w14:textId="4CF590DC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3117 (54.1)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9427C" w14:textId="2B73D9E9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3256 (47.6)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584751" w14:textId="1FBDAE21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01959695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A37DC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Married,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DB648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4497 (87.9)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6CD50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474 (73.7)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2F31C7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22FB4DB0" w14:textId="77777777" w:rsidTr="0079076A">
        <w:trPr>
          <w:jc w:val="center"/>
        </w:trPr>
        <w:tc>
          <w:tcPr>
            <w:tcW w:w="288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E8C32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Educational level,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5519A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8546B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6FD068BE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010FC" w14:textId="06DBDFC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 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No formal education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8684B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2379 (46.6)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5C96E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476 (74.4)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D660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4C9D5DA3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F3C6F" w14:textId="3C24882B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 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Primary school 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E2818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1392 (27.2)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4FC4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81 (12.7)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F2EA6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1FD5ABA7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E240F" w14:textId="6088C045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 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Middle or high school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A383A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885 (17.3)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BEEAD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57 (8.9)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702204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71ACBE98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6E1FC" w14:textId="7945116C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 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College or above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862DA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454 (8.9)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52B05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26 (4.1)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0593F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2E2DFB5C" w14:textId="77777777" w:rsidTr="0079076A">
        <w:trPr>
          <w:jc w:val="center"/>
        </w:trPr>
        <w:tc>
          <w:tcPr>
            <w:tcW w:w="288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8BEF7" w14:textId="510916C8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Self-reported health,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 xml:space="preserve"> n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62B304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A7D84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32A776A2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E461F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Poor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4F8CA" w14:textId="56C17A6F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370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(2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7.1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93C05" w14:textId="690D9036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62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(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70.1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C04F1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5EB85EAD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EE4C4" w14:textId="46AC1F0A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Fair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B0AB8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2568 (50.3)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714AD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239 (37.2)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116E7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356EF280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50CFB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Good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FD5DE" w14:textId="3CD00889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115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5 (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22.7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C99EF" w14:textId="30987024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81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(1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2.6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A626D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454FBED5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9EC37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Depressive symptoms,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7BC37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1156 (23.4)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C79B4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239 (41.7)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F59B34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79076A" w:rsidRPr="007551C8" w14:paraId="6B288EED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4F38E" w14:textId="7216E5BD" w:rsidR="0079076A" w:rsidRPr="007551C8" w:rsidRDefault="0079076A" w:rsidP="0079076A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Rural residence,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062F4" w14:textId="7DDB2232" w:rsidR="0079076A" w:rsidRPr="007551C8" w:rsidRDefault="0079076A" w:rsidP="0079076A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4001 (78.3)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B118B5" w14:textId="629728E0" w:rsidR="0079076A" w:rsidRPr="007551C8" w:rsidRDefault="0079076A" w:rsidP="0079076A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528 (82.1)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DD170" w14:textId="5C0816BB" w:rsidR="0079076A" w:rsidRPr="007551C8" w:rsidRDefault="0079076A" w:rsidP="0079076A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0.024</w:t>
            </w:r>
          </w:p>
        </w:tc>
      </w:tr>
      <w:tr w:rsidR="005E12F8" w:rsidRPr="007551C8" w14:paraId="02FE7759" w14:textId="77777777" w:rsidTr="0079076A">
        <w:trPr>
          <w:jc w:val="center"/>
        </w:trPr>
        <w:tc>
          <w:tcPr>
            <w:tcW w:w="288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6D877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comorbidity, n (%)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AFD0A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CA17C4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5DF66458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54D32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F7C63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1456 (28.5)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B3D13B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90 (14)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EBA86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2A265750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4709D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111F6A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1504 (29.5)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EED9F6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163 (25.3)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C6B8A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314C65F4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06B2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   ≥ 2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BC83A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2146 (42)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D4C17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390 (60.7)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CBAF0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1EEDF60E" w14:textId="77777777" w:rsidTr="0079076A">
        <w:trPr>
          <w:jc w:val="center"/>
        </w:trPr>
        <w:tc>
          <w:tcPr>
            <w:tcW w:w="288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0072C" w14:textId="4DAE104A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Annual Household Income,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 w:hint="eastAsia"/>
                <w:i/>
                <w:iCs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01267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ED714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5EA79191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53E1F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Low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CE63B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1168 (33.7)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893D67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221 (44.6)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55555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23311513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8852E6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Medium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1189F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1128 (32.5)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A6826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166 (33.5)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A5238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176A0080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22E81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High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ED1F8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1171 (33.8)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9FF64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108 (21.8)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7998A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0C7E74C5" w14:textId="77777777" w:rsidTr="0079076A">
        <w:trPr>
          <w:jc w:val="center"/>
        </w:trPr>
        <w:tc>
          <w:tcPr>
            <w:tcW w:w="288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1FF46" w14:textId="455AF6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BMI (kg/m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  <w:vertAlign w:val="superscript"/>
              </w:rPr>
              <w:t>2)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,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 w:hint="eastAsia"/>
                <w:i/>
                <w:iCs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AF2ED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6476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4E51CDAD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25313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Underweight: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9F1DE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297 (6.9)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D0B60D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57 (11.3)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E4F9D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618252B9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C4981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Normal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ACA3AC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2346 (54.3)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FADBD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288 (57.1)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9049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0A366FC4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C67AF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Overweight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294AA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1236 (28.6)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DE33C6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104 (20.6)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74E9B3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1D4CBDF0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A6FDE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Obese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2844B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442 (10.2)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A199F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55 (10.9)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5C394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58979B5C" w14:textId="77777777" w:rsidTr="0079076A">
        <w:trPr>
          <w:jc w:val="center"/>
        </w:trPr>
        <w:tc>
          <w:tcPr>
            <w:tcW w:w="288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F6A5E" w14:textId="54FE9304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Drinking,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 w:hint="eastAsia"/>
                <w:i/>
                <w:iCs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06B3E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F143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1663CF15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FEB4B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Never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2720B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2898 (56.8)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DC2A6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399 (62.3)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E12C0D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5BA7362E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C22BD" w14:textId="1435E95D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Former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D526E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483 (9.5)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FE80D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100 (15.6)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62D5E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6D86B9B5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6640B" w14:textId="1B5738E2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Current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8D1F7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1721 (33.7)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BADA6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141 (22)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186A2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2BCD88AA" w14:textId="77777777" w:rsidTr="0079076A">
        <w:trPr>
          <w:jc w:val="center"/>
        </w:trPr>
        <w:tc>
          <w:tcPr>
            <w:tcW w:w="2888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F522F" w14:textId="29B3D7A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Smoking,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 w:hint="eastAsia"/>
                <w:i/>
                <w:iCs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0B19C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BA9406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60BD0DD5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0BD79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Never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18B05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2832 (56.3)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EF2446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398 (65.1)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F42A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5CA6BE44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C8864F" w14:textId="6E73B44A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Former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56E0C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530 (10.5)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BAB0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64 (10.5)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D4898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5D17795D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E28BF" w14:textId="09411A9D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Current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DEC64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1664 (33.1)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2C3B3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149 (24.4)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4A57CF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2DCD3463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7DB78" w14:textId="7364E34D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Visual Impairment,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 w:hint="eastAsia"/>
                <w:i/>
                <w:iCs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B8002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743 (14.6)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A9868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89 (13.9)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592CB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0.651</w:t>
            </w:r>
          </w:p>
        </w:tc>
      </w:tr>
      <w:tr w:rsidR="005E12F8" w:rsidRPr="007551C8" w14:paraId="04581A16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F8E1D" w14:textId="007105AD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Hearing Impairment,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 w:hint="eastAsia"/>
                <w:i/>
                <w:iCs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BB857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666 (13)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3BB83A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178 (27.8)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73BA6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250CB011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ED7C1C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ADL,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BF07E7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EF891" w14:textId="77777777" w:rsidR="005E12F8" w:rsidRPr="007551C8" w:rsidRDefault="005E12F8" w:rsidP="005E12F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2AFBD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5BCAB18A" w14:textId="77777777" w:rsidTr="0079076A">
        <w:trPr>
          <w:jc w:val="center"/>
        </w:trPr>
        <w:tc>
          <w:tcPr>
            <w:tcW w:w="170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B3DCF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8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F32E5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4261 (73.9)</w:t>
            </w:r>
          </w:p>
        </w:tc>
        <w:tc>
          <w:tcPr>
            <w:tcW w:w="110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06F68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361 (56.1)</w:t>
            </w:r>
          </w:p>
        </w:tc>
        <w:tc>
          <w:tcPr>
            <w:tcW w:w="1008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EB821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17772427" w14:textId="77777777" w:rsidTr="0079076A">
        <w:trPr>
          <w:jc w:val="center"/>
        </w:trPr>
        <w:tc>
          <w:tcPr>
            <w:tcW w:w="1706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9D606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81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646452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456 (7.9)</w:t>
            </w:r>
          </w:p>
        </w:tc>
        <w:tc>
          <w:tcPr>
            <w:tcW w:w="1105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963D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92 (14.3)</w:t>
            </w:r>
          </w:p>
        </w:tc>
        <w:tc>
          <w:tcPr>
            <w:tcW w:w="1008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284F4E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33DD18A8" w14:textId="77777777" w:rsidTr="0079076A">
        <w:trPr>
          <w:jc w:val="center"/>
        </w:trPr>
        <w:tc>
          <w:tcPr>
            <w:tcW w:w="170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2A437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≥2</w:t>
            </w:r>
          </w:p>
        </w:tc>
        <w:tc>
          <w:tcPr>
            <w:tcW w:w="118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2A6B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1048 (18.2)</w:t>
            </w:r>
          </w:p>
        </w:tc>
        <w:tc>
          <w:tcPr>
            <w:tcW w:w="110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2F1C2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190 (29.5)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15E58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7A83596B" w14:textId="77777777" w:rsidTr="0079076A">
        <w:trPr>
          <w:jc w:val="center"/>
        </w:trPr>
        <w:tc>
          <w:tcPr>
            <w:tcW w:w="170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7B1D5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IADL,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118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3E192F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10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913FD" w14:textId="77777777" w:rsidR="005E12F8" w:rsidRPr="007551C8" w:rsidRDefault="005E12F8" w:rsidP="005E12F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0AAC0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200C0547" w14:textId="77777777" w:rsidTr="0079076A">
        <w:trPr>
          <w:jc w:val="center"/>
        </w:trPr>
        <w:tc>
          <w:tcPr>
            <w:tcW w:w="170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A5DA0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8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6916D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4137 (71.8)</w:t>
            </w:r>
          </w:p>
        </w:tc>
        <w:tc>
          <w:tcPr>
            <w:tcW w:w="110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5D551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286 (44.5)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572A5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64B6E9CE" w14:textId="77777777" w:rsidTr="0079076A">
        <w:trPr>
          <w:jc w:val="center"/>
        </w:trPr>
        <w:tc>
          <w:tcPr>
            <w:tcW w:w="170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32666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8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4D3F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524 (9.1)</w:t>
            </w:r>
          </w:p>
        </w:tc>
        <w:tc>
          <w:tcPr>
            <w:tcW w:w="110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4C4C9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91 (14.2)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E17E2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5A44DE5A" w14:textId="77777777" w:rsidTr="0079076A">
        <w:trPr>
          <w:jc w:val="center"/>
        </w:trPr>
        <w:tc>
          <w:tcPr>
            <w:tcW w:w="170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46039" w14:textId="77777777" w:rsidR="005E12F8" w:rsidRPr="007551C8" w:rsidRDefault="005E12F8" w:rsidP="005E12F8">
            <w:pPr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≥2</w:t>
            </w:r>
          </w:p>
        </w:tc>
        <w:tc>
          <w:tcPr>
            <w:tcW w:w="118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C431F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1104 (19.2)</w:t>
            </w:r>
          </w:p>
        </w:tc>
        <w:tc>
          <w:tcPr>
            <w:tcW w:w="110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7E2FD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266 (41.4)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1BDEF3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5E12F8" w:rsidRPr="007551C8" w14:paraId="62C3B277" w14:textId="77777777" w:rsidTr="0079076A">
        <w:trPr>
          <w:jc w:val="center"/>
        </w:trPr>
        <w:tc>
          <w:tcPr>
            <w:tcW w:w="170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306E0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cognitive function score, Mean ±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SD</w:t>
            </w:r>
          </w:p>
        </w:tc>
        <w:tc>
          <w:tcPr>
            <w:tcW w:w="118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B9398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12.1 ± 3.1</w:t>
            </w:r>
          </w:p>
        </w:tc>
        <w:tc>
          <w:tcPr>
            <w:tcW w:w="110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A0E5A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5.6 ± 4.0</w:t>
            </w:r>
          </w:p>
        </w:tc>
        <w:tc>
          <w:tcPr>
            <w:tcW w:w="1008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56E43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 0.001</w:t>
            </w:r>
          </w:p>
        </w:tc>
      </w:tr>
      <w:tr w:rsidR="005E12F8" w:rsidRPr="007551C8" w14:paraId="36743541" w14:textId="77777777" w:rsidTr="0079076A">
        <w:trPr>
          <w:jc w:val="center"/>
        </w:trPr>
        <w:tc>
          <w:tcPr>
            <w:tcW w:w="170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26CEE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Physical Activity score, Mean ± 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SD</w:t>
            </w:r>
          </w:p>
        </w:tc>
        <w:tc>
          <w:tcPr>
            <w:tcW w:w="1181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996F0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7301.6 ± 7243.4</w:t>
            </w:r>
          </w:p>
        </w:tc>
        <w:tc>
          <w:tcPr>
            <w:tcW w:w="110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06308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6141.1 ± 6983.5</w:t>
            </w:r>
          </w:p>
        </w:tc>
        <w:tc>
          <w:tcPr>
            <w:tcW w:w="1008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40EB0" w14:textId="77777777" w:rsidR="005E12F8" w:rsidRPr="007551C8" w:rsidRDefault="005E12F8" w:rsidP="005E12F8">
            <w:pPr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0.017</w:t>
            </w:r>
          </w:p>
        </w:tc>
      </w:tr>
    </w:tbl>
    <w:p w14:paraId="4129324E" w14:textId="63F87969" w:rsidR="00221EFF" w:rsidRPr="007551C8" w:rsidRDefault="00931655" w:rsidP="00212CBA">
      <w:pPr>
        <w:rPr>
          <w:rFonts w:ascii="Times New Roman" w:eastAsia="SimSun" w:hAnsi="Times New Roman" w:cs="Times New Roman"/>
          <w:sz w:val="18"/>
          <w:szCs w:val="18"/>
        </w:rPr>
        <w:sectPr w:rsidR="00221EFF" w:rsidRPr="007551C8" w:rsidSect="00EE6166">
          <w:pgSz w:w="12240" w:h="15840"/>
          <w:pgMar w:top="720" w:right="720" w:bottom="720" w:left="720" w:header="720" w:footer="432" w:gutter="0"/>
          <w:cols w:space="720"/>
          <w:docGrid w:linePitch="360"/>
        </w:sectPr>
      </w:pPr>
      <w:bookmarkStart w:id="5" w:name="_Hlk167733220"/>
      <w:r w:rsidRPr="007551C8">
        <w:rPr>
          <w:rFonts w:ascii="Times New Roman" w:hAnsi="Times New Roman" w:cs="Times New Roman"/>
          <w:sz w:val="18"/>
          <w:szCs w:val="18"/>
        </w:rPr>
        <w:t xml:space="preserve">Note: </w:t>
      </w:r>
      <w:r w:rsidR="00875242" w:rsidRPr="007551C8">
        <w:rPr>
          <w:rFonts w:ascii="Times New Roman" w:eastAsia="SimSun" w:hAnsi="Times New Roman" w:cs="Times New Roman"/>
          <w:sz w:val="18"/>
          <w:szCs w:val="18"/>
        </w:rPr>
        <w:t>The differences between participants included and excluded were tested using the t-test or chi-square test</w:t>
      </w:r>
      <w:bookmarkEnd w:id="5"/>
      <w:r w:rsidRPr="007551C8">
        <w:rPr>
          <w:rFonts w:ascii="Times New Roman" w:eastAsia="SimSun" w:hAnsi="Times New Roman" w:cs="Times New Roman" w:hint="eastAsia"/>
          <w:sz w:val="18"/>
          <w:szCs w:val="18"/>
        </w:rPr>
        <w:t>.</w:t>
      </w:r>
    </w:p>
    <w:p w14:paraId="2C546F05" w14:textId="3008A467" w:rsidR="00113C72" w:rsidRPr="007551C8" w:rsidRDefault="00113C72" w:rsidP="004838C9">
      <w:pPr>
        <w:pStyle w:val="NoSpacing"/>
        <w:outlineLvl w:val="0"/>
      </w:pPr>
      <w:bookmarkStart w:id="6" w:name="_Toc168340083"/>
      <w:r w:rsidRPr="007551C8">
        <w:lastRenderedPageBreak/>
        <w:t xml:space="preserve">Table </w:t>
      </w:r>
      <w:r w:rsidR="007F74FE" w:rsidRPr="007551C8">
        <w:rPr>
          <w:rFonts w:hint="eastAsia"/>
        </w:rPr>
        <w:t>S</w:t>
      </w:r>
      <w:r w:rsidR="000B52AB" w:rsidRPr="007551C8">
        <w:rPr>
          <w:rFonts w:hint="eastAsia"/>
        </w:rPr>
        <w:t>6</w:t>
      </w:r>
      <w:r w:rsidRPr="007551C8">
        <w:t>. Comparison of baseline characteristics between participants included (</w:t>
      </w:r>
      <w:r w:rsidRPr="007551C8">
        <w:rPr>
          <w:i/>
          <w:iCs/>
        </w:rPr>
        <w:t>n</w:t>
      </w:r>
      <w:r w:rsidRPr="007551C8">
        <w:t xml:space="preserve"> = 5,765) and excluded due to loss to follow-up (</w:t>
      </w:r>
      <w:r w:rsidRPr="007551C8">
        <w:rPr>
          <w:i/>
          <w:iCs/>
        </w:rPr>
        <w:t>n</w:t>
      </w:r>
      <w:r w:rsidRPr="007551C8">
        <w:t xml:space="preserve"> = 6,841)</w:t>
      </w:r>
      <w:bookmarkEnd w:id="6"/>
    </w:p>
    <w:tbl>
      <w:tblPr>
        <w:tblW w:w="5000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2475"/>
        <w:gridCol w:w="3100"/>
        <w:gridCol w:w="1674"/>
        <w:gridCol w:w="6"/>
      </w:tblGrid>
      <w:tr w:rsidR="00AB5AE6" w:rsidRPr="007551C8" w14:paraId="2476DBB0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700A2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Characteristic</w:t>
            </w:r>
          </w:p>
        </w:tc>
        <w:tc>
          <w:tcPr>
            <w:tcW w:w="1146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FE738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Included (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= 5,765)</w:t>
            </w:r>
          </w:p>
        </w:tc>
        <w:tc>
          <w:tcPr>
            <w:tcW w:w="143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63B2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Loss to follow-up (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= 6,841)</w:t>
            </w:r>
          </w:p>
        </w:tc>
        <w:tc>
          <w:tcPr>
            <w:tcW w:w="77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A8A2B6" w14:textId="49EF721C" w:rsidR="003E69DE" w:rsidRPr="007551C8" w:rsidRDefault="004D7772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 w:hint="eastAsia"/>
                <w:i/>
                <w:iCs/>
                <w:sz w:val="21"/>
                <w:szCs w:val="21"/>
              </w:rPr>
              <w:t>P</w:t>
            </w:r>
            <w:r w:rsidR="003E69DE"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for difference</w:t>
            </w:r>
          </w:p>
        </w:tc>
      </w:tr>
      <w:tr w:rsidR="00AB5AE6" w:rsidRPr="007551C8" w14:paraId="457C1C82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6B1EB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age, Mean ± SD</w:t>
            </w:r>
          </w:p>
        </w:tc>
        <w:tc>
          <w:tcPr>
            <w:tcW w:w="1146" w:type="pct"/>
            <w:tcBorders>
              <w:top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4936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62.7 ± 6.2</w:t>
            </w:r>
          </w:p>
        </w:tc>
        <w:tc>
          <w:tcPr>
            <w:tcW w:w="1435" w:type="pct"/>
            <w:tcBorders>
              <w:top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7F38B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69.1 ± 8.9</w:t>
            </w:r>
          </w:p>
        </w:tc>
        <w:tc>
          <w:tcPr>
            <w:tcW w:w="775" w:type="pct"/>
            <w:tcBorders>
              <w:top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6F183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&lt; 0.001</w:t>
            </w:r>
          </w:p>
        </w:tc>
      </w:tr>
      <w:tr w:rsidR="00AB5AE6" w:rsidRPr="007551C8" w14:paraId="41D36D23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E930C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Male sex, 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 xml:space="preserve">n 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C1BC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2648 (45.9)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3B5FC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372 (57.9)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93999" w14:textId="0173FC3C" w:rsidR="003E69DE" w:rsidRPr="007551C8" w:rsidRDefault="00757298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0.140</w:t>
            </w:r>
          </w:p>
        </w:tc>
      </w:tr>
      <w:tr w:rsidR="00AB5AE6" w:rsidRPr="007551C8" w14:paraId="69702413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0EA749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Married, 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497F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4497 (87.9)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72058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474 (73.7)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0B799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&lt; 0.001</w:t>
            </w:r>
          </w:p>
        </w:tc>
      </w:tr>
      <w:tr w:rsidR="00AB5AE6" w:rsidRPr="007551C8" w14:paraId="06BF446E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2787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4CF49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Educational level,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 xml:space="preserve"> n 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0E9F4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C0597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&lt; 0.001</w:t>
            </w:r>
          </w:p>
        </w:tc>
      </w:tr>
      <w:tr w:rsidR="00AB5AE6" w:rsidRPr="007551C8" w14:paraId="4E4866DE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0E9E1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No formal education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9463E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2379 (46.6)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86268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3215 (60.4)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441E3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0B2E9341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F3DA5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Primary school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CCB77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1392 (27.2)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E67CFB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974 (18.3)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5807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4FFE2E95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3CA4E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Middle or high school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4D3D3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885 (17.3)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3F160E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671 (12.6)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DC6BE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2CEDCD5C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DDDE1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College or above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5E54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454 (8.9)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A3EF1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460 (8.6)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CD9585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6546A274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2787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C052F" w14:textId="146587DF" w:rsidR="003E69DE" w:rsidRPr="007551C8" w:rsidRDefault="008C405F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Self-reported health</w:t>
            </w:r>
            <w:r w:rsidR="003E69DE"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, </w:t>
            </w:r>
            <w:r w:rsidR="003E69DE"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n</w:t>
            </w:r>
            <w:r w:rsidR="003E69DE"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FAFD8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9CE27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&lt; 0.001</w:t>
            </w:r>
          </w:p>
        </w:tc>
      </w:tr>
      <w:tr w:rsidR="00AB5AE6" w:rsidRPr="007551C8" w14:paraId="11BD74FC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2550DB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Poor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BB5A1" w14:textId="406B1E66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</w:t>
            </w:r>
            <w:r w:rsidR="006402AB"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380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(2</w:t>
            </w:r>
            <w:r w:rsidR="006402AB"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7.1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3B3AF" w14:textId="037E94ED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</w:t>
            </w:r>
            <w:r w:rsidR="006402AB"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 xml:space="preserve">789 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(</w:t>
            </w:r>
            <w:r w:rsidR="006402AB"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33.8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12462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059E9138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3D8F8F" w14:textId="41C93D2C" w:rsidR="003E69DE" w:rsidRPr="007551C8" w:rsidRDefault="00225629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Fair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93AA3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2568 (50.3)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B6950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2454 (46.5)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403B1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7A09A4C5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5C4BF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Good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99E17" w14:textId="7EDEFFA3" w:rsidR="003E69DE" w:rsidRPr="007551C8" w:rsidRDefault="00956208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1155</w:t>
            </w:r>
            <w:r w:rsidR="003E69DE"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(</w:t>
            </w:r>
            <w:r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22.7</w:t>
            </w:r>
            <w:r w:rsidR="003E69DE"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2B5DE" w14:textId="4A79426F" w:rsidR="003E69DE" w:rsidRPr="007551C8" w:rsidRDefault="00956208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1036</w:t>
            </w:r>
            <w:r w:rsidR="003E69DE"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(19</w:t>
            </w:r>
            <w:r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.6</w:t>
            </w:r>
            <w:r w:rsidR="003E69DE"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C7D380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69C8AA73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1D956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Depressive symptoms,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 xml:space="preserve"> n 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B6D4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1156 (23.4)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CA0CC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1307 (28.1)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1A80B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&lt; 0.001</w:t>
            </w:r>
          </w:p>
        </w:tc>
      </w:tr>
      <w:tr w:rsidR="00AB5AE6" w:rsidRPr="007551C8" w14:paraId="7D3FE8AE" w14:textId="77777777" w:rsidTr="005E0B45">
        <w:trPr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FF2BD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Rural residence,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 xml:space="preserve"> n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(%)</w:t>
            </w:r>
          </w:p>
          <w:p w14:paraId="7A502B40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83A59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4001 (78.3)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34B2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3956 (74.3)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75436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0.024</w:t>
            </w:r>
          </w:p>
        </w:tc>
        <w:tc>
          <w:tcPr>
            <w:tcW w:w="3" w:type="pct"/>
            <w:vAlign w:val="center"/>
          </w:tcPr>
          <w:p w14:paraId="5F16802B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5F0DFDF1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2787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E4D1B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comorbidity, 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70BBE1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493FB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0.163</w:t>
            </w:r>
          </w:p>
        </w:tc>
      </w:tr>
      <w:tr w:rsidR="00AB5AE6" w:rsidRPr="007551C8" w14:paraId="7483FE71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3E6C2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88301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1456 (28.5)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6B818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1418 (26.9)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615EF1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558AFA80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52C6A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59F9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1504 (29.5)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96AAE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1600 (30.3)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E7FD5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2105ED06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8DE76" w14:textId="77777777" w:rsidR="003E69DE" w:rsidRPr="007551C8" w:rsidRDefault="003E69DE" w:rsidP="008C405F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≥ 2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B262B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2146 (42)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3F62C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2263 (42.9)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7B275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299F022C" w14:textId="77777777" w:rsidTr="005E0B45">
        <w:trPr>
          <w:gridAfter w:val="1"/>
          <w:wAfter w:w="3" w:type="pct"/>
          <w:trHeight w:val="259"/>
          <w:jc w:val="center"/>
        </w:trPr>
        <w:tc>
          <w:tcPr>
            <w:tcW w:w="2787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2D3B2" w14:textId="0AF3655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Annual Household Income, n</w:t>
            </w:r>
            <w:r w:rsidR="008C405F"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04FAC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D44A4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0.003</w:t>
            </w:r>
          </w:p>
        </w:tc>
      </w:tr>
      <w:tr w:rsidR="00AB5AE6" w:rsidRPr="007551C8" w14:paraId="355F7D14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32D79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Low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44C7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1168 (33.7)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6D623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1375 (37.5)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1D32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758A54E7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E3B4A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Medium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5433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1128 (32.5)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31BF06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1144 (31.2)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A1BD3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7351C51B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E8074B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High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CBF4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1171 (33.8)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4053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1149 (31.3)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95F81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38061D1D" w14:textId="77777777" w:rsidTr="005E0B45">
        <w:trPr>
          <w:gridAfter w:val="1"/>
          <w:wAfter w:w="3" w:type="pct"/>
          <w:trHeight w:val="285"/>
          <w:jc w:val="center"/>
        </w:trPr>
        <w:tc>
          <w:tcPr>
            <w:tcW w:w="2787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039692" w14:textId="36836385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BMI (kg/m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  <w:vertAlign w:val="superscript"/>
              </w:rPr>
              <w:t>2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), 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n</w:t>
            </w:r>
            <w:r w:rsidR="008C405F" w:rsidRPr="007551C8">
              <w:rPr>
                <w:rFonts w:ascii="Times New Roman" w:eastAsia="SimSun" w:hAnsi="Times New Roman" w:cs="Times New Roman" w:hint="eastAsia"/>
                <w:i/>
                <w:iCs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418F5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E5881" w14:textId="49E29BEB" w:rsidR="003E69DE" w:rsidRPr="007551C8" w:rsidRDefault="00757298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0.200</w:t>
            </w:r>
          </w:p>
        </w:tc>
      </w:tr>
      <w:tr w:rsidR="00AB5AE6" w:rsidRPr="007551C8" w14:paraId="0EB085B3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7A99D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Underweight: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2E233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297 (6.9)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C8329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426 (10.9)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0A46C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037FC8DD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05DBED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Normal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2D9E7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2346 (54.3)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E65B5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2130 (54.4)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0B516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6246899E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497EC8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Overweight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9196D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1236 (28.6)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54D4A7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980 (25)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EF1FE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457214BE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A6543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Obese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BA6A3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442 (10.2)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49941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381 (9.7)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80484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0350FF44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2787" w:type="pct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92A03B" w14:textId="698DAB09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Drinking, 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n</w:t>
            </w:r>
            <w:r w:rsidR="008C405F" w:rsidRPr="007551C8">
              <w:rPr>
                <w:rFonts w:ascii="Times New Roman" w:eastAsia="SimSun" w:hAnsi="Times New Roman" w:cs="Times New Roman" w:hint="eastAsia"/>
                <w:i/>
                <w:iCs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9BDCB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92DDBB" w14:textId="2001E96C" w:rsidR="003E69DE" w:rsidRPr="007551C8" w:rsidRDefault="00757298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0.671</w:t>
            </w:r>
          </w:p>
        </w:tc>
      </w:tr>
      <w:tr w:rsidR="00AB5AE6" w:rsidRPr="007551C8" w14:paraId="17285A14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D8D3F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Never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096E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2898 (56.8)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AA3E24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3303 (62.8)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EA839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1DA0DE9E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4786A" w14:textId="733C77AC" w:rsidR="003E69DE" w:rsidRPr="007551C8" w:rsidRDefault="00601E5A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Former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C2CB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483 (9.5)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D805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543 (10.3)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1F780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282DD27E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90334" w14:textId="2B97505A" w:rsidR="003E69DE" w:rsidRPr="007551C8" w:rsidRDefault="00221242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Current</w:t>
            </w:r>
          </w:p>
        </w:tc>
        <w:tc>
          <w:tcPr>
            <w:tcW w:w="1146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CB763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1721 (33.7)</w:t>
            </w:r>
          </w:p>
        </w:tc>
        <w:tc>
          <w:tcPr>
            <w:tcW w:w="143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40E1B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1416 (26.9)</w:t>
            </w:r>
          </w:p>
        </w:tc>
        <w:tc>
          <w:tcPr>
            <w:tcW w:w="775" w:type="pc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E040B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5B1D26AB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2787" w:type="pct"/>
            <w:gridSpan w:val="2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F103F8" w14:textId="0CB85228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Smoking,</w:t>
            </w:r>
            <w:r w:rsidR="009B4998"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n</w:t>
            </w:r>
            <w:r w:rsidR="00190406" w:rsidRPr="007551C8">
              <w:rPr>
                <w:rFonts w:ascii="Times New Roman" w:eastAsia="SimSun" w:hAnsi="Times New Roman" w:cs="Times New Roman" w:hint="eastAsia"/>
                <w:i/>
                <w:iCs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(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435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1EC8E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  <w:tcBorders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CC48D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0.442</w:t>
            </w:r>
          </w:p>
        </w:tc>
      </w:tr>
      <w:tr w:rsidR="00AB5AE6" w:rsidRPr="007551C8" w14:paraId="0613014D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158F9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Never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EFCA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2832 (56.3)</w:t>
            </w: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09035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3154 (62.8)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B8F16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1D331DFF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25A684" w14:textId="200139C1" w:rsidR="003E69DE" w:rsidRPr="007551C8" w:rsidRDefault="00601E5A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Former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1CAA1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530 (10.5)</w:t>
            </w: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75090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511 (10.2)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5A887E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4F9B9F5E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27968" w14:textId="7B65D22C" w:rsidR="003E69DE" w:rsidRPr="007551C8" w:rsidRDefault="00221242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Current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86658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1664 (33.1)</w:t>
            </w: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B1676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1356 (27)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97434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4597D9C5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DC6FF" w14:textId="133BC71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Visual Impairment, 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n</w:t>
            </w:r>
            <w:r w:rsidR="00190406"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7E30C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743 (14.6)</w:t>
            </w: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E4F54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740 (14)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608AD" w14:textId="27A96FE6" w:rsidR="003E69DE" w:rsidRPr="007551C8" w:rsidRDefault="00A401DD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0.761</w:t>
            </w:r>
          </w:p>
        </w:tc>
      </w:tr>
      <w:tr w:rsidR="00AB5AE6" w:rsidRPr="007551C8" w14:paraId="2233978A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A3D65" w14:textId="16346E86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Hearing Impairment, 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n</w:t>
            </w:r>
            <w:r w:rsidR="00190406"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(%)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23BE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666 (13)</w:t>
            </w: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21D90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1130 (21.4)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4D9C8" w14:textId="2E7B531C" w:rsidR="003E69DE" w:rsidRPr="007551C8" w:rsidRDefault="00A401DD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0.051</w:t>
            </w:r>
          </w:p>
        </w:tc>
      </w:tr>
      <w:tr w:rsidR="00AB5AE6" w:rsidRPr="007551C8" w14:paraId="506B9E82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9405B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ADL, 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6B7E2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8FDE5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0F4C8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&lt; 0.001</w:t>
            </w:r>
          </w:p>
        </w:tc>
      </w:tr>
      <w:tr w:rsidR="00AB5AE6" w:rsidRPr="007551C8" w14:paraId="0A7F7C9F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CB2C0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523B34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4261 (73.9)</w:t>
            </w: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6105B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3966 (58)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E646D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43B51B35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C9D20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4CBC3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456 (7.9)</w:t>
            </w: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9CA57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535 (7.8)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241E8E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5FF2E037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E19021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≥2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630D98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1048 (18.2)</w:t>
            </w: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0D3E43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2340 (34.2)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1A5319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45DD45E7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07AD2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IADL, </w:t>
            </w:r>
            <w:r w:rsidRPr="007551C8">
              <w:rPr>
                <w:rFonts w:ascii="Times New Roman" w:eastAsia="SimSun" w:hAnsi="Times New Roman" w:cs="Times New Roman"/>
                <w:i/>
                <w:iCs/>
                <w:sz w:val="21"/>
                <w:szCs w:val="21"/>
              </w:rPr>
              <w:t>n</w:t>
            </w: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47FC9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73663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E2AC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&lt; 0.001</w:t>
            </w:r>
          </w:p>
        </w:tc>
      </w:tr>
      <w:tr w:rsidR="00AB5AE6" w:rsidRPr="007551C8" w14:paraId="12AB794F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F8EAD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161E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4261 (73.9)</w:t>
            </w: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6D48E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3966 (58)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53768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54587F3C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98E29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F9928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456 (7.9)</w:t>
            </w: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35A56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535 (7.8)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D8807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605BC799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60307" w14:textId="77777777" w:rsidR="003E69DE" w:rsidRPr="007551C8" w:rsidRDefault="003E69DE" w:rsidP="003E69DE">
            <w:pPr>
              <w:ind w:firstLineChars="100" w:firstLine="210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≥2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F0268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1048 (18.2)</w:t>
            </w: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C019D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2340 (34.2)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268F7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</w:p>
        </w:tc>
      </w:tr>
      <w:tr w:rsidR="00AB5AE6" w:rsidRPr="007551C8" w14:paraId="1229F39F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51C93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cognitive function score, Mean ± SD</w:t>
            </w:r>
          </w:p>
        </w:tc>
        <w:tc>
          <w:tcPr>
            <w:tcW w:w="1146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6096C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12.1 ± 3.1</w:t>
            </w:r>
          </w:p>
        </w:tc>
        <w:tc>
          <w:tcPr>
            <w:tcW w:w="143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43BCA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11.8 ±3.4</w:t>
            </w:r>
          </w:p>
        </w:tc>
        <w:tc>
          <w:tcPr>
            <w:tcW w:w="775" w:type="pct"/>
            <w:tcBorders>
              <w:top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6A021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&lt; 0.001</w:t>
            </w:r>
          </w:p>
        </w:tc>
      </w:tr>
      <w:tr w:rsidR="00AB5AE6" w:rsidRPr="007551C8" w14:paraId="622EB18F" w14:textId="77777777" w:rsidTr="005E0B45">
        <w:trPr>
          <w:gridAfter w:val="1"/>
          <w:wAfter w:w="3" w:type="pct"/>
          <w:trHeight w:val="250"/>
          <w:jc w:val="center"/>
        </w:trPr>
        <w:tc>
          <w:tcPr>
            <w:tcW w:w="1641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3E84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Physical Activity score, Mean ± SD</w:t>
            </w:r>
          </w:p>
        </w:tc>
        <w:tc>
          <w:tcPr>
            <w:tcW w:w="1146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41ED3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7301.6 ± 7243.4</w:t>
            </w:r>
          </w:p>
        </w:tc>
        <w:tc>
          <w:tcPr>
            <w:tcW w:w="143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F75DF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5218.6 ± 6401.5</w:t>
            </w:r>
          </w:p>
        </w:tc>
        <w:tc>
          <w:tcPr>
            <w:tcW w:w="775" w:type="pct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99B12C" w14:textId="77777777" w:rsidR="003E69DE" w:rsidRPr="007551C8" w:rsidRDefault="003E69DE" w:rsidP="003E69DE">
            <w:pPr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SimSun" w:hAnsi="Times New Roman" w:cs="Times New Roman"/>
                <w:sz w:val="21"/>
                <w:szCs w:val="21"/>
              </w:rPr>
              <w:t>&lt; 0.001</w:t>
            </w:r>
          </w:p>
        </w:tc>
      </w:tr>
    </w:tbl>
    <w:p w14:paraId="13F51419" w14:textId="300D0483" w:rsidR="00FE2028" w:rsidRPr="007551C8" w:rsidRDefault="004D7772" w:rsidP="005E0B45">
      <w:pPr>
        <w:rPr>
          <w:rFonts w:ascii="Times New Roman" w:eastAsia="SimSun" w:hAnsi="Times New Roman" w:cs="Times New Roman"/>
          <w:sz w:val="18"/>
          <w:szCs w:val="20"/>
        </w:rPr>
      </w:pPr>
      <w:r w:rsidRPr="007551C8">
        <w:rPr>
          <w:rFonts w:ascii="Times New Roman" w:eastAsia="SimSun" w:hAnsi="Times New Roman" w:cs="Times New Roman" w:hint="eastAsia"/>
          <w:sz w:val="18"/>
          <w:szCs w:val="20"/>
        </w:rPr>
        <w:t xml:space="preserve">Note: </w:t>
      </w:r>
      <w:r w:rsidR="003E69DE" w:rsidRPr="007551C8">
        <w:rPr>
          <w:rFonts w:ascii="Times New Roman" w:eastAsia="SimSun" w:hAnsi="Times New Roman" w:cs="Times New Roman"/>
          <w:sz w:val="18"/>
          <w:szCs w:val="20"/>
        </w:rPr>
        <w:t>The</w:t>
      </w:r>
      <w:r w:rsidR="003E69DE" w:rsidRPr="007551C8">
        <w:rPr>
          <w:rFonts w:ascii="Times New Roman" w:eastAsia="SimSun" w:hAnsi="Times New Roman" w:cs="Times New Roman" w:hint="eastAsia"/>
          <w:sz w:val="18"/>
          <w:szCs w:val="20"/>
        </w:rPr>
        <w:t xml:space="preserve"> </w:t>
      </w:r>
      <w:r w:rsidR="00602C11" w:rsidRPr="007551C8">
        <w:rPr>
          <w:rFonts w:ascii="Times New Roman" w:eastAsia="SimSun" w:hAnsi="Times New Roman" w:cs="Times New Roman"/>
          <w:sz w:val="18"/>
          <w:szCs w:val="20"/>
        </w:rPr>
        <w:t xml:space="preserve">differences between participants included and </w:t>
      </w:r>
      <w:r w:rsidR="00602C11" w:rsidRPr="007551C8">
        <w:rPr>
          <w:rFonts w:ascii="Times New Roman" w:eastAsia="SimSun" w:hAnsi="Times New Roman" w:cs="Times New Roman" w:hint="eastAsia"/>
          <w:sz w:val="18"/>
          <w:szCs w:val="20"/>
        </w:rPr>
        <w:t>l</w:t>
      </w:r>
      <w:r w:rsidR="00602C11" w:rsidRPr="007551C8">
        <w:rPr>
          <w:rFonts w:ascii="Times New Roman" w:eastAsia="SimSun" w:hAnsi="Times New Roman" w:cs="Times New Roman"/>
          <w:sz w:val="18"/>
          <w:szCs w:val="20"/>
        </w:rPr>
        <w:t>oss to follow-up were tested using the t-test or</w:t>
      </w:r>
      <w:r w:rsidR="005E0B45" w:rsidRPr="007551C8">
        <w:rPr>
          <w:rFonts w:ascii="Times New Roman" w:eastAsia="SimSun" w:hAnsi="Times New Roman" w:cs="Times New Roman" w:hint="eastAsia"/>
          <w:sz w:val="18"/>
          <w:szCs w:val="20"/>
        </w:rPr>
        <w:t xml:space="preserve"> </w:t>
      </w:r>
      <w:r w:rsidR="00602C11" w:rsidRPr="007551C8">
        <w:rPr>
          <w:rFonts w:ascii="Times New Roman" w:eastAsia="SimSun" w:hAnsi="Times New Roman" w:cs="Times New Roman"/>
          <w:sz w:val="18"/>
          <w:szCs w:val="20"/>
        </w:rPr>
        <w:t>chi-square test.</w:t>
      </w:r>
    </w:p>
    <w:p w14:paraId="3DED79EE" w14:textId="77777777" w:rsidR="0061270D" w:rsidRPr="007551C8" w:rsidRDefault="0061270D" w:rsidP="0061270D">
      <w:pPr>
        <w:jc w:val="both"/>
        <w:rPr>
          <w:rFonts w:ascii="Times New Roman" w:hAnsi="Times New Roman" w:cs="Times New Roman"/>
        </w:rPr>
        <w:sectPr w:rsidR="0061270D" w:rsidRPr="007551C8" w:rsidSect="002F3CC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A6B6D03" w14:textId="63A22647" w:rsidR="0061270D" w:rsidRPr="007551C8" w:rsidRDefault="0061270D" w:rsidP="004838C9">
      <w:pPr>
        <w:pStyle w:val="NoSpacing"/>
        <w:outlineLvl w:val="0"/>
      </w:pPr>
      <w:bookmarkStart w:id="7" w:name="_Toc168340084"/>
      <w:r w:rsidRPr="007551C8">
        <w:lastRenderedPageBreak/>
        <w:t>Supplement Table S</w:t>
      </w:r>
      <w:r w:rsidR="000B52AB" w:rsidRPr="007551C8">
        <w:rPr>
          <w:rFonts w:hint="eastAsia"/>
        </w:rPr>
        <w:t>7</w:t>
      </w:r>
      <w:r w:rsidRPr="007551C8">
        <w:t>. Association between demographic and clinical characteristics at admission and cognitive impairment trajectory groups</w:t>
      </w:r>
      <w:r w:rsidR="00183A0B" w:rsidRPr="007551C8">
        <w:rPr>
          <w:rFonts w:hint="eastAsia"/>
        </w:rPr>
        <w:t>.</w:t>
      </w:r>
      <w:bookmarkEnd w:id="7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19"/>
        <w:gridCol w:w="151"/>
        <w:gridCol w:w="1974"/>
        <w:gridCol w:w="1277"/>
        <w:gridCol w:w="2834"/>
        <w:gridCol w:w="1445"/>
      </w:tblGrid>
      <w:tr w:rsidR="00E777D3" w:rsidRPr="007551C8" w14:paraId="19146A39" w14:textId="77777777" w:rsidTr="003B5365">
        <w:trPr>
          <w:trHeight w:val="507"/>
        </w:trPr>
        <w:tc>
          <w:tcPr>
            <w:tcW w:w="1514" w:type="pct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6095" w14:textId="26D2B7C9" w:rsidR="00E777D3" w:rsidRPr="007551C8" w:rsidRDefault="00E777D3" w:rsidP="00E777D3">
            <w:pPr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3486" w:type="pct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761AB" w14:textId="17F1F6B0" w:rsidR="00E777D3" w:rsidRPr="007551C8" w:rsidRDefault="00E777D3" w:rsidP="00950FC9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 w:hint="eastAsia"/>
                <w:i/>
                <w:iCs/>
                <w:sz w:val="20"/>
                <w:szCs w:val="20"/>
              </w:rPr>
              <w:t>C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</w:rPr>
              <w:t>ognitive function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trajectories</w:t>
            </w:r>
          </w:p>
          <w:p w14:paraId="176F04B6" w14:textId="246F3AB1" w:rsidR="00E777D3" w:rsidRPr="007551C8" w:rsidRDefault="00E777D3" w:rsidP="00950FC9">
            <w:pPr>
              <w:jc w:val="center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</w:rPr>
              <w:t>(ref: Persistently Low cognitive function)</w:t>
            </w:r>
          </w:p>
        </w:tc>
      </w:tr>
      <w:tr w:rsidR="00E777D3" w:rsidRPr="007551C8" w14:paraId="1F256B56" w14:textId="77777777" w:rsidTr="003B5365">
        <w:trPr>
          <w:trHeight w:val="290"/>
        </w:trPr>
        <w:tc>
          <w:tcPr>
            <w:tcW w:w="1514" w:type="pct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14:paraId="1375DF08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FD9D" w14:textId="510F0BF3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Persistently M</w:t>
            </w:r>
            <w:r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oderate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cognitive function 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435B" w14:textId="78054222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0014A" w14:textId="77777777" w:rsidR="00B4317E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Persistently </w:t>
            </w:r>
          </w:p>
          <w:p w14:paraId="36BBD34D" w14:textId="444AC18C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High cognitive</w:t>
            </w:r>
            <w:r w:rsidR="00B4317E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function 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5F142" w14:textId="7CC70A89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</w:tr>
      <w:tr w:rsidR="00E777D3" w:rsidRPr="007551C8" w14:paraId="1A5039E5" w14:textId="77777777" w:rsidTr="003B5365">
        <w:trPr>
          <w:trHeight w:val="280"/>
        </w:trPr>
        <w:tc>
          <w:tcPr>
            <w:tcW w:w="1514" w:type="pct"/>
            <w:gridSpan w:val="2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9938D78" w14:textId="4D4FDF04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71C85" w14:textId="682C15B3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OR</w:t>
            </w:r>
            <w:r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(95%CI)</w:t>
            </w:r>
          </w:p>
        </w:tc>
        <w:tc>
          <w:tcPr>
            <w:tcW w:w="59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DF1C3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</w:rPr>
              <w:t>P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-value</w:t>
            </w:r>
          </w:p>
        </w:tc>
        <w:tc>
          <w:tcPr>
            <w:tcW w:w="1312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07858" w14:textId="7E495F05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OR</w:t>
            </w:r>
            <w:r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(95%CI)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58BC8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i/>
                <w:iCs/>
                <w:sz w:val="20"/>
                <w:szCs w:val="20"/>
              </w:rPr>
              <w:t>P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-value</w:t>
            </w:r>
          </w:p>
        </w:tc>
      </w:tr>
      <w:tr w:rsidR="00F7582E" w:rsidRPr="007551C8" w14:paraId="2813A83B" w14:textId="77777777" w:rsidTr="00F7582E">
        <w:trPr>
          <w:trHeight w:val="28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25472" w14:textId="15CBAF26" w:rsidR="00F7582E" w:rsidRPr="007551C8" w:rsidRDefault="00F7582E" w:rsidP="00BE1256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Physical activity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</w:t>
            </w:r>
            <w:r w:rsidR="00BE1256"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(ref: Decreasing physical activity)</w:t>
            </w:r>
          </w:p>
        </w:tc>
        <w:tc>
          <w:tcPr>
            <w:tcW w:w="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9F9D" w14:textId="77777777" w:rsidR="00F7582E" w:rsidRPr="007551C8" w:rsidRDefault="00F7582E" w:rsidP="001413ED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E09CC" w14:textId="77777777" w:rsidR="00F7582E" w:rsidRPr="007551C8" w:rsidRDefault="00F7582E" w:rsidP="001413ED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AC70C" w14:textId="77777777" w:rsidR="00F7582E" w:rsidRPr="007551C8" w:rsidRDefault="00F7582E" w:rsidP="001413ED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325F3" w14:textId="77777777" w:rsidR="00F7582E" w:rsidRPr="007551C8" w:rsidRDefault="00F7582E" w:rsidP="001413ED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413ED" w:rsidRPr="007551C8" w14:paraId="1854BCFF" w14:textId="77777777" w:rsidTr="00223F7A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CF8D" w14:textId="61ED57CA" w:rsidR="001413ED" w:rsidRPr="007551C8" w:rsidRDefault="001413ED" w:rsidP="00BE1256">
            <w:pPr>
              <w:ind w:firstLineChars="50" w:firstLine="1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Persistently low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C0107" w14:textId="37D35245" w:rsidR="001413ED" w:rsidRPr="007551C8" w:rsidRDefault="001413ED" w:rsidP="001413ED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0.94 (0.78~1.15)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05B36" w14:textId="69A76E29" w:rsidR="001413ED" w:rsidRPr="007551C8" w:rsidRDefault="001413ED" w:rsidP="001413ED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0.556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7EF26" w14:textId="2182BA30" w:rsidR="001413ED" w:rsidRPr="007551C8" w:rsidRDefault="001413ED" w:rsidP="001413ED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2.8</w:t>
            </w:r>
            <w:r w:rsidR="00C23E0C" w:rsidRPr="007551C8">
              <w:rPr>
                <w:rFonts w:ascii="Times New Roman" w:eastAsia="DengXian" w:hAnsi="Times New Roman" w:cs="Times New Roman" w:hint="eastAsia"/>
                <w:b/>
                <w:bCs/>
                <w:sz w:val="20"/>
                <w:szCs w:val="20"/>
              </w:rPr>
              <w:t>0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 xml:space="preserve"> (2.22~ 3.53)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E580D" w14:textId="4C851247" w:rsidR="001413ED" w:rsidRPr="007551C8" w:rsidRDefault="001413ED" w:rsidP="001413ED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1413ED" w:rsidRPr="007551C8" w14:paraId="29B8B479" w14:textId="77777777" w:rsidTr="00223F7A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470D" w14:textId="77777777" w:rsidR="001413ED" w:rsidRPr="007551C8" w:rsidRDefault="001413ED" w:rsidP="00BE1256">
            <w:pPr>
              <w:ind w:firstLineChars="50" w:firstLine="1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Rising physical activity 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96AFA" w14:textId="2F14EE21" w:rsidR="001413ED" w:rsidRPr="007551C8" w:rsidRDefault="001413ED" w:rsidP="001413ED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1.15 (0.89~1.49)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9EDEE" w14:textId="10BF4124" w:rsidR="001413ED" w:rsidRPr="007551C8" w:rsidRDefault="001413ED" w:rsidP="001413ED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0.286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9C011" w14:textId="2F2D9928" w:rsidR="001413ED" w:rsidRPr="007551C8" w:rsidRDefault="001413ED" w:rsidP="001413ED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1.49 (1.1</w:t>
            </w:r>
            <w:r w:rsidR="00C23E0C" w:rsidRPr="007551C8">
              <w:rPr>
                <w:rFonts w:ascii="Times New Roman" w:eastAsia="DengXian" w:hAnsi="Times New Roman" w:cs="Times New Roman" w:hint="eastAsia"/>
                <w:b/>
                <w:bCs/>
                <w:sz w:val="20"/>
                <w:szCs w:val="20"/>
              </w:rPr>
              <w:t>0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~ 2.01)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A28B6" w14:textId="337D6814" w:rsidR="001413ED" w:rsidRPr="007551C8" w:rsidRDefault="001413ED" w:rsidP="001413ED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0.011</w:t>
            </w:r>
          </w:p>
        </w:tc>
      </w:tr>
      <w:tr w:rsidR="00E777D3" w:rsidRPr="007551C8" w14:paraId="7E6E22B9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3E14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60FA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0.97 (0.96~0.98)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3D3E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7F6A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0.92 (0.91~ 0.93)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E425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E777D3" w:rsidRPr="007551C8" w14:paraId="04C40928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17C1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Female (vs. Male)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2D63" w14:textId="368A9C2C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0.8</w:t>
            </w:r>
            <w:r w:rsidR="007B2990" w:rsidRPr="007551C8">
              <w:rPr>
                <w:rFonts w:ascii="Times New Roman" w:eastAsia="DengXian" w:hAnsi="Times New Roman" w:cs="Times New Roman" w:hint="eastAsia"/>
                <w:b/>
                <w:bCs/>
                <w:sz w:val="20"/>
                <w:szCs w:val="20"/>
              </w:rPr>
              <w:t>0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 xml:space="preserve"> (0.65~0.98)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2CD9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0.029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3A4D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0.78 (0.63~ 0.96)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8206" w14:textId="7E9613B4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0.02</w:t>
            </w:r>
            <w:r w:rsidR="007B2990" w:rsidRPr="007551C8">
              <w:rPr>
                <w:rFonts w:ascii="Times New Roman" w:eastAsia="DengXian" w:hAnsi="Times New Roman" w:cs="Times New Roman" w:hint="eastAsia"/>
                <w:b/>
                <w:bCs/>
                <w:sz w:val="20"/>
                <w:szCs w:val="20"/>
              </w:rPr>
              <w:t>0</w:t>
            </w:r>
          </w:p>
        </w:tc>
      </w:tr>
      <w:tr w:rsidR="00E777D3" w:rsidRPr="007551C8" w14:paraId="257964D8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0970" w14:textId="496869D1" w:rsidR="00E777D3" w:rsidRPr="007551C8" w:rsidRDefault="00A94935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M</w:t>
            </w:r>
            <w:r w:rsidR="00E777D3"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arital status</w:t>
            </w:r>
            <w:r w:rsidR="00E777D3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 </w:t>
            </w:r>
            <w:r w:rsidR="00E777D3"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(vs. married)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F995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1.02 (0.82~1.27)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B88C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0.852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B085" w14:textId="70A5F6D5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  <w:r w:rsidR="007B2990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.00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(0.8</w:t>
            </w:r>
            <w:r w:rsidR="00DD0E9E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~ 1.26)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BA1B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0.987</w:t>
            </w:r>
          </w:p>
        </w:tc>
      </w:tr>
      <w:tr w:rsidR="00E777D3" w:rsidRPr="007551C8" w14:paraId="49CC30C3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6D70" w14:textId="2E98CA3C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educational level</w:t>
            </w: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(vs. No formal education)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939A7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9EF3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9D9A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082B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77D3" w:rsidRPr="007551C8" w14:paraId="3FF6E935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8C32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Primary school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2E76" w14:textId="283C5880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1.3</w:t>
            </w:r>
            <w:r w:rsidR="00DC4C5D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(1.09~1.54)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259B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082C0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1.58 (1.32~ 1.89)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D89D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&lt;0.001</w:t>
            </w:r>
          </w:p>
        </w:tc>
      </w:tr>
      <w:tr w:rsidR="00E777D3" w:rsidRPr="007551C8" w14:paraId="7A81E7BC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7EDA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Middle or high school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60E9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1.19 (0.96~1.48)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C440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0.113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7C3E2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1.52 (1.22~ 1.89)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A006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&lt;0.001</w:t>
            </w:r>
          </w:p>
        </w:tc>
      </w:tr>
      <w:tr w:rsidR="00E777D3" w:rsidRPr="007551C8" w14:paraId="168B9863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042A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College or above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BC9E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1.15 (0.82~1.62)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A874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0.412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46AD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1.76 (1.27~ 2.44)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5834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0.001</w:t>
            </w:r>
          </w:p>
        </w:tc>
      </w:tr>
      <w:tr w:rsidR="00E777D3" w:rsidRPr="007551C8" w14:paraId="5D40BD8C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CB1C" w14:textId="2A4A14A3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Self-reported health 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(vs.</w:t>
            </w:r>
            <w:r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Poor)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AD0A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377F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B4F7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398D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7D3" w:rsidRPr="007551C8" w14:paraId="5270CCE5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E49E" w14:textId="5BC74A5E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Fair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65E0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1.11 (0.8~1.54)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3279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0.523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F53F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0.88 (0.63~ 1.22)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2895" w14:textId="315BF406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0.44</w:t>
            </w:r>
            <w:r w:rsidR="00DC4C5D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777D3" w:rsidRPr="007551C8" w14:paraId="1553FCBB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5531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1723" w14:textId="2FAD5901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1.2</w:t>
            </w:r>
            <w:r w:rsidR="00DC4C5D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(0.83~1.73)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677E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0.344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1515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1.09 (0.75~ 1.58)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84F9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0.666</w:t>
            </w:r>
          </w:p>
        </w:tc>
      </w:tr>
      <w:tr w:rsidR="00E777D3" w:rsidRPr="007551C8" w14:paraId="22BB82E1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8018" w14:textId="1B4D5BE4" w:rsidR="00E777D3" w:rsidRPr="007551C8" w:rsidRDefault="00A94935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D</w:t>
            </w:r>
            <w:r w:rsidR="00E777D3"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epressive symptoms(vs.no)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BCCCB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0.87 (0.73~1.04)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81CC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359E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0.86 (0.72~ 1.04)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C551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0.114</w:t>
            </w:r>
          </w:p>
        </w:tc>
      </w:tr>
      <w:tr w:rsidR="00E777D3" w:rsidRPr="007551C8" w14:paraId="78BD1568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AC09" w14:textId="5E68A69E" w:rsidR="00E777D3" w:rsidRPr="007551C8" w:rsidRDefault="00C558DD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1"/>
                <w:szCs w:val="21"/>
              </w:rPr>
              <w:t>R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ural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(vs.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Urban)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94E3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0.58 (0.45~0.74)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841D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F020" w14:textId="33CA3E45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0.3</w:t>
            </w:r>
            <w:r w:rsidR="00F36EBB" w:rsidRPr="007551C8">
              <w:rPr>
                <w:rFonts w:ascii="Times New Roman" w:eastAsia="DengXian" w:hAnsi="Times New Roman" w:cs="Times New Roman" w:hint="eastAsia"/>
                <w:b/>
                <w:bCs/>
                <w:sz w:val="20"/>
                <w:szCs w:val="20"/>
              </w:rPr>
              <w:t>0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 xml:space="preserve"> (0.24~ 0.38)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8E02E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&lt;0.001</w:t>
            </w:r>
          </w:p>
        </w:tc>
      </w:tr>
      <w:tr w:rsidR="00E777D3" w:rsidRPr="007551C8" w14:paraId="327B012C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28AD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comorbidity(vs.0)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2BEC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C39E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57CA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E6F5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7D3" w:rsidRPr="007551C8" w14:paraId="650A2E0B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C95B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6FC5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0.91 (0.75~1.1)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8585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0.319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3EEC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0.94 (0.77~ 1.15)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A419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0.571</w:t>
            </w:r>
          </w:p>
        </w:tc>
      </w:tr>
      <w:tr w:rsidR="00E777D3" w:rsidRPr="007551C8" w14:paraId="6B246D9B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4977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DengXian" w:eastAsia="DengXian" w:hAnsi="DengXian" w:cs="Times New Roman" w:hint="eastAsia"/>
                <w:sz w:val="20"/>
                <w:szCs w:val="20"/>
              </w:rPr>
              <w:t>≥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4288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0.91 (0.75~1.1)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2F41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0.338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8DE7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1.04 (0.85~ 1.26)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C717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0.711</w:t>
            </w:r>
          </w:p>
        </w:tc>
      </w:tr>
      <w:tr w:rsidR="00E777D3" w:rsidRPr="007551C8" w14:paraId="7628FDF9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D29C" w14:textId="6285896B" w:rsidR="00E777D3" w:rsidRPr="007551C8" w:rsidRDefault="00A94935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A</w:t>
            </w:r>
            <w:r w:rsidR="00E777D3"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nnual household income</w:t>
            </w:r>
            <w:r w:rsidR="00E777D3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 </w:t>
            </w:r>
            <w:r w:rsidR="00E777D3"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(vs.</w:t>
            </w:r>
            <w:r w:rsidR="00E777D3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 </w:t>
            </w:r>
            <w:r w:rsidR="00E777D3"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Low)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9BE4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3EFC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3C7D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5350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7D3" w:rsidRPr="007551C8" w14:paraId="02D81B55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3877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DC36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 (0.76~1.06)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AD92F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0.217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CA8C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0.86 (0.73~ 1.03)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93AF8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0.106</w:t>
            </w:r>
          </w:p>
        </w:tc>
      </w:tr>
      <w:tr w:rsidR="00E777D3" w:rsidRPr="007551C8" w14:paraId="704A55B2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3A2F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00A8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0.89 (0.74~1.08)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06DE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0.251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6AAF" w14:textId="29FB433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0.97 (0.8</w:t>
            </w:r>
            <w:r w:rsidR="00DD0E9E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~ 1.18)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9951D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0.788</w:t>
            </w:r>
          </w:p>
        </w:tc>
      </w:tr>
      <w:tr w:rsidR="00E777D3" w:rsidRPr="007551C8" w14:paraId="492398FB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7789" w14:textId="662C61A8" w:rsidR="00E777D3" w:rsidRPr="007551C8" w:rsidRDefault="00E777D3" w:rsidP="00FA1EA5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BMI</w:t>
            </w: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(vs.</w:t>
            </w: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Underweight)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B5EF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72B5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5E47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7913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77D3" w:rsidRPr="007551C8" w14:paraId="1F56EB60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AF2B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Normal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0A99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1.21 (0.92~1.59)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3A5E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0.169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F720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0.98 (0.74~ 1.3)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4B55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0.871</w:t>
            </w:r>
          </w:p>
        </w:tc>
      </w:tr>
      <w:tr w:rsidR="00E777D3" w:rsidRPr="007551C8" w14:paraId="63F853ED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8023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Overweight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BCBF" w14:textId="182BA2BF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1.35 (1</w:t>
            </w:r>
            <w:r w:rsidR="00DC4C5D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.00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~1.81)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B2CB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0.047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F38E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1.26 (0.93~ 1.7)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784F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0.139</w:t>
            </w:r>
          </w:p>
        </w:tc>
      </w:tr>
      <w:tr w:rsidR="00E777D3" w:rsidRPr="007551C8" w14:paraId="66093511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9426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Obese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429B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1.35 (0.95~1.91)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151D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0.097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6ED73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1.02 (0.71~ 1.47)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2E9F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0.899</w:t>
            </w:r>
          </w:p>
        </w:tc>
      </w:tr>
      <w:tr w:rsidR="00E777D3" w:rsidRPr="007551C8" w14:paraId="295C821C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CCEF" w14:textId="7BE3EAD0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Drinking</w:t>
            </w:r>
            <w:r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(vs.</w:t>
            </w:r>
            <w:r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Never)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94B0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EFB0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2547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F5D3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7D3" w:rsidRPr="007551C8" w14:paraId="29599751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3992" w14:textId="391A37AE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Former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5883B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1.08 (0.84~1.38)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1261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0.538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F000" w14:textId="274E55F2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0.91 (0.7</w:t>
            </w:r>
            <w:r w:rsidR="00DD0E9E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~ 1.18)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04E5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0.475</w:t>
            </w:r>
          </w:p>
        </w:tc>
      </w:tr>
      <w:tr w:rsidR="00E777D3" w:rsidRPr="007551C8" w14:paraId="0731609A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B4E5" w14:textId="76433151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B76A" w14:textId="5D0F34A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0.96 (0.8</w:t>
            </w:r>
            <w:r w:rsidR="00DC4C5D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~1.15)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F5205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0.648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74F6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0.91 (0.75~ 1.09)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F7D4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0.313</w:t>
            </w:r>
          </w:p>
        </w:tc>
      </w:tr>
      <w:tr w:rsidR="00E777D3" w:rsidRPr="007551C8" w14:paraId="72725AB6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AC98" w14:textId="71D76EA6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Smoking</w:t>
            </w: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(vs.</w:t>
            </w: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Never)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02FD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4721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7EB3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89D3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777D3" w:rsidRPr="007551C8" w14:paraId="070705AA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EA03" w14:textId="74B15902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Former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2C29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1.08 (0.83~1.41)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0E23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0.556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4E79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1.12 (0.86~ 1.46)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583D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0.401</w:t>
            </w:r>
          </w:p>
        </w:tc>
      </w:tr>
      <w:tr w:rsidR="00E777D3" w:rsidRPr="007551C8" w14:paraId="4D51EE87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F4A5" w14:textId="335BA2C1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Current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2607" w14:textId="2B63DE82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1.3</w:t>
            </w:r>
            <w:r w:rsidR="00DC4C5D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 xml:space="preserve"> (1.06~1.58)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83FA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0.011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F8D1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1.12 (0.91~ 1.38)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5273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0.288</w:t>
            </w:r>
          </w:p>
        </w:tc>
      </w:tr>
      <w:tr w:rsidR="00E777D3" w:rsidRPr="007551C8" w14:paraId="00B99D7E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8855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Visual impairment(vs.no)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162C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0.97 (0.79~1.2)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620A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0.798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BDB1E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1.07 (0.87~ 1.31)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04A8" w14:textId="5A8CD913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0.55</w:t>
            </w:r>
            <w:r w:rsidR="00FA1EA5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777D3" w:rsidRPr="007551C8" w14:paraId="5F618183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9302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Hearing impairment(vs.no)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A252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0.94 (0.77~1.16)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0D10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0.575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0086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1.02 (0.83~ 1.26)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9C2C2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0.843</w:t>
            </w:r>
          </w:p>
        </w:tc>
      </w:tr>
      <w:tr w:rsidR="00E16F69" w:rsidRPr="007551C8" w14:paraId="6C46194C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E0C8" w14:textId="1123540A" w:rsidR="00E16F69" w:rsidRPr="007551C8" w:rsidRDefault="00E16F69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Hospitalization (vs. No)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20C82" w14:textId="6D4ED1DB" w:rsidR="00E16F69" w:rsidRPr="007551C8" w:rsidRDefault="00D11FDF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0.90</w:t>
            </w:r>
            <w:r w:rsidR="009A59B8" w:rsidRPr="007551C8">
              <w:rPr>
                <w:rFonts w:ascii="Times New Roman" w:hAnsi="Times New Roman" w:cs="Times New Roman"/>
                <w:sz w:val="21"/>
                <w:szCs w:val="21"/>
              </w:rPr>
              <w:t>(0.7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="009A59B8" w:rsidRPr="007551C8">
              <w:rPr>
                <w:rFonts w:ascii="Times New Roman" w:hAnsi="Times New Roman" w:cs="Times New Roman"/>
                <w:sz w:val="21"/>
                <w:szCs w:val="21"/>
              </w:rPr>
              <w:t>~1.1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  <w:r w:rsidR="009A59B8" w:rsidRPr="007551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6A561" w14:textId="35BACFCC" w:rsidR="00E16F69" w:rsidRPr="007551C8" w:rsidRDefault="00D11FDF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0.392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33F06" w14:textId="2C5DF144" w:rsidR="00E16F69" w:rsidRPr="007551C8" w:rsidRDefault="00D11FDF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0.85</w:t>
            </w:r>
            <w:r w:rsidR="009A59B8" w:rsidRPr="007551C8">
              <w:rPr>
                <w:rFonts w:ascii="Times New Roman" w:hAnsi="Times New Roman" w:cs="Times New Roman"/>
                <w:sz w:val="21"/>
                <w:szCs w:val="21"/>
              </w:rPr>
              <w:t>(0.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66</w:t>
            </w:r>
            <w:r w:rsidR="009A59B8" w:rsidRPr="007551C8">
              <w:rPr>
                <w:rFonts w:ascii="Times New Roman" w:hAnsi="Times New Roman" w:cs="Times New Roman"/>
                <w:sz w:val="21"/>
                <w:szCs w:val="21"/>
              </w:rPr>
              <w:t>~1.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08</w:t>
            </w:r>
            <w:r w:rsidR="009A59B8" w:rsidRPr="007551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9947" w14:textId="483D9E6F" w:rsidR="00E16F69" w:rsidRPr="007551C8" w:rsidRDefault="00D11FDF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0.186</w:t>
            </w:r>
          </w:p>
        </w:tc>
      </w:tr>
      <w:tr w:rsidR="00E777D3" w:rsidRPr="007551C8" w14:paraId="483FB81D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7427" w14:textId="1DAAB9F5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ADL</w:t>
            </w: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0"/>
                <w:szCs w:val="20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(vs.no)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D5C8" w14:textId="5986AC93" w:rsidR="00E777D3" w:rsidRPr="007551C8" w:rsidRDefault="00E777D3" w:rsidP="00E777D3">
            <w:pPr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3CCA" w14:textId="77777777" w:rsidR="00E777D3" w:rsidRPr="007551C8" w:rsidRDefault="00E777D3" w:rsidP="00E77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D0D9" w14:textId="22B8FA96" w:rsidR="00E777D3" w:rsidRPr="007551C8" w:rsidRDefault="00E777D3" w:rsidP="00E777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E8E6" w14:textId="3F6E03B8" w:rsidR="00E777D3" w:rsidRPr="007551C8" w:rsidRDefault="00C92ABE" w:rsidP="00E777D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0"/>
                <w:szCs w:val="20"/>
              </w:rPr>
              <w:t>0.02</w:t>
            </w:r>
          </w:p>
        </w:tc>
      </w:tr>
      <w:tr w:rsidR="00E777D3" w:rsidRPr="007551C8" w14:paraId="7BC61557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146A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0538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1.01 (0.78~1.32)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FF99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0.914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6AA6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1.05 (0.8~ 1.39)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2284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0.716</w:t>
            </w:r>
          </w:p>
        </w:tc>
      </w:tr>
      <w:tr w:rsidR="00E777D3" w:rsidRPr="007551C8" w14:paraId="2FC5AB63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A051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DengXian" w:eastAsia="DengXian" w:hAnsi="DengXian" w:cs="Times New Roman" w:hint="eastAsia"/>
                <w:sz w:val="20"/>
                <w:szCs w:val="20"/>
              </w:rPr>
              <w:t>≥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C2B0D" w14:textId="0343EAE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1.19 (0.9</w:t>
            </w:r>
            <w:r w:rsidR="00DD0E9E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~1.57)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73A7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0.226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B703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1.41 (1.06~ 1.87)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FD20" w14:textId="68708F28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0.02</w:t>
            </w:r>
            <w:r w:rsidR="00FA1EA5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E777D3" w:rsidRPr="007551C8" w14:paraId="46FB5D7D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CAFB" w14:textId="14B52B0D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IADL</w:t>
            </w:r>
            <w:r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(vs.no)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3ED1B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EA32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3B48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31F0F" w14:textId="77777777" w:rsidR="00E777D3" w:rsidRPr="007551C8" w:rsidRDefault="00E777D3" w:rsidP="00E777D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77D3" w:rsidRPr="007551C8" w14:paraId="71192DF1" w14:textId="77777777" w:rsidTr="0043234D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527D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433A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1.06 (0.83~1.36)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2DC4A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0.617</w:t>
            </w:r>
          </w:p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E304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0.86 (0.67~ 1.12)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EC04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0.271</w:t>
            </w:r>
          </w:p>
        </w:tc>
      </w:tr>
      <w:tr w:rsidR="00E777D3" w:rsidRPr="007551C8" w14:paraId="5F8923BB" w14:textId="77777777" w:rsidTr="006A28B9">
        <w:trPr>
          <w:trHeight w:val="280"/>
        </w:trPr>
        <w:tc>
          <w:tcPr>
            <w:tcW w:w="151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4643E" w14:textId="77777777" w:rsidR="00E777D3" w:rsidRPr="007551C8" w:rsidRDefault="00E777D3" w:rsidP="00E777D3">
            <w:pPr>
              <w:ind w:firstLineChars="100" w:firstLine="200"/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DengXian" w:eastAsia="DengXian" w:hAnsi="DengXian" w:cs="Times New Roman" w:hint="eastAsia"/>
                <w:sz w:val="20"/>
                <w:szCs w:val="20"/>
              </w:rPr>
              <w:t>≥</w:t>
            </w: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69BBB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1.13 (0.86~1.49)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11C7D" w14:textId="5F97460E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0.37</w:t>
            </w:r>
            <w:r w:rsidR="00DD0E9E" w:rsidRPr="007551C8">
              <w:rPr>
                <w:rFonts w:ascii="Times New Roman" w:eastAsia="DengXi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D328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1.11 (0.84~ 1.48)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7872A" w14:textId="77777777" w:rsidR="00E777D3" w:rsidRPr="007551C8" w:rsidRDefault="00E777D3" w:rsidP="00E777D3">
            <w:pPr>
              <w:rPr>
                <w:rFonts w:ascii="Times New Roman" w:eastAsia="DengXian" w:hAnsi="Times New Roman" w:cs="Times New Roman"/>
                <w:sz w:val="20"/>
                <w:szCs w:val="20"/>
              </w:rPr>
            </w:pPr>
            <w:r w:rsidRPr="007551C8">
              <w:rPr>
                <w:rFonts w:ascii="Times New Roman" w:eastAsia="DengXian" w:hAnsi="Times New Roman" w:cs="Times New Roman"/>
                <w:sz w:val="20"/>
                <w:szCs w:val="20"/>
              </w:rPr>
              <w:t>0.462</w:t>
            </w:r>
          </w:p>
        </w:tc>
      </w:tr>
    </w:tbl>
    <w:p w14:paraId="337A2038" w14:textId="2D7EC8E8" w:rsidR="00F7582E" w:rsidRPr="007551C8" w:rsidRDefault="00F7582E" w:rsidP="00F7582E">
      <w:pPr>
        <w:jc w:val="both"/>
        <w:rPr>
          <w:rFonts w:ascii="Times New Roman" w:hAnsi="Times New Roman" w:cs="Times New Roman"/>
          <w:sz w:val="18"/>
          <w:szCs w:val="18"/>
        </w:rPr>
      </w:pPr>
      <w:r w:rsidRPr="007551C8">
        <w:rPr>
          <w:rFonts w:ascii="Times New Roman" w:hAnsi="Times New Roman" w:cs="Times New Roman" w:hint="eastAsia"/>
          <w:sz w:val="18"/>
          <w:szCs w:val="18"/>
        </w:rPr>
        <w:t xml:space="preserve">Notes: </w:t>
      </w:r>
      <w:r w:rsidRPr="007551C8">
        <w:rPr>
          <w:rFonts w:ascii="Times New Roman" w:hAnsi="Times New Roman" w:cs="Times New Roman"/>
          <w:sz w:val="18"/>
          <w:szCs w:val="18"/>
        </w:rPr>
        <w:t>OR = adjusted odds ratio; CI = confidence interval</w:t>
      </w:r>
      <w:r w:rsidR="008A6178" w:rsidRPr="007551C8">
        <w:rPr>
          <w:rFonts w:ascii="Times New Roman" w:hAnsi="Times New Roman" w:cs="Times New Roman" w:hint="eastAsia"/>
          <w:sz w:val="18"/>
          <w:szCs w:val="18"/>
        </w:rPr>
        <w:t>;</w:t>
      </w:r>
      <w:r w:rsidR="00AD76B7" w:rsidRPr="007551C8">
        <w:rPr>
          <w:rFonts w:ascii="Times New Roman" w:hAnsi="Times New Roman" w:cs="Times New Roman"/>
          <w:sz w:val="18"/>
          <w:szCs w:val="18"/>
        </w:rPr>
        <w:t xml:space="preserve"> </w:t>
      </w:r>
      <w:bookmarkStart w:id="8" w:name="_Hlk168147800"/>
      <w:r w:rsidR="001C7087" w:rsidRPr="007551C8">
        <w:rPr>
          <w:rFonts w:ascii="Times New Roman" w:hAnsi="Times New Roman" w:cs="Times New Roman"/>
          <w:sz w:val="18"/>
          <w:szCs w:val="18"/>
        </w:rPr>
        <w:t xml:space="preserve">Multinomial logistic model with the identified </w:t>
      </w:r>
      <w:r w:rsidR="001C7087" w:rsidRPr="007551C8">
        <w:rPr>
          <w:rFonts w:ascii="Times New Roman" w:hAnsi="Times New Roman" w:cs="Times New Roman" w:hint="eastAsia"/>
          <w:sz w:val="18"/>
          <w:szCs w:val="18"/>
        </w:rPr>
        <w:t>p</w:t>
      </w:r>
      <w:r w:rsidR="001C7087" w:rsidRPr="007551C8">
        <w:rPr>
          <w:rFonts w:ascii="Times New Roman" w:hAnsi="Times New Roman" w:cs="Times New Roman"/>
          <w:sz w:val="18"/>
          <w:szCs w:val="18"/>
        </w:rPr>
        <w:t>hysical activity trajectories as the dependent variable</w:t>
      </w:r>
      <w:r w:rsidR="001C7087" w:rsidRPr="007551C8">
        <w:rPr>
          <w:rFonts w:ascii="Times New Roman" w:hAnsi="Times New Roman" w:cs="Times New Roman" w:hint="eastAsia"/>
          <w:sz w:val="18"/>
          <w:szCs w:val="18"/>
        </w:rPr>
        <w:t xml:space="preserve"> cognitive function</w:t>
      </w:r>
      <w:r w:rsidR="001C7087" w:rsidRPr="007551C8">
        <w:rPr>
          <w:rFonts w:ascii="Times New Roman" w:hAnsi="Times New Roman" w:cs="Times New Roman"/>
          <w:sz w:val="18"/>
          <w:szCs w:val="18"/>
        </w:rPr>
        <w:t xml:space="preserve"> trajectories as the main independent variable, adjusting for all other covariates in this table. </w:t>
      </w:r>
    </w:p>
    <w:p w14:paraId="14E16407" w14:textId="5EA3664E" w:rsidR="0034235E" w:rsidRPr="007551C8" w:rsidRDefault="0034235E" w:rsidP="004838C9">
      <w:pPr>
        <w:pStyle w:val="NoSpacing"/>
        <w:outlineLvl w:val="0"/>
      </w:pPr>
      <w:bookmarkStart w:id="9" w:name="_Toc168340085"/>
      <w:bookmarkEnd w:id="8"/>
      <w:r w:rsidRPr="007551C8">
        <w:lastRenderedPageBreak/>
        <w:t>Supplement Table S</w:t>
      </w:r>
      <w:r w:rsidR="000B52AB" w:rsidRPr="007551C8">
        <w:rPr>
          <w:rFonts w:hint="eastAsia"/>
        </w:rPr>
        <w:t>8</w:t>
      </w:r>
      <w:r w:rsidRPr="007551C8">
        <w:t>. Association between demographic and clinical characteristics at admission and cognitive impairment trajectory groups.</w:t>
      </w:r>
      <w:bookmarkEnd w:id="9"/>
      <w:r w:rsidRPr="007551C8">
        <w:t xml:space="preserve"> </w:t>
      </w:r>
    </w:p>
    <w:tbl>
      <w:tblPr>
        <w:tblpPr w:leftFromText="180" w:rightFromText="180" w:vertAnchor="text" w:horzAnchor="margin" w:tblpY="110"/>
        <w:tblW w:w="5000" w:type="pct"/>
        <w:tblLayout w:type="fixed"/>
        <w:tblLook w:val="04A0" w:firstRow="1" w:lastRow="0" w:firstColumn="1" w:lastColumn="0" w:noHBand="0" w:noVBand="1"/>
      </w:tblPr>
      <w:tblGrid>
        <w:gridCol w:w="3920"/>
        <w:gridCol w:w="2175"/>
        <w:gridCol w:w="1417"/>
        <w:gridCol w:w="2268"/>
        <w:gridCol w:w="171"/>
        <w:gridCol w:w="849"/>
      </w:tblGrid>
      <w:tr w:rsidR="00E91601" w:rsidRPr="007551C8" w14:paraId="62F81BD3" w14:textId="77777777" w:rsidTr="00E91601">
        <w:trPr>
          <w:trHeight w:val="477"/>
        </w:trPr>
        <w:tc>
          <w:tcPr>
            <w:tcW w:w="1815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2232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Variables</w:t>
            </w:r>
          </w:p>
        </w:tc>
        <w:tc>
          <w:tcPr>
            <w:tcW w:w="3185" w:type="pct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5A63E" w14:textId="77777777" w:rsidR="00E91601" w:rsidRPr="007551C8" w:rsidRDefault="00E91601" w:rsidP="00950FC9">
            <w:pPr>
              <w:keepNext/>
              <w:keepLines/>
              <w:widowControl w:val="0"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bookmarkStart w:id="10" w:name="_Hlk168091811"/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Physical activity trajectories</w:t>
            </w:r>
          </w:p>
          <w:bookmarkEnd w:id="10"/>
          <w:p w14:paraId="21375657" w14:textId="77777777" w:rsidR="00E91601" w:rsidRPr="007551C8" w:rsidRDefault="00E91601" w:rsidP="00950FC9">
            <w:pPr>
              <w:keepNext/>
              <w:keepLines/>
              <w:widowControl w:val="0"/>
              <w:jc w:val="center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(ref: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Decreasing physical activity</w:t>
            </w: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)</w:t>
            </w:r>
          </w:p>
        </w:tc>
      </w:tr>
      <w:tr w:rsidR="00E91601" w:rsidRPr="007551C8" w14:paraId="08057087" w14:textId="77777777" w:rsidTr="00E91601">
        <w:trPr>
          <w:trHeight w:val="273"/>
        </w:trPr>
        <w:tc>
          <w:tcPr>
            <w:tcW w:w="1815" w:type="pct"/>
            <w:vMerge/>
            <w:tcBorders>
              <w:left w:val="nil"/>
              <w:right w:val="nil"/>
            </w:tcBorders>
            <w:vAlign w:val="center"/>
            <w:hideMark/>
          </w:tcPr>
          <w:p w14:paraId="63504DC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4F396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Persistently Low Physical 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A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ctivity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hideMark/>
          </w:tcPr>
          <w:p w14:paraId="10C1739F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hideMark/>
          </w:tcPr>
          <w:p w14:paraId="687D621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Ri</w:t>
            </w: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 xml:space="preserve">sing </w:t>
            </w:r>
          </w:p>
          <w:p w14:paraId="2D290990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physical activity</w:t>
            </w:r>
          </w:p>
        </w:tc>
        <w:tc>
          <w:tcPr>
            <w:tcW w:w="39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0A0C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</w:tr>
      <w:tr w:rsidR="00E91601" w:rsidRPr="007551C8" w14:paraId="57A76A72" w14:textId="77777777" w:rsidTr="009657AC">
        <w:trPr>
          <w:trHeight w:val="263"/>
        </w:trPr>
        <w:tc>
          <w:tcPr>
            <w:tcW w:w="1815" w:type="pct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3BAAA48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00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371AF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OR (95%CI)</w:t>
            </w: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D2522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P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-value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66C0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OR (95%CI)</w:t>
            </w:r>
          </w:p>
        </w:tc>
        <w:tc>
          <w:tcPr>
            <w:tcW w:w="472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B513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i/>
                <w:iCs/>
                <w:sz w:val="21"/>
                <w:szCs w:val="21"/>
              </w:rPr>
              <w:t>P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-value</w:t>
            </w:r>
          </w:p>
        </w:tc>
      </w:tr>
      <w:tr w:rsidR="00E91601" w:rsidRPr="007551C8" w14:paraId="121D1BB4" w14:textId="77777777" w:rsidTr="00E91601">
        <w:trPr>
          <w:trHeight w:val="399"/>
        </w:trPr>
        <w:tc>
          <w:tcPr>
            <w:tcW w:w="1815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7463E" w14:textId="3BD54DF0" w:rsidR="00E91601" w:rsidRPr="007551C8" w:rsidRDefault="0022480A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Cognitive function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(vs.  Persistently low)</w:t>
            </w:r>
          </w:p>
        </w:tc>
        <w:tc>
          <w:tcPr>
            <w:tcW w:w="100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E9C5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1A42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C245B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B6A62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</w:tr>
      <w:tr w:rsidR="00E91601" w:rsidRPr="007551C8" w14:paraId="1AB1D462" w14:textId="77777777" w:rsidTr="00E91601">
        <w:trPr>
          <w:trHeight w:val="238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83AA" w14:textId="77777777" w:rsidR="00E91601" w:rsidRPr="007551C8" w:rsidRDefault="00E91601" w:rsidP="00BE1256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Persistently Moderate 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3B7DF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0.94 (0.77~1.14)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1B8CF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0.52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BC306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1.16 (0.9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0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~ 1.5)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5B79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0.251</w:t>
            </w:r>
          </w:p>
        </w:tc>
      </w:tr>
      <w:tr w:rsidR="00E91601" w:rsidRPr="007551C8" w14:paraId="711C71AC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7EFB" w14:textId="77777777" w:rsidR="00E91601" w:rsidRPr="007551C8" w:rsidRDefault="00E91601" w:rsidP="00BE1256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Persistently 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High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D32AE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2.79 (2.21~3.53)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E32B3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&lt;0.001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BCFA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1.5</w:t>
            </w: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1"/>
                <w:szCs w:val="21"/>
              </w:rPr>
              <w:t>0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 xml:space="preserve"> (1.1</w:t>
            </w: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1"/>
                <w:szCs w:val="21"/>
              </w:rPr>
              <w:t>0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~ 2.03)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AE0B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0.009</w:t>
            </w:r>
          </w:p>
        </w:tc>
      </w:tr>
      <w:tr w:rsidR="00E91601" w:rsidRPr="007551C8" w14:paraId="4C8C59A7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CA78" w14:textId="685D80B3" w:rsidR="00E91601" w:rsidRPr="007551C8" w:rsidRDefault="00A94935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1"/>
                <w:szCs w:val="21"/>
              </w:rPr>
              <w:t>A</w:t>
            </w:r>
            <w:r w:rsidR="00E91601"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ge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488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1.06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 xml:space="preserve"> (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1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.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05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~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1.08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D19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034F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 xml:space="preserve"> (0.89~ 0.92)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CE0E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</w:tr>
      <w:tr w:rsidR="00E91601" w:rsidRPr="007551C8" w14:paraId="67F2A446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84731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Female (vs. Male)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EF61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1.03 (0.81~1.31)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F282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0.818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3C6FE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1.25 (0.98~ 1.6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5D6EB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0.068</w:t>
            </w:r>
          </w:p>
        </w:tc>
      </w:tr>
      <w:tr w:rsidR="00E91601" w:rsidRPr="007551C8" w14:paraId="4C86CBC2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0664" w14:textId="5A4775EC" w:rsidR="00E91601" w:rsidRPr="007551C8" w:rsidRDefault="00A94935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M</w:t>
            </w:r>
            <w:r w:rsidR="00E91601"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arital status (vs. married)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318E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0.92 (0.72~1.18)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F37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0.518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C255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1.08 (0.83~ 1.41)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1B0C1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0.558</w:t>
            </w:r>
          </w:p>
        </w:tc>
      </w:tr>
      <w:tr w:rsidR="00E91601" w:rsidRPr="007551C8" w14:paraId="792B7A18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9DA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educational level (vs. No formal education)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EBA3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945F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D74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A5A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E91601" w:rsidRPr="007551C8" w14:paraId="0025F979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D6EB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Primary school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CB3F0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1.02 (0.83~1.24)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FCB5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0.874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98C13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1.02 (0.84~ 1.24)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F6DD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0.852</w:t>
            </w:r>
          </w:p>
        </w:tc>
      </w:tr>
      <w:tr w:rsidR="00E91601" w:rsidRPr="007551C8" w14:paraId="484E39AF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500D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Middle or high school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BEC4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1.04 (0.82~1.33)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5053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0.736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5CE26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0.63 (0.48~ 0.84)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24000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0.001</w:t>
            </w:r>
          </w:p>
        </w:tc>
      </w:tr>
      <w:tr w:rsidR="00E91601" w:rsidRPr="007551C8" w14:paraId="4D30E04A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C7CF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College or above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95D3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1.7 (1.1~2.64)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DB21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0.018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833CA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1.28 (0.73~ 2.23)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7AC11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0.385</w:t>
            </w:r>
          </w:p>
        </w:tc>
      </w:tr>
      <w:tr w:rsidR="00E91601" w:rsidRPr="007551C8" w14:paraId="7A731715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681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Self-reported health (vs.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Poor)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728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910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167A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1FD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91601" w:rsidRPr="007551C8" w14:paraId="3D619B72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6A81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Fair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7A3AB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1.03 (0.71~1.49)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E9191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0.89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3353A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1.2 (0.73~ 1.97)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DCBD6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0.477</w:t>
            </w:r>
          </w:p>
        </w:tc>
      </w:tr>
      <w:tr w:rsidR="00E91601" w:rsidRPr="007551C8" w14:paraId="41FF2199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41EC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Good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EEEF3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1.02 (0.67~1.56)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AF8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0.913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894CE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1.12 (0.64~ 1.97)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181D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0.692</w:t>
            </w:r>
          </w:p>
        </w:tc>
      </w:tr>
      <w:tr w:rsidR="00E91601" w:rsidRPr="007551C8" w14:paraId="41AEB67F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B429" w14:textId="1706DAA1" w:rsidR="00E91601" w:rsidRPr="007551C8" w:rsidRDefault="00A94935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D</w:t>
            </w:r>
            <w:r w:rsidR="00E91601"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epressive symptoms</w:t>
            </w:r>
            <w:r w:rsidR="00E91601"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 xml:space="preserve"> </w:t>
            </w:r>
            <w:r w:rsidR="00E91601"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(vs.</w:t>
            </w:r>
            <w:r w:rsidR="00E91601"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 xml:space="preserve"> N</w:t>
            </w:r>
            <w:r w:rsidR="00E91601"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o)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470F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0.97 (0.79~1.2)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EBF7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0.811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45595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1.18 (0.91~ 1.54)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3F9B1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0.216</w:t>
            </w:r>
          </w:p>
        </w:tc>
      </w:tr>
      <w:tr w:rsidR="00E91601" w:rsidRPr="007551C8" w14:paraId="6AA01996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ECA4" w14:textId="3D54171A" w:rsidR="00E91601" w:rsidRPr="007551C8" w:rsidRDefault="00C558DD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1"/>
                <w:szCs w:val="21"/>
              </w:rPr>
              <w:t>R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ural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(vs.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Urban)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4CD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0.44 </w:t>
            </w: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0.33</w:t>
            </w: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~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0.59</w:t>
            </w: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B625F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B72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1.22 (0.81~ 1.83)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4D29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0.344</w:t>
            </w:r>
          </w:p>
        </w:tc>
      </w:tr>
      <w:tr w:rsidR="00E91601" w:rsidRPr="007551C8" w14:paraId="288E4CA1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7FD0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comorbidity(vs.0)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0CC1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18D0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AF1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E2CB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601" w:rsidRPr="007551C8" w14:paraId="5CD056D1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8FE1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2B150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1.12 (0.9~1.39)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9063A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0.319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0D9CE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 (0.68~ 1.2)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07B8A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0.477</w:t>
            </w:r>
          </w:p>
        </w:tc>
      </w:tr>
      <w:tr w:rsidR="00E91601" w:rsidRPr="007551C8" w14:paraId="39A2B835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692A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≥2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256E8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1.08 (0.87~1.35)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CFCA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0.467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4EACE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 (0.75~ 1.32)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0C8C2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0.98</w:t>
            </w:r>
          </w:p>
        </w:tc>
      </w:tr>
      <w:tr w:rsidR="00E91601" w:rsidRPr="007551C8" w14:paraId="5BEA63F4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9B4D" w14:textId="3B8A4A97" w:rsidR="00E91601" w:rsidRPr="007551C8" w:rsidRDefault="00A94935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>A</w:t>
            </w:r>
            <w:r w:rsidR="00E91601"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nnual household income (vs. Low)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AED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4E18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95FB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9EE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601" w:rsidRPr="007551C8" w14:paraId="00AFEB1C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6587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Medium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8CD5F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0.89 (0.73~1.08)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BB3D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0.24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F2263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0.98 (0.76~ 1.25)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6FD4B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0.851</w:t>
            </w:r>
          </w:p>
        </w:tc>
      </w:tr>
      <w:tr w:rsidR="00E91601" w:rsidRPr="007551C8" w14:paraId="31054E93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41DF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High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B0AC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0.92 (0.74~1.15)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8BEDE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0.465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F374B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0.98 (0.74~ 1.31)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9209E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0.915</w:t>
            </w:r>
          </w:p>
        </w:tc>
      </w:tr>
      <w:tr w:rsidR="00E91601" w:rsidRPr="007551C8" w14:paraId="0D747E4C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3CF0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BMI (vs. Underweight)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8D5E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223E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8F3A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4A5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601" w:rsidRPr="007551C8" w14:paraId="11BFAD6D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D90A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Normal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C2DA6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1.24 (0.91~1.68)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00B0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0.168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4D215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0.98 (0.67~ 1.43)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C39B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0.911</w:t>
            </w:r>
          </w:p>
        </w:tc>
      </w:tr>
      <w:tr w:rsidR="00E91601" w:rsidRPr="007551C8" w14:paraId="390A8B8A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F70F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Overweight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EA05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1.52 (1.09~2.12)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AE62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0.013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D4236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0.93 (0.61~ 1.41)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1E0D0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0.725</w:t>
            </w:r>
          </w:p>
        </w:tc>
      </w:tr>
      <w:tr w:rsidR="00E91601" w:rsidRPr="007551C8" w14:paraId="2AFFADED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1043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Obese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4C018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2.4 (1.56~3.7)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A25D3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&lt;0.001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9BF9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1.25 (0.73~ 2.16)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880B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0.416</w:t>
            </w:r>
          </w:p>
        </w:tc>
      </w:tr>
      <w:tr w:rsidR="00E91601" w:rsidRPr="007551C8" w14:paraId="5BFD23AE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19B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Drinking (vs. Never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7594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98DF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79F35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39EBB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601" w:rsidRPr="007551C8" w14:paraId="24857C11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A973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Former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74F1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0.75 (0.56~0.98)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1BC35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0.038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E2688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0.84 (0.59~ 1.21)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8EAD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0.358</w:t>
            </w:r>
          </w:p>
        </w:tc>
      </w:tr>
      <w:tr w:rsidR="00E91601" w:rsidRPr="007551C8" w14:paraId="42D56B8E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62BB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Current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96F81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0.89 (0.73~1.1)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7A451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0.292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7AC6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1.01 (0.77~ 1.32)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D40A2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0.954</w:t>
            </w:r>
          </w:p>
        </w:tc>
      </w:tr>
      <w:tr w:rsidR="00E91601" w:rsidRPr="007551C8" w14:paraId="0FEF1FEE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53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Smoking (vs. Never)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1EFE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D476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972B5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5A4E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601" w:rsidRPr="007551C8" w14:paraId="78E67E7B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ACC6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Former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9146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1.1 (0.8~1.51)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1740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0.547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D6052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0.79 (0.52~ 1.2)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52EF1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0.269</w:t>
            </w:r>
          </w:p>
        </w:tc>
      </w:tr>
      <w:tr w:rsidR="00E91601" w:rsidRPr="007551C8" w14:paraId="2CF753D8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37F6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Current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2ABEA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0.94 (0.75~1.19)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F7C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0.623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DAA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0.87 (0.64~ 1.16)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8CDA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0.342</w:t>
            </w:r>
          </w:p>
        </w:tc>
      </w:tr>
      <w:tr w:rsidR="00E91601" w:rsidRPr="007551C8" w14:paraId="2267A248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851D3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Visual impairment</w:t>
            </w: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(vs.</w:t>
            </w:r>
            <w:r w:rsidRPr="007551C8">
              <w:rPr>
                <w:rFonts w:ascii="Times New Roman" w:eastAsia="DengXian" w:hAnsi="Times New Roman" w:cs="Times New Roman" w:hint="eastAsia"/>
                <w:b/>
                <w:bCs/>
                <w:sz w:val="21"/>
                <w:szCs w:val="21"/>
              </w:rPr>
              <w:t xml:space="preserve"> N</w:t>
            </w:r>
            <w:r w:rsidRPr="007551C8">
              <w:rPr>
                <w:rFonts w:ascii="Times New Roman" w:eastAsia="DengXian" w:hAnsi="Times New Roman" w:cs="Times New Roman"/>
                <w:b/>
                <w:bCs/>
                <w:sz w:val="21"/>
                <w:szCs w:val="21"/>
              </w:rPr>
              <w:t>o)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7C2A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1.13 (0.88~1.45)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34096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0.341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16BA7" w14:textId="7D37B09A" w:rsidR="00E91601" w:rsidRPr="007551C8" w:rsidRDefault="00917349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="00E91601" w:rsidRPr="007551C8">
              <w:rPr>
                <w:rFonts w:ascii="Times New Roman" w:hAnsi="Times New Roman" w:cs="Times New Roman"/>
                <w:sz w:val="21"/>
                <w:szCs w:val="21"/>
              </w:rPr>
              <w:t>.43 (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="00E91601" w:rsidRPr="007551C8">
              <w:rPr>
                <w:rFonts w:ascii="Times New Roman" w:hAnsi="Times New Roman" w:cs="Times New Roman"/>
                <w:sz w:val="21"/>
                <w:szCs w:val="21"/>
              </w:rPr>
              <w:t xml:space="preserve">.05~ 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  <w:r w:rsidR="00E91601" w:rsidRPr="007551C8">
              <w:rPr>
                <w:rFonts w:ascii="Times New Roman" w:hAnsi="Times New Roman" w:cs="Times New Roman"/>
                <w:sz w:val="21"/>
                <w:szCs w:val="21"/>
              </w:rPr>
              <w:t>.95)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B8FC8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0.024</w:t>
            </w:r>
          </w:p>
        </w:tc>
      </w:tr>
      <w:tr w:rsidR="00E91601" w:rsidRPr="007551C8" w14:paraId="329B0942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679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Hearing impairment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 xml:space="preserve"> 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(vs.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 xml:space="preserve"> N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o)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7F7FA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0.88 (0.7~1.12)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10FDB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0.3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A1CD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0.88 (0.65~ 1.19)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0A371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0.412</w:t>
            </w:r>
          </w:p>
        </w:tc>
      </w:tr>
      <w:tr w:rsidR="004D5557" w:rsidRPr="007551C8" w14:paraId="04730D66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358E0" w14:textId="4FACAB0C" w:rsidR="004D5557" w:rsidRPr="007551C8" w:rsidRDefault="004D5557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Hospitalization (vs. No)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5562C" w14:textId="20C40D40" w:rsidR="004D5557" w:rsidRPr="007551C8" w:rsidRDefault="009A59B8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1.77</w:t>
            </w: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1</w:t>
            </w: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25</w:t>
            </w: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~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2.49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7DD28" w14:textId="4A9CCF6F" w:rsidR="004D5557" w:rsidRPr="007551C8" w:rsidRDefault="009A59B8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0.001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C1516" w14:textId="7A265A21" w:rsidR="004D5557" w:rsidRPr="007551C8" w:rsidRDefault="009A59B8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1.48</w:t>
            </w: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(0.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96</w:t>
            </w: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~</w:t>
            </w: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2.28</w:t>
            </w: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1A065" w14:textId="27ED45BC" w:rsidR="004D5557" w:rsidRPr="007551C8" w:rsidRDefault="009A59B8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 w:hint="eastAsia"/>
                <w:sz w:val="21"/>
                <w:szCs w:val="21"/>
              </w:rPr>
              <w:t>0.007</w:t>
            </w:r>
          </w:p>
        </w:tc>
      </w:tr>
      <w:tr w:rsidR="00E91601" w:rsidRPr="007551C8" w14:paraId="2F8A6217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EF5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ADL (vs.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 xml:space="preserve"> N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o)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7F39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8467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286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C29A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601" w:rsidRPr="007551C8" w14:paraId="4381293B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E585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EFEFF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0.77 (0.57~1.03)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7B30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0.081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7D8B2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1.01 (0.69~ 1.48)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112F6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0.954</w:t>
            </w:r>
          </w:p>
        </w:tc>
      </w:tr>
      <w:tr w:rsidR="00E91601" w:rsidRPr="007551C8" w14:paraId="0B064500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894F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≥2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837A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1.18 (0.86~1.64)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FA8C0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0.306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9A7E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1.26 (0.83~ 1.9)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A9D03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0.275</w:t>
            </w:r>
          </w:p>
        </w:tc>
      </w:tr>
      <w:tr w:rsidR="00E91601" w:rsidRPr="007551C8" w14:paraId="09972996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BA5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IADL (vs.</w:t>
            </w:r>
            <w:r w:rsidRPr="007551C8">
              <w:rPr>
                <w:rFonts w:ascii="Times New Roman" w:eastAsia="DengXian" w:hAnsi="Times New Roman" w:cs="Times New Roman" w:hint="eastAsia"/>
                <w:sz w:val="21"/>
                <w:szCs w:val="21"/>
              </w:rPr>
              <w:t xml:space="preserve"> N</w:t>
            </w: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o)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3F74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0B6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169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397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91601" w:rsidRPr="007551C8" w14:paraId="7BD6054C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0350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2C0CB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1.17 (0.88~1.56)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B1672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0.29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8E010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0.98 (0.68~ 1.42)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8BF0C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0.907</w:t>
            </w:r>
          </w:p>
        </w:tc>
      </w:tr>
      <w:tr w:rsidR="00E91601" w:rsidRPr="007551C8" w14:paraId="23BD04EF" w14:textId="77777777" w:rsidTr="00E91601">
        <w:trPr>
          <w:trHeight w:val="263"/>
        </w:trPr>
        <w:tc>
          <w:tcPr>
            <w:tcW w:w="18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641EC" w14:textId="77777777" w:rsidR="00E91601" w:rsidRPr="007551C8" w:rsidRDefault="00E91601" w:rsidP="00E91601">
            <w:pPr>
              <w:keepNext/>
              <w:keepLines/>
              <w:widowControl w:val="0"/>
              <w:ind w:firstLineChars="100" w:firstLine="210"/>
              <w:rPr>
                <w:rFonts w:ascii="Times New Roman" w:eastAsia="DengXi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eastAsia="DengXian" w:hAnsi="Times New Roman" w:cs="Times New Roman"/>
                <w:sz w:val="21"/>
                <w:szCs w:val="21"/>
              </w:rPr>
              <w:t>≥2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B6BEAC1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1.24 (0.91~1.71)</w:t>
            </w:r>
          </w:p>
        </w:tc>
        <w:tc>
          <w:tcPr>
            <w:tcW w:w="6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4619B6CB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0.173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63866AED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0.77 (0.51~ 1.16)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6C0F67E" w14:textId="77777777" w:rsidR="00E91601" w:rsidRPr="007551C8" w:rsidRDefault="00E91601" w:rsidP="00E91601">
            <w:pPr>
              <w:keepNext/>
              <w:keepLines/>
              <w:widowContro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7551C8">
              <w:rPr>
                <w:rFonts w:ascii="Times New Roman" w:hAnsi="Times New Roman" w:cs="Times New Roman"/>
                <w:sz w:val="21"/>
                <w:szCs w:val="21"/>
              </w:rPr>
              <w:t>0.215</w:t>
            </w:r>
          </w:p>
        </w:tc>
      </w:tr>
    </w:tbl>
    <w:p w14:paraId="0C960685" w14:textId="6C20BFBA" w:rsidR="00A03031" w:rsidRPr="007551C8" w:rsidRDefault="00A03031" w:rsidP="00A03031">
      <w:pPr>
        <w:jc w:val="both"/>
        <w:rPr>
          <w:rFonts w:ascii="Times New Roman" w:hAnsi="Times New Roman" w:cs="Times New Roman"/>
          <w:sz w:val="18"/>
          <w:szCs w:val="18"/>
        </w:rPr>
      </w:pPr>
      <w:r w:rsidRPr="007551C8">
        <w:rPr>
          <w:rFonts w:ascii="Times New Roman" w:hAnsi="Times New Roman" w:cs="Times New Roman" w:hint="eastAsia"/>
          <w:sz w:val="18"/>
          <w:szCs w:val="18"/>
        </w:rPr>
        <w:t xml:space="preserve">Notes: </w:t>
      </w:r>
      <w:r w:rsidRPr="007551C8">
        <w:rPr>
          <w:rFonts w:ascii="Times New Roman" w:hAnsi="Times New Roman" w:cs="Times New Roman"/>
          <w:sz w:val="18"/>
          <w:szCs w:val="18"/>
        </w:rPr>
        <w:t>Note: OR = adjusted odds ratio; CI = confidence interval</w:t>
      </w:r>
      <w:r w:rsidR="001C7087" w:rsidRPr="007551C8">
        <w:rPr>
          <w:rFonts w:ascii="Times New Roman" w:hAnsi="Times New Roman" w:cs="Times New Roman" w:hint="eastAsia"/>
          <w:sz w:val="18"/>
          <w:szCs w:val="18"/>
        </w:rPr>
        <w:t xml:space="preserve">; </w:t>
      </w:r>
      <w:r w:rsidR="001C7087" w:rsidRPr="007551C8">
        <w:rPr>
          <w:rFonts w:ascii="Times New Roman" w:hAnsi="Times New Roman" w:cs="Times New Roman"/>
          <w:sz w:val="18"/>
          <w:szCs w:val="18"/>
        </w:rPr>
        <w:t>Multinomial logistic model with the identified cognitive impairment trajectories as the dependent variable, physical activity trajectories as the main independent variable, adjusting for all other covariates in this table.</w:t>
      </w:r>
    </w:p>
    <w:p w14:paraId="58CEB8F6" w14:textId="71F34CBA" w:rsidR="00CF2DDB" w:rsidRPr="007551C8" w:rsidRDefault="00CF2DDB" w:rsidP="006239E9">
      <w:pPr>
        <w:keepNext/>
        <w:keepLines/>
        <w:widowControl w:val="0"/>
        <w:rPr>
          <w:rFonts w:ascii="Times New Roman" w:hAnsi="Times New Roman" w:cs="Times New Roman"/>
          <w:sz w:val="20"/>
          <w:szCs w:val="20"/>
        </w:rPr>
      </w:pPr>
      <w:r w:rsidRPr="007551C8">
        <w:rPr>
          <w:rFonts w:ascii="Times New Roman" w:hAnsi="Times New Roman" w:cs="Times New Roman"/>
          <w:sz w:val="20"/>
          <w:szCs w:val="20"/>
        </w:rPr>
        <w:br w:type="page"/>
      </w:r>
    </w:p>
    <w:p w14:paraId="0D9AAB88" w14:textId="15CE65BC" w:rsidR="00CF2DDB" w:rsidRPr="007551C8" w:rsidRDefault="004838C9" w:rsidP="00CF2DDB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7551C8">
        <w:rPr>
          <w:rFonts w:ascii="Times New Roman" w:eastAsia="Times New Roman" w:hAnsi="Times New Roman" w:cs="Times New Roman"/>
          <w:b/>
          <w:noProof/>
          <w:sz w:val="22"/>
          <w:szCs w:val="22"/>
        </w:rPr>
        <w:lastRenderedPageBreak/>
        <w:drawing>
          <wp:inline distT="0" distB="0" distL="0" distR="0" wp14:anchorId="488F31F1" wp14:editId="3D7D951E">
            <wp:extent cx="6854190" cy="4989195"/>
            <wp:effectExtent l="0" t="0" r="3810" b="1905"/>
            <wp:docPr id="125670124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498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950EA" w14:textId="54809E27" w:rsidR="004838C9" w:rsidRPr="007551C8" w:rsidRDefault="003F1909" w:rsidP="000E5DE9">
      <w:pPr>
        <w:pStyle w:val="NoSpacing"/>
        <w:outlineLvl w:val="0"/>
      </w:pPr>
      <w:bookmarkStart w:id="11" w:name="_Toc168340086"/>
      <w:r w:rsidRPr="007551C8">
        <w:t>Fig. S</w:t>
      </w:r>
      <w:r w:rsidRPr="007551C8">
        <w:rPr>
          <w:rFonts w:hint="eastAsia"/>
        </w:rPr>
        <w:t>4</w:t>
      </w:r>
      <w:r w:rsidR="00805D83" w:rsidRPr="007551C8">
        <w:rPr>
          <w:rFonts w:hint="eastAsia"/>
        </w:rPr>
        <w:t>.</w:t>
      </w:r>
      <w:r w:rsidRPr="007551C8">
        <w:t xml:space="preserve"> </w:t>
      </w:r>
      <w:r w:rsidR="006A2092" w:rsidRPr="007551C8">
        <w:rPr>
          <w:rFonts w:hint="eastAsia"/>
        </w:rPr>
        <w:t>T</w:t>
      </w:r>
      <w:r w:rsidRPr="007551C8">
        <w:t>rajectories of cognitive scores by increasing age among older adults with completed all three waves cognitive function</w:t>
      </w:r>
      <w:r w:rsidRPr="007551C8">
        <w:rPr>
          <w:rFonts w:hint="eastAsia"/>
        </w:rPr>
        <w:t xml:space="preserve"> </w:t>
      </w:r>
      <w:r w:rsidRPr="007551C8">
        <w:t>data.</w:t>
      </w:r>
      <w:bookmarkEnd w:id="11"/>
    </w:p>
    <w:p w14:paraId="65401D7A" w14:textId="77777777" w:rsidR="004838C9" w:rsidRPr="007551C8" w:rsidRDefault="004838C9">
      <w:pPr>
        <w:rPr>
          <w:rFonts w:ascii="Times New Roman" w:eastAsia="SimSun" w:hAnsi="Times New Roman"/>
          <w:b/>
        </w:rPr>
      </w:pPr>
      <w:r w:rsidRPr="007551C8">
        <w:br w:type="page"/>
      </w:r>
    </w:p>
    <w:p w14:paraId="3ADCB0C2" w14:textId="585BC95D" w:rsidR="00DD32EB" w:rsidRPr="007551C8" w:rsidRDefault="004838C9" w:rsidP="00DD32EB">
      <w:pPr>
        <w:rPr>
          <w:rFonts w:ascii="Times New Roman" w:hAnsi="Times New Roman" w:cs="Times New Roman"/>
        </w:rPr>
      </w:pPr>
      <w:r w:rsidRPr="007551C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C8BCBB7" wp14:editId="314FAAE4">
            <wp:extent cx="6839585" cy="4974590"/>
            <wp:effectExtent l="0" t="0" r="0" b="0"/>
            <wp:docPr id="95930039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F1A7" w14:textId="3A9AD574" w:rsidR="00E238D1" w:rsidRPr="007551C8" w:rsidRDefault="00DD32EB" w:rsidP="000E5DE9">
      <w:pPr>
        <w:pStyle w:val="NoSpacing"/>
        <w:outlineLvl w:val="0"/>
      </w:pPr>
      <w:bookmarkStart w:id="12" w:name="_Toc168340087"/>
      <w:r w:rsidRPr="007551C8">
        <w:t>Fig. S5. Trajectories of physical activity score by increasing age among older adults with completed all three waves physical activity data.</w:t>
      </w:r>
      <w:bookmarkEnd w:id="12"/>
    </w:p>
    <w:p w14:paraId="621468D3" w14:textId="51F57925" w:rsidR="00E238D1" w:rsidRPr="007551C8" w:rsidRDefault="00E238D1" w:rsidP="000E5DE9">
      <w:pPr>
        <w:pStyle w:val="NoSpacing"/>
        <w:outlineLvl w:val="0"/>
      </w:pPr>
      <w:r w:rsidRPr="007551C8">
        <w:br w:type="page"/>
      </w:r>
    </w:p>
    <w:p w14:paraId="0A4B3B98" w14:textId="60FB96AF" w:rsidR="00DD32EB" w:rsidRPr="007551C8" w:rsidRDefault="00E238D1" w:rsidP="00BF195A">
      <w:pPr>
        <w:pStyle w:val="NoSpacing"/>
      </w:pPr>
      <w:r w:rsidRPr="007551C8">
        <w:rPr>
          <w:rFonts w:cs="Times New Roman"/>
          <w:b w:val="0"/>
          <w:noProof/>
          <w:kern w:val="2"/>
          <w:szCs w:val="22"/>
          <w14:ligatures w14:val="standardContextual"/>
        </w:rPr>
        <w:lastRenderedPageBreak/>
        <w:drawing>
          <wp:anchor distT="0" distB="0" distL="114300" distR="114300" simplePos="0" relativeHeight="251665408" behindDoc="0" locked="0" layoutInCell="1" allowOverlap="1" wp14:anchorId="613BCF43" wp14:editId="7166B1E7">
            <wp:simplePos x="0" y="0"/>
            <wp:positionH relativeFrom="column">
              <wp:posOffset>210820</wp:posOffset>
            </wp:positionH>
            <wp:positionV relativeFrom="paragraph">
              <wp:posOffset>151765</wp:posOffset>
            </wp:positionV>
            <wp:extent cx="6584950" cy="3106868"/>
            <wp:effectExtent l="0" t="0" r="0" b="0"/>
            <wp:wrapNone/>
            <wp:docPr id="118485306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3106868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56F41" w14:textId="77777777" w:rsidR="000E5DE9" w:rsidRPr="007551C8" w:rsidRDefault="000E5DE9" w:rsidP="000E5DE9"/>
    <w:p w14:paraId="2ABD0717" w14:textId="77777777" w:rsidR="000E5DE9" w:rsidRPr="007551C8" w:rsidRDefault="000E5DE9" w:rsidP="000E5DE9"/>
    <w:p w14:paraId="2C59DED4" w14:textId="77777777" w:rsidR="000E5DE9" w:rsidRPr="007551C8" w:rsidRDefault="000E5DE9" w:rsidP="000E5DE9"/>
    <w:p w14:paraId="62898E10" w14:textId="77777777" w:rsidR="000E5DE9" w:rsidRPr="007551C8" w:rsidRDefault="000E5DE9" w:rsidP="000E5DE9"/>
    <w:p w14:paraId="13F3D5E8" w14:textId="77777777" w:rsidR="000E5DE9" w:rsidRPr="007551C8" w:rsidRDefault="000E5DE9" w:rsidP="000E5DE9"/>
    <w:p w14:paraId="23F5B76C" w14:textId="77777777" w:rsidR="000E5DE9" w:rsidRPr="007551C8" w:rsidRDefault="000E5DE9" w:rsidP="000E5DE9"/>
    <w:p w14:paraId="6DFD00F9" w14:textId="77777777" w:rsidR="000E5DE9" w:rsidRPr="007551C8" w:rsidRDefault="000E5DE9" w:rsidP="000E5DE9"/>
    <w:p w14:paraId="166E521D" w14:textId="77777777" w:rsidR="000E5DE9" w:rsidRPr="007551C8" w:rsidRDefault="000E5DE9" w:rsidP="000E5DE9"/>
    <w:p w14:paraId="3685135F" w14:textId="77777777" w:rsidR="000E5DE9" w:rsidRPr="007551C8" w:rsidRDefault="000E5DE9" w:rsidP="000E5DE9"/>
    <w:p w14:paraId="34E609CA" w14:textId="77777777" w:rsidR="000E5DE9" w:rsidRPr="007551C8" w:rsidRDefault="000E5DE9" w:rsidP="000E5DE9"/>
    <w:p w14:paraId="72EF63A5" w14:textId="77777777" w:rsidR="000E5DE9" w:rsidRPr="007551C8" w:rsidRDefault="000E5DE9" w:rsidP="000E5DE9"/>
    <w:p w14:paraId="6868EA72" w14:textId="77777777" w:rsidR="000E5DE9" w:rsidRPr="007551C8" w:rsidRDefault="000E5DE9" w:rsidP="000E5DE9"/>
    <w:p w14:paraId="6DC862CE" w14:textId="77777777" w:rsidR="000E5DE9" w:rsidRPr="007551C8" w:rsidRDefault="000E5DE9" w:rsidP="000E5DE9"/>
    <w:p w14:paraId="3CC771F7" w14:textId="77777777" w:rsidR="000E5DE9" w:rsidRPr="007551C8" w:rsidRDefault="000E5DE9" w:rsidP="000E5DE9"/>
    <w:p w14:paraId="28915A88" w14:textId="77777777" w:rsidR="000E5DE9" w:rsidRPr="007551C8" w:rsidRDefault="000E5DE9" w:rsidP="000E5DE9"/>
    <w:p w14:paraId="3376C754" w14:textId="77777777" w:rsidR="000E5DE9" w:rsidRPr="007551C8" w:rsidRDefault="000E5DE9" w:rsidP="000E5DE9"/>
    <w:p w14:paraId="1D387FE3" w14:textId="77777777" w:rsidR="000E5DE9" w:rsidRPr="007551C8" w:rsidRDefault="000E5DE9" w:rsidP="000E5DE9"/>
    <w:p w14:paraId="611C3373" w14:textId="28FA8B7C" w:rsidR="000E5DE9" w:rsidRPr="007551C8" w:rsidRDefault="000E5DE9" w:rsidP="000E5DE9">
      <w:pPr>
        <w:pStyle w:val="NoSpacing"/>
        <w:outlineLvl w:val="0"/>
      </w:pPr>
      <w:bookmarkStart w:id="13" w:name="_Toc168340088"/>
      <w:r w:rsidRPr="007551C8">
        <w:t>Fig.</w:t>
      </w:r>
      <w:r w:rsidRPr="007551C8">
        <w:rPr>
          <w:rFonts w:hint="eastAsia"/>
        </w:rPr>
        <w:t xml:space="preserve">S6. </w:t>
      </w:r>
      <w:r w:rsidRPr="007551C8">
        <w:t>Stratified analysis</w:t>
      </w:r>
      <w:r w:rsidRPr="007551C8">
        <w:rPr>
          <w:rFonts w:hint="eastAsia"/>
        </w:rPr>
        <w:t xml:space="preserve"> and</w:t>
      </w:r>
      <w:r w:rsidRPr="007551C8">
        <w:t xml:space="preserve"> interaction for the association of associations of physical activities and cognitive function trajectory group</w:t>
      </w:r>
      <w:bookmarkEnd w:id="13"/>
    </w:p>
    <w:p w14:paraId="534117E9" w14:textId="11EEAC94" w:rsidR="000E5DE9" w:rsidRPr="007551C8" w:rsidRDefault="000E5DE9" w:rsidP="000E5DE9">
      <w:pPr>
        <w:tabs>
          <w:tab w:val="left" w:pos="1180"/>
        </w:tabs>
      </w:pPr>
    </w:p>
    <w:sectPr w:rsidR="000E5DE9" w:rsidRPr="007551C8" w:rsidSect="00EE6166">
      <w:type w:val="continuous"/>
      <w:pgSz w:w="12240" w:h="15840"/>
      <w:pgMar w:top="720" w:right="720" w:bottom="720" w:left="72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8055" w14:textId="77777777" w:rsidR="0015020D" w:rsidRDefault="0015020D" w:rsidP="0061270D">
      <w:r>
        <w:separator/>
      </w:r>
    </w:p>
  </w:endnote>
  <w:endnote w:type="continuationSeparator" w:id="0">
    <w:p w14:paraId="7BDF7726" w14:textId="77777777" w:rsidR="0015020D" w:rsidRDefault="0015020D" w:rsidP="006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26954679"/>
      <w:docPartObj>
        <w:docPartGallery w:val="Page Numbers (Bottom of Page)"/>
        <w:docPartUnique/>
      </w:docPartObj>
    </w:sdtPr>
    <w:sdtContent>
      <w:p w14:paraId="7A58EFAB" w14:textId="14A473B0" w:rsidR="0061270D" w:rsidRDefault="0061270D" w:rsidP="002E1A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9305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13CF391" w14:textId="77777777" w:rsidR="0061270D" w:rsidRDefault="0061270D" w:rsidP="006127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23071900"/>
      <w:docPartObj>
        <w:docPartGallery w:val="Page Numbers (Bottom of Page)"/>
        <w:docPartUnique/>
      </w:docPartObj>
    </w:sdtPr>
    <w:sdtContent>
      <w:p w14:paraId="547D5311" w14:textId="6D13E140" w:rsidR="0061270D" w:rsidRDefault="0061270D" w:rsidP="002E1A1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>S-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24655">
          <w:rPr>
            <w:rStyle w:val="PageNumber"/>
            <w:noProof/>
          </w:rPr>
          <w:t>12</w:t>
        </w:r>
        <w:r>
          <w:rPr>
            <w:rStyle w:val="PageNumber"/>
          </w:rPr>
          <w:fldChar w:fldCharType="end"/>
        </w:r>
      </w:p>
    </w:sdtContent>
  </w:sdt>
  <w:p w14:paraId="51F58F0A" w14:textId="77777777" w:rsidR="0061270D" w:rsidRDefault="0061270D" w:rsidP="006127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06337" w14:textId="77777777" w:rsidR="0015020D" w:rsidRDefault="0015020D" w:rsidP="0061270D">
      <w:r>
        <w:separator/>
      </w:r>
    </w:p>
  </w:footnote>
  <w:footnote w:type="continuationSeparator" w:id="0">
    <w:p w14:paraId="3CDDADE9" w14:textId="77777777" w:rsidR="0015020D" w:rsidRDefault="0015020D" w:rsidP="006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64BD7"/>
    <w:multiLevelType w:val="multilevel"/>
    <w:tmpl w:val="0409001D"/>
    <w:styleLink w:val="Stylejmir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CB16896"/>
    <w:multiLevelType w:val="hybridMultilevel"/>
    <w:tmpl w:val="251AB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C785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FB34EFC"/>
    <w:multiLevelType w:val="multilevel"/>
    <w:tmpl w:val="0409001D"/>
    <w:styleLink w:val="Stylejmir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8724958">
    <w:abstractNumId w:val="0"/>
  </w:num>
  <w:num w:numId="2" w16cid:durableId="113453600">
    <w:abstractNumId w:val="2"/>
  </w:num>
  <w:num w:numId="3" w16cid:durableId="1573850753">
    <w:abstractNumId w:val="3"/>
  </w:num>
  <w:num w:numId="4" w16cid:durableId="167976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0D"/>
    <w:rsid w:val="000054AB"/>
    <w:rsid w:val="00006123"/>
    <w:rsid w:val="00012A35"/>
    <w:rsid w:val="00014026"/>
    <w:rsid w:val="000148A8"/>
    <w:rsid w:val="000150F8"/>
    <w:rsid w:val="00016D81"/>
    <w:rsid w:val="00020FB8"/>
    <w:rsid w:val="00026645"/>
    <w:rsid w:val="000277A4"/>
    <w:rsid w:val="00033963"/>
    <w:rsid w:val="00044512"/>
    <w:rsid w:val="00044AD5"/>
    <w:rsid w:val="00051C4D"/>
    <w:rsid w:val="000658B7"/>
    <w:rsid w:val="00067B4E"/>
    <w:rsid w:val="0008119E"/>
    <w:rsid w:val="0008715C"/>
    <w:rsid w:val="00087677"/>
    <w:rsid w:val="0009709B"/>
    <w:rsid w:val="000A1FE5"/>
    <w:rsid w:val="000B0FF0"/>
    <w:rsid w:val="000B149A"/>
    <w:rsid w:val="000B52AB"/>
    <w:rsid w:val="000C4808"/>
    <w:rsid w:val="000D2774"/>
    <w:rsid w:val="000D61C0"/>
    <w:rsid w:val="000E490F"/>
    <w:rsid w:val="000E5DE9"/>
    <w:rsid w:val="000E605F"/>
    <w:rsid w:val="000F05A7"/>
    <w:rsid w:val="000F08CA"/>
    <w:rsid w:val="000F115A"/>
    <w:rsid w:val="000F502E"/>
    <w:rsid w:val="000F5593"/>
    <w:rsid w:val="00103D0A"/>
    <w:rsid w:val="001102F3"/>
    <w:rsid w:val="001124AF"/>
    <w:rsid w:val="0011398B"/>
    <w:rsid w:val="00113C72"/>
    <w:rsid w:val="001211E6"/>
    <w:rsid w:val="00132CFC"/>
    <w:rsid w:val="00136968"/>
    <w:rsid w:val="00136C4D"/>
    <w:rsid w:val="001413ED"/>
    <w:rsid w:val="00142168"/>
    <w:rsid w:val="001455F4"/>
    <w:rsid w:val="0014753A"/>
    <w:rsid w:val="0015020D"/>
    <w:rsid w:val="00154C31"/>
    <w:rsid w:val="001578B0"/>
    <w:rsid w:val="00166D53"/>
    <w:rsid w:val="001704CE"/>
    <w:rsid w:val="00171055"/>
    <w:rsid w:val="001717E9"/>
    <w:rsid w:val="001724FF"/>
    <w:rsid w:val="001754C6"/>
    <w:rsid w:val="00180F2B"/>
    <w:rsid w:val="00183A0B"/>
    <w:rsid w:val="001840E0"/>
    <w:rsid w:val="00184A18"/>
    <w:rsid w:val="00185B39"/>
    <w:rsid w:val="00190406"/>
    <w:rsid w:val="00193057"/>
    <w:rsid w:val="001968CB"/>
    <w:rsid w:val="00196DB6"/>
    <w:rsid w:val="001B3DC4"/>
    <w:rsid w:val="001C7087"/>
    <w:rsid w:val="001C7886"/>
    <w:rsid w:val="001D027F"/>
    <w:rsid w:val="001D3FC9"/>
    <w:rsid w:val="001E2536"/>
    <w:rsid w:val="001F3428"/>
    <w:rsid w:val="001F5614"/>
    <w:rsid w:val="00205268"/>
    <w:rsid w:val="0020767D"/>
    <w:rsid w:val="00207E2E"/>
    <w:rsid w:val="00211322"/>
    <w:rsid w:val="00212CBA"/>
    <w:rsid w:val="002153E8"/>
    <w:rsid w:val="00221242"/>
    <w:rsid w:val="00221EFF"/>
    <w:rsid w:val="0022480A"/>
    <w:rsid w:val="00225629"/>
    <w:rsid w:val="00230C14"/>
    <w:rsid w:val="002350A1"/>
    <w:rsid w:val="00246DF1"/>
    <w:rsid w:val="0026769E"/>
    <w:rsid w:val="00276E90"/>
    <w:rsid w:val="002807CA"/>
    <w:rsid w:val="00286A61"/>
    <w:rsid w:val="00293BF1"/>
    <w:rsid w:val="002A7182"/>
    <w:rsid w:val="002B0388"/>
    <w:rsid w:val="002B2FB6"/>
    <w:rsid w:val="002B3210"/>
    <w:rsid w:val="002C22A9"/>
    <w:rsid w:val="002C51FA"/>
    <w:rsid w:val="002D12F1"/>
    <w:rsid w:val="002D6094"/>
    <w:rsid w:val="002E081E"/>
    <w:rsid w:val="002E34C4"/>
    <w:rsid w:val="002F0E57"/>
    <w:rsid w:val="002F1969"/>
    <w:rsid w:val="002F1E2A"/>
    <w:rsid w:val="002F376C"/>
    <w:rsid w:val="002F3CCE"/>
    <w:rsid w:val="002F5607"/>
    <w:rsid w:val="002F6BB3"/>
    <w:rsid w:val="00302E80"/>
    <w:rsid w:val="00306A0B"/>
    <w:rsid w:val="00320E53"/>
    <w:rsid w:val="003238A0"/>
    <w:rsid w:val="00324655"/>
    <w:rsid w:val="0034235E"/>
    <w:rsid w:val="003460E3"/>
    <w:rsid w:val="00346A11"/>
    <w:rsid w:val="00361BE1"/>
    <w:rsid w:val="00367E8C"/>
    <w:rsid w:val="00371883"/>
    <w:rsid w:val="00372445"/>
    <w:rsid w:val="003760F7"/>
    <w:rsid w:val="00376E1D"/>
    <w:rsid w:val="003861F7"/>
    <w:rsid w:val="003917E4"/>
    <w:rsid w:val="00393082"/>
    <w:rsid w:val="00393D55"/>
    <w:rsid w:val="00395905"/>
    <w:rsid w:val="00397149"/>
    <w:rsid w:val="003A2334"/>
    <w:rsid w:val="003A2931"/>
    <w:rsid w:val="003A430E"/>
    <w:rsid w:val="003A4580"/>
    <w:rsid w:val="003A4E39"/>
    <w:rsid w:val="003A7AA3"/>
    <w:rsid w:val="003B110B"/>
    <w:rsid w:val="003B1AA0"/>
    <w:rsid w:val="003B23B2"/>
    <w:rsid w:val="003B5E61"/>
    <w:rsid w:val="003B6624"/>
    <w:rsid w:val="003C35B6"/>
    <w:rsid w:val="003C35C0"/>
    <w:rsid w:val="003C41E2"/>
    <w:rsid w:val="003C7C85"/>
    <w:rsid w:val="003D01D0"/>
    <w:rsid w:val="003D0E52"/>
    <w:rsid w:val="003D1A24"/>
    <w:rsid w:val="003D3B94"/>
    <w:rsid w:val="003D5736"/>
    <w:rsid w:val="003D6B70"/>
    <w:rsid w:val="003E69DE"/>
    <w:rsid w:val="003F1909"/>
    <w:rsid w:val="004126C8"/>
    <w:rsid w:val="00424637"/>
    <w:rsid w:val="00427C6A"/>
    <w:rsid w:val="0043234D"/>
    <w:rsid w:val="0043402A"/>
    <w:rsid w:val="0043517F"/>
    <w:rsid w:val="004456D4"/>
    <w:rsid w:val="00451CC7"/>
    <w:rsid w:val="004647E0"/>
    <w:rsid w:val="00467751"/>
    <w:rsid w:val="00477C0D"/>
    <w:rsid w:val="00480EA8"/>
    <w:rsid w:val="004838C9"/>
    <w:rsid w:val="00490CA2"/>
    <w:rsid w:val="004923BB"/>
    <w:rsid w:val="00492861"/>
    <w:rsid w:val="004A570F"/>
    <w:rsid w:val="004B250A"/>
    <w:rsid w:val="004B745D"/>
    <w:rsid w:val="004C236B"/>
    <w:rsid w:val="004C2A83"/>
    <w:rsid w:val="004C66B3"/>
    <w:rsid w:val="004C6935"/>
    <w:rsid w:val="004C6DD8"/>
    <w:rsid w:val="004C72F7"/>
    <w:rsid w:val="004D5557"/>
    <w:rsid w:val="004D7772"/>
    <w:rsid w:val="004E20C8"/>
    <w:rsid w:val="004E69F4"/>
    <w:rsid w:val="004F0181"/>
    <w:rsid w:val="005011FF"/>
    <w:rsid w:val="00502B94"/>
    <w:rsid w:val="0051133B"/>
    <w:rsid w:val="005135B0"/>
    <w:rsid w:val="00516C44"/>
    <w:rsid w:val="005225E0"/>
    <w:rsid w:val="005307E9"/>
    <w:rsid w:val="00530F20"/>
    <w:rsid w:val="00532773"/>
    <w:rsid w:val="00532A28"/>
    <w:rsid w:val="00534139"/>
    <w:rsid w:val="005403D5"/>
    <w:rsid w:val="00542F1D"/>
    <w:rsid w:val="00544BAA"/>
    <w:rsid w:val="00551AE2"/>
    <w:rsid w:val="00554556"/>
    <w:rsid w:val="00554A52"/>
    <w:rsid w:val="00554CAA"/>
    <w:rsid w:val="00590A66"/>
    <w:rsid w:val="00590CD1"/>
    <w:rsid w:val="005933EE"/>
    <w:rsid w:val="005956E1"/>
    <w:rsid w:val="005A09E7"/>
    <w:rsid w:val="005A38B1"/>
    <w:rsid w:val="005A743B"/>
    <w:rsid w:val="005B1F60"/>
    <w:rsid w:val="005B3D42"/>
    <w:rsid w:val="005B714F"/>
    <w:rsid w:val="005D25D3"/>
    <w:rsid w:val="005D3085"/>
    <w:rsid w:val="005D312B"/>
    <w:rsid w:val="005D767E"/>
    <w:rsid w:val="005E0B45"/>
    <w:rsid w:val="005E12F8"/>
    <w:rsid w:val="005F4096"/>
    <w:rsid w:val="005F6FC5"/>
    <w:rsid w:val="00601E5A"/>
    <w:rsid w:val="00602243"/>
    <w:rsid w:val="00602C11"/>
    <w:rsid w:val="00603668"/>
    <w:rsid w:val="00603CDF"/>
    <w:rsid w:val="00604013"/>
    <w:rsid w:val="0060546A"/>
    <w:rsid w:val="0061270D"/>
    <w:rsid w:val="006239E9"/>
    <w:rsid w:val="00624540"/>
    <w:rsid w:val="00625D12"/>
    <w:rsid w:val="00630944"/>
    <w:rsid w:val="006314C4"/>
    <w:rsid w:val="006402AB"/>
    <w:rsid w:val="00644275"/>
    <w:rsid w:val="00644AA4"/>
    <w:rsid w:val="00644D42"/>
    <w:rsid w:val="00664F2F"/>
    <w:rsid w:val="00666523"/>
    <w:rsid w:val="00670BB1"/>
    <w:rsid w:val="00674E75"/>
    <w:rsid w:val="0067723D"/>
    <w:rsid w:val="00684844"/>
    <w:rsid w:val="006848B2"/>
    <w:rsid w:val="00696D86"/>
    <w:rsid w:val="00696DD4"/>
    <w:rsid w:val="006A2092"/>
    <w:rsid w:val="006A28B9"/>
    <w:rsid w:val="006A3DE3"/>
    <w:rsid w:val="006A726E"/>
    <w:rsid w:val="006B22A8"/>
    <w:rsid w:val="006B4A2F"/>
    <w:rsid w:val="006C0D9D"/>
    <w:rsid w:val="006C244C"/>
    <w:rsid w:val="006C36D4"/>
    <w:rsid w:val="006C37AB"/>
    <w:rsid w:val="006C5495"/>
    <w:rsid w:val="006C55A4"/>
    <w:rsid w:val="006C6357"/>
    <w:rsid w:val="006D40E5"/>
    <w:rsid w:val="006D5A8A"/>
    <w:rsid w:val="006E1E44"/>
    <w:rsid w:val="006E553C"/>
    <w:rsid w:val="006F081D"/>
    <w:rsid w:val="006F2D70"/>
    <w:rsid w:val="006F2FA1"/>
    <w:rsid w:val="006F34E3"/>
    <w:rsid w:val="006F54C9"/>
    <w:rsid w:val="006F614E"/>
    <w:rsid w:val="006F6D0D"/>
    <w:rsid w:val="0070110C"/>
    <w:rsid w:val="00701C62"/>
    <w:rsid w:val="0070322C"/>
    <w:rsid w:val="0070510D"/>
    <w:rsid w:val="00715C74"/>
    <w:rsid w:val="0071753F"/>
    <w:rsid w:val="00717CF0"/>
    <w:rsid w:val="00726029"/>
    <w:rsid w:val="00726F01"/>
    <w:rsid w:val="007321BA"/>
    <w:rsid w:val="00733016"/>
    <w:rsid w:val="00733287"/>
    <w:rsid w:val="00733424"/>
    <w:rsid w:val="00733EEB"/>
    <w:rsid w:val="00741BEC"/>
    <w:rsid w:val="00745153"/>
    <w:rsid w:val="007517B7"/>
    <w:rsid w:val="00752062"/>
    <w:rsid w:val="007529F0"/>
    <w:rsid w:val="00753950"/>
    <w:rsid w:val="00753C54"/>
    <w:rsid w:val="007551C8"/>
    <w:rsid w:val="00757298"/>
    <w:rsid w:val="00760A2E"/>
    <w:rsid w:val="00770854"/>
    <w:rsid w:val="00771F19"/>
    <w:rsid w:val="00775AC9"/>
    <w:rsid w:val="00777D6E"/>
    <w:rsid w:val="007839E5"/>
    <w:rsid w:val="00783A6F"/>
    <w:rsid w:val="0079076A"/>
    <w:rsid w:val="0079273C"/>
    <w:rsid w:val="007958FF"/>
    <w:rsid w:val="00797BF6"/>
    <w:rsid w:val="007A5CF0"/>
    <w:rsid w:val="007A67CB"/>
    <w:rsid w:val="007B066D"/>
    <w:rsid w:val="007B0FFD"/>
    <w:rsid w:val="007B2990"/>
    <w:rsid w:val="007B3AF0"/>
    <w:rsid w:val="007B70F7"/>
    <w:rsid w:val="007B7234"/>
    <w:rsid w:val="007C1521"/>
    <w:rsid w:val="007E0552"/>
    <w:rsid w:val="007E4343"/>
    <w:rsid w:val="007E6C18"/>
    <w:rsid w:val="007F1C3C"/>
    <w:rsid w:val="007F2732"/>
    <w:rsid w:val="007F74FE"/>
    <w:rsid w:val="00802241"/>
    <w:rsid w:val="00802D91"/>
    <w:rsid w:val="00805D83"/>
    <w:rsid w:val="00825D14"/>
    <w:rsid w:val="0083025D"/>
    <w:rsid w:val="008317A3"/>
    <w:rsid w:val="0083196A"/>
    <w:rsid w:val="008362B1"/>
    <w:rsid w:val="00841FEA"/>
    <w:rsid w:val="00843137"/>
    <w:rsid w:val="008502EB"/>
    <w:rsid w:val="0085189F"/>
    <w:rsid w:val="00852B30"/>
    <w:rsid w:val="00853E9D"/>
    <w:rsid w:val="00866DE0"/>
    <w:rsid w:val="00875242"/>
    <w:rsid w:val="008756A5"/>
    <w:rsid w:val="00877332"/>
    <w:rsid w:val="008815A1"/>
    <w:rsid w:val="00882B25"/>
    <w:rsid w:val="008A08DA"/>
    <w:rsid w:val="008A6178"/>
    <w:rsid w:val="008C3DD5"/>
    <w:rsid w:val="008C405F"/>
    <w:rsid w:val="008D3A10"/>
    <w:rsid w:val="008D47B3"/>
    <w:rsid w:val="008D4BDF"/>
    <w:rsid w:val="008D7560"/>
    <w:rsid w:val="008E114E"/>
    <w:rsid w:val="008E225F"/>
    <w:rsid w:val="008E77C5"/>
    <w:rsid w:val="009064F9"/>
    <w:rsid w:val="00910DAA"/>
    <w:rsid w:val="009123E3"/>
    <w:rsid w:val="00916285"/>
    <w:rsid w:val="00917349"/>
    <w:rsid w:val="00931655"/>
    <w:rsid w:val="00932C94"/>
    <w:rsid w:val="00936528"/>
    <w:rsid w:val="00941128"/>
    <w:rsid w:val="00944021"/>
    <w:rsid w:val="0094758B"/>
    <w:rsid w:val="00950FC9"/>
    <w:rsid w:val="00954F09"/>
    <w:rsid w:val="00956208"/>
    <w:rsid w:val="00956A1E"/>
    <w:rsid w:val="009657AC"/>
    <w:rsid w:val="00965ACC"/>
    <w:rsid w:val="009670AD"/>
    <w:rsid w:val="0097113B"/>
    <w:rsid w:val="00977A61"/>
    <w:rsid w:val="009837FB"/>
    <w:rsid w:val="00984770"/>
    <w:rsid w:val="00986DC8"/>
    <w:rsid w:val="00990B20"/>
    <w:rsid w:val="00990DF9"/>
    <w:rsid w:val="0099255A"/>
    <w:rsid w:val="00992AF0"/>
    <w:rsid w:val="009953E5"/>
    <w:rsid w:val="009974C0"/>
    <w:rsid w:val="009A4476"/>
    <w:rsid w:val="009A59B8"/>
    <w:rsid w:val="009B4998"/>
    <w:rsid w:val="009C6D73"/>
    <w:rsid w:val="009D15FE"/>
    <w:rsid w:val="009D5ECE"/>
    <w:rsid w:val="009F3A1E"/>
    <w:rsid w:val="009F5109"/>
    <w:rsid w:val="009F6E13"/>
    <w:rsid w:val="00A0169C"/>
    <w:rsid w:val="00A016FA"/>
    <w:rsid w:val="00A03031"/>
    <w:rsid w:val="00A06C83"/>
    <w:rsid w:val="00A2454C"/>
    <w:rsid w:val="00A30ACD"/>
    <w:rsid w:val="00A33808"/>
    <w:rsid w:val="00A3616A"/>
    <w:rsid w:val="00A371FF"/>
    <w:rsid w:val="00A401DD"/>
    <w:rsid w:val="00A50598"/>
    <w:rsid w:val="00A51A02"/>
    <w:rsid w:val="00A5308C"/>
    <w:rsid w:val="00A6453B"/>
    <w:rsid w:val="00A652FB"/>
    <w:rsid w:val="00A74431"/>
    <w:rsid w:val="00A748B4"/>
    <w:rsid w:val="00A83959"/>
    <w:rsid w:val="00A914A6"/>
    <w:rsid w:val="00A9385B"/>
    <w:rsid w:val="00A94935"/>
    <w:rsid w:val="00A95588"/>
    <w:rsid w:val="00A95993"/>
    <w:rsid w:val="00A96E1F"/>
    <w:rsid w:val="00A97152"/>
    <w:rsid w:val="00AA4B1A"/>
    <w:rsid w:val="00AA5587"/>
    <w:rsid w:val="00AA6302"/>
    <w:rsid w:val="00AA798C"/>
    <w:rsid w:val="00AB2134"/>
    <w:rsid w:val="00AB2AEF"/>
    <w:rsid w:val="00AB4948"/>
    <w:rsid w:val="00AB4B17"/>
    <w:rsid w:val="00AB50E6"/>
    <w:rsid w:val="00AB5AE6"/>
    <w:rsid w:val="00AC2BBB"/>
    <w:rsid w:val="00AC3E2F"/>
    <w:rsid w:val="00AC5BDD"/>
    <w:rsid w:val="00AD1A4D"/>
    <w:rsid w:val="00AD233B"/>
    <w:rsid w:val="00AD3101"/>
    <w:rsid w:val="00AD3596"/>
    <w:rsid w:val="00AD583B"/>
    <w:rsid w:val="00AD6306"/>
    <w:rsid w:val="00AD76B7"/>
    <w:rsid w:val="00AE08D3"/>
    <w:rsid w:val="00AF0D8B"/>
    <w:rsid w:val="00B00F33"/>
    <w:rsid w:val="00B011DD"/>
    <w:rsid w:val="00B02C24"/>
    <w:rsid w:val="00B04A32"/>
    <w:rsid w:val="00B05067"/>
    <w:rsid w:val="00B13A4A"/>
    <w:rsid w:val="00B17264"/>
    <w:rsid w:val="00B419F5"/>
    <w:rsid w:val="00B42A48"/>
    <w:rsid w:val="00B4317E"/>
    <w:rsid w:val="00B44BE4"/>
    <w:rsid w:val="00B52344"/>
    <w:rsid w:val="00B53D68"/>
    <w:rsid w:val="00B62BBE"/>
    <w:rsid w:val="00B6486E"/>
    <w:rsid w:val="00B673F5"/>
    <w:rsid w:val="00B772DC"/>
    <w:rsid w:val="00B9067B"/>
    <w:rsid w:val="00B932B5"/>
    <w:rsid w:val="00B94D84"/>
    <w:rsid w:val="00B95648"/>
    <w:rsid w:val="00BA3A16"/>
    <w:rsid w:val="00BA5CC5"/>
    <w:rsid w:val="00BB1C78"/>
    <w:rsid w:val="00BB23FC"/>
    <w:rsid w:val="00BC0E76"/>
    <w:rsid w:val="00BC77C7"/>
    <w:rsid w:val="00BD05E8"/>
    <w:rsid w:val="00BE1256"/>
    <w:rsid w:val="00BE1D90"/>
    <w:rsid w:val="00BE4607"/>
    <w:rsid w:val="00BE7B0C"/>
    <w:rsid w:val="00BE7E02"/>
    <w:rsid w:val="00BF195A"/>
    <w:rsid w:val="00BF2C74"/>
    <w:rsid w:val="00C051DC"/>
    <w:rsid w:val="00C11A9B"/>
    <w:rsid w:val="00C130CE"/>
    <w:rsid w:val="00C1362A"/>
    <w:rsid w:val="00C1584C"/>
    <w:rsid w:val="00C15B05"/>
    <w:rsid w:val="00C16A9C"/>
    <w:rsid w:val="00C23E0C"/>
    <w:rsid w:val="00C37425"/>
    <w:rsid w:val="00C42AA8"/>
    <w:rsid w:val="00C558DD"/>
    <w:rsid w:val="00C569BD"/>
    <w:rsid w:val="00C62DFA"/>
    <w:rsid w:val="00C63862"/>
    <w:rsid w:val="00C65B85"/>
    <w:rsid w:val="00C72699"/>
    <w:rsid w:val="00C80592"/>
    <w:rsid w:val="00C8339C"/>
    <w:rsid w:val="00C87D44"/>
    <w:rsid w:val="00C929CB"/>
    <w:rsid w:val="00C92ABE"/>
    <w:rsid w:val="00C931E7"/>
    <w:rsid w:val="00C9463C"/>
    <w:rsid w:val="00CB1B2F"/>
    <w:rsid w:val="00CB1F66"/>
    <w:rsid w:val="00CB232F"/>
    <w:rsid w:val="00CB360A"/>
    <w:rsid w:val="00CB562A"/>
    <w:rsid w:val="00CC0099"/>
    <w:rsid w:val="00CC2BB0"/>
    <w:rsid w:val="00CD11EC"/>
    <w:rsid w:val="00CD43C7"/>
    <w:rsid w:val="00CD60DF"/>
    <w:rsid w:val="00CE28E6"/>
    <w:rsid w:val="00CE7006"/>
    <w:rsid w:val="00CF2DDB"/>
    <w:rsid w:val="00CF3046"/>
    <w:rsid w:val="00CF31C2"/>
    <w:rsid w:val="00CF6873"/>
    <w:rsid w:val="00D0603F"/>
    <w:rsid w:val="00D11FDF"/>
    <w:rsid w:val="00D1362B"/>
    <w:rsid w:val="00D21015"/>
    <w:rsid w:val="00D22A3B"/>
    <w:rsid w:val="00D34945"/>
    <w:rsid w:val="00D35205"/>
    <w:rsid w:val="00D363D3"/>
    <w:rsid w:val="00D3646D"/>
    <w:rsid w:val="00D41E6E"/>
    <w:rsid w:val="00D42824"/>
    <w:rsid w:val="00D44E65"/>
    <w:rsid w:val="00D479D4"/>
    <w:rsid w:val="00D52293"/>
    <w:rsid w:val="00D565D0"/>
    <w:rsid w:val="00D62D9A"/>
    <w:rsid w:val="00D6538A"/>
    <w:rsid w:val="00D76646"/>
    <w:rsid w:val="00D81BBE"/>
    <w:rsid w:val="00D825C0"/>
    <w:rsid w:val="00D83FE6"/>
    <w:rsid w:val="00D849C6"/>
    <w:rsid w:val="00D85D10"/>
    <w:rsid w:val="00D866F7"/>
    <w:rsid w:val="00D917CD"/>
    <w:rsid w:val="00D97370"/>
    <w:rsid w:val="00DA0F13"/>
    <w:rsid w:val="00DA4917"/>
    <w:rsid w:val="00DA5A59"/>
    <w:rsid w:val="00DB1598"/>
    <w:rsid w:val="00DB56C7"/>
    <w:rsid w:val="00DC2099"/>
    <w:rsid w:val="00DC2291"/>
    <w:rsid w:val="00DC4C5D"/>
    <w:rsid w:val="00DC5596"/>
    <w:rsid w:val="00DC60AC"/>
    <w:rsid w:val="00DC6A64"/>
    <w:rsid w:val="00DD0E9E"/>
    <w:rsid w:val="00DD32EB"/>
    <w:rsid w:val="00DE09B4"/>
    <w:rsid w:val="00DF2029"/>
    <w:rsid w:val="00DF3349"/>
    <w:rsid w:val="00DF4052"/>
    <w:rsid w:val="00DF7B01"/>
    <w:rsid w:val="00E03DDE"/>
    <w:rsid w:val="00E0562C"/>
    <w:rsid w:val="00E058F4"/>
    <w:rsid w:val="00E05C10"/>
    <w:rsid w:val="00E15A4D"/>
    <w:rsid w:val="00E16F69"/>
    <w:rsid w:val="00E2264E"/>
    <w:rsid w:val="00E228D0"/>
    <w:rsid w:val="00E238D1"/>
    <w:rsid w:val="00E27389"/>
    <w:rsid w:val="00E30D8C"/>
    <w:rsid w:val="00E4061E"/>
    <w:rsid w:val="00E45192"/>
    <w:rsid w:val="00E458A1"/>
    <w:rsid w:val="00E52EEE"/>
    <w:rsid w:val="00E56B38"/>
    <w:rsid w:val="00E577F5"/>
    <w:rsid w:val="00E60B67"/>
    <w:rsid w:val="00E6465E"/>
    <w:rsid w:val="00E66D05"/>
    <w:rsid w:val="00E75C4E"/>
    <w:rsid w:val="00E767D1"/>
    <w:rsid w:val="00E777D3"/>
    <w:rsid w:val="00E8057F"/>
    <w:rsid w:val="00E87D81"/>
    <w:rsid w:val="00E90068"/>
    <w:rsid w:val="00E91601"/>
    <w:rsid w:val="00E94CA1"/>
    <w:rsid w:val="00E96DB3"/>
    <w:rsid w:val="00E9761E"/>
    <w:rsid w:val="00EA1795"/>
    <w:rsid w:val="00EA26CB"/>
    <w:rsid w:val="00EB01B5"/>
    <w:rsid w:val="00EB1BF8"/>
    <w:rsid w:val="00EB2EE9"/>
    <w:rsid w:val="00EC63CB"/>
    <w:rsid w:val="00ED5808"/>
    <w:rsid w:val="00EE6166"/>
    <w:rsid w:val="00EF49A1"/>
    <w:rsid w:val="00EF74A4"/>
    <w:rsid w:val="00F03149"/>
    <w:rsid w:val="00F06317"/>
    <w:rsid w:val="00F15080"/>
    <w:rsid w:val="00F20D63"/>
    <w:rsid w:val="00F20EE2"/>
    <w:rsid w:val="00F2112B"/>
    <w:rsid w:val="00F22F5C"/>
    <w:rsid w:val="00F300FB"/>
    <w:rsid w:val="00F32DA7"/>
    <w:rsid w:val="00F36EBB"/>
    <w:rsid w:val="00F412FD"/>
    <w:rsid w:val="00F5028A"/>
    <w:rsid w:val="00F5068D"/>
    <w:rsid w:val="00F600D0"/>
    <w:rsid w:val="00F63110"/>
    <w:rsid w:val="00F70167"/>
    <w:rsid w:val="00F719D2"/>
    <w:rsid w:val="00F7582E"/>
    <w:rsid w:val="00F85C79"/>
    <w:rsid w:val="00F8642C"/>
    <w:rsid w:val="00F95054"/>
    <w:rsid w:val="00F9763B"/>
    <w:rsid w:val="00FA1EA5"/>
    <w:rsid w:val="00FB655E"/>
    <w:rsid w:val="00FB74A8"/>
    <w:rsid w:val="00FC4677"/>
    <w:rsid w:val="00FC4B37"/>
    <w:rsid w:val="00FC5C58"/>
    <w:rsid w:val="00FD5105"/>
    <w:rsid w:val="00FD5ACD"/>
    <w:rsid w:val="00FE0BDC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29892C"/>
  <w14:defaultImageDpi w14:val="330"/>
  <w15:docId w15:val="{C5EF81DB-2AA0-4630-B219-4AC4DDE8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6E"/>
  </w:style>
  <w:style w:type="paragraph" w:styleId="Heading1">
    <w:name w:val="heading 1"/>
    <w:basedOn w:val="Normal"/>
    <w:next w:val="Normal"/>
    <w:link w:val="Heading1Char"/>
    <w:uiPriority w:val="9"/>
    <w:qFormat/>
    <w:rsid w:val="00B94D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jmir">
    <w:name w:val="Style jmir"/>
    <w:uiPriority w:val="99"/>
    <w:rsid w:val="007E6C18"/>
    <w:pPr>
      <w:numPr>
        <w:numId w:val="1"/>
      </w:numPr>
    </w:pPr>
  </w:style>
  <w:style w:type="numbering" w:customStyle="1" w:styleId="Style1">
    <w:name w:val="Style1"/>
    <w:uiPriority w:val="99"/>
    <w:rsid w:val="007E6C18"/>
    <w:pPr>
      <w:numPr>
        <w:numId w:val="2"/>
      </w:numPr>
    </w:pPr>
  </w:style>
  <w:style w:type="numbering" w:customStyle="1" w:styleId="Stylejmir2">
    <w:name w:val="Style jmir2"/>
    <w:uiPriority w:val="99"/>
    <w:rsid w:val="007E6C18"/>
    <w:pPr>
      <w:numPr>
        <w:numId w:val="3"/>
      </w:numPr>
    </w:pPr>
  </w:style>
  <w:style w:type="table" w:styleId="TableGrid">
    <w:name w:val="Table Grid"/>
    <w:basedOn w:val="TableNormal"/>
    <w:uiPriority w:val="39"/>
    <w:rsid w:val="0061270D"/>
    <w:rPr>
      <w:rFonts w:eastAsia="SimSu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70D"/>
  </w:style>
  <w:style w:type="paragraph" w:styleId="Footer">
    <w:name w:val="footer"/>
    <w:basedOn w:val="Normal"/>
    <w:link w:val="FooterChar"/>
    <w:uiPriority w:val="99"/>
    <w:unhideWhenUsed/>
    <w:rsid w:val="00612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70D"/>
  </w:style>
  <w:style w:type="paragraph" w:styleId="BalloonText">
    <w:name w:val="Balloon Text"/>
    <w:basedOn w:val="Normal"/>
    <w:link w:val="BalloonTextChar"/>
    <w:uiPriority w:val="99"/>
    <w:semiHidden/>
    <w:unhideWhenUsed/>
    <w:rsid w:val="00612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7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270D"/>
    <w:pPr>
      <w:ind w:left="720"/>
      <w:contextualSpacing/>
    </w:pPr>
  </w:style>
  <w:style w:type="table" w:styleId="TableTheme">
    <w:name w:val="Table Theme"/>
    <w:basedOn w:val="TableNormal"/>
    <w:uiPriority w:val="99"/>
    <w:rsid w:val="00612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27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27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27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7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270D"/>
  </w:style>
  <w:style w:type="character" w:styleId="Hyperlink">
    <w:name w:val="Hyperlink"/>
    <w:uiPriority w:val="99"/>
    <w:unhideWhenUsed/>
    <w:rsid w:val="0061270D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1270D"/>
  </w:style>
  <w:style w:type="paragraph" w:styleId="NormalWeb">
    <w:name w:val="Normal (Web)"/>
    <w:basedOn w:val="Normal"/>
    <w:uiPriority w:val="99"/>
    <w:semiHidden/>
    <w:unhideWhenUsed/>
    <w:rsid w:val="007517B7"/>
    <w:pPr>
      <w:spacing w:before="100" w:beforeAutospacing="1" w:after="100" w:afterAutospacing="1"/>
    </w:pPr>
    <w:rPr>
      <w:rFonts w:ascii="SimSun" w:eastAsia="SimSun" w:hAnsi="SimSun" w:cs="SimSun"/>
      <w14:ligatures w14:val="standardContextual"/>
    </w:rPr>
  </w:style>
  <w:style w:type="paragraph" w:customStyle="1" w:styleId="c-article-satellite-subtitle">
    <w:name w:val="c-article-satellite-subtitle"/>
    <w:basedOn w:val="Normal"/>
    <w:rsid w:val="007517B7"/>
    <w:pPr>
      <w:spacing w:before="100" w:beforeAutospacing="1" w:after="100" w:afterAutospacing="1"/>
    </w:pPr>
    <w:rPr>
      <w:rFonts w:ascii="SimSun" w:eastAsia="SimSun" w:hAnsi="SimSun" w:cs="SimSun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94D84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unhideWhenUsed/>
    <w:qFormat/>
    <w:rsid w:val="00B94D84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B94D84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94D84"/>
    <w:pPr>
      <w:spacing w:after="100" w:line="259" w:lineRule="auto"/>
    </w:pPr>
    <w:rPr>
      <w:rFonts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94D84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styleId="NoSpacing">
    <w:name w:val="No Spacing"/>
    <w:aliases w:val="英文小四左加粗"/>
    <w:uiPriority w:val="1"/>
    <w:qFormat/>
    <w:rsid w:val="00F2112B"/>
    <w:rPr>
      <w:rFonts w:ascii="Times New Roman" w:eastAsia="SimSu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3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8260FF-7EAC-47B9-8CD1-2BBDFD90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Elsa Carron</cp:lastModifiedBy>
  <cp:revision>9</cp:revision>
  <dcterms:created xsi:type="dcterms:W3CDTF">2024-06-02T09:06:00Z</dcterms:created>
  <dcterms:modified xsi:type="dcterms:W3CDTF">2024-10-18T10:47:00Z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http://csl.mendeley.com/styles/503725011/american-medical-association-3etal</vt:lpwstr>
  </property>
  <property fmtid="{D5CDD505-2E9C-101B-9397-08002B2CF9AE}" pid="3" name="Mendeley Recent Style Name 0_1">
    <vt:lpwstr>American Medical Association - Yiyang Yuan, M.P.H., M.S.</vt:lpwstr>
  </property>
  <property fmtid="{D5CDD505-2E9C-101B-9397-08002B2CF9AE}" pid="4" name="Mendeley Recent Style Id 1_1">
    <vt:lpwstr>http://csl.mendeley.com/styles/503725011/apa-2</vt:lpwstr>
  </property>
  <property fmtid="{D5CDD505-2E9C-101B-9397-08002B2CF9AE}" pid="5" name="Mendeley Recent Style Name 1_1">
    <vt:lpwstr>American Psychological Association 6th edition - Yiyang Yuan, M.P.H., M.S.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http://csl.mendeley.com/styles/503725011/vancouver-brackets</vt:lpwstr>
  </property>
  <property fmtid="{D5CDD505-2E9C-101B-9397-08002B2CF9AE}" pid="21" name="Mendeley Recent Style Name 9_1">
    <vt:lpwstr>Vancouver - Yiyang Yuan, M.P.H., M.S.</vt:lpwstr>
  </property>
</Properties>
</file>