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47" w:rsidRDefault="007D5847" w:rsidP="007D5847">
      <w:pPr>
        <w:pStyle w:val="BodyText"/>
      </w:pPr>
      <w:r>
        <w:rPr>
          <w:b/>
          <w:bCs/>
        </w:rPr>
        <w:t>Supplementary Table 1. Bioactive compounds present in little millet identified by GCMS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7"/>
        <w:gridCol w:w="5021"/>
      </w:tblGrid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bookmarkStart w:id="0" w:name="_GoBack"/>
            <w:r>
              <w:rPr>
                <w:rFonts w:ascii="Times New Roman" w:hAnsi="Times New Roman" w:cs="Times New Roman"/>
              </w:rPr>
              <w:t>10-Octadecenoic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Benzyl alcohol, p-</w:t>
            </w:r>
            <w:proofErr w:type="spellStart"/>
            <w:r>
              <w:rPr>
                <w:rFonts w:ascii="Times New Roman" w:hAnsi="Times New Roman" w:cs="Times New Roman"/>
              </w:rPr>
              <w:t>hydroxy</w:t>
            </w:r>
            <w:proofErr w:type="spellEnd"/>
            <w:r>
              <w:rPr>
                <w:rFonts w:ascii="Times New Roman" w:hAnsi="Times New Roman" w:cs="Times New Roman"/>
              </w:rPr>
              <w:t>-.alpha.-[(</w:t>
            </w:r>
            <w:proofErr w:type="spellStart"/>
            <w:r>
              <w:rPr>
                <w:rFonts w:ascii="Times New Roman" w:hAnsi="Times New Roman" w:cs="Times New Roman"/>
              </w:rPr>
              <w:t>methylamino</w:t>
            </w:r>
            <w:proofErr w:type="spellEnd"/>
            <w:r>
              <w:rPr>
                <w:rFonts w:ascii="Times New Roman" w:hAnsi="Times New Roman" w:cs="Times New Roman"/>
              </w:rPr>
              <w:t xml:space="preserve">)methyl]- 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14-Pentadecynoic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Bromosuccinate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18,19-Secoyohimban-19-oic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Butanal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2,5-Dimethoxy-4-(</w:t>
            </w:r>
            <w:proofErr w:type="spellStart"/>
            <w:r>
              <w:rPr>
                <w:rFonts w:ascii="Times New Roman" w:hAnsi="Times New Roman" w:cs="Times New Roman"/>
              </w:rPr>
              <w:t>methylsulfonyl</w:t>
            </w:r>
            <w:proofErr w:type="spellEnd"/>
            <w:r>
              <w:rPr>
                <w:rFonts w:ascii="Times New Roman" w:hAnsi="Times New Roman" w:cs="Times New Roman"/>
              </w:rPr>
              <w:t>)amphetamine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Butane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Brolamfetamine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Butanedioic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Cyclohexanol</w:t>
            </w:r>
            <w:proofErr w:type="spellEnd"/>
            <w:r>
              <w:rPr>
                <w:rFonts w:ascii="Times New Roman" w:hAnsi="Times New Roman" w:cs="Times New Roman"/>
              </w:rPr>
              <w:t>, 2-(</w:t>
            </w:r>
            <w:proofErr w:type="spellStart"/>
            <w:r>
              <w:rPr>
                <w:rFonts w:ascii="Times New Roman" w:hAnsi="Times New Roman" w:cs="Times New Roman"/>
              </w:rPr>
              <w:t>methylaminomethyl</w:t>
            </w:r>
            <w:proofErr w:type="spellEnd"/>
            <w:r>
              <w:rPr>
                <w:rFonts w:ascii="Times New Roman" w:hAnsi="Times New Roman" w:cs="Times New Roman"/>
              </w:rPr>
              <w:t xml:space="preserve">)-, trans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Butanediol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l-Alanine </w:t>
            </w:r>
            <w:proofErr w:type="spellStart"/>
            <w:r>
              <w:rPr>
                <w:rFonts w:ascii="Times New Roman" w:hAnsi="Times New Roman" w:cs="Times New Roman"/>
              </w:rPr>
              <w:t>ethylamide</w:t>
            </w:r>
            <w:proofErr w:type="spellEnd"/>
            <w:r>
              <w:rPr>
                <w:rFonts w:ascii="Times New Roman" w:hAnsi="Times New Roman" w:cs="Times New Roman"/>
              </w:rPr>
              <w:t xml:space="preserve">, (S)-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Butanoic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l-</w:t>
            </w:r>
            <w:proofErr w:type="spellStart"/>
            <w:r>
              <w:rPr>
                <w:rFonts w:ascii="Times New Roman" w:hAnsi="Times New Roman" w:cs="Times New Roman"/>
              </w:rPr>
              <w:t>Guanidinosuccinimide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Catechine</w:t>
            </w:r>
            <w:proofErr w:type="spellEnd"/>
          </w:p>
        </w:tc>
      </w:tr>
      <w:tr w:rsidR="007D5847" w:rsidTr="007D5847">
        <w:trPr>
          <w:gridAfter w:val="1"/>
          <w:wAfter w:w="5021" w:type="dxa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+/-.-Tetrahydro-3-furanmethanol 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1-Decanol, </w:t>
            </w:r>
            <w:proofErr w:type="spellStart"/>
            <w:r>
              <w:rPr>
                <w:rFonts w:ascii="Times New Roman" w:hAnsi="Times New Roman" w:cs="Times New Roman"/>
              </w:rPr>
              <w:t>trifluoroacetate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D-Fructose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1-Docosene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</w:t>
            </w:r>
            <w:proofErr w:type="spellStart"/>
            <w:r>
              <w:rPr>
                <w:rFonts w:ascii="Times New Roman" w:hAnsi="Times New Roman" w:cs="Times New Roman"/>
              </w:rPr>
              <w:t>Glucitol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1-Methyldodecylamine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ind w:left="360"/>
            </w:pPr>
            <w:r w:rsidRPr="008224F4">
              <w:rPr>
                <w:rFonts w:ascii="Times New Roman" w:hAnsi="Times New Roman" w:cs="Times New Roman"/>
              </w:rPr>
              <w:t>d-</w:t>
            </w:r>
            <w:proofErr w:type="spellStart"/>
            <w:r w:rsidRPr="008224F4">
              <w:rPr>
                <w:rFonts w:ascii="Times New Roman" w:hAnsi="Times New Roman" w:cs="Times New Roman"/>
              </w:rPr>
              <w:t>Gluco</w:t>
            </w:r>
            <w:proofErr w:type="spellEnd"/>
            <w:r w:rsidRPr="008224F4">
              <w:rPr>
                <w:rFonts w:ascii="Times New Roman" w:hAnsi="Times New Roman" w:cs="Times New Roman"/>
              </w:rPr>
              <w:t>-</w:t>
            </w:r>
            <w:proofErr w:type="spellStart"/>
            <w:r w:rsidRPr="008224F4">
              <w:rPr>
                <w:rFonts w:ascii="Times New Roman" w:hAnsi="Times New Roman" w:cs="Times New Roman"/>
              </w:rPr>
              <w:t>hexodialdose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1,2-O-Isopropylidene-D-glucofuranose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</w:t>
            </w:r>
            <w:proofErr w:type="spellStart"/>
            <w:r>
              <w:rPr>
                <w:rFonts w:ascii="Times New Roman" w:hAnsi="Times New Roman" w:cs="Times New Roman"/>
              </w:rPr>
              <w:t>Gluconic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1,3-Propanediamine, N-methyl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D-Mannitol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11-Eicosenoic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</w:t>
            </w:r>
            <w:proofErr w:type="spellStart"/>
            <w:r>
              <w:rPr>
                <w:rFonts w:ascii="Times New Roman" w:hAnsi="Times New Roman" w:cs="Times New Roman"/>
              </w:rPr>
              <w:t>Ribofuranose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11-Octadecenoic acid, methyl ester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</w:t>
            </w:r>
            <w:proofErr w:type="spellStart"/>
            <w:r>
              <w:rPr>
                <w:rFonts w:ascii="Times New Roman" w:hAnsi="Times New Roman" w:cs="Times New Roman"/>
              </w:rPr>
              <w:t>Ribonic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2-Butenedioic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</w:t>
            </w:r>
            <w:proofErr w:type="spellStart"/>
            <w:r>
              <w:rPr>
                <w:rFonts w:ascii="Times New Roman" w:hAnsi="Times New Roman" w:cs="Times New Roman"/>
              </w:rPr>
              <w:t>Ribopyranose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2-Deoxy ribose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D-Ribose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2-Deoxy-galactopyranose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dl-3-Aminoisobutyric acid, N-methyl-, methyl ester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2-Octenoic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dl-Alanine ethyl ester 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2-Propenoic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Docosanoic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2-Propenoic acid, n-</w:t>
            </w:r>
            <w:proofErr w:type="spellStart"/>
            <w:r>
              <w:rPr>
                <w:rFonts w:ascii="Times New Roman" w:hAnsi="Times New Roman" w:cs="Times New Roman"/>
              </w:rPr>
              <w:t>pentadecyl</w:t>
            </w:r>
            <w:proofErr w:type="spellEnd"/>
            <w:r>
              <w:rPr>
                <w:rFonts w:ascii="Times New Roman" w:hAnsi="Times New Roman" w:cs="Times New Roman"/>
              </w:rPr>
              <w:t xml:space="preserve"> ester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Eicosanoic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2,3-Dimethoxyamphetamine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Erucic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2,3,4-Trihydroxybutyric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Ethanamine</w:t>
            </w:r>
            <w:proofErr w:type="spellEnd"/>
            <w:r>
              <w:rPr>
                <w:rFonts w:ascii="Times New Roman" w:hAnsi="Times New Roman" w:cs="Times New Roman"/>
              </w:rPr>
              <w:t>, N-methyl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2,5-Dimethoxy-4-ethylamphetamine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Ethylamine, 2-(adamantan-1-yl)-1-methyl 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2(3H)-</w:t>
            </w:r>
            <w:proofErr w:type="spellStart"/>
            <w:r>
              <w:rPr>
                <w:rFonts w:ascii="Times New Roman" w:hAnsi="Times New Roman" w:cs="Times New Roman"/>
              </w:rPr>
              <w:t>Furanone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glucitol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3-Eicosene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Glucose oxime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3-Ethoxy-4-hydroxymandelic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Glycerin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3-Hydroxydodecanedioic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Glycidol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3,4Dehydro-dl-proline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Heptadecanoic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acid, </w:t>
            </w:r>
            <w:proofErr w:type="spellStart"/>
            <w:r>
              <w:rPr>
                <w:rFonts w:ascii="Times New Roman" w:hAnsi="Times New Roman" w:cs="Times New Roman"/>
              </w:rPr>
              <w:t>heptadecyl</w:t>
            </w:r>
            <w:proofErr w:type="spellEnd"/>
            <w:r>
              <w:rPr>
                <w:rFonts w:ascii="Times New Roman" w:hAnsi="Times New Roman" w:cs="Times New Roman"/>
              </w:rPr>
              <w:t xml:space="preserve"> ester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4-Iodo-3-methoxyamphetamine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Heptanedioic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9-Hexadecenoic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Hexanoic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acid, </w:t>
            </w:r>
            <w:proofErr w:type="spellStart"/>
            <w:r>
              <w:rPr>
                <w:rFonts w:ascii="Times New Roman" w:hAnsi="Times New Roman" w:cs="Times New Roman"/>
              </w:rPr>
              <w:t>pentadecyl</w:t>
            </w:r>
            <w:proofErr w:type="spellEnd"/>
            <w:r>
              <w:rPr>
                <w:rFonts w:ascii="Times New Roman" w:hAnsi="Times New Roman" w:cs="Times New Roman"/>
              </w:rPr>
              <w:t xml:space="preserve"> ester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9-Octadecanoic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Hexopyranose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9-Octadecenamide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Hydroquinone-.β-d-</w:t>
            </w:r>
            <w:proofErr w:type="spellStart"/>
            <w:r>
              <w:rPr>
                <w:rFonts w:ascii="Times New Roman" w:hAnsi="Times New Roman" w:cs="Times New Roman"/>
              </w:rPr>
              <w:t>glucopyranoside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9-Octadecenoic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Inositol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9,12-Octadecadienoic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Isosorbide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9,12-Octadecadienoic acid (Z,Z)-, methyl ester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Levoglucosan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Acetamide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Levoglucosenone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 xml:space="preserve">Acetic acid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Malic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Actinobolin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Melibiose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Alpha-D-</w:t>
            </w:r>
            <w:proofErr w:type="spellStart"/>
            <w:r>
              <w:rPr>
                <w:rFonts w:ascii="Times New Roman" w:hAnsi="Times New Roman" w:cs="Times New Roman"/>
              </w:rPr>
              <w:t>Galactoside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Mannonic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Alpha-D-</w:t>
            </w:r>
            <w:proofErr w:type="spellStart"/>
            <w:r>
              <w:rPr>
                <w:rFonts w:ascii="Times New Roman" w:hAnsi="Times New Roman" w:cs="Times New Roman"/>
              </w:rPr>
              <w:t>Glucopyranoside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Myo</w:t>
            </w:r>
            <w:proofErr w:type="spellEnd"/>
            <w:r>
              <w:rPr>
                <w:rFonts w:ascii="Times New Roman" w:hAnsi="Times New Roman" w:cs="Times New Roman"/>
              </w:rPr>
              <w:t>-Inositol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Altronic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N-</w:t>
            </w:r>
            <w:proofErr w:type="spellStart"/>
            <w:r>
              <w:rPr>
                <w:rFonts w:ascii="Times New Roman" w:hAnsi="Times New Roman" w:cs="Times New Roman"/>
              </w:rPr>
              <w:t>Dodecylmethylamine</w:t>
            </w:r>
            <w:proofErr w:type="spellEnd"/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Arabinitol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n-</w:t>
            </w:r>
            <w:proofErr w:type="spellStart"/>
            <w:r>
              <w:rPr>
                <w:rFonts w:ascii="Times New Roman" w:hAnsi="Times New Roman" w:cs="Times New Roman"/>
              </w:rPr>
              <w:t>Hexadecanoic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Arabinonic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Norpseudoephedrine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Azelaic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Octanoic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acid, 8-hydroxy-, methyl ester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Benzeneethanamine</w:t>
            </w:r>
            <w:proofErr w:type="spellEnd"/>
            <w:r>
              <w:rPr>
                <w:rFonts w:ascii="Times New Roman" w:hAnsi="Times New Roman" w:cs="Times New Roman"/>
              </w:rPr>
              <w:t>, 2-fluoro-.beta.,5-dihydroxy-N-methyl-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Oleic Acid</w:t>
            </w:r>
          </w:p>
        </w:tc>
      </w:tr>
      <w:tr w:rsidR="007D5847" w:rsidTr="007D5847"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Benzoic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p-</w:t>
            </w:r>
            <w:proofErr w:type="spellStart"/>
            <w:r>
              <w:rPr>
                <w:rFonts w:ascii="Times New Roman" w:hAnsi="Times New Roman" w:cs="Times New Roman"/>
              </w:rPr>
              <w:t>Hydroxynorephedrine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Pentafluoropropionic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acid, </w:t>
            </w:r>
            <w:proofErr w:type="spellStart"/>
            <w:r>
              <w:rPr>
                <w:rFonts w:ascii="Times New Roman" w:hAnsi="Times New Roman" w:cs="Times New Roman"/>
              </w:rPr>
              <w:t>heptadecyl</w:t>
            </w:r>
            <w:proofErr w:type="spellEnd"/>
            <w:r>
              <w:rPr>
                <w:rFonts w:ascii="Times New Roman" w:hAnsi="Times New Roman" w:cs="Times New Roman"/>
              </w:rPr>
              <w:t xml:space="preserve"> ester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Theritol</w:t>
            </w:r>
            <w:proofErr w:type="spellEnd"/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Pentitol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Thiodiglycol</w:t>
            </w:r>
            <w:proofErr w:type="spellEnd"/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Pentonic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trans-9-Octadecenoic acid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Propane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Trichloroacetic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Propanedioic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Trichloroacetic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acid, </w:t>
            </w:r>
            <w:proofErr w:type="spellStart"/>
            <w:r>
              <w:rPr>
                <w:rFonts w:ascii="Times New Roman" w:hAnsi="Times New Roman" w:cs="Times New Roman"/>
              </w:rPr>
              <w:t>hexadecyl</w:t>
            </w:r>
            <w:proofErr w:type="spellEnd"/>
            <w:r>
              <w:rPr>
                <w:rFonts w:ascii="Times New Roman" w:hAnsi="Times New Roman" w:cs="Times New Roman"/>
              </w:rPr>
              <w:t xml:space="preserve"> ester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Propanenitrile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Undecylenic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Propanoic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Uridine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Prost-13-en-1-oic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Xanthosine</w:t>
            </w:r>
            <w:proofErr w:type="spellEnd"/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Prosta-5,13-dien-1-oic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Xylitol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Pyrimidine-2,4(1H,3H)-</w:t>
            </w:r>
            <w:proofErr w:type="spellStart"/>
            <w:r>
              <w:rPr>
                <w:rFonts w:ascii="Times New Roman" w:hAnsi="Times New Roman" w:cs="Times New Roman"/>
              </w:rPr>
              <w:t>dione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Xylonic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Ribonic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r>
              <w:rPr>
                <w:rFonts w:ascii="Times New Roman" w:hAnsi="Times New Roman" w:cs="Times New Roman"/>
              </w:rPr>
              <w:t>β-D-</w:t>
            </w:r>
            <w:proofErr w:type="spellStart"/>
            <w:r>
              <w:rPr>
                <w:rFonts w:ascii="Times New Roman" w:hAnsi="Times New Roman" w:cs="Times New Roman"/>
              </w:rPr>
              <w:t>Galactofuranose</w:t>
            </w:r>
            <w:proofErr w:type="spellEnd"/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Scopolin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Default="007D5847" w:rsidP="008224F4">
            <w:pPr>
              <w:pStyle w:val="TableContents"/>
              <w:ind w:left="360"/>
            </w:pPr>
            <w:proofErr w:type="spellStart"/>
            <w:r>
              <w:rPr>
                <w:rFonts w:ascii="Times New Roman" w:hAnsi="Times New Roman" w:cs="Times New Roman"/>
              </w:rPr>
              <w:t>Paradrine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847" w:rsidTr="007D5847">
        <w:trPr>
          <w:trHeight w:val="309"/>
        </w:trPr>
        <w:tc>
          <w:tcPr>
            <w:tcW w:w="4617" w:type="dxa"/>
            <w:shd w:val="clear" w:color="auto" w:fill="auto"/>
          </w:tcPr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Atropine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Octodrine</w:t>
            </w:r>
            <w:proofErr w:type="spellEnd"/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Procyanidin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B1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Cinnamic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acid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Gallic acid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Norpseudoephedrine</w:t>
            </w:r>
            <w:proofErr w:type="spellEnd"/>
          </w:p>
          <w:p w:rsid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Naringenin</w:t>
            </w:r>
            <w:proofErr w:type="spellEnd"/>
          </w:p>
        </w:tc>
        <w:tc>
          <w:tcPr>
            <w:tcW w:w="5021" w:type="dxa"/>
            <w:shd w:val="clear" w:color="auto" w:fill="auto"/>
          </w:tcPr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Luteolin</w:t>
            </w:r>
            <w:proofErr w:type="spellEnd"/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Quercitin</w:t>
            </w:r>
            <w:proofErr w:type="spellEnd"/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Syringic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acid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Ferullic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acid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caffeic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acid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Syringic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acid</w:t>
            </w:r>
          </w:p>
          <w:p w:rsidR="007D5847" w:rsidRPr="007D5847" w:rsidRDefault="007D5847" w:rsidP="008224F4">
            <w:pPr>
              <w:pStyle w:val="TableContents"/>
              <w:ind w:left="36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Gallic acid</w:t>
            </w:r>
          </w:p>
          <w:p w:rsidR="007D5847" w:rsidRDefault="007D5847" w:rsidP="008224F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272A6" w:rsidRDefault="008224F4" w:rsidP="008224F4"/>
    <w:sectPr w:rsidR="0042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830"/>
    <w:multiLevelType w:val="hybridMultilevel"/>
    <w:tmpl w:val="1A7A20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30E00"/>
    <w:multiLevelType w:val="hybridMultilevel"/>
    <w:tmpl w:val="88BABE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53537"/>
    <w:multiLevelType w:val="hybridMultilevel"/>
    <w:tmpl w:val="8C1CB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47"/>
    <w:rsid w:val="007D5847"/>
    <w:rsid w:val="008224F4"/>
    <w:rsid w:val="00DE382B"/>
    <w:rsid w:val="00E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3E2B"/>
  <w15:chartTrackingRefBased/>
  <w15:docId w15:val="{4325D028-3A7F-4F48-AFA3-90B483D2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47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584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7D5847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7D5847"/>
    <w:pPr>
      <w:suppressLineNumbers/>
    </w:pPr>
  </w:style>
  <w:style w:type="paragraph" w:styleId="ListParagraph">
    <w:name w:val="List Paragraph"/>
    <w:basedOn w:val="Normal"/>
    <w:uiPriority w:val="34"/>
    <w:qFormat/>
    <w:rsid w:val="008224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2024-06-09T18:26:00Z</dcterms:created>
  <dcterms:modified xsi:type="dcterms:W3CDTF">2024-06-09T18:31:00Z</dcterms:modified>
</cp:coreProperties>
</file>