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7C31BA62" w14:textId="77777777" w:rsidR="000F7174" w:rsidRPr="0058372A" w:rsidRDefault="000F7174">
      <w:pPr>
        <w:rPr>
          <w:szCs w:val="24"/>
        </w:rPr>
      </w:pPr>
      <w:r>
        <w:rPr>
          <w:b/>
        </w:rPr>
        <w:t>Table 1</w:t>
      </w:r>
      <w:r>
        <w:t xml:space="preserve">. </w:t>
      </w:r>
      <w:r w:rsidRPr="0058372A">
        <w:rPr>
          <w:szCs w:val="24"/>
        </w:rPr>
        <w:t>Information of four types of sludge samples analyzed in this study</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2313"/>
        <w:gridCol w:w="2350"/>
        <w:gridCol w:w="1499"/>
        <w:gridCol w:w="1499"/>
        <w:gridCol w:w="1390"/>
        <w:gridCol w:w="1391"/>
        <w:gridCol w:w="2389"/>
      </w:tblGrid>
      <w:tr w:rsidR="000F7174" w14:paraId="00B69FDF" w14:textId="77777777" w:rsidTr="00C41D5F">
        <w:trPr>
          <w:trHeight w:val="227"/>
        </w:trPr>
        <w:tc>
          <w:tcPr>
            <w:tcW w:w="398" w:type="pct"/>
            <w:vAlign w:val="center"/>
          </w:tcPr>
          <w:p w14:paraId="1AC82EDA" w14:textId="77777777" w:rsidR="000F7174" w:rsidRPr="0058372A" w:rsidRDefault="000F7174" w:rsidP="009E41F2">
            <w:pPr>
              <w:spacing w:before="0" w:after="0"/>
              <w:jc w:val="center"/>
              <w:rPr>
                <w:rFonts w:cs="Times New Roman"/>
                <w:b/>
                <w:szCs w:val="24"/>
              </w:rPr>
            </w:pPr>
            <w:r w:rsidRPr="0058372A">
              <w:rPr>
                <w:rFonts w:cs="Times New Roman"/>
                <w:b/>
                <w:szCs w:val="24"/>
              </w:rPr>
              <w:t>Article ID</w:t>
            </w:r>
          </w:p>
        </w:tc>
        <w:tc>
          <w:tcPr>
            <w:tcW w:w="831" w:type="pct"/>
            <w:vAlign w:val="center"/>
          </w:tcPr>
          <w:p w14:paraId="0CBA0E61" w14:textId="77777777" w:rsidR="000F7174" w:rsidRPr="0058372A" w:rsidRDefault="000F7174" w:rsidP="009E41F2">
            <w:pPr>
              <w:spacing w:before="0" w:after="0"/>
              <w:jc w:val="center"/>
              <w:rPr>
                <w:rFonts w:cs="Times New Roman"/>
                <w:b/>
                <w:szCs w:val="24"/>
              </w:rPr>
            </w:pPr>
            <w:r w:rsidRPr="0058372A">
              <w:rPr>
                <w:rFonts w:cs="Times New Roman"/>
                <w:b/>
                <w:szCs w:val="24"/>
              </w:rPr>
              <w:t>Treatment Process</w:t>
            </w:r>
          </w:p>
        </w:tc>
        <w:tc>
          <w:tcPr>
            <w:tcW w:w="844" w:type="pct"/>
            <w:vAlign w:val="center"/>
          </w:tcPr>
          <w:p w14:paraId="58C66705" w14:textId="77777777" w:rsidR="000F7174" w:rsidRPr="0058372A" w:rsidRDefault="000F7174" w:rsidP="009E41F2">
            <w:pPr>
              <w:spacing w:before="0" w:after="0"/>
              <w:jc w:val="center"/>
              <w:rPr>
                <w:rFonts w:cs="Times New Roman"/>
                <w:b/>
                <w:szCs w:val="24"/>
              </w:rPr>
            </w:pPr>
            <w:r w:rsidRPr="0058372A">
              <w:rPr>
                <w:rFonts w:cs="Times New Roman"/>
                <w:b/>
                <w:szCs w:val="24"/>
              </w:rPr>
              <w:t>Location</w:t>
            </w:r>
          </w:p>
        </w:tc>
        <w:tc>
          <w:tcPr>
            <w:tcW w:w="539" w:type="pct"/>
            <w:vAlign w:val="center"/>
          </w:tcPr>
          <w:p w14:paraId="4E6B051B" w14:textId="77777777" w:rsidR="000F7174" w:rsidRPr="0058372A" w:rsidRDefault="000F7174" w:rsidP="009E41F2">
            <w:pPr>
              <w:spacing w:before="0" w:after="0"/>
              <w:jc w:val="center"/>
              <w:rPr>
                <w:rFonts w:cs="Times New Roman"/>
                <w:b/>
                <w:szCs w:val="24"/>
              </w:rPr>
            </w:pPr>
            <w:r w:rsidRPr="0058372A">
              <w:rPr>
                <w:rFonts w:cs="Times New Roman"/>
                <w:b/>
                <w:szCs w:val="24"/>
              </w:rPr>
              <w:t>Bioreactor scale</w:t>
            </w:r>
          </w:p>
        </w:tc>
        <w:tc>
          <w:tcPr>
            <w:tcW w:w="539" w:type="pct"/>
            <w:vAlign w:val="center"/>
          </w:tcPr>
          <w:p w14:paraId="7AAFB1ED" w14:textId="77777777" w:rsidR="000F7174" w:rsidRPr="0058372A" w:rsidRDefault="000F7174" w:rsidP="009E41F2">
            <w:pPr>
              <w:spacing w:before="0" w:after="0"/>
              <w:jc w:val="center"/>
              <w:rPr>
                <w:rFonts w:cs="Times New Roman"/>
                <w:b/>
                <w:szCs w:val="24"/>
              </w:rPr>
            </w:pPr>
            <w:r w:rsidRPr="0058372A">
              <w:rPr>
                <w:rFonts w:cs="Times New Roman"/>
                <w:b/>
                <w:szCs w:val="24"/>
              </w:rPr>
              <w:t>Bioreactor Number</w:t>
            </w:r>
          </w:p>
        </w:tc>
        <w:tc>
          <w:tcPr>
            <w:tcW w:w="491" w:type="pct"/>
            <w:vAlign w:val="center"/>
          </w:tcPr>
          <w:p w14:paraId="4149B820" w14:textId="77777777" w:rsidR="000F7174" w:rsidRPr="0058372A" w:rsidRDefault="000F7174" w:rsidP="009E41F2">
            <w:pPr>
              <w:spacing w:before="0" w:after="0"/>
              <w:jc w:val="center"/>
              <w:rPr>
                <w:rFonts w:cs="Times New Roman"/>
                <w:b/>
                <w:szCs w:val="24"/>
              </w:rPr>
            </w:pPr>
            <w:r w:rsidRPr="0058372A">
              <w:rPr>
                <w:rFonts w:cs="Times New Roman"/>
                <w:b/>
                <w:szCs w:val="24"/>
              </w:rPr>
              <w:t xml:space="preserve">Sequencing Region </w:t>
            </w:r>
          </w:p>
        </w:tc>
        <w:tc>
          <w:tcPr>
            <w:tcW w:w="500" w:type="pct"/>
            <w:vAlign w:val="center"/>
          </w:tcPr>
          <w:p w14:paraId="4429742C" w14:textId="77777777" w:rsidR="000F7174" w:rsidRPr="0058372A" w:rsidRDefault="000F7174" w:rsidP="009E41F2">
            <w:pPr>
              <w:spacing w:before="0" w:after="0"/>
              <w:jc w:val="center"/>
              <w:rPr>
                <w:rFonts w:cs="Times New Roman"/>
                <w:b/>
                <w:szCs w:val="24"/>
              </w:rPr>
            </w:pPr>
            <w:r w:rsidRPr="0058372A">
              <w:rPr>
                <w:rFonts w:cs="Times New Roman"/>
                <w:b/>
                <w:szCs w:val="24"/>
              </w:rPr>
              <w:t>Sample Number</w:t>
            </w:r>
          </w:p>
        </w:tc>
        <w:tc>
          <w:tcPr>
            <w:tcW w:w="858" w:type="pct"/>
            <w:vAlign w:val="center"/>
          </w:tcPr>
          <w:p w14:paraId="055A9FF1" w14:textId="77777777" w:rsidR="000F7174" w:rsidRPr="0058372A" w:rsidRDefault="000F7174" w:rsidP="009E41F2">
            <w:pPr>
              <w:spacing w:before="0" w:after="0"/>
              <w:jc w:val="center"/>
              <w:rPr>
                <w:rFonts w:cs="Times New Roman"/>
                <w:b/>
                <w:szCs w:val="24"/>
              </w:rPr>
            </w:pPr>
            <w:r w:rsidRPr="0058372A">
              <w:rPr>
                <w:rFonts w:cs="Times New Roman"/>
                <w:b/>
                <w:szCs w:val="24"/>
              </w:rPr>
              <w:t>Reference</w:t>
            </w:r>
          </w:p>
        </w:tc>
      </w:tr>
      <w:tr w:rsidR="000F7174" w14:paraId="7881093D" w14:textId="77777777" w:rsidTr="00C41D5F">
        <w:trPr>
          <w:trHeight w:val="227"/>
        </w:trPr>
        <w:tc>
          <w:tcPr>
            <w:tcW w:w="398" w:type="pct"/>
            <w:vAlign w:val="center"/>
          </w:tcPr>
          <w:p w14:paraId="791FCDC7"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831" w:type="pct"/>
            <w:vAlign w:val="center"/>
          </w:tcPr>
          <w:p w14:paraId="54264C1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SBR</w:t>
            </w:r>
          </w:p>
        </w:tc>
        <w:tc>
          <w:tcPr>
            <w:tcW w:w="844" w:type="pct"/>
            <w:vAlign w:val="center"/>
          </w:tcPr>
          <w:p w14:paraId="5C422363" w14:textId="77777777" w:rsidR="000F7174" w:rsidRPr="0058372A" w:rsidRDefault="000F7174" w:rsidP="009E41F2">
            <w:pPr>
              <w:spacing w:before="0" w:after="0"/>
              <w:rPr>
                <w:rFonts w:cs="Times New Roman"/>
                <w:snapToGrid w:val="0"/>
                <w:szCs w:val="24"/>
              </w:rPr>
            </w:pPr>
            <w:r w:rsidRPr="0058372A">
              <w:rPr>
                <w:rFonts w:cs="Times New Roman"/>
                <w:szCs w:val="24"/>
              </w:rPr>
              <w:t>China: Guangdong</w:t>
            </w:r>
          </w:p>
        </w:tc>
        <w:tc>
          <w:tcPr>
            <w:tcW w:w="539" w:type="pct"/>
            <w:vAlign w:val="center"/>
          </w:tcPr>
          <w:p w14:paraId="705471A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72998BC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079354D7"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3A2A7AF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4</w:t>
            </w:r>
          </w:p>
        </w:tc>
        <w:tc>
          <w:tcPr>
            <w:tcW w:w="858" w:type="pct"/>
            <w:vAlign w:val="center"/>
          </w:tcPr>
          <w:p w14:paraId="0ABC6526" w14:textId="7E81EFF4"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&lt;EndNote&gt;&lt;Cite&gt;&lt;Author&gt;Yan&lt;/Author&gt;&lt;Year&gt;2020&lt;/Year&gt;&lt;RecNum&gt;144&lt;/RecNum&gt;&lt;DisplayText&gt;(Yan et al., 2020)&lt;/DisplayText&gt;&lt;record&gt;&lt;rec-number&gt;144&lt;/rec-number&gt;&lt;foreign-keys&gt;&lt;key app="EN" db-id="vr9pfxe0kr5tdqee5wz5r5xefv20dwzap0w5" timestamp="1716622602"&gt;144&lt;/key&gt;&lt;/foreign-keys&gt;&lt;ref-type name="Journal Article"&gt;17&lt;/ref-type&gt;&lt;contributors&gt;&lt;authors&gt;&lt;author&gt;Yan, Jia&lt;/author&gt;&lt;author&gt;Wang, Siji&lt;/author&gt;&lt;author&gt;Wu, Lingyao&lt;/author&gt;&lt;author&gt;Li, Shugeng&lt;/author&gt;&lt;author&gt;Li, Huosheng&lt;/author&gt;&lt;author&gt;Wang, Yu&lt;/author&gt;&lt;author&gt;Wu, Jiapeng&lt;/author&gt;&lt;author&gt;Zhang, Hongguo&lt;/author&gt;&lt;author&gt;Hong, Yiguo&lt;/author&gt;&lt;/authors&gt;&lt;/contributors&gt;&lt;titles&gt;&lt;title&gt;Long-term ammonia gas biofiltration through simultaneous nitrification, anammox and denitrification process with limited N2O emission and negligible leachate production&lt;/title&gt;&lt;secondary-title&gt;Journal of Cleaner Production&lt;/secondary-title&gt;&lt;/titles&gt;&lt;periodical&gt;&lt;full-title&gt;Journal of Cleaner Production&lt;/full-title&gt;&lt;/periodical&gt;&lt;pages&gt;122406&lt;/pages&gt;&lt;volume&gt;270&lt;/volume&gt;&lt;keywords&gt;&lt;keyword&gt;Ammonia gas&lt;/keyword&gt;&lt;keyword&gt;NO emission&lt;/keyword&gt;&lt;keyword&gt;Anammox&lt;/keyword&gt;&lt;keyword&gt;Denitrification&lt;/keyword&gt;&lt;keyword&gt;Nitrification&lt;/keyword&gt;&lt;keyword&gt;Leachate production&lt;/keyword&gt;&lt;/keywords&gt;&lt;dates&gt;&lt;year&gt;2020&lt;/year&gt;&lt;pub-dates&gt;&lt;date&gt;2020/10/10/&lt;/date&gt;&lt;/pub-dates&gt;&lt;/dates&gt;&lt;isbn&gt;0959-6526&lt;/isbn&gt;&lt;urls&gt;&lt;related-urls&gt;&lt;url&gt;https://www.sciencedirect.com/science/article/pii/S0959652620324537&lt;/url&gt;&lt;/related-urls&gt;&lt;/urls&gt;&lt;electronic-resource-num&gt;https://doi.org/10.1016/j.jclepro.2020.122406&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(Yan et al., 2020)</w:t>
            </w:r>
            <w:r w:rsidRPr="0058372A">
              <w:rPr>
                <w:rFonts w:cs="Times New Roman"/>
                <w:snapToGrid w:val="0"/>
                <w:szCs w:val="24"/>
              </w:rPr>
              <w:fldChar w:fldCharType="end"/>
            </w:r>
          </w:p>
        </w:tc>
      </w:tr>
      <w:tr w:rsidR="000F7174" w14:paraId="6C5A6500" w14:textId="77777777" w:rsidTr="00C41D5F">
        <w:trPr>
          <w:trHeight w:val="227"/>
        </w:trPr>
        <w:tc>
          <w:tcPr>
            <w:tcW w:w="398" w:type="pct"/>
            <w:vAlign w:val="center"/>
          </w:tcPr>
          <w:p w14:paraId="094C705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w:t>
            </w:r>
          </w:p>
        </w:tc>
        <w:tc>
          <w:tcPr>
            <w:tcW w:w="831" w:type="pct"/>
            <w:vAlign w:val="center"/>
          </w:tcPr>
          <w:p w14:paraId="547E3A6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SBR</w:t>
            </w:r>
          </w:p>
        </w:tc>
        <w:tc>
          <w:tcPr>
            <w:tcW w:w="844" w:type="pct"/>
            <w:vAlign w:val="center"/>
          </w:tcPr>
          <w:p w14:paraId="099467B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1D5C1547"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70A8FBF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1DD61A67"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39BFB0C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w:t>
            </w:r>
          </w:p>
        </w:tc>
        <w:tc>
          <w:tcPr>
            <w:tcW w:w="858" w:type="pct"/>
            <w:vAlign w:val="center"/>
          </w:tcPr>
          <w:p w14:paraId="09ED36C2" w14:textId="0FCF3A70"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&lt;EndNote&gt;&lt;Cite&gt;&lt;Author&gt;Cao&lt;/Author&gt;&lt;Year&gt;2019&lt;/Year&gt;&lt;RecNum&gt;180&lt;/RecNum&gt;&lt;DisplayText&gt;(Cao et al., 2019)&lt;/DisplayText&gt;&lt;record&gt;&lt;rec-number&gt;180&lt;/rec-number&gt;&lt;foreign-keys&gt;&lt;key app="EN" db-id="vr9pfxe0kr5tdqee5wz5r5xefv20dwzap0w5" timestamp="1716624391"&gt;180&lt;/key&gt;&lt;/foreign-keys&gt;&lt;ref-type name="Journal Article"&gt;17&lt;/ref-type&gt;&lt;contributors&gt;&lt;authors&gt;&lt;author&gt;Cao, Shenbin&lt;/author&gt;&lt;author&gt;Du, Rui&lt;/author&gt;&lt;author&gt;Peng, Yongzhen&lt;/author&gt;&lt;author&gt;Li, Baikun&lt;/author&gt;&lt;author&gt;Wang, Shuying&lt;/author&gt;&lt;/authors&gt;&lt;/contributors&gt;&lt;titles&gt;&lt;title&gt;Novel two stage partial denitrification (PD)-Anammox process for tertiary nitrogen removal from low carbon/nitrogen (C/N) municipal sewage&lt;/title&gt;&lt;secondary-title&gt;Chemical Engineering Journal&lt;/secondary-title&gt;&lt;/titles&gt;&lt;periodical&gt;&lt;full-title&gt;Chemical Engineering Journal&lt;/full-title&gt;&lt;/periodical&gt;&lt;pages&gt;107-115&lt;/pages&gt;&lt;volume&gt;362&lt;/volume&gt;&lt;section&gt;107&lt;/section&gt;&lt;dates&gt;&lt;year&gt;2019&lt;/year&gt;&lt;/dates&gt;&lt;isbn&gt;13858947&lt;/isbn&gt;&lt;urls&gt;&lt;/urls&gt;&lt;electronic-resource-num&gt;10.1016/j.cej.2018.12.160&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(Cao et al., 2019)</w:t>
            </w:r>
            <w:r w:rsidRPr="0058372A">
              <w:rPr>
                <w:rFonts w:cs="Times New Roman"/>
                <w:snapToGrid w:val="0"/>
                <w:szCs w:val="24"/>
              </w:rPr>
              <w:fldChar w:fldCharType="end"/>
            </w:r>
          </w:p>
        </w:tc>
      </w:tr>
      <w:tr w:rsidR="000F7174" w14:paraId="4E1B3179" w14:textId="77777777" w:rsidTr="00C41D5F">
        <w:trPr>
          <w:trHeight w:val="227"/>
        </w:trPr>
        <w:tc>
          <w:tcPr>
            <w:tcW w:w="398" w:type="pct"/>
            <w:vAlign w:val="center"/>
          </w:tcPr>
          <w:p w14:paraId="62E1978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w:t>
            </w:r>
          </w:p>
        </w:tc>
        <w:tc>
          <w:tcPr>
            <w:tcW w:w="831" w:type="pct"/>
            <w:vAlign w:val="center"/>
          </w:tcPr>
          <w:p w14:paraId="037DF5ED" w14:textId="1B8D27E1" w:rsidR="000F7174" w:rsidRPr="0058372A" w:rsidRDefault="000F7174" w:rsidP="009E41F2">
            <w:pPr>
              <w:spacing w:before="0" w:after="0"/>
              <w:rPr>
                <w:rFonts w:cs="Times New Roman"/>
                <w:snapToGrid w:val="0"/>
                <w:szCs w:val="24"/>
              </w:rPr>
            </w:pPr>
            <w:r w:rsidRPr="0058372A">
              <w:rPr>
                <w:rFonts w:cs="Times New Roman"/>
                <w:snapToGrid w:val="0"/>
                <w:szCs w:val="24"/>
              </w:rPr>
              <w:t>SBRs</w:t>
            </w:r>
            <w:r w:rsidR="00D256B2" w:rsidRPr="0058372A">
              <w:rPr>
                <w:rFonts w:cs="Times New Roman"/>
                <w:snapToGrid w:val="0"/>
                <w:szCs w:val="24"/>
                <w:lang w:eastAsia="zh-CN"/>
              </w:rPr>
              <w:t>、</w:t>
            </w:r>
            <w:proofErr w:type="spellStart"/>
            <w:r w:rsidRPr="0058372A">
              <w:rPr>
                <w:rFonts w:cs="Times New Roman"/>
                <w:snapToGrid w:val="0"/>
                <w:szCs w:val="24"/>
              </w:rPr>
              <w:t>SBRo</w:t>
            </w:r>
            <w:proofErr w:type="spellEnd"/>
          </w:p>
        </w:tc>
        <w:tc>
          <w:tcPr>
            <w:tcW w:w="844" w:type="pct"/>
            <w:vAlign w:val="center"/>
          </w:tcPr>
          <w:p w14:paraId="1250323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Shenzhen</w:t>
            </w:r>
          </w:p>
        </w:tc>
        <w:tc>
          <w:tcPr>
            <w:tcW w:w="539" w:type="pct"/>
            <w:vAlign w:val="center"/>
          </w:tcPr>
          <w:p w14:paraId="29A2DC1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67E1569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w:t>
            </w:r>
          </w:p>
        </w:tc>
        <w:tc>
          <w:tcPr>
            <w:tcW w:w="491" w:type="pct"/>
            <w:vAlign w:val="center"/>
          </w:tcPr>
          <w:p w14:paraId="4AC38D3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V4</w:t>
            </w:r>
          </w:p>
        </w:tc>
        <w:tc>
          <w:tcPr>
            <w:tcW w:w="500" w:type="pct"/>
            <w:vAlign w:val="center"/>
          </w:tcPr>
          <w:p w14:paraId="4B0E215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858" w:type="pct"/>
            <w:vAlign w:val="center"/>
          </w:tcPr>
          <w:p w14:paraId="7822120B" w14:textId="5DFE790D"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&lt;EndNote&gt;&lt;Cite&gt;&lt;Author&gt;Sun&lt;/Author&gt;&lt;Year&gt;2018&lt;/Year&gt;&lt;RecNum&gt;145&lt;/RecNum&gt;&lt;DisplayText&gt;(Sun et al., 2018)&lt;/DisplayText&gt;&lt;record&gt;&lt;rec-number&gt;145&lt;/rec-number&gt;&lt;foreign-keys&gt;&lt;key app="EN" db-id="vr9pfxe0kr5tdqee5wz5r5xefv20dwzap0w5" timestamp="1716622665"&gt;145&lt;/key&gt;&lt;/foreign-keys&gt;&lt;ref-type name="Journal Article"&gt;17&lt;/ref-type&gt;&lt;contributors&gt;&lt;authors&gt;&lt;author&gt;Sun, Y.&lt;/author&gt;&lt;author&gt;Wang, H.&lt;/author&gt;&lt;author&gt;Wu, G.&lt;/author&gt;&lt;author&gt;Guan, Y.&lt;/author&gt;&lt;/authors&gt;&lt;/contributors&gt;&lt;auth-address&gt;a Key Laboratory of Microorganism Application and Risk Control (MARC) of Shenzhen, Graduate School at Shenzhen , Tsinghua University , Shenzhen , People&amp;apos;s Republic of China.&lt;/auth-address&gt;&lt;titles&gt;&lt;title&gt;Nitrogen removal and nitrous oxide emission from a step-feeding multiple anoxic and aerobic process&lt;/title&gt;&lt;secondary-title&gt;Environ Technol&lt;/secondary-title&gt;&lt;/titles&gt;&lt;periodical&gt;&lt;full-title&gt;Environ Technol&lt;/full-title&gt;&lt;/periodical&gt;&lt;pages&gt;814-823&lt;/pages&gt;&lt;volume&gt;39&lt;/volume&gt;&lt;number&gt;7&lt;/number&gt;&lt;edition&gt;2017/03/28&lt;/edition&gt;&lt;keywords&gt;&lt;keyword&gt;*Bioreactors&lt;/keyword&gt;&lt;keyword&gt;*Denitrification&lt;/keyword&gt;&lt;keyword&gt;Nitrification&lt;/keyword&gt;&lt;keyword&gt;Nitrogen/*chemistry&lt;/keyword&gt;&lt;keyword&gt;Nitrous Oxide&lt;/keyword&gt;&lt;keyword&gt;Sewage&lt;/keyword&gt;&lt;keyword&gt;Biological nitrogen removal&lt;/keyword&gt;&lt;keyword&gt;microbial community&lt;/keyword&gt;&lt;keyword&gt;multiple anoxic and aerobic process&lt;/keyword&gt;&lt;keyword&gt;step-feeding&lt;/keyword&gt;&lt;/keywords&gt;&lt;dates&gt;&lt;year&gt;2018&lt;/year&gt;&lt;pub-dates&gt;&lt;date&gt;Apr&lt;/date&gt;&lt;/pub-dates&gt;&lt;/dates&gt;&lt;isbn&gt;0959-3330&lt;/isbn&gt;&lt;accession-num&gt;28345390&lt;/accession-num&gt;&lt;urls&gt;&lt;/urls&gt;&lt;electronic-resource-num&gt;10.1080/09593330.2017.1311947&lt;/electronic-resource-num&gt;&lt;remote-database-provider&gt;NLM&lt;/remote-database-provider&gt;&lt;language&gt;eng&lt;/language&gt;&lt;/record&gt;&lt;/Cite&gt;&lt;/EndNote&gt;</w:instrText>
            </w:r>
            <w:r w:rsidRPr="0058372A">
              <w:rPr>
                <w:rFonts w:cs="Times New Roman"/>
                <w:snapToGrid w:val="0"/>
                <w:szCs w:val="24"/>
              </w:rPr>
              <w:fldChar w:fldCharType="separate"/>
            </w:r>
            <w:r w:rsidRPr="0058372A">
              <w:rPr>
                <w:rFonts w:cs="Times New Roman"/>
                <w:noProof/>
                <w:snapToGrid w:val="0"/>
                <w:szCs w:val="24"/>
              </w:rPr>
              <w:t>(Sun et al., 2018)</w:t>
            </w:r>
            <w:r w:rsidRPr="0058372A">
              <w:rPr>
                <w:rFonts w:cs="Times New Roman"/>
                <w:snapToGrid w:val="0"/>
                <w:szCs w:val="24"/>
              </w:rPr>
              <w:fldChar w:fldCharType="end"/>
            </w:r>
          </w:p>
        </w:tc>
      </w:tr>
      <w:tr w:rsidR="000F7174" w14:paraId="6B0CB9A8" w14:textId="77777777" w:rsidTr="00C41D5F">
        <w:trPr>
          <w:trHeight w:val="227"/>
        </w:trPr>
        <w:tc>
          <w:tcPr>
            <w:tcW w:w="398" w:type="pct"/>
            <w:vAlign w:val="center"/>
          </w:tcPr>
          <w:p w14:paraId="0445C40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4</w:t>
            </w:r>
          </w:p>
        </w:tc>
        <w:tc>
          <w:tcPr>
            <w:tcW w:w="831" w:type="pct"/>
            <w:vAlign w:val="center"/>
          </w:tcPr>
          <w:p w14:paraId="037D1410" w14:textId="77777777" w:rsidR="000F7174" w:rsidRPr="0058372A" w:rsidRDefault="000F7174" w:rsidP="009E41F2">
            <w:pPr>
              <w:spacing w:before="0" w:after="0"/>
              <w:rPr>
                <w:rFonts w:cs="Times New Roman"/>
                <w:snapToGrid w:val="0"/>
                <w:szCs w:val="24"/>
              </w:rPr>
            </w:pPr>
            <w:r w:rsidRPr="0058372A">
              <w:rPr>
                <w:rFonts w:cs="Times New Roman"/>
                <w:szCs w:val="24"/>
              </w:rPr>
              <w:t>CSTR</w:t>
            </w:r>
          </w:p>
        </w:tc>
        <w:tc>
          <w:tcPr>
            <w:tcW w:w="844" w:type="pct"/>
            <w:vAlign w:val="center"/>
          </w:tcPr>
          <w:p w14:paraId="7077580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Nanjing</w:t>
            </w:r>
          </w:p>
        </w:tc>
        <w:tc>
          <w:tcPr>
            <w:tcW w:w="539" w:type="pct"/>
            <w:vAlign w:val="center"/>
          </w:tcPr>
          <w:p w14:paraId="2D797A9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286179A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w:t>
            </w:r>
          </w:p>
        </w:tc>
        <w:tc>
          <w:tcPr>
            <w:tcW w:w="491" w:type="pct"/>
            <w:vAlign w:val="center"/>
          </w:tcPr>
          <w:p w14:paraId="3E83EFD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66955A4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w:t>
            </w:r>
          </w:p>
        </w:tc>
        <w:tc>
          <w:tcPr>
            <w:tcW w:w="858" w:type="pct"/>
            <w:vAlign w:val="center"/>
          </w:tcPr>
          <w:p w14:paraId="0AB55F11" w14:textId="6C59B37E"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&lt;EndNote&gt;&lt;Cite&gt;&lt;Author&gt;Zhang&lt;/Author&gt;&lt;Year&gt;2022&lt;/Year&gt;&lt;RecNum&gt;146&lt;/RecNum&gt;&lt;DisplayText&gt;(Zhang et al., 2022b)&lt;/DisplayText&gt;&lt;record&gt;&lt;rec-number&gt;146&lt;/rec-number&gt;&lt;foreign-keys&gt;&lt;key app="EN" db-id="vr9pfxe0kr5tdqee5wz5r5xefv20dwzap0w5" timestamp="1716622726"&gt;146&lt;/key&gt;&lt;/foreign-keys&gt;&lt;ref-type name="Journal Article"&gt;17&lt;/ref-type&gt;&lt;contributors&gt;&lt;authors&gt;&lt;author&gt;Zhang, Qi&lt;/author&gt;&lt;author&gt;Zhao, Leizhen&lt;/author&gt;&lt;author&gt;Zhang, Jiaqi&lt;/author&gt;&lt;author&gt;Liu, Wenru&lt;/author&gt;&lt;author&gt;Cai, Shu&lt;/author&gt;&lt;author&gt;Chen, Liwei&lt;/author&gt;&lt;author&gt;Cai, Tianming&lt;/author&gt;&lt;author&gt;Ji, Xiao-Ming&lt;/author&gt;&lt;/authors&gt;&lt;/contributors&gt;&lt;titles&gt;&lt;title&gt;Nitrogen contribution and microbial community of size-fractionated anammox sludge in continuous stirred-tank reactors&lt;/title&gt;&lt;secondary-title&gt;Bioresource Technology&lt;/secondary-title&gt;&lt;/titles&gt;&lt;periodical&gt;&lt;full-title&gt;Bioresource Technology&lt;/full-title&gt;&lt;abbr-1&gt;Bioresour. Technol.&lt;/abbr-1&gt;&lt;/periodical&gt;&lt;pages&gt;127857&lt;/pages&gt;&lt;volume&gt;362&lt;/volume&gt;&lt;keywords&gt;&lt;keyword&gt;Kuenenia&lt;/keyword&gt;&lt;keyword&gt;Well-mixed&lt;/keyword&gt;&lt;keyword&gt;Particle size classification&lt;/keyword&gt;&lt;keyword&gt;Metagenomics analysis&lt;/keyword&gt;&lt;keyword&gt;Nitrogen transformation&lt;/keyword&gt;&lt;/keywords&gt;&lt;dates&gt;&lt;year&gt;2022&lt;/year&gt;&lt;pub-dates&gt;&lt;date&gt;2022/10/01/&lt;/date&gt;&lt;/pub-dates&gt;&lt;/dates&gt;&lt;isbn&gt;0960-8524&lt;/isbn&gt;&lt;urls&gt;&lt;related-urls&gt;&lt;url&gt;https://www.sciencedirect.com/science/article/pii/S0960852422011877&lt;/url&gt;&lt;/related-urls&gt;&lt;/urls&gt;&lt;electronic-resource-num&gt;https://doi.org/10.1016/j.biortech.2022.127857&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(Zhang et al., 2022b)</w:t>
            </w:r>
            <w:r w:rsidRPr="0058372A">
              <w:rPr>
                <w:rFonts w:cs="Times New Roman"/>
                <w:snapToGrid w:val="0"/>
                <w:szCs w:val="24"/>
              </w:rPr>
              <w:fldChar w:fldCharType="end"/>
            </w:r>
          </w:p>
        </w:tc>
      </w:tr>
      <w:tr w:rsidR="000F7174" w14:paraId="57710904" w14:textId="77777777" w:rsidTr="00C41D5F">
        <w:trPr>
          <w:trHeight w:val="227"/>
        </w:trPr>
        <w:tc>
          <w:tcPr>
            <w:tcW w:w="398" w:type="pct"/>
            <w:vAlign w:val="center"/>
          </w:tcPr>
          <w:p w14:paraId="623B61D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5</w:t>
            </w:r>
          </w:p>
        </w:tc>
        <w:tc>
          <w:tcPr>
            <w:tcW w:w="831" w:type="pct"/>
            <w:vAlign w:val="center"/>
          </w:tcPr>
          <w:p w14:paraId="1B260A4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PN-SBR</w:t>
            </w:r>
          </w:p>
        </w:tc>
        <w:tc>
          <w:tcPr>
            <w:tcW w:w="844" w:type="pct"/>
            <w:vAlign w:val="center"/>
          </w:tcPr>
          <w:p w14:paraId="1D64A84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Spain: Catalonia</w:t>
            </w:r>
          </w:p>
        </w:tc>
        <w:tc>
          <w:tcPr>
            <w:tcW w:w="539" w:type="pct"/>
            <w:vAlign w:val="center"/>
          </w:tcPr>
          <w:p w14:paraId="3998498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224A113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0E8456C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0601252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w:t>
            </w:r>
          </w:p>
        </w:tc>
        <w:tc>
          <w:tcPr>
            <w:tcW w:w="858" w:type="pct"/>
            <w:vAlign w:val="center"/>
          </w:tcPr>
          <w:p w14:paraId="74FAE005" w14:textId="22B5F3D6"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PEVuZE5vdGU+PENpdGU+PEF1dGhvcj5HYWJhcnLDszwvQXV0aG9yPjxZZWFyPjIwMTQ8L1llYXI+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=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PEVuZE5vdGU+PENpdGU+PEF1dGhvcj5HYWJhcnLDszwvQXV0aG9yPjxZZWFyPjIwMTQ8L1llYXI+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=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(Gabarró et al., 2014)</w:t>
            </w:r>
            <w:r w:rsidRPr="0058372A">
              <w:rPr>
                <w:rFonts w:cs="Times New Roman"/>
                <w:snapToGrid w:val="0"/>
                <w:szCs w:val="24"/>
              </w:rPr>
              <w:fldChar w:fldCharType="end"/>
            </w:r>
          </w:p>
        </w:tc>
      </w:tr>
      <w:tr w:rsidR="000F7174" w14:paraId="0BBEB92B" w14:textId="77777777" w:rsidTr="00C41D5F">
        <w:trPr>
          <w:trHeight w:val="227"/>
        </w:trPr>
        <w:tc>
          <w:tcPr>
            <w:tcW w:w="398" w:type="pct"/>
            <w:vAlign w:val="center"/>
          </w:tcPr>
          <w:p w14:paraId="2673B93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6</w:t>
            </w:r>
          </w:p>
        </w:tc>
        <w:tc>
          <w:tcPr>
            <w:tcW w:w="831" w:type="pct"/>
            <w:vAlign w:val="center"/>
          </w:tcPr>
          <w:p w14:paraId="4094655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Up-flow fixed-bed</w:t>
            </w:r>
            <w:r w:rsidRPr="0058372A">
              <w:rPr>
                <w:rFonts w:cs="Times New Roman"/>
                <w:snapToGrid w:val="0"/>
                <w:szCs w:val="24"/>
              </w:rPr>
              <w:br/>
              <w:t>anammox reactor</w:t>
            </w:r>
          </w:p>
        </w:tc>
        <w:tc>
          <w:tcPr>
            <w:tcW w:w="844" w:type="pct"/>
            <w:vAlign w:val="center"/>
          </w:tcPr>
          <w:p w14:paraId="1801957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Japan: Tokyo</w:t>
            </w:r>
          </w:p>
        </w:tc>
        <w:tc>
          <w:tcPr>
            <w:tcW w:w="539" w:type="pct"/>
            <w:vAlign w:val="center"/>
          </w:tcPr>
          <w:p w14:paraId="0FCF2F8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1A5E095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2499C95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3ACCF96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4</w:t>
            </w:r>
          </w:p>
        </w:tc>
        <w:tc>
          <w:tcPr>
            <w:tcW w:w="858" w:type="pct"/>
            <w:vAlign w:val="center"/>
          </w:tcPr>
          <w:p w14:paraId="64898BA2" w14:textId="62405C21"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&lt;EndNote&gt;&lt;Cite&gt;&lt;Author&gt;Suenaga&lt;/Author&gt;&lt;Year&gt;2021&lt;/Year&gt;&lt;RecNum&gt;148&lt;/RecNum&gt;&lt;DisplayText&gt;(Suenaga et al., 2021)&lt;/DisplayText&gt;&lt;record&gt;&lt;rec-number&gt;148&lt;/rec-number&gt;&lt;foreign-keys&gt;&lt;key app="EN" db-id="vr9pfxe0kr5tdqee5wz5r5xefv20dwzap0w5" timestamp="1716622848"&gt;148&lt;/key&gt;&lt;/foreign-keys&gt;&lt;ref-type name="Journal Article"&gt;17&lt;/ref-type&gt;&lt;contributors&gt;&lt;authors&gt;&lt;author&gt;Suenaga, Toshikazu&lt;/author&gt;&lt;author&gt;Ota, Takumi&lt;/author&gt;&lt;author&gt;Oba, Kohei&lt;/author&gt;&lt;author&gt;Usui, Kentaro&lt;/author&gt;&lt;author&gt;Sako, Toshiki&lt;/author&gt;&lt;author&gt;Hori, Tomoyuki&lt;/author&gt;&lt;author&gt;Riya, Shohei&lt;/author&gt;&lt;author&gt;Hosomi, Masaaki&lt;/author&gt;&lt;author&gt;Chandran, Kartik&lt;/author&gt;&lt;author&gt;Lackner, Susanne&lt;/author&gt;&lt;author&gt;Smets, Barth F.&lt;/author&gt;&lt;author&gt;Terada, Akihiko&lt;/author&gt;&lt;/authors&gt;&lt;/contributors&gt;&lt;titles&gt;&lt;title&gt;Combination of 15N Tracer and Microbial Analyses Discloses N2O Sink Potential of the Anammox Community&lt;/title&gt;&lt;secondary-title&gt;Environmental Science &amp;amp; Technology&lt;/secondary-title&gt;&lt;/titles&gt;&lt;periodical&gt;&lt;full-title&gt;Environmental Science &amp;amp; Technology&lt;/full-title&gt;&lt;/periodical&gt;&lt;pages&gt;9231-9242&lt;/pages&gt;&lt;volume&gt;55&lt;/volume&gt;&lt;number&gt;13&lt;/number&gt;&lt;dates&gt;&lt;year&gt;2021&lt;/year&gt;&lt;pub-dates&gt;&lt;date&gt;2021/07/06&lt;/date&gt;&lt;/pub-dates&gt;&lt;/dates&gt;&lt;publisher&gt;American Chemical Society&lt;/publisher&gt;&lt;isbn&gt;0013-936X&lt;/isbn&gt;&lt;urls&gt;&lt;related-urls&gt;&lt;url&gt;https://doi.org/10.1021/acs.est.1c00674&lt;/url&gt;&lt;/related-urls&gt;&lt;/urls&gt;&lt;electronic-resource-num&gt;10.1021/acs.est.1c00674&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(Suenaga et al., 2021)</w:t>
            </w:r>
            <w:r w:rsidRPr="0058372A">
              <w:rPr>
                <w:rFonts w:cs="Times New Roman"/>
                <w:snapToGrid w:val="0"/>
                <w:szCs w:val="24"/>
              </w:rPr>
              <w:fldChar w:fldCharType="end"/>
            </w:r>
          </w:p>
        </w:tc>
      </w:tr>
      <w:tr w:rsidR="000F7174" w14:paraId="4349F7BE" w14:textId="77777777" w:rsidTr="00C41D5F">
        <w:trPr>
          <w:trHeight w:val="227"/>
        </w:trPr>
        <w:tc>
          <w:tcPr>
            <w:tcW w:w="398" w:type="pct"/>
            <w:vAlign w:val="center"/>
          </w:tcPr>
          <w:p w14:paraId="2ED26F0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7</w:t>
            </w:r>
          </w:p>
        </w:tc>
        <w:tc>
          <w:tcPr>
            <w:tcW w:w="831" w:type="pct"/>
            <w:vAlign w:val="center"/>
          </w:tcPr>
          <w:p w14:paraId="59F93EA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Plexiglass</w:t>
            </w:r>
          </w:p>
        </w:tc>
        <w:tc>
          <w:tcPr>
            <w:tcW w:w="844" w:type="pct"/>
            <w:vAlign w:val="center"/>
          </w:tcPr>
          <w:p w14:paraId="49E626F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Nanjing</w:t>
            </w:r>
          </w:p>
        </w:tc>
        <w:tc>
          <w:tcPr>
            <w:tcW w:w="539" w:type="pct"/>
            <w:vAlign w:val="center"/>
          </w:tcPr>
          <w:p w14:paraId="1D72EEA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5D3AA40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2DB4A50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062C8FC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71</w:t>
            </w:r>
          </w:p>
        </w:tc>
        <w:tc>
          <w:tcPr>
            <w:tcW w:w="858" w:type="pct"/>
            <w:vAlign w:val="center"/>
          </w:tcPr>
          <w:p w14:paraId="7694BE00" w14:textId="16E274DE"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PEVuZE5vdGU+PENpdGU+PEF1dGhvcj5OaXU8L0F1dGhvcj48WWVhcj4yMDIyPC9ZZWFyPjxSZWNO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PEVuZE5vdGU+PENpdGU+PEF1dGhvcj5OaXU8L0F1dGhvcj48WWVhcj4yMDIyPC9ZZWFyPjxSZWNO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(Niu et al., 2022)</w:t>
            </w:r>
            <w:r w:rsidRPr="0058372A">
              <w:rPr>
                <w:rFonts w:cs="Times New Roman"/>
                <w:snapToGrid w:val="0"/>
                <w:szCs w:val="24"/>
              </w:rPr>
              <w:fldChar w:fldCharType="end"/>
            </w:r>
          </w:p>
        </w:tc>
      </w:tr>
      <w:tr w:rsidR="000F7174" w14:paraId="2432DFE9" w14:textId="77777777" w:rsidTr="00C41D5F">
        <w:trPr>
          <w:trHeight w:val="227"/>
        </w:trPr>
        <w:tc>
          <w:tcPr>
            <w:tcW w:w="398" w:type="pct"/>
            <w:vAlign w:val="center"/>
          </w:tcPr>
          <w:p w14:paraId="07B203A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8</w:t>
            </w:r>
          </w:p>
        </w:tc>
        <w:tc>
          <w:tcPr>
            <w:tcW w:w="831" w:type="pct"/>
            <w:vAlign w:val="center"/>
          </w:tcPr>
          <w:p w14:paraId="5343BA8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SBBR</w:t>
            </w:r>
          </w:p>
        </w:tc>
        <w:tc>
          <w:tcPr>
            <w:tcW w:w="844" w:type="pct"/>
            <w:vAlign w:val="center"/>
          </w:tcPr>
          <w:p w14:paraId="6858574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Chongqing</w:t>
            </w:r>
          </w:p>
        </w:tc>
        <w:tc>
          <w:tcPr>
            <w:tcW w:w="539" w:type="pct"/>
            <w:vAlign w:val="center"/>
          </w:tcPr>
          <w:p w14:paraId="20188D5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68F320F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52438B5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0444DDD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5</w:t>
            </w:r>
          </w:p>
        </w:tc>
        <w:tc>
          <w:tcPr>
            <w:tcW w:w="858" w:type="pct"/>
            <w:vAlign w:val="center"/>
          </w:tcPr>
          <w:p w14:paraId="60FEA5FE" w14:textId="7446FA6A"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PEVuZE5vdGU+PENpdGU+PEF1dGhvcj5Ib25nPC9BdXRob3I+PFllYXI+MjAyMjwvWWVhcj48UmVj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PEVuZE5vdGU+PENpdGU+PEF1dGhvcj5Ib25nPC9BdXRob3I+PFllYXI+MjAyMjwvWWVhcj48UmVj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(Hong et al., 2022)</w:t>
            </w:r>
            <w:r w:rsidRPr="0058372A">
              <w:rPr>
                <w:rFonts w:cs="Times New Roman"/>
                <w:snapToGrid w:val="0"/>
                <w:szCs w:val="24"/>
              </w:rPr>
              <w:fldChar w:fldCharType="end"/>
            </w:r>
          </w:p>
        </w:tc>
      </w:tr>
      <w:tr w:rsidR="000F7174" w14:paraId="3F9748BE" w14:textId="77777777" w:rsidTr="00C41D5F">
        <w:trPr>
          <w:trHeight w:val="227"/>
        </w:trPr>
        <w:tc>
          <w:tcPr>
            <w:tcW w:w="398" w:type="pct"/>
            <w:vAlign w:val="center"/>
          </w:tcPr>
          <w:p w14:paraId="4EC4B0E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9</w:t>
            </w:r>
          </w:p>
        </w:tc>
        <w:tc>
          <w:tcPr>
            <w:tcW w:w="831" w:type="pct"/>
            <w:vAlign w:val="center"/>
          </w:tcPr>
          <w:p w14:paraId="6AC478A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SBR</w:t>
            </w:r>
          </w:p>
        </w:tc>
        <w:tc>
          <w:tcPr>
            <w:tcW w:w="844" w:type="pct"/>
            <w:vAlign w:val="center"/>
          </w:tcPr>
          <w:p w14:paraId="0E55382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Shenzhen</w:t>
            </w:r>
          </w:p>
        </w:tc>
        <w:tc>
          <w:tcPr>
            <w:tcW w:w="539" w:type="pct"/>
            <w:vAlign w:val="center"/>
          </w:tcPr>
          <w:p w14:paraId="7657B3F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1DA0D4D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3E13081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7B2B149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4</w:t>
            </w:r>
          </w:p>
        </w:tc>
        <w:tc>
          <w:tcPr>
            <w:tcW w:w="858" w:type="pct"/>
            <w:vAlign w:val="center"/>
          </w:tcPr>
          <w:p w14:paraId="3EC25081" w14:textId="5DCC28ED"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&lt;EndNote&gt;&lt;Cite&gt;&lt;Author&gt;Miao&lt;/Author&gt;&lt;Year&gt;2017&lt;/Year&gt;&lt;RecNum&gt;151&lt;/RecNum&gt;&lt;DisplayText&gt;(Miao et al., 2017)&lt;/DisplayText&gt;&lt;record&gt;&lt;rec-number&gt;151&lt;/rec-number&gt;&lt;foreign-keys&gt;&lt;key app="EN" db-id="vr9pfxe0kr5tdqee5wz5r5xefv20dwzap0w5" timestamp="1716623070"&gt;151&lt;/key&gt;&lt;/foreign-keys&gt;&lt;ref-type name="Journal Article"&gt;17&lt;/ref-type&gt;&lt;contributors&gt;&lt;authors&gt;&lt;author&gt;Miao, Jia&lt;/author&gt;&lt;author&gt;Zhao, Yingfen&lt;/author&gt;&lt;author&gt;Wu, Guangxue&lt;/author&gt;&lt;/authors&gt;&lt;/contributors&gt;&lt;titles&gt;&lt;title&gt;Effect of organic carbons on microbial activity and structure in denitrifying systems acclimated to nitrite as the electron acceptor&lt;/title&gt;&lt;secondary-title&gt;International Biodeterioration &amp;amp; Biodegradation&lt;/secondary-title&gt;&lt;/titles&gt;&lt;periodical&gt;&lt;full-title&gt;International Biodeterioration &amp;amp; Biodegradation&lt;/full-title&gt;&lt;abbr-1&gt;Int. Biodeterior. Biodegrad.&lt;/abbr-1&gt;&lt;/periodical&gt;&lt;pages&gt;66-72&lt;/pages&gt;&lt;volume&gt;118&lt;/volume&gt;&lt;keywords&gt;&lt;keyword&gt;Denitritation&lt;/keyword&gt;&lt;keyword&gt;Free nitrous acid&lt;/keyword&gt;&lt;keyword&gt;gene&lt;/keyword&gt;&lt;keyword&gt;NO production and emission&lt;/keyword&gt;&lt;/keywords&gt;&lt;dates&gt;&lt;year&gt;2017&lt;/year&gt;&lt;pub-dates&gt;&lt;date&gt;2017/03/01/&lt;/date&gt;&lt;/pub-dates&gt;&lt;/dates&gt;&lt;isbn&gt;0964-8305&lt;/isbn&gt;&lt;urls&gt;&lt;related-urls&gt;&lt;url&gt;https://www.sciencedirect.com/science/article/pii/S0964830516308447&lt;/url&gt;&lt;/related-urls&gt;&lt;/urls&gt;&lt;electronic-resource-num&gt;https://doi.org/10.1016/j.ibiod.2017.01.025&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(Miao et al., 2017)</w:t>
            </w:r>
            <w:r w:rsidRPr="0058372A">
              <w:rPr>
                <w:rFonts w:cs="Times New Roman"/>
                <w:snapToGrid w:val="0"/>
                <w:szCs w:val="24"/>
              </w:rPr>
              <w:fldChar w:fldCharType="end"/>
            </w:r>
          </w:p>
        </w:tc>
      </w:tr>
      <w:tr w:rsidR="000F7174" w14:paraId="3161007E" w14:textId="77777777" w:rsidTr="00C41D5F">
        <w:trPr>
          <w:trHeight w:val="227"/>
        </w:trPr>
        <w:tc>
          <w:tcPr>
            <w:tcW w:w="398" w:type="pct"/>
            <w:vAlign w:val="center"/>
          </w:tcPr>
          <w:p w14:paraId="29CE7FB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10</w:t>
            </w:r>
          </w:p>
        </w:tc>
        <w:tc>
          <w:tcPr>
            <w:tcW w:w="831" w:type="pct"/>
            <w:vAlign w:val="center"/>
          </w:tcPr>
          <w:p w14:paraId="7207198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UASB</w:t>
            </w:r>
          </w:p>
        </w:tc>
        <w:tc>
          <w:tcPr>
            <w:tcW w:w="844" w:type="pct"/>
            <w:vAlign w:val="center"/>
          </w:tcPr>
          <w:p w14:paraId="156C104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6DB9A73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0651F6D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1177D07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3C84C20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858" w:type="pct"/>
            <w:vAlign w:val="center"/>
          </w:tcPr>
          <w:p w14:paraId="4C13DF0E" w14:textId="220C9BB0"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PEVuZE5vdGU+PENpdGU+PEF1dGhvcj5XYW5nPC9BdXRob3I+PFllYXI+MjAxOTwvWWVhcj48UmVj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PEVuZE5vdGU+PENpdGU+PEF1dGhvcj5XYW5nPC9BdXRob3I+PFllYXI+MjAxOTwvWWVhcj48UmVj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(Wang et al., 2019a)</w:t>
            </w:r>
            <w:r w:rsidRPr="0058372A">
              <w:rPr>
                <w:rFonts w:cs="Times New Roman"/>
                <w:snapToGrid w:val="0"/>
                <w:szCs w:val="24"/>
              </w:rPr>
              <w:fldChar w:fldCharType="end"/>
            </w:r>
          </w:p>
        </w:tc>
      </w:tr>
      <w:tr w:rsidR="000F7174" w14:paraId="5AA340BD" w14:textId="77777777" w:rsidTr="00C41D5F">
        <w:trPr>
          <w:trHeight w:val="227"/>
        </w:trPr>
        <w:tc>
          <w:tcPr>
            <w:tcW w:w="398" w:type="pct"/>
            <w:vAlign w:val="center"/>
          </w:tcPr>
          <w:p w14:paraId="715CA48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11</w:t>
            </w:r>
          </w:p>
        </w:tc>
        <w:tc>
          <w:tcPr>
            <w:tcW w:w="831" w:type="pct"/>
            <w:vAlign w:val="center"/>
          </w:tcPr>
          <w:p w14:paraId="0A20EF8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UASB</w:t>
            </w:r>
          </w:p>
        </w:tc>
        <w:tc>
          <w:tcPr>
            <w:tcW w:w="844" w:type="pct"/>
            <w:vAlign w:val="center"/>
          </w:tcPr>
          <w:p w14:paraId="2C925DF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062BCEF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59AF5B0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3743129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232C69B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w:t>
            </w:r>
          </w:p>
        </w:tc>
        <w:tc>
          <w:tcPr>
            <w:tcW w:w="858" w:type="pct"/>
            <w:vAlign w:val="center"/>
          </w:tcPr>
          <w:p w14:paraId="79E17DC7" w14:textId="05C9604E"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&lt;EndNote&gt;&lt;Cite&gt;&lt;Author&gt;Zhu&lt;/Author&gt;&lt;Year&gt;2018&lt;/Year&gt;&lt;RecNum&gt;153&lt;/RecNum&gt;&lt;DisplayText&gt;(Zhu et al., 2018)&lt;/DisplayText&gt;&lt;record&gt;&lt;rec-number&gt;153&lt;/rec-number&gt;&lt;foreign-keys&gt;&lt;key app="EN" db-id="vr9pfxe0kr5tdqee5wz5r5xefv20dwzap0w5" timestamp="1716623191"&gt;153&lt;/key&gt;&lt;/foreign-keys&gt;&lt;ref-type name="Journal Article"&gt;17&lt;/ref-type&gt;&lt;contributors&gt;&lt;authors&gt;&lt;author&gt;Zhu, Guibing&lt;/author&gt;&lt;author&gt;Wang, Shanyun&lt;/author&gt;&lt;author&gt;Ma, Bin&lt;/author&gt;&lt;author&gt;Wang, Xiaoxia&lt;/author&gt;&lt;author&gt;Zhou, Jiemin&lt;/author&gt;&lt;author&gt;Zhao, Siyan&lt;/author&gt;&lt;author&gt;Liu, Ruiping&lt;/author&gt;&lt;/authors&gt;&lt;/contributors&gt;&lt;titles&gt;&lt;title&gt;Anammox granular sludge in low-ammonium sewage treatment: Not bigger size driving better performance&lt;/title&gt;&lt;secondary-title&gt;Water Research&lt;/secondary-title&gt;&lt;/titles&gt;&lt;periodical&gt;&lt;full-title&gt;Water Research&lt;/full-title&gt;&lt;/periodical&gt;&lt;pages&gt;147-158&lt;/pages&gt;&lt;volume&gt;142&lt;/volume&gt;&lt;keywords&gt;&lt;keyword&gt;Anammox&lt;/keyword&gt;&lt;keyword&gt;Granular sludge size&lt;/keyword&gt;&lt;keyword&gt;Low-ammonium sewage treatment&lt;/keyword&gt;&lt;keyword&gt;Abundance&lt;/keyword&gt;&lt;keyword&gt;Microbial mechanism&lt;/keyword&gt;&lt;keyword&gt;NO emission&lt;/keyword&gt;&lt;/keywords&gt;&lt;dates&gt;&lt;year&gt;2018&lt;/year&gt;&lt;pub-dates&gt;&lt;date&gt;2018/10/01/&lt;/date&gt;&lt;/pub-dates&gt;&lt;/dates&gt;&lt;isbn&gt;0043-1354&lt;/isbn&gt;&lt;urls&gt;&lt;related-urls&gt;&lt;url&gt;https://www.sciencedirect.com/science/article/pii/S0043135418304202&lt;/url&gt;&lt;/related-urls&gt;&lt;/urls&gt;&lt;electronic-resource-num&gt;https://doi.org/10.1016/j.watres.2018.05.048&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(Zhu et al., 2018)</w:t>
            </w:r>
            <w:r w:rsidRPr="0058372A">
              <w:rPr>
                <w:rFonts w:cs="Times New Roman"/>
                <w:snapToGrid w:val="0"/>
                <w:szCs w:val="24"/>
              </w:rPr>
              <w:fldChar w:fldCharType="end"/>
            </w:r>
          </w:p>
        </w:tc>
      </w:tr>
      <w:tr w:rsidR="000F7174" w14:paraId="43934781" w14:textId="77777777" w:rsidTr="00C41D5F">
        <w:trPr>
          <w:trHeight w:val="227"/>
        </w:trPr>
        <w:tc>
          <w:tcPr>
            <w:tcW w:w="398" w:type="pct"/>
            <w:vAlign w:val="center"/>
          </w:tcPr>
          <w:p w14:paraId="43F77FD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12</w:t>
            </w:r>
          </w:p>
        </w:tc>
        <w:tc>
          <w:tcPr>
            <w:tcW w:w="831" w:type="pct"/>
            <w:vAlign w:val="center"/>
          </w:tcPr>
          <w:p w14:paraId="08EFDAC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Plexiglass</w:t>
            </w:r>
          </w:p>
        </w:tc>
        <w:tc>
          <w:tcPr>
            <w:tcW w:w="844" w:type="pct"/>
            <w:vAlign w:val="center"/>
          </w:tcPr>
          <w:p w14:paraId="74A9F52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Shanghai</w:t>
            </w:r>
          </w:p>
        </w:tc>
        <w:tc>
          <w:tcPr>
            <w:tcW w:w="539" w:type="pct"/>
            <w:vAlign w:val="center"/>
          </w:tcPr>
          <w:p w14:paraId="372F2E6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2814708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332E951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1D1B1C6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4</w:t>
            </w:r>
          </w:p>
        </w:tc>
        <w:tc>
          <w:tcPr>
            <w:tcW w:w="858" w:type="pct"/>
            <w:vAlign w:val="center"/>
          </w:tcPr>
          <w:p w14:paraId="341C7A79" w14:textId="146B0B1D"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&lt;EndNote&gt;&lt;Cite&gt;&lt;Author&gt;Zhuang&lt;/Author&gt;&lt;Year&gt;2020&lt;/Year&gt;&lt;RecNum&gt;154&lt;/RecNum&gt;&lt;DisplayText&gt;(Zhuang et al., 2020)&lt;/DisplayText&gt;&lt;record&gt;&lt;rec-number&gt;154&lt;/rec-number&gt;&lt;foreign-keys&gt;&lt;key app="EN" db-id="vr9pfxe0kr5tdqee5wz5r5xefv20dwzap0w5" timestamp="1716623275"&gt;154&lt;/key&gt;&lt;/foreign-keys&gt;&lt;ref-type name="Journal Article"&gt;17&lt;/ref-type&gt;&lt;contributors&gt;&lt;authors&gt;&lt;author&gt;Zhuang, Jin-long&lt;/author&gt;&lt;author&gt;Zhou, Yuan-yuan&lt;/author&gt;&lt;author&gt;Liu, Yong-di&lt;/author&gt;&lt;author&gt;Li, Wei&lt;/author&gt;&lt;/authors&gt;&lt;/contributors&gt;&lt;titles&gt;&lt;title&gt;Flocs are the main source of nitrous oxide in a high-rate anammox granular sludge reactor: insights from metagenomics and fed-batch experiments&lt;/title&gt;&lt;secondary-title&gt;Water Research&lt;/secondary-title&gt;&lt;/titles&gt;&lt;periodical&gt;&lt;full-title&gt;Water Research&lt;/full-title&gt;&lt;/periodical&gt;&lt;pages&gt;116321&lt;/pages&gt;&lt;volume&gt;186&lt;/volume&gt;&lt;keywords&gt;&lt;keyword&gt;Anammox&lt;/keyword&gt;&lt;keyword&gt;Flocs&lt;/keyword&gt;&lt;keyword&gt;Nitric oxide&lt;/keyword&gt;&lt;keyword&gt;Nitrous oxide emission&lt;/keyword&gt;&lt;keyword&gt;Metagenomic&lt;/keyword&gt;&lt;/keywords&gt;&lt;dates&gt;&lt;year&gt;2020&lt;/year&gt;&lt;pub-dates&gt;&lt;date&gt;2020/11/01/&lt;/date&gt;&lt;/pub-dates&gt;&lt;/dates&gt;&lt;isbn&gt;0043-1354&lt;/isbn&gt;&lt;urls&gt;&lt;related-urls&gt;&lt;url&gt;https://www.sciencedirect.com/science/article/pii/S0043135420308575&lt;/url&gt;&lt;/related-urls&gt;&lt;/urls&gt;&lt;electronic-resource-num&gt;https://doi.org/10.1016/j.watres.2020.116321&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(Zhuang et al., 2020)</w:t>
            </w:r>
            <w:r w:rsidRPr="0058372A">
              <w:rPr>
                <w:rFonts w:cs="Times New Roman"/>
                <w:snapToGrid w:val="0"/>
                <w:szCs w:val="24"/>
              </w:rPr>
              <w:fldChar w:fldCharType="end"/>
            </w:r>
          </w:p>
        </w:tc>
      </w:tr>
      <w:tr w:rsidR="000F7174" w14:paraId="7BE15959" w14:textId="77777777" w:rsidTr="00C41D5F">
        <w:trPr>
          <w:trHeight w:val="227"/>
        </w:trPr>
        <w:tc>
          <w:tcPr>
            <w:tcW w:w="398" w:type="pct"/>
            <w:vAlign w:val="center"/>
          </w:tcPr>
          <w:p w14:paraId="042AE7A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13</w:t>
            </w:r>
          </w:p>
        </w:tc>
        <w:tc>
          <w:tcPr>
            <w:tcW w:w="831" w:type="pct"/>
            <w:vAlign w:val="center"/>
          </w:tcPr>
          <w:p w14:paraId="7D057F3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EPD-SBR, UASB, N-SBR</w:t>
            </w:r>
          </w:p>
        </w:tc>
        <w:tc>
          <w:tcPr>
            <w:tcW w:w="844" w:type="pct"/>
            <w:vAlign w:val="center"/>
          </w:tcPr>
          <w:p w14:paraId="56EECF8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229D3B4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04F6D6B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w:t>
            </w:r>
          </w:p>
        </w:tc>
        <w:tc>
          <w:tcPr>
            <w:tcW w:w="491" w:type="pct"/>
            <w:vAlign w:val="center"/>
          </w:tcPr>
          <w:p w14:paraId="0C98543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4AE2C59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w:t>
            </w:r>
          </w:p>
        </w:tc>
        <w:tc>
          <w:tcPr>
            <w:tcW w:w="858" w:type="pct"/>
            <w:vAlign w:val="center"/>
          </w:tcPr>
          <w:p w14:paraId="78C36AB3" w14:textId="313D2EED"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PEVuZE5vdGU+PENpdGU+PEF1dGhvcj5KaTwvQXV0aG9yPjxZZWFyPjIwMTg8L1llYXI+PFJlY051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PEVuZE5vdGU+PENpdGU+PEF1dGhvcj5KaTwvQXV0aG9yPjxZZWFyPjIwMTg8L1llYXI+PFJlY051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(Ji et al., 2018)</w:t>
            </w:r>
            <w:r w:rsidRPr="0058372A">
              <w:rPr>
                <w:rFonts w:cs="Times New Roman"/>
                <w:snapToGrid w:val="0"/>
                <w:szCs w:val="24"/>
              </w:rPr>
              <w:fldChar w:fldCharType="end"/>
            </w:r>
          </w:p>
        </w:tc>
      </w:tr>
      <w:tr w:rsidR="000F7174" w14:paraId="5E8B6139" w14:textId="77777777" w:rsidTr="00C41D5F">
        <w:trPr>
          <w:trHeight w:val="227"/>
        </w:trPr>
        <w:tc>
          <w:tcPr>
            <w:tcW w:w="398" w:type="pct"/>
            <w:vAlign w:val="center"/>
          </w:tcPr>
          <w:p w14:paraId="0F2DA32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14</w:t>
            </w:r>
          </w:p>
        </w:tc>
        <w:tc>
          <w:tcPr>
            <w:tcW w:w="831" w:type="pct"/>
            <w:vAlign w:val="center"/>
          </w:tcPr>
          <w:p w14:paraId="64D8870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CR-SBR+ PN/A-USB+ PD/A-USB</w:t>
            </w:r>
          </w:p>
        </w:tc>
        <w:tc>
          <w:tcPr>
            <w:tcW w:w="844" w:type="pct"/>
            <w:vAlign w:val="center"/>
          </w:tcPr>
          <w:p w14:paraId="61BFEC8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1AE2F07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0F2F8F6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2E9DF0B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7C274A3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6</w:t>
            </w:r>
          </w:p>
        </w:tc>
        <w:tc>
          <w:tcPr>
            <w:tcW w:w="858" w:type="pct"/>
            <w:vAlign w:val="center"/>
          </w:tcPr>
          <w:p w14:paraId="0A579F6A" w14:textId="2499BF85"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&lt;EndNote&gt;&lt;Cite&gt;&lt;Author&gt;Zhang&lt;/Author&gt;&lt;Year&gt;2022&lt;/Year&gt;&lt;RecNum&gt;156&lt;/RecNum&gt;&lt;DisplayText&gt;(Zhang et al., 2022a)&lt;/DisplayText&gt;&lt;record&gt;&lt;rec-number&gt;156&lt;/rec-number&gt;&lt;foreign-keys&gt;&lt;key app="EN" db-id="vr9pfxe0kr5tdqee5wz5r5xefv20dwzap0w5" timestamp="1716623372"&gt;156&lt;/key&gt;&lt;/foreign-keys&gt;&lt;ref-type name="Journal Article"&gt;17&lt;/ref-type&gt;&lt;contributors&gt;&lt;authors&gt;&lt;author&gt;Zhang, Luyuan&lt;/author&gt;&lt;author&gt;Zhang, Qiong&lt;/author&gt;&lt;author&gt;Li, Xiyao&lt;/author&gt;&lt;author&gt;Jia, Tong&lt;/author&gt;&lt;author&gt;Wang, Shuying&lt;/author&gt;&lt;author&gt;Peng, Yongzhen&lt;/author&gt;&lt;/authors&gt;&lt;/contributors&gt;&lt;titles&gt;&lt;title&gt;Enhanced nitrogen removal from municipal wastewater via a novel combined process driven by partial nitrification/anammox (PN/A) and partial denitrification/anammox (PD/A) with an ultra-low hydraulic retention time (HRT)&lt;/title&gt;&lt;secondary-title&gt;Bioresource Technology&lt;/secondary-title&gt;&lt;/titles&gt;&lt;periodical&gt;&lt;full-title&gt;Bioresource Technology&lt;/full-title&gt;&lt;abbr-1&gt;Bioresour. Technol.&lt;/abbr-1&gt;&lt;/periodical&gt;&lt;pages&gt;127950&lt;/pages&gt;&lt;volume&gt;363&lt;/volume&gt;&lt;keywords&gt;&lt;keyword&gt;Anammox&lt;/keyword&gt;&lt;keyword&gt;Partial nitrification&lt;/keyword&gt;&lt;keyword&gt;Partial denitrification&lt;/keyword&gt;&lt;keyword&gt;Real municipal wastewater&lt;/keyword&gt;&lt;keyword&gt;Up-flow sludge bed&lt;/keyword&gt;&lt;/keywords&gt;&lt;dates&gt;&lt;year&gt;2022&lt;/year&gt;&lt;pub-dates&gt;&lt;date&gt;2022/11/01/&lt;/date&gt;&lt;/pub-dates&gt;&lt;/dates&gt;&lt;isbn&gt;0960-8524&lt;/isbn&gt;&lt;urls&gt;&lt;related-urls&gt;&lt;url&gt;https://www.sciencedirect.com/science/article/pii/S0960852422012834&lt;/url&gt;&lt;/related-urls&gt;&lt;/urls&gt;&lt;electronic-resource-num&gt;https://doi.org/10.1016/j.biortech.2022.127950&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(Zhang et al., 2022a)</w:t>
            </w:r>
            <w:r w:rsidRPr="0058372A">
              <w:rPr>
                <w:rFonts w:cs="Times New Roman"/>
                <w:snapToGrid w:val="0"/>
                <w:szCs w:val="24"/>
              </w:rPr>
              <w:fldChar w:fldCharType="end"/>
            </w:r>
          </w:p>
        </w:tc>
      </w:tr>
      <w:tr w:rsidR="000F7174" w14:paraId="29444405" w14:textId="77777777" w:rsidTr="00C41D5F">
        <w:trPr>
          <w:trHeight w:val="227"/>
        </w:trPr>
        <w:tc>
          <w:tcPr>
            <w:tcW w:w="398" w:type="pct"/>
            <w:vAlign w:val="center"/>
          </w:tcPr>
          <w:p w14:paraId="241DBEF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15</w:t>
            </w:r>
          </w:p>
        </w:tc>
        <w:tc>
          <w:tcPr>
            <w:tcW w:w="831" w:type="pct"/>
            <w:vAlign w:val="center"/>
          </w:tcPr>
          <w:p w14:paraId="2434F6B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Continuous Flow Reactor</w:t>
            </w:r>
          </w:p>
        </w:tc>
        <w:tc>
          <w:tcPr>
            <w:tcW w:w="844" w:type="pct"/>
            <w:vAlign w:val="center"/>
          </w:tcPr>
          <w:p w14:paraId="1EE94ED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7781E30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4CEF260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0D9209D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36908B9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w:t>
            </w:r>
          </w:p>
        </w:tc>
        <w:tc>
          <w:tcPr>
            <w:tcW w:w="858" w:type="pct"/>
            <w:vAlign w:val="center"/>
          </w:tcPr>
          <w:p w14:paraId="624918AB" w14:textId="1AB33586"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&lt;EndNote&gt;&lt;Cite&gt;&lt;Author&gt;Gao&lt;/Author&gt;&lt;Year&gt;2023&lt;/Year&gt;&lt;RecNum&gt;158&lt;/RecNum&gt;&lt;DisplayText&gt;(Gao et al., 2023)&lt;/DisplayText&gt;&lt;record&gt;&lt;rec-number&gt;158&lt;/rec-number&gt;&lt;foreign-keys&gt;&lt;key app="EN" db-id="vr9pfxe0kr5tdqee5wz5r5xefv20dwzap0w5" timestamp="1716623453"&gt;158&lt;/key&gt;&lt;/foreign-keys&gt;&lt;ref-type name="Journal Article"&gt;17&lt;/ref-type&gt;&lt;contributors&gt;&lt;authors&gt;&lt;author&gt;Gao, Xinjie&lt;/author&gt;&lt;author&gt;Zhang, Liang&lt;/author&gt;&lt;author&gt;Peng, Yongzhen&lt;/author&gt;&lt;author&gt;Ding, Jing&lt;/author&gt;&lt;author&gt;An, Zeming&lt;/author&gt;&lt;/authors&gt;&lt;/contributors&gt;&lt;titles&gt;&lt;title&gt;The successful integration of anammox to enhance the operational stability and nitrogen removal efficiency during municipal wastewater treatment&lt;/title&gt;&lt;secondary-title&gt;Chemical Engineering Journal&lt;/secondary-title&gt;&lt;/titles&gt;&lt;periodical&gt;&lt;full-title&gt;Chemical Engineering Journal&lt;/full-title&gt;&lt;/periodical&gt;&lt;pages&gt;138878&lt;/pages&gt;&lt;volume&gt;451&lt;/volume&gt;&lt;keywords&gt;&lt;keyword&gt;Anammox&lt;/keyword&gt;&lt;keyword&gt;Municipal wastewater&lt;/keyword&gt;&lt;keyword&gt;Endogenous denitrification&lt;/keyword&gt;&lt;keyword&gt;Nitrogen removal&lt;/keyword&gt;&lt;keyword&gt;Temperature decrease&lt;/keyword&gt;&lt;keyword&gt;Low carbon-nitrogen (C/N) ratio&lt;/keyword&gt;&lt;/keywords&gt;&lt;dates&gt;&lt;year&gt;2023&lt;/year&gt;&lt;pub-dates&gt;&lt;date&gt;2023/01/01/&lt;/date&gt;&lt;/pub-dates&gt;&lt;/dates&gt;&lt;isbn&gt;1385-8947&lt;/isbn&gt;&lt;urls&gt;&lt;related-urls&gt;&lt;url&gt;https://www.sciencedirect.com/science/article/pii/S1385894722043571&lt;/url&gt;&lt;/related-urls&gt;&lt;/urls&gt;&lt;electronic-resource-num&gt;https://doi.org/10.1016/j.cej.2022.138878&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(Gao et al., 2023)</w:t>
            </w:r>
            <w:r w:rsidRPr="0058372A">
              <w:rPr>
                <w:rFonts w:cs="Times New Roman"/>
                <w:snapToGrid w:val="0"/>
                <w:szCs w:val="24"/>
              </w:rPr>
              <w:fldChar w:fldCharType="end"/>
            </w:r>
          </w:p>
        </w:tc>
      </w:tr>
      <w:tr w:rsidR="000F7174" w14:paraId="40788B46" w14:textId="77777777" w:rsidTr="00C41D5F">
        <w:trPr>
          <w:trHeight w:val="227"/>
        </w:trPr>
        <w:tc>
          <w:tcPr>
            <w:tcW w:w="398" w:type="pct"/>
            <w:vAlign w:val="center"/>
          </w:tcPr>
          <w:p w14:paraId="3AF23CD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16</w:t>
            </w:r>
          </w:p>
        </w:tc>
        <w:tc>
          <w:tcPr>
            <w:tcW w:w="831" w:type="pct"/>
            <w:vAlign w:val="center"/>
          </w:tcPr>
          <w:p w14:paraId="7A1614A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SNAD-IFAS</w:t>
            </w:r>
          </w:p>
        </w:tc>
        <w:tc>
          <w:tcPr>
            <w:tcW w:w="844" w:type="pct"/>
            <w:vAlign w:val="center"/>
          </w:tcPr>
          <w:p w14:paraId="3C23E64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Dalian</w:t>
            </w:r>
          </w:p>
        </w:tc>
        <w:tc>
          <w:tcPr>
            <w:tcW w:w="539" w:type="pct"/>
            <w:vAlign w:val="center"/>
          </w:tcPr>
          <w:p w14:paraId="4845D28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39AABA1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65B1186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56014B4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6</w:t>
            </w:r>
          </w:p>
        </w:tc>
        <w:tc>
          <w:tcPr>
            <w:tcW w:w="858" w:type="pct"/>
            <w:vAlign w:val="center"/>
          </w:tcPr>
          <w:p w14:paraId="0AB0ECC9" w14:textId="742BD75E"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PEVuZE5vdGU+PENpdGU+PEF1dGhvcj5XYW5nPC9BdXRob3I+PFllYXI+MjAxODwvWWVhcj48UmVj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PEVuZE5vdGU+PENpdGU+PEF1dGhvcj5XYW5nPC9BdXRob3I+PFllYXI+MjAxODwvWWVhcj48UmVj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(Wang et al., 2018)</w:t>
            </w:r>
            <w:r w:rsidRPr="0058372A">
              <w:rPr>
                <w:rFonts w:cs="Times New Roman"/>
                <w:snapToGrid w:val="0"/>
                <w:szCs w:val="24"/>
              </w:rPr>
              <w:fldChar w:fldCharType="end"/>
            </w:r>
          </w:p>
        </w:tc>
      </w:tr>
      <w:tr w:rsidR="000F7174" w14:paraId="738A8404" w14:textId="77777777" w:rsidTr="00C41D5F">
        <w:trPr>
          <w:trHeight w:val="227"/>
        </w:trPr>
        <w:tc>
          <w:tcPr>
            <w:tcW w:w="398" w:type="pct"/>
            <w:vAlign w:val="center"/>
          </w:tcPr>
          <w:p w14:paraId="6B83D55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lastRenderedPageBreak/>
              <w:t>17</w:t>
            </w:r>
          </w:p>
        </w:tc>
        <w:tc>
          <w:tcPr>
            <w:tcW w:w="831" w:type="pct"/>
            <w:vAlign w:val="center"/>
          </w:tcPr>
          <w:p w14:paraId="3B9D684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PDN-Anammox Biofilter</w:t>
            </w:r>
          </w:p>
        </w:tc>
        <w:tc>
          <w:tcPr>
            <w:tcW w:w="844" w:type="pct"/>
            <w:vAlign w:val="center"/>
          </w:tcPr>
          <w:p w14:paraId="20B6C38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1E77504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624EBB6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01777C6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5FECB1D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w:t>
            </w:r>
          </w:p>
        </w:tc>
        <w:tc>
          <w:tcPr>
            <w:tcW w:w="858" w:type="pct"/>
            <w:vAlign w:val="center"/>
          </w:tcPr>
          <w:p w14:paraId="167076CE" w14:textId="329E8B6E"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PEVuZE5vdGU+PENpdGU+PEF1dGhvcj5DdWk8L0F1dGhvcj48WWVhcj4yMDIwPC9ZZWFyPjxSZWNO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PEVuZE5vdGU+PENpdGU+PEF1dGhvcj5DdWk8L0F1dGhvcj48WWVhcj4yMDIwPC9ZZWFyPjxSZWNO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(Cui et al., 2020)</w:t>
            </w:r>
            <w:r w:rsidRPr="0058372A">
              <w:rPr>
                <w:rFonts w:cs="Times New Roman"/>
                <w:snapToGrid w:val="0"/>
                <w:szCs w:val="24"/>
              </w:rPr>
              <w:fldChar w:fldCharType="end"/>
            </w:r>
          </w:p>
        </w:tc>
      </w:tr>
      <w:tr w:rsidR="000F7174" w14:paraId="53565811" w14:textId="77777777" w:rsidTr="00C41D5F">
        <w:trPr>
          <w:trHeight w:val="227"/>
        </w:trPr>
        <w:tc>
          <w:tcPr>
            <w:tcW w:w="398" w:type="pct"/>
            <w:vAlign w:val="center"/>
          </w:tcPr>
          <w:p w14:paraId="23F77CB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18</w:t>
            </w:r>
          </w:p>
        </w:tc>
        <w:tc>
          <w:tcPr>
            <w:tcW w:w="831" w:type="pct"/>
            <w:vAlign w:val="center"/>
          </w:tcPr>
          <w:p w14:paraId="6878950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Step-feed A/O Bioreactor</w:t>
            </w:r>
          </w:p>
        </w:tc>
        <w:tc>
          <w:tcPr>
            <w:tcW w:w="844" w:type="pct"/>
            <w:vAlign w:val="center"/>
          </w:tcPr>
          <w:p w14:paraId="74F9325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170DDBF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09BBBBB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021E1FE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58BB678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858" w:type="pct"/>
            <w:vAlign w:val="center"/>
          </w:tcPr>
          <w:p w14:paraId="28800BED" w14:textId="4151D485"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PEVuZE5vdGU+PENpdGU+PEF1dGhvcj5HYW88L0F1dGhvcj48WWVhcj4yMDIyPC9ZZWFyPjxSZWNO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PEVuZE5vdGU+PENpdGU+PEF1dGhvcj5HYW88L0F1dGhvcj48WWVhcj4yMDIyPC9ZZWFyPjxSZWNO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(Gao et al., 2022)</w:t>
            </w:r>
            <w:r w:rsidRPr="0058372A">
              <w:rPr>
                <w:rFonts w:cs="Times New Roman"/>
                <w:snapToGrid w:val="0"/>
                <w:szCs w:val="24"/>
              </w:rPr>
              <w:fldChar w:fldCharType="end"/>
            </w:r>
          </w:p>
        </w:tc>
      </w:tr>
      <w:tr w:rsidR="000F7174" w14:paraId="3B3AF9B3" w14:textId="77777777" w:rsidTr="00C41D5F">
        <w:trPr>
          <w:trHeight w:val="227"/>
        </w:trPr>
        <w:tc>
          <w:tcPr>
            <w:tcW w:w="398" w:type="pct"/>
            <w:vAlign w:val="center"/>
          </w:tcPr>
          <w:p w14:paraId="327D5D4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19</w:t>
            </w:r>
          </w:p>
        </w:tc>
        <w:tc>
          <w:tcPr>
            <w:tcW w:w="831" w:type="pct"/>
            <w:vAlign w:val="center"/>
          </w:tcPr>
          <w:p w14:paraId="0E6FD26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UASB</w:t>
            </w:r>
          </w:p>
        </w:tc>
        <w:tc>
          <w:tcPr>
            <w:tcW w:w="844" w:type="pct"/>
            <w:vAlign w:val="center"/>
          </w:tcPr>
          <w:p w14:paraId="72E82F1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50640FA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29B9426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4336116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0C45C8E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858" w:type="pct"/>
            <w:vAlign w:val="center"/>
          </w:tcPr>
          <w:p w14:paraId="6C37FEE8" w14:textId="0848002C"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&lt;EndNote&gt;&lt;Cite&gt;&lt;Author&gt;Xu&lt;/Author&gt;&lt;Year&gt;2020&lt;/Year&gt;&lt;RecNum&gt;164&lt;/RecNum&gt;&lt;DisplayText&gt;(Xu et al., 2020)&lt;/DisplayText&gt;&lt;record&gt;&lt;rec-number&gt;164&lt;/rec-number&gt;&lt;foreign-keys&gt;&lt;key app="EN" db-id="vr9pfxe0kr5tdqee5wz5r5xefv20dwzap0w5" timestamp="1716623810"&gt;164&lt;/key&gt;&lt;/foreign-keys&gt;&lt;ref-type name="Journal Article"&gt;17&lt;/ref-type&gt;&lt;contributors&gt;&lt;authors&gt;&lt;author&gt;Xu, Xinxin&lt;/author&gt;&lt;author&gt;Ma, Bin&lt;/author&gt;&lt;author&gt;Lu, Wenkang&lt;/author&gt;&lt;author&gt;Feng, Dianbao&lt;/author&gt;&lt;author&gt;Wei, Yan&lt;/author&gt;&lt;author&gt;Ge, Chengjun&lt;/author&gt;&lt;author&gt;Peng, Yongzhen&lt;/author&gt;&lt;/authors&gt;&lt;/contributors&gt;&lt;titles&gt;&lt;title&gt;Effective nitrogen removal in a granule-based partial-denitrification/anammox reactor treating low C/N sewage&lt;/title&gt;&lt;secondary-title&gt;Bioresource Technology&lt;/secondary-title&gt;&lt;/titles&gt;&lt;periodical&gt;&lt;full-title&gt;Bioresource Technology&lt;/full-title&gt;&lt;abbr-1&gt;Bioresour. Technol.&lt;/abbr-1&gt;&lt;/periodical&gt;&lt;pages&gt;122467&lt;/pages&gt;&lt;volume&gt;297&lt;/volume&gt;&lt;keywords&gt;&lt;keyword&gt;Partial-denitrification&lt;/keyword&gt;&lt;keyword&gt;Anammox&lt;/keyword&gt;&lt;keyword&gt;Granular sludge&lt;/keyword&gt;&lt;keyword&gt;Mainstream&lt;/keyword&gt;&lt;keyword&gt;Wastewater treatment plants (WWTPs)&lt;/keyword&gt;&lt;keyword&gt;Biological nitrogen removal&lt;/keyword&gt;&lt;/keywords&gt;&lt;dates&gt;&lt;year&gt;2020&lt;/year&gt;&lt;pub-dates&gt;&lt;date&gt;2020/02/01/&lt;/date&gt;&lt;/pub-dates&gt;&lt;/dates&gt;&lt;isbn&gt;0960-8524&lt;/isbn&gt;&lt;urls&gt;&lt;related-urls&gt;&lt;url&gt;https://www.sciencedirect.com/science/article/pii/S0960852419316979&lt;/url&gt;&lt;/related-urls&gt;&lt;/urls&gt;&lt;electronic-resource-num&gt;https://doi.org/10.1016/j.biortech.2019.122467&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(Xu et al., 2020)</w:t>
            </w:r>
            <w:r w:rsidRPr="0058372A">
              <w:rPr>
                <w:rFonts w:cs="Times New Roman"/>
                <w:snapToGrid w:val="0"/>
                <w:szCs w:val="24"/>
              </w:rPr>
              <w:fldChar w:fldCharType="end"/>
            </w:r>
          </w:p>
        </w:tc>
      </w:tr>
      <w:tr w:rsidR="000F7174" w14:paraId="4C8A0E87" w14:textId="77777777" w:rsidTr="00C41D5F">
        <w:trPr>
          <w:trHeight w:val="227"/>
        </w:trPr>
        <w:tc>
          <w:tcPr>
            <w:tcW w:w="398" w:type="pct"/>
            <w:vAlign w:val="center"/>
          </w:tcPr>
          <w:p w14:paraId="608A25C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20</w:t>
            </w:r>
          </w:p>
        </w:tc>
        <w:tc>
          <w:tcPr>
            <w:tcW w:w="831" w:type="pct"/>
            <w:vAlign w:val="center"/>
          </w:tcPr>
          <w:p w14:paraId="2ED78C9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SBR</w:t>
            </w:r>
          </w:p>
        </w:tc>
        <w:tc>
          <w:tcPr>
            <w:tcW w:w="844" w:type="pct"/>
            <w:vAlign w:val="center"/>
          </w:tcPr>
          <w:p w14:paraId="1E398C7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 Beijing</w:t>
            </w:r>
          </w:p>
        </w:tc>
        <w:tc>
          <w:tcPr>
            <w:tcW w:w="539" w:type="pct"/>
            <w:vAlign w:val="center"/>
          </w:tcPr>
          <w:p w14:paraId="20CF9F7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5826062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45C5EEA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5561BEF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w:t>
            </w:r>
          </w:p>
        </w:tc>
        <w:tc>
          <w:tcPr>
            <w:tcW w:w="858" w:type="pct"/>
            <w:vAlign w:val="center"/>
          </w:tcPr>
          <w:p w14:paraId="21E7969F" w14:textId="4E4000B1"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&lt;EndNote&gt;&lt;Cite&gt;&lt;Author&gt;Miao&lt;/Author&gt;&lt;Year&gt;2018&lt;/Year&gt;&lt;RecNum&gt;165&lt;/RecNum&gt;&lt;DisplayText&gt;(Miao et al., 2018)&lt;/DisplayText&gt;&lt;record&gt;&lt;rec-number&gt;165&lt;/rec-number&gt;&lt;foreign-keys&gt;&lt;key app="EN" db-id="vr9pfxe0kr5tdqee5wz5r5xefv20dwzap0w5" timestamp="1716623847"&gt;165&lt;/key&gt;&lt;/foreign-keys&gt;&lt;ref-type name="Journal Article"&gt;17&lt;/ref-type&gt;&lt;contributors&gt;&lt;authors&gt;&lt;author&gt;Miao, Y.&lt;/author&gt;&lt;author&gt;Peng, Y.&lt;/author&gt;&lt;author&gt;Zhang, L.&lt;/author&gt;&lt;author&gt;Li, B.&lt;/author&gt;&lt;author&gt;Li, X.&lt;/author&gt;&lt;author&gt;Wu, L.&lt;/author&gt;&lt;author&gt;Wang, S.&lt;/author&gt;&lt;/authors&gt;&lt;/contributors&gt;&lt;titles&gt;&lt;title&gt;Partial nitrification-anammox (PNA) treating sewage with intermittent aeration mode: Effect of influent C/N ratios&lt;/title&gt;&lt;secondary-title&gt;Chemical Engineering Journal&lt;/secondary-title&gt;&lt;/titles&gt;&lt;periodical&gt;&lt;full-title&gt;Chemical Engineering Journal&lt;/full-title&gt;&lt;/periodical&gt;&lt;pages&gt;664-672&lt;/pages&gt;&lt;volume&gt;334&lt;/volume&gt;&lt;dates&gt;&lt;year&gt;2018&lt;/year&gt;&lt;/dates&gt;&lt;isbn&gt;1385-8947&lt;/isbn&gt;&lt;accession-num&gt;070836791&lt;/accession-num&gt;&lt;urls&gt;&lt;related-urls&gt;&lt;url&gt;https://eurekamag.com/research/070/836/070836791.php&lt;/url&gt;&lt;/related-urls&gt;&lt;/urls&gt;&lt;electronic-resource-num&gt;10.1016/j.cej.2017.10.072&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(Miao et al., 2018)</w:t>
            </w:r>
            <w:r w:rsidRPr="0058372A">
              <w:rPr>
                <w:rFonts w:cs="Times New Roman"/>
                <w:snapToGrid w:val="0"/>
                <w:szCs w:val="24"/>
              </w:rPr>
              <w:fldChar w:fldCharType="end"/>
            </w:r>
          </w:p>
        </w:tc>
      </w:tr>
      <w:tr w:rsidR="000F7174" w14:paraId="2215FDC8" w14:textId="77777777" w:rsidTr="00C41D5F">
        <w:trPr>
          <w:trHeight w:val="227"/>
        </w:trPr>
        <w:tc>
          <w:tcPr>
            <w:tcW w:w="398" w:type="pct"/>
            <w:vAlign w:val="center"/>
          </w:tcPr>
          <w:p w14:paraId="675C36C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21</w:t>
            </w:r>
          </w:p>
        </w:tc>
        <w:tc>
          <w:tcPr>
            <w:tcW w:w="831" w:type="pct"/>
            <w:vAlign w:val="center"/>
          </w:tcPr>
          <w:p w14:paraId="57AEFD3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PNA-SBR</w:t>
            </w:r>
          </w:p>
        </w:tc>
        <w:tc>
          <w:tcPr>
            <w:tcW w:w="844" w:type="pct"/>
            <w:vAlign w:val="center"/>
          </w:tcPr>
          <w:p w14:paraId="6F34D6E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Spain: Catalonia</w:t>
            </w:r>
          </w:p>
        </w:tc>
        <w:tc>
          <w:tcPr>
            <w:tcW w:w="539" w:type="pct"/>
            <w:vAlign w:val="center"/>
          </w:tcPr>
          <w:p w14:paraId="5926724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32FA02F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3C500E3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V4</w:t>
            </w:r>
          </w:p>
        </w:tc>
        <w:tc>
          <w:tcPr>
            <w:tcW w:w="500" w:type="pct"/>
            <w:vAlign w:val="center"/>
          </w:tcPr>
          <w:p w14:paraId="663E9AC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w:t>
            </w:r>
          </w:p>
        </w:tc>
        <w:tc>
          <w:tcPr>
            <w:tcW w:w="858" w:type="pct"/>
            <w:vAlign w:val="center"/>
          </w:tcPr>
          <w:p w14:paraId="0AC426ED" w14:textId="57AF0F8D"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&lt;EndNote&gt;&lt;Cite&gt;&lt;Author&gt;Akaboci&lt;/Author&gt;&lt;Year&gt;2018&lt;/Year&gt;&lt;RecNum&gt;166&lt;/RecNum&gt;&lt;DisplayText&gt;(Akaboci et al., 2018)&lt;/DisplayText&gt;&lt;record&gt;&lt;rec-number&gt;166&lt;/rec-number&gt;&lt;foreign-keys&gt;&lt;key app="EN" db-id="vr9pfxe0kr5tdqee5wz5r5xefv20dwzap0w5" timestamp="1716623906"&gt;166&lt;/key&gt;&lt;/foreign-keys&gt;&lt;ref-type name="Journal Article"&gt;17&lt;/ref-type&gt;&lt;contributors&gt;&lt;authors&gt;&lt;author&gt;Akaboci, Tiago R. V.&lt;/author&gt;&lt;author&gt;Gich, Frederic&lt;/author&gt;&lt;author&gt;Ruscalleda, Maël&lt;/author&gt;&lt;author&gt;Balaguer, M. Dolors&lt;/author&gt;&lt;author&gt;Colprim, Jesús&lt;/author&gt;&lt;/authors&gt;&lt;/contributors&gt;&lt;titles&gt;&lt;title&gt;Assessment of operational conditions towards mainstream partial nitritation-anammox stability at moderate to low temperature: Reactor performance and bacterial community&lt;/title&gt;&lt;secondary-title&gt;Chemical Engineering Journal&lt;/secondary-title&gt;&lt;/titles&gt;&lt;periodical&gt;&lt;full-title&gt;Chemical Engineering Journal&lt;/full-title&gt;&lt;/periodical&gt;&lt;pages&gt;192-200&lt;/pages&gt;&lt;volume&gt;350&lt;/volume&gt;&lt;keywords&gt;&lt;keyword&gt;Mainstream deammonification&lt;/keyword&gt;&lt;keyword&gt;NOB suppression&lt;/keyword&gt;&lt;keyword&gt;Low temperature&lt;/keyword&gt;&lt;keyword&gt;N-conversion rates&lt;/keyword&gt;&lt;keyword&gt;High-throughput sequencing&lt;/keyword&gt;&lt;/keywords&gt;&lt;dates&gt;&lt;year&gt;2018&lt;/year&gt;&lt;pub-dates&gt;&lt;date&gt;2018/10/15/&lt;/date&gt;&lt;/pub-dates&gt;&lt;/dates&gt;&lt;isbn&gt;1385-8947&lt;/isbn&gt;&lt;urls&gt;&lt;related-urls&gt;&lt;url&gt;https://www.sciencedirect.com/science/article/pii/S138589471830929X&lt;/url&gt;&lt;/related-urls&gt;&lt;/urls&gt;&lt;electronic-resource-num&gt;https://doi.org/10.1016/j.cej.2018.05.115&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(Akaboci et al., 2018)</w:t>
            </w:r>
            <w:r w:rsidRPr="0058372A">
              <w:rPr>
                <w:rFonts w:cs="Times New Roman"/>
                <w:snapToGrid w:val="0"/>
                <w:szCs w:val="24"/>
              </w:rPr>
              <w:fldChar w:fldCharType="end"/>
            </w:r>
          </w:p>
        </w:tc>
      </w:tr>
      <w:tr w:rsidR="000F7174" w14:paraId="7B744402" w14:textId="77777777" w:rsidTr="00C41D5F">
        <w:trPr>
          <w:trHeight w:val="227"/>
        </w:trPr>
        <w:tc>
          <w:tcPr>
            <w:tcW w:w="398" w:type="pct"/>
            <w:vAlign w:val="center"/>
          </w:tcPr>
          <w:p w14:paraId="40B5B78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22</w:t>
            </w:r>
          </w:p>
        </w:tc>
        <w:tc>
          <w:tcPr>
            <w:tcW w:w="831" w:type="pct"/>
            <w:vAlign w:val="center"/>
          </w:tcPr>
          <w:p w14:paraId="164E6FA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(SBRs)</w:t>
            </w:r>
          </w:p>
        </w:tc>
        <w:tc>
          <w:tcPr>
            <w:tcW w:w="844" w:type="pct"/>
            <w:vAlign w:val="center"/>
          </w:tcPr>
          <w:p w14:paraId="5A1E9A6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Beijing 100124, PR China</w:t>
            </w:r>
          </w:p>
        </w:tc>
        <w:tc>
          <w:tcPr>
            <w:tcW w:w="539" w:type="pct"/>
            <w:vAlign w:val="center"/>
          </w:tcPr>
          <w:p w14:paraId="6315825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4B35E3D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6D71F38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4798BF7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4</w:t>
            </w:r>
          </w:p>
        </w:tc>
        <w:tc>
          <w:tcPr>
            <w:tcW w:w="858" w:type="pct"/>
            <w:vAlign w:val="center"/>
          </w:tcPr>
          <w:p w14:paraId="49F5F2E6" w14:textId="22E19E0E"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PEVuZE5vdGU+PENpdGU+PEF1dGhvcj5XYW5nPC9BdXRob3I+PFllYXI+MjAxOTwvWWVhcj48UmVj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PEVuZE5vdGU+PENpdGU+PEF1dGhvcj5XYW5nPC9BdXRob3I+PFllYXI+MjAxOTwvWWVhcj48UmVj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(Wang et al., 2019b)</w:t>
            </w:r>
            <w:r w:rsidRPr="0058372A">
              <w:rPr>
                <w:rFonts w:cs="Times New Roman"/>
                <w:snapToGrid w:val="0"/>
                <w:szCs w:val="24"/>
              </w:rPr>
              <w:fldChar w:fldCharType="end"/>
            </w:r>
          </w:p>
        </w:tc>
      </w:tr>
      <w:tr w:rsidR="000F7174" w14:paraId="7606D496" w14:textId="77777777" w:rsidTr="00C41D5F">
        <w:trPr>
          <w:trHeight w:val="227"/>
        </w:trPr>
        <w:tc>
          <w:tcPr>
            <w:tcW w:w="398" w:type="pct"/>
            <w:vAlign w:val="center"/>
          </w:tcPr>
          <w:p w14:paraId="3661F47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23</w:t>
            </w:r>
          </w:p>
        </w:tc>
        <w:tc>
          <w:tcPr>
            <w:tcW w:w="831" w:type="pct"/>
            <w:vAlign w:val="center"/>
          </w:tcPr>
          <w:p w14:paraId="66ED51A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Anammox-UASB</w:t>
            </w:r>
          </w:p>
        </w:tc>
        <w:tc>
          <w:tcPr>
            <w:tcW w:w="844" w:type="pct"/>
            <w:vAlign w:val="center"/>
          </w:tcPr>
          <w:p w14:paraId="396333C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Beijing 100124</w:t>
            </w:r>
            <w:r w:rsidRPr="0058372A">
              <w:rPr>
                <w:rFonts w:cs="Times New Roman"/>
                <w:snapToGrid w:val="0"/>
                <w:szCs w:val="24"/>
              </w:rPr>
              <w:t>，</w:t>
            </w:r>
            <w:r w:rsidRPr="0058372A">
              <w:rPr>
                <w:rFonts w:cs="Times New Roman"/>
                <w:snapToGrid w:val="0"/>
                <w:szCs w:val="24"/>
              </w:rPr>
              <w:t>PR China</w:t>
            </w:r>
          </w:p>
        </w:tc>
        <w:tc>
          <w:tcPr>
            <w:tcW w:w="539" w:type="pct"/>
            <w:vAlign w:val="center"/>
          </w:tcPr>
          <w:p w14:paraId="2DC5987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10777BF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52DB0E3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V4</w:t>
            </w:r>
          </w:p>
        </w:tc>
        <w:tc>
          <w:tcPr>
            <w:tcW w:w="500" w:type="pct"/>
            <w:vAlign w:val="center"/>
          </w:tcPr>
          <w:p w14:paraId="38BE28C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6</w:t>
            </w:r>
          </w:p>
        </w:tc>
        <w:tc>
          <w:tcPr>
            <w:tcW w:w="858" w:type="pct"/>
            <w:vAlign w:val="center"/>
          </w:tcPr>
          <w:p w14:paraId="722E51D9" w14:textId="17D0819A"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PEVuZE5vdGU+PENpdGU+PEF1dGhvcj5Hb25nPC9BdXRob3I+PFllYXI+MjAyMDwvWWVhcj48UmVj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PEVuZE5vdGU+PENpdGU+PEF1dGhvcj5Hb25nPC9BdXRob3I+PFllYXI+MjAyMDwvWWVhcj48UmVj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(Gong et al., 2020)</w:t>
            </w:r>
            <w:r w:rsidRPr="0058372A">
              <w:rPr>
                <w:rFonts w:cs="Times New Roman"/>
                <w:snapToGrid w:val="0"/>
                <w:szCs w:val="24"/>
              </w:rPr>
              <w:fldChar w:fldCharType="end"/>
            </w:r>
          </w:p>
        </w:tc>
      </w:tr>
      <w:tr w:rsidR="000F7174" w14:paraId="47CC2CE8" w14:textId="77777777" w:rsidTr="00C41D5F">
        <w:trPr>
          <w:trHeight w:val="227"/>
        </w:trPr>
        <w:tc>
          <w:tcPr>
            <w:tcW w:w="398" w:type="pct"/>
            <w:vAlign w:val="center"/>
          </w:tcPr>
          <w:p w14:paraId="7F1667E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24</w:t>
            </w:r>
          </w:p>
        </w:tc>
        <w:tc>
          <w:tcPr>
            <w:tcW w:w="831" w:type="pct"/>
            <w:vAlign w:val="center"/>
          </w:tcPr>
          <w:p w14:paraId="199D6BB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SBR</w:t>
            </w:r>
          </w:p>
        </w:tc>
        <w:tc>
          <w:tcPr>
            <w:tcW w:w="844" w:type="pct"/>
            <w:vAlign w:val="center"/>
          </w:tcPr>
          <w:p w14:paraId="473A91D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Beijing 100048, China</w:t>
            </w:r>
          </w:p>
        </w:tc>
        <w:tc>
          <w:tcPr>
            <w:tcW w:w="539" w:type="pct"/>
            <w:vAlign w:val="center"/>
          </w:tcPr>
          <w:p w14:paraId="2CF8D13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607E55E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69B3ABC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V4</w:t>
            </w:r>
          </w:p>
        </w:tc>
        <w:tc>
          <w:tcPr>
            <w:tcW w:w="500" w:type="pct"/>
            <w:vAlign w:val="center"/>
          </w:tcPr>
          <w:p w14:paraId="2CD2F2F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6</w:t>
            </w:r>
          </w:p>
        </w:tc>
        <w:tc>
          <w:tcPr>
            <w:tcW w:w="858" w:type="pct"/>
            <w:vAlign w:val="center"/>
          </w:tcPr>
          <w:p w14:paraId="33BF2A72" w14:textId="6319C3B0"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PEVuZE5vdGU+PENpdGU+PEF1dGhvcj5MdjwvQXV0aG9yPjxZZWFyPjIwMjA8L1llYXI+PFJlY051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PEVuZE5vdGU+PENpdGU+PEF1dGhvcj5MdjwvQXV0aG9yPjxZZWFyPjIwMjA8L1llYXI+PFJlY051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(Lv et al., 2020)</w:t>
            </w:r>
            <w:r w:rsidRPr="0058372A">
              <w:rPr>
                <w:rFonts w:cs="Times New Roman"/>
                <w:snapToGrid w:val="0"/>
                <w:szCs w:val="24"/>
              </w:rPr>
              <w:fldChar w:fldCharType="end"/>
            </w:r>
          </w:p>
        </w:tc>
      </w:tr>
      <w:tr w:rsidR="000F7174" w14:paraId="254AA8E7" w14:textId="77777777" w:rsidTr="00C41D5F">
        <w:trPr>
          <w:trHeight w:val="227"/>
        </w:trPr>
        <w:tc>
          <w:tcPr>
            <w:tcW w:w="398" w:type="pct"/>
            <w:vAlign w:val="center"/>
          </w:tcPr>
          <w:p w14:paraId="7EE3A3C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25</w:t>
            </w:r>
          </w:p>
        </w:tc>
        <w:tc>
          <w:tcPr>
            <w:tcW w:w="831" w:type="pct"/>
            <w:vAlign w:val="center"/>
          </w:tcPr>
          <w:p w14:paraId="7E0F383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IFAS</w:t>
            </w:r>
          </w:p>
        </w:tc>
        <w:tc>
          <w:tcPr>
            <w:tcW w:w="844" w:type="pct"/>
            <w:vAlign w:val="center"/>
          </w:tcPr>
          <w:p w14:paraId="28EDCE3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Beijing 100124, PR China</w:t>
            </w:r>
          </w:p>
        </w:tc>
        <w:tc>
          <w:tcPr>
            <w:tcW w:w="539" w:type="pct"/>
            <w:vAlign w:val="center"/>
          </w:tcPr>
          <w:p w14:paraId="460BC04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4BDD6B5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086CD8B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52C340C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9</w:t>
            </w:r>
          </w:p>
        </w:tc>
        <w:tc>
          <w:tcPr>
            <w:tcW w:w="858" w:type="pct"/>
            <w:vAlign w:val="center"/>
          </w:tcPr>
          <w:p w14:paraId="2798A04E" w14:textId="3A211A9A"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PEVuZE5vdGU+PENpdGU+PEF1dGhvcj5ZYW5nPC9BdXRob3I+PFllYXI+MjAxOTwvWWVhcj48UmVj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PEVuZE5vdGU+PENpdGU+PEF1dGhvcj5ZYW5nPC9BdXRob3I+PFllYXI+MjAxOTwvWWVhcj48UmVj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(Yang et al., 2019)</w:t>
            </w:r>
            <w:r w:rsidRPr="0058372A">
              <w:rPr>
                <w:rFonts w:cs="Times New Roman"/>
                <w:snapToGrid w:val="0"/>
                <w:szCs w:val="24"/>
              </w:rPr>
              <w:fldChar w:fldCharType="end"/>
            </w:r>
          </w:p>
        </w:tc>
      </w:tr>
      <w:tr w:rsidR="000F7174" w14:paraId="4F6DCCAD" w14:textId="77777777" w:rsidTr="00C41D5F">
        <w:trPr>
          <w:trHeight w:val="227"/>
        </w:trPr>
        <w:tc>
          <w:tcPr>
            <w:tcW w:w="398" w:type="pct"/>
            <w:vAlign w:val="center"/>
          </w:tcPr>
          <w:p w14:paraId="3C3E743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26</w:t>
            </w:r>
          </w:p>
        </w:tc>
        <w:tc>
          <w:tcPr>
            <w:tcW w:w="831" w:type="pct"/>
            <w:vAlign w:val="center"/>
          </w:tcPr>
          <w:p w14:paraId="42FD5B1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IFAS</w:t>
            </w:r>
          </w:p>
        </w:tc>
        <w:tc>
          <w:tcPr>
            <w:tcW w:w="844" w:type="pct"/>
            <w:vAlign w:val="center"/>
          </w:tcPr>
          <w:p w14:paraId="0C9B630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Harbin 150090, China</w:t>
            </w:r>
          </w:p>
        </w:tc>
        <w:tc>
          <w:tcPr>
            <w:tcW w:w="539" w:type="pct"/>
            <w:vAlign w:val="center"/>
          </w:tcPr>
          <w:p w14:paraId="40330B2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01401B4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1362740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43098A6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w:t>
            </w:r>
          </w:p>
        </w:tc>
        <w:tc>
          <w:tcPr>
            <w:tcW w:w="858" w:type="pct"/>
            <w:vAlign w:val="center"/>
          </w:tcPr>
          <w:p w14:paraId="600F8BA9" w14:textId="0E0773EF"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&lt;EndNote&gt;&lt;Cite&gt;&lt;Author&gt;Yang&lt;/Author&gt;&lt;Year&gt;2017&lt;/Year&gt;&lt;RecNum&gt;171&lt;/RecNum&gt;&lt;DisplayText&gt;(Yang et al., 2017)&lt;/DisplayText&gt;&lt;record&gt;&lt;rec-number&gt;171&lt;/rec-number&gt;&lt;foreign-keys&gt;&lt;key app="EN" db-id="vr9pfxe0kr5tdqee5wz5r5xefv20dwzap0w5" timestamp="1716624062"&gt;171&lt;/key&gt;&lt;/foreign-keys&gt;&lt;ref-type name="Journal Article"&gt;17&lt;/ref-type&gt;&lt;contributors&gt;&lt;authors&gt;&lt;author&gt;Yang, Yandong&lt;/author&gt;&lt;author&gt;Zhang, Liang&lt;/author&gt;&lt;author&gt;Cheng, Jun&lt;/author&gt;&lt;author&gt;Zhang, Shujun&lt;/author&gt;&lt;author&gt;Li, Baikun&lt;/author&gt;&lt;author&gt;Peng, Yongzhen&lt;/author&gt;&lt;/authors&gt;&lt;/contributors&gt;&lt;titles&gt;&lt;title&gt;Achieve efficient nitrogen removal from real sewage in a plug-flow integrated fixed-film activated sludge (IFAS) reactor via partial nitritation/anammox pathway&lt;/title&gt;&lt;secondary-title&gt;Bioresource Technology&lt;/secondary-title&gt;&lt;/titles&gt;&lt;periodical&gt;&lt;full-title&gt;Bioresource Technology&lt;/full-title&gt;&lt;abbr-1&gt;Bioresour. Technol.&lt;/abbr-1&gt;&lt;/periodical&gt;&lt;pages&gt;294-301&lt;/pages&gt;&lt;volume&gt;239&lt;/volume&gt;&lt;keywords&gt;&lt;keyword&gt;Sewage&lt;/keyword&gt;&lt;keyword&gt;Partial nitritation/anammox&lt;/keyword&gt;&lt;keyword&gt;Nitrogen removal&lt;/keyword&gt;&lt;keyword&gt;Integrated fixed-film activated sludge&lt;/keyword&gt;&lt;keyword&gt;Residual ammonium&lt;/keyword&gt;&lt;/keywords&gt;&lt;dates&gt;&lt;year&gt;2017&lt;/year&gt;&lt;pub-dates&gt;&lt;date&gt;2017/09/01/&lt;/date&gt;&lt;/pub-dates&gt;&lt;/dates&gt;&lt;isbn&gt;0960-8524&lt;/isbn&gt;&lt;urls&gt;&lt;related-urls&gt;&lt;url&gt;https://www.sciencedirect.com/science/article/pii/S0960852417306806&lt;/url&gt;&lt;/related-urls&gt;&lt;/urls&gt;&lt;electronic-resource-num&gt;https://doi.org/10.1016/j.biortech.2017.05.041&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(Yang et al., 2017)</w:t>
            </w:r>
            <w:r w:rsidRPr="0058372A">
              <w:rPr>
                <w:rFonts w:cs="Times New Roman"/>
                <w:snapToGrid w:val="0"/>
                <w:szCs w:val="24"/>
              </w:rPr>
              <w:fldChar w:fldCharType="end"/>
            </w:r>
          </w:p>
        </w:tc>
      </w:tr>
      <w:tr w:rsidR="000F7174" w14:paraId="2B47FED4" w14:textId="77777777" w:rsidTr="00C41D5F">
        <w:trPr>
          <w:trHeight w:val="227"/>
        </w:trPr>
        <w:tc>
          <w:tcPr>
            <w:tcW w:w="398" w:type="pct"/>
            <w:vAlign w:val="center"/>
          </w:tcPr>
          <w:p w14:paraId="4251F37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27</w:t>
            </w:r>
          </w:p>
        </w:tc>
        <w:tc>
          <w:tcPr>
            <w:tcW w:w="831" w:type="pct"/>
            <w:vAlign w:val="center"/>
          </w:tcPr>
          <w:p w14:paraId="5CF62EA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SNAD-IFAS</w:t>
            </w:r>
          </w:p>
        </w:tc>
        <w:tc>
          <w:tcPr>
            <w:tcW w:w="844" w:type="pct"/>
            <w:vAlign w:val="center"/>
          </w:tcPr>
          <w:p w14:paraId="6B68209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Qingdao 266071, PR China</w:t>
            </w:r>
          </w:p>
        </w:tc>
        <w:tc>
          <w:tcPr>
            <w:tcW w:w="539" w:type="pct"/>
            <w:vAlign w:val="center"/>
          </w:tcPr>
          <w:p w14:paraId="14B6567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321FA30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02BE9CF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65994E0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7</w:t>
            </w:r>
          </w:p>
        </w:tc>
        <w:tc>
          <w:tcPr>
            <w:tcW w:w="858" w:type="pct"/>
            <w:vAlign w:val="center"/>
          </w:tcPr>
          <w:p w14:paraId="4553649F" w14:textId="121790E7"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&lt;EndNote&gt;&lt;Cite&gt;&lt;Author&gt;Yang&lt;/Author&gt;&lt;Year&gt;2017&lt;/Year&gt;&lt;RecNum&gt;172&lt;/RecNum&gt;&lt;DisplayText&gt;(Yang et al., 2017)&lt;/DisplayText&gt;&lt;record&gt;&lt;rec-number&gt;172&lt;/rec-number&gt;&lt;foreign-keys&gt;&lt;key app="EN" db-id="vr9pfxe0kr5tdqee5wz5r5xefv20dwzap0w5" timestamp="1716624082"&gt;172&lt;/key&gt;&lt;/foreign-keys&gt;&lt;ref-type name="Journal Article"&gt;17&lt;/ref-type&gt;&lt;contributors&gt;&lt;authors&gt;&lt;author&gt;Yang, Yandong&lt;/author&gt;&lt;author&gt;Zhang, Liang&lt;/author&gt;&lt;author&gt;Cheng, Jun&lt;/author&gt;&lt;author&gt;Zhang, Shujun&lt;/author&gt;&lt;author&gt;Li, Baikun&lt;/author&gt;&lt;author&gt;Peng, Yongzhen&lt;/author&gt;&lt;/authors&gt;&lt;/contributors&gt;&lt;titles&gt;&lt;title&gt;Achieve efficient nitrogen removal from real sewage in a plug-flow integrated fixed-film activated sludge (IFAS) reactor via partial nitritation/anammox pathway&lt;/title&gt;&lt;secondary-title&gt;Bioresource Technology&lt;/secondary-title&gt;&lt;/titles&gt;&lt;periodical&gt;&lt;full-title&gt;Bioresource Technology&lt;/full-title&gt;&lt;abbr-1&gt;Bioresour. Technol.&lt;/abbr-1&gt;&lt;/periodical&gt;&lt;pages&gt;294-301&lt;/pages&gt;&lt;volume&gt;239&lt;/volume&gt;&lt;keywords&gt;&lt;keyword&gt;Sewage&lt;/keyword&gt;&lt;keyword&gt;Partial nitritation/anammox&lt;/keyword&gt;&lt;keyword&gt;Nitrogen removal&lt;/keyword&gt;&lt;keyword&gt;Integrated fixed-film activated sludge&lt;/keyword&gt;&lt;keyword&gt;Residual ammonium&lt;/keyword&gt;&lt;/keywords&gt;&lt;dates&gt;&lt;year&gt;2017&lt;/year&gt;&lt;pub-dates&gt;&lt;date&gt;2017/09/01/&lt;/date&gt;&lt;/pub-dates&gt;&lt;/dates&gt;&lt;isbn&gt;0960-8524&lt;/isbn&gt;&lt;urls&gt;&lt;related-urls&gt;&lt;url&gt;https://www.sciencedirect.com/science/article/pii/S0960852417306806&lt;/url&gt;&lt;/related-urls&gt;&lt;/urls&gt;&lt;electronic-resource-num&gt;https://doi.org/10.1016/j.biortech.2017.05.041&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(Yang et al., 2017)</w:t>
            </w:r>
            <w:r w:rsidRPr="0058372A">
              <w:rPr>
                <w:rFonts w:cs="Times New Roman"/>
                <w:snapToGrid w:val="0"/>
                <w:szCs w:val="24"/>
              </w:rPr>
              <w:fldChar w:fldCharType="end"/>
            </w:r>
          </w:p>
        </w:tc>
      </w:tr>
      <w:tr w:rsidR="000F7174" w14:paraId="7ED5AE04" w14:textId="77777777" w:rsidTr="00C41D5F">
        <w:trPr>
          <w:trHeight w:val="227"/>
        </w:trPr>
        <w:tc>
          <w:tcPr>
            <w:tcW w:w="398" w:type="pct"/>
            <w:vAlign w:val="center"/>
          </w:tcPr>
          <w:p w14:paraId="0407E76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28</w:t>
            </w:r>
          </w:p>
        </w:tc>
        <w:tc>
          <w:tcPr>
            <w:tcW w:w="831" w:type="pct"/>
            <w:vAlign w:val="bottom"/>
          </w:tcPr>
          <w:p w14:paraId="3E4532D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A/O</w:t>
            </w:r>
          </w:p>
        </w:tc>
        <w:tc>
          <w:tcPr>
            <w:tcW w:w="844" w:type="pct"/>
            <w:vAlign w:val="center"/>
          </w:tcPr>
          <w:p w14:paraId="7FBBFC1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Beijing University of Technology, Beijing, China;</w:t>
            </w:r>
          </w:p>
        </w:tc>
        <w:tc>
          <w:tcPr>
            <w:tcW w:w="539" w:type="pct"/>
            <w:vAlign w:val="center"/>
          </w:tcPr>
          <w:p w14:paraId="69C372C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0A16DD3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2A304A5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199FAAA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858" w:type="pct"/>
            <w:vAlign w:val="center"/>
          </w:tcPr>
          <w:p w14:paraId="1D63202A" w14:textId="4D699908"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PEVuZE5vdGU+PENpdGU+PEF1dGhvcj5EdTwvQXV0aG9yPjxZZWFyPjIwMjE8L1llYXI+PFJlY051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PEVuZE5vdGU+PENpdGU+PEF1dGhvcj5EdTwvQXV0aG9yPjxZZWFyPjIwMjE8L1llYXI+PFJlY051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(Du et al., 2021)</w:t>
            </w:r>
            <w:r w:rsidRPr="0058372A">
              <w:rPr>
                <w:rFonts w:cs="Times New Roman"/>
                <w:snapToGrid w:val="0"/>
                <w:szCs w:val="24"/>
              </w:rPr>
              <w:fldChar w:fldCharType="end"/>
            </w:r>
          </w:p>
        </w:tc>
      </w:tr>
      <w:tr w:rsidR="000F7174" w14:paraId="5F60D4DB" w14:textId="77777777" w:rsidTr="00C41D5F">
        <w:trPr>
          <w:trHeight w:val="227"/>
        </w:trPr>
        <w:tc>
          <w:tcPr>
            <w:tcW w:w="398" w:type="pct"/>
            <w:vAlign w:val="center"/>
          </w:tcPr>
          <w:p w14:paraId="6681C99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29</w:t>
            </w:r>
          </w:p>
        </w:tc>
        <w:tc>
          <w:tcPr>
            <w:tcW w:w="831" w:type="pct"/>
            <w:vAlign w:val="center"/>
          </w:tcPr>
          <w:p w14:paraId="1C1F5C5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PNABR</w:t>
            </w:r>
          </w:p>
        </w:tc>
        <w:tc>
          <w:tcPr>
            <w:tcW w:w="844" w:type="pct"/>
            <w:vAlign w:val="center"/>
          </w:tcPr>
          <w:p w14:paraId="7A25DE60"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Beijing 100124, PR China</w:t>
            </w:r>
          </w:p>
        </w:tc>
        <w:tc>
          <w:tcPr>
            <w:tcW w:w="539" w:type="pct"/>
            <w:vAlign w:val="center"/>
          </w:tcPr>
          <w:p w14:paraId="19D0FD3E"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018FEA7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0921F6BA"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w:t>
            </w:r>
          </w:p>
        </w:tc>
        <w:tc>
          <w:tcPr>
            <w:tcW w:w="500" w:type="pct"/>
            <w:vAlign w:val="center"/>
          </w:tcPr>
          <w:p w14:paraId="7702F2D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w:t>
            </w:r>
          </w:p>
        </w:tc>
        <w:tc>
          <w:tcPr>
            <w:tcW w:w="858" w:type="pct"/>
            <w:vAlign w:val="center"/>
          </w:tcPr>
          <w:p w14:paraId="472B336E" w14:textId="6DDF8053"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PEVuZE5vdGU+PENpdGU+PEF1dGhvcj5KaWFuZzwvQXV0aG9yPjxZZWFyPjIwMjA8L1llYXI+PFJl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PEVuZE5vdGU+PENpdGU+PEF1dGhvcj5KaWFuZzwvQXV0aG9yPjxZZWFyPjIwMjA8L1llYXI+PFJl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(Jiang et al., 2020)</w:t>
            </w:r>
            <w:r w:rsidRPr="0058372A">
              <w:rPr>
                <w:rFonts w:cs="Times New Roman"/>
                <w:snapToGrid w:val="0"/>
                <w:szCs w:val="24"/>
              </w:rPr>
              <w:fldChar w:fldCharType="end"/>
            </w:r>
          </w:p>
        </w:tc>
      </w:tr>
      <w:tr w:rsidR="000F7174" w14:paraId="14569C46" w14:textId="77777777" w:rsidTr="00C41D5F">
        <w:trPr>
          <w:trHeight w:val="227"/>
        </w:trPr>
        <w:tc>
          <w:tcPr>
            <w:tcW w:w="398" w:type="pct"/>
            <w:vAlign w:val="center"/>
          </w:tcPr>
          <w:p w14:paraId="20D2C3D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30</w:t>
            </w:r>
          </w:p>
        </w:tc>
        <w:tc>
          <w:tcPr>
            <w:tcW w:w="831" w:type="pct"/>
            <w:vAlign w:val="center"/>
          </w:tcPr>
          <w:p w14:paraId="50B06A6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NWMBR</w:t>
            </w:r>
          </w:p>
        </w:tc>
        <w:tc>
          <w:tcPr>
            <w:tcW w:w="844" w:type="pct"/>
            <w:vAlign w:val="center"/>
          </w:tcPr>
          <w:p w14:paraId="1AEF7E1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 xml:space="preserve"> Shanghai </w:t>
            </w:r>
            <w:proofErr w:type="spellStart"/>
            <w:r w:rsidRPr="0058372A">
              <w:rPr>
                <w:rFonts w:cs="Times New Roman"/>
                <w:snapToGrid w:val="0"/>
                <w:szCs w:val="24"/>
              </w:rPr>
              <w:t>Jiaotong</w:t>
            </w:r>
            <w:proofErr w:type="spellEnd"/>
            <w:r w:rsidRPr="0058372A">
              <w:rPr>
                <w:rFonts w:cs="Times New Roman"/>
                <w:snapToGrid w:val="0"/>
                <w:szCs w:val="24"/>
              </w:rPr>
              <w:t xml:space="preserve"> University, PR China</w:t>
            </w:r>
          </w:p>
        </w:tc>
        <w:tc>
          <w:tcPr>
            <w:tcW w:w="539" w:type="pct"/>
            <w:vAlign w:val="center"/>
          </w:tcPr>
          <w:p w14:paraId="70C5DFF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722D36B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4B9897E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V4</w:t>
            </w:r>
          </w:p>
        </w:tc>
        <w:tc>
          <w:tcPr>
            <w:tcW w:w="500" w:type="pct"/>
            <w:vAlign w:val="center"/>
          </w:tcPr>
          <w:p w14:paraId="3807F37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w:t>
            </w:r>
          </w:p>
        </w:tc>
        <w:tc>
          <w:tcPr>
            <w:tcW w:w="858" w:type="pct"/>
            <w:vAlign w:val="center"/>
          </w:tcPr>
          <w:p w14:paraId="241352A7" w14:textId="30DD57B6"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PEVuZE5vdGU+PENpdGU+PEF1dGhvcj5SZW48L0F1dGhvcj48WWVhcj4yMDE4PC9ZZWFyPjxSZWNO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PEVuZE5vdGU+PENpdGU+PEF1dGhvcj5SZW48L0F1dGhvcj48WWVhcj4yMDE4PC9ZZWFyPjxSZWNO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(Ren et al., 2018)</w:t>
            </w:r>
            <w:r w:rsidRPr="0058372A">
              <w:rPr>
                <w:rFonts w:cs="Times New Roman"/>
                <w:snapToGrid w:val="0"/>
                <w:szCs w:val="24"/>
              </w:rPr>
              <w:fldChar w:fldCharType="end"/>
            </w:r>
          </w:p>
        </w:tc>
      </w:tr>
      <w:tr w:rsidR="000F7174" w14:paraId="1D58D00A" w14:textId="77777777" w:rsidTr="00C41D5F">
        <w:trPr>
          <w:trHeight w:val="227"/>
        </w:trPr>
        <w:tc>
          <w:tcPr>
            <w:tcW w:w="398" w:type="pct"/>
            <w:vAlign w:val="center"/>
          </w:tcPr>
          <w:p w14:paraId="59B5E77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31</w:t>
            </w:r>
          </w:p>
        </w:tc>
        <w:tc>
          <w:tcPr>
            <w:tcW w:w="831" w:type="pct"/>
            <w:vAlign w:val="center"/>
          </w:tcPr>
          <w:p w14:paraId="327DCFB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PBBR</w:t>
            </w:r>
          </w:p>
        </w:tc>
        <w:tc>
          <w:tcPr>
            <w:tcW w:w="844" w:type="pct"/>
            <w:vAlign w:val="center"/>
          </w:tcPr>
          <w:p w14:paraId="1F96999E" w14:textId="77777777" w:rsidR="000F7174" w:rsidRPr="0058372A" w:rsidRDefault="000F7174" w:rsidP="009E41F2">
            <w:pPr>
              <w:spacing w:before="0" w:after="0"/>
              <w:rPr>
                <w:rFonts w:cs="Times New Roman"/>
                <w:snapToGrid w:val="0"/>
                <w:szCs w:val="24"/>
              </w:rPr>
            </w:pPr>
            <w:proofErr w:type="spellStart"/>
            <w:r w:rsidRPr="0058372A">
              <w:rPr>
                <w:rFonts w:cs="Times New Roman"/>
                <w:snapToGrid w:val="0"/>
                <w:szCs w:val="24"/>
              </w:rPr>
              <w:t>Hongkong</w:t>
            </w:r>
            <w:r w:rsidRPr="0058372A">
              <w:rPr>
                <w:rFonts w:cs="Times New Roman"/>
                <w:snapToGrid w:val="0"/>
                <w:szCs w:val="24"/>
              </w:rPr>
              <w:t>，</w:t>
            </w:r>
            <w:r w:rsidRPr="0058372A">
              <w:rPr>
                <w:rFonts w:cs="Times New Roman"/>
                <w:snapToGrid w:val="0"/>
                <w:szCs w:val="24"/>
              </w:rPr>
              <w:t>China</w:t>
            </w:r>
            <w:proofErr w:type="spellEnd"/>
          </w:p>
        </w:tc>
        <w:tc>
          <w:tcPr>
            <w:tcW w:w="539" w:type="pct"/>
            <w:vAlign w:val="center"/>
          </w:tcPr>
          <w:p w14:paraId="6F8FF8B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01459F2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66F6B19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V4</w:t>
            </w:r>
          </w:p>
        </w:tc>
        <w:tc>
          <w:tcPr>
            <w:tcW w:w="500" w:type="pct"/>
            <w:vAlign w:val="center"/>
          </w:tcPr>
          <w:p w14:paraId="2107F0A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11</w:t>
            </w:r>
          </w:p>
        </w:tc>
        <w:tc>
          <w:tcPr>
            <w:tcW w:w="858" w:type="pct"/>
            <w:vAlign w:val="center"/>
          </w:tcPr>
          <w:p w14:paraId="48A92E0F" w14:textId="14D3CBD5"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&lt;EndNote&gt;&lt;Cite&gt;&lt;Author&gt;Li&lt;/Author&gt;&lt;Year&gt;2021&lt;/Year&gt;&lt;RecNum&gt;177&lt;/RecNum&gt;&lt;DisplayText&gt;(Li et al., 2021)&lt;/DisplayText&gt;&lt;record&gt;&lt;rec-number&gt;177&lt;/rec-number&gt;&lt;foreign-keys&gt;&lt;key app="EN" db-id="vr9pfxe0kr5tdqee5wz5r5xefv20dwzap0w5" timestamp="1716624291"&gt;177&lt;/key&gt;&lt;/foreign-keys&gt;&lt;ref-type name="Journal Article"&gt;17&lt;/ref-type&gt;&lt;contributors&gt;&lt;authors&gt;&lt;author&gt;Li, Ying-yu&lt;/author&gt;&lt;author&gt;Huang, Xiao-wu&lt;/author&gt;&lt;author&gt;Li, Xiao-yan&lt;/author&gt;&lt;/authors&gt;&lt;/contributors&gt;&lt;titles&gt;&lt;title&gt;Use of a packed-bed biofilm reactor to achieve rapid formation of anammox biofilms for high-rate nitrogen removal&lt;/title&gt;&lt;secondary-title&gt;Journal of Cleaner Production&lt;/secondary-title&gt;&lt;/titles&gt;&lt;periodical&gt;&lt;full-title&gt;Journal of Cleaner Production&lt;/full-title&gt;&lt;/periodical&gt;&lt;pages&gt;128999&lt;/pages&gt;&lt;volume&gt;321&lt;/volume&gt;&lt;keywords&gt;&lt;keyword&gt;Anammox&lt;/keyword&gt;&lt;keyword&gt;Biofilms&lt;/keyword&gt;&lt;keyword&gt;Autotrophic nitrogen removal&lt;/keyword&gt;&lt;keyword&gt;Chemically enhanced primary sedimentation&lt;/keyword&gt;&lt;keyword&gt;Start-up&lt;/keyword&gt;&lt;keyword&gt;Wastewater treatment&lt;/keyword&gt;&lt;/keywords&gt;&lt;dates&gt;&lt;year&gt;2021&lt;/year&gt;&lt;pub-dates&gt;&lt;date&gt;2021/10/25/&lt;/date&gt;&lt;/pub-dates&gt;&lt;/dates&gt;&lt;isbn&gt;0959-6526&lt;/isbn&gt;&lt;urls&gt;&lt;related-urls&gt;&lt;url&gt;https://www.sciencedirect.com/science/article/pii/S0959652621031899&lt;/url&gt;&lt;/related-urls&gt;&lt;/urls&gt;&lt;electronic-resource-num&gt;https://doi.org/10.1016/j.jclepro.2021.128999&lt;/electronic-resource-num&gt;&lt;/record&gt;&lt;/Cite&gt;&lt;/EndNote&gt;</w:instrText>
            </w:r>
            <w:r w:rsidRPr="0058372A">
              <w:rPr>
                <w:rFonts w:cs="Times New Roman"/>
                <w:snapToGrid w:val="0"/>
                <w:szCs w:val="24"/>
              </w:rPr>
              <w:fldChar w:fldCharType="separate"/>
            </w:r>
            <w:r w:rsidRPr="0058372A">
              <w:rPr>
                <w:rFonts w:cs="Times New Roman"/>
                <w:noProof/>
                <w:snapToGrid w:val="0"/>
                <w:szCs w:val="24"/>
              </w:rPr>
              <w:t>(Li et al., 2021)</w:t>
            </w:r>
            <w:r w:rsidRPr="0058372A">
              <w:rPr>
                <w:rFonts w:cs="Times New Roman"/>
                <w:snapToGrid w:val="0"/>
                <w:szCs w:val="24"/>
              </w:rPr>
              <w:fldChar w:fldCharType="end"/>
            </w:r>
          </w:p>
        </w:tc>
      </w:tr>
      <w:tr w:rsidR="000F7174" w14:paraId="78E838B7" w14:textId="77777777" w:rsidTr="00C41D5F">
        <w:trPr>
          <w:trHeight w:val="227"/>
        </w:trPr>
        <w:tc>
          <w:tcPr>
            <w:tcW w:w="398" w:type="pct"/>
            <w:vAlign w:val="center"/>
          </w:tcPr>
          <w:p w14:paraId="7331DA42"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32</w:t>
            </w:r>
          </w:p>
        </w:tc>
        <w:tc>
          <w:tcPr>
            <w:tcW w:w="831" w:type="pct"/>
            <w:vAlign w:val="center"/>
          </w:tcPr>
          <w:p w14:paraId="5A8F12E1"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SBR</w:t>
            </w:r>
          </w:p>
        </w:tc>
        <w:tc>
          <w:tcPr>
            <w:tcW w:w="844" w:type="pct"/>
            <w:vAlign w:val="center"/>
          </w:tcPr>
          <w:p w14:paraId="3DD43A26"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China;</w:t>
            </w:r>
          </w:p>
        </w:tc>
        <w:tc>
          <w:tcPr>
            <w:tcW w:w="539" w:type="pct"/>
            <w:vAlign w:val="center"/>
          </w:tcPr>
          <w:p w14:paraId="11C799AD"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315F3B78"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2D793839"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V4</w:t>
            </w:r>
          </w:p>
        </w:tc>
        <w:tc>
          <w:tcPr>
            <w:tcW w:w="500" w:type="pct"/>
            <w:vAlign w:val="center"/>
          </w:tcPr>
          <w:p w14:paraId="1E6E9D1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5</w:t>
            </w:r>
          </w:p>
        </w:tc>
        <w:tc>
          <w:tcPr>
            <w:tcW w:w="858" w:type="pct"/>
            <w:vAlign w:val="center"/>
          </w:tcPr>
          <w:p w14:paraId="148CCEDA" w14:textId="3AC71E4F"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&lt;EndNote&gt;&lt;Cite&gt;&lt;Author&gt;Huang&lt;/Author&gt;&lt;Year&gt;2020&lt;/Year&gt;&lt;RecNum&gt;176&lt;/RecNum&gt;&lt;DisplayText&gt;(Huang and Wu, 2020)&lt;/DisplayText&gt;&lt;record&gt;&lt;rec-number&gt;176&lt;/rec-number&gt;&lt;foreign-keys&gt;&lt;key app="EN" db-id="vr9pfxe0kr5tdqee5wz5r5xefv20dwzap0w5" timestamp="1716624262"&gt;176&lt;/key&gt;&lt;/foreign-keys&gt;&lt;ref-type name="Journal Article"&gt;17&lt;/ref-type&gt;&lt;contributors&gt;&lt;authors&gt;&lt;author&gt;Huang, Shuanglei&lt;/author&gt;&lt;author&gt;Wu, Daishe&lt;/author&gt;&lt;/authors&gt;&lt;/contributors&gt;&lt;titles&gt;&lt;title&gt;Responses of Anammox Granular Sludge to Long-Term Rare Earth Element Feeding: Lanthanum as a Case&lt;/title&gt;&lt;secondary-title&gt;Sustainability&lt;/secondary-title&gt;&lt;/titles&gt;&lt;periodical&gt;&lt;full-title&gt;Sustainability&lt;/full-title&gt;&lt;/periodical&gt;&lt;pages&gt;7887&lt;/pages&gt;&lt;volume&gt;12&lt;/volume&gt;&lt;number&gt;19&lt;/number&gt;&lt;dates&gt;&lt;year&gt;2020&lt;/year&gt;&lt;/dates&gt;&lt;isbn&gt;2071-1050&lt;/isbn&gt;&lt;accession-num&gt;doi:10.3390/su12197887&lt;/accession-num&gt;&lt;urls&gt;&lt;related-urls&gt;&lt;url&gt;https://www.mdpi.com/2071-1050/12/19/7887&lt;/url&gt;&lt;/related-urls&gt;&lt;/urls&gt;&lt;/record&gt;&lt;/Cite&gt;&lt;/EndNote&gt;</w:instrText>
            </w:r>
            <w:r w:rsidRPr="0058372A">
              <w:rPr>
                <w:rFonts w:cs="Times New Roman"/>
                <w:snapToGrid w:val="0"/>
                <w:szCs w:val="24"/>
              </w:rPr>
              <w:fldChar w:fldCharType="separate"/>
            </w:r>
            <w:r w:rsidRPr="0058372A">
              <w:rPr>
                <w:rFonts w:cs="Times New Roman"/>
                <w:noProof/>
                <w:snapToGrid w:val="0"/>
                <w:szCs w:val="24"/>
              </w:rPr>
              <w:t>(Huang and Wu, 2020)</w:t>
            </w:r>
            <w:r w:rsidRPr="0058372A">
              <w:rPr>
                <w:rFonts w:cs="Times New Roman"/>
                <w:snapToGrid w:val="0"/>
                <w:szCs w:val="24"/>
              </w:rPr>
              <w:fldChar w:fldCharType="end"/>
            </w:r>
          </w:p>
        </w:tc>
      </w:tr>
      <w:tr w:rsidR="000F7174" w14:paraId="329C0E7D" w14:textId="77777777" w:rsidTr="00C41D5F">
        <w:trPr>
          <w:trHeight w:val="227"/>
        </w:trPr>
        <w:tc>
          <w:tcPr>
            <w:tcW w:w="398" w:type="pct"/>
            <w:vAlign w:val="center"/>
          </w:tcPr>
          <w:p w14:paraId="7FD4B52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lastRenderedPageBreak/>
              <w:t>33</w:t>
            </w:r>
          </w:p>
        </w:tc>
        <w:tc>
          <w:tcPr>
            <w:tcW w:w="831" w:type="pct"/>
            <w:vAlign w:val="center"/>
          </w:tcPr>
          <w:p w14:paraId="1E373A0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PN/A</w:t>
            </w:r>
          </w:p>
        </w:tc>
        <w:tc>
          <w:tcPr>
            <w:tcW w:w="844" w:type="pct"/>
            <w:vAlign w:val="center"/>
          </w:tcPr>
          <w:p w14:paraId="47B98DF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 xml:space="preserve"> Beijing 100022, China </w:t>
            </w:r>
          </w:p>
        </w:tc>
        <w:tc>
          <w:tcPr>
            <w:tcW w:w="539" w:type="pct"/>
            <w:vAlign w:val="center"/>
          </w:tcPr>
          <w:p w14:paraId="3488D0EB"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7FC38F1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w:t>
            </w:r>
          </w:p>
        </w:tc>
        <w:tc>
          <w:tcPr>
            <w:tcW w:w="491" w:type="pct"/>
            <w:vAlign w:val="center"/>
          </w:tcPr>
          <w:p w14:paraId="0C54C597"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2B2CE4BC"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16</w:t>
            </w:r>
          </w:p>
        </w:tc>
        <w:tc>
          <w:tcPr>
            <w:tcW w:w="858" w:type="pct"/>
            <w:vAlign w:val="center"/>
          </w:tcPr>
          <w:p w14:paraId="744FC095" w14:textId="0EEBEB8A"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r>
            <w:r w:rsidRPr="0058372A">
              <w:rPr>
                <w:rFonts w:cs="Times New Roman"/>
                <w:snapToGrid w:val="0"/>
                <w:szCs w:val="24"/>
              </w:rPr>
              <w:instrText xml:space="preserve"> ADDIN EN.CITE &lt;EndNote&gt;&lt;Cite&gt;&lt;Author&gt;Yang&lt;/Author&gt;&lt;Year&gt;2021&lt;/Year&gt;&lt;RecNum&gt;178&lt;/RecNum&gt;&lt;DisplayText&gt;(Yang et al., 2021)&lt;/DisplayText&gt;&lt;record&gt;&lt;rec-number&gt;178&lt;/rec-number&gt;&lt;foreign-keys&gt;&lt;key app="EN" db-id="vr9pfxe0kr5tdqee5wz5r5xefv20dwzap0w5" timestamp="1716624319"&gt;178&lt;/key&gt;&lt;/foreign-keys&gt;&lt;ref-type name="Journal Article"&gt;17&lt;/ref-type&gt;&lt;contributors&gt;&lt;authors&gt;&lt;author&gt;Yang, S.&lt;/author&gt;&lt;author&gt;Peng, Y.&lt;/author&gt;&lt;author&gt;Zhang, S.&lt;/author&gt;&lt;author&gt;Han, X.&lt;/author&gt;&lt;author&gt;Li, J.&lt;/author&gt;&lt;author&gt;Zhang, L.&lt;/author&gt;&lt;/authors&gt;&lt;/contributors&gt;&lt;auth-address&gt;National Engineering Laboratory for Advanced Municipal Wastewater Treatment and Reuse Technology, Engineering Research Center of Beijing, Beijing University of Technology, Beijing 100124, PR China.&amp;#xD;Beijing Drainage Group Co. Ltd (BDG), Beijing 100022, China.&amp;#xD;National Engineering Laboratory for Advanced Municipal Wastewater Treatment and Reuse Technology, Engineering Research Center of Beijing, Beijing University of Technology, Beijing 100124, PR China. Electronic address: zliang@bjut.edu.cn.&lt;/auth-address&gt;&lt;titles&gt;&lt;title&gt;Carrier type induces anammox biofilm structure and the nitrogen removal pathway: Demonstration in a full-scale partial nitritation/anammox process&lt;/title&gt;&lt;secondary-title&gt;Bioresour Technol&lt;/secondary-title&gt;&lt;/titles&gt;&lt;periodical&gt;&lt;full-title&gt;Bioresour Technol&lt;/full-title&gt;&lt;/periodical&gt;&lt;pages&gt;125249&lt;/pages&gt;&lt;volume&gt;334&lt;/volume&gt;&lt;edition&gt;2021/05/12&lt;/edition&gt;&lt;keywords&gt;&lt;keyword&gt;Carrier type&lt;/keyword&gt;&lt;keyword&gt;Ifas&lt;/keyword&gt;&lt;keyword&gt;Microbial diversity&lt;/keyword&gt;&lt;keyword&gt;Partial denitrification/anammox&lt;/keyword&gt;&lt;keyword&gt;Partial nitritation/anammox&lt;/keyword&gt;&lt;/keywords&gt;&lt;dates&gt;&lt;year&gt;2021&lt;/year&gt;&lt;pub-dates&gt;&lt;date&gt;Aug&lt;/date&gt;&lt;/pub-dates&gt;&lt;/dates&gt;&lt;isbn&gt;0960-8524&lt;/isbn&gt;&lt;accession-num&gt;33975142&lt;/accession-num&gt;&lt;urls&gt;&lt;/urls&gt;&lt;electronic-resource-num&gt;10.1016/j.biortech.2021.125249&lt;/electronic-resource-num&gt;&lt;remote-database-provider&gt;NLM&lt;/remote-database-provider&gt;&lt;language&gt;eng&lt;/language&gt;&lt;/record&gt;&lt;/Cite&gt;&lt;/EndNote&gt;</w:instrText>
            </w:r>
            <w:r w:rsidRPr="0058372A">
              <w:rPr>
                <w:rFonts w:cs="Times New Roman"/>
                <w:snapToGrid w:val="0"/>
                <w:szCs w:val="24"/>
              </w:rPr>
              <w:fldChar w:fldCharType="separate"/>
            </w:r>
            <w:r w:rsidRPr="0058372A">
              <w:rPr>
                <w:rFonts w:cs="Times New Roman"/>
                <w:noProof/>
                <w:snapToGrid w:val="0"/>
                <w:szCs w:val="24"/>
              </w:rPr>
              <w:t>(Yang et al., 2021)</w:t>
            </w:r>
            <w:r w:rsidRPr="0058372A">
              <w:rPr>
                <w:rFonts w:cs="Times New Roman"/>
                <w:snapToGrid w:val="0"/>
                <w:szCs w:val="24"/>
              </w:rPr>
              <w:fldChar w:fldCharType="end"/>
            </w:r>
          </w:p>
        </w:tc>
      </w:tr>
      <w:tr w:rsidR="000F7174" w14:paraId="557418B6" w14:textId="77777777" w:rsidTr="00C41D5F">
        <w:trPr>
          <w:trHeight w:val="227"/>
        </w:trPr>
        <w:tc>
          <w:tcPr>
            <w:tcW w:w="398" w:type="pct"/>
            <w:vAlign w:val="center"/>
          </w:tcPr>
          <w:p w14:paraId="27E49CB7"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34</w:t>
            </w:r>
          </w:p>
        </w:tc>
        <w:tc>
          <w:tcPr>
            <w:tcW w:w="831" w:type="pct"/>
            <w:vAlign w:val="center"/>
          </w:tcPr>
          <w:p w14:paraId="085CE104"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PN/A</w:t>
            </w:r>
            <w:r w:rsidRPr="0058372A">
              <w:rPr>
                <w:rFonts w:cs="Times New Roman"/>
                <w:snapToGrid w:val="0"/>
                <w:szCs w:val="24"/>
              </w:rPr>
              <w:t>，</w:t>
            </w:r>
            <w:r w:rsidRPr="0058372A">
              <w:rPr>
                <w:rFonts w:cs="Times New Roman"/>
                <w:snapToGrid w:val="0"/>
                <w:szCs w:val="24"/>
              </w:rPr>
              <w:t>A/A/O</w:t>
            </w:r>
          </w:p>
        </w:tc>
        <w:tc>
          <w:tcPr>
            <w:tcW w:w="844" w:type="pct"/>
            <w:vAlign w:val="center"/>
          </w:tcPr>
          <w:p w14:paraId="6E310355"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Beijing 100124, PR China</w:t>
            </w:r>
          </w:p>
        </w:tc>
        <w:tc>
          <w:tcPr>
            <w:tcW w:w="539" w:type="pct"/>
            <w:vAlign w:val="center"/>
          </w:tcPr>
          <w:p w14:paraId="6959CC8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Lab</w:t>
            </w:r>
          </w:p>
        </w:tc>
        <w:tc>
          <w:tcPr>
            <w:tcW w:w="539" w:type="pct"/>
            <w:vAlign w:val="center"/>
          </w:tcPr>
          <w:p w14:paraId="3507A883"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2</w:t>
            </w:r>
          </w:p>
        </w:tc>
        <w:tc>
          <w:tcPr>
            <w:tcW w:w="491" w:type="pct"/>
            <w:vAlign w:val="center"/>
          </w:tcPr>
          <w:p w14:paraId="01D88B27"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V3- V4</w:t>
            </w:r>
          </w:p>
        </w:tc>
        <w:tc>
          <w:tcPr>
            <w:tcW w:w="500" w:type="pct"/>
            <w:vAlign w:val="center"/>
          </w:tcPr>
          <w:p w14:paraId="6B5EF74F" w14:textId="77777777" w:rsidR="000F7174" w:rsidRPr="0058372A" w:rsidRDefault="000F7174" w:rsidP="009E41F2">
            <w:pPr>
              <w:spacing w:before="0" w:after="0"/>
              <w:rPr>
                <w:rFonts w:cs="Times New Roman"/>
                <w:snapToGrid w:val="0"/>
                <w:szCs w:val="24"/>
              </w:rPr>
            </w:pPr>
            <w:r w:rsidRPr="0058372A">
              <w:rPr>
                <w:rFonts w:cs="Times New Roman"/>
                <w:snapToGrid w:val="0"/>
                <w:szCs w:val="24"/>
              </w:rPr>
              <w:t>4</w:t>
            </w:r>
          </w:p>
        </w:tc>
        <w:tc>
          <w:tcPr>
            <w:tcW w:w="858" w:type="pct"/>
            <w:vAlign w:val="center"/>
          </w:tcPr>
          <w:p w14:paraId="35428EFC" w14:textId="161699C3" w:rsidR="000F7174" w:rsidRPr="0058372A" w:rsidRDefault="000F7174" w:rsidP="009E41F2">
            <w:pPr>
              <w:spacing w:before="0" w:after="0"/>
              <w:rPr>
                <w:rFonts w:cs="Times New Roman"/>
                <w:snapToGrid w:val="0"/>
                <w:szCs w:val="24"/>
              </w:rPr>
            </w:pPr>
            <w:r w:rsidRPr="0058372A">
              <w:rPr>
                <w:rFonts w:cs="Times New Roman"/>
                <w:snapToGrid w:val="0"/>
                <w:szCs w:val="24"/>
              </w:rPr>
              <w:fldChar w:fldCharType="begin">
                <w:fldData xml:space="preserve">PEVuZE5vdGU+PENpdGU+PEF1dGhvcj5HYW88L0F1dGhvcj48WWVhcj4yMDIxPC9ZZWFyPjxSZWNO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=
</w:fldData>
              </w:fldChar>
            </w:r>
            <w:r w:rsidRPr="0058372A">
              <w:rPr>
                <w:rFonts w:cs="Times New Roman"/>
                <w:snapToGrid w:val="0"/>
                <w:szCs w:val="24"/>
              </w:rPr>
              <w:instrText xml:space="preserve"> ADDIN EN.CITE </w:instrText>
            </w:r>
            <w:r w:rsidRPr="0058372A">
              <w:rPr>
                <w:rFonts w:cs="Times New Roman"/>
                <w:snapToGrid w:val="0"/>
                <w:szCs w:val="24"/>
              </w:rPr>
              <w:fldChar w:fldCharType="begin">
                <w:fldData xml:space="preserve">PEVuZE5vdGU+PENpdGU+PEF1dGhvcj5HYW88L0F1dGhvcj48WWVhcj4yMDIxPC9ZZWFyPjxSZWNO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=
</w:fldData>
              </w:fldChar>
            </w:r>
            <w:r w:rsidRPr="0058372A">
              <w:rPr>
                <w:rFonts w:cs="Times New Roman"/>
                <w:snapToGrid w:val="0"/>
                <w:szCs w:val="24"/>
              </w:rPr>
              <w:instrText xml:space="preserve"> ADDIN EN.CITE.DATA </w:instrText>
            </w:r>
            <w:r w:rsidRPr="0058372A">
              <w:rPr>
                <w:rFonts w:cs="Times New Roman"/>
                <w:snapToGrid w:val="0"/>
                <w:szCs w:val="24"/>
              </w:rPr>
            </w:r>
            <w:r w:rsidRPr="0058372A">
              <w:rPr>
                <w:rFonts w:cs="Times New Roman"/>
                <w:snapToGrid w:val="0"/>
                <w:szCs w:val="24"/>
              </w:rPr>
              <w:fldChar w:fldCharType="end"/>
            </w:r>
            <w:r w:rsidRPr="0058372A">
              <w:rPr>
                <w:rFonts w:cs="Times New Roman"/>
                <w:snapToGrid w:val="0"/>
                <w:szCs w:val="24"/>
              </w:rPr>
            </w:r>
            <w:r w:rsidRPr="0058372A">
              <w:rPr>
                <w:rFonts w:cs="Times New Roman"/>
                <w:snapToGrid w:val="0"/>
                <w:szCs w:val="24"/>
              </w:rPr>
              <w:fldChar w:fldCharType="separate"/>
            </w:r>
            <w:r w:rsidRPr="0058372A">
              <w:rPr>
                <w:rFonts w:cs="Times New Roman"/>
                <w:noProof/>
                <w:snapToGrid w:val="0"/>
                <w:szCs w:val="24"/>
              </w:rPr>
              <w:t>(Gao et al., 2021)</w:t>
            </w:r>
            <w:r w:rsidRPr="0058372A">
              <w:rPr>
                <w:rFonts w:cs="Times New Roman"/>
                <w:snapToGrid w:val="0"/>
                <w:szCs w:val="24"/>
              </w:rPr>
              <w:fldChar w:fldCharType="end"/>
            </w:r>
          </w:p>
        </w:tc>
      </w:tr>
    </w:tbl>
    <w:p w14:paraId="61E4DCAD" w14:textId="77777777" w:rsidR="000F7174" w:rsidRDefault="000F7174">
      <w:pPr>
        <w:jc w:val="center"/>
        <w:rPr>
          <w:b/>
        </w:rPr>
      </w:pPr>
    </w:p>
    <w:p w14:paraId="23F2BB88" w14:textId="77777777" w:rsidR="000F7174" w:rsidRDefault="000F7174">
      <w:pPr>
        <w:jc w:val="center"/>
        <w:rPr>
          <w:b/>
        </w:rPr>
        <w:sectPr w:rsidR="000F7174" w:rsidSect="000F7174">
          <w:pgSz w:w="16838" w:h="11906" w:orient="landscape"/>
          <w:pgMar w:top="1803" w:right="1440" w:bottom="1803" w:left="1440" w:header="851" w:footer="992" w:gutter="0"/>
          <w:cols w:space="720"/>
          <w:docGrid w:type="lines" w:linePitch="332"/>
        </w:sectPr>
      </w:pPr>
    </w:p>
    <w:p w14:paraId="32110C5A" w14:textId="77777777" w:rsidR="000F7174" w:rsidRDefault="000F7174">
      <w:r>
        <w:rPr>
          <w:b/>
        </w:rPr>
        <w:lastRenderedPageBreak/>
        <w:t>Table 2</w:t>
      </w:r>
      <w:r>
        <w:t>. Accession numbers of the 16S rRNA gene sequencing datasets analyzed in this study</w:t>
      </w:r>
    </w:p>
    <w:tbl>
      <w:tblPr>
        <w:tblW w:w="10193"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8874"/>
      </w:tblGrid>
      <w:tr w:rsidR="000F7174" w14:paraId="5B8045ED" w14:textId="77777777" w:rsidTr="008F4C4E">
        <w:trPr>
          <w:trHeight w:val="560"/>
        </w:trPr>
        <w:tc>
          <w:tcPr>
            <w:tcW w:w="1319" w:type="dxa"/>
            <w:vAlign w:val="center"/>
          </w:tcPr>
          <w:p w14:paraId="53139829" w14:textId="77777777" w:rsidR="000F7174" w:rsidRDefault="000F7174" w:rsidP="008F4C4E">
            <w:pPr>
              <w:spacing w:before="0" w:after="0"/>
              <w:jc w:val="center"/>
              <w:rPr>
                <w:b/>
              </w:rPr>
            </w:pPr>
            <w:r>
              <w:rPr>
                <w:b/>
              </w:rPr>
              <w:t>Article ID</w:t>
            </w:r>
          </w:p>
        </w:tc>
        <w:tc>
          <w:tcPr>
            <w:tcW w:w="8874" w:type="dxa"/>
            <w:vAlign w:val="center"/>
          </w:tcPr>
          <w:p w14:paraId="31C130F7" w14:textId="77777777" w:rsidR="000F7174" w:rsidRDefault="000F7174" w:rsidP="008F4C4E">
            <w:pPr>
              <w:spacing w:before="0" w:after="0"/>
              <w:jc w:val="center"/>
            </w:pPr>
            <w:r>
              <w:rPr>
                <w:b/>
              </w:rPr>
              <w:t>Accession numbers</w:t>
            </w:r>
          </w:p>
        </w:tc>
      </w:tr>
      <w:tr w:rsidR="000F7174" w14:paraId="5336DAC5" w14:textId="77777777" w:rsidTr="008F4C4E">
        <w:trPr>
          <w:trHeight w:val="290"/>
        </w:trPr>
        <w:tc>
          <w:tcPr>
            <w:tcW w:w="1319" w:type="dxa"/>
            <w:noWrap/>
            <w:vAlign w:val="center"/>
          </w:tcPr>
          <w:p w14:paraId="630778E6" w14:textId="77777777" w:rsidR="000F7174" w:rsidRDefault="000F7174" w:rsidP="008F4C4E">
            <w:pPr>
              <w:spacing w:before="0" w:after="0"/>
              <w:rPr>
                <w:snapToGrid w:val="0"/>
              </w:rPr>
            </w:pPr>
            <w:r>
              <w:rPr>
                <w:snapToGrid w:val="0"/>
              </w:rPr>
              <w:t>1</w:t>
            </w:r>
          </w:p>
        </w:tc>
        <w:tc>
          <w:tcPr>
            <w:tcW w:w="8874" w:type="dxa"/>
            <w:noWrap/>
            <w:vAlign w:val="center"/>
          </w:tcPr>
          <w:p w14:paraId="30B60DA9" w14:textId="77777777" w:rsidR="000F7174" w:rsidRDefault="000F7174" w:rsidP="008F4C4E">
            <w:pPr>
              <w:spacing w:before="0" w:after="0"/>
              <w:rPr>
                <w:snapToGrid w:val="0"/>
              </w:rPr>
            </w:pPr>
            <w:r>
              <w:rPr>
                <w:snapToGrid w:val="0"/>
              </w:rPr>
              <w:t>SRR11210586, SRR11210587, SRR11210588, SRR11210589</w:t>
            </w:r>
          </w:p>
        </w:tc>
      </w:tr>
      <w:tr w:rsidR="000F7174" w14:paraId="74F6ABBF" w14:textId="77777777" w:rsidTr="008F4C4E">
        <w:trPr>
          <w:trHeight w:val="280"/>
        </w:trPr>
        <w:tc>
          <w:tcPr>
            <w:tcW w:w="1319" w:type="dxa"/>
            <w:noWrap/>
            <w:vAlign w:val="center"/>
          </w:tcPr>
          <w:p w14:paraId="7A739141" w14:textId="77777777" w:rsidR="000F7174" w:rsidRDefault="000F7174" w:rsidP="008F4C4E">
            <w:pPr>
              <w:spacing w:before="0" w:after="0"/>
              <w:rPr>
                <w:snapToGrid w:val="0"/>
              </w:rPr>
            </w:pPr>
            <w:r>
              <w:rPr>
                <w:snapToGrid w:val="0"/>
              </w:rPr>
              <w:t>2</w:t>
            </w:r>
          </w:p>
        </w:tc>
        <w:tc>
          <w:tcPr>
            <w:tcW w:w="8874" w:type="dxa"/>
            <w:noWrap/>
            <w:vAlign w:val="center"/>
          </w:tcPr>
          <w:p w14:paraId="3E9854B6" w14:textId="77777777" w:rsidR="000F7174" w:rsidRDefault="000F7174" w:rsidP="008F4C4E">
            <w:pPr>
              <w:spacing w:before="0" w:after="0"/>
              <w:rPr>
                <w:snapToGrid w:val="0"/>
              </w:rPr>
            </w:pPr>
            <w:r>
              <w:rPr>
                <w:snapToGrid w:val="0"/>
              </w:rPr>
              <w:t>SRR5885315, SRR5885316, SRR5885317</w:t>
            </w:r>
          </w:p>
        </w:tc>
      </w:tr>
      <w:tr w:rsidR="000F7174" w14:paraId="450B2C37" w14:textId="77777777" w:rsidTr="008F4C4E">
        <w:trPr>
          <w:trHeight w:val="280"/>
        </w:trPr>
        <w:tc>
          <w:tcPr>
            <w:tcW w:w="1319" w:type="dxa"/>
            <w:noWrap/>
            <w:vAlign w:val="center"/>
          </w:tcPr>
          <w:p w14:paraId="3627B23A" w14:textId="77777777" w:rsidR="000F7174" w:rsidRDefault="000F7174" w:rsidP="008F4C4E">
            <w:pPr>
              <w:spacing w:before="0" w:after="0"/>
              <w:rPr>
                <w:snapToGrid w:val="0"/>
              </w:rPr>
            </w:pPr>
            <w:r>
              <w:rPr>
                <w:snapToGrid w:val="0"/>
              </w:rPr>
              <w:t>3</w:t>
            </w:r>
          </w:p>
        </w:tc>
        <w:tc>
          <w:tcPr>
            <w:tcW w:w="8874" w:type="dxa"/>
            <w:noWrap/>
            <w:vAlign w:val="center"/>
          </w:tcPr>
          <w:p w14:paraId="2BED2E04" w14:textId="77777777" w:rsidR="000F7174" w:rsidRDefault="000F7174" w:rsidP="008F4C4E">
            <w:pPr>
              <w:spacing w:before="0" w:after="0"/>
              <w:rPr>
                <w:snapToGrid w:val="0"/>
              </w:rPr>
            </w:pPr>
            <w:r>
              <w:rPr>
                <w:snapToGrid w:val="0"/>
              </w:rPr>
              <w:t>SRR4238043</w:t>
            </w:r>
          </w:p>
        </w:tc>
      </w:tr>
      <w:tr w:rsidR="000F7174" w14:paraId="7518D9F8" w14:textId="77777777" w:rsidTr="008F4C4E">
        <w:trPr>
          <w:trHeight w:val="280"/>
        </w:trPr>
        <w:tc>
          <w:tcPr>
            <w:tcW w:w="1319" w:type="dxa"/>
            <w:noWrap/>
            <w:vAlign w:val="center"/>
          </w:tcPr>
          <w:p w14:paraId="58AC0EDF" w14:textId="77777777" w:rsidR="000F7174" w:rsidRDefault="000F7174" w:rsidP="008F4C4E">
            <w:pPr>
              <w:spacing w:before="0" w:after="0"/>
              <w:rPr>
                <w:snapToGrid w:val="0"/>
              </w:rPr>
            </w:pPr>
            <w:r>
              <w:rPr>
                <w:snapToGrid w:val="0"/>
              </w:rPr>
              <w:t>4</w:t>
            </w:r>
          </w:p>
        </w:tc>
        <w:tc>
          <w:tcPr>
            <w:tcW w:w="8874" w:type="dxa"/>
            <w:noWrap/>
            <w:vAlign w:val="center"/>
          </w:tcPr>
          <w:p w14:paraId="5BC3797F" w14:textId="7AA288A8" w:rsidR="000F7174" w:rsidRDefault="00000000" w:rsidP="008F4C4E">
            <w:pPr>
              <w:spacing w:before="0" w:after="0"/>
              <w:rPr>
                <w:snapToGrid w:val="0"/>
              </w:rPr>
            </w:pPr>
            <w:hyperlink r:id="rId12" w:history="1">
              <w:r w:rsidR="000F7174">
                <w:rPr>
                  <w:snapToGrid w:val="0"/>
                </w:rPr>
                <w:t>SRR19744794</w:t>
              </w:r>
            </w:hyperlink>
            <w:r w:rsidR="0058372A">
              <w:rPr>
                <w:rFonts w:hint="eastAsia"/>
                <w:snapToGrid w:val="0"/>
                <w:lang w:eastAsia="zh-CN"/>
              </w:rPr>
              <w:t xml:space="preserve">, </w:t>
            </w:r>
            <w:hyperlink r:id="rId13" w:history="1">
              <w:r w:rsidR="000F7174">
                <w:rPr>
                  <w:snapToGrid w:val="0"/>
                </w:rPr>
                <w:t>SRR19744795</w:t>
              </w:r>
            </w:hyperlink>
            <w:r w:rsidR="0058372A">
              <w:rPr>
                <w:rFonts w:hint="eastAsia"/>
                <w:snapToGrid w:val="0"/>
                <w:lang w:eastAsia="zh-CN"/>
              </w:rPr>
              <w:t xml:space="preserve">, </w:t>
            </w:r>
            <w:hyperlink r:id="rId14" w:history="1">
              <w:r w:rsidR="000F7174">
                <w:rPr>
                  <w:snapToGrid w:val="0"/>
                </w:rPr>
                <w:t>SRR19744796</w:t>
              </w:r>
            </w:hyperlink>
          </w:p>
        </w:tc>
      </w:tr>
      <w:tr w:rsidR="000F7174" w14:paraId="739D0655" w14:textId="77777777" w:rsidTr="008F4C4E">
        <w:trPr>
          <w:trHeight w:val="280"/>
        </w:trPr>
        <w:tc>
          <w:tcPr>
            <w:tcW w:w="1319" w:type="dxa"/>
            <w:noWrap/>
            <w:vAlign w:val="center"/>
          </w:tcPr>
          <w:p w14:paraId="556F0151" w14:textId="77777777" w:rsidR="000F7174" w:rsidRDefault="000F7174" w:rsidP="008F4C4E">
            <w:pPr>
              <w:spacing w:before="0" w:after="0"/>
              <w:rPr>
                <w:snapToGrid w:val="0"/>
              </w:rPr>
            </w:pPr>
            <w:r>
              <w:rPr>
                <w:snapToGrid w:val="0"/>
              </w:rPr>
              <w:t>5</w:t>
            </w:r>
          </w:p>
        </w:tc>
        <w:tc>
          <w:tcPr>
            <w:tcW w:w="8874" w:type="dxa"/>
            <w:noWrap/>
            <w:vAlign w:val="center"/>
          </w:tcPr>
          <w:p w14:paraId="1E9274F1" w14:textId="77777777" w:rsidR="000F7174" w:rsidRDefault="000F7174" w:rsidP="008F4C4E">
            <w:pPr>
              <w:spacing w:before="0" w:after="0"/>
              <w:rPr>
                <w:snapToGrid w:val="0"/>
              </w:rPr>
            </w:pPr>
            <w:r>
              <w:rPr>
                <w:snapToGrid w:val="0"/>
              </w:rPr>
              <w:t>SRR1019211, SRR1019209, SRS494429</w:t>
            </w:r>
          </w:p>
        </w:tc>
      </w:tr>
      <w:tr w:rsidR="000F7174" w14:paraId="7A4FBB71" w14:textId="77777777" w:rsidTr="008F4C4E">
        <w:trPr>
          <w:trHeight w:val="280"/>
        </w:trPr>
        <w:tc>
          <w:tcPr>
            <w:tcW w:w="1319" w:type="dxa"/>
            <w:noWrap/>
            <w:vAlign w:val="center"/>
          </w:tcPr>
          <w:p w14:paraId="6A08E157" w14:textId="77777777" w:rsidR="000F7174" w:rsidRDefault="000F7174" w:rsidP="008F4C4E">
            <w:pPr>
              <w:spacing w:before="0" w:after="0"/>
              <w:rPr>
                <w:snapToGrid w:val="0"/>
              </w:rPr>
            </w:pPr>
            <w:r>
              <w:rPr>
                <w:snapToGrid w:val="0"/>
              </w:rPr>
              <w:t>6</w:t>
            </w:r>
          </w:p>
        </w:tc>
        <w:tc>
          <w:tcPr>
            <w:tcW w:w="8874" w:type="dxa"/>
            <w:noWrap/>
            <w:vAlign w:val="center"/>
          </w:tcPr>
          <w:p w14:paraId="71B9A72F" w14:textId="77777777" w:rsidR="000F7174" w:rsidRDefault="000F7174" w:rsidP="008F4C4E">
            <w:pPr>
              <w:spacing w:before="0" w:after="0"/>
              <w:rPr>
                <w:snapToGrid w:val="0"/>
              </w:rPr>
            </w:pPr>
            <w:r>
              <w:rPr>
                <w:snapToGrid w:val="0"/>
              </w:rPr>
              <w:t>DRR189466, DRR189465, DRR189464, DRR189463</w:t>
            </w:r>
          </w:p>
        </w:tc>
      </w:tr>
      <w:tr w:rsidR="000F7174" w14:paraId="743CC0D8" w14:textId="77777777" w:rsidTr="008F4C4E">
        <w:trPr>
          <w:trHeight w:val="280"/>
        </w:trPr>
        <w:tc>
          <w:tcPr>
            <w:tcW w:w="1319" w:type="dxa"/>
            <w:noWrap/>
            <w:vAlign w:val="center"/>
          </w:tcPr>
          <w:p w14:paraId="5FD6EA8A" w14:textId="77777777" w:rsidR="000F7174" w:rsidRDefault="000F7174" w:rsidP="008F4C4E">
            <w:pPr>
              <w:spacing w:before="0" w:after="0"/>
              <w:rPr>
                <w:snapToGrid w:val="0"/>
              </w:rPr>
            </w:pPr>
            <w:r>
              <w:rPr>
                <w:snapToGrid w:val="0"/>
              </w:rPr>
              <w:t>7</w:t>
            </w:r>
          </w:p>
        </w:tc>
        <w:tc>
          <w:tcPr>
            <w:tcW w:w="8874" w:type="dxa"/>
            <w:noWrap/>
            <w:vAlign w:val="center"/>
          </w:tcPr>
          <w:p w14:paraId="52F0A026" w14:textId="77777777" w:rsidR="000F7174" w:rsidRDefault="000F7174" w:rsidP="008F4C4E">
            <w:pPr>
              <w:spacing w:before="0" w:after="0"/>
              <w:rPr>
                <w:snapToGrid w:val="0"/>
              </w:rPr>
            </w:pPr>
            <w:r>
              <w:rPr>
                <w:snapToGrid w:val="0"/>
              </w:rPr>
              <w:t>SRR15377087- SRR15377158</w:t>
            </w:r>
          </w:p>
        </w:tc>
      </w:tr>
      <w:tr w:rsidR="000F7174" w14:paraId="5BD40713" w14:textId="77777777" w:rsidTr="008F4C4E">
        <w:trPr>
          <w:trHeight w:val="280"/>
        </w:trPr>
        <w:tc>
          <w:tcPr>
            <w:tcW w:w="1319" w:type="dxa"/>
            <w:noWrap/>
            <w:vAlign w:val="center"/>
          </w:tcPr>
          <w:p w14:paraId="59BF2603" w14:textId="77777777" w:rsidR="000F7174" w:rsidRDefault="000F7174" w:rsidP="008F4C4E">
            <w:pPr>
              <w:spacing w:before="0" w:after="0"/>
              <w:rPr>
                <w:snapToGrid w:val="0"/>
              </w:rPr>
            </w:pPr>
            <w:r>
              <w:rPr>
                <w:snapToGrid w:val="0"/>
              </w:rPr>
              <w:t>8</w:t>
            </w:r>
          </w:p>
        </w:tc>
        <w:tc>
          <w:tcPr>
            <w:tcW w:w="8874" w:type="dxa"/>
            <w:noWrap/>
            <w:vAlign w:val="center"/>
          </w:tcPr>
          <w:p w14:paraId="1522318F" w14:textId="77777777" w:rsidR="000F7174" w:rsidRDefault="000F7174" w:rsidP="008F4C4E">
            <w:pPr>
              <w:spacing w:before="0" w:after="0"/>
              <w:rPr>
                <w:snapToGrid w:val="0"/>
              </w:rPr>
            </w:pPr>
            <w:r>
              <w:rPr>
                <w:snapToGrid w:val="0"/>
              </w:rPr>
              <w:t>SRR19577258- SRR19577262</w:t>
            </w:r>
          </w:p>
        </w:tc>
      </w:tr>
      <w:tr w:rsidR="000F7174" w14:paraId="10801E98" w14:textId="77777777" w:rsidTr="008F4C4E">
        <w:trPr>
          <w:trHeight w:val="280"/>
        </w:trPr>
        <w:tc>
          <w:tcPr>
            <w:tcW w:w="1319" w:type="dxa"/>
            <w:noWrap/>
            <w:vAlign w:val="center"/>
          </w:tcPr>
          <w:p w14:paraId="702052B8" w14:textId="77777777" w:rsidR="000F7174" w:rsidRDefault="000F7174" w:rsidP="008F4C4E">
            <w:pPr>
              <w:spacing w:before="0" w:after="0"/>
              <w:rPr>
                <w:snapToGrid w:val="0"/>
              </w:rPr>
            </w:pPr>
            <w:r>
              <w:rPr>
                <w:snapToGrid w:val="0"/>
              </w:rPr>
              <w:t>9</w:t>
            </w:r>
          </w:p>
        </w:tc>
        <w:tc>
          <w:tcPr>
            <w:tcW w:w="8874" w:type="dxa"/>
            <w:noWrap/>
            <w:vAlign w:val="center"/>
          </w:tcPr>
          <w:p w14:paraId="23124F7C" w14:textId="77777777" w:rsidR="000F7174" w:rsidRDefault="000F7174" w:rsidP="008F4C4E">
            <w:pPr>
              <w:spacing w:before="0" w:after="0"/>
              <w:rPr>
                <w:snapToGrid w:val="0"/>
              </w:rPr>
            </w:pPr>
            <w:r>
              <w:rPr>
                <w:snapToGrid w:val="0"/>
              </w:rPr>
              <w:t>SRR4004225- SRR4004228</w:t>
            </w:r>
          </w:p>
        </w:tc>
      </w:tr>
      <w:tr w:rsidR="000F7174" w14:paraId="4422741D" w14:textId="77777777" w:rsidTr="008F4C4E">
        <w:trPr>
          <w:trHeight w:val="280"/>
        </w:trPr>
        <w:tc>
          <w:tcPr>
            <w:tcW w:w="1319" w:type="dxa"/>
            <w:noWrap/>
            <w:vAlign w:val="center"/>
          </w:tcPr>
          <w:p w14:paraId="1E2258D4" w14:textId="77777777" w:rsidR="000F7174" w:rsidRDefault="000F7174" w:rsidP="008F4C4E">
            <w:pPr>
              <w:spacing w:before="0" w:after="0"/>
              <w:rPr>
                <w:snapToGrid w:val="0"/>
              </w:rPr>
            </w:pPr>
            <w:r>
              <w:rPr>
                <w:snapToGrid w:val="0"/>
              </w:rPr>
              <w:t>10</w:t>
            </w:r>
          </w:p>
        </w:tc>
        <w:tc>
          <w:tcPr>
            <w:tcW w:w="8874" w:type="dxa"/>
            <w:noWrap/>
            <w:vAlign w:val="center"/>
          </w:tcPr>
          <w:p w14:paraId="26B68BEB" w14:textId="77777777" w:rsidR="000F7174" w:rsidRDefault="000F7174" w:rsidP="008F4C4E">
            <w:pPr>
              <w:spacing w:before="0" w:after="0"/>
              <w:rPr>
                <w:snapToGrid w:val="0"/>
              </w:rPr>
            </w:pPr>
            <w:r>
              <w:rPr>
                <w:snapToGrid w:val="0"/>
              </w:rPr>
              <w:t>SRR6448375</w:t>
            </w:r>
          </w:p>
        </w:tc>
      </w:tr>
      <w:tr w:rsidR="000F7174" w14:paraId="3B3CC0C5" w14:textId="77777777" w:rsidTr="008F4C4E">
        <w:trPr>
          <w:trHeight w:val="280"/>
        </w:trPr>
        <w:tc>
          <w:tcPr>
            <w:tcW w:w="1319" w:type="dxa"/>
            <w:noWrap/>
            <w:vAlign w:val="center"/>
          </w:tcPr>
          <w:p w14:paraId="78CD49C8" w14:textId="77777777" w:rsidR="000F7174" w:rsidRDefault="000F7174" w:rsidP="008F4C4E">
            <w:pPr>
              <w:spacing w:before="0" w:after="0"/>
              <w:rPr>
                <w:snapToGrid w:val="0"/>
              </w:rPr>
            </w:pPr>
            <w:r>
              <w:rPr>
                <w:snapToGrid w:val="0"/>
              </w:rPr>
              <w:t>11</w:t>
            </w:r>
          </w:p>
        </w:tc>
        <w:tc>
          <w:tcPr>
            <w:tcW w:w="8874" w:type="dxa"/>
            <w:noWrap/>
            <w:vAlign w:val="center"/>
          </w:tcPr>
          <w:p w14:paraId="76948845" w14:textId="48619A8E" w:rsidR="000F7174" w:rsidRDefault="000F7174" w:rsidP="008F4C4E">
            <w:pPr>
              <w:spacing w:before="0" w:after="0"/>
              <w:rPr>
                <w:snapToGrid w:val="0"/>
              </w:rPr>
            </w:pPr>
            <w:r>
              <w:rPr>
                <w:snapToGrid w:val="0"/>
              </w:rPr>
              <w:t>SRR6448186-</w:t>
            </w:r>
            <w:r w:rsidR="0058372A">
              <w:rPr>
                <w:rFonts w:hint="eastAsia"/>
                <w:snapToGrid w:val="0"/>
                <w:lang w:eastAsia="zh-CN"/>
              </w:rPr>
              <w:t xml:space="preserve"> </w:t>
            </w:r>
            <w:r>
              <w:rPr>
                <w:snapToGrid w:val="0"/>
              </w:rPr>
              <w:t>SRR6448188</w:t>
            </w:r>
          </w:p>
        </w:tc>
      </w:tr>
      <w:tr w:rsidR="000F7174" w14:paraId="05E68DE6" w14:textId="77777777" w:rsidTr="008F4C4E">
        <w:trPr>
          <w:trHeight w:val="280"/>
        </w:trPr>
        <w:tc>
          <w:tcPr>
            <w:tcW w:w="1319" w:type="dxa"/>
            <w:noWrap/>
            <w:vAlign w:val="center"/>
          </w:tcPr>
          <w:p w14:paraId="24BC093B" w14:textId="77777777" w:rsidR="000F7174" w:rsidRDefault="000F7174" w:rsidP="008F4C4E">
            <w:pPr>
              <w:spacing w:before="0" w:after="0"/>
              <w:rPr>
                <w:snapToGrid w:val="0"/>
              </w:rPr>
            </w:pPr>
            <w:r>
              <w:rPr>
                <w:snapToGrid w:val="0"/>
              </w:rPr>
              <w:t>12</w:t>
            </w:r>
          </w:p>
        </w:tc>
        <w:tc>
          <w:tcPr>
            <w:tcW w:w="8874" w:type="dxa"/>
            <w:noWrap/>
            <w:vAlign w:val="center"/>
          </w:tcPr>
          <w:p w14:paraId="5CBAD0BB" w14:textId="77777777" w:rsidR="000F7174" w:rsidRDefault="000F7174" w:rsidP="008F4C4E">
            <w:pPr>
              <w:spacing w:before="0" w:after="0"/>
              <w:rPr>
                <w:snapToGrid w:val="0"/>
              </w:rPr>
            </w:pPr>
            <w:r>
              <w:rPr>
                <w:snapToGrid w:val="0"/>
              </w:rPr>
              <w:t>SRR10810250, SRR10807893, SRR10807626, SRR10803493</w:t>
            </w:r>
          </w:p>
        </w:tc>
      </w:tr>
      <w:tr w:rsidR="000F7174" w14:paraId="11080C0F" w14:textId="77777777" w:rsidTr="008F4C4E">
        <w:trPr>
          <w:trHeight w:val="280"/>
        </w:trPr>
        <w:tc>
          <w:tcPr>
            <w:tcW w:w="1319" w:type="dxa"/>
            <w:noWrap/>
            <w:vAlign w:val="center"/>
          </w:tcPr>
          <w:p w14:paraId="78DE5C9C" w14:textId="77777777" w:rsidR="000F7174" w:rsidRDefault="000F7174" w:rsidP="008F4C4E">
            <w:pPr>
              <w:spacing w:before="0" w:after="0"/>
              <w:rPr>
                <w:snapToGrid w:val="0"/>
              </w:rPr>
            </w:pPr>
            <w:r>
              <w:rPr>
                <w:snapToGrid w:val="0"/>
              </w:rPr>
              <w:t>13</w:t>
            </w:r>
          </w:p>
        </w:tc>
        <w:tc>
          <w:tcPr>
            <w:tcW w:w="8874" w:type="dxa"/>
            <w:noWrap/>
            <w:vAlign w:val="center"/>
          </w:tcPr>
          <w:p w14:paraId="0593C563" w14:textId="77777777" w:rsidR="000F7174" w:rsidRDefault="000F7174" w:rsidP="008F4C4E">
            <w:pPr>
              <w:spacing w:before="0" w:after="0"/>
              <w:rPr>
                <w:snapToGrid w:val="0"/>
              </w:rPr>
            </w:pPr>
            <w:r>
              <w:t>SRR5879570, SRR6179223, SRR5879569</w:t>
            </w:r>
          </w:p>
        </w:tc>
      </w:tr>
      <w:tr w:rsidR="000F7174" w14:paraId="1DE4E0F4" w14:textId="77777777" w:rsidTr="008F4C4E">
        <w:trPr>
          <w:trHeight w:val="280"/>
        </w:trPr>
        <w:tc>
          <w:tcPr>
            <w:tcW w:w="1319" w:type="dxa"/>
            <w:noWrap/>
            <w:vAlign w:val="center"/>
          </w:tcPr>
          <w:p w14:paraId="7CC34B8D" w14:textId="77777777" w:rsidR="000F7174" w:rsidRDefault="000F7174" w:rsidP="008F4C4E">
            <w:pPr>
              <w:spacing w:before="0" w:after="0"/>
              <w:rPr>
                <w:snapToGrid w:val="0"/>
              </w:rPr>
            </w:pPr>
            <w:r>
              <w:rPr>
                <w:snapToGrid w:val="0"/>
              </w:rPr>
              <w:t>14</w:t>
            </w:r>
          </w:p>
        </w:tc>
        <w:tc>
          <w:tcPr>
            <w:tcW w:w="8874" w:type="dxa"/>
            <w:noWrap/>
            <w:vAlign w:val="center"/>
          </w:tcPr>
          <w:p w14:paraId="6B365196" w14:textId="77777777" w:rsidR="000F7174" w:rsidRDefault="000F7174" w:rsidP="008F4C4E">
            <w:pPr>
              <w:spacing w:before="0" w:after="0"/>
              <w:rPr>
                <w:snapToGrid w:val="0"/>
              </w:rPr>
            </w:pPr>
            <w:r>
              <w:rPr>
                <w:snapToGrid w:val="0"/>
              </w:rPr>
              <w:t>SRR19668067, SRR19668068, SRR19668069, SRR19668070, SRR19668071, SRR19668072</w:t>
            </w:r>
          </w:p>
        </w:tc>
      </w:tr>
      <w:tr w:rsidR="000F7174" w14:paraId="55D109B8" w14:textId="77777777" w:rsidTr="008F4C4E">
        <w:trPr>
          <w:trHeight w:val="280"/>
        </w:trPr>
        <w:tc>
          <w:tcPr>
            <w:tcW w:w="1319" w:type="dxa"/>
            <w:noWrap/>
            <w:vAlign w:val="center"/>
          </w:tcPr>
          <w:p w14:paraId="7096B50C" w14:textId="77777777" w:rsidR="000F7174" w:rsidRDefault="000F7174" w:rsidP="008F4C4E">
            <w:pPr>
              <w:spacing w:before="0" w:after="0"/>
              <w:rPr>
                <w:snapToGrid w:val="0"/>
              </w:rPr>
            </w:pPr>
            <w:r>
              <w:rPr>
                <w:snapToGrid w:val="0"/>
              </w:rPr>
              <w:t>15</w:t>
            </w:r>
          </w:p>
        </w:tc>
        <w:tc>
          <w:tcPr>
            <w:tcW w:w="8874" w:type="dxa"/>
            <w:noWrap/>
            <w:vAlign w:val="center"/>
          </w:tcPr>
          <w:p w14:paraId="60AC8757" w14:textId="77777777" w:rsidR="000F7174" w:rsidRDefault="000F7174" w:rsidP="008F4C4E">
            <w:pPr>
              <w:spacing w:before="0" w:after="0"/>
              <w:rPr>
                <w:snapToGrid w:val="0"/>
              </w:rPr>
            </w:pPr>
            <w:r>
              <w:rPr>
                <w:snapToGrid w:val="0"/>
              </w:rPr>
              <w:t>SRR19592836- SRR19592838</w:t>
            </w:r>
          </w:p>
        </w:tc>
      </w:tr>
      <w:tr w:rsidR="000F7174" w14:paraId="4E02FDA2" w14:textId="77777777" w:rsidTr="008F4C4E">
        <w:trPr>
          <w:trHeight w:val="280"/>
        </w:trPr>
        <w:tc>
          <w:tcPr>
            <w:tcW w:w="1319" w:type="dxa"/>
            <w:noWrap/>
            <w:vAlign w:val="center"/>
          </w:tcPr>
          <w:p w14:paraId="4F6EAE03" w14:textId="77777777" w:rsidR="000F7174" w:rsidRDefault="000F7174" w:rsidP="008F4C4E">
            <w:pPr>
              <w:spacing w:before="0" w:after="0"/>
              <w:rPr>
                <w:snapToGrid w:val="0"/>
              </w:rPr>
            </w:pPr>
            <w:r>
              <w:rPr>
                <w:snapToGrid w:val="0"/>
              </w:rPr>
              <w:t>16</w:t>
            </w:r>
          </w:p>
        </w:tc>
        <w:tc>
          <w:tcPr>
            <w:tcW w:w="8874" w:type="dxa"/>
            <w:noWrap/>
            <w:vAlign w:val="center"/>
          </w:tcPr>
          <w:p w14:paraId="64167E95" w14:textId="77777777" w:rsidR="000F7174" w:rsidRDefault="000F7174" w:rsidP="008F4C4E">
            <w:pPr>
              <w:spacing w:before="0" w:after="0"/>
              <w:rPr>
                <w:snapToGrid w:val="0"/>
              </w:rPr>
            </w:pPr>
            <w:r>
              <w:rPr>
                <w:snapToGrid w:val="0"/>
              </w:rPr>
              <w:t>SRR6037377- SRR6037382</w:t>
            </w:r>
          </w:p>
        </w:tc>
      </w:tr>
      <w:tr w:rsidR="000F7174" w14:paraId="09B2299B" w14:textId="77777777" w:rsidTr="008F4C4E">
        <w:trPr>
          <w:trHeight w:val="280"/>
        </w:trPr>
        <w:tc>
          <w:tcPr>
            <w:tcW w:w="1319" w:type="dxa"/>
            <w:noWrap/>
            <w:vAlign w:val="center"/>
          </w:tcPr>
          <w:p w14:paraId="63C91215" w14:textId="77777777" w:rsidR="000F7174" w:rsidRDefault="000F7174" w:rsidP="008F4C4E">
            <w:pPr>
              <w:spacing w:before="0" w:after="0"/>
              <w:rPr>
                <w:snapToGrid w:val="0"/>
              </w:rPr>
            </w:pPr>
            <w:r>
              <w:rPr>
                <w:snapToGrid w:val="0"/>
              </w:rPr>
              <w:t>17</w:t>
            </w:r>
          </w:p>
        </w:tc>
        <w:tc>
          <w:tcPr>
            <w:tcW w:w="8874" w:type="dxa"/>
            <w:noWrap/>
            <w:vAlign w:val="center"/>
          </w:tcPr>
          <w:p w14:paraId="33C78E7D" w14:textId="77777777" w:rsidR="000F7174" w:rsidRDefault="000F7174" w:rsidP="008F4C4E">
            <w:pPr>
              <w:spacing w:before="0" w:after="0"/>
              <w:rPr>
                <w:snapToGrid w:val="0"/>
              </w:rPr>
            </w:pPr>
            <w:r>
              <w:rPr>
                <w:snapToGrid w:val="0"/>
              </w:rPr>
              <w:t>SRR10201390, SRR10201391</w:t>
            </w:r>
          </w:p>
        </w:tc>
      </w:tr>
      <w:tr w:rsidR="000F7174" w14:paraId="15A32F64" w14:textId="77777777" w:rsidTr="008F4C4E">
        <w:trPr>
          <w:trHeight w:val="280"/>
        </w:trPr>
        <w:tc>
          <w:tcPr>
            <w:tcW w:w="1319" w:type="dxa"/>
            <w:noWrap/>
            <w:vAlign w:val="center"/>
          </w:tcPr>
          <w:p w14:paraId="12F2CAC5" w14:textId="77777777" w:rsidR="000F7174" w:rsidRDefault="000F7174" w:rsidP="008F4C4E">
            <w:pPr>
              <w:spacing w:before="0" w:after="0"/>
              <w:rPr>
                <w:snapToGrid w:val="0"/>
              </w:rPr>
            </w:pPr>
            <w:r>
              <w:rPr>
                <w:snapToGrid w:val="0"/>
              </w:rPr>
              <w:t>18</w:t>
            </w:r>
          </w:p>
        </w:tc>
        <w:tc>
          <w:tcPr>
            <w:tcW w:w="8874" w:type="dxa"/>
            <w:noWrap/>
            <w:vAlign w:val="center"/>
          </w:tcPr>
          <w:p w14:paraId="0759A888" w14:textId="77777777" w:rsidR="000F7174" w:rsidRDefault="000F7174" w:rsidP="008F4C4E">
            <w:pPr>
              <w:spacing w:before="0" w:after="0"/>
              <w:rPr>
                <w:snapToGrid w:val="0"/>
              </w:rPr>
            </w:pPr>
            <w:r>
              <w:rPr>
                <w:snapToGrid w:val="0"/>
              </w:rPr>
              <w:t>SUB9234646</w:t>
            </w:r>
          </w:p>
        </w:tc>
      </w:tr>
      <w:tr w:rsidR="000F7174" w14:paraId="45D4BE19" w14:textId="77777777" w:rsidTr="008F4C4E">
        <w:trPr>
          <w:trHeight w:val="280"/>
        </w:trPr>
        <w:tc>
          <w:tcPr>
            <w:tcW w:w="1319" w:type="dxa"/>
            <w:noWrap/>
            <w:vAlign w:val="center"/>
          </w:tcPr>
          <w:p w14:paraId="305DDBD5" w14:textId="77777777" w:rsidR="000F7174" w:rsidRDefault="000F7174" w:rsidP="008F4C4E">
            <w:pPr>
              <w:spacing w:before="0" w:after="0"/>
              <w:rPr>
                <w:snapToGrid w:val="0"/>
              </w:rPr>
            </w:pPr>
            <w:r>
              <w:rPr>
                <w:snapToGrid w:val="0"/>
              </w:rPr>
              <w:t>19</w:t>
            </w:r>
          </w:p>
        </w:tc>
        <w:tc>
          <w:tcPr>
            <w:tcW w:w="8874" w:type="dxa"/>
            <w:noWrap/>
            <w:vAlign w:val="center"/>
          </w:tcPr>
          <w:p w14:paraId="1BC73F51" w14:textId="77777777" w:rsidR="000F7174" w:rsidRDefault="000F7174" w:rsidP="008F4C4E">
            <w:pPr>
              <w:spacing w:before="0" w:after="0"/>
              <w:rPr>
                <w:snapToGrid w:val="0"/>
              </w:rPr>
            </w:pPr>
            <w:r>
              <w:rPr>
                <w:snapToGrid w:val="0"/>
              </w:rPr>
              <w:t>SRR10064596</w:t>
            </w:r>
          </w:p>
        </w:tc>
      </w:tr>
      <w:tr w:rsidR="000F7174" w14:paraId="2AA7E078" w14:textId="77777777" w:rsidTr="008F4C4E">
        <w:trPr>
          <w:trHeight w:val="280"/>
        </w:trPr>
        <w:tc>
          <w:tcPr>
            <w:tcW w:w="1319" w:type="dxa"/>
            <w:noWrap/>
            <w:vAlign w:val="center"/>
          </w:tcPr>
          <w:p w14:paraId="0D8D9D5A" w14:textId="77777777" w:rsidR="000F7174" w:rsidRDefault="000F7174" w:rsidP="008F4C4E">
            <w:pPr>
              <w:spacing w:before="0" w:after="0"/>
              <w:rPr>
                <w:snapToGrid w:val="0"/>
              </w:rPr>
            </w:pPr>
            <w:r>
              <w:rPr>
                <w:snapToGrid w:val="0"/>
              </w:rPr>
              <w:t>20</w:t>
            </w:r>
          </w:p>
        </w:tc>
        <w:tc>
          <w:tcPr>
            <w:tcW w:w="8874" w:type="dxa"/>
            <w:noWrap/>
            <w:vAlign w:val="center"/>
          </w:tcPr>
          <w:p w14:paraId="0CDA3820" w14:textId="77777777" w:rsidR="000F7174" w:rsidRDefault="000F7174" w:rsidP="008F4C4E">
            <w:pPr>
              <w:spacing w:before="0" w:after="0"/>
              <w:rPr>
                <w:snapToGrid w:val="0"/>
              </w:rPr>
            </w:pPr>
            <w:r>
              <w:rPr>
                <w:snapToGrid w:val="0"/>
              </w:rPr>
              <w:t>SRR6056688, SRR6056752</w:t>
            </w:r>
          </w:p>
        </w:tc>
      </w:tr>
      <w:tr w:rsidR="000F7174" w14:paraId="6A31E874" w14:textId="77777777" w:rsidTr="008F4C4E">
        <w:trPr>
          <w:trHeight w:val="280"/>
        </w:trPr>
        <w:tc>
          <w:tcPr>
            <w:tcW w:w="1319" w:type="dxa"/>
            <w:noWrap/>
            <w:vAlign w:val="center"/>
          </w:tcPr>
          <w:p w14:paraId="055B21F5" w14:textId="77777777" w:rsidR="000F7174" w:rsidRDefault="000F7174" w:rsidP="008F4C4E">
            <w:pPr>
              <w:spacing w:before="0" w:after="0"/>
              <w:rPr>
                <w:snapToGrid w:val="0"/>
              </w:rPr>
            </w:pPr>
            <w:r>
              <w:rPr>
                <w:snapToGrid w:val="0"/>
              </w:rPr>
              <w:t>21</w:t>
            </w:r>
          </w:p>
        </w:tc>
        <w:tc>
          <w:tcPr>
            <w:tcW w:w="8874" w:type="dxa"/>
            <w:noWrap/>
            <w:vAlign w:val="center"/>
          </w:tcPr>
          <w:p w14:paraId="143256A0" w14:textId="77777777" w:rsidR="000F7174" w:rsidRDefault="000F7174" w:rsidP="008F4C4E">
            <w:pPr>
              <w:spacing w:before="0" w:after="0"/>
              <w:rPr>
                <w:snapToGrid w:val="0"/>
              </w:rPr>
            </w:pPr>
            <w:r>
              <w:rPr>
                <w:snapToGrid w:val="0"/>
              </w:rPr>
              <w:t>SRR6012558- SRR6012560</w:t>
            </w:r>
          </w:p>
        </w:tc>
      </w:tr>
      <w:tr w:rsidR="000F7174" w14:paraId="469FFD17" w14:textId="77777777" w:rsidTr="008F4C4E">
        <w:trPr>
          <w:trHeight w:val="280"/>
        </w:trPr>
        <w:tc>
          <w:tcPr>
            <w:tcW w:w="1319" w:type="dxa"/>
            <w:noWrap/>
            <w:vAlign w:val="center"/>
          </w:tcPr>
          <w:p w14:paraId="17AF8A0D" w14:textId="77777777" w:rsidR="000F7174" w:rsidRDefault="000F7174" w:rsidP="008F4C4E">
            <w:pPr>
              <w:spacing w:before="0" w:after="0"/>
              <w:rPr>
                <w:snapToGrid w:val="0"/>
              </w:rPr>
            </w:pPr>
            <w:r>
              <w:rPr>
                <w:snapToGrid w:val="0"/>
              </w:rPr>
              <w:t>22</w:t>
            </w:r>
          </w:p>
        </w:tc>
        <w:tc>
          <w:tcPr>
            <w:tcW w:w="8874" w:type="dxa"/>
            <w:noWrap/>
            <w:vAlign w:val="center"/>
          </w:tcPr>
          <w:p w14:paraId="444FDB61" w14:textId="77777777" w:rsidR="000F7174" w:rsidRDefault="000F7174" w:rsidP="008F4C4E">
            <w:pPr>
              <w:spacing w:before="0" w:after="0"/>
              <w:rPr>
                <w:snapToGrid w:val="0"/>
              </w:rPr>
            </w:pPr>
            <w:r>
              <w:rPr>
                <w:snapToGrid w:val="0"/>
              </w:rPr>
              <w:t>SRR8359314, SRR8359315, SRR8359316 and SRR8359317</w:t>
            </w:r>
          </w:p>
        </w:tc>
      </w:tr>
      <w:tr w:rsidR="000F7174" w14:paraId="07BAA3CE" w14:textId="77777777" w:rsidTr="008F4C4E">
        <w:trPr>
          <w:trHeight w:val="280"/>
        </w:trPr>
        <w:tc>
          <w:tcPr>
            <w:tcW w:w="1319" w:type="dxa"/>
            <w:noWrap/>
            <w:vAlign w:val="center"/>
          </w:tcPr>
          <w:p w14:paraId="02BD47EE" w14:textId="77777777" w:rsidR="000F7174" w:rsidRDefault="000F7174" w:rsidP="008F4C4E">
            <w:pPr>
              <w:spacing w:before="0" w:after="0"/>
              <w:rPr>
                <w:snapToGrid w:val="0"/>
              </w:rPr>
            </w:pPr>
            <w:r>
              <w:rPr>
                <w:snapToGrid w:val="0"/>
              </w:rPr>
              <w:t>23</w:t>
            </w:r>
          </w:p>
        </w:tc>
        <w:tc>
          <w:tcPr>
            <w:tcW w:w="8874" w:type="dxa"/>
            <w:noWrap/>
            <w:vAlign w:val="center"/>
          </w:tcPr>
          <w:p w14:paraId="327D3081" w14:textId="77777777" w:rsidR="000F7174" w:rsidRDefault="000F7174" w:rsidP="008F4C4E">
            <w:pPr>
              <w:spacing w:before="0" w:after="0"/>
              <w:rPr>
                <w:snapToGrid w:val="0"/>
              </w:rPr>
            </w:pPr>
            <w:r>
              <w:rPr>
                <w:snapToGrid w:val="0"/>
              </w:rPr>
              <w:t>SRR11212297- SRR11212302</w:t>
            </w:r>
          </w:p>
        </w:tc>
      </w:tr>
      <w:tr w:rsidR="000F7174" w14:paraId="25E13F57" w14:textId="77777777" w:rsidTr="008F4C4E">
        <w:trPr>
          <w:trHeight w:val="280"/>
        </w:trPr>
        <w:tc>
          <w:tcPr>
            <w:tcW w:w="1319" w:type="dxa"/>
            <w:noWrap/>
            <w:vAlign w:val="center"/>
          </w:tcPr>
          <w:p w14:paraId="1E2ABF46" w14:textId="77777777" w:rsidR="000F7174" w:rsidRDefault="000F7174" w:rsidP="008F4C4E">
            <w:pPr>
              <w:spacing w:before="0" w:after="0"/>
              <w:rPr>
                <w:snapToGrid w:val="0"/>
              </w:rPr>
            </w:pPr>
            <w:r>
              <w:rPr>
                <w:snapToGrid w:val="0"/>
              </w:rPr>
              <w:t>24</w:t>
            </w:r>
          </w:p>
        </w:tc>
        <w:tc>
          <w:tcPr>
            <w:tcW w:w="8874" w:type="dxa"/>
            <w:noWrap/>
            <w:vAlign w:val="center"/>
          </w:tcPr>
          <w:p w14:paraId="68F8A510" w14:textId="46795794" w:rsidR="000F7174" w:rsidRDefault="000F7174" w:rsidP="008F4C4E">
            <w:pPr>
              <w:spacing w:before="0" w:after="0"/>
              <w:rPr>
                <w:snapToGrid w:val="0"/>
              </w:rPr>
            </w:pPr>
            <w:r>
              <w:rPr>
                <w:snapToGrid w:val="0"/>
              </w:rPr>
              <w:t>SRR10695693</w:t>
            </w:r>
            <w:r w:rsidR="0058372A">
              <w:rPr>
                <w:rFonts w:hint="eastAsia"/>
                <w:snapToGrid w:val="0"/>
                <w:lang w:eastAsia="zh-CN"/>
              </w:rPr>
              <w:t xml:space="preserve">, </w:t>
            </w:r>
            <w:r>
              <w:rPr>
                <w:snapToGrid w:val="0"/>
              </w:rPr>
              <w:t>SRR10695692</w:t>
            </w:r>
            <w:r w:rsidR="0058372A">
              <w:rPr>
                <w:rFonts w:hint="eastAsia"/>
                <w:snapToGrid w:val="0"/>
                <w:lang w:eastAsia="zh-CN"/>
              </w:rPr>
              <w:t xml:space="preserve">, </w:t>
            </w:r>
            <w:r>
              <w:rPr>
                <w:snapToGrid w:val="0"/>
              </w:rPr>
              <w:t>SRR10695691</w:t>
            </w:r>
            <w:r w:rsidR="0058372A">
              <w:rPr>
                <w:rFonts w:hint="eastAsia"/>
                <w:snapToGrid w:val="0"/>
                <w:lang w:eastAsia="zh-CN"/>
              </w:rPr>
              <w:t xml:space="preserve">, </w:t>
            </w:r>
            <w:r>
              <w:rPr>
                <w:snapToGrid w:val="0"/>
              </w:rPr>
              <w:t>SRR10695690</w:t>
            </w:r>
            <w:r w:rsidR="0058372A">
              <w:rPr>
                <w:rFonts w:hint="eastAsia"/>
                <w:snapToGrid w:val="0"/>
                <w:lang w:eastAsia="zh-CN"/>
              </w:rPr>
              <w:t xml:space="preserve">, </w:t>
            </w:r>
            <w:r>
              <w:rPr>
                <w:snapToGrid w:val="0"/>
              </w:rPr>
              <w:t>SRR10695689</w:t>
            </w:r>
            <w:r w:rsidR="0058372A">
              <w:rPr>
                <w:rFonts w:hint="eastAsia"/>
                <w:snapToGrid w:val="0"/>
                <w:lang w:eastAsia="zh-CN"/>
              </w:rPr>
              <w:t xml:space="preserve">, </w:t>
            </w:r>
            <w:r>
              <w:rPr>
                <w:snapToGrid w:val="0"/>
              </w:rPr>
              <w:t>SRR10695688</w:t>
            </w:r>
          </w:p>
        </w:tc>
      </w:tr>
      <w:tr w:rsidR="000F7174" w14:paraId="75A80E9A" w14:textId="77777777" w:rsidTr="008F4C4E">
        <w:trPr>
          <w:trHeight w:val="280"/>
        </w:trPr>
        <w:tc>
          <w:tcPr>
            <w:tcW w:w="1319" w:type="dxa"/>
            <w:noWrap/>
            <w:vAlign w:val="center"/>
          </w:tcPr>
          <w:p w14:paraId="4D47AEFE" w14:textId="77777777" w:rsidR="000F7174" w:rsidRDefault="000F7174" w:rsidP="008F4C4E">
            <w:pPr>
              <w:spacing w:before="0" w:after="0"/>
              <w:rPr>
                <w:snapToGrid w:val="0"/>
              </w:rPr>
            </w:pPr>
            <w:r>
              <w:rPr>
                <w:snapToGrid w:val="0"/>
              </w:rPr>
              <w:t>25</w:t>
            </w:r>
          </w:p>
        </w:tc>
        <w:tc>
          <w:tcPr>
            <w:tcW w:w="8874" w:type="dxa"/>
            <w:noWrap/>
            <w:vAlign w:val="center"/>
          </w:tcPr>
          <w:p w14:paraId="52111D90" w14:textId="3821A2AE" w:rsidR="000F7174" w:rsidRDefault="000F7174" w:rsidP="008F4C4E">
            <w:pPr>
              <w:spacing w:before="0" w:after="0"/>
              <w:rPr>
                <w:snapToGrid w:val="0"/>
              </w:rPr>
            </w:pPr>
            <w:r>
              <w:rPr>
                <w:snapToGrid w:val="0"/>
              </w:rPr>
              <w:t>SRR6891810-</w:t>
            </w:r>
            <w:r w:rsidR="0058372A">
              <w:rPr>
                <w:rFonts w:hint="eastAsia"/>
                <w:snapToGrid w:val="0"/>
                <w:lang w:eastAsia="zh-CN"/>
              </w:rPr>
              <w:t xml:space="preserve"> </w:t>
            </w:r>
            <w:r>
              <w:rPr>
                <w:snapToGrid w:val="0"/>
              </w:rPr>
              <w:t>SRR6891818</w:t>
            </w:r>
          </w:p>
        </w:tc>
      </w:tr>
      <w:tr w:rsidR="000F7174" w14:paraId="6D0176B2" w14:textId="77777777" w:rsidTr="008F4C4E">
        <w:trPr>
          <w:trHeight w:val="280"/>
        </w:trPr>
        <w:tc>
          <w:tcPr>
            <w:tcW w:w="1319" w:type="dxa"/>
            <w:noWrap/>
            <w:vAlign w:val="center"/>
          </w:tcPr>
          <w:p w14:paraId="4B451C5C" w14:textId="77777777" w:rsidR="000F7174" w:rsidRDefault="000F7174" w:rsidP="008F4C4E">
            <w:pPr>
              <w:spacing w:before="0" w:after="0"/>
              <w:rPr>
                <w:snapToGrid w:val="0"/>
              </w:rPr>
            </w:pPr>
            <w:r>
              <w:rPr>
                <w:snapToGrid w:val="0"/>
              </w:rPr>
              <w:t>26</w:t>
            </w:r>
          </w:p>
        </w:tc>
        <w:tc>
          <w:tcPr>
            <w:tcW w:w="8874" w:type="dxa"/>
            <w:noWrap/>
            <w:vAlign w:val="center"/>
          </w:tcPr>
          <w:p w14:paraId="355DDD59" w14:textId="77777777" w:rsidR="000F7174" w:rsidRDefault="000F7174" w:rsidP="008F4C4E">
            <w:pPr>
              <w:spacing w:before="0" w:after="0"/>
              <w:rPr>
                <w:snapToGrid w:val="0"/>
              </w:rPr>
            </w:pPr>
            <w:r>
              <w:rPr>
                <w:snapToGrid w:val="0"/>
              </w:rPr>
              <w:t>SRR4297636, SRR4297637</w:t>
            </w:r>
          </w:p>
        </w:tc>
      </w:tr>
      <w:tr w:rsidR="000F7174" w14:paraId="204F82B7" w14:textId="77777777" w:rsidTr="008F4C4E">
        <w:trPr>
          <w:trHeight w:val="280"/>
        </w:trPr>
        <w:tc>
          <w:tcPr>
            <w:tcW w:w="1319" w:type="dxa"/>
            <w:noWrap/>
            <w:vAlign w:val="center"/>
          </w:tcPr>
          <w:p w14:paraId="6C3382EC" w14:textId="77777777" w:rsidR="000F7174" w:rsidRDefault="000F7174" w:rsidP="008F4C4E">
            <w:pPr>
              <w:spacing w:before="0" w:after="0"/>
              <w:rPr>
                <w:snapToGrid w:val="0"/>
              </w:rPr>
            </w:pPr>
            <w:r>
              <w:rPr>
                <w:snapToGrid w:val="0"/>
              </w:rPr>
              <w:t>27</w:t>
            </w:r>
          </w:p>
        </w:tc>
        <w:tc>
          <w:tcPr>
            <w:tcW w:w="8874" w:type="dxa"/>
            <w:noWrap/>
            <w:vAlign w:val="center"/>
          </w:tcPr>
          <w:p w14:paraId="0F32861B" w14:textId="164B6143" w:rsidR="000F7174" w:rsidRDefault="000F7174" w:rsidP="008F4C4E">
            <w:pPr>
              <w:spacing w:before="0" w:after="0"/>
              <w:rPr>
                <w:snapToGrid w:val="0"/>
              </w:rPr>
            </w:pPr>
            <w:r>
              <w:rPr>
                <w:snapToGrid w:val="0"/>
              </w:rPr>
              <w:t>SRR10199657</w:t>
            </w:r>
            <w:r w:rsidR="0058372A">
              <w:rPr>
                <w:rFonts w:hint="eastAsia"/>
                <w:snapToGrid w:val="0"/>
                <w:lang w:eastAsia="zh-CN"/>
              </w:rPr>
              <w:t xml:space="preserve">, </w:t>
            </w:r>
            <w:r>
              <w:rPr>
                <w:snapToGrid w:val="0"/>
              </w:rPr>
              <w:t>SRR10230800</w:t>
            </w:r>
            <w:r w:rsidR="0058372A">
              <w:rPr>
                <w:rFonts w:hint="eastAsia"/>
                <w:snapToGrid w:val="0"/>
                <w:lang w:eastAsia="zh-CN"/>
              </w:rPr>
              <w:t xml:space="preserve">, </w:t>
            </w:r>
            <w:r>
              <w:rPr>
                <w:snapToGrid w:val="0"/>
              </w:rPr>
              <w:t>SRR10230803</w:t>
            </w:r>
            <w:r w:rsidR="0058372A">
              <w:rPr>
                <w:rFonts w:hint="eastAsia"/>
                <w:snapToGrid w:val="0"/>
                <w:lang w:eastAsia="zh-CN"/>
              </w:rPr>
              <w:t xml:space="preserve">, </w:t>
            </w:r>
            <w:r>
              <w:rPr>
                <w:snapToGrid w:val="0"/>
              </w:rPr>
              <w:t>SRR10230799</w:t>
            </w:r>
            <w:r w:rsidR="0058372A">
              <w:rPr>
                <w:rFonts w:hint="eastAsia"/>
                <w:snapToGrid w:val="0"/>
                <w:lang w:eastAsia="zh-CN"/>
              </w:rPr>
              <w:t xml:space="preserve">, </w:t>
            </w:r>
            <w:r>
              <w:rPr>
                <w:snapToGrid w:val="0"/>
              </w:rPr>
              <w:t>SRR10230802, SRR10230798 and SRR10230801</w:t>
            </w:r>
          </w:p>
        </w:tc>
      </w:tr>
      <w:tr w:rsidR="000F7174" w14:paraId="33880005" w14:textId="77777777" w:rsidTr="008F4C4E">
        <w:trPr>
          <w:trHeight w:val="280"/>
        </w:trPr>
        <w:tc>
          <w:tcPr>
            <w:tcW w:w="1319" w:type="dxa"/>
            <w:noWrap/>
            <w:vAlign w:val="center"/>
          </w:tcPr>
          <w:p w14:paraId="25567635" w14:textId="77777777" w:rsidR="000F7174" w:rsidRDefault="000F7174" w:rsidP="008F4C4E">
            <w:pPr>
              <w:spacing w:before="0" w:after="0"/>
              <w:rPr>
                <w:snapToGrid w:val="0"/>
              </w:rPr>
            </w:pPr>
            <w:r>
              <w:rPr>
                <w:snapToGrid w:val="0"/>
              </w:rPr>
              <w:t>28</w:t>
            </w:r>
          </w:p>
        </w:tc>
        <w:tc>
          <w:tcPr>
            <w:tcW w:w="8874" w:type="dxa"/>
            <w:noWrap/>
            <w:vAlign w:val="center"/>
          </w:tcPr>
          <w:p w14:paraId="01018CED" w14:textId="77777777" w:rsidR="000F7174" w:rsidRDefault="000F7174" w:rsidP="008F4C4E">
            <w:pPr>
              <w:spacing w:before="0" w:after="0"/>
              <w:rPr>
                <w:snapToGrid w:val="0"/>
              </w:rPr>
            </w:pPr>
            <w:r>
              <w:rPr>
                <w:snapToGrid w:val="0"/>
              </w:rPr>
              <w:t>SRR5266476</w:t>
            </w:r>
          </w:p>
        </w:tc>
      </w:tr>
      <w:tr w:rsidR="000F7174" w14:paraId="5234ECB2" w14:textId="77777777" w:rsidTr="008F4C4E">
        <w:trPr>
          <w:trHeight w:val="280"/>
        </w:trPr>
        <w:tc>
          <w:tcPr>
            <w:tcW w:w="1319" w:type="dxa"/>
            <w:noWrap/>
            <w:vAlign w:val="center"/>
          </w:tcPr>
          <w:p w14:paraId="037581D5" w14:textId="77777777" w:rsidR="000F7174" w:rsidRDefault="000F7174" w:rsidP="008F4C4E">
            <w:pPr>
              <w:spacing w:before="0" w:after="0"/>
              <w:rPr>
                <w:snapToGrid w:val="0"/>
              </w:rPr>
            </w:pPr>
            <w:r>
              <w:rPr>
                <w:snapToGrid w:val="0"/>
              </w:rPr>
              <w:t>29</w:t>
            </w:r>
          </w:p>
        </w:tc>
        <w:tc>
          <w:tcPr>
            <w:tcW w:w="8874" w:type="dxa"/>
            <w:noWrap/>
            <w:vAlign w:val="center"/>
          </w:tcPr>
          <w:p w14:paraId="4E028854" w14:textId="77777777" w:rsidR="000F7174" w:rsidRDefault="000F7174" w:rsidP="008F4C4E">
            <w:pPr>
              <w:spacing w:before="0" w:after="0"/>
              <w:rPr>
                <w:snapToGrid w:val="0"/>
              </w:rPr>
            </w:pPr>
            <w:r>
              <w:rPr>
                <w:snapToGrid w:val="0"/>
              </w:rPr>
              <w:t>SRR10609227, SRR10609228</w:t>
            </w:r>
          </w:p>
        </w:tc>
      </w:tr>
      <w:tr w:rsidR="000F7174" w14:paraId="47CFD160" w14:textId="77777777" w:rsidTr="008F4C4E">
        <w:trPr>
          <w:trHeight w:val="280"/>
        </w:trPr>
        <w:tc>
          <w:tcPr>
            <w:tcW w:w="1319" w:type="dxa"/>
            <w:noWrap/>
            <w:vAlign w:val="center"/>
          </w:tcPr>
          <w:p w14:paraId="536959A8" w14:textId="77777777" w:rsidR="000F7174" w:rsidRDefault="000F7174" w:rsidP="008F4C4E">
            <w:pPr>
              <w:spacing w:before="0" w:after="0"/>
              <w:rPr>
                <w:snapToGrid w:val="0"/>
              </w:rPr>
            </w:pPr>
            <w:r>
              <w:rPr>
                <w:snapToGrid w:val="0"/>
              </w:rPr>
              <w:t>30</w:t>
            </w:r>
          </w:p>
        </w:tc>
        <w:tc>
          <w:tcPr>
            <w:tcW w:w="8874" w:type="dxa"/>
            <w:noWrap/>
            <w:vAlign w:val="center"/>
          </w:tcPr>
          <w:p w14:paraId="0BA15894" w14:textId="77777777" w:rsidR="000F7174" w:rsidRDefault="000F7174" w:rsidP="008F4C4E">
            <w:pPr>
              <w:spacing w:before="0" w:after="0"/>
              <w:rPr>
                <w:snapToGrid w:val="0"/>
              </w:rPr>
            </w:pPr>
            <w:r>
              <w:rPr>
                <w:snapToGrid w:val="0"/>
              </w:rPr>
              <w:t>SRR5260888, SRR5260898</w:t>
            </w:r>
          </w:p>
        </w:tc>
      </w:tr>
      <w:tr w:rsidR="000F7174" w14:paraId="3AC20485" w14:textId="77777777" w:rsidTr="008F4C4E">
        <w:trPr>
          <w:trHeight w:val="280"/>
        </w:trPr>
        <w:tc>
          <w:tcPr>
            <w:tcW w:w="1319" w:type="dxa"/>
            <w:noWrap/>
            <w:vAlign w:val="center"/>
          </w:tcPr>
          <w:p w14:paraId="0AA01EC7" w14:textId="77777777" w:rsidR="000F7174" w:rsidRDefault="000F7174" w:rsidP="008F4C4E">
            <w:pPr>
              <w:spacing w:before="0" w:after="0"/>
              <w:rPr>
                <w:snapToGrid w:val="0"/>
              </w:rPr>
            </w:pPr>
            <w:r>
              <w:rPr>
                <w:snapToGrid w:val="0"/>
              </w:rPr>
              <w:t>31</w:t>
            </w:r>
          </w:p>
        </w:tc>
        <w:tc>
          <w:tcPr>
            <w:tcW w:w="8874" w:type="dxa"/>
            <w:noWrap/>
            <w:vAlign w:val="center"/>
          </w:tcPr>
          <w:p w14:paraId="3BC97609" w14:textId="64DF1484" w:rsidR="000F7174" w:rsidRDefault="000F7174" w:rsidP="008F4C4E">
            <w:pPr>
              <w:spacing w:before="0" w:after="0"/>
              <w:rPr>
                <w:snapToGrid w:val="0"/>
              </w:rPr>
            </w:pPr>
            <w:r>
              <w:rPr>
                <w:snapToGrid w:val="0"/>
              </w:rPr>
              <w:t>SRR14923912-</w:t>
            </w:r>
            <w:r w:rsidR="0058372A">
              <w:rPr>
                <w:rFonts w:hint="eastAsia"/>
                <w:snapToGrid w:val="0"/>
                <w:lang w:eastAsia="zh-CN"/>
              </w:rPr>
              <w:t xml:space="preserve"> </w:t>
            </w:r>
            <w:r>
              <w:rPr>
                <w:snapToGrid w:val="0"/>
              </w:rPr>
              <w:t>SRR14923922</w:t>
            </w:r>
          </w:p>
        </w:tc>
      </w:tr>
      <w:tr w:rsidR="000F7174" w14:paraId="5954CF15" w14:textId="77777777" w:rsidTr="008F4C4E">
        <w:trPr>
          <w:trHeight w:val="280"/>
        </w:trPr>
        <w:tc>
          <w:tcPr>
            <w:tcW w:w="1319" w:type="dxa"/>
            <w:noWrap/>
            <w:vAlign w:val="center"/>
          </w:tcPr>
          <w:p w14:paraId="40344692" w14:textId="77777777" w:rsidR="000F7174" w:rsidRDefault="000F7174" w:rsidP="008F4C4E">
            <w:pPr>
              <w:spacing w:before="0" w:after="0"/>
              <w:rPr>
                <w:snapToGrid w:val="0"/>
              </w:rPr>
            </w:pPr>
            <w:r>
              <w:rPr>
                <w:snapToGrid w:val="0"/>
              </w:rPr>
              <w:t>32</w:t>
            </w:r>
          </w:p>
        </w:tc>
        <w:tc>
          <w:tcPr>
            <w:tcW w:w="8874" w:type="dxa"/>
            <w:noWrap/>
            <w:vAlign w:val="center"/>
          </w:tcPr>
          <w:p w14:paraId="30842A3A" w14:textId="5D22E93D" w:rsidR="000F7174" w:rsidRDefault="000F7174" w:rsidP="008F4C4E">
            <w:pPr>
              <w:spacing w:before="0" w:after="0"/>
              <w:rPr>
                <w:snapToGrid w:val="0"/>
              </w:rPr>
            </w:pPr>
            <w:r>
              <w:rPr>
                <w:snapToGrid w:val="0"/>
              </w:rPr>
              <w:t>SRR10567086-</w:t>
            </w:r>
            <w:r w:rsidR="0058372A">
              <w:rPr>
                <w:rFonts w:hint="eastAsia"/>
                <w:snapToGrid w:val="0"/>
                <w:lang w:eastAsia="zh-CN"/>
              </w:rPr>
              <w:t xml:space="preserve"> </w:t>
            </w:r>
            <w:r>
              <w:rPr>
                <w:snapToGrid w:val="0"/>
              </w:rPr>
              <w:t>SRR10567092</w:t>
            </w:r>
          </w:p>
        </w:tc>
      </w:tr>
      <w:tr w:rsidR="000F7174" w14:paraId="049B5A09" w14:textId="77777777" w:rsidTr="008F4C4E">
        <w:trPr>
          <w:trHeight w:val="280"/>
        </w:trPr>
        <w:tc>
          <w:tcPr>
            <w:tcW w:w="1319" w:type="dxa"/>
            <w:noWrap/>
            <w:vAlign w:val="center"/>
          </w:tcPr>
          <w:p w14:paraId="25993491" w14:textId="77777777" w:rsidR="000F7174" w:rsidRDefault="000F7174" w:rsidP="008F4C4E">
            <w:pPr>
              <w:spacing w:before="0" w:after="0"/>
              <w:rPr>
                <w:snapToGrid w:val="0"/>
              </w:rPr>
            </w:pPr>
            <w:r>
              <w:rPr>
                <w:snapToGrid w:val="0"/>
              </w:rPr>
              <w:t>33</w:t>
            </w:r>
          </w:p>
        </w:tc>
        <w:tc>
          <w:tcPr>
            <w:tcW w:w="8874" w:type="dxa"/>
            <w:noWrap/>
            <w:vAlign w:val="center"/>
          </w:tcPr>
          <w:p w14:paraId="018273A6" w14:textId="1F5AA879" w:rsidR="000F7174" w:rsidRDefault="000F7174" w:rsidP="008F4C4E">
            <w:pPr>
              <w:spacing w:before="0" w:after="0"/>
              <w:rPr>
                <w:snapToGrid w:val="0"/>
              </w:rPr>
            </w:pPr>
            <w:r>
              <w:rPr>
                <w:snapToGrid w:val="0"/>
              </w:rPr>
              <w:t>SRR9943601-</w:t>
            </w:r>
            <w:r w:rsidR="0058372A">
              <w:rPr>
                <w:rFonts w:hint="eastAsia"/>
                <w:snapToGrid w:val="0"/>
                <w:lang w:eastAsia="zh-CN"/>
              </w:rPr>
              <w:t xml:space="preserve"> </w:t>
            </w:r>
            <w:r>
              <w:rPr>
                <w:snapToGrid w:val="0"/>
              </w:rPr>
              <w:t>SRR9943606 and SRR9943609- SRR993618</w:t>
            </w:r>
          </w:p>
        </w:tc>
      </w:tr>
      <w:tr w:rsidR="000F7174" w14:paraId="5FB82DA8" w14:textId="77777777" w:rsidTr="008F4C4E">
        <w:trPr>
          <w:trHeight w:val="280"/>
        </w:trPr>
        <w:tc>
          <w:tcPr>
            <w:tcW w:w="1319" w:type="dxa"/>
            <w:noWrap/>
            <w:vAlign w:val="center"/>
          </w:tcPr>
          <w:p w14:paraId="56D9BD9F" w14:textId="77777777" w:rsidR="000F7174" w:rsidRDefault="000F7174" w:rsidP="008F4C4E">
            <w:pPr>
              <w:spacing w:before="0" w:after="0"/>
              <w:rPr>
                <w:snapToGrid w:val="0"/>
              </w:rPr>
            </w:pPr>
            <w:r>
              <w:rPr>
                <w:snapToGrid w:val="0"/>
              </w:rPr>
              <w:t>34</w:t>
            </w:r>
          </w:p>
        </w:tc>
        <w:tc>
          <w:tcPr>
            <w:tcW w:w="8874" w:type="dxa"/>
            <w:noWrap/>
            <w:vAlign w:val="center"/>
          </w:tcPr>
          <w:p w14:paraId="7A4C647E" w14:textId="73FDDF3A" w:rsidR="000F7174" w:rsidRDefault="000F7174" w:rsidP="008F4C4E">
            <w:pPr>
              <w:spacing w:before="0" w:after="0"/>
              <w:rPr>
                <w:snapToGrid w:val="0"/>
              </w:rPr>
            </w:pPr>
            <w:r>
              <w:rPr>
                <w:snapToGrid w:val="0"/>
              </w:rPr>
              <w:t>SRR12396692-</w:t>
            </w:r>
            <w:r w:rsidR="0058372A">
              <w:rPr>
                <w:rFonts w:hint="eastAsia"/>
                <w:snapToGrid w:val="0"/>
                <w:lang w:eastAsia="zh-CN"/>
              </w:rPr>
              <w:t xml:space="preserve"> </w:t>
            </w:r>
            <w:r>
              <w:rPr>
                <w:snapToGrid w:val="0"/>
              </w:rPr>
              <w:t>SRR12396695</w:t>
            </w:r>
          </w:p>
        </w:tc>
      </w:tr>
    </w:tbl>
    <w:p w14:paraId="37BC77D9" w14:textId="77777777" w:rsidR="000F7174" w:rsidRDefault="000F7174">
      <w:pPr>
        <w:rPr>
          <w:snapToGrid w:val="0"/>
        </w:rPr>
      </w:pPr>
    </w:p>
    <w:p w14:paraId="544E964C" w14:textId="77777777" w:rsidR="000F7174" w:rsidRDefault="000F7174">
      <w:pPr>
        <w:sectPr w:rsidR="000F7174" w:rsidSect="000F7174">
          <w:pgSz w:w="11906" w:h="16838"/>
          <w:pgMar w:top="1440" w:right="1803" w:bottom="1440" w:left="1803" w:header="851" w:footer="992" w:gutter="0"/>
          <w:cols w:space="720"/>
          <w:docGrid w:type="lines" w:linePitch="332"/>
        </w:sectPr>
      </w:pPr>
    </w:p>
    <w:p w14:paraId="65E8D2F9" w14:textId="77777777" w:rsidR="000F7174" w:rsidRDefault="000F7174"/>
    <w:p w14:paraId="2FF293D8" w14:textId="77777777" w:rsidR="000F7174" w:rsidRPr="00A60972" w:rsidRDefault="000F7174" w:rsidP="009269EF">
      <w:pPr>
        <w:rPr>
          <w:szCs w:val="24"/>
        </w:rPr>
      </w:pPr>
      <w:r w:rsidRPr="00A60972">
        <w:rPr>
          <w:b/>
          <w:szCs w:val="24"/>
        </w:rPr>
        <w:t>Table S3</w:t>
      </w:r>
      <w:r w:rsidRPr="00A60972">
        <w:rPr>
          <w:szCs w:val="24"/>
        </w:rPr>
        <w:t xml:space="preserve">. </w:t>
      </w:r>
      <w:r w:rsidRPr="00A60972">
        <w:rPr>
          <w:rFonts w:hint="eastAsia"/>
          <w:szCs w:val="24"/>
        </w:rPr>
        <w:t>Main</w:t>
      </w:r>
      <w:r w:rsidRPr="00A60972">
        <w:rPr>
          <w:szCs w:val="24"/>
        </w:rPr>
        <w:t xml:space="preserve"> </w:t>
      </w:r>
      <w:r w:rsidRPr="00A60972">
        <w:rPr>
          <w:rFonts w:hint="eastAsia"/>
          <w:szCs w:val="24"/>
        </w:rPr>
        <w:t>g</w:t>
      </w:r>
      <w:r w:rsidRPr="00A60972">
        <w:rPr>
          <w:szCs w:val="24"/>
        </w:rPr>
        <w:t xml:space="preserve">enera </w:t>
      </w:r>
      <w:r w:rsidRPr="00A60972">
        <w:rPr>
          <w:rFonts w:hint="eastAsia"/>
          <w:szCs w:val="24"/>
        </w:rPr>
        <w:t>specific</w:t>
      </w:r>
      <w:r w:rsidRPr="00A60972">
        <w:rPr>
          <w:szCs w:val="24"/>
        </w:rPr>
        <w:t xml:space="preserve"> </w:t>
      </w:r>
      <w:r w:rsidRPr="00A60972">
        <w:rPr>
          <w:rFonts w:hint="eastAsia"/>
          <w:szCs w:val="24"/>
        </w:rPr>
        <w:t>to</w:t>
      </w:r>
      <w:r w:rsidRPr="00A60972">
        <w:rPr>
          <w:szCs w:val="24"/>
        </w:rPr>
        <w:t xml:space="preserve"> </w:t>
      </w:r>
      <w:r w:rsidRPr="00F40C07">
        <w:rPr>
          <w:szCs w:val="24"/>
        </w:rPr>
        <w:t>different morphologic microorganisms</w:t>
      </w:r>
    </w:p>
    <w:tbl>
      <w:tblPr>
        <w:tblStyle w:val="aff5"/>
        <w:tblW w:w="14312" w:type="dxa"/>
        <w:tblLayout w:type="fixed"/>
        <w:tblLook w:val="04A0" w:firstRow="1" w:lastRow="0" w:firstColumn="1" w:lastColumn="0" w:noHBand="0" w:noVBand="1"/>
      </w:tblPr>
      <w:tblGrid>
        <w:gridCol w:w="2655"/>
        <w:gridCol w:w="1168"/>
        <w:gridCol w:w="1994"/>
        <w:gridCol w:w="1124"/>
        <w:gridCol w:w="2445"/>
        <w:gridCol w:w="1241"/>
        <w:gridCol w:w="2389"/>
        <w:gridCol w:w="1296"/>
      </w:tblGrid>
      <w:tr w:rsidR="000F7174" w:rsidRPr="00F40C07" w14:paraId="294981EF" w14:textId="77777777" w:rsidTr="00405E03">
        <w:trPr>
          <w:trHeight w:val="278"/>
        </w:trPr>
        <w:tc>
          <w:tcPr>
            <w:tcW w:w="2655" w:type="dxa"/>
            <w:noWrap/>
            <w:hideMark/>
          </w:tcPr>
          <w:p w14:paraId="081E82D7" w14:textId="77777777" w:rsidR="000F7174" w:rsidRPr="00F40C07" w:rsidRDefault="000F7174" w:rsidP="00922D18">
            <w:pPr>
              <w:spacing w:before="0" w:after="0"/>
            </w:pPr>
            <w:r>
              <w:rPr>
                <w:rFonts w:hint="eastAsia"/>
              </w:rPr>
              <w:t>S</w:t>
            </w:r>
            <w:r w:rsidRPr="00F40C07">
              <w:rPr>
                <w:rFonts w:hint="eastAsia"/>
              </w:rPr>
              <w:t>S</w:t>
            </w:r>
          </w:p>
        </w:tc>
        <w:tc>
          <w:tcPr>
            <w:tcW w:w="1168" w:type="dxa"/>
            <w:noWrap/>
            <w:hideMark/>
          </w:tcPr>
          <w:p w14:paraId="158E1C85" w14:textId="77777777" w:rsidR="000F7174" w:rsidRPr="00F40C07" w:rsidRDefault="000F7174" w:rsidP="00922D18">
            <w:pPr>
              <w:spacing w:before="0" w:after="0"/>
            </w:pPr>
            <w:r>
              <w:rPr>
                <w:rFonts w:hint="eastAsia"/>
              </w:rPr>
              <w:t>S</w:t>
            </w:r>
            <w:r w:rsidRPr="00F40C07">
              <w:rPr>
                <w:rFonts w:hint="eastAsia"/>
              </w:rPr>
              <w:t>S</w:t>
            </w:r>
          </w:p>
        </w:tc>
        <w:tc>
          <w:tcPr>
            <w:tcW w:w="1994" w:type="dxa"/>
            <w:noWrap/>
            <w:hideMark/>
          </w:tcPr>
          <w:p w14:paraId="07E8C674" w14:textId="77777777" w:rsidR="000F7174" w:rsidRPr="00F40C07" w:rsidRDefault="000F7174" w:rsidP="00922D18">
            <w:pPr>
              <w:spacing w:before="0" w:after="0"/>
            </w:pPr>
            <w:r w:rsidRPr="00F40C07">
              <w:rPr>
                <w:rFonts w:hint="eastAsia"/>
              </w:rPr>
              <w:t>B</w:t>
            </w:r>
            <w:r>
              <w:rPr>
                <w:rFonts w:hint="eastAsia"/>
              </w:rPr>
              <w:t>iofilm</w:t>
            </w:r>
          </w:p>
        </w:tc>
        <w:tc>
          <w:tcPr>
            <w:tcW w:w="1124" w:type="dxa"/>
            <w:noWrap/>
            <w:hideMark/>
          </w:tcPr>
          <w:p w14:paraId="08120318" w14:textId="77777777" w:rsidR="000F7174" w:rsidRPr="00F40C07" w:rsidRDefault="000F7174" w:rsidP="00922D18">
            <w:pPr>
              <w:spacing w:before="0" w:after="0"/>
            </w:pPr>
            <w:r w:rsidRPr="00F40C07">
              <w:rPr>
                <w:rFonts w:hint="eastAsia"/>
              </w:rPr>
              <w:t>B</w:t>
            </w:r>
            <w:r>
              <w:rPr>
                <w:rFonts w:hint="eastAsia"/>
              </w:rPr>
              <w:t>iofilm</w:t>
            </w:r>
          </w:p>
        </w:tc>
        <w:tc>
          <w:tcPr>
            <w:tcW w:w="2445" w:type="dxa"/>
            <w:noWrap/>
            <w:hideMark/>
          </w:tcPr>
          <w:p w14:paraId="360D76FA" w14:textId="77777777" w:rsidR="000F7174" w:rsidRPr="00F40C07" w:rsidRDefault="000F7174" w:rsidP="00922D18">
            <w:pPr>
              <w:spacing w:before="0" w:after="0"/>
            </w:pPr>
            <w:r w:rsidRPr="00F40C07">
              <w:rPr>
                <w:rFonts w:hint="eastAsia"/>
              </w:rPr>
              <w:t>GS</w:t>
            </w:r>
          </w:p>
        </w:tc>
        <w:tc>
          <w:tcPr>
            <w:tcW w:w="1241" w:type="dxa"/>
            <w:noWrap/>
            <w:hideMark/>
          </w:tcPr>
          <w:p w14:paraId="3D9A24B2" w14:textId="77777777" w:rsidR="000F7174" w:rsidRPr="00F40C07" w:rsidRDefault="000F7174" w:rsidP="00922D18">
            <w:pPr>
              <w:spacing w:before="0" w:after="0"/>
            </w:pPr>
            <w:r w:rsidRPr="00F40C07">
              <w:rPr>
                <w:rFonts w:hint="eastAsia"/>
              </w:rPr>
              <w:t>GS</w:t>
            </w:r>
          </w:p>
        </w:tc>
        <w:tc>
          <w:tcPr>
            <w:tcW w:w="2389" w:type="dxa"/>
            <w:noWrap/>
            <w:hideMark/>
          </w:tcPr>
          <w:p w14:paraId="5D7E8C44" w14:textId="77777777" w:rsidR="000F7174" w:rsidRPr="00F40C07" w:rsidRDefault="000F7174" w:rsidP="00922D18">
            <w:pPr>
              <w:spacing w:before="0" w:after="0"/>
            </w:pPr>
            <w:r w:rsidRPr="00F40C07">
              <w:rPr>
                <w:rFonts w:hint="eastAsia"/>
              </w:rPr>
              <w:t>IFAS</w:t>
            </w:r>
          </w:p>
        </w:tc>
        <w:tc>
          <w:tcPr>
            <w:tcW w:w="1296" w:type="dxa"/>
            <w:noWrap/>
            <w:hideMark/>
          </w:tcPr>
          <w:p w14:paraId="5AD7F11B" w14:textId="77777777" w:rsidR="000F7174" w:rsidRPr="00F40C07" w:rsidRDefault="000F7174" w:rsidP="00922D18">
            <w:pPr>
              <w:spacing w:before="0" w:after="0"/>
            </w:pPr>
            <w:r w:rsidRPr="00F40C07">
              <w:rPr>
                <w:rFonts w:hint="eastAsia"/>
              </w:rPr>
              <w:t>IFAS</w:t>
            </w:r>
          </w:p>
        </w:tc>
      </w:tr>
      <w:tr w:rsidR="000F7174" w:rsidRPr="00F40C07" w14:paraId="6C77A815" w14:textId="77777777" w:rsidTr="00405E03">
        <w:trPr>
          <w:trHeight w:val="278"/>
        </w:trPr>
        <w:tc>
          <w:tcPr>
            <w:tcW w:w="2655" w:type="dxa"/>
            <w:noWrap/>
            <w:hideMark/>
          </w:tcPr>
          <w:p w14:paraId="040A8199" w14:textId="77777777" w:rsidR="000F7174" w:rsidRPr="00F40C07" w:rsidRDefault="000F7174" w:rsidP="00922D18">
            <w:pPr>
              <w:spacing w:before="0" w:after="0"/>
            </w:pPr>
            <w:proofErr w:type="spellStart"/>
            <w:r w:rsidRPr="00F40C07">
              <w:rPr>
                <w:rFonts w:hint="eastAsia"/>
              </w:rPr>
              <w:t>Aquicella</w:t>
            </w:r>
            <w:proofErr w:type="spellEnd"/>
          </w:p>
        </w:tc>
        <w:tc>
          <w:tcPr>
            <w:tcW w:w="1168" w:type="dxa"/>
            <w:noWrap/>
            <w:hideMark/>
          </w:tcPr>
          <w:p w14:paraId="221A80E8" w14:textId="77777777" w:rsidR="000F7174" w:rsidRPr="00F40C07" w:rsidRDefault="000F7174" w:rsidP="00922D18">
            <w:pPr>
              <w:spacing w:before="0" w:after="0"/>
            </w:pPr>
            <w:r w:rsidRPr="00F40C07">
              <w:rPr>
                <w:rFonts w:hint="eastAsia"/>
              </w:rPr>
              <w:t>0.000905</w:t>
            </w:r>
          </w:p>
        </w:tc>
        <w:tc>
          <w:tcPr>
            <w:tcW w:w="1994" w:type="dxa"/>
            <w:noWrap/>
            <w:hideMark/>
          </w:tcPr>
          <w:p w14:paraId="6DD01234" w14:textId="77777777" w:rsidR="000F7174" w:rsidRPr="00F40C07" w:rsidRDefault="000F7174" w:rsidP="00922D18">
            <w:pPr>
              <w:spacing w:before="0" w:after="0"/>
            </w:pPr>
            <w:proofErr w:type="spellStart"/>
            <w:r w:rsidRPr="00F40C07">
              <w:rPr>
                <w:rFonts w:hint="eastAsia"/>
              </w:rPr>
              <w:t>Brumimicrobium</w:t>
            </w:r>
            <w:proofErr w:type="spellEnd"/>
          </w:p>
        </w:tc>
        <w:tc>
          <w:tcPr>
            <w:tcW w:w="1124" w:type="dxa"/>
            <w:noWrap/>
            <w:hideMark/>
          </w:tcPr>
          <w:p w14:paraId="6257517F" w14:textId="77777777" w:rsidR="000F7174" w:rsidRPr="00F40C07" w:rsidRDefault="000F7174" w:rsidP="00922D18">
            <w:pPr>
              <w:spacing w:before="0" w:after="0"/>
            </w:pPr>
            <w:r w:rsidRPr="00F40C07">
              <w:rPr>
                <w:rFonts w:hint="eastAsia"/>
              </w:rPr>
              <w:t>0.004408</w:t>
            </w:r>
          </w:p>
        </w:tc>
        <w:tc>
          <w:tcPr>
            <w:tcW w:w="2445" w:type="dxa"/>
            <w:noWrap/>
            <w:hideMark/>
          </w:tcPr>
          <w:p w14:paraId="4ADE51AC" w14:textId="77777777" w:rsidR="000F7174" w:rsidRPr="00F40C07" w:rsidRDefault="000F7174" w:rsidP="00922D18">
            <w:pPr>
              <w:spacing w:before="0" w:after="0"/>
            </w:pPr>
            <w:proofErr w:type="spellStart"/>
            <w:r w:rsidRPr="00F40C07">
              <w:rPr>
                <w:rFonts w:hint="eastAsia"/>
              </w:rPr>
              <w:t>Meiothermus</w:t>
            </w:r>
            <w:proofErr w:type="spellEnd"/>
          </w:p>
        </w:tc>
        <w:tc>
          <w:tcPr>
            <w:tcW w:w="1241" w:type="dxa"/>
            <w:noWrap/>
            <w:hideMark/>
          </w:tcPr>
          <w:p w14:paraId="4DF019D6" w14:textId="77777777" w:rsidR="000F7174" w:rsidRPr="00F40C07" w:rsidRDefault="000F7174" w:rsidP="00922D18">
            <w:pPr>
              <w:spacing w:before="0" w:after="0"/>
            </w:pPr>
            <w:r w:rsidRPr="00F40C07">
              <w:rPr>
                <w:rFonts w:hint="eastAsia"/>
              </w:rPr>
              <w:t>0.005239</w:t>
            </w:r>
          </w:p>
        </w:tc>
        <w:tc>
          <w:tcPr>
            <w:tcW w:w="2389" w:type="dxa"/>
            <w:noWrap/>
            <w:hideMark/>
          </w:tcPr>
          <w:p w14:paraId="0F1C053B" w14:textId="77777777" w:rsidR="000F7174" w:rsidRPr="00F40C07" w:rsidRDefault="000F7174" w:rsidP="00922D18">
            <w:pPr>
              <w:spacing w:before="0" w:after="0"/>
            </w:pPr>
            <w:proofErr w:type="spellStart"/>
            <w:r w:rsidRPr="00F40C07">
              <w:rPr>
                <w:rFonts w:hint="eastAsia"/>
              </w:rPr>
              <w:t>Sphingosinicella</w:t>
            </w:r>
            <w:proofErr w:type="spellEnd"/>
          </w:p>
        </w:tc>
        <w:tc>
          <w:tcPr>
            <w:tcW w:w="1296" w:type="dxa"/>
            <w:noWrap/>
            <w:hideMark/>
          </w:tcPr>
          <w:p w14:paraId="41015DC8" w14:textId="77777777" w:rsidR="000F7174" w:rsidRPr="00F40C07" w:rsidRDefault="000F7174" w:rsidP="00922D18">
            <w:pPr>
              <w:spacing w:before="0" w:after="0"/>
            </w:pPr>
            <w:r w:rsidRPr="00F40C07">
              <w:rPr>
                <w:rFonts w:hint="eastAsia"/>
              </w:rPr>
              <w:t>0.000533</w:t>
            </w:r>
          </w:p>
        </w:tc>
      </w:tr>
      <w:tr w:rsidR="000F7174" w:rsidRPr="00F40C07" w14:paraId="5BEB3367" w14:textId="77777777" w:rsidTr="00405E03">
        <w:trPr>
          <w:trHeight w:val="278"/>
        </w:trPr>
        <w:tc>
          <w:tcPr>
            <w:tcW w:w="2655" w:type="dxa"/>
            <w:noWrap/>
            <w:hideMark/>
          </w:tcPr>
          <w:p w14:paraId="45781315" w14:textId="77777777" w:rsidR="000F7174" w:rsidRPr="00F40C07" w:rsidRDefault="000F7174" w:rsidP="00922D18">
            <w:pPr>
              <w:spacing w:before="0" w:after="0"/>
            </w:pPr>
            <w:proofErr w:type="spellStart"/>
            <w:r w:rsidRPr="00F40C07">
              <w:rPr>
                <w:rFonts w:hint="eastAsia"/>
              </w:rPr>
              <w:t>Cutibacterium</w:t>
            </w:r>
            <w:proofErr w:type="spellEnd"/>
          </w:p>
        </w:tc>
        <w:tc>
          <w:tcPr>
            <w:tcW w:w="1168" w:type="dxa"/>
            <w:noWrap/>
            <w:hideMark/>
          </w:tcPr>
          <w:p w14:paraId="2A80E45F" w14:textId="77777777" w:rsidR="000F7174" w:rsidRPr="00F40C07" w:rsidRDefault="000F7174" w:rsidP="00922D18">
            <w:pPr>
              <w:spacing w:before="0" w:after="0"/>
            </w:pPr>
            <w:r w:rsidRPr="00F40C07">
              <w:rPr>
                <w:rFonts w:hint="eastAsia"/>
              </w:rPr>
              <w:t>0.000675</w:t>
            </w:r>
          </w:p>
        </w:tc>
        <w:tc>
          <w:tcPr>
            <w:tcW w:w="1994" w:type="dxa"/>
            <w:noWrap/>
            <w:hideMark/>
          </w:tcPr>
          <w:p w14:paraId="2DC5DEE3" w14:textId="77777777" w:rsidR="000F7174" w:rsidRPr="00F40C07" w:rsidRDefault="000F7174" w:rsidP="00922D18">
            <w:pPr>
              <w:spacing w:before="0" w:after="0"/>
            </w:pPr>
            <w:r w:rsidRPr="00F40C07">
              <w:rPr>
                <w:rFonts w:hint="eastAsia"/>
              </w:rPr>
              <w:t>Photobacterium</w:t>
            </w:r>
          </w:p>
        </w:tc>
        <w:tc>
          <w:tcPr>
            <w:tcW w:w="1124" w:type="dxa"/>
            <w:noWrap/>
            <w:hideMark/>
          </w:tcPr>
          <w:p w14:paraId="1B048428" w14:textId="77777777" w:rsidR="000F7174" w:rsidRPr="00F40C07" w:rsidRDefault="000F7174" w:rsidP="00922D18">
            <w:pPr>
              <w:spacing w:before="0" w:after="0"/>
            </w:pPr>
            <w:r w:rsidRPr="00F40C07">
              <w:rPr>
                <w:rFonts w:hint="eastAsia"/>
              </w:rPr>
              <w:t>0.001332</w:t>
            </w:r>
          </w:p>
        </w:tc>
        <w:tc>
          <w:tcPr>
            <w:tcW w:w="2445" w:type="dxa"/>
            <w:noWrap/>
            <w:hideMark/>
          </w:tcPr>
          <w:p w14:paraId="174EB645" w14:textId="77777777" w:rsidR="000F7174" w:rsidRPr="00F40C07" w:rsidRDefault="000F7174" w:rsidP="00922D18">
            <w:pPr>
              <w:spacing w:before="0" w:after="0"/>
            </w:pPr>
            <w:r w:rsidRPr="00F40C07">
              <w:rPr>
                <w:rFonts w:hint="eastAsia"/>
              </w:rPr>
              <w:t>mle1-8</w:t>
            </w:r>
          </w:p>
        </w:tc>
        <w:tc>
          <w:tcPr>
            <w:tcW w:w="1241" w:type="dxa"/>
            <w:noWrap/>
            <w:hideMark/>
          </w:tcPr>
          <w:p w14:paraId="41B33056" w14:textId="77777777" w:rsidR="000F7174" w:rsidRPr="00F40C07" w:rsidRDefault="000F7174" w:rsidP="00922D18">
            <w:pPr>
              <w:spacing w:before="0" w:after="0"/>
            </w:pPr>
            <w:r w:rsidRPr="00F40C07">
              <w:rPr>
                <w:rFonts w:hint="eastAsia"/>
              </w:rPr>
              <w:t>0.001884</w:t>
            </w:r>
          </w:p>
        </w:tc>
        <w:tc>
          <w:tcPr>
            <w:tcW w:w="2389" w:type="dxa"/>
            <w:noWrap/>
            <w:hideMark/>
          </w:tcPr>
          <w:p w14:paraId="125220B9" w14:textId="77777777" w:rsidR="000F7174" w:rsidRPr="00F40C07" w:rsidRDefault="000F7174" w:rsidP="00922D18">
            <w:pPr>
              <w:spacing w:before="0" w:after="0"/>
            </w:pPr>
            <w:r w:rsidRPr="00F40C07">
              <w:rPr>
                <w:rFonts w:hint="eastAsia"/>
              </w:rPr>
              <w:t>D8A-2</w:t>
            </w:r>
          </w:p>
        </w:tc>
        <w:tc>
          <w:tcPr>
            <w:tcW w:w="1296" w:type="dxa"/>
            <w:noWrap/>
            <w:hideMark/>
          </w:tcPr>
          <w:p w14:paraId="73BE05A3" w14:textId="77777777" w:rsidR="000F7174" w:rsidRPr="00F40C07" w:rsidRDefault="000F7174" w:rsidP="00922D18">
            <w:pPr>
              <w:spacing w:before="0" w:after="0"/>
            </w:pPr>
            <w:r w:rsidRPr="00F40C07">
              <w:rPr>
                <w:rFonts w:hint="eastAsia"/>
              </w:rPr>
              <w:t>0.000348</w:t>
            </w:r>
          </w:p>
        </w:tc>
      </w:tr>
      <w:tr w:rsidR="000F7174" w:rsidRPr="00F40C07" w14:paraId="77ADED09" w14:textId="77777777" w:rsidTr="00405E03">
        <w:trPr>
          <w:trHeight w:val="278"/>
        </w:trPr>
        <w:tc>
          <w:tcPr>
            <w:tcW w:w="2655" w:type="dxa"/>
            <w:noWrap/>
            <w:hideMark/>
          </w:tcPr>
          <w:p w14:paraId="691FD38D" w14:textId="77777777" w:rsidR="000F7174" w:rsidRPr="00F40C07" w:rsidRDefault="000F7174" w:rsidP="00922D18">
            <w:pPr>
              <w:spacing w:before="0" w:after="0"/>
            </w:pPr>
            <w:proofErr w:type="spellStart"/>
            <w:r w:rsidRPr="00F40C07">
              <w:rPr>
                <w:rFonts w:hint="eastAsia"/>
              </w:rPr>
              <w:t>Thermoanaerobaculum</w:t>
            </w:r>
            <w:proofErr w:type="spellEnd"/>
          </w:p>
        </w:tc>
        <w:tc>
          <w:tcPr>
            <w:tcW w:w="1168" w:type="dxa"/>
            <w:noWrap/>
            <w:hideMark/>
          </w:tcPr>
          <w:p w14:paraId="0503BFF6" w14:textId="77777777" w:rsidR="000F7174" w:rsidRPr="00F40C07" w:rsidRDefault="000F7174" w:rsidP="00922D18">
            <w:pPr>
              <w:spacing w:before="0" w:after="0"/>
            </w:pPr>
            <w:r w:rsidRPr="00F40C07">
              <w:rPr>
                <w:rFonts w:hint="eastAsia"/>
              </w:rPr>
              <w:t>0.000588</w:t>
            </w:r>
          </w:p>
        </w:tc>
        <w:tc>
          <w:tcPr>
            <w:tcW w:w="1994" w:type="dxa"/>
            <w:noWrap/>
            <w:hideMark/>
          </w:tcPr>
          <w:p w14:paraId="7BE7FDE1" w14:textId="77777777" w:rsidR="000F7174" w:rsidRPr="00F40C07" w:rsidRDefault="000F7174" w:rsidP="00922D18">
            <w:pPr>
              <w:spacing w:before="0" w:after="0"/>
            </w:pPr>
            <w:proofErr w:type="spellStart"/>
            <w:r w:rsidRPr="00F40C07">
              <w:rPr>
                <w:rFonts w:hint="eastAsia"/>
              </w:rPr>
              <w:t>Wenzhouxiangella</w:t>
            </w:r>
            <w:proofErr w:type="spellEnd"/>
          </w:p>
        </w:tc>
        <w:tc>
          <w:tcPr>
            <w:tcW w:w="1124" w:type="dxa"/>
            <w:noWrap/>
            <w:hideMark/>
          </w:tcPr>
          <w:p w14:paraId="0E03A5D0" w14:textId="77777777" w:rsidR="000F7174" w:rsidRPr="00F40C07" w:rsidRDefault="000F7174" w:rsidP="00922D18">
            <w:pPr>
              <w:spacing w:before="0" w:after="0"/>
            </w:pPr>
            <w:r w:rsidRPr="00F40C07">
              <w:rPr>
                <w:rFonts w:hint="eastAsia"/>
              </w:rPr>
              <w:t>0.000505</w:t>
            </w:r>
          </w:p>
        </w:tc>
        <w:tc>
          <w:tcPr>
            <w:tcW w:w="2445" w:type="dxa"/>
            <w:noWrap/>
            <w:hideMark/>
          </w:tcPr>
          <w:p w14:paraId="3CFCE6D1" w14:textId="77777777" w:rsidR="000F7174" w:rsidRPr="00F40C07" w:rsidRDefault="000F7174" w:rsidP="00922D18">
            <w:pPr>
              <w:spacing w:before="0" w:after="0"/>
            </w:pPr>
            <w:proofErr w:type="spellStart"/>
            <w:r w:rsidRPr="00F40C07">
              <w:rPr>
                <w:rFonts w:hint="eastAsia"/>
              </w:rPr>
              <w:t>unclassified_Phycisphaerae</w:t>
            </w:r>
            <w:proofErr w:type="spellEnd"/>
          </w:p>
        </w:tc>
        <w:tc>
          <w:tcPr>
            <w:tcW w:w="1241" w:type="dxa"/>
            <w:noWrap/>
            <w:hideMark/>
          </w:tcPr>
          <w:p w14:paraId="4D2FB9FD" w14:textId="77777777" w:rsidR="000F7174" w:rsidRPr="00F40C07" w:rsidRDefault="000F7174" w:rsidP="00922D18">
            <w:pPr>
              <w:spacing w:before="0" w:after="0"/>
            </w:pPr>
            <w:r w:rsidRPr="00F40C07">
              <w:rPr>
                <w:rFonts w:hint="eastAsia"/>
              </w:rPr>
              <w:t>0.001149</w:t>
            </w:r>
          </w:p>
        </w:tc>
        <w:tc>
          <w:tcPr>
            <w:tcW w:w="2389" w:type="dxa"/>
            <w:noWrap/>
            <w:hideMark/>
          </w:tcPr>
          <w:p w14:paraId="3AFF057D" w14:textId="77777777" w:rsidR="000F7174" w:rsidRPr="00F40C07" w:rsidRDefault="000F7174" w:rsidP="00922D18">
            <w:pPr>
              <w:spacing w:before="0" w:after="0"/>
            </w:pPr>
            <w:proofErr w:type="spellStart"/>
            <w:r w:rsidRPr="00F40C07">
              <w:rPr>
                <w:rFonts w:hint="eastAsia"/>
              </w:rPr>
              <w:t>Acetomicrobium</w:t>
            </w:r>
            <w:proofErr w:type="spellEnd"/>
          </w:p>
        </w:tc>
        <w:tc>
          <w:tcPr>
            <w:tcW w:w="1296" w:type="dxa"/>
            <w:noWrap/>
            <w:hideMark/>
          </w:tcPr>
          <w:p w14:paraId="6482596F" w14:textId="77777777" w:rsidR="000F7174" w:rsidRPr="00F40C07" w:rsidRDefault="000F7174" w:rsidP="00922D18">
            <w:pPr>
              <w:spacing w:before="0" w:after="0"/>
            </w:pPr>
            <w:r w:rsidRPr="00F40C07">
              <w:rPr>
                <w:rFonts w:hint="eastAsia"/>
              </w:rPr>
              <w:t>0.000163</w:t>
            </w:r>
          </w:p>
        </w:tc>
      </w:tr>
      <w:tr w:rsidR="000F7174" w:rsidRPr="00F40C07" w14:paraId="3A00E0E2" w14:textId="77777777" w:rsidTr="00405E03">
        <w:trPr>
          <w:trHeight w:val="278"/>
        </w:trPr>
        <w:tc>
          <w:tcPr>
            <w:tcW w:w="2655" w:type="dxa"/>
            <w:noWrap/>
            <w:hideMark/>
          </w:tcPr>
          <w:p w14:paraId="666B59D2" w14:textId="77777777" w:rsidR="000F7174" w:rsidRPr="00F40C07" w:rsidRDefault="000F7174" w:rsidP="00922D18">
            <w:pPr>
              <w:spacing w:before="0" w:after="0"/>
            </w:pPr>
            <w:proofErr w:type="spellStart"/>
            <w:r w:rsidRPr="00F40C07">
              <w:rPr>
                <w:rFonts w:hint="eastAsia"/>
              </w:rPr>
              <w:t>Mizugakiibacter</w:t>
            </w:r>
            <w:proofErr w:type="spellEnd"/>
          </w:p>
        </w:tc>
        <w:tc>
          <w:tcPr>
            <w:tcW w:w="1168" w:type="dxa"/>
            <w:noWrap/>
            <w:hideMark/>
          </w:tcPr>
          <w:p w14:paraId="3F61A854" w14:textId="77777777" w:rsidR="000F7174" w:rsidRPr="00F40C07" w:rsidRDefault="000F7174" w:rsidP="00922D18">
            <w:pPr>
              <w:spacing w:before="0" w:after="0"/>
            </w:pPr>
            <w:r w:rsidRPr="00F40C07">
              <w:rPr>
                <w:rFonts w:hint="eastAsia"/>
              </w:rPr>
              <w:t>0.000373</w:t>
            </w:r>
          </w:p>
        </w:tc>
        <w:tc>
          <w:tcPr>
            <w:tcW w:w="1994" w:type="dxa"/>
            <w:noWrap/>
            <w:hideMark/>
          </w:tcPr>
          <w:p w14:paraId="20836C98" w14:textId="77777777" w:rsidR="000F7174" w:rsidRPr="00F40C07" w:rsidRDefault="000F7174" w:rsidP="00922D18">
            <w:pPr>
              <w:spacing w:before="0" w:after="0"/>
            </w:pPr>
            <w:r w:rsidRPr="00F40C07">
              <w:rPr>
                <w:rFonts w:hint="eastAsia"/>
              </w:rPr>
              <w:t>UBA9983</w:t>
            </w:r>
          </w:p>
        </w:tc>
        <w:tc>
          <w:tcPr>
            <w:tcW w:w="1124" w:type="dxa"/>
            <w:noWrap/>
            <w:hideMark/>
          </w:tcPr>
          <w:p w14:paraId="6CE9C108" w14:textId="77777777" w:rsidR="000F7174" w:rsidRPr="00F40C07" w:rsidRDefault="000F7174" w:rsidP="00922D18">
            <w:pPr>
              <w:spacing w:before="0" w:after="0"/>
            </w:pPr>
            <w:r w:rsidRPr="00F40C07">
              <w:rPr>
                <w:rFonts w:hint="eastAsia"/>
              </w:rPr>
              <w:t>0.000275</w:t>
            </w:r>
          </w:p>
        </w:tc>
        <w:tc>
          <w:tcPr>
            <w:tcW w:w="2445" w:type="dxa"/>
            <w:noWrap/>
            <w:hideMark/>
          </w:tcPr>
          <w:p w14:paraId="5E9F4A7D" w14:textId="77777777" w:rsidR="000F7174" w:rsidRPr="00F40C07" w:rsidRDefault="000F7174" w:rsidP="00922D18">
            <w:pPr>
              <w:spacing w:before="0" w:after="0"/>
            </w:pPr>
            <w:r w:rsidRPr="00F40C07">
              <w:rPr>
                <w:rFonts w:hint="eastAsia"/>
              </w:rPr>
              <w:t>S-70</w:t>
            </w:r>
          </w:p>
        </w:tc>
        <w:tc>
          <w:tcPr>
            <w:tcW w:w="1241" w:type="dxa"/>
            <w:noWrap/>
            <w:hideMark/>
          </w:tcPr>
          <w:p w14:paraId="1FF97D8C" w14:textId="77777777" w:rsidR="000F7174" w:rsidRPr="00F40C07" w:rsidRDefault="000F7174" w:rsidP="00922D18">
            <w:pPr>
              <w:spacing w:before="0" w:after="0"/>
            </w:pPr>
            <w:r w:rsidRPr="00F40C07">
              <w:rPr>
                <w:rFonts w:hint="eastAsia"/>
              </w:rPr>
              <w:t>0.001103</w:t>
            </w:r>
          </w:p>
        </w:tc>
        <w:tc>
          <w:tcPr>
            <w:tcW w:w="2389" w:type="dxa"/>
            <w:noWrap/>
            <w:hideMark/>
          </w:tcPr>
          <w:p w14:paraId="4152190F" w14:textId="77777777" w:rsidR="000F7174" w:rsidRPr="00F40C07" w:rsidRDefault="000F7174" w:rsidP="00922D18">
            <w:pPr>
              <w:spacing w:before="0" w:after="0"/>
            </w:pPr>
            <w:proofErr w:type="spellStart"/>
            <w:r w:rsidRPr="00F40C07">
              <w:rPr>
                <w:rFonts w:hint="eastAsia"/>
              </w:rPr>
              <w:t>Limnochordaceae</w:t>
            </w:r>
            <w:proofErr w:type="spellEnd"/>
          </w:p>
        </w:tc>
        <w:tc>
          <w:tcPr>
            <w:tcW w:w="1296" w:type="dxa"/>
            <w:noWrap/>
            <w:hideMark/>
          </w:tcPr>
          <w:p w14:paraId="05982CF2" w14:textId="77777777" w:rsidR="000F7174" w:rsidRPr="00F40C07" w:rsidRDefault="000F7174" w:rsidP="00922D18">
            <w:pPr>
              <w:spacing w:before="0" w:after="0"/>
            </w:pPr>
            <w:r w:rsidRPr="00F40C07">
              <w:rPr>
                <w:rFonts w:hint="eastAsia"/>
              </w:rPr>
              <w:t>0.000156</w:t>
            </w:r>
          </w:p>
        </w:tc>
      </w:tr>
      <w:tr w:rsidR="000F7174" w:rsidRPr="00F40C07" w14:paraId="3FA45306" w14:textId="77777777" w:rsidTr="00405E03">
        <w:trPr>
          <w:trHeight w:val="278"/>
        </w:trPr>
        <w:tc>
          <w:tcPr>
            <w:tcW w:w="2655" w:type="dxa"/>
            <w:noWrap/>
            <w:hideMark/>
          </w:tcPr>
          <w:p w14:paraId="4EC014F1" w14:textId="77777777" w:rsidR="000F7174" w:rsidRPr="00F40C07" w:rsidRDefault="000F7174" w:rsidP="00922D18">
            <w:pPr>
              <w:spacing w:before="0" w:after="0"/>
            </w:pPr>
            <w:proofErr w:type="spellStart"/>
            <w:r w:rsidRPr="00F40C07">
              <w:rPr>
                <w:rFonts w:hint="eastAsia"/>
              </w:rPr>
              <w:t>Lamprocystis</w:t>
            </w:r>
            <w:proofErr w:type="spellEnd"/>
          </w:p>
        </w:tc>
        <w:tc>
          <w:tcPr>
            <w:tcW w:w="1168" w:type="dxa"/>
            <w:noWrap/>
            <w:hideMark/>
          </w:tcPr>
          <w:p w14:paraId="39F04F65" w14:textId="77777777" w:rsidR="000F7174" w:rsidRPr="00F40C07" w:rsidRDefault="000F7174" w:rsidP="00922D18">
            <w:pPr>
              <w:spacing w:before="0" w:after="0"/>
            </w:pPr>
            <w:r w:rsidRPr="00F40C07">
              <w:rPr>
                <w:rFonts w:hint="eastAsia"/>
              </w:rPr>
              <w:t>0.000291</w:t>
            </w:r>
          </w:p>
        </w:tc>
        <w:tc>
          <w:tcPr>
            <w:tcW w:w="1994" w:type="dxa"/>
            <w:noWrap/>
            <w:hideMark/>
          </w:tcPr>
          <w:p w14:paraId="5322BA78" w14:textId="77777777" w:rsidR="000F7174" w:rsidRPr="00F40C07" w:rsidRDefault="000F7174" w:rsidP="00922D18">
            <w:pPr>
              <w:spacing w:before="0" w:after="0"/>
            </w:pPr>
            <w:proofErr w:type="spellStart"/>
            <w:r w:rsidRPr="00F40C07">
              <w:rPr>
                <w:rFonts w:hint="eastAsia"/>
              </w:rPr>
              <w:t>Vulcanibacillus</w:t>
            </w:r>
            <w:proofErr w:type="spellEnd"/>
          </w:p>
        </w:tc>
        <w:tc>
          <w:tcPr>
            <w:tcW w:w="1124" w:type="dxa"/>
            <w:noWrap/>
            <w:hideMark/>
          </w:tcPr>
          <w:p w14:paraId="76587332" w14:textId="77777777" w:rsidR="000F7174" w:rsidRPr="00F40C07" w:rsidRDefault="000F7174" w:rsidP="00922D18">
            <w:pPr>
              <w:spacing w:before="0" w:after="0"/>
            </w:pPr>
            <w:r w:rsidRPr="00F40C07">
              <w:rPr>
                <w:rFonts w:hint="eastAsia"/>
              </w:rPr>
              <w:t>0.000199</w:t>
            </w:r>
          </w:p>
        </w:tc>
        <w:tc>
          <w:tcPr>
            <w:tcW w:w="2445" w:type="dxa"/>
            <w:noWrap/>
            <w:hideMark/>
          </w:tcPr>
          <w:p w14:paraId="3A482AB1" w14:textId="77777777" w:rsidR="000F7174" w:rsidRPr="00F40C07" w:rsidRDefault="000F7174" w:rsidP="00922D18">
            <w:pPr>
              <w:spacing w:before="0" w:after="0"/>
            </w:pPr>
            <w:proofErr w:type="spellStart"/>
            <w:r w:rsidRPr="00F40C07">
              <w:rPr>
                <w:rFonts w:hint="eastAsia"/>
              </w:rPr>
              <w:t>unclassified_Deinococcaceae</w:t>
            </w:r>
            <w:proofErr w:type="spellEnd"/>
          </w:p>
        </w:tc>
        <w:tc>
          <w:tcPr>
            <w:tcW w:w="1241" w:type="dxa"/>
            <w:noWrap/>
            <w:hideMark/>
          </w:tcPr>
          <w:p w14:paraId="7D9AA6EF" w14:textId="77777777" w:rsidR="000F7174" w:rsidRPr="00F40C07" w:rsidRDefault="000F7174" w:rsidP="00922D18">
            <w:pPr>
              <w:spacing w:before="0" w:after="0"/>
            </w:pPr>
            <w:r w:rsidRPr="00F40C07">
              <w:rPr>
                <w:rFonts w:hint="eastAsia"/>
              </w:rPr>
              <w:t>0.000643</w:t>
            </w:r>
          </w:p>
        </w:tc>
        <w:tc>
          <w:tcPr>
            <w:tcW w:w="2389" w:type="dxa"/>
            <w:noWrap/>
            <w:hideMark/>
          </w:tcPr>
          <w:p w14:paraId="31030879" w14:textId="77777777" w:rsidR="000F7174" w:rsidRPr="00F40C07" w:rsidRDefault="000F7174" w:rsidP="00922D18">
            <w:pPr>
              <w:spacing w:before="0" w:after="0"/>
            </w:pPr>
            <w:proofErr w:type="spellStart"/>
            <w:r w:rsidRPr="00F40C07">
              <w:rPr>
                <w:rFonts w:hint="eastAsia"/>
              </w:rPr>
              <w:t>Methyloceanibacter</w:t>
            </w:r>
            <w:proofErr w:type="spellEnd"/>
          </w:p>
        </w:tc>
        <w:tc>
          <w:tcPr>
            <w:tcW w:w="1296" w:type="dxa"/>
            <w:noWrap/>
            <w:hideMark/>
          </w:tcPr>
          <w:p w14:paraId="5C68E84A" w14:textId="77777777" w:rsidR="000F7174" w:rsidRPr="00F40C07" w:rsidRDefault="000F7174" w:rsidP="00922D18">
            <w:pPr>
              <w:spacing w:before="0" w:after="0"/>
            </w:pPr>
            <w:r w:rsidRPr="00F40C07">
              <w:rPr>
                <w:rFonts w:hint="eastAsia"/>
              </w:rPr>
              <w:t>0.000156</w:t>
            </w:r>
          </w:p>
        </w:tc>
      </w:tr>
      <w:tr w:rsidR="000F7174" w:rsidRPr="00F40C07" w14:paraId="190F19C0" w14:textId="77777777" w:rsidTr="00405E03">
        <w:trPr>
          <w:trHeight w:val="278"/>
        </w:trPr>
        <w:tc>
          <w:tcPr>
            <w:tcW w:w="2655" w:type="dxa"/>
            <w:noWrap/>
            <w:hideMark/>
          </w:tcPr>
          <w:p w14:paraId="1E11D57D" w14:textId="77777777" w:rsidR="000F7174" w:rsidRPr="00F40C07" w:rsidRDefault="000F7174" w:rsidP="00922D18">
            <w:pPr>
              <w:spacing w:before="0" w:after="0"/>
            </w:pPr>
            <w:r w:rsidRPr="00F40C07">
              <w:rPr>
                <w:rFonts w:hint="eastAsia"/>
              </w:rPr>
              <w:t>Prevotellaceae_UCG-001</w:t>
            </w:r>
          </w:p>
        </w:tc>
        <w:tc>
          <w:tcPr>
            <w:tcW w:w="1168" w:type="dxa"/>
            <w:noWrap/>
            <w:hideMark/>
          </w:tcPr>
          <w:p w14:paraId="2D37DAC1" w14:textId="77777777" w:rsidR="000F7174" w:rsidRPr="00F40C07" w:rsidRDefault="000F7174" w:rsidP="00922D18">
            <w:pPr>
              <w:spacing w:before="0" w:after="0"/>
            </w:pPr>
            <w:r w:rsidRPr="00F40C07">
              <w:rPr>
                <w:rFonts w:hint="eastAsia"/>
              </w:rPr>
              <w:t>0.000291</w:t>
            </w:r>
          </w:p>
        </w:tc>
        <w:tc>
          <w:tcPr>
            <w:tcW w:w="1994" w:type="dxa"/>
            <w:noWrap/>
            <w:hideMark/>
          </w:tcPr>
          <w:p w14:paraId="52CFD662" w14:textId="77777777" w:rsidR="000F7174" w:rsidRPr="00F40C07" w:rsidRDefault="000F7174" w:rsidP="00922D18">
            <w:pPr>
              <w:spacing w:before="0" w:after="0"/>
            </w:pPr>
            <w:proofErr w:type="spellStart"/>
            <w:r w:rsidRPr="00F40C07">
              <w:rPr>
                <w:rFonts w:hint="eastAsia"/>
              </w:rPr>
              <w:t>Nitriliruptoraceae</w:t>
            </w:r>
            <w:proofErr w:type="spellEnd"/>
          </w:p>
        </w:tc>
        <w:tc>
          <w:tcPr>
            <w:tcW w:w="1124" w:type="dxa"/>
            <w:noWrap/>
            <w:hideMark/>
          </w:tcPr>
          <w:p w14:paraId="0A605741" w14:textId="77777777" w:rsidR="000F7174" w:rsidRPr="00F40C07" w:rsidRDefault="000F7174" w:rsidP="00922D18">
            <w:pPr>
              <w:spacing w:before="0" w:after="0"/>
            </w:pPr>
            <w:r w:rsidRPr="00F40C07">
              <w:rPr>
                <w:rFonts w:hint="eastAsia"/>
              </w:rPr>
              <w:t>0.000184</w:t>
            </w:r>
          </w:p>
        </w:tc>
        <w:tc>
          <w:tcPr>
            <w:tcW w:w="2445" w:type="dxa"/>
            <w:noWrap/>
            <w:hideMark/>
          </w:tcPr>
          <w:p w14:paraId="2D001070" w14:textId="77777777" w:rsidR="000F7174" w:rsidRPr="00F40C07" w:rsidRDefault="000F7174" w:rsidP="00922D18">
            <w:pPr>
              <w:spacing w:before="0" w:after="0"/>
            </w:pPr>
            <w:r w:rsidRPr="00F40C07">
              <w:rPr>
                <w:rFonts w:hint="eastAsia"/>
              </w:rPr>
              <w:t>CCM11a</w:t>
            </w:r>
          </w:p>
        </w:tc>
        <w:tc>
          <w:tcPr>
            <w:tcW w:w="1241" w:type="dxa"/>
            <w:noWrap/>
            <w:hideMark/>
          </w:tcPr>
          <w:p w14:paraId="76835886" w14:textId="77777777" w:rsidR="000F7174" w:rsidRPr="00F40C07" w:rsidRDefault="000F7174" w:rsidP="00922D18">
            <w:pPr>
              <w:spacing w:before="0" w:after="0"/>
            </w:pPr>
            <w:r w:rsidRPr="00F40C07">
              <w:rPr>
                <w:rFonts w:hint="eastAsia"/>
              </w:rPr>
              <w:t>0.000552</w:t>
            </w:r>
          </w:p>
        </w:tc>
        <w:tc>
          <w:tcPr>
            <w:tcW w:w="2389" w:type="dxa"/>
            <w:noWrap/>
            <w:hideMark/>
          </w:tcPr>
          <w:p w14:paraId="27E80398" w14:textId="77777777" w:rsidR="000F7174" w:rsidRPr="00F40C07" w:rsidRDefault="000F7174" w:rsidP="00922D18">
            <w:pPr>
              <w:spacing w:before="0" w:after="0"/>
            </w:pPr>
            <w:r w:rsidRPr="00F40C07">
              <w:rPr>
                <w:rFonts w:hint="eastAsia"/>
              </w:rPr>
              <w:t>113B434</w:t>
            </w:r>
          </w:p>
        </w:tc>
        <w:tc>
          <w:tcPr>
            <w:tcW w:w="1296" w:type="dxa"/>
            <w:noWrap/>
            <w:hideMark/>
          </w:tcPr>
          <w:p w14:paraId="0ADE9BE3" w14:textId="77777777" w:rsidR="000F7174" w:rsidRPr="00F40C07" w:rsidRDefault="000F7174" w:rsidP="00922D18">
            <w:pPr>
              <w:spacing w:before="0" w:after="0"/>
            </w:pPr>
            <w:r w:rsidRPr="00F40C07">
              <w:rPr>
                <w:rFonts w:hint="eastAsia"/>
              </w:rPr>
              <w:t>9.24E-05</w:t>
            </w:r>
          </w:p>
        </w:tc>
      </w:tr>
      <w:tr w:rsidR="000F7174" w:rsidRPr="00F40C07" w14:paraId="29304BAE" w14:textId="77777777" w:rsidTr="00405E03">
        <w:trPr>
          <w:trHeight w:val="278"/>
        </w:trPr>
        <w:tc>
          <w:tcPr>
            <w:tcW w:w="2655" w:type="dxa"/>
            <w:noWrap/>
            <w:hideMark/>
          </w:tcPr>
          <w:p w14:paraId="735B9CC2" w14:textId="77777777" w:rsidR="000F7174" w:rsidRPr="00F40C07" w:rsidRDefault="000F7174" w:rsidP="00922D18">
            <w:pPr>
              <w:spacing w:before="0" w:after="0"/>
            </w:pPr>
            <w:r w:rsidRPr="00F40C07">
              <w:rPr>
                <w:rFonts w:hint="eastAsia"/>
              </w:rPr>
              <w:t>Prevotellaceae_NK3B31_group</w:t>
            </w:r>
          </w:p>
        </w:tc>
        <w:tc>
          <w:tcPr>
            <w:tcW w:w="1168" w:type="dxa"/>
            <w:noWrap/>
            <w:hideMark/>
          </w:tcPr>
          <w:p w14:paraId="1C99BFA8" w14:textId="77777777" w:rsidR="000F7174" w:rsidRPr="00F40C07" w:rsidRDefault="000F7174" w:rsidP="00922D18">
            <w:pPr>
              <w:spacing w:before="0" w:after="0"/>
            </w:pPr>
            <w:r w:rsidRPr="00F40C07">
              <w:rPr>
                <w:rFonts w:hint="eastAsia"/>
              </w:rPr>
              <w:t>0.000266</w:t>
            </w:r>
          </w:p>
        </w:tc>
        <w:tc>
          <w:tcPr>
            <w:tcW w:w="1994" w:type="dxa"/>
            <w:noWrap/>
            <w:hideMark/>
          </w:tcPr>
          <w:p w14:paraId="515A4933" w14:textId="77777777" w:rsidR="000F7174" w:rsidRPr="00F40C07" w:rsidRDefault="000F7174" w:rsidP="00922D18">
            <w:pPr>
              <w:spacing w:before="0" w:after="0"/>
            </w:pPr>
            <w:proofErr w:type="spellStart"/>
            <w:r w:rsidRPr="00F40C07">
              <w:rPr>
                <w:rFonts w:hint="eastAsia"/>
              </w:rPr>
              <w:t>Sneathiella</w:t>
            </w:r>
            <w:proofErr w:type="spellEnd"/>
          </w:p>
        </w:tc>
        <w:tc>
          <w:tcPr>
            <w:tcW w:w="1124" w:type="dxa"/>
            <w:noWrap/>
            <w:hideMark/>
          </w:tcPr>
          <w:p w14:paraId="0FB71A13" w14:textId="77777777" w:rsidR="000F7174" w:rsidRPr="00F40C07" w:rsidRDefault="000F7174" w:rsidP="00922D18">
            <w:pPr>
              <w:spacing w:before="0" w:after="0"/>
            </w:pPr>
            <w:r w:rsidRPr="00F40C07">
              <w:rPr>
                <w:rFonts w:hint="eastAsia"/>
              </w:rPr>
              <w:t>0.000168</w:t>
            </w:r>
          </w:p>
        </w:tc>
        <w:tc>
          <w:tcPr>
            <w:tcW w:w="2445" w:type="dxa"/>
            <w:noWrap/>
            <w:hideMark/>
          </w:tcPr>
          <w:p w14:paraId="7E6FF7A2" w14:textId="77777777" w:rsidR="000F7174" w:rsidRPr="00F40C07" w:rsidRDefault="000F7174" w:rsidP="00922D18">
            <w:pPr>
              <w:spacing w:before="0" w:after="0"/>
            </w:pPr>
            <w:proofErr w:type="spellStart"/>
            <w:r w:rsidRPr="00F40C07">
              <w:rPr>
                <w:rFonts w:hint="eastAsia"/>
              </w:rPr>
              <w:t>Peptoclostridium</w:t>
            </w:r>
            <w:proofErr w:type="spellEnd"/>
          </w:p>
        </w:tc>
        <w:tc>
          <w:tcPr>
            <w:tcW w:w="1241" w:type="dxa"/>
            <w:noWrap/>
            <w:hideMark/>
          </w:tcPr>
          <w:p w14:paraId="287BEC8D" w14:textId="77777777" w:rsidR="000F7174" w:rsidRPr="00F40C07" w:rsidRDefault="000F7174" w:rsidP="00922D18">
            <w:pPr>
              <w:spacing w:before="0" w:after="0"/>
            </w:pPr>
            <w:r w:rsidRPr="00F40C07">
              <w:rPr>
                <w:rFonts w:hint="eastAsia"/>
              </w:rPr>
              <w:t>0.000414</w:t>
            </w:r>
          </w:p>
        </w:tc>
        <w:tc>
          <w:tcPr>
            <w:tcW w:w="2389" w:type="dxa"/>
            <w:noWrap/>
            <w:hideMark/>
          </w:tcPr>
          <w:p w14:paraId="352EA9E0" w14:textId="77777777" w:rsidR="000F7174" w:rsidRPr="00F40C07" w:rsidRDefault="000F7174" w:rsidP="00922D18">
            <w:pPr>
              <w:spacing w:before="0" w:after="0"/>
            </w:pPr>
            <w:proofErr w:type="spellStart"/>
            <w:r w:rsidRPr="00F40C07">
              <w:rPr>
                <w:rFonts w:hint="eastAsia"/>
              </w:rPr>
              <w:t>Arsenophonus</w:t>
            </w:r>
            <w:proofErr w:type="spellEnd"/>
          </w:p>
        </w:tc>
        <w:tc>
          <w:tcPr>
            <w:tcW w:w="1296" w:type="dxa"/>
            <w:noWrap/>
            <w:hideMark/>
          </w:tcPr>
          <w:p w14:paraId="5A37C93F" w14:textId="77777777" w:rsidR="000F7174" w:rsidRPr="00F40C07" w:rsidRDefault="000F7174" w:rsidP="00922D18">
            <w:pPr>
              <w:spacing w:before="0" w:after="0"/>
            </w:pPr>
            <w:r w:rsidRPr="00F40C07">
              <w:rPr>
                <w:rFonts w:hint="eastAsia"/>
              </w:rPr>
              <w:t>9.24E-05</w:t>
            </w:r>
          </w:p>
        </w:tc>
      </w:tr>
      <w:tr w:rsidR="000F7174" w:rsidRPr="00F40C07" w14:paraId="0C2C90E7" w14:textId="77777777" w:rsidTr="00405E03">
        <w:trPr>
          <w:trHeight w:val="278"/>
        </w:trPr>
        <w:tc>
          <w:tcPr>
            <w:tcW w:w="2655" w:type="dxa"/>
            <w:noWrap/>
            <w:hideMark/>
          </w:tcPr>
          <w:p w14:paraId="3CD42B3A" w14:textId="77777777" w:rsidR="000F7174" w:rsidRPr="00F40C07" w:rsidRDefault="000F7174" w:rsidP="00922D18">
            <w:pPr>
              <w:spacing w:before="0" w:after="0"/>
            </w:pPr>
            <w:proofErr w:type="spellStart"/>
            <w:r w:rsidRPr="00F40C07">
              <w:rPr>
                <w:rFonts w:hint="eastAsia"/>
              </w:rPr>
              <w:t>Sulfuricurvum</w:t>
            </w:r>
            <w:proofErr w:type="spellEnd"/>
          </w:p>
        </w:tc>
        <w:tc>
          <w:tcPr>
            <w:tcW w:w="1168" w:type="dxa"/>
            <w:noWrap/>
            <w:hideMark/>
          </w:tcPr>
          <w:p w14:paraId="328B21D1" w14:textId="77777777" w:rsidR="000F7174" w:rsidRPr="00F40C07" w:rsidRDefault="000F7174" w:rsidP="00922D18">
            <w:pPr>
              <w:spacing w:before="0" w:after="0"/>
            </w:pPr>
            <w:r w:rsidRPr="00F40C07">
              <w:rPr>
                <w:rFonts w:hint="eastAsia"/>
              </w:rPr>
              <w:t>0.000266</w:t>
            </w:r>
          </w:p>
        </w:tc>
        <w:tc>
          <w:tcPr>
            <w:tcW w:w="1994" w:type="dxa"/>
            <w:noWrap/>
            <w:hideMark/>
          </w:tcPr>
          <w:p w14:paraId="1E9D2F49" w14:textId="77777777" w:rsidR="000F7174" w:rsidRPr="00F40C07" w:rsidRDefault="000F7174" w:rsidP="00922D18">
            <w:pPr>
              <w:spacing w:before="0" w:after="0"/>
            </w:pPr>
            <w:proofErr w:type="spellStart"/>
            <w:r w:rsidRPr="00F40C07">
              <w:rPr>
                <w:rFonts w:hint="eastAsia"/>
              </w:rPr>
              <w:t>Lutibacter</w:t>
            </w:r>
            <w:proofErr w:type="spellEnd"/>
          </w:p>
        </w:tc>
        <w:tc>
          <w:tcPr>
            <w:tcW w:w="1124" w:type="dxa"/>
            <w:noWrap/>
            <w:hideMark/>
          </w:tcPr>
          <w:p w14:paraId="0F2BCDA0" w14:textId="77777777" w:rsidR="000F7174" w:rsidRPr="00F40C07" w:rsidRDefault="000F7174" w:rsidP="00922D18">
            <w:pPr>
              <w:spacing w:before="0" w:after="0"/>
            </w:pPr>
            <w:r w:rsidRPr="00F40C07">
              <w:rPr>
                <w:rFonts w:hint="eastAsia"/>
              </w:rPr>
              <w:t>0.000138</w:t>
            </w:r>
          </w:p>
        </w:tc>
        <w:tc>
          <w:tcPr>
            <w:tcW w:w="2445" w:type="dxa"/>
            <w:noWrap/>
            <w:hideMark/>
          </w:tcPr>
          <w:p w14:paraId="1E7C3F41" w14:textId="77777777" w:rsidR="000F7174" w:rsidRPr="00F40C07" w:rsidRDefault="000F7174" w:rsidP="00922D18">
            <w:pPr>
              <w:spacing w:before="0" w:after="0"/>
            </w:pPr>
            <w:proofErr w:type="spellStart"/>
            <w:r w:rsidRPr="00F40C07">
              <w:rPr>
                <w:rFonts w:hint="eastAsia"/>
              </w:rPr>
              <w:t>unclassified_Pirellulaceae</w:t>
            </w:r>
            <w:proofErr w:type="spellEnd"/>
          </w:p>
        </w:tc>
        <w:tc>
          <w:tcPr>
            <w:tcW w:w="1241" w:type="dxa"/>
            <w:noWrap/>
            <w:hideMark/>
          </w:tcPr>
          <w:p w14:paraId="1F936912" w14:textId="77777777" w:rsidR="000F7174" w:rsidRPr="00F40C07" w:rsidRDefault="000F7174" w:rsidP="00922D18">
            <w:pPr>
              <w:spacing w:before="0" w:after="0"/>
            </w:pPr>
            <w:r w:rsidRPr="00F40C07">
              <w:rPr>
                <w:rFonts w:hint="eastAsia"/>
              </w:rPr>
              <w:t>0.000322</w:t>
            </w:r>
          </w:p>
        </w:tc>
        <w:tc>
          <w:tcPr>
            <w:tcW w:w="2389" w:type="dxa"/>
            <w:noWrap/>
            <w:hideMark/>
          </w:tcPr>
          <w:p w14:paraId="7532A3D0" w14:textId="77777777" w:rsidR="000F7174" w:rsidRPr="00F40C07" w:rsidRDefault="000F7174" w:rsidP="00922D18">
            <w:pPr>
              <w:spacing w:before="0" w:after="0"/>
            </w:pPr>
            <w:proofErr w:type="spellStart"/>
            <w:r w:rsidRPr="00F40C07">
              <w:rPr>
                <w:rFonts w:hint="eastAsia"/>
              </w:rPr>
              <w:t>Oligoflexales</w:t>
            </w:r>
            <w:proofErr w:type="spellEnd"/>
          </w:p>
        </w:tc>
        <w:tc>
          <w:tcPr>
            <w:tcW w:w="1296" w:type="dxa"/>
            <w:noWrap/>
            <w:hideMark/>
          </w:tcPr>
          <w:p w14:paraId="32C35F52" w14:textId="77777777" w:rsidR="000F7174" w:rsidRPr="00F40C07" w:rsidRDefault="000F7174" w:rsidP="00922D18">
            <w:pPr>
              <w:spacing w:before="0" w:after="0"/>
            </w:pPr>
            <w:r w:rsidRPr="00F40C07">
              <w:rPr>
                <w:rFonts w:hint="eastAsia"/>
              </w:rPr>
              <w:t>9.24E-05</w:t>
            </w:r>
          </w:p>
        </w:tc>
      </w:tr>
      <w:tr w:rsidR="000F7174" w:rsidRPr="00F40C07" w14:paraId="7E88A76B" w14:textId="77777777" w:rsidTr="00405E03">
        <w:trPr>
          <w:trHeight w:val="278"/>
        </w:trPr>
        <w:tc>
          <w:tcPr>
            <w:tcW w:w="2655" w:type="dxa"/>
            <w:noWrap/>
            <w:hideMark/>
          </w:tcPr>
          <w:p w14:paraId="24BFA5AB" w14:textId="77777777" w:rsidR="000F7174" w:rsidRPr="00F40C07" w:rsidRDefault="000F7174" w:rsidP="00922D18">
            <w:pPr>
              <w:spacing w:before="0" w:after="0"/>
            </w:pPr>
            <w:proofErr w:type="spellStart"/>
            <w:r w:rsidRPr="00F40C07">
              <w:rPr>
                <w:rFonts w:hint="eastAsia"/>
              </w:rPr>
              <w:t>unclassified_Chromatiaceae</w:t>
            </w:r>
            <w:proofErr w:type="spellEnd"/>
          </w:p>
        </w:tc>
        <w:tc>
          <w:tcPr>
            <w:tcW w:w="1168" w:type="dxa"/>
            <w:noWrap/>
            <w:hideMark/>
          </w:tcPr>
          <w:p w14:paraId="674349FD" w14:textId="77777777" w:rsidR="000F7174" w:rsidRPr="00F40C07" w:rsidRDefault="000F7174" w:rsidP="00922D18">
            <w:pPr>
              <w:spacing w:before="0" w:after="0"/>
            </w:pPr>
            <w:r w:rsidRPr="00F40C07">
              <w:rPr>
                <w:rFonts w:hint="eastAsia"/>
              </w:rPr>
              <w:t>0.000266</w:t>
            </w:r>
          </w:p>
        </w:tc>
        <w:tc>
          <w:tcPr>
            <w:tcW w:w="1994" w:type="dxa"/>
            <w:noWrap/>
            <w:hideMark/>
          </w:tcPr>
          <w:p w14:paraId="1B7A69F2" w14:textId="77777777" w:rsidR="000F7174" w:rsidRPr="00F40C07" w:rsidRDefault="000F7174" w:rsidP="00922D18">
            <w:pPr>
              <w:spacing w:before="0" w:after="0"/>
            </w:pPr>
            <w:proofErr w:type="spellStart"/>
            <w:r w:rsidRPr="00F40C07">
              <w:rPr>
                <w:rFonts w:hint="eastAsia"/>
              </w:rPr>
              <w:t>Dinghuibacter</w:t>
            </w:r>
            <w:proofErr w:type="spellEnd"/>
          </w:p>
        </w:tc>
        <w:tc>
          <w:tcPr>
            <w:tcW w:w="1124" w:type="dxa"/>
            <w:noWrap/>
            <w:hideMark/>
          </w:tcPr>
          <w:p w14:paraId="423F2621" w14:textId="77777777" w:rsidR="000F7174" w:rsidRPr="00F40C07" w:rsidRDefault="000F7174" w:rsidP="00922D18">
            <w:pPr>
              <w:spacing w:before="0" w:after="0"/>
            </w:pPr>
            <w:r w:rsidRPr="00F40C07">
              <w:rPr>
                <w:rFonts w:hint="eastAsia"/>
              </w:rPr>
              <w:t>0.000122</w:t>
            </w:r>
          </w:p>
        </w:tc>
        <w:tc>
          <w:tcPr>
            <w:tcW w:w="2445" w:type="dxa"/>
            <w:noWrap/>
            <w:hideMark/>
          </w:tcPr>
          <w:p w14:paraId="0BA6A931" w14:textId="77777777" w:rsidR="000F7174" w:rsidRPr="00F40C07" w:rsidRDefault="000F7174" w:rsidP="00922D18">
            <w:pPr>
              <w:spacing w:before="0" w:after="0"/>
            </w:pPr>
            <w:proofErr w:type="spellStart"/>
            <w:r w:rsidRPr="00F40C07">
              <w:rPr>
                <w:rFonts w:hint="eastAsia"/>
              </w:rPr>
              <w:t>Rhodopirellula</w:t>
            </w:r>
            <w:proofErr w:type="spellEnd"/>
          </w:p>
        </w:tc>
        <w:tc>
          <w:tcPr>
            <w:tcW w:w="1241" w:type="dxa"/>
            <w:noWrap/>
            <w:hideMark/>
          </w:tcPr>
          <w:p w14:paraId="13B5712E" w14:textId="77777777" w:rsidR="000F7174" w:rsidRPr="00F40C07" w:rsidRDefault="000F7174" w:rsidP="00922D18">
            <w:pPr>
              <w:spacing w:before="0" w:after="0"/>
            </w:pPr>
            <w:r w:rsidRPr="00F40C07">
              <w:rPr>
                <w:rFonts w:hint="eastAsia"/>
              </w:rPr>
              <w:t>0.00023</w:t>
            </w:r>
          </w:p>
        </w:tc>
        <w:tc>
          <w:tcPr>
            <w:tcW w:w="2389" w:type="dxa"/>
            <w:noWrap/>
            <w:hideMark/>
          </w:tcPr>
          <w:p w14:paraId="32C3A3EA" w14:textId="77777777" w:rsidR="000F7174" w:rsidRPr="00F40C07" w:rsidRDefault="000F7174" w:rsidP="00922D18">
            <w:pPr>
              <w:spacing w:before="0" w:after="0"/>
            </w:pPr>
            <w:proofErr w:type="spellStart"/>
            <w:r w:rsidRPr="00F40C07">
              <w:rPr>
                <w:rFonts w:hint="eastAsia"/>
              </w:rPr>
              <w:t>Cerasicoccus</w:t>
            </w:r>
            <w:proofErr w:type="spellEnd"/>
          </w:p>
        </w:tc>
        <w:tc>
          <w:tcPr>
            <w:tcW w:w="1296" w:type="dxa"/>
            <w:noWrap/>
            <w:hideMark/>
          </w:tcPr>
          <w:p w14:paraId="16741650" w14:textId="77777777" w:rsidR="000F7174" w:rsidRPr="00F40C07" w:rsidRDefault="000F7174" w:rsidP="00922D18">
            <w:pPr>
              <w:spacing w:before="0" w:after="0"/>
            </w:pPr>
            <w:r w:rsidRPr="00F40C07">
              <w:rPr>
                <w:rFonts w:hint="eastAsia"/>
              </w:rPr>
              <w:t>4.26E-05</w:t>
            </w:r>
          </w:p>
        </w:tc>
      </w:tr>
      <w:tr w:rsidR="000F7174" w:rsidRPr="00F40C07" w14:paraId="3C6A49D1" w14:textId="77777777" w:rsidTr="00405E03">
        <w:trPr>
          <w:trHeight w:val="278"/>
        </w:trPr>
        <w:tc>
          <w:tcPr>
            <w:tcW w:w="2655" w:type="dxa"/>
            <w:noWrap/>
            <w:hideMark/>
          </w:tcPr>
          <w:p w14:paraId="5B8BA217" w14:textId="77777777" w:rsidR="000F7174" w:rsidRPr="00F40C07" w:rsidRDefault="000F7174" w:rsidP="00922D18">
            <w:pPr>
              <w:spacing w:before="0" w:after="0"/>
            </w:pPr>
            <w:proofErr w:type="spellStart"/>
            <w:r w:rsidRPr="00F40C07">
              <w:rPr>
                <w:rFonts w:hint="eastAsia"/>
              </w:rPr>
              <w:t>Desulfobacter</w:t>
            </w:r>
            <w:proofErr w:type="spellEnd"/>
          </w:p>
        </w:tc>
        <w:tc>
          <w:tcPr>
            <w:tcW w:w="1168" w:type="dxa"/>
            <w:noWrap/>
            <w:hideMark/>
          </w:tcPr>
          <w:p w14:paraId="16D62DB1" w14:textId="77777777" w:rsidR="000F7174" w:rsidRPr="00F40C07" w:rsidRDefault="000F7174" w:rsidP="00922D18">
            <w:pPr>
              <w:spacing w:before="0" w:after="0"/>
            </w:pPr>
            <w:r w:rsidRPr="00F40C07">
              <w:rPr>
                <w:rFonts w:hint="eastAsia"/>
              </w:rPr>
              <w:t>0.000256</w:t>
            </w:r>
          </w:p>
        </w:tc>
        <w:tc>
          <w:tcPr>
            <w:tcW w:w="1994" w:type="dxa"/>
            <w:noWrap/>
            <w:hideMark/>
          </w:tcPr>
          <w:p w14:paraId="31A390E8" w14:textId="77777777" w:rsidR="000F7174" w:rsidRPr="00F40C07" w:rsidRDefault="000F7174" w:rsidP="00922D18">
            <w:pPr>
              <w:spacing w:before="0" w:after="0"/>
            </w:pPr>
            <w:proofErr w:type="spellStart"/>
            <w:r w:rsidRPr="00F40C07">
              <w:rPr>
                <w:rFonts w:hint="eastAsia"/>
              </w:rPr>
              <w:t>unclassified_Vibrionaceae</w:t>
            </w:r>
            <w:proofErr w:type="spellEnd"/>
          </w:p>
        </w:tc>
        <w:tc>
          <w:tcPr>
            <w:tcW w:w="1124" w:type="dxa"/>
            <w:noWrap/>
            <w:hideMark/>
          </w:tcPr>
          <w:p w14:paraId="6AFAD132" w14:textId="77777777" w:rsidR="000F7174" w:rsidRPr="00F40C07" w:rsidRDefault="000F7174" w:rsidP="00922D18">
            <w:pPr>
              <w:spacing w:before="0" w:after="0"/>
            </w:pPr>
            <w:r w:rsidRPr="00F40C07">
              <w:rPr>
                <w:rFonts w:hint="eastAsia"/>
              </w:rPr>
              <w:t>0.000122</w:t>
            </w:r>
          </w:p>
        </w:tc>
        <w:tc>
          <w:tcPr>
            <w:tcW w:w="2445" w:type="dxa"/>
            <w:noWrap/>
            <w:hideMark/>
          </w:tcPr>
          <w:p w14:paraId="33385EDB" w14:textId="77777777" w:rsidR="000F7174" w:rsidRPr="00F40C07" w:rsidRDefault="000F7174" w:rsidP="00922D18">
            <w:pPr>
              <w:spacing w:before="0" w:after="0"/>
            </w:pPr>
            <w:proofErr w:type="spellStart"/>
            <w:r w:rsidRPr="00F40C07">
              <w:rPr>
                <w:rFonts w:hint="eastAsia"/>
              </w:rPr>
              <w:t>Rurimicrobium</w:t>
            </w:r>
            <w:proofErr w:type="spellEnd"/>
          </w:p>
        </w:tc>
        <w:tc>
          <w:tcPr>
            <w:tcW w:w="1241" w:type="dxa"/>
            <w:noWrap/>
            <w:hideMark/>
          </w:tcPr>
          <w:p w14:paraId="149BBC6C" w14:textId="77777777" w:rsidR="000F7174" w:rsidRPr="00F40C07" w:rsidRDefault="000F7174" w:rsidP="00922D18">
            <w:pPr>
              <w:spacing w:before="0" w:after="0"/>
            </w:pPr>
            <w:r w:rsidRPr="00F40C07">
              <w:rPr>
                <w:rFonts w:hint="eastAsia"/>
              </w:rPr>
              <w:t>0.00023</w:t>
            </w:r>
          </w:p>
        </w:tc>
        <w:tc>
          <w:tcPr>
            <w:tcW w:w="2389" w:type="dxa"/>
            <w:noWrap/>
            <w:hideMark/>
          </w:tcPr>
          <w:p w14:paraId="35982BF0" w14:textId="77777777" w:rsidR="000F7174" w:rsidRPr="00F40C07" w:rsidRDefault="000F7174" w:rsidP="00922D18">
            <w:pPr>
              <w:spacing w:before="0" w:after="0"/>
            </w:pPr>
            <w:proofErr w:type="spellStart"/>
            <w:r w:rsidRPr="00F40C07">
              <w:rPr>
                <w:rFonts w:hint="eastAsia"/>
              </w:rPr>
              <w:t>unclassified_Chthoniobacterales</w:t>
            </w:r>
            <w:proofErr w:type="spellEnd"/>
          </w:p>
        </w:tc>
        <w:tc>
          <w:tcPr>
            <w:tcW w:w="1296" w:type="dxa"/>
            <w:noWrap/>
            <w:hideMark/>
          </w:tcPr>
          <w:p w14:paraId="29DA7293" w14:textId="77777777" w:rsidR="000F7174" w:rsidRPr="00F40C07" w:rsidRDefault="000F7174" w:rsidP="00922D18">
            <w:pPr>
              <w:spacing w:before="0" w:after="0"/>
            </w:pPr>
            <w:r w:rsidRPr="00F40C07">
              <w:rPr>
                <w:rFonts w:hint="eastAsia"/>
              </w:rPr>
              <w:t>4.26E-05</w:t>
            </w:r>
          </w:p>
        </w:tc>
      </w:tr>
    </w:tbl>
    <w:p w14:paraId="549EBDA7" w14:textId="77777777" w:rsidR="000F7174" w:rsidRDefault="000F7174">
      <w:r w:rsidRPr="00F40C07">
        <w:t xml:space="preserve"> </w:t>
      </w:r>
      <w:r>
        <w:br w:type="page"/>
      </w:r>
    </w:p>
    <w:p w14:paraId="68DE8AA1" w14:textId="77777777" w:rsidR="000F7174" w:rsidRDefault="000F7174">
      <w:pPr>
        <w:sectPr w:rsidR="000F7174" w:rsidSect="000F7174">
          <w:pgSz w:w="16838" w:h="11906" w:orient="landscape"/>
          <w:pgMar w:top="1803" w:right="1440" w:bottom="1803" w:left="1440" w:header="851" w:footer="992" w:gutter="0"/>
          <w:cols w:space="720"/>
          <w:docGrid w:linePitch="332"/>
        </w:sectPr>
      </w:pPr>
    </w:p>
    <w:p w14:paraId="3C792FF6" w14:textId="77777777" w:rsidR="000F7174" w:rsidRDefault="000F7174"/>
    <w:p w14:paraId="1031B24F" w14:textId="509B778F" w:rsidR="000F7174" w:rsidRPr="00D546A1" w:rsidRDefault="00D546A1" w:rsidP="00D546A1">
      <w:pPr>
        <w:spacing w:before="100" w:beforeAutospacing="1" w:after="100" w:afterAutospacing="1"/>
        <w:rPr>
          <w:rFonts w:ascii="宋体" w:eastAsia="宋体" w:hAnsi="宋体" w:cs="宋体" w:hint="eastAsia"/>
          <w:szCs w:val="24"/>
          <w:lang w:eastAsia="zh-CN"/>
        </w:rPr>
      </w:pPr>
      <w:r w:rsidRPr="00D546A1">
        <w:rPr>
          <w:rFonts w:ascii="宋体" w:eastAsia="宋体" w:hAnsi="宋体" w:cs="宋体"/>
          <w:noProof/>
          <w:szCs w:val="24"/>
          <w:lang w:eastAsia="zh-CN"/>
        </w:rPr>
        <w:drawing>
          <wp:inline distT="0" distB="0" distL="0" distR="0" wp14:anchorId="6D5D8629" wp14:editId="05E1D02C">
            <wp:extent cx="8286750" cy="436564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9757"/>
                    <a:stretch/>
                  </pic:blipFill>
                  <pic:spPr bwMode="auto">
                    <a:xfrm>
                      <a:off x="0" y="0"/>
                      <a:ext cx="8307748" cy="4376706"/>
                    </a:xfrm>
                    <a:prstGeom prst="rect">
                      <a:avLst/>
                    </a:prstGeom>
                    <a:noFill/>
                    <a:ln>
                      <a:noFill/>
                    </a:ln>
                    <a:extLst>
                      <a:ext uri="{53640926-AAD7-44D8-BBD7-CCE9431645EC}">
                        <a14:shadowObscured xmlns:a14="http://schemas.microsoft.com/office/drawing/2010/main"/>
                      </a:ext>
                    </a:extLst>
                  </pic:spPr>
                </pic:pic>
              </a:graphicData>
            </a:graphic>
          </wp:inline>
        </w:drawing>
      </w:r>
    </w:p>
    <w:p w14:paraId="5D922E2E" w14:textId="77777777" w:rsidR="000F7174" w:rsidRPr="005A22B2" w:rsidRDefault="000F7174" w:rsidP="005D3601">
      <w:pPr>
        <w:snapToGrid w:val="0"/>
      </w:pPr>
      <w:r w:rsidRPr="005A22B2">
        <w:rPr>
          <w:b/>
        </w:rPr>
        <w:t>Fig. S1.</w:t>
      </w:r>
      <w:r w:rsidRPr="005A22B2">
        <w:t xml:space="preserve"> The relative abundance of phylum and genus in four types of sludge. (a) The relative abundances of the ten most abundant phyla of the four forms of sludge (b) the relative abundances of the ten most abundant genera of the four forms of sludge.</w:t>
      </w:r>
    </w:p>
    <w:p w14:paraId="16B6A5F5" w14:textId="02ECC703" w:rsidR="000F7174" w:rsidRPr="00AD4A3F" w:rsidRDefault="000F7174" w:rsidP="005D3601">
      <w:pPr>
        <w:rPr>
          <w:szCs w:val="20"/>
          <w:lang w:eastAsia="zh-CN"/>
        </w:rPr>
        <w:sectPr w:rsidR="000F7174" w:rsidRPr="00AD4A3F" w:rsidSect="000F7174">
          <w:footerReference w:type="default" r:id="rId16"/>
          <w:pgSz w:w="16838" w:h="11906" w:orient="landscape"/>
          <w:pgMar w:top="1803" w:right="1440" w:bottom="1803" w:left="1440" w:header="851" w:footer="992" w:gutter="0"/>
          <w:cols w:space="720"/>
          <w:docGrid w:linePitch="332"/>
        </w:sectPr>
      </w:pPr>
    </w:p>
    <w:p w14:paraId="78095841" w14:textId="77777777" w:rsidR="000F7174" w:rsidRPr="00C0144E" w:rsidRDefault="000F7174">
      <w:pPr>
        <w:rPr>
          <w:rFonts w:cs="Times New Roman"/>
          <w:lang w:eastAsia="zh-CN"/>
        </w:rPr>
      </w:pPr>
    </w:p>
    <w:p w14:paraId="198BB4EB" w14:textId="77777777" w:rsidR="000F7174" w:rsidRPr="00C0144E" w:rsidRDefault="000F7174" w:rsidP="00906F82">
      <w:pPr>
        <w:rPr>
          <w:rFonts w:cs="Times New Roman"/>
          <w:b/>
        </w:rPr>
      </w:pPr>
      <w:r w:rsidRPr="00C0144E">
        <w:rPr>
          <w:rFonts w:cs="Times New Roman"/>
          <w:b/>
        </w:rPr>
        <w:t>References:</w:t>
      </w:r>
    </w:p>
    <w:p w14:paraId="338BDB65" w14:textId="08713F79" w:rsidR="00C0144E" w:rsidRPr="00C0144E" w:rsidRDefault="000F7174" w:rsidP="00C0144E">
      <w:pPr>
        <w:pStyle w:val="EndNoteBibliography0"/>
        <w:ind w:left="720" w:hanging="720"/>
        <w:rPr>
          <w:noProof/>
        </w:rPr>
      </w:pPr>
      <w:r w:rsidRPr="00C0144E">
        <w:rPr>
          <w:rFonts w:ascii="Times New Roman" w:hAnsi="Times New Roman" w:cs="Times New Roman"/>
        </w:rPr>
        <w:fldChar w:fldCharType="begin"/>
      </w:r>
      <w:r w:rsidRPr="00C0144E">
        <w:rPr>
          <w:rFonts w:ascii="Times New Roman" w:hAnsi="Times New Roman" w:cs="Times New Roman"/>
        </w:rPr>
        <w:instrText xml:space="preserve"> ADDIN EN.REFLIST </w:instrText>
      </w:r>
      <w:r w:rsidRPr="00C0144E">
        <w:rPr>
          <w:rFonts w:ascii="Times New Roman" w:hAnsi="Times New Roman" w:cs="Times New Roman"/>
        </w:rPr>
        <w:fldChar w:fldCharType="separate"/>
      </w:r>
      <w:r w:rsidR="00C0144E" w:rsidRPr="00C0144E">
        <w:rPr>
          <w:noProof/>
        </w:rPr>
        <w:t xml:space="preserve">Akaboci, T.R.V., Gich, F., Ruscalleda, M., Balaguer, M.D., and Colprim, J. (2018). Assessment of operational conditions towards mainstream partial nitritation-anammox stability at moderate to low temperature: Reactor performance and bacterial community. </w:t>
      </w:r>
      <w:r w:rsidR="00C0144E" w:rsidRPr="00C0144E">
        <w:rPr>
          <w:i/>
          <w:noProof/>
        </w:rPr>
        <w:t>Chemical Engineering Journal</w:t>
      </w:r>
      <w:r w:rsidR="00C0144E" w:rsidRPr="00C0144E">
        <w:rPr>
          <w:noProof/>
        </w:rPr>
        <w:t xml:space="preserve"> 350</w:t>
      </w:r>
      <w:r w:rsidR="00C0144E" w:rsidRPr="00C0144E">
        <w:rPr>
          <w:b/>
          <w:noProof/>
        </w:rPr>
        <w:t>,</w:t>
      </w:r>
      <w:r w:rsidR="00C0144E" w:rsidRPr="00C0144E">
        <w:rPr>
          <w:noProof/>
        </w:rPr>
        <w:t xml:space="preserve"> 192-200. doi: </w:t>
      </w:r>
      <w:hyperlink r:id="rId17" w:history="1">
        <w:r w:rsidR="00C0144E" w:rsidRPr="00C0144E">
          <w:rPr>
            <w:rStyle w:val="afc"/>
            <w:noProof/>
          </w:rPr>
          <w:t>https://doi.org/10.1016/j.cej.2018.05.115</w:t>
        </w:r>
      </w:hyperlink>
      <w:r w:rsidR="00C0144E" w:rsidRPr="00C0144E">
        <w:rPr>
          <w:noProof/>
        </w:rPr>
        <w:t>.</w:t>
      </w:r>
    </w:p>
    <w:p w14:paraId="5C15A283" w14:textId="77777777" w:rsidR="00C0144E" w:rsidRPr="00C0144E" w:rsidRDefault="00C0144E" w:rsidP="00C0144E">
      <w:pPr>
        <w:pStyle w:val="EndNoteBibliography0"/>
        <w:ind w:left="720" w:hanging="720"/>
        <w:rPr>
          <w:noProof/>
        </w:rPr>
      </w:pPr>
      <w:r w:rsidRPr="00C0144E">
        <w:rPr>
          <w:noProof/>
        </w:rPr>
        <w:t xml:space="preserve">Cao, S., Du, R., Peng, Y., Li, B., and Wang, S. (2019). Novel two stage partial denitrification (PD)-Anammox process for tertiary nitrogen removal from low carbon/nitrogen (C/N) municipal sewage. </w:t>
      </w:r>
      <w:r w:rsidRPr="00C0144E">
        <w:rPr>
          <w:i/>
          <w:noProof/>
        </w:rPr>
        <w:t>Chemical Engineering Journal</w:t>
      </w:r>
      <w:r w:rsidRPr="00C0144E">
        <w:rPr>
          <w:noProof/>
        </w:rPr>
        <w:t xml:space="preserve"> 362</w:t>
      </w:r>
      <w:r w:rsidRPr="00C0144E">
        <w:rPr>
          <w:b/>
          <w:noProof/>
        </w:rPr>
        <w:t>,</w:t>
      </w:r>
      <w:r w:rsidRPr="00C0144E">
        <w:rPr>
          <w:noProof/>
        </w:rPr>
        <w:t xml:space="preserve"> 107-115. doi: 10.1016/j.cej.2018.12.160.</w:t>
      </w:r>
    </w:p>
    <w:p w14:paraId="363C53D2" w14:textId="77777777" w:rsidR="00C0144E" w:rsidRPr="00C0144E" w:rsidRDefault="00C0144E" w:rsidP="00C0144E">
      <w:pPr>
        <w:pStyle w:val="EndNoteBibliography0"/>
        <w:ind w:left="720" w:hanging="720"/>
        <w:rPr>
          <w:noProof/>
        </w:rPr>
      </w:pPr>
      <w:r w:rsidRPr="00C0144E">
        <w:rPr>
          <w:noProof/>
        </w:rPr>
        <w:t xml:space="preserve">Cui, B., Yang, Q., Liu, X., Wu, W., Liu, Z., and Gu, P. (2020). Achieving partial denitrification-anammox in biofilter for advanced wastewater treatment. </w:t>
      </w:r>
      <w:r w:rsidRPr="00C0144E">
        <w:rPr>
          <w:i/>
          <w:noProof/>
        </w:rPr>
        <w:t>Environ Int</w:t>
      </w:r>
      <w:r w:rsidRPr="00C0144E">
        <w:rPr>
          <w:noProof/>
        </w:rPr>
        <w:t xml:space="preserve"> 138</w:t>
      </w:r>
      <w:r w:rsidRPr="00C0144E">
        <w:rPr>
          <w:b/>
          <w:noProof/>
        </w:rPr>
        <w:t>,</w:t>
      </w:r>
      <w:r w:rsidRPr="00C0144E">
        <w:rPr>
          <w:noProof/>
        </w:rPr>
        <w:t xml:space="preserve"> 105612. doi: 10.1016/j.envint.2020.105612.</w:t>
      </w:r>
    </w:p>
    <w:p w14:paraId="0CD7A56F" w14:textId="77777777" w:rsidR="00C0144E" w:rsidRPr="00C0144E" w:rsidRDefault="00C0144E" w:rsidP="00C0144E">
      <w:pPr>
        <w:pStyle w:val="EndNoteBibliography0"/>
        <w:ind w:left="720" w:hanging="720"/>
        <w:rPr>
          <w:noProof/>
        </w:rPr>
      </w:pPr>
      <w:r w:rsidRPr="00C0144E">
        <w:rPr>
          <w:noProof/>
        </w:rPr>
        <w:t xml:space="preserve">Du, Y., Yu, D., Wang, X., Zhen, J., Bi, C., Gong, X., et al. (2021). Achieving simultaneous nitritation, anammox and denitrification (SNAD) in an integrated fixed-biofilm activated sludge (IFAS) reactor: Quickly culturing self-generated anammox bacteria. </w:t>
      </w:r>
      <w:r w:rsidRPr="00C0144E">
        <w:rPr>
          <w:i/>
          <w:noProof/>
        </w:rPr>
        <w:t>Sci Total Environ</w:t>
      </w:r>
      <w:r w:rsidRPr="00C0144E">
        <w:rPr>
          <w:noProof/>
        </w:rPr>
        <w:t xml:space="preserve"> 768</w:t>
      </w:r>
      <w:r w:rsidRPr="00C0144E">
        <w:rPr>
          <w:b/>
          <w:noProof/>
        </w:rPr>
        <w:t>,</w:t>
      </w:r>
      <w:r w:rsidRPr="00C0144E">
        <w:rPr>
          <w:noProof/>
        </w:rPr>
        <w:t xml:space="preserve"> 144446. doi: 10.1016/j.scitotenv.2020.144446.</w:t>
      </w:r>
    </w:p>
    <w:p w14:paraId="1ACDDB12" w14:textId="77777777" w:rsidR="00C0144E" w:rsidRPr="00C0144E" w:rsidRDefault="00C0144E" w:rsidP="00C0144E">
      <w:pPr>
        <w:pStyle w:val="EndNoteBibliography0"/>
        <w:ind w:left="720" w:hanging="720"/>
        <w:rPr>
          <w:noProof/>
        </w:rPr>
      </w:pPr>
      <w:r w:rsidRPr="00C0144E">
        <w:rPr>
          <w:noProof/>
        </w:rPr>
        <w:t xml:space="preserve">Gabarró, J., González-Cárcamo, P., Ruscalleda, M., Ganigué, R., Gich, F., Balaguer, M.D., et al. (2014). Anoxic phases are the main N2O contributor in partial nitritation reactors treating high nitrogen loads with alternate aeration. </w:t>
      </w:r>
      <w:r w:rsidRPr="00C0144E">
        <w:rPr>
          <w:i/>
          <w:noProof/>
        </w:rPr>
        <w:t>Bioresour Technol</w:t>
      </w:r>
      <w:r w:rsidRPr="00C0144E">
        <w:rPr>
          <w:noProof/>
        </w:rPr>
        <w:t xml:space="preserve"> 163</w:t>
      </w:r>
      <w:r w:rsidRPr="00C0144E">
        <w:rPr>
          <w:b/>
          <w:noProof/>
        </w:rPr>
        <w:t>,</w:t>
      </w:r>
      <w:r w:rsidRPr="00C0144E">
        <w:rPr>
          <w:noProof/>
        </w:rPr>
        <w:t xml:space="preserve"> 92-99. doi: 10.1016/j.biortech.2014.04.019.</w:t>
      </w:r>
    </w:p>
    <w:p w14:paraId="25589B26" w14:textId="77777777" w:rsidR="00C0144E" w:rsidRPr="00C0144E" w:rsidRDefault="00C0144E" w:rsidP="00C0144E">
      <w:pPr>
        <w:pStyle w:val="EndNoteBibliography0"/>
        <w:ind w:left="720" w:hanging="720"/>
        <w:rPr>
          <w:noProof/>
        </w:rPr>
      </w:pPr>
      <w:r w:rsidRPr="00C0144E">
        <w:rPr>
          <w:noProof/>
        </w:rPr>
        <w:t xml:space="preserve">Gao, R., Peng, Y., Li, J., Li, X., Zhang, Q., Deng, L., et al. (2021). Nutrients removal from low C/N actual municipal wastewater by partial nitritation/anammox (PN/A) coupling with a step-feed anaerobic-anoxic-oxic (A/A/O) system. </w:t>
      </w:r>
      <w:r w:rsidRPr="00C0144E">
        <w:rPr>
          <w:i/>
          <w:noProof/>
        </w:rPr>
        <w:t>Sci Total Environ</w:t>
      </w:r>
      <w:r w:rsidRPr="00C0144E">
        <w:rPr>
          <w:noProof/>
        </w:rPr>
        <w:t xml:space="preserve"> 799</w:t>
      </w:r>
      <w:r w:rsidRPr="00C0144E">
        <w:rPr>
          <w:b/>
          <w:noProof/>
        </w:rPr>
        <w:t>,</w:t>
      </w:r>
      <w:r w:rsidRPr="00C0144E">
        <w:rPr>
          <w:noProof/>
        </w:rPr>
        <w:t xml:space="preserve"> 149293. doi: 10.1016/j.scitotenv.2021.149293.</w:t>
      </w:r>
    </w:p>
    <w:p w14:paraId="64F95487" w14:textId="77777777" w:rsidR="00C0144E" w:rsidRPr="00C0144E" w:rsidRDefault="00C0144E" w:rsidP="00C0144E">
      <w:pPr>
        <w:pStyle w:val="EndNoteBibliography0"/>
        <w:ind w:left="720" w:hanging="720"/>
        <w:rPr>
          <w:noProof/>
        </w:rPr>
      </w:pPr>
      <w:r w:rsidRPr="00C0144E">
        <w:rPr>
          <w:noProof/>
        </w:rPr>
        <w:t xml:space="preserve">Gao, R., Peng, Y., Li, J., Liu, Y., Deng, L., Li, W., et al. (2022). Mainstream partial denitrification-anammox (PD/A) for municipal sewage treatment from moderate to low temperature: Reactor performance and bacterial structure. </w:t>
      </w:r>
      <w:r w:rsidRPr="00C0144E">
        <w:rPr>
          <w:i/>
          <w:noProof/>
        </w:rPr>
        <w:t>Sci Total Environ</w:t>
      </w:r>
      <w:r w:rsidRPr="00C0144E">
        <w:rPr>
          <w:noProof/>
        </w:rPr>
        <w:t xml:space="preserve"> 806(Pt 2)</w:t>
      </w:r>
      <w:r w:rsidRPr="00C0144E">
        <w:rPr>
          <w:b/>
          <w:noProof/>
        </w:rPr>
        <w:t>,</w:t>
      </w:r>
      <w:r w:rsidRPr="00C0144E">
        <w:rPr>
          <w:noProof/>
        </w:rPr>
        <w:t xml:space="preserve"> 150267. doi: 10.1016/j.scitotenv.2021.150267.</w:t>
      </w:r>
    </w:p>
    <w:p w14:paraId="436916B6" w14:textId="4417E15D" w:rsidR="00C0144E" w:rsidRPr="00C0144E" w:rsidRDefault="00C0144E" w:rsidP="00C0144E">
      <w:pPr>
        <w:pStyle w:val="EndNoteBibliography0"/>
        <w:ind w:left="720" w:hanging="720"/>
        <w:rPr>
          <w:noProof/>
        </w:rPr>
      </w:pPr>
      <w:r w:rsidRPr="00C0144E">
        <w:rPr>
          <w:noProof/>
        </w:rPr>
        <w:t xml:space="preserve">Gao, X., Zhang, L., Peng, Y., Ding, J., and An, Z. (2023). The successful integration of anammox to enhance the operational stability and nitrogen removal efficiency during municipal wastewater treatment. </w:t>
      </w:r>
      <w:r w:rsidRPr="00C0144E">
        <w:rPr>
          <w:i/>
          <w:noProof/>
        </w:rPr>
        <w:t>Chemical Engineering Journal</w:t>
      </w:r>
      <w:r w:rsidRPr="00C0144E">
        <w:rPr>
          <w:noProof/>
        </w:rPr>
        <w:t xml:space="preserve"> 451</w:t>
      </w:r>
      <w:r w:rsidRPr="00C0144E">
        <w:rPr>
          <w:b/>
          <w:noProof/>
        </w:rPr>
        <w:t>,</w:t>
      </w:r>
      <w:r w:rsidRPr="00C0144E">
        <w:rPr>
          <w:noProof/>
        </w:rPr>
        <w:t xml:space="preserve"> 138878. doi: </w:t>
      </w:r>
      <w:hyperlink r:id="rId18" w:history="1">
        <w:r w:rsidRPr="00C0144E">
          <w:rPr>
            <w:rStyle w:val="afc"/>
            <w:noProof/>
          </w:rPr>
          <w:t>https://doi.org/10.1016/j.cej.2022.138878</w:t>
        </w:r>
      </w:hyperlink>
      <w:r w:rsidRPr="00C0144E">
        <w:rPr>
          <w:noProof/>
        </w:rPr>
        <w:t>.</w:t>
      </w:r>
    </w:p>
    <w:p w14:paraId="43B61625" w14:textId="77777777" w:rsidR="00C0144E" w:rsidRPr="00C0144E" w:rsidRDefault="00C0144E" w:rsidP="00C0144E">
      <w:pPr>
        <w:pStyle w:val="EndNoteBibliography0"/>
        <w:ind w:left="720" w:hanging="720"/>
        <w:rPr>
          <w:noProof/>
        </w:rPr>
      </w:pPr>
      <w:r w:rsidRPr="00C0144E">
        <w:rPr>
          <w:noProof/>
        </w:rPr>
        <w:t xml:space="preserve">Gong, X., Wang, B., Qiao, X., Gong, Q., Liu, X., and Peng, Y. (2020). Performance of the anammox process treating low-strength municipal wastewater under low temperatures: Effect of undulating seasonal temperature variation. </w:t>
      </w:r>
      <w:r w:rsidRPr="00C0144E">
        <w:rPr>
          <w:i/>
          <w:noProof/>
        </w:rPr>
        <w:t>Bioresour Technol</w:t>
      </w:r>
      <w:r w:rsidRPr="00C0144E">
        <w:rPr>
          <w:noProof/>
        </w:rPr>
        <w:t xml:space="preserve"> 312</w:t>
      </w:r>
      <w:r w:rsidRPr="00C0144E">
        <w:rPr>
          <w:b/>
          <w:noProof/>
        </w:rPr>
        <w:t>,</w:t>
      </w:r>
      <w:r w:rsidRPr="00C0144E">
        <w:rPr>
          <w:noProof/>
        </w:rPr>
        <w:t xml:space="preserve"> 123590. doi: 10.1016/j.biortech.2020.123590.</w:t>
      </w:r>
    </w:p>
    <w:p w14:paraId="1FA139E3" w14:textId="77777777" w:rsidR="00C0144E" w:rsidRPr="00C0144E" w:rsidRDefault="00C0144E" w:rsidP="00C0144E">
      <w:pPr>
        <w:pStyle w:val="EndNoteBibliography0"/>
        <w:ind w:left="720" w:hanging="720"/>
        <w:rPr>
          <w:noProof/>
        </w:rPr>
      </w:pPr>
      <w:r w:rsidRPr="00C0144E">
        <w:rPr>
          <w:noProof/>
        </w:rPr>
        <w:t xml:space="preserve">Hong, Y., Tu, Q., Cheng, H., Huangfu, X., Chen, Z., and He, Q. (2022). Chronic high-dose silver nanoparticle exposure stimulates N(2)O emissions by constructing anaerobic micro-environment. </w:t>
      </w:r>
      <w:r w:rsidRPr="00C0144E">
        <w:rPr>
          <w:i/>
          <w:noProof/>
        </w:rPr>
        <w:t>Water Res</w:t>
      </w:r>
      <w:r w:rsidRPr="00C0144E">
        <w:rPr>
          <w:noProof/>
        </w:rPr>
        <w:t xml:space="preserve"> 225</w:t>
      </w:r>
      <w:r w:rsidRPr="00C0144E">
        <w:rPr>
          <w:b/>
          <w:noProof/>
        </w:rPr>
        <w:t>,</w:t>
      </w:r>
      <w:r w:rsidRPr="00C0144E">
        <w:rPr>
          <w:noProof/>
        </w:rPr>
        <w:t xml:space="preserve"> 119104. doi: 10.1016/j.watres.2022.119104.</w:t>
      </w:r>
    </w:p>
    <w:p w14:paraId="51DAFEBC" w14:textId="77777777" w:rsidR="00C0144E" w:rsidRPr="00C0144E" w:rsidRDefault="00C0144E" w:rsidP="00C0144E">
      <w:pPr>
        <w:pStyle w:val="EndNoteBibliography0"/>
        <w:ind w:left="720" w:hanging="720"/>
        <w:rPr>
          <w:noProof/>
        </w:rPr>
      </w:pPr>
      <w:r w:rsidRPr="00C0144E">
        <w:rPr>
          <w:noProof/>
        </w:rPr>
        <w:t xml:space="preserve">Huang, S., and Wu, D. (2020). Responses of Anammox Granular Sludge to Long-Term Rare Earth Element Feeding: Lanthanum as a Case. </w:t>
      </w:r>
      <w:r w:rsidRPr="00C0144E">
        <w:rPr>
          <w:i/>
          <w:noProof/>
        </w:rPr>
        <w:t>Sustainability</w:t>
      </w:r>
      <w:r w:rsidRPr="00C0144E">
        <w:rPr>
          <w:noProof/>
        </w:rPr>
        <w:t xml:space="preserve"> 12(19)</w:t>
      </w:r>
      <w:r w:rsidRPr="00C0144E">
        <w:rPr>
          <w:b/>
          <w:noProof/>
        </w:rPr>
        <w:t>,</w:t>
      </w:r>
      <w:r w:rsidRPr="00C0144E">
        <w:rPr>
          <w:noProof/>
        </w:rPr>
        <w:t xml:space="preserve"> 7887.</w:t>
      </w:r>
    </w:p>
    <w:p w14:paraId="08F7B3F0" w14:textId="77777777" w:rsidR="00C0144E" w:rsidRPr="00C0144E" w:rsidRDefault="00C0144E" w:rsidP="00C0144E">
      <w:pPr>
        <w:pStyle w:val="EndNoteBibliography0"/>
        <w:ind w:left="720" w:hanging="720"/>
        <w:rPr>
          <w:noProof/>
        </w:rPr>
      </w:pPr>
      <w:r w:rsidRPr="00C0144E">
        <w:rPr>
          <w:noProof/>
        </w:rPr>
        <w:lastRenderedPageBreak/>
        <w:t xml:space="preserve">Ji, J., Peng, Y., Mai, W., He, J., Wang, B., Li, X., et al. (2018). Achieving advanced nitrogen removal from low C/N wastewater by combining endogenous partial denitrification with anammox in mainstream treatment. </w:t>
      </w:r>
      <w:r w:rsidRPr="00C0144E">
        <w:rPr>
          <w:i/>
          <w:noProof/>
        </w:rPr>
        <w:t>Bioresour Technol</w:t>
      </w:r>
      <w:r w:rsidRPr="00C0144E">
        <w:rPr>
          <w:noProof/>
        </w:rPr>
        <w:t xml:space="preserve"> 270</w:t>
      </w:r>
      <w:r w:rsidRPr="00C0144E">
        <w:rPr>
          <w:b/>
          <w:noProof/>
        </w:rPr>
        <w:t>,</w:t>
      </w:r>
      <w:r w:rsidRPr="00C0144E">
        <w:rPr>
          <w:noProof/>
        </w:rPr>
        <w:t xml:space="preserve"> 570-579. doi: 10.1016/j.biortech.2018.08.124.</w:t>
      </w:r>
    </w:p>
    <w:p w14:paraId="30F5F5A4" w14:textId="77777777" w:rsidR="00C0144E" w:rsidRPr="00C0144E" w:rsidRDefault="00C0144E" w:rsidP="00C0144E">
      <w:pPr>
        <w:pStyle w:val="EndNoteBibliography0"/>
        <w:ind w:left="720" w:hanging="720"/>
        <w:rPr>
          <w:noProof/>
        </w:rPr>
      </w:pPr>
      <w:r w:rsidRPr="00C0144E">
        <w:rPr>
          <w:noProof/>
        </w:rPr>
        <w:t xml:space="preserve">Jiang, H., Peng, Y., Li, X., Zhang, F., Wang, Z., and Ren, S. (2020). Advanced nitrogen removal from mature landfill leachate via partial nitrification-Anammox biofilm reactor (PNABR) driven by high dissolved oxygen (DO): Protection mechanism of aerobic biofilm. </w:t>
      </w:r>
      <w:r w:rsidRPr="00C0144E">
        <w:rPr>
          <w:i/>
          <w:noProof/>
        </w:rPr>
        <w:t>Bioresour Technol</w:t>
      </w:r>
      <w:r w:rsidRPr="00C0144E">
        <w:rPr>
          <w:noProof/>
        </w:rPr>
        <w:t xml:space="preserve"> 306</w:t>
      </w:r>
      <w:r w:rsidRPr="00C0144E">
        <w:rPr>
          <w:b/>
          <w:noProof/>
        </w:rPr>
        <w:t>,</w:t>
      </w:r>
      <w:r w:rsidRPr="00C0144E">
        <w:rPr>
          <w:noProof/>
        </w:rPr>
        <w:t xml:space="preserve"> 123119. doi: 10.1016/j.biortech.2020.123119.</w:t>
      </w:r>
    </w:p>
    <w:p w14:paraId="2523A03D" w14:textId="2FA94B36" w:rsidR="00C0144E" w:rsidRPr="00C0144E" w:rsidRDefault="00C0144E" w:rsidP="00C0144E">
      <w:pPr>
        <w:pStyle w:val="EndNoteBibliography0"/>
        <w:ind w:left="720" w:hanging="720"/>
        <w:rPr>
          <w:noProof/>
        </w:rPr>
      </w:pPr>
      <w:r w:rsidRPr="00C0144E">
        <w:rPr>
          <w:noProof/>
        </w:rPr>
        <w:t xml:space="preserve">Li, Y.-y., Huang, X.-w., and Li, X.-y. (2021). Use of a packed-bed biofilm reactor to achieve rapid formation of anammox biofilms for high-rate nitrogen removal. </w:t>
      </w:r>
      <w:r w:rsidRPr="00C0144E">
        <w:rPr>
          <w:i/>
          <w:noProof/>
        </w:rPr>
        <w:t>Journal of Cleaner Production</w:t>
      </w:r>
      <w:r w:rsidRPr="00C0144E">
        <w:rPr>
          <w:noProof/>
        </w:rPr>
        <w:t xml:space="preserve"> 321</w:t>
      </w:r>
      <w:r w:rsidRPr="00C0144E">
        <w:rPr>
          <w:b/>
          <w:noProof/>
        </w:rPr>
        <w:t>,</w:t>
      </w:r>
      <w:r w:rsidRPr="00C0144E">
        <w:rPr>
          <w:noProof/>
        </w:rPr>
        <w:t xml:space="preserve"> 128999. doi: </w:t>
      </w:r>
      <w:hyperlink r:id="rId19" w:history="1">
        <w:r w:rsidRPr="00C0144E">
          <w:rPr>
            <w:rStyle w:val="afc"/>
            <w:noProof/>
          </w:rPr>
          <w:t>https://doi.org/10.1016/j.jclepro.2021.128999</w:t>
        </w:r>
      </w:hyperlink>
      <w:r w:rsidRPr="00C0144E">
        <w:rPr>
          <w:noProof/>
        </w:rPr>
        <w:t>.</w:t>
      </w:r>
    </w:p>
    <w:p w14:paraId="537521E6" w14:textId="77777777" w:rsidR="00C0144E" w:rsidRPr="00C0144E" w:rsidRDefault="00C0144E" w:rsidP="00C0144E">
      <w:pPr>
        <w:pStyle w:val="EndNoteBibliography0"/>
        <w:ind w:left="720" w:hanging="720"/>
        <w:rPr>
          <w:noProof/>
        </w:rPr>
      </w:pPr>
      <w:r w:rsidRPr="00C0144E">
        <w:rPr>
          <w:noProof/>
        </w:rPr>
        <w:t xml:space="preserve">Lv, Y., Pan, J., Huo, T., Li, J., and Liu, S. (2020). Enhance the treatment of low strength wastewater at low temperature with the coexistence system of AnAOB and heterotrophic bacteria: Performance and bacterial community. </w:t>
      </w:r>
      <w:r w:rsidRPr="00C0144E">
        <w:rPr>
          <w:i/>
          <w:noProof/>
        </w:rPr>
        <w:t>Sci Total Environ</w:t>
      </w:r>
      <w:r w:rsidRPr="00C0144E">
        <w:rPr>
          <w:noProof/>
        </w:rPr>
        <w:t xml:space="preserve"> 714</w:t>
      </w:r>
      <w:r w:rsidRPr="00C0144E">
        <w:rPr>
          <w:b/>
          <w:noProof/>
        </w:rPr>
        <w:t>,</w:t>
      </w:r>
      <w:r w:rsidRPr="00C0144E">
        <w:rPr>
          <w:noProof/>
        </w:rPr>
        <w:t xml:space="preserve"> 136799. doi: 10.1016/j.scitotenv.2020.136799.</w:t>
      </w:r>
    </w:p>
    <w:p w14:paraId="38394149" w14:textId="2BA7B02C" w:rsidR="00C0144E" w:rsidRPr="00C0144E" w:rsidRDefault="00C0144E" w:rsidP="00C0144E">
      <w:pPr>
        <w:pStyle w:val="EndNoteBibliography0"/>
        <w:ind w:left="720" w:hanging="720"/>
        <w:rPr>
          <w:noProof/>
        </w:rPr>
      </w:pPr>
      <w:r w:rsidRPr="00C0144E">
        <w:rPr>
          <w:noProof/>
        </w:rPr>
        <w:t xml:space="preserve">Miao, J., Zhao, Y., and Wu, G. (2017). Effect of organic carbons on microbial activity and structure in denitrifying systems acclimated to nitrite as the electron acceptor. </w:t>
      </w:r>
      <w:r w:rsidRPr="00C0144E">
        <w:rPr>
          <w:i/>
          <w:noProof/>
        </w:rPr>
        <w:t>International Biodeterioration &amp; Biodegradation</w:t>
      </w:r>
      <w:r w:rsidRPr="00C0144E">
        <w:rPr>
          <w:noProof/>
        </w:rPr>
        <w:t xml:space="preserve"> 118</w:t>
      </w:r>
      <w:r w:rsidRPr="00C0144E">
        <w:rPr>
          <w:b/>
          <w:noProof/>
        </w:rPr>
        <w:t>,</w:t>
      </w:r>
      <w:r w:rsidRPr="00C0144E">
        <w:rPr>
          <w:noProof/>
        </w:rPr>
        <w:t xml:space="preserve"> 66-72. doi: </w:t>
      </w:r>
      <w:hyperlink r:id="rId20" w:history="1">
        <w:r w:rsidRPr="00C0144E">
          <w:rPr>
            <w:rStyle w:val="afc"/>
            <w:noProof/>
          </w:rPr>
          <w:t>https://doi.org/10.1016/j.ibiod.2017.01.025</w:t>
        </w:r>
      </w:hyperlink>
      <w:r w:rsidRPr="00C0144E">
        <w:rPr>
          <w:noProof/>
        </w:rPr>
        <w:t>.</w:t>
      </w:r>
    </w:p>
    <w:p w14:paraId="6D70719A" w14:textId="77777777" w:rsidR="00C0144E" w:rsidRPr="00C0144E" w:rsidRDefault="00C0144E" w:rsidP="00C0144E">
      <w:pPr>
        <w:pStyle w:val="EndNoteBibliography0"/>
        <w:ind w:left="720" w:hanging="720"/>
        <w:rPr>
          <w:noProof/>
        </w:rPr>
      </w:pPr>
      <w:r w:rsidRPr="00C0144E">
        <w:rPr>
          <w:noProof/>
        </w:rPr>
        <w:t xml:space="preserve">Miao, Y., Peng, Y., Zhang, L., Li, B., Li, X., Wu, L., et al. (2018). Partial nitrification-anammox (PNA) treating sewage with intermittent aeration mode: Effect of influent C/N ratios. </w:t>
      </w:r>
      <w:r w:rsidRPr="00C0144E">
        <w:rPr>
          <w:i/>
          <w:noProof/>
        </w:rPr>
        <w:t>Chemical Engineering Journal</w:t>
      </w:r>
      <w:r w:rsidRPr="00C0144E">
        <w:rPr>
          <w:noProof/>
        </w:rPr>
        <w:t xml:space="preserve"> 334</w:t>
      </w:r>
      <w:r w:rsidRPr="00C0144E">
        <w:rPr>
          <w:b/>
          <w:noProof/>
        </w:rPr>
        <w:t>,</w:t>
      </w:r>
      <w:r w:rsidRPr="00C0144E">
        <w:rPr>
          <w:noProof/>
        </w:rPr>
        <w:t xml:space="preserve"> 664-672. doi: 10.1016/j.cej.2017.10.072.</w:t>
      </w:r>
    </w:p>
    <w:p w14:paraId="59036425" w14:textId="77777777" w:rsidR="00C0144E" w:rsidRPr="00C0144E" w:rsidRDefault="00C0144E" w:rsidP="00C0144E">
      <w:pPr>
        <w:pStyle w:val="EndNoteBibliography0"/>
        <w:ind w:left="720" w:hanging="720"/>
        <w:rPr>
          <w:noProof/>
        </w:rPr>
      </w:pPr>
      <w:r w:rsidRPr="00C0144E">
        <w:rPr>
          <w:noProof/>
        </w:rPr>
        <w:t xml:space="preserve">Niu, L., Hu, J., Li, Y., Wang, C., Zhang, W., Hu, Q., et al. (2022). Effects of long-term exposure to silver nanoparticles on the structure and function of microplastic biofilms in eutrophic water. </w:t>
      </w:r>
      <w:r w:rsidRPr="00C0144E">
        <w:rPr>
          <w:i/>
          <w:noProof/>
        </w:rPr>
        <w:t>Environ Res</w:t>
      </w:r>
      <w:r w:rsidRPr="00C0144E">
        <w:rPr>
          <w:noProof/>
        </w:rPr>
        <w:t xml:space="preserve"> 207</w:t>
      </w:r>
      <w:r w:rsidRPr="00C0144E">
        <w:rPr>
          <w:b/>
          <w:noProof/>
        </w:rPr>
        <w:t>,</w:t>
      </w:r>
      <w:r w:rsidRPr="00C0144E">
        <w:rPr>
          <w:noProof/>
        </w:rPr>
        <w:t xml:space="preserve"> 112182. doi: 10.1016/j.envres.2021.112182.</w:t>
      </w:r>
    </w:p>
    <w:p w14:paraId="4C37C5A1" w14:textId="77777777" w:rsidR="00C0144E" w:rsidRPr="00C0144E" w:rsidRDefault="00C0144E" w:rsidP="00C0144E">
      <w:pPr>
        <w:pStyle w:val="EndNoteBibliography0"/>
        <w:ind w:left="720" w:hanging="720"/>
        <w:rPr>
          <w:noProof/>
        </w:rPr>
      </w:pPr>
      <w:r w:rsidRPr="00C0144E">
        <w:rPr>
          <w:noProof/>
        </w:rPr>
        <w:t xml:space="preserve">Ren, L.F., Lv, L., Kang, Q., Gao, B., Ni, S.Q., Chen, Y.H., et al. (2018). Microbial dynamics of biofilm and suspended flocs in anammox membrane bioreactor: The effect of non-woven fabric membrane. </w:t>
      </w:r>
      <w:r w:rsidRPr="00C0144E">
        <w:rPr>
          <w:i/>
          <w:noProof/>
        </w:rPr>
        <w:t>Bioresour Technol</w:t>
      </w:r>
      <w:r w:rsidRPr="00C0144E">
        <w:rPr>
          <w:noProof/>
        </w:rPr>
        <w:t xml:space="preserve"> 247</w:t>
      </w:r>
      <w:r w:rsidRPr="00C0144E">
        <w:rPr>
          <w:b/>
          <w:noProof/>
        </w:rPr>
        <w:t>,</w:t>
      </w:r>
      <w:r w:rsidRPr="00C0144E">
        <w:rPr>
          <w:noProof/>
        </w:rPr>
        <w:t xml:space="preserve"> 259-266. doi: 10.1016/j.biortech.2017.09.070.</w:t>
      </w:r>
    </w:p>
    <w:p w14:paraId="312F04E3" w14:textId="77777777" w:rsidR="00C0144E" w:rsidRPr="00C0144E" w:rsidRDefault="00C0144E" w:rsidP="00C0144E">
      <w:pPr>
        <w:pStyle w:val="EndNoteBibliography0"/>
        <w:ind w:left="720" w:hanging="720"/>
        <w:rPr>
          <w:noProof/>
        </w:rPr>
      </w:pPr>
      <w:r w:rsidRPr="00C0144E">
        <w:rPr>
          <w:noProof/>
        </w:rPr>
        <w:t xml:space="preserve">Suenaga, T., Ota, T., Oba, K., Usui, K., Sako, T., Hori, T., et al. (2021). Combination of 15N Tracer and Microbial Analyses Discloses N2O Sink Potential of the Anammox Community. </w:t>
      </w:r>
      <w:r w:rsidRPr="00C0144E">
        <w:rPr>
          <w:i/>
          <w:noProof/>
        </w:rPr>
        <w:t>Environmental Science &amp; Technology</w:t>
      </w:r>
      <w:r w:rsidRPr="00C0144E">
        <w:rPr>
          <w:noProof/>
        </w:rPr>
        <w:t xml:space="preserve"> 55(13)</w:t>
      </w:r>
      <w:r w:rsidRPr="00C0144E">
        <w:rPr>
          <w:b/>
          <w:noProof/>
        </w:rPr>
        <w:t>,</w:t>
      </w:r>
      <w:r w:rsidRPr="00C0144E">
        <w:rPr>
          <w:noProof/>
        </w:rPr>
        <w:t xml:space="preserve"> 9231-9242. doi: 10.1021/acs.est.1c00674.</w:t>
      </w:r>
    </w:p>
    <w:p w14:paraId="43139871" w14:textId="77777777" w:rsidR="00C0144E" w:rsidRPr="00C0144E" w:rsidRDefault="00C0144E" w:rsidP="00C0144E">
      <w:pPr>
        <w:pStyle w:val="EndNoteBibliography0"/>
        <w:ind w:left="720" w:hanging="720"/>
        <w:rPr>
          <w:noProof/>
        </w:rPr>
      </w:pPr>
      <w:r w:rsidRPr="00C0144E">
        <w:rPr>
          <w:noProof/>
        </w:rPr>
        <w:t xml:space="preserve">Sun, Y., Wang, H., Wu, G., and Guan, Y. (2018). Nitrogen removal and nitrous oxide emission from a step-feeding multiple anoxic and aerobic process. </w:t>
      </w:r>
      <w:r w:rsidRPr="00C0144E">
        <w:rPr>
          <w:i/>
          <w:noProof/>
        </w:rPr>
        <w:t>Environ Technol</w:t>
      </w:r>
      <w:r w:rsidRPr="00C0144E">
        <w:rPr>
          <w:noProof/>
        </w:rPr>
        <w:t xml:space="preserve"> 39(7)</w:t>
      </w:r>
      <w:r w:rsidRPr="00C0144E">
        <w:rPr>
          <w:b/>
          <w:noProof/>
        </w:rPr>
        <w:t>,</w:t>
      </w:r>
      <w:r w:rsidRPr="00C0144E">
        <w:rPr>
          <w:noProof/>
        </w:rPr>
        <w:t xml:space="preserve"> 814-823. doi: 10.1080/09593330.2017.1311947.</w:t>
      </w:r>
    </w:p>
    <w:p w14:paraId="6734ED71" w14:textId="77777777" w:rsidR="00C0144E" w:rsidRPr="00C0144E" w:rsidRDefault="00C0144E" w:rsidP="00C0144E">
      <w:pPr>
        <w:pStyle w:val="EndNoteBibliography0"/>
        <w:ind w:left="720" w:hanging="720"/>
        <w:rPr>
          <w:noProof/>
        </w:rPr>
      </w:pPr>
      <w:r w:rsidRPr="00C0144E">
        <w:rPr>
          <w:noProof/>
        </w:rPr>
        <w:t xml:space="preserve">Wang, C., Liu, S., Xu, X., Zhang, C., Wang, D., and Yang, F. (2018). Achieving mainstream nitrogen removal through simultaneous partial nitrification, anammox and denitrification process in an integrated fixed film activated sludge reactor. </w:t>
      </w:r>
      <w:r w:rsidRPr="00C0144E">
        <w:rPr>
          <w:i/>
          <w:noProof/>
        </w:rPr>
        <w:t>Chemosphere</w:t>
      </w:r>
      <w:r w:rsidRPr="00C0144E">
        <w:rPr>
          <w:noProof/>
        </w:rPr>
        <w:t xml:space="preserve"> 203</w:t>
      </w:r>
      <w:r w:rsidRPr="00C0144E">
        <w:rPr>
          <w:b/>
          <w:noProof/>
        </w:rPr>
        <w:t>,</w:t>
      </w:r>
      <w:r w:rsidRPr="00C0144E">
        <w:rPr>
          <w:noProof/>
        </w:rPr>
        <w:t xml:space="preserve"> 457-466. doi: 10.1016/j.chemosphere.2018.04.016.</w:t>
      </w:r>
    </w:p>
    <w:p w14:paraId="198B17BD" w14:textId="77777777" w:rsidR="00C0144E" w:rsidRPr="00C0144E" w:rsidRDefault="00C0144E" w:rsidP="00C0144E">
      <w:pPr>
        <w:pStyle w:val="EndNoteBibliography0"/>
        <w:ind w:left="720" w:hanging="720"/>
        <w:rPr>
          <w:noProof/>
        </w:rPr>
      </w:pPr>
      <w:r w:rsidRPr="00C0144E">
        <w:rPr>
          <w:noProof/>
        </w:rPr>
        <w:t xml:space="preserve">Wang, S., Zhu, G., Li, Y., Wang, X., Zhou, J., and Peng, Y. (2019a). Robustness of anammox granular sludge treating low-strength sewage under various shock loadings: Microbial mechanism and little N(2)O emission. </w:t>
      </w:r>
      <w:r w:rsidRPr="00C0144E">
        <w:rPr>
          <w:i/>
          <w:noProof/>
        </w:rPr>
        <w:t>J Environ Sci (China)</w:t>
      </w:r>
      <w:r w:rsidRPr="00C0144E">
        <w:rPr>
          <w:noProof/>
        </w:rPr>
        <w:t xml:space="preserve"> 86</w:t>
      </w:r>
      <w:r w:rsidRPr="00C0144E">
        <w:rPr>
          <w:b/>
          <w:noProof/>
        </w:rPr>
        <w:t>,</w:t>
      </w:r>
      <w:r w:rsidRPr="00C0144E">
        <w:rPr>
          <w:noProof/>
        </w:rPr>
        <w:t xml:space="preserve"> 141-153. doi: 10.1016/j.jes.2019.03.016.</w:t>
      </w:r>
    </w:p>
    <w:p w14:paraId="46DE2FA5" w14:textId="77777777" w:rsidR="00C0144E" w:rsidRPr="00C0144E" w:rsidRDefault="00C0144E" w:rsidP="00C0144E">
      <w:pPr>
        <w:pStyle w:val="EndNoteBibliography0"/>
        <w:ind w:left="720" w:hanging="720"/>
        <w:rPr>
          <w:noProof/>
        </w:rPr>
      </w:pPr>
      <w:r w:rsidRPr="00C0144E">
        <w:rPr>
          <w:noProof/>
        </w:rPr>
        <w:t xml:space="preserve">Wang, X., Zhao, J., Yu, D., Du, S., Yuan, M., and Zhen, J. (2019b). Evaluating the potential for sustaining mainstream anammox by endogenous partial denitrification and phosphorus removal for energy-efficient wastewater treatment. </w:t>
      </w:r>
      <w:r w:rsidRPr="00C0144E">
        <w:rPr>
          <w:i/>
          <w:noProof/>
        </w:rPr>
        <w:t>Bioresour Technol</w:t>
      </w:r>
      <w:r w:rsidRPr="00C0144E">
        <w:rPr>
          <w:noProof/>
        </w:rPr>
        <w:t xml:space="preserve"> 284</w:t>
      </w:r>
      <w:r w:rsidRPr="00C0144E">
        <w:rPr>
          <w:b/>
          <w:noProof/>
        </w:rPr>
        <w:t>,</w:t>
      </w:r>
      <w:r w:rsidRPr="00C0144E">
        <w:rPr>
          <w:noProof/>
        </w:rPr>
        <w:t xml:space="preserve"> 302-314. doi: 10.1016/j.biortech.2019.03.127.</w:t>
      </w:r>
    </w:p>
    <w:p w14:paraId="15A26A43" w14:textId="6DB6A3E3" w:rsidR="00C0144E" w:rsidRPr="00C0144E" w:rsidRDefault="00C0144E" w:rsidP="00C0144E">
      <w:pPr>
        <w:pStyle w:val="EndNoteBibliography0"/>
        <w:ind w:left="720" w:hanging="720"/>
        <w:rPr>
          <w:noProof/>
        </w:rPr>
      </w:pPr>
      <w:r w:rsidRPr="00C0144E">
        <w:rPr>
          <w:noProof/>
        </w:rPr>
        <w:lastRenderedPageBreak/>
        <w:t xml:space="preserve">Xu, X., Ma, B., Lu, W., Feng, D., Wei, Y., Ge, C., et al. (2020). Effective nitrogen removal in a granule-based partial-denitrification/anammox reactor treating low C/N sewage. </w:t>
      </w:r>
      <w:r w:rsidRPr="00C0144E">
        <w:rPr>
          <w:i/>
          <w:noProof/>
        </w:rPr>
        <w:t>Bioresource Technology</w:t>
      </w:r>
      <w:r w:rsidRPr="00C0144E">
        <w:rPr>
          <w:noProof/>
        </w:rPr>
        <w:t xml:space="preserve"> 297</w:t>
      </w:r>
      <w:r w:rsidRPr="00C0144E">
        <w:rPr>
          <w:b/>
          <w:noProof/>
        </w:rPr>
        <w:t>,</w:t>
      </w:r>
      <w:r w:rsidRPr="00C0144E">
        <w:rPr>
          <w:noProof/>
        </w:rPr>
        <w:t xml:space="preserve"> 122467. doi: </w:t>
      </w:r>
      <w:hyperlink r:id="rId21" w:history="1">
        <w:r w:rsidRPr="00C0144E">
          <w:rPr>
            <w:rStyle w:val="afc"/>
            <w:noProof/>
          </w:rPr>
          <w:t>https://doi.org/10.1016/j.biortech.2019.122467</w:t>
        </w:r>
      </w:hyperlink>
      <w:r w:rsidRPr="00C0144E">
        <w:rPr>
          <w:noProof/>
        </w:rPr>
        <w:t>.</w:t>
      </w:r>
    </w:p>
    <w:p w14:paraId="395BB3BC" w14:textId="574501F4" w:rsidR="00C0144E" w:rsidRPr="00C0144E" w:rsidRDefault="00C0144E" w:rsidP="00C0144E">
      <w:pPr>
        <w:pStyle w:val="EndNoteBibliography0"/>
        <w:ind w:left="720" w:hanging="720"/>
        <w:rPr>
          <w:noProof/>
        </w:rPr>
      </w:pPr>
      <w:r w:rsidRPr="00C0144E">
        <w:rPr>
          <w:noProof/>
        </w:rPr>
        <w:t xml:space="preserve">Yan, J., Wang, S., Wu, L., Li, S., Li, H., Wang, Y., et al. (2020). Long-term ammonia gas biofiltration through simultaneous nitrification, anammox and denitrification process with limited N2O emission and negligible leachate production. </w:t>
      </w:r>
      <w:r w:rsidRPr="00C0144E">
        <w:rPr>
          <w:i/>
          <w:noProof/>
        </w:rPr>
        <w:t>Journal of Cleaner Production</w:t>
      </w:r>
      <w:r w:rsidRPr="00C0144E">
        <w:rPr>
          <w:noProof/>
        </w:rPr>
        <w:t xml:space="preserve"> 270</w:t>
      </w:r>
      <w:r w:rsidRPr="00C0144E">
        <w:rPr>
          <w:b/>
          <w:noProof/>
        </w:rPr>
        <w:t>,</w:t>
      </w:r>
      <w:r w:rsidRPr="00C0144E">
        <w:rPr>
          <w:noProof/>
        </w:rPr>
        <w:t xml:space="preserve"> 122406. doi: </w:t>
      </w:r>
      <w:hyperlink r:id="rId22" w:history="1">
        <w:r w:rsidRPr="00C0144E">
          <w:rPr>
            <w:rStyle w:val="afc"/>
            <w:noProof/>
          </w:rPr>
          <w:t>https://doi.org/10.1016/j.jclepro.2020.122406</w:t>
        </w:r>
      </w:hyperlink>
      <w:r w:rsidRPr="00C0144E">
        <w:rPr>
          <w:noProof/>
        </w:rPr>
        <w:t>.</w:t>
      </w:r>
    </w:p>
    <w:p w14:paraId="5848F90D" w14:textId="77777777" w:rsidR="00C0144E" w:rsidRPr="00C0144E" w:rsidRDefault="00C0144E" w:rsidP="00C0144E">
      <w:pPr>
        <w:pStyle w:val="EndNoteBibliography0"/>
        <w:ind w:left="720" w:hanging="720"/>
        <w:rPr>
          <w:noProof/>
        </w:rPr>
      </w:pPr>
      <w:r w:rsidRPr="00C0144E">
        <w:rPr>
          <w:noProof/>
        </w:rPr>
        <w:t xml:space="preserve">Yang, S., Peng, Y., Zhang, L., Zhang, Q., Li, J., and Wang, X. (2019). Autotrophic nitrogen removal in an integrated fixed-biofilm activated sludge (IFAS) reactor: Anammox bacteria enriched in the flocs have been overlooked. </w:t>
      </w:r>
      <w:r w:rsidRPr="00C0144E">
        <w:rPr>
          <w:i/>
          <w:noProof/>
        </w:rPr>
        <w:t>Bioresour Technol</w:t>
      </w:r>
      <w:r w:rsidRPr="00C0144E">
        <w:rPr>
          <w:noProof/>
        </w:rPr>
        <w:t xml:space="preserve"> 288</w:t>
      </w:r>
      <w:r w:rsidRPr="00C0144E">
        <w:rPr>
          <w:b/>
          <w:noProof/>
        </w:rPr>
        <w:t>,</w:t>
      </w:r>
      <w:r w:rsidRPr="00C0144E">
        <w:rPr>
          <w:noProof/>
        </w:rPr>
        <w:t xml:space="preserve"> 121512. doi: 10.1016/j.biortech.2019.121512.</w:t>
      </w:r>
    </w:p>
    <w:p w14:paraId="6FB82168" w14:textId="77777777" w:rsidR="00C0144E" w:rsidRPr="00C0144E" w:rsidRDefault="00C0144E" w:rsidP="00C0144E">
      <w:pPr>
        <w:pStyle w:val="EndNoteBibliography0"/>
        <w:ind w:left="720" w:hanging="720"/>
        <w:rPr>
          <w:noProof/>
        </w:rPr>
      </w:pPr>
      <w:r w:rsidRPr="00C0144E">
        <w:rPr>
          <w:noProof/>
        </w:rPr>
        <w:t xml:space="preserve">Yang, S., Peng, Y., Zhang, S., Han, X., Li, J., and Zhang, L. (2021). Carrier type induces anammox biofilm structure and the nitrogen removal pathway: Demonstration in a full-scale partial nitritation/anammox process. </w:t>
      </w:r>
      <w:r w:rsidRPr="00C0144E">
        <w:rPr>
          <w:i/>
          <w:noProof/>
        </w:rPr>
        <w:t>Bioresour Technol</w:t>
      </w:r>
      <w:r w:rsidRPr="00C0144E">
        <w:rPr>
          <w:noProof/>
        </w:rPr>
        <w:t xml:space="preserve"> 334</w:t>
      </w:r>
      <w:r w:rsidRPr="00C0144E">
        <w:rPr>
          <w:b/>
          <w:noProof/>
        </w:rPr>
        <w:t>,</w:t>
      </w:r>
      <w:r w:rsidRPr="00C0144E">
        <w:rPr>
          <w:noProof/>
        </w:rPr>
        <w:t xml:space="preserve"> 125249. doi: 10.1016/j.biortech.2021.125249.</w:t>
      </w:r>
    </w:p>
    <w:p w14:paraId="5CA4EC4F" w14:textId="74CFF3D9" w:rsidR="00C0144E" w:rsidRPr="00C0144E" w:rsidRDefault="00C0144E" w:rsidP="00C0144E">
      <w:pPr>
        <w:pStyle w:val="EndNoteBibliography0"/>
        <w:ind w:left="720" w:hanging="720"/>
        <w:rPr>
          <w:noProof/>
        </w:rPr>
      </w:pPr>
      <w:r w:rsidRPr="00C0144E">
        <w:rPr>
          <w:noProof/>
        </w:rPr>
        <w:t xml:space="preserve">Yang, Y., Zhang, L., Cheng, J., Zhang, S., Li, B., and Peng, Y. (2017). Achieve efficient nitrogen removal from real sewage in a plug-flow integrated fixed-film activated sludge (IFAS) reactor via partial nitritation/anammox pathway. </w:t>
      </w:r>
      <w:r w:rsidRPr="00C0144E">
        <w:rPr>
          <w:i/>
          <w:noProof/>
        </w:rPr>
        <w:t>Bioresource Technology</w:t>
      </w:r>
      <w:r w:rsidRPr="00C0144E">
        <w:rPr>
          <w:noProof/>
        </w:rPr>
        <w:t xml:space="preserve"> 239</w:t>
      </w:r>
      <w:r w:rsidRPr="00C0144E">
        <w:rPr>
          <w:b/>
          <w:noProof/>
        </w:rPr>
        <w:t>,</w:t>
      </w:r>
      <w:r w:rsidRPr="00C0144E">
        <w:rPr>
          <w:noProof/>
        </w:rPr>
        <w:t xml:space="preserve"> 294-301. doi: </w:t>
      </w:r>
      <w:hyperlink r:id="rId23" w:history="1">
        <w:r w:rsidRPr="00C0144E">
          <w:rPr>
            <w:rStyle w:val="afc"/>
            <w:noProof/>
          </w:rPr>
          <w:t>https://doi.org/10.1016/j.biortech.2017.05.041</w:t>
        </w:r>
      </w:hyperlink>
      <w:r w:rsidRPr="00C0144E">
        <w:rPr>
          <w:noProof/>
        </w:rPr>
        <w:t>.</w:t>
      </w:r>
    </w:p>
    <w:p w14:paraId="1E94B8F9" w14:textId="21A659D4" w:rsidR="00C0144E" w:rsidRPr="00C0144E" w:rsidRDefault="00C0144E" w:rsidP="00C0144E">
      <w:pPr>
        <w:pStyle w:val="EndNoteBibliography0"/>
        <w:ind w:left="720" w:hanging="720"/>
        <w:rPr>
          <w:noProof/>
        </w:rPr>
      </w:pPr>
      <w:r w:rsidRPr="00C0144E">
        <w:rPr>
          <w:noProof/>
        </w:rPr>
        <w:t xml:space="preserve">Zhang, L., Zhang, Q., Li, X., Jia, T., Wang, S., and Peng, Y. (2022a). Enhanced nitrogen removal from municipal wastewater via a novel combined process driven by partial nitrification/anammox (PN/A) and partial denitrification/anammox (PD/A) with an ultra-low hydraulic retention time (HRT). </w:t>
      </w:r>
      <w:r w:rsidRPr="00C0144E">
        <w:rPr>
          <w:i/>
          <w:noProof/>
        </w:rPr>
        <w:t>Bioresource Technology</w:t>
      </w:r>
      <w:r w:rsidRPr="00C0144E">
        <w:rPr>
          <w:noProof/>
        </w:rPr>
        <w:t xml:space="preserve"> 363</w:t>
      </w:r>
      <w:r w:rsidRPr="00C0144E">
        <w:rPr>
          <w:b/>
          <w:noProof/>
        </w:rPr>
        <w:t>,</w:t>
      </w:r>
      <w:r w:rsidRPr="00C0144E">
        <w:rPr>
          <w:noProof/>
        </w:rPr>
        <w:t xml:space="preserve"> 127950. doi: </w:t>
      </w:r>
      <w:hyperlink r:id="rId24" w:history="1">
        <w:r w:rsidRPr="00C0144E">
          <w:rPr>
            <w:rStyle w:val="afc"/>
            <w:noProof/>
          </w:rPr>
          <w:t>https://doi.org/10.1016/j.biortech.2022.127950</w:t>
        </w:r>
      </w:hyperlink>
      <w:r w:rsidRPr="00C0144E">
        <w:rPr>
          <w:noProof/>
        </w:rPr>
        <w:t>.</w:t>
      </w:r>
    </w:p>
    <w:p w14:paraId="1A2CFDA7" w14:textId="6ACAEBD5" w:rsidR="00C0144E" w:rsidRPr="00C0144E" w:rsidRDefault="00C0144E" w:rsidP="00C0144E">
      <w:pPr>
        <w:pStyle w:val="EndNoteBibliography0"/>
        <w:ind w:left="720" w:hanging="720"/>
        <w:rPr>
          <w:noProof/>
        </w:rPr>
      </w:pPr>
      <w:r w:rsidRPr="00C0144E">
        <w:rPr>
          <w:noProof/>
        </w:rPr>
        <w:t xml:space="preserve">Zhang, Q., Zhao, L., Zhang, J., Liu, W., Cai, S., Chen, L., et al. (2022b). Nitrogen contribution and microbial community of size-fractionated anammox sludge in continuous stirred-tank reactors. </w:t>
      </w:r>
      <w:r w:rsidRPr="00C0144E">
        <w:rPr>
          <w:i/>
          <w:noProof/>
        </w:rPr>
        <w:t>Bioresource Technology</w:t>
      </w:r>
      <w:r w:rsidRPr="00C0144E">
        <w:rPr>
          <w:noProof/>
        </w:rPr>
        <w:t xml:space="preserve"> 362</w:t>
      </w:r>
      <w:r w:rsidRPr="00C0144E">
        <w:rPr>
          <w:b/>
          <w:noProof/>
        </w:rPr>
        <w:t>,</w:t>
      </w:r>
      <w:r w:rsidRPr="00C0144E">
        <w:rPr>
          <w:noProof/>
        </w:rPr>
        <w:t xml:space="preserve"> 127857. doi: </w:t>
      </w:r>
      <w:hyperlink r:id="rId25" w:history="1">
        <w:r w:rsidRPr="00C0144E">
          <w:rPr>
            <w:rStyle w:val="afc"/>
            <w:noProof/>
          </w:rPr>
          <w:t>https://doi.org/10.1016/j.biortech.2022.127857</w:t>
        </w:r>
      </w:hyperlink>
      <w:r w:rsidRPr="00C0144E">
        <w:rPr>
          <w:noProof/>
        </w:rPr>
        <w:t>.</w:t>
      </w:r>
    </w:p>
    <w:p w14:paraId="3C7D9669" w14:textId="3EE901F1" w:rsidR="00C0144E" w:rsidRPr="00C0144E" w:rsidRDefault="00C0144E" w:rsidP="00C0144E">
      <w:pPr>
        <w:pStyle w:val="EndNoteBibliography0"/>
        <w:ind w:left="720" w:hanging="720"/>
        <w:rPr>
          <w:noProof/>
        </w:rPr>
      </w:pPr>
      <w:r w:rsidRPr="00C0144E">
        <w:rPr>
          <w:noProof/>
        </w:rPr>
        <w:t xml:space="preserve">Zhu, G., Wang, S., Ma, B., Wang, X., Zhou, J., Zhao, S., et al. (2018). Anammox granular sludge in low-ammonium sewage treatment: Not bigger size driving better performance. </w:t>
      </w:r>
      <w:r w:rsidRPr="00C0144E">
        <w:rPr>
          <w:i/>
          <w:noProof/>
        </w:rPr>
        <w:t>Water Research</w:t>
      </w:r>
      <w:r w:rsidRPr="00C0144E">
        <w:rPr>
          <w:noProof/>
        </w:rPr>
        <w:t xml:space="preserve"> 142</w:t>
      </w:r>
      <w:r w:rsidRPr="00C0144E">
        <w:rPr>
          <w:b/>
          <w:noProof/>
        </w:rPr>
        <w:t>,</w:t>
      </w:r>
      <w:r w:rsidRPr="00C0144E">
        <w:rPr>
          <w:noProof/>
        </w:rPr>
        <w:t xml:space="preserve"> 147-158. doi: </w:t>
      </w:r>
      <w:hyperlink r:id="rId26" w:history="1">
        <w:r w:rsidRPr="00C0144E">
          <w:rPr>
            <w:rStyle w:val="afc"/>
            <w:noProof/>
          </w:rPr>
          <w:t>https://doi.org/10.1016/j.watres.2018.05.048</w:t>
        </w:r>
      </w:hyperlink>
      <w:r w:rsidRPr="00C0144E">
        <w:rPr>
          <w:noProof/>
        </w:rPr>
        <w:t>.</w:t>
      </w:r>
    </w:p>
    <w:p w14:paraId="3A132F06" w14:textId="222495FA" w:rsidR="00C0144E" w:rsidRPr="00C0144E" w:rsidRDefault="00C0144E" w:rsidP="00C0144E">
      <w:pPr>
        <w:pStyle w:val="EndNoteBibliography0"/>
        <w:ind w:left="720" w:hanging="720"/>
        <w:rPr>
          <w:noProof/>
        </w:rPr>
      </w:pPr>
      <w:r w:rsidRPr="00C0144E">
        <w:rPr>
          <w:noProof/>
        </w:rPr>
        <w:t xml:space="preserve">Zhuang, J.-l., Zhou, Y.-y., Liu, Y.-d., and Li, W. (2020). Flocs are the main source of nitrous oxide in a high-rate anammox granular sludge reactor: insights from metagenomics and fed-batch experiments. </w:t>
      </w:r>
      <w:r w:rsidRPr="00C0144E">
        <w:rPr>
          <w:i/>
          <w:noProof/>
        </w:rPr>
        <w:t>Water Research</w:t>
      </w:r>
      <w:r w:rsidRPr="00C0144E">
        <w:rPr>
          <w:noProof/>
        </w:rPr>
        <w:t xml:space="preserve"> 186</w:t>
      </w:r>
      <w:r w:rsidRPr="00C0144E">
        <w:rPr>
          <w:b/>
          <w:noProof/>
        </w:rPr>
        <w:t>,</w:t>
      </w:r>
      <w:r w:rsidRPr="00C0144E">
        <w:rPr>
          <w:noProof/>
        </w:rPr>
        <w:t xml:space="preserve"> 116321. doi: </w:t>
      </w:r>
      <w:hyperlink r:id="rId27" w:history="1">
        <w:r w:rsidRPr="00C0144E">
          <w:rPr>
            <w:rStyle w:val="afc"/>
            <w:noProof/>
          </w:rPr>
          <w:t>https://doi.org/10.1016/j.watres.2020.116321</w:t>
        </w:r>
      </w:hyperlink>
      <w:r w:rsidRPr="00C0144E">
        <w:rPr>
          <w:noProof/>
        </w:rPr>
        <w:t>.</w:t>
      </w:r>
    </w:p>
    <w:p w14:paraId="58F1AED1" w14:textId="0FBB63F8" w:rsidR="00DE23E8" w:rsidRPr="00C0144E" w:rsidRDefault="000F7174" w:rsidP="00AD4A3F">
      <w:pPr>
        <w:pStyle w:val="EndNoteBibliography0"/>
        <w:rPr>
          <w:rFonts w:ascii="Times New Roman" w:hAnsi="Times New Roman" w:cs="Times New Roman"/>
        </w:rPr>
      </w:pPr>
      <w:r w:rsidRPr="00C0144E">
        <w:rPr>
          <w:rFonts w:ascii="Times New Roman" w:hAnsi="Times New Roman" w:cs="Times New Roman"/>
        </w:rPr>
        <w:fldChar w:fldCharType="end"/>
      </w:r>
    </w:p>
    <w:sectPr w:rsidR="00DE23E8" w:rsidRPr="00C0144E" w:rsidSect="0093429D">
      <w:headerReference w:type="even" r:id="rId28"/>
      <w:footerReference w:type="even" r:id="rId29"/>
      <w:footerReference w:type="default" r:id="rId30"/>
      <w:headerReference w:type="first" r:id="rId3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BD0E4" w14:textId="77777777" w:rsidR="00302F06" w:rsidRDefault="00302F06" w:rsidP="00117666">
      <w:pPr>
        <w:spacing w:after="0"/>
      </w:pPr>
      <w:r>
        <w:separator/>
      </w:r>
    </w:p>
  </w:endnote>
  <w:endnote w:type="continuationSeparator" w:id="0">
    <w:p w14:paraId="418131D8" w14:textId="77777777" w:rsidR="00302F06" w:rsidRDefault="00302F0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61352" w14:textId="77777777" w:rsidR="000F7174" w:rsidRDefault="000F717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2138AC"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138A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2138AC"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138A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C87A1" w14:textId="77777777" w:rsidR="00302F06" w:rsidRDefault="00302F06" w:rsidP="00117666">
      <w:pPr>
        <w:spacing w:after="0"/>
      </w:pPr>
      <w:r>
        <w:separator/>
      </w:r>
    </w:p>
  </w:footnote>
  <w:footnote w:type="continuationSeparator" w:id="0">
    <w:p w14:paraId="4CFE256B" w14:textId="77777777" w:rsidR="00302F06" w:rsidRDefault="00302F0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2138AC"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2138AC"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9pfxe0kr5tdqee5wz5r5xefv20dwzap0w5&quot;&gt;1&lt;record-ids&gt;&lt;item&gt;144&lt;/item&gt;&lt;item&gt;145&lt;/item&gt;&lt;item&gt;146&lt;/item&gt;&lt;item&gt;147&lt;/item&gt;&lt;item&gt;148&lt;/item&gt;&lt;item&gt;149&lt;/item&gt;&lt;item&gt;150&lt;/item&gt;&lt;item&gt;151&lt;/item&gt;&lt;item&gt;152&lt;/item&gt;&lt;item&gt;153&lt;/item&gt;&lt;item&gt;154&lt;/item&gt;&lt;item&gt;155&lt;/item&gt;&lt;item&gt;156&lt;/item&gt;&lt;item&gt;158&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record-ids&gt;&lt;/item&gt;&lt;/Libraries&gt;"/>
  </w:docVars>
  <w:rsids>
    <w:rsidRoot w:val="00803D24"/>
    <w:rsid w:val="0001436A"/>
    <w:rsid w:val="00034304"/>
    <w:rsid w:val="00035434"/>
    <w:rsid w:val="00052A14"/>
    <w:rsid w:val="00077D53"/>
    <w:rsid w:val="000E54A5"/>
    <w:rsid w:val="000E688F"/>
    <w:rsid w:val="000F7174"/>
    <w:rsid w:val="00105FD9"/>
    <w:rsid w:val="00117666"/>
    <w:rsid w:val="001549D3"/>
    <w:rsid w:val="00160065"/>
    <w:rsid w:val="00177D84"/>
    <w:rsid w:val="001C4204"/>
    <w:rsid w:val="002138AC"/>
    <w:rsid w:val="00267D18"/>
    <w:rsid w:val="002868E2"/>
    <w:rsid w:val="002869C3"/>
    <w:rsid w:val="002936E4"/>
    <w:rsid w:val="002B4A57"/>
    <w:rsid w:val="002C74CA"/>
    <w:rsid w:val="00302F06"/>
    <w:rsid w:val="00344EEA"/>
    <w:rsid w:val="003544FB"/>
    <w:rsid w:val="003B4B34"/>
    <w:rsid w:val="003D2D47"/>
    <w:rsid w:val="003D2F2D"/>
    <w:rsid w:val="00401590"/>
    <w:rsid w:val="00447801"/>
    <w:rsid w:val="00452E9C"/>
    <w:rsid w:val="004735C8"/>
    <w:rsid w:val="0048556C"/>
    <w:rsid w:val="004961FF"/>
    <w:rsid w:val="00517A89"/>
    <w:rsid w:val="005250F2"/>
    <w:rsid w:val="0058372A"/>
    <w:rsid w:val="00593EEA"/>
    <w:rsid w:val="005A5EEE"/>
    <w:rsid w:val="006268AF"/>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8F4C4E"/>
    <w:rsid w:val="0091016A"/>
    <w:rsid w:val="009151AA"/>
    <w:rsid w:val="00922D18"/>
    <w:rsid w:val="0093429D"/>
    <w:rsid w:val="00943573"/>
    <w:rsid w:val="00970F7D"/>
    <w:rsid w:val="00994A3D"/>
    <w:rsid w:val="009C2B12"/>
    <w:rsid w:val="009C70F3"/>
    <w:rsid w:val="009E41F2"/>
    <w:rsid w:val="00A174D9"/>
    <w:rsid w:val="00A569CD"/>
    <w:rsid w:val="00AB5EE2"/>
    <w:rsid w:val="00AB6715"/>
    <w:rsid w:val="00AD4A3F"/>
    <w:rsid w:val="00B1671E"/>
    <w:rsid w:val="00B22685"/>
    <w:rsid w:val="00B25EB8"/>
    <w:rsid w:val="00B354E1"/>
    <w:rsid w:val="00B37F4D"/>
    <w:rsid w:val="00B60383"/>
    <w:rsid w:val="00C0144E"/>
    <w:rsid w:val="00C52A7B"/>
    <w:rsid w:val="00C56BAF"/>
    <w:rsid w:val="00C679AA"/>
    <w:rsid w:val="00C75972"/>
    <w:rsid w:val="00CC0A3A"/>
    <w:rsid w:val="00CD066B"/>
    <w:rsid w:val="00CE4FEE"/>
    <w:rsid w:val="00D256B2"/>
    <w:rsid w:val="00D546A1"/>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character" w:customStyle="1" w:styleId="EndNoteBibliography">
    <w:name w:val="EndNote Bibliography 字符"/>
    <w:link w:val="EndNoteBibliography0"/>
    <w:unhideWhenUsed/>
    <w:rsid w:val="000F7174"/>
    <w:rPr>
      <w:rFonts w:ascii="Calibri" w:hAnsi="Calibri" w:cs="Calibri"/>
      <w:sz w:val="24"/>
    </w:rPr>
  </w:style>
  <w:style w:type="paragraph" w:customStyle="1" w:styleId="EndNoteBibliography0">
    <w:name w:val="EndNote Bibliography"/>
    <w:basedOn w:val="a0"/>
    <w:link w:val="EndNoteBibliography"/>
    <w:unhideWhenUsed/>
    <w:rsid w:val="000F7174"/>
    <w:pPr>
      <w:spacing w:before="0" w:after="0"/>
      <w:jc w:val="both"/>
    </w:pPr>
    <w:rPr>
      <w:rFonts w:ascii="Calibri" w:hAnsi="Calibri" w:cs="Calibri"/>
    </w:rPr>
  </w:style>
  <w:style w:type="paragraph" w:customStyle="1" w:styleId="EndNoteBibliographyTitle">
    <w:name w:val="EndNote Bibliography Title"/>
    <w:basedOn w:val="a0"/>
    <w:link w:val="EndNoteBibliographyTitle0"/>
    <w:rsid w:val="000F7174"/>
    <w:pPr>
      <w:spacing w:after="0"/>
      <w:jc w:val="center"/>
    </w:pPr>
    <w:rPr>
      <w:rFonts w:ascii="Calibri" w:hAnsi="Calibri" w:cs="Calibri"/>
      <w:noProof/>
    </w:rPr>
  </w:style>
  <w:style w:type="character" w:customStyle="1" w:styleId="EndNoteBibliographyTitle0">
    <w:name w:val="EndNote Bibliography Title 字符"/>
    <w:basedOn w:val="a1"/>
    <w:link w:val="EndNoteBibliographyTitle"/>
    <w:rsid w:val="000F7174"/>
    <w:rPr>
      <w:rFonts w:ascii="Calibri" w:hAnsi="Calibri" w:cs="Calibri"/>
      <w:noProof/>
      <w:sz w:val="24"/>
    </w:rPr>
  </w:style>
  <w:style w:type="character" w:styleId="aff9">
    <w:name w:val="Unresolved Mention"/>
    <w:basedOn w:val="a1"/>
    <w:uiPriority w:val="99"/>
    <w:semiHidden/>
    <w:unhideWhenUsed/>
    <w:rsid w:val="000F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20705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ce.ncbi.nlm.nih.gov/Traces?run=SRR19744795" TargetMode="External"/><Relationship Id="rId18" Type="http://schemas.openxmlformats.org/officeDocument/2006/relationships/hyperlink" Target="https://doi.org/10.1016/j.cej.2022.138878" TargetMode="External"/><Relationship Id="rId26" Type="http://schemas.openxmlformats.org/officeDocument/2006/relationships/hyperlink" Target="https://doi.org/10.1016/j.watres.2018.05.048" TargetMode="External"/><Relationship Id="rId3" Type="http://schemas.openxmlformats.org/officeDocument/2006/relationships/customXml" Target="../customXml/item3.xml"/><Relationship Id="rId21" Type="http://schemas.openxmlformats.org/officeDocument/2006/relationships/hyperlink" Target="https://doi.org/10.1016/j.biortech.2019.122467" TargetMode="External"/><Relationship Id="rId7" Type="http://schemas.openxmlformats.org/officeDocument/2006/relationships/styles" Target="styles.xml"/><Relationship Id="rId12" Type="http://schemas.openxmlformats.org/officeDocument/2006/relationships/hyperlink" Target="https://trace.ncbi.nlm.nih.gov/Traces?run=SRR19744794" TargetMode="External"/><Relationship Id="rId17" Type="http://schemas.openxmlformats.org/officeDocument/2006/relationships/hyperlink" Target="https://doi.org/10.1016/j.cej.2018.05.115" TargetMode="External"/><Relationship Id="rId25" Type="http://schemas.openxmlformats.org/officeDocument/2006/relationships/hyperlink" Target="https://doi.org/10.1016/j.biortech.2022.12785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oi.org/10.1016/j.ibiod.2017.01.02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16/j.biortech.2022.12795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doi.org/10.1016/j.biortech.2017.05.041"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doi.org/10.1016/j.jclepro.2021.128999"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ce.ncbi.nlm.nih.gov/Traces?run=SRR19744796" TargetMode="External"/><Relationship Id="rId22" Type="http://schemas.openxmlformats.org/officeDocument/2006/relationships/hyperlink" Target="https://doi.org/10.1016/j.jclepro.2020.122406" TargetMode="External"/><Relationship Id="rId27" Type="http://schemas.openxmlformats.org/officeDocument/2006/relationships/hyperlink" Target="https://doi.org/10.1016/j.watres.2020.116321" TargetMode="External"/><Relationship Id="rId30"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43</TotalTime>
  <Pages>9</Pages>
  <Words>6315</Words>
  <Characters>35996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Liao Liao</cp:lastModifiedBy>
  <cp:revision>13</cp:revision>
  <cp:lastPrinted>2013-10-03T12:51:00Z</cp:lastPrinted>
  <dcterms:created xsi:type="dcterms:W3CDTF">2024-07-02T06:02:00Z</dcterms:created>
  <dcterms:modified xsi:type="dcterms:W3CDTF">2024-07-02T12:43:00Z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