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7304F">
      <w:pPr>
        <w:ind w:firstLine="0" w:firstLineChars="0"/>
        <w:rPr>
          <w:rFonts w:hint="default" w:ascii="Times New Roman" w:hAnsi="Times New Roman" w:cs="Times New Roman"/>
          <w:b/>
          <w:sz w:val="21"/>
          <w:szCs w:val="21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</w:rPr>
        <w:t>S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 xml:space="preserve">UPPLEMENTARY TABLE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</w:rPr>
        <w:t xml:space="preserve">.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>Cause of death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</w:rPr>
        <w:t>.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3"/>
        <w:gridCol w:w="1255"/>
        <w:gridCol w:w="982"/>
        <w:gridCol w:w="1300"/>
        <w:gridCol w:w="1481"/>
        <w:gridCol w:w="598"/>
      </w:tblGrid>
      <w:tr w14:paraId="12C2A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0" w:hRule="atLeast"/>
        </w:trPr>
        <w:tc>
          <w:tcPr>
            <w:tcW w:w="170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15E6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F0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All</w:t>
            </w:r>
          </w:p>
        </w:tc>
        <w:tc>
          <w:tcPr>
            <w:tcW w:w="2208" w:type="pct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75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Apple Consumption</w:t>
            </w:r>
          </w:p>
        </w:tc>
        <w:tc>
          <w:tcPr>
            <w:tcW w:w="350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BD5FF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P</w:t>
            </w:r>
          </w:p>
        </w:tc>
      </w:tr>
      <w:tr w14:paraId="63D7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811F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Number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4C554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2368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CE0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Never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C7CD1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3-6 times/week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EE70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Other frequencies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F10B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21A4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05A3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Survival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DCE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1750 (73.9)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89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149 (62.9)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8B4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261 (78.4)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58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1340 (74.5)</w:t>
            </w:r>
          </w:p>
        </w:tc>
        <w:tc>
          <w:tcPr>
            <w:tcW w:w="350" w:type="pct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E1B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0.007</w:t>
            </w:r>
          </w:p>
        </w:tc>
      </w:tr>
      <w:tr w14:paraId="2CD13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455F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heart diseases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64F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187 (7.9)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6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25 (10.5)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3EC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18 (5.4)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B6F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144 (8.0)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3D8D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7B91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EA6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malignant neoplasms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0BA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125 (5.3)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DDB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14 (5.9)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5B4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16 (4.8)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2F2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95 (5.3)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6CCD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529EB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31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 chronic lower respiratory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diseases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907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44 (1.9)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F9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11 (4.6)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3E3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5 (1.5)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676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28 (1.6)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4C6E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3689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DE5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accidents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A0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12 (0.5)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B44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 (0.4)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A6E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0 (0.0)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2F59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11 (0.6)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E904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6CA65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AC2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cerebrovascular diseases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4283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39 (1.6)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79B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7 (3.0)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0803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5 (1.5)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C84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27 (1.5)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7412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0D7D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71D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alzheimer’s disease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F20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18 (0.8)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9C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 (0.4)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B26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3 (0.9)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EFC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14 (0.8)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53EB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6D9F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70A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diabetes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02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27 (1.1)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E26B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 (0.8)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3FE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3 (0.9)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177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22 (1.2)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046D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16D7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984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influenza and pneumonia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0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15 (0.6)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E96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4 (1.7)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B4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 (0.6)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DDA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9 (0.5)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C4606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7B14A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C9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nephritis, nephrotic syndrome and nephrosis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3F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21 (0.9)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193C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5 (2.1)</w:t>
            </w:r>
          </w:p>
        </w:tc>
        <w:tc>
          <w:tcPr>
            <w:tcW w:w="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B1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4 (1.2)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0B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12 (0.7)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864B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  <w:tr w14:paraId="4DCAE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0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A57A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Death of all other causes</w:t>
            </w:r>
          </w:p>
        </w:tc>
        <w:tc>
          <w:tcPr>
            <w:tcW w:w="73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FC78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130 (5.5)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07D89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18 (7.6)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B11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16 (4.8)</w:t>
            </w:r>
          </w:p>
        </w:tc>
        <w:tc>
          <w:tcPr>
            <w:tcW w:w="8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CB07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6"/>
                <w:szCs w:val="16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i w:val="0"/>
                <w:iCs w:val="0"/>
                <w:color w:val="000000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96 (5.3)</w:t>
            </w:r>
          </w:p>
        </w:tc>
        <w:tc>
          <w:tcPr>
            <w:tcW w:w="350" w:type="pct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425D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highlight w:val="yellow"/>
                <w:u w:val="none"/>
              </w:rPr>
            </w:pPr>
          </w:p>
        </w:tc>
      </w:tr>
    </w:tbl>
    <w:p w14:paraId="41650426">
      <w:pPr>
        <w:ind w:firstLine="0" w:firstLineChars="0"/>
        <w:rPr>
          <w:rFonts w:hint="default" w:ascii="Times New Roman" w:hAnsi="Times New Roman" w:cs="Times New Roman"/>
          <w:b/>
          <w:sz w:val="21"/>
          <w:szCs w:val="21"/>
        </w:rPr>
      </w:pPr>
    </w:p>
    <w:p w14:paraId="4E825EBB">
      <w:pPr>
        <w:rPr>
          <w:rFonts w:hint="default" w:eastAsiaTheme="minorEastAsia"/>
          <w:lang w:val="en-US" w:eastAsia="zh-CN"/>
        </w:rPr>
      </w:pP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</w:rPr>
        <w:t>S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 xml:space="preserve">UPPLEMENTARY FIGURE 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>1</w:t>
      </w:r>
      <w:r>
        <w:rPr>
          <w:rFonts w:hint="default" w:ascii="Times New Roman" w:hAnsi="Times New Roman" w:cs="Times New Roman"/>
          <w:b/>
          <w:bCs w:val="0"/>
          <w:sz w:val="24"/>
          <w:szCs w:val="24"/>
          <w:highlight w:val="yellow"/>
        </w:rPr>
        <w:t xml:space="preserve">. 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highlight w:val="yellow"/>
          <w:lang w:val="en-US" w:eastAsia="zh-CN"/>
        </w:rPr>
        <w:t>ROC curve</w:t>
      </w:r>
    </w:p>
    <w:p w14:paraId="65B1F16E">
      <w:r>
        <w:drawing>
          <wp:inline distT="0" distB="0" distL="114300" distR="114300">
            <wp:extent cx="5330825" cy="476758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216AD"/>
    <w:rsid w:val="407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683</Characters>
  <Lines>0</Lines>
  <Paragraphs>0</Paragraphs>
  <TotalTime>0</TotalTime>
  <ScaleCrop>false</ScaleCrop>
  <LinksUpToDate>false</LinksUpToDate>
  <CharactersWithSpaces>771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2024-12-07T10:51:15Z</dcterms:created>
  <dc:creator>lj159</dc:creator>
  <cp:lastModifiedBy>李杰</cp:lastModifiedBy>
  <dcterms:modified xsi:type="dcterms:W3CDTF">2024-12-07T10:53:49Z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784076BFCFE94D338C6A36A2A5CCD52A_12</vt:lpwstr>
  </property>
</Properties>
</file>