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F7307">
      <w:pPr>
        <w:pStyle w:val="2"/>
      </w:pPr>
      <w:bookmarkStart w:id="0" w:name="cheers-2022-checklist"/>
      <w:r>
        <w:t>CHEERS 2022 Checklist</w:t>
      </w:r>
    </w:p>
    <w:tbl>
      <w:tblPr>
        <w:tblStyle w:val="2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465"/>
        <w:gridCol w:w="4586"/>
        <w:gridCol w:w="1654"/>
      </w:tblGrid>
      <w:tr w14:paraId="6C6FD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3832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FFFFFF"/>
                <w:sz w:val="18"/>
                <w:szCs w:val="18"/>
              </w:rPr>
              <w:t>Topic</w:t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E49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FFFFFF"/>
                <w:sz w:val="18"/>
                <w:szCs w:val="18"/>
              </w:rPr>
              <w:t>No.</w:t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44DC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E11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FFFFFF"/>
                <w:sz w:val="18"/>
                <w:szCs w:val="18"/>
              </w:rPr>
              <w:t>Location where item is reported</w:t>
            </w:r>
          </w:p>
        </w:tc>
      </w:tr>
      <w:tr w14:paraId="13A2C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vMerge w:val="restart"/>
            <w:tcBorders>
              <w:lef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11EEF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C5F680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D561B6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B42B40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76E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vMerge w:val="continue"/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43481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EC010A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29503C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Identify the study as an economic evaluation and specify the interventions being compared.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80EDDE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Title, Page 1</w:t>
            </w:r>
          </w:p>
        </w:tc>
      </w:tr>
      <w:tr w14:paraId="7579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vMerge w:val="restart"/>
            <w:tcBorders>
              <w:lef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313F9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Abstract</w:t>
            </w: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844E30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62A5CF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7FDEF0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C10C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vMerge w:val="continue"/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BCC038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AABB56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1B633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Provide a structured summary that highlights context, key methods, results, and alternative analyses.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B70102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Abstract, Page 1</w:t>
            </w:r>
          </w:p>
        </w:tc>
      </w:tr>
      <w:tr w14:paraId="6A30A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0D37B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Introduction</w:t>
            </w: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174E6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D30E28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622F9B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E992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FCCDC8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Background and objectives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EA58BB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34945B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Give the context for the study, the study question, and its practical relevance for decision making in policy or practice.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B1B5EB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Introduction</w:t>
            </w:r>
          </w:p>
        </w:tc>
      </w:tr>
      <w:tr w14:paraId="67EE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BD550D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Methods</w:t>
            </w: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1B6AAF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3A34C6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1DAD63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E3F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BFC23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Health economic analysis plan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AD46EB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F7BB9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Indicate whether a health economic analysis plan was developed and where available.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21D4C1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Introduction</w:t>
            </w:r>
          </w:p>
        </w:tc>
      </w:tr>
      <w:tr w14:paraId="3494E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C3855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Study population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91BEDC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7B3A05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Describe characteristics of the study population (such as age range, demographics, socioeconomic, or clinical characteristics).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3F63FB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Patient</w:t>
            </w:r>
            <w:r>
              <w:rPr>
                <w:rFonts w:hint="eastAsia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 xml:space="preserve"> enrollment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 xml:space="preserve"> and intervention</w:t>
            </w:r>
          </w:p>
        </w:tc>
      </w:tr>
      <w:tr w14:paraId="6E5E0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AED8BB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Setting and location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ED3059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23A261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Provide relevant contextual information that may influence findings.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E7E0EB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Introduction</w:t>
            </w:r>
          </w:p>
        </w:tc>
      </w:tr>
      <w:tr w14:paraId="1C16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30657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Comparators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ADDAD5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8F155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the interventions or strategies being compared and why chosen.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1D3CD0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Patient</w:t>
            </w:r>
            <w:r>
              <w:rPr>
                <w:rFonts w:hint="eastAsia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 xml:space="preserve"> enrollment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 xml:space="preserve"> and intervention</w:t>
            </w:r>
          </w:p>
        </w:tc>
      </w:tr>
      <w:tr w14:paraId="2062A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2A4BAE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Perspective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83B864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A1D06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State the perspective(s) adopted by the study and why chosen.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299977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Outcomes</w:t>
            </w:r>
          </w:p>
        </w:tc>
      </w:tr>
      <w:tr w14:paraId="1636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CE6DAC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Time horizon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BF295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70651D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State the time horizon for the study and why appropriate.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3F69B1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Model structure</w:t>
            </w:r>
          </w:p>
        </w:tc>
      </w:tr>
      <w:tr w14:paraId="09564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E7CA70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Discount rate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E8FC74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3E68A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Report the discount rate(s) and reason chosen.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0C6704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Model structure</w:t>
            </w:r>
          </w:p>
        </w:tc>
      </w:tr>
      <w:tr w14:paraId="24F76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428245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Selection of outcomes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647ED9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D7BD25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what outcomes were used as the measure(s) of benefit(s) and harm(s).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C1F2F2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Quality-of-life inputs and Cost input</w:t>
            </w:r>
          </w:p>
        </w:tc>
      </w:tr>
      <w:tr w14:paraId="4B542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D2E085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Measurement of outcomes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E822D2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D5A7F3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how outcomes used to capture benefit(s) and harm(s) were measured.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59B70F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Sensitivity analysis</w:t>
            </w:r>
          </w:p>
        </w:tc>
      </w:tr>
      <w:tr w14:paraId="331AB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09159E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Valuation of outcomes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7C71E0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41B881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the population and methods used to measure and value outcomes.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80EDB4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 xml:space="preserve">Cost input </w:t>
            </w:r>
          </w:p>
        </w:tc>
      </w:tr>
      <w:tr w14:paraId="3A60D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B80F86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Measurement and valuation of resources and costs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0DAEB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8CA780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how costs were valued.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39D514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 xml:space="preserve">Cost input </w:t>
            </w:r>
          </w:p>
        </w:tc>
      </w:tr>
      <w:tr w14:paraId="65766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0856DB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Currency, price date, and conversion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F2120F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B4818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Report the dates of the estimated resource quantities and unit costs, plus the currency and year of conversion.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C142C9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Model structure</w:t>
            </w:r>
          </w:p>
        </w:tc>
      </w:tr>
      <w:tr w14:paraId="23CD3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18B883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Rationale and description of model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CCC251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3E03C1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If modelling is used, describe in detail and why used. Report if the model is publicly available and where it can be accessed.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27722A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Model structure</w:t>
            </w:r>
          </w:p>
        </w:tc>
      </w:tr>
      <w:tr w14:paraId="5CF78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5662B0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Analytics and assumptions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ABF651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C7607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any methods for analysing or statistically transforming data, any extrapolation methods, and approaches for validating any model used.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B7E655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Clinical data inputs</w:t>
            </w:r>
          </w:p>
        </w:tc>
      </w:tr>
      <w:tr w14:paraId="66665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9655DE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Characterising heterogeneity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504317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C1B7E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any methods used for estimating how the results of the study vary for subgroups.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28DBD0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DejaVu Sans" w:cs="Times New Roman"/>
                <w:color w:val="000000"/>
                <w:sz w:val="18"/>
                <w:szCs w:val="18"/>
              </w:rPr>
              <w:t xml:space="preserve">Subgroup analyses </w:t>
            </w:r>
          </w:p>
        </w:tc>
      </w:tr>
      <w:tr w14:paraId="520F7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0D36FB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Characterising distributional effects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E9E99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55D03D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how impacts are distributed across different individuals or adjustments made to reflect priority populations.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5BBE0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 xml:space="preserve">Clinical data inputs </w:t>
            </w:r>
          </w:p>
        </w:tc>
      </w:tr>
      <w:tr w14:paraId="1C0D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F27ACF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Characterising uncertainty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99DF5F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F8CE4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methods to characterise any sources of uncertainty in the analysis.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9F4843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Discussion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, third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 xml:space="preserve"> and fourth Paragraph</w:t>
            </w:r>
          </w:p>
        </w:tc>
      </w:tr>
      <w:tr w14:paraId="6BA12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61717D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Approach to engagement with patients and others affected by the study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BFDC3C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49DC97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any approaches to engage patients or service recipients, the general public, communities, or stakeholders (such as clinicians or payers) in the design of the study.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232837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Sensitivity analysis</w:t>
            </w:r>
          </w:p>
        </w:tc>
      </w:tr>
      <w:tr w14:paraId="26522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36019F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Results</w:t>
            </w: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B8050E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4D26B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21FCCA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E262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8E28B5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Study parameters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481CAB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C6542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Report all analytic inputs (such as values, ranges, references) including uncertainty or distributional assumptions.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8D69C1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 xml:space="preserve">Quality-of-life inputs and Cost input </w:t>
            </w:r>
          </w:p>
        </w:tc>
      </w:tr>
      <w:tr w14:paraId="2910C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DE57F0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Summary of main results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9AB7BC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056E3E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Report the mean values for the main categories of costs and outcomes of interest and summarise them in the most appropriate overall measure.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38602E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Results</w:t>
            </w:r>
          </w:p>
        </w:tc>
      </w:tr>
      <w:tr w14:paraId="38B32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72FFB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Effect of uncertainty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29B87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730DD2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Describe how uncertainty about analytic judgments, inputs, or projections affect findings. Report the effect of choice of discount rate and time horizon, if applicable.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D478E1">
            <w:pPr>
              <w:spacing w:before="100" w:after="100" w:line="240" w:lineRule="auto"/>
              <w:ind w:left="100" w:right="100" w:firstLine="0"/>
              <w:jc w:val="center"/>
              <w:rPr>
                <w:rFonts w:hint="eastAsia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>Results</w:t>
            </w:r>
            <w:r>
              <w:rPr>
                <w:rFonts w:hint="eastAsia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  <w:t xml:space="preserve">, Sensitivity analysis </w:t>
            </w:r>
          </w:p>
          <w:p w14:paraId="40E495E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1EA8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3C5B4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Effect of engagement with patients and others affected by the study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847497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286E21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Report on any difference patient/service recipient, general public, community, or stakeholder involvement made to the approach or findings of the study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52A6B6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None</w:t>
            </w:r>
          </w:p>
        </w:tc>
      </w:tr>
      <w:tr w14:paraId="5D712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77C532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Discussion</w:t>
            </w: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910E7A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0B7F4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E1A6BD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A3E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BECED3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Study findings, limitations, generalisability, and current knowledge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D7D9C1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66F4B1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Report key findings, limitations, ethical or equity considerations not captured, and how these could affect patients, policy, or practice.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FBD11D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Discussion</w:t>
            </w:r>
          </w:p>
        </w:tc>
      </w:tr>
      <w:tr w14:paraId="7389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7B1014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Other relevant information</w:t>
            </w: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FAF4A2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8238F3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473FBD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F91D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44BBEA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Source of funding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A1110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002D26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Describe how the study was funded and any role of the funder in the identification, design, conduct, and reporting of the analysis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830BD1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Funding</w:t>
            </w:r>
            <w:bookmarkStart w:id="1" w:name="_GoBack"/>
            <w:bookmarkEnd w:id="1"/>
          </w:p>
        </w:tc>
      </w:tr>
      <w:tr w14:paraId="755D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C86B29"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color w:val="000000"/>
                <w:sz w:val="18"/>
                <w:szCs w:val="18"/>
              </w:rPr>
              <w:t>Conflicts of interest</w:t>
            </w:r>
          </w:p>
        </w:tc>
        <w:tc>
          <w:tcPr>
            <w:tcBorders>
              <w:bottom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B2684A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Borders>
              <w:bottom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B65EC4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Report authors conflicts of interest according to journal or International Committee of Medical Journal Editors requirements.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AE4D48"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fl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ict of interest</w:t>
            </w:r>
          </w:p>
        </w:tc>
      </w:tr>
    </w:tbl>
    <w:p w14:paraId="5CB5E541">
      <w:pPr>
        <w:pStyle w:val="28"/>
      </w:pPr>
      <w:r>
        <w:t> </w:t>
      </w:r>
    </w:p>
    <w:p w14:paraId="68E5CAF3">
      <w:pPr>
        <w:pStyle w:val="3"/>
      </w:pPr>
      <w:r>
        <w:rPr>
          <w:i/>
          <w:iCs/>
        </w:rPr>
        <w:t>From:</w:t>
      </w:r>
      <w:r>
        <w:t xml:space="preserve"> Husereau D, Drummond M, Augustovski F, et al. Consolidated Health Economic Evaluation Reporting Standards 2022 (CHEERS 2022) Explanation and Elaboration: A Report of the ISPOR CHEERS II Good Practices Task Force. Value Health 2022;25. </w:t>
      </w:r>
      <w:r>
        <w:fldChar w:fldCharType="begin"/>
      </w:r>
      <w:r>
        <w:instrText xml:space="preserve"> HYPERLINK "doi:10.1016/j.jval.2021.10.008" \h </w:instrText>
      </w:r>
      <w:r>
        <w:fldChar w:fldCharType="separate"/>
      </w:r>
      <w:r>
        <w:rPr>
          <w:rStyle w:val="25"/>
        </w:rPr>
        <w:t>doi:10.1016/j.jval.2021.10.008</w:t>
      </w:r>
      <w:r>
        <w:rPr>
          <w:rStyle w:val="25"/>
        </w:rPr>
        <w:fldChar w:fldCharType="end"/>
      </w:r>
    </w:p>
    <w:bookmarkEnd w:id="0"/>
    <w:sectPr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0858167"/>
      <w:docPartObj>
        <w:docPartGallery w:val="autotext"/>
      </w:docPartObj>
    </w:sdtPr>
    <w:sdtContent>
      <w:p w14:paraId="70577592">
        <w:pPr>
          <w:pStyle w:val="1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E58B17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30607"/>
    <w:multiLevelType w:val="multilevel"/>
    <w:tmpl w:val="1E130607"/>
    <w:lvl w:ilvl="0" w:tentative="0">
      <w:start w:val="1"/>
      <w:numFmt w:val="decimal"/>
      <w:lvlText w:val="%1"/>
      <w:lvlJc w:val="left"/>
      <w:pPr>
        <w:ind w:left="-37" w:hanging="360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MTM1MTU4MmQ3MTNhYWZkMmI3ZDRjOGQ4ZjdkZjUifQ=="/>
  </w:docVars>
  <w:rsids>
    <w:rsidRoot w:val="00000000"/>
    <w:rsid w:val="074A532E"/>
    <w:rsid w:val="2DD70ECA"/>
    <w:rsid w:val="3FB6657B"/>
    <w:rsid w:val="46FB1CB9"/>
    <w:rsid w:val="497033B0"/>
    <w:rsid w:val="559B1168"/>
    <w:rsid w:val="609F3FBD"/>
    <w:rsid w:val="6F560AD4"/>
    <w:rsid w:val="7AE142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" w:semiHidden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qFormat="1"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qFormat="1" w:uiPriority="9" w:semiHidden="0" w:name="Block Text"/>
    <w:lsdException w:qFormat="1" w:unhideWhenUsed="0" w:uiPriority="99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240" w:after="24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2"/>
    <w:basedOn w:val="1"/>
    <w:next w:val="3"/>
    <w:autoRedefine/>
    <w:unhideWhenUsed/>
    <w:qFormat/>
    <w:uiPriority w:val="9"/>
    <w:pPr>
      <w:keepNext/>
      <w:keepLines/>
      <w:numPr>
        <w:ilvl w:val="1"/>
        <w:numId w:val="1"/>
      </w:numPr>
      <w:spacing w:before="240" w:after="240"/>
      <w:ind w:left="0" w:hanging="567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3"/>
    <w:basedOn w:val="4"/>
    <w:next w:val="3"/>
    <w:autoRedefine/>
    <w:unhideWhenUsed/>
    <w:qFormat/>
    <w:uiPriority w:val="9"/>
    <w:pPr>
      <w:numPr>
        <w:ilvl w:val="2"/>
      </w:numPr>
      <w:ind w:left="0" w:hanging="567"/>
      <w:outlineLvl w:val="2"/>
    </w:pPr>
    <w:rPr>
      <w:sz w:val="24"/>
    </w:rPr>
  </w:style>
  <w:style w:type="paragraph" w:styleId="6">
    <w:name w:val="heading 4"/>
    <w:basedOn w:val="1"/>
    <w:next w:val="3"/>
    <w:autoRedefine/>
    <w:unhideWhenUsed/>
    <w:qFormat/>
    <w:uiPriority w:val="9"/>
    <w:pPr>
      <w:keepNext/>
      <w:keepLines/>
      <w:spacing w:after="0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7">
    <w:name w:val="heading 5"/>
    <w:basedOn w:val="6"/>
    <w:next w:val="3"/>
    <w:autoRedefine/>
    <w:unhideWhenUsed/>
    <w:qFormat/>
    <w:uiPriority w:val="9"/>
    <w:pPr>
      <w:pageBreakBefore/>
      <w:spacing w:line="20" w:lineRule="exact"/>
      <w:outlineLvl w:val="4"/>
    </w:pPr>
    <w:rPr>
      <w:color w:val="FFFFFF" w:themeColor="background1"/>
      <w:sz w:val="16"/>
      <w14:textFill>
        <w14:solidFill>
          <w14:schemeClr w14:val="bg1"/>
        </w14:solidFill>
      </w14:textFill>
    </w:rPr>
  </w:style>
  <w:style w:type="paragraph" w:styleId="8">
    <w:name w:val="heading 6"/>
    <w:basedOn w:val="1"/>
    <w:next w:val="3"/>
    <w:autoRedefine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3"/>
    <w:autoRedefine/>
    <w:qFormat/>
    <w:uiPriority w:val="0"/>
    <w:pPr>
      <w:spacing w:before="120" w:after="120"/>
    </w:pPr>
  </w:style>
  <w:style w:type="paragraph" w:styleId="9">
    <w:name w:val="caption"/>
    <w:basedOn w:val="1"/>
    <w:link w:val="26"/>
    <w:autoRedefine/>
    <w:qFormat/>
    <w:uiPriority w:val="0"/>
    <w:pPr>
      <w:spacing w:after="120"/>
    </w:pPr>
    <w:rPr>
      <w:i/>
    </w:rPr>
  </w:style>
  <w:style w:type="paragraph" w:styleId="10">
    <w:name w:val="Block Text"/>
    <w:basedOn w:val="3"/>
    <w:next w:val="3"/>
    <w:autoRedefine/>
    <w:unhideWhenUsed/>
    <w:qFormat/>
    <w:uiPriority w:val="9"/>
    <w:pPr>
      <w:spacing w:before="100" w:after="10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1">
    <w:name w:val="toc 3"/>
    <w:basedOn w:val="1"/>
    <w:next w:val="1"/>
    <w:autoRedefine/>
    <w:unhideWhenUsed/>
    <w:qFormat/>
    <w:uiPriority w:val="39"/>
    <w:pPr>
      <w:spacing w:after="100"/>
      <w:ind w:left="480"/>
    </w:pPr>
  </w:style>
  <w:style w:type="paragraph" w:styleId="12">
    <w:name w:val="Date"/>
    <w:next w:val="3"/>
    <w:autoRedefine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i/>
      <w:sz w:val="24"/>
      <w:szCs w:val="24"/>
      <w:lang w:val="en-US" w:eastAsia="en-US" w:bidi="ar-SA"/>
    </w:rPr>
  </w:style>
  <w:style w:type="paragraph" w:styleId="13">
    <w:name w:val="Balloon Text"/>
    <w:basedOn w:val="1"/>
    <w:link w:val="76"/>
    <w:autoRedefine/>
    <w:semiHidden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14">
    <w:name w:val="footer"/>
    <w:basedOn w:val="1"/>
    <w:link w:val="75"/>
    <w:autoRedefine/>
    <w:unhideWhenUsed/>
    <w:qFormat/>
    <w:uiPriority w:val="99"/>
    <w:pPr>
      <w:tabs>
        <w:tab w:val="center" w:pos="4513"/>
        <w:tab w:val="right" w:pos="9026"/>
      </w:tabs>
      <w:spacing w:after="0"/>
    </w:pPr>
  </w:style>
  <w:style w:type="paragraph" w:styleId="15">
    <w:name w:val="header"/>
    <w:basedOn w:val="1"/>
    <w:link w:val="74"/>
    <w:autoRedefine/>
    <w:unhideWhenUsed/>
    <w:qFormat/>
    <w:uiPriority w:val="0"/>
    <w:pPr>
      <w:tabs>
        <w:tab w:val="center" w:pos="4513"/>
        <w:tab w:val="right" w:pos="9026"/>
      </w:tabs>
      <w:spacing w:after="0"/>
    </w:pPr>
  </w:style>
  <w:style w:type="paragraph" w:styleId="16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7">
    <w:name w:val="Subtitle"/>
    <w:basedOn w:val="18"/>
    <w:next w:val="3"/>
    <w:autoRedefine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autoRedefine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sz w:val="36"/>
      <w:szCs w:val="36"/>
    </w:rPr>
  </w:style>
  <w:style w:type="paragraph" w:styleId="19">
    <w:name w:val="footnote text"/>
    <w:basedOn w:val="1"/>
    <w:autoRedefine/>
    <w:unhideWhenUsed/>
    <w:qFormat/>
    <w:uiPriority w:val="9"/>
  </w:style>
  <w:style w:type="paragraph" w:styleId="20">
    <w:name w:val="toc 2"/>
    <w:basedOn w:val="1"/>
    <w:next w:val="1"/>
    <w:autoRedefine/>
    <w:unhideWhenUsed/>
    <w:qFormat/>
    <w:uiPriority w:val="39"/>
    <w:pPr>
      <w:spacing w:after="100"/>
      <w:ind w:left="240"/>
    </w:pPr>
  </w:style>
  <w:style w:type="table" w:styleId="22">
    <w:name w:val="Table Grid"/>
    <w:basedOn w:val="21"/>
    <w:autoRedefine/>
    <w:qFormat/>
    <w:uiPriority w:val="0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line number"/>
    <w:basedOn w:val="23"/>
    <w:autoRedefine/>
    <w:semiHidden/>
    <w:unhideWhenUsed/>
    <w:qFormat/>
    <w:uiPriority w:val="0"/>
  </w:style>
  <w:style w:type="character" w:styleId="25">
    <w:name w:val="Hyperlink"/>
    <w:basedOn w:val="26"/>
    <w:autoRedefine/>
    <w:qFormat/>
    <w:uiPriority w:val="99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Caption Char"/>
    <w:basedOn w:val="23"/>
    <w:link w:val="9"/>
    <w:autoRedefine/>
    <w:qFormat/>
    <w:uiPriority w:val="0"/>
  </w:style>
  <w:style w:type="character" w:styleId="27">
    <w:name w:val="footnote reference"/>
    <w:basedOn w:val="26"/>
    <w:autoRedefine/>
    <w:qFormat/>
    <w:uiPriority w:val="0"/>
    <w:rPr>
      <w:vertAlign w:val="superscript"/>
    </w:rPr>
  </w:style>
  <w:style w:type="paragraph" w:customStyle="1" w:styleId="28">
    <w:name w:val="First Paragraph"/>
    <w:basedOn w:val="3"/>
    <w:next w:val="3"/>
    <w:autoRedefine/>
    <w:qFormat/>
    <w:uiPriority w:val="0"/>
  </w:style>
  <w:style w:type="paragraph" w:customStyle="1" w:styleId="29">
    <w:name w:val="Compact"/>
    <w:basedOn w:val="3"/>
    <w:autoRedefine/>
    <w:qFormat/>
    <w:uiPriority w:val="0"/>
    <w:pPr>
      <w:spacing w:before="36" w:after="36"/>
    </w:pPr>
    <w:rPr>
      <w:rFonts w:cs="Arial"/>
      <w:szCs w:val="18"/>
    </w:rPr>
  </w:style>
  <w:style w:type="paragraph" w:customStyle="1" w:styleId="30">
    <w:name w:val="Author"/>
    <w:next w:val="3"/>
    <w:autoRedefine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31">
    <w:name w:val="Abstract"/>
    <w:basedOn w:val="1"/>
    <w:next w:val="3"/>
    <w:autoRedefine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2">
    <w:name w:val="Bibliography"/>
    <w:basedOn w:val="1"/>
    <w:autoRedefine/>
    <w:qFormat/>
    <w:uiPriority w:val="0"/>
  </w:style>
  <w:style w:type="paragraph" w:customStyle="1" w:styleId="33">
    <w:name w:val="Definition Term"/>
    <w:basedOn w:val="1"/>
    <w:next w:val="34"/>
    <w:autoRedefine/>
    <w:qFormat/>
    <w:uiPriority w:val="0"/>
    <w:pPr>
      <w:keepNext/>
      <w:keepLines/>
      <w:spacing w:after="0"/>
    </w:pPr>
    <w:rPr>
      <w:b/>
    </w:rPr>
  </w:style>
  <w:style w:type="paragraph" w:customStyle="1" w:styleId="34">
    <w:name w:val="Definition"/>
    <w:basedOn w:val="1"/>
    <w:autoRedefine/>
    <w:qFormat/>
    <w:uiPriority w:val="0"/>
  </w:style>
  <w:style w:type="paragraph" w:customStyle="1" w:styleId="35">
    <w:name w:val="Table Caption"/>
    <w:basedOn w:val="9"/>
    <w:autoRedefine/>
    <w:qFormat/>
    <w:uiPriority w:val="0"/>
    <w:pPr>
      <w:keepNext/>
    </w:pPr>
  </w:style>
  <w:style w:type="paragraph" w:customStyle="1" w:styleId="36">
    <w:name w:val="Image Caption"/>
    <w:basedOn w:val="9"/>
    <w:autoRedefine/>
    <w:qFormat/>
    <w:uiPriority w:val="0"/>
  </w:style>
  <w:style w:type="paragraph" w:customStyle="1" w:styleId="37">
    <w:name w:val="Figure"/>
    <w:basedOn w:val="1"/>
    <w:autoRedefine/>
    <w:qFormat/>
    <w:uiPriority w:val="0"/>
  </w:style>
  <w:style w:type="paragraph" w:customStyle="1" w:styleId="38">
    <w:name w:val="Figure with Caption"/>
    <w:basedOn w:val="37"/>
    <w:autoRedefine/>
    <w:qFormat/>
    <w:uiPriority w:val="0"/>
    <w:pPr>
      <w:keepNext/>
    </w:pPr>
  </w:style>
  <w:style w:type="character" w:customStyle="1" w:styleId="39">
    <w:name w:val="Verbatim Char"/>
    <w:basedOn w:val="26"/>
    <w:link w:val="40"/>
    <w:autoRedefine/>
    <w:qFormat/>
    <w:uiPriority w:val="0"/>
    <w:rPr>
      <w:rFonts w:ascii="Consolas" w:hAnsi="Consolas"/>
      <w:sz w:val="22"/>
    </w:rPr>
  </w:style>
  <w:style w:type="paragraph" w:customStyle="1" w:styleId="40">
    <w:name w:val="Source Code"/>
    <w:basedOn w:val="1"/>
    <w:link w:val="39"/>
    <w:autoRedefine/>
    <w:qFormat/>
    <w:uiPriority w:val="0"/>
    <w:pPr>
      <w:shd w:val="clear" w:color="auto" w:fill="F8F8F8"/>
      <w:wordWrap w:val="0"/>
    </w:pPr>
  </w:style>
  <w:style w:type="paragraph" w:customStyle="1" w:styleId="41">
    <w:name w:val="TOC Heading"/>
    <w:basedOn w:val="1"/>
    <w:next w:val="3"/>
    <w:autoRedefine/>
    <w:unhideWhenUsed/>
    <w:qFormat/>
    <w:uiPriority w:val="39"/>
    <w:rPr>
      <w:rFonts w:asciiTheme="majorHAnsi" w:hAnsiTheme="majorHAnsi" w:cstheme="majorHAnsi"/>
      <w:b/>
      <w:bCs/>
      <w:sz w:val="32"/>
      <w:szCs w:val="32"/>
    </w:rPr>
  </w:style>
  <w:style w:type="character" w:customStyle="1" w:styleId="42">
    <w:name w:val="KeywordTok"/>
    <w:basedOn w:val="39"/>
    <w:autoRedefine/>
    <w:qFormat/>
    <w:uiPriority w:val="0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43">
    <w:name w:val="DataTypeTok"/>
    <w:basedOn w:val="39"/>
    <w:autoRedefine/>
    <w:qFormat/>
    <w:uiPriority w:val="0"/>
    <w:rPr>
      <w:rFonts w:ascii="Consolas" w:hAnsi="Consolas"/>
      <w:color w:val="204A87"/>
      <w:sz w:val="22"/>
      <w:shd w:val="clear" w:color="auto" w:fill="F8F8F8"/>
    </w:rPr>
  </w:style>
  <w:style w:type="character" w:customStyle="1" w:styleId="44">
    <w:name w:val="DecValTok"/>
    <w:basedOn w:val="39"/>
    <w:autoRedefine/>
    <w:qFormat/>
    <w:uiPriority w:val="0"/>
    <w:rPr>
      <w:rFonts w:ascii="Consolas" w:hAnsi="Consolas"/>
      <w:color w:val="0000CF"/>
      <w:sz w:val="22"/>
      <w:shd w:val="clear" w:color="auto" w:fill="F8F8F8"/>
    </w:rPr>
  </w:style>
  <w:style w:type="character" w:customStyle="1" w:styleId="45">
    <w:name w:val="BaseNTok"/>
    <w:basedOn w:val="39"/>
    <w:autoRedefine/>
    <w:qFormat/>
    <w:uiPriority w:val="0"/>
    <w:rPr>
      <w:rFonts w:ascii="Consolas" w:hAnsi="Consolas"/>
      <w:color w:val="0000CF"/>
      <w:sz w:val="22"/>
      <w:shd w:val="clear" w:color="auto" w:fill="F8F8F8"/>
    </w:rPr>
  </w:style>
  <w:style w:type="character" w:customStyle="1" w:styleId="46">
    <w:name w:val="FloatTok"/>
    <w:basedOn w:val="39"/>
    <w:autoRedefine/>
    <w:qFormat/>
    <w:uiPriority w:val="0"/>
    <w:rPr>
      <w:rFonts w:ascii="Consolas" w:hAnsi="Consolas"/>
      <w:color w:val="0000CF"/>
      <w:sz w:val="22"/>
      <w:shd w:val="clear" w:color="auto" w:fill="F8F8F8"/>
    </w:rPr>
  </w:style>
  <w:style w:type="character" w:customStyle="1" w:styleId="47">
    <w:name w:val="ConstantTok"/>
    <w:basedOn w:val="39"/>
    <w:autoRedefine/>
    <w:qFormat/>
    <w:uiPriority w:val="0"/>
    <w:rPr>
      <w:rFonts w:ascii="Consolas" w:hAnsi="Consolas"/>
      <w:color w:val="000000"/>
      <w:sz w:val="22"/>
      <w:shd w:val="clear" w:color="auto" w:fill="F8F8F8"/>
    </w:rPr>
  </w:style>
  <w:style w:type="character" w:customStyle="1" w:styleId="48">
    <w:name w:val="CharTok"/>
    <w:basedOn w:val="39"/>
    <w:autoRedefine/>
    <w:qFormat/>
    <w:uiPriority w:val="0"/>
    <w:rPr>
      <w:rFonts w:ascii="Consolas" w:hAnsi="Consolas"/>
      <w:color w:val="4E9A06"/>
      <w:sz w:val="22"/>
      <w:shd w:val="clear" w:color="auto" w:fill="F8F8F8"/>
    </w:rPr>
  </w:style>
  <w:style w:type="character" w:customStyle="1" w:styleId="49">
    <w:name w:val="SpecialCharTok"/>
    <w:basedOn w:val="39"/>
    <w:autoRedefine/>
    <w:qFormat/>
    <w:uiPriority w:val="0"/>
    <w:rPr>
      <w:rFonts w:ascii="Consolas" w:hAnsi="Consolas"/>
      <w:color w:val="000000"/>
      <w:sz w:val="22"/>
      <w:shd w:val="clear" w:color="auto" w:fill="F8F8F8"/>
    </w:rPr>
  </w:style>
  <w:style w:type="character" w:customStyle="1" w:styleId="50">
    <w:name w:val="StringTok"/>
    <w:basedOn w:val="39"/>
    <w:autoRedefine/>
    <w:qFormat/>
    <w:uiPriority w:val="0"/>
    <w:rPr>
      <w:rFonts w:ascii="Consolas" w:hAnsi="Consolas"/>
      <w:color w:val="4E9A06"/>
      <w:sz w:val="22"/>
      <w:shd w:val="clear" w:color="auto" w:fill="F8F8F8"/>
    </w:rPr>
  </w:style>
  <w:style w:type="character" w:customStyle="1" w:styleId="51">
    <w:name w:val="VerbatimStringTok"/>
    <w:basedOn w:val="39"/>
    <w:autoRedefine/>
    <w:qFormat/>
    <w:uiPriority w:val="0"/>
    <w:rPr>
      <w:rFonts w:ascii="Consolas" w:hAnsi="Consolas"/>
      <w:color w:val="4E9A06"/>
      <w:sz w:val="22"/>
      <w:shd w:val="clear" w:color="auto" w:fill="F8F8F8"/>
    </w:rPr>
  </w:style>
  <w:style w:type="character" w:customStyle="1" w:styleId="52">
    <w:name w:val="SpecialStringTok"/>
    <w:basedOn w:val="39"/>
    <w:autoRedefine/>
    <w:qFormat/>
    <w:uiPriority w:val="0"/>
    <w:rPr>
      <w:rFonts w:ascii="Consolas" w:hAnsi="Consolas"/>
      <w:color w:val="4E9A06"/>
      <w:sz w:val="22"/>
      <w:shd w:val="clear" w:color="auto" w:fill="F8F8F8"/>
    </w:rPr>
  </w:style>
  <w:style w:type="character" w:customStyle="1" w:styleId="53">
    <w:name w:val="ImportTok"/>
    <w:basedOn w:val="39"/>
    <w:autoRedefine/>
    <w:qFormat/>
    <w:uiPriority w:val="0"/>
    <w:rPr>
      <w:rFonts w:ascii="Consolas" w:hAnsi="Consolas"/>
      <w:sz w:val="22"/>
      <w:shd w:val="clear" w:color="auto" w:fill="F8F8F8"/>
    </w:rPr>
  </w:style>
  <w:style w:type="character" w:customStyle="1" w:styleId="54">
    <w:name w:val="CommentTok"/>
    <w:basedOn w:val="39"/>
    <w:autoRedefine/>
    <w:qFormat/>
    <w:uiPriority w:val="0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55">
    <w:name w:val="DocumentationTok"/>
    <w:basedOn w:val="39"/>
    <w:autoRedefine/>
    <w:qFormat/>
    <w:uiPriority w:val="0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56">
    <w:name w:val="AnnotationTok"/>
    <w:basedOn w:val="39"/>
    <w:autoRedefine/>
    <w:qFormat/>
    <w:uiPriority w:val="0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57">
    <w:name w:val="CommentVarTok"/>
    <w:basedOn w:val="39"/>
    <w:autoRedefine/>
    <w:qFormat/>
    <w:uiPriority w:val="0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58">
    <w:name w:val="OtherTok"/>
    <w:basedOn w:val="39"/>
    <w:autoRedefine/>
    <w:qFormat/>
    <w:uiPriority w:val="0"/>
    <w:rPr>
      <w:rFonts w:ascii="Consolas" w:hAnsi="Consolas"/>
      <w:color w:val="8F5902"/>
      <w:sz w:val="22"/>
      <w:shd w:val="clear" w:color="auto" w:fill="F8F8F8"/>
    </w:rPr>
  </w:style>
  <w:style w:type="character" w:customStyle="1" w:styleId="59">
    <w:name w:val="FunctionTok"/>
    <w:basedOn w:val="39"/>
    <w:autoRedefine/>
    <w:qFormat/>
    <w:uiPriority w:val="0"/>
    <w:rPr>
      <w:rFonts w:ascii="Consolas" w:hAnsi="Consolas"/>
      <w:color w:val="000000"/>
      <w:sz w:val="22"/>
      <w:shd w:val="clear" w:color="auto" w:fill="F8F8F8"/>
    </w:rPr>
  </w:style>
  <w:style w:type="character" w:customStyle="1" w:styleId="60">
    <w:name w:val="VariableTok"/>
    <w:basedOn w:val="39"/>
    <w:autoRedefine/>
    <w:qFormat/>
    <w:uiPriority w:val="0"/>
    <w:rPr>
      <w:rFonts w:ascii="Consolas" w:hAnsi="Consolas"/>
      <w:color w:val="000000"/>
      <w:sz w:val="22"/>
      <w:shd w:val="clear" w:color="auto" w:fill="F8F8F8"/>
    </w:rPr>
  </w:style>
  <w:style w:type="character" w:customStyle="1" w:styleId="61">
    <w:name w:val="ControlFlowTok"/>
    <w:basedOn w:val="39"/>
    <w:autoRedefine/>
    <w:qFormat/>
    <w:uiPriority w:val="0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62">
    <w:name w:val="OperatorTok"/>
    <w:basedOn w:val="39"/>
    <w:autoRedefine/>
    <w:qFormat/>
    <w:uiPriority w:val="0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63">
    <w:name w:val="BuiltInTok"/>
    <w:basedOn w:val="39"/>
    <w:autoRedefine/>
    <w:qFormat/>
    <w:uiPriority w:val="0"/>
    <w:rPr>
      <w:rFonts w:ascii="Consolas" w:hAnsi="Consolas"/>
      <w:sz w:val="22"/>
      <w:shd w:val="clear" w:color="auto" w:fill="F8F8F8"/>
    </w:rPr>
  </w:style>
  <w:style w:type="character" w:customStyle="1" w:styleId="64">
    <w:name w:val="ExtensionTok"/>
    <w:basedOn w:val="39"/>
    <w:autoRedefine/>
    <w:qFormat/>
    <w:uiPriority w:val="0"/>
    <w:rPr>
      <w:rFonts w:ascii="Consolas" w:hAnsi="Consolas"/>
      <w:sz w:val="22"/>
      <w:shd w:val="clear" w:color="auto" w:fill="F8F8F8"/>
    </w:rPr>
  </w:style>
  <w:style w:type="character" w:customStyle="1" w:styleId="65">
    <w:name w:val="PreprocessorTok"/>
    <w:basedOn w:val="39"/>
    <w:autoRedefine/>
    <w:qFormat/>
    <w:uiPriority w:val="0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66">
    <w:name w:val="AttributeTok"/>
    <w:basedOn w:val="39"/>
    <w:autoRedefine/>
    <w:qFormat/>
    <w:uiPriority w:val="0"/>
    <w:rPr>
      <w:rFonts w:ascii="Consolas" w:hAnsi="Consolas"/>
      <w:color w:val="C4A000"/>
      <w:sz w:val="22"/>
      <w:shd w:val="clear" w:color="auto" w:fill="F8F8F8"/>
    </w:rPr>
  </w:style>
  <w:style w:type="character" w:customStyle="1" w:styleId="67">
    <w:name w:val="RegionMarkerTok"/>
    <w:basedOn w:val="39"/>
    <w:autoRedefine/>
    <w:qFormat/>
    <w:uiPriority w:val="0"/>
    <w:rPr>
      <w:rFonts w:ascii="Consolas" w:hAnsi="Consolas"/>
      <w:sz w:val="22"/>
      <w:shd w:val="clear" w:color="auto" w:fill="F8F8F8"/>
    </w:rPr>
  </w:style>
  <w:style w:type="character" w:customStyle="1" w:styleId="68">
    <w:name w:val="InformationTok"/>
    <w:basedOn w:val="39"/>
    <w:autoRedefine/>
    <w:qFormat/>
    <w:uiPriority w:val="0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69">
    <w:name w:val="WarningTok"/>
    <w:basedOn w:val="39"/>
    <w:autoRedefine/>
    <w:qFormat/>
    <w:uiPriority w:val="0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70">
    <w:name w:val="AlertTok"/>
    <w:basedOn w:val="39"/>
    <w:autoRedefine/>
    <w:qFormat/>
    <w:uiPriority w:val="0"/>
    <w:rPr>
      <w:rFonts w:ascii="Consolas" w:hAnsi="Consolas"/>
      <w:color w:val="EF2929"/>
      <w:sz w:val="22"/>
      <w:shd w:val="clear" w:color="auto" w:fill="F8F8F8"/>
    </w:rPr>
  </w:style>
  <w:style w:type="character" w:customStyle="1" w:styleId="71">
    <w:name w:val="ErrorTok"/>
    <w:basedOn w:val="39"/>
    <w:autoRedefine/>
    <w:qFormat/>
    <w:uiPriority w:val="0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72">
    <w:name w:val="NormalTok"/>
    <w:basedOn w:val="39"/>
    <w:autoRedefine/>
    <w:qFormat/>
    <w:uiPriority w:val="0"/>
    <w:rPr>
      <w:rFonts w:ascii="Consolas" w:hAnsi="Consolas"/>
      <w:sz w:val="22"/>
      <w:shd w:val="clear" w:color="auto" w:fill="F8F8F8"/>
    </w:rPr>
  </w:style>
  <w:style w:type="character" w:customStyle="1" w:styleId="73">
    <w:name w:val="Body Text Char"/>
    <w:basedOn w:val="23"/>
    <w:link w:val="3"/>
    <w:autoRedefine/>
    <w:qFormat/>
    <w:uiPriority w:val="0"/>
  </w:style>
  <w:style w:type="character" w:customStyle="1" w:styleId="74">
    <w:name w:val="Header Char"/>
    <w:basedOn w:val="23"/>
    <w:link w:val="15"/>
    <w:autoRedefine/>
    <w:qFormat/>
    <w:uiPriority w:val="0"/>
  </w:style>
  <w:style w:type="character" w:customStyle="1" w:styleId="75">
    <w:name w:val="Footer Char"/>
    <w:basedOn w:val="23"/>
    <w:link w:val="14"/>
    <w:autoRedefine/>
    <w:qFormat/>
    <w:uiPriority w:val="99"/>
  </w:style>
  <w:style w:type="character" w:customStyle="1" w:styleId="76">
    <w:name w:val="Balloon Text Char"/>
    <w:basedOn w:val="23"/>
    <w:link w:val="13"/>
    <w:autoRedefine/>
    <w:semiHidden/>
    <w:qFormat/>
    <w:uiPriority w:val="0"/>
    <w:rPr>
      <w:rFonts w:ascii="Segoe UI" w:hAnsi="Segoe UI" w:cs="Segoe UI"/>
      <w:sz w:val="18"/>
      <w:szCs w:val="18"/>
    </w:rPr>
  </w:style>
  <w:style w:type="table" w:customStyle="1" w:styleId="77">
    <w:name w:val="Style1"/>
    <w:basedOn w:val="21"/>
    <w:autoRedefine/>
    <w:qFormat/>
    <w:uiPriority w:val="9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b/>
      </w:rPr>
      <w:tcPr>
        <w:shd w:val="clear" w:color="auto" w:fill="BEBEBE" w:themeFill="background1" w:themeFillShade="BF"/>
      </w:tcPr>
    </w:tblStylePr>
    <w:tblStylePr w:type="band2Horz">
      <w:tcPr>
        <w:shd w:val="clear" w:color="auto" w:fill="D8D8D8" w:themeFill="background1" w:themeFillShade="D9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University of Bristol</Company>
  <Pages>3</Pages>
  <Words>672</Words>
  <Characters>4036</Characters>
  <Lines>4</Lines>
  <Paragraphs>1</Paragraphs>
  <TotalTime>2</TotalTime>
  <ScaleCrop>false</ScaleCrop>
  <LinksUpToDate>false</LinksUpToDate>
  <CharactersWithSpaces>4592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2023-11-02T07:21:00Z</dcterms:created>
  <dc:creator>狼</dc:creator>
  <cp:lastModifiedBy>狼</cp:lastModifiedBy>
  <dcterms:modified xsi:type="dcterms:W3CDTF">2024-07-07T07:40:24Z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  <property fmtid="{D5CDD505-2E9C-101B-9397-08002B2CF9AE}" pid="4" name="KSOProductBuildVer">
    <vt:lpwstr>2052-12.1.0.17133</vt:lpwstr>
  </property>
  <property fmtid="{D5CDD505-2E9C-101B-9397-08002B2CF9AE}" pid="5" name="ICV">
    <vt:lpwstr>E2D9BFDB80AA4E53BF51641565572247_12</vt:lpwstr>
  </property>
</Properties>
</file>