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B2B2DD" w14:textId="4FA7DCE1" w:rsidR="0000045B" w:rsidRPr="00D77CC3" w:rsidRDefault="0000045B" w:rsidP="00DD1718">
      <w:pPr>
        <w:spacing w:line="240" w:lineRule="auto"/>
        <w:jc w:val="center"/>
        <w:rPr>
          <w:rFonts w:asciiTheme="majorBidi" w:hAnsiTheme="majorBidi" w:cstheme="majorBidi"/>
          <w:b/>
          <w:bCs/>
          <w:sz w:val="32"/>
          <w:szCs w:val="32"/>
          <w:shd w:val="clear" w:color="auto" w:fill="FFFFFF"/>
        </w:rPr>
      </w:pPr>
      <w:r w:rsidRPr="00D77CC3">
        <w:rPr>
          <w:rFonts w:asciiTheme="majorBidi" w:hAnsiTheme="majorBidi" w:cstheme="majorBidi"/>
          <w:b/>
          <w:bCs/>
          <w:sz w:val="32"/>
          <w:szCs w:val="32"/>
          <w:shd w:val="clear" w:color="auto" w:fill="FFFFFF"/>
        </w:rPr>
        <w:t xml:space="preserve">Supplementary </w:t>
      </w:r>
      <w:r w:rsidR="0039784F" w:rsidRPr="00D77CC3">
        <w:rPr>
          <w:rFonts w:asciiTheme="majorBidi" w:hAnsiTheme="majorBidi" w:cstheme="majorBidi"/>
          <w:b/>
          <w:bCs/>
          <w:sz w:val="32"/>
          <w:szCs w:val="32"/>
          <w:shd w:val="clear" w:color="auto" w:fill="FFFFFF"/>
        </w:rPr>
        <w:t>Material</w:t>
      </w:r>
    </w:p>
    <w:p w14:paraId="46DEAE92" w14:textId="77777777" w:rsidR="00020B1A" w:rsidRPr="00D77CC3" w:rsidRDefault="00020B1A" w:rsidP="00F86413">
      <w:pPr>
        <w:spacing w:line="240" w:lineRule="auto"/>
        <w:jc w:val="both"/>
        <w:rPr>
          <w:rFonts w:asciiTheme="majorBidi" w:hAnsiTheme="majorBidi" w:cstheme="majorBidi"/>
          <w:b/>
          <w:bCs/>
          <w:color w:val="202122"/>
          <w:sz w:val="28"/>
          <w:szCs w:val="28"/>
          <w:shd w:val="clear" w:color="auto" w:fill="FFFFFF"/>
        </w:rPr>
      </w:pPr>
      <w:r w:rsidRPr="00D77CC3">
        <w:rPr>
          <w:rFonts w:asciiTheme="majorBidi" w:hAnsiTheme="majorBidi" w:cstheme="majorBidi"/>
          <w:b/>
          <w:bCs/>
          <w:color w:val="202122"/>
          <w:sz w:val="28"/>
          <w:szCs w:val="28"/>
          <w:shd w:val="clear" w:color="auto" w:fill="FFFFFF"/>
        </w:rPr>
        <w:t xml:space="preserve">Unveiling Six Novel Bacterial Strains for Fipronil and </w:t>
      </w:r>
      <w:proofErr w:type="spellStart"/>
      <w:r w:rsidRPr="00D77CC3">
        <w:rPr>
          <w:rFonts w:asciiTheme="majorBidi" w:hAnsiTheme="majorBidi" w:cstheme="majorBidi"/>
          <w:b/>
          <w:bCs/>
          <w:color w:val="202122"/>
          <w:sz w:val="28"/>
          <w:szCs w:val="28"/>
          <w:shd w:val="clear" w:color="auto" w:fill="FFFFFF"/>
        </w:rPr>
        <w:t>Thiobencarb</w:t>
      </w:r>
      <w:proofErr w:type="spellEnd"/>
      <w:r w:rsidRPr="00D77CC3">
        <w:rPr>
          <w:rFonts w:asciiTheme="majorBidi" w:hAnsiTheme="majorBidi" w:cstheme="majorBidi"/>
          <w:b/>
          <w:bCs/>
          <w:color w:val="202122"/>
          <w:sz w:val="28"/>
          <w:szCs w:val="28"/>
          <w:shd w:val="clear" w:color="auto" w:fill="FFFFFF"/>
        </w:rPr>
        <w:t xml:space="preserve"> Biodegradation: Efficacy, Metabolic Pathways, and Bioaugmentation Potential in Paddy Soil</w:t>
      </w:r>
    </w:p>
    <w:p w14:paraId="67DC021C" w14:textId="77777777" w:rsidR="00020B1A" w:rsidRPr="00D77CC3" w:rsidRDefault="00020B1A" w:rsidP="00F86413">
      <w:pPr>
        <w:spacing w:line="240" w:lineRule="auto"/>
        <w:jc w:val="both"/>
        <w:rPr>
          <w:rFonts w:asciiTheme="majorBidi" w:hAnsiTheme="majorBidi" w:cstheme="majorBidi"/>
          <w:b/>
          <w:bCs/>
          <w:color w:val="202122"/>
          <w:sz w:val="24"/>
          <w:szCs w:val="24"/>
          <w:shd w:val="clear" w:color="auto" w:fill="FFFFFF"/>
        </w:rPr>
      </w:pPr>
      <w:r w:rsidRPr="00D77CC3">
        <w:rPr>
          <w:rFonts w:asciiTheme="majorBidi" w:hAnsiTheme="majorBidi" w:cstheme="majorBidi"/>
          <w:b/>
          <w:bCs/>
          <w:color w:val="202122"/>
          <w:sz w:val="24"/>
          <w:szCs w:val="24"/>
          <w:shd w:val="clear" w:color="auto" w:fill="FFFFFF"/>
        </w:rPr>
        <w:t>Nastaran Faridy</w:t>
      </w:r>
      <w:r w:rsidRPr="00D77CC3">
        <w:rPr>
          <w:rFonts w:asciiTheme="majorBidi" w:hAnsiTheme="majorBidi" w:cstheme="majorBidi"/>
          <w:b/>
          <w:bCs/>
          <w:color w:val="202122"/>
          <w:sz w:val="24"/>
          <w:szCs w:val="24"/>
          <w:shd w:val="clear" w:color="auto" w:fill="FFFFFF"/>
          <w:vertAlign w:val="superscript"/>
        </w:rPr>
        <w:t>1</w:t>
      </w:r>
      <w:r w:rsidRPr="00D77CC3">
        <w:rPr>
          <w:rFonts w:asciiTheme="majorBidi" w:hAnsiTheme="majorBidi" w:cstheme="majorBidi"/>
          <w:b/>
          <w:bCs/>
          <w:color w:val="202122"/>
          <w:sz w:val="24"/>
          <w:szCs w:val="24"/>
          <w:shd w:val="clear" w:color="auto" w:fill="FFFFFF"/>
        </w:rPr>
        <w:t>, Ehssan Torabi</w:t>
      </w:r>
      <w:r w:rsidRPr="00D77CC3">
        <w:rPr>
          <w:rFonts w:asciiTheme="majorBidi" w:hAnsiTheme="majorBidi" w:cstheme="majorBidi"/>
          <w:b/>
          <w:bCs/>
          <w:color w:val="202122"/>
          <w:sz w:val="24"/>
          <w:szCs w:val="24"/>
          <w:shd w:val="clear" w:color="auto" w:fill="FFFFFF"/>
          <w:vertAlign w:val="superscript"/>
        </w:rPr>
        <w:t>1*</w:t>
      </w:r>
      <w:r w:rsidRPr="00D77CC3">
        <w:rPr>
          <w:rFonts w:asciiTheme="majorBidi" w:hAnsiTheme="majorBidi" w:cstheme="majorBidi"/>
          <w:b/>
          <w:bCs/>
          <w:color w:val="202122"/>
          <w:sz w:val="24"/>
          <w:szCs w:val="24"/>
          <w:shd w:val="clear" w:color="auto" w:fill="FFFFFF"/>
        </w:rPr>
        <w:t>, Ahmad Ali Pourbabaee</w:t>
      </w:r>
      <w:r w:rsidRPr="00D77CC3">
        <w:rPr>
          <w:rFonts w:asciiTheme="majorBidi" w:hAnsiTheme="majorBidi" w:cstheme="majorBidi"/>
          <w:b/>
          <w:bCs/>
          <w:color w:val="202122"/>
          <w:sz w:val="24"/>
          <w:szCs w:val="24"/>
          <w:shd w:val="clear" w:color="auto" w:fill="FFFFFF"/>
          <w:vertAlign w:val="superscript"/>
        </w:rPr>
        <w:t>2</w:t>
      </w:r>
      <w:r w:rsidRPr="00D77CC3">
        <w:rPr>
          <w:rFonts w:asciiTheme="majorBidi" w:hAnsiTheme="majorBidi" w:cstheme="majorBidi"/>
          <w:b/>
          <w:bCs/>
          <w:color w:val="202122"/>
          <w:sz w:val="24"/>
          <w:szCs w:val="24"/>
          <w:shd w:val="clear" w:color="auto" w:fill="FFFFFF"/>
        </w:rPr>
        <w:t>, Ebrahim Osdaghi</w:t>
      </w:r>
      <w:r w:rsidRPr="00D77CC3">
        <w:rPr>
          <w:rFonts w:asciiTheme="majorBidi" w:hAnsiTheme="majorBidi" w:cstheme="majorBidi"/>
          <w:b/>
          <w:bCs/>
          <w:color w:val="202122"/>
          <w:sz w:val="24"/>
          <w:szCs w:val="24"/>
          <w:shd w:val="clear" w:color="auto" w:fill="FFFFFF"/>
          <w:vertAlign w:val="superscript"/>
        </w:rPr>
        <w:t>1</w:t>
      </w:r>
      <w:r w:rsidRPr="00D77CC3">
        <w:rPr>
          <w:rFonts w:asciiTheme="majorBidi" w:hAnsiTheme="majorBidi" w:cstheme="majorBidi"/>
          <w:b/>
          <w:bCs/>
          <w:color w:val="202122"/>
          <w:sz w:val="24"/>
          <w:szCs w:val="24"/>
          <w:shd w:val="clear" w:color="auto" w:fill="FFFFFF"/>
        </w:rPr>
        <w:t>, Khalil Talebi</w:t>
      </w:r>
      <w:r w:rsidRPr="00D77CC3">
        <w:rPr>
          <w:rFonts w:asciiTheme="majorBidi" w:hAnsiTheme="majorBidi" w:cstheme="majorBidi"/>
          <w:b/>
          <w:bCs/>
          <w:color w:val="202122"/>
          <w:sz w:val="24"/>
          <w:szCs w:val="24"/>
          <w:shd w:val="clear" w:color="auto" w:fill="FFFFFF"/>
          <w:vertAlign w:val="superscript"/>
        </w:rPr>
        <w:t>1</w:t>
      </w:r>
    </w:p>
    <w:p w14:paraId="7E49DBA9" w14:textId="77777777" w:rsidR="00020B1A" w:rsidRPr="00D77CC3" w:rsidRDefault="00020B1A" w:rsidP="00F86413">
      <w:pPr>
        <w:spacing w:after="0" w:line="240" w:lineRule="auto"/>
        <w:jc w:val="both"/>
        <w:rPr>
          <w:rFonts w:asciiTheme="majorBidi" w:hAnsiTheme="majorBidi" w:cstheme="majorBidi"/>
          <w:sz w:val="24"/>
          <w:szCs w:val="24"/>
        </w:rPr>
      </w:pPr>
      <w:r w:rsidRPr="00D77CC3">
        <w:rPr>
          <w:rFonts w:asciiTheme="majorBidi" w:hAnsiTheme="majorBidi" w:cstheme="majorBidi"/>
          <w:sz w:val="24"/>
          <w:szCs w:val="24"/>
          <w:vertAlign w:val="superscript"/>
        </w:rPr>
        <w:t xml:space="preserve">1 </w:t>
      </w:r>
      <w:r w:rsidRPr="00D77CC3">
        <w:rPr>
          <w:rFonts w:asciiTheme="majorBidi" w:hAnsiTheme="majorBidi" w:cstheme="majorBidi"/>
          <w:sz w:val="24"/>
          <w:szCs w:val="24"/>
        </w:rPr>
        <w:t>Department of Plant Protection, Faculty of Agriculture, University College of Agriculture and Natural Resources, University of Tehran, Karaj, Iran.</w:t>
      </w:r>
    </w:p>
    <w:p w14:paraId="727CED62" w14:textId="77777777" w:rsidR="00020B1A" w:rsidRPr="00D77CC3" w:rsidRDefault="00020B1A" w:rsidP="00F86413">
      <w:pPr>
        <w:spacing w:line="240" w:lineRule="auto"/>
        <w:jc w:val="both"/>
        <w:rPr>
          <w:rFonts w:asciiTheme="majorBidi" w:hAnsiTheme="majorBidi" w:cstheme="majorBidi"/>
          <w:sz w:val="24"/>
          <w:szCs w:val="24"/>
        </w:rPr>
      </w:pPr>
      <w:r w:rsidRPr="00D77CC3">
        <w:rPr>
          <w:rFonts w:asciiTheme="majorBidi" w:hAnsiTheme="majorBidi" w:cstheme="majorBidi"/>
          <w:sz w:val="24"/>
          <w:szCs w:val="24"/>
          <w:vertAlign w:val="superscript"/>
        </w:rPr>
        <w:t xml:space="preserve">2 </w:t>
      </w:r>
      <w:r w:rsidRPr="00D77CC3">
        <w:rPr>
          <w:rFonts w:asciiTheme="majorBidi" w:hAnsiTheme="majorBidi" w:cstheme="majorBidi"/>
          <w:sz w:val="24"/>
          <w:szCs w:val="24"/>
        </w:rPr>
        <w:t>Department of Soil Science, Faculty of Agriculture, University College of Agriculture and Natural Resources, University of Tehran, Karaj, Iran.</w:t>
      </w:r>
    </w:p>
    <w:p w14:paraId="3DABC6B5" w14:textId="77777777" w:rsidR="00020B1A" w:rsidRPr="00D77CC3" w:rsidRDefault="00020B1A" w:rsidP="00020B1A">
      <w:pPr>
        <w:spacing w:before="240" w:after="0" w:line="240" w:lineRule="auto"/>
        <w:rPr>
          <w:rFonts w:asciiTheme="majorBidi" w:hAnsiTheme="majorBidi" w:cstheme="majorBidi"/>
          <w:sz w:val="24"/>
          <w:szCs w:val="28"/>
        </w:rPr>
      </w:pPr>
      <w:r w:rsidRPr="00D77CC3">
        <w:rPr>
          <w:rFonts w:asciiTheme="majorBidi" w:hAnsiTheme="majorBidi" w:cstheme="majorBidi"/>
          <w:b/>
          <w:sz w:val="24"/>
          <w:szCs w:val="28"/>
          <w:vertAlign w:val="superscript"/>
        </w:rPr>
        <w:t>*</w:t>
      </w:r>
      <w:r w:rsidRPr="00D77CC3">
        <w:rPr>
          <w:rFonts w:asciiTheme="majorBidi" w:hAnsiTheme="majorBidi" w:cstheme="majorBidi"/>
          <w:b/>
          <w:sz w:val="24"/>
          <w:szCs w:val="28"/>
        </w:rPr>
        <w:t xml:space="preserve"> Correspondence: </w:t>
      </w:r>
      <w:r w:rsidRPr="00D77CC3">
        <w:rPr>
          <w:rFonts w:asciiTheme="majorBidi" w:hAnsiTheme="majorBidi" w:cstheme="majorBidi"/>
          <w:b/>
          <w:sz w:val="24"/>
          <w:szCs w:val="28"/>
        </w:rPr>
        <w:br/>
      </w:r>
      <w:r w:rsidRPr="00D77CC3">
        <w:rPr>
          <w:rFonts w:asciiTheme="majorBidi" w:hAnsiTheme="majorBidi" w:cstheme="majorBidi"/>
          <w:sz w:val="24"/>
          <w:szCs w:val="28"/>
        </w:rPr>
        <w:t>Ehssan Torabi</w:t>
      </w:r>
    </w:p>
    <w:p w14:paraId="7E2A4A41" w14:textId="5DE38329" w:rsidR="00DD1718" w:rsidRPr="00D77CC3" w:rsidRDefault="00020B1A" w:rsidP="00020B1A">
      <w:pPr>
        <w:spacing w:line="240" w:lineRule="auto"/>
        <w:rPr>
          <w:rFonts w:asciiTheme="majorBidi" w:hAnsiTheme="majorBidi" w:cstheme="majorBidi"/>
          <w:sz w:val="28"/>
          <w:szCs w:val="28"/>
        </w:rPr>
      </w:pPr>
      <w:r w:rsidRPr="00D77CC3">
        <w:rPr>
          <w:rFonts w:asciiTheme="majorBidi" w:hAnsiTheme="majorBidi" w:cstheme="majorBidi"/>
          <w:sz w:val="24"/>
          <w:szCs w:val="28"/>
        </w:rPr>
        <w:t>eh_torabi@ut.ac.ir</w:t>
      </w:r>
    </w:p>
    <w:p w14:paraId="2D8947FD" w14:textId="1C909EB6" w:rsidR="00F86413" w:rsidRPr="00D77CC3" w:rsidRDefault="00F86413" w:rsidP="00DD1718">
      <w:pPr>
        <w:spacing w:line="240" w:lineRule="auto"/>
        <w:rPr>
          <w:rFonts w:asciiTheme="majorBidi" w:hAnsiTheme="majorBidi" w:cstheme="majorBidi"/>
          <w:sz w:val="20"/>
          <w:szCs w:val="20"/>
        </w:rPr>
        <w:sectPr w:rsidR="00F86413" w:rsidRPr="00D77CC3" w:rsidSect="00D77CC3">
          <w:headerReference w:type="default" r:id="rId8"/>
          <w:footerReference w:type="default" r:id="rId9"/>
          <w:pgSz w:w="12240" w:h="15840"/>
          <w:pgMar w:top="1440" w:right="1440" w:bottom="1440" w:left="1440" w:header="720" w:footer="720" w:gutter="0"/>
          <w:cols w:space="720"/>
          <w:docGrid w:linePitch="360"/>
        </w:sectPr>
      </w:pPr>
    </w:p>
    <w:p w14:paraId="60A2F85D" w14:textId="24830BBD" w:rsidR="00F86413" w:rsidRPr="00D77CC3" w:rsidRDefault="00F86413">
      <w:pPr>
        <w:rPr>
          <w:rFonts w:asciiTheme="majorBidi" w:hAnsiTheme="majorBidi" w:cstheme="majorBidi"/>
          <w:sz w:val="20"/>
          <w:szCs w:val="20"/>
        </w:rPr>
      </w:pPr>
      <w:r w:rsidRPr="00D77CC3">
        <w:rPr>
          <w:rFonts w:asciiTheme="majorBidi" w:hAnsiTheme="majorBidi" w:cstheme="majorBidi"/>
          <w:sz w:val="20"/>
          <w:szCs w:val="20"/>
        </w:rPr>
        <w:br w:type="page"/>
      </w:r>
    </w:p>
    <w:p w14:paraId="62A8D5F2" w14:textId="45DCA74A" w:rsidR="0000045B" w:rsidRPr="00D77CC3" w:rsidRDefault="0039784F" w:rsidP="00DD1718">
      <w:pPr>
        <w:spacing w:line="240" w:lineRule="auto"/>
        <w:rPr>
          <w:rFonts w:asciiTheme="majorBidi" w:hAnsiTheme="majorBidi" w:cstheme="majorBidi"/>
          <w:b/>
          <w:bCs/>
          <w:sz w:val="24"/>
          <w:szCs w:val="24"/>
        </w:rPr>
      </w:pPr>
      <w:r w:rsidRPr="00D77CC3">
        <w:rPr>
          <w:rFonts w:asciiTheme="majorBidi" w:hAnsiTheme="majorBidi" w:cstheme="majorBidi"/>
          <w:b/>
          <w:bCs/>
          <w:sz w:val="24"/>
          <w:szCs w:val="24"/>
        </w:rPr>
        <w:lastRenderedPageBreak/>
        <w:t xml:space="preserve">Section </w:t>
      </w:r>
      <w:r w:rsidR="0000045B" w:rsidRPr="00D77CC3">
        <w:rPr>
          <w:rFonts w:asciiTheme="majorBidi" w:hAnsiTheme="majorBidi" w:cstheme="majorBidi"/>
          <w:b/>
          <w:bCs/>
          <w:sz w:val="24"/>
          <w:szCs w:val="24"/>
        </w:rPr>
        <w:t>A. Physicochemical properties of pesticides used in the study</w:t>
      </w:r>
    </w:p>
    <w:p w14:paraId="02248E58" w14:textId="0A13B380" w:rsidR="0000045B" w:rsidRPr="00D77CC3" w:rsidRDefault="0039784F" w:rsidP="00DD1718">
      <w:pPr>
        <w:spacing w:after="0" w:line="240" w:lineRule="auto"/>
        <w:rPr>
          <w:rFonts w:asciiTheme="majorBidi" w:hAnsiTheme="majorBidi" w:cstheme="majorBidi"/>
          <w:sz w:val="24"/>
          <w:szCs w:val="24"/>
        </w:rPr>
      </w:pPr>
      <w:r w:rsidRPr="00D77CC3">
        <w:rPr>
          <w:rFonts w:asciiTheme="majorBidi" w:hAnsiTheme="majorBidi" w:cstheme="majorBidi"/>
          <w:sz w:val="24"/>
          <w:szCs w:val="24"/>
        </w:rPr>
        <w:t xml:space="preserve">Supplementary </w:t>
      </w:r>
      <w:r w:rsidR="0000045B" w:rsidRPr="00D77CC3">
        <w:rPr>
          <w:rFonts w:asciiTheme="majorBidi" w:hAnsiTheme="majorBidi" w:cstheme="majorBidi"/>
          <w:sz w:val="24"/>
          <w:szCs w:val="24"/>
        </w:rPr>
        <w:t xml:space="preserve">Table 1 Physicochemical properties of </w:t>
      </w:r>
      <w:r w:rsidR="000713F5" w:rsidRPr="00D77CC3">
        <w:rPr>
          <w:rFonts w:asciiTheme="majorBidi" w:hAnsiTheme="majorBidi" w:cstheme="majorBidi"/>
          <w:sz w:val="24"/>
          <w:szCs w:val="24"/>
        </w:rPr>
        <w:t>fipronil</w:t>
      </w:r>
      <w:r w:rsidR="00AA78D2" w:rsidRPr="00D77CC3">
        <w:rPr>
          <w:rFonts w:asciiTheme="majorBidi" w:hAnsiTheme="majorBidi" w:cstheme="majorBidi"/>
          <w:sz w:val="24"/>
          <w:szCs w:val="24"/>
        </w:rPr>
        <w:t xml:space="preserve"> and </w:t>
      </w:r>
      <w:bookmarkStart w:id="0" w:name="_Hlk170177633"/>
      <w:proofErr w:type="spellStart"/>
      <w:r w:rsidR="000713F5" w:rsidRPr="00D77CC3">
        <w:rPr>
          <w:rFonts w:asciiTheme="majorBidi" w:hAnsiTheme="majorBidi" w:cstheme="majorBidi"/>
          <w:sz w:val="24"/>
          <w:szCs w:val="24"/>
        </w:rPr>
        <w:t>thiobencarb</w:t>
      </w:r>
      <w:proofErr w:type="spellEnd"/>
      <w:r w:rsidR="0000045B" w:rsidRPr="00D77CC3">
        <w:rPr>
          <w:rFonts w:asciiTheme="majorBidi" w:hAnsiTheme="majorBidi" w:cstheme="majorBidi"/>
          <w:sz w:val="24"/>
          <w:szCs w:val="24"/>
        </w:rPr>
        <w:t xml:space="preserve"> </w:t>
      </w:r>
      <w:bookmarkEnd w:id="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3482"/>
        <w:gridCol w:w="2553"/>
      </w:tblGrid>
      <w:tr w:rsidR="002B6C8A" w:rsidRPr="00D77CC3" w14:paraId="45E0E650" w14:textId="77777777" w:rsidTr="00193E83">
        <w:tc>
          <w:tcPr>
            <w:tcW w:w="1911" w:type="pct"/>
            <w:tcBorders>
              <w:top w:val="single" w:sz="4" w:space="0" w:color="auto"/>
              <w:bottom w:val="single" w:sz="4" w:space="0" w:color="auto"/>
            </w:tcBorders>
            <w:vAlign w:val="center"/>
          </w:tcPr>
          <w:p w14:paraId="4F7568E2"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Properties</w:t>
            </w:r>
            <w:r w:rsidRPr="00D77CC3">
              <w:rPr>
                <w:rFonts w:asciiTheme="majorBidi" w:hAnsiTheme="majorBidi" w:cstheme="majorBidi"/>
                <w:sz w:val="24"/>
                <w:szCs w:val="24"/>
                <w:vertAlign w:val="superscript"/>
              </w:rPr>
              <w:t>*</w:t>
            </w:r>
          </w:p>
        </w:tc>
        <w:tc>
          <w:tcPr>
            <w:tcW w:w="1591" w:type="pct"/>
            <w:tcBorders>
              <w:top w:val="single" w:sz="4" w:space="0" w:color="auto"/>
              <w:bottom w:val="single" w:sz="4" w:space="0" w:color="auto"/>
            </w:tcBorders>
            <w:vAlign w:val="center"/>
          </w:tcPr>
          <w:p w14:paraId="664598AB" w14:textId="16DA964C" w:rsidR="0000045B" w:rsidRPr="00D77CC3" w:rsidRDefault="000713F5" w:rsidP="00DD1718">
            <w:pPr>
              <w:jc w:val="center"/>
              <w:rPr>
                <w:rFonts w:asciiTheme="majorBidi" w:hAnsiTheme="majorBidi" w:cstheme="majorBidi"/>
                <w:sz w:val="24"/>
                <w:szCs w:val="24"/>
              </w:rPr>
            </w:pPr>
            <w:r w:rsidRPr="00D77CC3">
              <w:rPr>
                <w:rFonts w:asciiTheme="majorBidi" w:hAnsiTheme="majorBidi" w:cstheme="majorBidi"/>
                <w:sz w:val="24"/>
                <w:szCs w:val="24"/>
              </w:rPr>
              <w:t>Fipronil</w:t>
            </w:r>
          </w:p>
        </w:tc>
        <w:tc>
          <w:tcPr>
            <w:tcW w:w="1498" w:type="pct"/>
            <w:tcBorders>
              <w:top w:val="single" w:sz="4" w:space="0" w:color="auto"/>
              <w:bottom w:val="single" w:sz="4" w:space="0" w:color="auto"/>
            </w:tcBorders>
            <w:vAlign w:val="center"/>
          </w:tcPr>
          <w:p w14:paraId="16FEBE8D" w14:textId="7731A89E" w:rsidR="0000045B" w:rsidRPr="00D77CC3" w:rsidRDefault="000713F5" w:rsidP="00DD1718">
            <w:pPr>
              <w:jc w:val="center"/>
              <w:rPr>
                <w:rFonts w:asciiTheme="majorBidi" w:hAnsiTheme="majorBidi" w:cstheme="majorBidi"/>
                <w:sz w:val="24"/>
                <w:szCs w:val="24"/>
              </w:rPr>
            </w:pPr>
            <w:proofErr w:type="spellStart"/>
            <w:r w:rsidRPr="00D77CC3">
              <w:rPr>
                <w:rFonts w:asciiTheme="majorBidi" w:hAnsiTheme="majorBidi" w:cstheme="majorBidi"/>
                <w:sz w:val="24"/>
                <w:szCs w:val="24"/>
              </w:rPr>
              <w:t>Thiobencarb</w:t>
            </w:r>
            <w:proofErr w:type="spellEnd"/>
          </w:p>
        </w:tc>
      </w:tr>
      <w:tr w:rsidR="002B6C8A" w:rsidRPr="00D77CC3" w14:paraId="20274608" w14:textId="77777777" w:rsidTr="00193E83">
        <w:tc>
          <w:tcPr>
            <w:tcW w:w="1911" w:type="pct"/>
            <w:tcBorders>
              <w:top w:val="single" w:sz="4" w:space="0" w:color="auto"/>
            </w:tcBorders>
            <w:vAlign w:val="center"/>
          </w:tcPr>
          <w:p w14:paraId="5FF062A7"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IUPAC name</w:t>
            </w:r>
          </w:p>
        </w:tc>
        <w:tc>
          <w:tcPr>
            <w:tcW w:w="1591" w:type="pct"/>
            <w:tcBorders>
              <w:top w:val="single" w:sz="4" w:space="0" w:color="auto"/>
            </w:tcBorders>
            <w:vAlign w:val="center"/>
          </w:tcPr>
          <w:p w14:paraId="24058779"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shd w:val="clear" w:color="auto" w:fill="FFFFFF"/>
              </w:rPr>
              <w:t>5-amino-1-[2,6-dichloro-4-(trifluoromethyl)phenyl]-4-(trifluoromethylsulfinyl)pyrazole-3-carbonitrile</w:t>
            </w:r>
          </w:p>
        </w:tc>
        <w:tc>
          <w:tcPr>
            <w:tcW w:w="1498" w:type="pct"/>
            <w:tcBorders>
              <w:top w:val="single" w:sz="4" w:space="0" w:color="auto"/>
            </w:tcBorders>
            <w:vAlign w:val="center"/>
          </w:tcPr>
          <w:p w14:paraId="032AE887"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S-4-chlorobenzyl diethyl(thiocarbamate)</w:t>
            </w:r>
          </w:p>
        </w:tc>
      </w:tr>
      <w:tr w:rsidR="002B6C8A" w:rsidRPr="00D77CC3" w14:paraId="4CE6763F" w14:textId="77777777" w:rsidTr="00193E83">
        <w:tc>
          <w:tcPr>
            <w:tcW w:w="1911" w:type="pct"/>
            <w:vAlign w:val="center"/>
          </w:tcPr>
          <w:p w14:paraId="1DB66339" w14:textId="77777777" w:rsidR="0000045B" w:rsidRPr="00D77CC3" w:rsidRDefault="0000045B" w:rsidP="00DD1718">
            <w:pPr>
              <w:jc w:val="center"/>
              <w:rPr>
                <w:rFonts w:asciiTheme="majorBidi" w:hAnsiTheme="majorBidi" w:cstheme="majorBidi"/>
                <w:sz w:val="24"/>
                <w:szCs w:val="24"/>
                <w:shd w:val="clear" w:color="auto" w:fill="FFFFFF"/>
              </w:rPr>
            </w:pPr>
            <w:proofErr w:type="spellStart"/>
            <w:r w:rsidRPr="00D77CC3">
              <w:rPr>
                <w:rFonts w:asciiTheme="majorBidi" w:hAnsiTheme="majorBidi" w:cstheme="majorBidi"/>
                <w:sz w:val="24"/>
                <w:szCs w:val="24"/>
                <w:shd w:val="clear" w:color="auto" w:fill="FFFFFF"/>
              </w:rPr>
              <w:t>pK</w:t>
            </w:r>
            <w:r w:rsidRPr="00D77CC3">
              <w:rPr>
                <w:rFonts w:asciiTheme="majorBidi" w:hAnsiTheme="majorBidi" w:cstheme="majorBidi"/>
                <w:sz w:val="24"/>
                <w:szCs w:val="24"/>
                <w:shd w:val="clear" w:color="auto" w:fill="FFFFFF"/>
                <w:vertAlign w:val="subscript"/>
              </w:rPr>
              <w:t>a</w:t>
            </w:r>
            <w:proofErr w:type="spellEnd"/>
          </w:p>
        </w:tc>
        <w:tc>
          <w:tcPr>
            <w:tcW w:w="1591" w:type="pct"/>
            <w:vAlign w:val="center"/>
          </w:tcPr>
          <w:p w14:paraId="790942AB" w14:textId="77777777" w:rsidR="0000045B" w:rsidRPr="00D77CC3" w:rsidRDefault="0000045B" w:rsidP="00DD1718">
            <w:pPr>
              <w:jc w:val="center"/>
              <w:rPr>
                <w:rFonts w:asciiTheme="majorBidi" w:hAnsiTheme="majorBidi" w:cstheme="majorBidi"/>
                <w:sz w:val="24"/>
                <w:szCs w:val="24"/>
                <w:shd w:val="clear" w:color="auto" w:fill="FFFFFF"/>
              </w:rPr>
            </w:pPr>
            <w:r w:rsidRPr="00D77CC3">
              <w:rPr>
                <w:rFonts w:asciiTheme="majorBidi" w:hAnsiTheme="majorBidi" w:cstheme="majorBidi"/>
                <w:sz w:val="24"/>
                <w:szCs w:val="24"/>
                <w:shd w:val="clear" w:color="auto" w:fill="FFFFFF"/>
              </w:rPr>
              <w:t>Not applicable</w:t>
            </w:r>
          </w:p>
        </w:tc>
        <w:tc>
          <w:tcPr>
            <w:tcW w:w="1498" w:type="pct"/>
            <w:vAlign w:val="center"/>
          </w:tcPr>
          <w:p w14:paraId="734F8677"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Not applicable</w:t>
            </w:r>
          </w:p>
        </w:tc>
      </w:tr>
      <w:tr w:rsidR="002B6C8A" w:rsidRPr="00D77CC3" w14:paraId="297F8495" w14:textId="77777777" w:rsidTr="00193E83">
        <w:tc>
          <w:tcPr>
            <w:tcW w:w="1911" w:type="pct"/>
            <w:vAlign w:val="center"/>
          </w:tcPr>
          <w:p w14:paraId="405321D5"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shd w:val="clear" w:color="auto" w:fill="FFFFFF"/>
              </w:rPr>
              <w:t>Molecular mass</w:t>
            </w:r>
          </w:p>
        </w:tc>
        <w:tc>
          <w:tcPr>
            <w:tcW w:w="1591" w:type="pct"/>
            <w:vAlign w:val="center"/>
          </w:tcPr>
          <w:p w14:paraId="5045C524" w14:textId="77777777" w:rsidR="0000045B" w:rsidRPr="00D77CC3" w:rsidRDefault="0000045B" w:rsidP="00DD1718">
            <w:pPr>
              <w:jc w:val="center"/>
              <w:rPr>
                <w:rFonts w:asciiTheme="majorBidi" w:hAnsiTheme="majorBidi" w:cstheme="majorBidi"/>
                <w:sz w:val="24"/>
                <w:szCs w:val="24"/>
                <w:shd w:val="clear" w:color="auto" w:fill="FFFFFF"/>
              </w:rPr>
            </w:pPr>
            <w:r w:rsidRPr="00D77CC3">
              <w:rPr>
                <w:rFonts w:asciiTheme="majorBidi" w:hAnsiTheme="majorBidi" w:cstheme="majorBidi"/>
                <w:sz w:val="24"/>
                <w:szCs w:val="24"/>
                <w:shd w:val="clear" w:color="auto" w:fill="FFFFFF"/>
              </w:rPr>
              <w:t>437.1</w:t>
            </w:r>
          </w:p>
        </w:tc>
        <w:tc>
          <w:tcPr>
            <w:tcW w:w="1498" w:type="pct"/>
            <w:vAlign w:val="center"/>
          </w:tcPr>
          <w:p w14:paraId="1FA8CAF9"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257.78</w:t>
            </w:r>
          </w:p>
        </w:tc>
      </w:tr>
      <w:tr w:rsidR="002B6C8A" w:rsidRPr="00D77CC3" w14:paraId="77B1C5BC" w14:textId="77777777" w:rsidTr="00193E83">
        <w:tc>
          <w:tcPr>
            <w:tcW w:w="1911" w:type="pct"/>
            <w:vAlign w:val="center"/>
          </w:tcPr>
          <w:p w14:paraId="1C0DFE9B" w14:textId="0970DF0F"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Solubility in water (mg</w:t>
            </w:r>
            <w:r w:rsidR="00C30C1A" w:rsidRPr="00D77CC3">
              <w:rPr>
                <w:rFonts w:asciiTheme="majorBidi" w:hAnsiTheme="majorBidi" w:cstheme="majorBidi"/>
                <w:sz w:val="24"/>
                <w:szCs w:val="24"/>
              </w:rPr>
              <w:t>/</w:t>
            </w:r>
            <w:r w:rsidR="007F66F8" w:rsidRPr="00D77CC3">
              <w:rPr>
                <w:rFonts w:asciiTheme="majorBidi" w:hAnsiTheme="majorBidi" w:cstheme="majorBidi"/>
                <w:sz w:val="24"/>
                <w:szCs w:val="24"/>
              </w:rPr>
              <w:t>L</w:t>
            </w:r>
            <w:r w:rsidRPr="00D77CC3">
              <w:rPr>
                <w:rFonts w:asciiTheme="majorBidi" w:hAnsiTheme="majorBidi" w:cstheme="majorBidi"/>
                <w:sz w:val="24"/>
                <w:szCs w:val="24"/>
              </w:rPr>
              <w:t>)</w:t>
            </w:r>
          </w:p>
        </w:tc>
        <w:tc>
          <w:tcPr>
            <w:tcW w:w="1591" w:type="pct"/>
            <w:vAlign w:val="center"/>
          </w:tcPr>
          <w:p w14:paraId="5FED35CE" w14:textId="77777777" w:rsidR="0000045B" w:rsidRPr="00D77CC3" w:rsidRDefault="0000045B" w:rsidP="00DD1718">
            <w:pPr>
              <w:jc w:val="center"/>
              <w:rPr>
                <w:rFonts w:asciiTheme="majorBidi" w:hAnsiTheme="majorBidi" w:cstheme="majorBidi"/>
                <w:sz w:val="24"/>
                <w:szCs w:val="24"/>
                <w:shd w:val="clear" w:color="auto" w:fill="FFFFFF"/>
              </w:rPr>
            </w:pPr>
            <w:r w:rsidRPr="00D77CC3">
              <w:rPr>
                <w:rFonts w:asciiTheme="majorBidi" w:hAnsiTheme="majorBidi" w:cstheme="majorBidi"/>
                <w:sz w:val="24"/>
                <w:szCs w:val="24"/>
                <w:shd w:val="clear" w:color="auto" w:fill="FFFFFF"/>
              </w:rPr>
              <w:t>3.78</w:t>
            </w:r>
          </w:p>
        </w:tc>
        <w:tc>
          <w:tcPr>
            <w:tcW w:w="1498" w:type="pct"/>
            <w:vAlign w:val="center"/>
          </w:tcPr>
          <w:p w14:paraId="2A361434"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28</w:t>
            </w:r>
          </w:p>
        </w:tc>
      </w:tr>
      <w:tr w:rsidR="002B6C8A" w:rsidRPr="00D77CC3" w14:paraId="40F6F4CE" w14:textId="77777777" w:rsidTr="00193E83">
        <w:tc>
          <w:tcPr>
            <w:tcW w:w="1911" w:type="pct"/>
            <w:vAlign w:val="center"/>
          </w:tcPr>
          <w:p w14:paraId="79FBBBFF"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Vapor Pressure (mPa)</w:t>
            </w:r>
          </w:p>
        </w:tc>
        <w:tc>
          <w:tcPr>
            <w:tcW w:w="1591" w:type="pct"/>
            <w:vAlign w:val="center"/>
          </w:tcPr>
          <w:p w14:paraId="49682BD5" w14:textId="77777777" w:rsidR="0000045B" w:rsidRPr="00D77CC3" w:rsidRDefault="0000045B" w:rsidP="00DD1718">
            <w:pPr>
              <w:jc w:val="center"/>
              <w:rPr>
                <w:rFonts w:asciiTheme="majorBidi" w:hAnsiTheme="majorBidi" w:cstheme="majorBidi"/>
                <w:sz w:val="24"/>
                <w:szCs w:val="24"/>
                <w:shd w:val="clear" w:color="auto" w:fill="FFFFFF"/>
              </w:rPr>
            </w:pPr>
            <w:r w:rsidRPr="00D77CC3">
              <w:rPr>
                <w:rFonts w:asciiTheme="majorBidi" w:hAnsiTheme="majorBidi" w:cstheme="majorBidi"/>
                <w:sz w:val="24"/>
                <w:szCs w:val="24"/>
                <w:shd w:val="clear" w:color="auto" w:fill="FFFFFF"/>
              </w:rPr>
              <w:t>0.002</w:t>
            </w:r>
          </w:p>
        </w:tc>
        <w:tc>
          <w:tcPr>
            <w:tcW w:w="1498" w:type="pct"/>
            <w:vAlign w:val="center"/>
          </w:tcPr>
          <w:p w14:paraId="3C667082"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2.39</w:t>
            </w:r>
          </w:p>
        </w:tc>
      </w:tr>
      <w:tr w:rsidR="002B6C8A" w:rsidRPr="00D77CC3" w14:paraId="3152B982" w14:textId="77777777" w:rsidTr="00193E83">
        <w:tc>
          <w:tcPr>
            <w:tcW w:w="1911" w:type="pct"/>
            <w:vAlign w:val="center"/>
          </w:tcPr>
          <w:p w14:paraId="5D1A6AE9"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 xml:space="preserve">Log </w:t>
            </w:r>
            <w:proofErr w:type="spellStart"/>
            <w:r w:rsidRPr="00D77CC3">
              <w:rPr>
                <w:rFonts w:asciiTheme="majorBidi" w:hAnsiTheme="majorBidi" w:cstheme="majorBidi"/>
                <w:sz w:val="24"/>
                <w:szCs w:val="24"/>
              </w:rPr>
              <w:t>K</w:t>
            </w:r>
            <w:r w:rsidRPr="00D77CC3">
              <w:rPr>
                <w:rFonts w:asciiTheme="majorBidi" w:hAnsiTheme="majorBidi" w:cstheme="majorBidi"/>
                <w:sz w:val="24"/>
                <w:szCs w:val="24"/>
                <w:vertAlign w:val="subscript"/>
              </w:rPr>
              <w:t>ow</w:t>
            </w:r>
            <w:proofErr w:type="spellEnd"/>
          </w:p>
        </w:tc>
        <w:tc>
          <w:tcPr>
            <w:tcW w:w="1591" w:type="pct"/>
            <w:vAlign w:val="center"/>
          </w:tcPr>
          <w:p w14:paraId="598451F2" w14:textId="77777777" w:rsidR="0000045B" w:rsidRPr="00D77CC3" w:rsidRDefault="0000045B" w:rsidP="00DD1718">
            <w:pPr>
              <w:jc w:val="center"/>
              <w:rPr>
                <w:rFonts w:asciiTheme="majorBidi" w:hAnsiTheme="majorBidi" w:cstheme="majorBidi"/>
                <w:sz w:val="24"/>
                <w:szCs w:val="24"/>
                <w:shd w:val="clear" w:color="auto" w:fill="FFFFFF"/>
              </w:rPr>
            </w:pPr>
            <w:r w:rsidRPr="00D77CC3">
              <w:rPr>
                <w:rFonts w:asciiTheme="majorBidi" w:hAnsiTheme="majorBidi" w:cstheme="majorBidi"/>
                <w:sz w:val="24"/>
                <w:szCs w:val="24"/>
                <w:shd w:val="clear" w:color="auto" w:fill="FFFFFF"/>
              </w:rPr>
              <w:t>3.75</w:t>
            </w:r>
          </w:p>
        </w:tc>
        <w:tc>
          <w:tcPr>
            <w:tcW w:w="1498" w:type="pct"/>
            <w:vAlign w:val="center"/>
          </w:tcPr>
          <w:p w14:paraId="4448A0EF"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4.23</w:t>
            </w:r>
          </w:p>
        </w:tc>
      </w:tr>
      <w:tr w:rsidR="002B6C8A" w:rsidRPr="00D77CC3" w14:paraId="60D581FC" w14:textId="77777777" w:rsidTr="00193E83">
        <w:tc>
          <w:tcPr>
            <w:tcW w:w="1911" w:type="pct"/>
            <w:vAlign w:val="center"/>
          </w:tcPr>
          <w:p w14:paraId="4DA36B0B" w14:textId="0612D2E9"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shd w:val="clear" w:color="auto" w:fill="FFFFFF"/>
              </w:rPr>
              <w:t>Henry's Law constant (Pa m³</w:t>
            </w:r>
            <w:r w:rsidR="00C30C1A" w:rsidRPr="00D77CC3">
              <w:rPr>
                <w:rFonts w:asciiTheme="majorBidi" w:hAnsiTheme="majorBidi" w:cstheme="majorBidi"/>
                <w:sz w:val="24"/>
                <w:szCs w:val="24"/>
                <w:shd w:val="clear" w:color="auto" w:fill="FFFFFF"/>
              </w:rPr>
              <w:t>/</w:t>
            </w:r>
            <w:r w:rsidRPr="00D77CC3">
              <w:rPr>
                <w:rFonts w:asciiTheme="majorBidi" w:hAnsiTheme="majorBidi" w:cstheme="majorBidi"/>
                <w:sz w:val="24"/>
                <w:szCs w:val="24"/>
                <w:shd w:val="clear" w:color="auto" w:fill="FFFFFF"/>
              </w:rPr>
              <w:t>mol)</w:t>
            </w:r>
          </w:p>
        </w:tc>
        <w:tc>
          <w:tcPr>
            <w:tcW w:w="1591" w:type="pct"/>
            <w:vAlign w:val="center"/>
          </w:tcPr>
          <w:p w14:paraId="114E7564" w14:textId="77777777" w:rsidR="0000045B" w:rsidRPr="00D77CC3" w:rsidRDefault="0000045B" w:rsidP="00DD1718">
            <w:pPr>
              <w:jc w:val="center"/>
              <w:rPr>
                <w:rFonts w:asciiTheme="majorBidi" w:hAnsiTheme="majorBidi" w:cstheme="majorBidi"/>
                <w:sz w:val="24"/>
                <w:szCs w:val="24"/>
                <w:shd w:val="clear" w:color="auto" w:fill="FFFFFF"/>
              </w:rPr>
            </w:pPr>
            <w:r w:rsidRPr="00D77CC3">
              <w:rPr>
                <w:rFonts w:asciiTheme="majorBidi" w:hAnsiTheme="majorBidi" w:cstheme="majorBidi"/>
                <w:sz w:val="24"/>
                <w:szCs w:val="24"/>
                <w:shd w:val="clear" w:color="auto" w:fill="FFFFFF"/>
              </w:rPr>
              <w:t>2.31×10</w:t>
            </w:r>
            <w:r w:rsidRPr="00D77CC3">
              <w:rPr>
                <w:rFonts w:asciiTheme="majorBidi" w:hAnsiTheme="majorBidi" w:cstheme="majorBidi"/>
                <w:sz w:val="24"/>
                <w:szCs w:val="24"/>
                <w:shd w:val="clear" w:color="auto" w:fill="FFFFFF"/>
                <w:vertAlign w:val="superscript"/>
              </w:rPr>
              <w:t>-4</w:t>
            </w:r>
          </w:p>
        </w:tc>
        <w:tc>
          <w:tcPr>
            <w:tcW w:w="1498" w:type="pct"/>
            <w:vAlign w:val="center"/>
          </w:tcPr>
          <w:p w14:paraId="09FA427E"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3.68 × 10</w:t>
            </w:r>
            <w:r w:rsidRPr="00D77CC3">
              <w:rPr>
                <w:rFonts w:asciiTheme="majorBidi" w:hAnsiTheme="majorBidi" w:cstheme="majorBidi"/>
                <w:sz w:val="24"/>
                <w:szCs w:val="24"/>
                <w:vertAlign w:val="superscript"/>
              </w:rPr>
              <w:t>-2</w:t>
            </w:r>
          </w:p>
        </w:tc>
      </w:tr>
      <w:tr w:rsidR="002B6C8A" w:rsidRPr="00D77CC3" w14:paraId="0E1C19A4" w14:textId="77777777" w:rsidTr="00193E83">
        <w:tc>
          <w:tcPr>
            <w:tcW w:w="1911" w:type="pct"/>
            <w:vAlign w:val="center"/>
          </w:tcPr>
          <w:p w14:paraId="79E892CF" w14:textId="77777777" w:rsidR="0000045B" w:rsidRPr="00D77CC3" w:rsidRDefault="0000045B" w:rsidP="00DD1718">
            <w:pPr>
              <w:jc w:val="center"/>
              <w:rPr>
                <w:rFonts w:asciiTheme="majorBidi" w:hAnsiTheme="majorBidi" w:cstheme="majorBidi"/>
                <w:sz w:val="24"/>
                <w:szCs w:val="24"/>
              </w:rPr>
            </w:pPr>
            <w:proofErr w:type="spellStart"/>
            <w:r w:rsidRPr="00D77CC3">
              <w:rPr>
                <w:rFonts w:asciiTheme="majorBidi" w:hAnsiTheme="majorBidi" w:cstheme="majorBidi"/>
                <w:sz w:val="24"/>
                <w:szCs w:val="24"/>
              </w:rPr>
              <w:t>K</w:t>
            </w:r>
            <w:r w:rsidRPr="00D77CC3">
              <w:rPr>
                <w:rFonts w:asciiTheme="majorBidi" w:hAnsiTheme="majorBidi" w:cstheme="majorBidi"/>
                <w:sz w:val="24"/>
                <w:szCs w:val="24"/>
                <w:vertAlign w:val="subscript"/>
              </w:rPr>
              <w:t>oc</w:t>
            </w:r>
            <w:proofErr w:type="spellEnd"/>
          </w:p>
        </w:tc>
        <w:tc>
          <w:tcPr>
            <w:tcW w:w="1591" w:type="pct"/>
            <w:vAlign w:val="center"/>
          </w:tcPr>
          <w:p w14:paraId="6A550F79" w14:textId="77777777" w:rsidR="0000045B" w:rsidRPr="00D77CC3" w:rsidRDefault="0000045B" w:rsidP="00DD1718">
            <w:pPr>
              <w:jc w:val="center"/>
              <w:rPr>
                <w:rFonts w:asciiTheme="majorBidi" w:hAnsiTheme="majorBidi" w:cstheme="majorBidi"/>
                <w:sz w:val="24"/>
                <w:szCs w:val="24"/>
                <w:shd w:val="clear" w:color="auto" w:fill="FFFFFF"/>
              </w:rPr>
            </w:pPr>
            <w:r w:rsidRPr="00D77CC3">
              <w:rPr>
                <w:rFonts w:asciiTheme="majorBidi" w:hAnsiTheme="majorBidi" w:cstheme="majorBidi"/>
                <w:sz w:val="24"/>
                <w:szCs w:val="24"/>
                <w:shd w:val="clear" w:color="auto" w:fill="FFFFFF"/>
              </w:rPr>
              <w:t>825 to 6863</w:t>
            </w:r>
          </w:p>
        </w:tc>
        <w:tc>
          <w:tcPr>
            <w:tcW w:w="1498" w:type="pct"/>
            <w:vAlign w:val="center"/>
          </w:tcPr>
          <w:p w14:paraId="5C3F93F6"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shd w:val="clear" w:color="auto" w:fill="FFFFFF"/>
              </w:rPr>
              <w:t>309-5000</w:t>
            </w:r>
          </w:p>
        </w:tc>
      </w:tr>
      <w:tr w:rsidR="002B6C8A" w:rsidRPr="00D77CC3" w14:paraId="3A3CF989" w14:textId="77777777" w:rsidTr="00193E83">
        <w:tc>
          <w:tcPr>
            <w:tcW w:w="1911" w:type="pct"/>
            <w:tcBorders>
              <w:bottom w:val="single" w:sz="4" w:space="0" w:color="auto"/>
            </w:tcBorders>
            <w:vAlign w:val="center"/>
          </w:tcPr>
          <w:p w14:paraId="671050D0"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Hydrolysis</w:t>
            </w:r>
          </w:p>
        </w:tc>
        <w:tc>
          <w:tcPr>
            <w:tcW w:w="1591" w:type="pct"/>
            <w:tcBorders>
              <w:bottom w:val="single" w:sz="4" w:space="0" w:color="auto"/>
            </w:tcBorders>
            <w:vAlign w:val="center"/>
          </w:tcPr>
          <w:p w14:paraId="77F92A27" w14:textId="77777777" w:rsidR="0000045B" w:rsidRPr="00D77CC3" w:rsidRDefault="0000045B" w:rsidP="00DD1718">
            <w:pPr>
              <w:jc w:val="center"/>
              <w:rPr>
                <w:rFonts w:asciiTheme="majorBidi" w:hAnsiTheme="majorBidi" w:cstheme="majorBidi"/>
                <w:sz w:val="24"/>
                <w:szCs w:val="24"/>
                <w:shd w:val="clear" w:color="auto" w:fill="FFFFFF"/>
              </w:rPr>
            </w:pPr>
            <w:r w:rsidRPr="00D77CC3">
              <w:rPr>
                <w:rFonts w:asciiTheme="majorBidi" w:hAnsiTheme="majorBidi" w:cstheme="majorBidi"/>
                <w:sz w:val="24"/>
                <w:szCs w:val="24"/>
                <w:shd w:val="clear" w:color="auto" w:fill="FFFFFF"/>
              </w:rPr>
              <w:t>Stable to hydrolysis at pH 5.5 and pH 7, but has a hydrolysis half-life of 28 days at pH 9</w:t>
            </w:r>
          </w:p>
        </w:tc>
        <w:tc>
          <w:tcPr>
            <w:tcW w:w="1498" w:type="pct"/>
            <w:tcBorders>
              <w:bottom w:val="single" w:sz="4" w:space="0" w:color="auto"/>
            </w:tcBorders>
            <w:vAlign w:val="center"/>
          </w:tcPr>
          <w:p w14:paraId="2CD31E45"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shd w:val="clear" w:color="auto" w:fill="FFFFFF"/>
              </w:rPr>
              <w:t>Hydrolysis half-life &gt;1 year (25 °C, pH 4,7, and 9).</w:t>
            </w:r>
          </w:p>
        </w:tc>
      </w:tr>
    </w:tbl>
    <w:p w14:paraId="503DC6A6" w14:textId="77777777" w:rsidR="0000045B" w:rsidRPr="00D77CC3" w:rsidRDefault="0000045B" w:rsidP="00DD1718">
      <w:pPr>
        <w:spacing w:line="240" w:lineRule="auto"/>
        <w:rPr>
          <w:rFonts w:asciiTheme="majorBidi" w:hAnsiTheme="majorBidi" w:cstheme="majorBidi"/>
          <w:sz w:val="20"/>
          <w:szCs w:val="20"/>
        </w:rPr>
      </w:pPr>
      <w:r w:rsidRPr="00D77CC3">
        <w:rPr>
          <w:rFonts w:asciiTheme="majorBidi" w:hAnsiTheme="majorBidi" w:cstheme="majorBidi"/>
          <w:b/>
          <w:bCs/>
          <w:sz w:val="20"/>
          <w:szCs w:val="20"/>
          <w:vertAlign w:val="superscript"/>
        </w:rPr>
        <w:t>*</w:t>
      </w:r>
      <w:r w:rsidRPr="00D77CC3">
        <w:rPr>
          <w:rFonts w:asciiTheme="majorBidi" w:hAnsiTheme="majorBidi" w:cstheme="majorBidi"/>
          <w:sz w:val="20"/>
          <w:szCs w:val="20"/>
        </w:rPr>
        <w:t xml:space="preserve"> Values from PPDB </w:t>
      </w:r>
      <w:hyperlink r:id="rId10" w:history="1">
        <w:r w:rsidRPr="00D77CC3">
          <w:rPr>
            <w:rStyle w:val="Hyperlink"/>
            <w:rFonts w:asciiTheme="majorBidi" w:hAnsiTheme="majorBidi" w:cstheme="majorBidi"/>
            <w:color w:val="auto"/>
            <w:sz w:val="20"/>
            <w:szCs w:val="20"/>
          </w:rPr>
          <w:t>http://sitem.herts.ac.uk/aeru/ppdb/</w:t>
        </w:r>
      </w:hyperlink>
      <w:r w:rsidRPr="00D77CC3">
        <w:rPr>
          <w:rFonts w:asciiTheme="majorBidi" w:hAnsiTheme="majorBidi" w:cstheme="majorBidi"/>
          <w:sz w:val="20"/>
          <w:szCs w:val="20"/>
        </w:rPr>
        <w:t xml:space="preserve"> </w:t>
      </w:r>
    </w:p>
    <w:p w14:paraId="6CFAABE3" w14:textId="4B9D5683" w:rsidR="0000045B" w:rsidRPr="00D77CC3" w:rsidRDefault="0000045B" w:rsidP="00DD1718">
      <w:pPr>
        <w:spacing w:line="240" w:lineRule="auto"/>
        <w:rPr>
          <w:rFonts w:asciiTheme="majorBidi" w:hAnsiTheme="majorBidi" w:cstheme="majorBidi"/>
          <w:sz w:val="24"/>
          <w:szCs w:val="24"/>
        </w:rPr>
      </w:pPr>
      <w:r w:rsidRPr="00D77CC3">
        <w:rPr>
          <w:rFonts w:asciiTheme="majorBidi" w:hAnsiTheme="majorBidi" w:cstheme="majorBidi"/>
          <w:sz w:val="24"/>
          <w:szCs w:val="24"/>
        </w:rPr>
        <w:br w:type="page"/>
      </w:r>
    </w:p>
    <w:p w14:paraId="2724948A" w14:textId="3FF9231D" w:rsidR="0000045B" w:rsidRPr="00D77CC3" w:rsidRDefault="0039784F" w:rsidP="00DD1718">
      <w:pPr>
        <w:spacing w:line="240" w:lineRule="auto"/>
        <w:rPr>
          <w:rFonts w:asciiTheme="majorBidi" w:hAnsiTheme="majorBidi" w:cstheme="majorBidi"/>
          <w:b/>
          <w:bCs/>
          <w:sz w:val="24"/>
          <w:szCs w:val="24"/>
        </w:rPr>
      </w:pPr>
      <w:r w:rsidRPr="00D77CC3">
        <w:rPr>
          <w:rFonts w:asciiTheme="majorBidi" w:hAnsiTheme="majorBidi" w:cstheme="majorBidi"/>
          <w:b/>
          <w:bCs/>
          <w:sz w:val="24"/>
          <w:szCs w:val="24"/>
        </w:rPr>
        <w:lastRenderedPageBreak/>
        <w:t xml:space="preserve">Section </w:t>
      </w:r>
      <w:r w:rsidR="0000045B" w:rsidRPr="00D77CC3">
        <w:rPr>
          <w:rFonts w:asciiTheme="majorBidi" w:hAnsiTheme="majorBidi" w:cstheme="majorBidi"/>
          <w:b/>
          <w:bCs/>
          <w:sz w:val="24"/>
          <w:szCs w:val="24"/>
        </w:rPr>
        <w:t>B. Collection of soil samples</w:t>
      </w:r>
    </w:p>
    <w:p w14:paraId="41632A67" w14:textId="41956BFF" w:rsidR="0000045B" w:rsidRPr="00D77CC3" w:rsidRDefault="0000045B" w:rsidP="00DD1718">
      <w:pPr>
        <w:spacing w:after="0" w:line="240" w:lineRule="auto"/>
        <w:ind w:firstLine="284"/>
        <w:jc w:val="both"/>
        <w:rPr>
          <w:rFonts w:asciiTheme="majorBidi" w:hAnsiTheme="majorBidi" w:cstheme="majorBidi"/>
          <w:sz w:val="24"/>
          <w:szCs w:val="24"/>
          <w:lang w:bidi="fa-IR"/>
        </w:rPr>
      </w:pPr>
      <w:r w:rsidRPr="00D77CC3">
        <w:rPr>
          <w:rFonts w:asciiTheme="majorBidi" w:hAnsiTheme="majorBidi" w:cstheme="majorBidi"/>
          <w:sz w:val="24"/>
          <w:szCs w:val="24"/>
        </w:rPr>
        <w:t xml:space="preserve">Soil samples for the </w:t>
      </w:r>
      <w:r w:rsidR="00723605" w:rsidRPr="00D77CC3">
        <w:rPr>
          <w:rFonts w:asciiTheme="majorBidi" w:hAnsiTheme="majorBidi" w:cstheme="majorBidi"/>
          <w:sz w:val="24"/>
          <w:szCs w:val="24"/>
        </w:rPr>
        <w:t xml:space="preserve">bacterial </w:t>
      </w:r>
      <w:r w:rsidRPr="00D77CC3">
        <w:rPr>
          <w:rFonts w:asciiTheme="majorBidi" w:hAnsiTheme="majorBidi" w:cstheme="majorBidi"/>
          <w:sz w:val="24"/>
          <w:szCs w:val="24"/>
        </w:rPr>
        <w:t xml:space="preserve">isolation process and degradation tests were collected during </w:t>
      </w:r>
      <w:r w:rsidRPr="00D77CC3">
        <w:rPr>
          <w:rFonts w:asciiTheme="majorBidi" w:hAnsiTheme="majorBidi" w:cstheme="majorBidi"/>
          <w:sz w:val="24"/>
          <w:szCs w:val="24"/>
          <w:lang w:bidi="fa-IR"/>
        </w:rPr>
        <w:t xml:space="preserve">2020 and 2021 from a paddy field located in the city of Amol, Mazandaran province, Iran (Longitude: 52°27'54.58''E, Latitude: 36°228'45.14''N, Height: 30 m). </w:t>
      </w:r>
    </w:p>
    <w:p w14:paraId="145E9B12" w14:textId="32977F0B" w:rsidR="0000045B" w:rsidRPr="00D77CC3" w:rsidRDefault="0000045B" w:rsidP="00DD1718">
      <w:pPr>
        <w:spacing w:after="0" w:line="240" w:lineRule="auto"/>
        <w:ind w:firstLine="284"/>
        <w:jc w:val="lowKashida"/>
        <w:rPr>
          <w:rFonts w:asciiTheme="majorBidi" w:hAnsiTheme="majorBidi" w:cstheme="majorBidi"/>
          <w:sz w:val="24"/>
          <w:szCs w:val="24"/>
        </w:rPr>
      </w:pPr>
      <w:r w:rsidRPr="00D77CC3">
        <w:rPr>
          <w:rFonts w:asciiTheme="majorBidi" w:hAnsiTheme="majorBidi" w:cstheme="majorBidi"/>
          <w:sz w:val="24"/>
          <w:szCs w:val="24"/>
        </w:rPr>
        <w:t xml:space="preserve">From the field, 4 samples were collected diagonally from the upper soil layer (0 – 30 cm), and a final amount of 10 kg was selected, transferred to the laboratory, and kept at 4 °C. Samples were mixed, homogenized, and sieved (2 mm mesh) for analysis of their physicochemical properties. Physical and chemical properties including texture, bulk density (BD), organic carbon (OC), pH (in water), and cation exchange capacity (CEC) were analyzed according to ISO standard procedures (http://www.iso.org). Soil macro/microelements amounts were measured using atomic absorption spectrophotometry (ICP-AES, ICAP6500, </w:t>
      </w:r>
      <w:proofErr w:type="spellStart"/>
      <w:r w:rsidRPr="00D77CC3">
        <w:rPr>
          <w:rFonts w:asciiTheme="majorBidi" w:hAnsiTheme="majorBidi" w:cstheme="majorBidi"/>
          <w:sz w:val="24"/>
          <w:szCs w:val="24"/>
        </w:rPr>
        <w:t>Thermo</w:t>
      </w:r>
      <w:proofErr w:type="spellEnd"/>
      <w:r w:rsidRPr="00D77CC3">
        <w:rPr>
          <w:rFonts w:asciiTheme="majorBidi" w:hAnsiTheme="majorBidi" w:cstheme="majorBidi"/>
          <w:sz w:val="24"/>
          <w:szCs w:val="24"/>
        </w:rPr>
        <w:t xml:space="preserve"> Fisher Scientific) (Babcsányi et al. 2014). Soil pH was assayed from a soil/distilled water ratio of 1:2.5 with a pH meter (Singh et al. 2003). The soil's electrical conductivity (EC) was analyzed based on the Singh et al. (2003) procedure using the saturated soil extract. Soil field capacity (FC) was measured based on the method of </w:t>
      </w:r>
      <w:proofErr w:type="spellStart"/>
      <w:r w:rsidRPr="00D77CC3">
        <w:rPr>
          <w:rFonts w:asciiTheme="majorBidi" w:hAnsiTheme="majorBidi" w:cstheme="majorBidi"/>
          <w:sz w:val="24"/>
          <w:szCs w:val="24"/>
        </w:rPr>
        <w:t>Karpouzas</w:t>
      </w:r>
      <w:proofErr w:type="spellEnd"/>
      <w:r w:rsidRPr="00D77CC3">
        <w:rPr>
          <w:rFonts w:asciiTheme="majorBidi" w:hAnsiTheme="majorBidi" w:cstheme="majorBidi"/>
          <w:sz w:val="24"/>
          <w:szCs w:val="24"/>
        </w:rPr>
        <w:t xml:space="preserve"> et al. (2004) by saturating and draining the soil for 24 h. Total nitrogen (</w:t>
      </w:r>
      <w:proofErr w:type="spellStart"/>
      <w:r w:rsidRPr="00D77CC3">
        <w:rPr>
          <w:rFonts w:asciiTheme="majorBidi" w:hAnsiTheme="majorBidi" w:cstheme="majorBidi"/>
          <w:sz w:val="24"/>
          <w:szCs w:val="24"/>
        </w:rPr>
        <w:t>N</w:t>
      </w:r>
      <w:r w:rsidRPr="00D77CC3">
        <w:rPr>
          <w:rFonts w:asciiTheme="majorBidi" w:hAnsiTheme="majorBidi" w:cstheme="majorBidi"/>
          <w:sz w:val="24"/>
          <w:szCs w:val="24"/>
          <w:vertAlign w:val="subscript"/>
        </w:rPr>
        <w:t>tot</w:t>
      </w:r>
      <w:proofErr w:type="spellEnd"/>
      <w:r w:rsidRPr="00D77CC3">
        <w:rPr>
          <w:rFonts w:asciiTheme="majorBidi" w:hAnsiTheme="majorBidi" w:cstheme="majorBidi"/>
          <w:sz w:val="24"/>
          <w:szCs w:val="24"/>
        </w:rPr>
        <w:t xml:space="preserve">) was detected using a Vario MAX CNS elemental analyzer. A summary of soil physicochemical properties is listed in Table S2. </w:t>
      </w:r>
    </w:p>
    <w:p w14:paraId="0C6FB95D" w14:textId="36D3543F" w:rsidR="0000045B" w:rsidRPr="00D77CC3" w:rsidRDefault="0039784F" w:rsidP="00DD1718">
      <w:pPr>
        <w:spacing w:after="0" w:line="240" w:lineRule="auto"/>
        <w:jc w:val="center"/>
        <w:rPr>
          <w:rFonts w:asciiTheme="majorBidi" w:hAnsiTheme="majorBidi" w:cstheme="majorBidi"/>
          <w:sz w:val="24"/>
          <w:szCs w:val="24"/>
          <w:lang w:bidi="fa-IR"/>
        </w:rPr>
      </w:pPr>
      <w:r w:rsidRPr="00D77CC3">
        <w:rPr>
          <w:rFonts w:asciiTheme="majorBidi" w:hAnsiTheme="majorBidi" w:cstheme="majorBidi"/>
          <w:sz w:val="24"/>
          <w:szCs w:val="24"/>
        </w:rPr>
        <w:t xml:space="preserve">Supplementary </w:t>
      </w:r>
      <w:r w:rsidR="0000045B" w:rsidRPr="00D77CC3">
        <w:rPr>
          <w:rFonts w:asciiTheme="majorBidi" w:hAnsiTheme="majorBidi" w:cstheme="majorBidi"/>
          <w:sz w:val="24"/>
          <w:szCs w:val="24"/>
          <w:lang w:bidi="fa-IR"/>
        </w:rPr>
        <w:t>Table 2. Soil physicochemical properties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3564"/>
      </w:tblGrid>
      <w:tr w:rsidR="002B6C8A" w:rsidRPr="00D77CC3" w14:paraId="7B5D106F" w14:textId="77777777" w:rsidTr="00193E83">
        <w:trPr>
          <w:jc w:val="center"/>
        </w:trPr>
        <w:tc>
          <w:tcPr>
            <w:tcW w:w="3096" w:type="pct"/>
            <w:tcBorders>
              <w:top w:val="single" w:sz="4" w:space="0" w:color="auto"/>
              <w:bottom w:val="single" w:sz="4" w:space="0" w:color="auto"/>
            </w:tcBorders>
            <w:vAlign w:val="center"/>
          </w:tcPr>
          <w:p w14:paraId="3526E4A0"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Soil texture (USDA classification)</w:t>
            </w:r>
          </w:p>
        </w:tc>
        <w:tc>
          <w:tcPr>
            <w:tcW w:w="1904" w:type="pct"/>
            <w:tcBorders>
              <w:top w:val="single" w:sz="4" w:space="0" w:color="auto"/>
              <w:bottom w:val="single" w:sz="4" w:space="0" w:color="auto"/>
            </w:tcBorders>
            <w:vAlign w:val="center"/>
          </w:tcPr>
          <w:p w14:paraId="301D9EAD"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Silty Clay loam</w:t>
            </w:r>
          </w:p>
        </w:tc>
      </w:tr>
      <w:tr w:rsidR="002B6C8A" w:rsidRPr="00D77CC3" w14:paraId="43995E77" w14:textId="77777777" w:rsidTr="00193E83">
        <w:trPr>
          <w:jc w:val="center"/>
        </w:trPr>
        <w:tc>
          <w:tcPr>
            <w:tcW w:w="3096" w:type="pct"/>
            <w:tcBorders>
              <w:top w:val="single" w:sz="4" w:space="0" w:color="auto"/>
            </w:tcBorders>
            <w:vAlign w:val="center"/>
          </w:tcPr>
          <w:p w14:paraId="3C4C7E5E"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Sand (%)</w:t>
            </w:r>
          </w:p>
        </w:tc>
        <w:tc>
          <w:tcPr>
            <w:tcW w:w="1904" w:type="pct"/>
            <w:tcBorders>
              <w:top w:val="single" w:sz="4" w:space="0" w:color="auto"/>
            </w:tcBorders>
            <w:vAlign w:val="center"/>
          </w:tcPr>
          <w:p w14:paraId="5D98A25B"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16 (4)</w:t>
            </w:r>
            <w:r w:rsidRPr="00D77CC3">
              <w:rPr>
                <w:rFonts w:asciiTheme="majorBidi" w:hAnsiTheme="majorBidi" w:cstheme="majorBidi"/>
                <w:sz w:val="24"/>
                <w:szCs w:val="24"/>
                <w:vertAlign w:val="superscript"/>
                <w:lang w:bidi="fa-IR"/>
              </w:rPr>
              <w:t>*</w:t>
            </w:r>
          </w:p>
        </w:tc>
      </w:tr>
      <w:tr w:rsidR="002B6C8A" w:rsidRPr="00D77CC3" w14:paraId="28BD42B9" w14:textId="77777777" w:rsidTr="00193E83">
        <w:trPr>
          <w:jc w:val="center"/>
        </w:trPr>
        <w:tc>
          <w:tcPr>
            <w:tcW w:w="3096" w:type="pct"/>
            <w:vAlign w:val="center"/>
          </w:tcPr>
          <w:p w14:paraId="6DC9DA2A"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Clay (%)</w:t>
            </w:r>
          </w:p>
        </w:tc>
        <w:tc>
          <w:tcPr>
            <w:tcW w:w="1904" w:type="pct"/>
            <w:vAlign w:val="center"/>
          </w:tcPr>
          <w:p w14:paraId="73C35C6A"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34(6)</w:t>
            </w:r>
          </w:p>
        </w:tc>
      </w:tr>
      <w:tr w:rsidR="002B6C8A" w:rsidRPr="00D77CC3" w14:paraId="4DF43EC1" w14:textId="77777777" w:rsidTr="00193E83">
        <w:trPr>
          <w:jc w:val="center"/>
        </w:trPr>
        <w:tc>
          <w:tcPr>
            <w:tcW w:w="3096" w:type="pct"/>
            <w:vAlign w:val="center"/>
          </w:tcPr>
          <w:p w14:paraId="7FB5828D"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Silt (%)</w:t>
            </w:r>
          </w:p>
        </w:tc>
        <w:tc>
          <w:tcPr>
            <w:tcW w:w="1904" w:type="pct"/>
            <w:vAlign w:val="center"/>
          </w:tcPr>
          <w:p w14:paraId="715E6922"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50 (3)</w:t>
            </w:r>
          </w:p>
        </w:tc>
      </w:tr>
      <w:tr w:rsidR="002B6C8A" w:rsidRPr="00D77CC3" w14:paraId="331ECC82" w14:textId="77777777" w:rsidTr="00193E83">
        <w:trPr>
          <w:jc w:val="center"/>
        </w:trPr>
        <w:tc>
          <w:tcPr>
            <w:tcW w:w="3096" w:type="pct"/>
            <w:vAlign w:val="center"/>
          </w:tcPr>
          <w:p w14:paraId="2E184044"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BD (g/cm3)</w:t>
            </w:r>
          </w:p>
        </w:tc>
        <w:tc>
          <w:tcPr>
            <w:tcW w:w="1904" w:type="pct"/>
            <w:vAlign w:val="center"/>
          </w:tcPr>
          <w:p w14:paraId="7366357C"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0.94 (0.05)</w:t>
            </w:r>
          </w:p>
        </w:tc>
      </w:tr>
      <w:tr w:rsidR="002B6C8A" w:rsidRPr="00D77CC3" w14:paraId="456F1A62" w14:textId="77777777" w:rsidTr="00193E83">
        <w:trPr>
          <w:jc w:val="center"/>
        </w:trPr>
        <w:tc>
          <w:tcPr>
            <w:tcW w:w="3096" w:type="pct"/>
            <w:vAlign w:val="center"/>
          </w:tcPr>
          <w:p w14:paraId="3F9877CF"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pH (in water)</w:t>
            </w:r>
          </w:p>
        </w:tc>
        <w:tc>
          <w:tcPr>
            <w:tcW w:w="1904" w:type="pct"/>
            <w:vAlign w:val="center"/>
          </w:tcPr>
          <w:p w14:paraId="57391F35"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8.3 (0.6)</w:t>
            </w:r>
          </w:p>
        </w:tc>
      </w:tr>
      <w:tr w:rsidR="002B6C8A" w:rsidRPr="00D77CC3" w14:paraId="4F06A352" w14:textId="77777777" w:rsidTr="00193E83">
        <w:trPr>
          <w:jc w:val="center"/>
        </w:trPr>
        <w:tc>
          <w:tcPr>
            <w:tcW w:w="3096" w:type="pct"/>
            <w:vAlign w:val="center"/>
          </w:tcPr>
          <w:p w14:paraId="5253EB2E"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EC (ds/m)</w:t>
            </w:r>
          </w:p>
        </w:tc>
        <w:tc>
          <w:tcPr>
            <w:tcW w:w="1904" w:type="pct"/>
            <w:vAlign w:val="center"/>
          </w:tcPr>
          <w:p w14:paraId="78722BC9"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1.27 (0.05)</w:t>
            </w:r>
          </w:p>
        </w:tc>
      </w:tr>
      <w:tr w:rsidR="002B6C8A" w:rsidRPr="00D77CC3" w14:paraId="7AE201EB" w14:textId="77777777" w:rsidTr="00193E83">
        <w:trPr>
          <w:jc w:val="center"/>
        </w:trPr>
        <w:tc>
          <w:tcPr>
            <w:tcW w:w="3096" w:type="pct"/>
            <w:vAlign w:val="center"/>
          </w:tcPr>
          <w:p w14:paraId="4CB470CE"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OC (%)</w:t>
            </w:r>
          </w:p>
        </w:tc>
        <w:tc>
          <w:tcPr>
            <w:tcW w:w="1904" w:type="pct"/>
            <w:vAlign w:val="center"/>
          </w:tcPr>
          <w:p w14:paraId="41587DE1"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2.91 (0.4)</w:t>
            </w:r>
          </w:p>
        </w:tc>
      </w:tr>
      <w:tr w:rsidR="002B6C8A" w:rsidRPr="00D77CC3" w14:paraId="038D745E" w14:textId="77777777" w:rsidTr="00193E83">
        <w:trPr>
          <w:jc w:val="center"/>
        </w:trPr>
        <w:tc>
          <w:tcPr>
            <w:tcW w:w="3096" w:type="pct"/>
            <w:vAlign w:val="center"/>
          </w:tcPr>
          <w:p w14:paraId="4B7084C3" w14:textId="77777777" w:rsidR="0000045B" w:rsidRPr="00D77CC3" w:rsidRDefault="0000045B" w:rsidP="00DD1718">
            <w:pPr>
              <w:jc w:val="center"/>
              <w:rPr>
                <w:rFonts w:asciiTheme="majorBidi" w:hAnsiTheme="majorBidi" w:cstheme="majorBidi"/>
                <w:sz w:val="24"/>
                <w:szCs w:val="24"/>
                <w:lang w:bidi="fa-IR"/>
              </w:rPr>
            </w:pPr>
            <w:proofErr w:type="spellStart"/>
            <w:r w:rsidRPr="00D77CC3">
              <w:rPr>
                <w:rFonts w:asciiTheme="majorBidi" w:hAnsiTheme="majorBidi" w:cstheme="majorBidi"/>
                <w:sz w:val="24"/>
                <w:szCs w:val="24"/>
                <w:lang w:bidi="fa-IR"/>
              </w:rPr>
              <w:t>N</w:t>
            </w:r>
            <w:r w:rsidRPr="00D77CC3">
              <w:rPr>
                <w:rFonts w:asciiTheme="majorBidi" w:hAnsiTheme="majorBidi" w:cstheme="majorBidi"/>
                <w:sz w:val="24"/>
                <w:szCs w:val="24"/>
                <w:vertAlign w:val="subscript"/>
                <w:lang w:bidi="fa-IR"/>
              </w:rPr>
              <w:t>tot</w:t>
            </w:r>
            <w:proofErr w:type="spellEnd"/>
            <w:r w:rsidRPr="00D77CC3">
              <w:rPr>
                <w:rFonts w:asciiTheme="majorBidi" w:hAnsiTheme="majorBidi" w:cstheme="majorBidi"/>
                <w:sz w:val="24"/>
                <w:szCs w:val="24"/>
                <w:lang w:bidi="fa-IR"/>
              </w:rPr>
              <w:t xml:space="preserve"> (%)</w:t>
            </w:r>
          </w:p>
        </w:tc>
        <w:tc>
          <w:tcPr>
            <w:tcW w:w="1904" w:type="pct"/>
            <w:vAlign w:val="center"/>
          </w:tcPr>
          <w:p w14:paraId="36A2185D"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0.32 (0.06)</w:t>
            </w:r>
          </w:p>
        </w:tc>
      </w:tr>
      <w:tr w:rsidR="002B6C8A" w:rsidRPr="00D77CC3" w14:paraId="04524FD7" w14:textId="77777777" w:rsidTr="00193E83">
        <w:trPr>
          <w:jc w:val="center"/>
        </w:trPr>
        <w:tc>
          <w:tcPr>
            <w:tcW w:w="3096" w:type="pct"/>
            <w:vAlign w:val="center"/>
          </w:tcPr>
          <w:p w14:paraId="64B5DFB0" w14:textId="7135E4E0"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P (mg</w:t>
            </w:r>
            <w:r w:rsidR="007F66F8" w:rsidRPr="00D77CC3">
              <w:rPr>
                <w:rFonts w:asciiTheme="majorBidi" w:hAnsiTheme="majorBidi" w:cstheme="majorBidi"/>
                <w:sz w:val="24"/>
                <w:szCs w:val="24"/>
                <w:lang w:bidi="fa-IR"/>
              </w:rPr>
              <w:t>/</w:t>
            </w:r>
            <w:r w:rsidRPr="00D77CC3">
              <w:rPr>
                <w:rFonts w:asciiTheme="majorBidi" w:hAnsiTheme="majorBidi" w:cstheme="majorBidi"/>
                <w:sz w:val="24"/>
                <w:szCs w:val="24"/>
                <w:lang w:bidi="fa-IR"/>
              </w:rPr>
              <w:t>kg)</w:t>
            </w:r>
          </w:p>
        </w:tc>
        <w:tc>
          <w:tcPr>
            <w:tcW w:w="1904" w:type="pct"/>
            <w:vAlign w:val="center"/>
          </w:tcPr>
          <w:p w14:paraId="30533CDA"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5.53 (0.4)</w:t>
            </w:r>
          </w:p>
        </w:tc>
      </w:tr>
      <w:tr w:rsidR="002B6C8A" w:rsidRPr="00D77CC3" w14:paraId="3CBDD588" w14:textId="77777777" w:rsidTr="00193E83">
        <w:trPr>
          <w:jc w:val="center"/>
        </w:trPr>
        <w:tc>
          <w:tcPr>
            <w:tcW w:w="3096" w:type="pct"/>
            <w:vAlign w:val="center"/>
          </w:tcPr>
          <w:p w14:paraId="64CD9A02" w14:textId="40D680F0"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K (</w:t>
            </w:r>
            <w:r w:rsidR="007F66F8" w:rsidRPr="00D77CC3">
              <w:rPr>
                <w:rFonts w:asciiTheme="majorBidi" w:hAnsiTheme="majorBidi" w:cstheme="majorBidi"/>
                <w:sz w:val="24"/>
                <w:szCs w:val="24"/>
                <w:lang w:bidi="fa-IR"/>
              </w:rPr>
              <w:t>mg/kg</w:t>
            </w:r>
            <w:r w:rsidRPr="00D77CC3">
              <w:rPr>
                <w:rFonts w:asciiTheme="majorBidi" w:hAnsiTheme="majorBidi" w:cstheme="majorBidi"/>
                <w:sz w:val="24"/>
                <w:szCs w:val="24"/>
                <w:lang w:bidi="fa-IR"/>
              </w:rPr>
              <w:t>)</w:t>
            </w:r>
          </w:p>
        </w:tc>
        <w:tc>
          <w:tcPr>
            <w:tcW w:w="1904" w:type="pct"/>
            <w:vAlign w:val="center"/>
          </w:tcPr>
          <w:p w14:paraId="3E9A33B1"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88 (7)</w:t>
            </w:r>
          </w:p>
        </w:tc>
      </w:tr>
      <w:tr w:rsidR="002B6C8A" w:rsidRPr="00D77CC3" w14:paraId="0E153FA8" w14:textId="77777777" w:rsidTr="00193E83">
        <w:trPr>
          <w:jc w:val="center"/>
        </w:trPr>
        <w:tc>
          <w:tcPr>
            <w:tcW w:w="3096" w:type="pct"/>
            <w:vAlign w:val="center"/>
          </w:tcPr>
          <w:p w14:paraId="59B5A024" w14:textId="31D2EC33"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Fe (</w:t>
            </w:r>
            <w:r w:rsidR="007F66F8" w:rsidRPr="00D77CC3">
              <w:rPr>
                <w:rFonts w:asciiTheme="majorBidi" w:hAnsiTheme="majorBidi" w:cstheme="majorBidi"/>
                <w:sz w:val="24"/>
                <w:szCs w:val="24"/>
                <w:lang w:bidi="fa-IR"/>
              </w:rPr>
              <w:t>mg/kg</w:t>
            </w:r>
            <w:r w:rsidRPr="00D77CC3">
              <w:rPr>
                <w:rFonts w:asciiTheme="majorBidi" w:hAnsiTheme="majorBidi" w:cstheme="majorBidi"/>
                <w:sz w:val="24"/>
                <w:szCs w:val="24"/>
                <w:lang w:bidi="fa-IR"/>
              </w:rPr>
              <w:t>)</w:t>
            </w:r>
          </w:p>
        </w:tc>
        <w:tc>
          <w:tcPr>
            <w:tcW w:w="1904" w:type="pct"/>
            <w:vAlign w:val="center"/>
          </w:tcPr>
          <w:p w14:paraId="27CD67D6"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63.7 (8.9)</w:t>
            </w:r>
          </w:p>
        </w:tc>
      </w:tr>
      <w:tr w:rsidR="002B6C8A" w:rsidRPr="00D77CC3" w14:paraId="2FD37677" w14:textId="77777777" w:rsidTr="00193E83">
        <w:trPr>
          <w:jc w:val="center"/>
        </w:trPr>
        <w:tc>
          <w:tcPr>
            <w:tcW w:w="3096" w:type="pct"/>
            <w:vAlign w:val="center"/>
          </w:tcPr>
          <w:p w14:paraId="6037CB5F" w14:textId="652F4FCE"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Zn (</w:t>
            </w:r>
            <w:r w:rsidR="007F66F8" w:rsidRPr="00D77CC3">
              <w:rPr>
                <w:rFonts w:asciiTheme="majorBidi" w:hAnsiTheme="majorBidi" w:cstheme="majorBidi"/>
                <w:sz w:val="24"/>
                <w:szCs w:val="24"/>
                <w:lang w:bidi="fa-IR"/>
              </w:rPr>
              <w:t>mg/kg</w:t>
            </w:r>
            <w:r w:rsidRPr="00D77CC3">
              <w:rPr>
                <w:rFonts w:asciiTheme="majorBidi" w:hAnsiTheme="majorBidi" w:cstheme="majorBidi"/>
                <w:sz w:val="24"/>
                <w:szCs w:val="24"/>
                <w:lang w:bidi="fa-IR"/>
              </w:rPr>
              <w:t>)</w:t>
            </w:r>
          </w:p>
        </w:tc>
        <w:tc>
          <w:tcPr>
            <w:tcW w:w="1904" w:type="pct"/>
            <w:vAlign w:val="center"/>
          </w:tcPr>
          <w:p w14:paraId="5781F651"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2.34 (0.07)</w:t>
            </w:r>
          </w:p>
        </w:tc>
      </w:tr>
      <w:tr w:rsidR="002B6C8A" w:rsidRPr="00D77CC3" w14:paraId="7ADCDD87" w14:textId="77777777" w:rsidTr="00193E83">
        <w:trPr>
          <w:jc w:val="center"/>
        </w:trPr>
        <w:tc>
          <w:tcPr>
            <w:tcW w:w="3096" w:type="pct"/>
            <w:vAlign w:val="center"/>
          </w:tcPr>
          <w:p w14:paraId="5E74826E" w14:textId="49408CF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Mn (</w:t>
            </w:r>
            <w:r w:rsidR="007F66F8" w:rsidRPr="00D77CC3">
              <w:rPr>
                <w:rFonts w:asciiTheme="majorBidi" w:hAnsiTheme="majorBidi" w:cstheme="majorBidi"/>
                <w:sz w:val="24"/>
                <w:szCs w:val="24"/>
                <w:lang w:bidi="fa-IR"/>
              </w:rPr>
              <w:t>mg/kg</w:t>
            </w:r>
            <w:r w:rsidRPr="00D77CC3">
              <w:rPr>
                <w:rFonts w:asciiTheme="majorBidi" w:hAnsiTheme="majorBidi" w:cstheme="majorBidi"/>
                <w:sz w:val="24"/>
                <w:szCs w:val="24"/>
                <w:lang w:bidi="fa-IR"/>
              </w:rPr>
              <w:t>)</w:t>
            </w:r>
          </w:p>
        </w:tc>
        <w:tc>
          <w:tcPr>
            <w:tcW w:w="1904" w:type="pct"/>
            <w:vAlign w:val="center"/>
          </w:tcPr>
          <w:p w14:paraId="36BC8F93"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8.22 (0.8)</w:t>
            </w:r>
          </w:p>
        </w:tc>
      </w:tr>
      <w:tr w:rsidR="002B6C8A" w:rsidRPr="00D77CC3" w14:paraId="326469B2" w14:textId="77777777" w:rsidTr="00193E83">
        <w:trPr>
          <w:jc w:val="center"/>
        </w:trPr>
        <w:tc>
          <w:tcPr>
            <w:tcW w:w="3096" w:type="pct"/>
            <w:vAlign w:val="center"/>
          </w:tcPr>
          <w:p w14:paraId="062B902A" w14:textId="037697F0"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Cu (</w:t>
            </w:r>
            <w:r w:rsidR="007F66F8" w:rsidRPr="00D77CC3">
              <w:rPr>
                <w:rFonts w:asciiTheme="majorBidi" w:hAnsiTheme="majorBidi" w:cstheme="majorBidi"/>
                <w:sz w:val="24"/>
                <w:szCs w:val="24"/>
                <w:lang w:bidi="fa-IR"/>
              </w:rPr>
              <w:t>mg/kg</w:t>
            </w:r>
            <w:r w:rsidRPr="00D77CC3">
              <w:rPr>
                <w:rFonts w:asciiTheme="majorBidi" w:hAnsiTheme="majorBidi" w:cstheme="majorBidi"/>
                <w:sz w:val="24"/>
                <w:szCs w:val="24"/>
                <w:lang w:bidi="fa-IR"/>
              </w:rPr>
              <w:t>)</w:t>
            </w:r>
          </w:p>
        </w:tc>
        <w:tc>
          <w:tcPr>
            <w:tcW w:w="1904" w:type="pct"/>
            <w:vAlign w:val="center"/>
          </w:tcPr>
          <w:p w14:paraId="50464225"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2.8 (0.05)</w:t>
            </w:r>
          </w:p>
        </w:tc>
      </w:tr>
      <w:tr w:rsidR="002B6C8A" w:rsidRPr="00D77CC3" w14:paraId="6F5AE430" w14:textId="77777777" w:rsidTr="00193E83">
        <w:trPr>
          <w:jc w:val="center"/>
        </w:trPr>
        <w:tc>
          <w:tcPr>
            <w:tcW w:w="3096" w:type="pct"/>
            <w:vAlign w:val="center"/>
          </w:tcPr>
          <w:p w14:paraId="5137ACDA" w14:textId="1AFC0A59"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Na (me</w:t>
            </w:r>
            <w:r w:rsidR="007F66F8" w:rsidRPr="00D77CC3">
              <w:rPr>
                <w:rFonts w:asciiTheme="majorBidi" w:hAnsiTheme="majorBidi" w:cstheme="majorBidi"/>
                <w:sz w:val="24"/>
                <w:szCs w:val="24"/>
                <w:lang w:bidi="fa-IR"/>
              </w:rPr>
              <w:t>/L</w:t>
            </w:r>
            <w:r w:rsidRPr="00D77CC3">
              <w:rPr>
                <w:rFonts w:asciiTheme="majorBidi" w:hAnsiTheme="majorBidi" w:cstheme="majorBidi"/>
                <w:sz w:val="24"/>
                <w:szCs w:val="24"/>
                <w:lang w:bidi="fa-IR"/>
              </w:rPr>
              <w:t>)</w:t>
            </w:r>
          </w:p>
        </w:tc>
        <w:tc>
          <w:tcPr>
            <w:tcW w:w="1904" w:type="pct"/>
            <w:vAlign w:val="center"/>
          </w:tcPr>
          <w:p w14:paraId="5FEF0335"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1.88 (0.2)</w:t>
            </w:r>
          </w:p>
        </w:tc>
      </w:tr>
      <w:tr w:rsidR="002B6C8A" w:rsidRPr="00D77CC3" w14:paraId="59BCEB7D" w14:textId="77777777" w:rsidTr="00193E83">
        <w:trPr>
          <w:jc w:val="center"/>
        </w:trPr>
        <w:tc>
          <w:tcPr>
            <w:tcW w:w="3096" w:type="pct"/>
            <w:vAlign w:val="center"/>
          </w:tcPr>
          <w:p w14:paraId="0CF100C6" w14:textId="37B4BBC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Ca (me</w:t>
            </w:r>
            <w:r w:rsidR="007F66F8" w:rsidRPr="00D77CC3">
              <w:rPr>
                <w:rFonts w:asciiTheme="majorBidi" w:hAnsiTheme="majorBidi" w:cstheme="majorBidi"/>
                <w:sz w:val="24"/>
                <w:szCs w:val="24"/>
                <w:lang w:bidi="fa-IR"/>
              </w:rPr>
              <w:t>/L</w:t>
            </w:r>
            <w:r w:rsidRPr="00D77CC3">
              <w:rPr>
                <w:rFonts w:asciiTheme="majorBidi" w:hAnsiTheme="majorBidi" w:cstheme="majorBidi"/>
                <w:sz w:val="24"/>
                <w:szCs w:val="24"/>
                <w:lang w:bidi="fa-IR"/>
              </w:rPr>
              <w:t>)</w:t>
            </w:r>
          </w:p>
        </w:tc>
        <w:tc>
          <w:tcPr>
            <w:tcW w:w="1904" w:type="pct"/>
            <w:vAlign w:val="center"/>
          </w:tcPr>
          <w:p w14:paraId="14B75ECF"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8.2 (0.3)</w:t>
            </w:r>
          </w:p>
        </w:tc>
      </w:tr>
      <w:tr w:rsidR="002B6C8A" w:rsidRPr="00D77CC3" w14:paraId="7D654FA6" w14:textId="77777777" w:rsidTr="00193E83">
        <w:trPr>
          <w:jc w:val="center"/>
        </w:trPr>
        <w:tc>
          <w:tcPr>
            <w:tcW w:w="3096" w:type="pct"/>
            <w:vAlign w:val="center"/>
          </w:tcPr>
          <w:p w14:paraId="3FA2EE68" w14:textId="7B056794"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Mg (me</w:t>
            </w:r>
            <w:r w:rsidR="007F66F8" w:rsidRPr="00D77CC3">
              <w:rPr>
                <w:rFonts w:asciiTheme="majorBidi" w:hAnsiTheme="majorBidi" w:cstheme="majorBidi"/>
                <w:sz w:val="24"/>
                <w:szCs w:val="24"/>
                <w:lang w:bidi="fa-IR"/>
              </w:rPr>
              <w:t>/L</w:t>
            </w:r>
            <w:r w:rsidRPr="00D77CC3">
              <w:rPr>
                <w:rFonts w:asciiTheme="majorBidi" w:hAnsiTheme="majorBidi" w:cstheme="majorBidi"/>
                <w:sz w:val="24"/>
                <w:szCs w:val="24"/>
                <w:lang w:bidi="fa-IR"/>
              </w:rPr>
              <w:t>)</w:t>
            </w:r>
          </w:p>
        </w:tc>
        <w:tc>
          <w:tcPr>
            <w:tcW w:w="1904" w:type="pct"/>
            <w:vAlign w:val="center"/>
          </w:tcPr>
          <w:p w14:paraId="68A0D702"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3.4 (0.04)</w:t>
            </w:r>
          </w:p>
        </w:tc>
      </w:tr>
      <w:tr w:rsidR="002B6C8A" w:rsidRPr="00D77CC3" w14:paraId="26F4714C" w14:textId="77777777" w:rsidTr="00193E83">
        <w:trPr>
          <w:jc w:val="center"/>
        </w:trPr>
        <w:tc>
          <w:tcPr>
            <w:tcW w:w="3096" w:type="pct"/>
            <w:vAlign w:val="center"/>
          </w:tcPr>
          <w:p w14:paraId="32AD9109"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CEC (%)</w:t>
            </w:r>
          </w:p>
        </w:tc>
        <w:tc>
          <w:tcPr>
            <w:tcW w:w="1904" w:type="pct"/>
            <w:vAlign w:val="center"/>
          </w:tcPr>
          <w:p w14:paraId="47A1D851"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18.1 (2.4)</w:t>
            </w:r>
          </w:p>
        </w:tc>
      </w:tr>
      <w:tr w:rsidR="002B6C8A" w:rsidRPr="00D77CC3" w14:paraId="3CD00B2F" w14:textId="77777777" w:rsidTr="00193E83">
        <w:trPr>
          <w:jc w:val="center"/>
        </w:trPr>
        <w:tc>
          <w:tcPr>
            <w:tcW w:w="3096" w:type="pct"/>
            <w:tcBorders>
              <w:bottom w:val="single" w:sz="4" w:space="0" w:color="auto"/>
            </w:tcBorders>
            <w:vAlign w:val="center"/>
          </w:tcPr>
          <w:p w14:paraId="0AAB2A3C"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FC (%)</w:t>
            </w:r>
          </w:p>
        </w:tc>
        <w:tc>
          <w:tcPr>
            <w:tcW w:w="1904" w:type="pct"/>
            <w:tcBorders>
              <w:bottom w:val="single" w:sz="4" w:space="0" w:color="auto"/>
            </w:tcBorders>
            <w:vAlign w:val="center"/>
          </w:tcPr>
          <w:p w14:paraId="637FE70F" w14:textId="77777777" w:rsidR="0000045B" w:rsidRPr="00D77CC3" w:rsidRDefault="0000045B" w:rsidP="00DD1718">
            <w:pPr>
              <w:jc w:val="center"/>
              <w:rPr>
                <w:rFonts w:asciiTheme="majorBidi" w:hAnsiTheme="majorBidi" w:cstheme="majorBidi"/>
                <w:sz w:val="24"/>
                <w:szCs w:val="24"/>
                <w:lang w:bidi="fa-IR"/>
              </w:rPr>
            </w:pPr>
            <w:r w:rsidRPr="00D77CC3">
              <w:rPr>
                <w:rFonts w:asciiTheme="majorBidi" w:hAnsiTheme="majorBidi" w:cstheme="majorBidi"/>
                <w:sz w:val="24"/>
                <w:szCs w:val="24"/>
                <w:lang w:bidi="fa-IR"/>
              </w:rPr>
              <w:t>78 (6)</w:t>
            </w:r>
          </w:p>
        </w:tc>
      </w:tr>
    </w:tbl>
    <w:p w14:paraId="1449D0A9" w14:textId="77777777" w:rsidR="0000045B" w:rsidRPr="00D77CC3" w:rsidRDefault="0000045B" w:rsidP="00DD1718">
      <w:pPr>
        <w:spacing w:line="240" w:lineRule="auto"/>
        <w:rPr>
          <w:rFonts w:asciiTheme="majorBidi" w:hAnsiTheme="majorBidi" w:cstheme="majorBidi"/>
          <w:sz w:val="20"/>
          <w:szCs w:val="20"/>
          <w:lang w:bidi="fa-IR"/>
        </w:rPr>
      </w:pPr>
      <w:r w:rsidRPr="00D77CC3">
        <w:rPr>
          <w:rFonts w:asciiTheme="majorBidi" w:hAnsiTheme="majorBidi" w:cstheme="majorBidi"/>
          <w:b/>
          <w:bCs/>
          <w:sz w:val="20"/>
          <w:szCs w:val="20"/>
          <w:vertAlign w:val="superscript"/>
          <w:lang w:bidi="fa-IR"/>
        </w:rPr>
        <w:t>a:</w:t>
      </w:r>
      <w:r w:rsidRPr="00D77CC3">
        <w:rPr>
          <w:rFonts w:asciiTheme="majorBidi" w:hAnsiTheme="majorBidi" w:cstheme="majorBidi"/>
          <w:sz w:val="20"/>
          <w:szCs w:val="20"/>
          <w:lang w:bidi="fa-IR"/>
        </w:rPr>
        <w:t xml:space="preserve"> Means of triplicated with standard deviations in parentheses; </w:t>
      </w:r>
      <w:r w:rsidRPr="00D77CC3">
        <w:rPr>
          <w:rFonts w:asciiTheme="majorBidi" w:hAnsiTheme="majorBidi" w:cstheme="majorBidi"/>
          <w:b/>
          <w:bCs/>
          <w:sz w:val="20"/>
          <w:szCs w:val="20"/>
          <w:lang w:bidi="fa-IR"/>
        </w:rPr>
        <w:t>BD</w:t>
      </w:r>
      <w:r w:rsidRPr="00D77CC3">
        <w:rPr>
          <w:rFonts w:asciiTheme="majorBidi" w:hAnsiTheme="majorBidi" w:cstheme="majorBidi"/>
          <w:sz w:val="20"/>
          <w:szCs w:val="20"/>
          <w:lang w:bidi="fa-IR"/>
        </w:rPr>
        <w:t xml:space="preserve">: bulk density; </w:t>
      </w:r>
      <w:r w:rsidRPr="00D77CC3">
        <w:rPr>
          <w:rFonts w:asciiTheme="majorBidi" w:hAnsiTheme="majorBidi" w:cstheme="majorBidi"/>
          <w:b/>
          <w:bCs/>
          <w:sz w:val="20"/>
          <w:szCs w:val="20"/>
          <w:lang w:bidi="fa-IR"/>
        </w:rPr>
        <w:t>OC</w:t>
      </w:r>
      <w:r w:rsidRPr="00D77CC3">
        <w:rPr>
          <w:rFonts w:asciiTheme="majorBidi" w:hAnsiTheme="majorBidi" w:cstheme="majorBidi"/>
          <w:sz w:val="20"/>
          <w:szCs w:val="20"/>
          <w:lang w:bidi="fa-IR"/>
        </w:rPr>
        <w:t xml:space="preserve">: organic carbon; </w:t>
      </w:r>
      <w:proofErr w:type="spellStart"/>
      <w:r w:rsidRPr="00D77CC3">
        <w:rPr>
          <w:rFonts w:asciiTheme="majorBidi" w:hAnsiTheme="majorBidi" w:cstheme="majorBidi"/>
          <w:b/>
          <w:bCs/>
          <w:sz w:val="20"/>
          <w:szCs w:val="20"/>
          <w:lang w:bidi="fa-IR"/>
        </w:rPr>
        <w:t>N</w:t>
      </w:r>
      <w:r w:rsidRPr="00D77CC3">
        <w:rPr>
          <w:rFonts w:asciiTheme="majorBidi" w:hAnsiTheme="majorBidi" w:cstheme="majorBidi"/>
          <w:b/>
          <w:bCs/>
          <w:sz w:val="20"/>
          <w:szCs w:val="20"/>
          <w:vertAlign w:val="subscript"/>
          <w:lang w:bidi="fa-IR"/>
        </w:rPr>
        <w:t>tot</w:t>
      </w:r>
      <w:proofErr w:type="spellEnd"/>
      <w:r w:rsidRPr="00D77CC3">
        <w:rPr>
          <w:rFonts w:asciiTheme="majorBidi" w:hAnsiTheme="majorBidi" w:cstheme="majorBidi"/>
          <w:sz w:val="20"/>
          <w:szCs w:val="20"/>
          <w:lang w:bidi="fa-IR"/>
        </w:rPr>
        <w:t xml:space="preserve">: toral nitrogen; </w:t>
      </w:r>
      <w:r w:rsidRPr="00D77CC3">
        <w:rPr>
          <w:rFonts w:asciiTheme="majorBidi" w:hAnsiTheme="majorBidi" w:cstheme="majorBidi"/>
          <w:b/>
          <w:bCs/>
          <w:sz w:val="20"/>
          <w:szCs w:val="20"/>
          <w:lang w:bidi="fa-IR"/>
        </w:rPr>
        <w:t>EC</w:t>
      </w:r>
      <w:r w:rsidRPr="00D77CC3">
        <w:rPr>
          <w:rFonts w:asciiTheme="majorBidi" w:hAnsiTheme="majorBidi" w:cstheme="majorBidi"/>
          <w:sz w:val="20"/>
          <w:szCs w:val="20"/>
          <w:lang w:bidi="fa-IR"/>
        </w:rPr>
        <w:t xml:space="preserve">: electrical conductivity; </w:t>
      </w:r>
      <w:r w:rsidRPr="00D77CC3">
        <w:rPr>
          <w:rFonts w:asciiTheme="majorBidi" w:hAnsiTheme="majorBidi" w:cstheme="majorBidi"/>
          <w:b/>
          <w:bCs/>
          <w:sz w:val="20"/>
          <w:szCs w:val="20"/>
          <w:lang w:bidi="fa-IR"/>
        </w:rPr>
        <w:t>CEC</w:t>
      </w:r>
      <w:r w:rsidRPr="00D77CC3">
        <w:rPr>
          <w:rFonts w:asciiTheme="majorBidi" w:hAnsiTheme="majorBidi" w:cstheme="majorBidi"/>
          <w:sz w:val="20"/>
          <w:szCs w:val="20"/>
          <w:lang w:bidi="fa-IR"/>
        </w:rPr>
        <w:t xml:space="preserve">: cation exchange capacity; </w:t>
      </w:r>
      <w:r w:rsidRPr="00D77CC3">
        <w:rPr>
          <w:rFonts w:asciiTheme="majorBidi" w:hAnsiTheme="majorBidi" w:cstheme="majorBidi"/>
          <w:b/>
          <w:bCs/>
          <w:sz w:val="20"/>
          <w:szCs w:val="20"/>
          <w:lang w:bidi="fa-IR"/>
        </w:rPr>
        <w:t>FC</w:t>
      </w:r>
      <w:r w:rsidRPr="00D77CC3">
        <w:rPr>
          <w:rFonts w:asciiTheme="majorBidi" w:hAnsiTheme="majorBidi" w:cstheme="majorBidi"/>
          <w:sz w:val="20"/>
          <w:szCs w:val="20"/>
          <w:lang w:bidi="fa-IR"/>
        </w:rPr>
        <w:t>: field capacity</w:t>
      </w:r>
    </w:p>
    <w:p w14:paraId="6E0CC351" w14:textId="57AD01F4" w:rsidR="0000045B" w:rsidRPr="00D77CC3" w:rsidRDefault="0000045B" w:rsidP="00DD1718">
      <w:pPr>
        <w:spacing w:line="240" w:lineRule="auto"/>
        <w:rPr>
          <w:rFonts w:asciiTheme="majorBidi" w:hAnsiTheme="majorBidi" w:cstheme="majorBidi"/>
          <w:sz w:val="24"/>
          <w:szCs w:val="24"/>
        </w:rPr>
      </w:pPr>
      <w:r w:rsidRPr="00D77CC3">
        <w:rPr>
          <w:rFonts w:asciiTheme="majorBidi" w:hAnsiTheme="majorBidi" w:cstheme="majorBidi"/>
          <w:sz w:val="24"/>
          <w:szCs w:val="24"/>
        </w:rPr>
        <w:br w:type="page"/>
      </w:r>
    </w:p>
    <w:p w14:paraId="6FCC57C8" w14:textId="2A5F2665" w:rsidR="0049057E" w:rsidRPr="00D77CC3" w:rsidRDefault="0039784F" w:rsidP="00DD1718">
      <w:pPr>
        <w:spacing w:after="0" w:line="240" w:lineRule="auto"/>
        <w:rPr>
          <w:rFonts w:asciiTheme="majorBidi" w:hAnsiTheme="majorBidi" w:cstheme="majorBidi"/>
          <w:b/>
          <w:bCs/>
          <w:sz w:val="24"/>
          <w:szCs w:val="24"/>
          <w:lang w:bidi="fa-IR"/>
        </w:rPr>
      </w:pPr>
      <w:r w:rsidRPr="00D77CC3">
        <w:rPr>
          <w:rFonts w:asciiTheme="majorBidi" w:hAnsiTheme="majorBidi" w:cstheme="majorBidi"/>
          <w:b/>
          <w:bCs/>
          <w:sz w:val="24"/>
          <w:szCs w:val="24"/>
          <w:lang w:bidi="fa-IR"/>
        </w:rPr>
        <w:lastRenderedPageBreak/>
        <w:t xml:space="preserve">Section </w:t>
      </w:r>
      <w:r w:rsidR="0049057E" w:rsidRPr="00D77CC3">
        <w:rPr>
          <w:rFonts w:asciiTheme="majorBidi" w:hAnsiTheme="majorBidi" w:cstheme="majorBidi"/>
          <w:b/>
          <w:bCs/>
          <w:sz w:val="24"/>
          <w:szCs w:val="24"/>
          <w:lang w:bidi="fa-IR"/>
        </w:rPr>
        <w:t>C. Box-Behnken experimental design</w:t>
      </w:r>
    </w:p>
    <w:p w14:paraId="1024F970" w14:textId="49190A62" w:rsidR="0049057E" w:rsidRPr="00D77CC3" w:rsidRDefault="0039784F" w:rsidP="00DD1718">
      <w:pPr>
        <w:spacing w:after="0" w:line="240" w:lineRule="auto"/>
        <w:jc w:val="both"/>
        <w:rPr>
          <w:rFonts w:asciiTheme="majorBidi" w:hAnsiTheme="majorBidi" w:cstheme="majorBidi"/>
          <w:sz w:val="24"/>
          <w:szCs w:val="24"/>
          <w:lang w:bidi="fa-IR"/>
        </w:rPr>
      </w:pPr>
      <w:r w:rsidRPr="00D77CC3">
        <w:rPr>
          <w:rFonts w:asciiTheme="majorBidi" w:hAnsiTheme="majorBidi" w:cstheme="majorBidi"/>
          <w:sz w:val="24"/>
          <w:szCs w:val="24"/>
        </w:rPr>
        <w:t xml:space="preserve">Supplementary </w:t>
      </w:r>
      <w:r w:rsidR="0049057E" w:rsidRPr="00D77CC3">
        <w:rPr>
          <w:rFonts w:asciiTheme="majorBidi" w:hAnsiTheme="majorBidi" w:cstheme="majorBidi"/>
          <w:sz w:val="24"/>
          <w:szCs w:val="24"/>
          <w:lang w:bidi="fa-IR"/>
        </w:rPr>
        <w:t xml:space="preserve">Table 3 Box-Behnken experimental design and the response of the dependent variable for </w:t>
      </w:r>
      <w:r w:rsidR="000713F5" w:rsidRPr="00D77CC3">
        <w:rPr>
          <w:rFonts w:asciiTheme="majorBidi" w:hAnsiTheme="majorBidi" w:cstheme="majorBidi"/>
          <w:sz w:val="24"/>
          <w:szCs w:val="24"/>
        </w:rPr>
        <w:t xml:space="preserve">fipronil </w:t>
      </w:r>
      <w:r w:rsidR="0049057E" w:rsidRPr="00D77CC3">
        <w:rPr>
          <w:rFonts w:asciiTheme="majorBidi" w:hAnsiTheme="majorBidi" w:cstheme="majorBidi"/>
          <w:sz w:val="24"/>
          <w:szCs w:val="24"/>
          <w:lang w:bidi="fa-IR"/>
        </w:rPr>
        <w:t xml:space="preserve">and </w:t>
      </w:r>
      <w:proofErr w:type="spellStart"/>
      <w:r w:rsidR="000713F5" w:rsidRPr="00D77CC3">
        <w:rPr>
          <w:rFonts w:asciiTheme="majorBidi" w:hAnsiTheme="majorBidi" w:cstheme="majorBidi"/>
          <w:sz w:val="24"/>
          <w:szCs w:val="24"/>
        </w:rPr>
        <w:t>thiobencarb</w:t>
      </w:r>
      <w:proofErr w:type="spellEnd"/>
      <w:r w:rsidR="000713F5" w:rsidRPr="00D77CC3">
        <w:rPr>
          <w:rFonts w:asciiTheme="majorBidi" w:hAnsiTheme="majorBidi" w:cstheme="majorBidi"/>
          <w:sz w:val="24"/>
          <w:szCs w:val="24"/>
        </w:rPr>
        <w:t xml:space="preserve"> </w:t>
      </w:r>
      <w:r w:rsidR="0049057E" w:rsidRPr="00D77CC3">
        <w:rPr>
          <w:rFonts w:asciiTheme="majorBidi" w:hAnsiTheme="majorBidi" w:cstheme="majorBidi"/>
          <w:sz w:val="24"/>
          <w:szCs w:val="24"/>
          <w:lang w:bidi="fa-IR"/>
        </w:rPr>
        <w:t xml:space="preserve">degradation with </w:t>
      </w:r>
      <w:r w:rsidR="00723605" w:rsidRPr="00D77CC3">
        <w:rPr>
          <w:rFonts w:asciiTheme="majorBidi" w:hAnsiTheme="majorBidi" w:cstheme="majorBidi"/>
          <w:sz w:val="24"/>
          <w:szCs w:val="24"/>
          <w:lang w:bidi="fa-IR"/>
        </w:rPr>
        <w:t>the selected isolates and consortia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456"/>
        <w:gridCol w:w="576"/>
        <w:gridCol w:w="636"/>
        <w:gridCol w:w="925"/>
        <w:gridCol w:w="925"/>
        <w:gridCol w:w="1018"/>
        <w:gridCol w:w="1328"/>
        <w:gridCol w:w="925"/>
        <w:gridCol w:w="1328"/>
      </w:tblGrid>
      <w:tr w:rsidR="002B6C8A" w:rsidRPr="00D77CC3" w14:paraId="1C750C85" w14:textId="58598C7E" w:rsidTr="00C6069E">
        <w:tc>
          <w:tcPr>
            <w:tcW w:w="714" w:type="pct"/>
            <w:vMerge w:val="restart"/>
            <w:tcBorders>
              <w:top w:val="single" w:sz="4" w:space="0" w:color="auto"/>
              <w:bottom w:val="single" w:sz="4" w:space="0" w:color="auto"/>
            </w:tcBorders>
            <w:vAlign w:val="center"/>
          </w:tcPr>
          <w:p w14:paraId="7581F55B" w14:textId="77777777" w:rsidR="00C6069E" w:rsidRPr="00D77CC3" w:rsidRDefault="00C6069E" w:rsidP="00DD1718">
            <w:pPr>
              <w:jc w:val="center"/>
              <w:rPr>
                <w:rFonts w:asciiTheme="majorBidi" w:hAnsiTheme="majorBidi" w:cstheme="majorBidi"/>
                <w:lang w:bidi="fa-IR"/>
              </w:rPr>
            </w:pPr>
            <w:r w:rsidRPr="00D77CC3">
              <w:rPr>
                <w:rFonts w:asciiTheme="majorBidi" w:hAnsiTheme="majorBidi" w:cstheme="majorBidi"/>
                <w:lang w:bidi="fa-IR"/>
              </w:rPr>
              <w:t>Experiment No.</w:t>
            </w:r>
          </w:p>
        </w:tc>
        <w:tc>
          <w:tcPr>
            <w:tcW w:w="899" w:type="pct"/>
            <w:gridSpan w:val="3"/>
            <w:tcBorders>
              <w:top w:val="single" w:sz="4" w:space="0" w:color="auto"/>
              <w:bottom w:val="single" w:sz="4" w:space="0" w:color="auto"/>
            </w:tcBorders>
            <w:vAlign w:val="center"/>
          </w:tcPr>
          <w:p w14:paraId="15AEA2B1" w14:textId="77777777" w:rsidR="00C6069E" w:rsidRPr="00D77CC3" w:rsidRDefault="00C6069E" w:rsidP="00DD1718">
            <w:pPr>
              <w:jc w:val="center"/>
              <w:rPr>
                <w:rFonts w:asciiTheme="majorBidi" w:hAnsiTheme="majorBidi" w:cstheme="majorBidi"/>
                <w:lang w:bidi="fa-IR"/>
              </w:rPr>
            </w:pPr>
            <w:r w:rsidRPr="00D77CC3">
              <w:rPr>
                <w:rFonts w:asciiTheme="majorBidi" w:hAnsiTheme="majorBidi" w:cstheme="majorBidi"/>
                <w:lang w:bidi="fa-IR"/>
              </w:rPr>
              <w:t>Factors</w:t>
            </w:r>
          </w:p>
        </w:tc>
        <w:tc>
          <w:tcPr>
            <w:tcW w:w="3388" w:type="pct"/>
            <w:gridSpan w:val="6"/>
            <w:tcBorders>
              <w:top w:val="single" w:sz="4" w:space="0" w:color="auto"/>
              <w:bottom w:val="single" w:sz="4" w:space="0" w:color="auto"/>
            </w:tcBorders>
            <w:vAlign w:val="center"/>
          </w:tcPr>
          <w:p w14:paraId="7E6FA984" w14:textId="4856F12E" w:rsidR="00C6069E" w:rsidRPr="00D77CC3" w:rsidRDefault="00C6069E" w:rsidP="00DD1718">
            <w:pPr>
              <w:jc w:val="center"/>
              <w:rPr>
                <w:rFonts w:asciiTheme="majorBidi" w:hAnsiTheme="majorBidi" w:cstheme="majorBidi"/>
                <w:lang w:bidi="fa-IR"/>
              </w:rPr>
            </w:pPr>
            <w:r w:rsidRPr="00D77CC3">
              <w:rPr>
                <w:rFonts w:asciiTheme="majorBidi" w:hAnsiTheme="majorBidi" w:cstheme="majorBidi"/>
                <w:lang w:bidi="fa-IR"/>
              </w:rPr>
              <w:t>Degradation (%)</w:t>
            </w:r>
          </w:p>
        </w:tc>
      </w:tr>
      <w:tr w:rsidR="002B6C8A" w:rsidRPr="00D77CC3" w14:paraId="29AC8BCE" w14:textId="1CC734CD" w:rsidTr="00196531">
        <w:tc>
          <w:tcPr>
            <w:tcW w:w="714" w:type="pct"/>
            <w:vMerge/>
            <w:tcBorders>
              <w:bottom w:val="single" w:sz="4" w:space="0" w:color="auto"/>
            </w:tcBorders>
            <w:vAlign w:val="center"/>
          </w:tcPr>
          <w:p w14:paraId="516E086E" w14:textId="77777777" w:rsidR="0049057E" w:rsidRPr="00D77CC3" w:rsidRDefault="0049057E" w:rsidP="00DD1718">
            <w:pPr>
              <w:jc w:val="center"/>
              <w:rPr>
                <w:rFonts w:asciiTheme="majorBidi" w:hAnsiTheme="majorBidi" w:cstheme="majorBidi"/>
                <w:lang w:bidi="fa-IR"/>
              </w:rPr>
            </w:pPr>
          </w:p>
        </w:tc>
        <w:tc>
          <w:tcPr>
            <w:tcW w:w="251" w:type="pct"/>
            <w:tcBorders>
              <w:top w:val="single" w:sz="4" w:space="0" w:color="auto"/>
              <w:bottom w:val="single" w:sz="4" w:space="0" w:color="auto"/>
            </w:tcBorders>
            <w:vAlign w:val="center"/>
          </w:tcPr>
          <w:p w14:paraId="0546540F" w14:textId="77777777" w:rsidR="0049057E" w:rsidRPr="00D77CC3" w:rsidRDefault="0049057E" w:rsidP="00DD1718">
            <w:pPr>
              <w:jc w:val="center"/>
              <w:rPr>
                <w:rFonts w:asciiTheme="majorBidi" w:hAnsiTheme="majorBidi" w:cstheme="majorBidi"/>
                <w:lang w:bidi="fa-IR"/>
              </w:rPr>
            </w:pPr>
            <w:r w:rsidRPr="00D77CC3">
              <w:rPr>
                <w:rFonts w:asciiTheme="majorBidi" w:hAnsiTheme="majorBidi" w:cstheme="majorBidi"/>
                <w:lang w:bidi="fa-IR"/>
              </w:rPr>
              <w:t>X</w:t>
            </w:r>
            <w:r w:rsidRPr="00D77CC3">
              <w:rPr>
                <w:rFonts w:asciiTheme="majorBidi" w:hAnsiTheme="majorBidi" w:cstheme="majorBidi"/>
                <w:vertAlign w:val="subscript"/>
                <w:lang w:bidi="fa-IR"/>
              </w:rPr>
              <w:t>1</w:t>
            </w:r>
          </w:p>
        </w:tc>
        <w:tc>
          <w:tcPr>
            <w:tcW w:w="308" w:type="pct"/>
            <w:tcBorders>
              <w:top w:val="single" w:sz="4" w:space="0" w:color="auto"/>
              <w:bottom w:val="single" w:sz="4" w:space="0" w:color="auto"/>
            </w:tcBorders>
            <w:vAlign w:val="center"/>
          </w:tcPr>
          <w:p w14:paraId="76136CBB" w14:textId="77777777" w:rsidR="0049057E" w:rsidRPr="00D77CC3" w:rsidRDefault="0049057E" w:rsidP="00DD1718">
            <w:pPr>
              <w:jc w:val="center"/>
              <w:rPr>
                <w:rFonts w:asciiTheme="majorBidi" w:hAnsiTheme="majorBidi" w:cstheme="majorBidi"/>
                <w:lang w:bidi="fa-IR"/>
              </w:rPr>
            </w:pPr>
            <w:r w:rsidRPr="00D77CC3">
              <w:rPr>
                <w:rFonts w:asciiTheme="majorBidi" w:hAnsiTheme="majorBidi" w:cstheme="majorBidi"/>
                <w:lang w:bidi="fa-IR"/>
              </w:rPr>
              <w:t>X</w:t>
            </w:r>
            <w:r w:rsidRPr="00D77CC3">
              <w:rPr>
                <w:rFonts w:asciiTheme="majorBidi" w:hAnsiTheme="majorBidi" w:cstheme="majorBidi"/>
                <w:vertAlign w:val="subscript"/>
                <w:lang w:bidi="fa-IR"/>
              </w:rPr>
              <w:t>2</w:t>
            </w:r>
          </w:p>
        </w:tc>
        <w:tc>
          <w:tcPr>
            <w:tcW w:w="340" w:type="pct"/>
            <w:tcBorders>
              <w:top w:val="single" w:sz="4" w:space="0" w:color="auto"/>
              <w:bottom w:val="single" w:sz="4" w:space="0" w:color="auto"/>
            </w:tcBorders>
            <w:vAlign w:val="center"/>
          </w:tcPr>
          <w:p w14:paraId="623F455B" w14:textId="77777777" w:rsidR="0049057E" w:rsidRPr="00D77CC3" w:rsidRDefault="0049057E" w:rsidP="00DD1718">
            <w:pPr>
              <w:jc w:val="center"/>
              <w:rPr>
                <w:rFonts w:asciiTheme="majorBidi" w:hAnsiTheme="majorBidi" w:cstheme="majorBidi"/>
                <w:lang w:bidi="fa-IR"/>
              </w:rPr>
            </w:pPr>
            <w:r w:rsidRPr="00D77CC3">
              <w:rPr>
                <w:rFonts w:asciiTheme="majorBidi" w:hAnsiTheme="majorBidi" w:cstheme="majorBidi"/>
                <w:lang w:bidi="fa-IR"/>
              </w:rPr>
              <w:t>X</w:t>
            </w:r>
            <w:r w:rsidRPr="00D77CC3">
              <w:rPr>
                <w:rFonts w:asciiTheme="majorBidi" w:hAnsiTheme="majorBidi" w:cstheme="majorBidi"/>
                <w:vertAlign w:val="subscript"/>
                <w:lang w:bidi="fa-IR"/>
              </w:rPr>
              <w:t>3</w:t>
            </w:r>
          </w:p>
        </w:tc>
        <w:tc>
          <w:tcPr>
            <w:tcW w:w="581" w:type="pct"/>
            <w:tcBorders>
              <w:top w:val="single" w:sz="4" w:space="0" w:color="auto"/>
              <w:bottom w:val="single" w:sz="4" w:space="0" w:color="auto"/>
            </w:tcBorders>
            <w:vAlign w:val="center"/>
          </w:tcPr>
          <w:p w14:paraId="3A49DA65" w14:textId="59F6909E" w:rsidR="0049057E" w:rsidRPr="00D77CC3" w:rsidRDefault="000713F5" w:rsidP="00DD1718">
            <w:pPr>
              <w:jc w:val="center"/>
              <w:rPr>
                <w:rFonts w:asciiTheme="majorBidi" w:hAnsiTheme="majorBidi" w:cstheme="majorBidi"/>
                <w:lang w:bidi="fa-IR"/>
              </w:rPr>
            </w:pPr>
            <w:r w:rsidRPr="00D77CC3">
              <w:rPr>
                <w:rFonts w:asciiTheme="majorBidi" w:hAnsiTheme="majorBidi" w:cstheme="majorBidi"/>
              </w:rPr>
              <w:t xml:space="preserve">Fipronil </w:t>
            </w:r>
            <w:r w:rsidR="0049057E" w:rsidRPr="00D77CC3">
              <w:rPr>
                <w:rFonts w:asciiTheme="majorBidi" w:hAnsiTheme="majorBidi" w:cstheme="majorBidi"/>
                <w:lang w:bidi="fa-IR"/>
              </w:rPr>
              <w:t>(FA)</w:t>
            </w:r>
          </w:p>
        </w:tc>
        <w:tc>
          <w:tcPr>
            <w:tcW w:w="603" w:type="pct"/>
            <w:tcBorders>
              <w:top w:val="single" w:sz="4" w:space="0" w:color="auto"/>
              <w:bottom w:val="single" w:sz="4" w:space="0" w:color="auto"/>
            </w:tcBorders>
            <w:vAlign w:val="center"/>
          </w:tcPr>
          <w:p w14:paraId="0B122F8C" w14:textId="7F65C428" w:rsidR="0049057E" w:rsidRPr="00D77CC3" w:rsidRDefault="000713F5" w:rsidP="00DD1718">
            <w:pPr>
              <w:jc w:val="center"/>
              <w:rPr>
                <w:rFonts w:asciiTheme="majorBidi" w:hAnsiTheme="majorBidi" w:cstheme="majorBidi"/>
                <w:lang w:bidi="fa-IR"/>
              </w:rPr>
            </w:pPr>
            <w:r w:rsidRPr="00D77CC3">
              <w:rPr>
                <w:rFonts w:asciiTheme="majorBidi" w:hAnsiTheme="majorBidi" w:cstheme="majorBidi"/>
              </w:rPr>
              <w:t xml:space="preserve">Fipronil </w:t>
            </w:r>
            <w:r w:rsidR="0049057E" w:rsidRPr="00D77CC3">
              <w:rPr>
                <w:rFonts w:asciiTheme="majorBidi" w:hAnsiTheme="majorBidi" w:cstheme="majorBidi"/>
                <w:lang w:bidi="fa-IR"/>
              </w:rPr>
              <w:t xml:space="preserve">(FB) </w:t>
            </w:r>
          </w:p>
        </w:tc>
        <w:tc>
          <w:tcPr>
            <w:tcW w:w="603" w:type="pct"/>
            <w:tcBorders>
              <w:top w:val="single" w:sz="4" w:space="0" w:color="auto"/>
              <w:bottom w:val="single" w:sz="4" w:space="0" w:color="auto"/>
            </w:tcBorders>
            <w:vAlign w:val="center"/>
          </w:tcPr>
          <w:p w14:paraId="2734BA1F" w14:textId="2444CBBD" w:rsidR="0049057E" w:rsidRPr="00D77CC3" w:rsidRDefault="000713F5" w:rsidP="00DD1718">
            <w:pPr>
              <w:jc w:val="center"/>
              <w:rPr>
                <w:rFonts w:asciiTheme="majorBidi" w:hAnsiTheme="majorBidi" w:cstheme="majorBidi"/>
                <w:lang w:bidi="fa-IR"/>
              </w:rPr>
            </w:pPr>
            <w:r w:rsidRPr="00D77CC3">
              <w:rPr>
                <w:rFonts w:asciiTheme="majorBidi" w:hAnsiTheme="majorBidi" w:cstheme="majorBidi"/>
              </w:rPr>
              <w:t xml:space="preserve">Fipronil </w:t>
            </w:r>
            <w:r w:rsidR="0049057E" w:rsidRPr="00D77CC3">
              <w:rPr>
                <w:rFonts w:asciiTheme="majorBidi" w:hAnsiTheme="majorBidi" w:cstheme="majorBidi"/>
                <w:lang w:bidi="fa-IR"/>
              </w:rPr>
              <w:t>(F</w:t>
            </w:r>
            <w:r w:rsidR="00AA78D2" w:rsidRPr="00D77CC3">
              <w:rPr>
                <w:rFonts w:asciiTheme="majorBidi" w:hAnsiTheme="majorBidi" w:cstheme="majorBidi"/>
                <w:lang w:bidi="fa-IR"/>
              </w:rPr>
              <w:t>M</w:t>
            </w:r>
            <w:r w:rsidR="0049057E" w:rsidRPr="00D77CC3">
              <w:rPr>
                <w:rFonts w:asciiTheme="majorBidi" w:hAnsiTheme="majorBidi" w:cstheme="majorBidi"/>
                <w:lang w:bidi="fa-IR"/>
              </w:rPr>
              <w:t xml:space="preserve">) </w:t>
            </w:r>
          </w:p>
        </w:tc>
        <w:tc>
          <w:tcPr>
            <w:tcW w:w="603" w:type="pct"/>
            <w:tcBorders>
              <w:top w:val="single" w:sz="4" w:space="0" w:color="auto"/>
              <w:bottom w:val="single" w:sz="4" w:space="0" w:color="auto"/>
            </w:tcBorders>
            <w:vAlign w:val="center"/>
          </w:tcPr>
          <w:p w14:paraId="0085D798" w14:textId="7A6EE051" w:rsidR="0049057E" w:rsidRPr="00D77CC3" w:rsidRDefault="000713F5" w:rsidP="00DD1718">
            <w:pPr>
              <w:jc w:val="center"/>
              <w:rPr>
                <w:rFonts w:asciiTheme="majorBidi" w:hAnsiTheme="majorBidi" w:cstheme="majorBidi"/>
                <w:lang w:bidi="fa-IR"/>
              </w:rPr>
            </w:pPr>
            <w:proofErr w:type="spellStart"/>
            <w:r w:rsidRPr="00D77CC3">
              <w:rPr>
                <w:rFonts w:asciiTheme="majorBidi" w:hAnsiTheme="majorBidi" w:cstheme="majorBidi"/>
              </w:rPr>
              <w:t>Thiobencarb</w:t>
            </w:r>
            <w:proofErr w:type="spellEnd"/>
            <w:r w:rsidRPr="00D77CC3">
              <w:rPr>
                <w:rFonts w:asciiTheme="majorBidi" w:hAnsiTheme="majorBidi" w:cstheme="majorBidi"/>
              </w:rPr>
              <w:t xml:space="preserve"> </w:t>
            </w:r>
            <w:r w:rsidR="0049057E" w:rsidRPr="00D77CC3">
              <w:rPr>
                <w:rFonts w:asciiTheme="majorBidi" w:hAnsiTheme="majorBidi" w:cstheme="majorBidi"/>
                <w:lang w:bidi="fa-IR"/>
              </w:rPr>
              <w:t xml:space="preserve">(TM) </w:t>
            </w:r>
          </w:p>
        </w:tc>
        <w:tc>
          <w:tcPr>
            <w:tcW w:w="408" w:type="pct"/>
            <w:tcBorders>
              <w:top w:val="single" w:sz="4" w:space="0" w:color="auto"/>
              <w:bottom w:val="single" w:sz="4" w:space="0" w:color="auto"/>
            </w:tcBorders>
          </w:tcPr>
          <w:p w14:paraId="590D62CF" w14:textId="57A051CA" w:rsidR="0049057E" w:rsidRPr="00D77CC3" w:rsidRDefault="000713F5" w:rsidP="00DD1718">
            <w:pPr>
              <w:jc w:val="center"/>
              <w:rPr>
                <w:rFonts w:asciiTheme="majorBidi" w:hAnsiTheme="majorBidi" w:cstheme="majorBidi"/>
                <w:lang w:bidi="fa-IR"/>
              </w:rPr>
            </w:pPr>
            <w:r w:rsidRPr="00D77CC3">
              <w:rPr>
                <w:rFonts w:asciiTheme="majorBidi" w:hAnsiTheme="majorBidi" w:cstheme="majorBidi"/>
              </w:rPr>
              <w:t xml:space="preserve">Fipronil </w:t>
            </w:r>
            <w:r w:rsidR="0049057E" w:rsidRPr="00D77CC3">
              <w:rPr>
                <w:rFonts w:asciiTheme="majorBidi" w:hAnsiTheme="majorBidi" w:cstheme="majorBidi"/>
                <w:lang w:bidi="fa-IR"/>
              </w:rPr>
              <w:t>(MA)</w:t>
            </w:r>
          </w:p>
        </w:tc>
        <w:tc>
          <w:tcPr>
            <w:tcW w:w="589" w:type="pct"/>
            <w:tcBorders>
              <w:top w:val="single" w:sz="4" w:space="0" w:color="auto"/>
              <w:bottom w:val="single" w:sz="4" w:space="0" w:color="auto"/>
            </w:tcBorders>
          </w:tcPr>
          <w:p w14:paraId="21415C17" w14:textId="666A76D4" w:rsidR="0049057E" w:rsidRPr="00D77CC3" w:rsidRDefault="000713F5" w:rsidP="00DD1718">
            <w:pPr>
              <w:jc w:val="center"/>
              <w:rPr>
                <w:rFonts w:asciiTheme="majorBidi" w:hAnsiTheme="majorBidi" w:cstheme="majorBidi"/>
                <w:lang w:bidi="fa-IR"/>
              </w:rPr>
            </w:pPr>
            <w:proofErr w:type="spellStart"/>
            <w:r w:rsidRPr="00D77CC3">
              <w:rPr>
                <w:rFonts w:asciiTheme="majorBidi" w:hAnsiTheme="majorBidi" w:cstheme="majorBidi"/>
              </w:rPr>
              <w:t>Thiobencarb</w:t>
            </w:r>
            <w:proofErr w:type="spellEnd"/>
            <w:r w:rsidRPr="00D77CC3">
              <w:rPr>
                <w:rFonts w:asciiTheme="majorBidi" w:hAnsiTheme="majorBidi" w:cstheme="majorBidi"/>
              </w:rPr>
              <w:t xml:space="preserve"> </w:t>
            </w:r>
            <w:r w:rsidR="0049057E" w:rsidRPr="00D77CC3">
              <w:rPr>
                <w:rFonts w:asciiTheme="majorBidi" w:hAnsiTheme="majorBidi" w:cstheme="majorBidi"/>
                <w:lang w:bidi="fa-IR"/>
              </w:rPr>
              <w:t>(MA)</w:t>
            </w:r>
          </w:p>
        </w:tc>
      </w:tr>
      <w:tr w:rsidR="002B6C8A" w:rsidRPr="00D77CC3" w14:paraId="58863D9C" w14:textId="637699FF" w:rsidTr="00196531">
        <w:tc>
          <w:tcPr>
            <w:tcW w:w="714" w:type="pct"/>
            <w:tcBorders>
              <w:top w:val="single" w:sz="4" w:space="0" w:color="auto"/>
            </w:tcBorders>
            <w:vAlign w:val="center"/>
          </w:tcPr>
          <w:p w14:paraId="5B7C3068" w14:textId="77777777"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w:t>
            </w:r>
          </w:p>
        </w:tc>
        <w:tc>
          <w:tcPr>
            <w:tcW w:w="251" w:type="pct"/>
            <w:tcBorders>
              <w:top w:val="single" w:sz="4" w:space="0" w:color="auto"/>
            </w:tcBorders>
            <w:vAlign w:val="bottom"/>
          </w:tcPr>
          <w:p w14:paraId="4659F191" w14:textId="49B01CC0"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7</w:t>
            </w:r>
          </w:p>
        </w:tc>
        <w:tc>
          <w:tcPr>
            <w:tcW w:w="308" w:type="pct"/>
            <w:tcBorders>
              <w:top w:val="single" w:sz="4" w:space="0" w:color="auto"/>
            </w:tcBorders>
            <w:vAlign w:val="bottom"/>
          </w:tcPr>
          <w:p w14:paraId="03951980" w14:textId="6CCDDA81"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50</w:t>
            </w:r>
          </w:p>
        </w:tc>
        <w:tc>
          <w:tcPr>
            <w:tcW w:w="340" w:type="pct"/>
            <w:tcBorders>
              <w:top w:val="single" w:sz="4" w:space="0" w:color="auto"/>
            </w:tcBorders>
            <w:vAlign w:val="bottom"/>
          </w:tcPr>
          <w:p w14:paraId="0A000477" w14:textId="4F3AF1B7"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0.05</w:t>
            </w:r>
          </w:p>
        </w:tc>
        <w:tc>
          <w:tcPr>
            <w:tcW w:w="581" w:type="pct"/>
            <w:tcBorders>
              <w:top w:val="single" w:sz="4" w:space="0" w:color="auto"/>
            </w:tcBorders>
            <w:vAlign w:val="bottom"/>
          </w:tcPr>
          <w:p w14:paraId="3DB80F37" w14:textId="539EE144"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33.2</w:t>
            </w:r>
          </w:p>
        </w:tc>
        <w:tc>
          <w:tcPr>
            <w:tcW w:w="603" w:type="pct"/>
            <w:tcBorders>
              <w:top w:val="single" w:sz="4" w:space="0" w:color="auto"/>
            </w:tcBorders>
            <w:vAlign w:val="bottom"/>
          </w:tcPr>
          <w:p w14:paraId="592C7D7B" w14:textId="6A863708"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49.6</w:t>
            </w:r>
          </w:p>
        </w:tc>
        <w:tc>
          <w:tcPr>
            <w:tcW w:w="603" w:type="pct"/>
            <w:tcBorders>
              <w:top w:val="single" w:sz="4" w:space="0" w:color="auto"/>
            </w:tcBorders>
            <w:vAlign w:val="bottom"/>
          </w:tcPr>
          <w:p w14:paraId="1AD6C2FC" w14:textId="5710982F"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51.4</w:t>
            </w:r>
          </w:p>
        </w:tc>
        <w:tc>
          <w:tcPr>
            <w:tcW w:w="603" w:type="pct"/>
            <w:tcBorders>
              <w:top w:val="single" w:sz="4" w:space="0" w:color="auto"/>
            </w:tcBorders>
            <w:vAlign w:val="bottom"/>
          </w:tcPr>
          <w:p w14:paraId="3C02F538" w14:textId="72385EAB"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61.6</w:t>
            </w:r>
          </w:p>
        </w:tc>
        <w:tc>
          <w:tcPr>
            <w:tcW w:w="408" w:type="pct"/>
            <w:tcBorders>
              <w:top w:val="single" w:sz="4" w:space="0" w:color="auto"/>
            </w:tcBorders>
            <w:vAlign w:val="bottom"/>
          </w:tcPr>
          <w:p w14:paraId="6997F36C" w14:textId="2FBEBE25"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73.2</w:t>
            </w:r>
          </w:p>
        </w:tc>
        <w:tc>
          <w:tcPr>
            <w:tcW w:w="589" w:type="pct"/>
            <w:tcBorders>
              <w:top w:val="single" w:sz="4" w:space="0" w:color="auto"/>
            </w:tcBorders>
            <w:vAlign w:val="bottom"/>
          </w:tcPr>
          <w:p w14:paraId="57FEBBF4" w14:textId="09B22457"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77.2</w:t>
            </w:r>
          </w:p>
        </w:tc>
      </w:tr>
      <w:tr w:rsidR="002B6C8A" w:rsidRPr="00D77CC3" w14:paraId="0C737676" w14:textId="627D6431" w:rsidTr="00196531">
        <w:tc>
          <w:tcPr>
            <w:tcW w:w="714" w:type="pct"/>
            <w:vAlign w:val="center"/>
          </w:tcPr>
          <w:p w14:paraId="30F66277" w14:textId="77777777"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2</w:t>
            </w:r>
          </w:p>
        </w:tc>
        <w:tc>
          <w:tcPr>
            <w:tcW w:w="251" w:type="pct"/>
            <w:vAlign w:val="bottom"/>
          </w:tcPr>
          <w:p w14:paraId="772C2C12" w14:textId="7E0D4308"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5</w:t>
            </w:r>
          </w:p>
        </w:tc>
        <w:tc>
          <w:tcPr>
            <w:tcW w:w="308" w:type="pct"/>
            <w:vAlign w:val="bottom"/>
          </w:tcPr>
          <w:p w14:paraId="74A39B42" w14:textId="4A028D79"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25</w:t>
            </w:r>
          </w:p>
        </w:tc>
        <w:tc>
          <w:tcPr>
            <w:tcW w:w="340" w:type="pct"/>
            <w:vAlign w:val="bottom"/>
          </w:tcPr>
          <w:p w14:paraId="43882265" w14:textId="41A8522F"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0.05</w:t>
            </w:r>
          </w:p>
        </w:tc>
        <w:tc>
          <w:tcPr>
            <w:tcW w:w="581" w:type="pct"/>
            <w:vAlign w:val="bottom"/>
          </w:tcPr>
          <w:p w14:paraId="589C5A6D" w14:textId="1134D0B0"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31.5</w:t>
            </w:r>
          </w:p>
        </w:tc>
        <w:tc>
          <w:tcPr>
            <w:tcW w:w="603" w:type="pct"/>
            <w:vAlign w:val="bottom"/>
          </w:tcPr>
          <w:p w14:paraId="0145EA5B" w14:textId="39FA1575"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13.1</w:t>
            </w:r>
          </w:p>
        </w:tc>
        <w:tc>
          <w:tcPr>
            <w:tcW w:w="603" w:type="pct"/>
            <w:vAlign w:val="bottom"/>
          </w:tcPr>
          <w:p w14:paraId="723C67F8" w14:textId="32AB38CA"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32.3</w:t>
            </w:r>
          </w:p>
        </w:tc>
        <w:tc>
          <w:tcPr>
            <w:tcW w:w="603" w:type="pct"/>
            <w:vAlign w:val="bottom"/>
          </w:tcPr>
          <w:p w14:paraId="126D76CE" w14:textId="7794C413"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15.5</w:t>
            </w:r>
          </w:p>
        </w:tc>
        <w:tc>
          <w:tcPr>
            <w:tcW w:w="408" w:type="pct"/>
            <w:vAlign w:val="bottom"/>
          </w:tcPr>
          <w:p w14:paraId="29672667" w14:textId="43914C56"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20.8</w:t>
            </w:r>
          </w:p>
        </w:tc>
        <w:tc>
          <w:tcPr>
            <w:tcW w:w="589" w:type="pct"/>
            <w:vAlign w:val="bottom"/>
          </w:tcPr>
          <w:p w14:paraId="7F79A2DC" w14:textId="1228DAFA"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10.1</w:t>
            </w:r>
          </w:p>
        </w:tc>
      </w:tr>
      <w:tr w:rsidR="002B6C8A" w:rsidRPr="00D77CC3" w14:paraId="2C75A306" w14:textId="7869C3CF" w:rsidTr="00196531">
        <w:tc>
          <w:tcPr>
            <w:tcW w:w="714" w:type="pct"/>
            <w:vAlign w:val="center"/>
          </w:tcPr>
          <w:p w14:paraId="44943421" w14:textId="77777777"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3</w:t>
            </w:r>
          </w:p>
        </w:tc>
        <w:tc>
          <w:tcPr>
            <w:tcW w:w="251" w:type="pct"/>
            <w:vAlign w:val="bottom"/>
          </w:tcPr>
          <w:p w14:paraId="04A0B6BA" w14:textId="653BF572"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7</w:t>
            </w:r>
          </w:p>
        </w:tc>
        <w:tc>
          <w:tcPr>
            <w:tcW w:w="308" w:type="pct"/>
            <w:vAlign w:val="bottom"/>
          </w:tcPr>
          <w:p w14:paraId="248E9DCB" w14:textId="73252B1C"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50</w:t>
            </w:r>
          </w:p>
        </w:tc>
        <w:tc>
          <w:tcPr>
            <w:tcW w:w="340" w:type="pct"/>
            <w:vAlign w:val="bottom"/>
          </w:tcPr>
          <w:p w14:paraId="0E482C45" w14:textId="67479493"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0.05</w:t>
            </w:r>
          </w:p>
        </w:tc>
        <w:tc>
          <w:tcPr>
            <w:tcW w:w="581" w:type="pct"/>
            <w:vAlign w:val="bottom"/>
          </w:tcPr>
          <w:p w14:paraId="01D71D66" w14:textId="3236A164"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38.5</w:t>
            </w:r>
          </w:p>
        </w:tc>
        <w:tc>
          <w:tcPr>
            <w:tcW w:w="603" w:type="pct"/>
            <w:vAlign w:val="bottom"/>
          </w:tcPr>
          <w:p w14:paraId="348F8CB9" w14:textId="4A160464"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41.6</w:t>
            </w:r>
          </w:p>
        </w:tc>
        <w:tc>
          <w:tcPr>
            <w:tcW w:w="603" w:type="pct"/>
            <w:vAlign w:val="bottom"/>
          </w:tcPr>
          <w:p w14:paraId="021677AB" w14:textId="6DAE5E91"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55.1</w:t>
            </w:r>
          </w:p>
        </w:tc>
        <w:tc>
          <w:tcPr>
            <w:tcW w:w="603" w:type="pct"/>
            <w:vAlign w:val="bottom"/>
          </w:tcPr>
          <w:p w14:paraId="32F9992A" w14:textId="2132F3C8"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61.6</w:t>
            </w:r>
          </w:p>
        </w:tc>
        <w:tc>
          <w:tcPr>
            <w:tcW w:w="408" w:type="pct"/>
            <w:vAlign w:val="bottom"/>
          </w:tcPr>
          <w:p w14:paraId="25D1839B" w14:textId="382A503E"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74.7</w:t>
            </w:r>
          </w:p>
        </w:tc>
        <w:tc>
          <w:tcPr>
            <w:tcW w:w="589" w:type="pct"/>
            <w:vAlign w:val="bottom"/>
          </w:tcPr>
          <w:p w14:paraId="0C89E000" w14:textId="4465533B"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78.1</w:t>
            </w:r>
          </w:p>
        </w:tc>
      </w:tr>
      <w:tr w:rsidR="002B6C8A" w:rsidRPr="00D77CC3" w14:paraId="7465E1A4" w14:textId="206326F6" w:rsidTr="00196531">
        <w:tc>
          <w:tcPr>
            <w:tcW w:w="714" w:type="pct"/>
            <w:vAlign w:val="center"/>
          </w:tcPr>
          <w:p w14:paraId="37FBE197" w14:textId="77777777"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4</w:t>
            </w:r>
          </w:p>
        </w:tc>
        <w:tc>
          <w:tcPr>
            <w:tcW w:w="251" w:type="pct"/>
            <w:vAlign w:val="bottom"/>
          </w:tcPr>
          <w:p w14:paraId="550A3179" w14:textId="02792C5A"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7</w:t>
            </w:r>
          </w:p>
        </w:tc>
        <w:tc>
          <w:tcPr>
            <w:tcW w:w="308" w:type="pct"/>
            <w:vAlign w:val="bottom"/>
          </w:tcPr>
          <w:p w14:paraId="0318E413" w14:textId="0FA17952"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25</w:t>
            </w:r>
          </w:p>
        </w:tc>
        <w:tc>
          <w:tcPr>
            <w:tcW w:w="340" w:type="pct"/>
            <w:vAlign w:val="bottom"/>
          </w:tcPr>
          <w:p w14:paraId="6CF25CB4" w14:textId="6B5D31CE"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0.1</w:t>
            </w:r>
          </w:p>
        </w:tc>
        <w:tc>
          <w:tcPr>
            <w:tcW w:w="581" w:type="pct"/>
            <w:vAlign w:val="bottom"/>
          </w:tcPr>
          <w:p w14:paraId="28DB6140" w14:textId="74DA4EAB"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85.9</w:t>
            </w:r>
          </w:p>
        </w:tc>
        <w:tc>
          <w:tcPr>
            <w:tcW w:w="603" w:type="pct"/>
            <w:vAlign w:val="bottom"/>
          </w:tcPr>
          <w:p w14:paraId="032EA866" w14:textId="49B356D4"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84.8</w:t>
            </w:r>
          </w:p>
        </w:tc>
        <w:tc>
          <w:tcPr>
            <w:tcW w:w="603" w:type="pct"/>
            <w:vAlign w:val="bottom"/>
          </w:tcPr>
          <w:p w14:paraId="2FFF03DB" w14:textId="556EE1ED"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95.3</w:t>
            </w:r>
          </w:p>
        </w:tc>
        <w:tc>
          <w:tcPr>
            <w:tcW w:w="603" w:type="pct"/>
            <w:vAlign w:val="bottom"/>
          </w:tcPr>
          <w:p w14:paraId="6543C83E" w14:textId="3ABF0245"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74.1</w:t>
            </w:r>
          </w:p>
        </w:tc>
        <w:tc>
          <w:tcPr>
            <w:tcW w:w="408" w:type="pct"/>
            <w:vAlign w:val="bottom"/>
          </w:tcPr>
          <w:p w14:paraId="6A68CFFF" w14:textId="4A551B90"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69.5</w:t>
            </w:r>
          </w:p>
        </w:tc>
        <w:tc>
          <w:tcPr>
            <w:tcW w:w="589" w:type="pct"/>
            <w:vAlign w:val="bottom"/>
          </w:tcPr>
          <w:p w14:paraId="16DA5F5F" w14:textId="7E36D0ED"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98.1</w:t>
            </w:r>
          </w:p>
        </w:tc>
      </w:tr>
      <w:tr w:rsidR="002B6C8A" w:rsidRPr="00D77CC3" w14:paraId="08C1CD3C" w14:textId="5289753C" w:rsidTr="00196531">
        <w:tc>
          <w:tcPr>
            <w:tcW w:w="714" w:type="pct"/>
            <w:vAlign w:val="center"/>
          </w:tcPr>
          <w:p w14:paraId="038E38BC" w14:textId="77777777"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5</w:t>
            </w:r>
          </w:p>
        </w:tc>
        <w:tc>
          <w:tcPr>
            <w:tcW w:w="251" w:type="pct"/>
            <w:vAlign w:val="bottom"/>
          </w:tcPr>
          <w:p w14:paraId="022323FF" w14:textId="2290EE7D"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10</w:t>
            </w:r>
          </w:p>
        </w:tc>
        <w:tc>
          <w:tcPr>
            <w:tcW w:w="308" w:type="pct"/>
            <w:vAlign w:val="bottom"/>
          </w:tcPr>
          <w:p w14:paraId="19289ABF" w14:textId="594B7DA6"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50</w:t>
            </w:r>
          </w:p>
        </w:tc>
        <w:tc>
          <w:tcPr>
            <w:tcW w:w="340" w:type="pct"/>
            <w:vAlign w:val="bottom"/>
          </w:tcPr>
          <w:p w14:paraId="45C55234" w14:textId="2C24D1C9"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0.01</w:t>
            </w:r>
          </w:p>
        </w:tc>
        <w:tc>
          <w:tcPr>
            <w:tcW w:w="581" w:type="pct"/>
            <w:vAlign w:val="bottom"/>
          </w:tcPr>
          <w:p w14:paraId="3DEF63F1" w14:textId="7608F20D"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20.1</w:t>
            </w:r>
          </w:p>
        </w:tc>
        <w:tc>
          <w:tcPr>
            <w:tcW w:w="603" w:type="pct"/>
            <w:vAlign w:val="bottom"/>
          </w:tcPr>
          <w:p w14:paraId="23D9E03B" w14:textId="0016EF71"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20.8</w:t>
            </w:r>
          </w:p>
        </w:tc>
        <w:tc>
          <w:tcPr>
            <w:tcW w:w="603" w:type="pct"/>
            <w:vAlign w:val="bottom"/>
          </w:tcPr>
          <w:p w14:paraId="787BFC70" w14:textId="19DE27AD"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35.4</w:t>
            </w:r>
          </w:p>
        </w:tc>
        <w:tc>
          <w:tcPr>
            <w:tcW w:w="603" w:type="pct"/>
            <w:vAlign w:val="bottom"/>
          </w:tcPr>
          <w:p w14:paraId="4790600E" w14:textId="4CC6D6E6"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23.5</w:t>
            </w:r>
          </w:p>
        </w:tc>
        <w:tc>
          <w:tcPr>
            <w:tcW w:w="408" w:type="pct"/>
            <w:vAlign w:val="bottom"/>
          </w:tcPr>
          <w:p w14:paraId="73C9BBB5" w14:textId="3E0F3044"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35.5</w:t>
            </w:r>
          </w:p>
        </w:tc>
        <w:tc>
          <w:tcPr>
            <w:tcW w:w="589" w:type="pct"/>
            <w:vAlign w:val="bottom"/>
          </w:tcPr>
          <w:p w14:paraId="7E6361B3" w14:textId="17FA13C7"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17.4</w:t>
            </w:r>
          </w:p>
        </w:tc>
      </w:tr>
      <w:tr w:rsidR="002B6C8A" w:rsidRPr="00D77CC3" w14:paraId="6BAD5644" w14:textId="45A8073D" w:rsidTr="00196531">
        <w:tc>
          <w:tcPr>
            <w:tcW w:w="714" w:type="pct"/>
            <w:vAlign w:val="center"/>
          </w:tcPr>
          <w:p w14:paraId="0DEB299A" w14:textId="77777777"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6</w:t>
            </w:r>
          </w:p>
        </w:tc>
        <w:tc>
          <w:tcPr>
            <w:tcW w:w="251" w:type="pct"/>
            <w:vAlign w:val="bottom"/>
          </w:tcPr>
          <w:p w14:paraId="11A7B245" w14:textId="211F76FA"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5</w:t>
            </w:r>
          </w:p>
        </w:tc>
        <w:tc>
          <w:tcPr>
            <w:tcW w:w="308" w:type="pct"/>
            <w:vAlign w:val="bottom"/>
          </w:tcPr>
          <w:p w14:paraId="696EB2D1" w14:textId="34425E93"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100</w:t>
            </w:r>
          </w:p>
        </w:tc>
        <w:tc>
          <w:tcPr>
            <w:tcW w:w="340" w:type="pct"/>
            <w:vAlign w:val="bottom"/>
          </w:tcPr>
          <w:p w14:paraId="56CEED24" w14:textId="4E05A30E"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0.05</w:t>
            </w:r>
          </w:p>
        </w:tc>
        <w:tc>
          <w:tcPr>
            <w:tcW w:w="581" w:type="pct"/>
            <w:vAlign w:val="bottom"/>
          </w:tcPr>
          <w:p w14:paraId="5B6C6986" w14:textId="503AC758"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43.1</w:t>
            </w:r>
          </w:p>
        </w:tc>
        <w:tc>
          <w:tcPr>
            <w:tcW w:w="603" w:type="pct"/>
            <w:vAlign w:val="bottom"/>
          </w:tcPr>
          <w:p w14:paraId="691925A6" w14:textId="0AEC6F29"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18.9</w:t>
            </w:r>
          </w:p>
        </w:tc>
        <w:tc>
          <w:tcPr>
            <w:tcW w:w="603" w:type="pct"/>
            <w:vAlign w:val="bottom"/>
          </w:tcPr>
          <w:p w14:paraId="04C647B2" w14:textId="7AA4E4DF"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46.0</w:t>
            </w:r>
          </w:p>
        </w:tc>
        <w:tc>
          <w:tcPr>
            <w:tcW w:w="603" w:type="pct"/>
            <w:vAlign w:val="bottom"/>
          </w:tcPr>
          <w:p w14:paraId="45B92AD7" w14:textId="032F1A7D"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25.0</w:t>
            </w:r>
          </w:p>
        </w:tc>
        <w:tc>
          <w:tcPr>
            <w:tcW w:w="408" w:type="pct"/>
            <w:vAlign w:val="bottom"/>
          </w:tcPr>
          <w:p w14:paraId="4944F099" w14:textId="67BB6915"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15.5</w:t>
            </w:r>
          </w:p>
        </w:tc>
        <w:tc>
          <w:tcPr>
            <w:tcW w:w="589" w:type="pct"/>
            <w:vAlign w:val="bottom"/>
          </w:tcPr>
          <w:p w14:paraId="5A2A88B3" w14:textId="6FD5808C"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14.5</w:t>
            </w:r>
          </w:p>
        </w:tc>
      </w:tr>
      <w:tr w:rsidR="002B6C8A" w:rsidRPr="00D77CC3" w14:paraId="3C4031A8" w14:textId="2CCB1731" w:rsidTr="00196531">
        <w:tc>
          <w:tcPr>
            <w:tcW w:w="714" w:type="pct"/>
            <w:vAlign w:val="center"/>
          </w:tcPr>
          <w:p w14:paraId="73D35893" w14:textId="77777777"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7</w:t>
            </w:r>
          </w:p>
        </w:tc>
        <w:tc>
          <w:tcPr>
            <w:tcW w:w="251" w:type="pct"/>
            <w:vAlign w:val="bottom"/>
          </w:tcPr>
          <w:p w14:paraId="0DF9F292" w14:textId="337E960B"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5</w:t>
            </w:r>
          </w:p>
        </w:tc>
        <w:tc>
          <w:tcPr>
            <w:tcW w:w="308" w:type="pct"/>
            <w:vAlign w:val="bottom"/>
          </w:tcPr>
          <w:p w14:paraId="48DB858F" w14:textId="60702ED0"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25</w:t>
            </w:r>
          </w:p>
        </w:tc>
        <w:tc>
          <w:tcPr>
            <w:tcW w:w="340" w:type="pct"/>
            <w:vAlign w:val="bottom"/>
          </w:tcPr>
          <w:p w14:paraId="289F9378" w14:textId="621E0AD8"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0.05</w:t>
            </w:r>
          </w:p>
        </w:tc>
        <w:tc>
          <w:tcPr>
            <w:tcW w:w="581" w:type="pct"/>
            <w:vAlign w:val="bottom"/>
          </w:tcPr>
          <w:p w14:paraId="0CE9383D" w14:textId="79FE6716"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31.5</w:t>
            </w:r>
          </w:p>
        </w:tc>
        <w:tc>
          <w:tcPr>
            <w:tcW w:w="603" w:type="pct"/>
            <w:vAlign w:val="bottom"/>
          </w:tcPr>
          <w:p w14:paraId="6A1F473C" w14:textId="2B7138B6"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13.1</w:t>
            </w:r>
          </w:p>
        </w:tc>
        <w:tc>
          <w:tcPr>
            <w:tcW w:w="603" w:type="pct"/>
            <w:vAlign w:val="bottom"/>
          </w:tcPr>
          <w:p w14:paraId="4CFCC926" w14:textId="22ED34BA"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32.3</w:t>
            </w:r>
          </w:p>
        </w:tc>
        <w:tc>
          <w:tcPr>
            <w:tcW w:w="603" w:type="pct"/>
            <w:vAlign w:val="bottom"/>
          </w:tcPr>
          <w:p w14:paraId="18BD966A" w14:textId="4117D439"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15.5</w:t>
            </w:r>
          </w:p>
        </w:tc>
        <w:tc>
          <w:tcPr>
            <w:tcW w:w="408" w:type="pct"/>
            <w:vAlign w:val="bottom"/>
          </w:tcPr>
          <w:p w14:paraId="42EE1C4B" w14:textId="1BBB364E"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49.5</w:t>
            </w:r>
          </w:p>
        </w:tc>
        <w:tc>
          <w:tcPr>
            <w:tcW w:w="589" w:type="pct"/>
            <w:vAlign w:val="bottom"/>
          </w:tcPr>
          <w:p w14:paraId="06457651" w14:textId="6CB17118"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34.5</w:t>
            </w:r>
          </w:p>
        </w:tc>
      </w:tr>
      <w:tr w:rsidR="002B6C8A" w:rsidRPr="00D77CC3" w14:paraId="1C072AA2" w14:textId="31D8A7CA" w:rsidTr="00196531">
        <w:tc>
          <w:tcPr>
            <w:tcW w:w="714" w:type="pct"/>
            <w:vAlign w:val="center"/>
          </w:tcPr>
          <w:p w14:paraId="05BDC902" w14:textId="77777777"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8</w:t>
            </w:r>
          </w:p>
        </w:tc>
        <w:tc>
          <w:tcPr>
            <w:tcW w:w="251" w:type="pct"/>
            <w:vAlign w:val="bottom"/>
          </w:tcPr>
          <w:p w14:paraId="5CD5166F" w14:textId="5E189702"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7</w:t>
            </w:r>
          </w:p>
        </w:tc>
        <w:tc>
          <w:tcPr>
            <w:tcW w:w="308" w:type="pct"/>
            <w:vAlign w:val="bottom"/>
          </w:tcPr>
          <w:p w14:paraId="75CA8FD1" w14:textId="15765C6B"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100</w:t>
            </w:r>
          </w:p>
        </w:tc>
        <w:tc>
          <w:tcPr>
            <w:tcW w:w="340" w:type="pct"/>
            <w:vAlign w:val="bottom"/>
          </w:tcPr>
          <w:p w14:paraId="76FC298D" w14:textId="19BC9F74"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0.1</w:t>
            </w:r>
          </w:p>
        </w:tc>
        <w:tc>
          <w:tcPr>
            <w:tcW w:w="581" w:type="pct"/>
            <w:vAlign w:val="bottom"/>
          </w:tcPr>
          <w:p w14:paraId="42D30454" w14:textId="2FC5BB51"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74.4</w:t>
            </w:r>
          </w:p>
        </w:tc>
        <w:tc>
          <w:tcPr>
            <w:tcW w:w="603" w:type="pct"/>
            <w:vAlign w:val="bottom"/>
          </w:tcPr>
          <w:p w14:paraId="3459D8F7" w14:textId="319963D2"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74.5</w:t>
            </w:r>
          </w:p>
        </w:tc>
        <w:tc>
          <w:tcPr>
            <w:tcW w:w="603" w:type="pct"/>
            <w:vAlign w:val="bottom"/>
          </w:tcPr>
          <w:p w14:paraId="75E55C63" w14:textId="010C84D6"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84.5</w:t>
            </w:r>
          </w:p>
        </w:tc>
        <w:tc>
          <w:tcPr>
            <w:tcW w:w="603" w:type="pct"/>
            <w:vAlign w:val="bottom"/>
          </w:tcPr>
          <w:p w14:paraId="7B1627F0" w14:textId="4A356BFF"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46.8</w:t>
            </w:r>
          </w:p>
        </w:tc>
        <w:tc>
          <w:tcPr>
            <w:tcW w:w="408" w:type="pct"/>
            <w:vAlign w:val="bottom"/>
          </w:tcPr>
          <w:p w14:paraId="43A65FF9" w14:textId="781F027C"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93.2</w:t>
            </w:r>
          </w:p>
        </w:tc>
        <w:tc>
          <w:tcPr>
            <w:tcW w:w="589" w:type="pct"/>
            <w:vAlign w:val="bottom"/>
          </w:tcPr>
          <w:p w14:paraId="5FA9CA38" w14:textId="6E4C97D5"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97.2</w:t>
            </w:r>
          </w:p>
        </w:tc>
      </w:tr>
      <w:tr w:rsidR="002B6C8A" w:rsidRPr="00D77CC3" w14:paraId="24232178" w14:textId="0FBFBE62" w:rsidTr="00196531">
        <w:tc>
          <w:tcPr>
            <w:tcW w:w="714" w:type="pct"/>
            <w:vAlign w:val="center"/>
          </w:tcPr>
          <w:p w14:paraId="59FB59D9" w14:textId="77777777"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9</w:t>
            </w:r>
          </w:p>
        </w:tc>
        <w:tc>
          <w:tcPr>
            <w:tcW w:w="251" w:type="pct"/>
            <w:vAlign w:val="bottom"/>
          </w:tcPr>
          <w:p w14:paraId="1AB2C13C" w14:textId="0510670A"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7</w:t>
            </w:r>
          </w:p>
        </w:tc>
        <w:tc>
          <w:tcPr>
            <w:tcW w:w="308" w:type="pct"/>
            <w:vAlign w:val="bottom"/>
          </w:tcPr>
          <w:p w14:paraId="56ABE7BF" w14:textId="77D47F91"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50</w:t>
            </w:r>
          </w:p>
        </w:tc>
        <w:tc>
          <w:tcPr>
            <w:tcW w:w="340" w:type="pct"/>
            <w:vAlign w:val="bottom"/>
          </w:tcPr>
          <w:p w14:paraId="1BE67922" w14:textId="57369028"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0.05</w:t>
            </w:r>
          </w:p>
        </w:tc>
        <w:tc>
          <w:tcPr>
            <w:tcW w:w="581" w:type="pct"/>
            <w:vAlign w:val="bottom"/>
          </w:tcPr>
          <w:p w14:paraId="73C1D2A8" w14:textId="4FAFE3DF"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49.0</w:t>
            </w:r>
          </w:p>
        </w:tc>
        <w:tc>
          <w:tcPr>
            <w:tcW w:w="603" w:type="pct"/>
            <w:vAlign w:val="bottom"/>
          </w:tcPr>
          <w:p w14:paraId="6DBB77E8" w14:textId="64973E69"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42.7</w:t>
            </w:r>
          </w:p>
        </w:tc>
        <w:tc>
          <w:tcPr>
            <w:tcW w:w="603" w:type="pct"/>
            <w:vAlign w:val="bottom"/>
          </w:tcPr>
          <w:p w14:paraId="4BF3E94E" w14:textId="5850C13C"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58.4</w:t>
            </w:r>
          </w:p>
        </w:tc>
        <w:tc>
          <w:tcPr>
            <w:tcW w:w="603" w:type="pct"/>
            <w:vAlign w:val="bottom"/>
          </w:tcPr>
          <w:p w14:paraId="674A3012" w14:textId="7E7CE595"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42.2</w:t>
            </w:r>
          </w:p>
        </w:tc>
        <w:tc>
          <w:tcPr>
            <w:tcW w:w="408" w:type="pct"/>
            <w:vAlign w:val="bottom"/>
          </w:tcPr>
          <w:p w14:paraId="402BDB79" w14:textId="58AF3912"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57.1</w:t>
            </w:r>
          </w:p>
        </w:tc>
        <w:tc>
          <w:tcPr>
            <w:tcW w:w="589" w:type="pct"/>
            <w:vAlign w:val="bottom"/>
          </w:tcPr>
          <w:p w14:paraId="49F768A1" w14:textId="0B69B8CC"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57.6</w:t>
            </w:r>
          </w:p>
        </w:tc>
      </w:tr>
      <w:tr w:rsidR="002B6C8A" w:rsidRPr="00D77CC3" w14:paraId="715ECA59" w14:textId="3375B6B7" w:rsidTr="00196531">
        <w:tc>
          <w:tcPr>
            <w:tcW w:w="714" w:type="pct"/>
            <w:vAlign w:val="center"/>
          </w:tcPr>
          <w:p w14:paraId="72C7C6E4" w14:textId="77777777"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10</w:t>
            </w:r>
          </w:p>
        </w:tc>
        <w:tc>
          <w:tcPr>
            <w:tcW w:w="251" w:type="pct"/>
            <w:vAlign w:val="bottom"/>
          </w:tcPr>
          <w:p w14:paraId="752611E9" w14:textId="70866688"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7</w:t>
            </w:r>
          </w:p>
        </w:tc>
        <w:tc>
          <w:tcPr>
            <w:tcW w:w="308" w:type="pct"/>
            <w:vAlign w:val="bottom"/>
          </w:tcPr>
          <w:p w14:paraId="508A05DD" w14:textId="17702625"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50</w:t>
            </w:r>
          </w:p>
        </w:tc>
        <w:tc>
          <w:tcPr>
            <w:tcW w:w="340" w:type="pct"/>
            <w:vAlign w:val="bottom"/>
          </w:tcPr>
          <w:p w14:paraId="5A0FD09E" w14:textId="327F6C49"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0.05</w:t>
            </w:r>
          </w:p>
        </w:tc>
        <w:tc>
          <w:tcPr>
            <w:tcW w:w="581" w:type="pct"/>
            <w:vAlign w:val="bottom"/>
          </w:tcPr>
          <w:p w14:paraId="2BC3155E" w14:textId="29C5CCDC"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42.4</w:t>
            </w:r>
          </w:p>
        </w:tc>
        <w:tc>
          <w:tcPr>
            <w:tcW w:w="603" w:type="pct"/>
            <w:vAlign w:val="bottom"/>
          </w:tcPr>
          <w:p w14:paraId="76177410" w14:textId="19423B28"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51.0</w:t>
            </w:r>
          </w:p>
        </w:tc>
        <w:tc>
          <w:tcPr>
            <w:tcW w:w="603" w:type="pct"/>
            <w:vAlign w:val="bottom"/>
          </w:tcPr>
          <w:p w14:paraId="7CCC7D80" w14:textId="2D11FD2E"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56.7</w:t>
            </w:r>
          </w:p>
        </w:tc>
        <w:tc>
          <w:tcPr>
            <w:tcW w:w="603" w:type="pct"/>
            <w:vAlign w:val="bottom"/>
          </w:tcPr>
          <w:p w14:paraId="4BF782B9" w14:textId="18807E11"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61.6</w:t>
            </w:r>
          </w:p>
        </w:tc>
        <w:tc>
          <w:tcPr>
            <w:tcW w:w="408" w:type="pct"/>
            <w:vAlign w:val="bottom"/>
          </w:tcPr>
          <w:p w14:paraId="367C0967" w14:textId="552D4247"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67.2</w:t>
            </w:r>
          </w:p>
        </w:tc>
        <w:tc>
          <w:tcPr>
            <w:tcW w:w="589" w:type="pct"/>
            <w:vAlign w:val="bottom"/>
          </w:tcPr>
          <w:p w14:paraId="45EF563C" w14:textId="71E32BAB"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63.5</w:t>
            </w:r>
          </w:p>
        </w:tc>
      </w:tr>
      <w:tr w:rsidR="002B6C8A" w:rsidRPr="00D77CC3" w14:paraId="22E22C45" w14:textId="09CC07C7" w:rsidTr="00196531">
        <w:tc>
          <w:tcPr>
            <w:tcW w:w="714" w:type="pct"/>
            <w:vAlign w:val="center"/>
          </w:tcPr>
          <w:p w14:paraId="5C859BAF" w14:textId="77777777"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11</w:t>
            </w:r>
          </w:p>
        </w:tc>
        <w:tc>
          <w:tcPr>
            <w:tcW w:w="251" w:type="pct"/>
            <w:vAlign w:val="bottom"/>
          </w:tcPr>
          <w:p w14:paraId="0CB28363" w14:textId="478888D6"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10</w:t>
            </w:r>
          </w:p>
        </w:tc>
        <w:tc>
          <w:tcPr>
            <w:tcW w:w="308" w:type="pct"/>
            <w:vAlign w:val="bottom"/>
          </w:tcPr>
          <w:p w14:paraId="37671547" w14:textId="12A3DBCE"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100</w:t>
            </w:r>
          </w:p>
        </w:tc>
        <w:tc>
          <w:tcPr>
            <w:tcW w:w="340" w:type="pct"/>
            <w:vAlign w:val="bottom"/>
          </w:tcPr>
          <w:p w14:paraId="08A813FF" w14:textId="7483EDFD"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0.05</w:t>
            </w:r>
          </w:p>
        </w:tc>
        <w:tc>
          <w:tcPr>
            <w:tcW w:w="581" w:type="pct"/>
            <w:vAlign w:val="bottom"/>
          </w:tcPr>
          <w:p w14:paraId="3313D0E4" w14:textId="2450EE83"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19.4</w:t>
            </w:r>
          </w:p>
        </w:tc>
        <w:tc>
          <w:tcPr>
            <w:tcW w:w="603" w:type="pct"/>
            <w:vAlign w:val="bottom"/>
          </w:tcPr>
          <w:p w14:paraId="1A417799" w14:textId="1CE42E6C"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29.2</w:t>
            </w:r>
          </w:p>
        </w:tc>
        <w:tc>
          <w:tcPr>
            <w:tcW w:w="603" w:type="pct"/>
            <w:vAlign w:val="bottom"/>
          </w:tcPr>
          <w:p w14:paraId="5C95E7F8" w14:textId="262A9F9C"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39.3</w:t>
            </w:r>
          </w:p>
        </w:tc>
        <w:tc>
          <w:tcPr>
            <w:tcW w:w="603" w:type="pct"/>
            <w:vAlign w:val="bottom"/>
          </w:tcPr>
          <w:p w14:paraId="7DF1088E" w14:textId="14710C40"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14.7</w:t>
            </w:r>
          </w:p>
        </w:tc>
        <w:tc>
          <w:tcPr>
            <w:tcW w:w="408" w:type="pct"/>
            <w:vAlign w:val="bottom"/>
          </w:tcPr>
          <w:p w14:paraId="383B4BA6" w14:textId="4454765C"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27.0</w:t>
            </w:r>
          </w:p>
        </w:tc>
        <w:tc>
          <w:tcPr>
            <w:tcW w:w="589" w:type="pct"/>
            <w:vAlign w:val="bottom"/>
          </w:tcPr>
          <w:p w14:paraId="735317CF" w14:textId="330F3CDA"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37.5</w:t>
            </w:r>
          </w:p>
        </w:tc>
      </w:tr>
      <w:tr w:rsidR="002B6C8A" w:rsidRPr="00D77CC3" w14:paraId="4CC30FF7" w14:textId="55C55B15" w:rsidTr="00196531">
        <w:tc>
          <w:tcPr>
            <w:tcW w:w="714" w:type="pct"/>
            <w:vAlign w:val="center"/>
          </w:tcPr>
          <w:p w14:paraId="59C91022" w14:textId="77777777"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12</w:t>
            </w:r>
          </w:p>
        </w:tc>
        <w:tc>
          <w:tcPr>
            <w:tcW w:w="251" w:type="pct"/>
            <w:vAlign w:val="bottom"/>
          </w:tcPr>
          <w:p w14:paraId="117CC39E" w14:textId="3BB870E0"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10</w:t>
            </w:r>
          </w:p>
        </w:tc>
        <w:tc>
          <w:tcPr>
            <w:tcW w:w="308" w:type="pct"/>
            <w:vAlign w:val="bottom"/>
          </w:tcPr>
          <w:p w14:paraId="7A694103" w14:textId="7B9C1270"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25</w:t>
            </w:r>
          </w:p>
        </w:tc>
        <w:tc>
          <w:tcPr>
            <w:tcW w:w="340" w:type="pct"/>
            <w:vAlign w:val="bottom"/>
          </w:tcPr>
          <w:p w14:paraId="32F00E45" w14:textId="1234CCA7"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0.05</w:t>
            </w:r>
          </w:p>
        </w:tc>
        <w:tc>
          <w:tcPr>
            <w:tcW w:w="581" w:type="pct"/>
            <w:vAlign w:val="bottom"/>
          </w:tcPr>
          <w:p w14:paraId="3E604269" w14:textId="4FDAE238"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19.8</w:t>
            </w:r>
          </w:p>
        </w:tc>
        <w:tc>
          <w:tcPr>
            <w:tcW w:w="603" w:type="pct"/>
            <w:vAlign w:val="bottom"/>
          </w:tcPr>
          <w:p w14:paraId="0DE08BB7" w14:textId="78D5A43F"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23.7</w:t>
            </w:r>
          </w:p>
        </w:tc>
        <w:tc>
          <w:tcPr>
            <w:tcW w:w="603" w:type="pct"/>
            <w:vAlign w:val="bottom"/>
          </w:tcPr>
          <w:p w14:paraId="7A5CAF96" w14:textId="4C39EB9A"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36.7</w:t>
            </w:r>
          </w:p>
        </w:tc>
        <w:tc>
          <w:tcPr>
            <w:tcW w:w="603" w:type="pct"/>
            <w:vAlign w:val="bottom"/>
          </w:tcPr>
          <w:p w14:paraId="50C911F7" w14:textId="4FEF9DF5"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20.8</w:t>
            </w:r>
          </w:p>
        </w:tc>
        <w:tc>
          <w:tcPr>
            <w:tcW w:w="408" w:type="pct"/>
            <w:vAlign w:val="bottom"/>
          </w:tcPr>
          <w:p w14:paraId="733E92E3" w14:textId="774D75B8"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4.2</w:t>
            </w:r>
          </w:p>
        </w:tc>
        <w:tc>
          <w:tcPr>
            <w:tcW w:w="589" w:type="pct"/>
            <w:vAlign w:val="bottom"/>
          </w:tcPr>
          <w:p w14:paraId="0F440A46" w14:textId="6A9E493D"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23.4</w:t>
            </w:r>
          </w:p>
        </w:tc>
      </w:tr>
      <w:tr w:rsidR="002B6C8A" w:rsidRPr="00D77CC3" w14:paraId="6F99C08D" w14:textId="404AEA82" w:rsidTr="00196531">
        <w:tc>
          <w:tcPr>
            <w:tcW w:w="714" w:type="pct"/>
            <w:vAlign w:val="center"/>
          </w:tcPr>
          <w:p w14:paraId="72484B66" w14:textId="77777777"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13</w:t>
            </w:r>
          </w:p>
        </w:tc>
        <w:tc>
          <w:tcPr>
            <w:tcW w:w="251" w:type="pct"/>
            <w:vAlign w:val="bottom"/>
          </w:tcPr>
          <w:p w14:paraId="5A816BA2" w14:textId="0F588E3E"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7</w:t>
            </w:r>
          </w:p>
        </w:tc>
        <w:tc>
          <w:tcPr>
            <w:tcW w:w="308" w:type="pct"/>
            <w:vAlign w:val="bottom"/>
          </w:tcPr>
          <w:p w14:paraId="320B0F21" w14:textId="137508B0"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50</w:t>
            </w:r>
          </w:p>
        </w:tc>
        <w:tc>
          <w:tcPr>
            <w:tcW w:w="340" w:type="pct"/>
            <w:vAlign w:val="bottom"/>
          </w:tcPr>
          <w:p w14:paraId="6D502054" w14:textId="69A711CB"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0.05</w:t>
            </w:r>
          </w:p>
        </w:tc>
        <w:tc>
          <w:tcPr>
            <w:tcW w:w="581" w:type="pct"/>
            <w:vAlign w:val="bottom"/>
          </w:tcPr>
          <w:p w14:paraId="35F53153" w14:textId="1B2554E3"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39.9</w:t>
            </w:r>
          </w:p>
        </w:tc>
        <w:tc>
          <w:tcPr>
            <w:tcW w:w="603" w:type="pct"/>
            <w:vAlign w:val="bottom"/>
          </w:tcPr>
          <w:p w14:paraId="1A720BE8" w14:textId="370AFBE0"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27.1</w:t>
            </w:r>
          </w:p>
        </w:tc>
        <w:tc>
          <w:tcPr>
            <w:tcW w:w="603" w:type="pct"/>
            <w:vAlign w:val="bottom"/>
          </w:tcPr>
          <w:p w14:paraId="243F7316" w14:textId="65105B2B"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43.5</w:t>
            </w:r>
          </w:p>
        </w:tc>
        <w:tc>
          <w:tcPr>
            <w:tcW w:w="603" w:type="pct"/>
            <w:vAlign w:val="bottom"/>
          </w:tcPr>
          <w:p w14:paraId="312EE87D" w14:textId="368BAE60"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61.6</w:t>
            </w:r>
          </w:p>
        </w:tc>
        <w:tc>
          <w:tcPr>
            <w:tcW w:w="408" w:type="pct"/>
            <w:vAlign w:val="bottom"/>
          </w:tcPr>
          <w:p w14:paraId="0FA1202F" w14:textId="71AA0CED"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71.4</w:t>
            </w:r>
          </w:p>
        </w:tc>
        <w:tc>
          <w:tcPr>
            <w:tcW w:w="589" w:type="pct"/>
            <w:vAlign w:val="bottom"/>
          </w:tcPr>
          <w:p w14:paraId="15135738" w14:textId="556CA564"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76.0</w:t>
            </w:r>
          </w:p>
        </w:tc>
      </w:tr>
      <w:tr w:rsidR="002B6C8A" w:rsidRPr="00D77CC3" w14:paraId="4B4079E3" w14:textId="2205B897" w:rsidTr="00196531">
        <w:tc>
          <w:tcPr>
            <w:tcW w:w="714" w:type="pct"/>
            <w:vAlign w:val="center"/>
          </w:tcPr>
          <w:p w14:paraId="787CC373" w14:textId="77777777"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14</w:t>
            </w:r>
          </w:p>
        </w:tc>
        <w:tc>
          <w:tcPr>
            <w:tcW w:w="251" w:type="pct"/>
            <w:vAlign w:val="bottom"/>
          </w:tcPr>
          <w:p w14:paraId="65631813" w14:textId="618D8DC2"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10</w:t>
            </w:r>
          </w:p>
        </w:tc>
        <w:tc>
          <w:tcPr>
            <w:tcW w:w="308" w:type="pct"/>
            <w:vAlign w:val="bottom"/>
          </w:tcPr>
          <w:p w14:paraId="259F7023" w14:textId="7EA105B5"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100</w:t>
            </w:r>
          </w:p>
        </w:tc>
        <w:tc>
          <w:tcPr>
            <w:tcW w:w="340" w:type="pct"/>
            <w:vAlign w:val="bottom"/>
          </w:tcPr>
          <w:p w14:paraId="709DC362" w14:textId="73912ECA"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0.1</w:t>
            </w:r>
          </w:p>
        </w:tc>
        <w:tc>
          <w:tcPr>
            <w:tcW w:w="581" w:type="pct"/>
            <w:vAlign w:val="bottom"/>
          </w:tcPr>
          <w:p w14:paraId="6F5D6A2E" w14:textId="02365A71"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18.6</w:t>
            </w:r>
          </w:p>
        </w:tc>
        <w:tc>
          <w:tcPr>
            <w:tcW w:w="603" w:type="pct"/>
            <w:vAlign w:val="bottom"/>
          </w:tcPr>
          <w:p w14:paraId="6DBF4FFC" w14:textId="3B6D84EF"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19.2</w:t>
            </w:r>
          </w:p>
        </w:tc>
        <w:tc>
          <w:tcPr>
            <w:tcW w:w="603" w:type="pct"/>
            <w:vAlign w:val="bottom"/>
          </w:tcPr>
          <w:p w14:paraId="5F6C5854" w14:textId="3F8673DC"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28.9</w:t>
            </w:r>
          </w:p>
        </w:tc>
        <w:tc>
          <w:tcPr>
            <w:tcW w:w="603" w:type="pct"/>
            <w:vAlign w:val="bottom"/>
          </w:tcPr>
          <w:p w14:paraId="5A856A00" w14:textId="27AD61B5"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19.1</w:t>
            </w:r>
          </w:p>
        </w:tc>
        <w:tc>
          <w:tcPr>
            <w:tcW w:w="408" w:type="pct"/>
            <w:vAlign w:val="bottom"/>
          </w:tcPr>
          <w:p w14:paraId="7BBDA0B5" w14:textId="23BECE52"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47.0</w:t>
            </w:r>
          </w:p>
        </w:tc>
        <w:tc>
          <w:tcPr>
            <w:tcW w:w="589" w:type="pct"/>
            <w:vAlign w:val="bottom"/>
          </w:tcPr>
          <w:p w14:paraId="50874A01" w14:textId="4411CD50"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21.8</w:t>
            </w:r>
          </w:p>
        </w:tc>
      </w:tr>
      <w:tr w:rsidR="002B6C8A" w:rsidRPr="00D77CC3" w14:paraId="00DB1F4D" w14:textId="712ED756" w:rsidTr="00196531">
        <w:tc>
          <w:tcPr>
            <w:tcW w:w="714" w:type="pct"/>
            <w:vAlign w:val="center"/>
          </w:tcPr>
          <w:p w14:paraId="0390C4EC" w14:textId="77777777"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15</w:t>
            </w:r>
          </w:p>
        </w:tc>
        <w:tc>
          <w:tcPr>
            <w:tcW w:w="251" w:type="pct"/>
            <w:vAlign w:val="bottom"/>
          </w:tcPr>
          <w:p w14:paraId="63DF41D6" w14:textId="205ADCCB"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7</w:t>
            </w:r>
          </w:p>
        </w:tc>
        <w:tc>
          <w:tcPr>
            <w:tcW w:w="308" w:type="pct"/>
            <w:vAlign w:val="bottom"/>
          </w:tcPr>
          <w:p w14:paraId="06EDA01D" w14:textId="01B1A926"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100</w:t>
            </w:r>
          </w:p>
        </w:tc>
        <w:tc>
          <w:tcPr>
            <w:tcW w:w="340" w:type="pct"/>
            <w:vAlign w:val="bottom"/>
          </w:tcPr>
          <w:p w14:paraId="65242531" w14:textId="401E284E"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0.01</w:t>
            </w:r>
          </w:p>
        </w:tc>
        <w:tc>
          <w:tcPr>
            <w:tcW w:w="581" w:type="pct"/>
            <w:vAlign w:val="bottom"/>
          </w:tcPr>
          <w:p w14:paraId="36B3AC88" w14:textId="7A384995"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50.4</w:t>
            </w:r>
          </w:p>
        </w:tc>
        <w:tc>
          <w:tcPr>
            <w:tcW w:w="603" w:type="pct"/>
            <w:vAlign w:val="bottom"/>
          </w:tcPr>
          <w:p w14:paraId="25EEAE2E" w14:textId="7391A661"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50.0</w:t>
            </w:r>
          </w:p>
        </w:tc>
        <w:tc>
          <w:tcPr>
            <w:tcW w:w="603" w:type="pct"/>
            <w:vAlign w:val="bottom"/>
          </w:tcPr>
          <w:p w14:paraId="509CED35" w14:textId="2417A6B3"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65.2</w:t>
            </w:r>
          </w:p>
        </w:tc>
        <w:tc>
          <w:tcPr>
            <w:tcW w:w="603" w:type="pct"/>
            <w:vAlign w:val="bottom"/>
          </w:tcPr>
          <w:p w14:paraId="2F44E392" w14:textId="418A2582"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36.8</w:t>
            </w:r>
          </w:p>
        </w:tc>
        <w:tc>
          <w:tcPr>
            <w:tcW w:w="408" w:type="pct"/>
            <w:vAlign w:val="bottom"/>
          </w:tcPr>
          <w:p w14:paraId="73CED245" w14:textId="69FDDAC1"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74.8</w:t>
            </w:r>
          </w:p>
        </w:tc>
        <w:tc>
          <w:tcPr>
            <w:tcW w:w="589" w:type="pct"/>
            <w:vAlign w:val="bottom"/>
          </w:tcPr>
          <w:p w14:paraId="2D07E951" w14:textId="79FE43AF"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56.0</w:t>
            </w:r>
          </w:p>
        </w:tc>
      </w:tr>
      <w:tr w:rsidR="002B6C8A" w:rsidRPr="00D77CC3" w14:paraId="2DD08994" w14:textId="238E91A2" w:rsidTr="00196531">
        <w:tc>
          <w:tcPr>
            <w:tcW w:w="714" w:type="pct"/>
            <w:vAlign w:val="center"/>
          </w:tcPr>
          <w:p w14:paraId="714C767B" w14:textId="77777777"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16</w:t>
            </w:r>
          </w:p>
        </w:tc>
        <w:tc>
          <w:tcPr>
            <w:tcW w:w="251" w:type="pct"/>
            <w:vAlign w:val="bottom"/>
          </w:tcPr>
          <w:p w14:paraId="1D6A3EA7" w14:textId="0C5886E2"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5</w:t>
            </w:r>
          </w:p>
        </w:tc>
        <w:tc>
          <w:tcPr>
            <w:tcW w:w="308" w:type="pct"/>
            <w:vAlign w:val="bottom"/>
          </w:tcPr>
          <w:p w14:paraId="0FF25653" w14:textId="6B871C7C"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100</w:t>
            </w:r>
          </w:p>
        </w:tc>
        <w:tc>
          <w:tcPr>
            <w:tcW w:w="340" w:type="pct"/>
            <w:vAlign w:val="bottom"/>
          </w:tcPr>
          <w:p w14:paraId="5EE676D5" w14:textId="36B382E5"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0.01</w:t>
            </w:r>
          </w:p>
        </w:tc>
        <w:tc>
          <w:tcPr>
            <w:tcW w:w="581" w:type="pct"/>
            <w:vAlign w:val="bottom"/>
          </w:tcPr>
          <w:p w14:paraId="4A69AA90" w14:textId="5C6BE399"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23.3</w:t>
            </w:r>
          </w:p>
        </w:tc>
        <w:tc>
          <w:tcPr>
            <w:tcW w:w="603" w:type="pct"/>
            <w:vAlign w:val="bottom"/>
          </w:tcPr>
          <w:p w14:paraId="52C12057" w14:textId="35A8C41C"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17.3</w:t>
            </w:r>
          </w:p>
        </w:tc>
        <w:tc>
          <w:tcPr>
            <w:tcW w:w="603" w:type="pct"/>
            <w:vAlign w:val="bottom"/>
          </w:tcPr>
          <w:p w14:paraId="56029520" w14:textId="3A62EA75"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30.3</w:t>
            </w:r>
          </w:p>
        </w:tc>
        <w:tc>
          <w:tcPr>
            <w:tcW w:w="603" w:type="pct"/>
            <w:vAlign w:val="bottom"/>
          </w:tcPr>
          <w:p w14:paraId="3C1FDF91" w14:textId="6BCDD460"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20.3</w:t>
            </w:r>
          </w:p>
        </w:tc>
        <w:tc>
          <w:tcPr>
            <w:tcW w:w="408" w:type="pct"/>
            <w:vAlign w:val="bottom"/>
          </w:tcPr>
          <w:p w14:paraId="32D7E932" w14:textId="4ABE1C71"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26.3</w:t>
            </w:r>
          </w:p>
        </w:tc>
        <w:tc>
          <w:tcPr>
            <w:tcW w:w="589" w:type="pct"/>
            <w:vAlign w:val="bottom"/>
          </w:tcPr>
          <w:p w14:paraId="2F75B916" w14:textId="2A7797AC"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13.3</w:t>
            </w:r>
          </w:p>
        </w:tc>
      </w:tr>
      <w:tr w:rsidR="002B6C8A" w:rsidRPr="00D77CC3" w14:paraId="62E81FB3" w14:textId="524A5489" w:rsidTr="00196531">
        <w:tc>
          <w:tcPr>
            <w:tcW w:w="714" w:type="pct"/>
            <w:tcBorders>
              <w:bottom w:val="single" w:sz="4" w:space="0" w:color="auto"/>
            </w:tcBorders>
            <w:vAlign w:val="center"/>
          </w:tcPr>
          <w:p w14:paraId="343ACCAE" w14:textId="77777777"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17</w:t>
            </w:r>
          </w:p>
        </w:tc>
        <w:tc>
          <w:tcPr>
            <w:tcW w:w="251" w:type="pct"/>
            <w:tcBorders>
              <w:bottom w:val="single" w:sz="4" w:space="0" w:color="auto"/>
            </w:tcBorders>
            <w:vAlign w:val="bottom"/>
          </w:tcPr>
          <w:p w14:paraId="4ECB07DA" w14:textId="7124F09B"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7</w:t>
            </w:r>
          </w:p>
        </w:tc>
        <w:tc>
          <w:tcPr>
            <w:tcW w:w="308" w:type="pct"/>
            <w:tcBorders>
              <w:bottom w:val="single" w:sz="4" w:space="0" w:color="auto"/>
            </w:tcBorders>
            <w:vAlign w:val="bottom"/>
          </w:tcPr>
          <w:p w14:paraId="5DF90B76" w14:textId="7FDCFA60"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50</w:t>
            </w:r>
          </w:p>
        </w:tc>
        <w:tc>
          <w:tcPr>
            <w:tcW w:w="340" w:type="pct"/>
            <w:tcBorders>
              <w:bottom w:val="single" w:sz="4" w:space="0" w:color="auto"/>
            </w:tcBorders>
            <w:vAlign w:val="bottom"/>
          </w:tcPr>
          <w:p w14:paraId="3639A2D5" w14:textId="12BBBE1E"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0.05</w:t>
            </w:r>
          </w:p>
        </w:tc>
        <w:tc>
          <w:tcPr>
            <w:tcW w:w="581" w:type="pct"/>
            <w:tcBorders>
              <w:bottom w:val="single" w:sz="4" w:space="0" w:color="auto"/>
            </w:tcBorders>
            <w:vAlign w:val="bottom"/>
          </w:tcPr>
          <w:p w14:paraId="5C288D9C" w14:textId="320748EA" w:rsidR="00C6069E" w:rsidRPr="00D77CC3" w:rsidRDefault="00C6069E" w:rsidP="00DD1718">
            <w:pPr>
              <w:jc w:val="center"/>
              <w:rPr>
                <w:rFonts w:asciiTheme="majorBidi" w:hAnsiTheme="majorBidi" w:cstheme="majorBidi"/>
                <w:sz w:val="24"/>
                <w:szCs w:val="24"/>
                <w:lang w:bidi="fa-IR"/>
              </w:rPr>
            </w:pPr>
            <w:r w:rsidRPr="00D77CC3">
              <w:rPr>
                <w:rFonts w:asciiTheme="majorBidi" w:hAnsiTheme="majorBidi" w:cstheme="majorBidi"/>
                <w:sz w:val="24"/>
                <w:szCs w:val="24"/>
              </w:rPr>
              <w:t>41.4</w:t>
            </w:r>
          </w:p>
        </w:tc>
        <w:tc>
          <w:tcPr>
            <w:tcW w:w="603" w:type="pct"/>
            <w:tcBorders>
              <w:bottom w:val="single" w:sz="4" w:space="0" w:color="auto"/>
            </w:tcBorders>
            <w:vAlign w:val="bottom"/>
          </w:tcPr>
          <w:p w14:paraId="1ACD7769" w14:textId="26783D2A"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41.0</w:t>
            </w:r>
          </w:p>
        </w:tc>
        <w:tc>
          <w:tcPr>
            <w:tcW w:w="603" w:type="pct"/>
            <w:tcBorders>
              <w:bottom w:val="single" w:sz="4" w:space="0" w:color="auto"/>
            </w:tcBorders>
            <w:vAlign w:val="bottom"/>
          </w:tcPr>
          <w:p w14:paraId="576AB389" w14:textId="7FC964A4"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56.2</w:t>
            </w:r>
          </w:p>
        </w:tc>
        <w:tc>
          <w:tcPr>
            <w:tcW w:w="603" w:type="pct"/>
            <w:tcBorders>
              <w:bottom w:val="single" w:sz="4" w:space="0" w:color="auto"/>
            </w:tcBorders>
            <w:vAlign w:val="bottom"/>
          </w:tcPr>
          <w:p w14:paraId="3376780B" w14:textId="52595325"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61.6</w:t>
            </w:r>
          </w:p>
        </w:tc>
        <w:tc>
          <w:tcPr>
            <w:tcW w:w="408" w:type="pct"/>
            <w:tcBorders>
              <w:bottom w:val="single" w:sz="4" w:space="0" w:color="auto"/>
            </w:tcBorders>
            <w:vAlign w:val="bottom"/>
          </w:tcPr>
          <w:p w14:paraId="1E319660" w14:textId="7A55FE54"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86.4</w:t>
            </w:r>
          </w:p>
        </w:tc>
        <w:tc>
          <w:tcPr>
            <w:tcW w:w="589" w:type="pct"/>
            <w:tcBorders>
              <w:bottom w:val="single" w:sz="4" w:space="0" w:color="auto"/>
            </w:tcBorders>
            <w:vAlign w:val="bottom"/>
          </w:tcPr>
          <w:p w14:paraId="0899F9EB" w14:textId="49026824" w:rsidR="00C6069E" w:rsidRPr="00D77CC3" w:rsidRDefault="00C6069E" w:rsidP="00DD1718">
            <w:pPr>
              <w:jc w:val="center"/>
              <w:rPr>
                <w:rFonts w:asciiTheme="majorBidi" w:hAnsiTheme="majorBidi" w:cstheme="majorBidi"/>
                <w:sz w:val="24"/>
                <w:szCs w:val="24"/>
              </w:rPr>
            </w:pPr>
            <w:r w:rsidRPr="00D77CC3">
              <w:rPr>
                <w:rFonts w:asciiTheme="majorBidi" w:hAnsiTheme="majorBidi" w:cstheme="majorBidi"/>
                <w:sz w:val="24"/>
                <w:szCs w:val="24"/>
              </w:rPr>
              <w:t>75.0</w:t>
            </w:r>
          </w:p>
        </w:tc>
      </w:tr>
    </w:tbl>
    <w:p w14:paraId="796235FF" w14:textId="0AB56B00" w:rsidR="00384201" w:rsidRPr="00D77CC3" w:rsidRDefault="0049057E" w:rsidP="00DD1718">
      <w:pPr>
        <w:spacing w:after="0" w:line="240" w:lineRule="auto"/>
        <w:jc w:val="both"/>
        <w:rPr>
          <w:rFonts w:asciiTheme="majorBidi" w:hAnsiTheme="majorBidi" w:cstheme="majorBidi"/>
          <w:sz w:val="24"/>
          <w:szCs w:val="24"/>
          <w:lang w:bidi="fa-IR"/>
        </w:rPr>
        <w:sectPr w:rsidR="00384201" w:rsidRPr="00D77CC3" w:rsidSect="00D77CC3">
          <w:headerReference w:type="default" r:id="rId11"/>
          <w:type w:val="continuous"/>
          <w:pgSz w:w="12240" w:h="15840"/>
          <w:pgMar w:top="1440" w:right="1440" w:bottom="1440" w:left="1440" w:header="720" w:footer="720" w:gutter="0"/>
          <w:cols w:space="720"/>
          <w:docGrid w:linePitch="360"/>
        </w:sectPr>
      </w:pPr>
      <w:bookmarkStart w:id="1" w:name="_Hlk152196674"/>
      <w:r w:rsidRPr="00D77CC3">
        <w:rPr>
          <w:rFonts w:asciiTheme="majorBidi" w:hAnsiTheme="majorBidi" w:cstheme="majorBidi"/>
          <w:b/>
          <w:bCs/>
          <w:sz w:val="24"/>
          <w:szCs w:val="24"/>
          <w:lang w:bidi="fa-IR"/>
        </w:rPr>
        <w:t>X</w:t>
      </w:r>
      <w:r w:rsidRPr="00D77CC3">
        <w:rPr>
          <w:rFonts w:asciiTheme="majorBidi" w:hAnsiTheme="majorBidi" w:cstheme="majorBidi"/>
          <w:b/>
          <w:bCs/>
          <w:sz w:val="24"/>
          <w:szCs w:val="24"/>
          <w:vertAlign w:val="subscript"/>
          <w:lang w:bidi="fa-IR"/>
        </w:rPr>
        <w:t>1</w:t>
      </w:r>
      <w:r w:rsidRPr="00D77CC3">
        <w:rPr>
          <w:rFonts w:asciiTheme="majorBidi" w:hAnsiTheme="majorBidi" w:cstheme="majorBidi"/>
          <w:b/>
          <w:bCs/>
          <w:sz w:val="24"/>
          <w:szCs w:val="24"/>
          <w:lang w:bidi="fa-IR"/>
        </w:rPr>
        <w:t xml:space="preserve">: </w:t>
      </w:r>
      <w:r w:rsidRPr="00D77CC3">
        <w:rPr>
          <w:rFonts w:asciiTheme="majorBidi" w:hAnsiTheme="majorBidi" w:cstheme="majorBidi"/>
          <w:sz w:val="24"/>
          <w:szCs w:val="24"/>
          <w:lang w:bidi="fa-IR"/>
        </w:rPr>
        <w:t>Culture</w:t>
      </w:r>
      <w:r w:rsidRPr="00D77CC3">
        <w:rPr>
          <w:rFonts w:asciiTheme="majorBidi" w:hAnsiTheme="majorBidi" w:cstheme="majorBidi"/>
          <w:b/>
          <w:bCs/>
          <w:sz w:val="24"/>
          <w:szCs w:val="24"/>
          <w:lang w:bidi="fa-IR"/>
        </w:rPr>
        <w:t xml:space="preserve"> </w:t>
      </w:r>
      <w:r w:rsidRPr="00D77CC3">
        <w:rPr>
          <w:rFonts w:asciiTheme="majorBidi" w:hAnsiTheme="majorBidi" w:cstheme="majorBidi"/>
          <w:sz w:val="24"/>
          <w:szCs w:val="24"/>
          <w:lang w:bidi="fa-IR"/>
        </w:rPr>
        <w:t>pH</w:t>
      </w:r>
      <w:r w:rsidRPr="00D77CC3">
        <w:rPr>
          <w:rFonts w:asciiTheme="majorBidi" w:hAnsiTheme="majorBidi" w:cstheme="majorBidi"/>
          <w:b/>
          <w:bCs/>
          <w:sz w:val="24"/>
          <w:szCs w:val="24"/>
          <w:lang w:bidi="fa-IR"/>
        </w:rPr>
        <w:t>, X</w:t>
      </w:r>
      <w:r w:rsidRPr="00D77CC3">
        <w:rPr>
          <w:rFonts w:asciiTheme="majorBidi" w:hAnsiTheme="majorBidi" w:cstheme="majorBidi"/>
          <w:b/>
          <w:bCs/>
          <w:sz w:val="24"/>
          <w:szCs w:val="24"/>
          <w:vertAlign w:val="subscript"/>
          <w:lang w:bidi="fa-IR"/>
        </w:rPr>
        <w:t>2</w:t>
      </w:r>
      <w:r w:rsidRPr="00D77CC3">
        <w:rPr>
          <w:rFonts w:asciiTheme="majorBidi" w:hAnsiTheme="majorBidi" w:cstheme="majorBidi"/>
          <w:b/>
          <w:bCs/>
          <w:sz w:val="24"/>
          <w:szCs w:val="24"/>
          <w:lang w:bidi="fa-IR"/>
        </w:rPr>
        <w:t xml:space="preserve">: </w:t>
      </w:r>
      <w:r w:rsidRPr="00D77CC3">
        <w:rPr>
          <w:rFonts w:asciiTheme="majorBidi" w:hAnsiTheme="majorBidi" w:cstheme="majorBidi"/>
          <w:sz w:val="24"/>
          <w:szCs w:val="24"/>
          <w:lang w:bidi="fa-IR"/>
        </w:rPr>
        <w:t>pesticide concentration (µg/m</w:t>
      </w:r>
      <w:r w:rsidR="007F66F8" w:rsidRPr="00D77CC3">
        <w:rPr>
          <w:rFonts w:asciiTheme="majorBidi" w:hAnsiTheme="majorBidi" w:cstheme="majorBidi"/>
          <w:sz w:val="24"/>
          <w:szCs w:val="24"/>
          <w:lang w:bidi="fa-IR"/>
        </w:rPr>
        <w:t>L</w:t>
      </w:r>
      <w:r w:rsidRPr="00D77CC3">
        <w:rPr>
          <w:rFonts w:asciiTheme="majorBidi" w:hAnsiTheme="majorBidi" w:cstheme="majorBidi"/>
          <w:sz w:val="24"/>
          <w:szCs w:val="24"/>
          <w:lang w:bidi="fa-IR"/>
        </w:rPr>
        <w:t>)</w:t>
      </w:r>
      <w:r w:rsidRPr="00D77CC3">
        <w:rPr>
          <w:rFonts w:asciiTheme="majorBidi" w:hAnsiTheme="majorBidi" w:cstheme="majorBidi"/>
          <w:b/>
          <w:bCs/>
          <w:sz w:val="24"/>
          <w:szCs w:val="24"/>
          <w:lang w:bidi="fa-IR"/>
        </w:rPr>
        <w:t>, X</w:t>
      </w:r>
      <w:r w:rsidRPr="00D77CC3">
        <w:rPr>
          <w:rFonts w:asciiTheme="majorBidi" w:hAnsiTheme="majorBidi" w:cstheme="majorBidi"/>
          <w:b/>
          <w:bCs/>
          <w:sz w:val="24"/>
          <w:szCs w:val="24"/>
          <w:vertAlign w:val="subscript"/>
          <w:lang w:bidi="fa-IR"/>
        </w:rPr>
        <w:t>3</w:t>
      </w:r>
      <w:r w:rsidRPr="00D77CC3">
        <w:rPr>
          <w:rFonts w:asciiTheme="majorBidi" w:hAnsiTheme="majorBidi" w:cstheme="majorBidi"/>
          <w:b/>
          <w:bCs/>
          <w:sz w:val="24"/>
          <w:szCs w:val="24"/>
          <w:lang w:bidi="fa-IR"/>
        </w:rPr>
        <w:t xml:space="preserve">: </w:t>
      </w:r>
      <w:r w:rsidRPr="00D77CC3">
        <w:rPr>
          <w:rFonts w:asciiTheme="majorBidi" w:hAnsiTheme="majorBidi" w:cstheme="majorBidi"/>
          <w:sz w:val="24"/>
          <w:szCs w:val="24"/>
          <w:lang w:bidi="fa-IR"/>
        </w:rPr>
        <w:t>Inoculum size (</w:t>
      </w:r>
      <w:r w:rsidR="007F66F8" w:rsidRPr="00D77CC3">
        <w:rPr>
          <w:rFonts w:asciiTheme="majorBidi" w:hAnsiTheme="majorBidi" w:cstheme="majorBidi"/>
          <w:sz w:val="24"/>
          <w:szCs w:val="24"/>
          <w:lang w:bidi="fa-IR"/>
        </w:rPr>
        <w:t>OD</w:t>
      </w:r>
      <w:r w:rsidR="007F66F8" w:rsidRPr="00D77CC3">
        <w:rPr>
          <w:rFonts w:asciiTheme="majorBidi" w:hAnsiTheme="majorBidi" w:cstheme="majorBidi"/>
          <w:sz w:val="24"/>
          <w:szCs w:val="24"/>
          <w:vertAlign w:val="subscript"/>
          <w:lang w:bidi="fa-IR"/>
        </w:rPr>
        <w:t>600</w:t>
      </w:r>
      <w:r w:rsidRPr="00D77CC3">
        <w:rPr>
          <w:rFonts w:asciiTheme="majorBidi" w:hAnsiTheme="majorBidi" w:cstheme="majorBidi"/>
          <w:sz w:val="24"/>
          <w:szCs w:val="24"/>
          <w:lang w:bidi="fa-IR"/>
        </w:rPr>
        <w:t xml:space="preserve">). Each experiment was conducted in triplicates. </w:t>
      </w:r>
    </w:p>
    <w:p w14:paraId="668ECB05" w14:textId="30B42D5D" w:rsidR="00384201" w:rsidRPr="00D77CC3" w:rsidRDefault="0039784F" w:rsidP="00DD1718">
      <w:pPr>
        <w:spacing w:after="0" w:line="240" w:lineRule="auto"/>
        <w:rPr>
          <w:rFonts w:asciiTheme="majorBidi" w:hAnsiTheme="majorBidi" w:cstheme="majorBidi"/>
          <w:sz w:val="24"/>
          <w:szCs w:val="24"/>
        </w:rPr>
      </w:pPr>
      <w:r w:rsidRPr="00D77CC3">
        <w:rPr>
          <w:rFonts w:asciiTheme="majorBidi" w:hAnsiTheme="majorBidi" w:cstheme="majorBidi"/>
          <w:sz w:val="24"/>
          <w:szCs w:val="24"/>
        </w:rPr>
        <w:lastRenderedPageBreak/>
        <w:t xml:space="preserve">Supplementary </w:t>
      </w:r>
      <w:r w:rsidR="00384201" w:rsidRPr="00D77CC3">
        <w:rPr>
          <w:rFonts w:asciiTheme="majorBidi" w:hAnsiTheme="majorBidi" w:cstheme="majorBidi"/>
          <w:sz w:val="24"/>
          <w:szCs w:val="24"/>
        </w:rPr>
        <w:t xml:space="preserve">Table </w:t>
      </w:r>
      <w:r w:rsidR="004D3D66" w:rsidRPr="00D77CC3">
        <w:rPr>
          <w:rFonts w:asciiTheme="majorBidi" w:hAnsiTheme="majorBidi" w:cstheme="majorBidi"/>
          <w:sz w:val="24"/>
          <w:szCs w:val="24"/>
        </w:rPr>
        <w:t>4</w:t>
      </w:r>
      <w:r w:rsidR="00384201" w:rsidRPr="00D77CC3">
        <w:rPr>
          <w:rFonts w:asciiTheme="majorBidi" w:hAnsiTheme="majorBidi" w:cstheme="majorBidi"/>
          <w:sz w:val="24"/>
          <w:szCs w:val="24"/>
        </w:rPr>
        <w:t xml:space="preserve">. Analysis of variance for the quadratic </w:t>
      </w:r>
      <w:r w:rsidR="000713F5" w:rsidRPr="00D77CC3">
        <w:rPr>
          <w:rFonts w:asciiTheme="majorBidi" w:hAnsiTheme="majorBidi" w:cstheme="majorBidi"/>
          <w:sz w:val="24"/>
          <w:szCs w:val="24"/>
        </w:rPr>
        <w:t xml:space="preserve">fipronil </w:t>
      </w:r>
      <w:r w:rsidR="00384201" w:rsidRPr="00D77CC3">
        <w:rPr>
          <w:rFonts w:asciiTheme="majorBidi" w:hAnsiTheme="majorBidi" w:cstheme="majorBidi"/>
          <w:sz w:val="24"/>
          <w:szCs w:val="24"/>
        </w:rPr>
        <w:t xml:space="preserve">degradation models by FA, FB, </w:t>
      </w:r>
      <w:r w:rsidR="00A909CC" w:rsidRPr="00D77CC3">
        <w:rPr>
          <w:rFonts w:asciiTheme="majorBidi" w:hAnsiTheme="majorBidi" w:cstheme="majorBidi"/>
          <w:sz w:val="24"/>
          <w:szCs w:val="24"/>
        </w:rPr>
        <w:t xml:space="preserve">FM, and </w:t>
      </w:r>
      <w:r w:rsidR="00A06DA2" w:rsidRPr="00D77CC3">
        <w:rPr>
          <w:rFonts w:asciiTheme="majorBidi" w:hAnsiTheme="majorBidi" w:cstheme="majorBidi"/>
          <w:sz w:val="24"/>
          <w:szCs w:val="24"/>
        </w:rPr>
        <w:t>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
        <w:gridCol w:w="377"/>
        <w:gridCol w:w="817"/>
        <w:gridCol w:w="736"/>
        <w:gridCol w:w="687"/>
        <w:gridCol w:w="648"/>
        <w:gridCol w:w="816"/>
        <w:gridCol w:w="816"/>
        <w:gridCol w:w="687"/>
        <w:gridCol w:w="648"/>
        <w:gridCol w:w="816"/>
        <w:gridCol w:w="736"/>
        <w:gridCol w:w="687"/>
        <w:gridCol w:w="648"/>
        <w:gridCol w:w="816"/>
        <w:gridCol w:w="816"/>
        <w:gridCol w:w="687"/>
        <w:gridCol w:w="648"/>
      </w:tblGrid>
      <w:tr w:rsidR="002B6C8A" w:rsidRPr="00D77CC3" w14:paraId="33D94FB2" w14:textId="77777777" w:rsidTr="00193E83">
        <w:tc>
          <w:tcPr>
            <w:tcW w:w="0" w:type="auto"/>
            <w:vMerge w:val="restart"/>
            <w:tcBorders>
              <w:top w:val="single" w:sz="4" w:space="0" w:color="auto"/>
              <w:bottom w:val="single" w:sz="4" w:space="0" w:color="auto"/>
            </w:tcBorders>
            <w:vAlign w:val="center"/>
          </w:tcPr>
          <w:p w14:paraId="0F0F67A5"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Source</w:t>
            </w:r>
          </w:p>
        </w:tc>
        <w:tc>
          <w:tcPr>
            <w:tcW w:w="0" w:type="auto"/>
            <w:vMerge w:val="restart"/>
            <w:tcBorders>
              <w:top w:val="single" w:sz="4" w:space="0" w:color="auto"/>
              <w:bottom w:val="single" w:sz="4" w:space="0" w:color="auto"/>
            </w:tcBorders>
            <w:vAlign w:val="center"/>
          </w:tcPr>
          <w:p w14:paraId="5D07DCD6" w14:textId="77777777" w:rsidR="00384201" w:rsidRPr="00D77CC3" w:rsidRDefault="00384201" w:rsidP="00DD1718">
            <w:pPr>
              <w:jc w:val="center"/>
              <w:rPr>
                <w:rFonts w:asciiTheme="majorBidi" w:hAnsiTheme="majorBidi" w:cstheme="majorBidi"/>
                <w:sz w:val="16"/>
                <w:szCs w:val="16"/>
              </w:rPr>
            </w:pPr>
            <w:proofErr w:type="spellStart"/>
            <w:r w:rsidRPr="00D77CC3">
              <w:rPr>
                <w:rFonts w:asciiTheme="majorBidi" w:hAnsiTheme="majorBidi" w:cstheme="majorBidi"/>
                <w:sz w:val="16"/>
                <w:szCs w:val="16"/>
              </w:rPr>
              <w:t>df</w:t>
            </w:r>
            <w:proofErr w:type="spellEnd"/>
          </w:p>
        </w:tc>
        <w:tc>
          <w:tcPr>
            <w:tcW w:w="0" w:type="auto"/>
            <w:gridSpan w:val="4"/>
            <w:tcBorders>
              <w:top w:val="single" w:sz="4" w:space="0" w:color="auto"/>
              <w:bottom w:val="single" w:sz="4" w:space="0" w:color="auto"/>
            </w:tcBorders>
            <w:vAlign w:val="center"/>
          </w:tcPr>
          <w:p w14:paraId="11AFEAEA" w14:textId="02EAB24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FA</w:t>
            </w:r>
          </w:p>
        </w:tc>
        <w:tc>
          <w:tcPr>
            <w:tcW w:w="0" w:type="auto"/>
            <w:gridSpan w:val="4"/>
            <w:tcBorders>
              <w:top w:val="single" w:sz="4" w:space="0" w:color="auto"/>
              <w:bottom w:val="single" w:sz="4" w:space="0" w:color="auto"/>
            </w:tcBorders>
            <w:vAlign w:val="center"/>
          </w:tcPr>
          <w:p w14:paraId="24D3DF70" w14:textId="54274E11"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FB</w:t>
            </w:r>
          </w:p>
        </w:tc>
        <w:tc>
          <w:tcPr>
            <w:tcW w:w="0" w:type="auto"/>
            <w:gridSpan w:val="4"/>
            <w:tcBorders>
              <w:top w:val="single" w:sz="4" w:space="0" w:color="auto"/>
              <w:bottom w:val="single" w:sz="4" w:space="0" w:color="auto"/>
            </w:tcBorders>
            <w:vAlign w:val="center"/>
          </w:tcPr>
          <w:p w14:paraId="6F2F89A7" w14:textId="0F3089E8"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FM</w:t>
            </w:r>
          </w:p>
        </w:tc>
        <w:tc>
          <w:tcPr>
            <w:tcW w:w="0" w:type="auto"/>
            <w:gridSpan w:val="4"/>
            <w:tcBorders>
              <w:top w:val="single" w:sz="4" w:space="0" w:color="auto"/>
              <w:bottom w:val="single" w:sz="4" w:space="0" w:color="auto"/>
            </w:tcBorders>
          </w:tcPr>
          <w:p w14:paraId="0DC0ADD4" w14:textId="16E94CB5"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MA</w:t>
            </w:r>
          </w:p>
        </w:tc>
      </w:tr>
      <w:tr w:rsidR="002B6C8A" w:rsidRPr="00D77CC3" w14:paraId="6FEB2FAB" w14:textId="77777777" w:rsidTr="00193E83">
        <w:tc>
          <w:tcPr>
            <w:tcW w:w="0" w:type="auto"/>
            <w:vMerge/>
            <w:tcBorders>
              <w:bottom w:val="single" w:sz="4" w:space="0" w:color="auto"/>
            </w:tcBorders>
            <w:vAlign w:val="center"/>
          </w:tcPr>
          <w:p w14:paraId="32D3238D" w14:textId="77777777" w:rsidR="00384201" w:rsidRPr="00D77CC3" w:rsidRDefault="00384201" w:rsidP="00DD1718">
            <w:pPr>
              <w:jc w:val="center"/>
              <w:rPr>
                <w:rFonts w:asciiTheme="majorBidi" w:hAnsiTheme="majorBidi" w:cstheme="majorBidi"/>
                <w:sz w:val="16"/>
                <w:szCs w:val="16"/>
              </w:rPr>
            </w:pPr>
          </w:p>
        </w:tc>
        <w:tc>
          <w:tcPr>
            <w:tcW w:w="0" w:type="auto"/>
            <w:vMerge/>
            <w:tcBorders>
              <w:bottom w:val="single" w:sz="4" w:space="0" w:color="auto"/>
            </w:tcBorders>
            <w:vAlign w:val="center"/>
          </w:tcPr>
          <w:p w14:paraId="6907A16D" w14:textId="77777777" w:rsidR="00384201" w:rsidRPr="00D77CC3" w:rsidRDefault="00384201" w:rsidP="00DD1718">
            <w:pPr>
              <w:jc w:val="center"/>
              <w:rPr>
                <w:rFonts w:asciiTheme="majorBidi" w:hAnsiTheme="majorBidi" w:cstheme="majorBidi"/>
                <w:sz w:val="16"/>
                <w:szCs w:val="16"/>
              </w:rPr>
            </w:pPr>
          </w:p>
        </w:tc>
        <w:tc>
          <w:tcPr>
            <w:tcW w:w="0" w:type="auto"/>
            <w:tcBorders>
              <w:top w:val="single" w:sz="4" w:space="0" w:color="auto"/>
              <w:bottom w:val="single" w:sz="4" w:space="0" w:color="auto"/>
            </w:tcBorders>
            <w:vAlign w:val="center"/>
          </w:tcPr>
          <w:p w14:paraId="64C8BE31"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SS</w:t>
            </w:r>
          </w:p>
        </w:tc>
        <w:tc>
          <w:tcPr>
            <w:tcW w:w="0" w:type="auto"/>
            <w:tcBorders>
              <w:top w:val="single" w:sz="4" w:space="0" w:color="auto"/>
              <w:bottom w:val="single" w:sz="4" w:space="0" w:color="auto"/>
            </w:tcBorders>
            <w:vAlign w:val="center"/>
          </w:tcPr>
          <w:p w14:paraId="043557B7"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MS</w:t>
            </w:r>
          </w:p>
        </w:tc>
        <w:tc>
          <w:tcPr>
            <w:tcW w:w="0" w:type="auto"/>
            <w:tcBorders>
              <w:top w:val="single" w:sz="4" w:space="0" w:color="auto"/>
              <w:bottom w:val="single" w:sz="4" w:space="0" w:color="auto"/>
            </w:tcBorders>
            <w:vAlign w:val="center"/>
          </w:tcPr>
          <w:p w14:paraId="0D72A8E7"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F-value</w:t>
            </w:r>
          </w:p>
        </w:tc>
        <w:tc>
          <w:tcPr>
            <w:tcW w:w="0" w:type="auto"/>
            <w:tcBorders>
              <w:top w:val="single" w:sz="4" w:space="0" w:color="auto"/>
              <w:bottom w:val="single" w:sz="4" w:space="0" w:color="auto"/>
            </w:tcBorders>
            <w:vAlign w:val="center"/>
          </w:tcPr>
          <w:p w14:paraId="02C659D9"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i/>
                <w:iCs/>
                <w:sz w:val="16"/>
                <w:szCs w:val="16"/>
              </w:rPr>
              <w:t>p</w:t>
            </w:r>
            <w:r w:rsidRPr="00D77CC3">
              <w:rPr>
                <w:rFonts w:asciiTheme="majorBidi" w:hAnsiTheme="majorBidi" w:cstheme="majorBidi"/>
                <w:sz w:val="16"/>
                <w:szCs w:val="16"/>
              </w:rPr>
              <w:t>-value</w:t>
            </w:r>
          </w:p>
        </w:tc>
        <w:tc>
          <w:tcPr>
            <w:tcW w:w="0" w:type="auto"/>
            <w:tcBorders>
              <w:top w:val="single" w:sz="4" w:space="0" w:color="auto"/>
              <w:bottom w:val="single" w:sz="4" w:space="0" w:color="auto"/>
            </w:tcBorders>
            <w:vAlign w:val="center"/>
          </w:tcPr>
          <w:p w14:paraId="0E718897"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SS</w:t>
            </w:r>
          </w:p>
        </w:tc>
        <w:tc>
          <w:tcPr>
            <w:tcW w:w="0" w:type="auto"/>
            <w:tcBorders>
              <w:top w:val="single" w:sz="4" w:space="0" w:color="auto"/>
              <w:bottom w:val="single" w:sz="4" w:space="0" w:color="auto"/>
            </w:tcBorders>
            <w:vAlign w:val="center"/>
          </w:tcPr>
          <w:p w14:paraId="3491C986"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MS</w:t>
            </w:r>
          </w:p>
        </w:tc>
        <w:tc>
          <w:tcPr>
            <w:tcW w:w="0" w:type="auto"/>
            <w:tcBorders>
              <w:top w:val="single" w:sz="4" w:space="0" w:color="auto"/>
              <w:bottom w:val="single" w:sz="4" w:space="0" w:color="auto"/>
            </w:tcBorders>
            <w:vAlign w:val="center"/>
          </w:tcPr>
          <w:p w14:paraId="57ECDACB"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F-value</w:t>
            </w:r>
          </w:p>
        </w:tc>
        <w:tc>
          <w:tcPr>
            <w:tcW w:w="0" w:type="auto"/>
            <w:tcBorders>
              <w:top w:val="single" w:sz="4" w:space="0" w:color="auto"/>
              <w:bottom w:val="single" w:sz="4" w:space="0" w:color="auto"/>
            </w:tcBorders>
            <w:vAlign w:val="center"/>
          </w:tcPr>
          <w:p w14:paraId="349271AB"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i/>
                <w:iCs/>
                <w:sz w:val="16"/>
                <w:szCs w:val="16"/>
              </w:rPr>
              <w:t>p</w:t>
            </w:r>
            <w:r w:rsidRPr="00D77CC3">
              <w:rPr>
                <w:rFonts w:asciiTheme="majorBidi" w:hAnsiTheme="majorBidi" w:cstheme="majorBidi"/>
                <w:sz w:val="16"/>
                <w:szCs w:val="16"/>
              </w:rPr>
              <w:t>-value</w:t>
            </w:r>
          </w:p>
        </w:tc>
        <w:tc>
          <w:tcPr>
            <w:tcW w:w="0" w:type="auto"/>
            <w:tcBorders>
              <w:top w:val="single" w:sz="4" w:space="0" w:color="auto"/>
              <w:bottom w:val="single" w:sz="4" w:space="0" w:color="auto"/>
            </w:tcBorders>
            <w:vAlign w:val="center"/>
          </w:tcPr>
          <w:p w14:paraId="711F7161"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SS</w:t>
            </w:r>
          </w:p>
        </w:tc>
        <w:tc>
          <w:tcPr>
            <w:tcW w:w="0" w:type="auto"/>
            <w:tcBorders>
              <w:top w:val="single" w:sz="4" w:space="0" w:color="auto"/>
              <w:bottom w:val="single" w:sz="4" w:space="0" w:color="auto"/>
            </w:tcBorders>
            <w:vAlign w:val="center"/>
          </w:tcPr>
          <w:p w14:paraId="5E4D8249"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MS</w:t>
            </w:r>
          </w:p>
        </w:tc>
        <w:tc>
          <w:tcPr>
            <w:tcW w:w="0" w:type="auto"/>
            <w:tcBorders>
              <w:top w:val="single" w:sz="4" w:space="0" w:color="auto"/>
              <w:bottom w:val="single" w:sz="4" w:space="0" w:color="auto"/>
            </w:tcBorders>
            <w:vAlign w:val="center"/>
          </w:tcPr>
          <w:p w14:paraId="5E8C01A9"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F-value</w:t>
            </w:r>
          </w:p>
        </w:tc>
        <w:tc>
          <w:tcPr>
            <w:tcW w:w="0" w:type="auto"/>
            <w:tcBorders>
              <w:top w:val="single" w:sz="4" w:space="0" w:color="auto"/>
              <w:bottom w:val="single" w:sz="4" w:space="0" w:color="auto"/>
            </w:tcBorders>
            <w:vAlign w:val="center"/>
          </w:tcPr>
          <w:p w14:paraId="3C2893C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i/>
                <w:iCs/>
                <w:sz w:val="16"/>
                <w:szCs w:val="16"/>
              </w:rPr>
              <w:t>p</w:t>
            </w:r>
            <w:r w:rsidRPr="00D77CC3">
              <w:rPr>
                <w:rFonts w:asciiTheme="majorBidi" w:hAnsiTheme="majorBidi" w:cstheme="majorBidi"/>
                <w:sz w:val="16"/>
                <w:szCs w:val="16"/>
              </w:rPr>
              <w:t>-value</w:t>
            </w:r>
          </w:p>
        </w:tc>
        <w:tc>
          <w:tcPr>
            <w:tcW w:w="0" w:type="auto"/>
            <w:tcBorders>
              <w:top w:val="single" w:sz="4" w:space="0" w:color="auto"/>
              <w:bottom w:val="single" w:sz="4" w:space="0" w:color="auto"/>
            </w:tcBorders>
            <w:vAlign w:val="center"/>
          </w:tcPr>
          <w:p w14:paraId="7BB9010A" w14:textId="77777777" w:rsidR="00384201" w:rsidRPr="00D77CC3" w:rsidRDefault="00384201" w:rsidP="00DD1718">
            <w:pPr>
              <w:jc w:val="center"/>
              <w:rPr>
                <w:rFonts w:asciiTheme="majorBidi" w:hAnsiTheme="majorBidi" w:cstheme="majorBidi"/>
                <w:i/>
                <w:iCs/>
                <w:sz w:val="16"/>
                <w:szCs w:val="16"/>
              </w:rPr>
            </w:pPr>
            <w:r w:rsidRPr="00D77CC3">
              <w:rPr>
                <w:rFonts w:asciiTheme="majorBidi" w:hAnsiTheme="majorBidi" w:cstheme="majorBidi"/>
                <w:sz w:val="16"/>
                <w:szCs w:val="16"/>
              </w:rPr>
              <w:t>SS</w:t>
            </w:r>
          </w:p>
        </w:tc>
        <w:tc>
          <w:tcPr>
            <w:tcW w:w="0" w:type="auto"/>
            <w:tcBorders>
              <w:top w:val="single" w:sz="4" w:space="0" w:color="auto"/>
              <w:bottom w:val="single" w:sz="4" w:space="0" w:color="auto"/>
            </w:tcBorders>
            <w:vAlign w:val="center"/>
          </w:tcPr>
          <w:p w14:paraId="0369EA1A" w14:textId="77777777" w:rsidR="00384201" w:rsidRPr="00D77CC3" w:rsidRDefault="00384201" w:rsidP="00DD1718">
            <w:pPr>
              <w:jc w:val="center"/>
              <w:rPr>
                <w:rFonts w:asciiTheme="majorBidi" w:hAnsiTheme="majorBidi" w:cstheme="majorBidi"/>
                <w:i/>
                <w:iCs/>
                <w:sz w:val="16"/>
                <w:szCs w:val="16"/>
              </w:rPr>
            </w:pPr>
            <w:r w:rsidRPr="00D77CC3">
              <w:rPr>
                <w:rFonts w:asciiTheme="majorBidi" w:hAnsiTheme="majorBidi" w:cstheme="majorBidi"/>
                <w:sz w:val="16"/>
                <w:szCs w:val="16"/>
              </w:rPr>
              <w:t>MS</w:t>
            </w:r>
          </w:p>
        </w:tc>
        <w:tc>
          <w:tcPr>
            <w:tcW w:w="0" w:type="auto"/>
            <w:tcBorders>
              <w:top w:val="single" w:sz="4" w:space="0" w:color="auto"/>
              <w:bottom w:val="single" w:sz="4" w:space="0" w:color="auto"/>
            </w:tcBorders>
            <w:vAlign w:val="center"/>
          </w:tcPr>
          <w:p w14:paraId="11469887" w14:textId="77777777" w:rsidR="00384201" w:rsidRPr="00D77CC3" w:rsidRDefault="00384201" w:rsidP="00DD1718">
            <w:pPr>
              <w:jc w:val="center"/>
              <w:rPr>
                <w:rFonts w:asciiTheme="majorBidi" w:hAnsiTheme="majorBidi" w:cstheme="majorBidi"/>
                <w:i/>
                <w:iCs/>
                <w:sz w:val="16"/>
                <w:szCs w:val="16"/>
              </w:rPr>
            </w:pPr>
            <w:r w:rsidRPr="00D77CC3">
              <w:rPr>
                <w:rFonts w:asciiTheme="majorBidi" w:hAnsiTheme="majorBidi" w:cstheme="majorBidi"/>
                <w:sz w:val="16"/>
                <w:szCs w:val="16"/>
              </w:rPr>
              <w:t>F-value</w:t>
            </w:r>
          </w:p>
        </w:tc>
        <w:tc>
          <w:tcPr>
            <w:tcW w:w="0" w:type="auto"/>
            <w:tcBorders>
              <w:top w:val="single" w:sz="4" w:space="0" w:color="auto"/>
              <w:bottom w:val="single" w:sz="4" w:space="0" w:color="auto"/>
            </w:tcBorders>
            <w:vAlign w:val="center"/>
          </w:tcPr>
          <w:p w14:paraId="5C56258B" w14:textId="77777777" w:rsidR="00384201" w:rsidRPr="00D77CC3" w:rsidRDefault="00384201" w:rsidP="00DD1718">
            <w:pPr>
              <w:jc w:val="center"/>
              <w:rPr>
                <w:rFonts w:asciiTheme="majorBidi" w:hAnsiTheme="majorBidi" w:cstheme="majorBidi"/>
                <w:i/>
                <w:iCs/>
                <w:sz w:val="16"/>
                <w:szCs w:val="16"/>
              </w:rPr>
            </w:pPr>
            <w:r w:rsidRPr="00D77CC3">
              <w:rPr>
                <w:rFonts w:asciiTheme="majorBidi" w:hAnsiTheme="majorBidi" w:cstheme="majorBidi"/>
                <w:i/>
                <w:iCs/>
                <w:sz w:val="16"/>
                <w:szCs w:val="16"/>
              </w:rPr>
              <w:t>p</w:t>
            </w:r>
            <w:r w:rsidRPr="00D77CC3">
              <w:rPr>
                <w:rFonts w:asciiTheme="majorBidi" w:hAnsiTheme="majorBidi" w:cstheme="majorBidi"/>
                <w:sz w:val="16"/>
                <w:szCs w:val="16"/>
              </w:rPr>
              <w:t>-value</w:t>
            </w:r>
          </w:p>
        </w:tc>
      </w:tr>
      <w:tr w:rsidR="002B6C8A" w:rsidRPr="00D77CC3" w14:paraId="0D013597" w14:textId="77777777" w:rsidTr="00193E83">
        <w:tc>
          <w:tcPr>
            <w:tcW w:w="0" w:type="auto"/>
            <w:tcBorders>
              <w:top w:val="single" w:sz="4" w:space="0" w:color="auto"/>
            </w:tcBorders>
            <w:vAlign w:val="center"/>
          </w:tcPr>
          <w:p w14:paraId="2C909BB9"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Model</w:t>
            </w:r>
          </w:p>
        </w:tc>
        <w:tc>
          <w:tcPr>
            <w:tcW w:w="0" w:type="auto"/>
            <w:tcBorders>
              <w:top w:val="single" w:sz="4" w:space="0" w:color="auto"/>
            </w:tcBorders>
            <w:vAlign w:val="center"/>
          </w:tcPr>
          <w:p w14:paraId="42B2D19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9</w:t>
            </w:r>
          </w:p>
        </w:tc>
        <w:tc>
          <w:tcPr>
            <w:tcW w:w="0" w:type="auto"/>
            <w:tcBorders>
              <w:top w:val="single" w:sz="4" w:space="0" w:color="auto"/>
            </w:tcBorders>
            <w:vAlign w:val="center"/>
          </w:tcPr>
          <w:p w14:paraId="611E547B"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16505.86</w:t>
            </w:r>
          </w:p>
        </w:tc>
        <w:tc>
          <w:tcPr>
            <w:tcW w:w="0" w:type="auto"/>
            <w:tcBorders>
              <w:top w:val="single" w:sz="4" w:space="0" w:color="auto"/>
            </w:tcBorders>
            <w:vAlign w:val="center"/>
          </w:tcPr>
          <w:p w14:paraId="639BE459"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1833.98</w:t>
            </w:r>
          </w:p>
        </w:tc>
        <w:tc>
          <w:tcPr>
            <w:tcW w:w="0" w:type="auto"/>
            <w:tcBorders>
              <w:top w:val="single" w:sz="4" w:space="0" w:color="auto"/>
            </w:tcBorders>
            <w:vAlign w:val="center"/>
          </w:tcPr>
          <w:p w14:paraId="6E941939" w14:textId="77777777" w:rsidR="00384201" w:rsidRPr="00D77CC3" w:rsidRDefault="00384201"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eastAsia="Times New Roman" w:hAnsiTheme="majorBidi" w:cstheme="majorBidi"/>
                <w:sz w:val="16"/>
                <w:szCs w:val="16"/>
              </w:rPr>
            </w:pPr>
            <w:r w:rsidRPr="00D77CC3">
              <w:rPr>
                <w:rFonts w:asciiTheme="majorBidi" w:hAnsiTheme="majorBidi" w:cstheme="majorBidi"/>
                <w:sz w:val="16"/>
                <w:szCs w:val="16"/>
              </w:rPr>
              <w:t>128.20</w:t>
            </w:r>
          </w:p>
        </w:tc>
        <w:tc>
          <w:tcPr>
            <w:tcW w:w="0" w:type="auto"/>
            <w:tcBorders>
              <w:top w:val="single" w:sz="4" w:space="0" w:color="auto"/>
            </w:tcBorders>
            <w:vAlign w:val="center"/>
          </w:tcPr>
          <w:p w14:paraId="42989951" w14:textId="77777777" w:rsidR="00384201" w:rsidRPr="00D77CC3" w:rsidRDefault="00384201"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eastAsia="Times New Roman" w:hAnsiTheme="majorBidi" w:cstheme="majorBidi"/>
                <w:sz w:val="16"/>
                <w:szCs w:val="16"/>
              </w:rPr>
            </w:pPr>
            <w:r w:rsidRPr="00D77CC3">
              <w:rPr>
                <w:rFonts w:asciiTheme="majorBidi" w:hAnsiTheme="majorBidi" w:cstheme="majorBidi"/>
                <w:sz w:val="16"/>
                <w:szCs w:val="16"/>
              </w:rPr>
              <w:t>&lt; 0.01</w:t>
            </w:r>
          </w:p>
        </w:tc>
        <w:tc>
          <w:tcPr>
            <w:tcW w:w="0" w:type="auto"/>
            <w:tcBorders>
              <w:top w:val="single" w:sz="4" w:space="0" w:color="auto"/>
            </w:tcBorders>
            <w:vAlign w:val="center"/>
          </w:tcPr>
          <w:p w14:paraId="733E8AC5" w14:textId="77777777" w:rsidR="00384201" w:rsidRPr="00D77CC3" w:rsidRDefault="00384201"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eastAsia="Times New Roman" w:hAnsiTheme="majorBidi" w:cstheme="majorBidi"/>
                <w:sz w:val="16"/>
                <w:szCs w:val="16"/>
                <w:bdr w:val="none" w:sz="0" w:space="0" w:color="auto" w:frame="1"/>
              </w:rPr>
            </w:pPr>
            <w:r w:rsidRPr="00D77CC3">
              <w:rPr>
                <w:rFonts w:asciiTheme="majorBidi" w:eastAsia="Times New Roman" w:hAnsiTheme="majorBidi" w:cstheme="majorBidi"/>
                <w:sz w:val="16"/>
                <w:szCs w:val="16"/>
                <w:bdr w:val="none" w:sz="0" w:space="0" w:color="auto" w:frame="1"/>
              </w:rPr>
              <w:t>20038.73</w:t>
            </w:r>
          </w:p>
        </w:tc>
        <w:tc>
          <w:tcPr>
            <w:tcW w:w="0" w:type="auto"/>
            <w:tcBorders>
              <w:top w:val="single" w:sz="4" w:space="0" w:color="auto"/>
            </w:tcBorders>
            <w:vAlign w:val="center"/>
          </w:tcPr>
          <w:p w14:paraId="415E994F" w14:textId="77777777" w:rsidR="00384201" w:rsidRPr="00D77CC3" w:rsidRDefault="00384201"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eastAsia="Times New Roman" w:hAnsiTheme="majorBidi" w:cstheme="majorBidi"/>
                <w:sz w:val="16"/>
                <w:szCs w:val="16"/>
                <w:bdr w:val="none" w:sz="0" w:space="0" w:color="auto" w:frame="1"/>
              </w:rPr>
            </w:pPr>
            <w:r w:rsidRPr="00D77CC3">
              <w:rPr>
                <w:rFonts w:asciiTheme="majorBidi" w:eastAsia="Times New Roman" w:hAnsiTheme="majorBidi" w:cstheme="majorBidi"/>
                <w:sz w:val="16"/>
                <w:szCs w:val="16"/>
                <w:bdr w:val="none" w:sz="0" w:space="0" w:color="auto" w:frame="1"/>
              </w:rPr>
              <w:t>2226.53</w:t>
            </w:r>
          </w:p>
        </w:tc>
        <w:tc>
          <w:tcPr>
            <w:tcW w:w="0" w:type="auto"/>
            <w:tcBorders>
              <w:top w:val="single" w:sz="4" w:space="0" w:color="auto"/>
            </w:tcBorders>
            <w:vAlign w:val="center"/>
          </w:tcPr>
          <w:p w14:paraId="652C3B59" w14:textId="77777777" w:rsidR="00384201" w:rsidRPr="00D77CC3" w:rsidRDefault="00384201"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eastAsia="Times New Roman" w:hAnsiTheme="majorBidi" w:cstheme="majorBidi"/>
                <w:sz w:val="16"/>
                <w:szCs w:val="16"/>
                <w:bdr w:val="none" w:sz="0" w:space="0" w:color="auto" w:frame="1"/>
              </w:rPr>
            </w:pPr>
            <w:r w:rsidRPr="00D77CC3">
              <w:rPr>
                <w:rFonts w:asciiTheme="majorBidi" w:eastAsia="Times New Roman" w:hAnsiTheme="majorBidi" w:cstheme="majorBidi"/>
                <w:sz w:val="16"/>
                <w:szCs w:val="16"/>
                <w:bdr w:val="none" w:sz="0" w:space="0" w:color="auto" w:frame="1"/>
              </w:rPr>
              <w:t>5</w:t>
            </w:r>
            <w:r w:rsidRPr="00D77CC3">
              <w:rPr>
                <w:rFonts w:asciiTheme="majorBidi" w:eastAsia="Times New Roman" w:hAnsiTheme="majorBidi" w:cstheme="majorBidi"/>
                <w:sz w:val="16"/>
                <w:szCs w:val="16"/>
              </w:rPr>
              <w:t>6.41</w:t>
            </w:r>
          </w:p>
        </w:tc>
        <w:tc>
          <w:tcPr>
            <w:tcW w:w="0" w:type="auto"/>
            <w:tcBorders>
              <w:top w:val="single" w:sz="4" w:space="0" w:color="auto"/>
            </w:tcBorders>
            <w:vAlign w:val="center"/>
          </w:tcPr>
          <w:p w14:paraId="6CEDA264" w14:textId="77777777" w:rsidR="00384201" w:rsidRPr="00D77CC3" w:rsidRDefault="00384201"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&lt; 0.01</w:t>
            </w:r>
          </w:p>
        </w:tc>
        <w:tc>
          <w:tcPr>
            <w:tcW w:w="0" w:type="auto"/>
            <w:tcBorders>
              <w:top w:val="single" w:sz="4" w:space="0" w:color="auto"/>
            </w:tcBorders>
            <w:vAlign w:val="center"/>
          </w:tcPr>
          <w:p w14:paraId="737BC718" w14:textId="77777777" w:rsidR="00384201" w:rsidRPr="00D77CC3" w:rsidRDefault="00384201"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eastAsia="Times New Roman" w:hAnsiTheme="majorBidi" w:cstheme="majorBidi"/>
                <w:sz w:val="16"/>
                <w:szCs w:val="16"/>
                <w:bdr w:val="none" w:sz="0" w:space="0" w:color="auto" w:frame="1"/>
              </w:rPr>
            </w:pPr>
            <w:r w:rsidRPr="00D77CC3">
              <w:rPr>
                <w:rFonts w:asciiTheme="majorBidi" w:eastAsia="Times New Roman" w:hAnsiTheme="majorBidi" w:cstheme="majorBidi"/>
                <w:sz w:val="16"/>
                <w:szCs w:val="16"/>
                <w:bdr w:val="none" w:sz="0" w:space="0" w:color="auto" w:frame="1"/>
              </w:rPr>
              <w:t>16728.75</w:t>
            </w:r>
          </w:p>
        </w:tc>
        <w:tc>
          <w:tcPr>
            <w:tcW w:w="0" w:type="auto"/>
            <w:tcBorders>
              <w:top w:val="single" w:sz="4" w:space="0" w:color="auto"/>
            </w:tcBorders>
            <w:vAlign w:val="center"/>
          </w:tcPr>
          <w:p w14:paraId="6E91CBCB" w14:textId="77777777" w:rsidR="00384201" w:rsidRPr="00D77CC3" w:rsidRDefault="00384201"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1858.77</w:t>
            </w:r>
          </w:p>
        </w:tc>
        <w:tc>
          <w:tcPr>
            <w:tcW w:w="0" w:type="auto"/>
            <w:tcBorders>
              <w:top w:val="single" w:sz="4" w:space="0" w:color="auto"/>
            </w:tcBorders>
            <w:vAlign w:val="center"/>
          </w:tcPr>
          <w:p w14:paraId="6A44101F" w14:textId="77777777" w:rsidR="00384201" w:rsidRPr="00D77CC3" w:rsidRDefault="00384201"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eastAsia="Times New Roman" w:hAnsiTheme="majorBidi" w:cstheme="majorBidi"/>
                <w:sz w:val="16"/>
                <w:szCs w:val="16"/>
                <w:bdr w:val="none" w:sz="0" w:space="0" w:color="auto" w:frame="1"/>
              </w:rPr>
            </w:pPr>
            <w:r w:rsidRPr="00D77CC3">
              <w:rPr>
                <w:rFonts w:asciiTheme="majorBidi" w:eastAsia="Times New Roman" w:hAnsiTheme="majorBidi" w:cstheme="majorBidi"/>
                <w:sz w:val="16"/>
                <w:szCs w:val="16"/>
                <w:bdr w:val="none" w:sz="0" w:space="0" w:color="auto" w:frame="1"/>
              </w:rPr>
              <w:t>9</w:t>
            </w:r>
            <w:r w:rsidRPr="00D77CC3">
              <w:rPr>
                <w:rFonts w:asciiTheme="majorBidi" w:eastAsia="Times New Roman" w:hAnsiTheme="majorBidi" w:cstheme="majorBidi"/>
                <w:sz w:val="16"/>
                <w:szCs w:val="16"/>
              </w:rPr>
              <w:t>6.33</w:t>
            </w:r>
          </w:p>
        </w:tc>
        <w:tc>
          <w:tcPr>
            <w:tcW w:w="0" w:type="auto"/>
            <w:tcBorders>
              <w:top w:val="single" w:sz="4" w:space="0" w:color="auto"/>
            </w:tcBorders>
            <w:vAlign w:val="center"/>
          </w:tcPr>
          <w:p w14:paraId="502B6C52" w14:textId="77777777" w:rsidR="00384201" w:rsidRPr="00D77CC3" w:rsidRDefault="00384201"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&lt; 0.01</w:t>
            </w:r>
          </w:p>
        </w:tc>
        <w:tc>
          <w:tcPr>
            <w:tcW w:w="0" w:type="auto"/>
            <w:tcBorders>
              <w:top w:val="single" w:sz="4" w:space="0" w:color="auto"/>
            </w:tcBorders>
            <w:vAlign w:val="center"/>
          </w:tcPr>
          <w:p w14:paraId="2CE777AE" w14:textId="77777777" w:rsidR="00384201" w:rsidRPr="00D77CC3" w:rsidRDefault="00384201"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hAnsiTheme="majorBidi" w:cstheme="majorBidi"/>
                <w:sz w:val="16"/>
                <w:szCs w:val="16"/>
              </w:rPr>
            </w:pPr>
            <w:r w:rsidRPr="00D77CC3">
              <w:rPr>
                <w:rFonts w:asciiTheme="majorBidi" w:hAnsiTheme="majorBidi" w:cstheme="majorBidi"/>
                <w:sz w:val="16"/>
                <w:szCs w:val="16"/>
              </w:rPr>
              <w:t>33274.03</w:t>
            </w:r>
          </w:p>
        </w:tc>
        <w:tc>
          <w:tcPr>
            <w:tcW w:w="0" w:type="auto"/>
            <w:tcBorders>
              <w:top w:val="single" w:sz="4" w:space="0" w:color="auto"/>
            </w:tcBorders>
            <w:vAlign w:val="center"/>
          </w:tcPr>
          <w:p w14:paraId="46E72BA5" w14:textId="77777777" w:rsidR="00384201" w:rsidRPr="00D77CC3" w:rsidRDefault="00384201"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hAnsiTheme="majorBidi" w:cstheme="majorBidi"/>
                <w:sz w:val="16"/>
                <w:szCs w:val="16"/>
              </w:rPr>
            </w:pPr>
            <w:r w:rsidRPr="00D77CC3">
              <w:rPr>
                <w:rFonts w:asciiTheme="majorBidi" w:hAnsiTheme="majorBidi" w:cstheme="majorBidi"/>
                <w:sz w:val="16"/>
                <w:szCs w:val="16"/>
              </w:rPr>
              <w:t>3697.12</w:t>
            </w:r>
          </w:p>
        </w:tc>
        <w:tc>
          <w:tcPr>
            <w:tcW w:w="0" w:type="auto"/>
            <w:tcBorders>
              <w:top w:val="single" w:sz="4" w:space="0" w:color="auto"/>
            </w:tcBorders>
            <w:vAlign w:val="center"/>
          </w:tcPr>
          <w:p w14:paraId="2D824630" w14:textId="77777777" w:rsidR="00384201" w:rsidRPr="00D77CC3" w:rsidRDefault="00384201"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hAnsiTheme="majorBidi" w:cstheme="majorBidi"/>
                <w:sz w:val="16"/>
                <w:szCs w:val="16"/>
              </w:rPr>
            </w:pPr>
            <w:r w:rsidRPr="00D77CC3">
              <w:rPr>
                <w:rFonts w:asciiTheme="majorBidi" w:eastAsia="Times New Roman" w:hAnsiTheme="majorBidi" w:cstheme="majorBidi"/>
                <w:sz w:val="16"/>
                <w:szCs w:val="16"/>
              </w:rPr>
              <w:t>67.34</w:t>
            </w:r>
          </w:p>
        </w:tc>
        <w:tc>
          <w:tcPr>
            <w:tcW w:w="0" w:type="auto"/>
            <w:tcBorders>
              <w:top w:val="single" w:sz="4" w:space="0" w:color="auto"/>
            </w:tcBorders>
          </w:tcPr>
          <w:p w14:paraId="79CB72D4" w14:textId="77777777" w:rsidR="00384201" w:rsidRPr="00D77CC3" w:rsidRDefault="00384201"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hAnsiTheme="majorBidi" w:cstheme="majorBidi"/>
                <w:sz w:val="16"/>
                <w:szCs w:val="16"/>
              </w:rPr>
            </w:pPr>
            <w:r w:rsidRPr="00D77CC3">
              <w:rPr>
                <w:rFonts w:asciiTheme="majorBidi" w:hAnsiTheme="majorBidi" w:cstheme="majorBidi"/>
                <w:sz w:val="16"/>
                <w:szCs w:val="16"/>
              </w:rPr>
              <w:t>&lt; 0.01</w:t>
            </w:r>
          </w:p>
        </w:tc>
      </w:tr>
      <w:tr w:rsidR="002B6C8A" w:rsidRPr="00D77CC3" w14:paraId="344CEC76" w14:textId="77777777" w:rsidTr="00193E83">
        <w:tc>
          <w:tcPr>
            <w:tcW w:w="0" w:type="auto"/>
            <w:vAlign w:val="center"/>
          </w:tcPr>
          <w:p w14:paraId="02719E07" w14:textId="77777777" w:rsidR="00384201" w:rsidRPr="00D77CC3" w:rsidRDefault="00000000" w:rsidP="00DD1718">
            <w:pPr>
              <w:jc w:val="center"/>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X</m:t>
                    </m:r>
                  </m:e>
                  <m:sub>
                    <m:r>
                      <w:rPr>
                        <w:rFonts w:ascii="Cambria Math" w:hAnsi="Cambria Math" w:cstheme="majorBidi"/>
                        <w:sz w:val="16"/>
                        <w:szCs w:val="16"/>
                      </w:rPr>
                      <m:t>1</m:t>
                    </m:r>
                  </m:sub>
                </m:sSub>
              </m:oMath>
            </m:oMathPara>
          </w:p>
        </w:tc>
        <w:tc>
          <w:tcPr>
            <w:tcW w:w="0" w:type="auto"/>
            <w:vAlign w:val="center"/>
          </w:tcPr>
          <w:p w14:paraId="5BC8208C"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w:t>
            </w:r>
          </w:p>
        </w:tc>
        <w:tc>
          <w:tcPr>
            <w:tcW w:w="0" w:type="auto"/>
            <w:vAlign w:val="center"/>
          </w:tcPr>
          <w:p w14:paraId="279588EF"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1939.87</w:t>
            </w:r>
          </w:p>
        </w:tc>
        <w:tc>
          <w:tcPr>
            <w:tcW w:w="0" w:type="auto"/>
            <w:vAlign w:val="center"/>
          </w:tcPr>
          <w:p w14:paraId="2EB2FCC9"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1939.87</w:t>
            </w:r>
          </w:p>
        </w:tc>
        <w:tc>
          <w:tcPr>
            <w:tcW w:w="0" w:type="auto"/>
            <w:vAlign w:val="center"/>
          </w:tcPr>
          <w:p w14:paraId="23987B32"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135.63</w:t>
            </w:r>
          </w:p>
        </w:tc>
        <w:tc>
          <w:tcPr>
            <w:tcW w:w="0" w:type="auto"/>
            <w:vAlign w:val="center"/>
          </w:tcPr>
          <w:p w14:paraId="2BBAEE47"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&lt; 0.01</w:t>
            </w:r>
          </w:p>
        </w:tc>
        <w:tc>
          <w:tcPr>
            <w:tcW w:w="0" w:type="auto"/>
            <w:vAlign w:val="center"/>
          </w:tcPr>
          <w:p w14:paraId="3D53EDB7"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2.93</w:t>
            </w:r>
          </w:p>
        </w:tc>
        <w:tc>
          <w:tcPr>
            <w:tcW w:w="0" w:type="auto"/>
            <w:vAlign w:val="center"/>
          </w:tcPr>
          <w:p w14:paraId="57D349BD"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2.93</w:t>
            </w:r>
          </w:p>
        </w:tc>
        <w:tc>
          <w:tcPr>
            <w:tcW w:w="0" w:type="auto"/>
            <w:vAlign w:val="center"/>
          </w:tcPr>
          <w:p w14:paraId="5FC0C3B5"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0.07</w:t>
            </w:r>
          </w:p>
        </w:tc>
        <w:tc>
          <w:tcPr>
            <w:tcW w:w="0" w:type="auto"/>
            <w:vAlign w:val="center"/>
          </w:tcPr>
          <w:p w14:paraId="0120CDC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0.79</w:t>
            </w:r>
          </w:p>
        </w:tc>
        <w:tc>
          <w:tcPr>
            <w:tcW w:w="0" w:type="auto"/>
            <w:vAlign w:val="center"/>
          </w:tcPr>
          <w:p w14:paraId="6281EDCE"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223.91</w:t>
            </w:r>
          </w:p>
        </w:tc>
        <w:tc>
          <w:tcPr>
            <w:tcW w:w="0" w:type="auto"/>
            <w:vAlign w:val="center"/>
          </w:tcPr>
          <w:p w14:paraId="2D8CD46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223.91</w:t>
            </w:r>
          </w:p>
        </w:tc>
        <w:tc>
          <w:tcPr>
            <w:tcW w:w="0" w:type="auto"/>
            <w:vAlign w:val="center"/>
          </w:tcPr>
          <w:p w14:paraId="0EBC3255"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11.60</w:t>
            </w:r>
          </w:p>
        </w:tc>
        <w:tc>
          <w:tcPr>
            <w:tcW w:w="0" w:type="auto"/>
            <w:vAlign w:val="center"/>
          </w:tcPr>
          <w:p w14:paraId="64E396FB"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&lt; 0.01</w:t>
            </w:r>
          </w:p>
        </w:tc>
        <w:tc>
          <w:tcPr>
            <w:tcW w:w="0" w:type="auto"/>
            <w:vAlign w:val="center"/>
          </w:tcPr>
          <w:p w14:paraId="0A240C8E"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543.17</w:t>
            </w:r>
          </w:p>
        </w:tc>
        <w:tc>
          <w:tcPr>
            <w:tcW w:w="0" w:type="auto"/>
            <w:vAlign w:val="center"/>
          </w:tcPr>
          <w:p w14:paraId="2402503F"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543.17</w:t>
            </w:r>
          </w:p>
        </w:tc>
        <w:tc>
          <w:tcPr>
            <w:tcW w:w="0" w:type="auto"/>
            <w:vAlign w:val="center"/>
          </w:tcPr>
          <w:p w14:paraId="07CD3E42"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9.89</w:t>
            </w:r>
          </w:p>
        </w:tc>
        <w:tc>
          <w:tcPr>
            <w:tcW w:w="0" w:type="auto"/>
          </w:tcPr>
          <w:p w14:paraId="67DA1462"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&lt; 0.01</w:t>
            </w:r>
          </w:p>
        </w:tc>
      </w:tr>
      <w:tr w:rsidR="002B6C8A" w:rsidRPr="00D77CC3" w14:paraId="54407158" w14:textId="77777777" w:rsidTr="00193E83">
        <w:tc>
          <w:tcPr>
            <w:tcW w:w="0" w:type="auto"/>
            <w:vAlign w:val="center"/>
          </w:tcPr>
          <w:p w14:paraId="06184430" w14:textId="77777777" w:rsidR="00384201" w:rsidRPr="00D77CC3" w:rsidRDefault="00000000" w:rsidP="00DD1718">
            <w:pPr>
              <w:jc w:val="center"/>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X</m:t>
                    </m:r>
                  </m:e>
                  <m:sub>
                    <m:r>
                      <w:rPr>
                        <w:rFonts w:ascii="Cambria Math" w:hAnsi="Cambria Math" w:cstheme="majorBidi"/>
                        <w:sz w:val="16"/>
                        <w:szCs w:val="16"/>
                      </w:rPr>
                      <m:t>2</m:t>
                    </m:r>
                  </m:sub>
                </m:sSub>
              </m:oMath>
            </m:oMathPara>
          </w:p>
        </w:tc>
        <w:tc>
          <w:tcPr>
            <w:tcW w:w="0" w:type="auto"/>
            <w:vAlign w:val="center"/>
          </w:tcPr>
          <w:p w14:paraId="6BFC8654"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w:t>
            </w:r>
          </w:p>
        </w:tc>
        <w:tc>
          <w:tcPr>
            <w:tcW w:w="0" w:type="auto"/>
            <w:vAlign w:val="center"/>
          </w:tcPr>
          <w:p w14:paraId="51BA3AC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15.85</w:t>
            </w:r>
          </w:p>
        </w:tc>
        <w:tc>
          <w:tcPr>
            <w:tcW w:w="0" w:type="auto"/>
            <w:vAlign w:val="center"/>
          </w:tcPr>
          <w:p w14:paraId="706CC9DD"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15.85</w:t>
            </w:r>
          </w:p>
        </w:tc>
        <w:tc>
          <w:tcPr>
            <w:tcW w:w="0" w:type="auto"/>
            <w:vAlign w:val="center"/>
          </w:tcPr>
          <w:p w14:paraId="188915A1"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1.11</w:t>
            </w:r>
          </w:p>
        </w:tc>
        <w:tc>
          <w:tcPr>
            <w:tcW w:w="0" w:type="auto"/>
            <w:vAlign w:val="center"/>
          </w:tcPr>
          <w:p w14:paraId="5E0F7C28"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0.30</w:t>
            </w:r>
          </w:p>
        </w:tc>
        <w:tc>
          <w:tcPr>
            <w:tcW w:w="0" w:type="auto"/>
            <w:vAlign w:val="center"/>
          </w:tcPr>
          <w:p w14:paraId="131AECFD"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14.38</w:t>
            </w:r>
          </w:p>
        </w:tc>
        <w:tc>
          <w:tcPr>
            <w:tcW w:w="0" w:type="auto"/>
            <w:vAlign w:val="center"/>
          </w:tcPr>
          <w:p w14:paraId="0B027351"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14.38</w:t>
            </w:r>
          </w:p>
        </w:tc>
        <w:tc>
          <w:tcPr>
            <w:tcW w:w="0" w:type="auto"/>
            <w:vAlign w:val="center"/>
          </w:tcPr>
          <w:p w14:paraId="780E8FE3"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0.36</w:t>
            </w:r>
          </w:p>
        </w:tc>
        <w:tc>
          <w:tcPr>
            <w:tcW w:w="0" w:type="auto"/>
            <w:vAlign w:val="center"/>
          </w:tcPr>
          <w:p w14:paraId="61B2F0C6"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0.55</w:t>
            </w:r>
          </w:p>
        </w:tc>
        <w:tc>
          <w:tcPr>
            <w:tcW w:w="0" w:type="auto"/>
            <w:vAlign w:val="center"/>
          </w:tcPr>
          <w:p w14:paraId="28CBB8C5"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5.09</w:t>
            </w:r>
          </w:p>
        </w:tc>
        <w:tc>
          <w:tcPr>
            <w:tcW w:w="0" w:type="auto"/>
            <w:vAlign w:val="center"/>
          </w:tcPr>
          <w:p w14:paraId="2A7C1311"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5.09</w:t>
            </w:r>
          </w:p>
        </w:tc>
        <w:tc>
          <w:tcPr>
            <w:tcW w:w="0" w:type="auto"/>
            <w:vAlign w:val="center"/>
          </w:tcPr>
          <w:p w14:paraId="74F4412C"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0.26</w:t>
            </w:r>
          </w:p>
        </w:tc>
        <w:tc>
          <w:tcPr>
            <w:tcW w:w="0" w:type="auto"/>
            <w:vAlign w:val="center"/>
          </w:tcPr>
          <w:p w14:paraId="5975388F"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0.61</w:t>
            </w:r>
          </w:p>
        </w:tc>
        <w:tc>
          <w:tcPr>
            <w:tcW w:w="0" w:type="auto"/>
            <w:vAlign w:val="center"/>
          </w:tcPr>
          <w:p w14:paraId="01079E4B"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1.23</w:t>
            </w:r>
          </w:p>
        </w:tc>
        <w:tc>
          <w:tcPr>
            <w:tcW w:w="0" w:type="auto"/>
            <w:vAlign w:val="center"/>
          </w:tcPr>
          <w:p w14:paraId="1C505CA5"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1.23</w:t>
            </w:r>
          </w:p>
        </w:tc>
        <w:tc>
          <w:tcPr>
            <w:tcW w:w="0" w:type="auto"/>
            <w:vAlign w:val="center"/>
          </w:tcPr>
          <w:p w14:paraId="51FEDEAA"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0.02</w:t>
            </w:r>
          </w:p>
        </w:tc>
        <w:tc>
          <w:tcPr>
            <w:tcW w:w="0" w:type="auto"/>
            <w:vAlign w:val="center"/>
          </w:tcPr>
          <w:p w14:paraId="39B0F1FE"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0.88</w:t>
            </w:r>
          </w:p>
        </w:tc>
      </w:tr>
      <w:tr w:rsidR="002B6C8A" w:rsidRPr="00D77CC3" w14:paraId="3819D617" w14:textId="77777777" w:rsidTr="00193E83">
        <w:tc>
          <w:tcPr>
            <w:tcW w:w="0" w:type="auto"/>
            <w:vAlign w:val="center"/>
          </w:tcPr>
          <w:p w14:paraId="47490F2A" w14:textId="77777777" w:rsidR="00384201" w:rsidRPr="00D77CC3" w:rsidRDefault="00000000" w:rsidP="00DD1718">
            <w:pPr>
              <w:jc w:val="center"/>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X</m:t>
                    </m:r>
                  </m:e>
                  <m:sub>
                    <m:r>
                      <w:rPr>
                        <w:rFonts w:ascii="Cambria Math" w:hAnsi="Cambria Math" w:cstheme="majorBidi"/>
                        <w:sz w:val="16"/>
                        <w:szCs w:val="16"/>
                      </w:rPr>
                      <m:t>3</m:t>
                    </m:r>
                  </m:sub>
                </m:sSub>
              </m:oMath>
            </m:oMathPara>
          </w:p>
        </w:tc>
        <w:tc>
          <w:tcPr>
            <w:tcW w:w="0" w:type="auto"/>
            <w:vAlign w:val="center"/>
          </w:tcPr>
          <w:p w14:paraId="58D7A21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w:t>
            </w:r>
          </w:p>
        </w:tc>
        <w:tc>
          <w:tcPr>
            <w:tcW w:w="0" w:type="auto"/>
            <w:vAlign w:val="center"/>
          </w:tcPr>
          <w:p w14:paraId="6371178D"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4798.55</w:t>
            </w:r>
          </w:p>
        </w:tc>
        <w:tc>
          <w:tcPr>
            <w:tcW w:w="0" w:type="auto"/>
            <w:vAlign w:val="center"/>
          </w:tcPr>
          <w:p w14:paraId="04A170F7"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4798.55</w:t>
            </w:r>
          </w:p>
        </w:tc>
        <w:tc>
          <w:tcPr>
            <w:tcW w:w="0" w:type="auto"/>
            <w:vAlign w:val="center"/>
          </w:tcPr>
          <w:p w14:paraId="4077670F"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335.50</w:t>
            </w:r>
          </w:p>
        </w:tc>
        <w:tc>
          <w:tcPr>
            <w:tcW w:w="0" w:type="auto"/>
            <w:vAlign w:val="center"/>
          </w:tcPr>
          <w:p w14:paraId="3FB96E2F"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&lt; 0.01</w:t>
            </w:r>
          </w:p>
        </w:tc>
        <w:tc>
          <w:tcPr>
            <w:tcW w:w="0" w:type="auto"/>
            <w:vAlign w:val="center"/>
          </w:tcPr>
          <w:p w14:paraId="47C4E2B5"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4554.59</w:t>
            </w:r>
          </w:p>
        </w:tc>
        <w:tc>
          <w:tcPr>
            <w:tcW w:w="0" w:type="auto"/>
            <w:vAlign w:val="center"/>
          </w:tcPr>
          <w:p w14:paraId="673A073A"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4554.59</w:t>
            </w:r>
          </w:p>
        </w:tc>
        <w:tc>
          <w:tcPr>
            <w:tcW w:w="0" w:type="auto"/>
            <w:vAlign w:val="center"/>
          </w:tcPr>
          <w:p w14:paraId="3834353B"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115.39</w:t>
            </w:r>
          </w:p>
        </w:tc>
        <w:tc>
          <w:tcPr>
            <w:tcW w:w="0" w:type="auto"/>
            <w:vAlign w:val="center"/>
          </w:tcPr>
          <w:p w14:paraId="45EAE742"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&lt; 0.01</w:t>
            </w:r>
          </w:p>
        </w:tc>
        <w:tc>
          <w:tcPr>
            <w:tcW w:w="0" w:type="auto"/>
            <w:vAlign w:val="center"/>
          </w:tcPr>
          <w:p w14:paraId="5FB6AC1C"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3625.95</w:t>
            </w:r>
          </w:p>
        </w:tc>
        <w:tc>
          <w:tcPr>
            <w:tcW w:w="0" w:type="auto"/>
            <w:vAlign w:val="center"/>
          </w:tcPr>
          <w:p w14:paraId="7DF5A5E7"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3625.95</w:t>
            </w:r>
          </w:p>
        </w:tc>
        <w:tc>
          <w:tcPr>
            <w:tcW w:w="0" w:type="auto"/>
            <w:vAlign w:val="center"/>
          </w:tcPr>
          <w:p w14:paraId="53EA9929"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187.91</w:t>
            </w:r>
          </w:p>
        </w:tc>
        <w:tc>
          <w:tcPr>
            <w:tcW w:w="0" w:type="auto"/>
            <w:vAlign w:val="center"/>
          </w:tcPr>
          <w:p w14:paraId="6A0298AD"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&lt; 0.01</w:t>
            </w:r>
          </w:p>
        </w:tc>
        <w:tc>
          <w:tcPr>
            <w:tcW w:w="0" w:type="auto"/>
            <w:vAlign w:val="center"/>
          </w:tcPr>
          <w:p w14:paraId="00A81C7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3282.09</w:t>
            </w:r>
          </w:p>
        </w:tc>
        <w:tc>
          <w:tcPr>
            <w:tcW w:w="0" w:type="auto"/>
            <w:vAlign w:val="center"/>
          </w:tcPr>
          <w:p w14:paraId="4C57A444"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3282.09</w:t>
            </w:r>
          </w:p>
        </w:tc>
        <w:tc>
          <w:tcPr>
            <w:tcW w:w="0" w:type="auto"/>
            <w:vAlign w:val="center"/>
          </w:tcPr>
          <w:p w14:paraId="5945ABA8"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59.78</w:t>
            </w:r>
          </w:p>
        </w:tc>
        <w:tc>
          <w:tcPr>
            <w:tcW w:w="0" w:type="auto"/>
          </w:tcPr>
          <w:p w14:paraId="60D7210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&lt; 0.01</w:t>
            </w:r>
          </w:p>
        </w:tc>
      </w:tr>
      <w:tr w:rsidR="002B6C8A" w:rsidRPr="00D77CC3" w14:paraId="3BD428FE" w14:textId="77777777" w:rsidTr="00193E83">
        <w:tc>
          <w:tcPr>
            <w:tcW w:w="0" w:type="auto"/>
            <w:vAlign w:val="center"/>
          </w:tcPr>
          <w:p w14:paraId="52370912" w14:textId="77777777" w:rsidR="00384201" w:rsidRPr="00D77CC3" w:rsidRDefault="00000000" w:rsidP="00DD1718">
            <w:pPr>
              <w:jc w:val="center"/>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X</m:t>
                    </m:r>
                  </m:e>
                  <m:sub>
                    <m:r>
                      <w:rPr>
                        <w:rFonts w:ascii="Cambria Math" w:hAnsi="Cambria Math" w:cstheme="majorBidi"/>
                        <w:sz w:val="16"/>
                        <w:szCs w:val="16"/>
                      </w:rPr>
                      <m:t>1</m:t>
                    </m:r>
                  </m:sub>
                </m:sSub>
                <m:sSub>
                  <m:sSubPr>
                    <m:ctrlPr>
                      <w:rPr>
                        <w:rFonts w:ascii="Cambria Math" w:hAnsi="Cambria Math" w:cstheme="majorBidi"/>
                        <w:i/>
                        <w:sz w:val="16"/>
                        <w:szCs w:val="16"/>
                      </w:rPr>
                    </m:ctrlPr>
                  </m:sSubPr>
                  <m:e>
                    <m:r>
                      <w:rPr>
                        <w:rFonts w:ascii="Cambria Math" w:hAnsi="Cambria Math" w:cstheme="majorBidi"/>
                        <w:sz w:val="16"/>
                        <w:szCs w:val="16"/>
                      </w:rPr>
                      <m:t>X</m:t>
                    </m:r>
                  </m:e>
                  <m:sub>
                    <m:r>
                      <w:rPr>
                        <w:rFonts w:ascii="Cambria Math" w:hAnsi="Cambria Math" w:cstheme="majorBidi"/>
                        <w:sz w:val="16"/>
                        <w:szCs w:val="16"/>
                      </w:rPr>
                      <m:t>2</m:t>
                    </m:r>
                  </m:sub>
                </m:sSub>
              </m:oMath>
            </m:oMathPara>
          </w:p>
        </w:tc>
        <w:tc>
          <w:tcPr>
            <w:tcW w:w="0" w:type="auto"/>
            <w:vAlign w:val="center"/>
          </w:tcPr>
          <w:p w14:paraId="2463D3C7"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w:t>
            </w:r>
          </w:p>
        </w:tc>
        <w:tc>
          <w:tcPr>
            <w:tcW w:w="0" w:type="auto"/>
            <w:vAlign w:val="center"/>
          </w:tcPr>
          <w:p w14:paraId="24C043C6"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334.24</w:t>
            </w:r>
          </w:p>
        </w:tc>
        <w:tc>
          <w:tcPr>
            <w:tcW w:w="0" w:type="auto"/>
            <w:vAlign w:val="center"/>
          </w:tcPr>
          <w:p w14:paraId="7EF4CB88"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334.24</w:t>
            </w:r>
          </w:p>
        </w:tc>
        <w:tc>
          <w:tcPr>
            <w:tcW w:w="0" w:type="auto"/>
            <w:vAlign w:val="center"/>
          </w:tcPr>
          <w:p w14:paraId="103120FD"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23.37</w:t>
            </w:r>
          </w:p>
        </w:tc>
        <w:tc>
          <w:tcPr>
            <w:tcW w:w="0" w:type="auto"/>
            <w:vAlign w:val="center"/>
          </w:tcPr>
          <w:p w14:paraId="47CB31B2"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&lt; 0.01</w:t>
            </w:r>
          </w:p>
        </w:tc>
        <w:tc>
          <w:tcPr>
            <w:tcW w:w="0" w:type="auto"/>
            <w:vAlign w:val="center"/>
          </w:tcPr>
          <w:p w14:paraId="593E64CF"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241.83</w:t>
            </w:r>
          </w:p>
        </w:tc>
        <w:tc>
          <w:tcPr>
            <w:tcW w:w="0" w:type="auto"/>
            <w:vAlign w:val="center"/>
          </w:tcPr>
          <w:p w14:paraId="49AE4FA9"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241.83</w:t>
            </w:r>
          </w:p>
        </w:tc>
        <w:tc>
          <w:tcPr>
            <w:tcW w:w="0" w:type="auto"/>
            <w:vAlign w:val="center"/>
          </w:tcPr>
          <w:p w14:paraId="3F32E6E7"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6.13</w:t>
            </w:r>
          </w:p>
        </w:tc>
        <w:tc>
          <w:tcPr>
            <w:tcW w:w="0" w:type="auto"/>
            <w:vAlign w:val="center"/>
          </w:tcPr>
          <w:p w14:paraId="1ED103F6"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0.02</w:t>
            </w:r>
          </w:p>
        </w:tc>
        <w:tc>
          <w:tcPr>
            <w:tcW w:w="0" w:type="auto"/>
            <w:vAlign w:val="center"/>
          </w:tcPr>
          <w:p w14:paraId="5391B84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434.16</w:t>
            </w:r>
          </w:p>
        </w:tc>
        <w:tc>
          <w:tcPr>
            <w:tcW w:w="0" w:type="auto"/>
            <w:vAlign w:val="center"/>
          </w:tcPr>
          <w:p w14:paraId="18565ED2"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434.16</w:t>
            </w:r>
          </w:p>
        </w:tc>
        <w:tc>
          <w:tcPr>
            <w:tcW w:w="0" w:type="auto"/>
            <w:vAlign w:val="center"/>
          </w:tcPr>
          <w:p w14:paraId="44806386"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22.50</w:t>
            </w:r>
          </w:p>
        </w:tc>
        <w:tc>
          <w:tcPr>
            <w:tcW w:w="0" w:type="auto"/>
            <w:vAlign w:val="center"/>
          </w:tcPr>
          <w:p w14:paraId="0C76DF3A"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&lt; 0.01</w:t>
            </w:r>
          </w:p>
        </w:tc>
        <w:tc>
          <w:tcPr>
            <w:tcW w:w="0" w:type="auto"/>
            <w:vAlign w:val="center"/>
          </w:tcPr>
          <w:p w14:paraId="475E7BDA"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1880.47</w:t>
            </w:r>
          </w:p>
        </w:tc>
        <w:tc>
          <w:tcPr>
            <w:tcW w:w="0" w:type="auto"/>
            <w:vAlign w:val="center"/>
          </w:tcPr>
          <w:p w14:paraId="0EC2347D"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1880.47</w:t>
            </w:r>
          </w:p>
        </w:tc>
        <w:tc>
          <w:tcPr>
            <w:tcW w:w="0" w:type="auto"/>
            <w:vAlign w:val="center"/>
          </w:tcPr>
          <w:p w14:paraId="4B644E2A"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34.25</w:t>
            </w:r>
          </w:p>
        </w:tc>
        <w:tc>
          <w:tcPr>
            <w:tcW w:w="0" w:type="auto"/>
          </w:tcPr>
          <w:p w14:paraId="62178848"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&lt; 0.01</w:t>
            </w:r>
          </w:p>
        </w:tc>
      </w:tr>
      <w:tr w:rsidR="002B6C8A" w:rsidRPr="00D77CC3" w14:paraId="22F8411A" w14:textId="77777777" w:rsidTr="00193E83">
        <w:tc>
          <w:tcPr>
            <w:tcW w:w="0" w:type="auto"/>
            <w:vAlign w:val="center"/>
          </w:tcPr>
          <w:p w14:paraId="55357542" w14:textId="77777777" w:rsidR="00384201" w:rsidRPr="00D77CC3" w:rsidRDefault="00000000" w:rsidP="00DD1718">
            <w:pPr>
              <w:jc w:val="center"/>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X</m:t>
                    </m:r>
                  </m:e>
                  <m:sub>
                    <m:r>
                      <w:rPr>
                        <w:rFonts w:ascii="Cambria Math" w:hAnsi="Cambria Math" w:cstheme="majorBidi"/>
                        <w:sz w:val="16"/>
                        <w:szCs w:val="16"/>
                      </w:rPr>
                      <m:t>1</m:t>
                    </m:r>
                  </m:sub>
                </m:sSub>
                <m:sSub>
                  <m:sSubPr>
                    <m:ctrlPr>
                      <w:rPr>
                        <w:rFonts w:ascii="Cambria Math" w:hAnsi="Cambria Math" w:cstheme="majorBidi"/>
                        <w:i/>
                        <w:sz w:val="16"/>
                        <w:szCs w:val="16"/>
                      </w:rPr>
                    </m:ctrlPr>
                  </m:sSubPr>
                  <m:e>
                    <m:r>
                      <w:rPr>
                        <w:rFonts w:ascii="Cambria Math" w:hAnsi="Cambria Math" w:cstheme="majorBidi"/>
                        <w:sz w:val="16"/>
                        <w:szCs w:val="16"/>
                      </w:rPr>
                      <m:t>X</m:t>
                    </m:r>
                  </m:e>
                  <m:sub>
                    <m:r>
                      <w:rPr>
                        <w:rFonts w:ascii="Cambria Math" w:hAnsi="Cambria Math" w:cstheme="majorBidi"/>
                        <w:sz w:val="16"/>
                        <w:szCs w:val="16"/>
                      </w:rPr>
                      <m:t>3</m:t>
                    </m:r>
                  </m:sub>
                </m:sSub>
              </m:oMath>
            </m:oMathPara>
          </w:p>
        </w:tc>
        <w:tc>
          <w:tcPr>
            <w:tcW w:w="0" w:type="auto"/>
            <w:vAlign w:val="center"/>
          </w:tcPr>
          <w:p w14:paraId="7EE04EC6"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w:t>
            </w:r>
          </w:p>
        </w:tc>
        <w:tc>
          <w:tcPr>
            <w:tcW w:w="0" w:type="auto"/>
            <w:vAlign w:val="center"/>
          </w:tcPr>
          <w:p w14:paraId="7E3AEE0C"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1742.67</w:t>
            </w:r>
          </w:p>
        </w:tc>
        <w:tc>
          <w:tcPr>
            <w:tcW w:w="0" w:type="auto"/>
            <w:vAlign w:val="center"/>
          </w:tcPr>
          <w:p w14:paraId="35CB46C2"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1742.67</w:t>
            </w:r>
          </w:p>
        </w:tc>
        <w:tc>
          <w:tcPr>
            <w:tcW w:w="0" w:type="auto"/>
            <w:vAlign w:val="center"/>
          </w:tcPr>
          <w:p w14:paraId="526658D1"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121.84</w:t>
            </w:r>
          </w:p>
        </w:tc>
        <w:tc>
          <w:tcPr>
            <w:tcW w:w="0" w:type="auto"/>
            <w:vAlign w:val="center"/>
          </w:tcPr>
          <w:p w14:paraId="3B6A29AF"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&lt; 0.01</w:t>
            </w:r>
          </w:p>
        </w:tc>
        <w:tc>
          <w:tcPr>
            <w:tcW w:w="0" w:type="auto"/>
            <w:vAlign w:val="center"/>
          </w:tcPr>
          <w:p w14:paraId="72CDFDA8"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924.38</w:t>
            </w:r>
          </w:p>
        </w:tc>
        <w:tc>
          <w:tcPr>
            <w:tcW w:w="0" w:type="auto"/>
            <w:vAlign w:val="center"/>
          </w:tcPr>
          <w:p w14:paraId="63890320"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924.38</w:t>
            </w:r>
          </w:p>
        </w:tc>
        <w:tc>
          <w:tcPr>
            <w:tcW w:w="0" w:type="auto"/>
            <w:vAlign w:val="center"/>
          </w:tcPr>
          <w:p w14:paraId="1A49CE73"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23.42</w:t>
            </w:r>
          </w:p>
        </w:tc>
        <w:tc>
          <w:tcPr>
            <w:tcW w:w="0" w:type="auto"/>
            <w:vAlign w:val="center"/>
          </w:tcPr>
          <w:p w14:paraId="1C81D3DE"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&lt; 0.01</w:t>
            </w:r>
          </w:p>
        </w:tc>
        <w:tc>
          <w:tcPr>
            <w:tcW w:w="0" w:type="auto"/>
            <w:vAlign w:val="center"/>
          </w:tcPr>
          <w:p w14:paraId="3BA9A711"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1641.52</w:t>
            </w:r>
          </w:p>
        </w:tc>
        <w:tc>
          <w:tcPr>
            <w:tcW w:w="0" w:type="auto"/>
            <w:vAlign w:val="center"/>
          </w:tcPr>
          <w:p w14:paraId="767B1296"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1641.52</w:t>
            </w:r>
          </w:p>
        </w:tc>
        <w:tc>
          <w:tcPr>
            <w:tcW w:w="0" w:type="auto"/>
            <w:vAlign w:val="center"/>
          </w:tcPr>
          <w:p w14:paraId="6A84F568"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85.07</w:t>
            </w:r>
          </w:p>
        </w:tc>
        <w:tc>
          <w:tcPr>
            <w:tcW w:w="0" w:type="auto"/>
            <w:vAlign w:val="center"/>
          </w:tcPr>
          <w:p w14:paraId="09C78CCC"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&lt; 0.01</w:t>
            </w:r>
          </w:p>
        </w:tc>
        <w:tc>
          <w:tcPr>
            <w:tcW w:w="0" w:type="auto"/>
            <w:vAlign w:val="center"/>
          </w:tcPr>
          <w:p w14:paraId="477124CF"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58.74</w:t>
            </w:r>
          </w:p>
        </w:tc>
        <w:tc>
          <w:tcPr>
            <w:tcW w:w="0" w:type="auto"/>
            <w:vAlign w:val="center"/>
          </w:tcPr>
          <w:p w14:paraId="5A9DE39A"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58.74</w:t>
            </w:r>
          </w:p>
        </w:tc>
        <w:tc>
          <w:tcPr>
            <w:tcW w:w="0" w:type="auto"/>
            <w:vAlign w:val="center"/>
          </w:tcPr>
          <w:p w14:paraId="763172F1"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1.07</w:t>
            </w:r>
          </w:p>
        </w:tc>
        <w:tc>
          <w:tcPr>
            <w:tcW w:w="0" w:type="auto"/>
            <w:vAlign w:val="center"/>
          </w:tcPr>
          <w:p w14:paraId="62138C3F"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0.31</w:t>
            </w:r>
          </w:p>
        </w:tc>
      </w:tr>
      <w:tr w:rsidR="002B6C8A" w:rsidRPr="00D77CC3" w14:paraId="45930281" w14:textId="77777777" w:rsidTr="00193E83">
        <w:tc>
          <w:tcPr>
            <w:tcW w:w="0" w:type="auto"/>
            <w:vAlign w:val="center"/>
          </w:tcPr>
          <w:p w14:paraId="28E651B9" w14:textId="77777777" w:rsidR="00384201" w:rsidRPr="00D77CC3" w:rsidRDefault="00000000" w:rsidP="00DD1718">
            <w:pPr>
              <w:jc w:val="center"/>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X</m:t>
                    </m:r>
                  </m:e>
                  <m:sub>
                    <m:r>
                      <w:rPr>
                        <w:rFonts w:ascii="Cambria Math" w:hAnsi="Cambria Math" w:cstheme="majorBidi"/>
                        <w:sz w:val="16"/>
                        <w:szCs w:val="16"/>
                      </w:rPr>
                      <m:t>2</m:t>
                    </m:r>
                  </m:sub>
                </m:sSub>
                <m:sSub>
                  <m:sSubPr>
                    <m:ctrlPr>
                      <w:rPr>
                        <w:rFonts w:ascii="Cambria Math" w:hAnsi="Cambria Math" w:cstheme="majorBidi"/>
                        <w:i/>
                        <w:sz w:val="16"/>
                        <w:szCs w:val="16"/>
                      </w:rPr>
                    </m:ctrlPr>
                  </m:sSubPr>
                  <m:e>
                    <m:r>
                      <w:rPr>
                        <w:rFonts w:ascii="Cambria Math" w:hAnsi="Cambria Math" w:cstheme="majorBidi"/>
                        <w:sz w:val="16"/>
                        <w:szCs w:val="16"/>
                      </w:rPr>
                      <m:t>X</m:t>
                    </m:r>
                  </m:e>
                  <m:sub>
                    <m:r>
                      <w:rPr>
                        <w:rFonts w:ascii="Cambria Math" w:hAnsi="Cambria Math" w:cstheme="majorBidi"/>
                        <w:sz w:val="16"/>
                        <w:szCs w:val="16"/>
                      </w:rPr>
                      <m:t>3</m:t>
                    </m:r>
                  </m:sub>
                </m:sSub>
              </m:oMath>
            </m:oMathPara>
          </w:p>
        </w:tc>
        <w:tc>
          <w:tcPr>
            <w:tcW w:w="0" w:type="auto"/>
            <w:vAlign w:val="center"/>
          </w:tcPr>
          <w:p w14:paraId="26D9E06E"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w:t>
            </w:r>
          </w:p>
        </w:tc>
        <w:tc>
          <w:tcPr>
            <w:tcW w:w="0" w:type="auto"/>
            <w:vAlign w:val="center"/>
          </w:tcPr>
          <w:p w14:paraId="0F83949C"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327.58</w:t>
            </w:r>
          </w:p>
        </w:tc>
        <w:tc>
          <w:tcPr>
            <w:tcW w:w="0" w:type="auto"/>
            <w:vAlign w:val="center"/>
          </w:tcPr>
          <w:p w14:paraId="45E8E47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327.58</w:t>
            </w:r>
          </w:p>
        </w:tc>
        <w:tc>
          <w:tcPr>
            <w:tcW w:w="0" w:type="auto"/>
            <w:vAlign w:val="center"/>
          </w:tcPr>
          <w:p w14:paraId="12906645"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22.90</w:t>
            </w:r>
          </w:p>
        </w:tc>
        <w:tc>
          <w:tcPr>
            <w:tcW w:w="0" w:type="auto"/>
            <w:vAlign w:val="center"/>
          </w:tcPr>
          <w:p w14:paraId="48B026C7"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&lt; 0.01</w:t>
            </w:r>
          </w:p>
        </w:tc>
        <w:tc>
          <w:tcPr>
            <w:tcW w:w="0" w:type="auto"/>
            <w:vAlign w:val="center"/>
          </w:tcPr>
          <w:p w14:paraId="28CC8599"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553.44</w:t>
            </w:r>
          </w:p>
        </w:tc>
        <w:tc>
          <w:tcPr>
            <w:tcW w:w="0" w:type="auto"/>
            <w:vAlign w:val="center"/>
          </w:tcPr>
          <w:p w14:paraId="492E083C"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553.44</w:t>
            </w:r>
          </w:p>
        </w:tc>
        <w:tc>
          <w:tcPr>
            <w:tcW w:w="0" w:type="auto"/>
            <w:vAlign w:val="center"/>
          </w:tcPr>
          <w:p w14:paraId="05FED4D8"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14.02</w:t>
            </w:r>
          </w:p>
        </w:tc>
        <w:tc>
          <w:tcPr>
            <w:tcW w:w="0" w:type="auto"/>
            <w:vAlign w:val="center"/>
          </w:tcPr>
          <w:p w14:paraId="1C381D4A"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&lt; 0.01</w:t>
            </w:r>
          </w:p>
        </w:tc>
        <w:tc>
          <w:tcPr>
            <w:tcW w:w="0" w:type="auto"/>
            <w:vAlign w:val="center"/>
          </w:tcPr>
          <w:p w14:paraId="2FC869EA"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504.73</w:t>
            </w:r>
          </w:p>
        </w:tc>
        <w:tc>
          <w:tcPr>
            <w:tcW w:w="0" w:type="auto"/>
            <w:vAlign w:val="center"/>
          </w:tcPr>
          <w:p w14:paraId="3693FB2B"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504.73</w:t>
            </w:r>
          </w:p>
        </w:tc>
        <w:tc>
          <w:tcPr>
            <w:tcW w:w="0" w:type="auto"/>
            <w:vAlign w:val="center"/>
          </w:tcPr>
          <w:p w14:paraId="66176D32"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26.16</w:t>
            </w:r>
          </w:p>
        </w:tc>
        <w:tc>
          <w:tcPr>
            <w:tcW w:w="0" w:type="auto"/>
            <w:vAlign w:val="center"/>
          </w:tcPr>
          <w:p w14:paraId="2BC5096E"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&lt; 0.01</w:t>
            </w:r>
          </w:p>
        </w:tc>
        <w:tc>
          <w:tcPr>
            <w:tcW w:w="0" w:type="auto"/>
            <w:vAlign w:val="center"/>
          </w:tcPr>
          <w:p w14:paraId="41079AE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697.35</w:t>
            </w:r>
          </w:p>
        </w:tc>
        <w:tc>
          <w:tcPr>
            <w:tcW w:w="0" w:type="auto"/>
            <w:vAlign w:val="center"/>
          </w:tcPr>
          <w:p w14:paraId="5BCD5C04"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697.35</w:t>
            </w:r>
          </w:p>
        </w:tc>
        <w:tc>
          <w:tcPr>
            <w:tcW w:w="0" w:type="auto"/>
            <w:vAlign w:val="center"/>
          </w:tcPr>
          <w:p w14:paraId="704FDAB8"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12.70</w:t>
            </w:r>
          </w:p>
        </w:tc>
        <w:tc>
          <w:tcPr>
            <w:tcW w:w="0" w:type="auto"/>
            <w:vAlign w:val="center"/>
          </w:tcPr>
          <w:p w14:paraId="4286B9CF"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&lt; 0.01</w:t>
            </w:r>
          </w:p>
        </w:tc>
      </w:tr>
      <w:tr w:rsidR="002B6C8A" w:rsidRPr="00D77CC3" w14:paraId="47707F53" w14:textId="77777777" w:rsidTr="00193E83">
        <w:tc>
          <w:tcPr>
            <w:tcW w:w="0" w:type="auto"/>
            <w:vAlign w:val="center"/>
          </w:tcPr>
          <w:p w14:paraId="33D3F391" w14:textId="77777777" w:rsidR="00384201" w:rsidRPr="00D77CC3" w:rsidRDefault="00000000" w:rsidP="00DD1718">
            <w:pPr>
              <w:jc w:val="center"/>
              <w:rPr>
                <w:rFonts w:asciiTheme="majorBidi" w:hAnsiTheme="majorBidi" w:cstheme="majorBidi"/>
                <w:sz w:val="16"/>
                <w:szCs w:val="16"/>
                <w:vertAlign w:val="superscript"/>
              </w:rPr>
            </w:pPr>
            <m:oMathPara>
              <m:oMath>
                <m:sSubSup>
                  <m:sSubSupPr>
                    <m:ctrlPr>
                      <w:rPr>
                        <w:rFonts w:ascii="Cambria Math" w:hAnsi="Cambria Math" w:cstheme="majorBidi"/>
                        <w:i/>
                        <w:sz w:val="16"/>
                        <w:szCs w:val="16"/>
                      </w:rPr>
                    </m:ctrlPr>
                  </m:sSubSupPr>
                  <m:e>
                    <m:r>
                      <w:rPr>
                        <w:rFonts w:ascii="Cambria Math" w:hAnsi="Cambria Math" w:cstheme="majorBidi"/>
                        <w:sz w:val="16"/>
                        <w:szCs w:val="16"/>
                      </w:rPr>
                      <m:t>X</m:t>
                    </m:r>
                  </m:e>
                  <m:sub>
                    <m:r>
                      <w:rPr>
                        <w:rFonts w:ascii="Cambria Math" w:hAnsi="Cambria Math" w:cstheme="majorBidi"/>
                        <w:sz w:val="16"/>
                        <w:szCs w:val="16"/>
                      </w:rPr>
                      <m:t>1</m:t>
                    </m:r>
                  </m:sub>
                  <m:sup>
                    <m:r>
                      <w:rPr>
                        <w:rFonts w:ascii="Cambria Math" w:hAnsi="Cambria Math" w:cstheme="majorBidi"/>
                        <w:sz w:val="16"/>
                        <w:szCs w:val="16"/>
                      </w:rPr>
                      <m:t>2</m:t>
                    </m:r>
                  </m:sup>
                </m:sSubSup>
              </m:oMath>
            </m:oMathPara>
          </w:p>
        </w:tc>
        <w:tc>
          <w:tcPr>
            <w:tcW w:w="0" w:type="auto"/>
            <w:vAlign w:val="center"/>
          </w:tcPr>
          <w:p w14:paraId="6533E04F"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w:t>
            </w:r>
          </w:p>
        </w:tc>
        <w:tc>
          <w:tcPr>
            <w:tcW w:w="0" w:type="auto"/>
            <w:vAlign w:val="center"/>
          </w:tcPr>
          <w:p w14:paraId="1231205A"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4847.78</w:t>
            </w:r>
          </w:p>
        </w:tc>
        <w:tc>
          <w:tcPr>
            <w:tcW w:w="0" w:type="auto"/>
            <w:vAlign w:val="center"/>
          </w:tcPr>
          <w:p w14:paraId="01B2D485"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4847.78</w:t>
            </w:r>
          </w:p>
        </w:tc>
        <w:tc>
          <w:tcPr>
            <w:tcW w:w="0" w:type="auto"/>
            <w:vAlign w:val="center"/>
          </w:tcPr>
          <w:p w14:paraId="448FB228"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338.94</w:t>
            </w:r>
          </w:p>
        </w:tc>
        <w:tc>
          <w:tcPr>
            <w:tcW w:w="0" w:type="auto"/>
            <w:vAlign w:val="center"/>
          </w:tcPr>
          <w:p w14:paraId="57B27915"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&lt; 0.01</w:t>
            </w:r>
          </w:p>
        </w:tc>
        <w:tc>
          <w:tcPr>
            <w:tcW w:w="0" w:type="auto"/>
            <w:vAlign w:val="center"/>
          </w:tcPr>
          <w:p w14:paraId="74DBEF38"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11386.20</w:t>
            </w:r>
          </w:p>
        </w:tc>
        <w:tc>
          <w:tcPr>
            <w:tcW w:w="0" w:type="auto"/>
            <w:vAlign w:val="center"/>
          </w:tcPr>
          <w:p w14:paraId="34753A52"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11386.20</w:t>
            </w:r>
          </w:p>
        </w:tc>
        <w:tc>
          <w:tcPr>
            <w:tcW w:w="0" w:type="auto"/>
            <w:vAlign w:val="center"/>
          </w:tcPr>
          <w:p w14:paraId="104B22C0"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288.47</w:t>
            </w:r>
          </w:p>
        </w:tc>
        <w:tc>
          <w:tcPr>
            <w:tcW w:w="0" w:type="auto"/>
            <w:vAlign w:val="center"/>
          </w:tcPr>
          <w:p w14:paraId="2D80D3C0"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&lt; 0.01</w:t>
            </w:r>
          </w:p>
        </w:tc>
        <w:tc>
          <w:tcPr>
            <w:tcW w:w="0" w:type="auto"/>
            <w:vAlign w:val="center"/>
          </w:tcPr>
          <w:p w14:paraId="424848D6"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8103.84</w:t>
            </w:r>
          </w:p>
        </w:tc>
        <w:tc>
          <w:tcPr>
            <w:tcW w:w="0" w:type="auto"/>
            <w:vAlign w:val="center"/>
          </w:tcPr>
          <w:p w14:paraId="6A1F1CA5"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8103.84</w:t>
            </w:r>
          </w:p>
        </w:tc>
        <w:tc>
          <w:tcPr>
            <w:tcW w:w="0" w:type="auto"/>
            <w:vAlign w:val="center"/>
          </w:tcPr>
          <w:p w14:paraId="469ADD27"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419.97</w:t>
            </w:r>
          </w:p>
        </w:tc>
        <w:tc>
          <w:tcPr>
            <w:tcW w:w="0" w:type="auto"/>
            <w:vAlign w:val="center"/>
          </w:tcPr>
          <w:p w14:paraId="3E22FAA2"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&lt; 0.01</w:t>
            </w:r>
          </w:p>
        </w:tc>
        <w:tc>
          <w:tcPr>
            <w:tcW w:w="0" w:type="auto"/>
            <w:vAlign w:val="center"/>
          </w:tcPr>
          <w:p w14:paraId="5EF5EE0B"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25531.95</w:t>
            </w:r>
          </w:p>
        </w:tc>
        <w:tc>
          <w:tcPr>
            <w:tcW w:w="0" w:type="auto"/>
            <w:vAlign w:val="center"/>
          </w:tcPr>
          <w:p w14:paraId="1BBA09FE"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25531.95</w:t>
            </w:r>
          </w:p>
        </w:tc>
        <w:tc>
          <w:tcPr>
            <w:tcW w:w="0" w:type="auto"/>
            <w:vAlign w:val="center"/>
          </w:tcPr>
          <w:p w14:paraId="4B1E21A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465.05</w:t>
            </w:r>
          </w:p>
        </w:tc>
        <w:tc>
          <w:tcPr>
            <w:tcW w:w="0" w:type="auto"/>
            <w:vAlign w:val="center"/>
          </w:tcPr>
          <w:p w14:paraId="5DFCD47C"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&lt; 0.01</w:t>
            </w:r>
          </w:p>
        </w:tc>
      </w:tr>
      <w:tr w:rsidR="002B6C8A" w:rsidRPr="00D77CC3" w14:paraId="2D60C6E4" w14:textId="77777777" w:rsidTr="00193E83">
        <w:tc>
          <w:tcPr>
            <w:tcW w:w="0" w:type="auto"/>
            <w:vAlign w:val="center"/>
          </w:tcPr>
          <w:p w14:paraId="41D16AAB" w14:textId="77777777" w:rsidR="00384201" w:rsidRPr="00D77CC3" w:rsidRDefault="00000000" w:rsidP="00DD1718">
            <w:pPr>
              <w:jc w:val="center"/>
              <w:rPr>
                <w:rFonts w:asciiTheme="majorBidi" w:hAnsiTheme="majorBidi" w:cstheme="majorBidi"/>
                <w:sz w:val="16"/>
                <w:szCs w:val="16"/>
                <w:vertAlign w:val="superscript"/>
              </w:rPr>
            </w:pPr>
            <m:oMathPara>
              <m:oMath>
                <m:sSubSup>
                  <m:sSubSupPr>
                    <m:ctrlPr>
                      <w:rPr>
                        <w:rFonts w:ascii="Cambria Math" w:hAnsi="Cambria Math" w:cstheme="majorBidi"/>
                        <w:i/>
                        <w:sz w:val="16"/>
                        <w:szCs w:val="16"/>
                      </w:rPr>
                    </m:ctrlPr>
                  </m:sSubSupPr>
                  <m:e>
                    <m:r>
                      <w:rPr>
                        <w:rFonts w:ascii="Cambria Math" w:hAnsi="Cambria Math" w:cstheme="majorBidi"/>
                        <w:sz w:val="16"/>
                        <w:szCs w:val="16"/>
                      </w:rPr>
                      <m:t>X</m:t>
                    </m:r>
                  </m:e>
                  <m:sub>
                    <m:r>
                      <w:rPr>
                        <w:rFonts w:ascii="Cambria Math" w:hAnsi="Cambria Math" w:cstheme="majorBidi"/>
                        <w:sz w:val="16"/>
                        <w:szCs w:val="16"/>
                      </w:rPr>
                      <m:t>2</m:t>
                    </m:r>
                  </m:sub>
                  <m:sup>
                    <m:r>
                      <w:rPr>
                        <w:rFonts w:ascii="Cambria Math" w:hAnsi="Cambria Math" w:cstheme="majorBidi"/>
                        <w:sz w:val="16"/>
                        <w:szCs w:val="16"/>
                      </w:rPr>
                      <m:t>2</m:t>
                    </m:r>
                  </m:sup>
                </m:sSubSup>
              </m:oMath>
            </m:oMathPara>
          </w:p>
        </w:tc>
        <w:tc>
          <w:tcPr>
            <w:tcW w:w="0" w:type="auto"/>
            <w:vAlign w:val="center"/>
          </w:tcPr>
          <w:p w14:paraId="19F601F5"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w:t>
            </w:r>
          </w:p>
        </w:tc>
        <w:tc>
          <w:tcPr>
            <w:tcW w:w="0" w:type="auto"/>
            <w:vAlign w:val="center"/>
          </w:tcPr>
          <w:p w14:paraId="0DB5D3B2"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1736.02</w:t>
            </w:r>
          </w:p>
        </w:tc>
        <w:tc>
          <w:tcPr>
            <w:tcW w:w="0" w:type="auto"/>
            <w:vAlign w:val="center"/>
          </w:tcPr>
          <w:p w14:paraId="13871647"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1736.02</w:t>
            </w:r>
          </w:p>
        </w:tc>
        <w:tc>
          <w:tcPr>
            <w:tcW w:w="0" w:type="auto"/>
            <w:vAlign w:val="center"/>
          </w:tcPr>
          <w:p w14:paraId="406E67A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121.38</w:t>
            </w:r>
          </w:p>
        </w:tc>
        <w:tc>
          <w:tcPr>
            <w:tcW w:w="0" w:type="auto"/>
            <w:vAlign w:val="center"/>
          </w:tcPr>
          <w:p w14:paraId="668A4A0D"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&lt; 0.01</w:t>
            </w:r>
          </w:p>
        </w:tc>
        <w:tc>
          <w:tcPr>
            <w:tcW w:w="0" w:type="auto"/>
            <w:vAlign w:val="center"/>
          </w:tcPr>
          <w:p w14:paraId="6247C843"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1741.01</w:t>
            </w:r>
          </w:p>
        </w:tc>
        <w:tc>
          <w:tcPr>
            <w:tcW w:w="0" w:type="auto"/>
            <w:vAlign w:val="center"/>
          </w:tcPr>
          <w:p w14:paraId="76DA8F9F"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1741.01</w:t>
            </w:r>
          </w:p>
        </w:tc>
        <w:tc>
          <w:tcPr>
            <w:tcW w:w="0" w:type="auto"/>
            <w:vAlign w:val="center"/>
          </w:tcPr>
          <w:p w14:paraId="39C4CC6F"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44.11</w:t>
            </w:r>
          </w:p>
        </w:tc>
        <w:tc>
          <w:tcPr>
            <w:tcW w:w="0" w:type="auto"/>
            <w:vAlign w:val="center"/>
          </w:tcPr>
          <w:p w14:paraId="4DE399F6"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&lt; 0.01</w:t>
            </w:r>
          </w:p>
        </w:tc>
        <w:tc>
          <w:tcPr>
            <w:tcW w:w="0" w:type="auto"/>
            <w:vAlign w:val="center"/>
          </w:tcPr>
          <w:p w14:paraId="2F9651D4"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1778.33</w:t>
            </w:r>
          </w:p>
        </w:tc>
        <w:tc>
          <w:tcPr>
            <w:tcW w:w="0" w:type="auto"/>
            <w:vAlign w:val="center"/>
          </w:tcPr>
          <w:p w14:paraId="34CDF53A"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1778.33</w:t>
            </w:r>
          </w:p>
        </w:tc>
        <w:tc>
          <w:tcPr>
            <w:tcW w:w="0" w:type="auto"/>
            <w:vAlign w:val="center"/>
          </w:tcPr>
          <w:p w14:paraId="5C458949"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92.16</w:t>
            </w:r>
          </w:p>
        </w:tc>
        <w:tc>
          <w:tcPr>
            <w:tcW w:w="0" w:type="auto"/>
            <w:vAlign w:val="center"/>
          </w:tcPr>
          <w:p w14:paraId="72B09FD7"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&lt; 0.01</w:t>
            </w:r>
          </w:p>
        </w:tc>
        <w:tc>
          <w:tcPr>
            <w:tcW w:w="0" w:type="auto"/>
            <w:vAlign w:val="center"/>
          </w:tcPr>
          <w:p w14:paraId="7CF0F1A3"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265.19</w:t>
            </w:r>
          </w:p>
        </w:tc>
        <w:tc>
          <w:tcPr>
            <w:tcW w:w="0" w:type="auto"/>
            <w:vAlign w:val="center"/>
          </w:tcPr>
          <w:p w14:paraId="42730834"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265.19</w:t>
            </w:r>
          </w:p>
        </w:tc>
        <w:tc>
          <w:tcPr>
            <w:tcW w:w="0" w:type="auto"/>
            <w:vAlign w:val="center"/>
          </w:tcPr>
          <w:p w14:paraId="520E94D2"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4.83</w:t>
            </w:r>
          </w:p>
        </w:tc>
        <w:tc>
          <w:tcPr>
            <w:tcW w:w="0" w:type="auto"/>
            <w:vAlign w:val="center"/>
          </w:tcPr>
          <w:p w14:paraId="147025A4"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0.03</w:t>
            </w:r>
          </w:p>
        </w:tc>
      </w:tr>
      <w:tr w:rsidR="002B6C8A" w:rsidRPr="00D77CC3" w14:paraId="7FA190BA" w14:textId="77777777" w:rsidTr="00193E83">
        <w:tc>
          <w:tcPr>
            <w:tcW w:w="0" w:type="auto"/>
            <w:vAlign w:val="center"/>
          </w:tcPr>
          <w:p w14:paraId="74BAE926" w14:textId="77777777" w:rsidR="00384201" w:rsidRPr="00D77CC3" w:rsidRDefault="00000000" w:rsidP="00DD1718">
            <w:pPr>
              <w:jc w:val="center"/>
              <w:rPr>
                <w:rFonts w:asciiTheme="majorBidi" w:hAnsiTheme="majorBidi" w:cstheme="majorBidi"/>
                <w:sz w:val="16"/>
                <w:szCs w:val="16"/>
                <w:vertAlign w:val="superscript"/>
              </w:rPr>
            </w:pPr>
            <m:oMathPara>
              <m:oMath>
                <m:sSubSup>
                  <m:sSubSupPr>
                    <m:ctrlPr>
                      <w:rPr>
                        <w:rFonts w:ascii="Cambria Math" w:hAnsi="Cambria Math" w:cstheme="majorBidi"/>
                        <w:i/>
                        <w:sz w:val="16"/>
                        <w:szCs w:val="16"/>
                      </w:rPr>
                    </m:ctrlPr>
                  </m:sSubSupPr>
                  <m:e>
                    <m:r>
                      <w:rPr>
                        <w:rFonts w:ascii="Cambria Math" w:hAnsi="Cambria Math" w:cstheme="majorBidi"/>
                        <w:sz w:val="16"/>
                        <w:szCs w:val="16"/>
                      </w:rPr>
                      <m:t>X</m:t>
                    </m:r>
                  </m:e>
                  <m:sub>
                    <m:r>
                      <w:rPr>
                        <w:rFonts w:ascii="Cambria Math" w:hAnsi="Cambria Math" w:cstheme="majorBidi"/>
                        <w:sz w:val="16"/>
                        <w:szCs w:val="16"/>
                      </w:rPr>
                      <m:t>3</m:t>
                    </m:r>
                  </m:sub>
                  <m:sup>
                    <m:r>
                      <w:rPr>
                        <w:rFonts w:ascii="Cambria Math" w:hAnsi="Cambria Math" w:cstheme="majorBidi"/>
                        <w:sz w:val="16"/>
                        <w:szCs w:val="16"/>
                      </w:rPr>
                      <m:t>2</m:t>
                    </m:r>
                  </m:sup>
                </m:sSubSup>
              </m:oMath>
            </m:oMathPara>
          </w:p>
        </w:tc>
        <w:tc>
          <w:tcPr>
            <w:tcW w:w="0" w:type="auto"/>
            <w:vAlign w:val="center"/>
          </w:tcPr>
          <w:p w14:paraId="418F4C38"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w:t>
            </w:r>
          </w:p>
        </w:tc>
        <w:tc>
          <w:tcPr>
            <w:tcW w:w="0" w:type="auto"/>
            <w:vAlign w:val="center"/>
          </w:tcPr>
          <w:p w14:paraId="316BCC19"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763.31</w:t>
            </w:r>
          </w:p>
        </w:tc>
        <w:tc>
          <w:tcPr>
            <w:tcW w:w="0" w:type="auto"/>
            <w:vAlign w:val="center"/>
          </w:tcPr>
          <w:p w14:paraId="0F81A71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763.31</w:t>
            </w:r>
          </w:p>
        </w:tc>
        <w:tc>
          <w:tcPr>
            <w:tcW w:w="0" w:type="auto"/>
            <w:vAlign w:val="center"/>
          </w:tcPr>
          <w:p w14:paraId="7BF2CB54"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53.37</w:t>
            </w:r>
          </w:p>
        </w:tc>
        <w:tc>
          <w:tcPr>
            <w:tcW w:w="0" w:type="auto"/>
            <w:vAlign w:val="center"/>
          </w:tcPr>
          <w:p w14:paraId="2C6F5066"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&lt; 0.01</w:t>
            </w:r>
          </w:p>
        </w:tc>
        <w:tc>
          <w:tcPr>
            <w:tcW w:w="0" w:type="auto"/>
            <w:vAlign w:val="center"/>
          </w:tcPr>
          <w:p w14:paraId="456C2EB3"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619.97</w:t>
            </w:r>
          </w:p>
        </w:tc>
        <w:tc>
          <w:tcPr>
            <w:tcW w:w="0" w:type="auto"/>
            <w:vAlign w:val="center"/>
          </w:tcPr>
          <w:p w14:paraId="6248541B"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619.97</w:t>
            </w:r>
          </w:p>
        </w:tc>
        <w:tc>
          <w:tcPr>
            <w:tcW w:w="0" w:type="auto"/>
            <w:vAlign w:val="center"/>
          </w:tcPr>
          <w:p w14:paraId="0BCF69CD"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15.71</w:t>
            </w:r>
          </w:p>
        </w:tc>
        <w:tc>
          <w:tcPr>
            <w:tcW w:w="0" w:type="auto"/>
            <w:vAlign w:val="center"/>
          </w:tcPr>
          <w:p w14:paraId="2F1A96B8" w14:textId="77777777" w:rsidR="00384201" w:rsidRPr="00D77CC3" w:rsidRDefault="00384201" w:rsidP="00DD1718">
            <w:pPr>
              <w:jc w:val="center"/>
              <w:rPr>
                <w:rFonts w:asciiTheme="majorBidi" w:eastAsia="Times New Roman" w:hAnsiTheme="majorBidi" w:cstheme="majorBidi"/>
                <w:sz w:val="16"/>
                <w:szCs w:val="16"/>
                <w:bdr w:val="none" w:sz="0" w:space="0" w:color="auto" w:frame="1"/>
              </w:rPr>
            </w:pPr>
            <w:r w:rsidRPr="00D77CC3">
              <w:rPr>
                <w:rFonts w:asciiTheme="majorBidi" w:hAnsiTheme="majorBidi" w:cstheme="majorBidi"/>
                <w:sz w:val="16"/>
                <w:szCs w:val="16"/>
              </w:rPr>
              <w:t>&lt; 0.01</w:t>
            </w:r>
          </w:p>
        </w:tc>
        <w:tc>
          <w:tcPr>
            <w:tcW w:w="0" w:type="auto"/>
            <w:vAlign w:val="center"/>
          </w:tcPr>
          <w:p w14:paraId="2A14E1FE"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411.42</w:t>
            </w:r>
          </w:p>
        </w:tc>
        <w:tc>
          <w:tcPr>
            <w:tcW w:w="0" w:type="auto"/>
            <w:vAlign w:val="center"/>
          </w:tcPr>
          <w:p w14:paraId="7E2E9C3F"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411.42</w:t>
            </w:r>
          </w:p>
        </w:tc>
        <w:tc>
          <w:tcPr>
            <w:tcW w:w="0" w:type="auto"/>
            <w:vAlign w:val="center"/>
          </w:tcPr>
          <w:p w14:paraId="5D2D07F5"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21.32</w:t>
            </w:r>
          </w:p>
        </w:tc>
        <w:tc>
          <w:tcPr>
            <w:tcW w:w="0" w:type="auto"/>
            <w:vAlign w:val="center"/>
          </w:tcPr>
          <w:p w14:paraId="23973193"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&lt; 0.01</w:t>
            </w:r>
          </w:p>
        </w:tc>
        <w:tc>
          <w:tcPr>
            <w:tcW w:w="0" w:type="auto"/>
            <w:vAlign w:val="center"/>
          </w:tcPr>
          <w:p w14:paraId="7A5599A2"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1013.83</w:t>
            </w:r>
          </w:p>
        </w:tc>
        <w:tc>
          <w:tcPr>
            <w:tcW w:w="0" w:type="auto"/>
            <w:vAlign w:val="center"/>
          </w:tcPr>
          <w:p w14:paraId="40F3D5C3"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1013.83</w:t>
            </w:r>
          </w:p>
        </w:tc>
        <w:tc>
          <w:tcPr>
            <w:tcW w:w="0" w:type="auto"/>
            <w:vAlign w:val="center"/>
          </w:tcPr>
          <w:p w14:paraId="655C61B2"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18.47</w:t>
            </w:r>
          </w:p>
        </w:tc>
        <w:tc>
          <w:tcPr>
            <w:tcW w:w="0" w:type="auto"/>
            <w:vAlign w:val="center"/>
          </w:tcPr>
          <w:p w14:paraId="241CCAEC"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&lt; 0.01</w:t>
            </w:r>
          </w:p>
        </w:tc>
      </w:tr>
      <w:tr w:rsidR="002B6C8A" w:rsidRPr="00D77CC3" w14:paraId="4BAC6143" w14:textId="77777777" w:rsidTr="00193E83">
        <w:tc>
          <w:tcPr>
            <w:tcW w:w="0" w:type="auto"/>
            <w:vAlign w:val="center"/>
          </w:tcPr>
          <w:p w14:paraId="743A3D55"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Residual</w:t>
            </w:r>
          </w:p>
        </w:tc>
        <w:tc>
          <w:tcPr>
            <w:tcW w:w="0" w:type="auto"/>
            <w:vAlign w:val="center"/>
          </w:tcPr>
          <w:p w14:paraId="794FD931"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shd w:val="clear" w:color="auto" w:fill="FFFFFF"/>
              </w:rPr>
              <w:t>41</w:t>
            </w:r>
          </w:p>
        </w:tc>
        <w:tc>
          <w:tcPr>
            <w:tcW w:w="0" w:type="auto"/>
            <w:vAlign w:val="center"/>
          </w:tcPr>
          <w:p w14:paraId="074C1BA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586.42</w:t>
            </w:r>
          </w:p>
        </w:tc>
        <w:tc>
          <w:tcPr>
            <w:tcW w:w="0" w:type="auto"/>
            <w:vAlign w:val="center"/>
          </w:tcPr>
          <w:p w14:paraId="0DCC6F1E"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14.30</w:t>
            </w:r>
          </w:p>
        </w:tc>
        <w:tc>
          <w:tcPr>
            <w:tcW w:w="0" w:type="auto"/>
            <w:vAlign w:val="center"/>
          </w:tcPr>
          <w:p w14:paraId="76CF88E5"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12C39F79"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75C9962F"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1618.31</w:t>
            </w:r>
          </w:p>
        </w:tc>
        <w:tc>
          <w:tcPr>
            <w:tcW w:w="0" w:type="auto"/>
            <w:vAlign w:val="center"/>
          </w:tcPr>
          <w:p w14:paraId="51936FE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39.5</w:t>
            </w:r>
          </w:p>
        </w:tc>
        <w:tc>
          <w:tcPr>
            <w:tcW w:w="0" w:type="auto"/>
            <w:vAlign w:val="center"/>
          </w:tcPr>
          <w:p w14:paraId="2037C64F"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16BF87B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4CC52D4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791.14</w:t>
            </w:r>
          </w:p>
        </w:tc>
        <w:tc>
          <w:tcPr>
            <w:tcW w:w="0" w:type="auto"/>
            <w:vAlign w:val="center"/>
          </w:tcPr>
          <w:p w14:paraId="4365C093"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19.30</w:t>
            </w:r>
          </w:p>
        </w:tc>
        <w:tc>
          <w:tcPr>
            <w:tcW w:w="0" w:type="auto"/>
            <w:vAlign w:val="center"/>
          </w:tcPr>
          <w:p w14:paraId="31999674"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6C2DABD1"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2F255C4D"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2250.96</w:t>
            </w:r>
          </w:p>
        </w:tc>
        <w:tc>
          <w:tcPr>
            <w:tcW w:w="0" w:type="auto"/>
            <w:vAlign w:val="center"/>
          </w:tcPr>
          <w:p w14:paraId="4752B4B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54.90</w:t>
            </w:r>
          </w:p>
        </w:tc>
        <w:tc>
          <w:tcPr>
            <w:tcW w:w="0" w:type="auto"/>
            <w:vAlign w:val="center"/>
          </w:tcPr>
          <w:p w14:paraId="4AEA9F0D"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25E48AC5"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r>
      <w:tr w:rsidR="002B6C8A" w:rsidRPr="00D77CC3" w14:paraId="27CEDA74" w14:textId="77777777" w:rsidTr="00193E83">
        <w:tc>
          <w:tcPr>
            <w:tcW w:w="0" w:type="auto"/>
            <w:vAlign w:val="center"/>
          </w:tcPr>
          <w:p w14:paraId="2F1C1BEF"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Lack of Fit</w:t>
            </w:r>
          </w:p>
        </w:tc>
        <w:tc>
          <w:tcPr>
            <w:tcW w:w="0" w:type="auto"/>
            <w:vAlign w:val="center"/>
          </w:tcPr>
          <w:p w14:paraId="64687C6F" w14:textId="77777777" w:rsidR="00384201" w:rsidRPr="00D77CC3" w:rsidRDefault="00384201" w:rsidP="00DD1718">
            <w:pPr>
              <w:jc w:val="center"/>
              <w:rPr>
                <w:rFonts w:asciiTheme="majorBidi" w:hAnsiTheme="majorBidi" w:cstheme="majorBidi"/>
                <w:sz w:val="16"/>
                <w:szCs w:val="16"/>
                <w:shd w:val="clear" w:color="auto" w:fill="FFFFFF"/>
              </w:rPr>
            </w:pPr>
            <w:r w:rsidRPr="00D77CC3">
              <w:rPr>
                <w:rFonts w:asciiTheme="majorBidi" w:hAnsiTheme="majorBidi" w:cstheme="majorBidi"/>
                <w:sz w:val="16"/>
                <w:szCs w:val="16"/>
                <w:shd w:val="clear" w:color="auto" w:fill="FFFFFF"/>
              </w:rPr>
              <w:t>13</w:t>
            </w:r>
          </w:p>
        </w:tc>
        <w:tc>
          <w:tcPr>
            <w:tcW w:w="0" w:type="auto"/>
            <w:vAlign w:val="center"/>
          </w:tcPr>
          <w:p w14:paraId="177A9BA6" w14:textId="77777777" w:rsidR="00384201" w:rsidRPr="00D77CC3" w:rsidRDefault="00384201" w:rsidP="00DD1718">
            <w:pPr>
              <w:jc w:val="center"/>
              <w:rPr>
                <w:rFonts w:asciiTheme="majorBidi" w:hAnsiTheme="majorBidi" w:cstheme="majorBidi"/>
                <w:sz w:val="16"/>
                <w:szCs w:val="16"/>
                <w:shd w:val="clear" w:color="auto" w:fill="FFFFFF"/>
              </w:rPr>
            </w:pPr>
            <w:r w:rsidRPr="00D77CC3">
              <w:rPr>
                <w:rFonts w:asciiTheme="majorBidi" w:hAnsiTheme="majorBidi" w:cstheme="majorBidi"/>
                <w:sz w:val="16"/>
                <w:szCs w:val="16"/>
                <w:shd w:val="clear" w:color="auto" w:fill="FFFFFF"/>
              </w:rPr>
              <w:t>65.16</w:t>
            </w:r>
          </w:p>
        </w:tc>
        <w:tc>
          <w:tcPr>
            <w:tcW w:w="0" w:type="auto"/>
            <w:vAlign w:val="center"/>
          </w:tcPr>
          <w:p w14:paraId="55B1E34E"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5.01</w:t>
            </w:r>
          </w:p>
        </w:tc>
        <w:tc>
          <w:tcPr>
            <w:tcW w:w="0" w:type="auto"/>
            <w:vAlign w:val="center"/>
          </w:tcPr>
          <w:p w14:paraId="246A036D"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0.27</w:t>
            </w:r>
          </w:p>
        </w:tc>
        <w:tc>
          <w:tcPr>
            <w:tcW w:w="0" w:type="auto"/>
            <w:vAlign w:val="center"/>
          </w:tcPr>
          <w:p w14:paraId="12122925"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0.99</w:t>
            </w:r>
          </w:p>
        </w:tc>
        <w:tc>
          <w:tcPr>
            <w:tcW w:w="0" w:type="auto"/>
            <w:vAlign w:val="center"/>
          </w:tcPr>
          <w:p w14:paraId="5DC11AED"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179.81</w:t>
            </w:r>
          </w:p>
        </w:tc>
        <w:tc>
          <w:tcPr>
            <w:tcW w:w="0" w:type="auto"/>
            <w:vAlign w:val="center"/>
          </w:tcPr>
          <w:p w14:paraId="5432CF9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13.83</w:t>
            </w:r>
          </w:p>
        </w:tc>
        <w:tc>
          <w:tcPr>
            <w:tcW w:w="0" w:type="auto"/>
            <w:vAlign w:val="center"/>
          </w:tcPr>
          <w:p w14:paraId="3C519C82"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0.27</w:t>
            </w:r>
          </w:p>
        </w:tc>
        <w:tc>
          <w:tcPr>
            <w:tcW w:w="0" w:type="auto"/>
            <w:vAlign w:val="center"/>
          </w:tcPr>
          <w:p w14:paraId="21EDEEDC"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0.99</w:t>
            </w:r>
          </w:p>
        </w:tc>
        <w:tc>
          <w:tcPr>
            <w:tcW w:w="0" w:type="auto"/>
            <w:vAlign w:val="center"/>
          </w:tcPr>
          <w:p w14:paraId="3FF13A46"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87.91</w:t>
            </w:r>
          </w:p>
        </w:tc>
        <w:tc>
          <w:tcPr>
            <w:tcW w:w="0" w:type="auto"/>
            <w:vAlign w:val="center"/>
          </w:tcPr>
          <w:p w14:paraId="24556CCB"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6.76</w:t>
            </w:r>
          </w:p>
        </w:tc>
        <w:tc>
          <w:tcPr>
            <w:tcW w:w="0" w:type="auto"/>
            <w:vAlign w:val="center"/>
          </w:tcPr>
          <w:p w14:paraId="7C3B67A8"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0.27</w:t>
            </w:r>
          </w:p>
        </w:tc>
        <w:tc>
          <w:tcPr>
            <w:tcW w:w="0" w:type="auto"/>
            <w:vAlign w:val="center"/>
          </w:tcPr>
          <w:p w14:paraId="0E0495EA"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0.99</w:t>
            </w:r>
          </w:p>
        </w:tc>
        <w:tc>
          <w:tcPr>
            <w:tcW w:w="0" w:type="auto"/>
            <w:vAlign w:val="center"/>
          </w:tcPr>
          <w:p w14:paraId="60F7EB7A"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shd w:val="clear" w:color="auto" w:fill="FFFFFF"/>
              </w:rPr>
              <w:t>250.11</w:t>
            </w:r>
          </w:p>
        </w:tc>
        <w:tc>
          <w:tcPr>
            <w:tcW w:w="0" w:type="auto"/>
            <w:vAlign w:val="center"/>
          </w:tcPr>
          <w:p w14:paraId="22118D6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19.24</w:t>
            </w:r>
          </w:p>
        </w:tc>
        <w:tc>
          <w:tcPr>
            <w:tcW w:w="0" w:type="auto"/>
            <w:vAlign w:val="center"/>
          </w:tcPr>
          <w:p w14:paraId="16695E7D"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0.27</w:t>
            </w:r>
          </w:p>
        </w:tc>
        <w:tc>
          <w:tcPr>
            <w:tcW w:w="0" w:type="auto"/>
            <w:vAlign w:val="center"/>
          </w:tcPr>
          <w:p w14:paraId="635AA73E"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0.99</w:t>
            </w:r>
          </w:p>
        </w:tc>
      </w:tr>
      <w:tr w:rsidR="002B6C8A" w:rsidRPr="00D77CC3" w14:paraId="4F086F75" w14:textId="77777777" w:rsidTr="00193E83">
        <w:tc>
          <w:tcPr>
            <w:tcW w:w="0" w:type="auto"/>
            <w:vAlign w:val="center"/>
          </w:tcPr>
          <w:p w14:paraId="459F6151"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Pure error</w:t>
            </w:r>
          </w:p>
        </w:tc>
        <w:tc>
          <w:tcPr>
            <w:tcW w:w="0" w:type="auto"/>
            <w:vAlign w:val="center"/>
          </w:tcPr>
          <w:p w14:paraId="0E653DB7" w14:textId="77777777" w:rsidR="00384201" w:rsidRPr="00D77CC3" w:rsidRDefault="00384201" w:rsidP="00DD1718">
            <w:pPr>
              <w:jc w:val="center"/>
              <w:rPr>
                <w:rFonts w:asciiTheme="majorBidi" w:hAnsiTheme="majorBidi" w:cstheme="majorBidi"/>
                <w:sz w:val="16"/>
                <w:szCs w:val="16"/>
                <w:shd w:val="clear" w:color="auto" w:fill="FFFFFF"/>
              </w:rPr>
            </w:pPr>
            <w:r w:rsidRPr="00D77CC3">
              <w:rPr>
                <w:rFonts w:asciiTheme="majorBidi" w:hAnsiTheme="majorBidi" w:cstheme="majorBidi"/>
                <w:sz w:val="16"/>
                <w:szCs w:val="16"/>
                <w:shd w:val="clear" w:color="auto" w:fill="FFFFFF"/>
              </w:rPr>
              <w:t>28</w:t>
            </w:r>
          </w:p>
        </w:tc>
        <w:tc>
          <w:tcPr>
            <w:tcW w:w="0" w:type="auto"/>
            <w:vAlign w:val="center"/>
          </w:tcPr>
          <w:p w14:paraId="5CFD4E6D" w14:textId="77777777" w:rsidR="00384201" w:rsidRPr="00D77CC3" w:rsidRDefault="00384201" w:rsidP="00DD1718">
            <w:pPr>
              <w:jc w:val="center"/>
              <w:rPr>
                <w:rFonts w:asciiTheme="majorBidi" w:hAnsiTheme="majorBidi" w:cstheme="majorBidi"/>
                <w:sz w:val="16"/>
                <w:szCs w:val="16"/>
                <w:shd w:val="clear" w:color="auto" w:fill="FFFFFF"/>
              </w:rPr>
            </w:pPr>
            <w:r w:rsidRPr="00D77CC3">
              <w:rPr>
                <w:rFonts w:asciiTheme="majorBidi" w:hAnsiTheme="majorBidi" w:cstheme="majorBidi"/>
                <w:sz w:val="16"/>
                <w:szCs w:val="16"/>
                <w:shd w:val="clear" w:color="auto" w:fill="FFFFFF"/>
              </w:rPr>
              <w:t>521.26</w:t>
            </w:r>
          </w:p>
        </w:tc>
        <w:tc>
          <w:tcPr>
            <w:tcW w:w="0" w:type="auto"/>
            <w:vAlign w:val="center"/>
          </w:tcPr>
          <w:p w14:paraId="7CB6873B"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18.62</w:t>
            </w:r>
          </w:p>
        </w:tc>
        <w:tc>
          <w:tcPr>
            <w:tcW w:w="0" w:type="auto"/>
            <w:vAlign w:val="center"/>
          </w:tcPr>
          <w:p w14:paraId="016EE842"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16D0EF57"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687A9B65"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1438.50</w:t>
            </w:r>
          </w:p>
        </w:tc>
        <w:tc>
          <w:tcPr>
            <w:tcW w:w="0" w:type="auto"/>
            <w:vAlign w:val="center"/>
          </w:tcPr>
          <w:p w14:paraId="42A85F46"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51.38</w:t>
            </w:r>
          </w:p>
        </w:tc>
        <w:tc>
          <w:tcPr>
            <w:tcW w:w="0" w:type="auto"/>
            <w:vAlign w:val="center"/>
          </w:tcPr>
          <w:p w14:paraId="505BE00A"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6FAEB0C7"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1BC0B7A2"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703.23</w:t>
            </w:r>
          </w:p>
        </w:tc>
        <w:tc>
          <w:tcPr>
            <w:tcW w:w="0" w:type="auto"/>
            <w:vAlign w:val="center"/>
          </w:tcPr>
          <w:p w14:paraId="4B5186B6"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25.12</w:t>
            </w:r>
          </w:p>
        </w:tc>
        <w:tc>
          <w:tcPr>
            <w:tcW w:w="0" w:type="auto"/>
            <w:vAlign w:val="center"/>
          </w:tcPr>
          <w:p w14:paraId="11A9CB3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39E4A676"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13D2D549"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shd w:val="clear" w:color="auto" w:fill="FFFFFF"/>
              </w:rPr>
              <w:t>2000.85</w:t>
            </w:r>
          </w:p>
        </w:tc>
        <w:tc>
          <w:tcPr>
            <w:tcW w:w="0" w:type="auto"/>
            <w:vAlign w:val="center"/>
          </w:tcPr>
          <w:p w14:paraId="1A4D11E3"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71.46</w:t>
            </w:r>
          </w:p>
        </w:tc>
        <w:tc>
          <w:tcPr>
            <w:tcW w:w="0" w:type="auto"/>
            <w:vAlign w:val="center"/>
          </w:tcPr>
          <w:p w14:paraId="19B3E611"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258DE149"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r>
      <w:tr w:rsidR="002B6C8A" w:rsidRPr="00D77CC3" w14:paraId="2DEB0740" w14:textId="77777777" w:rsidTr="00193E83">
        <w:tc>
          <w:tcPr>
            <w:tcW w:w="0" w:type="auto"/>
            <w:vAlign w:val="center"/>
          </w:tcPr>
          <w:p w14:paraId="11A8AF5A"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Total</w:t>
            </w:r>
          </w:p>
        </w:tc>
        <w:tc>
          <w:tcPr>
            <w:tcW w:w="0" w:type="auto"/>
            <w:vAlign w:val="center"/>
          </w:tcPr>
          <w:p w14:paraId="0F5BCCFD" w14:textId="77777777" w:rsidR="00384201" w:rsidRPr="00D77CC3" w:rsidRDefault="00384201" w:rsidP="00DD1718">
            <w:pPr>
              <w:jc w:val="center"/>
              <w:rPr>
                <w:rFonts w:asciiTheme="majorBidi" w:hAnsiTheme="majorBidi" w:cstheme="majorBidi"/>
                <w:sz w:val="16"/>
                <w:szCs w:val="16"/>
                <w:shd w:val="clear" w:color="auto" w:fill="FFFFFF"/>
              </w:rPr>
            </w:pPr>
            <w:r w:rsidRPr="00D77CC3">
              <w:rPr>
                <w:rFonts w:asciiTheme="majorBidi" w:hAnsiTheme="majorBidi" w:cstheme="majorBidi"/>
                <w:sz w:val="16"/>
                <w:szCs w:val="16"/>
                <w:shd w:val="clear" w:color="auto" w:fill="FFFFFF"/>
              </w:rPr>
              <w:t>50</w:t>
            </w:r>
          </w:p>
        </w:tc>
        <w:tc>
          <w:tcPr>
            <w:tcW w:w="0" w:type="auto"/>
            <w:vAlign w:val="center"/>
          </w:tcPr>
          <w:p w14:paraId="4FD3CFB7" w14:textId="77777777" w:rsidR="00384201" w:rsidRPr="00D77CC3" w:rsidRDefault="00384201" w:rsidP="00DD1718">
            <w:pPr>
              <w:jc w:val="center"/>
              <w:rPr>
                <w:rFonts w:asciiTheme="majorBidi" w:hAnsiTheme="majorBidi" w:cstheme="majorBidi"/>
                <w:sz w:val="16"/>
                <w:szCs w:val="16"/>
                <w:shd w:val="clear" w:color="auto" w:fill="FFFFFF"/>
              </w:rPr>
            </w:pPr>
            <w:r w:rsidRPr="00D77CC3">
              <w:rPr>
                <w:rFonts w:asciiTheme="majorBidi" w:hAnsiTheme="majorBidi" w:cstheme="majorBidi"/>
                <w:sz w:val="16"/>
                <w:szCs w:val="16"/>
                <w:shd w:val="clear" w:color="auto" w:fill="FFFFFF"/>
              </w:rPr>
              <w:t>17092.28</w:t>
            </w:r>
          </w:p>
        </w:tc>
        <w:tc>
          <w:tcPr>
            <w:tcW w:w="0" w:type="auto"/>
            <w:vAlign w:val="center"/>
          </w:tcPr>
          <w:p w14:paraId="0BD4761A"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341.85</w:t>
            </w:r>
          </w:p>
        </w:tc>
        <w:tc>
          <w:tcPr>
            <w:tcW w:w="0" w:type="auto"/>
            <w:vAlign w:val="center"/>
          </w:tcPr>
          <w:p w14:paraId="70C37605"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15938EF6"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58E031A2"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21657.04</w:t>
            </w:r>
          </w:p>
        </w:tc>
        <w:tc>
          <w:tcPr>
            <w:tcW w:w="0" w:type="auto"/>
            <w:vAlign w:val="center"/>
          </w:tcPr>
          <w:p w14:paraId="2BDCEB85"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433.14</w:t>
            </w:r>
          </w:p>
        </w:tc>
        <w:tc>
          <w:tcPr>
            <w:tcW w:w="0" w:type="auto"/>
            <w:vAlign w:val="center"/>
          </w:tcPr>
          <w:p w14:paraId="554414B9"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2FDBDB05"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206E122E"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17520.10</w:t>
            </w:r>
          </w:p>
        </w:tc>
        <w:tc>
          <w:tcPr>
            <w:tcW w:w="0" w:type="auto"/>
            <w:vAlign w:val="center"/>
          </w:tcPr>
          <w:p w14:paraId="39BC2D8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350.40</w:t>
            </w:r>
          </w:p>
        </w:tc>
        <w:tc>
          <w:tcPr>
            <w:tcW w:w="0" w:type="auto"/>
            <w:vAlign w:val="center"/>
          </w:tcPr>
          <w:p w14:paraId="032A6996"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0D214A0E"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5122B528"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shd w:val="clear" w:color="auto" w:fill="FFFFFF"/>
              </w:rPr>
              <w:t>35524.99</w:t>
            </w:r>
          </w:p>
        </w:tc>
        <w:tc>
          <w:tcPr>
            <w:tcW w:w="0" w:type="auto"/>
            <w:vAlign w:val="center"/>
          </w:tcPr>
          <w:p w14:paraId="3B8CA799"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710.50</w:t>
            </w:r>
          </w:p>
        </w:tc>
        <w:tc>
          <w:tcPr>
            <w:tcW w:w="0" w:type="auto"/>
            <w:vAlign w:val="center"/>
          </w:tcPr>
          <w:p w14:paraId="1E066E9A"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c>
          <w:tcPr>
            <w:tcW w:w="0" w:type="auto"/>
            <w:vAlign w:val="center"/>
          </w:tcPr>
          <w:p w14:paraId="77CDD180" w14:textId="77777777" w:rsidR="00384201" w:rsidRPr="00D77CC3" w:rsidRDefault="00384201" w:rsidP="00DD1718">
            <w:pPr>
              <w:jc w:val="center"/>
              <w:rPr>
                <w:rFonts w:asciiTheme="majorBidi" w:hAnsiTheme="majorBidi" w:cstheme="majorBidi"/>
                <w:sz w:val="16"/>
                <w:szCs w:val="16"/>
              </w:rPr>
            </w:pPr>
            <w:r w:rsidRPr="00D77CC3">
              <w:rPr>
                <w:rFonts w:asciiTheme="majorBidi" w:hAnsiTheme="majorBidi" w:cstheme="majorBidi"/>
                <w:sz w:val="16"/>
                <w:szCs w:val="16"/>
              </w:rPr>
              <w:t>-</w:t>
            </w:r>
          </w:p>
        </w:tc>
      </w:tr>
      <w:tr w:rsidR="002B6C8A" w:rsidRPr="00D77CC3" w14:paraId="527A9878" w14:textId="77777777" w:rsidTr="00193E83">
        <w:tc>
          <w:tcPr>
            <w:tcW w:w="0" w:type="auto"/>
            <w:gridSpan w:val="2"/>
            <w:tcBorders>
              <w:bottom w:val="single" w:sz="4" w:space="0" w:color="auto"/>
            </w:tcBorders>
            <w:vAlign w:val="center"/>
          </w:tcPr>
          <w:p w14:paraId="2C81DD85" w14:textId="77777777" w:rsidR="00384201" w:rsidRPr="00D77CC3" w:rsidRDefault="00384201" w:rsidP="00DD1718">
            <w:pPr>
              <w:jc w:val="center"/>
              <w:rPr>
                <w:rFonts w:asciiTheme="majorBidi" w:hAnsiTheme="majorBidi" w:cstheme="majorBidi"/>
                <w:sz w:val="16"/>
                <w:szCs w:val="16"/>
                <w:shd w:val="clear" w:color="auto" w:fill="FFFFFF"/>
              </w:rPr>
            </w:pPr>
            <w:r w:rsidRPr="00D77CC3">
              <w:rPr>
                <w:rStyle w:val="gnd-iwgdh3b"/>
                <w:rFonts w:asciiTheme="majorBidi" w:hAnsiTheme="majorBidi" w:cstheme="majorBidi"/>
                <w:sz w:val="16"/>
                <w:szCs w:val="16"/>
                <w:bdr w:val="none" w:sz="0" w:space="0" w:color="auto" w:frame="1"/>
              </w:rPr>
              <w:t>Adjusted R</w:t>
            </w:r>
            <w:r w:rsidRPr="00D77CC3">
              <w:rPr>
                <w:rStyle w:val="gnd-iwgdh3b"/>
                <w:rFonts w:asciiTheme="majorBidi" w:hAnsiTheme="majorBidi" w:cstheme="majorBidi"/>
                <w:sz w:val="16"/>
                <w:szCs w:val="16"/>
                <w:bdr w:val="none" w:sz="0" w:space="0" w:color="auto" w:frame="1"/>
                <w:vertAlign w:val="superscript"/>
              </w:rPr>
              <w:t>2</w:t>
            </w:r>
          </w:p>
        </w:tc>
        <w:tc>
          <w:tcPr>
            <w:tcW w:w="0" w:type="auto"/>
            <w:gridSpan w:val="4"/>
            <w:tcBorders>
              <w:bottom w:val="single" w:sz="4" w:space="0" w:color="auto"/>
            </w:tcBorders>
            <w:vAlign w:val="center"/>
          </w:tcPr>
          <w:p w14:paraId="0D1C04CC" w14:textId="77777777" w:rsidR="00384201" w:rsidRPr="00D77CC3" w:rsidRDefault="00384201" w:rsidP="00DD1718">
            <w:pPr>
              <w:pStyle w:val="HTMLPreformatted"/>
              <w:shd w:val="clear" w:color="auto" w:fill="FFFFFF"/>
              <w:wordWrap w:val="0"/>
              <w:jc w:val="center"/>
              <w:rPr>
                <w:rFonts w:asciiTheme="majorBidi" w:hAnsiTheme="majorBidi" w:cstheme="majorBidi"/>
                <w:sz w:val="16"/>
                <w:szCs w:val="16"/>
              </w:rPr>
            </w:pPr>
            <w:r w:rsidRPr="00D77CC3">
              <w:rPr>
                <w:rStyle w:val="gnd-iwgdh3b"/>
                <w:rFonts w:asciiTheme="majorBidi" w:hAnsiTheme="majorBidi" w:cstheme="majorBidi"/>
                <w:sz w:val="16"/>
                <w:szCs w:val="16"/>
                <w:bdr w:val="none" w:sz="0" w:space="0" w:color="auto" w:frame="1"/>
              </w:rPr>
              <w:t>0.9</w:t>
            </w:r>
            <w:r w:rsidRPr="00D77CC3">
              <w:rPr>
                <w:rStyle w:val="gnd-iwgdh3b"/>
                <w:rFonts w:asciiTheme="majorBidi" w:eastAsiaTheme="majorEastAsia" w:hAnsiTheme="majorBidi" w:cstheme="majorBidi"/>
                <w:sz w:val="16"/>
                <w:szCs w:val="16"/>
                <w:bdr w:val="none" w:sz="0" w:space="0" w:color="auto" w:frame="1"/>
              </w:rPr>
              <w:t>6</w:t>
            </w:r>
          </w:p>
        </w:tc>
        <w:tc>
          <w:tcPr>
            <w:tcW w:w="0" w:type="auto"/>
            <w:gridSpan w:val="4"/>
            <w:tcBorders>
              <w:bottom w:val="single" w:sz="4" w:space="0" w:color="auto"/>
            </w:tcBorders>
            <w:vAlign w:val="center"/>
          </w:tcPr>
          <w:p w14:paraId="06F0B28C" w14:textId="77777777" w:rsidR="00384201" w:rsidRPr="00D77CC3" w:rsidRDefault="00384201" w:rsidP="00DD1718">
            <w:pPr>
              <w:pStyle w:val="HTMLPreformatted"/>
              <w:shd w:val="clear" w:color="auto" w:fill="FFFFFF"/>
              <w:wordWrap w:val="0"/>
              <w:jc w:val="center"/>
              <w:rPr>
                <w:rStyle w:val="gnd-iwgdh3b"/>
                <w:rFonts w:asciiTheme="majorBidi" w:hAnsiTheme="majorBidi" w:cstheme="majorBidi"/>
                <w:sz w:val="16"/>
                <w:szCs w:val="16"/>
                <w:bdr w:val="none" w:sz="0" w:space="0" w:color="auto" w:frame="1"/>
              </w:rPr>
            </w:pPr>
            <w:r w:rsidRPr="00D77CC3">
              <w:rPr>
                <w:rStyle w:val="gnd-iwgdh3b"/>
                <w:rFonts w:asciiTheme="majorBidi" w:hAnsiTheme="majorBidi" w:cstheme="majorBidi"/>
                <w:sz w:val="16"/>
                <w:szCs w:val="16"/>
                <w:bdr w:val="none" w:sz="0" w:space="0" w:color="auto" w:frame="1"/>
              </w:rPr>
              <w:t>0.9</w:t>
            </w:r>
            <w:r w:rsidRPr="00D77CC3">
              <w:rPr>
                <w:rStyle w:val="gnd-iwgdh3b"/>
                <w:rFonts w:asciiTheme="majorBidi" w:eastAsiaTheme="majorEastAsia" w:hAnsiTheme="majorBidi" w:cstheme="majorBidi"/>
                <w:sz w:val="16"/>
                <w:szCs w:val="16"/>
                <w:bdr w:val="none" w:sz="0" w:space="0" w:color="auto" w:frame="1"/>
              </w:rPr>
              <w:t>1</w:t>
            </w:r>
          </w:p>
        </w:tc>
        <w:tc>
          <w:tcPr>
            <w:tcW w:w="0" w:type="auto"/>
            <w:gridSpan w:val="4"/>
            <w:tcBorders>
              <w:bottom w:val="single" w:sz="4" w:space="0" w:color="auto"/>
            </w:tcBorders>
            <w:vAlign w:val="center"/>
          </w:tcPr>
          <w:p w14:paraId="5AFE4D52" w14:textId="77777777" w:rsidR="00384201" w:rsidRPr="00D77CC3" w:rsidRDefault="00384201" w:rsidP="00DD1718">
            <w:pPr>
              <w:pStyle w:val="HTMLPreformatted"/>
              <w:shd w:val="clear" w:color="auto" w:fill="FFFFFF"/>
              <w:wordWrap w:val="0"/>
              <w:jc w:val="center"/>
              <w:rPr>
                <w:rStyle w:val="gnd-iwgdh3b"/>
                <w:rFonts w:asciiTheme="majorBidi" w:hAnsiTheme="majorBidi" w:cstheme="majorBidi"/>
                <w:sz w:val="16"/>
                <w:szCs w:val="16"/>
                <w:bdr w:val="none" w:sz="0" w:space="0" w:color="auto" w:frame="1"/>
              </w:rPr>
            </w:pPr>
            <w:r w:rsidRPr="00D77CC3">
              <w:rPr>
                <w:rStyle w:val="gnd-iwgdh3b"/>
                <w:rFonts w:asciiTheme="majorBidi" w:hAnsiTheme="majorBidi" w:cstheme="majorBidi"/>
                <w:sz w:val="16"/>
                <w:szCs w:val="16"/>
                <w:bdr w:val="none" w:sz="0" w:space="0" w:color="auto" w:frame="1"/>
              </w:rPr>
              <w:t>0.9</w:t>
            </w:r>
            <w:r w:rsidRPr="00D77CC3">
              <w:rPr>
                <w:rStyle w:val="gnd-iwgdh3b"/>
                <w:rFonts w:asciiTheme="majorBidi" w:eastAsiaTheme="majorEastAsia" w:hAnsiTheme="majorBidi" w:cstheme="majorBidi"/>
                <w:sz w:val="16"/>
                <w:szCs w:val="16"/>
                <w:bdr w:val="none" w:sz="0" w:space="0" w:color="auto" w:frame="1"/>
              </w:rPr>
              <w:t>5</w:t>
            </w:r>
          </w:p>
        </w:tc>
        <w:tc>
          <w:tcPr>
            <w:tcW w:w="0" w:type="auto"/>
            <w:gridSpan w:val="4"/>
            <w:tcBorders>
              <w:bottom w:val="single" w:sz="4" w:space="0" w:color="auto"/>
            </w:tcBorders>
          </w:tcPr>
          <w:p w14:paraId="68E91FEC" w14:textId="77777777" w:rsidR="00384201" w:rsidRPr="00D77CC3" w:rsidRDefault="00384201" w:rsidP="00DD1718">
            <w:pPr>
              <w:pStyle w:val="HTMLPreformatted"/>
              <w:shd w:val="clear" w:color="auto" w:fill="FFFFFF"/>
              <w:wordWrap w:val="0"/>
              <w:jc w:val="center"/>
              <w:rPr>
                <w:rStyle w:val="gnd-iwgdh3b"/>
                <w:rFonts w:asciiTheme="majorBidi" w:eastAsiaTheme="majorEastAsia" w:hAnsiTheme="majorBidi" w:cstheme="majorBidi"/>
                <w:sz w:val="16"/>
                <w:szCs w:val="16"/>
                <w:bdr w:val="none" w:sz="0" w:space="0" w:color="auto" w:frame="1"/>
              </w:rPr>
            </w:pPr>
            <w:r w:rsidRPr="00D77CC3">
              <w:rPr>
                <w:rStyle w:val="gnd-iwgdh3b"/>
                <w:rFonts w:asciiTheme="majorBidi" w:eastAsiaTheme="majorEastAsia" w:hAnsiTheme="majorBidi" w:cstheme="majorBidi"/>
                <w:sz w:val="16"/>
                <w:szCs w:val="16"/>
                <w:bdr w:val="none" w:sz="0" w:space="0" w:color="auto" w:frame="1"/>
              </w:rPr>
              <w:t>0.92</w:t>
            </w:r>
          </w:p>
        </w:tc>
      </w:tr>
    </w:tbl>
    <w:p w14:paraId="44381779" w14:textId="5F153315" w:rsidR="004D3D66" w:rsidRPr="00D77CC3" w:rsidRDefault="00384201" w:rsidP="00DD1718">
      <w:pPr>
        <w:spacing w:after="0" w:line="240" w:lineRule="auto"/>
        <w:rPr>
          <w:rFonts w:asciiTheme="majorBidi" w:hAnsiTheme="majorBidi" w:cstheme="majorBidi"/>
          <w:sz w:val="16"/>
          <w:szCs w:val="16"/>
          <w:lang w:bidi="fa-IR"/>
        </w:rPr>
      </w:pPr>
      <w:r w:rsidRPr="00D77CC3">
        <w:rPr>
          <w:rFonts w:asciiTheme="majorBidi" w:hAnsiTheme="majorBidi" w:cstheme="majorBidi"/>
          <w:b/>
          <w:bCs/>
          <w:sz w:val="16"/>
          <w:szCs w:val="16"/>
          <w:lang w:bidi="fa-IR"/>
        </w:rPr>
        <w:t>X</w:t>
      </w:r>
      <w:r w:rsidRPr="00D77CC3">
        <w:rPr>
          <w:rFonts w:asciiTheme="majorBidi" w:hAnsiTheme="majorBidi" w:cstheme="majorBidi"/>
          <w:b/>
          <w:bCs/>
          <w:sz w:val="16"/>
          <w:szCs w:val="16"/>
          <w:vertAlign w:val="subscript"/>
          <w:lang w:bidi="fa-IR"/>
        </w:rPr>
        <w:t>1</w:t>
      </w:r>
      <w:r w:rsidRPr="00D77CC3">
        <w:rPr>
          <w:rFonts w:asciiTheme="majorBidi" w:hAnsiTheme="majorBidi" w:cstheme="majorBidi"/>
          <w:b/>
          <w:bCs/>
          <w:sz w:val="16"/>
          <w:szCs w:val="16"/>
          <w:lang w:bidi="fa-IR"/>
        </w:rPr>
        <w:t xml:space="preserve">: </w:t>
      </w:r>
      <w:r w:rsidRPr="00D77CC3">
        <w:rPr>
          <w:rFonts w:asciiTheme="majorBidi" w:hAnsiTheme="majorBidi" w:cstheme="majorBidi"/>
          <w:sz w:val="16"/>
          <w:szCs w:val="16"/>
          <w:lang w:bidi="fa-IR"/>
        </w:rPr>
        <w:t>Culture</w:t>
      </w:r>
      <w:r w:rsidRPr="00D77CC3">
        <w:rPr>
          <w:rFonts w:asciiTheme="majorBidi" w:hAnsiTheme="majorBidi" w:cstheme="majorBidi"/>
          <w:b/>
          <w:bCs/>
          <w:sz w:val="16"/>
          <w:szCs w:val="16"/>
          <w:lang w:bidi="fa-IR"/>
        </w:rPr>
        <w:t xml:space="preserve"> </w:t>
      </w:r>
      <w:r w:rsidRPr="00D77CC3">
        <w:rPr>
          <w:rFonts w:asciiTheme="majorBidi" w:hAnsiTheme="majorBidi" w:cstheme="majorBidi"/>
          <w:sz w:val="16"/>
          <w:szCs w:val="16"/>
          <w:lang w:bidi="fa-IR"/>
        </w:rPr>
        <w:t>pH</w:t>
      </w:r>
      <w:r w:rsidRPr="00D77CC3">
        <w:rPr>
          <w:rFonts w:asciiTheme="majorBidi" w:hAnsiTheme="majorBidi" w:cstheme="majorBidi"/>
          <w:b/>
          <w:bCs/>
          <w:sz w:val="16"/>
          <w:szCs w:val="16"/>
          <w:lang w:bidi="fa-IR"/>
        </w:rPr>
        <w:t>, X</w:t>
      </w:r>
      <w:r w:rsidRPr="00D77CC3">
        <w:rPr>
          <w:rFonts w:asciiTheme="majorBidi" w:hAnsiTheme="majorBidi" w:cstheme="majorBidi"/>
          <w:b/>
          <w:bCs/>
          <w:sz w:val="16"/>
          <w:szCs w:val="16"/>
          <w:vertAlign w:val="subscript"/>
          <w:lang w:bidi="fa-IR"/>
        </w:rPr>
        <w:t>2</w:t>
      </w:r>
      <w:r w:rsidRPr="00D77CC3">
        <w:rPr>
          <w:rFonts w:asciiTheme="majorBidi" w:hAnsiTheme="majorBidi" w:cstheme="majorBidi"/>
          <w:b/>
          <w:bCs/>
          <w:sz w:val="16"/>
          <w:szCs w:val="16"/>
          <w:lang w:bidi="fa-IR"/>
        </w:rPr>
        <w:t xml:space="preserve">: </w:t>
      </w:r>
      <w:r w:rsidRPr="00D77CC3">
        <w:rPr>
          <w:rFonts w:asciiTheme="majorBidi" w:hAnsiTheme="majorBidi" w:cstheme="majorBidi"/>
          <w:sz w:val="16"/>
          <w:szCs w:val="16"/>
          <w:lang w:bidi="fa-IR"/>
        </w:rPr>
        <w:t>pesticide concentration (µg/mL)</w:t>
      </w:r>
      <w:r w:rsidRPr="00D77CC3">
        <w:rPr>
          <w:rFonts w:asciiTheme="majorBidi" w:hAnsiTheme="majorBidi" w:cstheme="majorBidi"/>
          <w:b/>
          <w:bCs/>
          <w:sz w:val="16"/>
          <w:szCs w:val="16"/>
          <w:lang w:bidi="fa-IR"/>
        </w:rPr>
        <w:t>, X</w:t>
      </w:r>
      <w:r w:rsidRPr="00D77CC3">
        <w:rPr>
          <w:rFonts w:asciiTheme="majorBidi" w:hAnsiTheme="majorBidi" w:cstheme="majorBidi"/>
          <w:b/>
          <w:bCs/>
          <w:sz w:val="16"/>
          <w:szCs w:val="16"/>
          <w:vertAlign w:val="subscript"/>
          <w:lang w:bidi="fa-IR"/>
        </w:rPr>
        <w:t>3</w:t>
      </w:r>
      <w:r w:rsidRPr="00D77CC3">
        <w:rPr>
          <w:rFonts w:asciiTheme="majorBidi" w:hAnsiTheme="majorBidi" w:cstheme="majorBidi"/>
          <w:b/>
          <w:bCs/>
          <w:sz w:val="16"/>
          <w:szCs w:val="16"/>
          <w:lang w:bidi="fa-IR"/>
        </w:rPr>
        <w:t xml:space="preserve">: </w:t>
      </w:r>
      <w:r w:rsidRPr="00D77CC3">
        <w:rPr>
          <w:rFonts w:asciiTheme="majorBidi" w:hAnsiTheme="majorBidi" w:cstheme="majorBidi"/>
          <w:sz w:val="16"/>
          <w:szCs w:val="16"/>
          <w:lang w:bidi="fa-IR"/>
        </w:rPr>
        <w:t>Inoculum size (OD</w:t>
      </w:r>
      <w:r w:rsidRPr="00D77CC3">
        <w:rPr>
          <w:rFonts w:asciiTheme="majorBidi" w:hAnsiTheme="majorBidi" w:cstheme="majorBidi"/>
          <w:sz w:val="16"/>
          <w:szCs w:val="16"/>
          <w:vertAlign w:val="subscript"/>
          <w:lang w:bidi="fa-IR"/>
        </w:rPr>
        <w:t>600</w:t>
      </w:r>
      <w:r w:rsidRPr="00D77CC3">
        <w:rPr>
          <w:rFonts w:asciiTheme="majorBidi" w:hAnsiTheme="majorBidi" w:cstheme="majorBidi"/>
          <w:sz w:val="16"/>
          <w:szCs w:val="16"/>
          <w:lang w:bidi="fa-IR"/>
        </w:rPr>
        <w:t>).</w:t>
      </w:r>
    </w:p>
    <w:p w14:paraId="0D1E1864" w14:textId="2C78EB3B" w:rsidR="00384201" w:rsidRPr="00D77CC3" w:rsidRDefault="004D3D66" w:rsidP="00DD1718">
      <w:pPr>
        <w:spacing w:line="240" w:lineRule="auto"/>
        <w:rPr>
          <w:rFonts w:asciiTheme="majorBidi" w:hAnsiTheme="majorBidi" w:cstheme="majorBidi"/>
          <w:sz w:val="16"/>
          <w:szCs w:val="16"/>
          <w:lang w:bidi="fa-IR"/>
        </w:rPr>
      </w:pPr>
      <w:r w:rsidRPr="00D77CC3">
        <w:rPr>
          <w:rFonts w:asciiTheme="majorBidi" w:hAnsiTheme="majorBidi" w:cstheme="majorBidi"/>
          <w:sz w:val="16"/>
          <w:szCs w:val="16"/>
          <w:lang w:bidi="fa-IR"/>
        </w:rPr>
        <w:br w:type="page"/>
      </w:r>
    </w:p>
    <w:p w14:paraId="70FA66E4" w14:textId="1B7D912F" w:rsidR="004D3D66" w:rsidRPr="00D77CC3" w:rsidRDefault="0039784F" w:rsidP="00DD1718">
      <w:pPr>
        <w:spacing w:after="0" w:line="240" w:lineRule="auto"/>
        <w:rPr>
          <w:rFonts w:asciiTheme="majorBidi" w:hAnsiTheme="majorBidi" w:cstheme="majorBidi"/>
          <w:sz w:val="24"/>
          <w:szCs w:val="24"/>
        </w:rPr>
      </w:pPr>
      <w:r w:rsidRPr="00D77CC3">
        <w:rPr>
          <w:rFonts w:asciiTheme="majorBidi" w:hAnsiTheme="majorBidi" w:cstheme="majorBidi"/>
          <w:sz w:val="24"/>
          <w:szCs w:val="24"/>
        </w:rPr>
        <w:lastRenderedPageBreak/>
        <w:t xml:space="preserve">Supplementary </w:t>
      </w:r>
      <w:r w:rsidR="004D3D66" w:rsidRPr="00D77CC3">
        <w:rPr>
          <w:rFonts w:asciiTheme="majorBidi" w:hAnsiTheme="majorBidi" w:cstheme="majorBidi"/>
          <w:sz w:val="24"/>
          <w:szCs w:val="24"/>
        </w:rPr>
        <w:t xml:space="preserve">Table 5. Analysis of variance for the quadratic </w:t>
      </w:r>
      <w:proofErr w:type="spellStart"/>
      <w:r w:rsidR="000713F5" w:rsidRPr="00D77CC3">
        <w:rPr>
          <w:rFonts w:asciiTheme="majorBidi" w:hAnsiTheme="majorBidi" w:cstheme="majorBidi"/>
          <w:sz w:val="24"/>
          <w:szCs w:val="24"/>
        </w:rPr>
        <w:t>thiobencarb</w:t>
      </w:r>
      <w:proofErr w:type="spellEnd"/>
      <w:r w:rsidR="000713F5" w:rsidRPr="00D77CC3">
        <w:rPr>
          <w:rFonts w:asciiTheme="majorBidi" w:hAnsiTheme="majorBidi" w:cstheme="majorBidi"/>
          <w:sz w:val="24"/>
          <w:szCs w:val="24"/>
        </w:rPr>
        <w:t xml:space="preserve"> </w:t>
      </w:r>
      <w:r w:rsidR="004D3D66" w:rsidRPr="00D77CC3">
        <w:rPr>
          <w:rFonts w:asciiTheme="majorBidi" w:hAnsiTheme="majorBidi" w:cstheme="majorBidi"/>
          <w:sz w:val="24"/>
          <w:szCs w:val="24"/>
        </w:rPr>
        <w:t>degradation models by TM</w:t>
      </w:r>
      <w:r w:rsidR="00A06DA2" w:rsidRPr="00D77CC3">
        <w:rPr>
          <w:rFonts w:asciiTheme="majorBidi" w:hAnsiTheme="majorBidi" w:cstheme="majorBidi"/>
          <w:sz w:val="24"/>
          <w:szCs w:val="24"/>
        </w:rPr>
        <w:t xml:space="preserve"> </w:t>
      </w:r>
      <w:r w:rsidR="004D3D66" w:rsidRPr="00D77CC3">
        <w:rPr>
          <w:rFonts w:asciiTheme="majorBidi" w:hAnsiTheme="majorBidi" w:cstheme="majorBidi"/>
          <w:sz w:val="24"/>
          <w:szCs w:val="24"/>
        </w:rPr>
        <w:t>and</w:t>
      </w:r>
      <w:r w:rsidR="00A06DA2" w:rsidRPr="00D77CC3">
        <w:rPr>
          <w:rFonts w:asciiTheme="majorBidi" w:hAnsiTheme="majorBidi" w:cstheme="majorBidi"/>
          <w:sz w:val="24"/>
          <w:szCs w:val="24"/>
        </w:rPr>
        <w:t xml:space="preserve"> </w:t>
      </w:r>
      <w:r w:rsidR="004D3D66" w:rsidRPr="00D77CC3">
        <w:rPr>
          <w:rFonts w:asciiTheme="majorBidi" w:hAnsiTheme="majorBidi" w:cstheme="majorBidi"/>
          <w:sz w:val="24"/>
          <w:szCs w:val="24"/>
        </w:rPr>
        <w:t>MA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532"/>
        <w:gridCol w:w="1116"/>
        <w:gridCol w:w="1116"/>
        <w:gridCol w:w="1079"/>
        <w:gridCol w:w="1211"/>
        <w:gridCol w:w="1211"/>
        <w:gridCol w:w="1211"/>
        <w:gridCol w:w="1210"/>
        <w:gridCol w:w="1204"/>
      </w:tblGrid>
      <w:tr w:rsidR="002B6C8A" w:rsidRPr="00D77CC3" w14:paraId="0ED46E3D" w14:textId="77777777" w:rsidTr="00193E83">
        <w:tc>
          <w:tcPr>
            <w:tcW w:w="1192" w:type="pct"/>
            <w:vMerge w:val="restart"/>
            <w:tcBorders>
              <w:top w:val="single" w:sz="4" w:space="0" w:color="auto"/>
              <w:bottom w:val="single" w:sz="4" w:space="0" w:color="auto"/>
            </w:tcBorders>
            <w:vAlign w:val="center"/>
          </w:tcPr>
          <w:p w14:paraId="514A1E6E"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Source</w:t>
            </w:r>
          </w:p>
        </w:tc>
        <w:tc>
          <w:tcPr>
            <w:tcW w:w="213" w:type="pct"/>
            <w:vMerge w:val="restart"/>
            <w:tcBorders>
              <w:top w:val="single" w:sz="4" w:space="0" w:color="auto"/>
              <w:bottom w:val="single" w:sz="4" w:space="0" w:color="auto"/>
            </w:tcBorders>
            <w:vAlign w:val="center"/>
          </w:tcPr>
          <w:p w14:paraId="237E477E" w14:textId="77777777" w:rsidR="004D3D66" w:rsidRPr="00D77CC3" w:rsidRDefault="004D3D66" w:rsidP="00DD1718">
            <w:pPr>
              <w:jc w:val="center"/>
              <w:rPr>
                <w:rFonts w:asciiTheme="majorBidi" w:hAnsiTheme="majorBidi" w:cstheme="majorBidi"/>
                <w:sz w:val="24"/>
                <w:szCs w:val="24"/>
              </w:rPr>
            </w:pPr>
            <w:proofErr w:type="spellStart"/>
            <w:r w:rsidRPr="00D77CC3">
              <w:rPr>
                <w:rFonts w:asciiTheme="majorBidi" w:hAnsiTheme="majorBidi" w:cstheme="majorBidi"/>
                <w:sz w:val="24"/>
                <w:szCs w:val="24"/>
              </w:rPr>
              <w:t>df</w:t>
            </w:r>
            <w:proofErr w:type="spellEnd"/>
          </w:p>
        </w:tc>
        <w:tc>
          <w:tcPr>
            <w:tcW w:w="1699" w:type="pct"/>
            <w:gridSpan w:val="4"/>
            <w:tcBorders>
              <w:top w:val="single" w:sz="4" w:space="0" w:color="auto"/>
              <w:bottom w:val="single" w:sz="4" w:space="0" w:color="auto"/>
            </w:tcBorders>
            <w:vAlign w:val="center"/>
          </w:tcPr>
          <w:p w14:paraId="3E8964F8" w14:textId="482B5A3B"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TM</w:t>
            </w:r>
          </w:p>
        </w:tc>
        <w:tc>
          <w:tcPr>
            <w:tcW w:w="1896" w:type="pct"/>
            <w:gridSpan w:val="4"/>
            <w:tcBorders>
              <w:top w:val="single" w:sz="4" w:space="0" w:color="auto"/>
              <w:bottom w:val="single" w:sz="4" w:space="0" w:color="auto"/>
            </w:tcBorders>
            <w:vAlign w:val="center"/>
          </w:tcPr>
          <w:p w14:paraId="37F360C6" w14:textId="7BE24AD1"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MA</w:t>
            </w:r>
          </w:p>
        </w:tc>
      </w:tr>
      <w:tr w:rsidR="002B6C8A" w:rsidRPr="00D77CC3" w14:paraId="6028DC9E" w14:textId="77777777" w:rsidTr="00193E83">
        <w:tc>
          <w:tcPr>
            <w:tcW w:w="1192" w:type="pct"/>
            <w:vMerge/>
            <w:tcBorders>
              <w:bottom w:val="single" w:sz="4" w:space="0" w:color="auto"/>
            </w:tcBorders>
            <w:vAlign w:val="center"/>
          </w:tcPr>
          <w:p w14:paraId="0695D9A1" w14:textId="77777777" w:rsidR="004D3D66" w:rsidRPr="00D77CC3" w:rsidRDefault="004D3D66" w:rsidP="00DD1718">
            <w:pPr>
              <w:jc w:val="center"/>
              <w:rPr>
                <w:rFonts w:asciiTheme="majorBidi" w:hAnsiTheme="majorBidi" w:cstheme="majorBidi"/>
                <w:sz w:val="24"/>
                <w:szCs w:val="24"/>
              </w:rPr>
            </w:pPr>
          </w:p>
        </w:tc>
        <w:tc>
          <w:tcPr>
            <w:tcW w:w="213" w:type="pct"/>
            <w:vMerge/>
            <w:tcBorders>
              <w:bottom w:val="single" w:sz="4" w:space="0" w:color="auto"/>
            </w:tcBorders>
            <w:vAlign w:val="center"/>
          </w:tcPr>
          <w:p w14:paraId="3DCAA332" w14:textId="77777777" w:rsidR="004D3D66" w:rsidRPr="00D77CC3" w:rsidRDefault="004D3D66" w:rsidP="00DD1718">
            <w:pPr>
              <w:jc w:val="center"/>
              <w:rPr>
                <w:rFonts w:asciiTheme="majorBidi" w:hAnsiTheme="majorBidi" w:cstheme="majorBidi"/>
                <w:sz w:val="24"/>
                <w:szCs w:val="24"/>
              </w:rPr>
            </w:pPr>
          </w:p>
        </w:tc>
        <w:tc>
          <w:tcPr>
            <w:tcW w:w="400" w:type="pct"/>
            <w:tcBorders>
              <w:top w:val="single" w:sz="4" w:space="0" w:color="auto"/>
              <w:bottom w:val="single" w:sz="4" w:space="0" w:color="auto"/>
            </w:tcBorders>
            <w:vAlign w:val="center"/>
          </w:tcPr>
          <w:p w14:paraId="21E3875D"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SS</w:t>
            </w:r>
          </w:p>
        </w:tc>
        <w:tc>
          <w:tcPr>
            <w:tcW w:w="400" w:type="pct"/>
            <w:tcBorders>
              <w:top w:val="single" w:sz="4" w:space="0" w:color="auto"/>
              <w:bottom w:val="single" w:sz="4" w:space="0" w:color="auto"/>
            </w:tcBorders>
            <w:vAlign w:val="center"/>
          </w:tcPr>
          <w:p w14:paraId="30CCB83A"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MS</w:t>
            </w:r>
          </w:p>
        </w:tc>
        <w:tc>
          <w:tcPr>
            <w:tcW w:w="424" w:type="pct"/>
            <w:tcBorders>
              <w:top w:val="single" w:sz="4" w:space="0" w:color="auto"/>
              <w:bottom w:val="single" w:sz="4" w:space="0" w:color="auto"/>
            </w:tcBorders>
            <w:vAlign w:val="center"/>
          </w:tcPr>
          <w:p w14:paraId="38C460D0"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F-value</w:t>
            </w:r>
          </w:p>
        </w:tc>
        <w:tc>
          <w:tcPr>
            <w:tcW w:w="475" w:type="pct"/>
            <w:tcBorders>
              <w:top w:val="single" w:sz="4" w:space="0" w:color="auto"/>
              <w:bottom w:val="single" w:sz="4" w:space="0" w:color="auto"/>
            </w:tcBorders>
            <w:vAlign w:val="center"/>
          </w:tcPr>
          <w:p w14:paraId="60C2D9F0"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i/>
                <w:iCs/>
                <w:sz w:val="24"/>
                <w:szCs w:val="24"/>
              </w:rPr>
              <w:t>p</w:t>
            </w:r>
            <w:r w:rsidRPr="00D77CC3">
              <w:rPr>
                <w:rFonts w:asciiTheme="majorBidi" w:hAnsiTheme="majorBidi" w:cstheme="majorBidi"/>
                <w:sz w:val="24"/>
                <w:szCs w:val="24"/>
              </w:rPr>
              <w:t>-value</w:t>
            </w:r>
          </w:p>
        </w:tc>
        <w:tc>
          <w:tcPr>
            <w:tcW w:w="475" w:type="pct"/>
            <w:tcBorders>
              <w:top w:val="single" w:sz="4" w:space="0" w:color="auto"/>
              <w:bottom w:val="single" w:sz="4" w:space="0" w:color="auto"/>
            </w:tcBorders>
            <w:vAlign w:val="center"/>
          </w:tcPr>
          <w:p w14:paraId="2E2FA5E1"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SS</w:t>
            </w:r>
          </w:p>
        </w:tc>
        <w:tc>
          <w:tcPr>
            <w:tcW w:w="475" w:type="pct"/>
            <w:tcBorders>
              <w:top w:val="single" w:sz="4" w:space="0" w:color="auto"/>
              <w:bottom w:val="single" w:sz="4" w:space="0" w:color="auto"/>
            </w:tcBorders>
            <w:vAlign w:val="center"/>
          </w:tcPr>
          <w:p w14:paraId="74FB6C78"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MS</w:t>
            </w:r>
          </w:p>
        </w:tc>
        <w:tc>
          <w:tcPr>
            <w:tcW w:w="474" w:type="pct"/>
            <w:tcBorders>
              <w:top w:val="single" w:sz="4" w:space="0" w:color="auto"/>
              <w:bottom w:val="single" w:sz="4" w:space="0" w:color="auto"/>
            </w:tcBorders>
            <w:vAlign w:val="center"/>
          </w:tcPr>
          <w:p w14:paraId="6C7D3F96"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F-value</w:t>
            </w:r>
          </w:p>
        </w:tc>
        <w:tc>
          <w:tcPr>
            <w:tcW w:w="472" w:type="pct"/>
            <w:tcBorders>
              <w:top w:val="single" w:sz="4" w:space="0" w:color="auto"/>
              <w:bottom w:val="single" w:sz="4" w:space="0" w:color="auto"/>
            </w:tcBorders>
            <w:vAlign w:val="center"/>
          </w:tcPr>
          <w:p w14:paraId="1BFD5169"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i/>
                <w:iCs/>
                <w:sz w:val="24"/>
                <w:szCs w:val="24"/>
              </w:rPr>
              <w:t>p</w:t>
            </w:r>
            <w:r w:rsidRPr="00D77CC3">
              <w:rPr>
                <w:rFonts w:asciiTheme="majorBidi" w:hAnsiTheme="majorBidi" w:cstheme="majorBidi"/>
                <w:sz w:val="24"/>
                <w:szCs w:val="24"/>
              </w:rPr>
              <w:t>-value</w:t>
            </w:r>
          </w:p>
        </w:tc>
      </w:tr>
      <w:tr w:rsidR="002B6C8A" w:rsidRPr="00D77CC3" w14:paraId="1B9B537D" w14:textId="77777777" w:rsidTr="00193E83">
        <w:tc>
          <w:tcPr>
            <w:tcW w:w="1192" w:type="pct"/>
            <w:tcBorders>
              <w:top w:val="single" w:sz="4" w:space="0" w:color="auto"/>
            </w:tcBorders>
            <w:vAlign w:val="center"/>
          </w:tcPr>
          <w:p w14:paraId="1AA49170"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Model</w:t>
            </w:r>
          </w:p>
        </w:tc>
        <w:tc>
          <w:tcPr>
            <w:tcW w:w="213" w:type="pct"/>
            <w:tcBorders>
              <w:top w:val="single" w:sz="4" w:space="0" w:color="auto"/>
            </w:tcBorders>
            <w:vAlign w:val="center"/>
          </w:tcPr>
          <w:p w14:paraId="366C28B7"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9</w:t>
            </w:r>
          </w:p>
        </w:tc>
        <w:tc>
          <w:tcPr>
            <w:tcW w:w="400" w:type="pct"/>
            <w:tcBorders>
              <w:top w:val="single" w:sz="4" w:space="0" w:color="auto"/>
            </w:tcBorders>
            <w:vAlign w:val="center"/>
          </w:tcPr>
          <w:p w14:paraId="6E62C2B4"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22671.24</w:t>
            </w:r>
          </w:p>
        </w:tc>
        <w:tc>
          <w:tcPr>
            <w:tcW w:w="400" w:type="pct"/>
            <w:tcBorders>
              <w:top w:val="single" w:sz="4" w:space="0" w:color="auto"/>
            </w:tcBorders>
            <w:vAlign w:val="center"/>
          </w:tcPr>
          <w:p w14:paraId="5DD46581"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2519.03</w:t>
            </w:r>
          </w:p>
        </w:tc>
        <w:tc>
          <w:tcPr>
            <w:tcW w:w="424" w:type="pct"/>
            <w:tcBorders>
              <w:top w:val="single" w:sz="4" w:space="0" w:color="auto"/>
            </w:tcBorders>
            <w:vAlign w:val="center"/>
          </w:tcPr>
          <w:p w14:paraId="3846F848" w14:textId="77777777" w:rsidR="004D3D66" w:rsidRPr="00D77CC3" w:rsidRDefault="004D3D66"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eastAsia="Times New Roman" w:hAnsiTheme="majorBidi" w:cstheme="majorBidi"/>
                <w:sz w:val="24"/>
                <w:szCs w:val="24"/>
              </w:rPr>
            </w:pPr>
            <w:r w:rsidRPr="00D77CC3">
              <w:rPr>
                <w:rFonts w:asciiTheme="majorBidi" w:eastAsia="Times New Roman" w:hAnsiTheme="majorBidi" w:cstheme="majorBidi"/>
                <w:sz w:val="24"/>
                <w:szCs w:val="24"/>
              </w:rPr>
              <w:t>95.39</w:t>
            </w:r>
          </w:p>
        </w:tc>
        <w:tc>
          <w:tcPr>
            <w:tcW w:w="475" w:type="pct"/>
            <w:tcBorders>
              <w:top w:val="single" w:sz="4" w:space="0" w:color="auto"/>
            </w:tcBorders>
            <w:vAlign w:val="center"/>
          </w:tcPr>
          <w:p w14:paraId="15AFA3A6" w14:textId="77777777" w:rsidR="004D3D66" w:rsidRPr="00D77CC3" w:rsidRDefault="004D3D66"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eastAsia="Times New Roman" w:hAnsiTheme="majorBidi" w:cstheme="majorBidi"/>
                <w:sz w:val="24"/>
                <w:szCs w:val="24"/>
              </w:rPr>
            </w:pPr>
            <w:r w:rsidRPr="00D77CC3">
              <w:rPr>
                <w:rFonts w:asciiTheme="majorBidi" w:hAnsiTheme="majorBidi" w:cstheme="majorBidi"/>
                <w:sz w:val="24"/>
                <w:szCs w:val="24"/>
              </w:rPr>
              <w:t>&lt; 0.01</w:t>
            </w:r>
          </w:p>
        </w:tc>
        <w:tc>
          <w:tcPr>
            <w:tcW w:w="475" w:type="pct"/>
            <w:tcBorders>
              <w:top w:val="single" w:sz="4" w:space="0" w:color="auto"/>
            </w:tcBorders>
            <w:vAlign w:val="center"/>
          </w:tcPr>
          <w:p w14:paraId="0E25C158" w14:textId="77777777" w:rsidR="004D3D66" w:rsidRPr="00D77CC3" w:rsidRDefault="004D3D66"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eastAsia="Times New Roman" w:hAnsiTheme="majorBidi" w:cstheme="majorBidi"/>
                <w:sz w:val="24"/>
                <w:szCs w:val="24"/>
              </w:rPr>
            </w:pPr>
            <w:r w:rsidRPr="00D77CC3">
              <w:rPr>
                <w:rFonts w:asciiTheme="majorBidi" w:eastAsia="Times New Roman" w:hAnsiTheme="majorBidi" w:cstheme="majorBidi"/>
                <w:sz w:val="24"/>
                <w:szCs w:val="24"/>
              </w:rPr>
              <w:t>43847.61</w:t>
            </w:r>
          </w:p>
        </w:tc>
        <w:tc>
          <w:tcPr>
            <w:tcW w:w="475" w:type="pct"/>
            <w:tcBorders>
              <w:top w:val="single" w:sz="4" w:space="0" w:color="auto"/>
            </w:tcBorders>
            <w:vAlign w:val="center"/>
          </w:tcPr>
          <w:p w14:paraId="5976FC9F" w14:textId="77777777" w:rsidR="004D3D66" w:rsidRPr="00D77CC3" w:rsidRDefault="004D3D66"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eastAsia="Times New Roman" w:hAnsiTheme="majorBidi" w:cstheme="majorBidi"/>
                <w:sz w:val="24"/>
                <w:szCs w:val="24"/>
              </w:rPr>
            </w:pPr>
            <w:r w:rsidRPr="00D77CC3">
              <w:rPr>
                <w:rFonts w:asciiTheme="majorBidi" w:eastAsia="Times New Roman" w:hAnsiTheme="majorBidi" w:cstheme="majorBidi"/>
                <w:sz w:val="24"/>
                <w:szCs w:val="24"/>
              </w:rPr>
              <w:t>4871.96</w:t>
            </w:r>
          </w:p>
        </w:tc>
        <w:tc>
          <w:tcPr>
            <w:tcW w:w="474" w:type="pct"/>
            <w:tcBorders>
              <w:top w:val="single" w:sz="4" w:space="0" w:color="auto"/>
            </w:tcBorders>
            <w:vAlign w:val="center"/>
          </w:tcPr>
          <w:p w14:paraId="44C64DAE" w14:textId="77777777" w:rsidR="004D3D66" w:rsidRPr="00D77CC3" w:rsidRDefault="004D3D66"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eastAsia="Times New Roman" w:hAnsiTheme="majorBidi" w:cstheme="majorBidi"/>
                <w:sz w:val="24"/>
                <w:szCs w:val="24"/>
              </w:rPr>
            </w:pPr>
            <w:r w:rsidRPr="00D77CC3">
              <w:rPr>
                <w:rFonts w:asciiTheme="majorBidi" w:eastAsia="Times New Roman" w:hAnsiTheme="majorBidi" w:cstheme="majorBidi"/>
                <w:sz w:val="24"/>
                <w:szCs w:val="24"/>
              </w:rPr>
              <w:t>70.95</w:t>
            </w:r>
          </w:p>
        </w:tc>
        <w:tc>
          <w:tcPr>
            <w:tcW w:w="472" w:type="pct"/>
            <w:tcBorders>
              <w:top w:val="single" w:sz="4" w:space="0" w:color="auto"/>
            </w:tcBorders>
            <w:vAlign w:val="center"/>
          </w:tcPr>
          <w:p w14:paraId="069EF7F6" w14:textId="77777777" w:rsidR="004D3D66" w:rsidRPr="00D77CC3" w:rsidRDefault="004D3D66" w:rsidP="00DD17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heme="majorBidi" w:eastAsia="Times New Roman" w:hAnsiTheme="majorBidi" w:cstheme="majorBidi"/>
                <w:sz w:val="24"/>
                <w:szCs w:val="24"/>
              </w:rPr>
            </w:pPr>
            <w:r w:rsidRPr="00D77CC3">
              <w:rPr>
                <w:rFonts w:asciiTheme="majorBidi" w:hAnsiTheme="majorBidi" w:cstheme="majorBidi"/>
                <w:sz w:val="24"/>
                <w:szCs w:val="24"/>
              </w:rPr>
              <w:t>&lt; 0.01</w:t>
            </w:r>
          </w:p>
        </w:tc>
      </w:tr>
      <w:tr w:rsidR="002B6C8A" w:rsidRPr="00D77CC3" w14:paraId="098EA1D3" w14:textId="77777777" w:rsidTr="00193E83">
        <w:tc>
          <w:tcPr>
            <w:tcW w:w="1192" w:type="pct"/>
            <w:vAlign w:val="center"/>
          </w:tcPr>
          <w:p w14:paraId="30DEA1F3" w14:textId="77777777" w:rsidR="004D3D66" w:rsidRPr="00D77CC3" w:rsidRDefault="00000000" w:rsidP="00DD1718">
            <w:pPr>
              <w:jc w:val="center"/>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oMath>
            </m:oMathPara>
          </w:p>
        </w:tc>
        <w:tc>
          <w:tcPr>
            <w:tcW w:w="213" w:type="pct"/>
            <w:vAlign w:val="center"/>
          </w:tcPr>
          <w:p w14:paraId="67F7C250"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w:t>
            </w:r>
          </w:p>
        </w:tc>
        <w:tc>
          <w:tcPr>
            <w:tcW w:w="400" w:type="pct"/>
            <w:vAlign w:val="center"/>
          </w:tcPr>
          <w:p w14:paraId="26E66B81"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365.99</w:t>
            </w:r>
          </w:p>
        </w:tc>
        <w:tc>
          <w:tcPr>
            <w:tcW w:w="400" w:type="pct"/>
            <w:vAlign w:val="center"/>
          </w:tcPr>
          <w:p w14:paraId="70B6F1AD"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365.99</w:t>
            </w:r>
          </w:p>
        </w:tc>
        <w:tc>
          <w:tcPr>
            <w:tcW w:w="424" w:type="pct"/>
            <w:vAlign w:val="center"/>
          </w:tcPr>
          <w:p w14:paraId="3562746E"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13.86</w:t>
            </w:r>
          </w:p>
        </w:tc>
        <w:tc>
          <w:tcPr>
            <w:tcW w:w="475" w:type="pct"/>
            <w:vAlign w:val="center"/>
          </w:tcPr>
          <w:p w14:paraId="1D198019"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&lt; 0.01</w:t>
            </w:r>
          </w:p>
        </w:tc>
        <w:tc>
          <w:tcPr>
            <w:tcW w:w="475" w:type="pct"/>
            <w:vAlign w:val="center"/>
          </w:tcPr>
          <w:p w14:paraId="7653F447"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140.25</w:t>
            </w:r>
          </w:p>
        </w:tc>
        <w:tc>
          <w:tcPr>
            <w:tcW w:w="475" w:type="pct"/>
            <w:vAlign w:val="center"/>
          </w:tcPr>
          <w:p w14:paraId="0DCF46A6"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140.25</w:t>
            </w:r>
          </w:p>
        </w:tc>
        <w:tc>
          <w:tcPr>
            <w:tcW w:w="474" w:type="pct"/>
            <w:vAlign w:val="center"/>
          </w:tcPr>
          <w:p w14:paraId="63D615B6"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2.04</w:t>
            </w:r>
          </w:p>
        </w:tc>
        <w:tc>
          <w:tcPr>
            <w:tcW w:w="472" w:type="pct"/>
            <w:vAlign w:val="center"/>
          </w:tcPr>
          <w:p w14:paraId="270BC4EE"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0.16</w:t>
            </w:r>
          </w:p>
        </w:tc>
      </w:tr>
      <w:tr w:rsidR="002B6C8A" w:rsidRPr="00D77CC3" w14:paraId="27E1BFAF" w14:textId="77777777" w:rsidTr="00193E83">
        <w:tc>
          <w:tcPr>
            <w:tcW w:w="1192" w:type="pct"/>
            <w:vAlign w:val="center"/>
          </w:tcPr>
          <w:p w14:paraId="3FE2DA71" w14:textId="77777777" w:rsidR="004D3D66" w:rsidRPr="00D77CC3" w:rsidRDefault="00000000" w:rsidP="00DD1718">
            <w:pPr>
              <w:jc w:val="center"/>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oMath>
            </m:oMathPara>
          </w:p>
        </w:tc>
        <w:tc>
          <w:tcPr>
            <w:tcW w:w="213" w:type="pct"/>
            <w:vAlign w:val="center"/>
          </w:tcPr>
          <w:p w14:paraId="7CE30321"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w:t>
            </w:r>
          </w:p>
        </w:tc>
        <w:tc>
          <w:tcPr>
            <w:tcW w:w="400" w:type="pct"/>
            <w:vAlign w:val="center"/>
          </w:tcPr>
          <w:p w14:paraId="2BFC0047"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1693.48</w:t>
            </w:r>
          </w:p>
        </w:tc>
        <w:tc>
          <w:tcPr>
            <w:tcW w:w="400" w:type="pct"/>
            <w:vAlign w:val="center"/>
          </w:tcPr>
          <w:p w14:paraId="7DA35DDC"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1693.48</w:t>
            </w:r>
          </w:p>
        </w:tc>
        <w:tc>
          <w:tcPr>
            <w:tcW w:w="424" w:type="pct"/>
            <w:vAlign w:val="center"/>
          </w:tcPr>
          <w:p w14:paraId="7F54B85B"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64.13</w:t>
            </w:r>
          </w:p>
        </w:tc>
        <w:tc>
          <w:tcPr>
            <w:tcW w:w="475" w:type="pct"/>
            <w:vAlign w:val="center"/>
          </w:tcPr>
          <w:p w14:paraId="70316993"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&lt; 0.01</w:t>
            </w:r>
          </w:p>
        </w:tc>
        <w:tc>
          <w:tcPr>
            <w:tcW w:w="475" w:type="pct"/>
            <w:vAlign w:val="center"/>
          </w:tcPr>
          <w:p w14:paraId="32AC299C"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1064.87</w:t>
            </w:r>
          </w:p>
        </w:tc>
        <w:tc>
          <w:tcPr>
            <w:tcW w:w="475" w:type="pct"/>
            <w:vAlign w:val="center"/>
          </w:tcPr>
          <w:p w14:paraId="11C50D3B"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1064.87</w:t>
            </w:r>
          </w:p>
        </w:tc>
        <w:tc>
          <w:tcPr>
            <w:tcW w:w="474" w:type="pct"/>
            <w:vAlign w:val="center"/>
          </w:tcPr>
          <w:p w14:paraId="4F9955D1"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15.51</w:t>
            </w:r>
          </w:p>
        </w:tc>
        <w:tc>
          <w:tcPr>
            <w:tcW w:w="472" w:type="pct"/>
            <w:vAlign w:val="center"/>
          </w:tcPr>
          <w:p w14:paraId="487E1468"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&lt; 0.01</w:t>
            </w:r>
          </w:p>
        </w:tc>
      </w:tr>
      <w:tr w:rsidR="002B6C8A" w:rsidRPr="00D77CC3" w14:paraId="0E1DEA49" w14:textId="77777777" w:rsidTr="00193E83">
        <w:tc>
          <w:tcPr>
            <w:tcW w:w="1192" w:type="pct"/>
            <w:vAlign w:val="center"/>
          </w:tcPr>
          <w:p w14:paraId="1A83779D" w14:textId="77777777" w:rsidR="004D3D66" w:rsidRPr="00D77CC3" w:rsidRDefault="00000000" w:rsidP="00DD1718">
            <w:pPr>
              <w:jc w:val="center"/>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3</m:t>
                    </m:r>
                  </m:sub>
                </m:sSub>
              </m:oMath>
            </m:oMathPara>
          </w:p>
        </w:tc>
        <w:tc>
          <w:tcPr>
            <w:tcW w:w="213" w:type="pct"/>
            <w:vAlign w:val="center"/>
          </w:tcPr>
          <w:p w14:paraId="4090901C"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w:t>
            </w:r>
          </w:p>
        </w:tc>
        <w:tc>
          <w:tcPr>
            <w:tcW w:w="400" w:type="pct"/>
            <w:vAlign w:val="center"/>
          </w:tcPr>
          <w:p w14:paraId="04F5665B"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1675.16</w:t>
            </w:r>
          </w:p>
        </w:tc>
        <w:tc>
          <w:tcPr>
            <w:tcW w:w="400" w:type="pct"/>
            <w:vAlign w:val="center"/>
          </w:tcPr>
          <w:p w14:paraId="55645EEA"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1675.16</w:t>
            </w:r>
          </w:p>
        </w:tc>
        <w:tc>
          <w:tcPr>
            <w:tcW w:w="424" w:type="pct"/>
            <w:vAlign w:val="center"/>
          </w:tcPr>
          <w:p w14:paraId="069A1725"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63.43</w:t>
            </w:r>
          </w:p>
        </w:tc>
        <w:tc>
          <w:tcPr>
            <w:tcW w:w="475" w:type="pct"/>
            <w:vAlign w:val="center"/>
          </w:tcPr>
          <w:p w14:paraId="60769BA4"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&lt; 0.01</w:t>
            </w:r>
          </w:p>
        </w:tc>
        <w:tc>
          <w:tcPr>
            <w:tcW w:w="475" w:type="pct"/>
            <w:vAlign w:val="center"/>
          </w:tcPr>
          <w:p w14:paraId="413DBB12"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8505.85</w:t>
            </w:r>
          </w:p>
        </w:tc>
        <w:tc>
          <w:tcPr>
            <w:tcW w:w="475" w:type="pct"/>
            <w:vAlign w:val="center"/>
          </w:tcPr>
          <w:p w14:paraId="783E68DE"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8505.85</w:t>
            </w:r>
          </w:p>
        </w:tc>
        <w:tc>
          <w:tcPr>
            <w:tcW w:w="474" w:type="pct"/>
            <w:vAlign w:val="center"/>
          </w:tcPr>
          <w:p w14:paraId="0D4A09DB"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123.87</w:t>
            </w:r>
          </w:p>
        </w:tc>
        <w:tc>
          <w:tcPr>
            <w:tcW w:w="472" w:type="pct"/>
            <w:vAlign w:val="center"/>
          </w:tcPr>
          <w:p w14:paraId="6C68DE1D"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&lt; 0.01</w:t>
            </w:r>
          </w:p>
        </w:tc>
      </w:tr>
      <w:tr w:rsidR="002B6C8A" w:rsidRPr="00D77CC3" w14:paraId="249744CE" w14:textId="77777777" w:rsidTr="00193E83">
        <w:tc>
          <w:tcPr>
            <w:tcW w:w="1192" w:type="pct"/>
            <w:vAlign w:val="center"/>
          </w:tcPr>
          <w:p w14:paraId="2CB1ADCA" w14:textId="77777777" w:rsidR="004D3D66" w:rsidRPr="00D77CC3" w:rsidRDefault="00000000" w:rsidP="00DD1718">
            <w:pPr>
              <w:jc w:val="center"/>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oMath>
            </m:oMathPara>
          </w:p>
        </w:tc>
        <w:tc>
          <w:tcPr>
            <w:tcW w:w="213" w:type="pct"/>
            <w:vAlign w:val="center"/>
          </w:tcPr>
          <w:p w14:paraId="3764EBDC"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w:t>
            </w:r>
          </w:p>
        </w:tc>
        <w:tc>
          <w:tcPr>
            <w:tcW w:w="400" w:type="pct"/>
            <w:vAlign w:val="center"/>
          </w:tcPr>
          <w:p w14:paraId="35B929B8"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393.18</w:t>
            </w:r>
          </w:p>
        </w:tc>
        <w:tc>
          <w:tcPr>
            <w:tcW w:w="400" w:type="pct"/>
            <w:vAlign w:val="center"/>
          </w:tcPr>
          <w:p w14:paraId="1B8246AC"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393.18</w:t>
            </w:r>
          </w:p>
        </w:tc>
        <w:tc>
          <w:tcPr>
            <w:tcW w:w="424" w:type="pct"/>
            <w:vAlign w:val="center"/>
          </w:tcPr>
          <w:p w14:paraId="6FDDEB41"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14.89</w:t>
            </w:r>
          </w:p>
        </w:tc>
        <w:tc>
          <w:tcPr>
            <w:tcW w:w="475" w:type="pct"/>
            <w:vAlign w:val="center"/>
          </w:tcPr>
          <w:p w14:paraId="2F97145A"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&lt; 0.01</w:t>
            </w:r>
          </w:p>
        </w:tc>
        <w:tc>
          <w:tcPr>
            <w:tcW w:w="475" w:type="pct"/>
            <w:vAlign w:val="center"/>
          </w:tcPr>
          <w:p w14:paraId="51F47E5C"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1.27</w:t>
            </w:r>
          </w:p>
        </w:tc>
        <w:tc>
          <w:tcPr>
            <w:tcW w:w="475" w:type="pct"/>
            <w:vAlign w:val="center"/>
          </w:tcPr>
          <w:p w14:paraId="2BA07C12"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1.27</w:t>
            </w:r>
          </w:p>
        </w:tc>
        <w:tc>
          <w:tcPr>
            <w:tcW w:w="474" w:type="pct"/>
            <w:vAlign w:val="center"/>
          </w:tcPr>
          <w:p w14:paraId="46C4808D"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0.02</w:t>
            </w:r>
          </w:p>
        </w:tc>
        <w:tc>
          <w:tcPr>
            <w:tcW w:w="472" w:type="pct"/>
            <w:vAlign w:val="center"/>
          </w:tcPr>
          <w:p w14:paraId="7B847C08"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0.89</w:t>
            </w:r>
          </w:p>
        </w:tc>
      </w:tr>
      <w:tr w:rsidR="002B6C8A" w:rsidRPr="00D77CC3" w14:paraId="5186C384" w14:textId="77777777" w:rsidTr="00193E83">
        <w:tc>
          <w:tcPr>
            <w:tcW w:w="1192" w:type="pct"/>
            <w:vAlign w:val="center"/>
          </w:tcPr>
          <w:p w14:paraId="5A375D17" w14:textId="77777777" w:rsidR="004D3D66" w:rsidRPr="00D77CC3" w:rsidRDefault="00000000" w:rsidP="00DD1718">
            <w:pPr>
              <w:jc w:val="center"/>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3</m:t>
                    </m:r>
                  </m:sub>
                </m:sSub>
              </m:oMath>
            </m:oMathPara>
          </w:p>
        </w:tc>
        <w:tc>
          <w:tcPr>
            <w:tcW w:w="213" w:type="pct"/>
            <w:vAlign w:val="center"/>
          </w:tcPr>
          <w:p w14:paraId="18FB156C"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w:t>
            </w:r>
          </w:p>
        </w:tc>
        <w:tc>
          <w:tcPr>
            <w:tcW w:w="400" w:type="pct"/>
            <w:vAlign w:val="center"/>
          </w:tcPr>
          <w:p w14:paraId="73719072"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24.82</w:t>
            </w:r>
          </w:p>
        </w:tc>
        <w:tc>
          <w:tcPr>
            <w:tcW w:w="400" w:type="pct"/>
            <w:vAlign w:val="center"/>
          </w:tcPr>
          <w:p w14:paraId="66BF58CD"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24.82</w:t>
            </w:r>
          </w:p>
        </w:tc>
        <w:tc>
          <w:tcPr>
            <w:tcW w:w="424" w:type="pct"/>
            <w:vAlign w:val="center"/>
          </w:tcPr>
          <w:p w14:paraId="55BEA62F"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0.94</w:t>
            </w:r>
          </w:p>
        </w:tc>
        <w:tc>
          <w:tcPr>
            <w:tcW w:w="475" w:type="pct"/>
            <w:vAlign w:val="center"/>
          </w:tcPr>
          <w:p w14:paraId="0DFA40A1"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0.34</w:t>
            </w:r>
          </w:p>
        </w:tc>
        <w:tc>
          <w:tcPr>
            <w:tcW w:w="475" w:type="pct"/>
            <w:vAlign w:val="center"/>
          </w:tcPr>
          <w:p w14:paraId="548E1503"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629.24</w:t>
            </w:r>
          </w:p>
        </w:tc>
        <w:tc>
          <w:tcPr>
            <w:tcW w:w="475" w:type="pct"/>
            <w:vAlign w:val="center"/>
          </w:tcPr>
          <w:p w14:paraId="69C8FA97"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629.24</w:t>
            </w:r>
          </w:p>
        </w:tc>
        <w:tc>
          <w:tcPr>
            <w:tcW w:w="474" w:type="pct"/>
            <w:vAlign w:val="center"/>
          </w:tcPr>
          <w:p w14:paraId="5E425F46"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9.16</w:t>
            </w:r>
          </w:p>
        </w:tc>
        <w:tc>
          <w:tcPr>
            <w:tcW w:w="472" w:type="pct"/>
            <w:vAlign w:val="center"/>
          </w:tcPr>
          <w:p w14:paraId="334DFA44"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&lt; 0.01</w:t>
            </w:r>
          </w:p>
        </w:tc>
      </w:tr>
      <w:tr w:rsidR="002B6C8A" w:rsidRPr="00D77CC3" w14:paraId="74B95CE0" w14:textId="77777777" w:rsidTr="00193E83">
        <w:tc>
          <w:tcPr>
            <w:tcW w:w="1192" w:type="pct"/>
            <w:vAlign w:val="center"/>
          </w:tcPr>
          <w:p w14:paraId="3A077D5D" w14:textId="77777777" w:rsidR="004D3D66" w:rsidRPr="00D77CC3" w:rsidRDefault="00000000" w:rsidP="00DD1718">
            <w:pPr>
              <w:jc w:val="center"/>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3</m:t>
                    </m:r>
                  </m:sub>
                </m:sSub>
              </m:oMath>
            </m:oMathPara>
          </w:p>
        </w:tc>
        <w:tc>
          <w:tcPr>
            <w:tcW w:w="213" w:type="pct"/>
            <w:vAlign w:val="center"/>
          </w:tcPr>
          <w:p w14:paraId="4C612D87"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w:t>
            </w:r>
          </w:p>
        </w:tc>
        <w:tc>
          <w:tcPr>
            <w:tcW w:w="400" w:type="pct"/>
            <w:vAlign w:val="center"/>
          </w:tcPr>
          <w:p w14:paraId="471C7E97"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1101.17</w:t>
            </w:r>
          </w:p>
        </w:tc>
        <w:tc>
          <w:tcPr>
            <w:tcW w:w="400" w:type="pct"/>
            <w:vAlign w:val="center"/>
          </w:tcPr>
          <w:p w14:paraId="2B314BEF"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1101.17</w:t>
            </w:r>
          </w:p>
        </w:tc>
        <w:tc>
          <w:tcPr>
            <w:tcW w:w="424" w:type="pct"/>
            <w:vAlign w:val="center"/>
          </w:tcPr>
          <w:p w14:paraId="1D3AEAF1"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41.70</w:t>
            </w:r>
          </w:p>
        </w:tc>
        <w:tc>
          <w:tcPr>
            <w:tcW w:w="475" w:type="pct"/>
            <w:vAlign w:val="center"/>
          </w:tcPr>
          <w:p w14:paraId="7853CE3A"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&lt; 0.01</w:t>
            </w:r>
          </w:p>
        </w:tc>
        <w:tc>
          <w:tcPr>
            <w:tcW w:w="475" w:type="pct"/>
            <w:vAlign w:val="center"/>
          </w:tcPr>
          <w:p w14:paraId="421B8D7E"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211.13</w:t>
            </w:r>
          </w:p>
        </w:tc>
        <w:tc>
          <w:tcPr>
            <w:tcW w:w="475" w:type="pct"/>
            <w:vAlign w:val="center"/>
          </w:tcPr>
          <w:p w14:paraId="360FEF85"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211.13</w:t>
            </w:r>
          </w:p>
        </w:tc>
        <w:tc>
          <w:tcPr>
            <w:tcW w:w="474" w:type="pct"/>
            <w:vAlign w:val="center"/>
          </w:tcPr>
          <w:p w14:paraId="1C648581"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3.07</w:t>
            </w:r>
          </w:p>
        </w:tc>
        <w:tc>
          <w:tcPr>
            <w:tcW w:w="472" w:type="pct"/>
            <w:vAlign w:val="center"/>
          </w:tcPr>
          <w:p w14:paraId="57626494"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0.09</w:t>
            </w:r>
          </w:p>
        </w:tc>
      </w:tr>
      <w:tr w:rsidR="002B6C8A" w:rsidRPr="00D77CC3" w14:paraId="56A33C02" w14:textId="77777777" w:rsidTr="00193E83">
        <w:tc>
          <w:tcPr>
            <w:tcW w:w="1192" w:type="pct"/>
            <w:vAlign w:val="center"/>
          </w:tcPr>
          <w:p w14:paraId="062CF8C9" w14:textId="77777777" w:rsidR="004D3D66" w:rsidRPr="00D77CC3" w:rsidRDefault="00000000" w:rsidP="00DD1718">
            <w:pPr>
              <w:jc w:val="center"/>
              <w:rPr>
                <w:rFonts w:asciiTheme="majorBidi" w:hAnsiTheme="majorBidi" w:cstheme="majorBidi"/>
                <w:sz w:val="24"/>
                <w:szCs w:val="24"/>
                <w:vertAlign w:val="superscript"/>
              </w:rPr>
            </w:pPr>
            <m:oMathPara>
              <m:oMath>
                <m:sSubSup>
                  <m:sSubSupPr>
                    <m:ctrlPr>
                      <w:rPr>
                        <w:rFonts w:ascii="Cambria Math" w:hAnsi="Cambria Math" w:cstheme="majorBidi"/>
                        <w:i/>
                        <w:sz w:val="24"/>
                        <w:szCs w:val="24"/>
                      </w:rPr>
                    </m:ctrlPr>
                  </m:sSubSupPr>
                  <m:e>
                    <m:r>
                      <w:rPr>
                        <w:rFonts w:ascii="Cambria Math" w:hAnsi="Cambria Math" w:cstheme="majorBidi"/>
                        <w:sz w:val="24"/>
                        <w:szCs w:val="24"/>
                      </w:rPr>
                      <m:t>X</m:t>
                    </m:r>
                  </m:e>
                  <m:sub>
                    <m:r>
                      <w:rPr>
                        <w:rFonts w:ascii="Cambria Math" w:hAnsi="Cambria Math" w:cstheme="majorBidi"/>
                        <w:sz w:val="24"/>
                        <w:szCs w:val="24"/>
                      </w:rPr>
                      <m:t>1</m:t>
                    </m:r>
                  </m:sub>
                  <m:sup>
                    <m:r>
                      <w:rPr>
                        <w:rFonts w:ascii="Cambria Math" w:hAnsi="Cambria Math" w:cstheme="majorBidi"/>
                        <w:sz w:val="24"/>
                        <w:szCs w:val="24"/>
                      </w:rPr>
                      <m:t>2</m:t>
                    </m:r>
                  </m:sup>
                </m:sSubSup>
              </m:oMath>
            </m:oMathPara>
          </w:p>
        </w:tc>
        <w:tc>
          <w:tcPr>
            <w:tcW w:w="213" w:type="pct"/>
            <w:vAlign w:val="center"/>
          </w:tcPr>
          <w:p w14:paraId="0650F0CB"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w:t>
            </w:r>
          </w:p>
        </w:tc>
        <w:tc>
          <w:tcPr>
            <w:tcW w:w="400" w:type="pct"/>
            <w:vAlign w:val="center"/>
          </w:tcPr>
          <w:p w14:paraId="6A3250F1"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16733.64</w:t>
            </w:r>
          </w:p>
        </w:tc>
        <w:tc>
          <w:tcPr>
            <w:tcW w:w="400" w:type="pct"/>
            <w:vAlign w:val="center"/>
          </w:tcPr>
          <w:p w14:paraId="27582C68"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16733.64</w:t>
            </w:r>
          </w:p>
        </w:tc>
        <w:tc>
          <w:tcPr>
            <w:tcW w:w="424" w:type="pct"/>
            <w:vAlign w:val="center"/>
          </w:tcPr>
          <w:p w14:paraId="7CAC591C"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633.64</w:t>
            </w:r>
          </w:p>
        </w:tc>
        <w:tc>
          <w:tcPr>
            <w:tcW w:w="475" w:type="pct"/>
            <w:vAlign w:val="center"/>
          </w:tcPr>
          <w:p w14:paraId="7AE38460"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&lt; 0.01</w:t>
            </w:r>
          </w:p>
        </w:tc>
        <w:tc>
          <w:tcPr>
            <w:tcW w:w="475" w:type="pct"/>
            <w:vAlign w:val="center"/>
          </w:tcPr>
          <w:p w14:paraId="055A44CC"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33232.68</w:t>
            </w:r>
          </w:p>
        </w:tc>
        <w:tc>
          <w:tcPr>
            <w:tcW w:w="475" w:type="pct"/>
            <w:vAlign w:val="center"/>
          </w:tcPr>
          <w:p w14:paraId="730E0B91"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33232.68</w:t>
            </w:r>
          </w:p>
        </w:tc>
        <w:tc>
          <w:tcPr>
            <w:tcW w:w="474" w:type="pct"/>
            <w:vAlign w:val="center"/>
          </w:tcPr>
          <w:p w14:paraId="7CDEA21F"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483.97</w:t>
            </w:r>
          </w:p>
        </w:tc>
        <w:tc>
          <w:tcPr>
            <w:tcW w:w="472" w:type="pct"/>
            <w:vAlign w:val="center"/>
          </w:tcPr>
          <w:p w14:paraId="03FE878F"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&lt; 0.01</w:t>
            </w:r>
          </w:p>
        </w:tc>
      </w:tr>
      <w:tr w:rsidR="002B6C8A" w:rsidRPr="00D77CC3" w14:paraId="22AC01FE" w14:textId="77777777" w:rsidTr="00193E83">
        <w:tc>
          <w:tcPr>
            <w:tcW w:w="1192" w:type="pct"/>
            <w:vAlign w:val="center"/>
          </w:tcPr>
          <w:p w14:paraId="4F42085E" w14:textId="77777777" w:rsidR="004D3D66" w:rsidRPr="00D77CC3" w:rsidRDefault="00000000" w:rsidP="00DD1718">
            <w:pPr>
              <w:jc w:val="center"/>
              <w:rPr>
                <w:rFonts w:asciiTheme="majorBidi" w:hAnsiTheme="majorBidi" w:cstheme="majorBidi"/>
                <w:sz w:val="24"/>
                <w:szCs w:val="24"/>
                <w:vertAlign w:val="superscript"/>
              </w:rPr>
            </w:pPr>
            <m:oMathPara>
              <m:oMath>
                <m:sSubSup>
                  <m:sSubSupPr>
                    <m:ctrlPr>
                      <w:rPr>
                        <w:rFonts w:ascii="Cambria Math" w:hAnsi="Cambria Math" w:cstheme="majorBidi"/>
                        <w:i/>
                        <w:sz w:val="24"/>
                        <w:szCs w:val="24"/>
                      </w:rPr>
                    </m:ctrlPr>
                  </m:sSubSupPr>
                  <m:e>
                    <m:r>
                      <w:rPr>
                        <w:rFonts w:ascii="Cambria Math" w:hAnsi="Cambria Math" w:cstheme="majorBidi"/>
                        <w:sz w:val="24"/>
                        <w:szCs w:val="24"/>
                      </w:rPr>
                      <m:t>X</m:t>
                    </m:r>
                  </m:e>
                  <m:sub>
                    <m:r>
                      <w:rPr>
                        <w:rFonts w:ascii="Cambria Math" w:hAnsi="Cambria Math" w:cstheme="majorBidi"/>
                        <w:sz w:val="24"/>
                        <w:szCs w:val="24"/>
                      </w:rPr>
                      <m:t>2</m:t>
                    </m:r>
                  </m:sub>
                  <m:sup>
                    <m:r>
                      <w:rPr>
                        <w:rFonts w:ascii="Cambria Math" w:hAnsi="Cambria Math" w:cstheme="majorBidi"/>
                        <w:sz w:val="24"/>
                        <w:szCs w:val="24"/>
                      </w:rPr>
                      <m:t>2</m:t>
                    </m:r>
                  </m:sup>
                </m:sSubSup>
              </m:oMath>
            </m:oMathPara>
          </w:p>
        </w:tc>
        <w:tc>
          <w:tcPr>
            <w:tcW w:w="213" w:type="pct"/>
            <w:vAlign w:val="center"/>
          </w:tcPr>
          <w:p w14:paraId="3347F0B7"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w:t>
            </w:r>
          </w:p>
        </w:tc>
        <w:tc>
          <w:tcPr>
            <w:tcW w:w="400" w:type="pct"/>
            <w:vAlign w:val="center"/>
          </w:tcPr>
          <w:p w14:paraId="69EA6BE7"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620.24</w:t>
            </w:r>
          </w:p>
        </w:tc>
        <w:tc>
          <w:tcPr>
            <w:tcW w:w="400" w:type="pct"/>
            <w:vAlign w:val="center"/>
          </w:tcPr>
          <w:p w14:paraId="613A6B6F"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620.24</w:t>
            </w:r>
          </w:p>
        </w:tc>
        <w:tc>
          <w:tcPr>
            <w:tcW w:w="424" w:type="pct"/>
            <w:vAlign w:val="center"/>
          </w:tcPr>
          <w:p w14:paraId="19387E75"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23.49</w:t>
            </w:r>
          </w:p>
        </w:tc>
        <w:tc>
          <w:tcPr>
            <w:tcW w:w="475" w:type="pct"/>
            <w:vAlign w:val="center"/>
          </w:tcPr>
          <w:p w14:paraId="27580F05"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&lt; 0.01</w:t>
            </w:r>
          </w:p>
        </w:tc>
        <w:tc>
          <w:tcPr>
            <w:tcW w:w="475" w:type="pct"/>
            <w:vAlign w:val="center"/>
          </w:tcPr>
          <w:p w14:paraId="7844F55A"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62.30</w:t>
            </w:r>
          </w:p>
        </w:tc>
        <w:tc>
          <w:tcPr>
            <w:tcW w:w="475" w:type="pct"/>
            <w:vAlign w:val="center"/>
          </w:tcPr>
          <w:p w14:paraId="088562ED"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62.30</w:t>
            </w:r>
          </w:p>
        </w:tc>
        <w:tc>
          <w:tcPr>
            <w:tcW w:w="474" w:type="pct"/>
            <w:vAlign w:val="center"/>
          </w:tcPr>
          <w:p w14:paraId="0030E0DD"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0.91</w:t>
            </w:r>
          </w:p>
        </w:tc>
        <w:tc>
          <w:tcPr>
            <w:tcW w:w="472" w:type="pct"/>
            <w:vAlign w:val="center"/>
          </w:tcPr>
          <w:p w14:paraId="6E2F2BB0"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0.35</w:t>
            </w:r>
          </w:p>
        </w:tc>
      </w:tr>
      <w:tr w:rsidR="002B6C8A" w:rsidRPr="00D77CC3" w14:paraId="18C6E5AC" w14:textId="77777777" w:rsidTr="00193E83">
        <w:tc>
          <w:tcPr>
            <w:tcW w:w="1192" w:type="pct"/>
            <w:vAlign w:val="center"/>
          </w:tcPr>
          <w:p w14:paraId="3BD5234C" w14:textId="77777777" w:rsidR="004D3D66" w:rsidRPr="00D77CC3" w:rsidRDefault="00000000" w:rsidP="00DD1718">
            <w:pPr>
              <w:jc w:val="center"/>
              <w:rPr>
                <w:rFonts w:asciiTheme="majorBidi" w:hAnsiTheme="majorBidi" w:cstheme="majorBidi"/>
                <w:sz w:val="24"/>
                <w:szCs w:val="24"/>
                <w:vertAlign w:val="superscript"/>
              </w:rPr>
            </w:pPr>
            <m:oMathPara>
              <m:oMath>
                <m:sSubSup>
                  <m:sSubSupPr>
                    <m:ctrlPr>
                      <w:rPr>
                        <w:rFonts w:ascii="Cambria Math" w:hAnsi="Cambria Math" w:cstheme="majorBidi"/>
                        <w:i/>
                        <w:sz w:val="24"/>
                        <w:szCs w:val="24"/>
                      </w:rPr>
                    </m:ctrlPr>
                  </m:sSubSupPr>
                  <m:e>
                    <m:r>
                      <w:rPr>
                        <w:rFonts w:ascii="Cambria Math" w:hAnsi="Cambria Math" w:cstheme="majorBidi"/>
                        <w:sz w:val="24"/>
                        <w:szCs w:val="24"/>
                      </w:rPr>
                      <m:t>X</m:t>
                    </m:r>
                  </m:e>
                  <m:sub>
                    <m:r>
                      <w:rPr>
                        <w:rFonts w:ascii="Cambria Math" w:hAnsi="Cambria Math" w:cstheme="majorBidi"/>
                        <w:sz w:val="24"/>
                        <w:szCs w:val="24"/>
                      </w:rPr>
                      <m:t>3</m:t>
                    </m:r>
                  </m:sub>
                  <m:sup>
                    <m:r>
                      <w:rPr>
                        <w:rFonts w:ascii="Cambria Math" w:hAnsi="Cambria Math" w:cstheme="majorBidi"/>
                        <w:sz w:val="24"/>
                        <w:szCs w:val="24"/>
                      </w:rPr>
                      <m:t>2</m:t>
                    </m:r>
                  </m:sup>
                </m:sSubSup>
              </m:oMath>
            </m:oMathPara>
          </w:p>
        </w:tc>
        <w:tc>
          <w:tcPr>
            <w:tcW w:w="213" w:type="pct"/>
            <w:vAlign w:val="center"/>
          </w:tcPr>
          <w:p w14:paraId="7AB7F306"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w:t>
            </w:r>
          </w:p>
        </w:tc>
        <w:tc>
          <w:tcPr>
            <w:tcW w:w="400" w:type="pct"/>
            <w:vAlign w:val="center"/>
          </w:tcPr>
          <w:p w14:paraId="7DF313E7"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63.56</w:t>
            </w:r>
          </w:p>
        </w:tc>
        <w:tc>
          <w:tcPr>
            <w:tcW w:w="400" w:type="pct"/>
            <w:vAlign w:val="center"/>
          </w:tcPr>
          <w:p w14:paraId="714F8651"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63.56</w:t>
            </w:r>
          </w:p>
        </w:tc>
        <w:tc>
          <w:tcPr>
            <w:tcW w:w="424" w:type="pct"/>
            <w:vAlign w:val="center"/>
          </w:tcPr>
          <w:p w14:paraId="12E0C5F1"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2.41</w:t>
            </w:r>
          </w:p>
        </w:tc>
        <w:tc>
          <w:tcPr>
            <w:tcW w:w="475" w:type="pct"/>
            <w:vAlign w:val="center"/>
          </w:tcPr>
          <w:p w14:paraId="54167369"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0.13</w:t>
            </w:r>
          </w:p>
        </w:tc>
        <w:tc>
          <w:tcPr>
            <w:tcW w:w="475" w:type="pct"/>
            <w:vAlign w:val="center"/>
          </w:tcPr>
          <w:p w14:paraId="7C565A35"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0.02</w:t>
            </w:r>
          </w:p>
        </w:tc>
        <w:tc>
          <w:tcPr>
            <w:tcW w:w="475" w:type="pct"/>
            <w:vAlign w:val="center"/>
          </w:tcPr>
          <w:p w14:paraId="17CFA602"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0.02</w:t>
            </w:r>
          </w:p>
        </w:tc>
        <w:tc>
          <w:tcPr>
            <w:tcW w:w="474" w:type="pct"/>
            <w:vAlign w:val="center"/>
          </w:tcPr>
          <w:p w14:paraId="14204CDB"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0.00</w:t>
            </w:r>
          </w:p>
        </w:tc>
        <w:tc>
          <w:tcPr>
            <w:tcW w:w="472" w:type="pct"/>
            <w:vAlign w:val="center"/>
          </w:tcPr>
          <w:p w14:paraId="363134E4"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0.99</w:t>
            </w:r>
          </w:p>
        </w:tc>
      </w:tr>
      <w:tr w:rsidR="002B6C8A" w:rsidRPr="00D77CC3" w14:paraId="4A508087" w14:textId="77777777" w:rsidTr="00193E83">
        <w:tc>
          <w:tcPr>
            <w:tcW w:w="1192" w:type="pct"/>
            <w:vAlign w:val="center"/>
          </w:tcPr>
          <w:p w14:paraId="2165BEF8"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Residual</w:t>
            </w:r>
          </w:p>
        </w:tc>
        <w:tc>
          <w:tcPr>
            <w:tcW w:w="213" w:type="pct"/>
            <w:vAlign w:val="center"/>
          </w:tcPr>
          <w:p w14:paraId="575BEE82"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shd w:val="clear" w:color="auto" w:fill="FFFFFF"/>
              </w:rPr>
              <w:t>41</w:t>
            </w:r>
          </w:p>
        </w:tc>
        <w:tc>
          <w:tcPr>
            <w:tcW w:w="400" w:type="pct"/>
            <w:vAlign w:val="center"/>
          </w:tcPr>
          <w:p w14:paraId="7CD9D6D3"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1082.75</w:t>
            </w:r>
          </w:p>
        </w:tc>
        <w:tc>
          <w:tcPr>
            <w:tcW w:w="400" w:type="pct"/>
            <w:vAlign w:val="center"/>
          </w:tcPr>
          <w:p w14:paraId="4C13688B"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26.41</w:t>
            </w:r>
          </w:p>
        </w:tc>
        <w:tc>
          <w:tcPr>
            <w:tcW w:w="424" w:type="pct"/>
            <w:vAlign w:val="center"/>
          </w:tcPr>
          <w:p w14:paraId="1F9E7B22"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75" w:type="pct"/>
            <w:vAlign w:val="center"/>
          </w:tcPr>
          <w:p w14:paraId="1DE68AA4"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75" w:type="pct"/>
            <w:vAlign w:val="center"/>
          </w:tcPr>
          <w:p w14:paraId="30616D67"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2815.33</w:t>
            </w:r>
          </w:p>
        </w:tc>
        <w:tc>
          <w:tcPr>
            <w:tcW w:w="475" w:type="pct"/>
            <w:vAlign w:val="center"/>
          </w:tcPr>
          <w:p w14:paraId="24AEC842"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68.67</w:t>
            </w:r>
          </w:p>
        </w:tc>
        <w:tc>
          <w:tcPr>
            <w:tcW w:w="474" w:type="pct"/>
            <w:vAlign w:val="center"/>
          </w:tcPr>
          <w:p w14:paraId="60455C86"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72" w:type="pct"/>
            <w:vAlign w:val="center"/>
          </w:tcPr>
          <w:p w14:paraId="5FFB64A2"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r>
      <w:tr w:rsidR="002B6C8A" w:rsidRPr="00D77CC3" w14:paraId="2EE41478" w14:textId="77777777" w:rsidTr="00193E83">
        <w:tc>
          <w:tcPr>
            <w:tcW w:w="1192" w:type="pct"/>
            <w:vAlign w:val="center"/>
          </w:tcPr>
          <w:p w14:paraId="0D5FA78B"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Lack of Fit</w:t>
            </w:r>
          </w:p>
        </w:tc>
        <w:tc>
          <w:tcPr>
            <w:tcW w:w="213" w:type="pct"/>
            <w:vAlign w:val="center"/>
          </w:tcPr>
          <w:p w14:paraId="29AB3393" w14:textId="77777777" w:rsidR="004D3D66" w:rsidRPr="00D77CC3" w:rsidRDefault="004D3D66" w:rsidP="00DD1718">
            <w:pPr>
              <w:jc w:val="center"/>
              <w:rPr>
                <w:rFonts w:asciiTheme="majorBidi" w:hAnsiTheme="majorBidi" w:cstheme="majorBidi"/>
                <w:sz w:val="24"/>
                <w:szCs w:val="24"/>
                <w:shd w:val="clear" w:color="auto" w:fill="FFFFFF"/>
              </w:rPr>
            </w:pPr>
            <w:r w:rsidRPr="00D77CC3">
              <w:rPr>
                <w:rFonts w:asciiTheme="majorBidi" w:hAnsiTheme="majorBidi" w:cstheme="majorBidi"/>
                <w:sz w:val="24"/>
                <w:szCs w:val="24"/>
                <w:shd w:val="clear" w:color="auto" w:fill="FFFFFF"/>
              </w:rPr>
              <w:t>13</w:t>
            </w:r>
          </w:p>
        </w:tc>
        <w:tc>
          <w:tcPr>
            <w:tcW w:w="400" w:type="pct"/>
            <w:vAlign w:val="center"/>
          </w:tcPr>
          <w:p w14:paraId="27E64B19" w14:textId="77777777" w:rsidR="004D3D66" w:rsidRPr="00D77CC3" w:rsidRDefault="004D3D66" w:rsidP="00DD1718">
            <w:pPr>
              <w:jc w:val="center"/>
              <w:rPr>
                <w:rFonts w:asciiTheme="majorBidi" w:hAnsiTheme="majorBidi" w:cstheme="majorBidi"/>
                <w:sz w:val="24"/>
                <w:szCs w:val="24"/>
                <w:shd w:val="clear" w:color="auto" w:fill="FFFFFF"/>
              </w:rPr>
            </w:pPr>
            <w:r w:rsidRPr="00D77CC3">
              <w:rPr>
                <w:rFonts w:asciiTheme="majorBidi" w:hAnsiTheme="majorBidi" w:cstheme="majorBidi"/>
                <w:sz w:val="24"/>
                <w:szCs w:val="24"/>
              </w:rPr>
              <w:t>120.31</w:t>
            </w:r>
          </w:p>
        </w:tc>
        <w:tc>
          <w:tcPr>
            <w:tcW w:w="400" w:type="pct"/>
            <w:vAlign w:val="center"/>
          </w:tcPr>
          <w:p w14:paraId="48DBB681"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9.25</w:t>
            </w:r>
          </w:p>
        </w:tc>
        <w:tc>
          <w:tcPr>
            <w:tcW w:w="424" w:type="pct"/>
            <w:vAlign w:val="center"/>
          </w:tcPr>
          <w:p w14:paraId="2FF54416"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0.27</w:t>
            </w:r>
          </w:p>
        </w:tc>
        <w:tc>
          <w:tcPr>
            <w:tcW w:w="475" w:type="pct"/>
            <w:vAlign w:val="center"/>
          </w:tcPr>
          <w:p w14:paraId="6F41D5EF"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0.99</w:t>
            </w:r>
          </w:p>
        </w:tc>
        <w:tc>
          <w:tcPr>
            <w:tcW w:w="475" w:type="pct"/>
            <w:vAlign w:val="center"/>
          </w:tcPr>
          <w:p w14:paraId="4BB918C6"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312.81</w:t>
            </w:r>
          </w:p>
        </w:tc>
        <w:tc>
          <w:tcPr>
            <w:tcW w:w="475" w:type="pct"/>
            <w:vAlign w:val="center"/>
          </w:tcPr>
          <w:p w14:paraId="16F853F3"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24.06</w:t>
            </w:r>
          </w:p>
        </w:tc>
        <w:tc>
          <w:tcPr>
            <w:tcW w:w="474" w:type="pct"/>
            <w:vAlign w:val="center"/>
          </w:tcPr>
          <w:p w14:paraId="4FB959F5"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0.27</w:t>
            </w:r>
          </w:p>
        </w:tc>
        <w:tc>
          <w:tcPr>
            <w:tcW w:w="472" w:type="pct"/>
            <w:vAlign w:val="center"/>
          </w:tcPr>
          <w:p w14:paraId="14BCED30"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0.99</w:t>
            </w:r>
          </w:p>
        </w:tc>
      </w:tr>
      <w:tr w:rsidR="002B6C8A" w:rsidRPr="00D77CC3" w14:paraId="12836C94" w14:textId="77777777" w:rsidTr="00193E83">
        <w:tc>
          <w:tcPr>
            <w:tcW w:w="1192" w:type="pct"/>
            <w:vAlign w:val="center"/>
          </w:tcPr>
          <w:p w14:paraId="7EF204C0"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Pure error</w:t>
            </w:r>
          </w:p>
        </w:tc>
        <w:tc>
          <w:tcPr>
            <w:tcW w:w="213" w:type="pct"/>
            <w:vAlign w:val="center"/>
          </w:tcPr>
          <w:p w14:paraId="25AD2CB1" w14:textId="77777777" w:rsidR="004D3D66" w:rsidRPr="00D77CC3" w:rsidRDefault="004D3D66" w:rsidP="00DD1718">
            <w:pPr>
              <w:jc w:val="center"/>
              <w:rPr>
                <w:rFonts w:asciiTheme="majorBidi" w:hAnsiTheme="majorBidi" w:cstheme="majorBidi"/>
                <w:sz w:val="24"/>
                <w:szCs w:val="24"/>
                <w:shd w:val="clear" w:color="auto" w:fill="FFFFFF"/>
              </w:rPr>
            </w:pPr>
            <w:r w:rsidRPr="00D77CC3">
              <w:rPr>
                <w:rFonts w:asciiTheme="majorBidi" w:hAnsiTheme="majorBidi" w:cstheme="majorBidi"/>
                <w:sz w:val="24"/>
                <w:szCs w:val="24"/>
                <w:shd w:val="clear" w:color="auto" w:fill="FFFFFF"/>
              </w:rPr>
              <w:t>28</w:t>
            </w:r>
          </w:p>
        </w:tc>
        <w:tc>
          <w:tcPr>
            <w:tcW w:w="400" w:type="pct"/>
            <w:vAlign w:val="center"/>
          </w:tcPr>
          <w:p w14:paraId="7F984E59" w14:textId="77777777" w:rsidR="004D3D66" w:rsidRPr="00D77CC3" w:rsidRDefault="004D3D66" w:rsidP="00DD1718">
            <w:pPr>
              <w:jc w:val="center"/>
              <w:rPr>
                <w:rFonts w:asciiTheme="majorBidi" w:hAnsiTheme="majorBidi" w:cstheme="majorBidi"/>
                <w:sz w:val="24"/>
                <w:szCs w:val="24"/>
                <w:shd w:val="clear" w:color="auto" w:fill="FFFFFF"/>
              </w:rPr>
            </w:pPr>
            <w:r w:rsidRPr="00D77CC3">
              <w:rPr>
                <w:rFonts w:asciiTheme="majorBidi" w:hAnsiTheme="majorBidi" w:cstheme="majorBidi"/>
                <w:sz w:val="24"/>
                <w:szCs w:val="24"/>
                <w:shd w:val="clear" w:color="auto" w:fill="FFFFFF"/>
              </w:rPr>
              <w:t>962.34</w:t>
            </w:r>
          </w:p>
        </w:tc>
        <w:tc>
          <w:tcPr>
            <w:tcW w:w="400" w:type="pct"/>
            <w:vAlign w:val="center"/>
          </w:tcPr>
          <w:p w14:paraId="1102BA8D"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34.37</w:t>
            </w:r>
          </w:p>
        </w:tc>
        <w:tc>
          <w:tcPr>
            <w:tcW w:w="424" w:type="pct"/>
            <w:vAlign w:val="center"/>
          </w:tcPr>
          <w:p w14:paraId="30BB5D69"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75" w:type="pct"/>
            <w:vAlign w:val="center"/>
          </w:tcPr>
          <w:p w14:paraId="1EFB42BD"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75" w:type="pct"/>
            <w:vAlign w:val="center"/>
          </w:tcPr>
          <w:p w14:paraId="283C0BFA"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2502.52</w:t>
            </w:r>
          </w:p>
        </w:tc>
        <w:tc>
          <w:tcPr>
            <w:tcW w:w="475" w:type="pct"/>
            <w:vAlign w:val="center"/>
          </w:tcPr>
          <w:p w14:paraId="22A43BF5"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89.38</w:t>
            </w:r>
          </w:p>
        </w:tc>
        <w:tc>
          <w:tcPr>
            <w:tcW w:w="474" w:type="pct"/>
            <w:vAlign w:val="center"/>
          </w:tcPr>
          <w:p w14:paraId="119CDA15"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72" w:type="pct"/>
            <w:vAlign w:val="center"/>
          </w:tcPr>
          <w:p w14:paraId="49671452"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r>
      <w:tr w:rsidR="002B6C8A" w:rsidRPr="00D77CC3" w14:paraId="6261FEED" w14:textId="77777777" w:rsidTr="00193E83">
        <w:tc>
          <w:tcPr>
            <w:tcW w:w="1192" w:type="pct"/>
            <w:vAlign w:val="center"/>
          </w:tcPr>
          <w:p w14:paraId="56E914A0"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Total</w:t>
            </w:r>
          </w:p>
        </w:tc>
        <w:tc>
          <w:tcPr>
            <w:tcW w:w="213" w:type="pct"/>
            <w:vAlign w:val="center"/>
          </w:tcPr>
          <w:p w14:paraId="46C91411" w14:textId="77777777" w:rsidR="004D3D66" w:rsidRPr="00D77CC3" w:rsidRDefault="004D3D66" w:rsidP="00DD1718">
            <w:pPr>
              <w:jc w:val="center"/>
              <w:rPr>
                <w:rFonts w:asciiTheme="majorBidi" w:hAnsiTheme="majorBidi" w:cstheme="majorBidi"/>
                <w:sz w:val="24"/>
                <w:szCs w:val="24"/>
                <w:shd w:val="clear" w:color="auto" w:fill="FFFFFF"/>
              </w:rPr>
            </w:pPr>
            <w:r w:rsidRPr="00D77CC3">
              <w:rPr>
                <w:rFonts w:asciiTheme="majorBidi" w:hAnsiTheme="majorBidi" w:cstheme="majorBidi"/>
                <w:sz w:val="24"/>
                <w:szCs w:val="24"/>
                <w:shd w:val="clear" w:color="auto" w:fill="FFFFFF"/>
              </w:rPr>
              <w:t>50</w:t>
            </w:r>
          </w:p>
        </w:tc>
        <w:tc>
          <w:tcPr>
            <w:tcW w:w="400" w:type="pct"/>
            <w:vAlign w:val="center"/>
          </w:tcPr>
          <w:p w14:paraId="2B13B721" w14:textId="77777777" w:rsidR="004D3D66" w:rsidRPr="00D77CC3" w:rsidRDefault="004D3D66" w:rsidP="00DD1718">
            <w:pPr>
              <w:jc w:val="center"/>
              <w:rPr>
                <w:rFonts w:asciiTheme="majorBidi" w:hAnsiTheme="majorBidi" w:cstheme="majorBidi"/>
                <w:sz w:val="24"/>
                <w:szCs w:val="24"/>
                <w:shd w:val="clear" w:color="auto" w:fill="FFFFFF"/>
              </w:rPr>
            </w:pPr>
            <w:r w:rsidRPr="00D77CC3">
              <w:rPr>
                <w:rFonts w:asciiTheme="majorBidi" w:hAnsiTheme="majorBidi" w:cstheme="majorBidi"/>
                <w:sz w:val="24"/>
                <w:szCs w:val="24"/>
                <w:shd w:val="clear" w:color="auto" w:fill="FFFFFF"/>
              </w:rPr>
              <w:t>23753.99</w:t>
            </w:r>
          </w:p>
        </w:tc>
        <w:tc>
          <w:tcPr>
            <w:tcW w:w="400" w:type="pct"/>
            <w:vAlign w:val="center"/>
          </w:tcPr>
          <w:p w14:paraId="2E65367F"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475.08</w:t>
            </w:r>
          </w:p>
        </w:tc>
        <w:tc>
          <w:tcPr>
            <w:tcW w:w="424" w:type="pct"/>
            <w:vAlign w:val="center"/>
          </w:tcPr>
          <w:p w14:paraId="7BE860E1"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75" w:type="pct"/>
            <w:vAlign w:val="center"/>
          </w:tcPr>
          <w:p w14:paraId="1CD9812A"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75" w:type="pct"/>
            <w:vAlign w:val="center"/>
          </w:tcPr>
          <w:p w14:paraId="5F3CF19C"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46662.94</w:t>
            </w:r>
          </w:p>
        </w:tc>
        <w:tc>
          <w:tcPr>
            <w:tcW w:w="475" w:type="pct"/>
            <w:vAlign w:val="center"/>
          </w:tcPr>
          <w:p w14:paraId="400DE735"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933.27</w:t>
            </w:r>
          </w:p>
        </w:tc>
        <w:tc>
          <w:tcPr>
            <w:tcW w:w="474" w:type="pct"/>
            <w:vAlign w:val="center"/>
          </w:tcPr>
          <w:p w14:paraId="706BA78E"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72" w:type="pct"/>
            <w:vAlign w:val="center"/>
          </w:tcPr>
          <w:p w14:paraId="6D07E17A" w14:textId="77777777" w:rsidR="004D3D66" w:rsidRPr="00D77CC3" w:rsidRDefault="004D3D66"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r>
      <w:tr w:rsidR="002B6C8A" w:rsidRPr="00D77CC3" w14:paraId="225602D4" w14:textId="77777777" w:rsidTr="00193E83">
        <w:tc>
          <w:tcPr>
            <w:tcW w:w="1405" w:type="pct"/>
            <w:gridSpan w:val="2"/>
            <w:tcBorders>
              <w:bottom w:val="single" w:sz="4" w:space="0" w:color="auto"/>
            </w:tcBorders>
            <w:vAlign w:val="center"/>
          </w:tcPr>
          <w:p w14:paraId="647DC2CE" w14:textId="77777777" w:rsidR="004D3D66" w:rsidRPr="00D77CC3" w:rsidRDefault="004D3D66" w:rsidP="00DD1718">
            <w:pPr>
              <w:jc w:val="center"/>
              <w:rPr>
                <w:rFonts w:asciiTheme="majorBidi" w:hAnsiTheme="majorBidi" w:cstheme="majorBidi"/>
                <w:sz w:val="24"/>
                <w:szCs w:val="24"/>
                <w:shd w:val="clear" w:color="auto" w:fill="FFFFFF"/>
              </w:rPr>
            </w:pPr>
            <w:r w:rsidRPr="00D77CC3">
              <w:rPr>
                <w:rStyle w:val="gnd-iwgdh3b"/>
                <w:rFonts w:asciiTheme="majorBidi" w:hAnsiTheme="majorBidi" w:cstheme="majorBidi"/>
                <w:sz w:val="24"/>
                <w:szCs w:val="24"/>
                <w:bdr w:val="none" w:sz="0" w:space="0" w:color="auto" w:frame="1"/>
              </w:rPr>
              <w:t>Adjusted R</w:t>
            </w:r>
            <w:r w:rsidRPr="00D77CC3">
              <w:rPr>
                <w:rStyle w:val="gnd-iwgdh3b"/>
                <w:rFonts w:asciiTheme="majorBidi" w:hAnsiTheme="majorBidi" w:cstheme="majorBidi"/>
                <w:sz w:val="24"/>
                <w:szCs w:val="24"/>
                <w:bdr w:val="none" w:sz="0" w:space="0" w:color="auto" w:frame="1"/>
                <w:vertAlign w:val="superscript"/>
              </w:rPr>
              <w:t>2</w:t>
            </w:r>
          </w:p>
        </w:tc>
        <w:tc>
          <w:tcPr>
            <w:tcW w:w="1699" w:type="pct"/>
            <w:gridSpan w:val="4"/>
            <w:tcBorders>
              <w:bottom w:val="single" w:sz="4" w:space="0" w:color="auto"/>
            </w:tcBorders>
            <w:vAlign w:val="center"/>
          </w:tcPr>
          <w:p w14:paraId="47A74A94" w14:textId="77777777" w:rsidR="004D3D66" w:rsidRPr="00D77CC3" w:rsidRDefault="004D3D66" w:rsidP="00DD1718">
            <w:pPr>
              <w:pStyle w:val="HTMLPreformatted"/>
              <w:shd w:val="clear" w:color="auto" w:fill="FFFFFF"/>
              <w:wordWrap w:val="0"/>
              <w:jc w:val="center"/>
              <w:rPr>
                <w:rFonts w:asciiTheme="majorBidi" w:hAnsiTheme="majorBidi" w:cstheme="majorBidi"/>
                <w:sz w:val="24"/>
                <w:szCs w:val="24"/>
              </w:rPr>
            </w:pPr>
            <w:r w:rsidRPr="00D77CC3">
              <w:rPr>
                <w:rFonts w:asciiTheme="majorBidi" w:hAnsiTheme="majorBidi" w:cstheme="majorBidi"/>
                <w:sz w:val="24"/>
                <w:szCs w:val="24"/>
              </w:rPr>
              <w:t>0.94</w:t>
            </w:r>
          </w:p>
        </w:tc>
        <w:tc>
          <w:tcPr>
            <w:tcW w:w="1896" w:type="pct"/>
            <w:gridSpan w:val="4"/>
            <w:tcBorders>
              <w:bottom w:val="single" w:sz="4" w:space="0" w:color="auto"/>
            </w:tcBorders>
            <w:vAlign w:val="center"/>
          </w:tcPr>
          <w:p w14:paraId="77E4DF43" w14:textId="77777777" w:rsidR="004D3D66" w:rsidRPr="00D77CC3" w:rsidRDefault="004D3D66" w:rsidP="00DD1718">
            <w:pPr>
              <w:pStyle w:val="HTMLPreformatted"/>
              <w:shd w:val="clear" w:color="auto" w:fill="FFFFFF"/>
              <w:wordWrap w:val="0"/>
              <w:jc w:val="center"/>
              <w:rPr>
                <w:rFonts w:asciiTheme="majorBidi" w:hAnsiTheme="majorBidi" w:cstheme="majorBidi"/>
                <w:sz w:val="24"/>
                <w:szCs w:val="24"/>
              </w:rPr>
            </w:pPr>
            <w:r w:rsidRPr="00D77CC3">
              <w:rPr>
                <w:rFonts w:asciiTheme="majorBidi" w:hAnsiTheme="majorBidi" w:cstheme="majorBidi"/>
                <w:sz w:val="24"/>
                <w:szCs w:val="24"/>
              </w:rPr>
              <w:t>0.93</w:t>
            </w:r>
          </w:p>
        </w:tc>
      </w:tr>
    </w:tbl>
    <w:p w14:paraId="58B751A9" w14:textId="77777777" w:rsidR="004D3D66" w:rsidRPr="00D77CC3" w:rsidRDefault="004D3D66" w:rsidP="00DD1718">
      <w:pPr>
        <w:spacing w:after="0" w:line="240" w:lineRule="auto"/>
        <w:rPr>
          <w:rFonts w:asciiTheme="majorBidi" w:hAnsiTheme="majorBidi" w:cstheme="majorBidi"/>
          <w:sz w:val="20"/>
          <w:szCs w:val="20"/>
          <w:lang w:bidi="fa-IR"/>
        </w:rPr>
      </w:pPr>
      <w:r w:rsidRPr="00D77CC3">
        <w:rPr>
          <w:rFonts w:asciiTheme="majorBidi" w:hAnsiTheme="majorBidi" w:cstheme="majorBidi"/>
          <w:b/>
          <w:bCs/>
          <w:sz w:val="20"/>
          <w:szCs w:val="20"/>
          <w:lang w:bidi="fa-IR"/>
        </w:rPr>
        <w:t>X</w:t>
      </w:r>
      <w:r w:rsidRPr="00D77CC3">
        <w:rPr>
          <w:rFonts w:asciiTheme="majorBidi" w:hAnsiTheme="majorBidi" w:cstheme="majorBidi"/>
          <w:b/>
          <w:bCs/>
          <w:sz w:val="20"/>
          <w:szCs w:val="20"/>
          <w:vertAlign w:val="subscript"/>
          <w:lang w:bidi="fa-IR"/>
        </w:rPr>
        <w:t>1</w:t>
      </w:r>
      <w:r w:rsidRPr="00D77CC3">
        <w:rPr>
          <w:rFonts w:asciiTheme="majorBidi" w:hAnsiTheme="majorBidi" w:cstheme="majorBidi"/>
          <w:b/>
          <w:bCs/>
          <w:sz w:val="20"/>
          <w:szCs w:val="20"/>
          <w:lang w:bidi="fa-IR"/>
        </w:rPr>
        <w:t xml:space="preserve">: </w:t>
      </w:r>
      <w:r w:rsidRPr="00D77CC3">
        <w:rPr>
          <w:rFonts w:asciiTheme="majorBidi" w:hAnsiTheme="majorBidi" w:cstheme="majorBidi"/>
          <w:sz w:val="20"/>
          <w:szCs w:val="20"/>
          <w:lang w:bidi="fa-IR"/>
        </w:rPr>
        <w:t>Culture</w:t>
      </w:r>
      <w:r w:rsidRPr="00D77CC3">
        <w:rPr>
          <w:rFonts w:asciiTheme="majorBidi" w:hAnsiTheme="majorBidi" w:cstheme="majorBidi"/>
          <w:b/>
          <w:bCs/>
          <w:sz w:val="20"/>
          <w:szCs w:val="20"/>
          <w:lang w:bidi="fa-IR"/>
        </w:rPr>
        <w:t xml:space="preserve"> </w:t>
      </w:r>
      <w:r w:rsidRPr="00D77CC3">
        <w:rPr>
          <w:rFonts w:asciiTheme="majorBidi" w:hAnsiTheme="majorBidi" w:cstheme="majorBidi"/>
          <w:sz w:val="20"/>
          <w:szCs w:val="20"/>
          <w:lang w:bidi="fa-IR"/>
        </w:rPr>
        <w:t>pH</w:t>
      </w:r>
      <w:r w:rsidRPr="00D77CC3">
        <w:rPr>
          <w:rFonts w:asciiTheme="majorBidi" w:hAnsiTheme="majorBidi" w:cstheme="majorBidi"/>
          <w:b/>
          <w:bCs/>
          <w:sz w:val="20"/>
          <w:szCs w:val="20"/>
          <w:lang w:bidi="fa-IR"/>
        </w:rPr>
        <w:t>, X</w:t>
      </w:r>
      <w:r w:rsidRPr="00D77CC3">
        <w:rPr>
          <w:rFonts w:asciiTheme="majorBidi" w:hAnsiTheme="majorBidi" w:cstheme="majorBidi"/>
          <w:b/>
          <w:bCs/>
          <w:sz w:val="20"/>
          <w:szCs w:val="20"/>
          <w:vertAlign w:val="subscript"/>
          <w:lang w:bidi="fa-IR"/>
        </w:rPr>
        <w:t>2</w:t>
      </w:r>
      <w:r w:rsidRPr="00D77CC3">
        <w:rPr>
          <w:rFonts w:asciiTheme="majorBidi" w:hAnsiTheme="majorBidi" w:cstheme="majorBidi"/>
          <w:b/>
          <w:bCs/>
          <w:sz w:val="20"/>
          <w:szCs w:val="20"/>
          <w:lang w:bidi="fa-IR"/>
        </w:rPr>
        <w:t xml:space="preserve">: </w:t>
      </w:r>
      <w:r w:rsidRPr="00D77CC3">
        <w:rPr>
          <w:rFonts w:asciiTheme="majorBidi" w:hAnsiTheme="majorBidi" w:cstheme="majorBidi"/>
          <w:sz w:val="20"/>
          <w:szCs w:val="20"/>
          <w:lang w:bidi="fa-IR"/>
        </w:rPr>
        <w:t>pesticide concentration (µg/mL)</w:t>
      </w:r>
      <w:r w:rsidRPr="00D77CC3">
        <w:rPr>
          <w:rFonts w:asciiTheme="majorBidi" w:hAnsiTheme="majorBidi" w:cstheme="majorBidi"/>
          <w:b/>
          <w:bCs/>
          <w:sz w:val="20"/>
          <w:szCs w:val="20"/>
          <w:lang w:bidi="fa-IR"/>
        </w:rPr>
        <w:t>, X</w:t>
      </w:r>
      <w:r w:rsidRPr="00D77CC3">
        <w:rPr>
          <w:rFonts w:asciiTheme="majorBidi" w:hAnsiTheme="majorBidi" w:cstheme="majorBidi"/>
          <w:b/>
          <w:bCs/>
          <w:sz w:val="20"/>
          <w:szCs w:val="20"/>
          <w:vertAlign w:val="subscript"/>
          <w:lang w:bidi="fa-IR"/>
        </w:rPr>
        <w:t>3</w:t>
      </w:r>
      <w:r w:rsidRPr="00D77CC3">
        <w:rPr>
          <w:rFonts w:asciiTheme="majorBidi" w:hAnsiTheme="majorBidi" w:cstheme="majorBidi"/>
          <w:b/>
          <w:bCs/>
          <w:sz w:val="20"/>
          <w:szCs w:val="20"/>
          <w:lang w:bidi="fa-IR"/>
        </w:rPr>
        <w:t xml:space="preserve">: </w:t>
      </w:r>
      <w:r w:rsidRPr="00D77CC3">
        <w:rPr>
          <w:rFonts w:asciiTheme="majorBidi" w:hAnsiTheme="majorBidi" w:cstheme="majorBidi"/>
          <w:sz w:val="20"/>
          <w:szCs w:val="20"/>
          <w:lang w:bidi="fa-IR"/>
        </w:rPr>
        <w:t>Inoculum size (OD</w:t>
      </w:r>
      <w:r w:rsidRPr="00D77CC3">
        <w:rPr>
          <w:rFonts w:asciiTheme="majorBidi" w:hAnsiTheme="majorBidi" w:cstheme="majorBidi"/>
          <w:sz w:val="20"/>
          <w:szCs w:val="20"/>
          <w:vertAlign w:val="subscript"/>
          <w:lang w:bidi="fa-IR"/>
        </w:rPr>
        <w:t>600</w:t>
      </w:r>
      <w:r w:rsidRPr="00D77CC3">
        <w:rPr>
          <w:rFonts w:asciiTheme="majorBidi" w:hAnsiTheme="majorBidi" w:cstheme="majorBidi"/>
          <w:sz w:val="20"/>
          <w:szCs w:val="20"/>
          <w:lang w:bidi="fa-IR"/>
        </w:rPr>
        <w:t>).</w:t>
      </w:r>
    </w:p>
    <w:p w14:paraId="6AB2599C" w14:textId="77777777" w:rsidR="004D3D66" w:rsidRPr="00D77CC3" w:rsidRDefault="004D3D66" w:rsidP="00DD1718">
      <w:pPr>
        <w:spacing w:after="0" w:line="240" w:lineRule="auto"/>
        <w:jc w:val="both"/>
        <w:rPr>
          <w:rFonts w:asciiTheme="majorBidi" w:hAnsiTheme="majorBidi" w:cstheme="majorBidi"/>
          <w:b/>
          <w:bCs/>
          <w:sz w:val="24"/>
          <w:szCs w:val="24"/>
          <w:lang w:bidi="fa-IR"/>
        </w:rPr>
      </w:pPr>
    </w:p>
    <w:bookmarkEnd w:id="1"/>
    <w:p w14:paraId="5F2F7C7A" w14:textId="5AFB5785" w:rsidR="0049057E" w:rsidRPr="00D77CC3" w:rsidRDefault="0049057E" w:rsidP="00DD1718">
      <w:pPr>
        <w:spacing w:line="240" w:lineRule="auto"/>
        <w:rPr>
          <w:rFonts w:asciiTheme="majorBidi" w:hAnsiTheme="majorBidi" w:cstheme="majorBidi"/>
          <w:b/>
          <w:bCs/>
          <w:sz w:val="24"/>
          <w:szCs w:val="24"/>
          <w:lang w:bidi="fa-IR"/>
        </w:rPr>
      </w:pPr>
      <w:r w:rsidRPr="00D77CC3">
        <w:rPr>
          <w:rFonts w:asciiTheme="majorBidi" w:hAnsiTheme="majorBidi" w:cstheme="majorBidi"/>
          <w:b/>
          <w:bCs/>
          <w:sz w:val="24"/>
          <w:szCs w:val="24"/>
          <w:lang w:bidi="fa-IR"/>
        </w:rPr>
        <w:br w:type="page"/>
      </w:r>
    </w:p>
    <w:p w14:paraId="59CDD0CE" w14:textId="1E855F49" w:rsidR="0049057E" w:rsidRPr="00D77CC3" w:rsidRDefault="0039784F" w:rsidP="00DD1718">
      <w:pPr>
        <w:spacing w:after="0" w:line="240" w:lineRule="auto"/>
        <w:rPr>
          <w:rFonts w:asciiTheme="majorBidi" w:hAnsiTheme="majorBidi" w:cstheme="majorBidi"/>
          <w:b/>
          <w:bCs/>
          <w:sz w:val="24"/>
          <w:szCs w:val="24"/>
          <w:lang w:bidi="fa-IR"/>
        </w:rPr>
      </w:pPr>
      <w:r w:rsidRPr="00D77CC3">
        <w:rPr>
          <w:rFonts w:asciiTheme="majorBidi" w:hAnsiTheme="majorBidi" w:cstheme="majorBidi"/>
          <w:b/>
          <w:bCs/>
          <w:sz w:val="24"/>
          <w:szCs w:val="24"/>
          <w:lang w:bidi="fa-IR"/>
        </w:rPr>
        <w:lastRenderedPageBreak/>
        <w:t xml:space="preserve">Section </w:t>
      </w:r>
      <w:r w:rsidR="0049057E" w:rsidRPr="00D77CC3">
        <w:rPr>
          <w:rFonts w:asciiTheme="majorBidi" w:hAnsiTheme="majorBidi" w:cstheme="majorBidi"/>
          <w:b/>
          <w:bCs/>
          <w:sz w:val="24"/>
          <w:szCs w:val="24"/>
          <w:lang w:bidi="fa-IR"/>
        </w:rPr>
        <w:t xml:space="preserve">D. Soil degradation tests of </w:t>
      </w:r>
      <w:r w:rsidR="000713F5" w:rsidRPr="00D77CC3">
        <w:rPr>
          <w:rFonts w:asciiTheme="majorBidi" w:hAnsiTheme="majorBidi" w:cstheme="majorBidi"/>
          <w:b/>
          <w:bCs/>
          <w:sz w:val="24"/>
          <w:szCs w:val="24"/>
          <w:lang w:bidi="fa-IR"/>
        </w:rPr>
        <w:t xml:space="preserve">fipronil </w:t>
      </w:r>
      <w:r w:rsidR="0049057E" w:rsidRPr="00D77CC3">
        <w:rPr>
          <w:rFonts w:asciiTheme="majorBidi" w:hAnsiTheme="majorBidi" w:cstheme="majorBidi"/>
          <w:b/>
          <w:bCs/>
          <w:sz w:val="24"/>
          <w:szCs w:val="24"/>
          <w:lang w:bidi="fa-IR"/>
        </w:rPr>
        <w:t xml:space="preserve">and </w:t>
      </w:r>
      <w:proofErr w:type="spellStart"/>
      <w:r w:rsidR="000713F5" w:rsidRPr="00D77CC3">
        <w:rPr>
          <w:rFonts w:asciiTheme="majorBidi" w:hAnsiTheme="majorBidi" w:cstheme="majorBidi"/>
          <w:b/>
          <w:bCs/>
          <w:sz w:val="24"/>
          <w:szCs w:val="24"/>
          <w:lang w:bidi="fa-IR"/>
        </w:rPr>
        <w:t>thiobencarb</w:t>
      </w:r>
      <w:proofErr w:type="spellEnd"/>
      <w:r w:rsidR="000713F5" w:rsidRPr="00D77CC3">
        <w:rPr>
          <w:rFonts w:asciiTheme="majorBidi" w:hAnsiTheme="majorBidi" w:cstheme="majorBidi"/>
          <w:b/>
          <w:bCs/>
          <w:sz w:val="24"/>
          <w:szCs w:val="24"/>
          <w:lang w:bidi="fa-IR"/>
        </w:rPr>
        <w:t xml:space="preserve"> </w:t>
      </w:r>
      <w:r w:rsidR="0049057E" w:rsidRPr="00D77CC3">
        <w:rPr>
          <w:rFonts w:asciiTheme="majorBidi" w:hAnsiTheme="majorBidi" w:cstheme="majorBidi"/>
          <w:b/>
          <w:bCs/>
          <w:sz w:val="24"/>
          <w:szCs w:val="24"/>
          <w:lang w:bidi="fa-IR"/>
        </w:rPr>
        <w:t xml:space="preserve">by the </w:t>
      </w:r>
      <w:r w:rsidR="00A06DA2" w:rsidRPr="00D77CC3">
        <w:rPr>
          <w:rFonts w:asciiTheme="majorBidi" w:hAnsiTheme="majorBidi" w:cstheme="majorBidi"/>
          <w:b/>
          <w:bCs/>
          <w:sz w:val="24"/>
          <w:szCs w:val="24"/>
          <w:lang w:bidi="fa-IR"/>
        </w:rPr>
        <w:t>selected isolates and</w:t>
      </w:r>
      <w:r w:rsidR="0049057E" w:rsidRPr="00D77CC3">
        <w:rPr>
          <w:rFonts w:asciiTheme="majorBidi" w:hAnsiTheme="majorBidi" w:cstheme="majorBidi"/>
          <w:b/>
          <w:bCs/>
          <w:sz w:val="24"/>
          <w:szCs w:val="24"/>
          <w:lang w:bidi="fa-IR"/>
        </w:rPr>
        <w:t xml:space="preserve"> consortia</w:t>
      </w:r>
    </w:p>
    <w:p w14:paraId="34D0773A" w14:textId="31F7B723" w:rsidR="00FB2D30" w:rsidRPr="00D77CC3" w:rsidRDefault="00BC10BB" w:rsidP="00DD1718">
      <w:pPr>
        <w:pStyle w:val="NormalWeb"/>
        <w:shd w:val="clear" w:color="auto" w:fill="FFFFFF"/>
        <w:spacing w:before="0" w:beforeAutospacing="0" w:after="0" w:afterAutospacing="0"/>
        <w:ind w:firstLine="284"/>
        <w:jc w:val="both"/>
        <w:rPr>
          <w:rFonts w:asciiTheme="majorBidi" w:hAnsiTheme="majorBidi" w:cstheme="majorBidi"/>
          <w:color w:val="1F1F1F"/>
        </w:rPr>
      </w:pPr>
      <w:r w:rsidRPr="00D77CC3">
        <w:rPr>
          <w:rFonts w:asciiTheme="majorBidi" w:hAnsiTheme="majorBidi" w:cstheme="majorBidi"/>
          <w:color w:val="1F1F1F"/>
        </w:rPr>
        <w:t xml:space="preserve">Paddy soil with no prior exposure to </w:t>
      </w:r>
      <w:r w:rsidR="000713F5" w:rsidRPr="00D77CC3">
        <w:rPr>
          <w:rFonts w:asciiTheme="majorBidi" w:hAnsiTheme="majorBidi" w:cstheme="majorBidi"/>
        </w:rPr>
        <w:t xml:space="preserve">fipronil </w:t>
      </w:r>
      <w:r w:rsidRPr="00D77CC3">
        <w:rPr>
          <w:rFonts w:asciiTheme="majorBidi" w:hAnsiTheme="majorBidi" w:cstheme="majorBidi"/>
          <w:color w:val="1F1F1F"/>
        </w:rPr>
        <w:t xml:space="preserve">or </w:t>
      </w:r>
      <w:proofErr w:type="spellStart"/>
      <w:r w:rsidR="000713F5" w:rsidRPr="00D77CC3">
        <w:rPr>
          <w:rFonts w:asciiTheme="majorBidi" w:hAnsiTheme="majorBidi" w:cstheme="majorBidi"/>
        </w:rPr>
        <w:t>thiobencarb</w:t>
      </w:r>
      <w:proofErr w:type="spellEnd"/>
      <w:r w:rsidR="000713F5" w:rsidRPr="00D77CC3">
        <w:rPr>
          <w:rFonts w:asciiTheme="majorBidi" w:hAnsiTheme="majorBidi" w:cstheme="majorBidi"/>
        </w:rPr>
        <w:t xml:space="preserve"> </w:t>
      </w:r>
      <w:r w:rsidRPr="00D77CC3">
        <w:rPr>
          <w:rFonts w:asciiTheme="majorBidi" w:hAnsiTheme="majorBidi" w:cstheme="majorBidi"/>
          <w:color w:val="1F1F1F"/>
        </w:rPr>
        <w:t>for a minimum of two years was employed to assess the degradation proficiency of the selected isolates and consortia. Microcosms</w:t>
      </w:r>
      <w:r w:rsidR="00FB2D30" w:rsidRPr="00D77CC3">
        <w:rPr>
          <w:rFonts w:asciiTheme="majorBidi" w:hAnsiTheme="majorBidi" w:cstheme="majorBidi"/>
          <w:color w:val="1F1F1F"/>
        </w:rPr>
        <w:t xml:space="preserve"> consisted of</w:t>
      </w:r>
      <w:r w:rsidRPr="00D77CC3">
        <w:rPr>
          <w:rFonts w:asciiTheme="majorBidi" w:hAnsiTheme="majorBidi" w:cstheme="majorBidi"/>
          <w:color w:val="1F1F1F"/>
        </w:rPr>
        <w:t xml:space="preserve"> 100 mL amber glass vials</w:t>
      </w:r>
      <w:r w:rsidR="00FB2D30" w:rsidRPr="00D77CC3">
        <w:rPr>
          <w:rFonts w:asciiTheme="majorBidi" w:hAnsiTheme="majorBidi" w:cstheme="majorBidi"/>
          <w:color w:val="1F1F1F"/>
        </w:rPr>
        <w:t xml:space="preserve"> with silicone/natural PTFE caps (</w:t>
      </w:r>
      <w:proofErr w:type="spellStart"/>
      <w:r w:rsidR="00FB2D30" w:rsidRPr="00D77CC3">
        <w:rPr>
          <w:rFonts w:asciiTheme="majorBidi" w:hAnsiTheme="majorBidi" w:cstheme="majorBidi"/>
          <w:color w:val="1F1F1F"/>
        </w:rPr>
        <w:t>Interchim</w:t>
      </w:r>
      <w:proofErr w:type="spellEnd"/>
      <w:r w:rsidR="00FB2D30" w:rsidRPr="00D77CC3">
        <w:rPr>
          <w:rFonts w:asciiTheme="majorBidi" w:hAnsiTheme="majorBidi" w:cstheme="majorBidi"/>
          <w:color w:val="1F1F1F"/>
        </w:rPr>
        <w:t>®, France). A 0.2 mm syringe filter mounted on a syringe tip was stuck through the vial cap to allow soil-atmosphere exchanges in the vials while limiting water loss and avoiding contamination</w:t>
      </w:r>
      <w:r w:rsidRPr="00D77CC3">
        <w:rPr>
          <w:rFonts w:asciiTheme="majorBidi" w:hAnsiTheme="majorBidi" w:cstheme="majorBidi"/>
          <w:color w:val="1F1F1F"/>
        </w:rPr>
        <w:t xml:space="preserve">. </w:t>
      </w:r>
    </w:p>
    <w:p w14:paraId="45B99BDF" w14:textId="77777777" w:rsidR="00FB2D30" w:rsidRPr="00D77CC3" w:rsidRDefault="00BC10BB" w:rsidP="00DD1718">
      <w:pPr>
        <w:pStyle w:val="NormalWeb"/>
        <w:shd w:val="clear" w:color="auto" w:fill="FFFFFF"/>
        <w:spacing w:before="0" w:beforeAutospacing="0" w:after="0" w:afterAutospacing="0"/>
        <w:ind w:firstLine="284"/>
        <w:jc w:val="both"/>
        <w:rPr>
          <w:rFonts w:asciiTheme="majorBidi" w:hAnsiTheme="majorBidi" w:cstheme="majorBidi"/>
          <w:color w:val="1F1F1F"/>
        </w:rPr>
      </w:pPr>
      <w:r w:rsidRPr="00D77CC3">
        <w:rPr>
          <w:rFonts w:asciiTheme="majorBidi" w:hAnsiTheme="majorBidi" w:cstheme="majorBidi"/>
          <w:color w:val="1F1F1F"/>
        </w:rPr>
        <w:t>Each microcosm contained 40 grams of air-dried soil, which was either sterilized or remained non-sterilized.</w:t>
      </w:r>
      <w:r w:rsidR="00FB2D30" w:rsidRPr="00D77CC3">
        <w:rPr>
          <w:rFonts w:asciiTheme="majorBidi" w:hAnsiTheme="majorBidi" w:cstheme="majorBidi"/>
          <w:color w:val="1F1F1F"/>
        </w:rPr>
        <w:t xml:space="preserve"> </w:t>
      </w:r>
      <w:r w:rsidRPr="00D77CC3">
        <w:rPr>
          <w:rFonts w:asciiTheme="majorBidi" w:hAnsiTheme="majorBidi" w:cstheme="majorBidi"/>
          <w:color w:val="1F1F1F"/>
        </w:rPr>
        <w:t xml:space="preserve">Aqueous solutions of </w:t>
      </w:r>
      <w:r w:rsidR="000713F5" w:rsidRPr="00D77CC3">
        <w:rPr>
          <w:rFonts w:asciiTheme="majorBidi" w:hAnsiTheme="majorBidi" w:cstheme="majorBidi"/>
        </w:rPr>
        <w:t>fipronil</w:t>
      </w:r>
      <w:r w:rsidRPr="00D77CC3">
        <w:rPr>
          <w:rFonts w:asciiTheme="majorBidi" w:hAnsiTheme="majorBidi" w:cstheme="majorBidi"/>
          <w:color w:val="1F1F1F"/>
        </w:rPr>
        <w:t xml:space="preserve">, </w:t>
      </w:r>
      <w:proofErr w:type="spellStart"/>
      <w:r w:rsidR="000713F5" w:rsidRPr="00D77CC3">
        <w:rPr>
          <w:rFonts w:asciiTheme="majorBidi" w:hAnsiTheme="majorBidi" w:cstheme="majorBidi"/>
        </w:rPr>
        <w:t>thiobencarb</w:t>
      </w:r>
      <w:proofErr w:type="spellEnd"/>
      <w:r w:rsidRPr="00D77CC3">
        <w:rPr>
          <w:rFonts w:asciiTheme="majorBidi" w:hAnsiTheme="majorBidi" w:cstheme="majorBidi"/>
          <w:color w:val="1F1F1F"/>
        </w:rPr>
        <w:t xml:space="preserve">, and a combination of both pesticides were prepared. Stock solutions of each pesticide in Ace were first introduced into deionized water. Following 24 h for Ace evaporation, the aqueous solutions were filter-sterilized. These solutions were then used to spike soil samples at concentrations of 15 and 150 µg/g. Additionally, the soil moisture content was adjusted to 20% and 100% </w:t>
      </w:r>
      <w:r w:rsidRPr="00D77CC3">
        <w:rPr>
          <w:rFonts w:asciiTheme="majorBidi" w:hAnsiTheme="majorBidi" w:cstheme="majorBidi"/>
          <w:i/>
          <w:iCs/>
          <w:color w:val="1F1F1F"/>
        </w:rPr>
        <w:t>v/w</w:t>
      </w:r>
      <w:r w:rsidRPr="00D77CC3">
        <w:rPr>
          <w:rFonts w:asciiTheme="majorBidi" w:hAnsiTheme="majorBidi" w:cstheme="majorBidi"/>
          <w:color w:val="1F1F1F"/>
        </w:rPr>
        <w:t>.</w:t>
      </w:r>
    </w:p>
    <w:p w14:paraId="4B173A15" w14:textId="4741E34B" w:rsidR="00BC10BB" w:rsidRPr="00D77CC3" w:rsidRDefault="00BC10BB" w:rsidP="00DD1718">
      <w:pPr>
        <w:pStyle w:val="NormalWeb"/>
        <w:shd w:val="clear" w:color="auto" w:fill="FFFFFF"/>
        <w:spacing w:before="0" w:beforeAutospacing="0" w:after="0" w:afterAutospacing="0"/>
        <w:ind w:firstLine="284"/>
        <w:jc w:val="both"/>
        <w:rPr>
          <w:rFonts w:asciiTheme="majorBidi" w:hAnsiTheme="majorBidi" w:cstheme="majorBidi"/>
          <w:color w:val="1F1F1F"/>
        </w:rPr>
      </w:pPr>
      <w:r w:rsidRPr="00D77CC3">
        <w:rPr>
          <w:rFonts w:asciiTheme="majorBidi" w:hAnsiTheme="majorBidi" w:cstheme="majorBidi"/>
          <w:color w:val="1F1F1F"/>
        </w:rPr>
        <w:t xml:space="preserve">Subsequently, the microcosms were categorized into two groups. </w:t>
      </w:r>
      <w:proofErr w:type="spellStart"/>
      <w:r w:rsidRPr="00D77CC3">
        <w:rPr>
          <w:rFonts w:asciiTheme="majorBidi" w:hAnsiTheme="majorBidi" w:cstheme="majorBidi"/>
          <w:color w:val="1F1F1F"/>
        </w:rPr>
        <w:t>Inocula</w:t>
      </w:r>
      <w:proofErr w:type="spellEnd"/>
      <w:r w:rsidRPr="00D77CC3">
        <w:rPr>
          <w:rFonts w:asciiTheme="majorBidi" w:hAnsiTheme="majorBidi" w:cstheme="majorBidi"/>
          <w:color w:val="1F1F1F"/>
        </w:rPr>
        <w:t xml:space="preserve"> of the selected isolates and consortia (~8 × 10</w:t>
      </w:r>
      <w:r w:rsidRPr="00D77CC3">
        <w:rPr>
          <w:rFonts w:asciiTheme="majorBidi" w:hAnsiTheme="majorBidi" w:cstheme="majorBidi"/>
          <w:color w:val="1F1F1F"/>
          <w:vertAlign w:val="superscript"/>
        </w:rPr>
        <w:t>8</w:t>
      </w:r>
      <w:r w:rsidRPr="00D77CC3">
        <w:rPr>
          <w:rFonts w:asciiTheme="majorBidi" w:hAnsiTheme="majorBidi" w:cstheme="majorBidi"/>
          <w:color w:val="1F1F1F"/>
        </w:rPr>
        <w:t xml:space="preserve"> cells/g) were introduced into the first group. Conversely, the second group remained uninoculated, serving as a control for reference purposes. A summary of the soil experimental design is presented in Table S4.</w:t>
      </w:r>
    </w:p>
    <w:p w14:paraId="551C107E" w14:textId="5D412EFD" w:rsidR="00013425" w:rsidRPr="00D77CC3" w:rsidRDefault="00BC10BB" w:rsidP="00DD1718">
      <w:pPr>
        <w:pStyle w:val="NormalWeb"/>
        <w:shd w:val="clear" w:color="auto" w:fill="FFFFFF"/>
        <w:spacing w:before="0" w:beforeAutospacing="0" w:after="0" w:afterAutospacing="0"/>
        <w:ind w:firstLine="284"/>
        <w:jc w:val="both"/>
        <w:rPr>
          <w:rFonts w:asciiTheme="majorBidi" w:hAnsiTheme="majorBidi" w:cstheme="majorBidi"/>
          <w:color w:val="1F1F1F"/>
        </w:rPr>
      </w:pPr>
      <w:r w:rsidRPr="00D77CC3">
        <w:rPr>
          <w:rFonts w:asciiTheme="majorBidi" w:hAnsiTheme="majorBidi" w:cstheme="majorBidi"/>
          <w:color w:val="1F1F1F"/>
        </w:rPr>
        <w:t xml:space="preserve">A total of 72 microcosms were prepared in triplicate, resulting in 24 experiments. Incubation of the soil microcosms was conducted in darkness at 30 °C for 14 days. Subsamples were collected at predetermined intervals and subjected to HPLC analysis to quantify the decline in </w:t>
      </w:r>
      <w:r w:rsidR="000713F5" w:rsidRPr="00D77CC3">
        <w:rPr>
          <w:rFonts w:asciiTheme="majorBidi" w:hAnsiTheme="majorBidi" w:cstheme="majorBidi"/>
        </w:rPr>
        <w:t xml:space="preserve">fipronil </w:t>
      </w:r>
      <w:r w:rsidRPr="00D77CC3">
        <w:rPr>
          <w:rFonts w:asciiTheme="majorBidi" w:hAnsiTheme="majorBidi" w:cstheme="majorBidi"/>
          <w:color w:val="1F1F1F"/>
        </w:rPr>
        <w:t xml:space="preserve">and </w:t>
      </w:r>
      <w:proofErr w:type="spellStart"/>
      <w:r w:rsidR="000713F5" w:rsidRPr="00D77CC3">
        <w:rPr>
          <w:rFonts w:asciiTheme="majorBidi" w:hAnsiTheme="majorBidi" w:cstheme="majorBidi"/>
        </w:rPr>
        <w:t>thiobencarb</w:t>
      </w:r>
      <w:proofErr w:type="spellEnd"/>
      <w:r w:rsidR="000713F5" w:rsidRPr="00D77CC3">
        <w:rPr>
          <w:rFonts w:asciiTheme="majorBidi" w:hAnsiTheme="majorBidi" w:cstheme="majorBidi"/>
        </w:rPr>
        <w:t xml:space="preserve"> </w:t>
      </w:r>
      <w:r w:rsidRPr="00D77CC3">
        <w:rPr>
          <w:rFonts w:asciiTheme="majorBidi" w:hAnsiTheme="majorBidi" w:cstheme="majorBidi"/>
          <w:color w:val="1F1F1F"/>
        </w:rPr>
        <w:t>residues.</w:t>
      </w:r>
    </w:p>
    <w:p w14:paraId="28B48990" w14:textId="310E1123" w:rsidR="00FB2D30" w:rsidRPr="00D77CC3" w:rsidRDefault="00FB2D30" w:rsidP="00DD1718">
      <w:pPr>
        <w:pStyle w:val="NormalWeb"/>
        <w:shd w:val="clear" w:color="auto" w:fill="FFFFFF"/>
        <w:spacing w:before="0" w:beforeAutospacing="0" w:after="0" w:afterAutospacing="0"/>
        <w:ind w:firstLine="284"/>
        <w:jc w:val="both"/>
        <w:rPr>
          <w:rFonts w:asciiTheme="majorBidi" w:hAnsiTheme="majorBidi" w:cstheme="majorBidi"/>
          <w:color w:val="1F1F1F"/>
        </w:rPr>
      </w:pPr>
    </w:p>
    <w:p w14:paraId="03B42B8F" w14:textId="77777777" w:rsidR="00FB2D30" w:rsidRPr="00D77CC3" w:rsidRDefault="00FB2D30" w:rsidP="00DD1718">
      <w:pPr>
        <w:pStyle w:val="NormalWeb"/>
        <w:shd w:val="clear" w:color="auto" w:fill="FFFFFF"/>
        <w:spacing w:before="0" w:beforeAutospacing="0" w:after="0" w:afterAutospacing="0"/>
        <w:ind w:firstLine="284"/>
        <w:jc w:val="both"/>
        <w:rPr>
          <w:rFonts w:asciiTheme="majorBidi" w:hAnsiTheme="majorBidi" w:cstheme="majorBidi"/>
          <w:color w:val="1F1F1F"/>
        </w:rPr>
      </w:pPr>
    </w:p>
    <w:p w14:paraId="47D05D94" w14:textId="43DBE2FE" w:rsidR="0049057E" w:rsidRPr="00D77CC3" w:rsidRDefault="0039784F" w:rsidP="00DD1718">
      <w:pPr>
        <w:spacing w:after="0" w:line="240" w:lineRule="auto"/>
        <w:rPr>
          <w:rFonts w:asciiTheme="majorBidi" w:hAnsiTheme="majorBidi" w:cstheme="majorBidi"/>
          <w:sz w:val="24"/>
          <w:szCs w:val="24"/>
          <w:lang w:bidi="fa-IR"/>
        </w:rPr>
      </w:pPr>
      <w:r w:rsidRPr="00D77CC3">
        <w:rPr>
          <w:rFonts w:asciiTheme="majorBidi" w:hAnsiTheme="majorBidi" w:cstheme="majorBidi"/>
          <w:sz w:val="24"/>
          <w:szCs w:val="24"/>
        </w:rPr>
        <w:t xml:space="preserve">Supplementary </w:t>
      </w:r>
      <w:r w:rsidR="0049057E" w:rsidRPr="00D77CC3">
        <w:rPr>
          <w:rFonts w:asciiTheme="majorBidi" w:hAnsiTheme="majorBidi" w:cstheme="majorBidi"/>
          <w:sz w:val="24"/>
          <w:szCs w:val="24"/>
          <w:lang w:bidi="fa-IR"/>
        </w:rPr>
        <w:t xml:space="preserve">Table </w:t>
      </w:r>
      <w:r w:rsidRPr="00D77CC3">
        <w:rPr>
          <w:rFonts w:asciiTheme="majorBidi" w:hAnsiTheme="majorBidi" w:cstheme="majorBidi"/>
          <w:sz w:val="24"/>
          <w:szCs w:val="24"/>
          <w:lang w:bidi="fa-IR"/>
        </w:rPr>
        <w:t>6</w:t>
      </w:r>
      <w:r w:rsidR="0049057E" w:rsidRPr="00D77CC3">
        <w:rPr>
          <w:rFonts w:asciiTheme="majorBidi" w:hAnsiTheme="majorBidi" w:cstheme="majorBidi"/>
          <w:sz w:val="24"/>
          <w:szCs w:val="24"/>
          <w:lang w:bidi="fa-IR"/>
        </w:rPr>
        <w:t xml:space="preserve"> Summary of soil degradation experimental design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1779"/>
        <w:gridCol w:w="1705"/>
        <w:gridCol w:w="2342"/>
        <w:gridCol w:w="1134"/>
        <w:gridCol w:w="1655"/>
        <w:gridCol w:w="1494"/>
        <w:gridCol w:w="1645"/>
      </w:tblGrid>
      <w:tr w:rsidR="002B6C8A" w:rsidRPr="00D77CC3" w14:paraId="27FFB1FE" w14:textId="77777777" w:rsidTr="00AA78D2">
        <w:tc>
          <w:tcPr>
            <w:tcW w:w="0" w:type="auto"/>
            <w:tcBorders>
              <w:top w:val="single" w:sz="4" w:space="0" w:color="auto"/>
              <w:bottom w:val="single" w:sz="4" w:space="0" w:color="auto"/>
            </w:tcBorders>
            <w:vAlign w:val="center"/>
          </w:tcPr>
          <w:p w14:paraId="1FA2E271"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Microcosms</w:t>
            </w:r>
          </w:p>
        </w:tc>
        <w:tc>
          <w:tcPr>
            <w:tcW w:w="0" w:type="auto"/>
            <w:tcBorders>
              <w:top w:val="single" w:sz="4" w:space="0" w:color="auto"/>
              <w:bottom w:val="single" w:sz="4" w:space="0" w:color="auto"/>
            </w:tcBorders>
            <w:vAlign w:val="center"/>
          </w:tcPr>
          <w:p w14:paraId="46D5BD33" w14:textId="06443B34"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Pesticide</w:t>
            </w:r>
          </w:p>
        </w:tc>
        <w:tc>
          <w:tcPr>
            <w:tcW w:w="0" w:type="auto"/>
            <w:tcBorders>
              <w:top w:val="single" w:sz="4" w:space="0" w:color="auto"/>
              <w:bottom w:val="single" w:sz="4" w:space="0" w:color="auto"/>
            </w:tcBorders>
            <w:vAlign w:val="center"/>
          </w:tcPr>
          <w:p w14:paraId="621E072A" w14:textId="713C5BB9"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Isolate</w:t>
            </w:r>
            <w:r w:rsidR="00A06DA2" w:rsidRPr="00D77CC3">
              <w:rPr>
                <w:rFonts w:asciiTheme="majorBidi" w:hAnsiTheme="majorBidi" w:cstheme="majorBidi"/>
                <w:sz w:val="20"/>
                <w:szCs w:val="20"/>
                <w:lang w:bidi="fa-IR"/>
              </w:rPr>
              <w:t>/consortium</w:t>
            </w:r>
          </w:p>
        </w:tc>
        <w:tc>
          <w:tcPr>
            <w:tcW w:w="0" w:type="auto"/>
            <w:tcBorders>
              <w:top w:val="single" w:sz="4" w:space="0" w:color="auto"/>
              <w:bottom w:val="single" w:sz="4" w:space="0" w:color="auto"/>
            </w:tcBorders>
            <w:vAlign w:val="center"/>
          </w:tcPr>
          <w:p w14:paraId="6C07F6E2"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Pesticide concentration in soil (µg/g)</w:t>
            </w:r>
          </w:p>
        </w:tc>
        <w:tc>
          <w:tcPr>
            <w:tcW w:w="0" w:type="auto"/>
            <w:tcBorders>
              <w:top w:val="single" w:sz="4" w:space="0" w:color="auto"/>
              <w:bottom w:val="single" w:sz="4" w:space="0" w:color="auto"/>
            </w:tcBorders>
            <w:vAlign w:val="center"/>
          </w:tcPr>
          <w:p w14:paraId="08973411"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Soil sterility*</w:t>
            </w:r>
          </w:p>
        </w:tc>
        <w:tc>
          <w:tcPr>
            <w:tcW w:w="0" w:type="auto"/>
            <w:tcBorders>
              <w:top w:val="single" w:sz="4" w:space="0" w:color="auto"/>
              <w:bottom w:val="single" w:sz="4" w:space="0" w:color="auto"/>
            </w:tcBorders>
            <w:vAlign w:val="center"/>
          </w:tcPr>
          <w:p w14:paraId="2BB51C4F"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Consortia inoculation</w:t>
            </w:r>
          </w:p>
        </w:tc>
        <w:tc>
          <w:tcPr>
            <w:tcW w:w="0" w:type="auto"/>
            <w:tcBorders>
              <w:top w:val="single" w:sz="4" w:space="0" w:color="auto"/>
              <w:bottom w:val="single" w:sz="4" w:space="0" w:color="auto"/>
            </w:tcBorders>
            <w:vAlign w:val="center"/>
          </w:tcPr>
          <w:p w14:paraId="5E0BDC03"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Number of replicates</w:t>
            </w:r>
          </w:p>
        </w:tc>
        <w:tc>
          <w:tcPr>
            <w:tcW w:w="0" w:type="auto"/>
            <w:tcBorders>
              <w:top w:val="single" w:sz="4" w:space="0" w:color="auto"/>
              <w:bottom w:val="single" w:sz="4" w:space="0" w:color="auto"/>
            </w:tcBorders>
            <w:vAlign w:val="center"/>
          </w:tcPr>
          <w:p w14:paraId="08044CB7"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Incubation period (day)</w:t>
            </w:r>
          </w:p>
        </w:tc>
      </w:tr>
      <w:tr w:rsidR="002B6C8A" w:rsidRPr="00D77CC3" w14:paraId="04AC5814" w14:textId="77777777" w:rsidTr="00AA78D2">
        <w:tc>
          <w:tcPr>
            <w:tcW w:w="0" w:type="auto"/>
            <w:tcBorders>
              <w:top w:val="single" w:sz="4" w:space="0" w:color="auto"/>
            </w:tcBorders>
            <w:vAlign w:val="center"/>
          </w:tcPr>
          <w:p w14:paraId="175C28E1"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w:t>
            </w:r>
          </w:p>
        </w:tc>
        <w:tc>
          <w:tcPr>
            <w:tcW w:w="0" w:type="auto"/>
            <w:vMerge w:val="restart"/>
            <w:tcBorders>
              <w:top w:val="single" w:sz="4" w:space="0" w:color="auto"/>
              <w:bottom w:val="single" w:sz="4" w:space="0" w:color="auto"/>
            </w:tcBorders>
            <w:vAlign w:val="center"/>
          </w:tcPr>
          <w:p w14:paraId="4598FDC7" w14:textId="2A637171" w:rsidR="00AA78D2" w:rsidRPr="00D77CC3" w:rsidRDefault="000713F5"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Fipronil</w:t>
            </w:r>
          </w:p>
        </w:tc>
        <w:tc>
          <w:tcPr>
            <w:tcW w:w="0" w:type="auto"/>
            <w:vMerge w:val="restart"/>
            <w:tcBorders>
              <w:top w:val="single" w:sz="4" w:space="0" w:color="auto"/>
            </w:tcBorders>
            <w:vAlign w:val="center"/>
          </w:tcPr>
          <w:p w14:paraId="3772330C" w14:textId="2904BA42"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FA</w:t>
            </w:r>
          </w:p>
        </w:tc>
        <w:tc>
          <w:tcPr>
            <w:tcW w:w="0" w:type="auto"/>
            <w:vMerge w:val="restart"/>
            <w:tcBorders>
              <w:top w:val="single" w:sz="4" w:space="0" w:color="auto"/>
            </w:tcBorders>
            <w:vAlign w:val="center"/>
          </w:tcPr>
          <w:p w14:paraId="2C4C70A4"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15</w:t>
            </w:r>
          </w:p>
        </w:tc>
        <w:tc>
          <w:tcPr>
            <w:tcW w:w="0" w:type="auto"/>
            <w:vMerge w:val="restart"/>
            <w:tcBorders>
              <w:top w:val="single" w:sz="4" w:space="0" w:color="auto"/>
            </w:tcBorders>
            <w:vAlign w:val="center"/>
          </w:tcPr>
          <w:p w14:paraId="0B8A2045"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Sterile</w:t>
            </w:r>
          </w:p>
        </w:tc>
        <w:tc>
          <w:tcPr>
            <w:tcW w:w="0" w:type="auto"/>
            <w:tcBorders>
              <w:top w:val="single" w:sz="4" w:space="0" w:color="auto"/>
            </w:tcBorders>
            <w:vAlign w:val="center"/>
          </w:tcPr>
          <w:p w14:paraId="4D049EA1"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tcBorders>
              <w:top w:val="single" w:sz="4" w:space="0" w:color="auto"/>
            </w:tcBorders>
            <w:vAlign w:val="center"/>
          </w:tcPr>
          <w:p w14:paraId="45465CBB"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tcBorders>
              <w:top w:val="single" w:sz="4" w:space="0" w:color="auto"/>
            </w:tcBorders>
            <w:vAlign w:val="center"/>
          </w:tcPr>
          <w:p w14:paraId="37604E65"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5EAA3C01" w14:textId="77777777" w:rsidTr="00AA78D2">
        <w:tc>
          <w:tcPr>
            <w:tcW w:w="0" w:type="auto"/>
            <w:vAlign w:val="center"/>
          </w:tcPr>
          <w:p w14:paraId="62BBB382"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2</w:t>
            </w:r>
          </w:p>
        </w:tc>
        <w:tc>
          <w:tcPr>
            <w:tcW w:w="0" w:type="auto"/>
            <w:vMerge/>
            <w:tcBorders>
              <w:bottom w:val="single" w:sz="4" w:space="0" w:color="auto"/>
            </w:tcBorders>
            <w:vAlign w:val="center"/>
          </w:tcPr>
          <w:p w14:paraId="55E25D90" w14:textId="3D10474B"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7F116994"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05B6A90A"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4B7F93FD" w14:textId="77777777" w:rsidR="00AA78D2" w:rsidRPr="00D77CC3" w:rsidRDefault="00AA78D2" w:rsidP="00DD1718">
            <w:pPr>
              <w:jc w:val="center"/>
              <w:rPr>
                <w:rFonts w:asciiTheme="majorBidi" w:hAnsiTheme="majorBidi" w:cstheme="majorBidi"/>
                <w:sz w:val="20"/>
                <w:szCs w:val="20"/>
                <w:lang w:bidi="fa-IR"/>
              </w:rPr>
            </w:pPr>
          </w:p>
        </w:tc>
        <w:tc>
          <w:tcPr>
            <w:tcW w:w="0" w:type="auto"/>
            <w:vAlign w:val="center"/>
          </w:tcPr>
          <w:p w14:paraId="785D22F4"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vAlign w:val="center"/>
          </w:tcPr>
          <w:p w14:paraId="2812E6E0"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782FD924"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7EF593A3" w14:textId="77777777" w:rsidTr="00AA78D2">
        <w:tc>
          <w:tcPr>
            <w:tcW w:w="0" w:type="auto"/>
            <w:vAlign w:val="center"/>
          </w:tcPr>
          <w:p w14:paraId="43CCCB01"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Merge/>
            <w:tcBorders>
              <w:bottom w:val="single" w:sz="4" w:space="0" w:color="auto"/>
            </w:tcBorders>
            <w:vAlign w:val="center"/>
          </w:tcPr>
          <w:p w14:paraId="2294BAA2" w14:textId="77CAB494"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25480C4F"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32CCD55F" w14:textId="77777777" w:rsidR="00AA78D2" w:rsidRPr="00D77CC3" w:rsidRDefault="00AA78D2" w:rsidP="00DD1718">
            <w:pPr>
              <w:jc w:val="center"/>
              <w:rPr>
                <w:rFonts w:asciiTheme="majorBidi" w:hAnsiTheme="majorBidi" w:cstheme="majorBidi"/>
                <w:sz w:val="20"/>
                <w:szCs w:val="20"/>
                <w:lang w:bidi="fa-IR"/>
              </w:rPr>
            </w:pPr>
          </w:p>
        </w:tc>
        <w:tc>
          <w:tcPr>
            <w:tcW w:w="0" w:type="auto"/>
            <w:vMerge w:val="restart"/>
            <w:vAlign w:val="center"/>
          </w:tcPr>
          <w:p w14:paraId="77227B3E"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Non-sterile</w:t>
            </w:r>
          </w:p>
        </w:tc>
        <w:tc>
          <w:tcPr>
            <w:tcW w:w="0" w:type="auto"/>
            <w:vAlign w:val="center"/>
          </w:tcPr>
          <w:p w14:paraId="00DF02A5"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vAlign w:val="center"/>
          </w:tcPr>
          <w:p w14:paraId="06753702"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59CBEAA5"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2E5C02B4" w14:textId="77777777" w:rsidTr="00AA78D2">
        <w:tc>
          <w:tcPr>
            <w:tcW w:w="0" w:type="auto"/>
            <w:vAlign w:val="center"/>
          </w:tcPr>
          <w:p w14:paraId="2E2DD10C"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4</w:t>
            </w:r>
          </w:p>
        </w:tc>
        <w:tc>
          <w:tcPr>
            <w:tcW w:w="0" w:type="auto"/>
            <w:vMerge/>
            <w:tcBorders>
              <w:bottom w:val="single" w:sz="4" w:space="0" w:color="auto"/>
            </w:tcBorders>
            <w:vAlign w:val="center"/>
          </w:tcPr>
          <w:p w14:paraId="2EB98484" w14:textId="5BC3E996"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05035A33"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6B59B458"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6B688BDA" w14:textId="77777777" w:rsidR="00AA78D2" w:rsidRPr="00D77CC3" w:rsidRDefault="00AA78D2" w:rsidP="00DD1718">
            <w:pPr>
              <w:jc w:val="center"/>
              <w:rPr>
                <w:rFonts w:asciiTheme="majorBidi" w:hAnsiTheme="majorBidi" w:cstheme="majorBidi"/>
                <w:sz w:val="20"/>
                <w:szCs w:val="20"/>
                <w:lang w:bidi="fa-IR"/>
              </w:rPr>
            </w:pPr>
          </w:p>
        </w:tc>
        <w:tc>
          <w:tcPr>
            <w:tcW w:w="0" w:type="auto"/>
            <w:vAlign w:val="center"/>
          </w:tcPr>
          <w:p w14:paraId="24CA1C03"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vAlign w:val="center"/>
          </w:tcPr>
          <w:p w14:paraId="78A175A1"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652A99D2"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0E5AB6BE" w14:textId="77777777" w:rsidTr="00AA78D2">
        <w:tc>
          <w:tcPr>
            <w:tcW w:w="0" w:type="auto"/>
            <w:vAlign w:val="center"/>
          </w:tcPr>
          <w:p w14:paraId="1AE07F12"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5</w:t>
            </w:r>
          </w:p>
        </w:tc>
        <w:tc>
          <w:tcPr>
            <w:tcW w:w="0" w:type="auto"/>
            <w:vMerge/>
            <w:tcBorders>
              <w:bottom w:val="single" w:sz="4" w:space="0" w:color="auto"/>
            </w:tcBorders>
            <w:vAlign w:val="center"/>
          </w:tcPr>
          <w:p w14:paraId="31779A8D" w14:textId="4998588D"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06EAAAA6" w14:textId="77777777" w:rsidR="00AA78D2" w:rsidRPr="00D77CC3" w:rsidRDefault="00AA78D2" w:rsidP="00DD1718">
            <w:pPr>
              <w:jc w:val="center"/>
              <w:rPr>
                <w:rFonts w:asciiTheme="majorBidi" w:hAnsiTheme="majorBidi" w:cstheme="majorBidi"/>
                <w:sz w:val="20"/>
                <w:szCs w:val="20"/>
                <w:lang w:bidi="fa-IR"/>
              </w:rPr>
            </w:pPr>
          </w:p>
        </w:tc>
        <w:tc>
          <w:tcPr>
            <w:tcW w:w="0" w:type="auto"/>
            <w:vMerge w:val="restart"/>
            <w:vAlign w:val="center"/>
          </w:tcPr>
          <w:p w14:paraId="072FDF6F"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150</w:t>
            </w:r>
          </w:p>
        </w:tc>
        <w:tc>
          <w:tcPr>
            <w:tcW w:w="0" w:type="auto"/>
            <w:vMerge w:val="restart"/>
            <w:vAlign w:val="center"/>
          </w:tcPr>
          <w:p w14:paraId="529B5820"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Sterile</w:t>
            </w:r>
          </w:p>
        </w:tc>
        <w:tc>
          <w:tcPr>
            <w:tcW w:w="0" w:type="auto"/>
            <w:vAlign w:val="center"/>
          </w:tcPr>
          <w:p w14:paraId="2C90A34F"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vAlign w:val="center"/>
          </w:tcPr>
          <w:p w14:paraId="43D5E5D1"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7FDE4DC7"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21E1A599" w14:textId="77777777" w:rsidTr="00AA78D2">
        <w:tc>
          <w:tcPr>
            <w:tcW w:w="0" w:type="auto"/>
            <w:vAlign w:val="center"/>
          </w:tcPr>
          <w:p w14:paraId="49215CC8"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6</w:t>
            </w:r>
          </w:p>
        </w:tc>
        <w:tc>
          <w:tcPr>
            <w:tcW w:w="0" w:type="auto"/>
            <w:vMerge/>
            <w:tcBorders>
              <w:bottom w:val="single" w:sz="4" w:space="0" w:color="auto"/>
            </w:tcBorders>
            <w:vAlign w:val="center"/>
          </w:tcPr>
          <w:p w14:paraId="1FF1429E" w14:textId="1AD87AA4"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10955D9F"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52442193"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1AC8E73C" w14:textId="77777777" w:rsidR="00AA78D2" w:rsidRPr="00D77CC3" w:rsidRDefault="00AA78D2" w:rsidP="00DD1718">
            <w:pPr>
              <w:jc w:val="center"/>
              <w:rPr>
                <w:rFonts w:asciiTheme="majorBidi" w:hAnsiTheme="majorBidi" w:cstheme="majorBidi"/>
                <w:sz w:val="20"/>
                <w:szCs w:val="20"/>
                <w:lang w:bidi="fa-IR"/>
              </w:rPr>
            </w:pPr>
          </w:p>
        </w:tc>
        <w:tc>
          <w:tcPr>
            <w:tcW w:w="0" w:type="auto"/>
            <w:vAlign w:val="center"/>
          </w:tcPr>
          <w:p w14:paraId="285BB2AE"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vAlign w:val="center"/>
          </w:tcPr>
          <w:p w14:paraId="60E2746E"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6A999B24"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4BC62F22" w14:textId="77777777" w:rsidTr="00AA78D2">
        <w:tc>
          <w:tcPr>
            <w:tcW w:w="0" w:type="auto"/>
            <w:vAlign w:val="center"/>
          </w:tcPr>
          <w:p w14:paraId="689A992C"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7</w:t>
            </w:r>
          </w:p>
        </w:tc>
        <w:tc>
          <w:tcPr>
            <w:tcW w:w="0" w:type="auto"/>
            <w:vMerge/>
            <w:tcBorders>
              <w:bottom w:val="single" w:sz="4" w:space="0" w:color="auto"/>
            </w:tcBorders>
            <w:vAlign w:val="center"/>
          </w:tcPr>
          <w:p w14:paraId="0DF32ED7" w14:textId="58921A3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14C95E01"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72FC9127" w14:textId="77777777" w:rsidR="00AA78D2" w:rsidRPr="00D77CC3" w:rsidRDefault="00AA78D2" w:rsidP="00DD1718">
            <w:pPr>
              <w:jc w:val="center"/>
              <w:rPr>
                <w:rFonts w:asciiTheme="majorBidi" w:hAnsiTheme="majorBidi" w:cstheme="majorBidi"/>
                <w:sz w:val="20"/>
                <w:szCs w:val="20"/>
                <w:lang w:bidi="fa-IR"/>
              </w:rPr>
            </w:pPr>
          </w:p>
        </w:tc>
        <w:tc>
          <w:tcPr>
            <w:tcW w:w="0" w:type="auto"/>
            <w:vMerge w:val="restart"/>
            <w:vAlign w:val="center"/>
          </w:tcPr>
          <w:p w14:paraId="5E5981FF"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Non-sterile</w:t>
            </w:r>
          </w:p>
        </w:tc>
        <w:tc>
          <w:tcPr>
            <w:tcW w:w="0" w:type="auto"/>
            <w:vAlign w:val="center"/>
          </w:tcPr>
          <w:p w14:paraId="2ADD0528"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vAlign w:val="center"/>
          </w:tcPr>
          <w:p w14:paraId="7C1B8A1F"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478EC91D"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7358DCF7" w14:textId="77777777" w:rsidTr="00AA78D2">
        <w:tc>
          <w:tcPr>
            <w:tcW w:w="0" w:type="auto"/>
            <w:vAlign w:val="center"/>
          </w:tcPr>
          <w:p w14:paraId="0D0AFDC7"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8</w:t>
            </w:r>
          </w:p>
        </w:tc>
        <w:tc>
          <w:tcPr>
            <w:tcW w:w="0" w:type="auto"/>
            <w:vMerge/>
            <w:tcBorders>
              <w:bottom w:val="single" w:sz="4" w:space="0" w:color="auto"/>
            </w:tcBorders>
            <w:vAlign w:val="center"/>
          </w:tcPr>
          <w:p w14:paraId="79B66746" w14:textId="2A71265B"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74FEF33E"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005299A3"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7BDCB8E9" w14:textId="77777777" w:rsidR="00AA78D2" w:rsidRPr="00D77CC3" w:rsidRDefault="00AA78D2" w:rsidP="00DD1718">
            <w:pPr>
              <w:jc w:val="center"/>
              <w:rPr>
                <w:rFonts w:asciiTheme="majorBidi" w:hAnsiTheme="majorBidi" w:cstheme="majorBidi"/>
                <w:sz w:val="20"/>
                <w:szCs w:val="20"/>
                <w:lang w:bidi="fa-IR"/>
              </w:rPr>
            </w:pPr>
          </w:p>
        </w:tc>
        <w:tc>
          <w:tcPr>
            <w:tcW w:w="0" w:type="auto"/>
            <w:vAlign w:val="center"/>
          </w:tcPr>
          <w:p w14:paraId="5DAEB369"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vAlign w:val="center"/>
          </w:tcPr>
          <w:p w14:paraId="1225B99C"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4C4E4FD1"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6A44CA5A" w14:textId="77777777" w:rsidTr="00AA78D2">
        <w:tc>
          <w:tcPr>
            <w:tcW w:w="0" w:type="auto"/>
            <w:vAlign w:val="center"/>
          </w:tcPr>
          <w:p w14:paraId="0006D6ED" w14:textId="3F503936"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9</w:t>
            </w:r>
          </w:p>
        </w:tc>
        <w:tc>
          <w:tcPr>
            <w:tcW w:w="0" w:type="auto"/>
            <w:vMerge/>
            <w:tcBorders>
              <w:bottom w:val="single" w:sz="4" w:space="0" w:color="auto"/>
            </w:tcBorders>
            <w:vAlign w:val="center"/>
          </w:tcPr>
          <w:p w14:paraId="216FEBFC" w14:textId="747AB339" w:rsidR="00AA78D2" w:rsidRPr="00D77CC3" w:rsidRDefault="00AA78D2" w:rsidP="00DD1718">
            <w:pPr>
              <w:jc w:val="center"/>
              <w:rPr>
                <w:rFonts w:asciiTheme="majorBidi" w:hAnsiTheme="majorBidi" w:cstheme="majorBidi"/>
                <w:sz w:val="20"/>
                <w:szCs w:val="20"/>
                <w:lang w:bidi="fa-IR"/>
              </w:rPr>
            </w:pPr>
          </w:p>
        </w:tc>
        <w:tc>
          <w:tcPr>
            <w:tcW w:w="0" w:type="auto"/>
            <w:vMerge w:val="restart"/>
            <w:vAlign w:val="center"/>
          </w:tcPr>
          <w:p w14:paraId="202288BD" w14:textId="356A4DF1"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FB</w:t>
            </w:r>
          </w:p>
        </w:tc>
        <w:tc>
          <w:tcPr>
            <w:tcW w:w="0" w:type="auto"/>
            <w:vMerge w:val="restart"/>
            <w:vAlign w:val="center"/>
          </w:tcPr>
          <w:p w14:paraId="3381FFED" w14:textId="12CFBA2A"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15</w:t>
            </w:r>
          </w:p>
        </w:tc>
        <w:tc>
          <w:tcPr>
            <w:tcW w:w="0" w:type="auto"/>
            <w:vMerge w:val="restart"/>
            <w:vAlign w:val="center"/>
          </w:tcPr>
          <w:p w14:paraId="1D43EDFB" w14:textId="46259AA0"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Sterile</w:t>
            </w:r>
          </w:p>
        </w:tc>
        <w:tc>
          <w:tcPr>
            <w:tcW w:w="0" w:type="auto"/>
            <w:vAlign w:val="center"/>
          </w:tcPr>
          <w:p w14:paraId="520D8994" w14:textId="30BD152E"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vAlign w:val="center"/>
          </w:tcPr>
          <w:p w14:paraId="6C63D2F9" w14:textId="724AE39B"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4CA17CFD" w14:textId="3E0AA7D8"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19A3FC35" w14:textId="77777777" w:rsidTr="00AA78D2">
        <w:tc>
          <w:tcPr>
            <w:tcW w:w="0" w:type="auto"/>
            <w:vAlign w:val="center"/>
          </w:tcPr>
          <w:p w14:paraId="4F95035A" w14:textId="046969FE"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10</w:t>
            </w:r>
          </w:p>
        </w:tc>
        <w:tc>
          <w:tcPr>
            <w:tcW w:w="0" w:type="auto"/>
            <w:vMerge/>
            <w:tcBorders>
              <w:bottom w:val="single" w:sz="4" w:space="0" w:color="auto"/>
            </w:tcBorders>
            <w:vAlign w:val="center"/>
          </w:tcPr>
          <w:p w14:paraId="22AE6512" w14:textId="4E00A33E"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43B7EB7D"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10C8F4CC"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0864005E" w14:textId="77777777" w:rsidR="00AA78D2" w:rsidRPr="00D77CC3" w:rsidRDefault="00AA78D2" w:rsidP="00DD1718">
            <w:pPr>
              <w:jc w:val="center"/>
              <w:rPr>
                <w:rFonts w:asciiTheme="majorBidi" w:hAnsiTheme="majorBidi" w:cstheme="majorBidi"/>
                <w:sz w:val="20"/>
                <w:szCs w:val="20"/>
                <w:lang w:bidi="fa-IR"/>
              </w:rPr>
            </w:pPr>
          </w:p>
        </w:tc>
        <w:tc>
          <w:tcPr>
            <w:tcW w:w="0" w:type="auto"/>
            <w:vAlign w:val="center"/>
          </w:tcPr>
          <w:p w14:paraId="7F6EC9D8" w14:textId="60E259C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vAlign w:val="center"/>
          </w:tcPr>
          <w:p w14:paraId="58427068" w14:textId="39D5F118"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07DF3940" w14:textId="5F8F0793"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23B5B5A9" w14:textId="77777777" w:rsidTr="00AA78D2">
        <w:tc>
          <w:tcPr>
            <w:tcW w:w="0" w:type="auto"/>
            <w:vAlign w:val="center"/>
          </w:tcPr>
          <w:p w14:paraId="302C1827" w14:textId="22E9810C"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11</w:t>
            </w:r>
          </w:p>
        </w:tc>
        <w:tc>
          <w:tcPr>
            <w:tcW w:w="0" w:type="auto"/>
            <w:vMerge/>
            <w:tcBorders>
              <w:bottom w:val="single" w:sz="4" w:space="0" w:color="auto"/>
            </w:tcBorders>
            <w:vAlign w:val="center"/>
          </w:tcPr>
          <w:p w14:paraId="26A764D7" w14:textId="2034C88A"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6C88E475"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310DB7FD" w14:textId="77777777" w:rsidR="00AA78D2" w:rsidRPr="00D77CC3" w:rsidRDefault="00AA78D2" w:rsidP="00DD1718">
            <w:pPr>
              <w:jc w:val="center"/>
              <w:rPr>
                <w:rFonts w:asciiTheme="majorBidi" w:hAnsiTheme="majorBidi" w:cstheme="majorBidi"/>
                <w:sz w:val="20"/>
                <w:szCs w:val="20"/>
                <w:lang w:bidi="fa-IR"/>
              </w:rPr>
            </w:pPr>
          </w:p>
        </w:tc>
        <w:tc>
          <w:tcPr>
            <w:tcW w:w="0" w:type="auto"/>
            <w:vMerge w:val="restart"/>
            <w:vAlign w:val="center"/>
          </w:tcPr>
          <w:p w14:paraId="76583FA5" w14:textId="2BA9BCE6"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Non-sterile</w:t>
            </w:r>
          </w:p>
        </w:tc>
        <w:tc>
          <w:tcPr>
            <w:tcW w:w="0" w:type="auto"/>
            <w:vAlign w:val="center"/>
          </w:tcPr>
          <w:p w14:paraId="328E9BDF" w14:textId="669B1FDA"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vAlign w:val="center"/>
          </w:tcPr>
          <w:p w14:paraId="23FE8877" w14:textId="0D2274C9"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76C5F786" w14:textId="7DE70973"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08A607A3" w14:textId="77777777" w:rsidTr="00AA78D2">
        <w:tc>
          <w:tcPr>
            <w:tcW w:w="0" w:type="auto"/>
            <w:vAlign w:val="center"/>
          </w:tcPr>
          <w:p w14:paraId="5DF81C1D" w14:textId="282552A2"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12</w:t>
            </w:r>
          </w:p>
        </w:tc>
        <w:tc>
          <w:tcPr>
            <w:tcW w:w="0" w:type="auto"/>
            <w:vMerge/>
            <w:tcBorders>
              <w:bottom w:val="single" w:sz="4" w:space="0" w:color="auto"/>
            </w:tcBorders>
            <w:vAlign w:val="center"/>
          </w:tcPr>
          <w:p w14:paraId="125B61D3" w14:textId="45BE874D"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5E9812F3"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4E858D38"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74877CCD" w14:textId="77777777" w:rsidR="00AA78D2" w:rsidRPr="00D77CC3" w:rsidRDefault="00AA78D2" w:rsidP="00DD1718">
            <w:pPr>
              <w:jc w:val="center"/>
              <w:rPr>
                <w:rFonts w:asciiTheme="majorBidi" w:hAnsiTheme="majorBidi" w:cstheme="majorBidi"/>
                <w:sz w:val="20"/>
                <w:szCs w:val="20"/>
                <w:lang w:bidi="fa-IR"/>
              </w:rPr>
            </w:pPr>
          </w:p>
        </w:tc>
        <w:tc>
          <w:tcPr>
            <w:tcW w:w="0" w:type="auto"/>
            <w:vAlign w:val="center"/>
          </w:tcPr>
          <w:p w14:paraId="0CCBAE0D" w14:textId="6821D1FF"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vAlign w:val="center"/>
          </w:tcPr>
          <w:p w14:paraId="7CE0D9A6" w14:textId="2362771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590AA698" w14:textId="137F8001"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5ACB183D" w14:textId="77777777" w:rsidTr="00AA78D2">
        <w:tc>
          <w:tcPr>
            <w:tcW w:w="0" w:type="auto"/>
            <w:vAlign w:val="center"/>
          </w:tcPr>
          <w:p w14:paraId="4697F2EF" w14:textId="385B7B15"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13</w:t>
            </w:r>
          </w:p>
        </w:tc>
        <w:tc>
          <w:tcPr>
            <w:tcW w:w="0" w:type="auto"/>
            <w:vMerge/>
            <w:tcBorders>
              <w:bottom w:val="single" w:sz="4" w:space="0" w:color="auto"/>
            </w:tcBorders>
            <w:vAlign w:val="center"/>
          </w:tcPr>
          <w:p w14:paraId="4E4F9F01" w14:textId="58405F96"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45577FB7" w14:textId="77777777" w:rsidR="00AA78D2" w:rsidRPr="00D77CC3" w:rsidRDefault="00AA78D2" w:rsidP="00DD1718">
            <w:pPr>
              <w:jc w:val="center"/>
              <w:rPr>
                <w:rFonts w:asciiTheme="majorBidi" w:hAnsiTheme="majorBidi" w:cstheme="majorBidi"/>
                <w:sz w:val="20"/>
                <w:szCs w:val="20"/>
                <w:lang w:bidi="fa-IR"/>
              </w:rPr>
            </w:pPr>
          </w:p>
        </w:tc>
        <w:tc>
          <w:tcPr>
            <w:tcW w:w="0" w:type="auto"/>
            <w:vMerge w:val="restart"/>
            <w:vAlign w:val="center"/>
          </w:tcPr>
          <w:p w14:paraId="41DCDD43" w14:textId="29C0960D"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150</w:t>
            </w:r>
          </w:p>
        </w:tc>
        <w:tc>
          <w:tcPr>
            <w:tcW w:w="0" w:type="auto"/>
            <w:vMerge w:val="restart"/>
            <w:vAlign w:val="center"/>
          </w:tcPr>
          <w:p w14:paraId="51212EE7" w14:textId="5C494A09"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Sterile</w:t>
            </w:r>
          </w:p>
        </w:tc>
        <w:tc>
          <w:tcPr>
            <w:tcW w:w="0" w:type="auto"/>
            <w:vAlign w:val="center"/>
          </w:tcPr>
          <w:p w14:paraId="01112C6A" w14:textId="748221BD"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vAlign w:val="center"/>
          </w:tcPr>
          <w:p w14:paraId="0AE17F7B" w14:textId="1D5E6741"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07E4422B" w14:textId="49ABE7A1"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6854A421" w14:textId="77777777" w:rsidTr="00AA78D2">
        <w:tc>
          <w:tcPr>
            <w:tcW w:w="0" w:type="auto"/>
            <w:vAlign w:val="center"/>
          </w:tcPr>
          <w:p w14:paraId="089B70A1" w14:textId="5B79E526"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c>
          <w:tcPr>
            <w:tcW w:w="0" w:type="auto"/>
            <w:vMerge/>
            <w:tcBorders>
              <w:bottom w:val="single" w:sz="4" w:space="0" w:color="auto"/>
            </w:tcBorders>
            <w:vAlign w:val="center"/>
          </w:tcPr>
          <w:p w14:paraId="4E3C8A55" w14:textId="201FB49E"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40464CEF"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566FAD83"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156068AA" w14:textId="77777777" w:rsidR="00AA78D2" w:rsidRPr="00D77CC3" w:rsidRDefault="00AA78D2" w:rsidP="00DD1718">
            <w:pPr>
              <w:jc w:val="center"/>
              <w:rPr>
                <w:rFonts w:asciiTheme="majorBidi" w:hAnsiTheme="majorBidi" w:cstheme="majorBidi"/>
                <w:sz w:val="20"/>
                <w:szCs w:val="20"/>
                <w:lang w:bidi="fa-IR"/>
              </w:rPr>
            </w:pPr>
          </w:p>
        </w:tc>
        <w:tc>
          <w:tcPr>
            <w:tcW w:w="0" w:type="auto"/>
            <w:vAlign w:val="center"/>
          </w:tcPr>
          <w:p w14:paraId="2E9BEEB7" w14:textId="3F554466"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vAlign w:val="center"/>
          </w:tcPr>
          <w:p w14:paraId="2F21BBB9" w14:textId="62E1DC1C"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3C2B687F" w14:textId="0DC60919"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468129A6" w14:textId="77777777" w:rsidTr="00AA78D2">
        <w:tc>
          <w:tcPr>
            <w:tcW w:w="0" w:type="auto"/>
            <w:vAlign w:val="center"/>
          </w:tcPr>
          <w:p w14:paraId="6AA776A9" w14:textId="5E0D4ED1"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15</w:t>
            </w:r>
          </w:p>
        </w:tc>
        <w:tc>
          <w:tcPr>
            <w:tcW w:w="0" w:type="auto"/>
            <w:vMerge/>
            <w:tcBorders>
              <w:bottom w:val="single" w:sz="4" w:space="0" w:color="auto"/>
            </w:tcBorders>
            <w:vAlign w:val="center"/>
          </w:tcPr>
          <w:p w14:paraId="358031E6" w14:textId="40895FFD"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4507A8D2"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335A1A91" w14:textId="77777777" w:rsidR="00AA78D2" w:rsidRPr="00D77CC3" w:rsidRDefault="00AA78D2" w:rsidP="00DD1718">
            <w:pPr>
              <w:jc w:val="center"/>
              <w:rPr>
                <w:rFonts w:asciiTheme="majorBidi" w:hAnsiTheme="majorBidi" w:cstheme="majorBidi"/>
                <w:sz w:val="20"/>
                <w:szCs w:val="20"/>
                <w:lang w:bidi="fa-IR"/>
              </w:rPr>
            </w:pPr>
          </w:p>
        </w:tc>
        <w:tc>
          <w:tcPr>
            <w:tcW w:w="0" w:type="auto"/>
            <w:vMerge w:val="restart"/>
            <w:vAlign w:val="center"/>
          </w:tcPr>
          <w:p w14:paraId="22B9FC67" w14:textId="02AA28E5"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Non-sterile</w:t>
            </w:r>
          </w:p>
        </w:tc>
        <w:tc>
          <w:tcPr>
            <w:tcW w:w="0" w:type="auto"/>
            <w:vAlign w:val="center"/>
          </w:tcPr>
          <w:p w14:paraId="5414B915" w14:textId="452DD6E5"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vAlign w:val="center"/>
          </w:tcPr>
          <w:p w14:paraId="3A0D4747" w14:textId="0157BF48"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2A7430CE" w14:textId="1E51CD4E"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026B692F" w14:textId="77777777" w:rsidTr="00AA78D2">
        <w:tc>
          <w:tcPr>
            <w:tcW w:w="0" w:type="auto"/>
            <w:vAlign w:val="center"/>
          </w:tcPr>
          <w:p w14:paraId="63AE4B54" w14:textId="6993E05A"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16</w:t>
            </w:r>
          </w:p>
        </w:tc>
        <w:tc>
          <w:tcPr>
            <w:tcW w:w="0" w:type="auto"/>
            <w:vMerge/>
            <w:tcBorders>
              <w:bottom w:val="single" w:sz="4" w:space="0" w:color="auto"/>
            </w:tcBorders>
            <w:vAlign w:val="center"/>
          </w:tcPr>
          <w:p w14:paraId="308CB5E0" w14:textId="2A769EA1"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3F1224CB"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679366CF"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1CDC0205" w14:textId="77777777" w:rsidR="00AA78D2" w:rsidRPr="00D77CC3" w:rsidRDefault="00AA78D2" w:rsidP="00DD1718">
            <w:pPr>
              <w:jc w:val="center"/>
              <w:rPr>
                <w:rFonts w:asciiTheme="majorBidi" w:hAnsiTheme="majorBidi" w:cstheme="majorBidi"/>
                <w:sz w:val="20"/>
                <w:szCs w:val="20"/>
                <w:lang w:bidi="fa-IR"/>
              </w:rPr>
            </w:pPr>
          </w:p>
        </w:tc>
        <w:tc>
          <w:tcPr>
            <w:tcW w:w="0" w:type="auto"/>
            <w:vAlign w:val="center"/>
          </w:tcPr>
          <w:p w14:paraId="3F464618" w14:textId="0A99E0DE"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vAlign w:val="center"/>
          </w:tcPr>
          <w:p w14:paraId="05FBDD1D" w14:textId="433DD9E4"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2A5E6592" w14:textId="36DCD9C8"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5410448E" w14:textId="77777777" w:rsidTr="00AA78D2">
        <w:tc>
          <w:tcPr>
            <w:tcW w:w="0" w:type="auto"/>
            <w:vAlign w:val="center"/>
          </w:tcPr>
          <w:p w14:paraId="2A75A374" w14:textId="0EF42BCE"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lastRenderedPageBreak/>
              <w:t>17</w:t>
            </w:r>
          </w:p>
        </w:tc>
        <w:tc>
          <w:tcPr>
            <w:tcW w:w="0" w:type="auto"/>
            <w:vMerge/>
            <w:tcBorders>
              <w:bottom w:val="single" w:sz="4" w:space="0" w:color="auto"/>
            </w:tcBorders>
            <w:vAlign w:val="center"/>
          </w:tcPr>
          <w:p w14:paraId="7E0C639E" w14:textId="1742557A" w:rsidR="00AA78D2" w:rsidRPr="00D77CC3" w:rsidRDefault="00AA78D2" w:rsidP="00DD1718">
            <w:pPr>
              <w:jc w:val="center"/>
              <w:rPr>
                <w:rFonts w:asciiTheme="majorBidi" w:hAnsiTheme="majorBidi" w:cstheme="majorBidi"/>
                <w:sz w:val="20"/>
                <w:szCs w:val="20"/>
                <w:lang w:bidi="fa-IR"/>
              </w:rPr>
            </w:pPr>
          </w:p>
        </w:tc>
        <w:tc>
          <w:tcPr>
            <w:tcW w:w="0" w:type="auto"/>
            <w:vMerge w:val="restart"/>
            <w:tcBorders>
              <w:bottom w:val="single" w:sz="4" w:space="0" w:color="auto"/>
            </w:tcBorders>
            <w:vAlign w:val="center"/>
          </w:tcPr>
          <w:p w14:paraId="295F1E86" w14:textId="4A3CF9D5"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FM</w:t>
            </w:r>
          </w:p>
        </w:tc>
        <w:tc>
          <w:tcPr>
            <w:tcW w:w="0" w:type="auto"/>
            <w:vMerge w:val="restart"/>
            <w:vAlign w:val="center"/>
          </w:tcPr>
          <w:p w14:paraId="6060576F" w14:textId="19400BAA"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15</w:t>
            </w:r>
          </w:p>
        </w:tc>
        <w:tc>
          <w:tcPr>
            <w:tcW w:w="0" w:type="auto"/>
            <w:vMerge w:val="restart"/>
            <w:vAlign w:val="center"/>
          </w:tcPr>
          <w:p w14:paraId="6B0738CE" w14:textId="490C2F01"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Sterile</w:t>
            </w:r>
          </w:p>
        </w:tc>
        <w:tc>
          <w:tcPr>
            <w:tcW w:w="0" w:type="auto"/>
            <w:vAlign w:val="center"/>
          </w:tcPr>
          <w:p w14:paraId="0F1B1DDE" w14:textId="4C5457AD"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vAlign w:val="center"/>
          </w:tcPr>
          <w:p w14:paraId="1E5577D6" w14:textId="519B96A3"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4FE30A55" w14:textId="58EEC1E8"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0D6ED417" w14:textId="77777777" w:rsidTr="00AA78D2">
        <w:tc>
          <w:tcPr>
            <w:tcW w:w="0" w:type="auto"/>
            <w:vAlign w:val="center"/>
          </w:tcPr>
          <w:p w14:paraId="6F4779A2" w14:textId="09E5068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18</w:t>
            </w:r>
          </w:p>
        </w:tc>
        <w:tc>
          <w:tcPr>
            <w:tcW w:w="0" w:type="auto"/>
            <w:vMerge/>
            <w:tcBorders>
              <w:bottom w:val="single" w:sz="4" w:space="0" w:color="auto"/>
            </w:tcBorders>
            <w:vAlign w:val="center"/>
          </w:tcPr>
          <w:p w14:paraId="24122547"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6CA50D80"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3F532AFA"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74A4841F" w14:textId="77777777" w:rsidR="00AA78D2" w:rsidRPr="00D77CC3" w:rsidRDefault="00AA78D2" w:rsidP="00DD1718">
            <w:pPr>
              <w:jc w:val="center"/>
              <w:rPr>
                <w:rFonts w:asciiTheme="majorBidi" w:hAnsiTheme="majorBidi" w:cstheme="majorBidi"/>
                <w:sz w:val="20"/>
                <w:szCs w:val="20"/>
                <w:lang w:bidi="fa-IR"/>
              </w:rPr>
            </w:pPr>
          </w:p>
        </w:tc>
        <w:tc>
          <w:tcPr>
            <w:tcW w:w="0" w:type="auto"/>
            <w:vAlign w:val="center"/>
          </w:tcPr>
          <w:p w14:paraId="666D8827" w14:textId="5AB45612"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vAlign w:val="center"/>
          </w:tcPr>
          <w:p w14:paraId="130D39C8" w14:textId="5A91C130"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7D6E5990" w14:textId="24AD3B76"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650776C8" w14:textId="77777777" w:rsidTr="00AA78D2">
        <w:tc>
          <w:tcPr>
            <w:tcW w:w="0" w:type="auto"/>
            <w:vAlign w:val="center"/>
          </w:tcPr>
          <w:p w14:paraId="30672FF6" w14:textId="2FCD136B"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19</w:t>
            </w:r>
          </w:p>
        </w:tc>
        <w:tc>
          <w:tcPr>
            <w:tcW w:w="0" w:type="auto"/>
            <w:vMerge/>
            <w:tcBorders>
              <w:bottom w:val="single" w:sz="4" w:space="0" w:color="auto"/>
            </w:tcBorders>
            <w:vAlign w:val="center"/>
          </w:tcPr>
          <w:p w14:paraId="01A7BAB3"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14D1B91D"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3E76D21F" w14:textId="77777777" w:rsidR="00AA78D2" w:rsidRPr="00D77CC3" w:rsidRDefault="00AA78D2" w:rsidP="00DD1718">
            <w:pPr>
              <w:jc w:val="center"/>
              <w:rPr>
                <w:rFonts w:asciiTheme="majorBidi" w:hAnsiTheme="majorBidi" w:cstheme="majorBidi"/>
                <w:sz w:val="20"/>
                <w:szCs w:val="20"/>
                <w:lang w:bidi="fa-IR"/>
              </w:rPr>
            </w:pPr>
          </w:p>
        </w:tc>
        <w:tc>
          <w:tcPr>
            <w:tcW w:w="0" w:type="auto"/>
            <w:vMerge w:val="restart"/>
            <w:vAlign w:val="center"/>
          </w:tcPr>
          <w:p w14:paraId="6F67C829" w14:textId="737426AE"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Non-sterile</w:t>
            </w:r>
          </w:p>
        </w:tc>
        <w:tc>
          <w:tcPr>
            <w:tcW w:w="0" w:type="auto"/>
            <w:vAlign w:val="center"/>
          </w:tcPr>
          <w:p w14:paraId="7B76CDC5" w14:textId="5356E2A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vAlign w:val="center"/>
          </w:tcPr>
          <w:p w14:paraId="17C0E898" w14:textId="24CEDC5C"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5EA7C398" w14:textId="2EE87BA2"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120DAAE2" w14:textId="77777777" w:rsidTr="00AA78D2">
        <w:tc>
          <w:tcPr>
            <w:tcW w:w="0" w:type="auto"/>
            <w:vAlign w:val="center"/>
          </w:tcPr>
          <w:p w14:paraId="1B5947EC" w14:textId="57D038B9"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20</w:t>
            </w:r>
          </w:p>
        </w:tc>
        <w:tc>
          <w:tcPr>
            <w:tcW w:w="0" w:type="auto"/>
            <w:vMerge/>
            <w:tcBorders>
              <w:bottom w:val="single" w:sz="4" w:space="0" w:color="auto"/>
            </w:tcBorders>
            <w:vAlign w:val="center"/>
          </w:tcPr>
          <w:p w14:paraId="4B28DCE2"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2DD87B2B"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3E410A4A"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60348AA1" w14:textId="77777777" w:rsidR="00AA78D2" w:rsidRPr="00D77CC3" w:rsidRDefault="00AA78D2" w:rsidP="00DD1718">
            <w:pPr>
              <w:jc w:val="center"/>
              <w:rPr>
                <w:rFonts w:asciiTheme="majorBidi" w:hAnsiTheme="majorBidi" w:cstheme="majorBidi"/>
                <w:sz w:val="20"/>
                <w:szCs w:val="20"/>
                <w:lang w:bidi="fa-IR"/>
              </w:rPr>
            </w:pPr>
          </w:p>
        </w:tc>
        <w:tc>
          <w:tcPr>
            <w:tcW w:w="0" w:type="auto"/>
            <w:vAlign w:val="center"/>
          </w:tcPr>
          <w:p w14:paraId="5AB722D8" w14:textId="47421302"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vAlign w:val="center"/>
          </w:tcPr>
          <w:p w14:paraId="3EC0A8F0" w14:textId="27DBB0E6"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001DCB52" w14:textId="321E2020"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78107663" w14:textId="77777777" w:rsidTr="00AA78D2">
        <w:tc>
          <w:tcPr>
            <w:tcW w:w="0" w:type="auto"/>
            <w:vAlign w:val="center"/>
          </w:tcPr>
          <w:p w14:paraId="033A0116" w14:textId="738BB05B"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21</w:t>
            </w:r>
          </w:p>
        </w:tc>
        <w:tc>
          <w:tcPr>
            <w:tcW w:w="0" w:type="auto"/>
            <w:vMerge/>
            <w:tcBorders>
              <w:bottom w:val="single" w:sz="4" w:space="0" w:color="auto"/>
            </w:tcBorders>
            <w:vAlign w:val="center"/>
          </w:tcPr>
          <w:p w14:paraId="63486CF3"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6238D300" w14:textId="77777777" w:rsidR="00AA78D2" w:rsidRPr="00D77CC3" w:rsidRDefault="00AA78D2" w:rsidP="00DD1718">
            <w:pPr>
              <w:jc w:val="center"/>
              <w:rPr>
                <w:rFonts w:asciiTheme="majorBidi" w:hAnsiTheme="majorBidi" w:cstheme="majorBidi"/>
                <w:sz w:val="20"/>
                <w:szCs w:val="20"/>
                <w:lang w:bidi="fa-IR"/>
              </w:rPr>
            </w:pPr>
          </w:p>
        </w:tc>
        <w:tc>
          <w:tcPr>
            <w:tcW w:w="0" w:type="auto"/>
            <w:vMerge w:val="restart"/>
            <w:tcBorders>
              <w:bottom w:val="single" w:sz="4" w:space="0" w:color="auto"/>
            </w:tcBorders>
            <w:vAlign w:val="center"/>
          </w:tcPr>
          <w:p w14:paraId="4FF4D60A" w14:textId="49FCE1F0"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150</w:t>
            </w:r>
          </w:p>
        </w:tc>
        <w:tc>
          <w:tcPr>
            <w:tcW w:w="0" w:type="auto"/>
            <w:vMerge w:val="restart"/>
            <w:vAlign w:val="center"/>
          </w:tcPr>
          <w:p w14:paraId="7EC42ED9" w14:textId="0574906E"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Sterile</w:t>
            </w:r>
          </w:p>
        </w:tc>
        <w:tc>
          <w:tcPr>
            <w:tcW w:w="0" w:type="auto"/>
            <w:vAlign w:val="center"/>
          </w:tcPr>
          <w:p w14:paraId="47462647" w14:textId="4CE0149C"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vAlign w:val="center"/>
          </w:tcPr>
          <w:p w14:paraId="69375DEA" w14:textId="48C34AC9"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0C1AB7F9" w14:textId="0718CEB9"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2ACA42C8" w14:textId="77777777" w:rsidTr="00AA78D2">
        <w:tc>
          <w:tcPr>
            <w:tcW w:w="0" w:type="auto"/>
            <w:vAlign w:val="center"/>
          </w:tcPr>
          <w:p w14:paraId="06CF008D" w14:textId="0E79E6C9"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22</w:t>
            </w:r>
          </w:p>
        </w:tc>
        <w:tc>
          <w:tcPr>
            <w:tcW w:w="0" w:type="auto"/>
            <w:vMerge/>
            <w:tcBorders>
              <w:bottom w:val="single" w:sz="4" w:space="0" w:color="auto"/>
            </w:tcBorders>
            <w:vAlign w:val="center"/>
          </w:tcPr>
          <w:p w14:paraId="4E54D812"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562AAD02"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0A655180"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6BF45438" w14:textId="77777777" w:rsidR="00AA78D2" w:rsidRPr="00D77CC3" w:rsidRDefault="00AA78D2" w:rsidP="00DD1718">
            <w:pPr>
              <w:jc w:val="center"/>
              <w:rPr>
                <w:rFonts w:asciiTheme="majorBidi" w:hAnsiTheme="majorBidi" w:cstheme="majorBidi"/>
                <w:sz w:val="20"/>
                <w:szCs w:val="20"/>
                <w:lang w:bidi="fa-IR"/>
              </w:rPr>
            </w:pPr>
          </w:p>
        </w:tc>
        <w:tc>
          <w:tcPr>
            <w:tcW w:w="0" w:type="auto"/>
            <w:vAlign w:val="center"/>
          </w:tcPr>
          <w:p w14:paraId="174FD571" w14:textId="4B837931"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vAlign w:val="center"/>
          </w:tcPr>
          <w:p w14:paraId="6CBC1582" w14:textId="5DBF508B"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069204AE" w14:textId="0F81CD53"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51FAD900" w14:textId="77777777" w:rsidTr="00AA78D2">
        <w:tc>
          <w:tcPr>
            <w:tcW w:w="0" w:type="auto"/>
            <w:vAlign w:val="center"/>
          </w:tcPr>
          <w:p w14:paraId="7FFFC007" w14:textId="4A5265D6"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23</w:t>
            </w:r>
          </w:p>
        </w:tc>
        <w:tc>
          <w:tcPr>
            <w:tcW w:w="0" w:type="auto"/>
            <w:vMerge/>
            <w:tcBorders>
              <w:bottom w:val="single" w:sz="4" w:space="0" w:color="auto"/>
            </w:tcBorders>
            <w:vAlign w:val="center"/>
          </w:tcPr>
          <w:p w14:paraId="1176D9A3"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22A7E2BB"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561756E7" w14:textId="77777777" w:rsidR="00AA78D2" w:rsidRPr="00D77CC3" w:rsidRDefault="00AA78D2" w:rsidP="00DD1718">
            <w:pPr>
              <w:jc w:val="center"/>
              <w:rPr>
                <w:rFonts w:asciiTheme="majorBidi" w:hAnsiTheme="majorBidi" w:cstheme="majorBidi"/>
                <w:sz w:val="20"/>
                <w:szCs w:val="20"/>
                <w:lang w:bidi="fa-IR"/>
              </w:rPr>
            </w:pPr>
          </w:p>
        </w:tc>
        <w:tc>
          <w:tcPr>
            <w:tcW w:w="0" w:type="auto"/>
            <w:vMerge w:val="restart"/>
            <w:tcBorders>
              <w:bottom w:val="single" w:sz="4" w:space="0" w:color="auto"/>
            </w:tcBorders>
            <w:vAlign w:val="center"/>
          </w:tcPr>
          <w:p w14:paraId="586DC019" w14:textId="63D57013"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Non-sterile</w:t>
            </w:r>
          </w:p>
        </w:tc>
        <w:tc>
          <w:tcPr>
            <w:tcW w:w="0" w:type="auto"/>
            <w:vAlign w:val="center"/>
          </w:tcPr>
          <w:p w14:paraId="056F534E" w14:textId="0DCD2272"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vAlign w:val="center"/>
          </w:tcPr>
          <w:p w14:paraId="1ADB911C" w14:textId="01AEA10E"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745A945E" w14:textId="23653688"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09DEB19B" w14:textId="77777777" w:rsidTr="00AA78D2">
        <w:tc>
          <w:tcPr>
            <w:tcW w:w="0" w:type="auto"/>
            <w:tcBorders>
              <w:bottom w:val="single" w:sz="4" w:space="0" w:color="auto"/>
            </w:tcBorders>
            <w:vAlign w:val="center"/>
          </w:tcPr>
          <w:p w14:paraId="6CD33810" w14:textId="2F7C1318"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24</w:t>
            </w:r>
          </w:p>
        </w:tc>
        <w:tc>
          <w:tcPr>
            <w:tcW w:w="0" w:type="auto"/>
            <w:vMerge/>
            <w:tcBorders>
              <w:bottom w:val="single" w:sz="4" w:space="0" w:color="auto"/>
            </w:tcBorders>
            <w:vAlign w:val="center"/>
          </w:tcPr>
          <w:p w14:paraId="7E1AA9A1"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4F5D9763"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454B0FB3"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6BA62449" w14:textId="77777777" w:rsidR="00AA78D2" w:rsidRPr="00D77CC3" w:rsidRDefault="00AA78D2" w:rsidP="00DD1718">
            <w:pPr>
              <w:jc w:val="center"/>
              <w:rPr>
                <w:rFonts w:asciiTheme="majorBidi" w:hAnsiTheme="majorBidi" w:cstheme="majorBidi"/>
                <w:sz w:val="20"/>
                <w:szCs w:val="20"/>
                <w:lang w:bidi="fa-IR"/>
              </w:rPr>
            </w:pPr>
          </w:p>
        </w:tc>
        <w:tc>
          <w:tcPr>
            <w:tcW w:w="0" w:type="auto"/>
            <w:tcBorders>
              <w:bottom w:val="single" w:sz="4" w:space="0" w:color="auto"/>
            </w:tcBorders>
            <w:vAlign w:val="center"/>
          </w:tcPr>
          <w:p w14:paraId="5FCAF1B0" w14:textId="11AF3A7F"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tcBorders>
              <w:bottom w:val="single" w:sz="4" w:space="0" w:color="auto"/>
            </w:tcBorders>
            <w:vAlign w:val="center"/>
          </w:tcPr>
          <w:p w14:paraId="07A6DFCE" w14:textId="7CE9CBD5"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tcBorders>
              <w:bottom w:val="single" w:sz="4" w:space="0" w:color="auto"/>
            </w:tcBorders>
            <w:vAlign w:val="center"/>
          </w:tcPr>
          <w:p w14:paraId="27E4A6C6" w14:textId="303DA5B6"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405397D7" w14:textId="77777777" w:rsidTr="00AA78D2">
        <w:tc>
          <w:tcPr>
            <w:tcW w:w="0" w:type="auto"/>
            <w:tcBorders>
              <w:top w:val="single" w:sz="4" w:space="0" w:color="auto"/>
            </w:tcBorders>
            <w:vAlign w:val="center"/>
          </w:tcPr>
          <w:p w14:paraId="3321D9FB" w14:textId="4C14ADA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25</w:t>
            </w:r>
          </w:p>
        </w:tc>
        <w:tc>
          <w:tcPr>
            <w:tcW w:w="0" w:type="auto"/>
            <w:vMerge w:val="restart"/>
            <w:tcBorders>
              <w:top w:val="single" w:sz="4" w:space="0" w:color="auto"/>
              <w:bottom w:val="single" w:sz="4" w:space="0" w:color="auto"/>
            </w:tcBorders>
            <w:vAlign w:val="center"/>
          </w:tcPr>
          <w:p w14:paraId="34B43B8A" w14:textId="47703041" w:rsidR="00AA78D2" w:rsidRPr="00D77CC3" w:rsidRDefault="000713F5" w:rsidP="00DD1718">
            <w:pPr>
              <w:jc w:val="center"/>
              <w:rPr>
                <w:rFonts w:asciiTheme="majorBidi" w:hAnsiTheme="majorBidi" w:cstheme="majorBidi"/>
                <w:sz w:val="20"/>
                <w:szCs w:val="20"/>
                <w:lang w:bidi="fa-IR"/>
              </w:rPr>
            </w:pPr>
            <w:proofErr w:type="spellStart"/>
            <w:r w:rsidRPr="00D77CC3">
              <w:rPr>
                <w:rFonts w:asciiTheme="majorBidi" w:hAnsiTheme="majorBidi" w:cstheme="majorBidi"/>
                <w:sz w:val="20"/>
                <w:szCs w:val="20"/>
                <w:lang w:bidi="fa-IR"/>
              </w:rPr>
              <w:t>Thiobencarb</w:t>
            </w:r>
            <w:proofErr w:type="spellEnd"/>
          </w:p>
        </w:tc>
        <w:tc>
          <w:tcPr>
            <w:tcW w:w="0" w:type="auto"/>
            <w:vMerge w:val="restart"/>
            <w:tcBorders>
              <w:top w:val="single" w:sz="4" w:space="0" w:color="auto"/>
              <w:bottom w:val="single" w:sz="4" w:space="0" w:color="auto"/>
            </w:tcBorders>
            <w:vAlign w:val="center"/>
          </w:tcPr>
          <w:p w14:paraId="21F434F8" w14:textId="28D4046E"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TM</w:t>
            </w:r>
          </w:p>
        </w:tc>
        <w:tc>
          <w:tcPr>
            <w:tcW w:w="0" w:type="auto"/>
            <w:vMerge w:val="restart"/>
            <w:tcBorders>
              <w:top w:val="single" w:sz="4" w:space="0" w:color="auto"/>
            </w:tcBorders>
            <w:vAlign w:val="center"/>
          </w:tcPr>
          <w:p w14:paraId="657BABA3"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15</w:t>
            </w:r>
          </w:p>
        </w:tc>
        <w:tc>
          <w:tcPr>
            <w:tcW w:w="0" w:type="auto"/>
            <w:vMerge w:val="restart"/>
            <w:tcBorders>
              <w:top w:val="single" w:sz="4" w:space="0" w:color="auto"/>
            </w:tcBorders>
            <w:vAlign w:val="center"/>
          </w:tcPr>
          <w:p w14:paraId="54747B1C"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Sterile</w:t>
            </w:r>
          </w:p>
        </w:tc>
        <w:tc>
          <w:tcPr>
            <w:tcW w:w="0" w:type="auto"/>
            <w:tcBorders>
              <w:top w:val="single" w:sz="4" w:space="0" w:color="auto"/>
            </w:tcBorders>
            <w:vAlign w:val="center"/>
          </w:tcPr>
          <w:p w14:paraId="13A3BFE2"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tcBorders>
              <w:top w:val="single" w:sz="4" w:space="0" w:color="auto"/>
            </w:tcBorders>
            <w:vAlign w:val="center"/>
          </w:tcPr>
          <w:p w14:paraId="0C050B5C"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tcBorders>
              <w:top w:val="single" w:sz="4" w:space="0" w:color="auto"/>
            </w:tcBorders>
            <w:vAlign w:val="center"/>
          </w:tcPr>
          <w:p w14:paraId="38917C20"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1FB55090" w14:textId="77777777" w:rsidTr="00AA78D2">
        <w:tc>
          <w:tcPr>
            <w:tcW w:w="0" w:type="auto"/>
            <w:vAlign w:val="center"/>
          </w:tcPr>
          <w:p w14:paraId="61F4E021" w14:textId="7885A949"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26</w:t>
            </w:r>
          </w:p>
        </w:tc>
        <w:tc>
          <w:tcPr>
            <w:tcW w:w="0" w:type="auto"/>
            <w:vMerge/>
            <w:tcBorders>
              <w:bottom w:val="single" w:sz="4" w:space="0" w:color="auto"/>
            </w:tcBorders>
            <w:vAlign w:val="center"/>
          </w:tcPr>
          <w:p w14:paraId="0A4747B4"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2259EDC6"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088F59A8"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7E6F423E" w14:textId="77777777" w:rsidR="00AA78D2" w:rsidRPr="00D77CC3" w:rsidRDefault="00AA78D2" w:rsidP="00DD1718">
            <w:pPr>
              <w:jc w:val="center"/>
              <w:rPr>
                <w:rFonts w:asciiTheme="majorBidi" w:hAnsiTheme="majorBidi" w:cstheme="majorBidi"/>
                <w:sz w:val="20"/>
                <w:szCs w:val="20"/>
                <w:lang w:bidi="fa-IR"/>
              </w:rPr>
            </w:pPr>
          </w:p>
        </w:tc>
        <w:tc>
          <w:tcPr>
            <w:tcW w:w="0" w:type="auto"/>
            <w:vAlign w:val="center"/>
          </w:tcPr>
          <w:p w14:paraId="0D4D37EB"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vAlign w:val="center"/>
          </w:tcPr>
          <w:p w14:paraId="6666DB5B"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12FA199D"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0224847F" w14:textId="77777777" w:rsidTr="00AA78D2">
        <w:tc>
          <w:tcPr>
            <w:tcW w:w="0" w:type="auto"/>
            <w:vAlign w:val="center"/>
          </w:tcPr>
          <w:p w14:paraId="09E06474" w14:textId="38A87B89"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27</w:t>
            </w:r>
          </w:p>
        </w:tc>
        <w:tc>
          <w:tcPr>
            <w:tcW w:w="0" w:type="auto"/>
            <w:vMerge/>
            <w:tcBorders>
              <w:bottom w:val="single" w:sz="4" w:space="0" w:color="auto"/>
            </w:tcBorders>
            <w:vAlign w:val="center"/>
          </w:tcPr>
          <w:p w14:paraId="007A7C34"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7559C67E"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4D03B4D0" w14:textId="77777777" w:rsidR="00AA78D2" w:rsidRPr="00D77CC3" w:rsidRDefault="00AA78D2" w:rsidP="00DD1718">
            <w:pPr>
              <w:jc w:val="center"/>
              <w:rPr>
                <w:rFonts w:asciiTheme="majorBidi" w:hAnsiTheme="majorBidi" w:cstheme="majorBidi"/>
                <w:sz w:val="20"/>
                <w:szCs w:val="20"/>
                <w:lang w:bidi="fa-IR"/>
              </w:rPr>
            </w:pPr>
          </w:p>
        </w:tc>
        <w:tc>
          <w:tcPr>
            <w:tcW w:w="0" w:type="auto"/>
            <w:vMerge w:val="restart"/>
            <w:vAlign w:val="center"/>
          </w:tcPr>
          <w:p w14:paraId="223C7997"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Non-sterile</w:t>
            </w:r>
          </w:p>
        </w:tc>
        <w:tc>
          <w:tcPr>
            <w:tcW w:w="0" w:type="auto"/>
            <w:vAlign w:val="center"/>
          </w:tcPr>
          <w:p w14:paraId="05114A29"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vAlign w:val="center"/>
          </w:tcPr>
          <w:p w14:paraId="0356B222"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2FFC6E69"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21F1BE79" w14:textId="77777777" w:rsidTr="00AA78D2">
        <w:tc>
          <w:tcPr>
            <w:tcW w:w="0" w:type="auto"/>
            <w:vAlign w:val="center"/>
          </w:tcPr>
          <w:p w14:paraId="4DFBA127" w14:textId="7CBC30B4"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28</w:t>
            </w:r>
          </w:p>
        </w:tc>
        <w:tc>
          <w:tcPr>
            <w:tcW w:w="0" w:type="auto"/>
            <w:vMerge/>
            <w:tcBorders>
              <w:bottom w:val="single" w:sz="4" w:space="0" w:color="auto"/>
            </w:tcBorders>
            <w:vAlign w:val="center"/>
          </w:tcPr>
          <w:p w14:paraId="496224AB"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51932CB6"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1E9B52D5"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47C57717" w14:textId="77777777" w:rsidR="00AA78D2" w:rsidRPr="00D77CC3" w:rsidRDefault="00AA78D2" w:rsidP="00DD1718">
            <w:pPr>
              <w:jc w:val="center"/>
              <w:rPr>
                <w:rFonts w:asciiTheme="majorBidi" w:hAnsiTheme="majorBidi" w:cstheme="majorBidi"/>
                <w:sz w:val="20"/>
                <w:szCs w:val="20"/>
                <w:lang w:bidi="fa-IR"/>
              </w:rPr>
            </w:pPr>
          </w:p>
        </w:tc>
        <w:tc>
          <w:tcPr>
            <w:tcW w:w="0" w:type="auto"/>
            <w:vAlign w:val="center"/>
          </w:tcPr>
          <w:p w14:paraId="7D7692A8"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vAlign w:val="center"/>
          </w:tcPr>
          <w:p w14:paraId="48E5270D"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1A17E67B"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117F8CB4" w14:textId="77777777" w:rsidTr="00AA78D2">
        <w:tc>
          <w:tcPr>
            <w:tcW w:w="0" w:type="auto"/>
            <w:vAlign w:val="center"/>
          </w:tcPr>
          <w:p w14:paraId="5224EDDD" w14:textId="2BEAAAA2"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29</w:t>
            </w:r>
          </w:p>
        </w:tc>
        <w:tc>
          <w:tcPr>
            <w:tcW w:w="0" w:type="auto"/>
            <w:vMerge/>
            <w:tcBorders>
              <w:bottom w:val="single" w:sz="4" w:space="0" w:color="auto"/>
            </w:tcBorders>
            <w:vAlign w:val="center"/>
          </w:tcPr>
          <w:p w14:paraId="6DC6232E"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7559F852" w14:textId="77777777" w:rsidR="00AA78D2" w:rsidRPr="00D77CC3" w:rsidRDefault="00AA78D2" w:rsidP="00DD1718">
            <w:pPr>
              <w:jc w:val="center"/>
              <w:rPr>
                <w:rFonts w:asciiTheme="majorBidi" w:hAnsiTheme="majorBidi" w:cstheme="majorBidi"/>
                <w:sz w:val="20"/>
                <w:szCs w:val="20"/>
                <w:lang w:bidi="fa-IR"/>
              </w:rPr>
            </w:pPr>
          </w:p>
        </w:tc>
        <w:tc>
          <w:tcPr>
            <w:tcW w:w="0" w:type="auto"/>
            <w:vMerge w:val="restart"/>
            <w:tcBorders>
              <w:bottom w:val="single" w:sz="4" w:space="0" w:color="auto"/>
            </w:tcBorders>
            <w:vAlign w:val="center"/>
          </w:tcPr>
          <w:p w14:paraId="78264EB8"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150</w:t>
            </w:r>
          </w:p>
        </w:tc>
        <w:tc>
          <w:tcPr>
            <w:tcW w:w="0" w:type="auto"/>
            <w:vMerge w:val="restart"/>
            <w:vAlign w:val="center"/>
          </w:tcPr>
          <w:p w14:paraId="70A6F1F6"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Sterile</w:t>
            </w:r>
          </w:p>
        </w:tc>
        <w:tc>
          <w:tcPr>
            <w:tcW w:w="0" w:type="auto"/>
            <w:vAlign w:val="center"/>
          </w:tcPr>
          <w:p w14:paraId="4F9D53CA"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vAlign w:val="center"/>
          </w:tcPr>
          <w:p w14:paraId="61A45C19"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796E249D"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09570520" w14:textId="77777777" w:rsidTr="00AA78D2">
        <w:tc>
          <w:tcPr>
            <w:tcW w:w="0" w:type="auto"/>
            <w:vAlign w:val="center"/>
          </w:tcPr>
          <w:p w14:paraId="65459DFF" w14:textId="05CECE2F"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30</w:t>
            </w:r>
          </w:p>
        </w:tc>
        <w:tc>
          <w:tcPr>
            <w:tcW w:w="0" w:type="auto"/>
            <w:vMerge/>
            <w:tcBorders>
              <w:bottom w:val="single" w:sz="4" w:space="0" w:color="auto"/>
            </w:tcBorders>
            <w:vAlign w:val="center"/>
          </w:tcPr>
          <w:p w14:paraId="3ACB19DA"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49399E5F"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7C80B11D"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70179BFF" w14:textId="77777777" w:rsidR="00AA78D2" w:rsidRPr="00D77CC3" w:rsidRDefault="00AA78D2" w:rsidP="00DD1718">
            <w:pPr>
              <w:jc w:val="center"/>
              <w:rPr>
                <w:rFonts w:asciiTheme="majorBidi" w:hAnsiTheme="majorBidi" w:cstheme="majorBidi"/>
                <w:sz w:val="20"/>
                <w:szCs w:val="20"/>
                <w:lang w:bidi="fa-IR"/>
              </w:rPr>
            </w:pPr>
          </w:p>
        </w:tc>
        <w:tc>
          <w:tcPr>
            <w:tcW w:w="0" w:type="auto"/>
            <w:vAlign w:val="center"/>
          </w:tcPr>
          <w:p w14:paraId="54C86638"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vAlign w:val="center"/>
          </w:tcPr>
          <w:p w14:paraId="2706516E"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386EAFB2"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4D8C1F5A" w14:textId="77777777" w:rsidTr="00AA78D2">
        <w:tc>
          <w:tcPr>
            <w:tcW w:w="0" w:type="auto"/>
            <w:vAlign w:val="center"/>
          </w:tcPr>
          <w:p w14:paraId="6A6C5EB6" w14:textId="7E387841"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31</w:t>
            </w:r>
          </w:p>
        </w:tc>
        <w:tc>
          <w:tcPr>
            <w:tcW w:w="0" w:type="auto"/>
            <w:vMerge/>
            <w:tcBorders>
              <w:bottom w:val="single" w:sz="4" w:space="0" w:color="auto"/>
            </w:tcBorders>
            <w:vAlign w:val="center"/>
          </w:tcPr>
          <w:p w14:paraId="5A7A4DE6"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639F7449"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496E33A6" w14:textId="77777777" w:rsidR="00AA78D2" w:rsidRPr="00D77CC3" w:rsidRDefault="00AA78D2" w:rsidP="00DD1718">
            <w:pPr>
              <w:jc w:val="center"/>
              <w:rPr>
                <w:rFonts w:asciiTheme="majorBidi" w:hAnsiTheme="majorBidi" w:cstheme="majorBidi"/>
                <w:sz w:val="20"/>
                <w:szCs w:val="20"/>
                <w:lang w:bidi="fa-IR"/>
              </w:rPr>
            </w:pPr>
          </w:p>
        </w:tc>
        <w:tc>
          <w:tcPr>
            <w:tcW w:w="0" w:type="auto"/>
            <w:vMerge w:val="restart"/>
            <w:tcBorders>
              <w:bottom w:val="single" w:sz="4" w:space="0" w:color="auto"/>
            </w:tcBorders>
            <w:vAlign w:val="center"/>
          </w:tcPr>
          <w:p w14:paraId="23C036E1"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Non-sterile</w:t>
            </w:r>
          </w:p>
        </w:tc>
        <w:tc>
          <w:tcPr>
            <w:tcW w:w="0" w:type="auto"/>
            <w:vAlign w:val="center"/>
          </w:tcPr>
          <w:p w14:paraId="20062BD5"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vAlign w:val="center"/>
          </w:tcPr>
          <w:p w14:paraId="27CC58E8"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657B7D8B"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473FC30E" w14:textId="77777777" w:rsidTr="00AA78D2">
        <w:tc>
          <w:tcPr>
            <w:tcW w:w="0" w:type="auto"/>
            <w:tcBorders>
              <w:bottom w:val="single" w:sz="4" w:space="0" w:color="auto"/>
            </w:tcBorders>
            <w:vAlign w:val="center"/>
          </w:tcPr>
          <w:p w14:paraId="139BA214" w14:textId="6A52242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32</w:t>
            </w:r>
          </w:p>
        </w:tc>
        <w:tc>
          <w:tcPr>
            <w:tcW w:w="0" w:type="auto"/>
            <w:vMerge/>
            <w:tcBorders>
              <w:bottom w:val="single" w:sz="4" w:space="0" w:color="auto"/>
            </w:tcBorders>
            <w:vAlign w:val="center"/>
          </w:tcPr>
          <w:p w14:paraId="54A59FB3"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7CF7B2E2"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3810FA64"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7E62AEC2" w14:textId="77777777" w:rsidR="00AA78D2" w:rsidRPr="00D77CC3" w:rsidRDefault="00AA78D2" w:rsidP="00DD1718">
            <w:pPr>
              <w:jc w:val="center"/>
              <w:rPr>
                <w:rFonts w:asciiTheme="majorBidi" w:hAnsiTheme="majorBidi" w:cstheme="majorBidi"/>
                <w:sz w:val="20"/>
                <w:szCs w:val="20"/>
                <w:lang w:bidi="fa-IR"/>
              </w:rPr>
            </w:pPr>
          </w:p>
        </w:tc>
        <w:tc>
          <w:tcPr>
            <w:tcW w:w="0" w:type="auto"/>
            <w:tcBorders>
              <w:bottom w:val="single" w:sz="4" w:space="0" w:color="auto"/>
            </w:tcBorders>
            <w:vAlign w:val="center"/>
          </w:tcPr>
          <w:p w14:paraId="2AD73FEA"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tcBorders>
              <w:bottom w:val="single" w:sz="4" w:space="0" w:color="auto"/>
            </w:tcBorders>
            <w:vAlign w:val="center"/>
          </w:tcPr>
          <w:p w14:paraId="1EBBBC2B"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tcBorders>
              <w:bottom w:val="single" w:sz="4" w:space="0" w:color="auto"/>
            </w:tcBorders>
            <w:vAlign w:val="center"/>
          </w:tcPr>
          <w:p w14:paraId="232E6E07"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1CDCCA2D" w14:textId="77777777" w:rsidTr="00AA78D2">
        <w:tc>
          <w:tcPr>
            <w:tcW w:w="0" w:type="auto"/>
            <w:tcBorders>
              <w:top w:val="single" w:sz="4" w:space="0" w:color="auto"/>
            </w:tcBorders>
            <w:vAlign w:val="center"/>
          </w:tcPr>
          <w:p w14:paraId="742AD8FC" w14:textId="68B697FC"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33</w:t>
            </w:r>
          </w:p>
        </w:tc>
        <w:tc>
          <w:tcPr>
            <w:tcW w:w="0" w:type="auto"/>
            <w:vMerge w:val="restart"/>
            <w:tcBorders>
              <w:top w:val="single" w:sz="4" w:space="0" w:color="auto"/>
              <w:bottom w:val="single" w:sz="4" w:space="0" w:color="auto"/>
            </w:tcBorders>
            <w:vAlign w:val="center"/>
          </w:tcPr>
          <w:p w14:paraId="2AD320C7" w14:textId="0A0BC86A" w:rsidR="00AA78D2" w:rsidRPr="00D77CC3" w:rsidRDefault="000713F5" w:rsidP="00DD1718">
            <w:pPr>
              <w:jc w:val="center"/>
              <w:rPr>
                <w:rFonts w:asciiTheme="majorBidi" w:hAnsiTheme="majorBidi" w:cstheme="majorBidi"/>
                <w:sz w:val="20"/>
                <w:szCs w:val="20"/>
                <w:lang w:bidi="fa-IR"/>
              </w:rPr>
            </w:pPr>
            <w:r w:rsidRPr="00D77CC3">
              <w:rPr>
                <w:rFonts w:asciiTheme="majorBidi" w:hAnsiTheme="majorBidi" w:cstheme="majorBidi"/>
                <w:sz w:val="24"/>
                <w:szCs w:val="24"/>
              </w:rPr>
              <w:t xml:space="preserve">Fipronil </w:t>
            </w:r>
            <w:r w:rsidR="00AA78D2" w:rsidRPr="00D77CC3">
              <w:rPr>
                <w:rFonts w:asciiTheme="majorBidi" w:hAnsiTheme="majorBidi" w:cstheme="majorBidi"/>
                <w:sz w:val="20"/>
                <w:szCs w:val="20"/>
                <w:lang w:bidi="fa-IR"/>
              </w:rPr>
              <w:t xml:space="preserve">+ </w:t>
            </w:r>
            <w:proofErr w:type="spellStart"/>
            <w:r w:rsidRPr="00D77CC3">
              <w:rPr>
                <w:rFonts w:asciiTheme="majorBidi" w:hAnsiTheme="majorBidi" w:cstheme="majorBidi"/>
                <w:sz w:val="20"/>
                <w:szCs w:val="20"/>
                <w:lang w:bidi="fa-IR"/>
              </w:rPr>
              <w:t>Thiobencarb</w:t>
            </w:r>
            <w:proofErr w:type="spellEnd"/>
          </w:p>
        </w:tc>
        <w:tc>
          <w:tcPr>
            <w:tcW w:w="0" w:type="auto"/>
            <w:vMerge w:val="restart"/>
            <w:tcBorders>
              <w:top w:val="single" w:sz="4" w:space="0" w:color="auto"/>
              <w:bottom w:val="single" w:sz="4" w:space="0" w:color="auto"/>
            </w:tcBorders>
            <w:vAlign w:val="center"/>
          </w:tcPr>
          <w:p w14:paraId="3CCF54E0" w14:textId="66BE799D"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MA</w:t>
            </w:r>
          </w:p>
        </w:tc>
        <w:tc>
          <w:tcPr>
            <w:tcW w:w="0" w:type="auto"/>
            <w:vMerge w:val="restart"/>
            <w:tcBorders>
              <w:top w:val="single" w:sz="4" w:space="0" w:color="auto"/>
            </w:tcBorders>
            <w:vAlign w:val="center"/>
          </w:tcPr>
          <w:p w14:paraId="2A092DDC"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15</w:t>
            </w:r>
          </w:p>
        </w:tc>
        <w:tc>
          <w:tcPr>
            <w:tcW w:w="0" w:type="auto"/>
            <w:vMerge w:val="restart"/>
            <w:tcBorders>
              <w:top w:val="single" w:sz="4" w:space="0" w:color="auto"/>
            </w:tcBorders>
            <w:vAlign w:val="center"/>
          </w:tcPr>
          <w:p w14:paraId="3D31073F"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Sterile</w:t>
            </w:r>
          </w:p>
        </w:tc>
        <w:tc>
          <w:tcPr>
            <w:tcW w:w="0" w:type="auto"/>
            <w:tcBorders>
              <w:top w:val="single" w:sz="4" w:space="0" w:color="auto"/>
            </w:tcBorders>
            <w:vAlign w:val="center"/>
          </w:tcPr>
          <w:p w14:paraId="1CEFD551"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tcBorders>
              <w:top w:val="single" w:sz="4" w:space="0" w:color="auto"/>
            </w:tcBorders>
            <w:vAlign w:val="center"/>
          </w:tcPr>
          <w:p w14:paraId="37D742EB"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tcBorders>
              <w:top w:val="single" w:sz="4" w:space="0" w:color="auto"/>
            </w:tcBorders>
            <w:vAlign w:val="center"/>
          </w:tcPr>
          <w:p w14:paraId="582EF794"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53160E60" w14:textId="77777777" w:rsidTr="00AA78D2">
        <w:tc>
          <w:tcPr>
            <w:tcW w:w="0" w:type="auto"/>
            <w:vAlign w:val="center"/>
          </w:tcPr>
          <w:p w14:paraId="5D44D8EB" w14:textId="6BB0FC36"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34</w:t>
            </w:r>
          </w:p>
        </w:tc>
        <w:tc>
          <w:tcPr>
            <w:tcW w:w="0" w:type="auto"/>
            <w:vMerge/>
            <w:tcBorders>
              <w:bottom w:val="single" w:sz="4" w:space="0" w:color="auto"/>
            </w:tcBorders>
            <w:vAlign w:val="center"/>
          </w:tcPr>
          <w:p w14:paraId="35428E88"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580EA044"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49308482"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6558580D" w14:textId="77777777" w:rsidR="00AA78D2" w:rsidRPr="00D77CC3" w:rsidRDefault="00AA78D2" w:rsidP="00DD1718">
            <w:pPr>
              <w:jc w:val="center"/>
              <w:rPr>
                <w:rFonts w:asciiTheme="majorBidi" w:hAnsiTheme="majorBidi" w:cstheme="majorBidi"/>
                <w:sz w:val="20"/>
                <w:szCs w:val="20"/>
                <w:lang w:bidi="fa-IR"/>
              </w:rPr>
            </w:pPr>
          </w:p>
        </w:tc>
        <w:tc>
          <w:tcPr>
            <w:tcW w:w="0" w:type="auto"/>
            <w:vAlign w:val="center"/>
          </w:tcPr>
          <w:p w14:paraId="0936C8FC"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vAlign w:val="center"/>
          </w:tcPr>
          <w:p w14:paraId="15C9325B"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629D997C"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0E61D514" w14:textId="77777777" w:rsidTr="00AA78D2">
        <w:tc>
          <w:tcPr>
            <w:tcW w:w="0" w:type="auto"/>
            <w:vAlign w:val="center"/>
          </w:tcPr>
          <w:p w14:paraId="10325B09" w14:textId="1F0016B4"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35</w:t>
            </w:r>
          </w:p>
        </w:tc>
        <w:tc>
          <w:tcPr>
            <w:tcW w:w="0" w:type="auto"/>
            <w:vMerge/>
            <w:tcBorders>
              <w:bottom w:val="single" w:sz="4" w:space="0" w:color="auto"/>
            </w:tcBorders>
            <w:vAlign w:val="center"/>
          </w:tcPr>
          <w:p w14:paraId="76DB19CB"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30FC011D"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26B397AF" w14:textId="77777777" w:rsidR="00AA78D2" w:rsidRPr="00D77CC3" w:rsidRDefault="00AA78D2" w:rsidP="00DD1718">
            <w:pPr>
              <w:jc w:val="center"/>
              <w:rPr>
                <w:rFonts w:asciiTheme="majorBidi" w:hAnsiTheme="majorBidi" w:cstheme="majorBidi"/>
                <w:sz w:val="20"/>
                <w:szCs w:val="20"/>
                <w:lang w:bidi="fa-IR"/>
              </w:rPr>
            </w:pPr>
          </w:p>
        </w:tc>
        <w:tc>
          <w:tcPr>
            <w:tcW w:w="0" w:type="auto"/>
            <w:vMerge w:val="restart"/>
            <w:vAlign w:val="center"/>
          </w:tcPr>
          <w:p w14:paraId="52CED90F"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Non-sterile</w:t>
            </w:r>
          </w:p>
        </w:tc>
        <w:tc>
          <w:tcPr>
            <w:tcW w:w="0" w:type="auto"/>
            <w:vAlign w:val="center"/>
          </w:tcPr>
          <w:p w14:paraId="6469EF09"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vAlign w:val="center"/>
          </w:tcPr>
          <w:p w14:paraId="4F041D43"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6BE369E1"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26C44792" w14:textId="77777777" w:rsidTr="00AA78D2">
        <w:tc>
          <w:tcPr>
            <w:tcW w:w="0" w:type="auto"/>
            <w:vAlign w:val="center"/>
          </w:tcPr>
          <w:p w14:paraId="5A3808F3" w14:textId="3712FDFE"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36</w:t>
            </w:r>
          </w:p>
        </w:tc>
        <w:tc>
          <w:tcPr>
            <w:tcW w:w="0" w:type="auto"/>
            <w:vMerge/>
            <w:tcBorders>
              <w:bottom w:val="single" w:sz="4" w:space="0" w:color="auto"/>
            </w:tcBorders>
            <w:vAlign w:val="center"/>
          </w:tcPr>
          <w:p w14:paraId="32BC4452"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3CC5458D"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3B5EF11D"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4454B9AE" w14:textId="77777777" w:rsidR="00AA78D2" w:rsidRPr="00D77CC3" w:rsidRDefault="00AA78D2" w:rsidP="00DD1718">
            <w:pPr>
              <w:jc w:val="center"/>
              <w:rPr>
                <w:rFonts w:asciiTheme="majorBidi" w:hAnsiTheme="majorBidi" w:cstheme="majorBidi"/>
                <w:sz w:val="20"/>
                <w:szCs w:val="20"/>
                <w:lang w:bidi="fa-IR"/>
              </w:rPr>
            </w:pPr>
          </w:p>
        </w:tc>
        <w:tc>
          <w:tcPr>
            <w:tcW w:w="0" w:type="auto"/>
            <w:vAlign w:val="center"/>
          </w:tcPr>
          <w:p w14:paraId="01642161"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vAlign w:val="center"/>
          </w:tcPr>
          <w:p w14:paraId="79613F8E"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22D02911"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27FB1D93" w14:textId="77777777" w:rsidTr="00AA78D2">
        <w:tc>
          <w:tcPr>
            <w:tcW w:w="0" w:type="auto"/>
            <w:vAlign w:val="center"/>
          </w:tcPr>
          <w:p w14:paraId="52FA7013" w14:textId="3D9968B9"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37</w:t>
            </w:r>
          </w:p>
        </w:tc>
        <w:tc>
          <w:tcPr>
            <w:tcW w:w="0" w:type="auto"/>
            <w:vMerge/>
            <w:tcBorders>
              <w:bottom w:val="single" w:sz="4" w:space="0" w:color="auto"/>
            </w:tcBorders>
            <w:vAlign w:val="center"/>
          </w:tcPr>
          <w:p w14:paraId="6CAA600B"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56F9596F" w14:textId="77777777" w:rsidR="00AA78D2" w:rsidRPr="00D77CC3" w:rsidRDefault="00AA78D2" w:rsidP="00DD1718">
            <w:pPr>
              <w:jc w:val="center"/>
              <w:rPr>
                <w:rFonts w:asciiTheme="majorBidi" w:hAnsiTheme="majorBidi" w:cstheme="majorBidi"/>
                <w:sz w:val="20"/>
                <w:szCs w:val="20"/>
                <w:lang w:bidi="fa-IR"/>
              </w:rPr>
            </w:pPr>
          </w:p>
        </w:tc>
        <w:tc>
          <w:tcPr>
            <w:tcW w:w="0" w:type="auto"/>
            <w:vMerge w:val="restart"/>
            <w:tcBorders>
              <w:bottom w:val="single" w:sz="4" w:space="0" w:color="auto"/>
            </w:tcBorders>
            <w:vAlign w:val="center"/>
          </w:tcPr>
          <w:p w14:paraId="525D7624"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150</w:t>
            </w:r>
          </w:p>
        </w:tc>
        <w:tc>
          <w:tcPr>
            <w:tcW w:w="0" w:type="auto"/>
            <w:vMerge w:val="restart"/>
            <w:vAlign w:val="center"/>
          </w:tcPr>
          <w:p w14:paraId="668A11C0"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Sterile</w:t>
            </w:r>
          </w:p>
        </w:tc>
        <w:tc>
          <w:tcPr>
            <w:tcW w:w="0" w:type="auto"/>
            <w:vAlign w:val="center"/>
          </w:tcPr>
          <w:p w14:paraId="59D7E850"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vAlign w:val="center"/>
          </w:tcPr>
          <w:p w14:paraId="4AF81EAD"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2BBDB5FB"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2DB94BC9" w14:textId="77777777" w:rsidTr="00AA78D2">
        <w:tc>
          <w:tcPr>
            <w:tcW w:w="0" w:type="auto"/>
            <w:vAlign w:val="center"/>
          </w:tcPr>
          <w:p w14:paraId="67AA5D80" w14:textId="3711BC9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38</w:t>
            </w:r>
          </w:p>
        </w:tc>
        <w:tc>
          <w:tcPr>
            <w:tcW w:w="0" w:type="auto"/>
            <w:vMerge/>
            <w:tcBorders>
              <w:bottom w:val="single" w:sz="4" w:space="0" w:color="auto"/>
            </w:tcBorders>
            <w:vAlign w:val="center"/>
          </w:tcPr>
          <w:p w14:paraId="0DD1F42F"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1C458E96"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47EE7C57" w14:textId="77777777" w:rsidR="00AA78D2" w:rsidRPr="00D77CC3" w:rsidRDefault="00AA78D2" w:rsidP="00DD1718">
            <w:pPr>
              <w:jc w:val="center"/>
              <w:rPr>
                <w:rFonts w:asciiTheme="majorBidi" w:hAnsiTheme="majorBidi" w:cstheme="majorBidi"/>
                <w:sz w:val="20"/>
                <w:szCs w:val="20"/>
                <w:lang w:bidi="fa-IR"/>
              </w:rPr>
            </w:pPr>
          </w:p>
        </w:tc>
        <w:tc>
          <w:tcPr>
            <w:tcW w:w="0" w:type="auto"/>
            <w:vMerge/>
            <w:vAlign w:val="center"/>
          </w:tcPr>
          <w:p w14:paraId="2324F896" w14:textId="77777777" w:rsidR="00AA78D2" w:rsidRPr="00D77CC3" w:rsidRDefault="00AA78D2" w:rsidP="00DD1718">
            <w:pPr>
              <w:jc w:val="center"/>
              <w:rPr>
                <w:rFonts w:asciiTheme="majorBidi" w:hAnsiTheme="majorBidi" w:cstheme="majorBidi"/>
                <w:sz w:val="20"/>
                <w:szCs w:val="20"/>
                <w:lang w:bidi="fa-IR"/>
              </w:rPr>
            </w:pPr>
          </w:p>
        </w:tc>
        <w:tc>
          <w:tcPr>
            <w:tcW w:w="0" w:type="auto"/>
            <w:vAlign w:val="center"/>
          </w:tcPr>
          <w:p w14:paraId="5C616A4F"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vAlign w:val="center"/>
          </w:tcPr>
          <w:p w14:paraId="20382E0B"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264B3191"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1F19F68B" w14:textId="77777777" w:rsidTr="00AA78D2">
        <w:tc>
          <w:tcPr>
            <w:tcW w:w="0" w:type="auto"/>
            <w:vAlign w:val="center"/>
          </w:tcPr>
          <w:p w14:paraId="389D3C21" w14:textId="7297D810"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39</w:t>
            </w:r>
          </w:p>
        </w:tc>
        <w:tc>
          <w:tcPr>
            <w:tcW w:w="0" w:type="auto"/>
            <w:vMerge/>
            <w:tcBorders>
              <w:bottom w:val="single" w:sz="4" w:space="0" w:color="auto"/>
            </w:tcBorders>
            <w:vAlign w:val="center"/>
          </w:tcPr>
          <w:p w14:paraId="03189D3A"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3304DA1F"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5B350E75" w14:textId="77777777" w:rsidR="00AA78D2" w:rsidRPr="00D77CC3" w:rsidRDefault="00AA78D2" w:rsidP="00DD1718">
            <w:pPr>
              <w:jc w:val="center"/>
              <w:rPr>
                <w:rFonts w:asciiTheme="majorBidi" w:hAnsiTheme="majorBidi" w:cstheme="majorBidi"/>
                <w:sz w:val="20"/>
                <w:szCs w:val="20"/>
                <w:lang w:bidi="fa-IR"/>
              </w:rPr>
            </w:pPr>
          </w:p>
        </w:tc>
        <w:tc>
          <w:tcPr>
            <w:tcW w:w="0" w:type="auto"/>
            <w:vMerge w:val="restart"/>
            <w:tcBorders>
              <w:bottom w:val="single" w:sz="4" w:space="0" w:color="auto"/>
            </w:tcBorders>
            <w:vAlign w:val="center"/>
          </w:tcPr>
          <w:p w14:paraId="1D787858"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Non-sterile</w:t>
            </w:r>
          </w:p>
        </w:tc>
        <w:tc>
          <w:tcPr>
            <w:tcW w:w="0" w:type="auto"/>
            <w:vAlign w:val="center"/>
          </w:tcPr>
          <w:p w14:paraId="31AD99A4"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Inoculated</w:t>
            </w:r>
          </w:p>
        </w:tc>
        <w:tc>
          <w:tcPr>
            <w:tcW w:w="0" w:type="auto"/>
            <w:vAlign w:val="center"/>
          </w:tcPr>
          <w:p w14:paraId="6BEC01F7"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vAlign w:val="center"/>
          </w:tcPr>
          <w:p w14:paraId="58145551"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r w:rsidR="002B6C8A" w:rsidRPr="00D77CC3" w14:paraId="7FD305E9" w14:textId="77777777" w:rsidTr="00AA78D2">
        <w:tc>
          <w:tcPr>
            <w:tcW w:w="0" w:type="auto"/>
            <w:tcBorders>
              <w:bottom w:val="single" w:sz="4" w:space="0" w:color="auto"/>
            </w:tcBorders>
            <w:vAlign w:val="center"/>
          </w:tcPr>
          <w:p w14:paraId="4213FE79" w14:textId="5C9CDA28"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40</w:t>
            </w:r>
          </w:p>
        </w:tc>
        <w:tc>
          <w:tcPr>
            <w:tcW w:w="0" w:type="auto"/>
            <w:vMerge/>
            <w:tcBorders>
              <w:bottom w:val="single" w:sz="4" w:space="0" w:color="auto"/>
            </w:tcBorders>
            <w:vAlign w:val="center"/>
          </w:tcPr>
          <w:p w14:paraId="141648D8"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52AB0841"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1AF0B3C5" w14:textId="77777777" w:rsidR="00AA78D2" w:rsidRPr="00D77CC3" w:rsidRDefault="00AA78D2" w:rsidP="00DD1718">
            <w:pPr>
              <w:jc w:val="center"/>
              <w:rPr>
                <w:rFonts w:asciiTheme="majorBidi" w:hAnsiTheme="majorBidi" w:cstheme="majorBidi"/>
                <w:sz w:val="20"/>
                <w:szCs w:val="20"/>
                <w:lang w:bidi="fa-IR"/>
              </w:rPr>
            </w:pPr>
          </w:p>
        </w:tc>
        <w:tc>
          <w:tcPr>
            <w:tcW w:w="0" w:type="auto"/>
            <w:vMerge/>
            <w:tcBorders>
              <w:bottom w:val="single" w:sz="4" w:space="0" w:color="auto"/>
            </w:tcBorders>
            <w:vAlign w:val="center"/>
          </w:tcPr>
          <w:p w14:paraId="1F2D57A6" w14:textId="77777777" w:rsidR="00AA78D2" w:rsidRPr="00D77CC3" w:rsidRDefault="00AA78D2" w:rsidP="00DD1718">
            <w:pPr>
              <w:jc w:val="center"/>
              <w:rPr>
                <w:rFonts w:asciiTheme="majorBidi" w:hAnsiTheme="majorBidi" w:cstheme="majorBidi"/>
                <w:sz w:val="20"/>
                <w:szCs w:val="20"/>
                <w:lang w:bidi="fa-IR"/>
              </w:rPr>
            </w:pPr>
          </w:p>
        </w:tc>
        <w:tc>
          <w:tcPr>
            <w:tcW w:w="0" w:type="auto"/>
            <w:tcBorders>
              <w:bottom w:val="single" w:sz="4" w:space="0" w:color="auto"/>
            </w:tcBorders>
            <w:vAlign w:val="center"/>
          </w:tcPr>
          <w:p w14:paraId="29882EEF"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Uninoculated</w:t>
            </w:r>
          </w:p>
        </w:tc>
        <w:tc>
          <w:tcPr>
            <w:tcW w:w="0" w:type="auto"/>
            <w:tcBorders>
              <w:bottom w:val="single" w:sz="4" w:space="0" w:color="auto"/>
            </w:tcBorders>
            <w:vAlign w:val="center"/>
          </w:tcPr>
          <w:p w14:paraId="687D4011"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3</w:t>
            </w:r>
          </w:p>
        </w:tc>
        <w:tc>
          <w:tcPr>
            <w:tcW w:w="0" w:type="auto"/>
            <w:tcBorders>
              <w:bottom w:val="single" w:sz="4" w:space="0" w:color="auto"/>
            </w:tcBorders>
            <w:vAlign w:val="center"/>
          </w:tcPr>
          <w:p w14:paraId="280FC3B0" w14:textId="77777777" w:rsidR="00AA78D2" w:rsidRPr="00D77CC3" w:rsidRDefault="00AA78D2" w:rsidP="00DD1718">
            <w:pPr>
              <w:jc w:val="center"/>
              <w:rPr>
                <w:rFonts w:asciiTheme="majorBidi" w:hAnsiTheme="majorBidi" w:cstheme="majorBidi"/>
                <w:sz w:val="20"/>
                <w:szCs w:val="20"/>
                <w:lang w:bidi="fa-IR"/>
              </w:rPr>
            </w:pPr>
            <w:r w:rsidRPr="00D77CC3">
              <w:rPr>
                <w:rFonts w:asciiTheme="majorBidi" w:hAnsiTheme="majorBidi" w:cstheme="majorBidi"/>
                <w:sz w:val="20"/>
                <w:szCs w:val="20"/>
                <w:lang w:bidi="fa-IR"/>
              </w:rPr>
              <w:t>14</w:t>
            </w:r>
          </w:p>
        </w:tc>
      </w:tr>
    </w:tbl>
    <w:p w14:paraId="414808C8" w14:textId="0BFAAA50" w:rsidR="0049057E" w:rsidRPr="00D77CC3" w:rsidRDefault="0049057E" w:rsidP="00DD1718">
      <w:pPr>
        <w:spacing w:line="240" w:lineRule="auto"/>
        <w:rPr>
          <w:rFonts w:asciiTheme="majorBidi" w:hAnsiTheme="majorBidi" w:cstheme="majorBidi"/>
          <w:sz w:val="20"/>
          <w:szCs w:val="20"/>
          <w:lang w:bidi="fa-IR"/>
        </w:rPr>
      </w:pPr>
      <w:r w:rsidRPr="00D77CC3">
        <w:rPr>
          <w:rFonts w:asciiTheme="majorBidi" w:hAnsiTheme="majorBidi" w:cstheme="majorBidi"/>
          <w:sz w:val="20"/>
          <w:szCs w:val="20"/>
          <w:vertAlign w:val="superscript"/>
          <w:lang w:bidi="fa-IR"/>
        </w:rPr>
        <w:t>*</w:t>
      </w:r>
      <w:r w:rsidRPr="00D77CC3">
        <w:rPr>
          <w:rFonts w:asciiTheme="majorBidi" w:hAnsiTheme="majorBidi" w:cstheme="majorBidi"/>
          <w:sz w:val="20"/>
          <w:szCs w:val="20"/>
          <w:lang w:bidi="fa-IR"/>
        </w:rPr>
        <w:t xml:space="preserve"> Soils were sterilized by </w:t>
      </w:r>
      <w:r w:rsidR="00B47667" w:rsidRPr="00D77CC3">
        <w:rPr>
          <w:rFonts w:asciiTheme="majorBidi" w:hAnsiTheme="majorBidi" w:cstheme="majorBidi"/>
          <w:sz w:val="20"/>
          <w:szCs w:val="20"/>
          <w:lang w:bidi="fa-IR"/>
        </w:rPr>
        <w:t xml:space="preserve">autoclaving </w:t>
      </w:r>
      <w:r w:rsidR="00465DF7" w:rsidRPr="00D77CC3">
        <w:rPr>
          <w:rFonts w:asciiTheme="majorBidi" w:hAnsiTheme="majorBidi" w:cstheme="majorBidi"/>
          <w:sz w:val="20"/>
          <w:szCs w:val="20"/>
          <w:lang w:bidi="fa-IR"/>
        </w:rPr>
        <w:t>thrice</w:t>
      </w:r>
      <w:r w:rsidRPr="00D77CC3">
        <w:rPr>
          <w:rFonts w:asciiTheme="majorBidi" w:hAnsiTheme="majorBidi" w:cstheme="majorBidi"/>
          <w:sz w:val="20"/>
          <w:szCs w:val="20"/>
          <w:lang w:bidi="fa-IR"/>
        </w:rPr>
        <w:t xml:space="preserve"> at 121 </w:t>
      </w:r>
      <w:r w:rsidRPr="00D77CC3">
        <w:rPr>
          <w:rFonts w:asciiTheme="majorBidi" w:hAnsiTheme="majorBidi" w:cstheme="majorBidi"/>
          <w:sz w:val="20"/>
          <w:szCs w:val="20"/>
        </w:rPr>
        <w:t>°C</w:t>
      </w:r>
      <w:r w:rsidRPr="00D77CC3">
        <w:rPr>
          <w:rFonts w:asciiTheme="majorBidi" w:hAnsiTheme="majorBidi" w:cstheme="majorBidi"/>
          <w:sz w:val="20"/>
          <w:szCs w:val="20"/>
          <w:lang w:bidi="fa-IR"/>
        </w:rPr>
        <w:t xml:space="preserve"> for 20 min (</w:t>
      </w:r>
      <w:r w:rsidR="0000285B" w:rsidRPr="00D77CC3">
        <w:rPr>
          <w:rFonts w:asciiTheme="majorBidi" w:hAnsiTheme="majorBidi" w:cstheme="majorBidi"/>
          <w:sz w:val="20"/>
          <w:szCs w:val="20"/>
          <w:lang w:bidi="fa-IR"/>
        </w:rPr>
        <w:t>Berns et al</w:t>
      </w:r>
      <w:r w:rsidR="00465DF7" w:rsidRPr="00D77CC3">
        <w:rPr>
          <w:rFonts w:asciiTheme="majorBidi" w:hAnsiTheme="majorBidi" w:cstheme="majorBidi"/>
          <w:sz w:val="20"/>
          <w:szCs w:val="20"/>
          <w:lang w:bidi="fa-IR"/>
        </w:rPr>
        <w:t>.</w:t>
      </w:r>
      <w:r w:rsidR="0000285B" w:rsidRPr="00D77CC3">
        <w:rPr>
          <w:rFonts w:asciiTheme="majorBidi" w:hAnsiTheme="majorBidi" w:cstheme="majorBidi"/>
          <w:sz w:val="20"/>
          <w:szCs w:val="20"/>
          <w:lang w:bidi="fa-IR"/>
        </w:rPr>
        <w:t xml:space="preserve"> 2008</w:t>
      </w:r>
      <w:r w:rsidRPr="00D77CC3">
        <w:rPr>
          <w:rFonts w:asciiTheme="majorBidi" w:hAnsiTheme="majorBidi" w:cstheme="majorBidi"/>
          <w:sz w:val="20"/>
          <w:szCs w:val="20"/>
          <w:lang w:bidi="fa-IR"/>
        </w:rPr>
        <w:t>).</w:t>
      </w:r>
    </w:p>
    <w:p w14:paraId="3EAD0DC7" w14:textId="77777777" w:rsidR="0049057E" w:rsidRPr="00D77CC3" w:rsidRDefault="0049057E" w:rsidP="00DD1718">
      <w:pPr>
        <w:spacing w:line="240" w:lineRule="auto"/>
        <w:rPr>
          <w:rFonts w:asciiTheme="majorBidi" w:hAnsiTheme="majorBidi" w:cstheme="majorBidi"/>
          <w:sz w:val="20"/>
          <w:szCs w:val="20"/>
          <w:lang w:bidi="fa-IR"/>
        </w:rPr>
      </w:pPr>
      <w:r w:rsidRPr="00D77CC3">
        <w:rPr>
          <w:rFonts w:asciiTheme="majorBidi" w:hAnsiTheme="majorBidi" w:cstheme="majorBidi"/>
          <w:sz w:val="20"/>
          <w:szCs w:val="20"/>
          <w:lang w:bidi="fa-IR"/>
        </w:rPr>
        <w:br w:type="page"/>
      </w:r>
    </w:p>
    <w:p w14:paraId="70929FD1" w14:textId="78BD6E35" w:rsidR="0049057E" w:rsidRPr="00D77CC3" w:rsidRDefault="0039784F" w:rsidP="0039784F">
      <w:pPr>
        <w:spacing w:line="240" w:lineRule="auto"/>
        <w:jc w:val="both"/>
        <w:rPr>
          <w:rFonts w:asciiTheme="majorBidi" w:hAnsiTheme="majorBidi" w:cstheme="majorBidi"/>
          <w:b/>
          <w:bCs/>
          <w:sz w:val="24"/>
          <w:szCs w:val="24"/>
        </w:rPr>
      </w:pPr>
      <w:bookmarkStart w:id="2" w:name="_Hlk149734769"/>
      <w:r w:rsidRPr="00D77CC3">
        <w:rPr>
          <w:rFonts w:asciiTheme="majorBidi" w:hAnsiTheme="majorBidi" w:cstheme="majorBidi"/>
          <w:b/>
          <w:bCs/>
          <w:sz w:val="24"/>
          <w:szCs w:val="24"/>
        </w:rPr>
        <w:lastRenderedPageBreak/>
        <w:t xml:space="preserve">Section </w:t>
      </w:r>
      <w:r w:rsidR="0049057E" w:rsidRPr="00D77CC3">
        <w:rPr>
          <w:rFonts w:asciiTheme="majorBidi" w:hAnsiTheme="majorBidi" w:cstheme="majorBidi"/>
          <w:b/>
          <w:bCs/>
          <w:sz w:val="24"/>
          <w:szCs w:val="24"/>
        </w:rPr>
        <w:t xml:space="preserve">E. </w:t>
      </w:r>
      <w:r w:rsidR="00706EFC" w:rsidRPr="00D77CC3">
        <w:rPr>
          <w:rFonts w:asciiTheme="majorBidi" w:hAnsiTheme="majorBidi" w:cstheme="majorBidi"/>
          <w:b/>
          <w:bCs/>
          <w:sz w:val="24"/>
          <w:szCs w:val="24"/>
        </w:rPr>
        <w:t>Analytical methods and m</w:t>
      </w:r>
      <w:r w:rsidR="0049057E" w:rsidRPr="00D77CC3">
        <w:rPr>
          <w:rFonts w:asciiTheme="majorBidi" w:hAnsiTheme="majorBidi" w:cstheme="majorBidi"/>
          <w:b/>
          <w:bCs/>
          <w:sz w:val="24"/>
          <w:szCs w:val="24"/>
        </w:rPr>
        <w:t xml:space="preserve">ethod validation for </w:t>
      </w:r>
      <w:r w:rsidR="000713F5" w:rsidRPr="00D77CC3">
        <w:rPr>
          <w:rFonts w:asciiTheme="majorBidi" w:hAnsiTheme="majorBidi" w:cstheme="majorBidi"/>
          <w:b/>
          <w:bCs/>
          <w:sz w:val="24"/>
          <w:szCs w:val="24"/>
        </w:rPr>
        <w:t xml:space="preserve">fipronil </w:t>
      </w:r>
      <w:r w:rsidR="0049057E" w:rsidRPr="00D77CC3">
        <w:rPr>
          <w:rFonts w:asciiTheme="majorBidi" w:hAnsiTheme="majorBidi" w:cstheme="majorBidi"/>
          <w:b/>
          <w:bCs/>
          <w:sz w:val="24"/>
          <w:szCs w:val="24"/>
        </w:rPr>
        <w:t xml:space="preserve">and </w:t>
      </w:r>
      <w:proofErr w:type="spellStart"/>
      <w:r w:rsidR="000713F5" w:rsidRPr="00D77CC3">
        <w:rPr>
          <w:rFonts w:asciiTheme="majorBidi" w:hAnsiTheme="majorBidi" w:cstheme="majorBidi"/>
          <w:b/>
          <w:bCs/>
          <w:sz w:val="24"/>
          <w:szCs w:val="24"/>
        </w:rPr>
        <w:t>thiobencarb</w:t>
      </w:r>
      <w:proofErr w:type="spellEnd"/>
      <w:r w:rsidR="000713F5" w:rsidRPr="00D77CC3">
        <w:rPr>
          <w:rFonts w:asciiTheme="majorBidi" w:hAnsiTheme="majorBidi" w:cstheme="majorBidi"/>
          <w:b/>
          <w:bCs/>
          <w:sz w:val="24"/>
          <w:szCs w:val="24"/>
        </w:rPr>
        <w:t xml:space="preserve"> </w:t>
      </w:r>
      <w:r w:rsidR="0049057E" w:rsidRPr="00D77CC3">
        <w:rPr>
          <w:rFonts w:asciiTheme="majorBidi" w:hAnsiTheme="majorBidi" w:cstheme="majorBidi"/>
          <w:b/>
          <w:bCs/>
          <w:sz w:val="24"/>
          <w:szCs w:val="24"/>
        </w:rPr>
        <w:t>analysis</w:t>
      </w:r>
    </w:p>
    <w:p w14:paraId="04ABAC74" w14:textId="56107277" w:rsidR="00706EFC" w:rsidRPr="00D77CC3" w:rsidRDefault="00706EFC" w:rsidP="0039784F">
      <w:pPr>
        <w:spacing w:line="240" w:lineRule="auto"/>
        <w:jc w:val="both"/>
        <w:rPr>
          <w:rFonts w:asciiTheme="majorBidi" w:hAnsiTheme="majorBidi" w:cstheme="majorBidi"/>
          <w:b/>
          <w:bCs/>
          <w:sz w:val="24"/>
          <w:szCs w:val="24"/>
        </w:rPr>
      </w:pPr>
      <w:r w:rsidRPr="00D77CC3">
        <w:rPr>
          <w:rFonts w:asciiTheme="majorBidi" w:hAnsiTheme="majorBidi" w:cstheme="majorBidi"/>
          <w:b/>
          <w:bCs/>
          <w:sz w:val="24"/>
          <w:szCs w:val="24"/>
        </w:rPr>
        <w:t>Extraction</w:t>
      </w:r>
    </w:p>
    <w:p w14:paraId="500433F8" w14:textId="431823E5" w:rsidR="00F676C8" w:rsidRPr="00D77CC3" w:rsidRDefault="00F676C8" w:rsidP="0039784F">
      <w:pPr>
        <w:spacing w:line="240" w:lineRule="auto"/>
        <w:ind w:firstLine="284"/>
        <w:jc w:val="both"/>
        <w:rPr>
          <w:rFonts w:asciiTheme="majorBidi" w:hAnsiTheme="majorBidi" w:cstheme="majorBidi"/>
          <w:sz w:val="24"/>
          <w:szCs w:val="24"/>
        </w:rPr>
      </w:pPr>
      <w:r w:rsidRPr="00D77CC3">
        <w:rPr>
          <w:rFonts w:asciiTheme="majorBidi" w:hAnsiTheme="majorBidi" w:cstheme="majorBidi"/>
          <w:sz w:val="24"/>
          <w:szCs w:val="24"/>
        </w:rPr>
        <w:t xml:space="preserve">An established method based on the unbuffered </w:t>
      </w:r>
      <w:proofErr w:type="spellStart"/>
      <w:r w:rsidRPr="00D77CC3">
        <w:rPr>
          <w:rFonts w:asciiTheme="majorBidi" w:hAnsiTheme="majorBidi" w:cstheme="majorBidi"/>
          <w:sz w:val="24"/>
          <w:szCs w:val="24"/>
        </w:rPr>
        <w:t>QuEChERS</w:t>
      </w:r>
      <w:proofErr w:type="spellEnd"/>
      <w:r w:rsidRPr="00D77CC3">
        <w:rPr>
          <w:rFonts w:asciiTheme="majorBidi" w:hAnsiTheme="majorBidi" w:cstheme="majorBidi"/>
          <w:sz w:val="24"/>
          <w:szCs w:val="24"/>
        </w:rPr>
        <w:t xml:space="preserve"> approach (</w:t>
      </w:r>
      <w:proofErr w:type="spellStart"/>
      <w:r w:rsidRPr="00D77CC3">
        <w:rPr>
          <w:rFonts w:asciiTheme="majorBidi" w:hAnsiTheme="majorBidi" w:cstheme="majorBidi"/>
          <w:sz w:val="24"/>
          <w:szCs w:val="24"/>
        </w:rPr>
        <w:t>Anastassiades</w:t>
      </w:r>
      <w:proofErr w:type="spellEnd"/>
      <w:r w:rsidRPr="00D77CC3">
        <w:rPr>
          <w:rFonts w:asciiTheme="majorBidi" w:hAnsiTheme="majorBidi" w:cstheme="majorBidi"/>
          <w:sz w:val="24"/>
          <w:szCs w:val="24"/>
        </w:rPr>
        <w:t xml:space="preserve"> et al., 2003) was employed to extract </w:t>
      </w:r>
      <w:r w:rsidR="000713F5" w:rsidRPr="00D77CC3">
        <w:rPr>
          <w:rFonts w:asciiTheme="majorBidi" w:hAnsiTheme="majorBidi" w:cstheme="majorBidi"/>
          <w:sz w:val="24"/>
          <w:szCs w:val="24"/>
        </w:rPr>
        <w:t>fipronil</w:t>
      </w:r>
      <w:r w:rsidRPr="00D77CC3">
        <w:rPr>
          <w:rFonts w:asciiTheme="majorBidi" w:hAnsiTheme="majorBidi" w:cstheme="majorBidi"/>
          <w:sz w:val="24"/>
          <w:szCs w:val="24"/>
        </w:rPr>
        <w:t xml:space="preserve">, </w:t>
      </w:r>
      <w:proofErr w:type="spellStart"/>
      <w:r w:rsidR="000713F5" w:rsidRPr="00D77CC3">
        <w:rPr>
          <w:rFonts w:asciiTheme="majorBidi" w:hAnsiTheme="majorBidi" w:cstheme="majorBidi"/>
          <w:sz w:val="24"/>
          <w:szCs w:val="24"/>
        </w:rPr>
        <w:t>thiobencarb</w:t>
      </w:r>
      <w:proofErr w:type="spellEnd"/>
      <w:r w:rsidRPr="00D77CC3">
        <w:rPr>
          <w:rFonts w:asciiTheme="majorBidi" w:hAnsiTheme="majorBidi" w:cstheme="majorBidi"/>
          <w:sz w:val="24"/>
          <w:szCs w:val="24"/>
        </w:rPr>
        <w:t xml:space="preserve">, and their transformation products (TPs). 5 g or mL of either soil or MSM culture was extracted with 10 mL of </w:t>
      </w:r>
      <w:proofErr w:type="spellStart"/>
      <w:r w:rsidRPr="00D77CC3">
        <w:rPr>
          <w:rFonts w:asciiTheme="majorBidi" w:hAnsiTheme="majorBidi" w:cstheme="majorBidi"/>
          <w:sz w:val="24"/>
          <w:szCs w:val="24"/>
        </w:rPr>
        <w:t>MeCN</w:t>
      </w:r>
      <w:proofErr w:type="spellEnd"/>
      <w:r w:rsidRPr="00D77CC3">
        <w:rPr>
          <w:rFonts w:asciiTheme="majorBidi" w:hAnsiTheme="majorBidi" w:cstheme="majorBidi"/>
          <w:sz w:val="24"/>
          <w:szCs w:val="24"/>
        </w:rPr>
        <w:t>. Subsequently, salting-out was performed, involving the addition of 4 g MgSO</w:t>
      </w:r>
      <w:r w:rsidRPr="00D77CC3">
        <w:rPr>
          <w:rFonts w:asciiTheme="majorBidi" w:hAnsiTheme="majorBidi" w:cstheme="majorBidi"/>
          <w:sz w:val="24"/>
          <w:szCs w:val="24"/>
          <w:vertAlign w:val="subscript"/>
        </w:rPr>
        <w:t>4</w:t>
      </w:r>
      <w:r w:rsidRPr="00D77CC3">
        <w:rPr>
          <w:rFonts w:asciiTheme="majorBidi" w:hAnsiTheme="majorBidi" w:cstheme="majorBidi"/>
          <w:sz w:val="24"/>
          <w:szCs w:val="24"/>
        </w:rPr>
        <w:t xml:space="preserve"> and 1 g NaCl to each sample. Following thorough mixing and centrifugation (5000 rpm, 5 min), a 2 mL aliquot of the resulting supernatant was subjected to a dispersive solid-phase extraction (d-SPE) cleanup step utilizing 300 mg MgSO</w:t>
      </w:r>
      <w:r w:rsidRPr="00D77CC3">
        <w:rPr>
          <w:rFonts w:asciiTheme="majorBidi" w:hAnsiTheme="majorBidi" w:cstheme="majorBidi"/>
          <w:sz w:val="24"/>
          <w:szCs w:val="24"/>
          <w:vertAlign w:val="subscript"/>
        </w:rPr>
        <w:t>4</w:t>
      </w:r>
      <w:r w:rsidRPr="00D77CC3">
        <w:rPr>
          <w:rFonts w:asciiTheme="majorBidi" w:hAnsiTheme="majorBidi" w:cstheme="majorBidi"/>
          <w:sz w:val="24"/>
          <w:szCs w:val="24"/>
        </w:rPr>
        <w:t xml:space="preserve"> and 50 mg PSA. After vigorous shaking for 1 min and centrifugation (5000 rpm, 4 min), the supernatant was evaporated to dryness under a stream of nitrogen (N</w:t>
      </w:r>
      <w:r w:rsidRPr="00D77CC3">
        <w:rPr>
          <w:rFonts w:asciiTheme="majorBidi" w:hAnsiTheme="majorBidi" w:cstheme="majorBidi"/>
          <w:sz w:val="24"/>
          <w:szCs w:val="24"/>
          <w:vertAlign w:val="subscript"/>
        </w:rPr>
        <w:t>2</w:t>
      </w:r>
      <w:r w:rsidRPr="00D77CC3">
        <w:rPr>
          <w:rFonts w:asciiTheme="majorBidi" w:hAnsiTheme="majorBidi" w:cstheme="majorBidi"/>
          <w:sz w:val="24"/>
          <w:szCs w:val="24"/>
        </w:rPr>
        <w:t xml:space="preserve">) and reconstituted in 250 </w:t>
      </w:r>
      <w:proofErr w:type="spellStart"/>
      <w:r w:rsidRPr="00D77CC3">
        <w:rPr>
          <w:rFonts w:asciiTheme="majorBidi" w:hAnsiTheme="majorBidi" w:cstheme="majorBidi"/>
          <w:sz w:val="24"/>
          <w:szCs w:val="24"/>
        </w:rPr>
        <w:t>μL</w:t>
      </w:r>
      <w:proofErr w:type="spellEnd"/>
      <w:r w:rsidRPr="00D77CC3">
        <w:rPr>
          <w:rFonts w:asciiTheme="majorBidi" w:hAnsiTheme="majorBidi" w:cstheme="majorBidi"/>
          <w:sz w:val="24"/>
          <w:szCs w:val="24"/>
        </w:rPr>
        <w:t xml:space="preserve"> MeOH (</w:t>
      </w:r>
      <w:r w:rsidR="000713F5" w:rsidRPr="00D77CC3">
        <w:rPr>
          <w:rFonts w:asciiTheme="majorBidi" w:hAnsiTheme="majorBidi" w:cstheme="majorBidi"/>
          <w:sz w:val="24"/>
          <w:szCs w:val="24"/>
        </w:rPr>
        <w:t xml:space="preserve">fipronil </w:t>
      </w:r>
      <w:r w:rsidRPr="00D77CC3">
        <w:rPr>
          <w:rFonts w:asciiTheme="majorBidi" w:hAnsiTheme="majorBidi" w:cstheme="majorBidi"/>
          <w:sz w:val="24"/>
          <w:szCs w:val="24"/>
        </w:rPr>
        <w:t xml:space="preserve">and </w:t>
      </w:r>
      <w:proofErr w:type="spellStart"/>
      <w:r w:rsidR="000713F5" w:rsidRPr="00D77CC3">
        <w:rPr>
          <w:rFonts w:asciiTheme="majorBidi" w:hAnsiTheme="majorBidi" w:cstheme="majorBidi"/>
          <w:sz w:val="24"/>
          <w:szCs w:val="24"/>
        </w:rPr>
        <w:t>thiobencarb</w:t>
      </w:r>
      <w:proofErr w:type="spellEnd"/>
      <w:r w:rsidRPr="00D77CC3">
        <w:rPr>
          <w:rFonts w:asciiTheme="majorBidi" w:hAnsiTheme="majorBidi" w:cstheme="majorBidi"/>
          <w:sz w:val="24"/>
          <w:szCs w:val="24"/>
        </w:rPr>
        <w:t xml:space="preserve">) or </w:t>
      </w:r>
      <w:proofErr w:type="spellStart"/>
      <w:r w:rsidRPr="00D77CC3">
        <w:rPr>
          <w:rFonts w:asciiTheme="majorBidi" w:hAnsiTheme="majorBidi" w:cstheme="majorBidi"/>
          <w:sz w:val="24"/>
          <w:szCs w:val="24"/>
        </w:rPr>
        <w:t>MeCN</w:t>
      </w:r>
      <w:proofErr w:type="spellEnd"/>
      <w:r w:rsidRPr="00D77CC3">
        <w:rPr>
          <w:rFonts w:asciiTheme="majorBidi" w:hAnsiTheme="majorBidi" w:cstheme="majorBidi"/>
          <w:sz w:val="24"/>
          <w:szCs w:val="24"/>
        </w:rPr>
        <w:t xml:space="preserve"> (TPs) for subsequent analysis.</w:t>
      </w:r>
    </w:p>
    <w:p w14:paraId="556D52C4" w14:textId="189B7620" w:rsidR="00706EFC" w:rsidRPr="00D77CC3" w:rsidRDefault="00706EFC" w:rsidP="0039784F">
      <w:pPr>
        <w:spacing w:line="240" w:lineRule="auto"/>
        <w:jc w:val="both"/>
        <w:rPr>
          <w:rFonts w:asciiTheme="majorBidi" w:hAnsiTheme="majorBidi" w:cstheme="majorBidi"/>
          <w:b/>
          <w:bCs/>
          <w:sz w:val="24"/>
          <w:szCs w:val="24"/>
        </w:rPr>
      </w:pPr>
      <w:r w:rsidRPr="00D77CC3">
        <w:rPr>
          <w:rFonts w:asciiTheme="majorBidi" w:hAnsiTheme="majorBidi" w:cstheme="majorBidi"/>
          <w:b/>
          <w:bCs/>
          <w:sz w:val="24"/>
          <w:szCs w:val="24"/>
        </w:rPr>
        <w:t xml:space="preserve">Fipronil and </w:t>
      </w:r>
      <w:proofErr w:type="spellStart"/>
      <w:r w:rsidR="000713F5" w:rsidRPr="00D77CC3">
        <w:rPr>
          <w:rFonts w:asciiTheme="majorBidi" w:hAnsiTheme="majorBidi" w:cstheme="majorBidi"/>
          <w:b/>
          <w:bCs/>
          <w:sz w:val="24"/>
          <w:szCs w:val="24"/>
        </w:rPr>
        <w:t>t</w:t>
      </w:r>
      <w:r w:rsidRPr="00D77CC3">
        <w:rPr>
          <w:rFonts w:asciiTheme="majorBidi" w:hAnsiTheme="majorBidi" w:cstheme="majorBidi"/>
          <w:b/>
          <w:bCs/>
          <w:sz w:val="24"/>
          <w:szCs w:val="24"/>
        </w:rPr>
        <w:t>hiobencarb</w:t>
      </w:r>
      <w:proofErr w:type="spellEnd"/>
      <w:r w:rsidRPr="00D77CC3">
        <w:rPr>
          <w:rFonts w:asciiTheme="majorBidi" w:hAnsiTheme="majorBidi" w:cstheme="majorBidi"/>
          <w:b/>
          <w:bCs/>
          <w:sz w:val="24"/>
          <w:szCs w:val="24"/>
        </w:rPr>
        <w:t xml:space="preserve"> quantification</w:t>
      </w:r>
    </w:p>
    <w:p w14:paraId="661D6EDB" w14:textId="2B73801E" w:rsidR="00F676C8" w:rsidRPr="00D77CC3" w:rsidRDefault="00F676C8" w:rsidP="00DD1718">
      <w:pPr>
        <w:spacing w:after="0" w:line="240" w:lineRule="auto"/>
        <w:ind w:firstLine="284"/>
        <w:jc w:val="both"/>
        <w:rPr>
          <w:rFonts w:asciiTheme="majorBidi" w:hAnsiTheme="majorBidi" w:cstheme="majorBidi"/>
          <w:sz w:val="24"/>
          <w:szCs w:val="24"/>
        </w:rPr>
      </w:pPr>
      <w:r w:rsidRPr="00D77CC3">
        <w:rPr>
          <w:rFonts w:asciiTheme="majorBidi" w:hAnsiTheme="majorBidi" w:cstheme="majorBidi"/>
          <w:sz w:val="24"/>
          <w:szCs w:val="24"/>
        </w:rPr>
        <w:t xml:space="preserve">For </w:t>
      </w:r>
      <w:r w:rsidR="000713F5" w:rsidRPr="00D77CC3">
        <w:rPr>
          <w:rFonts w:asciiTheme="majorBidi" w:hAnsiTheme="majorBidi" w:cstheme="majorBidi"/>
          <w:sz w:val="24"/>
          <w:szCs w:val="24"/>
        </w:rPr>
        <w:t xml:space="preserve">fipronil </w:t>
      </w:r>
      <w:r w:rsidRPr="00D77CC3">
        <w:rPr>
          <w:rFonts w:asciiTheme="majorBidi" w:hAnsiTheme="majorBidi" w:cstheme="majorBidi"/>
          <w:sz w:val="24"/>
          <w:szCs w:val="24"/>
        </w:rPr>
        <w:t xml:space="preserve">and </w:t>
      </w:r>
      <w:proofErr w:type="spellStart"/>
      <w:r w:rsidR="000713F5" w:rsidRPr="00D77CC3">
        <w:rPr>
          <w:rFonts w:asciiTheme="majorBidi" w:hAnsiTheme="majorBidi" w:cstheme="majorBidi"/>
          <w:sz w:val="24"/>
          <w:szCs w:val="24"/>
        </w:rPr>
        <w:t>thiobencarb</w:t>
      </w:r>
      <w:proofErr w:type="spellEnd"/>
      <w:r w:rsidR="000713F5" w:rsidRPr="00D77CC3">
        <w:rPr>
          <w:rFonts w:asciiTheme="majorBidi" w:hAnsiTheme="majorBidi" w:cstheme="majorBidi"/>
          <w:sz w:val="24"/>
          <w:szCs w:val="24"/>
        </w:rPr>
        <w:t xml:space="preserve"> </w:t>
      </w:r>
      <w:r w:rsidRPr="00D77CC3">
        <w:rPr>
          <w:rFonts w:asciiTheme="majorBidi" w:hAnsiTheme="majorBidi" w:cstheme="majorBidi"/>
          <w:sz w:val="24"/>
          <w:szCs w:val="24"/>
        </w:rPr>
        <w:t xml:space="preserve">quantification, (HPLC equipped with a UV/VIS detector (Shimadzu, LC9A) was utilized. Specific wavelengths of 280 nm and 233 nm were selected for </w:t>
      </w:r>
      <w:r w:rsidR="000713F5" w:rsidRPr="00D77CC3">
        <w:rPr>
          <w:rFonts w:asciiTheme="majorBidi" w:hAnsiTheme="majorBidi" w:cstheme="majorBidi"/>
          <w:sz w:val="24"/>
          <w:szCs w:val="24"/>
        </w:rPr>
        <w:t xml:space="preserve">fipronil </w:t>
      </w:r>
      <w:r w:rsidRPr="00D77CC3">
        <w:rPr>
          <w:rFonts w:asciiTheme="majorBidi" w:hAnsiTheme="majorBidi" w:cstheme="majorBidi"/>
          <w:sz w:val="24"/>
          <w:szCs w:val="24"/>
        </w:rPr>
        <w:t xml:space="preserve">and </w:t>
      </w:r>
      <w:proofErr w:type="spellStart"/>
      <w:r w:rsidR="000713F5" w:rsidRPr="00D77CC3">
        <w:rPr>
          <w:rFonts w:asciiTheme="majorBidi" w:hAnsiTheme="majorBidi" w:cstheme="majorBidi"/>
          <w:sz w:val="24"/>
          <w:szCs w:val="24"/>
        </w:rPr>
        <w:t>thiobencarb</w:t>
      </w:r>
      <w:proofErr w:type="spellEnd"/>
      <w:r w:rsidRPr="00D77CC3">
        <w:rPr>
          <w:rFonts w:asciiTheme="majorBidi" w:hAnsiTheme="majorBidi" w:cstheme="majorBidi"/>
          <w:sz w:val="24"/>
          <w:szCs w:val="24"/>
        </w:rPr>
        <w:t>, respectively. Chromatographic separation was achieved using a C</w:t>
      </w:r>
      <w:r w:rsidRPr="00D77CC3">
        <w:rPr>
          <w:rFonts w:asciiTheme="majorBidi" w:hAnsiTheme="majorBidi" w:cstheme="majorBidi"/>
          <w:sz w:val="24"/>
          <w:szCs w:val="24"/>
          <w:vertAlign w:val="subscript"/>
        </w:rPr>
        <w:t>18</w:t>
      </w:r>
      <w:r w:rsidRPr="00D77CC3">
        <w:rPr>
          <w:rFonts w:asciiTheme="majorBidi" w:hAnsiTheme="majorBidi" w:cstheme="majorBidi"/>
          <w:sz w:val="24"/>
          <w:szCs w:val="24"/>
        </w:rPr>
        <w:t xml:space="preserve"> column (150 × 4.6 mm, 5 </w:t>
      </w:r>
      <w:proofErr w:type="spellStart"/>
      <w:r w:rsidRPr="00D77CC3">
        <w:rPr>
          <w:rFonts w:asciiTheme="majorBidi" w:hAnsiTheme="majorBidi" w:cstheme="majorBidi"/>
          <w:sz w:val="24"/>
          <w:szCs w:val="24"/>
        </w:rPr>
        <w:t>μm</w:t>
      </w:r>
      <w:proofErr w:type="spellEnd"/>
      <w:r w:rsidRPr="00D77CC3">
        <w:rPr>
          <w:rFonts w:asciiTheme="majorBidi" w:hAnsiTheme="majorBidi" w:cstheme="majorBidi"/>
          <w:sz w:val="24"/>
          <w:szCs w:val="24"/>
        </w:rPr>
        <w:t>) maintained at 40 °C. The mobile phase consisted of a 70:30 (</w:t>
      </w:r>
      <w:r w:rsidRPr="00D77CC3">
        <w:rPr>
          <w:rFonts w:asciiTheme="majorBidi" w:hAnsiTheme="majorBidi" w:cstheme="majorBidi"/>
          <w:i/>
          <w:iCs/>
          <w:sz w:val="24"/>
          <w:szCs w:val="24"/>
        </w:rPr>
        <w:t>v/v</w:t>
      </w:r>
      <w:r w:rsidRPr="00D77CC3">
        <w:rPr>
          <w:rFonts w:asciiTheme="majorBidi" w:hAnsiTheme="majorBidi" w:cstheme="majorBidi"/>
          <w:sz w:val="24"/>
          <w:szCs w:val="24"/>
        </w:rPr>
        <w:t xml:space="preserve">) mixture of </w:t>
      </w:r>
      <w:proofErr w:type="spellStart"/>
      <w:r w:rsidRPr="00D77CC3">
        <w:rPr>
          <w:rFonts w:asciiTheme="majorBidi" w:hAnsiTheme="majorBidi" w:cstheme="majorBidi"/>
          <w:sz w:val="24"/>
          <w:szCs w:val="24"/>
        </w:rPr>
        <w:t>MeCN</w:t>
      </w:r>
      <w:proofErr w:type="spellEnd"/>
      <w:r w:rsidRPr="00D77CC3">
        <w:rPr>
          <w:rFonts w:asciiTheme="majorBidi" w:hAnsiTheme="majorBidi" w:cstheme="majorBidi"/>
          <w:sz w:val="24"/>
          <w:szCs w:val="24"/>
        </w:rPr>
        <w:t xml:space="preserve"> and water in isocratic elution mode, with a flow rate of 1 mL/min.</w:t>
      </w:r>
    </w:p>
    <w:p w14:paraId="30094BCB" w14:textId="79DC5FFA" w:rsidR="00706EFC" w:rsidRPr="00D77CC3" w:rsidRDefault="00706EFC" w:rsidP="0039784F">
      <w:pPr>
        <w:spacing w:before="240" w:line="240" w:lineRule="auto"/>
        <w:jc w:val="both"/>
        <w:rPr>
          <w:rFonts w:asciiTheme="majorBidi" w:hAnsiTheme="majorBidi" w:cstheme="majorBidi"/>
          <w:b/>
          <w:bCs/>
          <w:sz w:val="24"/>
          <w:szCs w:val="24"/>
        </w:rPr>
      </w:pPr>
      <w:r w:rsidRPr="00D77CC3">
        <w:rPr>
          <w:rFonts w:asciiTheme="majorBidi" w:hAnsiTheme="majorBidi" w:cstheme="majorBidi"/>
          <w:b/>
          <w:bCs/>
          <w:sz w:val="24"/>
          <w:szCs w:val="24"/>
        </w:rPr>
        <w:t>Detection of TPs</w:t>
      </w:r>
    </w:p>
    <w:p w14:paraId="3B7B86D3" w14:textId="77777777" w:rsidR="00F676C8" w:rsidRPr="00D77CC3" w:rsidRDefault="00F676C8" w:rsidP="00DD1718">
      <w:pPr>
        <w:spacing w:after="0" w:line="240" w:lineRule="auto"/>
        <w:ind w:firstLine="284"/>
        <w:jc w:val="both"/>
        <w:rPr>
          <w:rFonts w:asciiTheme="majorBidi" w:hAnsiTheme="majorBidi" w:cstheme="majorBidi"/>
          <w:sz w:val="24"/>
          <w:szCs w:val="24"/>
        </w:rPr>
      </w:pPr>
      <w:r w:rsidRPr="00D77CC3">
        <w:rPr>
          <w:rFonts w:asciiTheme="majorBidi" w:hAnsiTheme="majorBidi" w:cstheme="majorBidi"/>
          <w:sz w:val="24"/>
          <w:szCs w:val="24"/>
        </w:rPr>
        <w:t xml:space="preserve">Gas chromatography-mass spectrometry (GC-MS) was employed to detect the TPs. The instrument utilized was an Agilent 6890N GC equipped with an Agilent 5973N MS detector featuring an electron ionization source (electron energy: 70 eV, solvent delay: 60 min, mass range: 30−250 </w:t>
      </w:r>
      <w:r w:rsidRPr="00D77CC3">
        <w:rPr>
          <w:rFonts w:asciiTheme="majorBidi" w:hAnsiTheme="majorBidi" w:cstheme="majorBidi"/>
          <w:i/>
          <w:iCs/>
          <w:sz w:val="24"/>
          <w:szCs w:val="24"/>
        </w:rPr>
        <w:t>m/z</w:t>
      </w:r>
      <w:r w:rsidRPr="00D77CC3">
        <w:rPr>
          <w:rFonts w:asciiTheme="majorBidi" w:hAnsiTheme="majorBidi" w:cstheme="majorBidi"/>
          <w:sz w:val="24"/>
          <w:szCs w:val="24"/>
        </w:rPr>
        <w:t>) (Agilent Technologies, USA). Separations were performed using an HP-5ms column (30m × 0.25 mm × 0.25 µm) with helium (purity &gt; 99.999%) as the carrier gas. Detector, ion source, MS transmission line, and quadrupole temperatures were set to optimized values of 320, 230, 280, and 150 °C, respectively.</w:t>
      </w:r>
    </w:p>
    <w:p w14:paraId="165AFBD3" w14:textId="42E455DA" w:rsidR="00F676C8" w:rsidRPr="00D77CC3" w:rsidRDefault="00F676C8" w:rsidP="00DD1718">
      <w:pPr>
        <w:spacing w:line="240" w:lineRule="auto"/>
        <w:ind w:firstLine="284"/>
        <w:jc w:val="both"/>
        <w:rPr>
          <w:rFonts w:asciiTheme="majorBidi" w:hAnsiTheme="majorBidi" w:cstheme="majorBidi"/>
          <w:sz w:val="24"/>
          <w:szCs w:val="24"/>
        </w:rPr>
      </w:pPr>
      <w:r w:rsidRPr="00D77CC3">
        <w:rPr>
          <w:rFonts w:asciiTheme="majorBidi" w:hAnsiTheme="majorBidi" w:cstheme="majorBidi"/>
          <w:sz w:val="24"/>
          <w:szCs w:val="24"/>
        </w:rPr>
        <w:t xml:space="preserve">For </w:t>
      </w:r>
      <w:r w:rsidR="000713F5" w:rsidRPr="00D77CC3">
        <w:rPr>
          <w:rFonts w:asciiTheme="majorBidi" w:hAnsiTheme="majorBidi" w:cstheme="majorBidi"/>
          <w:sz w:val="24"/>
          <w:szCs w:val="24"/>
        </w:rPr>
        <w:t xml:space="preserve">fipronil </w:t>
      </w:r>
      <w:r w:rsidRPr="00D77CC3">
        <w:rPr>
          <w:rFonts w:asciiTheme="majorBidi" w:hAnsiTheme="majorBidi" w:cstheme="majorBidi"/>
          <w:sz w:val="24"/>
          <w:szCs w:val="24"/>
        </w:rPr>
        <w:t xml:space="preserve">TPs, the carrier gas flow was set at 1.5 ml/min, with an injector temperature of 280 °C in </w:t>
      </w:r>
      <w:proofErr w:type="spellStart"/>
      <w:r w:rsidRPr="00D77CC3">
        <w:rPr>
          <w:rFonts w:asciiTheme="majorBidi" w:hAnsiTheme="majorBidi" w:cstheme="majorBidi"/>
          <w:sz w:val="24"/>
          <w:szCs w:val="24"/>
        </w:rPr>
        <w:t>splitless</w:t>
      </w:r>
      <w:proofErr w:type="spellEnd"/>
      <w:r w:rsidRPr="00D77CC3">
        <w:rPr>
          <w:rFonts w:asciiTheme="majorBidi" w:hAnsiTheme="majorBidi" w:cstheme="majorBidi"/>
          <w:sz w:val="24"/>
          <w:szCs w:val="24"/>
        </w:rPr>
        <w:t xml:space="preserve"> mode and an injection volume of 2 µL. The oven temperature program began at 100 °C for 1 min, then increased to 250 °C at a rate of 10 °C/min for 2 min, and finally raised to 280 °C at a rate of 10 °C/min for 5 min. For </w:t>
      </w:r>
      <w:proofErr w:type="spellStart"/>
      <w:r w:rsidR="000713F5" w:rsidRPr="00D77CC3">
        <w:rPr>
          <w:rFonts w:asciiTheme="majorBidi" w:hAnsiTheme="majorBidi" w:cstheme="majorBidi"/>
          <w:sz w:val="24"/>
          <w:szCs w:val="24"/>
        </w:rPr>
        <w:t>thiobencarb</w:t>
      </w:r>
      <w:proofErr w:type="spellEnd"/>
      <w:r w:rsidR="000713F5" w:rsidRPr="00D77CC3">
        <w:rPr>
          <w:rFonts w:asciiTheme="majorBidi" w:hAnsiTheme="majorBidi" w:cstheme="majorBidi"/>
          <w:sz w:val="24"/>
          <w:szCs w:val="24"/>
        </w:rPr>
        <w:t xml:space="preserve"> </w:t>
      </w:r>
      <w:r w:rsidRPr="00D77CC3">
        <w:rPr>
          <w:rFonts w:asciiTheme="majorBidi" w:hAnsiTheme="majorBidi" w:cstheme="majorBidi"/>
          <w:sz w:val="24"/>
          <w:szCs w:val="24"/>
        </w:rPr>
        <w:t>TPs, the carrier gas flow was set at 1 ml/min, with the injector temperature of 280 °C in split mode (split ratio: 1:10). The oven temperature program started at 50 °C for 30 s, then increased to 190 °C at a rate of 10 °C/min for 1 min, and finally raised to 280 °C at 10 °C/min for 2 min.</w:t>
      </w:r>
    </w:p>
    <w:p w14:paraId="6AFC6606" w14:textId="6F78B459" w:rsidR="00706EFC" w:rsidRPr="00D77CC3" w:rsidRDefault="0049057E" w:rsidP="0039784F">
      <w:pPr>
        <w:spacing w:line="240" w:lineRule="auto"/>
        <w:jc w:val="both"/>
        <w:rPr>
          <w:rFonts w:asciiTheme="majorBidi" w:hAnsiTheme="majorBidi" w:cstheme="majorBidi"/>
          <w:b/>
          <w:bCs/>
          <w:sz w:val="24"/>
          <w:szCs w:val="24"/>
        </w:rPr>
      </w:pPr>
      <w:r w:rsidRPr="00D77CC3">
        <w:rPr>
          <w:rFonts w:asciiTheme="majorBidi" w:hAnsiTheme="majorBidi" w:cstheme="majorBidi"/>
          <w:b/>
          <w:bCs/>
          <w:sz w:val="24"/>
          <w:szCs w:val="24"/>
        </w:rPr>
        <w:t>Precision and accuracy assessment</w:t>
      </w:r>
      <w:bookmarkEnd w:id="2"/>
    </w:p>
    <w:p w14:paraId="5060D59A" w14:textId="5AFC3F39" w:rsidR="0049057E" w:rsidRPr="00D77CC3" w:rsidRDefault="0049057E" w:rsidP="0039784F">
      <w:pPr>
        <w:autoSpaceDE w:val="0"/>
        <w:autoSpaceDN w:val="0"/>
        <w:adjustRightInd w:val="0"/>
        <w:spacing w:line="240" w:lineRule="auto"/>
        <w:ind w:firstLine="284"/>
        <w:jc w:val="both"/>
        <w:rPr>
          <w:rFonts w:asciiTheme="majorBidi" w:hAnsiTheme="majorBidi" w:cstheme="majorBidi"/>
          <w:sz w:val="24"/>
          <w:szCs w:val="24"/>
        </w:rPr>
      </w:pPr>
      <w:r w:rsidRPr="00D77CC3">
        <w:rPr>
          <w:rFonts w:asciiTheme="majorBidi" w:hAnsiTheme="majorBidi" w:cstheme="majorBidi"/>
          <w:sz w:val="24"/>
          <w:szCs w:val="24"/>
        </w:rPr>
        <w:t xml:space="preserve">The precision and accuracy of each extraction method were evaluated by computing the recoveries and relative standard deviations (RSDs) of </w:t>
      </w:r>
      <w:r w:rsidR="000713F5" w:rsidRPr="00D77CC3">
        <w:rPr>
          <w:rFonts w:asciiTheme="majorBidi" w:hAnsiTheme="majorBidi" w:cstheme="majorBidi"/>
          <w:sz w:val="24"/>
          <w:szCs w:val="24"/>
        </w:rPr>
        <w:t xml:space="preserve">fipronil </w:t>
      </w:r>
      <w:r w:rsidRPr="00D77CC3">
        <w:rPr>
          <w:rFonts w:asciiTheme="majorBidi" w:hAnsiTheme="majorBidi" w:cstheme="majorBidi"/>
          <w:sz w:val="24"/>
          <w:szCs w:val="24"/>
        </w:rPr>
        <w:t xml:space="preserve">and </w:t>
      </w:r>
      <w:proofErr w:type="spellStart"/>
      <w:r w:rsidR="000713F5" w:rsidRPr="00D77CC3">
        <w:rPr>
          <w:rFonts w:asciiTheme="majorBidi" w:hAnsiTheme="majorBidi" w:cstheme="majorBidi"/>
          <w:sz w:val="24"/>
          <w:szCs w:val="24"/>
        </w:rPr>
        <w:t>thiobencarb</w:t>
      </w:r>
      <w:proofErr w:type="spellEnd"/>
      <w:r w:rsidR="000713F5" w:rsidRPr="00D77CC3">
        <w:rPr>
          <w:rFonts w:asciiTheme="majorBidi" w:hAnsiTheme="majorBidi" w:cstheme="majorBidi"/>
          <w:sz w:val="24"/>
          <w:szCs w:val="24"/>
        </w:rPr>
        <w:t xml:space="preserve"> </w:t>
      </w:r>
      <w:r w:rsidRPr="00D77CC3">
        <w:rPr>
          <w:rFonts w:asciiTheme="majorBidi" w:hAnsiTheme="majorBidi" w:cstheme="majorBidi"/>
          <w:sz w:val="24"/>
          <w:szCs w:val="24"/>
        </w:rPr>
        <w:t xml:space="preserve">spiked into pesticide-free soils (at two moisture contents of 20% and 100%) or mineral salt media </w:t>
      </w:r>
      <w:r w:rsidRPr="00D77CC3">
        <w:rPr>
          <w:rFonts w:asciiTheme="majorBidi" w:hAnsiTheme="majorBidi" w:cstheme="majorBidi"/>
          <w:sz w:val="24"/>
          <w:szCs w:val="24"/>
        </w:rPr>
        <w:lastRenderedPageBreak/>
        <w:t xml:space="preserve">(MSM), as described below (SANTE 2021). For this, 20 g of soil or 10 ml of MSM were spiked with aqueous solutions of </w:t>
      </w:r>
      <w:r w:rsidR="000713F5" w:rsidRPr="00D77CC3">
        <w:rPr>
          <w:rFonts w:asciiTheme="majorBidi" w:hAnsiTheme="majorBidi" w:cstheme="majorBidi"/>
          <w:sz w:val="24"/>
          <w:szCs w:val="24"/>
        </w:rPr>
        <w:t xml:space="preserve">fipronil </w:t>
      </w:r>
      <w:r w:rsidRPr="00D77CC3">
        <w:rPr>
          <w:rFonts w:asciiTheme="majorBidi" w:hAnsiTheme="majorBidi" w:cstheme="majorBidi"/>
          <w:sz w:val="24"/>
          <w:szCs w:val="24"/>
        </w:rPr>
        <w:t xml:space="preserve">and </w:t>
      </w:r>
      <w:proofErr w:type="spellStart"/>
      <w:r w:rsidR="000713F5" w:rsidRPr="00D77CC3">
        <w:rPr>
          <w:rFonts w:asciiTheme="majorBidi" w:hAnsiTheme="majorBidi" w:cstheme="majorBidi"/>
          <w:sz w:val="24"/>
          <w:szCs w:val="24"/>
        </w:rPr>
        <w:t>thiobencarb</w:t>
      </w:r>
      <w:proofErr w:type="spellEnd"/>
      <w:r w:rsidR="000713F5" w:rsidRPr="00D77CC3">
        <w:rPr>
          <w:rFonts w:asciiTheme="majorBidi" w:hAnsiTheme="majorBidi" w:cstheme="majorBidi"/>
          <w:sz w:val="24"/>
          <w:szCs w:val="24"/>
        </w:rPr>
        <w:t xml:space="preserve"> </w:t>
      </w:r>
      <w:r w:rsidRPr="00D77CC3">
        <w:rPr>
          <w:rFonts w:asciiTheme="majorBidi" w:hAnsiTheme="majorBidi" w:cstheme="majorBidi"/>
          <w:sz w:val="24"/>
          <w:szCs w:val="24"/>
        </w:rPr>
        <w:t>in triplicate. The spiking concentrations were 0.2, 1, and 2 µg</w:t>
      </w:r>
      <w:r w:rsidR="007F66F8" w:rsidRPr="00D77CC3">
        <w:rPr>
          <w:rFonts w:asciiTheme="majorBidi" w:hAnsiTheme="majorBidi" w:cstheme="majorBidi"/>
          <w:sz w:val="24"/>
          <w:szCs w:val="24"/>
        </w:rPr>
        <w:t>/</w:t>
      </w:r>
      <w:r w:rsidRPr="00D77CC3">
        <w:rPr>
          <w:rFonts w:asciiTheme="majorBidi" w:hAnsiTheme="majorBidi" w:cstheme="majorBidi"/>
          <w:sz w:val="24"/>
          <w:szCs w:val="24"/>
        </w:rPr>
        <w:t>g or µg</w:t>
      </w:r>
      <w:r w:rsidR="007F66F8" w:rsidRPr="00D77CC3">
        <w:rPr>
          <w:rFonts w:asciiTheme="majorBidi" w:hAnsiTheme="majorBidi" w:cstheme="majorBidi"/>
          <w:sz w:val="24"/>
          <w:szCs w:val="24"/>
        </w:rPr>
        <w:t>/</w:t>
      </w:r>
      <w:proofErr w:type="spellStart"/>
      <w:r w:rsidR="007F66F8" w:rsidRPr="00D77CC3">
        <w:rPr>
          <w:rFonts w:asciiTheme="majorBidi" w:hAnsiTheme="majorBidi" w:cstheme="majorBidi"/>
          <w:sz w:val="24"/>
          <w:szCs w:val="24"/>
        </w:rPr>
        <w:t>mL</w:t>
      </w:r>
      <w:r w:rsidR="0039784F" w:rsidRPr="00D77CC3">
        <w:rPr>
          <w:rFonts w:asciiTheme="majorBidi" w:hAnsiTheme="majorBidi" w:cstheme="majorBidi"/>
          <w:sz w:val="24"/>
          <w:szCs w:val="24"/>
        </w:rPr>
        <w:t>.</w:t>
      </w:r>
      <w:proofErr w:type="spellEnd"/>
      <w:r w:rsidR="0039784F" w:rsidRPr="00D77CC3">
        <w:rPr>
          <w:rFonts w:asciiTheme="majorBidi" w:hAnsiTheme="majorBidi" w:cstheme="majorBidi"/>
          <w:sz w:val="24"/>
          <w:szCs w:val="24"/>
        </w:rPr>
        <w:t xml:space="preserve"> </w:t>
      </w:r>
    </w:p>
    <w:p w14:paraId="2DEF511C" w14:textId="77777777" w:rsidR="0049057E" w:rsidRPr="00D77CC3" w:rsidRDefault="0049057E" w:rsidP="0039784F">
      <w:pPr>
        <w:autoSpaceDE w:val="0"/>
        <w:autoSpaceDN w:val="0"/>
        <w:adjustRightInd w:val="0"/>
        <w:spacing w:line="240" w:lineRule="auto"/>
        <w:jc w:val="both"/>
        <w:rPr>
          <w:rFonts w:asciiTheme="majorBidi" w:hAnsiTheme="majorBidi" w:cstheme="majorBidi"/>
          <w:b/>
          <w:bCs/>
          <w:sz w:val="24"/>
          <w:szCs w:val="24"/>
        </w:rPr>
      </w:pPr>
      <w:r w:rsidRPr="00D77CC3">
        <w:rPr>
          <w:rFonts w:asciiTheme="majorBidi" w:hAnsiTheme="majorBidi" w:cstheme="majorBidi"/>
          <w:b/>
          <w:bCs/>
          <w:sz w:val="24"/>
          <w:szCs w:val="24"/>
        </w:rPr>
        <w:t>Detection limits and linearity assessment</w:t>
      </w:r>
    </w:p>
    <w:p w14:paraId="510762AE" w14:textId="2178B0EE" w:rsidR="0049057E" w:rsidRPr="00D77CC3" w:rsidRDefault="0049057E" w:rsidP="00DD1718">
      <w:pPr>
        <w:autoSpaceDE w:val="0"/>
        <w:autoSpaceDN w:val="0"/>
        <w:adjustRightInd w:val="0"/>
        <w:spacing w:line="240" w:lineRule="auto"/>
        <w:ind w:firstLine="284"/>
        <w:jc w:val="both"/>
        <w:rPr>
          <w:rFonts w:asciiTheme="majorBidi" w:hAnsiTheme="majorBidi" w:cstheme="majorBidi"/>
          <w:sz w:val="24"/>
          <w:szCs w:val="24"/>
        </w:rPr>
      </w:pPr>
      <w:r w:rsidRPr="00D77CC3">
        <w:rPr>
          <w:rFonts w:asciiTheme="majorBidi" w:hAnsiTheme="majorBidi" w:cstheme="majorBidi"/>
          <w:sz w:val="24"/>
          <w:szCs w:val="24"/>
        </w:rPr>
        <w:t xml:space="preserve">The slope (m) and root mean square error (RMSE) of the solvent calibration curve (in MeOH) were employed to ascertain the instrumental detection limit (IDL) and IQL, respectively, employing </w:t>
      </w:r>
      <w:proofErr w:type="spellStart"/>
      <w:r w:rsidRPr="00D77CC3">
        <w:rPr>
          <w:rFonts w:asciiTheme="majorBidi" w:hAnsiTheme="majorBidi" w:cstheme="majorBidi"/>
          <w:sz w:val="24"/>
          <w:szCs w:val="24"/>
        </w:rPr>
        <w:t>Eqs</w:t>
      </w:r>
      <w:proofErr w:type="spellEnd"/>
      <w:r w:rsidRPr="00D77CC3">
        <w:rPr>
          <w:rFonts w:asciiTheme="majorBidi" w:hAnsiTheme="majorBidi" w:cstheme="majorBidi"/>
          <w:sz w:val="24"/>
          <w:szCs w:val="24"/>
        </w:rPr>
        <w:t>. 1 and 2 (Corley 2003).</w:t>
      </w:r>
    </w:p>
    <w:p w14:paraId="2361A04E" w14:textId="388D42FA" w:rsidR="0049057E" w:rsidRPr="00D77CC3" w:rsidRDefault="0049057E" w:rsidP="00DD1718">
      <w:pPr>
        <w:autoSpaceDE w:val="0"/>
        <w:autoSpaceDN w:val="0"/>
        <w:adjustRightInd w:val="0"/>
        <w:spacing w:after="0" w:line="240" w:lineRule="auto"/>
        <w:jc w:val="right"/>
        <w:rPr>
          <w:rFonts w:asciiTheme="majorBidi" w:eastAsiaTheme="minorEastAsia" w:hAnsiTheme="majorBidi" w:cstheme="majorBidi"/>
          <w:sz w:val="24"/>
          <w:szCs w:val="24"/>
        </w:rPr>
      </w:pPr>
      <m:oMath>
        <m:r>
          <w:rPr>
            <w:rFonts w:ascii="Cambria Math" w:hAnsi="Cambria Math" w:cstheme="majorBidi"/>
            <w:sz w:val="24"/>
            <w:szCs w:val="24"/>
          </w:rPr>
          <m:t xml:space="preserve">IDL </m:t>
        </m:r>
        <m:d>
          <m:dPr>
            <m:ctrlPr>
              <w:rPr>
                <w:rFonts w:ascii="Cambria Math" w:hAnsi="Cambria Math" w:cstheme="majorBidi"/>
                <w:i/>
                <w:sz w:val="24"/>
                <w:szCs w:val="24"/>
              </w:rPr>
            </m:ctrlPr>
          </m:dPr>
          <m:e>
            <m:r>
              <w:rPr>
                <w:rFonts w:ascii="Cambria Math" w:hAnsi="Cambria Math" w:cstheme="majorBidi"/>
                <w:sz w:val="24"/>
                <w:szCs w:val="24"/>
              </w:rPr>
              <m:t>μg/mL</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3×RMSE</m:t>
            </m:r>
          </m:num>
          <m:den>
            <m:r>
              <w:rPr>
                <w:rFonts w:ascii="Cambria Math" w:hAnsi="Cambria Math" w:cstheme="majorBidi"/>
                <w:sz w:val="24"/>
                <w:szCs w:val="24"/>
              </w:rPr>
              <m:t>m</m:t>
            </m:r>
          </m:den>
        </m:f>
      </m:oMath>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t>(1)</w:t>
      </w:r>
    </w:p>
    <w:p w14:paraId="734F83CF" w14:textId="610A3CEC" w:rsidR="0049057E" w:rsidRPr="00D77CC3" w:rsidRDefault="0049057E" w:rsidP="00DD1718">
      <w:pPr>
        <w:autoSpaceDE w:val="0"/>
        <w:autoSpaceDN w:val="0"/>
        <w:adjustRightInd w:val="0"/>
        <w:spacing w:line="240" w:lineRule="auto"/>
        <w:jc w:val="right"/>
        <w:rPr>
          <w:rFonts w:asciiTheme="majorBidi" w:eastAsiaTheme="minorEastAsia" w:hAnsiTheme="majorBidi" w:cstheme="majorBidi"/>
          <w:sz w:val="24"/>
          <w:szCs w:val="24"/>
        </w:rPr>
      </w:pPr>
      <m:oMath>
        <m:r>
          <w:rPr>
            <w:rFonts w:ascii="Cambria Math" w:hAnsi="Cambria Math" w:cstheme="majorBidi"/>
            <w:sz w:val="24"/>
            <w:szCs w:val="24"/>
          </w:rPr>
          <m:t xml:space="preserve">IQL </m:t>
        </m:r>
        <m:d>
          <m:dPr>
            <m:ctrlPr>
              <w:rPr>
                <w:rFonts w:ascii="Cambria Math" w:hAnsi="Cambria Math" w:cstheme="majorBidi"/>
                <w:i/>
                <w:sz w:val="24"/>
                <w:szCs w:val="24"/>
              </w:rPr>
            </m:ctrlPr>
          </m:dPr>
          <m:e>
            <m:r>
              <w:rPr>
                <w:rFonts w:ascii="Cambria Math" w:hAnsi="Cambria Math" w:cstheme="majorBidi"/>
                <w:sz w:val="24"/>
                <w:szCs w:val="24"/>
              </w:rPr>
              <m:t>μg/mL</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10×RMSE</m:t>
            </m:r>
          </m:num>
          <m:den>
            <m:r>
              <w:rPr>
                <w:rFonts w:ascii="Cambria Math" w:hAnsi="Cambria Math" w:cstheme="majorBidi"/>
                <w:sz w:val="24"/>
                <w:szCs w:val="24"/>
              </w:rPr>
              <m:t>m</m:t>
            </m:r>
          </m:den>
        </m:f>
      </m:oMath>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t>(2)</w:t>
      </w:r>
    </w:p>
    <w:p w14:paraId="4C80943C" w14:textId="2E285FC5" w:rsidR="0049057E" w:rsidRPr="00D77CC3" w:rsidRDefault="0049057E" w:rsidP="00DD1718">
      <w:pPr>
        <w:autoSpaceDE w:val="0"/>
        <w:autoSpaceDN w:val="0"/>
        <w:adjustRightInd w:val="0"/>
        <w:spacing w:line="240" w:lineRule="auto"/>
        <w:ind w:firstLine="284"/>
        <w:jc w:val="both"/>
        <w:rPr>
          <w:rFonts w:asciiTheme="majorBidi" w:hAnsiTheme="majorBidi" w:cstheme="majorBidi"/>
          <w:sz w:val="24"/>
          <w:szCs w:val="24"/>
        </w:rPr>
      </w:pPr>
      <w:r w:rsidRPr="00D77CC3">
        <w:rPr>
          <w:rFonts w:asciiTheme="majorBidi" w:hAnsiTheme="majorBidi" w:cstheme="majorBidi"/>
          <w:sz w:val="24"/>
          <w:szCs w:val="24"/>
        </w:rPr>
        <w:t xml:space="preserve">The estimated method detection (EMDL) and quantification limits were measured according to </w:t>
      </w:r>
      <w:proofErr w:type="spellStart"/>
      <w:r w:rsidRPr="00D77CC3">
        <w:rPr>
          <w:rFonts w:asciiTheme="majorBidi" w:hAnsiTheme="majorBidi" w:cstheme="majorBidi"/>
          <w:sz w:val="24"/>
          <w:szCs w:val="24"/>
        </w:rPr>
        <w:t>Eqs</w:t>
      </w:r>
      <w:proofErr w:type="spellEnd"/>
      <w:r w:rsidRPr="00D77CC3">
        <w:rPr>
          <w:rFonts w:asciiTheme="majorBidi" w:hAnsiTheme="majorBidi" w:cstheme="majorBidi"/>
          <w:sz w:val="24"/>
          <w:szCs w:val="24"/>
        </w:rPr>
        <w:t xml:space="preserve">. 3 and 4, respectively (Singh et al. 2007): </w:t>
      </w:r>
    </w:p>
    <w:p w14:paraId="7BC39B55" w14:textId="5562D1BC" w:rsidR="0049057E" w:rsidRPr="00D77CC3" w:rsidRDefault="0049057E" w:rsidP="00DD1718">
      <w:pPr>
        <w:autoSpaceDE w:val="0"/>
        <w:autoSpaceDN w:val="0"/>
        <w:adjustRightInd w:val="0"/>
        <w:spacing w:after="0" w:line="240" w:lineRule="auto"/>
        <w:jc w:val="right"/>
        <w:rPr>
          <w:rFonts w:asciiTheme="majorBidi" w:eastAsiaTheme="minorEastAsia" w:hAnsiTheme="majorBidi" w:cstheme="majorBidi"/>
          <w:sz w:val="24"/>
          <w:szCs w:val="24"/>
        </w:rPr>
      </w:pPr>
      <m:oMath>
        <m:r>
          <w:rPr>
            <w:rFonts w:ascii="Cambria Math" w:hAnsi="Cambria Math" w:cstheme="majorBidi"/>
            <w:sz w:val="24"/>
            <w:szCs w:val="24"/>
          </w:rPr>
          <m:t xml:space="preserve">EMDL </m:t>
        </m:r>
        <m:d>
          <m:dPr>
            <m:ctrlPr>
              <w:rPr>
                <w:rFonts w:ascii="Cambria Math" w:hAnsi="Cambria Math" w:cstheme="majorBidi"/>
                <w:i/>
                <w:sz w:val="24"/>
                <w:szCs w:val="24"/>
              </w:rPr>
            </m:ctrlPr>
          </m:dPr>
          <m:e>
            <m:r>
              <w:rPr>
                <w:rFonts w:ascii="Cambria Math" w:hAnsi="Cambria Math" w:cstheme="majorBidi"/>
                <w:sz w:val="24"/>
                <w:szCs w:val="24"/>
              </w:rPr>
              <m:t>μg/mL</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IDL×V×100</m:t>
            </m:r>
          </m:num>
          <m:den>
            <m:r>
              <w:rPr>
                <w:rFonts w:ascii="Cambria Math" w:hAnsi="Cambria Math" w:cstheme="majorBidi"/>
                <w:sz w:val="24"/>
                <w:szCs w:val="24"/>
              </w:rPr>
              <m:t>%Recovery×M</m:t>
            </m:r>
          </m:den>
        </m:f>
      </m:oMath>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t>(3)</w:t>
      </w:r>
    </w:p>
    <w:p w14:paraId="1A2B0E68" w14:textId="3A987A66" w:rsidR="0049057E" w:rsidRPr="00D77CC3" w:rsidRDefault="0049057E" w:rsidP="00DD1718">
      <w:pPr>
        <w:autoSpaceDE w:val="0"/>
        <w:autoSpaceDN w:val="0"/>
        <w:adjustRightInd w:val="0"/>
        <w:spacing w:line="240" w:lineRule="auto"/>
        <w:jc w:val="right"/>
        <w:rPr>
          <w:rFonts w:asciiTheme="majorBidi" w:eastAsiaTheme="minorEastAsia" w:hAnsiTheme="majorBidi" w:cstheme="majorBidi"/>
          <w:sz w:val="24"/>
          <w:szCs w:val="24"/>
        </w:rPr>
      </w:pPr>
      <m:oMath>
        <m:r>
          <w:rPr>
            <w:rFonts w:ascii="Cambria Math" w:hAnsi="Cambria Math" w:cstheme="majorBidi"/>
            <w:sz w:val="24"/>
            <w:szCs w:val="24"/>
          </w:rPr>
          <m:t xml:space="preserve">EMQL </m:t>
        </m:r>
        <m:d>
          <m:dPr>
            <m:ctrlPr>
              <w:rPr>
                <w:rFonts w:ascii="Cambria Math" w:hAnsi="Cambria Math" w:cstheme="majorBidi"/>
                <w:i/>
                <w:sz w:val="24"/>
                <w:szCs w:val="24"/>
              </w:rPr>
            </m:ctrlPr>
          </m:dPr>
          <m:e>
            <m:r>
              <w:rPr>
                <w:rFonts w:ascii="Cambria Math" w:hAnsi="Cambria Math" w:cstheme="majorBidi"/>
                <w:sz w:val="24"/>
                <w:szCs w:val="24"/>
              </w:rPr>
              <m:t>μg/mL</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IQL×V×100</m:t>
            </m:r>
          </m:num>
          <m:den>
            <m:r>
              <w:rPr>
                <w:rFonts w:ascii="Cambria Math" w:hAnsi="Cambria Math" w:cstheme="majorBidi"/>
                <w:sz w:val="24"/>
                <w:szCs w:val="24"/>
              </w:rPr>
              <m:t>%Recovery×M</m:t>
            </m:r>
          </m:den>
        </m:f>
      </m:oMath>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r>
      <w:r w:rsidRPr="00D77CC3">
        <w:rPr>
          <w:rFonts w:asciiTheme="majorBidi" w:eastAsiaTheme="minorEastAsia" w:hAnsiTheme="majorBidi" w:cstheme="majorBidi"/>
          <w:sz w:val="24"/>
          <w:szCs w:val="24"/>
        </w:rPr>
        <w:tab/>
        <w:t>(4)</w:t>
      </w:r>
    </w:p>
    <w:p w14:paraId="00D46F72" w14:textId="77777777" w:rsidR="0049057E" w:rsidRPr="00D77CC3" w:rsidRDefault="0049057E" w:rsidP="00DD1718">
      <w:pPr>
        <w:spacing w:after="0" w:line="240" w:lineRule="auto"/>
        <w:ind w:firstLine="284"/>
        <w:jc w:val="both"/>
        <w:rPr>
          <w:rFonts w:asciiTheme="majorBidi" w:hAnsiTheme="majorBidi" w:cstheme="majorBidi"/>
          <w:sz w:val="24"/>
          <w:szCs w:val="24"/>
        </w:rPr>
      </w:pPr>
      <w:r w:rsidRPr="00D77CC3">
        <w:rPr>
          <w:rFonts w:asciiTheme="majorBidi" w:hAnsiTheme="majorBidi" w:cstheme="majorBidi"/>
          <w:sz w:val="24"/>
          <w:szCs w:val="24"/>
        </w:rPr>
        <w:t>V and M are variables that indicate the solution volume used for analysis (measured in mL) and the amount of soil used for extraction (measured in g), respectively.</w:t>
      </w:r>
    </w:p>
    <w:p w14:paraId="4A9F43F1" w14:textId="6018F911" w:rsidR="00B75B06" w:rsidRPr="00D77CC3" w:rsidRDefault="0049057E" w:rsidP="00B75B06">
      <w:pPr>
        <w:spacing w:after="100" w:afterAutospacing="1" w:line="240" w:lineRule="auto"/>
        <w:ind w:firstLine="284"/>
        <w:jc w:val="both"/>
        <w:rPr>
          <w:rFonts w:ascii="Times New Roman" w:eastAsia="Times New Roman" w:hAnsi="Times New Roman" w:cs="Times New Roman"/>
          <w:sz w:val="24"/>
          <w:szCs w:val="24"/>
        </w:rPr>
      </w:pPr>
      <w:r w:rsidRPr="00D77CC3">
        <w:rPr>
          <w:rFonts w:asciiTheme="majorBidi" w:hAnsiTheme="majorBidi" w:cstheme="majorBidi"/>
          <w:sz w:val="24"/>
          <w:szCs w:val="24"/>
        </w:rPr>
        <w:t xml:space="preserve">Linearity was assessed through matrix-matched calibration curves established in blank soil/MSM extracts, and encompassing five concentrations of each pesticide ranging from EMQL to 10 EMQL. </w:t>
      </w:r>
      <w:r w:rsidR="00E47D8E" w:rsidRPr="00D77CC3">
        <w:rPr>
          <w:rFonts w:asciiTheme="majorBidi" w:hAnsiTheme="majorBidi" w:cstheme="majorBidi"/>
          <w:sz w:val="24"/>
          <w:szCs w:val="24"/>
        </w:rPr>
        <w:t>The results</w:t>
      </w:r>
      <w:r w:rsidRPr="00D77CC3">
        <w:rPr>
          <w:rFonts w:asciiTheme="majorBidi" w:hAnsiTheme="majorBidi" w:cstheme="majorBidi"/>
          <w:sz w:val="24"/>
          <w:szCs w:val="24"/>
        </w:rPr>
        <w:t xml:space="preserve"> of the method validation procedure are presented in Table S</w:t>
      </w:r>
      <w:r w:rsidR="004D3D66" w:rsidRPr="00D77CC3">
        <w:rPr>
          <w:rFonts w:asciiTheme="majorBidi" w:hAnsiTheme="majorBidi" w:cstheme="majorBidi"/>
          <w:sz w:val="24"/>
          <w:szCs w:val="24"/>
        </w:rPr>
        <w:t>7</w:t>
      </w:r>
      <w:r w:rsidRPr="00D77CC3">
        <w:rPr>
          <w:rFonts w:asciiTheme="majorBidi" w:hAnsiTheme="majorBidi" w:cstheme="majorBidi"/>
          <w:sz w:val="24"/>
          <w:szCs w:val="24"/>
        </w:rPr>
        <w:t>.</w:t>
      </w:r>
      <w:r w:rsidR="00B75B06" w:rsidRPr="00D77CC3">
        <w:rPr>
          <w:rFonts w:asciiTheme="majorBidi" w:hAnsiTheme="majorBidi" w:cstheme="majorBidi"/>
          <w:sz w:val="24"/>
          <w:szCs w:val="24"/>
        </w:rPr>
        <w:t xml:space="preserve"> Also, </w:t>
      </w:r>
      <w:r w:rsidR="00B75B06" w:rsidRPr="00D77CC3">
        <w:rPr>
          <w:rFonts w:ascii="Times New Roman" w:eastAsia="Times New Roman" w:hAnsi="Times New Roman" w:cs="Times New Roman"/>
          <w:sz w:val="24"/>
          <w:szCs w:val="24"/>
        </w:rPr>
        <w:t>complete method validation procedures and results are available in our previously published work (Torabi et al., 2024).</w:t>
      </w:r>
    </w:p>
    <w:p w14:paraId="70C41CB6" w14:textId="5AFE51D6" w:rsidR="0049057E" w:rsidRPr="00D77CC3" w:rsidRDefault="0049057E" w:rsidP="00DD1718">
      <w:pPr>
        <w:autoSpaceDE w:val="0"/>
        <w:autoSpaceDN w:val="0"/>
        <w:adjustRightInd w:val="0"/>
        <w:spacing w:line="240" w:lineRule="auto"/>
        <w:ind w:firstLine="284"/>
        <w:jc w:val="both"/>
        <w:rPr>
          <w:rFonts w:asciiTheme="majorBidi" w:hAnsiTheme="majorBidi" w:cstheme="majorBidi"/>
          <w:sz w:val="24"/>
          <w:szCs w:val="24"/>
        </w:rPr>
        <w:sectPr w:rsidR="0049057E" w:rsidRPr="00D77CC3" w:rsidSect="00D77CC3">
          <w:pgSz w:w="15840" w:h="12240" w:orient="landscape"/>
          <w:pgMar w:top="1440" w:right="1440" w:bottom="1440" w:left="1440" w:header="720" w:footer="720" w:gutter="0"/>
          <w:cols w:space="720"/>
          <w:docGrid w:linePitch="360"/>
        </w:sectPr>
      </w:pPr>
    </w:p>
    <w:p w14:paraId="2E8E6A14" w14:textId="7EE39F8B" w:rsidR="0049057E" w:rsidRPr="00D77CC3" w:rsidRDefault="0039784F" w:rsidP="00DD1718">
      <w:pPr>
        <w:spacing w:after="0" w:line="240" w:lineRule="auto"/>
        <w:rPr>
          <w:rFonts w:asciiTheme="majorBidi" w:hAnsiTheme="majorBidi" w:cstheme="majorBidi"/>
          <w:sz w:val="24"/>
          <w:szCs w:val="24"/>
        </w:rPr>
      </w:pPr>
      <w:r w:rsidRPr="00D77CC3">
        <w:rPr>
          <w:rFonts w:asciiTheme="majorBidi" w:hAnsiTheme="majorBidi" w:cstheme="majorBidi"/>
          <w:sz w:val="24"/>
          <w:szCs w:val="24"/>
        </w:rPr>
        <w:lastRenderedPageBreak/>
        <w:t xml:space="preserve">Supplementary </w:t>
      </w:r>
      <w:r w:rsidR="0049057E" w:rsidRPr="00D77CC3">
        <w:rPr>
          <w:rFonts w:asciiTheme="majorBidi" w:hAnsiTheme="majorBidi" w:cstheme="majorBidi"/>
          <w:sz w:val="24"/>
          <w:szCs w:val="24"/>
        </w:rPr>
        <w:t xml:space="preserve">Table </w:t>
      </w:r>
      <w:r w:rsidR="004D3D66" w:rsidRPr="00D77CC3">
        <w:rPr>
          <w:rFonts w:asciiTheme="majorBidi" w:hAnsiTheme="majorBidi" w:cstheme="majorBidi"/>
          <w:sz w:val="24"/>
          <w:szCs w:val="24"/>
        </w:rPr>
        <w:t>7</w:t>
      </w:r>
      <w:r w:rsidR="0049057E" w:rsidRPr="00D77CC3">
        <w:rPr>
          <w:rFonts w:asciiTheme="majorBidi" w:hAnsiTheme="majorBidi" w:cstheme="majorBidi"/>
          <w:sz w:val="24"/>
          <w:szCs w:val="24"/>
        </w:rPr>
        <w:t xml:space="preserve"> Method validation results for </w:t>
      </w:r>
      <w:r w:rsidR="000713F5" w:rsidRPr="00D77CC3">
        <w:rPr>
          <w:rFonts w:asciiTheme="majorBidi" w:hAnsiTheme="majorBidi" w:cstheme="majorBidi"/>
          <w:sz w:val="24"/>
          <w:szCs w:val="24"/>
        </w:rPr>
        <w:t xml:space="preserve">fipronil </w:t>
      </w:r>
      <w:r w:rsidR="0049057E" w:rsidRPr="00D77CC3">
        <w:rPr>
          <w:rFonts w:asciiTheme="majorBidi" w:hAnsiTheme="majorBidi" w:cstheme="majorBidi"/>
          <w:sz w:val="24"/>
          <w:szCs w:val="24"/>
        </w:rPr>
        <w:t xml:space="preserve">and </w:t>
      </w:r>
      <w:proofErr w:type="spellStart"/>
      <w:r w:rsidR="000713F5" w:rsidRPr="00D77CC3">
        <w:rPr>
          <w:rFonts w:asciiTheme="majorBidi" w:hAnsiTheme="majorBidi" w:cstheme="majorBidi"/>
          <w:sz w:val="24"/>
          <w:szCs w:val="24"/>
        </w:rPr>
        <w:t>thiobencarb</w:t>
      </w:r>
      <w:proofErr w:type="spellEnd"/>
      <w:r w:rsidR="000713F5" w:rsidRPr="00D77CC3">
        <w:rPr>
          <w:rFonts w:asciiTheme="majorBidi" w:hAnsiTheme="majorBidi" w:cstheme="majorBidi"/>
          <w:sz w:val="24"/>
          <w:szCs w:val="24"/>
        </w:rPr>
        <w:t xml:space="preserve"> </w:t>
      </w:r>
      <w:r w:rsidR="0049057E" w:rsidRPr="00D77CC3">
        <w:rPr>
          <w:rFonts w:asciiTheme="majorBidi" w:hAnsiTheme="majorBidi" w:cstheme="majorBidi"/>
          <w:sz w:val="24"/>
          <w:szCs w:val="24"/>
        </w:rPr>
        <w:t>analysis in soil and MSM cultures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1396"/>
        <w:gridCol w:w="1525"/>
        <w:gridCol w:w="1008"/>
        <w:gridCol w:w="630"/>
        <w:gridCol w:w="1131"/>
        <w:gridCol w:w="1885"/>
        <w:gridCol w:w="566"/>
        <w:gridCol w:w="898"/>
        <w:gridCol w:w="898"/>
        <w:gridCol w:w="898"/>
        <w:gridCol w:w="898"/>
      </w:tblGrid>
      <w:tr w:rsidR="002B6C8A" w:rsidRPr="00D77CC3" w14:paraId="3966E202" w14:textId="77777777" w:rsidTr="00193E83">
        <w:tc>
          <w:tcPr>
            <w:tcW w:w="363" w:type="pct"/>
            <w:vMerge w:val="restart"/>
            <w:tcBorders>
              <w:top w:val="single" w:sz="4" w:space="0" w:color="auto"/>
              <w:bottom w:val="single" w:sz="4" w:space="0" w:color="auto"/>
            </w:tcBorders>
            <w:vAlign w:val="center"/>
          </w:tcPr>
          <w:p w14:paraId="28885F4D"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Pesticide</w:t>
            </w:r>
          </w:p>
        </w:tc>
        <w:tc>
          <w:tcPr>
            <w:tcW w:w="574" w:type="pct"/>
            <w:vMerge w:val="restart"/>
            <w:tcBorders>
              <w:top w:val="single" w:sz="4" w:space="0" w:color="auto"/>
              <w:bottom w:val="single" w:sz="4" w:space="0" w:color="auto"/>
            </w:tcBorders>
            <w:vAlign w:val="center"/>
          </w:tcPr>
          <w:p w14:paraId="12BCE53E"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Matrix Type</w:t>
            </w:r>
          </w:p>
        </w:tc>
        <w:tc>
          <w:tcPr>
            <w:tcW w:w="624" w:type="pct"/>
            <w:vMerge w:val="restart"/>
            <w:tcBorders>
              <w:top w:val="single" w:sz="4" w:space="0" w:color="auto"/>
              <w:bottom w:val="single" w:sz="4" w:space="0" w:color="auto"/>
            </w:tcBorders>
            <w:vAlign w:val="center"/>
          </w:tcPr>
          <w:p w14:paraId="73B32DF3"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Spiked concentrations</w:t>
            </w:r>
          </w:p>
          <w:p w14:paraId="3BF6A67C" w14:textId="506E91E1"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(µg/g) (µg/m</w:t>
            </w:r>
            <w:r w:rsidR="007F66F8" w:rsidRPr="00D77CC3">
              <w:rPr>
                <w:rFonts w:asciiTheme="majorBidi" w:hAnsiTheme="majorBidi" w:cstheme="majorBidi"/>
                <w:sz w:val="20"/>
                <w:szCs w:val="20"/>
              </w:rPr>
              <w:t>L</w:t>
            </w:r>
            <w:r w:rsidRPr="00D77CC3">
              <w:rPr>
                <w:rFonts w:asciiTheme="majorBidi" w:hAnsiTheme="majorBidi" w:cstheme="majorBidi"/>
                <w:sz w:val="20"/>
                <w:szCs w:val="20"/>
              </w:rPr>
              <w:t>)</w:t>
            </w:r>
          </w:p>
        </w:tc>
        <w:tc>
          <w:tcPr>
            <w:tcW w:w="424" w:type="pct"/>
            <w:vMerge w:val="restart"/>
            <w:tcBorders>
              <w:top w:val="single" w:sz="4" w:space="0" w:color="auto"/>
              <w:bottom w:val="single" w:sz="4" w:space="0" w:color="auto"/>
            </w:tcBorders>
            <w:vAlign w:val="center"/>
          </w:tcPr>
          <w:p w14:paraId="005DA969"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Recovery (%)</w:t>
            </w:r>
          </w:p>
        </w:tc>
        <w:tc>
          <w:tcPr>
            <w:tcW w:w="278" w:type="pct"/>
            <w:vMerge w:val="restart"/>
            <w:tcBorders>
              <w:top w:val="single" w:sz="4" w:space="0" w:color="auto"/>
              <w:bottom w:val="single" w:sz="4" w:space="0" w:color="auto"/>
            </w:tcBorders>
            <w:vAlign w:val="center"/>
          </w:tcPr>
          <w:p w14:paraId="2438C3C3"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RSD (%)</w:t>
            </w:r>
          </w:p>
        </w:tc>
        <w:tc>
          <w:tcPr>
            <w:tcW w:w="1452" w:type="pct"/>
            <w:gridSpan w:val="3"/>
            <w:tcBorders>
              <w:top w:val="single" w:sz="4" w:space="0" w:color="auto"/>
              <w:bottom w:val="single" w:sz="4" w:space="0" w:color="auto"/>
            </w:tcBorders>
            <w:vAlign w:val="center"/>
          </w:tcPr>
          <w:p w14:paraId="30BAE689"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Linearity</w:t>
            </w:r>
          </w:p>
          <w:p w14:paraId="0D2ADDB4"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(Matrix-matched calibration curve)</w:t>
            </w:r>
          </w:p>
        </w:tc>
        <w:tc>
          <w:tcPr>
            <w:tcW w:w="321" w:type="pct"/>
            <w:vMerge w:val="restart"/>
            <w:tcBorders>
              <w:top w:val="single" w:sz="4" w:space="0" w:color="auto"/>
              <w:bottom w:val="single" w:sz="4" w:space="0" w:color="auto"/>
            </w:tcBorders>
            <w:vAlign w:val="center"/>
          </w:tcPr>
          <w:p w14:paraId="40880441"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EMDL</w:t>
            </w:r>
          </w:p>
          <w:p w14:paraId="3D17FE7D" w14:textId="3962FC34"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(µg/g) (µg/m</w:t>
            </w:r>
            <w:r w:rsidR="007F66F8" w:rsidRPr="00D77CC3">
              <w:rPr>
                <w:rFonts w:asciiTheme="majorBidi" w:hAnsiTheme="majorBidi" w:cstheme="majorBidi"/>
                <w:sz w:val="20"/>
                <w:szCs w:val="20"/>
              </w:rPr>
              <w:t>L</w:t>
            </w:r>
            <w:r w:rsidRPr="00D77CC3">
              <w:rPr>
                <w:rFonts w:asciiTheme="majorBidi" w:hAnsiTheme="majorBidi" w:cstheme="majorBidi"/>
                <w:sz w:val="20"/>
                <w:szCs w:val="20"/>
              </w:rPr>
              <w:t>)</w:t>
            </w:r>
          </w:p>
        </w:tc>
        <w:tc>
          <w:tcPr>
            <w:tcW w:w="321" w:type="pct"/>
            <w:vMerge w:val="restart"/>
            <w:tcBorders>
              <w:top w:val="single" w:sz="4" w:space="0" w:color="auto"/>
              <w:bottom w:val="single" w:sz="4" w:space="0" w:color="auto"/>
            </w:tcBorders>
            <w:vAlign w:val="center"/>
          </w:tcPr>
          <w:p w14:paraId="5C8AE92F"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EMQL</w:t>
            </w:r>
          </w:p>
          <w:p w14:paraId="58209FDE" w14:textId="271DBA9E"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(µg/g) (µg/m</w:t>
            </w:r>
            <w:r w:rsidR="007F66F8" w:rsidRPr="00D77CC3">
              <w:rPr>
                <w:rFonts w:asciiTheme="majorBidi" w:hAnsiTheme="majorBidi" w:cstheme="majorBidi"/>
                <w:sz w:val="20"/>
                <w:szCs w:val="20"/>
              </w:rPr>
              <w:t>L</w:t>
            </w:r>
            <w:r w:rsidRPr="00D77CC3">
              <w:rPr>
                <w:rFonts w:asciiTheme="majorBidi" w:hAnsiTheme="majorBidi" w:cstheme="majorBidi"/>
                <w:sz w:val="20"/>
                <w:szCs w:val="20"/>
              </w:rPr>
              <w:t>)</w:t>
            </w:r>
          </w:p>
        </w:tc>
        <w:tc>
          <w:tcPr>
            <w:tcW w:w="321" w:type="pct"/>
            <w:vMerge w:val="restart"/>
            <w:tcBorders>
              <w:top w:val="single" w:sz="4" w:space="0" w:color="auto"/>
              <w:bottom w:val="single" w:sz="4" w:space="0" w:color="auto"/>
            </w:tcBorders>
            <w:vAlign w:val="center"/>
          </w:tcPr>
          <w:p w14:paraId="76A1E1C9"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IDL</w:t>
            </w:r>
          </w:p>
          <w:p w14:paraId="3B5FC991" w14:textId="50C93972"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(µg/m</w:t>
            </w:r>
            <w:r w:rsidR="007F66F8" w:rsidRPr="00D77CC3">
              <w:rPr>
                <w:rFonts w:asciiTheme="majorBidi" w:hAnsiTheme="majorBidi" w:cstheme="majorBidi"/>
                <w:sz w:val="20"/>
                <w:szCs w:val="20"/>
              </w:rPr>
              <w:t>L</w:t>
            </w:r>
            <w:r w:rsidRPr="00D77CC3">
              <w:rPr>
                <w:rFonts w:asciiTheme="majorBidi" w:hAnsiTheme="majorBidi" w:cstheme="majorBidi"/>
                <w:sz w:val="20"/>
                <w:szCs w:val="20"/>
              </w:rPr>
              <w:t>)</w:t>
            </w:r>
          </w:p>
        </w:tc>
        <w:tc>
          <w:tcPr>
            <w:tcW w:w="321" w:type="pct"/>
            <w:vMerge w:val="restart"/>
            <w:tcBorders>
              <w:top w:val="single" w:sz="4" w:space="0" w:color="auto"/>
              <w:bottom w:val="single" w:sz="4" w:space="0" w:color="auto"/>
            </w:tcBorders>
            <w:vAlign w:val="center"/>
          </w:tcPr>
          <w:p w14:paraId="64C488BB"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IQL</w:t>
            </w:r>
          </w:p>
          <w:p w14:paraId="62BE4B98" w14:textId="6B3DFAE0"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(µg/m</w:t>
            </w:r>
            <w:r w:rsidR="007F66F8" w:rsidRPr="00D77CC3">
              <w:rPr>
                <w:rFonts w:asciiTheme="majorBidi" w:hAnsiTheme="majorBidi" w:cstheme="majorBidi"/>
                <w:sz w:val="20"/>
                <w:szCs w:val="20"/>
              </w:rPr>
              <w:t>L</w:t>
            </w:r>
            <w:r w:rsidRPr="00D77CC3">
              <w:rPr>
                <w:rFonts w:asciiTheme="majorBidi" w:hAnsiTheme="majorBidi" w:cstheme="majorBidi"/>
                <w:sz w:val="20"/>
                <w:szCs w:val="20"/>
              </w:rPr>
              <w:t>)</w:t>
            </w:r>
          </w:p>
        </w:tc>
      </w:tr>
      <w:tr w:rsidR="002B6C8A" w:rsidRPr="00D77CC3" w14:paraId="1F8198B1" w14:textId="77777777" w:rsidTr="00193E83">
        <w:tc>
          <w:tcPr>
            <w:tcW w:w="363" w:type="pct"/>
            <w:vMerge/>
            <w:tcBorders>
              <w:bottom w:val="single" w:sz="4" w:space="0" w:color="auto"/>
            </w:tcBorders>
            <w:vAlign w:val="center"/>
          </w:tcPr>
          <w:p w14:paraId="3AF92DC2"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574" w:type="pct"/>
            <w:vMerge/>
            <w:tcBorders>
              <w:bottom w:val="single" w:sz="4" w:space="0" w:color="auto"/>
            </w:tcBorders>
            <w:vAlign w:val="center"/>
          </w:tcPr>
          <w:p w14:paraId="045D4CD0"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624" w:type="pct"/>
            <w:vMerge/>
            <w:tcBorders>
              <w:bottom w:val="single" w:sz="4" w:space="0" w:color="auto"/>
            </w:tcBorders>
            <w:vAlign w:val="center"/>
          </w:tcPr>
          <w:p w14:paraId="0A58792B"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424" w:type="pct"/>
            <w:vMerge/>
            <w:tcBorders>
              <w:bottom w:val="single" w:sz="4" w:space="0" w:color="auto"/>
            </w:tcBorders>
            <w:vAlign w:val="center"/>
          </w:tcPr>
          <w:p w14:paraId="7F2D2389"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278" w:type="pct"/>
            <w:vMerge/>
            <w:tcBorders>
              <w:bottom w:val="single" w:sz="4" w:space="0" w:color="auto"/>
            </w:tcBorders>
            <w:vAlign w:val="center"/>
          </w:tcPr>
          <w:p w14:paraId="01B93277"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471" w:type="pct"/>
            <w:tcBorders>
              <w:top w:val="single" w:sz="4" w:space="0" w:color="auto"/>
              <w:bottom w:val="single" w:sz="4" w:space="0" w:color="auto"/>
            </w:tcBorders>
            <w:vAlign w:val="center"/>
          </w:tcPr>
          <w:p w14:paraId="38D19DBA"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Range</w:t>
            </w:r>
          </w:p>
          <w:p w14:paraId="5C9CBFA3" w14:textId="5FD79633"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(µg/g) (µg/m</w:t>
            </w:r>
            <w:r w:rsidR="007F66F8" w:rsidRPr="00D77CC3">
              <w:rPr>
                <w:rFonts w:asciiTheme="majorBidi" w:hAnsiTheme="majorBidi" w:cstheme="majorBidi"/>
                <w:sz w:val="20"/>
                <w:szCs w:val="20"/>
              </w:rPr>
              <w:t>L</w:t>
            </w:r>
            <w:r w:rsidRPr="00D77CC3">
              <w:rPr>
                <w:rFonts w:asciiTheme="majorBidi" w:hAnsiTheme="majorBidi" w:cstheme="majorBidi"/>
                <w:sz w:val="20"/>
                <w:szCs w:val="20"/>
              </w:rPr>
              <w:t>)</w:t>
            </w:r>
          </w:p>
        </w:tc>
        <w:tc>
          <w:tcPr>
            <w:tcW w:w="762" w:type="pct"/>
            <w:tcBorders>
              <w:top w:val="single" w:sz="4" w:space="0" w:color="auto"/>
              <w:bottom w:val="single" w:sz="4" w:space="0" w:color="auto"/>
            </w:tcBorders>
            <w:vAlign w:val="center"/>
          </w:tcPr>
          <w:p w14:paraId="0470C39C"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Curve equation</w:t>
            </w:r>
          </w:p>
        </w:tc>
        <w:tc>
          <w:tcPr>
            <w:tcW w:w="219" w:type="pct"/>
            <w:tcBorders>
              <w:top w:val="single" w:sz="4" w:space="0" w:color="auto"/>
              <w:bottom w:val="single" w:sz="4" w:space="0" w:color="auto"/>
            </w:tcBorders>
            <w:vAlign w:val="center"/>
          </w:tcPr>
          <w:p w14:paraId="750CE0A8"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R</w:t>
            </w:r>
            <w:r w:rsidRPr="00D77CC3">
              <w:rPr>
                <w:rFonts w:asciiTheme="majorBidi" w:hAnsiTheme="majorBidi" w:cstheme="majorBidi"/>
                <w:sz w:val="20"/>
                <w:szCs w:val="20"/>
                <w:vertAlign w:val="superscript"/>
              </w:rPr>
              <w:t>2</w:t>
            </w:r>
          </w:p>
        </w:tc>
        <w:tc>
          <w:tcPr>
            <w:tcW w:w="321" w:type="pct"/>
            <w:vMerge/>
            <w:tcBorders>
              <w:bottom w:val="single" w:sz="4" w:space="0" w:color="auto"/>
            </w:tcBorders>
            <w:vAlign w:val="center"/>
          </w:tcPr>
          <w:p w14:paraId="0A137496"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276C532B"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01BF66B3"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26D39ED8"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r>
      <w:tr w:rsidR="002B6C8A" w:rsidRPr="00D77CC3" w14:paraId="687A60CB" w14:textId="77777777" w:rsidTr="00193E83">
        <w:tc>
          <w:tcPr>
            <w:tcW w:w="363" w:type="pct"/>
            <w:vMerge w:val="restart"/>
            <w:tcBorders>
              <w:top w:val="single" w:sz="4" w:space="0" w:color="auto"/>
              <w:bottom w:val="single" w:sz="4" w:space="0" w:color="auto"/>
            </w:tcBorders>
            <w:vAlign w:val="center"/>
          </w:tcPr>
          <w:p w14:paraId="49CB8F13" w14:textId="2376DFD6" w:rsidR="0049057E" w:rsidRPr="00D77CC3" w:rsidRDefault="000713F5"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Fipronil</w:t>
            </w:r>
          </w:p>
        </w:tc>
        <w:tc>
          <w:tcPr>
            <w:tcW w:w="574" w:type="pct"/>
            <w:vMerge w:val="restart"/>
            <w:tcBorders>
              <w:top w:val="single" w:sz="4" w:space="0" w:color="auto"/>
            </w:tcBorders>
            <w:vAlign w:val="center"/>
          </w:tcPr>
          <w:p w14:paraId="213C9E67"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Soil (20% v</w:t>
            </w:r>
            <w:r w:rsidRPr="00D77CC3">
              <w:rPr>
                <w:rFonts w:asciiTheme="majorBidi" w:hAnsiTheme="majorBidi" w:cstheme="majorBidi"/>
                <w:i/>
                <w:iCs/>
                <w:sz w:val="20"/>
                <w:szCs w:val="20"/>
              </w:rPr>
              <w:t>/w</w:t>
            </w:r>
            <w:r w:rsidRPr="00D77CC3">
              <w:rPr>
                <w:rFonts w:asciiTheme="majorBidi" w:hAnsiTheme="majorBidi" w:cstheme="majorBidi"/>
                <w:sz w:val="20"/>
                <w:szCs w:val="20"/>
              </w:rPr>
              <w:t xml:space="preserve"> moisture)</w:t>
            </w:r>
          </w:p>
        </w:tc>
        <w:tc>
          <w:tcPr>
            <w:tcW w:w="624" w:type="pct"/>
            <w:tcBorders>
              <w:top w:val="single" w:sz="4" w:space="0" w:color="auto"/>
            </w:tcBorders>
            <w:vAlign w:val="center"/>
          </w:tcPr>
          <w:p w14:paraId="2D95885F"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0.2</w:t>
            </w:r>
          </w:p>
        </w:tc>
        <w:tc>
          <w:tcPr>
            <w:tcW w:w="424" w:type="pct"/>
            <w:tcBorders>
              <w:top w:val="single" w:sz="4" w:space="0" w:color="auto"/>
            </w:tcBorders>
            <w:vAlign w:val="center"/>
          </w:tcPr>
          <w:p w14:paraId="5C9D6BC4"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90.42</w:t>
            </w:r>
          </w:p>
        </w:tc>
        <w:tc>
          <w:tcPr>
            <w:tcW w:w="278" w:type="pct"/>
            <w:tcBorders>
              <w:top w:val="single" w:sz="4" w:space="0" w:color="auto"/>
            </w:tcBorders>
            <w:vAlign w:val="center"/>
          </w:tcPr>
          <w:p w14:paraId="1E3C3471"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1.39</w:t>
            </w:r>
          </w:p>
        </w:tc>
        <w:tc>
          <w:tcPr>
            <w:tcW w:w="471" w:type="pct"/>
            <w:vMerge w:val="restart"/>
            <w:tcBorders>
              <w:top w:val="single" w:sz="4" w:space="0" w:color="auto"/>
            </w:tcBorders>
            <w:vAlign w:val="center"/>
          </w:tcPr>
          <w:p w14:paraId="06B49EA8"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0.18 - 1.80</w:t>
            </w:r>
          </w:p>
        </w:tc>
        <w:tc>
          <w:tcPr>
            <w:tcW w:w="762" w:type="pct"/>
            <w:vMerge w:val="restart"/>
            <w:tcBorders>
              <w:top w:val="single" w:sz="4" w:space="0" w:color="auto"/>
            </w:tcBorders>
            <w:vAlign w:val="center"/>
          </w:tcPr>
          <w:p w14:paraId="5A375112"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 xml:space="preserve">Y = </w:t>
            </w:r>
            <w:r w:rsidRPr="00D77CC3">
              <w:rPr>
                <w:rFonts w:asciiTheme="majorBidi" w:eastAsia="Times New Roman" w:hAnsiTheme="majorBidi" w:cstheme="majorBidi"/>
                <w:sz w:val="20"/>
                <w:szCs w:val="20"/>
              </w:rPr>
              <w:t>18340X + 2107</w:t>
            </w:r>
          </w:p>
        </w:tc>
        <w:tc>
          <w:tcPr>
            <w:tcW w:w="219" w:type="pct"/>
            <w:vMerge w:val="restart"/>
            <w:tcBorders>
              <w:top w:val="single" w:sz="4" w:space="0" w:color="auto"/>
            </w:tcBorders>
            <w:vAlign w:val="center"/>
          </w:tcPr>
          <w:p w14:paraId="172E08AB"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0.96</w:t>
            </w:r>
          </w:p>
        </w:tc>
        <w:tc>
          <w:tcPr>
            <w:tcW w:w="321" w:type="pct"/>
            <w:vMerge w:val="restart"/>
            <w:tcBorders>
              <w:top w:val="single" w:sz="4" w:space="0" w:color="auto"/>
            </w:tcBorders>
            <w:vAlign w:val="center"/>
          </w:tcPr>
          <w:p w14:paraId="5C0F3587"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0.05</w:t>
            </w:r>
          </w:p>
        </w:tc>
        <w:tc>
          <w:tcPr>
            <w:tcW w:w="321" w:type="pct"/>
            <w:vMerge w:val="restart"/>
            <w:tcBorders>
              <w:top w:val="single" w:sz="4" w:space="0" w:color="auto"/>
            </w:tcBorders>
            <w:vAlign w:val="center"/>
          </w:tcPr>
          <w:p w14:paraId="4E8558BB"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0.18</w:t>
            </w:r>
          </w:p>
        </w:tc>
        <w:tc>
          <w:tcPr>
            <w:tcW w:w="321" w:type="pct"/>
            <w:vMerge w:val="restart"/>
            <w:tcBorders>
              <w:top w:val="single" w:sz="4" w:space="0" w:color="auto"/>
              <w:bottom w:val="single" w:sz="4" w:space="0" w:color="auto"/>
            </w:tcBorders>
            <w:vAlign w:val="center"/>
          </w:tcPr>
          <w:p w14:paraId="6CA9CBDB"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1.14</w:t>
            </w:r>
          </w:p>
        </w:tc>
        <w:tc>
          <w:tcPr>
            <w:tcW w:w="321" w:type="pct"/>
            <w:vMerge w:val="restart"/>
            <w:tcBorders>
              <w:top w:val="single" w:sz="4" w:space="0" w:color="auto"/>
              <w:bottom w:val="single" w:sz="4" w:space="0" w:color="auto"/>
            </w:tcBorders>
            <w:vAlign w:val="center"/>
          </w:tcPr>
          <w:p w14:paraId="48FE8D2A"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3.81</w:t>
            </w:r>
          </w:p>
        </w:tc>
      </w:tr>
      <w:tr w:rsidR="002B6C8A" w:rsidRPr="00D77CC3" w14:paraId="028E2D96" w14:textId="77777777" w:rsidTr="00193E83">
        <w:tc>
          <w:tcPr>
            <w:tcW w:w="363" w:type="pct"/>
            <w:vMerge/>
            <w:tcBorders>
              <w:bottom w:val="single" w:sz="4" w:space="0" w:color="auto"/>
            </w:tcBorders>
            <w:vAlign w:val="center"/>
          </w:tcPr>
          <w:p w14:paraId="39E03219"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574" w:type="pct"/>
            <w:vMerge/>
            <w:vAlign w:val="center"/>
          </w:tcPr>
          <w:p w14:paraId="68EEC790"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624" w:type="pct"/>
            <w:vAlign w:val="center"/>
          </w:tcPr>
          <w:p w14:paraId="2B6AE164"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1</w:t>
            </w:r>
          </w:p>
        </w:tc>
        <w:tc>
          <w:tcPr>
            <w:tcW w:w="424" w:type="pct"/>
            <w:vAlign w:val="center"/>
          </w:tcPr>
          <w:p w14:paraId="3E557964"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94.33</w:t>
            </w:r>
          </w:p>
        </w:tc>
        <w:tc>
          <w:tcPr>
            <w:tcW w:w="278" w:type="pct"/>
            <w:vAlign w:val="center"/>
          </w:tcPr>
          <w:p w14:paraId="701ED6C7"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2.18</w:t>
            </w:r>
          </w:p>
        </w:tc>
        <w:tc>
          <w:tcPr>
            <w:tcW w:w="471" w:type="pct"/>
            <w:vMerge/>
            <w:vAlign w:val="center"/>
          </w:tcPr>
          <w:p w14:paraId="6A228E3F"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762" w:type="pct"/>
            <w:vMerge/>
            <w:vAlign w:val="center"/>
          </w:tcPr>
          <w:p w14:paraId="4AB7EDC3"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219" w:type="pct"/>
            <w:vMerge/>
            <w:vAlign w:val="center"/>
          </w:tcPr>
          <w:p w14:paraId="0D293ABE"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vAlign w:val="center"/>
          </w:tcPr>
          <w:p w14:paraId="01BF49E4"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vAlign w:val="center"/>
          </w:tcPr>
          <w:p w14:paraId="22827284"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016FFEC3"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408D29ED"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r>
      <w:tr w:rsidR="002B6C8A" w:rsidRPr="00D77CC3" w14:paraId="761D9EFA" w14:textId="77777777" w:rsidTr="00193E83">
        <w:tc>
          <w:tcPr>
            <w:tcW w:w="363" w:type="pct"/>
            <w:vMerge/>
            <w:tcBorders>
              <w:bottom w:val="single" w:sz="4" w:space="0" w:color="auto"/>
            </w:tcBorders>
            <w:vAlign w:val="center"/>
          </w:tcPr>
          <w:p w14:paraId="2377932F"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574" w:type="pct"/>
            <w:vMerge/>
            <w:vAlign w:val="center"/>
          </w:tcPr>
          <w:p w14:paraId="3D5634B0"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624" w:type="pct"/>
            <w:vAlign w:val="center"/>
          </w:tcPr>
          <w:p w14:paraId="2F3020C6"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2</w:t>
            </w:r>
          </w:p>
        </w:tc>
        <w:tc>
          <w:tcPr>
            <w:tcW w:w="424" w:type="pct"/>
            <w:vAlign w:val="center"/>
          </w:tcPr>
          <w:p w14:paraId="646627CA"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93.68</w:t>
            </w:r>
          </w:p>
        </w:tc>
        <w:tc>
          <w:tcPr>
            <w:tcW w:w="278" w:type="pct"/>
            <w:vAlign w:val="center"/>
          </w:tcPr>
          <w:p w14:paraId="3E1164BF"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1.69</w:t>
            </w:r>
          </w:p>
        </w:tc>
        <w:tc>
          <w:tcPr>
            <w:tcW w:w="471" w:type="pct"/>
            <w:vMerge/>
            <w:vAlign w:val="center"/>
          </w:tcPr>
          <w:p w14:paraId="3C52D099"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762" w:type="pct"/>
            <w:vMerge/>
            <w:vAlign w:val="center"/>
          </w:tcPr>
          <w:p w14:paraId="501955EC"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219" w:type="pct"/>
            <w:vMerge/>
            <w:vAlign w:val="center"/>
          </w:tcPr>
          <w:p w14:paraId="77021E7D"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vAlign w:val="center"/>
          </w:tcPr>
          <w:p w14:paraId="2758A6DC"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vAlign w:val="center"/>
          </w:tcPr>
          <w:p w14:paraId="0F060CBC"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76232E5C"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3EB663C0"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r>
      <w:tr w:rsidR="002B6C8A" w:rsidRPr="00D77CC3" w14:paraId="41B629BB" w14:textId="77777777" w:rsidTr="00193E83">
        <w:tc>
          <w:tcPr>
            <w:tcW w:w="363" w:type="pct"/>
            <w:vMerge/>
            <w:tcBorders>
              <w:bottom w:val="single" w:sz="4" w:space="0" w:color="auto"/>
            </w:tcBorders>
            <w:vAlign w:val="center"/>
          </w:tcPr>
          <w:p w14:paraId="6968E20A"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574" w:type="pct"/>
            <w:vMerge w:val="restart"/>
            <w:vAlign w:val="center"/>
          </w:tcPr>
          <w:p w14:paraId="77B49855"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 xml:space="preserve">Soil (100% </w:t>
            </w:r>
            <w:r w:rsidRPr="00D77CC3">
              <w:rPr>
                <w:rFonts w:asciiTheme="majorBidi" w:hAnsiTheme="majorBidi" w:cstheme="majorBidi"/>
                <w:i/>
                <w:iCs/>
                <w:sz w:val="20"/>
                <w:szCs w:val="20"/>
              </w:rPr>
              <w:t>v/w</w:t>
            </w:r>
            <w:r w:rsidRPr="00D77CC3">
              <w:rPr>
                <w:rFonts w:asciiTheme="majorBidi" w:hAnsiTheme="majorBidi" w:cstheme="majorBidi"/>
                <w:sz w:val="20"/>
                <w:szCs w:val="20"/>
              </w:rPr>
              <w:t xml:space="preserve"> moisture)</w:t>
            </w:r>
          </w:p>
        </w:tc>
        <w:tc>
          <w:tcPr>
            <w:tcW w:w="624" w:type="pct"/>
            <w:vAlign w:val="center"/>
          </w:tcPr>
          <w:p w14:paraId="6644FB00"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0.2</w:t>
            </w:r>
          </w:p>
        </w:tc>
        <w:tc>
          <w:tcPr>
            <w:tcW w:w="424" w:type="pct"/>
            <w:vAlign w:val="center"/>
          </w:tcPr>
          <w:p w14:paraId="7F5E0E3B"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109.42</w:t>
            </w:r>
          </w:p>
        </w:tc>
        <w:tc>
          <w:tcPr>
            <w:tcW w:w="278" w:type="pct"/>
            <w:vAlign w:val="center"/>
          </w:tcPr>
          <w:p w14:paraId="5654E877"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1.83</w:t>
            </w:r>
          </w:p>
        </w:tc>
        <w:tc>
          <w:tcPr>
            <w:tcW w:w="471" w:type="pct"/>
            <w:vMerge w:val="restart"/>
            <w:vAlign w:val="center"/>
          </w:tcPr>
          <w:p w14:paraId="126700F7"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0.18 - 1.80</w:t>
            </w:r>
          </w:p>
        </w:tc>
        <w:tc>
          <w:tcPr>
            <w:tcW w:w="762" w:type="pct"/>
            <w:vMerge w:val="restart"/>
            <w:vAlign w:val="center"/>
          </w:tcPr>
          <w:p w14:paraId="149CAE25"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 xml:space="preserve">Y = </w:t>
            </w:r>
            <w:r w:rsidRPr="00D77CC3">
              <w:rPr>
                <w:rFonts w:asciiTheme="majorBidi" w:eastAsia="Times New Roman" w:hAnsiTheme="majorBidi" w:cstheme="majorBidi"/>
                <w:sz w:val="20"/>
                <w:szCs w:val="20"/>
              </w:rPr>
              <w:t>24171X - 540</w:t>
            </w:r>
          </w:p>
        </w:tc>
        <w:tc>
          <w:tcPr>
            <w:tcW w:w="219" w:type="pct"/>
            <w:vMerge w:val="restart"/>
            <w:vAlign w:val="center"/>
          </w:tcPr>
          <w:p w14:paraId="59D16D93"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0.97</w:t>
            </w:r>
          </w:p>
        </w:tc>
        <w:tc>
          <w:tcPr>
            <w:tcW w:w="321" w:type="pct"/>
            <w:vMerge w:val="restart"/>
            <w:vAlign w:val="center"/>
          </w:tcPr>
          <w:p w14:paraId="526579B7"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0.06</w:t>
            </w:r>
          </w:p>
        </w:tc>
        <w:tc>
          <w:tcPr>
            <w:tcW w:w="321" w:type="pct"/>
            <w:vMerge w:val="restart"/>
            <w:vAlign w:val="center"/>
          </w:tcPr>
          <w:p w14:paraId="19FB4F1A"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0.18</w:t>
            </w:r>
          </w:p>
        </w:tc>
        <w:tc>
          <w:tcPr>
            <w:tcW w:w="321" w:type="pct"/>
            <w:vMerge/>
            <w:tcBorders>
              <w:bottom w:val="single" w:sz="4" w:space="0" w:color="auto"/>
            </w:tcBorders>
            <w:vAlign w:val="center"/>
          </w:tcPr>
          <w:p w14:paraId="59166851"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4BACDD64"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r>
      <w:tr w:rsidR="002B6C8A" w:rsidRPr="00D77CC3" w14:paraId="133872A9" w14:textId="77777777" w:rsidTr="00193E83">
        <w:tc>
          <w:tcPr>
            <w:tcW w:w="363" w:type="pct"/>
            <w:vMerge/>
            <w:tcBorders>
              <w:bottom w:val="single" w:sz="4" w:space="0" w:color="auto"/>
            </w:tcBorders>
            <w:vAlign w:val="center"/>
          </w:tcPr>
          <w:p w14:paraId="046BD410"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574" w:type="pct"/>
            <w:vMerge/>
            <w:vAlign w:val="center"/>
          </w:tcPr>
          <w:p w14:paraId="37B31738"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624" w:type="pct"/>
            <w:vAlign w:val="center"/>
          </w:tcPr>
          <w:p w14:paraId="6C8E9C07"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1</w:t>
            </w:r>
          </w:p>
        </w:tc>
        <w:tc>
          <w:tcPr>
            <w:tcW w:w="424" w:type="pct"/>
            <w:vAlign w:val="center"/>
          </w:tcPr>
          <w:p w14:paraId="3604ACD5"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100.33</w:t>
            </w:r>
          </w:p>
        </w:tc>
        <w:tc>
          <w:tcPr>
            <w:tcW w:w="278" w:type="pct"/>
            <w:vAlign w:val="center"/>
          </w:tcPr>
          <w:p w14:paraId="6C673D9E"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2.25</w:t>
            </w:r>
          </w:p>
        </w:tc>
        <w:tc>
          <w:tcPr>
            <w:tcW w:w="471" w:type="pct"/>
            <w:vMerge/>
            <w:vAlign w:val="center"/>
          </w:tcPr>
          <w:p w14:paraId="4FB3D939"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762" w:type="pct"/>
            <w:vMerge/>
            <w:vAlign w:val="center"/>
          </w:tcPr>
          <w:p w14:paraId="41A13F3E"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219" w:type="pct"/>
            <w:vMerge/>
            <w:vAlign w:val="center"/>
          </w:tcPr>
          <w:p w14:paraId="6203F7B3"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vAlign w:val="center"/>
          </w:tcPr>
          <w:p w14:paraId="4D42877C"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vAlign w:val="center"/>
          </w:tcPr>
          <w:p w14:paraId="0C548AC0"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225B8E0A"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2D64E881"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r>
      <w:tr w:rsidR="002B6C8A" w:rsidRPr="00D77CC3" w14:paraId="76D502C6" w14:textId="77777777" w:rsidTr="00193E83">
        <w:tc>
          <w:tcPr>
            <w:tcW w:w="363" w:type="pct"/>
            <w:vMerge/>
            <w:tcBorders>
              <w:bottom w:val="single" w:sz="4" w:space="0" w:color="auto"/>
            </w:tcBorders>
            <w:vAlign w:val="center"/>
          </w:tcPr>
          <w:p w14:paraId="7793700B"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574" w:type="pct"/>
            <w:vMerge/>
            <w:vAlign w:val="center"/>
          </w:tcPr>
          <w:p w14:paraId="6E3E4E1B"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624" w:type="pct"/>
            <w:vAlign w:val="center"/>
          </w:tcPr>
          <w:p w14:paraId="6747423D"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2</w:t>
            </w:r>
          </w:p>
        </w:tc>
        <w:tc>
          <w:tcPr>
            <w:tcW w:w="424" w:type="pct"/>
            <w:vAlign w:val="center"/>
          </w:tcPr>
          <w:p w14:paraId="33C515AC"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99.55</w:t>
            </w:r>
          </w:p>
        </w:tc>
        <w:tc>
          <w:tcPr>
            <w:tcW w:w="278" w:type="pct"/>
            <w:vAlign w:val="center"/>
          </w:tcPr>
          <w:p w14:paraId="2ADD3676"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1.61</w:t>
            </w:r>
          </w:p>
        </w:tc>
        <w:tc>
          <w:tcPr>
            <w:tcW w:w="471" w:type="pct"/>
            <w:vMerge/>
            <w:vAlign w:val="center"/>
          </w:tcPr>
          <w:p w14:paraId="037F1195"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762" w:type="pct"/>
            <w:vMerge/>
            <w:vAlign w:val="center"/>
          </w:tcPr>
          <w:p w14:paraId="3CD223E5"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219" w:type="pct"/>
            <w:vMerge/>
            <w:vAlign w:val="center"/>
          </w:tcPr>
          <w:p w14:paraId="64B7ECD1"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vAlign w:val="center"/>
          </w:tcPr>
          <w:p w14:paraId="7F050BF4"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vAlign w:val="center"/>
          </w:tcPr>
          <w:p w14:paraId="7FA87D68"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7DE00307"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15E11450"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r>
      <w:tr w:rsidR="002B6C8A" w:rsidRPr="00D77CC3" w14:paraId="22DC2B0D" w14:textId="77777777" w:rsidTr="00193E83">
        <w:tc>
          <w:tcPr>
            <w:tcW w:w="363" w:type="pct"/>
            <w:vMerge/>
            <w:tcBorders>
              <w:bottom w:val="single" w:sz="4" w:space="0" w:color="auto"/>
            </w:tcBorders>
            <w:vAlign w:val="center"/>
          </w:tcPr>
          <w:p w14:paraId="64D84B3B"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574" w:type="pct"/>
            <w:vMerge w:val="restart"/>
            <w:tcBorders>
              <w:bottom w:val="single" w:sz="4" w:space="0" w:color="auto"/>
            </w:tcBorders>
            <w:vAlign w:val="center"/>
          </w:tcPr>
          <w:p w14:paraId="58CB0673"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MSM culture</w:t>
            </w:r>
          </w:p>
        </w:tc>
        <w:tc>
          <w:tcPr>
            <w:tcW w:w="624" w:type="pct"/>
            <w:vAlign w:val="center"/>
          </w:tcPr>
          <w:p w14:paraId="7FC358D1" w14:textId="6B3A2E3C" w:rsidR="0049057E" w:rsidRPr="00D77CC3" w:rsidRDefault="00803E06"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w:t>
            </w:r>
            <w:r w:rsidR="0049057E" w:rsidRPr="00D77CC3">
              <w:rPr>
                <w:rFonts w:asciiTheme="majorBidi" w:hAnsiTheme="majorBidi" w:cstheme="majorBidi"/>
                <w:sz w:val="20"/>
                <w:szCs w:val="20"/>
              </w:rPr>
              <w:t>2</w:t>
            </w:r>
          </w:p>
        </w:tc>
        <w:tc>
          <w:tcPr>
            <w:tcW w:w="424" w:type="pct"/>
            <w:vAlign w:val="center"/>
          </w:tcPr>
          <w:p w14:paraId="0433517A"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99.45</w:t>
            </w:r>
          </w:p>
        </w:tc>
        <w:tc>
          <w:tcPr>
            <w:tcW w:w="278" w:type="pct"/>
            <w:vAlign w:val="center"/>
          </w:tcPr>
          <w:p w14:paraId="3FC95910"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7.63</w:t>
            </w:r>
          </w:p>
        </w:tc>
        <w:tc>
          <w:tcPr>
            <w:tcW w:w="471" w:type="pct"/>
            <w:vMerge w:val="restart"/>
            <w:tcBorders>
              <w:bottom w:val="single" w:sz="4" w:space="0" w:color="auto"/>
            </w:tcBorders>
            <w:vAlign w:val="center"/>
          </w:tcPr>
          <w:p w14:paraId="2A6A86F1"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0.08 – 0.8</w:t>
            </w:r>
          </w:p>
        </w:tc>
        <w:tc>
          <w:tcPr>
            <w:tcW w:w="762" w:type="pct"/>
            <w:vMerge w:val="restart"/>
            <w:tcBorders>
              <w:bottom w:val="single" w:sz="4" w:space="0" w:color="auto"/>
            </w:tcBorders>
            <w:vAlign w:val="center"/>
          </w:tcPr>
          <w:p w14:paraId="53C79401"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 xml:space="preserve">Y = </w:t>
            </w:r>
            <w:r w:rsidRPr="00D77CC3">
              <w:rPr>
                <w:rFonts w:asciiTheme="majorBidi" w:eastAsia="Times New Roman" w:hAnsiTheme="majorBidi" w:cstheme="majorBidi"/>
                <w:sz w:val="20"/>
                <w:szCs w:val="20"/>
              </w:rPr>
              <w:t>25712X + 14</w:t>
            </w:r>
          </w:p>
        </w:tc>
        <w:tc>
          <w:tcPr>
            <w:tcW w:w="219" w:type="pct"/>
            <w:vMerge w:val="restart"/>
            <w:tcBorders>
              <w:bottom w:val="single" w:sz="4" w:space="0" w:color="auto"/>
            </w:tcBorders>
            <w:vAlign w:val="center"/>
          </w:tcPr>
          <w:p w14:paraId="2A85DD01"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0.99</w:t>
            </w:r>
          </w:p>
        </w:tc>
        <w:tc>
          <w:tcPr>
            <w:tcW w:w="321" w:type="pct"/>
            <w:vMerge w:val="restart"/>
            <w:tcBorders>
              <w:bottom w:val="single" w:sz="4" w:space="0" w:color="auto"/>
            </w:tcBorders>
            <w:vAlign w:val="center"/>
          </w:tcPr>
          <w:p w14:paraId="6C7C45C1"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0.02</w:t>
            </w:r>
          </w:p>
        </w:tc>
        <w:tc>
          <w:tcPr>
            <w:tcW w:w="321" w:type="pct"/>
            <w:vMerge w:val="restart"/>
            <w:tcBorders>
              <w:bottom w:val="single" w:sz="4" w:space="0" w:color="auto"/>
            </w:tcBorders>
            <w:vAlign w:val="center"/>
          </w:tcPr>
          <w:p w14:paraId="768CE782"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0.08</w:t>
            </w:r>
          </w:p>
        </w:tc>
        <w:tc>
          <w:tcPr>
            <w:tcW w:w="321" w:type="pct"/>
            <w:vMerge/>
            <w:tcBorders>
              <w:bottom w:val="single" w:sz="4" w:space="0" w:color="auto"/>
            </w:tcBorders>
            <w:vAlign w:val="center"/>
          </w:tcPr>
          <w:p w14:paraId="169A63BC"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3BF0E05D"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r>
      <w:tr w:rsidR="002B6C8A" w:rsidRPr="00D77CC3" w14:paraId="55F32343" w14:textId="77777777" w:rsidTr="00193E83">
        <w:tc>
          <w:tcPr>
            <w:tcW w:w="363" w:type="pct"/>
            <w:vMerge/>
            <w:tcBorders>
              <w:bottom w:val="single" w:sz="4" w:space="0" w:color="auto"/>
            </w:tcBorders>
            <w:vAlign w:val="center"/>
          </w:tcPr>
          <w:p w14:paraId="736C4E56"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574" w:type="pct"/>
            <w:vMerge/>
            <w:tcBorders>
              <w:bottom w:val="single" w:sz="4" w:space="0" w:color="auto"/>
            </w:tcBorders>
            <w:vAlign w:val="center"/>
          </w:tcPr>
          <w:p w14:paraId="1D06376D"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624" w:type="pct"/>
            <w:vAlign w:val="center"/>
          </w:tcPr>
          <w:p w14:paraId="1288FF95" w14:textId="2726B204" w:rsidR="0049057E" w:rsidRPr="00D77CC3" w:rsidRDefault="00803E06"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1</w:t>
            </w:r>
          </w:p>
        </w:tc>
        <w:tc>
          <w:tcPr>
            <w:tcW w:w="424" w:type="pct"/>
            <w:vAlign w:val="center"/>
          </w:tcPr>
          <w:p w14:paraId="2CC1A656"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91.25</w:t>
            </w:r>
          </w:p>
        </w:tc>
        <w:tc>
          <w:tcPr>
            <w:tcW w:w="278" w:type="pct"/>
            <w:vAlign w:val="center"/>
          </w:tcPr>
          <w:p w14:paraId="1C16F55B"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9.54</w:t>
            </w:r>
          </w:p>
        </w:tc>
        <w:tc>
          <w:tcPr>
            <w:tcW w:w="471" w:type="pct"/>
            <w:vMerge/>
            <w:tcBorders>
              <w:bottom w:val="single" w:sz="4" w:space="0" w:color="auto"/>
            </w:tcBorders>
            <w:vAlign w:val="center"/>
          </w:tcPr>
          <w:p w14:paraId="37CF5BCE"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762" w:type="pct"/>
            <w:vMerge/>
            <w:tcBorders>
              <w:bottom w:val="single" w:sz="4" w:space="0" w:color="auto"/>
            </w:tcBorders>
            <w:vAlign w:val="center"/>
          </w:tcPr>
          <w:p w14:paraId="2901CD12"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219" w:type="pct"/>
            <w:vMerge/>
            <w:tcBorders>
              <w:bottom w:val="single" w:sz="4" w:space="0" w:color="auto"/>
            </w:tcBorders>
            <w:vAlign w:val="center"/>
          </w:tcPr>
          <w:p w14:paraId="45250035"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3785D4D6"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2442D895"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337B8081"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23FDAD6E"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r>
      <w:tr w:rsidR="002B6C8A" w:rsidRPr="00D77CC3" w14:paraId="508A22FE" w14:textId="77777777" w:rsidTr="000713F5">
        <w:tc>
          <w:tcPr>
            <w:tcW w:w="363" w:type="pct"/>
            <w:vMerge/>
            <w:tcBorders>
              <w:bottom w:val="single" w:sz="4" w:space="0" w:color="auto"/>
            </w:tcBorders>
            <w:vAlign w:val="center"/>
          </w:tcPr>
          <w:p w14:paraId="6B9C940F"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574" w:type="pct"/>
            <w:vMerge/>
            <w:tcBorders>
              <w:bottom w:val="single" w:sz="4" w:space="0" w:color="auto"/>
            </w:tcBorders>
            <w:vAlign w:val="center"/>
          </w:tcPr>
          <w:p w14:paraId="70E8F1AB"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624" w:type="pct"/>
            <w:tcBorders>
              <w:bottom w:val="single" w:sz="4" w:space="0" w:color="auto"/>
            </w:tcBorders>
            <w:vAlign w:val="center"/>
          </w:tcPr>
          <w:p w14:paraId="338C0E74" w14:textId="06692B01" w:rsidR="0049057E" w:rsidRPr="00D77CC3" w:rsidRDefault="00803E06"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2</w:t>
            </w:r>
          </w:p>
        </w:tc>
        <w:tc>
          <w:tcPr>
            <w:tcW w:w="424" w:type="pct"/>
            <w:tcBorders>
              <w:bottom w:val="single" w:sz="4" w:space="0" w:color="auto"/>
            </w:tcBorders>
            <w:vAlign w:val="center"/>
          </w:tcPr>
          <w:p w14:paraId="1F13502F"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98.36</w:t>
            </w:r>
          </w:p>
        </w:tc>
        <w:tc>
          <w:tcPr>
            <w:tcW w:w="278" w:type="pct"/>
            <w:tcBorders>
              <w:bottom w:val="single" w:sz="4" w:space="0" w:color="auto"/>
            </w:tcBorders>
            <w:vAlign w:val="center"/>
          </w:tcPr>
          <w:p w14:paraId="42F7DEF6"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4.23</w:t>
            </w:r>
          </w:p>
        </w:tc>
        <w:tc>
          <w:tcPr>
            <w:tcW w:w="471" w:type="pct"/>
            <w:vMerge/>
            <w:tcBorders>
              <w:bottom w:val="single" w:sz="4" w:space="0" w:color="auto"/>
            </w:tcBorders>
            <w:vAlign w:val="center"/>
          </w:tcPr>
          <w:p w14:paraId="3A314C93"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762" w:type="pct"/>
            <w:vMerge/>
            <w:tcBorders>
              <w:bottom w:val="single" w:sz="4" w:space="0" w:color="auto"/>
            </w:tcBorders>
            <w:vAlign w:val="center"/>
          </w:tcPr>
          <w:p w14:paraId="105368A4"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219" w:type="pct"/>
            <w:vMerge/>
            <w:tcBorders>
              <w:bottom w:val="single" w:sz="4" w:space="0" w:color="auto"/>
            </w:tcBorders>
            <w:vAlign w:val="center"/>
          </w:tcPr>
          <w:p w14:paraId="6AE208C2"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7C76E89E"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78C6F632"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03DFE5A9"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3F7A43DC"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r>
      <w:tr w:rsidR="002B6C8A" w:rsidRPr="00D77CC3" w14:paraId="6DE9F496" w14:textId="77777777" w:rsidTr="000713F5">
        <w:tc>
          <w:tcPr>
            <w:tcW w:w="363" w:type="pct"/>
            <w:vMerge w:val="restart"/>
            <w:tcBorders>
              <w:top w:val="single" w:sz="4" w:space="0" w:color="auto"/>
              <w:bottom w:val="single" w:sz="4" w:space="0" w:color="auto"/>
            </w:tcBorders>
            <w:vAlign w:val="center"/>
          </w:tcPr>
          <w:p w14:paraId="5E6D3C78" w14:textId="0102189C" w:rsidR="0049057E" w:rsidRPr="00D77CC3" w:rsidRDefault="000713F5" w:rsidP="00DD1718">
            <w:pPr>
              <w:autoSpaceDE w:val="0"/>
              <w:autoSpaceDN w:val="0"/>
              <w:adjustRightInd w:val="0"/>
              <w:jc w:val="center"/>
              <w:rPr>
                <w:rFonts w:asciiTheme="majorBidi" w:hAnsiTheme="majorBidi" w:cstheme="majorBidi"/>
                <w:sz w:val="20"/>
                <w:szCs w:val="20"/>
              </w:rPr>
            </w:pPr>
            <w:proofErr w:type="spellStart"/>
            <w:r w:rsidRPr="00D77CC3">
              <w:rPr>
                <w:rFonts w:asciiTheme="majorBidi" w:hAnsiTheme="majorBidi" w:cstheme="majorBidi"/>
                <w:sz w:val="20"/>
                <w:szCs w:val="20"/>
              </w:rPr>
              <w:t>Thiobencarb</w:t>
            </w:r>
            <w:proofErr w:type="spellEnd"/>
          </w:p>
        </w:tc>
        <w:tc>
          <w:tcPr>
            <w:tcW w:w="574" w:type="pct"/>
            <w:vMerge w:val="restart"/>
            <w:tcBorders>
              <w:top w:val="single" w:sz="4" w:space="0" w:color="auto"/>
            </w:tcBorders>
            <w:vAlign w:val="center"/>
          </w:tcPr>
          <w:p w14:paraId="1FB5AB67"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Soil (20% v</w:t>
            </w:r>
            <w:r w:rsidRPr="00D77CC3">
              <w:rPr>
                <w:rFonts w:asciiTheme="majorBidi" w:hAnsiTheme="majorBidi" w:cstheme="majorBidi"/>
                <w:i/>
                <w:iCs/>
                <w:sz w:val="20"/>
                <w:szCs w:val="20"/>
              </w:rPr>
              <w:t>/w</w:t>
            </w:r>
            <w:r w:rsidRPr="00D77CC3">
              <w:rPr>
                <w:rFonts w:asciiTheme="majorBidi" w:hAnsiTheme="majorBidi" w:cstheme="majorBidi"/>
                <w:sz w:val="20"/>
                <w:szCs w:val="20"/>
              </w:rPr>
              <w:t xml:space="preserve"> moisture)</w:t>
            </w:r>
          </w:p>
        </w:tc>
        <w:tc>
          <w:tcPr>
            <w:tcW w:w="624" w:type="pct"/>
            <w:tcBorders>
              <w:top w:val="single" w:sz="4" w:space="0" w:color="auto"/>
            </w:tcBorders>
            <w:vAlign w:val="center"/>
          </w:tcPr>
          <w:p w14:paraId="177D3FCC"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0.2</w:t>
            </w:r>
          </w:p>
        </w:tc>
        <w:tc>
          <w:tcPr>
            <w:tcW w:w="424" w:type="pct"/>
            <w:tcBorders>
              <w:top w:val="single" w:sz="4" w:space="0" w:color="auto"/>
            </w:tcBorders>
            <w:vAlign w:val="center"/>
          </w:tcPr>
          <w:p w14:paraId="3B05437C"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91.42</w:t>
            </w:r>
          </w:p>
        </w:tc>
        <w:tc>
          <w:tcPr>
            <w:tcW w:w="278" w:type="pct"/>
            <w:tcBorders>
              <w:top w:val="single" w:sz="4" w:space="0" w:color="auto"/>
            </w:tcBorders>
            <w:vAlign w:val="center"/>
          </w:tcPr>
          <w:p w14:paraId="53FAC5BC"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2.41</w:t>
            </w:r>
          </w:p>
        </w:tc>
        <w:tc>
          <w:tcPr>
            <w:tcW w:w="471" w:type="pct"/>
            <w:vMerge w:val="restart"/>
            <w:tcBorders>
              <w:top w:val="single" w:sz="4" w:space="0" w:color="auto"/>
            </w:tcBorders>
            <w:vAlign w:val="center"/>
          </w:tcPr>
          <w:p w14:paraId="5680A765"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0.14 – 1.40</w:t>
            </w:r>
          </w:p>
        </w:tc>
        <w:tc>
          <w:tcPr>
            <w:tcW w:w="762" w:type="pct"/>
            <w:vMerge w:val="restart"/>
            <w:tcBorders>
              <w:top w:val="single" w:sz="4" w:space="0" w:color="auto"/>
            </w:tcBorders>
            <w:vAlign w:val="center"/>
          </w:tcPr>
          <w:p w14:paraId="20A2AF53"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 xml:space="preserve">Y = </w:t>
            </w:r>
            <w:r w:rsidRPr="00D77CC3">
              <w:rPr>
                <w:rFonts w:asciiTheme="majorBidi" w:eastAsia="Times New Roman" w:hAnsiTheme="majorBidi" w:cstheme="majorBidi"/>
                <w:sz w:val="20"/>
                <w:szCs w:val="20"/>
              </w:rPr>
              <w:t>89526X+ 10650</w:t>
            </w:r>
          </w:p>
        </w:tc>
        <w:tc>
          <w:tcPr>
            <w:tcW w:w="219" w:type="pct"/>
            <w:vMerge w:val="restart"/>
            <w:tcBorders>
              <w:top w:val="single" w:sz="4" w:space="0" w:color="auto"/>
            </w:tcBorders>
            <w:vAlign w:val="center"/>
          </w:tcPr>
          <w:p w14:paraId="1C2CD0A1"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0.96</w:t>
            </w:r>
          </w:p>
        </w:tc>
        <w:tc>
          <w:tcPr>
            <w:tcW w:w="321" w:type="pct"/>
            <w:vMerge w:val="restart"/>
            <w:tcBorders>
              <w:top w:val="single" w:sz="4" w:space="0" w:color="auto"/>
            </w:tcBorders>
            <w:vAlign w:val="center"/>
          </w:tcPr>
          <w:p w14:paraId="7E4C8348"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0.04</w:t>
            </w:r>
          </w:p>
        </w:tc>
        <w:tc>
          <w:tcPr>
            <w:tcW w:w="321" w:type="pct"/>
            <w:vMerge w:val="restart"/>
            <w:tcBorders>
              <w:top w:val="single" w:sz="4" w:space="0" w:color="auto"/>
            </w:tcBorders>
            <w:vAlign w:val="center"/>
          </w:tcPr>
          <w:p w14:paraId="58555658"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0.14</w:t>
            </w:r>
          </w:p>
        </w:tc>
        <w:tc>
          <w:tcPr>
            <w:tcW w:w="321" w:type="pct"/>
            <w:vMerge w:val="restart"/>
            <w:tcBorders>
              <w:top w:val="single" w:sz="4" w:space="0" w:color="auto"/>
              <w:bottom w:val="single" w:sz="4" w:space="0" w:color="auto"/>
            </w:tcBorders>
            <w:vAlign w:val="center"/>
          </w:tcPr>
          <w:p w14:paraId="5CDE4B1A"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0.73</w:t>
            </w:r>
          </w:p>
        </w:tc>
        <w:tc>
          <w:tcPr>
            <w:tcW w:w="321" w:type="pct"/>
            <w:vMerge w:val="restart"/>
            <w:tcBorders>
              <w:top w:val="single" w:sz="4" w:space="0" w:color="auto"/>
              <w:bottom w:val="single" w:sz="4" w:space="0" w:color="auto"/>
            </w:tcBorders>
            <w:vAlign w:val="center"/>
          </w:tcPr>
          <w:p w14:paraId="56F41C2E"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2.44</w:t>
            </w:r>
          </w:p>
        </w:tc>
      </w:tr>
      <w:tr w:rsidR="002B6C8A" w:rsidRPr="00D77CC3" w14:paraId="03783771" w14:textId="77777777" w:rsidTr="000713F5">
        <w:tc>
          <w:tcPr>
            <w:tcW w:w="363" w:type="pct"/>
            <w:vMerge/>
            <w:tcBorders>
              <w:bottom w:val="single" w:sz="4" w:space="0" w:color="auto"/>
            </w:tcBorders>
            <w:vAlign w:val="center"/>
          </w:tcPr>
          <w:p w14:paraId="43592391"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574" w:type="pct"/>
            <w:vMerge/>
            <w:vAlign w:val="center"/>
          </w:tcPr>
          <w:p w14:paraId="4DB63BEE"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624" w:type="pct"/>
            <w:vAlign w:val="center"/>
          </w:tcPr>
          <w:p w14:paraId="6325F386"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1</w:t>
            </w:r>
          </w:p>
        </w:tc>
        <w:tc>
          <w:tcPr>
            <w:tcW w:w="424" w:type="pct"/>
            <w:vAlign w:val="center"/>
          </w:tcPr>
          <w:p w14:paraId="41FC4242"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85.54</w:t>
            </w:r>
          </w:p>
        </w:tc>
        <w:tc>
          <w:tcPr>
            <w:tcW w:w="278" w:type="pct"/>
            <w:vAlign w:val="center"/>
          </w:tcPr>
          <w:p w14:paraId="0586AB02"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1.75</w:t>
            </w:r>
          </w:p>
        </w:tc>
        <w:tc>
          <w:tcPr>
            <w:tcW w:w="471" w:type="pct"/>
            <w:vMerge/>
            <w:vAlign w:val="center"/>
          </w:tcPr>
          <w:p w14:paraId="1A5B14B7"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762" w:type="pct"/>
            <w:vMerge/>
            <w:vAlign w:val="center"/>
          </w:tcPr>
          <w:p w14:paraId="333671AB"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219" w:type="pct"/>
            <w:vMerge/>
            <w:vAlign w:val="center"/>
          </w:tcPr>
          <w:p w14:paraId="4AB38802"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vAlign w:val="center"/>
          </w:tcPr>
          <w:p w14:paraId="64759B3A"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vAlign w:val="center"/>
          </w:tcPr>
          <w:p w14:paraId="0ED0EC7F"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000D713F"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1EBE3EB4"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r>
      <w:tr w:rsidR="002B6C8A" w:rsidRPr="00D77CC3" w14:paraId="703F8132" w14:textId="77777777" w:rsidTr="000713F5">
        <w:tc>
          <w:tcPr>
            <w:tcW w:w="363" w:type="pct"/>
            <w:vMerge/>
            <w:tcBorders>
              <w:bottom w:val="single" w:sz="4" w:space="0" w:color="auto"/>
            </w:tcBorders>
            <w:vAlign w:val="center"/>
          </w:tcPr>
          <w:p w14:paraId="35F3A612"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574" w:type="pct"/>
            <w:vMerge/>
            <w:vAlign w:val="center"/>
          </w:tcPr>
          <w:p w14:paraId="5F36C6F8"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624" w:type="pct"/>
            <w:vAlign w:val="center"/>
          </w:tcPr>
          <w:p w14:paraId="537C0E68"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2</w:t>
            </w:r>
          </w:p>
        </w:tc>
        <w:tc>
          <w:tcPr>
            <w:tcW w:w="424" w:type="pct"/>
            <w:vAlign w:val="center"/>
          </w:tcPr>
          <w:p w14:paraId="59417E5A"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89.47</w:t>
            </w:r>
          </w:p>
        </w:tc>
        <w:tc>
          <w:tcPr>
            <w:tcW w:w="278" w:type="pct"/>
            <w:vAlign w:val="center"/>
          </w:tcPr>
          <w:p w14:paraId="409922FA"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3.21</w:t>
            </w:r>
          </w:p>
        </w:tc>
        <w:tc>
          <w:tcPr>
            <w:tcW w:w="471" w:type="pct"/>
            <w:vMerge/>
            <w:vAlign w:val="center"/>
          </w:tcPr>
          <w:p w14:paraId="4DDFBA52"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762" w:type="pct"/>
            <w:vMerge/>
            <w:vAlign w:val="center"/>
          </w:tcPr>
          <w:p w14:paraId="1AFBAC0A"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219" w:type="pct"/>
            <w:vMerge/>
            <w:vAlign w:val="center"/>
          </w:tcPr>
          <w:p w14:paraId="4403C3B7"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vAlign w:val="center"/>
          </w:tcPr>
          <w:p w14:paraId="5F781347"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vAlign w:val="center"/>
          </w:tcPr>
          <w:p w14:paraId="1C8875CB"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3A1BAEE9"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5311E308"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r>
      <w:tr w:rsidR="002B6C8A" w:rsidRPr="00D77CC3" w14:paraId="47019595" w14:textId="77777777" w:rsidTr="000713F5">
        <w:tc>
          <w:tcPr>
            <w:tcW w:w="363" w:type="pct"/>
            <w:vMerge/>
            <w:tcBorders>
              <w:bottom w:val="single" w:sz="4" w:space="0" w:color="auto"/>
            </w:tcBorders>
            <w:vAlign w:val="center"/>
          </w:tcPr>
          <w:p w14:paraId="4F4C4C74"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574" w:type="pct"/>
            <w:vMerge w:val="restart"/>
            <w:vAlign w:val="center"/>
          </w:tcPr>
          <w:p w14:paraId="3D1DF08E"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 xml:space="preserve">Soil (100% </w:t>
            </w:r>
            <w:r w:rsidRPr="00D77CC3">
              <w:rPr>
                <w:rFonts w:asciiTheme="majorBidi" w:hAnsiTheme="majorBidi" w:cstheme="majorBidi"/>
                <w:i/>
                <w:iCs/>
                <w:sz w:val="20"/>
                <w:szCs w:val="20"/>
              </w:rPr>
              <w:t>v/w</w:t>
            </w:r>
            <w:r w:rsidRPr="00D77CC3">
              <w:rPr>
                <w:rFonts w:asciiTheme="majorBidi" w:hAnsiTheme="majorBidi" w:cstheme="majorBidi"/>
                <w:sz w:val="20"/>
                <w:szCs w:val="20"/>
              </w:rPr>
              <w:t xml:space="preserve"> moisture)</w:t>
            </w:r>
          </w:p>
        </w:tc>
        <w:tc>
          <w:tcPr>
            <w:tcW w:w="624" w:type="pct"/>
            <w:vAlign w:val="center"/>
          </w:tcPr>
          <w:p w14:paraId="40A25F70"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0.2</w:t>
            </w:r>
          </w:p>
        </w:tc>
        <w:tc>
          <w:tcPr>
            <w:tcW w:w="424" w:type="pct"/>
            <w:vAlign w:val="center"/>
          </w:tcPr>
          <w:p w14:paraId="30341C16"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115.42</w:t>
            </w:r>
          </w:p>
        </w:tc>
        <w:tc>
          <w:tcPr>
            <w:tcW w:w="278" w:type="pct"/>
            <w:vAlign w:val="center"/>
          </w:tcPr>
          <w:p w14:paraId="5A264E02"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2.75</w:t>
            </w:r>
          </w:p>
        </w:tc>
        <w:tc>
          <w:tcPr>
            <w:tcW w:w="471" w:type="pct"/>
            <w:vMerge w:val="restart"/>
            <w:vAlign w:val="center"/>
          </w:tcPr>
          <w:p w14:paraId="0A8B90A6"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0.11 – 1.1</w:t>
            </w:r>
          </w:p>
        </w:tc>
        <w:tc>
          <w:tcPr>
            <w:tcW w:w="762" w:type="pct"/>
            <w:vMerge w:val="restart"/>
            <w:vAlign w:val="center"/>
          </w:tcPr>
          <w:p w14:paraId="2738F5B1"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 xml:space="preserve">Y = </w:t>
            </w:r>
            <w:r w:rsidRPr="00D77CC3">
              <w:rPr>
                <w:rFonts w:asciiTheme="majorBidi" w:eastAsia="Times New Roman" w:hAnsiTheme="majorBidi" w:cstheme="majorBidi"/>
                <w:sz w:val="20"/>
                <w:szCs w:val="20"/>
              </w:rPr>
              <w:t>54911X+ 9402</w:t>
            </w:r>
          </w:p>
        </w:tc>
        <w:tc>
          <w:tcPr>
            <w:tcW w:w="219" w:type="pct"/>
            <w:vMerge w:val="restart"/>
            <w:vAlign w:val="center"/>
          </w:tcPr>
          <w:p w14:paraId="4F36426B"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0.90</w:t>
            </w:r>
          </w:p>
        </w:tc>
        <w:tc>
          <w:tcPr>
            <w:tcW w:w="321" w:type="pct"/>
            <w:vMerge w:val="restart"/>
            <w:vAlign w:val="center"/>
          </w:tcPr>
          <w:p w14:paraId="6F9EE8C5"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0.03</w:t>
            </w:r>
          </w:p>
        </w:tc>
        <w:tc>
          <w:tcPr>
            <w:tcW w:w="321" w:type="pct"/>
            <w:vMerge w:val="restart"/>
            <w:vAlign w:val="center"/>
          </w:tcPr>
          <w:p w14:paraId="3E54CEF8"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0.11</w:t>
            </w:r>
          </w:p>
        </w:tc>
        <w:tc>
          <w:tcPr>
            <w:tcW w:w="321" w:type="pct"/>
            <w:vMerge/>
            <w:tcBorders>
              <w:bottom w:val="single" w:sz="4" w:space="0" w:color="auto"/>
            </w:tcBorders>
            <w:vAlign w:val="center"/>
          </w:tcPr>
          <w:p w14:paraId="5694CE3E"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25B90BAC"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r>
      <w:tr w:rsidR="002B6C8A" w:rsidRPr="00D77CC3" w14:paraId="187391CE" w14:textId="77777777" w:rsidTr="000713F5">
        <w:tc>
          <w:tcPr>
            <w:tcW w:w="363" w:type="pct"/>
            <w:vMerge/>
            <w:tcBorders>
              <w:bottom w:val="single" w:sz="4" w:space="0" w:color="auto"/>
            </w:tcBorders>
            <w:vAlign w:val="center"/>
          </w:tcPr>
          <w:p w14:paraId="22D455A3"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574" w:type="pct"/>
            <w:vMerge/>
            <w:vAlign w:val="center"/>
          </w:tcPr>
          <w:p w14:paraId="46E62641"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624" w:type="pct"/>
            <w:vAlign w:val="center"/>
          </w:tcPr>
          <w:p w14:paraId="065675DE"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1</w:t>
            </w:r>
          </w:p>
        </w:tc>
        <w:tc>
          <w:tcPr>
            <w:tcW w:w="424" w:type="pct"/>
            <w:vAlign w:val="center"/>
          </w:tcPr>
          <w:p w14:paraId="3DF4687E"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106.25</w:t>
            </w:r>
          </w:p>
        </w:tc>
        <w:tc>
          <w:tcPr>
            <w:tcW w:w="278" w:type="pct"/>
            <w:vAlign w:val="center"/>
          </w:tcPr>
          <w:p w14:paraId="64596F01"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3.41</w:t>
            </w:r>
          </w:p>
        </w:tc>
        <w:tc>
          <w:tcPr>
            <w:tcW w:w="471" w:type="pct"/>
            <w:vMerge/>
            <w:vAlign w:val="center"/>
          </w:tcPr>
          <w:p w14:paraId="56047345"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762" w:type="pct"/>
            <w:vMerge/>
            <w:vAlign w:val="center"/>
          </w:tcPr>
          <w:p w14:paraId="03C70C37"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219" w:type="pct"/>
            <w:vMerge/>
            <w:vAlign w:val="center"/>
          </w:tcPr>
          <w:p w14:paraId="062C4DE9"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vAlign w:val="center"/>
          </w:tcPr>
          <w:p w14:paraId="6CB59266"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vAlign w:val="center"/>
          </w:tcPr>
          <w:p w14:paraId="0CBE3A16"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78C7082C"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06918A4E"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r>
      <w:tr w:rsidR="002B6C8A" w:rsidRPr="00D77CC3" w14:paraId="2C704A6C" w14:textId="77777777" w:rsidTr="000713F5">
        <w:tc>
          <w:tcPr>
            <w:tcW w:w="363" w:type="pct"/>
            <w:vMerge/>
            <w:tcBorders>
              <w:bottom w:val="single" w:sz="4" w:space="0" w:color="auto"/>
            </w:tcBorders>
            <w:vAlign w:val="center"/>
          </w:tcPr>
          <w:p w14:paraId="24AD398B"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574" w:type="pct"/>
            <w:vMerge/>
            <w:vAlign w:val="center"/>
          </w:tcPr>
          <w:p w14:paraId="24855BB2"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624" w:type="pct"/>
            <w:vAlign w:val="center"/>
          </w:tcPr>
          <w:p w14:paraId="2B1B791B"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2</w:t>
            </w:r>
          </w:p>
        </w:tc>
        <w:tc>
          <w:tcPr>
            <w:tcW w:w="424" w:type="pct"/>
            <w:vAlign w:val="center"/>
          </w:tcPr>
          <w:p w14:paraId="5801D88C"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112.08</w:t>
            </w:r>
          </w:p>
        </w:tc>
        <w:tc>
          <w:tcPr>
            <w:tcW w:w="278" w:type="pct"/>
            <w:vAlign w:val="center"/>
          </w:tcPr>
          <w:p w14:paraId="59DD6799"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1.45</w:t>
            </w:r>
          </w:p>
        </w:tc>
        <w:tc>
          <w:tcPr>
            <w:tcW w:w="471" w:type="pct"/>
            <w:vMerge/>
            <w:vAlign w:val="center"/>
          </w:tcPr>
          <w:p w14:paraId="1DDC3246"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762" w:type="pct"/>
            <w:vMerge/>
            <w:vAlign w:val="center"/>
          </w:tcPr>
          <w:p w14:paraId="23816B2B"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219" w:type="pct"/>
            <w:vMerge/>
            <w:vAlign w:val="center"/>
          </w:tcPr>
          <w:p w14:paraId="36F90BE4"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vAlign w:val="center"/>
          </w:tcPr>
          <w:p w14:paraId="0B49F74F"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vAlign w:val="center"/>
          </w:tcPr>
          <w:p w14:paraId="2FA13E22"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57D96D2D"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4B3E347C"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r>
      <w:tr w:rsidR="002B6C8A" w:rsidRPr="00D77CC3" w14:paraId="54E384AB" w14:textId="77777777" w:rsidTr="000713F5">
        <w:tc>
          <w:tcPr>
            <w:tcW w:w="363" w:type="pct"/>
            <w:vMerge/>
            <w:tcBorders>
              <w:bottom w:val="single" w:sz="4" w:space="0" w:color="auto"/>
            </w:tcBorders>
            <w:vAlign w:val="center"/>
          </w:tcPr>
          <w:p w14:paraId="6AE3CEC0"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574" w:type="pct"/>
            <w:vMerge w:val="restart"/>
            <w:tcBorders>
              <w:bottom w:val="single" w:sz="4" w:space="0" w:color="auto"/>
            </w:tcBorders>
            <w:vAlign w:val="center"/>
          </w:tcPr>
          <w:p w14:paraId="407F7A76"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MSM culture</w:t>
            </w:r>
          </w:p>
        </w:tc>
        <w:tc>
          <w:tcPr>
            <w:tcW w:w="624" w:type="pct"/>
            <w:vAlign w:val="center"/>
          </w:tcPr>
          <w:p w14:paraId="7589CB1E"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0.2</w:t>
            </w:r>
          </w:p>
        </w:tc>
        <w:tc>
          <w:tcPr>
            <w:tcW w:w="424" w:type="pct"/>
            <w:vAlign w:val="center"/>
          </w:tcPr>
          <w:p w14:paraId="42423E53"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98.78</w:t>
            </w:r>
          </w:p>
        </w:tc>
        <w:tc>
          <w:tcPr>
            <w:tcW w:w="278" w:type="pct"/>
            <w:vAlign w:val="center"/>
          </w:tcPr>
          <w:p w14:paraId="025DDCE2"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4.31</w:t>
            </w:r>
          </w:p>
        </w:tc>
        <w:tc>
          <w:tcPr>
            <w:tcW w:w="471" w:type="pct"/>
            <w:vMerge w:val="restart"/>
            <w:tcBorders>
              <w:bottom w:val="single" w:sz="4" w:space="0" w:color="auto"/>
            </w:tcBorders>
            <w:vAlign w:val="center"/>
          </w:tcPr>
          <w:p w14:paraId="65EF7EB3"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0.05 - 0.5</w:t>
            </w:r>
          </w:p>
        </w:tc>
        <w:tc>
          <w:tcPr>
            <w:tcW w:w="762" w:type="pct"/>
            <w:vMerge w:val="restart"/>
            <w:tcBorders>
              <w:bottom w:val="single" w:sz="4" w:space="0" w:color="auto"/>
            </w:tcBorders>
            <w:vAlign w:val="center"/>
          </w:tcPr>
          <w:p w14:paraId="2FDC8680"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 xml:space="preserve">Y = </w:t>
            </w:r>
            <w:r w:rsidRPr="00D77CC3">
              <w:rPr>
                <w:rFonts w:asciiTheme="majorBidi" w:eastAsia="Times New Roman" w:hAnsiTheme="majorBidi" w:cstheme="majorBidi"/>
                <w:sz w:val="20"/>
                <w:szCs w:val="20"/>
              </w:rPr>
              <w:t>89462X+ 7157</w:t>
            </w:r>
          </w:p>
        </w:tc>
        <w:tc>
          <w:tcPr>
            <w:tcW w:w="219" w:type="pct"/>
            <w:vMerge w:val="restart"/>
            <w:tcBorders>
              <w:bottom w:val="single" w:sz="4" w:space="0" w:color="auto"/>
            </w:tcBorders>
            <w:vAlign w:val="center"/>
          </w:tcPr>
          <w:p w14:paraId="3A20B571"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0.93</w:t>
            </w:r>
          </w:p>
        </w:tc>
        <w:tc>
          <w:tcPr>
            <w:tcW w:w="321" w:type="pct"/>
            <w:vMerge w:val="restart"/>
            <w:tcBorders>
              <w:bottom w:val="single" w:sz="4" w:space="0" w:color="auto"/>
            </w:tcBorders>
            <w:vAlign w:val="center"/>
          </w:tcPr>
          <w:p w14:paraId="13DD7AD5"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0.01</w:t>
            </w:r>
          </w:p>
        </w:tc>
        <w:tc>
          <w:tcPr>
            <w:tcW w:w="321" w:type="pct"/>
            <w:vMerge w:val="restart"/>
            <w:tcBorders>
              <w:bottom w:val="single" w:sz="4" w:space="0" w:color="auto"/>
            </w:tcBorders>
            <w:vAlign w:val="center"/>
          </w:tcPr>
          <w:p w14:paraId="32BDFB7F"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0.05</w:t>
            </w:r>
          </w:p>
        </w:tc>
        <w:tc>
          <w:tcPr>
            <w:tcW w:w="321" w:type="pct"/>
            <w:vMerge/>
            <w:tcBorders>
              <w:bottom w:val="single" w:sz="4" w:space="0" w:color="auto"/>
            </w:tcBorders>
            <w:vAlign w:val="center"/>
          </w:tcPr>
          <w:p w14:paraId="3D6600DE"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0D3C144D"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r>
      <w:tr w:rsidR="002B6C8A" w:rsidRPr="00D77CC3" w14:paraId="69036B96" w14:textId="77777777" w:rsidTr="000713F5">
        <w:tc>
          <w:tcPr>
            <w:tcW w:w="363" w:type="pct"/>
            <w:vMerge/>
            <w:tcBorders>
              <w:bottom w:val="single" w:sz="4" w:space="0" w:color="auto"/>
            </w:tcBorders>
            <w:vAlign w:val="center"/>
          </w:tcPr>
          <w:p w14:paraId="376584E4"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574" w:type="pct"/>
            <w:vMerge/>
            <w:tcBorders>
              <w:bottom w:val="single" w:sz="4" w:space="0" w:color="auto"/>
            </w:tcBorders>
            <w:vAlign w:val="center"/>
          </w:tcPr>
          <w:p w14:paraId="4CA7E077"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624" w:type="pct"/>
            <w:vAlign w:val="center"/>
          </w:tcPr>
          <w:p w14:paraId="5F5B1390"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1</w:t>
            </w:r>
          </w:p>
        </w:tc>
        <w:tc>
          <w:tcPr>
            <w:tcW w:w="424" w:type="pct"/>
            <w:vAlign w:val="center"/>
          </w:tcPr>
          <w:p w14:paraId="440A6F74"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97.65</w:t>
            </w:r>
          </w:p>
        </w:tc>
        <w:tc>
          <w:tcPr>
            <w:tcW w:w="278" w:type="pct"/>
            <w:vAlign w:val="center"/>
          </w:tcPr>
          <w:p w14:paraId="5F627D72"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5.24</w:t>
            </w:r>
          </w:p>
        </w:tc>
        <w:tc>
          <w:tcPr>
            <w:tcW w:w="471" w:type="pct"/>
            <w:vMerge/>
            <w:tcBorders>
              <w:bottom w:val="single" w:sz="4" w:space="0" w:color="auto"/>
            </w:tcBorders>
            <w:vAlign w:val="center"/>
          </w:tcPr>
          <w:p w14:paraId="6073631E"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762" w:type="pct"/>
            <w:vMerge/>
            <w:tcBorders>
              <w:bottom w:val="single" w:sz="4" w:space="0" w:color="auto"/>
            </w:tcBorders>
            <w:vAlign w:val="center"/>
          </w:tcPr>
          <w:p w14:paraId="45AE5488"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219" w:type="pct"/>
            <w:vMerge/>
            <w:tcBorders>
              <w:bottom w:val="single" w:sz="4" w:space="0" w:color="auto"/>
            </w:tcBorders>
            <w:vAlign w:val="center"/>
          </w:tcPr>
          <w:p w14:paraId="4BEDCF0E"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7D2D2A44"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48BB7F45"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5C0E4A9D"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2B514CFE"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r>
      <w:tr w:rsidR="002B6C8A" w:rsidRPr="00D77CC3" w14:paraId="0D414371" w14:textId="77777777" w:rsidTr="000713F5">
        <w:tc>
          <w:tcPr>
            <w:tcW w:w="363" w:type="pct"/>
            <w:vMerge/>
            <w:tcBorders>
              <w:bottom w:val="single" w:sz="4" w:space="0" w:color="auto"/>
            </w:tcBorders>
            <w:vAlign w:val="center"/>
          </w:tcPr>
          <w:p w14:paraId="434345FD"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574" w:type="pct"/>
            <w:vMerge/>
            <w:tcBorders>
              <w:bottom w:val="single" w:sz="4" w:space="0" w:color="auto"/>
            </w:tcBorders>
            <w:vAlign w:val="center"/>
          </w:tcPr>
          <w:p w14:paraId="06E0D55A"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624" w:type="pct"/>
            <w:tcBorders>
              <w:bottom w:val="single" w:sz="4" w:space="0" w:color="auto"/>
            </w:tcBorders>
            <w:vAlign w:val="center"/>
          </w:tcPr>
          <w:p w14:paraId="7A659A62"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2</w:t>
            </w:r>
          </w:p>
        </w:tc>
        <w:tc>
          <w:tcPr>
            <w:tcW w:w="424" w:type="pct"/>
            <w:tcBorders>
              <w:bottom w:val="single" w:sz="4" w:space="0" w:color="auto"/>
            </w:tcBorders>
            <w:vAlign w:val="center"/>
          </w:tcPr>
          <w:p w14:paraId="26E0A6C0"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92.25</w:t>
            </w:r>
          </w:p>
        </w:tc>
        <w:tc>
          <w:tcPr>
            <w:tcW w:w="278" w:type="pct"/>
            <w:tcBorders>
              <w:bottom w:val="single" w:sz="4" w:space="0" w:color="auto"/>
            </w:tcBorders>
            <w:vAlign w:val="center"/>
          </w:tcPr>
          <w:p w14:paraId="1369E50D" w14:textId="77777777" w:rsidR="0049057E" w:rsidRPr="00D77CC3" w:rsidRDefault="0049057E" w:rsidP="00DD1718">
            <w:pPr>
              <w:autoSpaceDE w:val="0"/>
              <w:autoSpaceDN w:val="0"/>
              <w:adjustRightInd w:val="0"/>
              <w:jc w:val="center"/>
              <w:rPr>
                <w:rFonts w:asciiTheme="majorBidi" w:hAnsiTheme="majorBidi" w:cstheme="majorBidi"/>
                <w:sz w:val="20"/>
                <w:szCs w:val="20"/>
              </w:rPr>
            </w:pPr>
            <w:r w:rsidRPr="00D77CC3">
              <w:rPr>
                <w:rFonts w:asciiTheme="majorBidi" w:hAnsiTheme="majorBidi" w:cstheme="majorBidi"/>
                <w:sz w:val="20"/>
                <w:szCs w:val="20"/>
              </w:rPr>
              <w:t>8.78</w:t>
            </w:r>
          </w:p>
        </w:tc>
        <w:tc>
          <w:tcPr>
            <w:tcW w:w="471" w:type="pct"/>
            <w:vMerge/>
            <w:tcBorders>
              <w:bottom w:val="single" w:sz="4" w:space="0" w:color="auto"/>
            </w:tcBorders>
            <w:vAlign w:val="center"/>
          </w:tcPr>
          <w:p w14:paraId="6084DA45"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762" w:type="pct"/>
            <w:vMerge/>
            <w:tcBorders>
              <w:bottom w:val="single" w:sz="4" w:space="0" w:color="auto"/>
            </w:tcBorders>
            <w:vAlign w:val="center"/>
          </w:tcPr>
          <w:p w14:paraId="63B66BE5"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219" w:type="pct"/>
            <w:vMerge/>
            <w:tcBorders>
              <w:bottom w:val="single" w:sz="4" w:space="0" w:color="auto"/>
            </w:tcBorders>
            <w:vAlign w:val="center"/>
          </w:tcPr>
          <w:p w14:paraId="6856206F"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4B271FE9"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37000277"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166B5A63"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c>
          <w:tcPr>
            <w:tcW w:w="321" w:type="pct"/>
            <w:vMerge/>
            <w:tcBorders>
              <w:bottom w:val="single" w:sz="4" w:space="0" w:color="auto"/>
            </w:tcBorders>
            <w:vAlign w:val="center"/>
          </w:tcPr>
          <w:p w14:paraId="2F77428F" w14:textId="77777777" w:rsidR="0049057E" w:rsidRPr="00D77CC3" w:rsidRDefault="0049057E" w:rsidP="00DD1718">
            <w:pPr>
              <w:autoSpaceDE w:val="0"/>
              <w:autoSpaceDN w:val="0"/>
              <w:adjustRightInd w:val="0"/>
              <w:jc w:val="center"/>
              <w:rPr>
                <w:rFonts w:asciiTheme="majorBidi" w:hAnsiTheme="majorBidi" w:cstheme="majorBidi"/>
                <w:sz w:val="20"/>
                <w:szCs w:val="20"/>
              </w:rPr>
            </w:pPr>
          </w:p>
        </w:tc>
      </w:tr>
    </w:tbl>
    <w:p w14:paraId="1BC4F136" w14:textId="2DCA1207" w:rsidR="0049057E" w:rsidRPr="00D77CC3" w:rsidRDefault="0049057E" w:rsidP="00DD1718">
      <w:pPr>
        <w:autoSpaceDE w:val="0"/>
        <w:autoSpaceDN w:val="0"/>
        <w:adjustRightInd w:val="0"/>
        <w:spacing w:line="240" w:lineRule="auto"/>
        <w:jc w:val="both"/>
        <w:rPr>
          <w:rFonts w:asciiTheme="majorBidi" w:hAnsiTheme="majorBidi" w:cstheme="majorBidi"/>
          <w:sz w:val="18"/>
          <w:szCs w:val="18"/>
        </w:rPr>
        <w:sectPr w:rsidR="0049057E" w:rsidRPr="00D77CC3" w:rsidSect="00D77CC3">
          <w:pgSz w:w="15840" w:h="12240" w:orient="landscape"/>
          <w:pgMar w:top="1440" w:right="1440" w:bottom="1440" w:left="1440" w:header="720" w:footer="720" w:gutter="0"/>
          <w:cols w:space="720"/>
          <w:docGrid w:linePitch="360"/>
        </w:sectPr>
      </w:pPr>
      <w:r w:rsidRPr="00D77CC3">
        <w:rPr>
          <w:rFonts w:asciiTheme="majorBidi" w:hAnsiTheme="majorBidi" w:cstheme="majorBidi"/>
          <w:b/>
          <w:bCs/>
          <w:sz w:val="18"/>
          <w:szCs w:val="18"/>
        </w:rPr>
        <w:t>RSD</w:t>
      </w:r>
      <w:r w:rsidRPr="00D77CC3">
        <w:rPr>
          <w:rFonts w:asciiTheme="majorBidi" w:hAnsiTheme="majorBidi" w:cstheme="majorBidi"/>
          <w:sz w:val="18"/>
          <w:szCs w:val="18"/>
        </w:rPr>
        <w:t xml:space="preserve">: relative standard deviation of triplicates; </w:t>
      </w:r>
      <w:r w:rsidRPr="00D77CC3">
        <w:rPr>
          <w:rFonts w:asciiTheme="majorBidi" w:hAnsiTheme="majorBidi" w:cstheme="majorBidi"/>
          <w:b/>
          <w:bCs/>
          <w:sz w:val="18"/>
          <w:szCs w:val="18"/>
        </w:rPr>
        <w:t>IDL</w:t>
      </w:r>
      <w:r w:rsidRPr="00D77CC3">
        <w:rPr>
          <w:rFonts w:asciiTheme="majorBidi" w:hAnsiTheme="majorBidi" w:cstheme="majorBidi"/>
          <w:sz w:val="18"/>
          <w:szCs w:val="18"/>
        </w:rPr>
        <w:t xml:space="preserve">: instrumental detection limit; </w:t>
      </w:r>
      <w:r w:rsidRPr="00D77CC3">
        <w:rPr>
          <w:rFonts w:asciiTheme="majorBidi" w:hAnsiTheme="majorBidi" w:cstheme="majorBidi"/>
          <w:b/>
          <w:bCs/>
          <w:sz w:val="18"/>
          <w:szCs w:val="18"/>
        </w:rPr>
        <w:t>IQL</w:t>
      </w:r>
      <w:r w:rsidRPr="00D77CC3">
        <w:rPr>
          <w:rFonts w:asciiTheme="majorBidi" w:hAnsiTheme="majorBidi" w:cstheme="majorBidi"/>
          <w:sz w:val="18"/>
          <w:szCs w:val="18"/>
        </w:rPr>
        <w:t xml:space="preserve">: instrumental quantification limit; </w:t>
      </w:r>
      <w:r w:rsidRPr="00D77CC3">
        <w:rPr>
          <w:rFonts w:asciiTheme="majorBidi" w:hAnsiTheme="majorBidi" w:cstheme="majorBidi"/>
          <w:b/>
          <w:bCs/>
          <w:sz w:val="18"/>
          <w:szCs w:val="18"/>
        </w:rPr>
        <w:t>EMDL</w:t>
      </w:r>
      <w:r w:rsidRPr="00D77CC3">
        <w:rPr>
          <w:rFonts w:asciiTheme="majorBidi" w:hAnsiTheme="majorBidi" w:cstheme="majorBidi"/>
          <w:sz w:val="18"/>
          <w:szCs w:val="18"/>
        </w:rPr>
        <w:t xml:space="preserve">: estimated method detection limit; </w:t>
      </w:r>
      <w:r w:rsidRPr="00D77CC3">
        <w:rPr>
          <w:rFonts w:asciiTheme="majorBidi" w:hAnsiTheme="majorBidi" w:cstheme="majorBidi"/>
          <w:b/>
          <w:bCs/>
          <w:sz w:val="18"/>
          <w:szCs w:val="18"/>
        </w:rPr>
        <w:t>EMQL</w:t>
      </w:r>
      <w:r w:rsidRPr="00D77CC3">
        <w:rPr>
          <w:rFonts w:asciiTheme="majorBidi" w:hAnsiTheme="majorBidi" w:cstheme="majorBidi"/>
          <w:sz w:val="18"/>
          <w:szCs w:val="18"/>
        </w:rPr>
        <w:t xml:space="preserve">: estimated method quantification </w:t>
      </w:r>
      <w:r w:rsidR="0002020E" w:rsidRPr="00D77CC3">
        <w:rPr>
          <w:rFonts w:asciiTheme="majorBidi" w:hAnsiTheme="majorBidi" w:cstheme="majorBidi"/>
          <w:sz w:val="18"/>
          <w:szCs w:val="18"/>
        </w:rPr>
        <w:t>limit</w:t>
      </w:r>
    </w:p>
    <w:p w14:paraId="6EC92E95" w14:textId="1E6013DF" w:rsidR="0000045B" w:rsidRPr="00D77CC3" w:rsidRDefault="0039784F" w:rsidP="00DD1718">
      <w:pPr>
        <w:spacing w:line="240" w:lineRule="auto"/>
        <w:rPr>
          <w:rFonts w:asciiTheme="majorBidi" w:hAnsiTheme="majorBidi" w:cstheme="majorBidi"/>
          <w:b/>
          <w:bCs/>
          <w:sz w:val="24"/>
          <w:szCs w:val="24"/>
        </w:rPr>
      </w:pPr>
      <w:r w:rsidRPr="00D77CC3">
        <w:rPr>
          <w:rFonts w:asciiTheme="majorBidi" w:hAnsiTheme="majorBidi" w:cstheme="majorBidi"/>
          <w:b/>
          <w:bCs/>
          <w:sz w:val="24"/>
          <w:szCs w:val="24"/>
        </w:rPr>
        <w:lastRenderedPageBreak/>
        <w:t xml:space="preserve">Section </w:t>
      </w:r>
      <w:r w:rsidR="0049057E" w:rsidRPr="00D77CC3">
        <w:rPr>
          <w:rFonts w:asciiTheme="majorBidi" w:hAnsiTheme="majorBidi" w:cstheme="majorBidi"/>
          <w:b/>
          <w:bCs/>
          <w:sz w:val="24"/>
          <w:szCs w:val="24"/>
        </w:rPr>
        <w:t>F</w:t>
      </w:r>
      <w:r w:rsidR="0000045B" w:rsidRPr="00D77CC3">
        <w:rPr>
          <w:rFonts w:asciiTheme="majorBidi" w:hAnsiTheme="majorBidi" w:cstheme="majorBidi"/>
          <w:b/>
          <w:bCs/>
          <w:sz w:val="24"/>
          <w:szCs w:val="24"/>
        </w:rPr>
        <w:t>. Biochemical and molecular properties of the selected isolates</w:t>
      </w:r>
    </w:p>
    <w:p w14:paraId="4EE97423" w14:textId="2D102D6B" w:rsidR="0000045B" w:rsidRPr="00D77CC3" w:rsidRDefault="0039784F" w:rsidP="00DD1718">
      <w:pPr>
        <w:spacing w:after="0" w:line="240" w:lineRule="auto"/>
        <w:rPr>
          <w:rFonts w:asciiTheme="majorBidi" w:hAnsiTheme="majorBidi" w:cstheme="majorBidi"/>
          <w:sz w:val="20"/>
          <w:szCs w:val="20"/>
        </w:rPr>
      </w:pPr>
      <w:r w:rsidRPr="00D77CC3">
        <w:rPr>
          <w:rFonts w:asciiTheme="majorBidi" w:hAnsiTheme="majorBidi" w:cstheme="majorBidi"/>
          <w:sz w:val="24"/>
          <w:szCs w:val="24"/>
        </w:rPr>
        <w:t xml:space="preserve">Supplementary </w:t>
      </w:r>
      <w:r w:rsidR="0000045B" w:rsidRPr="00D77CC3">
        <w:rPr>
          <w:rFonts w:asciiTheme="majorBidi" w:hAnsiTheme="majorBidi" w:cstheme="majorBidi"/>
          <w:sz w:val="24"/>
          <w:szCs w:val="24"/>
        </w:rPr>
        <w:t xml:space="preserve">Table </w:t>
      </w:r>
      <w:r w:rsidR="004D3D66" w:rsidRPr="00D77CC3">
        <w:rPr>
          <w:rFonts w:asciiTheme="majorBidi" w:hAnsiTheme="majorBidi" w:cstheme="majorBidi"/>
          <w:sz w:val="24"/>
          <w:szCs w:val="24"/>
        </w:rPr>
        <w:t>8</w:t>
      </w:r>
      <w:r w:rsidR="0000045B" w:rsidRPr="00D77CC3">
        <w:rPr>
          <w:rFonts w:asciiTheme="majorBidi" w:hAnsiTheme="majorBidi" w:cstheme="majorBidi"/>
          <w:sz w:val="24"/>
          <w:szCs w:val="24"/>
        </w:rPr>
        <w:t xml:space="preserve"> Biochemical characteristics of the selected isolates for </w:t>
      </w:r>
      <w:r w:rsidR="000713F5" w:rsidRPr="00D77CC3">
        <w:rPr>
          <w:rFonts w:asciiTheme="majorBidi" w:hAnsiTheme="majorBidi" w:cstheme="majorBidi"/>
          <w:sz w:val="24"/>
          <w:szCs w:val="24"/>
        </w:rPr>
        <w:t xml:space="preserve">fipronil </w:t>
      </w:r>
      <w:r w:rsidR="0000045B" w:rsidRPr="00D77CC3">
        <w:rPr>
          <w:rFonts w:asciiTheme="majorBidi" w:hAnsiTheme="majorBidi" w:cstheme="majorBidi"/>
          <w:sz w:val="24"/>
          <w:szCs w:val="24"/>
        </w:rPr>
        <w:t xml:space="preserve">and </w:t>
      </w:r>
      <w:proofErr w:type="spellStart"/>
      <w:r w:rsidR="000713F5" w:rsidRPr="00D77CC3">
        <w:rPr>
          <w:rFonts w:asciiTheme="majorBidi" w:hAnsiTheme="majorBidi" w:cstheme="majorBidi"/>
          <w:sz w:val="24"/>
          <w:szCs w:val="24"/>
        </w:rPr>
        <w:t>thiobencarb</w:t>
      </w:r>
      <w:proofErr w:type="spellEnd"/>
      <w:r w:rsidR="000713F5" w:rsidRPr="00D77CC3">
        <w:rPr>
          <w:rFonts w:asciiTheme="majorBidi" w:hAnsiTheme="majorBidi" w:cstheme="majorBidi"/>
          <w:sz w:val="24"/>
          <w:szCs w:val="24"/>
        </w:rPr>
        <w:t xml:space="preserve"> </w:t>
      </w:r>
      <w:r w:rsidR="0000045B" w:rsidRPr="00D77CC3">
        <w:rPr>
          <w:rFonts w:asciiTheme="majorBidi" w:hAnsiTheme="majorBidi" w:cstheme="majorBidi"/>
          <w:sz w:val="24"/>
          <w:szCs w:val="24"/>
        </w:rPr>
        <w:t>degradation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719"/>
        <w:gridCol w:w="702"/>
        <w:gridCol w:w="702"/>
        <w:gridCol w:w="738"/>
        <w:gridCol w:w="719"/>
        <w:gridCol w:w="775"/>
        <w:gridCol w:w="829"/>
      </w:tblGrid>
      <w:tr w:rsidR="002B6C8A" w:rsidRPr="00D77CC3" w14:paraId="23690EA7" w14:textId="77777777" w:rsidTr="00193E83">
        <w:tc>
          <w:tcPr>
            <w:tcW w:w="2231" w:type="pct"/>
            <w:vMerge w:val="restart"/>
            <w:tcBorders>
              <w:top w:val="single" w:sz="4" w:space="0" w:color="auto"/>
              <w:bottom w:val="single" w:sz="4" w:space="0" w:color="auto"/>
            </w:tcBorders>
            <w:vAlign w:val="center"/>
          </w:tcPr>
          <w:p w14:paraId="7060C010"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Characteristics</w:t>
            </w:r>
          </w:p>
        </w:tc>
        <w:tc>
          <w:tcPr>
            <w:tcW w:w="2769" w:type="pct"/>
            <w:gridSpan w:val="7"/>
            <w:tcBorders>
              <w:top w:val="single" w:sz="4" w:space="0" w:color="auto"/>
              <w:bottom w:val="single" w:sz="4" w:space="0" w:color="auto"/>
            </w:tcBorders>
            <w:vAlign w:val="center"/>
          </w:tcPr>
          <w:p w14:paraId="4AB52C15"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Isolates</w:t>
            </w:r>
          </w:p>
        </w:tc>
      </w:tr>
      <w:tr w:rsidR="002B6C8A" w:rsidRPr="00D77CC3" w14:paraId="49A4D7F9" w14:textId="77777777" w:rsidTr="00193E83">
        <w:tc>
          <w:tcPr>
            <w:tcW w:w="2231" w:type="pct"/>
            <w:vMerge/>
            <w:tcBorders>
              <w:top w:val="single" w:sz="4" w:space="0" w:color="auto"/>
              <w:bottom w:val="single" w:sz="4" w:space="0" w:color="auto"/>
            </w:tcBorders>
            <w:vAlign w:val="center"/>
          </w:tcPr>
          <w:p w14:paraId="1063DB29" w14:textId="77777777" w:rsidR="0000045B" w:rsidRPr="00D77CC3" w:rsidRDefault="0000045B" w:rsidP="00DD1718">
            <w:pPr>
              <w:jc w:val="center"/>
              <w:rPr>
                <w:rFonts w:asciiTheme="majorBidi" w:hAnsiTheme="majorBidi" w:cstheme="majorBidi"/>
                <w:sz w:val="24"/>
                <w:szCs w:val="24"/>
              </w:rPr>
            </w:pPr>
          </w:p>
        </w:tc>
        <w:tc>
          <w:tcPr>
            <w:tcW w:w="384" w:type="pct"/>
            <w:tcBorders>
              <w:top w:val="single" w:sz="4" w:space="0" w:color="auto"/>
              <w:bottom w:val="single" w:sz="4" w:space="0" w:color="auto"/>
            </w:tcBorders>
            <w:vAlign w:val="center"/>
          </w:tcPr>
          <w:p w14:paraId="61DB7A1A"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FA</w:t>
            </w:r>
          </w:p>
        </w:tc>
        <w:tc>
          <w:tcPr>
            <w:tcW w:w="375" w:type="pct"/>
            <w:tcBorders>
              <w:top w:val="single" w:sz="4" w:space="0" w:color="auto"/>
              <w:bottom w:val="single" w:sz="4" w:space="0" w:color="auto"/>
            </w:tcBorders>
            <w:vAlign w:val="center"/>
          </w:tcPr>
          <w:p w14:paraId="3BE818DA"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FB</w:t>
            </w:r>
          </w:p>
        </w:tc>
        <w:tc>
          <w:tcPr>
            <w:tcW w:w="375" w:type="pct"/>
            <w:tcBorders>
              <w:top w:val="single" w:sz="4" w:space="0" w:color="auto"/>
              <w:bottom w:val="single" w:sz="4" w:space="0" w:color="auto"/>
            </w:tcBorders>
            <w:vAlign w:val="center"/>
          </w:tcPr>
          <w:p w14:paraId="520E4221"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FC</w:t>
            </w:r>
          </w:p>
        </w:tc>
        <w:tc>
          <w:tcPr>
            <w:tcW w:w="394" w:type="pct"/>
            <w:tcBorders>
              <w:top w:val="single" w:sz="4" w:space="0" w:color="auto"/>
              <w:bottom w:val="single" w:sz="4" w:space="0" w:color="auto"/>
            </w:tcBorders>
            <w:vAlign w:val="center"/>
          </w:tcPr>
          <w:p w14:paraId="080BCB27"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TA</w:t>
            </w:r>
          </w:p>
        </w:tc>
        <w:tc>
          <w:tcPr>
            <w:tcW w:w="384" w:type="pct"/>
            <w:tcBorders>
              <w:top w:val="single" w:sz="4" w:space="0" w:color="auto"/>
              <w:bottom w:val="single" w:sz="4" w:space="0" w:color="auto"/>
            </w:tcBorders>
            <w:vAlign w:val="center"/>
          </w:tcPr>
          <w:p w14:paraId="477D3E81"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TB</w:t>
            </w:r>
          </w:p>
        </w:tc>
        <w:tc>
          <w:tcPr>
            <w:tcW w:w="414" w:type="pct"/>
            <w:tcBorders>
              <w:top w:val="single" w:sz="4" w:space="0" w:color="auto"/>
              <w:bottom w:val="single" w:sz="4" w:space="0" w:color="auto"/>
            </w:tcBorders>
            <w:vAlign w:val="center"/>
          </w:tcPr>
          <w:p w14:paraId="2AD3C291"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TC</w:t>
            </w:r>
          </w:p>
        </w:tc>
        <w:tc>
          <w:tcPr>
            <w:tcW w:w="443" w:type="pct"/>
            <w:tcBorders>
              <w:top w:val="single" w:sz="4" w:space="0" w:color="auto"/>
              <w:bottom w:val="single" w:sz="4" w:space="0" w:color="auto"/>
            </w:tcBorders>
            <w:vAlign w:val="center"/>
          </w:tcPr>
          <w:p w14:paraId="18DBF724"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MA</w:t>
            </w:r>
          </w:p>
        </w:tc>
      </w:tr>
      <w:tr w:rsidR="002B6C8A" w:rsidRPr="00D77CC3" w14:paraId="24781110" w14:textId="77777777" w:rsidTr="00193E83">
        <w:tc>
          <w:tcPr>
            <w:tcW w:w="2231" w:type="pct"/>
            <w:tcBorders>
              <w:top w:val="single" w:sz="4" w:space="0" w:color="auto"/>
            </w:tcBorders>
            <w:vAlign w:val="center"/>
          </w:tcPr>
          <w:p w14:paraId="53FE58A0"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Gram reaction</w:t>
            </w:r>
          </w:p>
        </w:tc>
        <w:tc>
          <w:tcPr>
            <w:tcW w:w="384" w:type="pct"/>
            <w:tcBorders>
              <w:top w:val="single" w:sz="4" w:space="0" w:color="auto"/>
            </w:tcBorders>
            <w:vAlign w:val="center"/>
          </w:tcPr>
          <w:p w14:paraId="5F9AE4EA"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75" w:type="pct"/>
            <w:tcBorders>
              <w:top w:val="single" w:sz="4" w:space="0" w:color="auto"/>
            </w:tcBorders>
            <w:vAlign w:val="center"/>
          </w:tcPr>
          <w:p w14:paraId="544CC956"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75" w:type="pct"/>
            <w:tcBorders>
              <w:top w:val="single" w:sz="4" w:space="0" w:color="auto"/>
            </w:tcBorders>
            <w:vAlign w:val="center"/>
          </w:tcPr>
          <w:p w14:paraId="20D4CA67"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94" w:type="pct"/>
            <w:tcBorders>
              <w:top w:val="single" w:sz="4" w:space="0" w:color="auto"/>
            </w:tcBorders>
            <w:vAlign w:val="center"/>
          </w:tcPr>
          <w:p w14:paraId="1E6582F3"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84" w:type="pct"/>
            <w:tcBorders>
              <w:top w:val="single" w:sz="4" w:space="0" w:color="auto"/>
            </w:tcBorders>
            <w:vAlign w:val="center"/>
          </w:tcPr>
          <w:p w14:paraId="375D5A3A"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14" w:type="pct"/>
            <w:tcBorders>
              <w:top w:val="single" w:sz="4" w:space="0" w:color="auto"/>
            </w:tcBorders>
            <w:vAlign w:val="center"/>
          </w:tcPr>
          <w:p w14:paraId="135B3485"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43" w:type="pct"/>
            <w:tcBorders>
              <w:top w:val="single" w:sz="4" w:space="0" w:color="auto"/>
            </w:tcBorders>
            <w:vAlign w:val="center"/>
          </w:tcPr>
          <w:p w14:paraId="2CFA96CD"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r>
      <w:tr w:rsidR="002B6C8A" w:rsidRPr="00D77CC3" w14:paraId="6C73C87D" w14:textId="77777777" w:rsidTr="00193E83">
        <w:tc>
          <w:tcPr>
            <w:tcW w:w="2231" w:type="pct"/>
            <w:vAlign w:val="center"/>
          </w:tcPr>
          <w:p w14:paraId="2D335D71"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Catalase</w:t>
            </w:r>
          </w:p>
        </w:tc>
        <w:tc>
          <w:tcPr>
            <w:tcW w:w="384" w:type="pct"/>
            <w:vAlign w:val="center"/>
          </w:tcPr>
          <w:p w14:paraId="26948E98"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75" w:type="pct"/>
            <w:vAlign w:val="center"/>
          </w:tcPr>
          <w:p w14:paraId="2C2F2F31"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75" w:type="pct"/>
            <w:vAlign w:val="center"/>
          </w:tcPr>
          <w:p w14:paraId="293239B4"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94" w:type="pct"/>
            <w:vAlign w:val="center"/>
          </w:tcPr>
          <w:p w14:paraId="06DC6C23"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84" w:type="pct"/>
            <w:vAlign w:val="center"/>
          </w:tcPr>
          <w:p w14:paraId="512D219A"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14" w:type="pct"/>
            <w:vAlign w:val="center"/>
          </w:tcPr>
          <w:p w14:paraId="4B6EF533"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43" w:type="pct"/>
            <w:vAlign w:val="center"/>
          </w:tcPr>
          <w:p w14:paraId="7AC180B6"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r>
      <w:tr w:rsidR="002B6C8A" w:rsidRPr="00D77CC3" w14:paraId="4062B16D" w14:textId="77777777" w:rsidTr="00193E83">
        <w:tc>
          <w:tcPr>
            <w:tcW w:w="2231" w:type="pct"/>
            <w:vAlign w:val="center"/>
          </w:tcPr>
          <w:p w14:paraId="30DF65B6"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Oxidase</w:t>
            </w:r>
          </w:p>
        </w:tc>
        <w:tc>
          <w:tcPr>
            <w:tcW w:w="384" w:type="pct"/>
            <w:vAlign w:val="center"/>
          </w:tcPr>
          <w:p w14:paraId="054DCC2A"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75" w:type="pct"/>
            <w:vAlign w:val="center"/>
          </w:tcPr>
          <w:p w14:paraId="149E20F5"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75" w:type="pct"/>
            <w:vAlign w:val="center"/>
          </w:tcPr>
          <w:p w14:paraId="1163053D"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94" w:type="pct"/>
            <w:vAlign w:val="center"/>
          </w:tcPr>
          <w:p w14:paraId="1ECCAB69"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84" w:type="pct"/>
            <w:vAlign w:val="center"/>
          </w:tcPr>
          <w:p w14:paraId="2CD8A21A"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14" w:type="pct"/>
            <w:vAlign w:val="center"/>
          </w:tcPr>
          <w:p w14:paraId="0DCF99D0"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43" w:type="pct"/>
            <w:vAlign w:val="center"/>
          </w:tcPr>
          <w:p w14:paraId="704C7649"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r>
      <w:tr w:rsidR="002B6C8A" w:rsidRPr="00D77CC3" w14:paraId="7EA5A30D" w14:textId="77777777" w:rsidTr="00193E83">
        <w:tc>
          <w:tcPr>
            <w:tcW w:w="2231" w:type="pct"/>
            <w:vAlign w:val="center"/>
          </w:tcPr>
          <w:p w14:paraId="253D7372"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Oxidative/fermentative (O/F)</w:t>
            </w:r>
          </w:p>
        </w:tc>
        <w:tc>
          <w:tcPr>
            <w:tcW w:w="384" w:type="pct"/>
            <w:vAlign w:val="center"/>
          </w:tcPr>
          <w:p w14:paraId="4182B5E1"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75" w:type="pct"/>
            <w:vAlign w:val="center"/>
          </w:tcPr>
          <w:p w14:paraId="4E884DEE"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75" w:type="pct"/>
            <w:vAlign w:val="center"/>
          </w:tcPr>
          <w:p w14:paraId="5E229174"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94" w:type="pct"/>
            <w:vAlign w:val="center"/>
          </w:tcPr>
          <w:p w14:paraId="6F3301DA"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84" w:type="pct"/>
            <w:vAlign w:val="center"/>
          </w:tcPr>
          <w:p w14:paraId="12DB0BEC"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14" w:type="pct"/>
            <w:vAlign w:val="center"/>
          </w:tcPr>
          <w:p w14:paraId="78651CCC"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shd w:val="clear" w:color="auto" w:fill="FFFFFF"/>
              </w:rPr>
              <w:t>NA</w:t>
            </w:r>
          </w:p>
        </w:tc>
        <w:tc>
          <w:tcPr>
            <w:tcW w:w="443" w:type="pct"/>
            <w:vAlign w:val="center"/>
          </w:tcPr>
          <w:p w14:paraId="5A0EA390"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r>
      <w:tr w:rsidR="002B6C8A" w:rsidRPr="00D77CC3" w14:paraId="3EDDA311" w14:textId="77777777" w:rsidTr="00193E83">
        <w:tc>
          <w:tcPr>
            <w:tcW w:w="2231" w:type="pct"/>
            <w:vAlign w:val="center"/>
          </w:tcPr>
          <w:p w14:paraId="336D1E76"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Nitrate reduction</w:t>
            </w:r>
          </w:p>
        </w:tc>
        <w:tc>
          <w:tcPr>
            <w:tcW w:w="384" w:type="pct"/>
            <w:vAlign w:val="center"/>
          </w:tcPr>
          <w:p w14:paraId="7C366EB4"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75" w:type="pct"/>
            <w:vAlign w:val="center"/>
          </w:tcPr>
          <w:p w14:paraId="4F41E76D"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75" w:type="pct"/>
            <w:vAlign w:val="center"/>
          </w:tcPr>
          <w:p w14:paraId="2E581A23"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94" w:type="pct"/>
            <w:vAlign w:val="center"/>
          </w:tcPr>
          <w:p w14:paraId="04EF8CE1"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84" w:type="pct"/>
            <w:vAlign w:val="center"/>
          </w:tcPr>
          <w:p w14:paraId="74FC573F"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14" w:type="pct"/>
            <w:vAlign w:val="center"/>
          </w:tcPr>
          <w:p w14:paraId="0FABFEFB"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43" w:type="pct"/>
            <w:vAlign w:val="center"/>
          </w:tcPr>
          <w:p w14:paraId="546196A9"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r>
      <w:tr w:rsidR="002B6C8A" w:rsidRPr="00D77CC3" w14:paraId="6150D15B" w14:textId="77777777" w:rsidTr="00193E83">
        <w:tc>
          <w:tcPr>
            <w:tcW w:w="2231" w:type="pct"/>
            <w:tcBorders>
              <w:bottom w:val="single" w:sz="4" w:space="0" w:color="auto"/>
            </w:tcBorders>
            <w:vAlign w:val="center"/>
          </w:tcPr>
          <w:p w14:paraId="57C59C90"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shd w:val="clear" w:color="auto" w:fill="FFFFFF"/>
              </w:rPr>
              <w:t>Lactose fermentation</w:t>
            </w:r>
          </w:p>
        </w:tc>
        <w:tc>
          <w:tcPr>
            <w:tcW w:w="384" w:type="pct"/>
            <w:tcBorders>
              <w:bottom w:val="single" w:sz="4" w:space="0" w:color="auto"/>
            </w:tcBorders>
            <w:vAlign w:val="center"/>
          </w:tcPr>
          <w:p w14:paraId="531434E6"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75" w:type="pct"/>
            <w:tcBorders>
              <w:bottom w:val="single" w:sz="4" w:space="0" w:color="auto"/>
            </w:tcBorders>
            <w:vAlign w:val="center"/>
          </w:tcPr>
          <w:p w14:paraId="493E4DAC"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75" w:type="pct"/>
            <w:tcBorders>
              <w:bottom w:val="single" w:sz="4" w:space="0" w:color="auto"/>
            </w:tcBorders>
            <w:vAlign w:val="center"/>
          </w:tcPr>
          <w:p w14:paraId="76368B75"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94" w:type="pct"/>
            <w:tcBorders>
              <w:bottom w:val="single" w:sz="4" w:space="0" w:color="auto"/>
            </w:tcBorders>
            <w:vAlign w:val="center"/>
          </w:tcPr>
          <w:p w14:paraId="25910EC0"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384" w:type="pct"/>
            <w:tcBorders>
              <w:bottom w:val="single" w:sz="4" w:space="0" w:color="auto"/>
            </w:tcBorders>
            <w:vAlign w:val="center"/>
          </w:tcPr>
          <w:p w14:paraId="48EFB058"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14" w:type="pct"/>
            <w:tcBorders>
              <w:bottom w:val="single" w:sz="4" w:space="0" w:color="auto"/>
            </w:tcBorders>
            <w:vAlign w:val="center"/>
          </w:tcPr>
          <w:p w14:paraId="2E4CFC95"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c>
          <w:tcPr>
            <w:tcW w:w="443" w:type="pct"/>
            <w:tcBorders>
              <w:bottom w:val="single" w:sz="4" w:space="0" w:color="auto"/>
            </w:tcBorders>
            <w:vAlign w:val="center"/>
          </w:tcPr>
          <w:p w14:paraId="5A82A716" w14:textId="77777777" w:rsidR="0000045B" w:rsidRPr="00D77CC3" w:rsidRDefault="0000045B" w:rsidP="00DD1718">
            <w:pPr>
              <w:jc w:val="center"/>
              <w:rPr>
                <w:rFonts w:asciiTheme="majorBidi" w:hAnsiTheme="majorBidi" w:cstheme="majorBidi"/>
                <w:sz w:val="24"/>
                <w:szCs w:val="24"/>
              </w:rPr>
            </w:pPr>
            <w:r w:rsidRPr="00D77CC3">
              <w:rPr>
                <w:rFonts w:asciiTheme="majorBidi" w:hAnsiTheme="majorBidi" w:cstheme="majorBidi"/>
                <w:sz w:val="24"/>
                <w:szCs w:val="24"/>
              </w:rPr>
              <w:t>-</w:t>
            </w:r>
          </w:p>
        </w:tc>
      </w:tr>
    </w:tbl>
    <w:p w14:paraId="184B7DBC" w14:textId="030DD644" w:rsidR="008C1967" w:rsidRPr="00D77CC3" w:rsidRDefault="00722D49" w:rsidP="00DD1718">
      <w:pPr>
        <w:spacing w:line="240" w:lineRule="auto"/>
        <w:rPr>
          <w:rFonts w:asciiTheme="majorBidi" w:hAnsiTheme="majorBidi" w:cstheme="majorBidi"/>
          <w:sz w:val="20"/>
          <w:szCs w:val="20"/>
        </w:rPr>
      </w:pPr>
      <w:r w:rsidRPr="00D77CC3">
        <w:rPr>
          <w:rFonts w:asciiTheme="majorBidi" w:hAnsiTheme="majorBidi" w:cstheme="majorBidi"/>
          <w:sz w:val="20"/>
          <w:szCs w:val="20"/>
        </w:rPr>
        <w:t>NA: Not applicable (</w:t>
      </w:r>
      <w:r w:rsidR="00465DF7" w:rsidRPr="00D77CC3">
        <w:rPr>
          <w:rFonts w:asciiTheme="majorBidi" w:hAnsiTheme="majorBidi" w:cstheme="majorBidi"/>
          <w:sz w:val="20"/>
          <w:szCs w:val="20"/>
        </w:rPr>
        <w:t>f</w:t>
      </w:r>
      <w:r w:rsidRPr="00D77CC3">
        <w:rPr>
          <w:rFonts w:asciiTheme="majorBidi" w:hAnsiTheme="majorBidi" w:cstheme="majorBidi"/>
          <w:sz w:val="20"/>
          <w:szCs w:val="20"/>
        </w:rPr>
        <w:t xml:space="preserve">acultative </w:t>
      </w:r>
      <w:r w:rsidR="00465DF7" w:rsidRPr="00D77CC3">
        <w:rPr>
          <w:rFonts w:asciiTheme="majorBidi" w:hAnsiTheme="majorBidi" w:cstheme="majorBidi"/>
          <w:sz w:val="20"/>
          <w:szCs w:val="20"/>
        </w:rPr>
        <w:t>a</w:t>
      </w:r>
      <w:r w:rsidRPr="00D77CC3">
        <w:rPr>
          <w:rFonts w:asciiTheme="majorBidi" w:hAnsiTheme="majorBidi" w:cstheme="majorBidi"/>
          <w:sz w:val="20"/>
          <w:szCs w:val="20"/>
        </w:rPr>
        <w:t xml:space="preserve">naerobes). </w:t>
      </w:r>
    </w:p>
    <w:p w14:paraId="3474C371" w14:textId="77777777" w:rsidR="008C1967" w:rsidRPr="00D77CC3" w:rsidRDefault="008C1967" w:rsidP="00DD1718">
      <w:pPr>
        <w:spacing w:line="240" w:lineRule="auto"/>
        <w:rPr>
          <w:rFonts w:asciiTheme="majorBidi" w:hAnsiTheme="majorBidi" w:cstheme="majorBidi"/>
          <w:sz w:val="20"/>
          <w:szCs w:val="20"/>
        </w:rPr>
      </w:pPr>
      <w:r w:rsidRPr="00D77CC3">
        <w:rPr>
          <w:rFonts w:asciiTheme="majorBidi" w:hAnsiTheme="majorBidi" w:cstheme="majorBidi"/>
          <w:sz w:val="20"/>
          <w:szCs w:val="20"/>
        </w:rPr>
        <w:br w:type="page"/>
      </w:r>
    </w:p>
    <w:p w14:paraId="7BA6FA90" w14:textId="77777777" w:rsidR="00C72C6C" w:rsidRPr="00D77CC3" w:rsidRDefault="0039784F" w:rsidP="00C72C6C">
      <w:pPr>
        <w:autoSpaceDE w:val="0"/>
        <w:autoSpaceDN w:val="0"/>
        <w:adjustRightInd w:val="0"/>
        <w:spacing w:after="0" w:line="240" w:lineRule="auto"/>
        <w:rPr>
          <w:rFonts w:asciiTheme="majorBidi" w:hAnsiTheme="majorBidi" w:cstheme="majorBidi"/>
          <w:b/>
          <w:bCs/>
          <w:noProof/>
          <w:sz w:val="24"/>
          <w:szCs w:val="24"/>
        </w:rPr>
      </w:pPr>
      <w:r w:rsidRPr="00D77CC3">
        <w:rPr>
          <w:rFonts w:asciiTheme="majorBidi" w:hAnsiTheme="majorBidi" w:cstheme="majorBidi"/>
          <w:b/>
          <w:bCs/>
          <w:noProof/>
          <w:sz w:val="24"/>
          <w:szCs w:val="24"/>
        </w:rPr>
        <w:lastRenderedPageBreak/>
        <w:t xml:space="preserve">Section </w:t>
      </w:r>
      <w:r w:rsidR="0073499C" w:rsidRPr="00D77CC3">
        <w:rPr>
          <w:rFonts w:asciiTheme="majorBidi" w:hAnsiTheme="majorBidi" w:cstheme="majorBidi"/>
          <w:b/>
          <w:bCs/>
          <w:noProof/>
          <w:sz w:val="24"/>
          <w:szCs w:val="24"/>
        </w:rPr>
        <w:t xml:space="preserve">G: </w:t>
      </w:r>
      <w:r w:rsidR="000713F5" w:rsidRPr="00D77CC3">
        <w:rPr>
          <w:rFonts w:asciiTheme="majorBidi" w:hAnsiTheme="majorBidi" w:cstheme="majorBidi"/>
          <w:b/>
          <w:bCs/>
          <w:sz w:val="24"/>
          <w:szCs w:val="24"/>
        </w:rPr>
        <w:t>Fipronil</w:t>
      </w:r>
      <w:r w:rsidR="000713F5" w:rsidRPr="00D77CC3">
        <w:rPr>
          <w:rFonts w:asciiTheme="majorBidi" w:hAnsiTheme="majorBidi" w:cstheme="majorBidi"/>
          <w:sz w:val="24"/>
          <w:szCs w:val="24"/>
        </w:rPr>
        <w:t xml:space="preserve"> </w:t>
      </w:r>
      <w:r w:rsidR="0073499C" w:rsidRPr="00D77CC3">
        <w:rPr>
          <w:rFonts w:asciiTheme="majorBidi" w:hAnsiTheme="majorBidi" w:cstheme="majorBidi"/>
          <w:b/>
          <w:bCs/>
          <w:noProof/>
          <w:sz w:val="24"/>
          <w:szCs w:val="24"/>
        </w:rPr>
        <w:t xml:space="preserve">and </w:t>
      </w:r>
      <w:r w:rsidR="000713F5" w:rsidRPr="00D77CC3">
        <w:rPr>
          <w:rFonts w:asciiTheme="majorBidi" w:hAnsiTheme="majorBidi" w:cstheme="majorBidi"/>
          <w:b/>
          <w:bCs/>
          <w:noProof/>
          <w:sz w:val="24"/>
          <w:szCs w:val="24"/>
        </w:rPr>
        <w:t xml:space="preserve">thiobencarb </w:t>
      </w:r>
      <w:r w:rsidR="00AF7AA9" w:rsidRPr="00D77CC3">
        <w:rPr>
          <w:rFonts w:asciiTheme="majorBidi" w:hAnsiTheme="majorBidi" w:cstheme="majorBidi"/>
          <w:b/>
          <w:bCs/>
          <w:noProof/>
          <w:sz w:val="24"/>
          <w:szCs w:val="24"/>
        </w:rPr>
        <w:t>transformation products (TPs)</w:t>
      </w:r>
    </w:p>
    <w:p w14:paraId="5074ACFC" w14:textId="77777777" w:rsidR="00C72C6C" w:rsidRPr="00D77CC3" w:rsidRDefault="00C72C6C" w:rsidP="00C72C6C">
      <w:pPr>
        <w:autoSpaceDE w:val="0"/>
        <w:autoSpaceDN w:val="0"/>
        <w:adjustRightInd w:val="0"/>
        <w:spacing w:after="0" w:line="240" w:lineRule="auto"/>
        <w:rPr>
          <w:rFonts w:asciiTheme="majorBidi" w:hAnsiTheme="majorBidi" w:cstheme="majorBidi"/>
          <w:sz w:val="24"/>
          <w:szCs w:val="24"/>
        </w:rPr>
      </w:pPr>
    </w:p>
    <w:p w14:paraId="109E3FB3" w14:textId="7FCC01F9" w:rsidR="00716179" w:rsidRPr="00D77CC3" w:rsidRDefault="00716179" w:rsidP="00C72C6C">
      <w:pPr>
        <w:autoSpaceDE w:val="0"/>
        <w:autoSpaceDN w:val="0"/>
        <w:adjustRightInd w:val="0"/>
        <w:spacing w:after="0" w:line="240" w:lineRule="auto"/>
        <w:rPr>
          <w:rFonts w:asciiTheme="majorBidi" w:hAnsiTheme="majorBidi" w:cstheme="majorBidi"/>
          <w:b/>
          <w:bCs/>
          <w:noProof/>
          <w:sz w:val="24"/>
          <w:szCs w:val="24"/>
        </w:rPr>
      </w:pPr>
      <w:r w:rsidRPr="00D77CC3">
        <w:rPr>
          <w:rFonts w:asciiTheme="majorBidi" w:hAnsiTheme="majorBidi" w:cstheme="majorBidi"/>
          <w:sz w:val="24"/>
          <w:szCs w:val="24"/>
        </w:rPr>
        <w:t xml:space="preserve">Supplementary Table 9. Intermediate TPs during </w:t>
      </w:r>
      <w:bookmarkStart w:id="3" w:name="_Hlk170176892"/>
      <w:r w:rsidRPr="00D77CC3">
        <w:rPr>
          <w:rFonts w:asciiTheme="majorBidi" w:hAnsiTheme="majorBidi" w:cstheme="majorBidi"/>
          <w:sz w:val="24"/>
          <w:szCs w:val="24"/>
        </w:rPr>
        <w:t xml:space="preserve">fipronil </w:t>
      </w:r>
      <w:bookmarkEnd w:id="3"/>
      <w:r w:rsidRPr="00D77CC3">
        <w:rPr>
          <w:rFonts w:asciiTheme="majorBidi" w:hAnsiTheme="majorBidi" w:cstheme="majorBidi"/>
          <w:sz w:val="24"/>
          <w:szCs w:val="24"/>
        </w:rPr>
        <w:t xml:space="preserve">and </w:t>
      </w:r>
      <w:proofErr w:type="spellStart"/>
      <w:r w:rsidRPr="00D77CC3">
        <w:rPr>
          <w:rFonts w:asciiTheme="majorBidi" w:hAnsiTheme="majorBidi" w:cstheme="majorBidi"/>
          <w:sz w:val="24"/>
          <w:szCs w:val="24"/>
        </w:rPr>
        <w:t>thiobencarb</w:t>
      </w:r>
      <w:proofErr w:type="spellEnd"/>
      <w:r w:rsidRPr="00D77CC3">
        <w:rPr>
          <w:rFonts w:asciiTheme="majorBidi" w:hAnsiTheme="majorBidi" w:cstheme="majorBidi"/>
          <w:sz w:val="24"/>
          <w:szCs w:val="24"/>
        </w:rPr>
        <w:t xml:space="preserve"> degradation by the selected isolates and consortia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4903"/>
        <w:gridCol w:w="784"/>
        <w:gridCol w:w="1138"/>
        <w:gridCol w:w="1262"/>
      </w:tblGrid>
      <w:tr w:rsidR="00716179" w:rsidRPr="00D77CC3" w14:paraId="47F15430" w14:textId="77777777" w:rsidTr="00904588">
        <w:tc>
          <w:tcPr>
            <w:tcW w:w="680" w:type="pct"/>
            <w:tcBorders>
              <w:top w:val="single" w:sz="4" w:space="0" w:color="auto"/>
              <w:bottom w:val="single" w:sz="4" w:space="0" w:color="auto"/>
            </w:tcBorders>
          </w:tcPr>
          <w:p w14:paraId="21FE781E" w14:textId="77777777" w:rsidR="00716179" w:rsidRPr="00D77CC3" w:rsidRDefault="00716179" w:rsidP="00904588">
            <w:pPr>
              <w:rPr>
                <w:rFonts w:asciiTheme="majorBidi" w:hAnsiTheme="majorBidi" w:cstheme="majorBidi"/>
                <w:sz w:val="20"/>
                <w:szCs w:val="20"/>
              </w:rPr>
            </w:pPr>
          </w:p>
        </w:tc>
        <w:tc>
          <w:tcPr>
            <w:tcW w:w="2619" w:type="pct"/>
            <w:tcBorders>
              <w:top w:val="single" w:sz="4" w:space="0" w:color="auto"/>
              <w:bottom w:val="single" w:sz="4" w:space="0" w:color="auto"/>
            </w:tcBorders>
          </w:tcPr>
          <w:p w14:paraId="3A52D251"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Compound name</w:t>
            </w:r>
          </w:p>
        </w:tc>
        <w:tc>
          <w:tcPr>
            <w:tcW w:w="419" w:type="pct"/>
            <w:tcBorders>
              <w:top w:val="single" w:sz="4" w:space="0" w:color="auto"/>
              <w:bottom w:val="single" w:sz="4" w:space="0" w:color="auto"/>
            </w:tcBorders>
          </w:tcPr>
          <w:p w14:paraId="165B48D7"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RT (min)</w:t>
            </w:r>
          </w:p>
        </w:tc>
        <w:tc>
          <w:tcPr>
            <w:tcW w:w="608" w:type="pct"/>
            <w:tcBorders>
              <w:top w:val="single" w:sz="4" w:space="0" w:color="auto"/>
              <w:bottom w:val="single" w:sz="4" w:space="0" w:color="auto"/>
            </w:tcBorders>
          </w:tcPr>
          <w:p w14:paraId="47062AA9"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MW (g/mol)</w:t>
            </w:r>
          </w:p>
        </w:tc>
        <w:tc>
          <w:tcPr>
            <w:tcW w:w="675" w:type="pct"/>
            <w:tcBorders>
              <w:top w:val="single" w:sz="4" w:space="0" w:color="auto"/>
              <w:bottom w:val="single" w:sz="4" w:space="0" w:color="auto"/>
            </w:tcBorders>
          </w:tcPr>
          <w:p w14:paraId="529F64F8"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Formula</w:t>
            </w:r>
          </w:p>
        </w:tc>
      </w:tr>
      <w:tr w:rsidR="00716179" w:rsidRPr="00D77CC3" w14:paraId="62F446DC" w14:textId="77777777" w:rsidTr="00904588">
        <w:tc>
          <w:tcPr>
            <w:tcW w:w="680" w:type="pct"/>
            <w:vMerge w:val="restart"/>
            <w:tcBorders>
              <w:top w:val="single" w:sz="4" w:space="0" w:color="auto"/>
              <w:bottom w:val="single" w:sz="4" w:space="0" w:color="auto"/>
            </w:tcBorders>
            <w:vAlign w:val="center"/>
          </w:tcPr>
          <w:p w14:paraId="103783F7" w14:textId="77777777" w:rsidR="00716179" w:rsidRPr="00D77CC3" w:rsidRDefault="00716179" w:rsidP="00904588">
            <w:pPr>
              <w:rPr>
                <w:rFonts w:asciiTheme="majorBidi" w:hAnsiTheme="majorBidi" w:cstheme="majorBidi"/>
                <w:color w:val="000000"/>
                <w:spacing w:val="-8"/>
                <w:sz w:val="20"/>
                <w:szCs w:val="20"/>
              </w:rPr>
            </w:pPr>
            <w:r w:rsidRPr="00D77CC3">
              <w:rPr>
                <w:rFonts w:asciiTheme="majorBidi" w:hAnsiTheme="majorBidi" w:cstheme="majorBidi"/>
                <w:sz w:val="20"/>
                <w:szCs w:val="20"/>
              </w:rPr>
              <w:t>Fipronil</w:t>
            </w:r>
          </w:p>
        </w:tc>
        <w:tc>
          <w:tcPr>
            <w:tcW w:w="2619" w:type="pct"/>
            <w:tcBorders>
              <w:top w:val="single" w:sz="4" w:space="0" w:color="auto"/>
            </w:tcBorders>
          </w:tcPr>
          <w:p w14:paraId="3CCE5BFE" w14:textId="77777777" w:rsidR="00716179" w:rsidRPr="00D77CC3" w:rsidRDefault="00716179" w:rsidP="00904588">
            <w:pPr>
              <w:rPr>
                <w:rFonts w:asciiTheme="majorBidi" w:hAnsiTheme="majorBidi" w:cstheme="majorBidi"/>
                <w:sz w:val="20"/>
                <w:szCs w:val="20"/>
              </w:rPr>
            </w:pPr>
            <w:bookmarkStart w:id="4" w:name="_Hlk164037399"/>
            <w:r w:rsidRPr="00D77CC3">
              <w:rPr>
                <w:rFonts w:asciiTheme="majorBidi" w:hAnsiTheme="majorBidi" w:cstheme="majorBidi"/>
                <w:color w:val="000000"/>
                <w:spacing w:val="-8"/>
                <w:sz w:val="20"/>
                <w:szCs w:val="20"/>
              </w:rPr>
              <w:t>1-Pentanamine, N-pentyl-</w:t>
            </w:r>
            <w:bookmarkEnd w:id="4"/>
          </w:p>
        </w:tc>
        <w:tc>
          <w:tcPr>
            <w:tcW w:w="419" w:type="pct"/>
            <w:tcBorders>
              <w:top w:val="single" w:sz="4" w:space="0" w:color="auto"/>
            </w:tcBorders>
          </w:tcPr>
          <w:p w14:paraId="53AC0121"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10.02</w:t>
            </w:r>
          </w:p>
        </w:tc>
        <w:tc>
          <w:tcPr>
            <w:tcW w:w="608" w:type="pct"/>
            <w:tcBorders>
              <w:top w:val="single" w:sz="4" w:space="0" w:color="auto"/>
            </w:tcBorders>
          </w:tcPr>
          <w:p w14:paraId="08B4315F" w14:textId="77777777" w:rsidR="00716179" w:rsidRPr="00D77CC3" w:rsidRDefault="00716179" w:rsidP="00904588">
            <w:pPr>
              <w:rPr>
                <w:rFonts w:asciiTheme="majorBidi" w:hAnsiTheme="majorBidi" w:cstheme="majorBidi"/>
                <w:color w:val="111827"/>
                <w:sz w:val="20"/>
                <w:szCs w:val="20"/>
                <w:shd w:val="clear" w:color="auto" w:fill="FFFFFF"/>
              </w:rPr>
            </w:pPr>
            <w:r w:rsidRPr="00D77CC3">
              <w:rPr>
                <w:rFonts w:asciiTheme="majorBidi" w:hAnsiTheme="majorBidi" w:cstheme="majorBidi"/>
                <w:color w:val="000000"/>
                <w:sz w:val="20"/>
                <w:szCs w:val="20"/>
                <w:shd w:val="clear" w:color="auto" w:fill="FFFFFF"/>
              </w:rPr>
              <w:t>157.30</w:t>
            </w:r>
          </w:p>
        </w:tc>
        <w:tc>
          <w:tcPr>
            <w:tcW w:w="675" w:type="pct"/>
            <w:tcBorders>
              <w:top w:val="single" w:sz="4" w:space="0" w:color="auto"/>
            </w:tcBorders>
          </w:tcPr>
          <w:p w14:paraId="03D6CFF3" w14:textId="77777777" w:rsidR="00716179" w:rsidRPr="00D77CC3" w:rsidRDefault="00716179" w:rsidP="00904588">
            <w:pPr>
              <w:rPr>
                <w:rFonts w:asciiTheme="majorBidi" w:hAnsiTheme="majorBidi" w:cstheme="majorBidi"/>
                <w:color w:val="000000"/>
                <w:sz w:val="20"/>
                <w:szCs w:val="20"/>
                <w:shd w:val="clear" w:color="auto" w:fill="FFFFFF"/>
              </w:rPr>
            </w:pPr>
            <w:r w:rsidRPr="00D77CC3">
              <w:rPr>
                <w:rFonts w:asciiTheme="majorBidi" w:hAnsiTheme="majorBidi" w:cstheme="majorBidi"/>
                <w:color w:val="000000"/>
                <w:sz w:val="20"/>
                <w:szCs w:val="20"/>
                <w:shd w:val="clear" w:color="auto" w:fill="FFFFFF"/>
              </w:rPr>
              <w:t>C</w:t>
            </w:r>
            <w:r w:rsidRPr="00D77CC3">
              <w:rPr>
                <w:rFonts w:asciiTheme="majorBidi" w:hAnsiTheme="majorBidi" w:cstheme="majorBidi"/>
                <w:color w:val="000000"/>
                <w:sz w:val="20"/>
                <w:szCs w:val="20"/>
                <w:shd w:val="clear" w:color="auto" w:fill="FFFFFF"/>
                <w:vertAlign w:val="subscript"/>
              </w:rPr>
              <w:t>10</w:t>
            </w:r>
            <w:r w:rsidRPr="00D77CC3">
              <w:rPr>
                <w:rFonts w:asciiTheme="majorBidi" w:hAnsiTheme="majorBidi" w:cstheme="majorBidi"/>
                <w:color w:val="000000"/>
                <w:sz w:val="20"/>
                <w:szCs w:val="20"/>
                <w:shd w:val="clear" w:color="auto" w:fill="FFFFFF"/>
              </w:rPr>
              <w:t>H</w:t>
            </w:r>
            <w:r w:rsidRPr="00D77CC3">
              <w:rPr>
                <w:rFonts w:asciiTheme="majorBidi" w:hAnsiTheme="majorBidi" w:cstheme="majorBidi"/>
                <w:color w:val="000000"/>
                <w:sz w:val="20"/>
                <w:szCs w:val="20"/>
                <w:shd w:val="clear" w:color="auto" w:fill="FFFFFF"/>
                <w:vertAlign w:val="subscript"/>
              </w:rPr>
              <w:t>23</w:t>
            </w:r>
            <w:r w:rsidRPr="00D77CC3">
              <w:rPr>
                <w:rFonts w:asciiTheme="majorBidi" w:hAnsiTheme="majorBidi" w:cstheme="majorBidi"/>
                <w:color w:val="000000"/>
                <w:sz w:val="20"/>
                <w:szCs w:val="20"/>
                <w:shd w:val="clear" w:color="auto" w:fill="FFFFFF"/>
              </w:rPr>
              <w:t>N</w:t>
            </w:r>
          </w:p>
        </w:tc>
      </w:tr>
      <w:tr w:rsidR="00716179" w:rsidRPr="00D77CC3" w14:paraId="20DDA6B5" w14:textId="77777777" w:rsidTr="00904588">
        <w:tc>
          <w:tcPr>
            <w:tcW w:w="680" w:type="pct"/>
            <w:vMerge/>
            <w:tcBorders>
              <w:bottom w:val="single" w:sz="4" w:space="0" w:color="auto"/>
            </w:tcBorders>
            <w:vAlign w:val="center"/>
          </w:tcPr>
          <w:p w14:paraId="504F5EDB" w14:textId="77777777" w:rsidR="00716179" w:rsidRPr="00D77CC3" w:rsidRDefault="00716179" w:rsidP="00904588">
            <w:pPr>
              <w:rPr>
                <w:rFonts w:asciiTheme="majorBidi" w:hAnsiTheme="majorBidi" w:cstheme="majorBidi"/>
                <w:sz w:val="20"/>
                <w:szCs w:val="20"/>
              </w:rPr>
            </w:pPr>
          </w:p>
        </w:tc>
        <w:tc>
          <w:tcPr>
            <w:tcW w:w="2619" w:type="pct"/>
          </w:tcPr>
          <w:p w14:paraId="0FF6D7D8" w14:textId="77777777" w:rsidR="00716179" w:rsidRPr="00D77CC3" w:rsidRDefault="00716179" w:rsidP="00904588">
            <w:pPr>
              <w:rPr>
                <w:rFonts w:asciiTheme="majorBidi" w:hAnsiTheme="majorBidi" w:cstheme="majorBidi"/>
                <w:sz w:val="20"/>
                <w:szCs w:val="20"/>
              </w:rPr>
            </w:pPr>
            <w:bookmarkStart w:id="5" w:name="_Hlk164037727"/>
            <w:proofErr w:type="spellStart"/>
            <w:r w:rsidRPr="00D77CC3">
              <w:rPr>
                <w:rFonts w:asciiTheme="majorBidi" w:hAnsiTheme="majorBidi" w:cstheme="majorBidi"/>
                <w:sz w:val="20"/>
                <w:szCs w:val="20"/>
              </w:rPr>
              <w:t>Benzenamine</w:t>
            </w:r>
            <w:proofErr w:type="spellEnd"/>
            <w:r w:rsidRPr="00D77CC3">
              <w:rPr>
                <w:rFonts w:asciiTheme="majorBidi" w:hAnsiTheme="majorBidi" w:cstheme="majorBidi"/>
                <w:sz w:val="20"/>
                <w:szCs w:val="20"/>
              </w:rPr>
              <w:t>, 2,4-dimethyl-</w:t>
            </w:r>
            <w:bookmarkEnd w:id="5"/>
          </w:p>
        </w:tc>
        <w:tc>
          <w:tcPr>
            <w:tcW w:w="419" w:type="pct"/>
          </w:tcPr>
          <w:p w14:paraId="0BC33C9C"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10.26</w:t>
            </w:r>
          </w:p>
        </w:tc>
        <w:tc>
          <w:tcPr>
            <w:tcW w:w="608" w:type="pct"/>
          </w:tcPr>
          <w:p w14:paraId="5BF8D68E" w14:textId="77777777" w:rsidR="00716179" w:rsidRPr="00D77CC3" w:rsidRDefault="00716179" w:rsidP="00904588">
            <w:pPr>
              <w:rPr>
                <w:rFonts w:asciiTheme="majorBidi" w:hAnsiTheme="majorBidi" w:cstheme="majorBidi"/>
                <w:color w:val="111827"/>
                <w:sz w:val="20"/>
                <w:szCs w:val="20"/>
                <w:shd w:val="clear" w:color="auto" w:fill="FFFFFF"/>
              </w:rPr>
            </w:pPr>
            <w:r w:rsidRPr="00D77CC3">
              <w:rPr>
                <w:rFonts w:asciiTheme="majorBidi" w:hAnsiTheme="majorBidi" w:cstheme="majorBidi"/>
                <w:color w:val="000000"/>
                <w:sz w:val="20"/>
                <w:szCs w:val="20"/>
                <w:shd w:val="clear" w:color="auto" w:fill="FFFFFF"/>
              </w:rPr>
              <w:t>121.18</w:t>
            </w:r>
          </w:p>
        </w:tc>
        <w:tc>
          <w:tcPr>
            <w:tcW w:w="675" w:type="pct"/>
          </w:tcPr>
          <w:p w14:paraId="744BF407" w14:textId="77777777" w:rsidR="00716179" w:rsidRPr="00D77CC3" w:rsidRDefault="00716179" w:rsidP="00904588">
            <w:pPr>
              <w:rPr>
                <w:rFonts w:asciiTheme="majorBidi" w:hAnsiTheme="majorBidi" w:cstheme="majorBidi"/>
                <w:color w:val="000000"/>
                <w:sz w:val="20"/>
                <w:szCs w:val="20"/>
                <w:shd w:val="clear" w:color="auto" w:fill="FFFFFF"/>
              </w:rPr>
            </w:pPr>
            <w:r w:rsidRPr="00D77CC3">
              <w:rPr>
                <w:rFonts w:asciiTheme="majorBidi" w:hAnsiTheme="majorBidi" w:cstheme="majorBidi"/>
                <w:color w:val="000000"/>
                <w:sz w:val="20"/>
                <w:szCs w:val="20"/>
                <w:shd w:val="clear" w:color="auto" w:fill="FFFFFF"/>
              </w:rPr>
              <w:t>C</w:t>
            </w:r>
            <w:r w:rsidRPr="00D77CC3">
              <w:rPr>
                <w:rFonts w:asciiTheme="majorBidi" w:hAnsiTheme="majorBidi" w:cstheme="majorBidi"/>
                <w:color w:val="000000"/>
                <w:sz w:val="20"/>
                <w:szCs w:val="20"/>
                <w:shd w:val="clear" w:color="auto" w:fill="FFFFFF"/>
                <w:vertAlign w:val="subscript"/>
              </w:rPr>
              <w:t>8</w:t>
            </w:r>
            <w:r w:rsidRPr="00D77CC3">
              <w:rPr>
                <w:rFonts w:asciiTheme="majorBidi" w:hAnsiTheme="majorBidi" w:cstheme="majorBidi"/>
                <w:color w:val="000000"/>
                <w:sz w:val="20"/>
                <w:szCs w:val="20"/>
                <w:shd w:val="clear" w:color="auto" w:fill="FFFFFF"/>
              </w:rPr>
              <w:t>H</w:t>
            </w:r>
            <w:r w:rsidRPr="00D77CC3">
              <w:rPr>
                <w:rFonts w:asciiTheme="majorBidi" w:hAnsiTheme="majorBidi" w:cstheme="majorBidi"/>
                <w:color w:val="000000"/>
                <w:sz w:val="20"/>
                <w:szCs w:val="20"/>
                <w:shd w:val="clear" w:color="auto" w:fill="FFFFFF"/>
                <w:vertAlign w:val="subscript"/>
              </w:rPr>
              <w:t>11</w:t>
            </w:r>
            <w:r w:rsidRPr="00D77CC3">
              <w:rPr>
                <w:rFonts w:asciiTheme="majorBidi" w:hAnsiTheme="majorBidi" w:cstheme="majorBidi"/>
                <w:color w:val="000000"/>
                <w:sz w:val="20"/>
                <w:szCs w:val="20"/>
                <w:shd w:val="clear" w:color="auto" w:fill="FFFFFF"/>
              </w:rPr>
              <w:t>N</w:t>
            </w:r>
          </w:p>
        </w:tc>
      </w:tr>
      <w:tr w:rsidR="00716179" w:rsidRPr="00D77CC3" w14:paraId="63D9401C" w14:textId="77777777" w:rsidTr="00904588">
        <w:tc>
          <w:tcPr>
            <w:tcW w:w="680" w:type="pct"/>
            <w:vMerge/>
            <w:tcBorders>
              <w:bottom w:val="single" w:sz="4" w:space="0" w:color="auto"/>
            </w:tcBorders>
            <w:vAlign w:val="center"/>
          </w:tcPr>
          <w:p w14:paraId="72513276" w14:textId="77777777" w:rsidR="00716179" w:rsidRPr="00D77CC3" w:rsidRDefault="00716179" w:rsidP="00904588">
            <w:pPr>
              <w:rPr>
                <w:rFonts w:asciiTheme="majorBidi" w:hAnsiTheme="majorBidi" w:cstheme="majorBidi"/>
                <w:sz w:val="20"/>
                <w:szCs w:val="20"/>
              </w:rPr>
            </w:pPr>
          </w:p>
        </w:tc>
        <w:tc>
          <w:tcPr>
            <w:tcW w:w="2619" w:type="pct"/>
          </w:tcPr>
          <w:p w14:paraId="3009C85D" w14:textId="77777777" w:rsidR="00716179" w:rsidRPr="00D77CC3" w:rsidRDefault="00716179" w:rsidP="00904588">
            <w:pPr>
              <w:rPr>
                <w:rFonts w:asciiTheme="majorBidi" w:hAnsiTheme="majorBidi" w:cstheme="majorBidi"/>
                <w:sz w:val="20"/>
                <w:szCs w:val="20"/>
              </w:rPr>
            </w:pPr>
            <w:bookmarkStart w:id="6" w:name="_Hlk164037488"/>
            <w:proofErr w:type="spellStart"/>
            <w:r w:rsidRPr="00D77CC3">
              <w:rPr>
                <w:rFonts w:asciiTheme="majorBidi" w:hAnsiTheme="majorBidi" w:cstheme="majorBidi"/>
                <w:sz w:val="20"/>
                <w:szCs w:val="20"/>
              </w:rPr>
              <w:t>Heptadecanenitrile</w:t>
            </w:r>
            <w:bookmarkEnd w:id="6"/>
            <w:proofErr w:type="spellEnd"/>
          </w:p>
        </w:tc>
        <w:tc>
          <w:tcPr>
            <w:tcW w:w="419" w:type="pct"/>
          </w:tcPr>
          <w:p w14:paraId="0258560E"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10.30</w:t>
            </w:r>
          </w:p>
        </w:tc>
        <w:tc>
          <w:tcPr>
            <w:tcW w:w="608" w:type="pct"/>
          </w:tcPr>
          <w:p w14:paraId="11EA0864" w14:textId="77777777" w:rsidR="00716179" w:rsidRPr="00D77CC3" w:rsidRDefault="00716179" w:rsidP="00904588">
            <w:pPr>
              <w:rPr>
                <w:rFonts w:asciiTheme="majorBidi" w:hAnsiTheme="majorBidi" w:cstheme="majorBidi"/>
                <w:color w:val="111827"/>
                <w:sz w:val="20"/>
                <w:szCs w:val="20"/>
                <w:shd w:val="clear" w:color="auto" w:fill="FFFFFF"/>
              </w:rPr>
            </w:pPr>
            <w:r w:rsidRPr="00D77CC3">
              <w:rPr>
                <w:rFonts w:asciiTheme="majorBidi" w:hAnsiTheme="majorBidi" w:cstheme="majorBidi"/>
                <w:color w:val="000000"/>
                <w:sz w:val="20"/>
                <w:szCs w:val="20"/>
                <w:shd w:val="clear" w:color="auto" w:fill="FFFFFF"/>
              </w:rPr>
              <w:t>251.45</w:t>
            </w:r>
          </w:p>
        </w:tc>
        <w:tc>
          <w:tcPr>
            <w:tcW w:w="675" w:type="pct"/>
          </w:tcPr>
          <w:p w14:paraId="5A50ABBC" w14:textId="77777777" w:rsidR="00716179" w:rsidRPr="00D77CC3" w:rsidRDefault="00716179" w:rsidP="00904588">
            <w:pPr>
              <w:rPr>
                <w:rFonts w:asciiTheme="majorBidi" w:hAnsiTheme="majorBidi" w:cstheme="majorBidi"/>
                <w:color w:val="000000"/>
                <w:sz w:val="20"/>
                <w:szCs w:val="20"/>
                <w:shd w:val="clear" w:color="auto" w:fill="FFFFFF"/>
              </w:rPr>
            </w:pPr>
            <w:r w:rsidRPr="00D77CC3">
              <w:rPr>
                <w:rFonts w:asciiTheme="majorBidi" w:hAnsiTheme="majorBidi" w:cstheme="majorBidi"/>
                <w:color w:val="000000"/>
                <w:sz w:val="20"/>
                <w:szCs w:val="20"/>
                <w:shd w:val="clear" w:color="auto" w:fill="FFFFFF"/>
              </w:rPr>
              <w:t>C</w:t>
            </w:r>
            <w:r w:rsidRPr="00D77CC3">
              <w:rPr>
                <w:rFonts w:asciiTheme="majorBidi" w:hAnsiTheme="majorBidi" w:cstheme="majorBidi"/>
                <w:color w:val="000000"/>
                <w:sz w:val="20"/>
                <w:szCs w:val="20"/>
                <w:shd w:val="clear" w:color="auto" w:fill="FFFFFF"/>
                <w:vertAlign w:val="subscript"/>
              </w:rPr>
              <w:t>17</w:t>
            </w:r>
            <w:r w:rsidRPr="00D77CC3">
              <w:rPr>
                <w:rFonts w:asciiTheme="majorBidi" w:hAnsiTheme="majorBidi" w:cstheme="majorBidi"/>
                <w:color w:val="000000"/>
                <w:sz w:val="20"/>
                <w:szCs w:val="20"/>
                <w:shd w:val="clear" w:color="auto" w:fill="FFFFFF"/>
              </w:rPr>
              <w:t>H</w:t>
            </w:r>
            <w:r w:rsidRPr="00D77CC3">
              <w:rPr>
                <w:rFonts w:asciiTheme="majorBidi" w:hAnsiTheme="majorBidi" w:cstheme="majorBidi"/>
                <w:color w:val="000000"/>
                <w:sz w:val="20"/>
                <w:szCs w:val="20"/>
                <w:shd w:val="clear" w:color="auto" w:fill="FFFFFF"/>
                <w:vertAlign w:val="subscript"/>
              </w:rPr>
              <w:t>33</w:t>
            </w:r>
            <w:r w:rsidRPr="00D77CC3">
              <w:rPr>
                <w:rFonts w:asciiTheme="majorBidi" w:hAnsiTheme="majorBidi" w:cstheme="majorBidi"/>
                <w:color w:val="000000"/>
                <w:sz w:val="20"/>
                <w:szCs w:val="20"/>
                <w:shd w:val="clear" w:color="auto" w:fill="FFFFFF"/>
              </w:rPr>
              <w:t>N</w:t>
            </w:r>
          </w:p>
        </w:tc>
      </w:tr>
      <w:tr w:rsidR="00716179" w:rsidRPr="00D77CC3" w14:paraId="2203C891" w14:textId="77777777" w:rsidTr="00904588">
        <w:tc>
          <w:tcPr>
            <w:tcW w:w="680" w:type="pct"/>
            <w:vMerge/>
            <w:tcBorders>
              <w:bottom w:val="single" w:sz="4" w:space="0" w:color="auto"/>
            </w:tcBorders>
            <w:vAlign w:val="center"/>
          </w:tcPr>
          <w:p w14:paraId="207D52D5" w14:textId="77777777" w:rsidR="00716179" w:rsidRPr="00D77CC3" w:rsidRDefault="00716179" w:rsidP="00904588">
            <w:pPr>
              <w:rPr>
                <w:rFonts w:asciiTheme="majorBidi" w:hAnsiTheme="majorBidi" w:cstheme="majorBidi"/>
                <w:color w:val="000000"/>
                <w:sz w:val="20"/>
                <w:szCs w:val="20"/>
                <w:shd w:val="clear" w:color="auto" w:fill="FFFFFF"/>
              </w:rPr>
            </w:pPr>
          </w:p>
        </w:tc>
        <w:tc>
          <w:tcPr>
            <w:tcW w:w="2619" w:type="pct"/>
          </w:tcPr>
          <w:p w14:paraId="02DF74FF" w14:textId="77777777" w:rsidR="00716179" w:rsidRPr="00D77CC3" w:rsidRDefault="00716179" w:rsidP="00904588">
            <w:pPr>
              <w:rPr>
                <w:rFonts w:asciiTheme="majorBidi" w:hAnsiTheme="majorBidi" w:cstheme="majorBidi"/>
                <w:sz w:val="20"/>
                <w:szCs w:val="20"/>
              </w:rPr>
            </w:pPr>
            <w:bookmarkStart w:id="7" w:name="_Hlk164037140"/>
            <w:r w:rsidRPr="00D77CC3">
              <w:rPr>
                <w:rFonts w:asciiTheme="majorBidi" w:hAnsiTheme="majorBidi" w:cstheme="majorBidi"/>
                <w:color w:val="000000"/>
                <w:sz w:val="20"/>
                <w:szCs w:val="20"/>
                <w:shd w:val="clear" w:color="auto" w:fill="FFFFFF"/>
              </w:rPr>
              <w:t>N-(</w:t>
            </w:r>
            <w:proofErr w:type="spellStart"/>
            <w:r w:rsidRPr="00D77CC3">
              <w:rPr>
                <w:rFonts w:asciiTheme="majorBidi" w:hAnsiTheme="majorBidi" w:cstheme="majorBidi"/>
                <w:color w:val="000000"/>
                <w:sz w:val="20"/>
                <w:szCs w:val="20"/>
                <w:shd w:val="clear" w:color="auto" w:fill="FFFFFF"/>
              </w:rPr>
              <w:t>Trifluoroacetyl</w:t>
            </w:r>
            <w:proofErr w:type="spellEnd"/>
            <w:r w:rsidRPr="00D77CC3">
              <w:rPr>
                <w:rFonts w:asciiTheme="majorBidi" w:hAnsiTheme="majorBidi" w:cstheme="majorBidi"/>
                <w:color w:val="000000"/>
                <w:sz w:val="20"/>
                <w:szCs w:val="20"/>
                <w:shd w:val="clear" w:color="auto" w:fill="FFFFFF"/>
              </w:rPr>
              <w:t>)</w:t>
            </w:r>
            <w:proofErr w:type="spellStart"/>
            <w:r w:rsidRPr="00D77CC3">
              <w:rPr>
                <w:rFonts w:asciiTheme="majorBidi" w:hAnsiTheme="majorBidi" w:cstheme="majorBidi"/>
                <w:color w:val="000000"/>
                <w:sz w:val="20"/>
                <w:szCs w:val="20"/>
                <w:shd w:val="clear" w:color="auto" w:fill="FFFFFF"/>
              </w:rPr>
              <w:t>aminoacetic</w:t>
            </w:r>
            <w:proofErr w:type="spellEnd"/>
            <w:r w:rsidRPr="00D77CC3">
              <w:rPr>
                <w:rFonts w:asciiTheme="majorBidi" w:hAnsiTheme="majorBidi" w:cstheme="majorBidi"/>
                <w:color w:val="000000"/>
                <w:sz w:val="20"/>
                <w:szCs w:val="20"/>
                <w:shd w:val="clear" w:color="auto" w:fill="FFFFFF"/>
              </w:rPr>
              <w:t xml:space="preserve"> acid</w:t>
            </w:r>
            <w:bookmarkEnd w:id="7"/>
          </w:p>
        </w:tc>
        <w:tc>
          <w:tcPr>
            <w:tcW w:w="419" w:type="pct"/>
          </w:tcPr>
          <w:p w14:paraId="51981647"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11.10</w:t>
            </w:r>
          </w:p>
        </w:tc>
        <w:tc>
          <w:tcPr>
            <w:tcW w:w="608" w:type="pct"/>
          </w:tcPr>
          <w:p w14:paraId="529B921D" w14:textId="77777777" w:rsidR="00716179" w:rsidRPr="00D77CC3" w:rsidRDefault="00716179" w:rsidP="00904588">
            <w:pPr>
              <w:rPr>
                <w:rFonts w:asciiTheme="majorBidi" w:hAnsiTheme="majorBidi" w:cstheme="majorBidi"/>
                <w:color w:val="111827"/>
                <w:sz w:val="20"/>
                <w:szCs w:val="20"/>
                <w:shd w:val="clear" w:color="auto" w:fill="FFFFFF"/>
              </w:rPr>
            </w:pPr>
            <w:r w:rsidRPr="00D77CC3">
              <w:rPr>
                <w:rFonts w:asciiTheme="majorBidi" w:hAnsiTheme="majorBidi" w:cstheme="majorBidi"/>
                <w:color w:val="000000"/>
                <w:sz w:val="20"/>
                <w:szCs w:val="20"/>
                <w:shd w:val="clear" w:color="auto" w:fill="FFFFFF"/>
              </w:rPr>
              <w:t>171.08</w:t>
            </w:r>
          </w:p>
        </w:tc>
        <w:tc>
          <w:tcPr>
            <w:tcW w:w="675" w:type="pct"/>
          </w:tcPr>
          <w:p w14:paraId="354137BB" w14:textId="77777777" w:rsidR="00716179" w:rsidRPr="00D77CC3" w:rsidRDefault="00716179" w:rsidP="00904588">
            <w:pPr>
              <w:rPr>
                <w:rFonts w:asciiTheme="majorBidi" w:hAnsiTheme="majorBidi" w:cstheme="majorBidi"/>
                <w:color w:val="000000"/>
                <w:sz w:val="20"/>
                <w:szCs w:val="20"/>
                <w:shd w:val="clear" w:color="auto" w:fill="FFFFFF"/>
              </w:rPr>
            </w:pPr>
            <w:r w:rsidRPr="00D77CC3">
              <w:rPr>
                <w:rFonts w:asciiTheme="majorBidi" w:hAnsiTheme="majorBidi" w:cstheme="majorBidi"/>
                <w:color w:val="000000"/>
                <w:sz w:val="20"/>
                <w:szCs w:val="20"/>
                <w:shd w:val="clear" w:color="auto" w:fill="FFFFFF"/>
              </w:rPr>
              <w:t>C</w:t>
            </w:r>
            <w:r w:rsidRPr="00D77CC3">
              <w:rPr>
                <w:rFonts w:asciiTheme="majorBidi" w:hAnsiTheme="majorBidi" w:cstheme="majorBidi"/>
                <w:color w:val="000000"/>
                <w:sz w:val="20"/>
                <w:szCs w:val="20"/>
                <w:shd w:val="clear" w:color="auto" w:fill="FFFFFF"/>
                <w:vertAlign w:val="subscript"/>
              </w:rPr>
              <w:t>4</w:t>
            </w:r>
            <w:r w:rsidRPr="00D77CC3">
              <w:rPr>
                <w:rFonts w:asciiTheme="majorBidi" w:hAnsiTheme="majorBidi" w:cstheme="majorBidi"/>
                <w:color w:val="000000"/>
                <w:sz w:val="20"/>
                <w:szCs w:val="20"/>
                <w:shd w:val="clear" w:color="auto" w:fill="FFFFFF"/>
              </w:rPr>
              <w:t>H</w:t>
            </w:r>
            <w:r w:rsidRPr="00D77CC3">
              <w:rPr>
                <w:rFonts w:asciiTheme="majorBidi" w:hAnsiTheme="majorBidi" w:cstheme="majorBidi"/>
                <w:color w:val="000000"/>
                <w:sz w:val="20"/>
                <w:szCs w:val="20"/>
                <w:shd w:val="clear" w:color="auto" w:fill="FFFFFF"/>
                <w:vertAlign w:val="subscript"/>
              </w:rPr>
              <w:t>4</w:t>
            </w:r>
            <w:r w:rsidRPr="00D77CC3">
              <w:rPr>
                <w:rFonts w:asciiTheme="majorBidi" w:hAnsiTheme="majorBidi" w:cstheme="majorBidi"/>
                <w:color w:val="000000"/>
                <w:sz w:val="20"/>
                <w:szCs w:val="20"/>
                <w:shd w:val="clear" w:color="auto" w:fill="FFFFFF"/>
              </w:rPr>
              <w:t>F</w:t>
            </w:r>
            <w:r w:rsidRPr="00D77CC3">
              <w:rPr>
                <w:rFonts w:asciiTheme="majorBidi" w:hAnsiTheme="majorBidi" w:cstheme="majorBidi"/>
                <w:color w:val="000000"/>
                <w:sz w:val="20"/>
                <w:szCs w:val="20"/>
                <w:shd w:val="clear" w:color="auto" w:fill="FFFFFF"/>
                <w:vertAlign w:val="subscript"/>
              </w:rPr>
              <w:t>3</w:t>
            </w:r>
            <w:r w:rsidRPr="00D77CC3">
              <w:rPr>
                <w:rFonts w:asciiTheme="majorBidi" w:hAnsiTheme="majorBidi" w:cstheme="majorBidi"/>
                <w:color w:val="000000"/>
                <w:sz w:val="20"/>
                <w:szCs w:val="20"/>
                <w:shd w:val="clear" w:color="auto" w:fill="FFFFFF"/>
              </w:rPr>
              <w:t>NO</w:t>
            </w:r>
            <w:r w:rsidRPr="00D77CC3">
              <w:rPr>
                <w:rFonts w:asciiTheme="majorBidi" w:hAnsiTheme="majorBidi" w:cstheme="majorBidi"/>
                <w:color w:val="000000"/>
                <w:sz w:val="20"/>
                <w:szCs w:val="20"/>
                <w:shd w:val="clear" w:color="auto" w:fill="FFFFFF"/>
                <w:vertAlign w:val="subscript"/>
              </w:rPr>
              <w:t>3</w:t>
            </w:r>
          </w:p>
        </w:tc>
      </w:tr>
      <w:tr w:rsidR="00716179" w:rsidRPr="00D77CC3" w14:paraId="3C1FE020" w14:textId="77777777" w:rsidTr="00904588">
        <w:tc>
          <w:tcPr>
            <w:tcW w:w="680" w:type="pct"/>
            <w:vMerge/>
            <w:tcBorders>
              <w:bottom w:val="single" w:sz="4" w:space="0" w:color="auto"/>
            </w:tcBorders>
            <w:vAlign w:val="center"/>
          </w:tcPr>
          <w:p w14:paraId="06322F08" w14:textId="77777777" w:rsidR="00716179" w:rsidRPr="00D77CC3" w:rsidRDefault="00716179" w:rsidP="00904588">
            <w:pPr>
              <w:rPr>
                <w:rFonts w:asciiTheme="majorBidi" w:hAnsiTheme="majorBidi" w:cstheme="majorBidi"/>
                <w:sz w:val="20"/>
                <w:szCs w:val="20"/>
              </w:rPr>
            </w:pPr>
          </w:p>
        </w:tc>
        <w:tc>
          <w:tcPr>
            <w:tcW w:w="2619" w:type="pct"/>
          </w:tcPr>
          <w:p w14:paraId="4E42FCE7" w14:textId="77777777" w:rsidR="00716179" w:rsidRPr="00D77CC3" w:rsidRDefault="00716179" w:rsidP="00904588">
            <w:pPr>
              <w:rPr>
                <w:rFonts w:asciiTheme="majorBidi" w:hAnsiTheme="majorBidi" w:cstheme="majorBidi"/>
                <w:color w:val="000000"/>
                <w:sz w:val="20"/>
                <w:szCs w:val="20"/>
                <w:shd w:val="clear" w:color="auto" w:fill="FFFFFF"/>
              </w:rPr>
            </w:pPr>
            <w:bookmarkStart w:id="8" w:name="_Hlk164037503"/>
            <w:r w:rsidRPr="00D77CC3">
              <w:rPr>
                <w:rFonts w:asciiTheme="majorBidi" w:hAnsiTheme="majorBidi" w:cstheme="majorBidi"/>
                <w:sz w:val="20"/>
                <w:szCs w:val="20"/>
              </w:rPr>
              <w:t>2-hexadecanole</w:t>
            </w:r>
            <w:bookmarkEnd w:id="8"/>
          </w:p>
        </w:tc>
        <w:tc>
          <w:tcPr>
            <w:tcW w:w="419" w:type="pct"/>
          </w:tcPr>
          <w:p w14:paraId="7AED1031"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13.66</w:t>
            </w:r>
          </w:p>
        </w:tc>
        <w:tc>
          <w:tcPr>
            <w:tcW w:w="608" w:type="pct"/>
          </w:tcPr>
          <w:p w14:paraId="739325AD" w14:textId="77777777" w:rsidR="00716179" w:rsidRPr="00D77CC3" w:rsidRDefault="00716179" w:rsidP="00904588">
            <w:pPr>
              <w:rPr>
                <w:rFonts w:asciiTheme="majorBidi" w:hAnsiTheme="majorBidi" w:cstheme="majorBidi"/>
                <w:color w:val="000000"/>
                <w:sz w:val="20"/>
                <w:szCs w:val="20"/>
                <w:shd w:val="clear" w:color="auto" w:fill="FFFFFF"/>
              </w:rPr>
            </w:pPr>
            <w:r w:rsidRPr="00D77CC3">
              <w:rPr>
                <w:rFonts w:asciiTheme="majorBidi" w:hAnsiTheme="majorBidi" w:cstheme="majorBidi"/>
                <w:color w:val="000000"/>
                <w:sz w:val="20"/>
                <w:szCs w:val="20"/>
                <w:shd w:val="clear" w:color="auto" w:fill="FFFFFF"/>
              </w:rPr>
              <w:t>242.44</w:t>
            </w:r>
          </w:p>
        </w:tc>
        <w:tc>
          <w:tcPr>
            <w:tcW w:w="675" w:type="pct"/>
          </w:tcPr>
          <w:p w14:paraId="6F19640B" w14:textId="77777777" w:rsidR="00716179" w:rsidRPr="00D77CC3" w:rsidRDefault="00716179" w:rsidP="00904588">
            <w:pPr>
              <w:rPr>
                <w:rFonts w:asciiTheme="majorBidi" w:hAnsiTheme="majorBidi" w:cstheme="majorBidi"/>
                <w:color w:val="000000"/>
                <w:sz w:val="20"/>
                <w:szCs w:val="20"/>
                <w:shd w:val="clear" w:color="auto" w:fill="FFFFFF"/>
              </w:rPr>
            </w:pPr>
            <w:r w:rsidRPr="00D77CC3">
              <w:rPr>
                <w:rFonts w:asciiTheme="majorBidi" w:hAnsiTheme="majorBidi" w:cstheme="majorBidi"/>
                <w:color w:val="000000"/>
                <w:sz w:val="20"/>
                <w:szCs w:val="20"/>
                <w:shd w:val="clear" w:color="auto" w:fill="FFFFFF"/>
              </w:rPr>
              <w:t>C</w:t>
            </w:r>
            <w:r w:rsidRPr="00D77CC3">
              <w:rPr>
                <w:rFonts w:asciiTheme="majorBidi" w:hAnsiTheme="majorBidi" w:cstheme="majorBidi"/>
                <w:color w:val="000000"/>
                <w:sz w:val="20"/>
                <w:szCs w:val="20"/>
                <w:shd w:val="clear" w:color="auto" w:fill="FFFFFF"/>
                <w:vertAlign w:val="subscript"/>
              </w:rPr>
              <w:t>16</w:t>
            </w:r>
            <w:r w:rsidRPr="00D77CC3">
              <w:rPr>
                <w:rFonts w:asciiTheme="majorBidi" w:hAnsiTheme="majorBidi" w:cstheme="majorBidi"/>
                <w:color w:val="000000"/>
                <w:sz w:val="20"/>
                <w:szCs w:val="20"/>
                <w:shd w:val="clear" w:color="auto" w:fill="FFFFFF"/>
              </w:rPr>
              <w:t>H</w:t>
            </w:r>
            <w:r w:rsidRPr="00D77CC3">
              <w:rPr>
                <w:rFonts w:asciiTheme="majorBidi" w:hAnsiTheme="majorBidi" w:cstheme="majorBidi"/>
                <w:color w:val="000000"/>
                <w:sz w:val="20"/>
                <w:szCs w:val="20"/>
                <w:shd w:val="clear" w:color="auto" w:fill="FFFFFF"/>
                <w:vertAlign w:val="subscript"/>
              </w:rPr>
              <w:t>34</w:t>
            </w:r>
            <w:r w:rsidRPr="00D77CC3">
              <w:rPr>
                <w:rFonts w:asciiTheme="majorBidi" w:hAnsiTheme="majorBidi" w:cstheme="majorBidi"/>
                <w:color w:val="000000"/>
                <w:sz w:val="20"/>
                <w:szCs w:val="20"/>
                <w:shd w:val="clear" w:color="auto" w:fill="FFFFFF"/>
              </w:rPr>
              <w:t>O</w:t>
            </w:r>
          </w:p>
        </w:tc>
      </w:tr>
      <w:tr w:rsidR="00716179" w:rsidRPr="00D77CC3" w14:paraId="1EEBF462" w14:textId="77777777" w:rsidTr="00904588">
        <w:tc>
          <w:tcPr>
            <w:tcW w:w="680" w:type="pct"/>
            <w:vMerge/>
            <w:tcBorders>
              <w:bottom w:val="single" w:sz="4" w:space="0" w:color="auto"/>
            </w:tcBorders>
            <w:vAlign w:val="center"/>
          </w:tcPr>
          <w:p w14:paraId="2DE5F548" w14:textId="77777777" w:rsidR="00716179" w:rsidRPr="00D77CC3" w:rsidRDefault="00716179" w:rsidP="00904588">
            <w:pPr>
              <w:rPr>
                <w:rFonts w:asciiTheme="majorBidi" w:hAnsiTheme="majorBidi" w:cstheme="majorBidi"/>
                <w:sz w:val="20"/>
                <w:szCs w:val="20"/>
              </w:rPr>
            </w:pPr>
          </w:p>
        </w:tc>
        <w:tc>
          <w:tcPr>
            <w:tcW w:w="2619" w:type="pct"/>
          </w:tcPr>
          <w:p w14:paraId="69FF93D6"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1-Aminononadecane, N-</w:t>
            </w:r>
            <w:proofErr w:type="spellStart"/>
            <w:r w:rsidRPr="00D77CC3">
              <w:rPr>
                <w:rFonts w:asciiTheme="majorBidi" w:hAnsiTheme="majorBidi" w:cstheme="majorBidi"/>
                <w:sz w:val="20"/>
                <w:szCs w:val="20"/>
              </w:rPr>
              <w:t>trifluoroacetyl</w:t>
            </w:r>
            <w:proofErr w:type="spellEnd"/>
            <w:r w:rsidRPr="00D77CC3">
              <w:rPr>
                <w:rFonts w:asciiTheme="majorBidi" w:hAnsiTheme="majorBidi" w:cstheme="majorBidi"/>
                <w:sz w:val="20"/>
                <w:szCs w:val="20"/>
              </w:rPr>
              <w:t>-</w:t>
            </w:r>
          </w:p>
        </w:tc>
        <w:tc>
          <w:tcPr>
            <w:tcW w:w="419" w:type="pct"/>
          </w:tcPr>
          <w:p w14:paraId="0CD759ED"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14.70</w:t>
            </w:r>
          </w:p>
        </w:tc>
        <w:tc>
          <w:tcPr>
            <w:tcW w:w="608" w:type="pct"/>
          </w:tcPr>
          <w:p w14:paraId="3CA1A321" w14:textId="77777777" w:rsidR="00716179" w:rsidRPr="00D77CC3" w:rsidRDefault="00716179" w:rsidP="00904588">
            <w:pPr>
              <w:rPr>
                <w:rFonts w:asciiTheme="majorBidi" w:hAnsiTheme="majorBidi" w:cstheme="majorBidi"/>
                <w:color w:val="000000"/>
                <w:sz w:val="20"/>
                <w:szCs w:val="20"/>
                <w:shd w:val="clear" w:color="auto" w:fill="FFFFFF"/>
              </w:rPr>
            </w:pPr>
            <w:r w:rsidRPr="00D77CC3">
              <w:rPr>
                <w:rFonts w:asciiTheme="majorBidi" w:hAnsiTheme="majorBidi" w:cstheme="majorBidi"/>
                <w:sz w:val="20"/>
                <w:szCs w:val="20"/>
              </w:rPr>
              <w:t>379.5</w:t>
            </w:r>
          </w:p>
        </w:tc>
        <w:tc>
          <w:tcPr>
            <w:tcW w:w="675" w:type="pct"/>
          </w:tcPr>
          <w:p w14:paraId="1FFBEE26" w14:textId="77777777" w:rsidR="00716179" w:rsidRPr="00D77CC3" w:rsidRDefault="00716179" w:rsidP="00904588">
            <w:pPr>
              <w:rPr>
                <w:rFonts w:asciiTheme="majorBidi" w:hAnsiTheme="majorBidi" w:cstheme="majorBidi"/>
                <w:color w:val="000000"/>
                <w:sz w:val="20"/>
                <w:szCs w:val="20"/>
                <w:shd w:val="clear" w:color="auto" w:fill="FFFFFF"/>
              </w:rPr>
            </w:pPr>
            <w:r w:rsidRPr="00D77CC3">
              <w:rPr>
                <w:rFonts w:asciiTheme="majorBidi" w:hAnsiTheme="majorBidi" w:cstheme="majorBidi"/>
                <w:sz w:val="20"/>
                <w:szCs w:val="20"/>
              </w:rPr>
              <w:t>C</w:t>
            </w:r>
            <w:r w:rsidRPr="00D77CC3">
              <w:rPr>
                <w:rFonts w:asciiTheme="majorBidi" w:hAnsiTheme="majorBidi" w:cstheme="majorBidi"/>
                <w:sz w:val="20"/>
                <w:szCs w:val="20"/>
                <w:vertAlign w:val="subscript"/>
              </w:rPr>
              <w:t>21</w:t>
            </w:r>
            <w:r w:rsidRPr="00D77CC3">
              <w:rPr>
                <w:rFonts w:asciiTheme="majorBidi" w:hAnsiTheme="majorBidi" w:cstheme="majorBidi"/>
                <w:sz w:val="20"/>
                <w:szCs w:val="20"/>
              </w:rPr>
              <w:t>H</w:t>
            </w:r>
            <w:r w:rsidRPr="00D77CC3">
              <w:rPr>
                <w:rFonts w:asciiTheme="majorBidi" w:hAnsiTheme="majorBidi" w:cstheme="majorBidi"/>
                <w:sz w:val="20"/>
                <w:szCs w:val="20"/>
                <w:vertAlign w:val="subscript"/>
              </w:rPr>
              <w:t>40</w:t>
            </w:r>
            <w:r w:rsidRPr="00D77CC3">
              <w:rPr>
                <w:rFonts w:asciiTheme="majorBidi" w:hAnsiTheme="majorBidi" w:cstheme="majorBidi"/>
                <w:sz w:val="20"/>
                <w:szCs w:val="20"/>
              </w:rPr>
              <w:t>F</w:t>
            </w:r>
            <w:r w:rsidRPr="00D77CC3">
              <w:rPr>
                <w:rFonts w:asciiTheme="majorBidi" w:hAnsiTheme="majorBidi" w:cstheme="majorBidi"/>
                <w:sz w:val="20"/>
                <w:szCs w:val="20"/>
                <w:vertAlign w:val="subscript"/>
              </w:rPr>
              <w:t>3</w:t>
            </w:r>
            <w:r w:rsidRPr="00D77CC3">
              <w:rPr>
                <w:rFonts w:asciiTheme="majorBidi" w:hAnsiTheme="majorBidi" w:cstheme="majorBidi"/>
                <w:sz w:val="20"/>
                <w:szCs w:val="20"/>
              </w:rPr>
              <w:t>NO</w:t>
            </w:r>
          </w:p>
        </w:tc>
      </w:tr>
      <w:tr w:rsidR="00716179" w:rsidRPr="00D77CC3" w14:paraId="2F956605" w14:textId="77777777" w:rsidTr="00904588">
        <w:tc>
          <w:tcPr>
            <w:tcW w:w="680" w:type="pct"/>
            <w:vMerge/>
            <w:tcBorders>
              <w:bottom w:val="single" w:sz="4" w:space="0" w:color="auto"/>
            </w:tcBorders>
            <w:vAlign w:val="center"/>
          </w:tcPr>
          <w:p w14:paraId="5D0B1F81" w14:textId="77777777" w:rsidR="00716179" w:rsidRPr="00D77CC3" w:rsidRDefault="00716179" w:rsidP="00904588">
            <w:pPr>
              <w:rPr>
                <w:rFonts w:asciiTheme="majorBidi" w:hAnsiTheme="majorBidi" w:cstheme="majorBidi"/>
                <w:sz w:val="20"/>
                <w:szCs w:val="20"/>
              </w:rPr>
            </w:pPr>
          </w:p>
        </w:tc>
        <w:tc>
          <w:tcPr>
            <w:tcW w:w="2619" w:type="pct"/>
          </w:tcPr>
          <w:p w14:paraId="0EC471C8" w14:textId="77777777" w:rsidR="00716179" w:rsidRPr="00D77CC3" w:rsidRDefault="00716179" w:rsidP="00904588">
            <w:pPr>
              <w:rPr>
                <w:rFonts w:asciiTheme="majorBidi" w:hAnsiTheme="majorBidi" w:cstheme="majorBidi"/>
                <w:sz w:val="20"/>
                <w:szCs w:val="20"/>
              </w:rPr>
            </w:pPr>
            <w:bookmarkStart w:id="9" w:name="_Hlk164037811"/>
            <w:r w:rsidRPr="00D77CC3">
              <w:rPr>
                <w:rFonts w:asciiTheme="majorBidi" w:hAnsiTheme="majorBidi" w:cstheme="majorBidi"/>
                <w:sz w:val="20"/>
                <w:szCs w:val="20"/>
              </w:rPr>
              <w:t>Thiophene, 2-nitro-</w:t>
            </w:r>
            <w:bookmarkEnd w:id="9"/>
          </w:p>
        </w:tc>
        <w:tc>
          <w:tcPr>
            <w:tcW w:w="419" w:type="pct"/>
          </w:tcPr>
          <w:p w14:paraId="214DB7EF"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18.25</w:t>
            </w:r>
          </w:p>
        </w:tc>
        <w:tc>
          <w:tcPr>
            <w:tcW w:w="608" w:type="pct"/>
          </w:tcPr>
          <w:p w14:paraId="3D962118"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color w:val="111827"/>
                <w:sz w:val="20"/>
                <w:szCs w:val="20"/>
                <w:shd w:val="clear" w:color="auto" w:fill="FFFFFF"/>
              </w:rPr>
              <w:t>129.14</w:t>
            </w:r>
          </w:p>
        </w:tc>
        <w:tc>
          <w:tcPr>
            <w:tcW w:w="675" w:type="pct"/>
          </w:tcPr>
          <w:p w14:paraId="43806452"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color w:val="000000"/>
                <w:sz w:val="20"/>
                <w:szCs w:val="20"/>
                <w:shd w:val="clear" w:color="auto" w:fill="FFFFFF"/>
              </w:rPr>
              <w:t>C</w:t>
            </w:r>
            <w:r w:rsidRPr="00D77CC3">
              <w:rPr>
                <w:rFonts w:asciiTheme="majorBidi" w:hAnsiTheme="majorBidi" w:cstheme="majorBidi"/>
                <w:color w:val="000000"/>
                <w:sz w:val="20"/>
                <w:szCs w:val="20"/>
                <w:shd w:val="clear" w:color="auto" w:fill="FFFFFF"/>
                <w:vertAlign w:val="subscript"/>
              </w:rPr>
              <w:t>4</w:t>
            </w:r>
            <w:r w:rsidRPr="00D77CC3">
              <w:rPr>
                <w:rFonts w:asciiTheme="majorBidi" w:hAnsiTheme="majorBidi" w:cstheme="majorBidi"/>
                <w:color w:val="000000"/>
                <w:sz w:val="20"/>
                <w:szCs w:val="20"/>
                <w:shd w:val="clear" w:color="auto" w:fill="FFFFFF"/>
              </w:rPr>
              <w:t>H</w:t>
            </w:r>
            <w:r w:rsidRPr="00D77CC3">
              <w:rPr>
                <w:rFonts w:asciiTheme="majorBidi" w:hAnsiTheme="majorBidi" w:cstheme="majorBidi"/>
                <w:color w:val="000000"/>
                <w:sz w:val="20"/>
                <w:szCs w:val="20"/>
                <w:shd w:val="clear" w:color="auto" w:fill="FFFFFF"/>
                <w:vertAlign w:val="subscript"/>
              </w:rPr>
              <w:t>3</w:t>
            </w:r>
            <w:r w:rsidRPr="00D77CC3">
              <w:rPr>
                <w:rFonts w:asciiTheme="majorBidi" w:hAnsiTheme="majorBidi" w:cstheme="majorBidi"/>
                <w:color w:val="000000"/>
                <w:sz w:val="20"/>
                <w:szCs w:val="20"/>
                <w:shd w:val="clear" w:color="auto" w:fill="FFFFFF"/>
              </w:rPr>
              <w:t>NO</w:t>
            </w:r>
            <w:r w:rsidRPr="00D77CC3">
              <w:rPr>
                <w:rFonts w:asciiTheme="majorBidi" w:hAnsiTheme="majorBidi" w:cstheme="majorBidi"/>
                <w:color w:val="000000"/>
                <w:sz w:val="20"/>
                <w:szCs w:val="20"/>
                <w:shd w:val="clear" w:color="auto" w:fill="FFFFFF"/>
                <w:vertAlign w:val="subscript"/>
              </w:rPr>
              <w:t>2</w:t>
            </w:r>
            <w:r w:rsidRPr="00D77CC3">
              <w:rPr>
                <w:rFonts w:asciiTheme="majorBidi" w:hAnsiTheme="majorBidi" w:cstheme="majorBidi"/>
                <w:color w:val="000000"/>
                <w:sz w:val="20"/>
                <w:szCs w:val="20"/>
                <w:shd w:val="clear" w:color="auto" w:fill="FFFFFF"/>
              </w:rPr>
              <w:t>S</w:t>
            </w:r>
          </w:p>
        </w:tc>
      </w:tr>
      <w:tr w:rsidR="00716179" w:rsidRPr="00D77CC3" w14:paraId="393722AC" w14:textId="77777777" w:rsidTr="00904588">
        <w:tc>
          <w:tcPr>
            <w:tcW w:w="680" w:type="pct"/>
            <w:vMerge/>
            <w:tcBorders>
              <w:bottom w:val="single" w:sz="4" w:space="0" w:color="auto"/>
            </w:tcBorders>
            <w:vAlign w:val="center"/>
          </w:tcPr>
          <w:p w14:paraId="1177AB8E" w14:textId="77777777" w:rsidR="00716179" w:rsidRPr="00D77CC3" w:rsidRDefault="00716179" w:rsidP="00904588">
            <w:pPr>
              <w:rPr>
                <w:rFonts w:asciiTheme="majorBidi" w:hAnsiTheme="majorBidi" w:cstheme="majorBidi"/>
                <w:sz w:val="20"/>
                <w:szCs w:val="20"/>
              </w:rPr>
            </w:pPr>
          </w:p>
        </w:tc>
        <w:tc>
          <w:tcPr>
            <w:tcW w:w="2619" w:type="pct"/>
          </w:tcPr>
          <w:p w14:paraId="36FD22FB" w14:textId="77777777" w:rsidR="00716179" w:rsidRPr="00D77CC3" w:rsidRDefault="00716179" w:rsidP="00904588">
            <w:pPr>
              <w:rPr>
                <w:rFonts w:asciiTheme="majorBidi" w:hAnsiTheme="majorBidi" w:cstheme="majorBidi"/>
                <w:sz w:val="20"/>
                <w:szCs w:val="20"/>
              </w:rPr>
            </w:pPr>
            <w:bookmarkStart w:id="10" w:name="_Hlk164037704"/>
            <w:r w:rsidRPr="00D77CC3">
              <w:rPr>
                <w:rFonts w:asciiTheme="majorBidi" w:hAnsiTheme="majorBidi" w:cstheme="majorBidi"/>
                <w:sz w:val="20"/>
                <w:szCs w:val="20"/>
              </w:rPr>
              <w:t>3H-1,2,4-Triazole-3-thione,2,4-dihydro-2,4,5-trimethyl-</w:t>
            </w:r>
            <w:bookmarkEnd w:id="10"/>
          </w:p>
        </w:tc>
        <w:tc>
          <w:tcPr>
            <w:tcW w:w="419" w:type="pct"/>
          </w:tcPr>
          <w:p w14:paraId="2833BA19"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19.20</w:t>
            </w:r>
          </w:p>
        </w:tc>
        <w:tc>
          <w:tcPr>
            <w:tcW w:w="608" w:type="pct"/>
          </w:tcPr>
          <w:p w14:paraId="63770C6C" w14:textId="77777777" w:rsidR="00716179" w:rsidRPr="00D77CC3" w:rsidRDefault="00716179" w:rsidP="00904588">
            <w:pPr>
              <w:rPr>
                <w:rFonts w:asciiTheme="majorBidi" w:hAnsiTheme="majorBidi" w:cstheme="majorBidi"/>
                <w:color w:val="111827"/>
                <w:sz w:val="20"/>
                <w:szCs w:val="20"/>
                <w:shd w:val="clear" w:color="auto" w:fill="FFFFFF"/>
              </w:rPr>
            </w:pPr>
            <w:r w:rsidRPr="00D77CC3">
              <w:rPr>
                <w:rFonts w:asciiTheme="majorBidi" w:hAnsiTheme="majorBidi" w:cstheme="majorBidi"/>
                <w:sz w:val="20"/>
                <w:szCs w:val="20"/>
              </w:rPr>
              <w:t>143.21</w:t>
            </w:r>
          </w:p>
        </w:tc>
        <w:tc>
          <w:tcPr>
            <w:tcW w:w="675" w:type="pct"/>
          </w:tcPr>
          <w:p w14:paraId="6924860A"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color w:val="000000"/>
                <w:sz w:val="20"/>
                <w:szCs w:val="20"/>
                <w:shd w:val="clear" w:color="auto" w:fill="FFFFFF"/>
              </w:rPr>
              <w:t>C</w:t>
            </w:r>
            <w:r w:rsidRPr="00D77CC3">
              <w:rPr>
                <w:rFonts w:asciiTheme="majorBidi" w:hAnsiTheme="majorBidi" w:cstheme="majorBidi"/>
                <w:color w:val="000000"/>
                <w:sz w:val="20"/>
                <w:szCs w:val="20"/>
                <w:shd w:val="clear" w:color="auto" w:fill="FFFFFF"/>
                <w:vertAlign w:val="subscript"/>
              </w:rPr>
              <w:t>5</w:t>
            </w:r>
            <w:r w:rsidRPr="00D77CC3">
              <w:rPr>
                <w:rFonts w:asciiTheme="majorBidi" w:hAnsiTheme="majorBidi" w:cstheme="majorBidi"/>
                <w:color w:val="000000"/>
                <w:sz w:val="20"/>
                <w:szCs w:val="20"/>
                <w:shd w:val="clear" w:color="auto" w:fill="FFFFFF"/>
              </w:rPr>
              <w:t>H</w:t>
            </w:r>
            <w:r w:rsidRPr="00D77CC3">
              <w:rPr>
                <w:rFonts w:asciiTheme="majorBidi" w:hAnsiTheme="majorBidi" w:cstheme="majorBidi"/>
                <w:color w:val="000000"/>
                <w:sz w:val="20"/>
                <w:szCs w:val="20"/>
                <w:shd w:val="clear" w:color="auto" w:fill="FFFFFF"/>
                <w:vertAlign w:val="subscript"/>
              </w:rPr>
              <w:t>9</w:t>
            </w:r>
            <w:r w:rsidRPr="00D77CC3">
              <w:rPr>
                <w:rFonts w:asciiTheme="majorBidi" w:hAnsiTheme="majorBidi" w:cstheme="majorBidi"/>
                <w:color w:val="000000"/>
                <w:sz w:val="20"/>
                <w:szCs w:val="20"/>
                <w:shd w:val="clear" w:color="auto" w:fill="FFFFFF"/>
              </w:rPr>
              <w:t>N</w:t>
            </w:r>
            <w:r w:rsidRPr="00D77CC3">
              <w:rPr>
                <w:rFonts w:asciiTheme="majorBidi" w:hAnsiTheme="majorBidi" w:cstheme="majorBidi"/>
                <w:color w:val="000000"/>
                <w:sz w:val="20"/>
                <w:szCs w:val="20"/>
                <w:shd w:val="clear" w:color="auto" w:fill="FFFFFF"/>
                <w:vertAlign w:val="subscript"/>
              </w:rPr>
              <w:t>3</w:t>
            </w:r>
            <w:r w:rsidRPr="00D77CC3">
              <w:rPr>
                <w:rFonts w:asciiTheme="majorBidi" w:hAnsiTheme="majorBidi" w:cstheme="majorBidi"/>
                <w:color w:val="000000"/>
                <w:sz w:val="20"/>
                <w:szCs w:val="20"/>
                <w:shd w:val="clear" w:color="auto" w:fill="FFFFFF"/>
              </w:rPr>
              <w:t>S</w:t>
            </w:r>
          </w:p>
        </w:tc>
      </w:tr>
      <w:tr w:rsidR="00716179" w:rsidRPr="00D77CC3" w14:paraId="4C944ADF" w14:textId="77777777" w:rsidTr="00904588">
        <w:tc>
          <w:tcPr>
            <w:tcW w:w="680" w:type="pct"/>
            <w:vMerge/>
            <w:tcBorders>
              <w:bottom w:val="single" w:sz="4" w:space="0" w:color="auto"/>
            </w:tcBorders>
            <w:vAlign w:val="center"/>
          </w:tcPr>
          <w:p w14:paraId="1339EFB0" w14:textId="77777777" w:rsidR="00716179" w:rsidRPr="00D77CC3" w:rsidRDefault="00716179" w:rsidP="00904588">
            <w:pPr>
              <w:rPr>
                <w:rFonts w:asciiTheme="majorBidi" w:hAnsiTheme="majorBidi" w:cstheme="majorBidi"/>
                <w:color w:val="000000"/>
                <w:sz w:val="20"/>
                <w:szCs w:val="20"/>
                <w:shd w:val="clear" w:color="auto" w:fill="FFFFFF"/>
              </w:rPr>
            </w:pPr>
            <w:bookmarkStart w:id="11" w:name="_Hlk164037773"/>
          </w:p>
        </w:tc>
        <w:tc>
          <w:tcPr>
            <w:tcW w:w="2619" w:type="pct"/>
          </w:tcPr>
          <w:p w14:paraId="30ACE631"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color w:val="000000"/>
                <w:sz w:val="20"/>
                <w:szCs w:val="20"/>
                <w:shd w:val="clear" w:color="auto" w:fill="FFFFFF"/>
              </w:rPr>
              <w:t>1,4-Benzenediol, 2-methyl-</w:t>
            </w:r>
          </w:p>
        </w:tc>
        <w:tc>
          <w:tcPr>
            <w:tcW w:w="419" w:type="pct"/>
          </w:tcPr>
          <w:p w14:paraId="7407A291"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21.26</w:t>
            </w:r>
          </w:p>
        </w:tc>
        <w:tc>
          <w:tcPr>
            <w:tcW w:w="608" w:type="pct"/>
          </w:tcPr>
          <w:p w14:paraId="63F47A6D" w14:textId="77777777" w:rsidR="00716179" w:rsidRPr="00D77CC3" w:rsidRDefault="00716179" w:rsidP="00904588">
            <w:pPr>
              <w:rPr>
                <w:rFonts w:asciiTheme="majorBidi" w:hAnsiTheme="majorBidi" w:cstheme="majorBidi"/>
                <w:color w:val="111827"/>
                <w:sz w:val="20"/>
                <w:szCs w:val="20"/>
                <w:shd w:val="clear" w:color="auto" w:fill="FFFFFF"/>
              </w:rPr>
            </w:pPr>
            <w:r w:rsidRPr="00D77CC3">
              <w:rPr>
                <w:rFonts w:asciiTheme="majorBidi" w:hAnsiTheme="majorBidi" w:cstheme="majorBidi"/>
                <w:color w:val="000000"/>
                <w:sz w:val="20"/>
                <w:szCs w:val="20"/>
                <w:shd w:val="clear" w:color="auto" w:fill="FFFFFF"/>
              </w:rPr>
              <w:t>124.14</w:t>
            </w:r>
          </w:p>
        </w:tc>
        <w:tc>
          <w:tcPr>
            <w:tcW w:w="675" w:type="pct"/>
          </w:tcPr>
          <w:p w14:paraId="35099B37"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color w:val="000000"/>
                <w:sz w:val="20"/>
                <w:szCs w:val="20"/>
                <w:shd w:val="clear" w:color="auto" w:fill="FFFFFF"/>
              </w:rPr>
              <w:t>C</w:t>
            </w:r>
            <w:r w:rsidRPr="00D77CC3">
              <w:rPr>
                <w:rFonts w:asciiTheme="majorBidi" w:hAnsiTheme="majorBidi" w:cstheme="majorBidi"/>
                <w:color w:val="000000"/>
                <w:sz w:val="20"/>
                <w:szCs w:val="20"/>
                <w:shd w:val="clear" w:color="auto" w:fill="FFFFFF"/>
                <w:vertAlign w:val="subscript"/>
              </w:rPr>
              <w:t>7</w:t>
            </w:r>
            <w:r w:rsidRPr="00D77CC3">
              <w:rPr>
                <w:rFonts w:asciiTheme="majorBidi" w:hAnsiTheme="majorBidi" w:cstheme="majorBidi"/>
                <w:color w:val="000000"/>
                <w:sz w:val="20"/>
                <w:szCs w:val="20"/>
                <w:shd w:val="clear" w:color="auto" w:fill="FFFFFF"/>
              </w:rPr>
              <w:t>H</w:t>
            </w:r>
            <w:r w:rsidRPr="00D77CC3">
              <w:rPr>
                <w:rFonts w:asciiTheme="majorBidi" w:hAnsiTheme="majorBidi" w:cstheme="majorBidi"/>
                <w:color w:val="000000"/>
                <w:sz w:val="20"/>
                <w:szCs w:val="20"/>
                <w:shd w:val="clear" w:color="auto" w:fill="FFFFFF"/>
                <w:vertAlign w:val="subscript"/>
              </w:rPr>
              <w:t>8</w:t>
            </w:r>
            <w:r w:rsidRPr="00D77CC3">
              <w:rPr>
                <w:rFonts w:asciiTheme="majorBidi" w:hAnsiTheme="majorBidi" w:cstheme="majorBidi"/>
                <w:color w:val="000000"/>
                <w:sz w:val="20"/>
                <w:szCs w:val="20"/>
                <w:shd w:val="clear" w:color="auto" w:fill="FFFFFF"/>
              </w:rPr>
              <w:t>O</w:t>
            </w:r>
            <w:r w:rsidRPr="00D77CC3">
              <w:rPr>
                <w:rFonts w:asciiTheme="majorBidi" w:hAnsiTheme="majorBidi" w:cstheme="majorBidi"/>
                <w:color w:val="000000"/>
                <w:sz w:val="20"/>
                <w:szCs w:val="20"/>
                <w:shd w:val="clear" w:color="auto" w:fill="FFFFFF"/>
                <w:vertAlign w:val="subscript"/>
              </w:rPr>
              <w:t>2</w:t>
            </w:r>
          </w:p>
        </w:tc>
      </w:tr>
      <w:bookmarkEnd w:id="11"/>
      <w:tr w:rsidR="00716179" w:rsidRPr="00D77CC3" w14:paraId="27B9B925" w14:textId="77777777" w:rsidTr="00904588">
        <w:tc>
          <w:tcPr>
            <w:tcW w:w="680" w:type="pct"/>
            <w:vMerge/>
            <w:tcBorders>
              <w:bottom w:val="single" w:sz="4" w:space="0" w:color="auto"/>
            </w:tcBorders>
            <w:vAlign w:val="center"/>
          </w:tcPr>
          <w:p w14:paraId="70092832" w14:textId="77777777" w:rsidR="00716179" w:rsidRPr="00D77CC3" w:rsidRDefault="00716179" w:rsidP="00904588">
            <w:pPr>
              <w:rPr>
                <w:rFonts w:asciiTheme="majorBidi" w:hAnsiTheme="majorBidi" w:cstheme="majorBidi"/>
                <w:sz w:val="20"/>
                <w:szCs w:val="20"/>
              </w:rPr>
            </w:pPr>
          </w:p>
        </w:tc>
        <w:tc>
          <w:tcPr>
            <w:tcW w:w="2619" w:type="pct"/>
            <w:tcBorders>
              <w:bottom w:val="single" w:sz="4" w:space="0" w:color="auto"/>
            </w:tcBorders>
          </w:tcPr>
          <w:p w14:paraId="2A58088A" w14:textId="77777777" w:rsidR="00716179" w:rsidRPr="00D77CC3" w:rsidRDefault="00716179" w:rsidP="00904588">
            <w:pPr>
              <w:rPr>
                <w:rFonts w:asciiTheme="majorBidi" w:hAnsiTheme="majorBidi" w:cstheme="majorBidi"/>
                <w:sz w:val="20"/>
                <w:szCs w:val="20"/>
              </w:rPr>
            </w:pPr>
            <w:bookmarkStart w:id="12" w:name="_Hlk164037161"/>
            <w:r w:rsidRPr="00D77CC3">
              <w:rPr>
                <w:rFonts w:asciiTheme="majorBidi" w:hAnsiTheme="majorBidi" w:cstheme="majorBidi"/>
                <w:sz w:val="20"/>
                <w:szCs w:val="20"/>
              </w:rPr>
              <w:t>4-(Trifluoromethyl)-phenol</w:t>
            </w:r>
            <w:bookmarkEnd w:id="12"/>
          </w:p>
        </w:tc>
        <w:tc>
          <w:tcPr>
            <w:tcW w:w="419" w:type="pct"/>
            <w:tcBorders>
              <w:bottom w:val="single" w:sz="4" w:space="0" w:color="auto"/>
            </w:tcBorders>
          </w:tcPr>
          <w:p w14:paraId="0E4C7213"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25.34</w:t>
            </w:r>
          </w:p>
        </w:tc>
        <w:tc>
          <w:tcPr>
            <w:tcW w:w="608" w:type="pct"/>
            <w:tcBorders>
              <w:bottom w:val="single" w:sz="4" w:space="0" w:color="auto"/>
            </w:tcBorders>
          </w:tcPr>
          <w:p w14:paraId="25C0F182" w14:textId="77777777" w:rsidR="00716179" w:rsidRPr="00D77CC3" w:rsidRDefault="00716179" w:rsidP="00904588">
            <w:pPr>
              <w:rPr>
                <w:rFonts w:asciiTheme="majorBidi" w:hAnsiTheme="majorBidi" w:cstheme="majorBidi"/>
                <w:color w:val="111827"/>
                <w:sz w:val="20"/>
                <w:szCs w:val="20"/>
                <w:shd w:val="clear" w:color="auto" w:fill="FFFFFF"/>
              </w:rPr>
            </w:pPr>
            <w:r w:rsidRPr="00D77CC3">
              <w:rPr>
                <w:rFonts w:asciiTheme="majorBidi" w:hAnsiTheme="majorBidi" w:cstheme="majorBidi"/>
                <w:color w:val="111827"/>
                <w:sz w:val="20"/>
                <w:szCs w:val="20"/>
                <w:shd w:val="clear" w:color="auto" w:fill="FFFFFF"/>
              </w:rPr>
              <w:t>1692.11</w:t>
            </w:r>
          </w:p>
        </w:tc>
        <w:tc>
          <w:tcPr>
            <w:tcW w:w="675" w:type="pct"/>
            <w:tcBorders>
              <w:bottom w:val="single" w:sz="4" w:space="0" w:color="auto"/>
            </w:tcBorders>
          </w:tcPr>
          <w:p w14:paraId="75FDE150"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C</w:t>
            </w:r>
            <w:r w:rsidRPr="00D77CC3">
              <w:rPr>
                <w:rFonts w:asciiTheme="majorBidi" w:hAnsiTheme="majorBidi" w:cstheme="majorBidi"/>
                <w:sz w:val="20"/>
                <w:szCs w:val="20"/>
                <w:vertAlign w:val="subscript"/>
              </w:rPr>
              <w:t>7</w:t>
            </w:r>
            <w:r w:rsidRPr="00D77CC3">
              <w:rPr>
                <w:rFonts w:asciiTheme="majorBidi" w:hAnsiTheme="majorBidi" w:cstheme="majorBidi"/>
                <w:sz w:val="20"/>
                <w:szCs w:val="20"/>
              </w:rPr>
              <w:t>H</w:t>
            </w:r>
            <w:r w:rsidRPr="00D77CC3">
              <w:rPr>
                <w:rFonts w:asciiTheme="majorBidi" w:hAnsiTheme="majorBidi" w:cstheme="majorBidi"/>
                <w:sz w:val="20"/>
                <w:szCs w:val="20"/>
                <w:vertAlign w:val="subscript"/>
              </w:rPr>
              <w:t>5</w:t>
            </w:r>
            <w:r w:rsidRPr="00D77CC3">
              <w:rPr>
                <w:rFonts w:asciiTheme="majorBidi" w:hAnsiTheme="majorBidi" w:cstheme="majorBidi"/>
                <w:sz w:val="20"/>
                <w:szCs w:val="20"/>
              </w:rPr>
              <w:t>F</w:t>
            </w:r>
            <w:r w:rsidRPr="00D77CC3">
              <w:rPr>
                <w:rFonts w:asciiTheme="majorBidi" w:hAnsiTheme="majorBidi" w:cstheme="majorBidi"/>
                <w:sz w:val="20"/>
                <w:szCs w:val="20"/>
                <w:vertAlign w:val="subscript"/>
              </w:rPr>
              <w:t>3</w:t>
            </w:r>
            <w:r w:rsidRPr="00D77CC3">
              <w:rPr>
                <w:rFonts w:asciiTheme="majorBidi" w:hAnsiTheme="majorBidi" w:cstheme="majorBidi"/>
                <w:sz w:val="20"/>
                <w:szCs w:val="20"/>
              </w:rPr>
              <w:t>O</w:t>
            </w:r>
          </w:p>
        </w:tc>
      </w:tr>
      <w:tr w:rsidR="00716179" w:rsidRPr="00D77CC3" w14:paraId="21B0A076" w14:textId="77777777" w:rsidTr="00904588">
        <w:tc>
          <w:tcPr>
            <w:tcW w:w="680" w:type="pct"/>
            <w:vMerge w:val="restart"/>
            <w:tcBorders>
              <w:top w:val="single" w:sz="4" w:space="0" w:color="auto"/>
            </w:tcBorders>
            <w:vAlign w:val="center"/>
          </w:tcPr>
          <w:p w14:paraId="1B007651" w14:textId="77777777" w:rsidR="00716179" w:rsidRPr="00D77CC3" w:rsidRDefault="00716179" w:rsidP="00904588">
            <w:pPr>
              <w:rPr>
                <w:rFonts w:asciiTheme="majorBidi" w:hAnsiTheme="majorBidi" w:cstheme="majorBidi"/>
                <w:sz w:val="20"/>
                <w:szCs w:val="20"/>
              </w:rPr>
            </w:pPr>
            <w:proofErr w:type="spellStart"/>
            <w:r w:rsidRPr="00D77CC3">
              <w:rPr>
                <w:rFonts w:asciiTheme="majorBidi" w:hAnsiTheme="majorBidi" w:cstheme="majorBidi"/>
                <w:sz w:val="20"/>
                <w:szCs w:val="20"/>
              </w:rPr>
              <w:t>Thiobencarb</w:t>
            </w:r>
            <w:proofErr w:type="spellEnd"/>
          </w:p>
        </w:tc>
        <w:tc>
          <w:tcPr>
            <w:tcW w:w="2619" w:type="pct"/>
            <w:tcBorders>
              <w:top w:val="single" w:sz="4" w:space="0" w:color="auto"/>
            </w:tcBorders>
          </w:tcPr>
          <w:p w14:paraId="7BC7CBE7"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Benzothiazole, 2-methyl-</w:t>
            </w:r>
          </w:p>
        </w:tc>
        <w:tc>
          <w:tcPr>
            <w:tcW w:w="419" w:type="pct"/>
            <w:tcBorders>
              <w:top w:val="single" w:sz="4" w:space="0" w:color="auto"/>
            </w:tcBorders>
          </w:tcPr>
          <w:p w14:paraId="3AE64BE3"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13.80</w:t>
            </w:r>
          </w:p>
        </w:tc>
        <w:tc>
          <w:tcPr>
            <w:tcW w:w="608" w:type="pct"/>
            <w:tcBorders>
              <w:top w:val="single" w:sz="4" w:space="0" w:color="auto"/>
            </w:tcBorders>
          </w:tcPr>
          <w:p w14:paraId="2FFA1DC1" w14:textId="77777777" w:rsidR="00716179" w:rsidRPr="00D77CC3" w:rsidRDefault="00716179" w:rsidP="00904588">
            <w:pPr>
              <w:rPr>
                <w:rFonts w:asciiTheme="majorBidi" w:hAnsiTheme="majorBidi" w:cstheme="majorBidi"/>
                <w:color w:val="111827"/>
                <w:sz w:val="20"/>
                <w:szCs w:val="20"/>
                <w:shd w:val="clear" w:color="auto" w:fill="FFFFFF"/>
              </w:rPr>
            </w:pPr>
            <w:r w:rsidRPr="00D77CC3">
              <w:rPr>
                <w:rFonts w:asciiTheme="majorBidi" w:hAnsiTheme="majorBidi" w:cstheme="majorBidi"/>
                <w:color w:val="000000"/>
                <w:sz w:val="20"/>
                <w:szCs w:val="20"/>
                <w:shd w:val="clear" w:color="auto" w:fill="FFFFFF"/>
              </w:rPr>
              <w:t>149.21</w:t>
            </w:r>
          </w:p>
        </w:tc>
        <w:tc>
          <w:tcPr>
            <w:tcW w:w="675" w:type="pct"/>
            <w:tcBorders>
              <w:top w:val="single" w:sz="4" w:space="0" w:color="auto"/>
            </w:tcBorders>
          </w:tcPr>
          <w:p w14:paraId="29544A3C"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color w:val="000000"/>
                <w:sz w:val="20"/>
                <w:szCs w:val="20"/>
                <w:shd w:val="clear" w:color="auto" w:fill="FFFFFF"/>
              </w:rPr>
              <w:t>C</w:t>
            </w:r>
            <w:r w:rsidRPr="00D77CC3">
              <w:rPr>
                <w:rFonts w:asciiTheme="majorBidi" w:hAnsiTheme="majorBidi" w:cstheme="majorBidi"/>
                <w:color w:val="000000"/>
                <w:sz w:val="20"/>
                <w:szCs w:val="20"/>
                <w:shd w:val="clear" w:color="auto" w:fill="FFFFFF"/>
                <w:vertAlign w:val="subscript"/>
              </w:rPr>
              <w:t>8</w:t>
            </w:r>
            <w:r w:rsidRPr="00D77CC3">
              <w:rPr>
                <w:rFonts w:asciiTheme="majorBidi" w:hAnsiTheme="majorBidi" w:cstheme="majorBidi"/>
                <w:color w:val="000000"/>
                <w:sz w:val="20"/>
                <w:szCs w:val="20"/>
                <w:shd w:val="clear" w:color="auto" w:fill="FFFFFF"/>
              </w:rPr>
              <w:t>H</w:t>
            </w:r>
            <w:r w:rsidRPr="00D77CC3">
              <w:rPr>
                <w:rFonts w:asciiTheme="majorBidi" w:hAnsiTheme="majorBidi" w:cstheme="majorBidi"/>
                <w:color w:val="000000"/>
                <w:sz w:val="20"/>
                <w:szCs w:val="20"/>
                <w:shd w:val="clear" w:color="auto" w:fill="FFFFFF"/>
                <w:vertAlign w:val="subscript"/>
              </w:rPr>
              <w:t>7</w:t>
            </w:r>
            <w:r w:rsidRPr="00D77CC3">
              <w:rPr>
                <w:rFonts w:asciiTheme="majorBidi" w:hAnsiTheme="majorBidi" w:cstheme="majorBidi"/>
                <w:color w:val="000000"/>
                <w:sz w:val="20"/>
                <w:szCs w:val="20"/>
                <w:shd w:val="clear" w:color="auto" w:fill="FFFFFF"/>
              </w:rPr>
              <w:t>NS</w:t>
            </w:r>
          </w:p>
        </w:tc>
      </w:tr>
      <w:tr w:rsidR="00716179" w:rsidRPr="00D77CC3" w14:paraId="575C6544" w14:textId="77777777" w:rsidTr="00904588">
        <w:tc>
          <w:tcPr>
            <w:tcW w:w="680" w:type="pct"/>
            <w:vMerge/>
          </w:tcPr>
          <w:p w14:paraId="10089F58" w14:textId="77777777" w:rsidR="00716179" w:rsidRPr="00D77CC3" w:rsidRDefault="00716179" w:rsidP="00904588">
            <w:pPr>
              <w:rPr>
                <w:rFonts w:asciiTheme="majorBidi" w:hAnsiTheme="majorBidi" w:cstheme="majorBidi"/>
                <w:sz w:val="20"/>
                <w:szCs w:val="20"/>
              </w:rPr>
            </w:pPr>
          </w:p>
        </w:tc>
        <w:tc>
          <w:tcPr>
            <w:tcW w:w="2619" w:type="pct"/>
          </w:tcPr>
          <w:p w14:paraId="35D5A998"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1-Hexadecanethiol</w:t>
            </w:r>
          </w:p>
        </w:tc>
        <w:tc>
          <w:tcPr>
            <w:tcW w:w="419" w:type="pct"/>
          </w:tcPr>
          <w:p w14:paraId="60D7EFA7"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18.63</w:t>
            </w:r>
          </w:p>
        </w:tc>
        <w:tc>
          <w:tcPr>
            <w:tcW w:w="608" w:type="pct"/>
          </w:tcPr>
          <w:p w14:paraId="5711C5CA" w14:textId="77777777" w:rsidR="00716179" w:rsidRPr="00D77CC3" w:rsidRDefault="00716179" w:rsidP="00904588">
            <w:pPr>
              <w:rPr>
                <w:rFonts w:asciiTheme="majorBidi" w:hAnsiTheme="majorBidi" w:cstheme="majorBidi"/>
                <w:color w:val="111827"/>
                <w:sz w:val="20"/>
                <w:szCs w:val="20"/>
                <w:shd w:val="clear" w:color="auto" w:fill="FFFFFF"/>
              </w:rPr>
            </w:pPr>
            <w:r w:rsidRPr="00D77CC3">
              <w:rPr>
                <w:rFonts w:asciiTheme="majorBidi" w:hAnsiTheme="majorBidi" w:cstheme="majorBidi"/>
                <w:color w:val="000000"/>
                <w:sz w:val="20"/>
                <w:szCs w:val="20"/>
                <w:shd w:val="clear" w:color="auto" w:fill="FFFFFF"/>
              </w:rPr>
              <w:t>258.51</w:t>
            </w:r>
          </w:p>
        </w:tc>
        <w:tc>
          <w:tcPr>
            <w:tcW w:w="675" w:type="pct"/>
          </w:tcPr>
          <w:p w14:paraId="5FDDB457"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color w:val="000000"/>
                <w:sz w:val="20"/>
                <w:szCs w:val="20"/>
                <w:shd w:val="clear" w:color="auto" w:fill="FFFFFF"/>
              </w:rPr>
              <w:t>C</w:t>
            </w:r>
            <w:r w:rsidRPr="00D77CC3">
              <w:rPr>
                <w:rFonts w:asciiTheme="majorBidi" w:hAnsiTheme="majorBidi" w:cstheme="majorBidi"/>
                <w:color w:val="000000"/>
                <w:sz w:val="20"/>
                <w:szCs w:val="20"/>
                <w:shd w:val="clear" w:color="auto" w:fill="FFFFFF"/>
                <w:vertAlign w:val="subscript"/>
              </w:rPr>
              <w:t>16</w:t>
            </w:r>
            <w:r w:rsidRPr="00D77CC3">
              <w:rPr>
                <w:rFonts w:asciiTheme="majorBidi" w:hAnsiTheme="majorBidi" w:cstheme="majorBidi"/>
                <w:color w:val="000000"/>
                <w:sz w:val="20"/>
                <w:szCs w:val="20"/>
                <w:shd w:val="clear" w:color="auto" w:fill="FFFFFF"/>
              </w:rPr>
              <w:t>H</w:t>
            </w:r>
            <w:r w:rsidRPr="00D77CC3">
              <w:rPr>
                <w:rFonts w:asciiTheme="majorBidi" w:hAnsiTheme="majorBidi" w:cstheme="majorBidi"/>
                <w:color w:val="000000"/>
                <w:sz w:val="20"/>
                <w:szCs w:val="20"/>
                <w:shd w:val="clear" w:color="auto" w:fill="FFFFFF"/>
                <w:vertAlign w:val="subscript"/>
              </w:rPr>
              <w:t>34</w:t>
            </w:r>
            <w:r w:rsidRPr="00D77CC3">
              <w:rPr>
                <w:rFonts w:asciiTheme="majorBidi" w:hAnsiTheme="majorBidi" w:cstheme="majorBidi"/>
                <w:color w:val="000000"/>
                <w:sz w:val="20"/>
                <w:szCs w:val="20"/>
                <w:shd w:val="clear" w:color="auto" w:fill="FFFFFF"/>
              </w:rPr>
              <w:t>S</w:t>
            </w:r>
          </w:p>
        </w:tc>
      </w:tr>
      <w:tr w:rsidR="00716179" w:rsidRPr="00D77CC3" w14:paraId="7E623FB8" w14:textId="77777777" w:rsidTr="00904588">
        <w:tc>
          <w:tcPr>
            <w:tcW w:w="680" w:type="pct"/>
            <w:vMerge/>
          </w:tcPr>
          <w:p w14:paraId="0EA5BE9E" w14:textId="77777777" w:rsidR="00716179" w:rsidRPr="00D77CC3" w:rsidRDefault="00716179" w:rsidP="00904588">
            <w:pPr>
              <w:rPr>
                <w:rFonts w:asciiTheme="majorBidi" w:hAnsiTheme="majorBidi" w:cstheme="majorBidi"/>
                <w:sz w:val="20"/>
                <w:szCs w:val="20"/>
              </w:rPr>
            </w:pPr>
          </w:p>
        </w:tc>
        <w:tc>
          <w:tcPr>
            <w:tcW w:w="2619" w:type="pct"/>
          </w:tcPr>
          <w:p w14:paraId="078E6FDF" w14:textId="77777777" w:rsidR="00716179" w:rsidRPr="00D77CC3" w:rsidRDefault="00716179" w:rsidP="00904588">
            <w:pPr>
              <w:rPr>
                <w:rFonts w:asciiTheme="majorBidi" w:hAnsiTheme="majorBidi" w:cstheme="majorBidi"/>
                <w:sz w:val="20"/>
                <w:szCs w:val="20"/>
              </w:rPr>
            </w:pPr>
            <w:proofErr w:type="spellStart"/>
            <w:r w:rsidRPr="00D77CC3">
              <w:rPr>
                <w:rFonts w:asciiTheme="majorBidi" w:hAnsiTheme="majorBidi" w:cstheme="majorBidi"/>
                <w:sz w:val="20"/>
                <w:szCs w:val="20"/>
              </w:rPr>
              <w:t>Carbamothioic</w:t>
            </w:r>
            <w:proofErr w:type="spellEnd"/>
            <w:r w:rsidRPr="00D77CC3">
              <w:rPr>
                <w:rFonts w:asciiTheme="majorBidi" w:hAnsiTheme="majorBidi" w:cstheme="majorBidi"/>
                <w:sz w:val="20"/>
                <w:szCs w:val="20"/>
              </w:rPr>
              <w:t xml:space="preserve"> acid, diethyl-, S-ethyl ester</w:t>
            </w:r>
          </w:p>
        </w:tc>
        <w:tc>
          <w:tcPr>
            <w:tcW w:w="419" w:type="pct"/>
          </w:tcPr>
          <w:p w14:paraId="7E666186"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20.77</w:t>
            </w:r>
          </w:p>
        </w:tc>
        <w:tc>
          <w:tcPr>
            <w:tcW w:w="608" w:type="pct"/>
          </w:tcPr>
          <w:p w14:paraId="38B855A1" w14:textId="77777777" w:rsidR="00716179" w:rsidRPr="00D77CC3" w:rsidRDefault="00716179" w:rsidP="00904588">
            <w:pPr>
              <w:rPr>
                <w:rFonts w:asciiTheme="majorBidi" w:hAnsiTheme="majorBidi" w:cstheme="majorBidi"/>
                <w:color w:val="111827"/>
                <w:sz w:val="20"/>
                <w:szCs w:val="20"/>
                <w:shd w:val="clear" w:color="auto" w:fill="FFFFFF"/>
              </w:rPr>
            </w:pPr>
            <w:r w:rsidRPr="00D77CC3">
              <w:rPr>
                <w:rFonts w:asciiTheme="majorBidi" w:hAnsiTheme="majorBidi" w:cstheme="majorBidi"/>
                <w:color w:val="000000"/>
                <w:sz w:val="20"/>
                <w:szCs w:val="20"/>
                <w:shd w:val="clear" w:color="auto" w:fill="FFFFFF"/>
              </w:rPr>
              <w:t>161.27</w:t>
            </w:r>
          </w:p>
        </w:tc>
        <w:tc>
          <w:tcPr>
            <w:tcW w:w="675" w:type="pct"/>
          </w:tcPr>
          <w:p w14:paraId="12B9D663"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color w:val="000000"/>
                <w:sz w:val="20"/>
                <w:szCs w:val="20"/>
                <w:shd w:val="clear" w:color="auto" w:fill="FFFFFF"/>
              </w:rPr>
              <w:t>C</w:t>
            </w:r>
            <w:r w:rsidRPr="00D77CC3">
              <w:rPr>
                <w:rFonts w:asciiTheme="majorBidi" w:hAnsiTheme="majorBidi" w:cstheme="majorBidi"/>
                <w:color w:val="000000"/>
                <w:sz w:val="20"/>
                <w:szCs w:val="20"/>
                <w:shd w:val="clear" w:color="auto" w:fill="FFFFFF"/>
                <w:vertAlign w:val="subscript"/>
              </w:rPr>
              <w:t>7</w:t>
            </w:r>
            <w:r w:rsidRPr="00D77CC3">
              <w:rPr>
                <w:rFonts w:asciiTheme="majorBidi" w:hAnsiTheme="majorBidi" w:cstheme="majorBidi"/>
                <w:color w:val="000000"/>
                <w:sz w:val="20"/>
                <w:szCs w:val="20"/>
                <w:shd w:val="clear" w:color="auto" w:fill="FFFFFF"/>
              </w:rPr>
              <w:t>H</w:t>
            </w:r>
            <w:r w:rsidRPr="00D77CC3">
              <w:rPr>
                <w:rFonts w:asciiTheme="majorBidi" w:hAnsiTheme="majorBidi" w:cstheme="majorBidi"/>
                <w:color w:val="000000"/>
                <w:sz w:val="20"/>
                <w:szCs w:val="20"/>
                <w:shd w:val="clear" w:color="auto" w:fill="FFFFFF"/>
                <w:vertAlign w:val="subscript"/>
              </w:rPr>
              <w:t>15</w:t>
            </w:r>
            <w:r w:rsidRPr="00D77CC3">
              <w:rPr>
                <w:rFonts w:asciiTheme="majorBidi" w:hAnsiTheme="majorBidi" w:cstheme="majorBidi"/>
                <w:color w:val="000000"/>
                <w:sz w:val="20"/>
                <w:szCs w:val="20"/>
                <w:shd w:val="clear" w:color="auto" w:fill="FFFFFF"/>
              </w:rPr>
              <w:t>NOS</w:t>
            </w:r>
          </w:p>
        </w:tc>
      </w:tr>
      <w:tr w:rsidR="00716179" w:rsidRPr="00D77CC3" w14:paraId="0877399D" w14:textId="77777777" w:rsidTr="00904588">
        <w:tc>
          <w:tcPr>
            <w:tcW w:w="680" w:type="pct"/>
            <w:vMerge/>
            <w:tcBorders>
              <w:bottom w:val="single" w:sz="4" w:space="0" w:color="auto"/>
            </w:tcBorders>
          </w:tcPr>
          <w:p w14:paraId="1A33790C" w14:textId="77777777" w:rsidR="00716179" w:rsidRPr="00D77CC3" w:rsidRDefault="00716179" w:rsidP="00904588">
            <w:pPr>
              <w:rPr>
                <w:rFonts w:asciiTheme="majorBidi" w:hAnsiTheme="majorBidi" w:cstheme="majorBidi"/>
                <w:sz w:val="20"/>
                <w:szCs w:val="20"/>
              </w:rPr>
            </w:pPr>
          </w:p>
        </w:tc>
        <w:tc>
          <w:tcPr>
            <w:tcW w:w="2619" w:type="pct"/>
            <w:tcBorders>
              <w:bottom w:val="single" w:sz="4" w:space="0" w:color="auto"/>
            </w:tcBorders>
          </w:tcPr>
          <w:p w14:paraId="43B776EF" w14:textId="77777777" w:rsidR="00716179" w:rsidRPr="00D77CC3" w:rsidRDefault="00716179" w:rsidP="00904588">
            <w:pPr>
              <w:rPr>
                <w:rFonts w:asciiTheme="majorBidi" w:hAnsiTheme="majorBidi" w:cstheme="majorBidi"/>
                <w:sz w:val="20"/>
                <w:szCs w:val="20"/>
              </w:rPr>
            </w:pPr>
            <w:proofErr w:type="spellStart"/>
            <w:r w:rsidRPr="00D77CC3">
              <w:rPr>
                <w:rFonts w:asciiTheme="majorBidi" w:hAnsiTheme="majorBidi" w:cstheme="majorBidi"/>
                <w:sz w:val="20"/>
                <w:szCs w:val="20"/>
              </w:rPr>
              <w:t>Benzenecarbothioic</w:t>
            </w:r>
            <w:proofErr w:type="spellEnd"/>
            <w:r w:rsidRPr="00D77CC3">
              <w:rPr>
                <w:rFonts w:asciiTheme="majorBidi" w:hAnsiTheme="majorBidi" w:cstheme="majorBidi"/>
                <w:sz w:val="20"/>
                <w:szCs w:val="20"/>
              </w:rPr>
              <w:t xml:space="preserve"> acid, S-methyl ester</w:t>
            </w:r>
          </w:p>
        </w:tc>
        <w:tc>
          <w:tcPr>
            <w:tcW w:w="419" w:type="pct"/>
            <w:tcBorders>
              <w:bottom w:val="single" w:sz="4" w:space="0" w:color="auto"/>
            </w:tcBorders>
          </w:tcPr>
          <w:p w14:paraId="705A83CA"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sz w:val="20"/>
                <w:szCs w:val="20"/>
              </w:rPr>
              <w:t>22.103</w:t>
            </w:r>
          </w:p>
        </w:tc>
        <w:tc>
          <w:tcPr>
            <w:tcW w:w="608" w:type="pct"/>
            <w:tcBorders>
              <w:bottom w:val="single" w:sz="4" w:space="0" w:color="auto"/>
            </w:tcBorders>
          </w:tcPr>
          <w:p w14:paraId="5B7EDBD6" w14:textId="77777777" w:rsidR="00716179" w:rsidRPr="00D77CC3" w:rsidRDefault="00716179" w:rsidP="00904588">
            <w:pPr>
              <w:rPr>
                <w:rFonts w:asciiTheme="majorBidi" w:hAnsiTheme="majorBidi" w:cstheme="majorBidi"/>
                <w:color w:val="111827"/>
                <w:sz w:val="20"/>
                <w:szCs w:val="20"/>
                <w:shd w:val="clear" w:color="auto" w:fill="FFFFFF"/>
              </w:rPr>
            </w:pPr>
            <w:r w:rsidRPr="00D77CC3">
              <w:rPr>
                <w:rFonts w:asciiTheme="majorBidi" w:hAnsiTheme="majorBidi" w:cstheme="majorBidi"/>
                <w:color w:val="000000"/>
                <w:sz w:val="20"/>
                <w:szCs w:val="20"/>
                <w:shd w:val="clear" w:color="auto" w:fill="FFFFFF"/>
              </w:rPr>
              <w:t>152.21</w:t>
            </w:r>
          </w:p>
        </w:tc>
        <w:tc>
          <w:tcPr>
            <w:tcW w:w="675" w:type="pct"/>
            <w:tcBorders>
              <w:bottom w:val="single" w:sz="4" w:space="0" w:color="auto"/>
            </w:tcBorders>
          </w:tcPr>
          <w:p w14:paraId="2CC47989" w14:textId="77777777" w:rsidR="00716179" w:rsidRPr="00D77CC3" w:rsidRDefault="00716179" w:rsidP="00904588">
            <w:pPr>
              <w:rPr>
                <w:rFonts w:asciiTheme="majorBidi" w:hAnsiTheme="majorBidi" w:cstheme="majorBidi"/>
                <w:sz w:val="20"/>
                <w:szCs w:val="20"/>
              </w:rPr>
            </w:pPr>
            <w:r w:rsidRPr="00D77CC3">
              <w:rPr>
                <w:rFonts w:asciiTheme="majorBidi" w:hAnsiTheme="majorBidi" w:cstheme="majorBidi"/>
                <w:color w:val="000000"/>
                <w:sz w:val="20"/>
                <w:szCs w:val="20"/>
                <w:shd w:val="clear" w:color="auto" w:fill="FFFFFF"/>
              </w:rPr>
              <w:t>C</w:t>
            </w:r>
            <w:r w:rsidRPr="00D77CC3">
              <w:rPr>
                <w:rFonts w:asciiTheme="majorBidi" w:hAnsiTheme="majorBidi" w:cstheme="majorBidi"/>
                <w:color w:val="000000"/>
                <w:sz w:val="20"/>
                <w:szCs w:val="20"/>
                <w:shd w:val="clear" w:color="auto" w:fill="FFFFFF"/>
                <w:vertAlign w:val="subscript"/>
              </w:rPr>
              <w:t>8</w:t>
            </w:r>
            <w:r w:rsidRPr="00D77CC3">
              <w:rPr>
                <w:rFonts w:asciiTheme="majorBidi" w:hAnsiTheme="majorBidi" w:cstheme="majorBidi"/>
                <w:color w:val="000000"/>
                <w:sz w:val="20"/>
                <w:szCs w:val="20"/>
                <w:shd w:val="clear" w:color="auto" w:fill="FFFFFF"/>
              </w:rPr>
              <w:t>H</w:t>
            </w:r>
            <w:r w:rsidRPr="00D77CC3">
              <w:rPr>
                <w:rFonts w:asciiTheme="majorBidi" w:hAnsiTheme="majorBidi" w:cstheme="majorBidi"/>
                <w:color w:val="000000"/>
                <w:sz w:val="20"/>
                <w:szCs w:val="20"/>
                <w:shd w:val="clear" w:color="auto" w:fill="FFFFFF"/>
                <w:vertAlign w:val="subscript"/>
              </w:rPr>
              <w:t>8</w:t>
            </w:r>
            <w:r w:rsidRPr="00D77CC3">
              <w:rPr>
                <w:rFonts w:asciiTheme="majorBidi" w:hAnsiTheme="majorBidi" w:cstheme="majorBidi"/>
                <w:color w:val="000000"/>
                <w:sz w:val="20"/>
                <w:szCs w:val="20"/>
                <w:shd w:val="clear" w:color="auto" w:fill="FFFFFF"/>
              </w:rPr>
              <w:t>OS</w:t>
            </w:r>
          </w:p>
        </w:tc>
      </w:tr>
    </w:tbl>
    <w:p w14:paraId="60EA0264" w14:textId="77777777" w:rsidR="00716179" w:rsidRPr="00D77CC3" w:rsidRDefault="00716179" w:rsidP="00716179">
      <w:pPr>
        <w:tabs>
          <w:tab w:val="left" w:pos="11667"/>
        </w:tabs>
        <w:spacing w:after="0" w:line="240" w:lineRule="auto"/>
        <w:jc w:val="both"/>
        <w:rPr>
          <w:rFonts w:asciiTheme="majorBidi" w:hAnsiTheme="majorBidi" w:cstheme="majorBidi"/>
          <w:sz w:val="20"/>
          <w:szCs w:val="20"/>
        </w:rPr>
      </w:pPr>
      <w:r w:rsidRPr="00D77CC3">
        <w:rPr>
          <w:rFonts w:asciiTheme="majorBidi" w:hAnsiTheme="majorBidi" w:cstheme="majorBidi"/>
          <w:b/>
          <w:bCs/>
          <w:sz w:val="20"/>
          <w:szCs w:val="20"/>
        </w:rPr>
        <w:t>RT</w:t>
      </w:r>
      <w:r w:rsidRPr="00D77CC3">
        <w:rPr>
          <w:rFonts w:asciiTheme="majorBidi" w:hAnsiTheme="majorBidi" w:cstheme="majorBidi"/>
          <w:sz w:val="20"/>
          <w:szCs w:val="20"/>
        </w:rPr>
        <w:t xml:space="preserve">: Retention time, </w:t>
      </w:r>
      <w:r w:rsidRPr="00D77CC3">
        <w:rPr>
          <w:rFonts w:asciiTheme="majorBidi" w:hAnsiTheme="majorBidi" w:cstheme="majorBidi"/>
          <w:b/>
          <w:bCs/>
          <w:sz w:val="20"/>
          <w:szCs w:val="20"/>
        </w:rPr>
        <w:t>MW</w:t>
      </w:r>
      <w:r w:rsidRPr="00D77CC3">
        <w:rPr>
          <w:rFonts w:asciiTheme="majorBidi" w:hAnsiTheme="majorBidi" w:cstheme="majorBidi"/>
          <w:sz w:val="20"/>
          <w:szCs w:val="20"/>
        </w:rPr>
        <w:t>: molecular weight</w:t>
      </w:r>
    </w:p>
    <w:p w14:paraId="24D2430F" w14:textId="77777777" w:rsidR="00716179" w:rsidRPr="00D77CC3" w:rsidRDefault="00716179" w:rsidP="00DD1718">
      <w:pPr>
        <w:autoSpaceDE w:val="0"/>
        <w:autoSpaceDN w:val="0"/>
        <w:adjustRightInd w:val="0"/>
        <w:spacing w:after="0" w:line="240" w:lineRule="auto"/>
        <w:rPr>
          <w:rFonts w:asciiTheme="majorBidi" w:hAnsiTheme="majorBidi" w:cstheme="majorBidi"/>
          <w:b/>
          <w:bCs/>
          <w:noProof/>
          <w:sz w:val="24"/>
          <w:szCs w:val="24"/>
        </w:rPr>
      </w:pPr>
    </w:p>
    <w:p w14:paraId="358BCA6D" w14:textId="4ECC72E2" w:rsidR="00C44BCE" w:rsidRPr="00D77CC3" w:rsidRDefault="00CA3C88" w:rsidP="00DD1718">
      <w:pPr>
        <w:spacing w:after="0" w:line="240" w:lineRule="auto"/>
        <w:jc w:val="center"/>
        <w:rPr>
          <w:rFonts w:asciiTheme="majorBidi" w:hAnsiTheme="majorBidi" w:cstheme="majorBidi"/>
          <w:sz w:val="24"/>
          <w:szCs w:val="24"/>
        </w:rPr>
      </w:pPr>
      <w:r w:rsidRPr="00D77CC3">
        <w:rPr>
          <w:noProof/>
        </w:rPr>
        <w:lastRenderedPageBreak/>
        <w:drawing>
          <wp:inline distT="0" distB="0" distL="0" distR="0" wp14:anchorId="26FEC0C7" wp14:editId="7184A7B7">
            <wp:extent cx="4731327" cy="75111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9213"/>
                    <a:stretch/>
                  </pic:blipFill>
                  <pic:spPr bwMode="auto">
                    <a:xfrm>
                      <a:off x="0" y="0"/>
                      <a:ext cx="4742459" cy="7528831"/>
                    </a:xfrm>
                    <a:prstGeom prst="rect">
                      <a:avLst/>
                    </a:prstGeom>
                    <a:noFill/>
                    <a:ln>
                      <a:noFill/>
                    </a:ln>
                    <a:extLst>
                      <a:ext uri="{53640926-AAD7-44D8-BBD7-CCE9431645EC}">
                        <a14:shadowObscured xmlns:a14="http://schemas.microsoft.com/office/drawing/2010/main"/>
                      </a:ext>
                    </a:extLst>
                  </pic:spPr>
                </pic:pic>
              </a:graphicData>
            </a:graphic>
          </wp:inline>
        </w:drawing>
      </w:r>
    </w:p>
    <w:p w14:paraId="7F00BF6D" w14:textId="2609BEFB" w:rsidR="004D0517" w:rsidRPr="00D77CC3" w:rsidRDefault="0039784F" w:rsidP="00DD1718">
      <w:pPr>
        <w:autoSpaceDE w:val="0"/>
        <w:autoSpaceDN w:val="0"/>
        <w:adjustRightInd w:val="0"/>
        <w:spacing w:line="240" w:lineRule="auto"/>
        <w:jc w:val="center"/>
        <w:rPr>
          <w:rFonts w:asciiTheme="majorBidi" w:hAnsiTheme="majorBidi" w:cstheme="majorBidi"/>
          <w:sz w:val="24"/>
          <w:szCs w:val="24"/>
        </w:rPr>
      </w:pPr>
      <w:r w:rsidRPr="00D77CC3">
        <w:rPr>
          <w:rFonts w:asciiTheme="majorBidi" w:hAnsiTheme="majorBidi" w:cstheme="majorBidi"/>
          <w:sz w:val="24"/>
          <w:szCs w:val="24"/>
        </w:rPr>
        <w:t xml:space="preserve">Supplementary Figure </w:t>
      </w:r>
      <w:r w:rsidR="005D20CF" w:rsidRPr="00D77CC3">
        <w:rPr>
          <w:rFonts w:asciiTheme="majorBidi" w:hAnsiTheme="majorBidi" w:cstheme="majorBidi"/>
          <w:sz w:val="24"/>
          <w:szCs w:val="24"/>
        </w:rPr>
        <w:t>1</w:t>
      </w:r>
      <w:r w:rsidRPr="00D77CC3">
        <w:rPr>
          <w:rFonts w:asciiTheme="majorBidi" w:hAnsiTheme="majorBidi" w:cstheme="majorBidi"/>
          <w:sz w:val="24"/>
          <w:szCs w:val="24"/>
        </w:rPr>
        <w:t xml:space="preserve"> </w:t>
      </w:r>
      <w:r w:rsidR="004D0517" w:rsidRPr="00D77CC3">
        <w:rPr>
          <w:rFonts w:asciiTheme="majorBidi" w:hAnsiTheme="majorBidi" w:cstheme="majorBidi"/>
          <w:sz w:val="24"/>
          <w:szCs w:val="24"/>
        </w:rPr>
        <w:t xml:space="preserve">Mass spectra and chemical structures of </w:t>
      </w:r>
      <w:r w:rsidR="00AF7AA9" w:rsidRPr="00D77CC3">
        <w:rPr>
          <w:rFonts w:asciiTheme="majorBidi" w:hAnsiTheme="majorBidi" w:cstheme="majorBidi"/>
          <w:sz w:val="24"/>
          <w:szCs w:val="24"/>
        </w:rPr>
        <w:t>TPs</w:t>
      </w:r>
      <w:r w:rsidR="004D0517" w:rsidRPr="00D77CC3">
        <w:rPr>
          <w:rFonts w:asciiTheme="majorBidi" w:hAnsiTheme="majorBidi" w:cstheme="majorBidi"/>
          <w:sz w:val="24"/>
          <w:szCs w:val="24"/>
        </w:rPr>
        <w:t xml:space="preserve"> identified through </w:t>
      </w:r>
      <w:r w:rsidR="000713F5" w:rsidRPr="00D77CC3">
        <w:rPr>
          <w:rFonts w:asciiTheme="majorBidi" w:hAnsiTheme="majorBidi" w:cstheme="majorBidi"/>
          <w:sz w:val="24"/>
          <w:szCs w:val="24"/>
        </w:rPr>
        <w:t xml:space="preserve">fipronil </w:t>
      </w:r>
      <w:r w:rsidR="004D0517" w:rsidRPr="00D77CC3">
        <w:rPr>
          <w:rFonts w:asciiTheme="majorBidi" w:hAnsiTheme="majorBidi" w:cstheme="majorBidi"/>
          <w:sz w:val="24"/>
          <w:szCs w:val="24"/>
        </w:rPr>
        <w:t>degradation</w:t>
      </w:r>
      <w:r w:rsidR="00A06DA2" w:rsidRPr="00D77CC3">
        <w:rPr>
          <w:rFonts w:asciiTheme="majorBidi" w:hAnsiTheme="majorBidi" w:cstheme="majorBidi"/>
          <w:sz w:val="24"/>
          <w:szCs w:val="24"/>
        </w:rPr>
        <w:t xml:space="preserve"> by</w:t>
      </w:r>
      <w:r w:rsidR="004D0517" w:rsidRPr="00D77CC3">
        <w:rPr>
          <w:rFonts w:asciiTheme="majorBidi" w:hAnsiTheme="majorBidi" w:cstheme="majorBidi"/>
          <w:sz w:val="24"/>
          <w:szCs w:val="24"/>
        </w:rPr>
        <w:t xml:space="preserve"> </w:t>
      </w:r>
      <w:r w:rsidR="00CA3C88" w:rsidRPr="00D77CC3">
        <w:rPr>
          <w:rFonts w:asciiTheme="majorBidi" w:hAnsiTheme="majorBidi" w:cstheme="majorBidi"/>
          <w:sz w:val="24"/>
          <w:szCs w:val="24"/>
        </w:rPr>
        <w:t>FA, FB,</w:t>
      </w:r>
      <w:r w:rsidR="00A06DA2" w:rsidRPr="00D77CC3">
        <w:rPr>
          <w:rFonts w:asciiTheme="majorBidi" w:hAnsiTheme="majorBidi" w:cstheme="majorBidi"/>
          <w:sz w:val="24"/>
          <w:szCs w:val="24"/>
        </w:rPr>
        <w:t xml:space="preserve"> </w:t>
      </w:r>
      <w:r w:rsidR="00A909CC" w:rsidRPr="00D77CC3">
        <w:rPr>
          <w:rFonts w:asciiTheme="majorBidi" w:hAnsiTheme="majorBidi" w:cstheme="majorBidi"/>
          <w:sz w:val="24"/>
          <w:szCs w:val="24"/>
        </w:rPr>
        <w:t>FM, and MA</w:t>
      </w:r>
    </w:p>
    <w:p w14:paraId="41CD60A0" w14:textId="1BFD486E" w:rsidR="00A0547D" w:rsidRPr="00D77CC3" w:rsidRDefault="00CA3C88" w:rsidP="00DD1718">
      <w:pPr>
        <w:spacing w:line="240" w:lineRule="auto"/>
        <w:jc w:val="both"/>
        <w:rPr>
          <w:rFonts w:asciiTheme="majorBidi" w:hAnsiTheme="majorBidi" w:cstheme="majorBidi"/>
          <w:sz w:val="24"/>
          <w:szCs w:val="24"/>
        </w:rPr>
      </w:pPr>
      <w:r w:rsidRPr="00D77CC3">
        <w:rPr>
          <w:noProof/>
        </w:rPr>
        <w:lastRenderedPageBreak/>
        <w:drawing>
          <wp:inline distT="0" distB="0" distL="0" distR="0" wp14:anchorId="1A90A5F6" wp14:editId="4C7C808C">
            <wp:extent cx="5709920" cy="54864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3333"/>
                    <a:stretch/>
                  </pic:blipFill>
                  <pic:spPr bwMode="auto">
                    <a:xfrm>
                      <a:off x="0" y="0"/>
                      <a:ext cx="5709920" cy="5486400"/>
                    </a:xfrm>
                    <a:prstGeom prst="rect">
                      <a:avLst/>
                    </a:prstGeom>
                    <a:noFill/>
                    <a:ln>
                      <a:noFill/>
                    </a:ln>
                    <a:extLst>
                      <a:ext uri="{53640926-AAD7-44D8-BBD7-CCE9431645EC}">
                        <a14:shadowObscured xmlns:a14="http://schemas.microsoft.com/office/drawing/2010/main"/>
                      </a:ext>
                    </a:extLst>
                  </pic:spPr>
                </pic:pic>
              </a:graphicData>
            </a:graphic>
          </wp:inline>
        </w:drawing>
      </w:r>
      <w:r w:rsidRPr="00D77CC3">
        <w:rPr>
          <w:rFonts w:asciiTheme="majorBidi" w:hAnsiTheme="majorBidi" w:cstheme="majorBidi"/>
          <w:sz w:val="24"/>
          <w:szCs w:val="24"/>
        </w:rPr>
        <w:t xml:space="preserve"> </w:t>
      </w:r>
      <w:r w:rsidR="0039784F" w:rsidRPr="00D77CC3">
        <w:rPr>
          <w:rFonts w:asciiTheme="majorBidi" w:hAnsiTheme="majorBidi" w:cstheme="majorBidi"/>
          <w:sz w:val="24"/>
          <w:szCs w:val="24"/>
        </w:rPr>
        <w:t xml:space="preserve">Supplementary Figure </w:t>
      </w:r>
      <w:r w:rsidR="005D20CF" w:rsidRPr="00D77CC3">
        <w:rPr>
          <w:rFonts w:asciiTheme="majorBidi" w:hAnsiTheme="majorBidi" w:cstheme="majorBidi"/>
          <w:sz w:val="24"/>
          <w:szCs w:val="24"/>
        </w:rPr>
        <w:t>2</w:t>
      </w:r>
      <w:r w:rsidR="0039784F" w:rsidRPr="00D77CC3">
        <w:rPr>
          <w:rFonts w:asciiTheme="majorBidi" w:hAnsiTheme="majorBidi" w:cstheme="majorBidi"/>
          <w:sz w:val="24"/>
          <w:szCs w:val="24"/>
        </w:rPr>
        <w:t xml:space="preserve"> </w:t>
      </w:r>
      <w:r w:rsidRPr="00D77CC3">
        <w:rPr>
          <w:rFonts w:asciiTheme="majorBidi" w:hAnsiTheme="majorBidi" w:cstheme="majorBidi"/>
          <w:sz w:val="24"/>
          <w:szCs w:val="24"/>
        </w:rPr>
        <w:t xml:space="preserve">Mass spectra and chemical structures of </w:t>
      </w:r>
      <w:r w:rsidR="00AF7AA9" w:rsidRPr="00D77CC3">
        <w:rPr>
          <w:rFonts w:asciiTheme="majorBidi" w:hAnsiTheme="majorBidi" w:cstheme="majorBidi"/>
          <w:sz w:val="24"/>
          <w:szCs w:val="24"/>
        </w:rPr>
        <w:t>TPs</w:t>
      </w:r>
      <w:r w:rsidRPr="00D77CC3">
        <w:rPr>
          <w:rFonts w:asciiTheme="majorBidi" w:hAnsiTheme="majorBidi" w:cstheme="majorBidi"/>
          <w:sz w:val="24"/>
          <w:szCs w:val="24"/>
        </w:rPr>
        <w:t xml:space="preserve"> identified through </w:t>
      </w:r>
      <w:proofErr w:type="spellStart"/>
      <w:r w:rsidR="000713F5" w:rsidRPr="00D77CC3">
        <w:rPr>
          <w:rFonts w:asciiTheme="majorBidi" w:hAnsiTheme="majorBidi" w:cstheme="majorBidi"/>
          <w:sz w:val="24"/>
          <w:szCs w:val="24"/>
        </w:rPr>
        <w:t>thiobencarb</w:t>
      </w:r>
      <w:proofErr w:type="spellEnd"/>
      <w:r w:rsidR="000713F5" w:rsidRPr="00D77CC3">
        <w:rPr>
          <w:rFonts w:asciiTheme="majorBidi" w:hAnsiTheme="majorBidi" w:cstheme="majorBidi"/>
          <w:sz w:val="24"/>
          <w:szCs w:val="24"/>
        </w:rPr>
        <w:t xml:space="preserve"> </w:t>
      </w:r>
      <w:r w:rsidRPr="00D77CC3">
        <w:rPr>
          <w:rFonts w:asciiTheme="majorBidi" w:hAnsiTheme="majorBidi" w:cstheme="majorBidi"/>
          <w:sz w:val="24"/>
          <w:szCs w:val="24"/>
        </w:rPr>
        <w:t>degradation</w:t>
      </w:r>
      <w:r w:rsidR="00A06DA2" w:rsidRPr="00D77CC3">
        <w:rPr>
          <w:rFonts w:asciiTheme="majorBidi" w:hAnsiTheme="majorBidi" w:cstheme="majorBidi"/>
          <w:sz w:val="24"/>
          <w:szCs w:val="24"/>
        </w:rPr>
        <w:t xml:space="preserve"> by </w:t>
      </w:r>
      <w:r w:rsidRPr="00D77CC3">
        <w:rPr>
          <w:rFonts w:asciiTheme="majorBidi" w:hAnsiTheme="majorBidi" w:cstheme="majorBidi"/>
          <w:sz w:val="24"/>
          <w:szCs w:val="24"/>
        </w:rPr>
        <w:t>TM and</w:t>
      </w:r>
      <w:r w:rsidR="00A06DA2" w:rsidRPr="00D77CC3">
        <w:rPr>
          <w:rFonts w:asciiTheme="majorBidi" w:hAnsiTheme="majorBidi" w:cstheme="majorBidi"/>
          <w:sz w:val="24"/>
          <w:szCs w:val="24"/>
        </w:rPr>
        <w:t xml:space="preserve"> </w:t>
      </w:r>
      <w:r w:rsidRPr="00D77CC3">
        <w:rPr>
          <w:rFonts w:asciiTheme="majorBidi" w:hAnsiTheme="majorBidi" w:cstheme="majorBidi"/>
          <w:sz w:val="24"/>
          <w:szCs w:val="24"/>
        </w:rPr>
        <w:t>MA</w:t>
      </w:r>
    </w:p>
    <w:p w14:paraId="38381ECC" w14:textId="59103BB6" w:rsidR="00A0547D" w:rsidRPr="00D77CC3" w:rsidRDefault="00A0547D" w:rsidP="00DD1718">
      <w:pPr>
        <w:spacing w:line="240" w:lineRule="auto"/>
        <w:rPr>
          <w:rFonts w:asciiTheme="majorBidi" w:hAnsiTheme="majorBidi" w:cstheme="majorBidi"/>
          <w:sz w:val="24"/>
          <w:szCs w:val="24"/>
        </w:rPr>
      </w:pPr>
      <w:r w:rsidRPr="00D77CC3">
        <w:rPr>
          <w:rFonts w:asciiTheme="majorBidi" w:hAnsiTheme="majorBidi" w:cstheme="majorBidi"/>
          <w:sz w:val="24"/>
          <w:szCs w:val="24"/>
        </w:rPr>
        <w:br w:type="page"/>
      </w:r>
    </w:p>
    <w:p w14:paraId="5F861251" w14:textId="77777777" w:rsidR="00A0547D" w:rsidRPr="00D77CC3" w:rsidRDefault="00A0547D" w:rsidP="00DD1718">
      <w:pPr>
        <w:autoSpaceDE w:val="0"/>
        <w:autoSpaceDN w:val="0"/>
        <w:adjustRightInd w:val="0"/>
        <w:spacing w:line="240" w:lineRule="auto"/>
        <w:rPr>
          <w:rFonts w:asciiTheme="majorBidi" w:hAnsiTheme="majorBidi" w:cstheme="majorBidi"/>
          <w:b/>
          <w:bCs/>
          <w:sz w:val="28"/>
          <w:szCs w:val="28"/>
        </w:rPr>
      </w:pPr>
      <w:r w:rsidRPr="00D77CC3">
        <w:rPr>
          <w:rFonts w:asciiTheme="majorBidi" w:hAnsiTheme="majorBidi" w:cstheme="majorBidi"/>
          <w:b/>
          <w:bCs/>
          <w:sz w:val="28"/>
          <w:szCs w:val="28"/>
        </w:rPr>
        <w:lastRenderedPageBreak/>
        <w:t>References</w:t>
      </w:r>
    </w:p>
    <w:p w14:paraId="5046AD8A" w14:textId="77777777" w:rsidR="00BE2E8E" w:rsidRPr="00D77CC3" w:rsidRDefault="00BE2E8E" w:rsidP="00BE2E8E">
      <w:pPr>
        <w:pStyle w:val="CommentText"/>
        <w:spacing w:after="0"/>
        <w:ind w:left="284" w:hanging="284"/>
        <w:jc w:val="both"/>
        <w:rPr>
          <w:rFonts w:asciiTheme="majorBidi" w:hAnsiTheme="majorBidi" w:cstheme="majorBidi"/>
          <w:sz w:val="24"/>
          <w:szCs w:val="24"/>
        </w:rPr>
      </w:pPr>
      <w:bookmarkStart w:id="13" w:name="_Hlk137139105"/>
      <w:proofErr w:type="spellStart"/>
      <w:r w:rsidRPr="00D77CC3">
        <w:rPr>
          <w:rFonts w:asciiTheme="majorBidi" w:hAnsiTheme="majorBidi" w:cstheme="majorBidi"/>
          <w:sz w:val="24"/>
          <w:szCs w:val="24"/>
          <w:shd w:val="clear" w:color="auto" w:fill="FFFFFF"/>
        </w:rPr>
        <w:t>Anastassiades</w:t>
      </w:r>
      <w:proofErr w:type="spellEnd"/>
      <w:r w:rsidRPr="00D77CC3">
        <w:rPr>
          <w:rFonts w:asciiTheme="majorBidi" w:hAnsiTheme="majorBidi" w:cstheme="majorBidi"/>
          <w:sz w:val="24"/>
          <w:szCs w:val="24"/>
          <w:shd w:val="clear" w:color="auto" w:fill="FFFFFF"/>
        </w:rPr>
        <w:t xml:space="preserve">, M., Lehotay, S. J., </w:t>
      </w:r>
      <w:proofErr w:type="spellStart"/>
      <w:r w:rsidRPr="00D77CC3">
        <w:rPr>
          <w:rFonts w:asciiTheme="majorBidi" w:hAnsiTheme="majorBidi" w:cstheme="majorBidi"/>
          <w:sz w:val="24"/>
          <w:szCs w:val="24"/>
          <w:shd w:val="clear" w:color="auto" w:fill="FFFFFF"/>
        </w:rPr>
        <w:t>Štajnbaher</w:t>
      </w:r>
      <w:proofErr w:type="spellEnd"/>
      <w:r w:rsidRPr="00D77CC3">
        <w:rPr>
          <w:rFonts w:asciiTheme="majorBidi" w:hAnsiTheme="majorBidi" w:cstheme="majorBidi"/>
          <w:sz w:val="24"/>
          <w:szCs w:val="24"/>
          <w:shd w:val="clear" w:color="auto" w:fill="FFFFFF"/>
        </w:rPr>
        <w:t xml:space="preserve">, D., and Schenck, F. J. (2003). Fast and easy multiresidue method employing acetonitrile extraction/partitioning and “dispersive solid-phase extraction” for the determination of pesticide residues in produce. </w:t>
      </w:r>
      <w:r w:rsidRPr="00D77CC3">
        <w:rPr>
          <w:rFonts w:asciiTheme="majorBidi" w:hAnsiTheme="majorBidi" w:cstheme="majorBidi"/>
          <w:i/>
          <w:iCs/>
          <w:sz w:val="24"/>
          <w:szCs w:val="24"/>
          <w:shd w:val="clear" w:color="auto" w:fill="FFFFFF"/>
        </w:rPr>
        <w:t>J. AOAC Int.</w:t>
      </w:r>
      <w:r w:rsidRPr="00D77CC3">
        <w:rPr>
          <w:rFonts w:asciiTheme="majorBidi" w:hAnsiTheme="majorBidi" w:cstheme="majorBidi"/>
          <w:sz w:val="24"/>
          <w:szCs w:val="24"/>
          <w:shd w:val="clear" w:color="auto" w:fill="FFFFFF"/>
        </w:rPr>
        <w:t xml:space="preserve"> 86, 412-431. </w:t>
      </w:r>
      <w:proofErr w:type="spellStart"/>
      <w:r w:rsidRPr="00D77CC3">
        <w:rPr>
          <w:rFonts w:asciiTheme="majorBidi" w:hAnsiTheme="majorBidi" w:cstheme="majorBidi"/>
          <w:sz w:val="24"/>
          <w:szCs w:val="24"/>
          <w:shd w:val="clear" w:color="auto" w:fill="FFFFFF"/>
        </w:rPr>
        <w:t>doi</w:t>
      </w:r>
      <w:proofErr w:type="spellEnd"/>
      <w:r w:rsidRPr="00D77CC3">
        <w:rPr>
          <w:rFonts w:asciiTheme="majorBidi" w:hAnsiTheme="majorBidi" w:cstheme="majorBidi"/>
          <w:sz w:val="24"/>
          <w:szCs w:val="24"/>
          <w:shd w:val="clear" w:color="auto" w:fill="FFFFFF"/>
        </w:rPr>
        <w:t>: 10.1093/</w:t>
      </w:r>
      <w:proofErr w:type="spellStart"/>
      <w:r w:rsidRPr="00D77CC3">
        <w:rPr>
          <w:rFonts w:asciiTheme="majorBidi" w:hAnsiTheme="majorBidi" w:cstheme="majorBidi"/>
          <w:sz w:val="24"/>
          <w:szCs w:val="24"/>
          <w:shd w:val="clear" w:color="auto" w:fill="FFFFFF"/>
        </w:rPr>
        <w:t>jaoac</w:t>
      </w:r>
      <w:proofErr w:type="spellEnd"/>
      <w:r w:rsidRPr="00D77CC3">
        <w:rPr>
          <w:rFonts w:asciiTheme="majorBidi" w:hAnsiTheme="majorBidi" w:cstheme="majorBidi"/>
          <w:sz w:val="24"/>
          <w:szCs w:val="24"/>
          <w:shd w:val="clear" w:color="auto" w:fill="FFFFFF"/>
        </w:rPr>
        <w:t>/86.2.412</w:t>
      </w:r>
    </w:p>
    <w:bookmarkEnd w:id="13"/>
    <w:p w14:paraId="35798CBC" w14:textId="4FD63A1D" w:rsidR="00A0547D" w:rsidRPr="00D77CC3" w:rsidRDefault="00A0547D" w:rsidP="00DD1718">
      <w:pPr>
        <w:pStyle w:val="CommentText"/>
        <w:spacing w:after="0"/>
        <w:ind w:left="480" w:hangingChars="200" w:hanging="480"/>
        <w:jc w:val="both"/>
        <w:rPr>
          <w:rFonts w:asciiTheme="majorBidi" w:hAnsiTheme="majorBidi" w:cstheme="majorBidi"/>
          <w:sz w:val="24"/>
          <w:szCs w:val="24"/>
        </w:rPr>
      </w:pPr>
      <w:r w:rsidRPr="00D77CC3">
        <w:rPr>
          <w:rFonts w:asciiTheme="majorBidi" w:hAnsiTheme="majorBidi" w:cstheme="majorBidi"/>
          <w:sz w:val="24"/>
          <w:szCs w:val="24"/>
        </w:rPr>
        <w:t>Babcsányi</w:t>
      </w:r>
      <w:r w:rsidR="00BE2E8E" w:rsidRPr="00D77CC3">
        <w:rPr>
          <w:rFonts w:asciiTheme="majorBidi" w:hAnsiTheme="majorBidi" w:cstheme="majorBidi"/>
          <w:sz w:val="24"/>
          <w:szCs w:val="24"/>
        </w:rPr>
        <w:t>,</w:t>
      </w:r>
      <w:r w:rsidRPr="00D77CC3">
        <w:rPr>
          <w:rFonts w:asciiTheme="majorBidi" w:hAnsiTheme="majorBidi" w:cstheme="majorBidi"/>
          <w:sz w:val="24"/>
          <w:szCs w:val="24"/>
        </w:rPr>
        <w:t xml:space="preserve"> I</w:t>
      </w:r>
      <w:r w:rsidR="00BE2E8E" w:rsidRPr="00D77CC3">
        <w:rPr>
          <w:rFonts w:asciiTheme="majorBidi" w:hAnsiTheme="majorBidi" w:cstheme="majorBidi"/>
          <w:sz w:val="24"/>
          <w:szCs w:val="24"/>
        </w:rPr>
        <w:t>.</w:t>
      </w:r>
      <w:r w:rsidRPr="00D77CC3">
        <w:rPr>
          <w:rFonts w:asciiTheme="majorBidi" w:hAnsiTheme="majorBidi" w:cstheme="majorBidi"/>
          <w:sz w:val="24"/>
          <w:szCs w:val="24"/>
        </w:rPr>
        <w:t>, Imfeld</w:t>
      </w:r>
      <w:r w:rsidR="00BE2E8E" w:rsidRPr="00D77CC3">
        <w:rPr>
          <w:rFonts w:asciiTheme="majorBidi" w:hAnsiTheme="majorBidi" w:cstheme="majorBidi"/>
          <w:sz w:val="24"/>
          <w:szCs w:val="24"/>
        </w:rPr>
        <w:t>,</w:t>
      </w:r>
      <w:r w:rsidRPr="00D77CC3">
        <w:rPr>
          <w:rFonts w:asciiTheme="majorBidi" w:hAnsiTheme="majorBidi" w:cstheme="majorBidi"/>
          <w:sz w:val="24"/>
          <w:szCs w:val="24"/>
        </w:rPr>
        <w:t xml:space="preserve"> G</w:t>
      </w:r>
      <w:r w:rsidR="00BE2E8E" w:rsidRPr="00D77CC3">
        <w:rPr>
          <w:rFonts w:asciiTheme="majorBidi" w:hAnsiTheme="majorBidi" w:cstheme="majorBidi"/>
          <w:sz w:val="24"/>
          <w:szCs w:val="24"/>
        </w:rPr>
        <w:t>.</w:t>
      </w:r>
      <w:r w:rsidRPr="00D77CC3">
        <w:rPr>
          <w:rFonts w:asciiTheme="majorBidi" w:hAnsiTheme="majorBidi" w:cstheme="majorBidi"/>
          <w:sz w:val="24"/>
          <w:szCs w:val="24"/>
        </w:rPr>
        <w:t>, Granet</w:t>
      </w:r>
      <w:r w:rsidR="00BE2E8E" w:rsidRPr="00D77CC3">
        <w:rPr>
          <w:rFonts w:asciiTheme="majorBidi" w:hAnsiTheme="majorBidi" w:cstheme="majorBidi"/>
          <w:sz w:val="24"/>
          <w:szCs w:val="24"/>
        </w:rPr>
        <w:t>,</w:t>
      </w:r>
      <w:r w:rsidRPr="00D77CC3">
        <w:rPr>
          <w:rFonts w:asciiTheme="majorBidi" w:hAnsiTheme="majorBidi" w:cstheme="majorBidi"/>
          <w:sz w:val="24"/>
          <w:szCs w:val="24"/>
        </w:rPr>
        <w:t xml:space="preserve"> M</w:t>
      </w:r>
      <w:r w:rsidR="00BE2E8E" w:rsidRPr="00D77CC3">
        <w:rPr>
          <w:rFonts w:asciiTheme="majorBidi" w:hAnsiTheme="majorBidi" w:cstheme="majorBidi"/>
          <w:sz w:val="24"/>
          <w:szCs w:val="24"/>
        </w:rPr>
        <w:t>.</w:t>
      </w:r>
      <w:r w:rsidRPr="00D77CC3">
        <w:rPr>
          <w:rFonts w:asciiTheme="majorBidi" w:hAnsiTheme="majorBidi" w:cstheme="majorBidi"/>
          <w:sz w:val="24"/>
          <w:szCs w:val="24"/>
        </w:rPr>
        <w:t xml:space="preserve">, </w:t>
      </w:r>
      <w:r w:rsidR="00BE2E8E" w:rsidRPr="00D77CC3">
        <w:rPr>
          <w:rFonts w:asciiTheme="majorBidi" w:hAnsiTheme="majorBidi" w:cstheme="majorBidi"/>
          <w:sz w:val="24"/>
          <w:szCs w:val="24"/>
        </w:rPr>
        <w:t xml:space="preserve">and </w:t>
      </w:r>
      <w:proofErr w:type="spellStart"/>
      <w:r w:rsidRPr="00D77CC3">
        <w:rPr>
          <w:rFonts w:asciiTheme="majorBidi" w:hAnsiTheme="majorBidi" w:cstheme="majorBidi"/>
          <w:sz w:val="24"/>
          <w:szCs w:val="24"/>
        </w:rPr>
        <w:t>Chabaux</w:t>
      </w:r>
      <w:proofErr w:type="spellEnd"/>
      <w:r w:rsidR="00BE2E8E" w:rsidRPr="00D77CC3">
        <w:rPr>
          <w:rFonts w:asciiTheme="majorBidi" w:hAnsiTheme="majorBidi" w:cstheme="majorBidi"/>
          <w:sz w:val="24"/>
          <w:szCs w:val="24"/>
        </w:rPr>
        <w:t>,</w:t>
      </w:r>
      <w:r w:rsidRPr="00D77CC3">
        <w:rPr>
          <w:rFonts w:asciiTheme="majorBidi" w:hAnsiTheme="majorBidi" w:cstheme="majorBidi"/>
          <w:sz w:val="24"/>
          <w:szCs w:val="24"/>
        </w:rPr>
        <w:t xml:space="preserve"> F</w:t>
      </w:r>
      <w:r w:rsidR="00BE2E8E" w:rsidRPr="00D77CC3">
        <w:rPr>
          <w:rFonts w:asciiTheme="majorBidi" w:hAnsiTheme="majorBidi" w:cstheme="majorBidi"/>
          <w:sz w:val="24"/>
          <w:szCs w:val="24"/>
        </w:rPr>
        <w:t>.</w:t>
      </w:r>
      <w:r w:rsidRPr="00D77CC3">
        <w:rPr>
          <w:rFonts w:asciiTheme="majorBidi" w:hAnsiTheme="majorBidi" w:cstheme="majorBidi"/>
          <w:sz w:val="24"/>
          <w:szCs w:val="24"/>
        </w:rPr>
        <w:t xml:space="preserve"> (2014)</w:t>
      </w:r>
      <w:r w:rsidR="00BE2E8E" w:rsidRPr="00D77CC3">
        <w:rPr>
          <w:rFonts w:asciiTheme="majorBidi" w:hAnsiTheme="majorBidi" w:cstheme="majorBidi"/>
          <w:sz w:val="24"/>
          <w:szCs w:val="24"/>
        </w:rPr>
        <w:t>.</w:t>
      </w:r>
      <w:r w:rsidRPr="00D77CC3">
        <w:rPr>
          <w:rFonts w:asciiTheme="majorBidi" w:hAnsiTheme="majorBidi" w:cstheme="majorBidi"/>
          <w:sz w:val="24"/>
          <w:szCs w:val="24"/>
        </w:rPr>
        <w:t xml:space="preserve"> Copper stable isotopes to trace copper behavior in wetland systems. </w:t>
      </w:r>
      <w:r w:rsidRPr="00D77CC3">
        <w:rPr>
          <w:rFonts w:asciiTheme="majorBidi" w:hAnsiTheme="majorBidi" w:cstheme="majorBidi"/>
          <w:i/>
          <w:iCs/>
          <w:sz w:val="24"/>
          <w:szCs w:val="24"/>
        </w:rPr>
        <w:t>Environ</w:t>
      </w:r>
      <w:r w:rsidR="00BE2E8E" w:rsidRPr="00D77CC3">
        <w:rPr>
          <w:rFonts w:asciiTheme="majorBidi" w:hAnsiTheme="majorBidi" w:cstheme="majorBidi"/>
          <w:i/>
          <w:iCs/>
          <w:sz w:val="24"/>
          <w:szCs w:val="24"/>
        </w:rPr>
        <w:t>.</w:t>
      </w:r>
      <w:r w:rsidRPr="00D77CC3">
        <w:rPr>
          <w:rFonts w:asciiTheme="majorBidi" w:hAnsiTheme="majorBidi" w:cstheme="majorBidi"/>
          <w:i/>
          <w:iCs/>
          <w:sz w:val="24"/>
          <w:szCs w:val="24"/>
        </w:rPr>
        <w:t xml:space="preserve"> Sci</w:t>
      </w:r>
      <w:r w:rsidR="00BE2E8E" w:rsidRPr="00D77CC3">
        <w:rPr>
          <w:rFonts w:asciiTheme="majorBidi" w:hAnsiTheme="majorBidi" w:cstheme="majorBidi"/>
          <w:i/>
          <w:iCs/>
          <w:sz w:val="24"/>
          <w:szCs w:val="24"/>
        </w:rPr>
        <w:t>.</w:t>
      </w:r>
      <w:r w:rsidRPr="00D77CC3">
        <w:rPr>
          <w:rFonts w:asciiTheme="majorBidi" w:hAnsiTheme="majorBidi" w:cstheme="majorBidi"/>
          <w:i/>
          <w:iCs/>
          <w:sz w:val="24"/>
          <w:szCs w:val="24"/>
        </w:rPr>
        <w:t xml:space="preserve"> Technol</w:t>
      </w:r>
      <w:r w:rsidR="00BE2E8E" w:rsidRPr="00D77CC3">
        <w:rPr>
          <w:rFonts w:asciiTheme="majorBidi" w:hAnsiTheme="majorBidi" w:cstheme="majorBidi"/>
          <w:i/>
          <w:iCs/>
          <w:sz w:val="24"/>
          <w:szCs w:val="24"/>
        </w:rPr>
        <w:t>.</w:t>
      </w:r>
      <w:r w:rsidRPr="00D77CC3">
        <w:rPr>
          <w:rFonts w:asciiTheme="majorBidi" w:hAnsiTheme="majorBidi" w:cstheme="majorBidi"/>
          <w:sz w:val="24"/>
          <w:szCs w:val="24"/>
        </w:rPr>
        <w:t xml:space="preserve"> 48</w:t>
      </w:r>
      <w:r w:rsidR="00BE2E8E" w:rsidRPr="00D77CC3">
        <w:rPr>
          <w:rFonts w:asciiTheme="majorBidi" w:hAnsiTheme="majorBidi" w:cstheme="majorBidi"/>
          <w:sz w:val="24"/>
          <w:szCs w:val="24"/>
        </w:rPr>
        <w:t xml:space="preserve">, </w:t>
      </w:r>
      <w:r w:rsidRPr="00D77CC3">
        <w:rPr>
          <w:rFonts w:asciiTheme="majorBidi" w:hAnsiTheme="majorBidi" w:cstheme="majorBidi"/>
          <w:sz w:val="24"/>
          <w:szCs w:val="24"/>
        </w:rPr>
        <w:t xml:space="preserve">5520–5529. </w:t>
      </w:r>
      <w:hyperlink r:id="rId14" w:history="1">
        <w:proofErr w:type="spellStart"/>
        <w:r w:rsidR="00BE2E8E" w:rsidRPr="00D77CC3">
          <w:rPr>
            <w:rStyle w:val="Hyperlink"/>
            <w:rFonts w:asciiTheme="majorBidi" w:hAnsiTheme="majorBidi" w:cstheme="majorBidi"/>
            <w:color w:val="auto"/>
            <w:sz w:val="24"/>
            <w:szCs w:val="24"/>
          </w:rPr>
          <w:t>doi</w:t>
        </w:r>
        <w:proofErr w:type="spellEnd"/>
        <w:r w:rsidR="00BE2E8E" w:rsidRPr="00D77CC3">
          <w:rPr>
            <w:rStyle w:val="Hyperlink"/>
            <w:rFonts w:asciiTheme="majorBidi" w:hAnsiTheme="majorBidi" w:cstheme="majorBidi"/>
            <w:color w:val="auto"/>
            <w:sz w:val="24"/>
            <w:szCs w:val="24"/>
          </w:rPr>
          <w:t xml:space="preserve">: </w:t>
        </w:r>
        <w:r w:rsidR="002D68FA" w:rsidRPr="00D77CC3">
          <w:rPr>
            <w:rStyle w:val="Hyperlink"/>
            <w:rFonts w:asciiTheme="majorBidi" w:hAnsiTheme="majorBidi" w:cstheme="majorBidi"/>
            <w:color w:val="auto"/>
            <w:sz w:val="24"/>
            <w:szCs w:val="24"/>
          </w:rPr>
          <w:t>10.1021/es405688v</w:t>
        </w:r>
      </w:hyperlink>
      <w:r w:rsidR="002D68FA" w:rsidRPr="00D77CC3">
        <w:rPr>
          <w:rFonts w:asciiTheme="majorBidi" w:hAnsiTheme="majorBidi" w:cstheme="majorBidi"/>
          <w:sz w:val="24"/>
          <w:szCs w:val="24"/>
        </w:rPr>
        <w:t xml:space="preserve"> </w:t>
      </w:r>
    </w:p>
    <w:p w14:paraId="673C9EFC" w14:textId="2F255E6C" w:rsidR="0000285B" w:rsidRPr="00D77CC3" w:rsidRDefault="0000285B" w:rsidP="00DD1718">
      <w:pPr>
        <w:pStyle w:val="CommentText"/>
        <w:spacing w:after="0"/>
        <w:ind w:left="480" w:hangingChars="200" w:hanging="480"/>
        <w:jc w:val="both"/>
        <w:rPr>
          <w:rFonts w:asciiTheme="majorBidi" w:hAnsiTheme="majorBidi" w:cstheme="majorBidi"/>
          <w:sz w:val="24"/>
          <w:szCs w:val="24"/>
        </w:rPr>
      </w:pPr>
      <w:r w:rsidRPr="00D77CC3">
        <w:rPr>
          <w:rFonts w:asciiTheme="majorBidi" w:hAnsiTheme="majorBidi" w:cstheme="majorBidi"/>
          <w:sz w:val="24"/>
          <w:szCs w:val="24"/>
        </w:rPr>
        <w:t>Berns</w:t>
      </w:r>
      <w:r w:rsidR="00BE2E8E" w:rsidRPr="00D77CC3">
        <w:rPr>
          <w:rFonts w:asciiTheme="majorBidi" w:hAnsiTheme="majorBidi" w:cstheme="majorBidi"/>
          <w:sz w:val="24"/>
          <w:szCs w:val="24"/>
        </w:rPr>
        <w:t>,</w:t>
      </w:r>
      <w:r w:rsidRPr="00D77CC3">
        <w:rPr>
          <w:rFonts w:asciiTheme="majorBidi" w:hAnsiTheme="majorBidi" w:cstheme="majorBidi"/>
          <w:sz w:val="24"/>
          <w:szCs w:val="24"/>
        </w:rPr>
        <w:t xml:space="preserve"> A</w:t>
      </w:r>
      <w:r w:rsidR="00BE2E8E" w:rsidRPr="00D77CC3">
        <w:rPr>
          <w:rFonts w:asciiTheme="majorBidi" w:hAnsiTheme="majorBidi" w:cstheme="majorBidi"/>
          <w:sz w:val="24"/>
          <w:szCs w:val="24"/>
        </w:rPr>
        <w:t xml:space="preserve">. </w:t>
      </w:r>
      <w:r w:rsidRPr="00D77CC3">
        <w:rPr>
          <w:rFonts w:asciiTheme="majorBidi" w:hAnsiTheme="majorBidi" w:cstheme="majorBidi"/>
          <w:sz w:val="24"/>
          <w:szCs w:val="24"/>
        </w:rPr>
        <w:t>E</w:t>
      </w:r>
      <w:r w:rsidR="00BE2E8E" w:rsidRPr="00D77CC3">
        <w:rPr>
          <w:rFonts w:asciiTheme="majorBidi" w:hAnsiTheme="majorBidi" w:cstheme="majorBidi"/>
          <w:sz w:val="24"/>
          <w:szCs w:val="24"/>
        </w:rPr>
        <w:t>.</w:t>
      </w:r>
      <w:r w:rsidRPr="00D77CC3">
        <w:rPr>
          <w:rFonts w:asciiTheme="majorBidi" w:hAnsiTheme="majorBidi" w:cstheme="majorBidi"/>
          <w:sz w:val="24"/>
          <w:szCs w:val="24"/>
        </w:rPr>
        <w:t>, Philipp</w:t>
      </w:r>
      <w:r w:rsidR="00BE2E8E" w:rsidRPr="00D77CC3">
        <w:rPr>
          <w:rFonts w:asciiTheme="majorBidi" w:hAnsiTheme="majorBidi" w:cstheme="majorBidi"/>
          <w:sz w:val="24"/>
          <w:szCs w:val="24"/>
        </w:rPr>
        <w:t>,</w:t>
      </w:r>
      <w:r w:rsidRPr="00D77CC3">
        <w:rPr>
          <w:rFonts w:asciiTheme="majorBidi" w:hAnsiTheme="majorBidi" w:cstheme="majorBidi"/>
          <w:sz w:val="24"/>
          <w:szCs w:val="24"/>
        </w:rPr>
        <w:t xml:space="preserve"> H</w:t>
      </w:r>
      <w:r w:rsidR="00BE2E8E" w:rsidRPr="00D77CC3">
        <w:rPr>
          <w:rFonts w:asciiTheme="majorBidi" w:hAnsiTheme="majorBidi" w:cstheme="majorBidi"/>
          <w:sz w:val="24"/>
          <w:szCs w:val="24"/>
        </w:rPr>
        <w:t>.</w:t>
      </w:r>
      <w:r w:rsidRPr="00D77CC3">
        <w:rPr>
          <w:rFonts w:asciiTheme="majorBidi" w:hAnsiTheme="majorBidi" w:cstheme="majorBidi"/>
          <w:sz w:val="24"/>
          <w:szCs w:val="24"/>
        </w:rPr>
        <w:t xml:space="preserve">, </w:t>
      </w:r>
      <w:proofErr w:type="spellStart"/>
      <w:r w:rsidRPr="00D77CC3">
        <w:rPr>
          <w:rFonts w:asciiTheme="majorBidi" w:hAnsiTheme="majorBidi" w:cstheme="majorBidi"/>
          <w:sz w:val="24"/>
          <w:szCs w:val="24"/>
        </w:rPr>
        <w:t>Narres</w:t>
      </w:r>
      <w:proofErr w:type="spellEnd"/>
      <w:r w:rsidR="00BE2E8E" w:rsidRPr="00D77CC3">
        <w:rPr>
          <w:rFonts w:asciiTheme="majorBidi" w:hAnsiTheme="majorBidi" w:cstheme="majorBidi"/>
          <w:sz w:val="24"/>
          <w:szCs w:val="24"/>
        </w:rPr>
        <w:t>,</w:t>
      </w:r>
      <w:r w:rsidRPr="00D77CC3">
        <w:rPr>
          <w:rFonts w:asciiTheme="majorBidi" w:hAnsiTheme="majorBidi" w:cstheme="majorBidi"/>
          <w:sz w:val="24"/>
          <w:szCs w:val="24"/>
        </w:rPr>
        <w:t xml:space="preserve"> H</w:t>
      </w:r>
      <w:r w:rsidR="00BE2E8E" w:rsidRPr="00D77CC3">
        <w:rPr>
          <w:rFonts w:asciiTheme="majorBidi" w:hAnsiTheme="majorBidi" w:cstheme="majorBidi"/>
          <w:sz w:val="24"/>
          <w:szCs w:val="24"/>
        </w:rPr>
        <w:t xml:space="preserve">. </w:t>
      </w:r>
      <w:r w:rsidRPr="00D77CC3">
        <w:rPr>
          <w:rFonts w:asciiTheme="majorBidi" w:hAnsiTheme="majorBidi" w:cstheme="majorBidi"/>
          <w:sz w:val="24"/>
          <w:szCs w:val="24"/>
        </w:rPr>
        <w:t>D</w:t>
      </w:r>
      <w:r w:rsidR="00BE2E8E" w:rsidRPr="00D77CC3">
        <w:rPr>
          <w:rFonts w:asciiTheme="majorBidi" w:hAnsiTheme="majorBidi" w:cstheme="majorBidi"/>
          <w:sz w:val="24"/>
          <w:szCs w:val="24"/>
        </w:rPr>
        <w:t>.</w:t>
      </w:r>
      <w:r w:rsidRPr="00D77CC3">
        <w:rPr>
          <w:rFonts w:asciiTheme="majorBidi" w:hAnsiTheme="majorBidi" w:cstheme="majorBidi"/>
          <w:sz w:val="24"/>
          <w:szCs w:val="24"/>
        </w:rPr>
        <w:t xml:space="preserve">, </w:t>
      </w:r>
      <w:proofErr w:type="spellStart"/>
      <w:r w:rsidRPr="00D77CC3">
        <w:rPr>
          <w:rFonts w:asciiTheme="majorBidi" w:hAnsiTheme="majorBidi" w:cstheme="majorBidi"/>
          <w:sz w:val="24"/>
          <w:szCs w:val="24"/>
        </w:rPr>
        <w:t>Burauel</w:t>
      </w:r>
      <w:proofErr w:type="spellEnd"/>
      <w:r w:rsidR="00BE2E8E" w:rsidRPr="00D77CC3">
        <w:rPr>
          <w:rFonts w:asciiTheme="majorBidi" w:hAnsiTheme="majorBidi" w:cstheme="majorBidi"/>
          <w:sz w:val="24"/>
          <w:szCs w:val="24"/>
        </w:rPr>
        <w:t>,</w:t>
      </w:r>
      <w:r w:rsidRPr="00D77CC3">
        <w:rPr>
          <w:rFonts w:asciiTheme="majorBidi" w:hAnsiTheme="majorBidi" w:cstheme="majorBidi"/>
          <w:sz w:val="24"/>
          <w:szCs w:val="24"/>
        </w:rPr>
        <w:t xml:space="preserve"> P</w:t>
      </w:r>
      <w:r w:rsidR="00BE2E8E" w:rsidRPr="00D77CC3">
        <w:rPr>
          <w:rFonts w:asciiTheme="majorBidi" w:hAnsiTheme="majorBidi" w:cstheme="majorBidi"/>
          <w:sz w:val="24"/>
          <w:szCs w:val="24"/>
        </w:rPr>
        <w:t>.</w:t>
      </w:r>
      <w:r w:rsidRPr="00D77CC3">
        <w:rPr>
          <w:rFonts w:asciiTheme="majorBidi" w:hAnsiTheme="majorBidi" w:cstheme="majorBidi"/>
          <w:sz w:val="24"/>
          <w:szCs w:val="24"/>
        </w:rPr>
        <w:t>, Vereecken</w:t>
      </w:r>
      <w:r w:rsidR="00BE2E8E" w:rsidRPr="00D77CC3">
        <w:rPr>
          <w:rFonts w:asciiTheme="majorBidi" w:hAnsiTheme="majorBidi" w:cstheme="majorBidi"/>
          <w:sz w:val="24"/>
          <w:szCs w:val="24"/>
        </w:rPr>
        <w:t>,</w:t>
      </w:r>
      <w:r w:rsidRPr="00D77CC3">
        <w:rPr>
          <w:rFonts w:asciiTheme="majorBidi" w:hAnsiTheme="majorBidi" w:cstheme="majorBidi"/>
          <w:sz w:val="24"/>
          <w:szCs w:val="24"/>
        </w:rPr>
        <w:t xml:space="preserve"> H</w:t>
      </w:r>
      <w:r w:rsidR="00BE2E8E" w:rsidRPr="00D77CC3">
        <w:rPr>
          <w:rFonts w:asciiTheme="majorBidi" w:hAnsiTheme="majorBidi" w:cstheme="majorBidi"/>
          <w:sz w:val="24"/>
          <w:szCs w:val="24"/>
        </w:rPr>
        <w:t>.</w:t>
      </w:r>
      <w:r w:rsidRPr="00D77CC3">
        <w:rPr>
          <w:rFonts w:asciiTheme="majorBidi" w:hAnsiTheme="majorBidi" w:cstheme="majorBidi"/>
          <w:sz w:val="24"/>
          <w:szCs w:val="24"/>
        </w:rPr>
        <w:t>,</w:t>
      </w:r>
      <w:r w:rsidR="00BE2E8E" w:rsidRPr="00D77CC3">
        <w:rPr>
          <w:rFonts w:asciiTheme="majorBidi" w:hAnsiTheme="majorBidi" w:cstheme="majorBidi"/>
          <w:sz w:val="24"/>
          <w:szCs w:val="24"/>
        </w:rPr>
        <w:t xml:space="preserve"> and</w:t>
      </w:r>
      <w:r w:rsidRPr="00D77CC3">
        <w:rPr>
          <w:rFonts w:asciiTheme="majorBidi" w:hAnsiTheme="majorBidi" w:cstheme="majorBidi"/>
          <w:sz w:val="24"/>
          <w:szCs w:val="24"/>
        </w:rPr>
        <w:t xml:space="preserve"> Tappe</w:t>
      </w:r>
      <w:r w:rsidR="00BE2E8E" w:rsidRPr="00D77CC3">
        <w:rPr>
          <w:rFonts w:asciiTheme="majorBidi" w:hAnsiTheme="majorBidi" w:cstheme="majorBidi"/>
          <w:sz w:val="24"/>
          <w:szCs w:val="24"/>
        </w:rPr>
        <w:t>,</w:t>
      </w:r>
      <w:r w:rsidRPr="00D77CC3">
        <w:rPr>
          <w:rFonts w:asciiTheme="majorBidi" w:hAnsiTheme="majorBidi" w:cstheme="majorBidi"/>
          <w:sz w:val="24"/>
          <w:szCs w:val="24"/>
        </w:rPr>
        <w:t xml:space="preserve"> W</w:t>
      </w:r>
      <w:r w:rsidR="00BE2E8E" w:rsidRPr="00D77CC3">
        <w:rPr>
          <w:rFonts w:asciiTheme="majorBidi" w:hAnsiTheme="majorBidi" w:cstheme="majorBidi"/>
          <w:sz w:val="24"/>
          <w:szCs w:val="24"/>
        </w:rPr>
        <w:t>.</w:t>
      </w:r>
      <w:r w:rsidRPr="00D77CC3">
        <w:rPr>
          <w:rFonts w:asciiTheme="majorBidi" w:hAnsiTheme="majorBidi" w:cstheme="majorBidi"/>
          <w:sz w:val="24"/>
          <w:szCs w:val="24"/>
        </w:rPr>
        <w:t xml:space="preserve"> (2008)</w:t>
      </w:r>
      <w:r w:rsidR="00BE2E8E" w:rsidRPr="00D77CC3">
        <w:rPr>
          <w:rFonts w:asciiTheme="majorBidi" w:hAnsiTheme="majorBidi" w:cstheme="majorBidi"/>
          <w:sz w:val="24"/>
          <w:szCs w:val="24"/>
        </w:rPr>
        <w:t>.</w:t>
      </w:r>
      <w:r w:rsidRPr="00D77CC3">
        <w:rPr>
          <w:rFonts w:asciiTheme="majorBidi" w:hAnsiTheme="majorBidi" w:cstheme="majorBidi"/>
          <w:sz w:val="24"/>
          <w:szCs w:val="24"/>
        </w:rPr>
        <w:t xml:space="preserve"> Effect of gamma‐sterilization and autoclaving on soil organic matter structure as studied by solid state NMR, UV and fluorescence spectroscopy. </w:t>
      </w:r>
      <w:r w:rsidRPr="00D77CC3">
        <w:rPr>
          <w:rFonts w:asciiTheme="majorBidi" w:hAnsiTheme="majorBidi" w:cstheme="majorBidi"/>
          <w:i/>
          <w:iCs/>
          <w:sz w:val="24"/>
          <w:szCs w:val="24"/>
        </w:rPr>
        <w:t>Eur</w:t>
      </w:r>
      <w:r w:rsidR="00BE2E8E" w:rsidRPr="00D77CC3">
        <w:rPr>
          <w:rFonts w:asciiTheme="majorBidi" w:hAnsiTheme="majorBidi" w:cstheme="majorBidi"/>
          <w:i/>
          <w:iCs/>
          <w:sz w:val="24"/>
          <w:szCs w:val="24"/>
        </w:rPr>
        <w:t>.</w:t>
      </w:r>
      <w:r w:rsidRPr="00D77CC3">
        <w:rPr>
          <w:rFonts w:asciiTheme="majorBidi" w:hAnsiTheme="majorBidi" w:cstheme="majorBidi"/>
          <w:i/>
          <w:iCs/>
          <w:sz w:val="24"/>
          <w:szCs w:val="24"/>
        </w:rPr>
        <w:t xml:space="preserve"> J</w:t>
      </w:r>
      <w:r w:rsidR="00BE2E8E" w:rsidRPr="00D77CC3">
        <w:rPr>
          <w:rFonts w:asciiTheme="majorBidi" w:hAnsiTheme="majorBidi" w:cstheme="majorBidi"/>
          <w:i/>
          <w:iCs/>
          <w:sz w:val="24"/>
          <w:szCs w:val="24"/>
        </w:rPr>
        <w:t>.</w:t>
      </w:r>
      <w:r w:rsidRPr="00D77CC3">
        <w:rPr>
          <w:rFonts w:asciiTheme="majorBidi" w:hAnsiTheme="majorBidi" w:cstheme="majorBidi"/>
          <w:i/>
          <w:iCs/>
          <w:sz w:val="24"/>
          <w:szCs w:val="24"/>
        </w:rPr>
        <w:t xml:space="preserve"> Soil Sci</w:t>
      </w:r>
      <w:r w:rsidR="00BE2E8E" w:rsidRPr="00D77CC3">
        <w:rPr>
          <w:rFonts w:asciiTheme="majorBidi" w:hAnsiTheme="majorBidi" w:cstheme="majorBidi"/>
          <w:i/>
          <w:iCs/>
          <w:sz w:val="24"/>
          <w:szCs w:val="24"/>
        </w:rPr>
        <w:t>.</w:t>
      </w:r>
      <w:r w:rsidRPr="00D77CC3">
        <w:rPr>
          <w:rFonts w:asciiTheme="majorBidi" w:hAnsiTheme="majorBidi" w:cstheme="majorBidi"/>
          <w:sz w:val="24"/>
          <w:szCs w:val="24"/>
        </w:rPr>
        <w:t xml:space="preserve"> 59</w:t>
      </w:r>
      <w:r w:rsidR="00BE2E8E" w:rsidRPr="00D77CC3">
        <w:rPr>
          <w:rFonts w:asciiTheme="majorBidi" w:hAnsiTheme="majorBidi" w:cstheme="majorBidi"/>
          <w:sz w:val="24"/>
          <w:szCs w:val="24"/>
        </w:rPr>
        <w:t xml:space="preserve">, </w:t>
      </w:r>
      <w:r w:rsidRPr="00D77CC3">
        <w:rPr>
          <w:rFonts w:asciiTheme="majorBidi" w:hAnsiTheme="majorBidi" w:cstheme="majorBidi"/>
          <w:sz w:val="24"/>
          <w:szCs w:val="24"/>
        </w:rPr>
        <w:t xml:space="preserve">540-550. </w:t>
      </w:r>
      <w:hyperlink r:id="rId15" w:history="1">
        <w:proofErr w:type="spellStart"/>
        <w:r w:rsidR="00BE2E8E" w:rsidRPr="00D77CC3">
          <w:rPr>
            <w:rStyle w:val="Hyperlink"/>
            <w:rFonts w:asciiTheme="majorBidi" w:hAnsiTheme="majorBidi" w:cstheme="majorBidi"/>
            <w:color w:val="auto"/>
            <w:sz w:val="24"/>
            <w:szCs w:val="24"/>
          </w:rPr>
          <w:t>doi</w:t>
        </w:r>
        <w:proofErr w:type="spellEnd"/>
        <w:r w:rsidR="00BE2E8E" w:rsidRPr="00D77CC3">
          <w:rPr>
            <w:rStyle w:val="Hyperlink"/>
            <w:rFonts w:asciiTheme="majorBidi" w:hAnsiTheme="majorBidi" w:cstheme="majorBidi"/>
            <w:color w:val="auto"/>
            <w:sz w:val="24"/>
            <w:szCs w:val="24"/>
          </w:rPr>
          <w:t xml:space="preserve">: </w:t>
        </w:r>
        <w:r w:rsidRPr="00D77CC3">
          <w:rPr>
            <w:rStyle w:val="Hyperlink"/>
            <w:rFonts w:asciiTheme="majorBidi" w:hAnsiTheme="majorBidi" w:cstheme="majorBidi"/>
            <w:color w:val="auto"/>
            <w:sz w:val="24"/>
            <w:szCs w:val="24"/>
          </w:rPr>
          <w:t>10.1111/j.1365-2389.2008.01016.x</w:t>
        </w:r>
      </w:hyperlink>
      <w:r w:rsidRPr="00D77CC3">
        <w:rPr>
          <w:rFonts w:asciiTheme="majorBidi" w:hAnsiTheme="majorBidi" w:cstheme="majorBidi"/>
          <w:sz w:val="24"/>
          <w:szCs w:val="24"/>
        </w:rPr>
        <w:t xml:space="preserve"> </w:t>
      </w:r>
    </w:p>
    <w:p w14:paraId="5B4C4EDA" w14:textId="77777777" w:rsidR="00FE0858" w:rsidRPr="00D77CC3" w:rsidRDefault="00FE0858" w:rsidP="00FE0858">
      <w:pPr>
        <w:pStyle w:val="CommentText"/>
        <w:spacing w:after="0"/>
        <w:ind w:left="567" w:hanging="567"/>
        <w:jc w:val="both"/>
        <w:rPr>
          <w:rFonts w:asciiTheme="majorBidi" w:hAnsiTheme="majorBidi" w:cstheme="majorBidi"/>
          <w:sz w:val="24"/>
          <w:szCs w:val="24"/>
        </w:rPr>
      </w:pPr>
      <w:r w:rsidRPr="00D77CC3">
        <w:rPr>
          <w:rFonts w:asciiTheme="majorBidi" w:hAnsiTheme="majorBidi" w:cstheme="majorBidi"/>
          <w:sz w:val="24"/>
          <w:szCs w:val="24"/>
        </w:rPr>
        <w:t>Corley J. (2003). “Best practices in establishing detection and quantification limits for pesticide residues in foods” in Handbook of Residue Analytical Methods for agrochemicals, ed. P.W. Lee, H. Aizawa, A. C. Barefoot, J. J. Murphy (Wiley, Chichester), 59–75</w:t>
      </w:r>
    </w:p>
    <w:p w14:paraId="3CED2749" w14:textId="2773C3F5" w:rsidR="00A0547D" w:rsidRPr="00D77CC3" w:rsidRDefault="00A0547D" w:rsidP="00DD1718">
      <w:pPr>
        <w:pStyle w:val="NormalWeb"/>
        <w:spacing w:before="0" w:beforeAutospacing="0" w:after="0" w:afterAutospacing="0"/>
        <w:ind w:left="480" w:hangingChars="200" w:hanging="480"/>
        <w:jc w:val="both"/>
        <w:rPr>
          <w:rFonts w:asciiTheme="majorBidi" w:hAnsiTheme="majorBidi" w:cstheme="majorBidi"/>
          <w:shd w:val="clear" w:color="auto" w:fill="FFFFFF"/>
        </w:rPr>
      </w:pPr>
      <w:proofErr w:type="spellStart"/>
      <w:r w:rsidRPr="00D77CC3">
        <w:rPr>
          <w:rFonts w:asciiTheme="majorBidi" w:hAnsiTheme="majorBidi" w:cstheme="majorBidi"/>
          <w:shd w:val="clear" w:color="auto" w:fill="FFFFFF"/>
        </w:rPr>
        <w:t>Karpouzas</w:t>
      </w:r>
      <w:proofErr w:type="spellEnd"/>
      <w:r w:rsidR="00BE2E8E" w:rsidRPr="00D77CC3">
        <w:rPr>
          <w:rFonts w:asciiTheme="majorBidi" w:hAnsiTheme="majorBidi" w:cstheme="majorBidi"/>
          <w:shd w:val="clear" w:color="auto" w:fill="FFFFFF"/>
        </w:rPr>
        <w:t>,</w:t>
      </w:r>
      <w:r w:rsidRPr="00D77CC3">
        <w:rPr>
          <w:rFonts w:asciiTheme="majorBidi" w:hAnsiTheme="majorBidi" w:cstheme="majorBidi"/>
          <w:shd w:val="clear" w:color="auto" w:fill="FFFFFF"/>
        </w:rPr>
        <w:t xml:space="preserve"> D</w:t>
      </w:r>
      <w:r w:rsidR="00BE2E8E" w:rsidRPr="00D77CC3">
        <w:rPr>
          <w:rFonts w:asciiTheme="majorBidi" w:hAnsiTheme="majorBidi" w:cstheme="majorBidi"/>
          <w:shd w:val="clear" w:color="auto" w:fill="FFFFFF"/>
        </w:rPr>
        <w:t xml:space="preserve">. </w:t>
      </w:r>
      <w:r w:rsidRPr="00D77CC3">
        <w:rPr>
          <w:rFonts w:asciiTheme="majorBidi" w:hAnsiTheme="majorBidi" w:cstheme="majorBidi"/>
          <w:shd w:val="clear" w:color="auto" w:fill="FFFFFF"/>
        </w:rPr>
        <w:t>G</w:t>
      </w:r>
      <w:r w:rsidR="00BE2E8E" w:rsidRPr="00D77CC3">
        <w:rPr>
          <w:rFonts w:asciiTheme="majorBidi" w:hAnsiTheme="majorBidi" w:cstheme="majorBidi"/>
          <w:shd w:val="clear" w:color="auto" w:fill="FFFFFF"/>
        </w:rPr>
        <w:t>.</w:t>
      </w:r>
      <w:r w:rsidRPr="00D77CC3">
        <w:rPr>
          <w:rFonts w:asciiTheme="majorBidi" w:hAnsiTheme="majorBidi" w:cstheme="majorBidi"/>
          <w:shd w:val="clear" w:color="auto" w:fill="FFFFFF"/>
        </w:rPr>
        <w:t xml:space="preserve">, </w:t>
      </w:r>
      <w:proofErr w:type="spellStart"/>
      <w:r w:rsidRPr="00D77CC3">
        <w:rPr>
          <w:rFonts w:asciiTheme="majorBidi" w:hAnsiTheme="majorBidi" w:cstheme="majorBidi"/>
          <w:shd w:val="clear" w:color="auto" w:fill="FFFFFF"/>
        </w:rPr>
        <w:t>Hatziapostolou</w:t>
      </w:r>
      <w:proofErr w:type="spellEnd"/>
      <w:r w:rsidR="00BE2E8E" w:rsidRPr="00D77CC3">
        <w:rPr>
          <w:rFonts w:asciiTheme="majorBidi" w:hAnsiTheme="majorBidi" w:cstheme="majorBidi"/>
          <w:shd w:val="clear" w:color="auto" w:fill="FFFFFF"/>
        </w:rPr>
        <w:t>,</w:t>
      </w:r>
      <w:r w:rsidRPr="00D77CC3">
        <w:rPr>
          <w:rFonts w:asciiTheme="majorBidi" w:hAnsiTheme="majorBidi" w:cstheme="majorBidi"/>
          <w:shd w:val="clear" w:color="auto" w:fill="FFFFFF"/>
        </w:rPr>
        <w:t xml:space="preserve"> P</w:t>
      </w:r>
      <w:r w:rsidR="00BE2E8E" w:rsidRPr="00D77CC3">
        <w:rPr>
          <w:rFonts w:asciiTheme="majorBidi" w:hAnsiTheme="majorBidi" w:cstheme="majorBidi"/>
          <w:shd w:val="clear" w:color="auto" w:fill="FFFFFF"/>
        </w:rPr>
        <w:t>.</w:t>
      </w:r>
      <w:r w:rsidRPr="00D77CC3">
        <w:rPr>
          <w:rFonts w:asciiTheme="majorBidi" w:hAnsiTheme="majorBidi" w:cstheme="majorBidi"/>
          <w:shd w:val="clear" w:color="auto" w:fill="FFFFFF"/>
        </w:rPr>
        <w:t>, Papadopoulou‐</w:t>
      </w:r>
      <w:proofErr w:type="spellStart"/>
      <w:r w:rsidRPr="00D77CC3">
        <w:rPr>
          <w:rFonts w:asciiTheme="majorBidi" w:hAnsiTheme="majorBidi" w:cstheme="majorBidi"/>
          <w:shd w:val="clear" w:color="auto" w:fill="FFFFFF"/>
        </w:rPr>
        <w:t>Mourkidou</w:t>
      </w:r>
      <w:proofErr w:type="spellEnd"/>
      <w:r w:rsidR="00BE2E8E" w:rsidRPr="00D77CC3">
        <w:rPr>
          <w:rFonts w:asciiTheme="majorBidi" w:hAnsiTheme="majorBidi" w:cstheme="majorBidi"/>
          <w:shd w:val="clear" w:color="auto" w:fill="FFFFFF"/>
        </w:rPr>
        <w:t>,</w:t>
      </w:r>
      <w:r w:rsidRPr="00D77CC3">
        <w:rPr>
          <w:rFonts w:asciiTheme="majorBidi" w:hAnsiTheme="majorBidi" w:cstheme="majorBidi"/>
          <w:shd w:val="clear" w:color="auto" w:fill="FFFFFF"/>
        </w:rPr>
        <w:t xml:space="preserve"> E</w:t>
      </w:r>
      <w:r w:rsidR="00BE2E8E" w:rsidRPr="00D77CC3">
        <w:rPr>
          <w:rFonts w:asciiTheme="majorBidi" w:hAnsiTheme="majorBidi" w:cstheme="majorBidi"/>
          <w:shd w:val="clear" w:color="auto" w:fill="FFFFFF"/>
        </w:rPr>
        <w:t>.</w:t>
      </w:r>
      <w:r w:rsidRPr="00D77CC3">
        <w:rPr>
          <w:rFonts w:asciiTheme="majorBidi" w:hAnsiTheme="majorBidi" w:cstheme="majorBidi"/>
          <w:shd w:val="clear" w:color="auto" w:fill="FFFFFF"/>
        </w:rPr>
        <w:t>, Giannakou</w:t>
      </w:r>
      <w:r w:rsidR="00BE2E8E" w:rsidRPr="00D77CC3">
        <w:rPr>
          <w:rFonts w:asciiTheme="majorBidi" w:hAnsiTheme="majorBidi" w:cstheme="majorBidi"/>
          <w:shd w:val="clear" w:color="auto" w:fill="FFFFFF"/>
        </w:rPr>
        <w:t>,</w:t>
      </w:r>
      <w:r w:rsidRPr="00D77CC3">
        <w:rPr>
          <w:rFonts w:asciiTheme="majorBidi" w:hAnsiTheme="majorBidi" w:cstheme="majorBidi"/>
          <w:shd w:val="clear" w:color="auto" w:fill="FFFFFF"/>
        </w:rPr>
        <w:t xml:space="preserve"> I</w:t>
      </w:r>
      <w:r w:rsidR="00BE2E8E" w:rsidRPr="00D77CC3">
        <w:rPr>
          <w:rFonts w:asciiTheme="majorBidi" w:hAnsiTheme="majorBidi" w:cstheme="majorBidi"/>
          <w:shd w:val="clear" w:color="auto" w:fill="FFFFFF"/>
        </w:rPr>
        <w:t xml:space="preserve">. </w:t>
      </w:r>
      <w:r w:rsidRPr="00D77CC3">
        <w:rPr>
          <w:rFonts w:asciiTheme="majorBidi" w:hAnsiTheme="majorBidi" w:cstheme="majorBidi"/>
          <w:shd w:val="clear" w:color="auto" w:fill="FFFFFF"/>
        </w:rPr>
        <w:t>O</w:t>
      </w:r>
      <w:r w:rsidR="00BE2E8E" w:rsidRPr="00D77CC3">
        <w:rPr>
          <w:rFonts w:asciiTheme="majorBidi" w:hAnsiTheme="majorBidi" w:cstheme="majorBidi"/>
          <w:shd w:val="clear" w:color="auto" w:fill="FFFFFF"/>
        </w:rPr>
        <w:t>.</w:t>
      </w:r>
      <w:r w:rsidRPr="00D77CC3">
        <w:rPr>
          <w:rFonts w:asciiTheme="majorBidi" w:hAnsiTheme="majorBidi" w:cstheme="majorBidi"/>
          <w:shd w:val="clear" w:color="auto" w:fill="FFFFFF"/>
        </w:rPr>
        <w:t xml:space="preserve">, </w:t>
      </w:r>
      <w:r w:rsidR="00BE2E8E" w:rsidRPr="00D77CC3">
        <w:rPr>
          <w:rFonts w:asciiTheme="majorBidi" w:hAnsiTheme="majorBidi" w:cstheme="majorBidi"/>
          <w:shd w:val="clear" w:color="auto" w:fill="FFFFFF"/>
        </w:rPr>
        <w:t xml:space="preserve">and </w:t>
      </w:r>
      <w:r w:rsidRPr="00D77CC3">
        <w:rPr>
          <w:rFonts w:asciiTheme="majorBidi" w:hAnsiTheme="majorBidi" w:cstheme="majorBidi"/>
          <w:shd w:val="clear" w:color="auto" w:fill="FFFFFF"/>
        </w:rPr>
        <w:t>Georgiadou</w:t>
      </w:r>
      <w:r w:rsidR="00BE2E8E" w:rsidRPr="00D77CC3">
        <w:rPr>
          <w:rFonts w:asciiTheme="majorBidi" w:hAnsiTheme="majorBidi" w:cstheme="majorBidi"/>
          <w:shd w:val="clear" w:color="auto" w:fill="FFFFFF"/>
        </w:rPr>
        <w:t>,</w:t>
      </w:r>
      <w:r w:rsidRPr="00D77CC3">
        <w:rPr>
          <w:rFonts w:asciiTheme="majorBidi" w:hAnsiTheme="majorBidi" w:cstheme="majorBidi"/>
          <w:shd w:val="clear" w:color="auto" w:fill="FFFFFF"/>
        </w:rPr>
        <w:t xml:space="preserve"> A</w:t>
      </w:r>
      <w:r w:rsidR="00BE2E8E" w:rsidRPr="00D77CC3">
        <w:rPr>
          <w:rFonts w:asciiTheme="majorBidi" w:hAnsiTheme="majorBidi" w:cstheme="majorBidi"/>
          <w:shd w:val="clear" w:color="auto" w:fill="FFFFFF"/>
        </w:rPr>
        <w:t>.</w:t>
      </w:r>
      <w:r w:rsidRPr="00D77CC3">
        <w:rPr>
          <w:rFonts w:asciiTheme="majorBidi" w:hAnsiTheme="majorBidi" w:cstheme="majorBidi"/>
          <w:shd w:val="clear" w:color="auto" w:fill="FFFFFF"/>
        </w:rPr>
        <w:t xml:space="preserve"> (2004)</w:t>
      </w:r>
      <w:r w:rsidR="00BE2E8E" w:rsidRPr="00D77CC3">
        <w:rPr>
          <w:rFonts w:asciiTheme="majorBidi" w:hAnsiTheme="majorBidi" w:cstheme="majorBidi"/>
          <w:shd w:val="clear" w:color="auto" w:fill="FFFFFF"/>
        </w:rPr>
        <w:t>.</w:t>
      </w:r>
      <w:r w:rsidRPr="00D77CC3">
        <w:rPr>
          <w:rFonts w:asciiTheme="majorBidi" w:hAnsiTheme="majorBidi" w:cstheme="majorBidi"/>
          <w:shd w:val="clear" w:color="auto" w:fill="FFFFFF"/>
        </w:rPr>
        <w:t xml:space="preserve"> The enhanced biodegradation of </w:t>
      </w:r>
      <w:proofErr w:type="spellStart"/>
      <w:r w:rsidRPr="00D77CC3">
        <w:rPr>
          <w:rFonts w:asciiTheme="majorBidi" w:hAnsiTheme="majorBidi" w:cstheme="majorBidi"/>
          <w:shd w:val="clear" w:color="auto" w:fill="FFFFFF"/>
        </w:rPr>
        <w:t>fenamiphos</w:t>
      </w:r>
      <w:proofErr w:type="spellEnd"/>
      <w:r w:rsidRPr="00D77CC3">
        <w:rPr>
          <w:rFonts w:asciiTheme="majorBidi" w:hAnsiTheme="majorBidi" w:cstheme="majorBidi"/>
          <w:shd w:val="clear" w:color="auto" w:fill="FFFFFF"/>
        </w:rPr>
        <w:t xml:space="preserve"> in soils from previously treated sites and the effect of soil fumigants</w:t>
      </w:r>
      <w:r w:rsidRPr="00D77CC3">
        <w:rPr>
          <w:rFonts w:asciiTheme="majorBidi" w:hAnsiTheme="majorBidi" w:cstheme="majorBidi"/>
          <w:i/>
          <w:iCs/>
          <w:shd w:val="clear" w:color="auto" w:fill="FFFFFF"/>
        </w:rPr>
        <w:t>.</w:t>
      </w:r>
      <w:r w:rsidRPr="00D77CC3">
        <w:rPr>
          <w:rStyle w:val="apple-converted-space"/>
          <w:rFonts w:asciiTheme="majorBidi" w:hAnsiTheme="majorBidi" w:cstheme="majorBidi"/>
          <w:i/>
          <w:iCs/>
          <w:shd w:val="clear" w:color="auto" w:fill="FFFFFF"/>
        </w:rPr>
        <w:t xml:space="preserve"> </w:t>
      </w:r>
      <w:r w:rsidRPr="00D77CC3">
        <w:rPr>
          <w:rFonts w:asciiTheme="majorBidi" w:hAnsiTheme="majorBidi" w:cstheme="majorBidi"/>
          <w:i/>
          <w:iCs/>
          <w:shd w:val="clear" w:color="auto" w:fill="FFFFFF"/>
        </w:rPr>
        <w:t>Environ</w:t>
      </w:r>
      <w:r w:rsidR="00BE2E8E" w:rsidRPr="00D77CC3">
        <w:rPr>
          <w:rFonts w:asciiTheme="majorBidi" w:hAnsiTheme="majorBidi" w:cstheme="majorBidi"/>
          <w:i/>
          <w:iCs/>
          <w:shd w:val="clear" w:color="auto" w:fill="FFFFFF"/>
        </w:rPr>
        <w:t>.</w:t>
      </w:r>
      <w:r w:rsidRPr="00D77CC3">
        <w:rPr>
          <w:rFonts w:asciiTheme="majorBidi" w:hAnsiTheme="majorBidi" w:cstheme="majorBidi"/>
          <w:i/>
          <w:iCs/>
          <w:shd w:val="clear" w:color="auto" w:fill="FFFFFF"/>
        </w:rPr>
        <w:t xml:space="preserve"> </w:t>
      </w:r>
      <w:proofErr w:type="spellStart"/>
      <w:r w:rsidRPr="00D77CC3">
        <w:rPr>
          <w:rFonts w:asciiTheme="majorBidi" w:hAnsiTheme="majorBidi" w:cstheme="majorBidi"/>
          <w:i/>
          <w:iCs/>
          <w:shd w:val="clear" w:color="auto" w:fill="FFFFFF"/>
        </w:rPr>
        <w:t>Toxicol</w:t>
      </w:r>
      <w:proofErr w:type="spellEnd"/>
      <w:r w:rsidR="00BE2E8E" w:rsidRPr="00D77CC3">
        <w:rPr>
          <w:rFonts w:asciiTheme="majorBidi" w:hAnsiTheme="majorBidi" w:cstheme="majorBidi"/>
          <w:i/>
          <w:iCs/>
          <w:shd w:val="clear" w:color="auto" w:fill="FFFFFF"/>
        </w:rPr>
        <w:t>.</w:t>
      </w:r>
      <w:r w:rsidRPr="00D77CC3">
        <w:rPr>
          <w:rFonts w:asciiTheme="majorBidi" w:hAnsiTheme="majorBidi" w:cstheme="majorBidi"/>
          <w:i/>
          <w:iCs/>
          <w:shd w:val="clear" w:color="auto" w:fill="FFFFFF"/>
        </w:rPr>
        <w:t xml:space="preserve"> Chem</w:t>
      </w:r>
      <w:r w:rsidR="00BE2E8E" w:rsidRPr="00D77CC3">
        <w:rPr>
          <w:rFonts w:asciiTheme="majorBidi" w:hAnsiTheme="majorBidi" w:cstheme="majorBidi"/>
          <w:i/>
          <w:iCs/>
          <w:shd w:val="clear" w:color="auto" w:fill="FFFFFF"/>
        </w:rPr>
        <w:t>.</w:t>
      </w:r>
      <w:r w:rsidRPr="00D77CC3">
        <w:rPr>
          <w:rFonts w:asciiTheme="majorBidi" w:hAnsiTheme="majorBidi" w:cstheme="majorBidi"/>
          <w:i/>
          <w:iCs/>
          <w:shd w:val="clear" w:color="auto" w:fill="FFFFFF"/>
        </w:rPr>
        <w:t xml:space="preserve"> </w:t>
      </w:r>
      <w:r w:rsidRPr="00D77CC3">
        <w:rPr>
          <w:rFonts w:asciiTheme="majorBidi" w:hAnsiTheme="majorBidi" w:cstheme="majorBidi"/>
          <w:shd w:val="clear" w:color="auto" w:fill="FFFFFF"/>
        </w:rPr>
        <w:t>23</w:t>
      </w:r>
      <w:r w:rsidR="00BE2E8E" w:rsidRPr="00D77CC3">
        <w:rPr>
          <w:rFonts w:asciiTheme="majorBidi" w:hAnsiTheme="majorBidi" w:cstheme="majorBidi"/>
          <w:shd w:val="clear" w:color="auto" w:fill="FFFFFF"/>
        </w:rPr>
        <w:t xml:space="preserve">, </w:t>
      </w:r>
      <w:r w:rsidRPr="00D77CC3">
        <w:rPr>
          <w:rFonts w:asciiTheme="majorBidi" w:hAnsiTheme="majorBidi" w:cstheme="majorBidi"/>
          <w:shd w:val="clear" w:color="auto" w:fill="FFFFFF"/>
        </w:rPr>
        <w:t xml:space="preserve">2099-2107. </w:t>
      </w:r>
      <w:hyperlink r:id="rId16" w:history="1">
        <w:proofErr w:type="spellStart"/>
        <w:r w:rsidR="00BE2E8E" w:rsidRPr="00D77CC3">
          <w:rPr>
            <w:rStyle w:val="Hyperlink"/>
            <w:rFonts w:asciiTheme="majorBidi" w:hAnsiTheme="majorBidi" w:cstheme="majorBidi"/>
            <w:color w:val="auto"/>
          </w:rPr>
          <w:t>doi</w:t>
        </w:r>
        <w:proofErr w:type="spellEnd"/>
        <w:r w:rsidR="00BE2E8E" w:rsidRPr="00D77CC3">
          <w:rPr>
            <w:rStyle w:val="Hyperlink"/>
            <w:rFonts w:asciiTheme="majorBidi" w:hAnsiTheme="majorBidi" w:cstheme="majorBidi"/>
            <w:color w:val="auto"/>
          </w:rPr>
          <w:t xml:space="preserve">; </w:t>
        </w:r>
        <w:r w:rsidR="002D68FA" w:rsidRPr="00D77CC3">
          <w:rPr>
            <w:rStyle w:val="Hyperlink"/>
            <w:rFonts w:asciiTheme="majorBidi" w:hAnsiTheme="majorBidi" w:cstheme="majorBidi"/>
            <w:color w:val="auto"/>
            <w:shd w:val="clear" w:color="auto" w:fill="FFFFFF"/>
          </w:rPr>
          <w:t>10.1897/03-531</w:t>
        </w:r>
      </w:hyperlink>
      <w:r w:rsidR="002D68FA" w:rsidRPr="00D77CC3">
        <w:rPr>
          <w:rFonts w:asciiTheme="majorBidi" w:hAnsiTheme="majorBidi" w:cstheme="majorBidi"/>
          <w:shd w:val="clear" w:color="auto" w:fill="FFFFFF"/>
        </w:rPr>
        <w:t xml:space="preserve"> </w:t>
      </w:r>
    </w:p>
    <w:p w14:paraId="52F827FB" w14:textId="77777777" w:rsidR="00BE2E8E" w:rsidRPr="00D77CC3" w:rsidRDefault="00BE2E8E" w:rsidP="00BE2E8E">
      <w:pPr>
        <w:pStyle w:val="CommentText"/>
        <w:spacing w:after="0"/>
        <w:ind w:left="284" w:hanging="284"/>
        <w:jc w:val="both"/>
        <w:rPr>
          <w:rFonts w:asciiTheme="majorBidi" w:hAnsiTheme="majorBidi" w:cstheme="majorBidi"/>
          <w:sz w:val="24"/>
          <w:szCs w:val="24"/>
          <w:shd w:val="clear" w:color="auto" w:fill="FFFFFF"/>
        </w:rPr>
      </w:pPr>
      <w:r w:rsidRPr="00D77CC3">
        <w:rPr>
          <w:rFonts w:asciiTheme="majorBidi" w:hAnsiTheme="majorBidi" w:cstheme="majorBidi"/>
          <w:sz w:val="24"/>
          <w:szCs w:val="24"/>
          <w:shd w:val="clear" w:color="auto" w:fill="FFFFFF"/>
        </w:rPr>
        <w:t xml:space="preserve">SANTE (2021). Analytical quality control and method validation procedures for pesticide residues analysis in food and feed SANTE 11312/2021. </w:t>
      </w:r>
      <w:r w:rsidRPr="00D77CC3">
        <w:rPr>
          <w:rFonts w:asciiTheme="majorBidi" w:hAnsiTheme="majorBidi" w:cstheme="majorBidi"/>
          <w:sz w:val="24"/>
          <w:szCs w:val="24"/>
        </w:rPr>
        <w:t xml:space="preserve">Retrieved August 5, 2023, from </w:t>
      </w:r>
      <w:hyperlink r:id="rId17" w:history="1">
        <w:r w:rsidRPr="00D77CC3">
          <w:rPr>
            <w:rStyle w:val="Hyperlink"/>
            <w:rFonts w:asciiTheme="majorBidi" w:hAnsiTheme="majorBidi" w:cstheme="majorBidi"/>
            <w:sz w:val="24"/>
            <w:szCs w:val="24"/>
          </w:rPr>
          <w:t>https://www.accredia.it/en/documento/guidance-sante-11312-2021-analytical-quality-control-and-method-validation-procedures-for-pesticide-residues-analysis-in-food-and-feed/</w:t>
        </w:r>
      </w:hyperlink>
      <w:r w:rsidRPr="00D77CC3">
        <w:rPr>
          <w:rFonts w:asciiTheme="majorBidi" w:hAnsiTheme="majorBidi" w:cstheme="majorBidi"/>
          <w:sz w:val="24"/>
          <w:szCs w:val="24"/>
        </w:rPr>
        <w:t xml:space="preserve"> </w:t>
      </w:r>
    </w:p>
    <w:p w14:paraId="7C558326" w14:textId="2DA3E82B" w:rsidR="00A0547D" w:rsidRPr="00D77CC3" w:rsidRDefault="00A0547D" w:rsidP="00DD1718">
      <w:pPr>
        <w:spacing w:after="0" w:line="240" w:lineRule="auto"/>
        <w:ind w:left="480" w:hangingChars="200" w:hanging="480"/>
        <w:jc w:val="both"/>
        <w:rPr>
          <w:rFonts w:asciiTheme="majorBidi" w:hAnsiTheme="majorBidi" w:cstheme="majorBidi"/>
          <w:sz w:val="24"/>
          <w:szCs w:val="24"/>
          <w:shd w:val="clear" w:color="auto" w:fill="FFFFFF"/>
        </w:rPr>
      </w:pPr>
      <w:r w:rsidRPr="00D77CC3">
        <w:rPr>
          <w:rFonts w:asciiTheme="majorBidi" w:hAnsiTheme="majorBidi" w:cstheme="majorBidi"/>
          <w:sz w:val="24"/>
          <w:szCs w:val="24"/>
          <w:shd w:val="clear" w:color="auto" w:fill="FFFFFF"/>
        </w:rPr>
        <w:t>Singh</w:t>
      </w:r>
      <w:r w:rsidR="00BE2E8E" w:rsidRPr="00D77CC3">
        <w:rPr>
          <w:rFonts w:asciiTheme="majorBidi" w:hAnsiTheme="majorBidi" w:cstheme="majorBidi"/>
          <w:sz w:val="24"/>
          <w:szCs w:val="24"/>
          <w:shd w:val="clear" w:color="auto" w:fill="FFFFFF"/>
        </w:rPr>
        <w:t>,</w:t>
      </w:r>
      <w:r w:rsidRPr="00D77CC3">
        <w:rPr>
          <w:rFonts w:asciiTheme="majorBidi" w:hAnsiTheme="majorBidi" w:cstheme="majorBidi"/>
          <w:sz w:val="24"/>
          <w:szCs w:val="24"/>
          <w:shd w:val="clear" w:color="auto" w:fill="FFFFFF"/>
        </w:rPr>
        <w:t xml:space="preserve"> B</w:t>
      </w:r>
      <w:r w:rsidR="00BE2E8E" w:rsidRPr="00D77CC3">
        <w:rPr>
          <w:rFonts w:asciiTheme="majorBidi" w:hAnsiTheme="majorBidi" w:cstheme="majorBidi"/>
          <w:sz w:val="24"/>
          <w:szCs w:val="24"/>
          <w:shd w:val="clear" w:color="auto" w:fill="FFFFFF"/>
        </w:rPr>
        <w:t xml:space="preserve">. </w:t>
      </w:r>
      <w:r w:rsidRPr="00D77CC3">
        <w:rPr>
          <w:rFonts w:asciiTheme="majorBidi" w:hAnsiTheme="majorBidi" w:cstheme="majorBidi"/>
          <w:sz w:val="24"/>
          <w:szCs w:val="24"/>
          <w:shd w:val="clear" w:color="auto" w:fill="FFFFFF"/>
        </w:rPr>
        <w:t>K</w:t>
      </w:r>
      <w:r w:rsidR="00BE2E8E" w:rsidRPr="00D77CC3">
        <w:rPr>
          <w:rFonts w:asciiTheme="majorBidi" w:hAnsiTheme="majorBidi" w:cstheme="majorBidi"/>
          <w:sz w:val="24"/>
          <w:szCs w:val="24"/>
          <w:shd w:val="clear" w:color="auto" w:fill="FFFFFF"/>
        </w:rPr>
        <w:t>.</w:t>
      </w:r>
      <w:r w:rsidRPr="00D77CC3">
        <w:rPr>
          <w:rFonts w:asciiTheme="majorBidi" w:hAnsiTheme="majorBidi" w:cstheme="majorBidi"/>
          <w:sz w:val="24"/>
          <w:szCs w:val="24"/>
          <w:shd w:val="clear" w:color="auto" w:fill="FFFFFF"/>
        </w:rPr>
        <w:t>, Walker</w:t>
      </w:r>
      <w:r w:rsidR="00BE2E8E" w:rsidRPr="00D77CC3">
        <w:rPr>
          <w:rFonts w:asciiTheme="majorBidi" w:hAnsiTheme="majorBidi" w:cstheme="majorBidi"/>
          <w:sz w:val="24"/>
          <w:szCs w:val="24"/>
          <w:shd w:val="clear" w:color="auto" w:fill="FFFFFF"/>
        </w:rPr>
        <w:t>,</w:t>
      </w:r>
      <w:r w:rsidRPr="00D77CC3">
        <w:rPr>
          <w:rFonts w:asciiTheme="majorBidi" w:hAnsiTheme="majorBidi" w:cstheme="majorBidi"/>
          <w:sz w:val="24"/>
          <w:szCs w:val="24"/>
          <w:shd w:val="clear" w:color="auto" w:fill="FFFFFF"/>
        </w:rPr>
        <w:t xml:space="preserve"> A</w:t>
      </w:r>
      <w:r w:rsidR="00BE2E8E" w:rsidRPr="00D77CC3">
        <w:rPr>
          <w:rFonts w:asciiTheme="majorBidi" w:hAnsiTheme="majorBidi" w:cstheme="majorBidi"/>
          <w:sz w:val="24"/>
          <w:szCs w:val="24"/>
          <w:shd w:val="clear" w:color="auto" w:fill="FFFFFF"/>
        </w:rPr>
        <w:t>.</w:t>
      </w:r>
      <w:r w:rsidRPr="00D77CC3">
        <w:rPr>
          <w:rFonts w:asciiTheme="majorBidi" w:hAnsiTheme="majorBidi" w:cstheme="majorBidi"/>
          <w:sz w:val="24"/>
          <w:szCs w:val="24"/>
          <w:shd w:val="clear" w:color="auto" w:fill="FFFFFF"/>
        </w:rPr>
        <w:t>, Morgan</w:t>
      </w:r>
      <w:r w:rsidR="00BE2E8E" w:rsidRPr="00D77CC3">
        <w:rPr>
          <w:rFonts w:asciiTheme="majorBidi" w:hAnsiTheme="majorBidi" w:cstheme="majorBidi"/>
          <w:sz w:val="24"/>
          <w:szCs w:val="24"/>
          <w:shd w:val="clear" w:color="auto" w:fill="FFFFFF"/>
        </w:rPr>
        <w:t>,</w:t>
      </w:r>
      <w:r w:rsidRPr="00D77CC3">
        <w:rPr>
          <w:rFonts w:asciiTheme="majorBidi" w:hAnsiTheme="majorBidi" w:cstheme="majorBidi"/>
          <w:sz w:val="24"/>
          <w:szCs w:val="24"/>
          <w:shd w:val="clear" w:color="auto" w:fill="FFFFFF"/>
        </w:rPr>
        <w:t xml:space="preserve"> J</w:t>
      </w:r>
      <w:r w:rsidR="00BE2E8E" w:rsidRPr="00D77CC3">
        <w:rPr>
          <w:rFonts w:asciiTheme="majorBidi" w:hAnsiTheme="majorBidi" w:cstheme="majorBidi"/>
          <w:sz w:val="24"/>
          <w:szCs w:val="24"/>
          <w:shd w:val="clear" w:color="auto" w:fill="FFFFFF"/>
        </w:rPr>
        <w:t xml:space="preserve">. </w:t>
      </w:r>
      <w:r w:rsidRPr="00D77CC3">
        <w:rPr>
          <w:rFonts w:asciiTheme="majorBidi" w:hAnsiTheme="majorBidi" w:cstheme="majorBidi"/>
          <w:sz w:val="24"/>
          <w:szCs w:val="24"/>
          <w:shd w:val="clear" w:color="auto" w:fill="FFFFFF"/>
        </w:rPr>
        <w:t>A</w:t>
      </w:r>
      <w:r w:rsidR="00BE2E8E" w:rsidRPr="00D77CC3">
        <w:rPr>
          <w:rFonts w:asciiTheme="majorBidi" w:hAnsiTheme="majorBidi" w:cstheme="majorBidi"/>
          <w:sz w:val="24"/>
          <w:szCs w:val="24"/>
          <w:shd w:val="clear" w:color="auto" w:fill="FFFFFF"/>
        </w:rPr>
        <w:t xml:space="preserve">. </w:t>
      </w:r>
      <w:r w:rsidRPr="00D77CC3">
        <w:rPr>
          <w:rFonts w:asciiTheme="majorBidi" w:hAnsiTheme="majorBidi" w:cstheme="majorBidi"/>
          <w:sz w:val="24"/>
          <w:szCs w:val="24"/>
          <w:shd w:val="clear" w:color="auto" w:fill="FFFFFF"/>
        </w:rPr>
        <w:t>W</w:t>
      </w:r>
      <w:r w:rsidR="00BE2E8E" w:rsidRPr="00D77CC3">
        <w:rPr>
          <w:rFonts w:asciiTheme="majorBidi" w:hAnsiTheme="majorBidi" w:cstheme="majorBidi"/>
          <w:sz w:val="24"/>
          <w:szCs w:val="24"/>
          <w:shd w:val="clear" w:color="auto" w:fill="FFFFFF"/>
        </w:rPr>
        <w:t>.</w:t>
      </w:r>
      <w:r w:rsidRPr="00D77CC3">
        <w:rPr>
          <w:rFonts w:asciiTheme="majorBidi" w:hAnsiTheme="majorBidi" w:cstheme="majorBidi"/>
          <w:sz w:val="24"/>
          <w:szCs w:val="24"/>
          <w:shd w:val="clear" w:color="auto" w:fill="FFFFFF"/>
        </w:rPr>
        <w:t>,</w:t>
      </w:r>
      <w:r w:rsidR="00BE2E8E" w:rsidRPr="00D77CC3">
        <w:rPr>
          <w:rFonts w:asciiTheme="majorBidi" w:hAnsiTheme="majorBidi" w:cstheme="majorBidi"/>
          <w:sz w:val="24"/>
          <w:szCs w:val="24"/>
          <w:shd w:val="clear" w:color="auto" w:fill="FFFFFF"/>
        </w:rPr>
        <w:t xml:space="preserve"> and</w:t>
      </w:r>
      <w:r w:rsidRPr="00D77CC3">
        <w:rPr>
          <w:rFonts w:asciiTheme="majorBidi" w:hAnsiTheme="majorBidi" w:cstheme="majorBidi"/>
          <w:sz w:val="24"/>
          <w:szCs w:val="24"/>
          <w:shd w:val="clear" w:color="auto" w:fill="FFFFFF"/>
        </w:rPr>
        <w:t xml:space="preserve"> Wright</w:t>
      </w:r>
      <w:r w:rsidR="00BE2E8E" w:rsidRPr="00D77CC3">
        <w:rPr>
          <w:rFonts w:asciiTheme="majorBidi" w:hAnsiTheme="majorBidi" w:cstheme="majorBidi"/>
          <w:sz w:val="24"/>
          <w:szCs w:val="24"/>
          <w:shd w:val="clear" w:color="auto" w:fill="FFFFFF"/>
        </w:rPr>
        <w:t>,</w:t>
      </w:r>
      <w:r w:rsidRPr="00D77CC3">
        <w:rPr>
          <w:rFonts w:asciiTheme="majorBidi" w:hAnsiTheme="majorBidi" w:cstheme="majorBidi"/>
          <w:sz w:val="24"/>
          <w:szCs w:val="24"/>
          <w:shd w:val="clear" w:color="auto" w:fill="FFFFFF"/>
        </w:rPr>
        <w:t xml:space="preserve"> D</w:t>
      </w:r>
      <w:r w:rsidR="00BE2E8E" w:rsidRPr="00D77CC3">
        <w:rPr>
          <w:rFonts w:asciiTheme="majorBidi" w:hAnsiTheme="majorBidi" w:cstheme="majorBidi"/>
          <w:sz w:val="24"/>
          <w:szCs w:val="24"/>
          <w:shd w:val="clear" w:color="auto" w:fill="FFFFFF"/>
        </w:rPr>
        <w:t xml:space="preserve">. </w:t>
      </w:r>
      <w:r w:rsidRPr="00D77CC3">
        <w:rPr>
          <w:rFonts w:asciiTheme="majorBidi" w:hAnsiTheme="majorBidi" w:cstheme="majorBidi"/>
          <w:sz w:val="24"/>
          <w:szCs w:val="24"/>
          <w:shd w:val="clear" w:color="auto" w:fill="FFFFFF"/>
        </w:rPr>
        <w:t>J</w:t>
      </w:r>
      <w:r w:rsidR="00BE2E8E" w:rsidRPr="00D77CC3">
        <w:rPr>
          <w:rFonts w:asciiTheme="majorBidi" w:hAnsiTheme="majorBidi" w:cstheme="majorBidi"/>
          <w:sz w:val="24"/>
          <w:szCs w:val="24"/>
          <w:shd w:val="clear" w:color="auto" w:fill="FFFFFF"/>
        </w:rPr>
        <w:t>.</w:t>
      </w:r>
      <w:r w:rsidRPr="00D77CC3">
        <w:rPr>
          <w:rFonts w:asciiTheme="majorBidi" w:hAnsiTheme="majorBidi" w:cstheme="majorBidi"/>
          <w:sz w:val="24"/>
          <w:szCs w:val="24"/>
          <w:shd w:val="clear" w:color="auto" w:fill="FFFFFF"/>
        </w:rPr>
        <w:t xml:space="preserve"> (2003)</w:t>
      </w:r>
      <w:r w:rsidR="00BE2E8E" w:rsidRPr="00D77CC3">
        <w:rPr>
          <w:rFonts w:asciiTheme="majorBidi" w:hAnsiTheme="majorBidi" w:cstheme="majorBidi"/>
          <w:sz w:val="24"/>
          <w:szCs w:val="24"/>
          <w:shd w:val="clear" w:color="auto" w:fill="FFFFFF"/>
        </w:rPr>
        <w:t>.</w:t>
      </w:r>
      <w:r w:rsidRPr="00D77CC3">
        <w:rPr>
          <w:rFonts w:asciiTheme="majorBidi" w:hAnsiTheme="majorBidi" w:cstheme="majorBidi"/>
          <w:sz w:val="24"/>
          <w:szCs w:val="24"/>
          <w:shd w:val="clear" w:color="auto" w:fill="FFFFFF"/>
        </w:rPr>
        <w:t xml:space="preserve"> Role of soil pH in the development of enhanced biodegradation of </w:t>
      </w:r>
      <w:proofErr w:type="spellStart"/>
      <w:r w:rsidRPr="00D77CC3">
        <w:rPr>
          <w:rFonts w:asciiTheme="majorBidi" w:hAnsiTheme="majorBidi" w:cstheme="majorBidi"/>
          <w:sz w:val="24"/>
          <w:szCs w:val="24"/>
          <w:shd w:val="clear" w:color="auto" w:fill="FFFFFF"/>
        </w:rPr>
        <w:t>fenamiphos</w:t>
      </w:r>
      <w:proofErr w:type="spellEnd"/>
      <w:r w:rsidRPr="00D77CC3">
        <w:rPr>
          <w:rFonts w:asciiTheme="majorBidi" w:hAnsiTheme="majorBidi" w:cstheme="majorBidi"/>
          <w:sz w:val="24"/>
          <w:szCs w:val="24"/>
          <w:shd w:val="clear" w:color="auto" w:fill="FFFFFF"/>
        </w:rPr>
        <w:t>.</w:t>
      </w:r>
      <w:r w:rsidRPr="00D77CC3">
        <w:rPr>
          <w:rStyle w:val="apple-converted-space"/>
          <w:rFonts w:asciiTheme="majorBidi" w:hAnsiTheme="majorBidi" w:cstheme="majorBidi"/>
          <w:sz w:val="24"/>
          <w:szCs w:val="24"/>
          <w:shd w:val="clear" w:color="auto" w:fill="FFFFFF"/>
        </w:rPr>
        <w:t xml:space="preserve"> </w:t>
      </w:r>
      <w:r w:rsidRPr="00D77CC3">
        <w:rPr>
          <w:rFonts w:asciiTheme="majorBidi" w:hAnsiTheme="majorBidi" w:cstheme="majorBidi"/>
          <w:i/>
          <w:iCs/>
          <w:sz w:val="24"/>
          <w:szCs w:val="24"/>
          <w:shd w:val="clear" w:color="auto" w:fill="FFFFFF"/>
        </w:rPr>
        <w:t>Appl</w:t>
      </w:r>
      <w:r w:rsidR="00BE2E8E" w:rsidRPr="00D77CC3">
        <w:rPr>
          <w:rFonts w:asciiTheme="majorBidi" w:hAnsiTheme="majorBidi" w:cstheme="majorBidi"/>
          <w:i/>
          <w:iCs/>
          <w:sz w:val="24"/>
          <w:szCs w:val="24"/>
          <w:shd w:val="clear" w:color="auto" w:fill="FFFFFF"/>
        </w:rPr>
        <w:t>.</w:t>
      </w:r>
      <w:r w:rsidRPr="00D77CC3">
        <w:rPr>
          <w:rFonts w:asciiTheme="majorBidi" w:hAnsiTheme="majorBidi" w:cstheme="majorBidi"/>
          <w:i/>
          <w:iCs/>
          <w:sz w:val="24"/>
          <w:szCs w:val="24"/>
          <w:shd w:val="clear" w:color="auto" w:fill="FFFFFF"/>
        </w:rPr>
        <w:t xml:space="preserve"> Environ</w:t>
      </w:r>
      <w:r w:rsidR="00BE2E8E" w:rsidRPr="00D77CC3">
        <w:rPr>
          <w:rFonts w:asciiTheme="majorBidi" w:hAnsiTheme="majorBidi" w:cstheme="majorBidi"/>
          <w:i/>
          <w:iCs/>
          <w:sz w:val="24"/>
          <w:szCs w:val="24"/>
          <w:shd w:val="clear" w:color="auto" w:fill="FFFFFF"/>
        </w:rPr>
        <w:t>.</w:t>
      </w:r>
      <w:r w:rsidRPr="00D77CC3">
        <w:rPr>
          <w:rFonts w:asciiTheme="majorBidi" w:hAnsiTheme="majorBidi" w:cstheme="majorBidi"/>
          <w:i/>
          <w:iCs/>
          <w:sz w:val="24"/>
          <w:szCs w:val="24"/>
          <w:shd w:val="clear" w:color="auto" w:fill="FFFFFF"/>
        </w:rPr>
        <w:t xml:space="preserve"> </w:t>
      </w:r>
      <w:proofErr w:type="spellStart"/>
      <w:r w:rsidRPr="00D77CC3">
        <w:rPr>
          <w:rFonts w:asciiTheme="majorBidi" w:hAnsiTheme="majorBidi" w:cstheme="majorBidi"/>
          <w:i/>
          <w:iCs/>
          <w:sz w:val="24"/>
          <w:szCs w:val="24"/>
          <w:shd w:val="clear" w:color="auto" w:fill="FFFFFF"/>
        </w:rPr>
        <w:t>Microbiol</w:t>
      </w:r>
      <w:proofErr w:type="spellEnd"/>
      <w:r w:rsidR="00BE2E8E" w:rsidRPr="00D77CC3">
        <w:rPr>
          <w:rFonts w:asciiTheme="majorBidi" w:hAnsiTheme="majorBidi" w:cstheme="majorBidi"/>
          <w:i/>
          <w:iCs/>
          <w:sz w:val="24"/>
          <w:szCs w:val="24"/>
          <w:shd w:val="clear" w:color="auto" w:fill="FFFFFF"/>
        </w:rPr>
        <w:t>.</w:t>
      </w:r>
      <w:r w:rsidRPr="00D77CC3">
        <w:rPr>
          <w:rStyle w:val="apple-converted-space"/>
          <w:rFonts w:asciiTheme="majorBidi" w:hAnsiTheme="majorBidi" w:cstheme="majorBidi"/>
          <w:i/>
          <w:iCs/>
          <w:sz w:val="24"/>
          <w:szCs w:val="24"/>
          <w:shd w:val="clear" w:color="auto" w:fill="FFFFFF"/>
        </w:rPr>
        <w:t xml:space="preserve"> </w:t>
      </w:r>
      <w:r w:rsidRPr="00D77CC3">
        <w:rPr>
          <w:rFonts w:asciiTheme="majorBidi" w:hAnsiTheme="majorBidi" w:cstheme="majorBidi"/>
          <w:sz w:val="24"/>
          <w:szCs w:val="24"/>
          <w:shd w:val="clear" w:color="auto" w:fill="FFFFFF"/>
        </w:rPr>
        <w:t>69</w:t>
      </w:r>
      <w:r w:rsidR="00BE2E8E" w:rsidRPr="00D77CC3">
        <w:rPr>
          <w:rFonts w:asciiTheme="majorBidi" w:hAnsiTheme="majorBidi" w:cstheme="majorBidi"/>
          <w:sz w:val="24"/>
          <w:szCs w:val="24"/>
          <w:shd w:val="clear" w:color="auto" w:fill="FFFFFF"/>
        </w:rPr>
        <w:t xml:space="preserve">, </w:t>
      </w:r>
      <w:r w:rsidRPr="00D77CC3">
        <w:rPr>
          <w:rFonts w:asciiTheme="majorBidi" w:hAnsiTheme="majorBidi" w:cstheme="majorBidi"/>
          <w:sz w:val="24"/>
          <w:szCs w:val="24"/>
          <w:shd w:val="clear" w:color="auto" w:fill="FFFFFF"/>
        </w:rPr>
        <w:t xml:space="preserve">7035-7043. </w:t>
      </w:r>
      <w:hyperlink r:id="rId18" w:history="1">
        <w:proofErr w:type="spellStart"/>
        <w:r w:rsidR="00BE2E8E" w:rsidRPr="00D77CC3">
          <w:rPr>
            <w:rStyle w:val="Hyperlink"/>
            <w:rFonts w:asciiTheme="majorBidi" w:hAnsiTheme="majorBidi" w:cstheme="majorBidi"/>
            <w:color w:val="auto"/>
            <w:sz w:val="24"/>
            <w:szCs w:val="24"/>
          </w:rPr>
          <w:t>doi</w:t>
        </w:r>
        <w:proofErr w:type="spellEnd"/>
        <w:r w:rsidR="00BE2E8E" w:rsidRPr="00D77CC3">
          <w:rPr>
            <w:rStyle w:val="Hyperlink"/>
            <w:rFonts w:asciiTheme="majorBidi" w:hAnsiTheme="majorBidi" w:cstheme="majorBidi"/>
            <w:color w:val="auto"/>
            <w:sz w:val="24"/>
            <w:szCs w:val="24"/>
          </w:rPr>
          <w:t xml:space="preserve">: </w:t>
        </w:r>
        <w:r w:rsidR="002D68FA" w:rsidRPr="00D77CC3">
          <w:rPr>
            <w:rStyle w:val="Hyperlink"/>
            <w:rFonts w:asciiTheme="majorBidi" w:hAnsiTheme="majorBidi" w:cstheme="majorBidi"/>
            <w:color w:val="auto"/>
            <w:sz w:val="24"/>
            <w:szCs w:val="24"/>
            <w:shd w:val="clear" w:color="auto" w:fill="FFFFFF"/>
          </w:rPr>
          <w:t>10.1128%2FAEM.69.12.7035-7043.2003</w:t>
        </w:r>
      </w:hyperlink>
      <w:r w:rsidR="002D68FA" w:rsidRPr="00D77CC3">
        <w:rPr>
          <w:rFonts w:asciiTheme="majorBidi" w:hAnsiTheme="majorBidi" w:cstheme="majorBidi"/>
          <w:sz w:val="24"/>
          <w:szCs w:val="24"/>
          <w:shd w:val="clear" w:color="auto" w:fill="FFFFFF"/>
        </w:rPr>
        <w:t xml:space="preserve"> </w:t>
      </w:r>
    </w:p>
    <w:p w14:paraId="5ECFA8A8" w14:textId="225A6BBA" w:rsidR="004D0517" w:rsidRPr="002B6C8A" w:rsidRDefault="00A0547D" w:rsidP="00DD1718">
      <w:pPr>
        <w:pStyle w:val="CommentText"/>
        <w:spacing w:after="0"/>
        <w:ind w:left="284" w:hanging="284"/>
        <w:jc w:val="both"/>
        <w:rPr>
          <w:rFonts w:asciiTheme="majorBidi" w:hAnsiTheme="majorBidi" w:cstheme="majorBidi"/>
          <w:sz w:val="24"/>
          <w:szCs w:val="24"/>
        </w:rPr>
      </w:pPr>
      <w:r w:rsidRPr="00D77CC3">
        <w:rPr>
          <w:rFonts w:asciiTheme="majorBidi" w:hAnsiTheme="majorBidi" w:cstheme="majorBidi"/>
          <w:sz w:val="24"/>
          <w:szCs w:val="24"/>
          <w:shd w:val="clear" w:color="auto" w:fill="FFFFFF"/>
        </w:rPr>
        <w:t>Singh</w:t>
      </w:r>
      <w:r w:rsidR="00BE2E8E" w:rsidRPr="00D77CC3">
        <w:rPr>
          <w:rFonts w:asciiTheme="majorBidi" w:hAnsiTheme="majorBidi" w:cstheme="majorBidi"/>
          <w:sz w:val="24"/>
          <w:szCs w:val="24"/>
          <w:shd w:val="clear" w:color="auto" w:fill="FFFFFF"/>
        </w:rPr>
        <w:t>,</w:t>
      </w:r>
      <w:r w:rsidRPr="00D77CC3">
        <w:rPr>
          <w:rFonts w:asciiTheme="majorBidi" w:hAnsiTheme="majorBidi" w:cstheme="majorBidi"/>
          <w:sz w:val="24"/>
          <w:szCs w:val="24"/>
          <w:shd w:val="clear" w:color="auto" w:fill="FFFFFF"/>
        </w:rPr>
        <w:t xml:space="preserve"> S</w:t>
      </w:r>
      <w:r w:rsidR="00BE2E8E" w:rsidRPr="00D77CC3">
        <w:rPr>
          <w:rFonts w:asciiTheme="majorBidi" w:hAnsiTheme="majorBidi" w:cstheme="majorBidi"/>
          <w:sz w:val="24"/>
          <w:szCs w:val="24"/>
          <w:shd w:val="clear" w:color="auto" w:fill="FFFFFF"/>
        </w:rPr>
        <w:t xml:space="preserve">. </w:t>
      </w:r>
      <w:r w:rsidRPr="00D77CC3">
        <w:rPr>
          <w:rFonts w:asciiTheme="majorBidi" w:hAnsiTheme="majorBidi" w:cstheme="majorBidi"/>
          <w:sz w:val="24"/>
          <w:szCs w:val="24"/>
          <w:shd w:val="clear" w:color="auto" w:fill="FFFFFF"/>
        </w:rPr>
        <w:t>B</w:t>
      </w:r>
      <w:r w:rsidR="00BE2E8E" w:rsidRPr="00D77CC3">
        <w:rPr>
          <w:rFonts w:asciiTheme="majorBidi" w:hAnsiTheme="majorBidi" w:cstheme="majorBidi"/>
          <w:sz w:val="24"/>
          <w:szCs w:val="24"/>
          <w:shd w:val="clear" w:color="auto" w:fill="FFFFFF"/>
        </w:rPr>
        <w:t>.</w:t>
      </w:r>
      <w:r w:rsidRPr="00D77CC3">
        <w:rPr>
          <w:rFonts w:asciiTheme="majorBidi" w:hAnsiTheme="majorBidi" w:cstheme="majorBidi"/>
          <w:sz w:val="24"/>
          <w:szCs w:val="24"/>
          <w:shd w:val="clear" w:color="auto" w:fill="FFFFFF"/>
        </w:rPr>
        <w:t>, Foster</w:t>
      </w:r>
      <w:r w:rsidR="00BE2E8E" w:rsidRPr="00D77CC3">
        <w:rPr>
          <w:rFonts w:asciiTheme="majorBidi" w:hAnsiTheme="majorBidi" w:cstheme="majorBidi"/>
          <w:sz w:val="24"/>
          <w:szCs w:val="24"/>
          <w:shd w:val="clear" w:color="auto" w:fill="FFFFFF"/>
        </w:rPr>
        <w:t>,</w:t>
      </w:r>
      <w:r w:rsidRPr="00D77CC3">
        <w:rPr>
          <w:rFonts w:asciiTheme="majorBidi" w:hAnsiTheme="majorBidi" w:cstheme="majorBidi"/>
          <w:sz w:val="24"/>
          <w:szCs w:val="24"/>
          <w:shd w:val="clear" w:color="auto" w:fill="FFFFFF"/>
        </w:rPr>
        <w:t xml:space="preserve"> G</w:t>
      </w:r>
      <w:r w:rsidR="00BE2E8E" w:rsidRPr="00D77CC3">
        <w:rPr>
          <w:rFonts w:asciiTheme="majorBidi" w:hAnsiTheme="majorBidi" w:cstheme="majorBidi"/>
          <w:sz w:val="24"/>
          <w:szCs w:val="24"/>
          <w:shd w:val="clear" w:color="auto" w:fill="FFFFFF"/>
        </w:rPr>
        <w:t xml:space="preserve">. </w:t>
      </w:r>
      <w:r w:rsidRPr="00D77CC3">
        <w:rPr>
          <w:rFonts w:asciiTheme="majorBidi" w:hAnsiTheme="majorBidi" w:cstheme="majorBidi"/>
          <w:sz w:val="24"/>
          <w:szCs w:val="24"/>
          <w:shd w:val="clear" w:color="auto" w:fill="FFFFFF"/>
        </w:rPr>
        <w:t>D</w:t>
      </w:r>
      <w:r w:rsidR="00BE2E8E" w:rsidRPr="00D77CC3">
        <w:rPr>
          <w:rFonts w:asciiTheme="majorBidi" w:hAnsiTheme="majorBidi" w:cstheme="majorBidi"/>
          <w:sz w:val="24"/>
          <w:szCs w:val="24"/>
          <w:shd w:val="clear" w:color="auto" w:fill="FFFFFF"/>
        </w:rPr>
        <w:t>.</w:t>
      </w:r>
      <w:r w:rsidRPr="00D77CC3">
        <w:rPr>
          <w:rFonts w:asciiTheme="majorBidi" w:hAnsiTheme="majorBidi" w:cstheme="majorBidi"/>
          <w:sz w:val="24"/>
          <w:szCs w:val="24"/>
          <w:shd w:val="clear" w:color="auto" w:fill="FFFFFF"/>
        </w:rPr>
        <w:t>,</w:t>
      </w:r>
      <w:r w:rsidR="00BE2E8E" w:rsidRPr="00D77CC3">
        <w:rPr>
          <w:rFonts w:asciiTheme="majorBidi" w:hAnsiTheme="majorBidi" w:cstheme="majorBidi"/>
          <w:sz w:val="24"/>
          <w:szCs w:val="24"/>
          <w:shd w:val="clear" w:color="auto" w:fill="FFFFFF"/>
        </w:rPr>
        <w:t xml:space="preserve"> and</w:t>
      </w:r>
      <w:r w:rsidRPr="00D77CC3">
        <w:rPr>
          <w:rFonts w:asciiTheme="majorBidi" w:hAnsiTheme="majorBidi" w:cstheme="majorBidi"/>
          <w:sz w:val="24"/>
          <w:szCs w:val="24"/>
          <w:shd w:val="clear" w:color="auto" w:fill="FFFFFF"/>
        </w:rPr>
        <w:t xml:space="preserve"> Khan</w:t>
      </w:r>
      <w:r w:rsidR="00BE2E8E" w:rsidRPr="00D77CC3">
        <w:rPr>
          <w:rFonts w:asciiTheme="majorBidi" w:hAnsiTheme="majorBidi" w:cstheme="majorBidi"/>
          <w:sz w:val="24"/>
          <w:szCs w:val="24"/>
          <w:shd w:val="clear" w:color="auto" w:fill="FFFFFF"/>
        </w:rPr>
        <w:t>,</w:t>
      </w:r>
      <w:r w:rsidRPr="00D77CC3">
        <w:rPr>
          <w:rFonts w:asciiTheme="majorBidi" w:hAnsiTheme="majorBidi" w:cstheme="majorBidi"/>
          <w:sz w:val="24"/>
          <w:szCs w:val="24"/>
          <w:shd w:val="clear" w:color="auto" w:fill="FFFFFF"/>
        </w:rPr>
        <w:t xml:space="preserve"> S</w:t>
      </w:r>
      <w:r w:rsidR="00BE2E8E" w:rsidRPr="00D77CC3">
        <w:rPr>
          <w:rFonts w:asciiTheme="majorBidi" w:hAnsiTheme="majorBidi" w:cstheme="majorBidi"/>
          <w:sz w:val="24"/>
          <w:szCs w:val="24"/>
          <w:shd w:val="clear" w:color="auto" w:fill="FFFFFF"/>
        </w:rPr>
        <w:t xml:space="preserve">. </w:t>
      </w:r>
      <w:r w:rsidRPr="00D77CC3">
        <w:rPr>
          <w:rFonts w:asciiTheme="majorBidi" w:hAnsiTheme="majorBidi" w:cstheme="majorBidi"/>
          <w:sz w:val="24"/>
          <w:szCs w:val="24"/>
          <w:shd w:val="clear" w:color="auto" w:fill="FFFFFF"/>
        </w:rPr>
        <w:t>U</w:t>
      </w:r>
      <w:r w:rsidR="00BE2E8E" w:rsidRPr="00D77CC3">
        <w:rPr>
          <w:rFonts w:asciiTheme="majorBidi" w:hAnsiTheme="majorBidi" w:cstheme="majorBidi"/>
          <w:sz w:val="24"/>
          <w:szCs w:val="24"/>
          <w:shd w:val="clear" w:color="auto" w:fill="FFFFFF"/>
        </w:rPr>
        <w:t>.</w:t>
      </w:r>
      <w:r w:rsidRPr="00D77CC3">
        <w:rPr>
          <w:rFonts w:asciiTheme="majorBidi" w:hAnsiTheme="majorBidi" w:cstheme="majorBidi"/>
          <w:sz w:val="24"/>
          <w:szCs w:val="24"/>
          <w:shd w:val="clear" w:color="auto" w:fill="FFFFFF"/>
        </w:rPr>
        <w:t xml:space="preserve"> (2007)</w:t>
      </w:r>
      <w:r w:rsidR="00BE2E8E" w:rsidRPr="00D77CC3">
        <w:rPr>
          <w:rFonts w:asciiTheme="majorBidi" w:hAnsiTheme="majorBidi" w:cstheme="majorBidi"/>
          <w:sz w:val="24"/>
          <w:szCs w:val="24"/>
          <w:shd w:val="clear" w:color="auto" w:fill="FFFFFF"/>
        </w:rPr>
        <w:t>.</w:t>
      </w:r>
      <w:r w:rsidRPr="00D77CC3">
        <w:rPr>
          <w:rFonts w:asciiTheme="majorBidi" w:hAnsiTheme="majorBidi" w:cstheme="majorBidi"/>
          <w:sz w:val="24"/>
          <w:szCs w:val="24"/>
          <w:shd w:val="clear" w:color="auto" w:fill="FFFFFF"/>
        </w:rPr>
        <w:t xml:space="preserve"> Determination of thiophanate methyl and carbendazim residues in vegetable samples using microwave-assisted extraction. </w:t>
      </w:r>
      <w:r w:rsidRPr="00D77CC3">
        <w:rPr>
          <w:rFonts w:asciiTheme="majorBidi" w:hAnsiTheme="majorBidi" w:cstheme="majorBidi"/>
          <w:i/>
          <w:iCs/>
          <w:sz w:val="24"/>
          <w:szCs w:val="24"/>
          <w:shd w:val="clear" w:color="auto" w:fill="FFFFFF"/>
        </w:rPr>
        <w:t>J</w:t>
      </w:r>
      <w:r w:rsidR="00BE2E8E" w:rsidRPr="00D77CC3">
        <w:rPr>
          <w:rFonts w:asciiTheme="majorBidi" w:hAnsiTheme="majorBidi" w:cstheme="majorBidi"/>
          <w:i/>
          <w:iCs/>
          <w:sz w:val="24"/>
          <w:szCs w:val="24"/>
          <w:shd w:val="clear" w:color="auto" w:fill="FFFFFF"/>
        </w:rPr>
        <w:t>.</w:t>
      </w:r>
      <w:r w:rsidRPr="00D77CC3">
        <w:rPr>
          <w:rFonts w:asciiTheme="majorBidi" w:hAnsiTheme="majorBidi" w:cstheme="majorBidi"/>
          <w:i/>
          <w:iCs/>
          <w:sz w:val="24"/>
          <w:szCs w:val="24"/>
          <w:shd w:val="clear" w:color="auto" w:fill="FFFFFF"/>
        </w:rPr>
        <w:t xml:space="preserve"> </w:t>
      </w:r>
      <w:proofErr w:type="spellStart"/>
      <w:r w:rsidRPr="00D77CC3">
        <w:rPr>
          <w:rFonts w:asciiTheme="majorBidi" w:hAnsiTheme="majorBidi" w:cstheme="majorBidi"/>
          <w:i/>
          <w:iCs/>
          <w:sz w:val="24"/>
          <w:szCs w:val="24"/>
          <w:shd w:val="clear" w:color="auto" w:fill="FFFFFF"/>
        </w:rPr>
        <w:t>Chromatogr</w:t>
      </w:r>
      <w:proofErr w:type="spellEnd"/>
      <w:r w:rsidR="00BE2E8E" w:rsidRPr="00D77CC3">
        <w:rPr>
          <w:rFonts w:asciiTheme="majorBidi" w:hAnsiTheme="majorBidi" w:cstheme="majorBidi"/>
          <w:i/>
          <w:iCs/>
          <w:sz w:val="24"/>
          <w:szCs w:val="24"/>
          <w:shd w:val="clear" w:color="auto" w:fill="FFFFFF"/>
        </w:rPr>
        <w:t>.</w:t>
      </w:r>
      <w:r w:rsidRPr="00D77CC3">
        <w:rPr>
          <w:rFonts w:asciiTheme="majorBidi" w:hAnsiTheme="majorBidi" w:cstheme="majorBidi"/>
          <w:i/>
          <w:iCs/>
          <w:sz w:val="24"/>
          <w:szCs w:val="24"/>
          <w:shd w:val="clear" w:color="auto" w:fill="FFFFFF"/>
        </w:rPr>
        <w:t xml:space="preserve"> A</w:t>
      </w:r>
      <w:r w:rsidR="00BE2E8E" w:rsidRPr="00D77CC3">
        <w:rPr>
          <w:rFonts w:asciiTheme="majorBidi" w:hAnsiTheme="majorBidi" w:cstheme="majorBidi"/>
          <w:i/>
          <w:iCs/>
          <w:sz w:val="24"/>
          <w:szCs w:val="24"/>
          <w:shd w:val="clear" w:color="auto" w:fill="FFFFFF"/>
        </w:rPr>
        <w:t>.</w:t>
      </w:r>
      <w:r w:rsidRPr="00D77CC3">
        <w:rPr>
          <w:rFonts w:asciiTheme="majorBidi" w:hAnsiTheme="majorBidi" w:cstheme="majorBidi"/>
          <w:sz w:val="24"/>
          <w:szCs w:val="24"/>
          <w:shd w:val="clear" w:color="auto" w:fill="FFFFFF"/>
        </w:rPr>
        <w:t xml:space="preserve"> 1148</w:t>
      </w:r>
      <w:r w:rsidR="00BE2E8E" w:rsidRPr="00D77CC3">
        <w:rPr>
          <w:rFonts w:asciiTheme="majorBidi" w:hAnsiTheme="majorBidi" w:cstheme="majorBidi"/>
          <w:sz w:val="24"/>
          <w:szCs w:val="24"/>
          <w:shd w:val="clear" w:color="auto" w:fill="FFFFFF"/>
        </w:rPr>
        <w:t xml:space="preserve">, </w:t>
      </w:r>
      <w:r w:rsidRPr="00D77CC3">
        <w:rPr>
          <w:rFonts w:asciiTheme="majorBidi" w:hAnsiTheme="majorBidi" w:cstheme="majorBidi"/>
          <w:sz w:val="24"/>
          <w:szCs w:val="24"/>
          <w:shd w:val="clear" w:color="auto" w:fill="FFFFFF"/>
        </w:rPr>
        <w:t xml:space="preserve">152-157. </w:t>
      </w:r>
      <w:hyperlink r:id="rId19" w:history="1">
        <w:r w:rsidR="002D68FA" w:rsidRPr="00D77CC3">
          <w:rPr>
            <w:rStyle w:val="Hyperlink"/>
            <w:rFonts w:asciiTheme="majorBidi" w:hAnsiTheme="majorBidi" w:cstheme="majorBidi"/>
            <w:color w:val="auto"/>
            <w:sz w:val="24"/>
            <w:szCs w:val="24"/>
          </w:rPr>
          <w:t>https://doi.org/</w:t>
        </w:r>
        <w:r w:rsidR="002D68FA" w:rsidRPr="00D77CC3">
          <w:rPr>
            <w:rStyle w:val="Hyperlink"/>
            <w:rFonts w:asciiTheme="majorBidi" w:hAnsiTheme="majorBidi" w:cstheme="majorBidi"/>
            <w:color w:val="auto"/>
            <w:sz w:val="24"/>
            <w:szCs w:val="24"/>
            <w:shd w:val="clear" w:color="auto" w:fill="FFFFFF"/>
          </w:rPr>
          <w:t>0.1016/j.chroma.2007.03.019</w:t>
        </w:r>
      </w:hyperlink>
      <w:r w:rsidR="002D68FA" w:rsidRPr="002B6C8A">
        <w:rPr>
          <w:rFonts w:asciiTheme="majorBidi" w:hAnsiTheme="majorBidi" w:cstheme="majorBidi"/>
          <w:sz w:val="24"/>
          <w:szCs w:val="24"/>
          <w:shd w:val="clear" w:color="auto" w:fill="FFFFFF"/>
        </w:rPr>
        <w:t xml:space="preserve"> </w:t>
      </w:r>
    </w:p>
    <w:sectPr w:rsidR="004D0517" w:rsidRPr="002B6C8A" w:rsidSect="00D77C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90805" w14:textId="77777777" w:rsidR="001758BA" w:rsidRDefault="001758BA" w:rsidP="0000045B">
      <w:pPr>
        <w:spacing w:after="0" w:line="240" w:lineRule="auto"/>
      </w:pPr>
      <w:r>
        <w:separator/>
      </w:r>
    </w:p>
  </w:endnote>
  <w:endnote w:type="continuationSeparator" w:id="0">
    <w:p w14:paraId="655D405C" w14:textId="77777777" w:rsidR="001758BA" w:rsidRDefault="001758BA" w:rsidP="00000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2113841"/>
      <w:docPartObj>
        <w:docPartGallery w:val="Page Numbers (Bottom of Page)"/>
        <w:docPartUnique/>
      </w:docPartObj>
    </w:sdtPr>
    <w:sdtEndPr>
      <w:rPr>
        <w:noProof/>
      </w:rPr>
    </w:sdtEndPr>
    <w:sdtContent>
      <w:p w14:paraId="629C531F" w14:textId="0782157C" w:rsidR="00503C54" w:rsidRDefault="00503C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AAFF68" w14:textId="77777777" w:rsidR="00503C54" w:rsidRDefault="00503C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A8FB7E" w14:textId="77777777" w:rsidR="001758BA" w:rsidRDefault="001758BA" w:rsidP="0000045B">
      <w:pPr>
        <w:spacing w:after="0" w:line="240" w:lineRule="auto"/>
      </w:pPr>
      <w:r>
        <w:separator/>
      </w:r>
    </w:p>
  </w:footnote>
  <w:footnote w:type="continuationSeparator" w:id="0">
    <w:p w14:paraId="659A8F87" w14:textId="77777777" w:rsidR="001758BA" w:rsidRDefault="001758BA" w:rsidP="00000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2593A" w14:textId="57A70A4F" w:rsidR="00F86413" w:rsidRDefault="00F86413" w:rsidP="00F86413">
    <w:pPr>
      <w:pStyle w:val="Header"/>
    </w:pPr>
    <w:r w:rsidRPr="005A1D84">
      <w:rPr>
        <w:noProof/>
        <w:color w:val="A6A6A6" w:themeColor="background1" w:themeShade="A6"/>
        <w:lang w:val="en-GB" w:eastAsia="en-GB"/>
      </w:rPr>
      <w:drawing>
        <wp:inline distT="0" distB="0" distL="0" distR="0" wp14:anchorId="3E436CC3" wp14:editId="3BB05C8B">
          <wp:extent cx="1382534" cy="497091"/>
          <wp:effectExtent l="0" t="0" r="0" b="0"/>
          <wp:docPr id="1" name="Picture 1"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304FE" w14:textId="3AF8185F" w:rsidR="00F86413" w:rsidRDefault="00F864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7A2B98"/>
    <w:multiLevelType w:val="hybridMultilevel"/>
    <w:tmpl w:val="5F9663DA"/>
    <w:lvl w:ilvl="0" w:tplc="0D746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14697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7E"/>
    <w:rsid w:val="0000045B"/>
    <w:rsid w:val="0000285B"/>
    <w:rsid w:val="00013425"/>
    <w:rsid w:val="00013557"/>
    <w:rsid w:val="0002020E"/>
    <w:rsid w:val="00020B1A"/>
    <w:rsid w:val="000713F5"/>
    <w:rsid w:val="000761D6"/>
    <w:rsid w:val="00077957"/>
    <w:rsid w:val="00085F83"/>
    <w:rsid w:val="000A0511"/>
    <w:rsid w:val="000C307E"/>
    <w:rsid w:val="000E7F61"/>
    <w:rsid w:val="000F2A9A"/>
    <w:rsid w:val="00113B02"/>
    <w:rsid w:val="001150E1"/>
    <w:rsid w:val="001262AC"/>
    <w:rsid w:val="00135198"/>
    <w:rsid w:val="001758BA"/>
    <w:rsid w:val="00196531"/>
    <w:rsid w:val="00256506"/>
    <w:rsid w:val="0026570F"/>
    <w:rsid w:val="002B6C8A"/>
    <w:rsid w:val="002C6D36"/>
    <w:rsid w:val="002D395E"/>
    <w:rsid w:val="002D68FA"/>
    <w:rsid w:val="003002BB"/>
    <w:rsid w:val="00330410"/>
    <w:rsid w:val="003525A6"/>
    <w:rsid w:val="00374CEF"/>
    <w:rsid w:val="003801C7"/>
    <w:rsid w:val="00384201"/>
    <w:rsid w:val="0039415D"/>
    <w:rsid w:val="0039784F"/>
    <w:rsid w:val="00441171"/>
    <w:rsid w:val="00455461"/>
    <w:rsid w:val="00465DF7"/>
    <w:rsid w:val="00485CF9"/>
    <w:rsid w:val="0049057E"/>
    <w:rsid w:val="004C18B6"/>
    <w:rsid w:val="004C34A4"/>
    <w:rsid w:val="004D0517"/>
    <w:rsid w:val="004D3D66"/>
    <w:rsid w:val="004E2BAF"/>
    <w:rsid w:val="004F1263"/>
    <w:rsid w:val="004F7F62"/>
    <w:rsid w:val="00501962"/>
    <w:rsid w:val="00503C54"/>
    <w:rsid w:val="0053727C"/>
    <w:rsid w:val="005375C3"/>
    <w:rsid w:val="005D064F"/>
    <w:rsid w:val="005D20CF"/>
    <w:rsid w:val="005E34FF"/>
    <w:rsid w:val="005F0C15"/>
    <w:rsid w:val="00613C54"/>
    <w:rsid w:val="006A4B1E"/>
    <w:rsid w:val="006B71E7"/>
    <w:rsid w:val="006E404D"/>
    <w:rsid w:val="006E492F"/>
    <w:rsid w:val="00703EA4"/>
    <w:rsid w:val="00706EFC"/>
    <w:rsid w:val="00716179"/>
    <w:rsid w:val="00722D49"/>
    <w:rsid w:val="00723605"/>
    <w:rsid w:val="0073499C"/>
    <w:rsid w:val="00792FBD"/>
    <w:rsid w:val="007E5BA7"/>
    <w:rsid w:val="007F3375"/>
    <w:rsid w:val="007F4728"/>
    <w:rsid w:val="007F66F8"/>
    <w:rsid w:val="00803E06"/>
    <w:rsid w:val="00855BA2"/>
    <w:rsid w:val="008A11DB"/>
    <w:rsid w:val="008C1967"/>
    <w:rsid w:val="008C52D5"/>
    <w:rsid w:val="008E77B4"/>
    <w:rsid w:val="009619CF"/>
    <w:rsid w:val="00965D85"/>
    <w:rsid w:val="009B4F4E"/>
    <w:rsid w:val="009C019D"/>
    <w:rsid w:val="009F2DF1"/>
    <w:rsid w:val="00A0547D"/>
    <w:rsid w:val="00A06DA2"/>
    <w:rsid w:val="00A749CF"/>
    <w:rsid w:val="00A909CC"/>
    <w:rsid w:val="00A91725"/>
    <w:rsid w:val="00A9313F"/>
    <w:rsid w:val="00AA78D2"/>
    <w:rsid w:val="00AF7AA9"/>
    <w:rsid w:val="00B0076A"/>
    <w:rsid w:val="00B31DD8"/>
    <w:rsid w:val="00B47667"/>
    <w:rsid w:val="00B75B06"/>
    <w:rsid w:val="00BA4086"/>
    <w:rsid w:val="00BC0EEB"/>
    <w:rsid w:val="00BC10BB"/>
    <w:rsid w:val="00BD7237"/>
    <w:rsid w:val="00BE2E8E"/>
    <w:rsid w:val="00C00237"/>
    <w:rsid w:val="00C03E89"/>
    <w:rsid w:val="00C30C1A"/>
    <w:rsid w:val="00C4144C"/>
    <w:rsid w:val="00C44BCE"/>
    <w:rsid w:val="00C6069E"/>
    <w:rsid w:val="00C7004F"/>
    <w:rsid w:val="00C72C6C"/>
    <w:rsid w:val="00CA3C88"/>
    <w:rsid w:val="00CD0370"/>
    <w:rsid w:val="00CE3818"/>
    <w:rsid w:val="00D55292"/>
    <w:rsid w:val="00D62402"/>
    <w:rsid w:val="00D65865"/>
    <w:rsid w:val="00D70A0A"/>
    <w:rsid w:val="00D7435B"/>
    <w:rsid w:val="00D76284"/>
    <w:rsid w:val="00D77CC3"/>
    <w:rsid w:val="00DA0196"/>
    <w:rsid w:val="00DC2211"/>
    <w:rsid w:val="00DD1718"/>
    <w:rsid w:val="00E47D8E"/>
    <w:rsid w:val="00EA629F"/>
    <w:rsid w:val="00EC335A"/>
    <w:rsid w:val="00EE5FC6"/>
    <w:rsid w:val="00F046B7"/>
    <w:rsid w:val="00F077D7"/>
    <w:rsid w:val="00F36755"/>
    <w:rsid w:val="00F412C1"/>
    <w:rsid w:val="00F676C8"/>
    <w:rsid w:val="00F67DF6"/>
    <w:rsid w:val="00F852B3"/>
    <w:rsid w:val="00F86413"/>
    <w:rsid w:val="00FB2D30"/>
    <w:rsid w:val="00FB4FF1"/>
    <w:rsid w:val="00FC6B84"/>
    <w:rsid w:val="00FE08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3972D"/>
  <w15:chartTrackingRefBased/>
  <w15:docId w15:val="{E93B35D7-F2C8-466D-9678-2481FE5BB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3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045B"/>
    <w:rPr>
      <w:color w:val="0563C1" w:themeColor="hyperlink"/>
      <w:u w:val="single"/>
    </w:rPr>
  </w:style>
  <w:style w:type="paragraph" w:styleId="ListParagraph">
    <w:name w:val="List Paragraph"/>
    <w:basedOn w:val="Normal"/>
    <w:uiPriority w:val="34"/>
    <w:qFormat/>
    <w:rsid w:val="0000045B"/>
    <w:pPr>
      <w:ind w:left="720"/>
      <w:contextualSpacing/>
    </w:pPr>
  </w:style>
  <w:style w:type="character" w:customStyle="1" w:styleId="FootnoteTextChar">
    <w:name w:val="Footnote Text Char"/>
    <w:basedOn w:val="DefaultParagraphFont"/>
    <w:link w:val="FootnoteText"/>
    <w:uiPriority w:val="99"/>
    <w:rsid w:val="0000045B"/>
    <w:rPr>
      <w:rFonts w:ascii="Times New Roman" w:eastAsiaTheme="minorEastAsia" w:hAnsi="Times New Roman" w:cs="B Nazanin"/>
      <w:color w:val="000000" w:themeColor="text1"/>
      <w:sz w:val="20"/>
      <w:szCs w:val="20"/>
    </w:rPr>
  </w:style>
  <w:style w:type="paragraph" w:styleId="FootnoteText">
    <w:name w:val="footnote text"/>
    <w:basedOn w:val="Normal"/>
    <w:link w:val="FootnoteTextChar"/>
    <w:uiPriority w:val="99"/>
    <w:unhideWhenUsed/>
    <w:rsid w:val="0000045B"/>
    <w:pPr>
      <w:bidi/>
      <w:spacing w:after="120" w:line="300" w:lineRule="auto"/>
      <w:ind w:firstLine="284"/>
      <w:jc w:val="lowKashida"/>
    </w:pPr>
    <w:rPr>
      <w:rFonts w:ascii="Times New Roman" w:eastAsiaTheme="minorEastAsia" w:hAnsi="Times New Roman" w:cs="B Nazanin"/>
      <w:color w:val="000000" w:themeColor="text1"/>
      <w:sz w:val="20"/>
      <w:szCs w:val="20"/>
    </w:rPr>
  </w:style>
  <w:style w:type="character" w:customStyle="1" w:styleId="FootnoteTextChar1">
    <w:name w:val="Footnote Text Char1"/>
    <w:basedOn w:val="DefaultParagraphFont"/>
    <w:uiPriority w:val="99"/>
    <w:semiHidden/>
    <w:rsid w:val="0000045B"/>
    <w:rPr>
      <w:sz w:val="20"/>
      <w:szCs w:val="20"/>
    </w:rPr>
  </w:style>
  <w:style w:type="character" w:styleId="FootnoteReference">
    <w:name w:val="footnote reference"/>
    <w:basedOn w:val="DefaultParagraphFont"/>
    <w:uiPriority w:val="99"/>
    <w:unhideWhenUsed/>
    <w:rsid w:val="0000045B"/>
    <w:rPr>
      <w:vertAlign w:val="superscript"/>
    </w:rPr>
  </w:style>
  <w:style w:type="character" w:styleId="CommentReference">
    <w:name w:val="annotation reference"/>
    <w:basedOn w:val="DefaultParagraphFont"/>
    <w:uiPriority w:val="99"/>
    <w:semiHidden/>
    <w:unhideWhenUsed/>
    <w:rsid w:val="0049057E"/>
    <w:rPr>
      <w:sz w:val="16"/>
      <w:szCs w:val="16"/>
    </w:rPr>
  </w:style>
  <w:style w:type="paragraph" w:styleId="CommentText">
    <w:name w:val="annotation text"/>
    <w:basedOn w:val="Normal"/>
    <w:link w:val="CommentTextChar"/>
    <w:uiPriority w:val="99"/>
    <w:unhideWhenUsed/>
    <w:qFormat/>
    <w:rsid w:val="0049057E"/>
    <w:pPr>
      <w:spacing w:line="240" w:lineRule="auto"/>
    </w:pPr>
    <w:rPr>
      <w:sz w:val="20"/>
      <w:szCs w:val="20"/>
    </w:rPr>
  </w:style>
  <w:style w:type="character" w:customStyle="1" w:styleId="CommentTextChar">
    <w:name w:val="Comment Text Char"/>
    <w:basedOn w:val="DefaultParagraphFont"/>
    <w:link w:val="CommentText"/>
    <w:uiPriority w:val="99"/>
    <w:qFormat/>
    <w:rsid w:val="0049057E"/>
    <w:rPr>
      <w:sz w:val="20"/>
      <w:szCs w:val="20"/>
    </w:rPr>
  </w:style>
  <w:style w:type="paragraph" w:styleId="NormalWeb">
    <w:name w:val="Normal (Web)"/>
    <w:basedOn w:val="Normal"/>
    <w:uiPriority w:val="99"/>
    <w:unhideWhenUsed/>
    <w:rsid w:val="00A0547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pple-converted-space">
    <w:name w:val="apple-converted-space"/>
    <w:basedOn w:val="DefaultParagraphFont"/>
    <w:rsid w:val="00A0547D"/>
  </w:style>
  <w:style w:type="paragraph" w:styleId="HTMLPreformatted">
    <w:name w:val="HTML Preformatted"/>
    <w:basedOn w:val="Normal"/>
    <w:link w:val="HTMLPreformattedChar"/>
    <w:uiPriority w:val="99"/>
    <w:unhideWhenUsed/>
    <w:rsid w:val="00384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84201"/>
    <w:rPr>
      <w:rFonts w:ascii="Courier New" w:eastAsia="Times New Roman" w:hAnsi="Courier New" w:cs="Courier New"/>
      <w:sz w:val="20"/>
      <w:szCs w:val="20"/>
    </w:rPr>
  </w:style>
  <w:style w:type="character" w:customStyle="1" w:styleId="gnd-iwgdh3b">
    <w:name w:val="gnd-iwgdh3b"/>
    <w:basedOn w:val="DefaultParagraphFont"/>
    <w:rsid w:val="00384201"/>
  </w:style>
  <w:style w:type="character" w:styleId="UnresolvedMention">
    <w:name w:val="Unresolved Mention"/>
    <w:basedOn w:val="DefaultParagraphFont"/>
    <w:uiPriority w:val="99"/>
    <w:semiHidden/>
    <w:unhideWhenUsed/>
    <w:rsid w:val="002D68FA"/>
    <w:rPr>
      <w:color w:val="605E5C"/>
      <w:shd w:val="clear" w:color="auto" w:fill="E1DFDD"/>
    </w:rPr>
  </w:style>
  <w:style w:type="paragraph" w:styleId="Header">
    <w:name w:val="header"/>
    <w:basedOn w:val="Normal"/>
    <w:link w:val="HeaderChar"/>
    <w:uiPriority w:val="99"/>
    <w:unhideWhenUsed/>
    <w:rsid w:val="00503C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C54"/>
  </w:style>
  <w:style w:type="paragraph" w:styleId="Footer">
    <w:name w:val="footer"/>
    <w:basedOn w:val="Normal"/>
    <w:link w:val="FooterChar"/>
    <w:uiPriority w:val="99"/>
    <w:unhideWhenUsed/>
    <w:rsid w:val="00503C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C54"/>
  </w:style>
  <w:style w:type="character" w:styleId="LineNumber">
    <w:name w:val="line number"/>
    <w:basedOn w:val="DefaultParagraphFont"/>
    <w:uiPriority w:val="99"/>
    <w:semiHidden/>
    <w:unhideWhenUsed/>
    <w:rsid w:val="00503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4589905">
      <w:bodyDiv w:val="1"/>
      <w:marLeft w:val="0"/>
      <w:marRight w:val="0"/>
      <w:marTop w:val="0"/>
      <w:marBottom w:val="0"/>
      <w:divBdr>
        <w:top w:val="none" w:sz="0" w:space="0" w:color="auto"/>
        <w:left w:val="none" w:sz="0" w:space="0" w:color="auto"/>
        <w:bottom w:val="none" w:sz="0" w:space="0" w:color="auto"/>
        <w:right w:val="none" w:sz="0" w:space="0" w:color="auto"/>
      </w:divBdr>
    </w:div>
    <w:div w:id="1271090938">
      <w:bodyDiv w:val="1"/>
      <w:marLeft w:val="0"/>
      <w:marRight w:val="0"/>
      <w:marTop w:val="0"/>
      <w:marBottom w:val="0"/>
      <w:divBdr>
        <w:top w:val="none" w:sz="0" w:space="0" w:color="auto"/>
        <w:left w:val="none" w:sz="0" w:space="0" w:color="auto"/>
        <w:bottom w:val="none" w:sz="0" w:space="0" w:color="auto"/>
        <w:right w:val="none" w:sz="0" w:space="0" w:color="auto"/>
      </w:divBdr>
    </w:div>
    <w:div w:id="1489059267">
      <w:bodyDiv w:val="1"/>
      <w:marLeft w:val="0"/>
      <w:marRight w:val="0"/>
      <w:marTop w:val="0"/>
      <w:marBottom w:val="0"/>
      <w:divBdr>
        <w:top w:val="none" w:sz="0" w:space="0" w:color="auto"/>
        <w:left w:val="none" w:sz="0" w:space="0" w:color="auto"/>
        <w:bottom w:val="none" w:sz="0" w:space="0" w:color="auto"/>
        <w:right w:val="none" w:sz="0" w:space="0" w:color="auto"/>
      </w:divBdr>
    </w:div>
    <w:div w:id="166678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hyperlink" Target="https://doi.org/10.1128%2FAEM.69.12.7035-7043.2003"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accredia.it/en/documento/guidance-sante-11312-2021-analytical-quality-control-and-method-validation-procedures-for-pesticide-residues-analysis-in-food-and-feed/" TargetMode="External"/><Relationship Id="rId2" Type="http://schemas.openxmlformats.org/officeDocument/2006/relationships/numbering" Target="numbering.xml"/><Relationship Id="rId16" Type="http://schemas.openxmlformats.org/officeDocument/2006/relationships/hyperlink" Target="https://doi.org/10.1897/03-53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111/j.1365-2389.2008.01016.x" TargetMode="External"/><Relationship Id="rId10" Type="http://schemas.openxmlformats.org/officeDocument/2006/relationships/hyperlink" Target="http://sitem.herts.ac.uk/aeru/ppdb/" TargetMode="External"/><Relationship Id="rId19" Type="http://schemas.openxmlformats.org/officeDocument/2006/relationships/hyperlink" Target="https://doi.org/0.1016/j.chroma.2007.03.01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1021/es405688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98804-DA3D-4FB7-9B72-109B88BCA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3194</Words>
  <Characters>18206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 Torabi</dc:creator>
  <cp:keywords/>
  <dc:description/>
  <cp:lastModifiedBy>Matthew Attwaters</cp:lastModifiedBy>
  <cp:revision>78</cp:revision>
  <dcterms:created xsi:type="dcterms:W3CDTF">2024-04-06T09:11:00Z</dcterms:created>
  <dcterms:modified xsi:type="dcterms:W3CDTF">2024-10-11T09:16:00Z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5cdfefdb-e8be-4b05-8ecb-d6c4e6f5d1b4</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