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9186" w14:textId="4D7F1FF1" w:rsidR="003F1B80" w:rsidRDefault="007773C3">
      <w:pPr>
        <w:rPr>
          <w:rFonts w:ascii="Times New Roman" w:hAnsi="Times New Roman" w:cs="Times New Roman"/>
          <w:sz w:val="28"/>
          <w:szCs w:val="28"/>
        </w:rPr>
      </w:pPr>
      <w:r w:rsidRPr="007773C3">
        <w:rPr>
          <w:rFonts w:ascii="Times New Roman" w:hAnsi="Times New Roman" w:cs="Times New Roman"/>
          <w:sz w:val="28"/>
          <w:szCs w:val="28"/>
        </w:rPr>
        <w:t>ONLINE SUPPLEMENTAL CONTENT</w:t>
      </w:r>
    </w:p>
    <w:p w14:paraId="7D5E1B0E" w14:textId="2C4F1648" w:rsidR="007773C3" w:rsidRPr="007773C3" w:rsidRDefault="007773C3" w:rsidP="007773C3">
      <w:pPr>
        <w:jc w:val="center"/>
        <w:rPr>
          <w:rFonts w:ascii="Times New Roman" w:hAnsi="Times New Roman" w:cs="Times New Roman"/>
          <w:sz w:val="28"/>
          <w:szCs w:val="28"/>
        </w:rPr>
      </w:pPr>
      <w:r w:rsidRPr="007773C3">
        <w:rPr>
          <w:rFonts w:ascii="Times New Roman" w:hAnsi="Times New Roman" w:cs="Times New Roman"/>
          <w:sz w:val="28"/>
          <w:szCs w:val="28"/>
        </w:rPr>
        <w:t>Analysis of clinical characteristics and risk factors for patients with heat stroke in western China, Sichuan and Chongqing in 2022: a multicenter retrospective study</w:t>
      </w:r>
    </w:p>
    <w:sdt>
      <w:sdtPr>
        <w:rPr>
          <w:rFonts w:asciiTheme="minorHAnsi" w:eastAsiaTheme="minorEastAsia" w:hAnsiTheme="minorHAnsi" w:cstheme="minorBidi"/>
          <w:color w:val="auto"/>
          <w:sz w:val="20"/>
          <w:szCs w:val="20"/>
          <w:lang w:val="zh-CN"/>
        </w:rPr>
        <w:id w:val="-146604802"/>
        <w:docPartObj>
          <w:docPartGallery w:val="Table of Contents"/>
          <w:docPartUnique/>
        </w:docPartObj>
      </w:sdtPr>
      <w:sdtEndPr>
        <w:rPr>
          <w:rFonts w:ascii="Times New Roman" w:hAnsi="Times New Roman" w:cs="Times New Roman"/>
          <w:b/>
          <w:bCs/>
          <w:sz w:val="28"/>
          <w:szCs w:val="28"/>
        </w:rPr>
      </w:sdtEndPr>
      <w:sdtContent>
        <w:p w14:paraId="1724AE07" w14:textId="2BA9F2A1" w:rsidR="003F1B80" w:rsidRPr="004B2AB5" w:rsidRDefault="007773C3">
          <w:pPr>
            <w:pStyle w:val="TOC"/>
            <w:rPr>
              <w:rFonts w:ascii="Times New Roman" w:hAnsi="Times New Roman" w:cs="Times New Roman"/>
              <w:color w:val="auto"/>
              <w:sz w:val="40"/>
              <w:szCs w:val="40"/>
            </w:rPr>
          </w:pPr>
          <w:r w:rsidRPr="004B2AB5">
            <w:rPr>
              <w:rFonts w:ascii="Times New Roman" w:hAnsi="Times New Roman" w:cs="Times New Roman"/>
              <w:color w:val="auto"/>
              <w:sz w:val="40"/>
              <w:szCs w:val="40"/>
              <w:lang w:val="zh-CN"/>
            </w:rPr>
            <w:t>CONTENTS</w:t>
          </w:r>
        </w:p>
        <w:p w14:paraId="5BC56240" w14:textId="20853B8D" w:rsidR="00234B24" w:rsidRPr="00234B24" w:rsidRDefault="003F1B80">
          <w:pPr>
            <w:pStyle w:val="TOC1"/>
            <w:tabs>
              <w:tab w:val="right" w:leader="dot" w:pos="13948"/>
            </w:tabs>
            <w:rPr>
              <w:rFonts w:ascii="Times New Roman" w:hAnsi="Times New Roman" w:cs="Times New Roman"/>
              <w:noProof/>
              <w:kern w:val="2"/>
              <w:sz w:val="32"/>
              <w:szCs w:val="36"/>
              <w14:ligatures w14:val="standardContextual"/>
            </w:rPr>
          </w:pPr>
          <w:r w:rsidRPr="00234B24">
            <w:rPr>
              <w:rFonts w:ascii="Times New Roman" w:hAnsi="Times New Roman" w:cs="Times New Roman"/>
              <w:sz w:val="72"/>
              <w:szCs w:val="72"/>
            </w:rPr>
            <w:fldChar w:fldCharType="begin"/>
          </w:r>
          <w:r w:rsidRPr="00234B24">
            <w:rPr>
              <w:rFonts w:ascii="Times New Roman" w:hAnsi="Times New Roman" w:cs="Times New Roman"/>
              <w:sz w:val="72"/>
              <w:szCs w:val="72"/>
            </w:rPr>
            <w:instrText xml:space="preserve"> TOC \o "1-3" \h \z \u </w:instrText>
          </w:r>
          <w:r w:rsidRPr="00234B24">
            <w:rPr>
              <w:rFonts w:ascii="Times New Roman" w:hAnsi="Times New Roman" w:cs="Times New Roman"/>
              <w:sz w:val="72"/>
              <w:szCs w:val="72"/>
            </w:rPr>
            <w:fldChar w:fldCharType="separate"/>
          </w:r>
          <w:hyperlink w:anchor="_Toc155618963" w:history="1">
            <w:r w:rsidR="00234B24" w:rsidRPr="00234B24">
              <w:rPr>
                <w:rStyle w:val="aa"/>
                <w:rFonts w:ascii="Times New Roman" w:hAnsi="Times New Roman" w:cs="Times New Roman"/>
                <w:noProof/>
                <w:sz w:val="28"/>
                <w:szCs w:val="28"/>
              </w:rPr>
              <w:t>Supplemental Table 1. Comparison of the treatment modalities between the different groups of patients</w:t>
            </w:r>
            <w:r w:rsidR="00234B24" w:rsidRPr="00234B24">
              <w:rPr>
                <w:rFonts w:ascii="Times New Roman" w:hAnsi="Times New Roman" w:cs="Times New Roman"/>
                <w:noProof/>
                <w:webHidden/>
                <w:sz w:val="28"/>
                <w:szCs w:val="28"/>
              </w:rPr>
              <w:tab/>
            </w:r>
            <w:r w:rsidR="00234B24" w:rsidRPr="00234B24">
              <w:rPr>
                <w:rFonts w:ascii="Times New Roman" w:hAnsi="Times New Roman" w:cs="Times New Roman"/>
                <w:noProof/>
                <w:webHidden/>
                <w:sz w:val="28"/>
                <w:szCs w:val="28"/>
              </w:rPr>
              <w:fldChar w:fldCharType="begin"/>
            </w:r>
            <w:r w:rsidR="00234B24" w:rsidRPr="00234B24">
              <w:rPr>
                <w:rFonts w:ascii="Times New Roman" w:hAnsi="Times New Roman" w:cs="Times New Roman"/>
                <w:noProof/>
                <w:webHidden/>
                <w:sz w:val="28"/>
                <w:szCs w:val="28"/>
              </w:rPr>
              <w:instrText xml:space="preserve"> PAGEREF _Toc155618963 \h </w:instrText>
            </w:r>
            <w:r w:rsidR="00234B24" w:rsidRPr="00234B24">
              <w:rPr>
                <w:rFonts w:ascii="Times New Roman" w:hAnsi="Times New Roman" w:cs="Times New Roman"/>
                <w:noProof/>
                <w:webHidden/>
                <w:sz w:val="28"/>
                <w:szCs w:val="28"/>
              </w:rPr>
            </w:r>
            <w:r w:rsidR="00234B24" w:rsidRPr="00234B24">
              <w:rPr>
                <w:rFonts w:ascii="Times New Roman" w:hAnsi="Times New Roman" w:cs="Times New Roman"/>
                <w:noProof/>
                <w:webHidden/>
                <w:sz w:val="28"/>
                <w:szCs w:val="28"/>
              </w:rPr>
              <w:fldChar w:fldCharType="separate"/>
            </w:r>
            <w:r w:rsidR="00234B24" w:rsidRPr="00234B24">
              <w:rPr>
                <w:rFonts w:ascii="Times New Roman" w:hAnsi="Times New Roman" w:cs="Times New Roman"/>
                <w:noProof/>
                <w:webHidden/>
                <w:sz w:val="28"/>
                <w:szCs w:val="28"/>
              </w:rPr>
              <w:t>1</w:t>
            </w:r>
            <w:r w:rsidR="00234B24" w:rsidRPr="00234B24">
              <w:rPr>
                <w:rFonts w:ascii="Times New Roman" w:hAnsi="Times New Roman" w:cs="Times New Roman"/>
                <w:noProof/>
                <w:webHidden/>
                <w:sz w:val="28"/>
                <w:szCs w:val="28"/>
              </w:rPr>
              <w:fldChar w:fldCharType="end"/>
            </w:r>
          </w:hyperlink>
        </w:p>
        <w:p w14:paraId="3E571B0D" w14:textId="39657187" w:rsidR="00234B24" w:rsidRPr="00234B24" w:rsidRDefault="00234B24">
          <w:pPr>
            <w:pStyle w:val="TOC1"/>
            <w:tabs>
              <w:tab w:val="right" w:leader="dot" w:pos="13948"/>
            </w:tabs>
            <w:rPr>
              <w:rFonts w:ascii="Times New Roman" w:hAnsi="Times New Roman" w:cs="Times New Roman"/>
              <w:noProof/>
              <w:kern w:val="2"/>
              <w:sz w:val="32"/>
              <w:szCs w:val="36"/>
              <w14:ligatures w14:val="standardContextual"/>
            </w:rPr>
          </w:pPr>
          <w:hyperlink w:anchor="_Toc155618964" w:history="1">
            <w:r w:rsidRPr="00234B24">
              <w:rPr>
                <w:rStyle w:val="aa"/>
                <w:rFonts w:ascii="Times New Roman" w:hAnsi="Times New Roman" w:cs="Times New Roman"/>
                <w:noProof/>
                <w:sz w:val="28"/>
                <w:szCs w:val="28"/>
              </w:rPr>
              <w:t xml:space="preserve">Supplemental Table 2. Multifactor logistic regression for </w:t>
            </w:r>
            <w:r w:rsidRPr="00234B24">
              <w:rPr>
                <w:rStyle w:val="aa"/>
                <w:rFonts w:ascii="Times New Roman" w:eastAsia="等线" w:hAnsi="Times New Roman" w:cs="Times New Roman"/>
                <w:noProof/>
                <w:sz w:val="28"/>
                <w:szCs w:val="28"/>
              </w:rPr>
              <w:t xml:space="preserve">the </w:t>
            </w:r>
            <w:r w:rsidRPr="00234B24">
              <w:rPr>
                <w:rStyle w:val="aa"/>
                <w:rFonts w:ascii="Times New Roman" w:hAnsi="Times New Roman" w:cs="Times New Roman"/>
                <w:noProof/>
                <w:sz w:val="28"/>
                <w:szCs w:val="28"/>
              </w:rPr>
              <w:t>poor prognosis group</w:t>
            </w:r>
            <w:r w:rsidRPr="00234B24">
              <w:rPr>
                <w:rFonts w:ascii="Times New Roman" w:hAnsi="Times New Roman" w:cs="Times New Roman"/>
                <w:noProof/>
                <w:webHidden/>
                <w:sz w:val="28"/>
                <w:szCs w:val="28"/>
              </w:rPr>
              <w:tab/>
            </w:r>
            <w:r w:rsidRPr="00234B24">
              <w:rPr>
                <w:rFonts w:ascii="Times New Roman" w:hAnsi="Times New Roman" w:cs="Times New Roman"/>
                <w:noProof/>
                <w:webHidden/>
                <w:sz w:val="28"/>
                <w:szCs w:val="28"/>
              </w:rPr>
              <w:fldChar w:fldCharType="begin"/>
            </w:r>
            <w:r w:rsidRPr="00234B24">
              <w:rPr>
                <w:rFonts w:ascii="Times New Roman" w:hAnsi="Times New Roman" w:cs="Times New Roman"/>
                <w:noProof/>
                <w:webHidden/>
                <w:sz w:val="28"/>
                <w:szCs w:val="28"/>
              </w:rPr>
              <w:instrText xml:space="preserve"> PAGEREF _Toc155618964 \h </w:instrText>
            </w:r>
            <w:r w:rsidRPr="00234B24">
              <w:rPr>
                <w:rFonts w:ascii="Times New Roman" w:hAnsi="Times New Roman" w:cs="Times New Roman"/>
                <w:noProof/>
                <w:webHidden/>
                <w:sz w:val="28"/>
                <w:szCs w:val="28"/>
              </w:rPr>
            </w:r>
            <w:r w:rsidRPr="00234B24">
              <w:rPr>
                <w:rFonts w:ascii="Times New Roman" w:hAnsi="Times New Roman" w:cs="Times New Roman"/>
                <w:noProof/>
                <w:webHidden/>
                <w:sz w:val="28"/>
                <w:szCs w:val="28"/>
              </w:rPr>
              <w:fldChar w:fldCharType="separate"/>
            </w:r>
            <w:r w:rsidRPr="00234B24">
              <w:rPr>
                <w:rFonts w:ascii="Times New Roman" w:hAnsi="Times New Roman" w:cs="Times New Roman"/>
                <w:noProof/>
                <w:webHidden/>
                <w:sz w:val="28"/>
                <w:szCs w:val="28"/>
              </w:rPr>
              <w:t>3</w:t>
            </w:r>
            <w:r w:rsidRPr="00234B24">
              <w:rPr>
                <w:rFonts w:ascii="Times New Roman" w:hAnsi="Times New Roman" w:cs="Times New Roman"/>
                <w:noProof/>
                <w:webHidden/>
                <w:sz w:val="28"/>
                <w:szCs w:val="28"/>
              </w:rPr>
              <w:fldChar w:fldCharType="end"/>
            </w:r>
          </w:hyperlink>
        </w:p>
        <w:p w14:paraId="2EB5877B" w14:textId="2417D2D1" w:rsidR="00234B24" w:rsidRPr="00234B24" w:rsidRDefault="00234B24">
          <w:pPr>
            <w:pStyle w:val="TOC1"/>
            <w:tabs>
              <w:tab w:val="right" w:leader="dot" w:pos="13948"/>
            </w:tabs>
            <w:rPr>
              <w:rFonts w:ascii="Times New Roman" w:hAnsi="Times New Roman" w:cs="Times New Roman"/>
              <w:noProof/>
              <w:kern w:val="2"/>
              <w:sz w:val="32"/>
              <w:szCs w:val="36"/>
              <w14:ligatures w14:val="standardContextual"/>
            </w:rPr>
          </w:pPr>
          <w:hyperlink w:anchor="_Toc155618965" w:history="1">
            <w:r w:rsidRPr="00234B24">
              <w:rPr>
                <w:rStyle w:val="aa"/>
                <w:rFonts w:ascii="Times New Roman" w:hAnsi="Times New Roman" w:cs="Times New Roman"/>
                <w:noProof/>
                <w:sz w:val="28"/>
                <w:szCs w:val="28"/>
              </w:rPr>
              <w:t>Supplemental Table 3. Survival state in</w:t>
            </w:r>
            <w:r w:rsidRPr="00234B24">
              <w:rPr>
                <w:rStyle w:val="aa"/>
                <w:rFonts w:ascii="Times New Roman" w:eastAsia="等线" w:hAnsi="Times New Roman" w:cs="Times New Roman"/>
                <w:noProof/>
                <w:sz w:val="28"/>
                <w:szCs w:val="28"/>
              </w:rPr>
              <w:t xml:space="preserve"> the</w:t>
            </w:r>
            <w:r w:rsidRPr="00234B24">
              <w:rPr>
                <w:rStyle w:val="aa"/>
                <w:rFonts w:ascii="Times New Roman" w:hAnsi="Times New Roman" w:cs="Times New Roman"/>
                <w:noProof/>
                <w:sz w:val="28"/>
                <w:szCs w:val="28"/>
              </w:rPr>
              <w:t xml:space="preserve"> CHS group and EHS group</w:t>
            </w:r>
            <w:r w:rsidRPr="00234B24">
              <w:rPr>
                <w:rFonts w:ascii="Times New Roman" w:hAnsi="Times New Roman" w:cs="Times New Roman"/>
                <w:noProof/>
                <w:webHidden/>
                <w:sz w:val="28"/>
                <w:szCs w:val="28"/>
              </w:rPr>
              <w:tab/>
            </w:r>
            <w:r w:rsidRPr="00234B24">
              <w:rPr>
                <w:rFonts w:ascii="Times New Roman" w:hAnsi="Times New Roman" w:cs="Times New Roman"/>
                <w:noProof/>
                <w:webHidden/>
                <w:sz w:val="28"/>
                <w:szCs w:val="28"/>
              </w:rPr>
              <w:fldChar w:fldCharType="begin"/>
            </w:r>
            <w:r w:rsidRPr="00234B24">
              <w:rPr>
                <w:rFonts w:ascii="Times New Roman" w:hAnsi="Times New Roman" w:cs="Times New Roman"/>
                <w:noProof/>
                <w:webHidden/>
                <w:sz w:val="28"/>
                <w:szCs w:val="28"/>
              </w:rPr>
              <w:instrText xml:space="preserve"> PAGEREF _Toc155618965 \h </w:instrText>
            </w:r>
            <w:r w:rsidRPr="00234B24">
              <w:rPr>
                <w:rFonts w:ascii="Times New Roman" w:hAnsi="Times New Roman" w:cs="Times New Roman"/>
                <w:noProof/>
                <w:webHidden/>
                <w:sz w:val="28"/>
                <w:szCs w:val="28"/>
              </w:rPr>
            </w:r>
            <w:r w:rsidRPr="00234B24">
              <w:rPr>
                <w:rFonts w:ascii="Times New Roman" w:hAnsi="Times New Roman" w:cs="Times New Roman"/>
                <w:noProof/>
                <w:webHidden/>
                <w:sz w:val="28"/>
                <w:szCs w:val="28"/>
              </w:rPr>
              <w:fldChar w:fldCharType="separate"/>
            </w:r>
            <w:r w:rsidRPr="00234B24">
              <w:rPr>
                <w:rFonts w:ascii="Times New Roman" w:hAnsi="Times New Roman" w:cs="Times New Roman"/>
                <w:noProof/>
                <w:webHidden/>
                <w:sz w:val="28"/>
                <w:szCs w:val="28"/>
              </w:rPr>
              <w:t>4</w:t>
            </w:r>
            <w:r w:rsidRPr="00234B24">
              <w:rPr>
                <w:rFonts w:ascii="Times New Roman" w:hAnsi="Times New Roman" w:cs="Times New Roman"/>
                <w:noProof/>
                <w:webHidden/>
                <w:sz w:val="28"/>
                <w:szCs w:val="28"/>
              </w:rPr>
              <w:fldChar w:fldCharType="end"/>
            </w:r>
          </w:hyperlink>
        </w:p>
        <w:p w14:paraId="051B57A6" w14:textId="55BC7A33" w:rsidR="00234B24" w:rsidRPr="00234B24" w:rsidRDefault="00234B24">
          <w:pPr>
            <w:pStyle w:val="TOC1"/>
            <w:tabs>
              <w:tab w:val="right" w:leader="dot" w:pos="13948"/>
            </w:tabs>
            <w:rPr>
              <w:rFonts w:ascii="Times New Roman" w:hAnsi="Times New Roman" w:cs="Times New Roman"/>
              <w:noProof/>
              <w:kern w:val="2"/>
              <w:sz w:val="32"/>
              <w:szCs w:val="36"/>
              <w14:ligatures w14:val="standardContextual"/>
            </w:rPr>
          </w:pPr>
          <w:hyperlink w:anchor="_Toc155618966" w:history="1">
            <w:r w:rsidRPr="00234B24">
              <w:rPr>
                <w:rStyle w:val="aa"/>
                <w:rFonts w:ascii="Times New Roman" w:hAnsi="Times New Roman" w:cs="Times New Roman"/>
                <w:noProof/>
                <w:sz w:val="28"/>
                <w:szCs w:val="28"/>
              </w:rPr>
              <w:t xml:space="preserve">Supplemental Figure 1. Study sites of urban residents in Sichuan </w:t>
            </w:r>
            <w:r w:rsidRPr="00234B24">
              <w:rPr>
                <w:rStyle w:val="aa"/>
                <w:rFonts w:ascii="Times New Roman" w:eastAsia="等线" w:hAnsi="Times New Roman" w:cs="Times New Roman"/>
                <w:noProof/>
                <w:sz w:val="28"/>
                <w:szCs w:val="28"/>
              </w:rPr>
              <w:t>Province</w:t>
            </w:r>
            <w:r w:rsidRPr="00234B24">
              <w:rPr>
                <w:rStyle w:val="aa"/>
                <w:rFonts w:ascii="Times New Roman" w:hAnsi="Times New Roman" w:cs="Times New Roman"/>
                <w:noProof/>
                <w:sz w:val="28"/>
                <w:szCs w:val="28"/>
              </w:rPr>
              <w:t xml:space="preserve"> and Chongqing city</w:t>
            </w:r>
            <w:r w:rsidRPr="00234B24">
              <w:rPr>
                <w:rFonts w:ascii="Times New Roman" w:hAnsi="Times New Roman" w:cs="Times New Roman"/>
                <w:noProof/>
                <w:webHidden/>
                <w:sz w:val="28"/>
                <w:szCs w:val="28"/>
              </w:rPr>
              <w:tab/>
            </w:r>
            <w:r w:rsidRPr="00234B24">
              <w:rPr>
                <w:rFonts w:ascii="Times New Roman" w:hAnsi="Times New Roman" w:cs="Times New Roman"/>
                <w:noProof/>
                <w:webHidden/>
                <w:sz w:val="28"/>
                <w:szCs w:val="28"/>
              </w:rPr>
              <w:fldChar w:fldCharType="begin"/>
            </w:r>
            <w:r w:rsidRPr="00234B24">
              <w:rPr>
                <w:rFonts w:ascii="Times New Roman" w:hAnsi="Times New Roman" w:cs="Times New Roman"/>
                <w:noProof/>
                <w:webHidden/>
                <w:sz w:val="28"/>
                <w:szCs w:val="28"/>
              </w:rPr>
              <w:instrText xml:space="preserve"> PAGEREF _Toc155618966 \h </w:instrText>
            </w:r>
            <w:r w:rsidRPr="00234B24">
              <w:rPr>
                <w:rFonts w:ascii="Times New Roman" w:hAnsi="Times New Roman" w:cs="Times New Roman"/>
                <w:noProof/>
                <w:webHidden/>
                <w:sz w:val="28"/>
                <w:szCs w:val="28"/>
              </w:rPr>
            </w:r>
            <w:r w:rsidRPr="00234B24">
              <w:rPr>
                <w:rFonts w:ascii="Times New Roman" w:hAnsi="Times New Roman" w:cs="Times New Roman"/>
                <w:noProof/>
                <w:webHidden/>
                <w:sz w:val="28"/>
                <w:szCs w:val="28"/>
              </w:rPr>
              <w:fldChar w:fldCharType="separate"/>
            </w:r>
            <w:r w:rsidRPr="00234B24">
              <w:rPr>
                <w:rFonts w:ascii="Times New Roman" w:hAnsi="Times New Roman" w:cs="Times New Roman"/>
                <w:noProof/>
                <w:webHidden/>
                <w:sz w:val="28"/>
                <w:szCs w:val="28"/>
              </w:rPr>
              <w:t>5</w:t>
            </w:r>
            <w:r w:rsidRPr="00234B24">
              <w:rPr>
                <w:rFonts w:ascii="Times New Roman" w:hAnsi="Times New Roman" w:cs="Times New Roman"/>
                <w:noProof/>
                <w:webHidden/>
                <w:sz w:val="28"/>
                <w:szCs w:val="28"/>
              </w:rPr>
              <w:fldChar w:fldCharType="end"/>
            </w:r>
          </w:hyperlink>
        </w:p>
        <w:p w14:paraId="04FE263E" w14:textId="2A9A23E8" w:rsidR="00234B24" w:rsidRPr="00234B24" w:rsidRDefault="00234B24">
          <w:pPr>
            <w:pStyle w:val="TOC1"/>
            <w:tabs>
              <w:tab w:val="right" w:leader="dot" w:pos="13948"/>
            </w:tabs>
            <w:rPr>
              <w:rFonts w:ascii="Times New Roman" w:hAnsi="Times New Roman" w:cs="Times New Roman"/>
              <w:noProof/>
              <w:kern w:val="2"/>
              <w:sz w:val="32"/>
              <w:szCs w:val="36"/>
              <w14:ligatures w14:val="standardContextual"/>
            </w:rPr>
          </w:pPr>
          <w:hyperlink w:anchor="_Toc155618967" w:history="1">
            <w:r w:rsidRPr="00234B24">
              <w:rPr>
                <w:rStyle w:val="aa"/>
                <w:rFonts w:ascii="Times New Roman" w:hAnsi="Times New Roman" w:cs="Times New Roman"/>
                <w:noProof/>
                <w:sz w:val="28"/>
                <w:szCs w:val="28"/>
              </w:rPr>
              <w:t>Supplemental Figure 2. Number of patients by age group</w:t>
            </w:r>
            <w:r w:rsidRPr="00234B24">
              <w:rPr>
                <w:rFonts w:ascii="Times New Roman" w:hAnsi="Times New Roman" w:cs="Times New Roman"/>
                <w:noProof/>
                <w:webHidden/>
                <w:sz w:val="28"/>
                <w:szCs w:val="28"/>
              </w:rPr>
              <w:tab/>
            </w:r>
            <w:r w:rsidRPr="00234B24">
              <w:rPr>
                <w:rFonts w:ascii="Times New Roman" w:hAnsi="Times New Roman" w:cs="Times New Roman"/>
                <w:noProof/>
                <w:webHidden/>
                <w:sz w:val="28"/>
                <w:szCs w:val="28"/>
              </w:rPr>
              <w:fldChar w:fldCharType="begin"/>
            </w:r>
            <w:r w:rsidRPr="00234B24">
              <w:rPr>
                <w:rFonts w:ascii="Times New Roman" w:hAnsi="Times New Roman" w:cs="Times New Roman"/>
                <w:noProof/>
                <w:webHidden/>
                <w:sz w:val="28"/>
                <w:szCs w:val="28"/>
              </w:rPr>
              <w:instrText xml:space="preserve"> PAGEREF _Toc155618967 \h </w:instrText>
            </w:r>
            <w:r w:rsidRPr="00234B24">
              <w:rPr>
                <w:rFonts w:ascii="Times New Roman" w:hAnsi="Times New Roman" w:cs="Times New Roman"/>
                <w:noProof/>
                <w:webHidden/>
                <w:sz w:val="28"/>
                <w:szCs w:val="28"/>
              </w:rPr>
            </w:r>
            <w:r w:rsidRPr="00234B24">
              <w:rPr>
                <w:rFonts w:ascii="Times New Roman" w:hAnsi="Times New Roman" w:cs="Times New Roman"/>
                <w:noProof/>
                <w:webHidden/>
                <w:sz w:val="28"/>
                <w:szCs w:val="28"/>
              </w:rPr>
              <w:fldChar w:fldCharType="separate"/>
            </w:r>
            <w:r w:rsidRPr="00234B24">
              <w:rPr>
                <w:rFonts w:ascii="Times New Roman" w:hAnsi="Times New Roman" w:cs="Times New Roman"/>
                <w:noProof/>
                <w:webHidden/>
                <w:sz w:val="28"/>
                <w:szCs w:val="28"/>
              </w:rPr>
              <w:t>6</w:t>
            </w:r>
            <w:r w:rsidRPr="00234B24">
              <w:rPr>
                <w:rFonts w:ascii="Times New Roman" w:hAnsi="Times New Roman" w:cs="Times New Roman"/>
                <w:noProof/>
                <w:webHidden/>
                <w:sz w:val="28"/>
                <w:szCs w:val="28"/>
              </w:rPr>
              <w:fldChar w:fldCharType="end"/>
            </w:r>
          </w:hyperlink>
        </w:p>
        <w:p w14:paraId="250DCF13" w14:textId="4CB9F64B" w:rsidR="00234B24" w:rsidRPr="00234B24" w:rsidRDefault="00234B24">
          <w:pPr>
            <w:pStyle w:val="TOC1"/>
            <w:tabs>
              <w:tab w:val="right" w:leader="dot" w:pos="13948"/>
            </w:tabs>
            <w:rPr>
              <w:rFonts w:ascii="Times New Roman" w:hAnsi="Times New Roman" w:cs="Times New Roman"/>
              <w:noProof/>
              <w:kern w:val="2"/>
              <w:sz w:val="32"/>
              <w:szCs w:val="36"/>
              <w14:ligatures w14:val="standardContextual"/>
            </w:rPr>
          </w:pPr>
          <w:hyperlink w:anchor="_Toc155618968" w:history="1">
            <w:r w:rsidRPr="00234B24">
              <w:rPr>
                <w:rStyle w:val="aa"/>
                <w:rFonts w:ascii="Times New Roman" w:hAnsi="Times New Roman" w:cs="Times New Roman"/>
                <w:noProof/>
                <w:sz w:val="28"/>
                <w:szCs w:val="28"/>
              </w:rPr>
              <w:t>Supplemental Figure 3. Survival from admission to day 28 according to Kaplan–Meier analysis with the log-rank test.</w:t>
            </w:r>
            <w:r w:rsidRPr="00234B24">
              <w:rPr>
                <w:rFonts w:ascii="Times New Roman" w:hAnsi="Times New Roman" w:cs="Times New Roman"/>
                <w:noProof/>
                <w:webHidden/>
                <w:sz w:val="28"/>
                <w:szCs w:val="28"/>
              </w:rPr>
              <w:tab/>
            </w:r>
            <w:r w:rsidRPr="00234B24">
              <w:rPr>
                <w:rFonts w:ascii="Times New Roman" w:hAnsi="Times New Roman" w:cs="Times New Roman"/>
                <w:noProof/>
                <w:webHidden/>
                <w:sz w:val="28"/>
                <w:szCs w:val="28"/>
              </w:rPr>
              <w:fldChar w:fldCharType="begin"/>
            </w:r>
            <w:r w:rsidRPr="00234B24">
              <w:rPr>
                <w:rFonts w:ascii="Times New Roman" w:hAnsi="Times New Roman" w:cs="Times New Roman"/>
                <w:noProof/>
                <w:webHidden/>
                <w:sz w:val="28"/>
                <w:szCs w:val="28"/>
              </w:rPr>
              <w:instrText xml:space="preserve"> PAGEREF _Toc155618968 \h </w:instrText>
            </w:r>
            <w:r w:rsidRPr="00234B24">
              <w:rPr>
                <w:rFonts w:ascii="Times New Roman" w:hAnsi="Times New Roman" w:cs="Times New Roman"/>
                <w:noProof/>
                <w:webHidden/>
                <w:sz w:val="28"/>
                <w:szCs w:val="28"/>
              </w:rPr>
            </w:r>
            <w:r w:rsidRPr="00234B24">
              <w:rPr>
                <w:rFonts w:ascii="Times New Roman" w:hAnsi="Times New Roman" w:cs="Times New Roman"/>
                <w:noProof/>
                <w:webHidden/>
                <w:sz w:val="28"/>
                <w:szCs w:val="28"/>
              </w:rPr>
              <w:fldChar w:fldCharType="separate"/>
            </w:r>
            <w:r w:rsidRPr="00234B24">
              <w:rPr>
                <w:rFonts w:ascii="Times New Roman" w:hAnsi="Times New Roman" w:cs="Times New Roman"/>
                <w:noProof/>
                <w:webHidden/>
                <w:sz w:val="28"/>
                <w:szCs w:val="28"/>
              </w:rPr>
              <w:t>7</w:t>
            </w:r>
            <w:r w:rsidRPr="00234B24">
              <w:rPr>
                <w:rFonts w:ascii="Times New Roman" w:hAnsi="Times New Roman" w:cs="Times New Roman"/>
                <w:noProof/>
                <w:webHidden/>
                <w:sz w:val="28"/>
                <w:szCs w:val="28"/>
              </w:rPr>
              <w:fldChar w:fldCharType="end"/>
            </w:r>
          </w:hyperlink>
        </w:p>
        <w:p w14:paraId="1DCDC85F" w14:textId="78A49070" w:rsidR="00234B24" w:rsidRPr="00234B24" w:rsidRDefault="00234B24">
          <w:pPr>
            <w:pStyle w:val="TOC1"/>
            <w:tabs>
              <w:tab w:val="right" w:leader="dot" w:pos="13948"/>
            </w:tabs>
            <w:rPr>
              <w:rFonts w:ascii="Times New Roman" w:hAnsi="Times New Roman" w:cs="Times New Roman"/>
              <w:noProof/>
              <w:kern w:val="2"/>
              <w:sz w:val="32"/>
              <w:szCs w:val="36"/>
              <w14:ligatures w14:val="standardContextual"/>
            </w:rPr>
          </w:pPr>
          <w:hyperlink w:anchor="_Toc155618969" w:history="1">
            <w:r w:rsidRPr="00234B24">
              <w:rPr>
                <w:rStyle w:val="aa"/>
                <w:rFonts w:ascii="Times New Roman" w:hAnsi="Times New Roman" w:cs="Times New Roman"/>
                <w:noProof/>
                <w:sz w:val="28"/>
                <w:szCs w:val="28"/>
              </w:rPr>
              <w:t>Chinese ethical review</w:t>
            </w:r>
            <w:r w:rsidRPr="00234B24">
              <w:rPr>
                <w:rFonts w:ascii="Times New Roman" w:hAnsi="Times New Roman" w:cs="Times New Roman"/>
                <w:noProof/>
                <w:webHidden/>
                <w:sz w:val="28"/>
                <w:szCs w:val="28"/>
              </w:rPr>
              <w:tab/>
            </w:r>
            <w:r w:rsidRPr="00234B24">
              <w:rPr>
                <w:rFonts w:ascii="Times New Roman" w:hAnsi="Times New Roman" w:cs="Times New Roman"/>
                <w:noProof/>
                <w:webHidden/>
                <w:sz w:val="28"/>
                <w:szCs w:val="28"/>
              </w:rPr>
              <w:fldChar w:fldCharType="begin"/>
            </w:r>
            <w:r w:rsidRPr="00234B24">
              <w:rPr>
                <w:rFonts w:ascii="Times New Roman" w:hAnsi="Times New Roman" w:cs="Times New Roman"/>
                <w:noProof/>
                <w:webHidden/>
                <w:sz w:val="28"/>
                <w:szCs w:val="28"/>
              </w:rPr>
              <w:instrText xml:space="preserve"> PAGEREF _Toc155618969 \h </w:instrText>
            </w:r>
            <w:r w:rsidRPr="00234B24">
              <w:rPr>
                <w:rFonts w:ascii="Times New Roman" w:hAnsi="Times New Roman" w:cs="Times New Roman"/>
                <w:noProof/>
                <w:webHidden/>
                <w:sz w:val="28"/>
                <w:szCs w:val="28"/>
              </w:rPr>
            </w:r>
            <w:r w:rsidRPr="00234B24">
              <w:rPr>
                <w:rFonts w:ascii="Times New Roman" w:hAnsi="Times New Roman" w:cs="Times New Roman"/>
                <w:noProof/>
                <w:webHidden/>
                <w:sz w:val="28"/>
                <w:szCs w:val="28"/>
              </w:rPr>
              <w:fldChar w:fldCharType="separate"/>
            </w:r>
            <w:r w:rsidRPr="00234B24">
              <w:rPr>
                <w:rFonts w:ascii="Times New Roman" w:hAnsi="Times New Roman" w:cs="Times New Roman"/>
                <w:noProof/>
                <w:webHidden/>
                <w:sz w:val="28"/>
                <w:szCs w:val="28"/>
              </w:rPr>
              <w:t>8</w:t>
            </w:r>
            <w:r w:rsidRPr="00234B24">
              <w:rPr>
                <w:rFonts w:ascii="Times New Roman" w:hAnsi="Times New Roman" w:cs="Times New Roman"/>
                <w:noProof/>
                <w:webHidden/>
                <w:sz w:val="28"/>
                <w:szCs w:val="28"/>
              </w:rPr>
              <w:fldChar w:fldCharType="end"/>
            </w:r>
          </w:hyperlink>
        </w:p>
        <w:p w14:paraId="7A8CAE63" w14:textId="44A92B32" w:rsidR="00234B24" w:rsidRPr="00234B24" w:rsidRDefault="00234B24">
          <w:pPr>
            <w:pStyle w:val="TOC1"/>
            <w:tabs>
              <w:tab w:val="right" w:leader="dot" w:pos="13948"/>
            </w:tabs>
            <w:rPr>
              <w:rFonts w:ascii="Times New Roman" w:hAnsi="Times New Roman" w:cs="Times New Roman"/>
              <w:noProof/>
              <w:kern w:val="2"/>
              <w:sz w:val="32"/>
              <w:szCs w:val="36"/>
              <w14:ligatures w14:val="standardContextual"/>
            </w:rPr>
          </w:pPr>
          <w:hyperlink w:anchor="_Toc155618970" w:history="1">
            <w:r w:rsidRPr="00234B24">
              <w:rPr>
                <w:rStyle w:val="aa"/>
                <w:rFonts w:ascii="Times New Roman" w:hAnsi="Times New Roman" w:cs="Times New Roman"/>
                <w:noProof/>
                <w:sz w:val="28"/>
                <w:szCs w:val="28"/>
              </w:rPr>
              <w:t>English ethical review</w:t>
            </w:r>
            <w:r w:rsidRPr="00234B24">
              <w:rPr>
                <w:rFonts w:ascii="Times New Roman" w:hAnsi="Times New Roman" w:cs="Times New Roman"/>
                <w:noProof/>
                <w:webHidden/>
                <w:sz w:val="28"/>
                <w:szCs w:val="28"/>
              </w:rPr>
              <w:tab/>
            </w:r>
            <w:r w:rsidRPr="00234B24">
              <w:rPr>
                <w:rFonts w:ascii="Times New Roman" w:hAnsi="Times New Roman" w:cs="Times New Roman"/>
                <w:noProof/>
                <w:webHidden/>
                <w:sz w:val="28"/>
                <w:szCs w:val="28"/>
              </w:rPr>
              <w:fldChar w:fldCharType="begin"/>
            </w:r>
            <w:r w:rsidRPr="00234B24">
              <w:rPr>
                <w:rFonts w:ascii="Times New Roman" w:hAnsi="Times New Roman" w:cs="Times New Roman"/>
                <w:noProof/>
                <w:webHidden/>
                <w:sz w:val="28"/>
                <w:szCs w:val="28"/>
              </w:rPr>
              <w:instrText xml:space="preserve"> PAGEREF _Toc155618970 \h </w:instrText>
            </w:r>
            <w:r w:rsidRPr="00234B24">
              <w:rPr>
                <w:rFonts w:ascii="Times New Roman" w:hAnsi="Times New Roman" w:cs="Times New Roman"/>
                <w:noProof/>
                <w:webHidden/>
                <w:sz w:val="28"/>
                <w:szCs w:val="28"/>
              </w:rPr>
            </w:r>
            <w:r w:rsidRPr="00234B24">
              <w:rPr>
                <w:rFonts w:ascii="Times New Roman" w:hAnsi="Times New Roman" w:cs="Times New Roman"/>
                <w:noProof/>
                <w:webHidden/>
                <w:sz w:val="28"/>
                <w:szCs w:val="28"/>
              </w:rPr>
              <w:fldChar w:fldCharType="separate"/>
            </w:r>
            <w:r w:rsidRPr="00234B24">
              <w:rPr>
                <w:rFonts w:ascii="Times New Roman" w:hAnsi="Times New Roman" w:cs="Times New Roman"/>
                <w:noProof/>
                <w:webHidden/>
                <w:sz w:val="28"/>
                <w:szCs w:val="28"/>
              </w:rPr>
              <w:t>9</w:t>
            </w:r>
            <w:r w:rsidRPr="00234B24">
              <w:rPr>
                <w:rFonts w:ascii="Times New Roman" w:hAnsi="Times New Roman" w:cs="Times New Roman"/>
                <w:noProof/>
                <w:webHidden/>
                <w:sz w:val="28"/>
                <w:szCs w:val="28"/>
              </w:rPr>
              <w:fldChar w:fldCharType="end"/>
            </w:r>
          </w:hyperlink>
        </w:p>
        <w:p w14:paraId="2F2EAFBB" w14:textId="020B0FEB" w:rsidR="007773C3" w:rsidRPr="00234B24" w:rsidRDefault="003F1B80" w:rsidP="007773C3">
          <w:pPr>
            <w:rPr>
              <w:rFonts w:ascii="Times New Roman" w:hAnsi="Times New Roman" w:cs="Times New Roman"/>
              <w:b/>
              <w:bCs/>
              <w:sz w:val="28"/>
              <w:szCs w:val="28"/>
              <w:lang w:val="zh-CN"/>
            </w:rPr>
          </w:pPr>
          <w:r w:rsidRPr="00234B24">
            <w:rPr>
              <w:rFonts w:ascii="Times New Roman" w:hAnsi="Times New Roman" w:cs="Times New Roman"/>
              <w:b/>
              <w:bCs/>
              <w:sz w:val="72"/>
              <w:szCs w:val="72"/>
              <w:lang w:val="zh-CN"/>
            </w:rPr>
            <w:fldChar w:fldCharType="end"/>
          </w:r>
        </w:p>
      </w:sdtContent>
    </w:sdt>
    <w:p w14:paraId="58246E97" w14:textId="77777777" w:rsidR="003A0451" w:rsidRDefault="003A0451" w:rsidP="007773C3">
      <w:pPr>
        <w:rPr>
          <w:rFonts w:ascii="Times New Roman" w:hAnsi="Times New Roman" w:cs="Times New Roman"/>
          <w:b/>
          <w:bCs/>
          <w:sz w:val="28"/>
          <w:szCs w:val="28"/>
        </w:rPr>
      </w:pPr>
    </w:p>
    <w:p w14:paraId="58A577F3" w14:textId="77777777" w:rsidR="00234B24" w:rsidRDefault="00234B24" w:rsidP="007773C3">
      <w:pPr>
        <w:rPr>
          <w:rFonts w:ascii="Times New Roman" w:hAnsi="Times New Roman" w:cs="Times New Roman"/>
          <w:b/>
          <w:bCs/>
          <w:sz w:val="28"/>
          <w:szCs w:val="28"/>
        </w:rPr>
      </w:pPr>
    </w:p>
    <w:p w14:paraId="6DE67179" w14:textId="77777777" w:rsidR="00234B24" w:rsidRDefault="00234B24" w:rsidP="007773C3">
      <w:pPr>
        <w:rPr>
          <w:rFonts w:ascii="Times New Roman" w:hAnsi="Times New Roman" w:cs="Times New Roman" w:hint="eastAsia"/>
          <w:b/>
          <w:bCs/>
          <w:sz w:val="28"/>
          <w:szCs w:val="28"/>
        </w:rPr>
      </w:pPr>
    </w:p>
    <w:p w14:paraId="1D9CBD25" w14:textId="31FD2941" w:rsidR="00F615B7" w:rsidRPr="00234B24" w:rsidRDefault="001F2369" w:rsidP="00234B24">
      <w:pPr>
        <w:pStyle w:val="a8"/>
        <w:jc w:val="left"/>
        <w:rPr>
          <w:rFonts w:ascii="Times New Roman" w:hAnsi="Times New Roman" w:cs="Times New Roman"/>
          <w:b w:val="0"/>
          <w:bCs w:val="0"/>
          <w:sz w:val="28"/>
          <w:szCs w:val="28"/>
        </w:rPr>
      </w:pPr>
      <w:bookmarkStart w:id="0" w:name="_Toc155618963"/>
      <w:r w:rsidRPr="00234B24">
        <w:rPr>
          <w:rFonts w:ascii="Times New Roman" w:hAnsi="Times New Roman" w:cs="Times New Roman"/>
          <w:sz w:val="28"/>
          <w:szCs w:val="28"/>
        </w:rPr>
        <w:t>Supplemental Table 1</w:t>
      </w:r>
      <w:r w:rsidR="007773C3" w:rsidRPr="00234B24">
        <w:rPr>
          <w:rFonts w:ascii="Times New Roman" w:hAnsi="Times New Roman" w:cs="Times New Roman"/>
          <w:sz w:val="28"/>
          <w:szCs w:val="28"/>
        </w:rPr>
        <w:t xml:space="preserve">. </w:t>
      </w:r>
      <w:r w:rsidR="00F615B7" w:rsidRPr="00234B24">
        <w:rPr>
          <w:rFonts w:ascii="Times New Roman" w:hAnsi="Times New Roman" w:cs="Times New Roman"/>
          <w:b w:val="0"/>
          <w:bCs w:val="0"/>
          <w:sz w:val="28"/>
          <w:szCs w:val="28"/>
        </w:rPr>
        <w:t>Comparison of the treatment modalities between the different groups of patients</w:t>
      </w:r>
      <w:bookmarkEnd w:id="0"/>
    </w:p>
    <w:tbl>
      <w:tblPr>
        <w:tblStyle w:val="a3"/>
        <w:tblW w:w="13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1998"/>
        <w:gridCol w:w="2130"/>
        <w:gridCol w:w="1286"/>
        <w:gridCol w:w="2130"/>
        <w:gridCol w:w="1997"/>
        <w:gridCol w:w="1094"/>
      </w:tblGrid>
      <w:tr w:rsidR="00F615B7" w:rsidRPr="009F0D05" w14:paraId="485DE5DF" w14:textId="77777777" w:rsidTr="00CF3B60">
        <w:trPr>
          <w:trHeight w:val="677"/>
        </w:trPr>
        <w:tc>
          <w:tcPr>
            <w:tcW w:w="0" w:type="auto"/>
            <w:tcBorders>
              <w:top w:val="single" w:sz="12" w:space="0" w:color="auto"/>
              <w:bottom w:val="single" w:sz="8" w:space="0" w:color="auto"/>
            </w:tcBorders>
            <w:vAlign w:val="center"/>
          </w:tcPr>
          <w:p w14:paraId="2B4A4071" w14:textId="77777777" w:rsidR="00F615B7" w:rsidRPr="009F0D05" w:rsidRDefault="00F615B7" w:rsidP="00975F7E">
            <w:pPr>
              <w:jc w:val="center"/>
              <w:rPr>
                <w:rFonts w:ascii="Times New Roman" w:hAnsi="Times New Roman" w:cs="Times New Roman"/>
              </w:rPr>
            </w:pPr>
          </w:p>
        </w:tc>
        <w:tc>
          <w:tcPr>
            <w:tcW w:w="0" w:type="auto"/>
            <w:tcBorders>
              <w:top w:val="single" w:sz="12" w:space="0" w:color="auto"/>
              <w:bottom w:val="single" w:sz="8" w:space="0" w:color="auto"/>
            </w:tcBorders>
            <w:vAlign w:val="center"/>
          </w:tcPr>
          <w:p w14:paraId="5A96EA9E"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Good prognosis</w:t>
            </w:r>
          </w:p>
          <w:p w14:paraId="6AB398BF"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(n=198)</w:t>
            </w:r>
          </w:p>
        </w:tc>
        <w:tc>
          <w:tcPr>
            <w:tcW w:w="0" w:type="auto"/>
            <w:tcBorders>
              <w:top w:val="single" w:sz="12" w:space="0" w:color="auto"/>
              <w:bottom w:val="single" w:sz="8" w:space="0" w:color="auto"/>
            </w:tcBorders>
            <w:vAlign w:val="center"/>
          </w:tcPr>
          <w:p w14:paraId="06F7C011"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Poor prognosis</w:t>
            </w:r>
          </w:p>
          <w:p w14:paraId="698FF622"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(n=49)</w:t>
            </w:r>
          </w:p>
        </w:tc>
        <w:tc>
          <w:tcPr>
            <w:tcW w:w="0" w:type="auto"/>
            <w:tcBorders>
              <w:top w:val="single" w:sz="12" w:space="0" w:color="auto"/>
              <w:bottom w:val="single" w:sz="8" w:space="0" w:color="auto"/>
            </w:tcBorders>
            <w:vAlign w:val="center"/>
          </w:tcPr>
          <w:p w14:paraId="52E26BC3"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i/>
                <w:iCs/>
              </w:rPr>
              <w:t xml:space="preserve">P </w:t>
            </w:r>
            <w:r w:rsidRPr="009F0D05">
              <w:rPr>
                <w:rFonts w:ascii="Times New Roman" w:hAnsi="Times New Roman" w:cs="Times New Roman"/>
              </w:rPr>
              <w:t>value</w:t>
            </w:r>
          </w:p>
        </w:tc>
        <w:tc>
          <w:tcPr>
            <w:tcW w:w="0" w:type="auto"/>
            <w:tcBorders>
              <w:top w:val="single" w:sz="12" w:space="0" w:color="auto"/>
              <w:bottom w:val="single" w:sz="8" w:space="0" w:color="auto"/>
            </w:tcBorders>
            <w:vAlign w:val="center"/>
          </w:tcPr>
          <w:p w14:paraId="534D09E1"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CHS</w:t>
            </w:r>
          </w:p>
          <w:p w14:paraId="4D80E81C"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hint="eastAsia"/>
              </w:rPr>
              <w:t>(</w:t>
            </w:r>
            <w:r w:rsidRPr="009F0D05">
              <w:rPr>
                <w:rFonts w:ascii="Times New Roman" w:hAnsi="Times New Roman" w:cs="Times New Roman"/>
              </w:rPr>
              <w:t>n=218)</w:t>
            </w:r>
          </w:p>
        </w:tc>
        <w:tc>
          <w:tcPr>
            <w:tcW w:w="0" w:type="auto"/>
            <w:tcBorders>
              <w:top w:val="single" w:sz="12" w:space="0" w:color="auto"/>
              <w:bottom w:val="single" w:sz="8" w:space="0" w:color="auto"/>
            </w:tcBorders>
            <w:vAlign w:val="center"/>
          </w:tcPr>
          <w:p w14:paraId="65555F2C"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EHS</w:t>
            </w:r>
          </w:p>
          <w:p w14:paraId="1731157F"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hint="eastAsia"/>
              </w:rPr>
              <w:t>(</w:t>
            </w:r>
            <w:r w:rsidRPr="009F0D05">
              <w:rPr>
                <w:rFonts w:ascii="Times New Roman" w:hAnsi="Times New Roman" w:cs="Times New Roman"/>
              </w:rPr>
              <w:t>n=29)</w:t>
            </w:r>
          </w:p>
        </w:tc>
        <w:tc>
          <w:tcPr>
            <w:tcW w:w="0" w:type="auto"/>
            <w:tcBorders>
              <w:top w:val="single" w:sz="12" w:space="0" w:color="auto"/>
              <w:bottom w:val="single" w:sz="8" w:space="0" w:color="auto"/>
            </w:tcBorders>
            <w:vAlign w:val="center"/>
          </w:tcPr>
          <w:p w14:paraId="51125BF0"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i/>
                <w:iCs/>
              </w:rPr>
              <w:t>P</w:t>
            </w:r>
            <w:r w:rsidRPr="009F0D05">
              <w:rPr>
                <w:rFonts w:ascii="Times New Roman" w:hAnsi="Times New Roman" w:cs="Times New Roman"/>
              </w:rPr>
              <w:t xml:space="preserve"> value</w:t>
            </w:r>
          </w:p>
        </w:tc>
      </w:tr>
      <w:tr w:rsidR="00F615B7" w:rsidRPr="009F0D05" w14:paraId="4DD79535" w14:textId="77777777" w:rsidTr="00CF3B60">
        <w:trPr>
          <w:trHeight w:val="334"/>
        </w:trPr>
        <w:tc>
          <w:tcPr>
            <w:tcW w:w="0" w:type="auto"/>
            <w:tcBorders>
              <w:top w:val="single" w:sz="8" w:space="0" w:color="auto"/>
            </w:tcBorders>
            <w:vAlign w:val="center"/>
          </w:tcPr>
          <w:p w14:paraId="55487420"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Antibiotic</w:t>
            </w:r>
          </w:p>
        </w:tc>
        <w:tc>
          <w:tcPr>
            <w:tcW w:w="0" w:type="auto"/>
            <w:tcBorders>
              <w:top w:val="single" w:sz="8" w:space="0" w:color="auto"/>
            </w:tcBorders>
            <w:vAlign w:val="center"/>
          </w:tcPr>
          <w:p w14:paraId="579BE0D7"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151(76.3%)</w:t>
            </w:r>
          </w:p>
        </w:tc>
        <w:tc>
          <w:tcPr>
            <w:tcW w:w="0" w:type="auto"/>
            <w:tcBorders>
              <w:top w:val="single" w:sz="8" w:space="0" w:color="auto"/>
            </w:tcBorders>
            <w:vAlign w:val="center"/>
          </w:tcPr>
          <w:p w14:paraId="120D838E"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42(85.7%)</w:t>
            </w:r>
          </w:p>
        </w:tc>
        <w:tc>
          <w:tcPr>
            <w:tcW w:w="0" w:type="auto"/>
            <w:tcBorders>
              <w:top w:val="single" w:sz="8" w:space="0" w:color="auto"/>
            </w:tcBorders>
            <w:vAlign w:val="center"/>
          </w:tcPr>
          <w:p w14:paraId="2B7CA432"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0.152</w:t>
            </w:r>
          </w:p>
        </w:tc>
        <w:tc>
          <w:tcPr>
            <w:tcW w:w="0" w:type="auto"/>
            <w:tcBorders>
              <w:top w:val="single" w:sz="8" w:space="0" w:color="auto"/>
            </w:tcBorders>
            <w:vAlign w:val="center"/>
          </w:tcPr>
          <w:p w14:paraId="67B3E22F"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169(77.5%)</w:t>
            </w:r>
          </w:p>
        </w:tc>
        <w:tc>
          <w:tcPr>
            <w:tcW w:w="0" w:type="auto"/>
            <w:tcBorders>
              <w:top w:val="single" w:sz="8" w:space="0" w:color="auto"/>
            </w:tcBorders>
            <w:vAlign w:val="center"/>
          </w:tcPr>
          <w:p w14:paraId="7AF924F9"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24(82.8%)</w:t>
            </w:r>
          </w:p>
        </w:tc>
        <w:tc>
          <w:tcPr>
            <w:tcW w:w="0" w:type="auto"/>
            <w:tcBorders>
              <w:top w:val="single" w:sz="8" w:space="0" w:color="auto"/>
            </w:tcBorders>
            <w:vAlign w:val="center"/>
          </w:tcPr>
          <w:p w14:paraId="430C66FB"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0.522</w:t>
            </w:r>
          </w:p>
        </w:tc>
      </w:tr>
      <w:tr w:rsidR="00F615B7" w:rsidRPr="009F0D05" w14:paraId="4596B1BB" w14:textId="77777777" w:rsidTr="00CF3B60">
        <w:trPr>
          <w:trHeight w:val="342"/>
        </w:trPr>
        <w:tc>
          <w:tcPr>
            <w:tcW w:w="0" w:type="auto"/>
            <w:vAlign w:val="center"/>
          </w:tcPr>
          <w:p w14:paraId="6283ECEA"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Hypothermia</w:t>
            </w:r>
          </w:p>
        </w:tc>
        <w:tc>
          <w:tcPr>
            <w:tcW w:w="0" w:type="auto"/>
            <w:vAlign w:val="center"/>
          </w:tcPr>
          <w:p w14:paraId="7A24C4F7"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165(83.3%)</w:t>
            </w:r>
          </w:p>
        </w:tc>
        <w:tc>
          <w:tcPr>
            <w:tcW w:w="0" w:type="auto"/>
            <w:vAlign w:val="center"/>
          </w:tcPr>
          <w:p w14:paraId="6FA53083"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36(73.5%)</w:t>
            </w:r>
          </w:p>
        </w:tc>
        <w:tc>
          <w:tcPr>
            <w:tcW w:w="0" w:type="auto"/>
            <w:vAlign w:val="center"/>
          </w:tcPr>
          <w:p w14:paraId="2F430A4D"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0.112</w:t>
            </w:r>
          </w:p>
        </w:tc>
        <w:tc>
          <w:tcPr>
            <w:tcW w:w="0" w:type="auto"/>
            <w:vAlign w:val="center"/>
          </w:tcPr>
          <w:p w14:paraId="39EEF76D"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177(81.2%)</w:t>
            </w:r>
          </w:p>
        </w:tc>
        <w:tc>
          <w:tcPr>
            <w:tcW w:w="0" w:type="auto"/>
            <w:vAlign w:val="center"/>
          </w:tcPr>
          <w:p w14:paraId="1F96E711"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24(82.8%)</w:t>
            </w:r>
          </w:p>
        </w:tc>
        <w:tc>
          <w:tcPr>
            <w:tcW w:w="0" w:type="auto"/>
            <w:vAlign w:val="center"/>
          </w:tcPr>
          <w:p w14:paraId="7B2B422D"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0.839</w:t>
            </w:r>
          </w:p>
        </w:tc>
      </w:tr>
      <w:tr w:rsidR="00F615B7" w:rsidRPr="009F0D05" w14:paraId="7A784511" w14:textId="77777777" w:rsidTr="00CF3B60">
        <w:trPr>
          <w:trHeight w:val="342"/>
        </w:trPr>
        <w:tc>
          <w:tcPr>
            <w:tcW w:w="0" w:type="auto"/>
            <w:vAlign w:val="center"/>
          </w:tcPr>
          <w:p w14:paraId="412D36AA"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Fluid replacement(ml)</w:t>
            </w:r>
          </w:p>
        </w:tc>
        <w:tc>
          <w:tcPr>
            <w:tcW w:w="0" w:type="auto"/>
            <w:vAlign w:val="center"/>
          </w:tcPr>
          <w:p w14:paraId="7E96E887"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1976(775,2817)</w:t>
            </w:r>
          </w:p>
        </w:tc>
        <w:tc>
          <w:tcPr>
            <w:tcW w:w="0" w:type="auto"/>
            <w:vAlign w:val="center"/>
          </w:tcPr>
          <w:p w14:paraId="7E637BE6"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2955(1500,4550)</w:t>
            </w:r>
          </w:p>
        </w:tc>
        <w:tc>
          <w:tcPr>
            <w:tcW w:w="0" w:type="auto"/>
            <w:vAlign w:val="center"/>
          </w:tcPr>
          <w:p w14:paraId="4995264F"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w:t>
            </w:r>
            <w:r w:rsidRPr="009F0D05">
              <w:rPr>
                <w:rFonts w:ascii="Times New Roman" w:hAnsi="Times New Roman" w:cs="Times New Roman"/>
              </w:rPr>
              <w:t>0.001*</w:t>
            </w:r>
          </w:p>
        </w:tc>
        <w:tc>
          <w:tcPr>
            <w:tcW w:w="0" w:type="auto"/>
            <w:vAlign w:val="center"/>
          </w:tcPr>
          <w:p w14:paraId="79EB72FF"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2000(1000,3184)</w:t>
            </w:r>
          </w:p>
        </w:tc>
        <w:tc>
          <w:tcPr>
            <w:tcW w:w="0" w:type="auto"/>
            <w:vAlign w:val="center"/>
          </w:tcPr>
          <w:p w14:paraId="58A799B8"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2354(500,3065)</w:t>
            </w:r>
          </w:p>
        </w:tc>
        <w:tc>
          <w:tcPr>
            <w:tcW w:w="0" w:type="auto"/>
            <w:vAlign w:val="center"/>
          </w:tcPr>
          <w:p w14:paraId="30C11611"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0.994</w:t>
            </w:r>
          </w:p>
        </w:tc>
      </w:tr>
      <w:tr w:rsidR="00F615B7" w:rsidRPr="009F0D05" w14:paraId="3F25537F" w14:textId="77777777" w:rsidTr="00CF3B60">
        <w:trPr>
          <w:trHeight w:val="334"/>
        </w:trPr>
        <w:tc>
          <w:tcPr>
            <w:tcW w:w="0" w:type="auto"/>
            <w:vAlign w:val="center"/>
          </w:tcPr>
          <w:p w14:paraId="72FE9489"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Blood purification</w:t>
            </w:r>
          </w:p>
        </w:tc>
        <w:tc>
          <w:tcPr>
            <w:tcW w:w="0" w:type="auto"/>
            <w:vAlign w:val="center"/>
          </w:tcPr>
          <w:p w14:paraId="2B95333F"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10(5.1%)</w:t>
            </w:r>
          </w:p>
        </w:tc>
        <w:tc>
          <w:tcPr>
            <w:tcW w:w="0" w:type="auto"/>
            <w:vAlign w:val="center"/>
          </w:tcPr>
          <w:p w14:paraId="15DBCBE2"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9(18.4%)</w:t>
            </w:r>
          </w:p>
        </w:tc>
        <w:tc>
          <w:tcPr>
            <w:tcW w:w="0" w:type="auto"/>
            <w:vAlign w:val="center"/>
          </w:tcPr>
          <w:p w14:paraId="2C296855"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0.002*</w:t>
            </w:r>
          </w:p>
        </w:tc>
        <w:tc>
          <w:tcPr>
            <w:tcW w:w="0" w:type="auto"/>
            <w:vAlign w:val="center"/>
          </w:tcPr>
          <w:p w14:paraId="4B944671"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17(7.8%)</w:t>
            </w:r>
          </w:p>
        </w:tc>
        <w:tc>
          <w:tcPr>
            <w:tcW w:w="0" w:type="auto"/>
            <w:vAlign w:val="center"/>
          </w:tcPr>
          <w:p w14:paraId="125F346C"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2(6.9%)</w:t>
            </w:r>
          </w:p>
        </w:tc>
        <w:tc>
          <w:tcPr>
            <w:tcW w:w="0" w:type="auto"/>
            <w:vAlign w:val="center"/>
          </w:tcPr>
          <w:p w14:paraId="696ABEC4"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w:t>
            </w:r>
          </w:p>
        </w:tc>
      </w:tr>
      <w:tr w:rsidR="00F615B7" w:rsidRPr="009F0D05" w14:paraId="4C8CC126" w14:textId="77777777" w:rsidTr="00CF3B60">
        <w:trPr>
          <w:trHeight w:val="342"/>
        </w:trPr>
        <w:tc>
          <w:tcPr>
            <w:tcW w:w="0" w:type="auto"/>
            <w:vAlign w:val="center"/>
          </w:tcPr>
          <w:p w14:paraId="1601175D"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Sedate</w:t>
            </w:r>
          </w:p>
        </w:tc>
        <w:tc>
          <w:tcPr>
            <w:tcW w:w="0" w:type="auto"/>
            <w:vAlign w:val="center"/>
          </w:tcPr>
          <w:p w14:paraId="42EA17A9"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86(43.4%)</w:t>
            </w:r>
          </w:p>
        </w:tc>
        <w:tc>
          <w:tcPr>
            <w:tcW w:w="0" w:type="auto"/>
            <w:vAlign w:val="center"/>
          </w:tcPr>
          <w:p w14:paraId="299A962C"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39(79.6%)</w:t>
            </w:r>
          </w:p>
        </w:tc>
        <w:tc>
          <w:tcPr>
            <w:tcW w:w="0" w:type="auto"/>
            <w:vAlign w:val="center"/>
          </w:tcPr>
          <w:p w14:paraId="2A7FDF6A"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w:t>
            </w:r>
            <w:r w:rsidRPr="009F0D05">
              <w:rPr>
                <w:rFonts w:ascii="Times New Roman" w:hAnsi="Times New Roman" w:cs="Times New Roman"/>
              </w:rPr>
              <w:t>0.001*</w:t>
            </w:r>
          </w:p>
        </w:tc>
        <w:tc>
          <w:tcPr>
            <w:tcW w:w="0" w:type="auto"/>
            <w:vAlign w:val="center"/>
          </w:tcPr>
          <w:p w14:paraId="06AABFA6"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109(50.0%)</w:t>
            </w:r>
          </w:p>
        </w:tc>
        <w:tc>
          <w:tcPr>
            <w:tcW w:w="0" w:type="auto"/>
            <w:vAlign w:val="center"/>
          </w:tcPr>
          <w:p w14:paraId="5F870A7C"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16(55.2%)</w:t>
            </w:r>
          </w:p>
        </w:tc>
        <w:tc>
          <w:tcPr>
            <w:tcW w:w="0" w:type="auto"/>
            <w:vAlign w:val="center"/>
          </w:tcPr>
          <w:p w14:paraId="5AAA2650"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0.601</w:t>
            </w:r>
          </w:p>
        </w:tc>
      </w:tr>
      <w:tr w:rsidR="00F615B7" w:rsidRPr="009F0D05" w14:paraId="6BBECB8E" w14:textId="77777777" w:rsidTr="00CF3B60">
        <w:trPr>
          <w:trHeight w:val="334"/>
        </w:trPr>
        <w:tc>
          <w:tcPr>
            <w:tcW w:w="0" w:type="auto"/>
            <w:vAlign w:val="center"/>
          </w:tcPr>
          <w:p w14:paraId="4EDAB2D5"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Endotracheal intubation</w:t>
            </w:r>
          </w:p>
        </w:tc>
        <w:tc>
          <w:tcPr>
            <w:tcW w:w="0" w:type="auto"/>
            <w:vAlign w:val="center"/>
          </w:tcPr>
          <w:p w14:paraId="370B8207"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61(30.8%)</w:t>
            </w:r>
          </w:p>
        </w:tc>
        <w:tc>
          <w:tcPr>
            <w:tcW w:w="0" w:type="auto"/>
            <w:vAlign w:val="center"/>
          </w:tcPr>
          <w:p w14:paraId="4F88088E"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39(79.6%)</w:t>
            </w:r>
          </w:p>
        </w:tc>
        <w:tc>
          <w:tcPr>
            <w:tcW w:w="0" w:type="auto"/>
            <w:vAlign w:val="center"/>
          </w:tcPr>
          <w:p w14:paraId="30BD0A66"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w:t>
            </w:r>
            <w:r w:rsidRPr="009F0D05">
              <w:rPr>
                <w:rFonts w:ascii="Times New Roman" w:hAnsi="Times New Roman" w:cs="Times New Roman"/>
              </w:rPr>
              <w:t>0.001*</w:t>
            </w:r>
          </w:p>
        </w:tc>
        <w:tc>
          <w:tcPr>
            <w:tcW w:w="0" w:type="auto"/>
            <w:vAlign w:val="center"/>
          </w:tcPr>
          <w:p w14:paraId="5F44CA96"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90(41.3%)</w:t>
            </w:r>
          </w:p>
        </w:tc>
        <w:tc>
          <w:tcPr>
            <w:tcW w:w="0" w:type="auto"/>
            <w:vAlign w:val="center"/>
          </w:tcPr>
          <w:p w14:paraId="6D1CCD08"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10(34.5%)</w:t>
            </w:r>
          </w:p>
        </w:tc>
        <w:tc>
          <w:tcPr>
            <w:tcW w:w="0" w:type="auto"/>
            <w:vAlign w:val="center"/>
          </w:tcPr>
          <w:p w14:paraId="04F2A55E"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0.483</w:t>
            </w:r>
          </w:p>
        </w:tc>
      </w:tr>
      <w:tr w:rsidR="00F615B7" w:rsidRPr="009F0D05" w14:paraId="6F59B018" w14:textId="77777777" w:rsidTr="00CF3B60">
        <w:trPr>
          <w:trHeight w:val="342"/>
        </w:trPr>
        <w:tc>
          <w:tcPr>
            <w:tcW w:w="0" w:type="auto"/>
            <w:vAlign w:val="center"/>
          </w:tcPr>
          <w:p w14:paraId="11940093"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Anticoagulant</w:t>
            </w:r>
          </w:p>
        </w:tc>
        <w:tc>
          <w:tcPr>
            <w:tcW w:w="0" w:type="auto"/>
            <w:vAlign w:val="center"/>
          </w:tcPr>
          <w:p w14:paraId="75E6AFC9"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63(32.0%)</w:t>
            </w:r>
          </w:p>
        </w:tc>
        <w:tc>
          <w:tcPr>
            <w:tcW w:w="0" w:type="auto"/>
            <w:vAlign w:val="center"/>
          </w:tcPr>
          <w:p w14:paraId="2DF2AE8D"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18(36.7%)</w:t>
            </w:r>
          </w:p>
        </w:tc>
        <w:tc>
          <w:tcPr>
            <w:tcW w:w="0" w:type="auto"/>
            <w:vAlign w:val="center"/>
          </w:tcPr>
          <w:p w14:paraId="521F2CDD"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0.526</w:t>
            </w:r>
          </w:p>
        </w:tc>
        <w:tc>
          <w:tcPr>
            <w:tcW w:w="0" w:type="auto"/>
            <w:vAlign w:val="center"/>
          </w:tcPr>
          <w:p w14:paraId="11090BBB"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74(33.9%)</w:t>
            </w:r>
          </w:p>
        </w:tc>
        <w:tc>
          <w:tcPr>
            <w:tcW w:w="0" w:type="auto"/>
            <w:vAlign w:val="center"/>
          </w:tcPr>
          <w:p w14:paraId="2313B890"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7(25.0%)</w:t>
            </w:r>
          </w:p>
        </w:tc>
        <w:tc>
          <w:tcPr>
            <w:tcW w:w="0" w:type="auto"/>
            <w:vAlign w:val="center"/>
          </w:tcPr>
          <w:p w14:paraId="469C258F"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0.343</w:t>
            </w:r>
          </w:p>
        </w:tc>
      </w:tr>
      <w:tr w:rsidR="00F615B7" w:rsidRPr="009F0D05" w14:paraId="49B0AB18" w14:textId="77777777" w:rsidTr="00CF3B60">
        <w:trPr>
          <w:trHeight w:val="342"/>
        </w:trPr>
        <w:tc>
          <w:tcPr>
            <w:tcW w:w="0" w:type="auto"/>
            <w:vAlign w:val="center"/>
          </w:tcPr>
          <w:p w14:paraId="5EC57E0E"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Coagulation factor</w:t>
            </w:r>
          </w:p>
        </w:tc>
        <w:tc>
          <w:tcPr>
            <w:tcW w:w="0" w:type="auto"/>
            <w:vAlign w:val="center"/>
          </w:tcPr>
          <w:p w14:paraId="5981CA4F"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17(8.6%)</w:t>
            </w:r>
          </w:p>
        </w:tc>
        <w:tc>
          <w:tcPr>
            <w:tcW w:w="0" w:type="auto"/>
            <w:vAlign w:val="center"/>
          </w:tcPr>
          <w:p w14:paraId="633B0FC4"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22(44.9%)</w:t>
            </w:r>
          </w:p>
        </w:tc>
        <w:tc>
          <w:tcPr>
            <w:tcW w:w="0" w:type="auto"/>
            <w:vAlign w:val="center"/>
          </w:tcPr>
          <w:p w14:paraId="6BD8AE96"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w:t>
            </w:r>
            <w:r w:rsidRPr="009F0D05">
              <w:rPr>
                <w:rFonts w:ascii="Times New Roman" w:hAnsi="Times New Roman" w:cs="Times New Roman"/>
              </w:rPr>
              <w:t>0.001*</w:t>
            </w:r>
          </w:p>
        </w:tc>
        <w:tc>
          <w:tcPr>
            <w:tcW w:w="0" w:type="auto"/>
            <w:vAlign w:val="center"/>
          </w:tcPr>
          <w:p w14:paraId="72AEAF45"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33(15.1%)</w:t>
            </w:r>
          </w:p>
        </w:tc>
        <w:tc>
          <w:tcPr>
            <w:tcW w:w="0" w:type="auto"/>
            <w:vAlign w:val="center"/>
          </w:tcPr>
          <w:p w14:paraId="3286D0CB"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6(20.7%)</w:t>
            </w:r>
          </w:p>
        </w:tc>
        <w:tc>
          <w:tcPr>
            <w:tcW w:w="0" w:type="auto"/>
            <w:vAlign w:val="center"/>
          </w:tcPr>
          <w:p w14:paraId="7904D6C8"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0.441</w:t>
            </w:r>
          </w:p>
        </w:tc>
      </w:tr>
      <w:tr w:rsidR="00F615B7" w:rsidRPr="009F0D05" w14:paraId="3C19D05F" w14:textId="77777777" w:rsidTr="00CF3B60">
        <w:trPr>
          <w:trHeight w:val="334"/>
        </w:trPr>
        <w:tc>
          <w:tcPr>
            <w:tcW w:w="0" w:type="auto"/>
            <w:vAlign w:val="center"/>
          </w:tcPr>
          <w:p w14:paraId="19A09C0D" w14:textId="77777777" w:rsidR="00F615B7" w:rsidRPr="009F0D05" w:rsidRDefault="00F615B7" w:rsidP="00975F7E">
            <w:pPr>
              <w:jc w:val="center"/>
              <w:rPr>
                <w:rFonts w:ascii="Times New Roman" w:hAnsi="Times New Roman" w:cs="Times New Roman"/>
              </w:rPr>
            </w:pPr>
            <w:proofErr w:type="spellStart"/>
            <w:r w:rsidRPr="009F0D05">
              <w:rPr>
                <w:rFonts w:ascii="Times New Roman" w:hAnsi="Times New Roman" w:cs="Times New Roman"/>
              </w:rPr>
              <w:t>Glucocorticosteroid</w:t>
            </w:r>
            <w:proofErr w:type="spellEnd"/>
          </w:p>
        </w:tc>
        <w:tc>
          <w:tcPr>
            <w:tcW w:w="0" w:type="auto"/>
            <w:vAlign w:val="center"/>
          </w:tcPr>
          <w:p w14:paraId="418F5A84"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49(24.7%)</w:t>
            </w:r>
          </w:p>
        </w:tc>
        <w:tc>
          <w:tcPr>
            <w:tcW w:w="0" w:type="auto"/>
            <w:vAlign w:val="center"/>
          </w:tcPr>
          <w:p w14:paraId="339051D8"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19(38.8%)</w:t>
            </w:r>
          </w:p>
        </w:tc>
        <w:tc>
          <w:tcPr>
            <w:tcW w:w="0" w:type="auto"/>
            <w:vAlign w:val="center"/>
          </w:tcPr>
          <w:p w14:paraId="42A0A7C8"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0.049</w:t>
            </w:r>
          </w:p>
        </w:tc>
        <w:tc>
          <w:tcPr>
            <w:tcW w:w="0" w:type="auto"/>
            <w:vAlign w:val="center"/>
          </w:tcPr>
          <w:p w14:paraId="2851751B"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58(26.6%)</w:t>
            </w:r>
          </w:p>
        </w:tc>
        <w:tc>
          <w:tcPr>
            <w:tcW w:w="0" w:type="auto"/>
            <w:vAlign w:val="center"/>
          </w:tcPr>
          <w:p w14:paraId="5806514B"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10(34.5%)</w:t>
            </w:r>
          </w:p>
        </w:tc>
        <w:tc>
          <w:tcPr>
            <w:tcW w:w="0" w:type="auto"/>
            <w:vAlign w:val="center"/>
          </w:tcPr>
          <w:p w14:paraId="056984D7"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0.372</w:t>
            </w:r>
          </w:p>
        </w:tc>
      </w:tr>
      <w:tr w:rsidR="00F615B7" w:rsidRPr="009F0D05" w14:paraId="0318E02D" w14:textId="77777777" w:rsidTr="00CF3B60">
        <w:trPr>
          <w:trHeight w:val="342"/>
        </w:trPr>
        <w:tc>
          <w:tcPr>
            <w:tcW w:w="0" w:type="auto"/>
            <w:vAlign w:val="center"/>
          </w:tcPr>
          <w:p w14:paraId="455BA30E"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Enteral nutrition</w:t>
            </w:r>
          </w:p>
        </w:tc>
        <w:tc>
          <w:tcPr>
            <w:tcW w:w="0" w:type="auto"/>
            <w:vAlign w:val="center"/>
          </w:tcPr>
          <w:p w14:paraId="678B220E"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76(38.4%)</w:t>
            </w:r>
          </w:p>
        </w:tc>
        <w:tc>
          <w:tcPr>
            <w:tcW w:w="0" w:type="auto"/>
            <w:vAlign w:val="center"/>
          </w:tcPr>
          <w:p w14:paraId="5FA66859"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26(46.9%)</w:t>
            </w:r>
          </w:p>
        </w:tc>
        <w:tc>
          <w:tcPr>
            <w:tcW w:w="0" w:type="auto"/>
            <w:vAlign w:val="center"/>
          </w:tcPr>
          <w:p w14:paraId="0DFE0271"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0.274</w:t>
            </w:r>
          </w:p>
        </w:tc>
        <w:tc>
          <w:tcPr>
            <w:tcW w:w="0" w:type="auto"/>
            <w:vAlign w:val="center"/>
          </w:tcPr>
          <w:p w14:paraId="64B04FF0"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88(40.4%)</w:t>
            </w:r>
          </w:p>
        </w:tc>
        <w:tc>
          <w:tcPr>
            <w:tcW w:w="0" w:type="auto"/>
            <w:vAlign w:val="center"/>
          </w:tcPr>
          <w:p w14:paraId="5AF78E71"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11(37.9%)</w:t>
            </w:r>
          </w:p>
        </w:tc>
        <w:tc>
          <w:tcPr>
            <w:tcW w:w="0" w:type="auto"/>
            <w:vAlign w:val="center"/>
          </w:tcPr>
          <w:p w14:paraId="6620603D"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0.801</w:t>
            </w:r>
          </w:p>
        </w:tc>
      </w:tr>
      <w:tr w:rsidR="00F615B7" w:rsidRPr="009F0D05" w14:paraId="678CE9D1" w14:textId="77777777" w:rsidTr="00CF3B60">
        <w:trPr>
          <w:trHeight w:val="334"/>
        </w:trPr>
        <w:tc>
          <w:tcPr>
            <w:tcW w:w="0" w:type="auto"/>
            <w:tcBorders>
              <w:bottom w:val="single" w:sz="12" w:space="0" w:color="auto"/>
            </w:tcBorders>
            <w:vAlign w:val="center"/>
          </w:tcPr>
          <w:p w14:paraId="6C5CD3EB"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Mannitol</w:t>
            </w:r>
          </w:p>
        </w:tc>
        <w:tc>
          <w:tcPr>
            <w:tcW w:w="0" w:type="auto"/>
            <w:tcBorders>
              <w:bottom w:val="single" w:sz="12" w:space="0" w:color="auto"/>
            </w:tcBorders>
            <w:vAlign w:val="center"/>
          </w:tcPr>
          <w:p w14:paraId="403AD9B5"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35(18.4%)</w:t>
            </w:r>
          </w:p>
        </w:tc>
        <w:tc>
          <w:tcPr>
            <w:tcW w:w="0" w:type="auto"/>
            <w:tcBorders>
              <w:bottom w:val="single" w:sz="12" w:space="0" w:color="auto"/>
            </w:tcBorders>
            <w:vAlign w:val="center"/>
          </w:tcPr>
          <w:p w14:paraId="2CBEBE8F"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19(42.2%)</w:t>
            </w:r>
          </w:p>
        </w:tc>
        <w:tc>
          <w:tcPr>
            <w:tcW w:w="0" w:type="auto"/>
            <w:tcBorders>
              <w:bottom w:val="single" w:sz="12" w:space="0" w:color="auto"/>
            </w:tcBorders>
            <w:vAlign w:val="center"/>
          </w:tcPr>
          <w:p w14:paraId="2CA14A91"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0.001*</w:t>
            </w:r>
          </w:p>
        </w:tc>
        <w:tc>
          <w:tcPr>
            <w:tcW w:w="0" w:type="auto"/>
            <w:tcBorders>
              <w:bottom w:val="single" w:sz="12" w:space="0" w:color="auto"/>
            </w:tcBorders>
            <w:vAlign w:val="center"/>
          </w:tcPr>
          <w:p w14:paraId="42B6759E"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43(20.8%)</w:t>
            </w:r>
          </w:p>
        </w:tc>
        <w:tc>
          <w:tcPr>
            <w:tcW w:w="0" w:type="auto"/>
            <w:tcBorders>
              <w:bottom w:val="single" w:sz="12" w:space="0" w:color="auto"/>
            </w:tcBorders>
            <w:vAlign w:val="center"/>
          </w:tcPr>
          <w:p w14:paraId="6CCAF92D"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11(39.3%)</w:t>
            </w:r>
          </w:p>
        </w:tc>
        <w:tc>
          <w:tcPr>
            <w:tcW w:w="0" w:type="auto"/>
            <w:tcBorders>
              <w:bottom w:val="single" w:sz="12" w:space="0" w:color="auto"/>
            </w:tcBorders>
            <w:vAlign w:val="center"/>
          </w:tcPr>
          <w:p w14:paraId="41C617D4" w14:textId="77777777" w:rsidR="00F615B7" w:rsidRPr="009F0D05" w:rsidRDefault="00F615B7" w:rsidP="00975F7E">
            <w:pPr>
              <w:jc w:val="center"/>
              <w:rPr>
                <w:rFonts w:ascii="Times New Roman" w:hAnsi="Times New Roman" w:cs="Times New Roman"/>
              </w:rPr>
            </w:pPr>
            <w:r w:rsidRPr="009F0D05">
              <w:rPr>
                <w:rFonts w:ascii="Times New Roman" w:hAnsi="Times New Roman" w:cs="Times New Roman"/>
              </w:rPr>
              <w:t>0.029*</w:t>
            </w:r>
          </w:p>
        </w:tc>
      </w:tr>
    </w:tbl>
    <w:p w14:paraId="67C263F8" w14:textId="77777777" w:rsidR="00F615B7" w:rsidRPr="009F0D05" w:rsidRDefault="00F615B7" w:rsidP="00004D17">
      <w:pPr>
        <w:contextualSpacing/>
        <w:jc w:val="left"/>
        <w:rPr>
          <w:rFonts w:ascii="Times New Roman" w:hAnsi="Times New Roman" w:cs="Times New Roman"/>
        </w:rPr>
      </w:pPr>
      <w:r w:rsidRPr="009F0D05">
        <w:rPr>
          <w:rFonts w:ascii="Times New Roman" w:hAnsi="Times New Roman" w:cs="Times New Roman"/>
        </w:rPr>
        <w:t>Fluid replacement indicates the amount of fluid resuscitation on the first day. * Indicates</w:t>
      </w:r>
      <w:r w:rsidRPr="009F0D05">
        <w:rPr>
          <w:rFonts w:ascii="Times New Roman" w:eastAsia="等线" w:hAnsi="Times New Roman" w:cs="Times New Roman"/>
        </w:rPr>
        <w:t xml:space="preserve"> a</w:t>
      </w:r>
      <w:r w:rsidRPr="009F0D05">
        <w:rPr>
          <w:rFonts w:ascii="Times New Roman" w:hAnsi="Times New Roman" w:cs="Times New Roman"/>
        </w:rPr>
        <w:t xml:space="preserve"> </w:t>
      </w:r>
      <w:r w:rsidRPr="009F0D05">
        <w:rPr>
          <w:rFonts w:ascii="Times New Roman" w:hAnsi="Times New Roman" w:cs="Times New Roman"/>
          <w:i/>
          <w:iCs/>
        </w:rPr>
        <w:t xml:space="preserve">P </w:t>
      </w:r>
      <w:r w:rsidRPr="009F0D05">
        <w:rPr>
          <w:rFonts w:ascii="Times New Roman" w:hAnsi="Times New Roman" w:cs="Times New Roman"/>
        </w:rPr>
        <w:t>value</w:t>
      </w:r>
      <w:r w:rsidRPr="009F0D05">
        <w:rPr>
          <w:rFonts w:ascii="Times New Roman" w:hAnsi="Times New Roman" w:cs="Times New Roman"/>
        </w:rPr>
        <w:t>＜</w:t>
      </w:r>
      <w:r w:rsidRPr="009F0D05">
        <w:rPr>
          <w:rFonts w:ascii="Times New Roman" w:hAnsi="Times New Roman" w:cs="Times New Roman"/>
        </w:rPr>
        <w:t xml:space="preserve">0.05 compared with the </w:t>
      </w:r>
      <w:r w:rsidRPr="009F0D05">
        <w:rPr>
          <w:rFonts w:ascii="Times New Roman" w:eastAsia="等线" w:hAnsi="Times New Roman" w:cs="Times New Roman"/>
        </w:rPr>
        <w:t>good</w:t>
      </w:r>
      <w:r w:rsidRPr="009F0D05">
        <w:rPr>
          <w:rFonts w:ascii="Times New Roman" w:hAnsi="Times New Roman" w:cs="Times New Roman"/>
        </w:rPr>
        <w:t xml:space="preserve"> prognosis group or EHS group.</w:t>
      </w:r>
    </w:p>
    <w:p w14:paraId="5E93E64F" w14:textId="52BC59B4" w:rsidR="00885C3F" w:rsidRDefault="00885C3F">
      <w:r>
        <w:br w:type="page"/>
      </w:r>
    </w:p>
    <w:p w14:paraId="6AF74D72" w14:textId="660178F3" w:rsidR="00885C3F" w:rsidRPr="007773C3" w:rsidRDefault="00885C3F" w:rsidP="003F1B80">
      <w:pPr>
        <w:pStyle w:val="a8"/>
        <w:jc w:val="left"/>
        <w:rPr>
          <w:rFonts w:ascii="Times New Roman" w:hAnsi="Times New Roman" w:cs="Times New Roman"/>
          <w:b w:val="0"/>
          <w:bCs w:val="0"/>
          <w:sz w:val="28"/>
          <w:szCs w:val="28"/>
        </w:rPr>
      </w:pPr>
      <w:bookmarkStart w:id="1" w:name="_Toc155618964"/>
      <w:r w:rsidRPr="003F1B80">
        <w:rPr>
          <w:rFonts w:ascii="Times New Roman" w:hAnsi="Times New Roman" w:cs="Times New Roman"/>
          <w:sz w:val="28"/>
          <w:szCs w:val="28"/>
        </w:rPr>
        <w:lastRenderedPageBreak/>
        <w:t>Supplemental Table 2</w:t>
      </w:r>
      <w:bookmarkStart w:id="2" w:name="OLE_LINK1"/>
      <w:r w:rsidR="007773C3">
        <w:rPr>
          <w:rFonts w:ascii="Times New Roman" w:hAnsi="Times New Roman" w:cs="Times New Roman"/>
          <w:sz w:val="28"/>
          <w:szCs w:val="28"/>
        </w:rPr>
        <w:t>.</w:t>
      </w:r>
      <w:r w:rsidRPr="003F1B80">
        <w:rPr>
          <w:rFonts w:ascii="Times New Roman" w:hAnsi="Times New Roman" w:cs="Times New Roman"/>
          <w:sz w:val="28"/>
          <w:szCs w:val="28"/>
        </w:rPr>
        <w:t xml:space="preserve"> </w:t>
      </w:r>
      <w:r w:rsidRPr="007773C3">
        <w:rPr>
          <w:rFonts w:ascii="Times New Roman" w:hAnsi="Times New Roman" w:cs="Times New Roman"/>
          <w:b w:val="0"/>
          <w:bCs w:val="0"/>
          <w:sz w:val="28"/>
          <w:szCs w:val="28"/>
        </w:rPr>
        <w:t xml:space="preserve">Multifactor logistic regression for </w:t>
      </w:r>
      <w:r w:rsidRPr="007773C3">
        <w:rPr>
          <w:rFonts w:ascii="Times New Roman" w:eastAsia="等线" w:hAnsi="Times New Roman" w:cs="Times New Roman"/>
          <w:b w:val="0"/>
          <w:bCs w:val="0"/>
          <w:sz w:val="28"/>
          <w:szCs w:val="28"/>
        </w:rPr>
        <w:t xml:space="preserve">the </w:t>
      </w:r>
      <w:r w:rsidRPr="007773C3">
        <w:rPr>
          <w:rFonts w:ascii="Times New Roman" w:hAnsi="Times New Roman" w:cs="Times New Roman"/>
          <w:b w:val="0"/>
          <w:bCs w:val="0"/>
          <w:sz w:val="28"/>
          <w:szCs w:val="28"/>
        </w:rPr>
        <w:t>poor prognosis group</w:t>
      </w:r>
      <w:bookmarkEnd w:id="1"/>
      <w:bookmarkEnd w:id="2"/>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1964"/>
        <w:gridCol w:w="1964"/>
        <w:gridCol w:w="2234"/>
        <w:gridCol w:w="1693"/>
        <w:gridCol w:w="2859"/>
      </w:tblGrid>
      <w:tr w:rsidR="00885C3F" w:rsidRPr="001A115A" w14:paraId="6D1A9354" w14:textId="77777777" w:rsidTr="00885C3F">
        <w:trPr>
          <w:trHeight w:val="301"/>
        </w:trPr>
        <w:tc>
          <w:tcPr>
            <w:tcW w:w="2670" w:type="dxa"/>
            <w:tcBorders>
              <w:top w:val="single" w:sz="12" w:space="0" w:color="auto"/>
              <w:bottom w:val="single" w:sz="8" w:space="0" w:color="auto"/>
            </w:tcBorders>
          </w:tcPr>
          <w:p w14:paraId="2C630C12" w14:textId="77777777" w:rsidR="00885C3F" w:rsidRPr="001A115A" w:rsidRDefault="00885C3F" w:rsidP="00975F7E">
            <w:pPr>
              <w:rPr>
                <w:rFonts w:ascii="Times New Roman" w:hAnsi="Times New Roman" w:cs="Times New Roman"/>
                <w:sz w:val="18"/>
                <w:szCs w:val="18"/>
              </w:rPr>
            </w:pPr>
          </w:p>
        </w:tc>
        <w:tc>
          <w:tcPr>
            <w:tcW w:w="1964" w:type="dxa"/>
            <w:tcBorders>
              <w:top w:val="single" w:sz="12" w:space="0" w:color="auto"/>
              <w:bottom w:val="single" w:sz="8" w:space="0" w:color="auto"/>
            </w:tcBorders>
          </w:tcPr>
          <w:p w14:paraId="6ED2D98A"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B value</w:t>
            </w:r>
          </w:p>
        </w:tc>
        <w:tc>
          <w:tcPr>
            <w:tcW w:w="1964" w:type="dxa"/>
            <w:tcBorders>
              <w:top w:val="single" w:sz="12" w:space="0" w:color="auto"/>
              <w:bottom w:val="single" w:sz="8" w:space="0" w:color="auto"/>
            </w:tcBorders>
          </w:tcPr>
          <w:p w14:paraId="29F07C85"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Exp(B)</w:t>
            </w:r>
          </w:p>
        </w:tc>
        <w:tc>
          <w:tcPr>
            <w:tcW w:w="2234" w:type="dxa"/>
            <w:tcBorders>
              <w:top w:val="single" w:sz="12" w:space="0" w:color="auto"/>
              <w:bottom w:val="single" w:sz="8" w:space="0" w:color="auto"/>
            </w:tcBorders>
          </w:tcPr>
          <w:p w14:paraId="09E5B7B0"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Wald value</w:t>
            </w:r>
          </w:p>
        </w:tc>
        <w:tc>
          <w:tcPr>
            <w:tcW w:w="1693" w:type="dxa"/>
            <w:tcBorders>
              <w:top w:val="single" w:sz="12" w:space="0" w:color="auto"/>
              <w:bottom w:val="single" w:sz="8" w:space="0" w:color="auto"/>
            </w:tcBorders>
          </w:tcPr>
          <w:p w14:paraId="4CC48559"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P value</w:t>
            </w:r>
          </w:p>
        </w:tc>
        <w:tc>
          <w:tcPr>
            <w:tcW w:w="2859" w:type="dxa"/>
            <w:tcBorders>
              <w:top w:val="single" w:sz="12" w:space="0" w:color="auto"/>
              <w:bottom w:val="single" w:sz="8" w:space="0" w:color="auto"/>
            </w:tcBorders>
          </w:tcPr>
          <w:p w14:paraId="2A3C79D4" w14:textId="77777777" w:rsidR="00885C3F" w:rsidRPr="001A115A" w:rsidRDefault="00885C3F" w:rsidP="00975F7E">
            <w:pPr>
              <w:rPr>
                <w:rFonts w:ascii="Times New Roman" w:hAnsi="Times New Roman" w:cs="Times New Roman"/>
                <w:sz w:val="18"/>
                <w:szCs w:val="18"/>
              </w:rPr>
            </w:pPr>
            <w:r>
              <w:rPr>
                <w:rFonts w:ascii="Times New Roman" w:hAnsi="Times New Roman" w:cs="Times New Roman"/>
                <w:sz w:val="18"/>
                <w:szCs w:val="18"/>
              </w:rPr>
              <w:t>95% CI</w:t>
            </w:r>
          </w:p>
        </w:tc>
      </w:tr>
      <w:tr w:rsidR="00885C3F" w:rsidRPr="001A115A" w14:paraId="3C376BD1" w14:textId="77777777" w:rsidTr="00885C3F">
        <w:trPr>
          <w:trHeight w:val="309"/>
        </w:trPr>
        <w:tc>
          <w:tcPr>
            <w:tcW w:w="2670" w:type="dxa"/>
            <w:tcBorders>
              <w:top w:val="single" w:sz="8" w:space="0" w:color="auto"/>
            </w:tcBorders>
          </w:tcPr>
          <w:p w14:paraId="2F92EB23"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Sex</w:t>
            </w:r>
          </w:p>
        </w:tc>
        <w:tc>
          <w:tcPr>
            <w:tcW w:w="1964" w:type="dxa"/>
            <w:tcBorders>
              <w:top w:val="single" w:sz="8" w:space="0" w:color="auto"/>
            </w:tcBorders>
          </w:tcPr>
          <w:p w14:paraId="32536DAA"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-0.478</w:t>
            </w:r>
          </w:p>
        </w:tc>
        <w:tc>
          <w:tcPr>
            <w:tcW w:w="1964" w:type="dxa"/>
            <w:tcBorders>
              <w:top w:val="single" w:sz="8" w:space="0" w:color="auto"/>
            </w:tcBorders>
          </w:tcPr>
          <w:p w14:paraId="45A2E554"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.620</w:t>
            </w:r>
          </w:p>
        </w:tc>
        <w:tc>
          <w:tcPr>
            <w:tcW w:w="2234" w:type="dxa"/>
            <w:tcBorders>
              <w:top w:val="single" w:sz="8" w:space="0" w:color="auto"/>
            </w:tcBorders>
          </w:tcPr>
          <w:p w14:paraId="1544A7CD"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0.487</w:t>
            </w:r>
          </w:p>
        </w:tc>
        <w:tc>
          <w:tcPr>
            <w:tcW w:w="1693" w:type="dxa"/>
            <w:tcBorders>
              <w:top w:val="single" w:sz="8" w:space="0" w:color="auto"/>
            </w:tcBorders>
          </w:tcPr>
          <w:p w14:paraId="05E6269D"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0.485</w:t>
            </w:r>
          </w:p>
        </w:tc>
        <w:tc>
          <w:tcPr>
            <w:tcW w:w="2859" w:type="dxa"/>
            <w:tcBorders>
              <w:top w:val="single" w:sz="8" w:space="0" w:color="auto"/>
            </w:tcBorders>
          </w:tcPr>
          <w:p w14:paraId="6963FEEB"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(0.162-2.371)</w:t>
            </w:r>
          </w:p>
        </w:tc>
      </w:tr>
      <w:tr w:rsidR="00885C3F" w:rsidRPr="001A115A" w14:paraId="413AC0B1" w14:textId="77777777" w:rsidTr="00885C3F">
        <w:trPr>
          <w:trHeight w:val="301"/>
        </w:trPr>
        <w:tc>
          <w:tcPr>
            <w:tcW w:w="2670" w:type="dxa"/>
          </w:tcPr>
          <w:p w14:paraId="353000BA"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Age</w:t>
            </w:r>
          </w:p>
        </w:tc>
        <w:tc>
          <w:tcPr>
            <w:tcW w:w="1964" w:type="dxa"/>
          </w:tcPr>
          <w:p w14:paraId="0D98A435"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0.016</w:t>
            </w:r>
          </w:p>
        </w:tc>
        <w:tc>
          <w:tcPr>
            <w:tcW w:w="1964" w:type="dxa"/>
          </w:tcPr>
          <w:p w14:paraId="33E0476B"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1.016</w:t>
            </w:r>
          </w:p>
        </w:tc>
        <w:tc>
          <w:tcPr>
            <w:tcW w:w="2234" w:type="dxa"/>
          </w:tcPr>
          <w:p w14:paraId="3E209642"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0.394</w:t>
            </w:r>
          </w:p>
        </w:tc>
        <w:tc>
          <w:tcPr>
            <w:tcW w:w="1693" w:type="dxa"/>
          </w:tcPr>
          <w:p w14:paraId="03313946"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0.530</w:t>
            </w:r>
          </w:p>
        </w:tc>
        <w:tc>
          <w:tcPr>
            <w:tcW w:w="2859" w:type="dxa"/>
          </w:tcPr>
          <w:p w14:paraId="126ED6FF"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(0.967-1.068)</w:t>
            </w:r>
          </w:p>
        </w:tc>
      </w:tr>
      <w:tr w:rsidR="00885C3F" w:rsidRPr="001A115A" w14:paraId="4718E8FB" w14:textId="77777777" w:rsidTr="00885C3F">
        <w:trPr>
          <w:trHeight w:val="309"/>
        </w:trPr>
        <w:tc>
          <w:tcPr>
            <w:tcW w:w="2670" w:type="dxa"/>
          </w:tcPr>
          <w:p w14:paraId="05FF1ECC"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Lac</w:t>
            </w:r>
          </w:p>
        </w:tc>
        <w:tc>
          <w:tcPr>
            <w:tcW w:w="1964" w:type="dxa"/>
          </w:tcPr>
          <w:p w14:paraId="274D1914"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0.254</w:t>
            </w:r>
          </w:p>
        </w:tc>
        <w:tc>
          <w:tcPr>
            <w:tcW w:w="1964" w:type="dxa"/>
          </w:tcPr>
          <w:p w14:paraId="53C7EB1B"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1.289</w:t>
            </w:r>
          </w:p>
        </w:tc>
        <w:tc>
          <w:tcPr>
            <w:tcW w:w="2234" w:type="dxa"/>
          </w:tcPr>
          <w:p w14:paraId="379358A8"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5.787</w:t>
            </w:r>
          </w:p>
        </w:tc>
        <w:tc>
          <w:tcPr>
            <w:tcW w:w="1693" w:type="dxa"/>
          </w:tcPr>
          <w:p w14:paraId="2ABCE373"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0.016*</w:t>
            </w:r>
          </w:p>
        </w:tc>
        <w:tc>
          <w:tcPr>
            <w:tcW w:w="2859" w:type="dxa"/>
          </w:tcPr>
          <w:p w14:paraId="2B6E7205"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(1.048-1.584)</w:t>
            </w:r>
          </w:p>
        </w:tc>
      </w:tr>
      <w:tr w:rsidR="00885C3F" w:rsidRPr="001A115A" w14:paraId="4151D990" w14:textId="77777777" w:rsidTr="00885C3F">
        <w:trPr>
          <w:trHeight w:val="301"/>
        </w:trPr>
        <w:tc>
          <w:tcPr>
            <w:tcW w:w="2670" w:type="dxa"/>
          </w:tcPr>
          <w:p w14:paraId="21AEC3BF" w14:textId="77777777" w:rsidR="00885C3F" w:rsidRPr="001A115A" w:rsidRDefault="00885C3F" w:rsidP="00975F7E">
            <w:pPr>
              <w:rPr>
                <w:rFonts w:ascii="Times New Roman" w:hAnsi="Times New Roman" w:cs="Times New Roman"/>
                <w:sz w:val="18"/>
                <w:szCs w:val="18"/>
              </w:rPr>
            </w:pPr>
            <w:proofErr w:type="spellStart"/>
            <w:r w:rsidRPr="001A115A">
              <w:rPr>
                <w:rFonts w:ascii="Times New Roman" w:hAnsi="Times New Roman" w:cs="Times New Roman"/>
                <w:sz w:val="18"/>
                <w:szCs w:val="18"/>
              </w:rPr>
              <w:t>Scr</w:t>
            </w:r>
            <w:proofErr w:type="spellEnd"/>
          </w:p>
        </w:tc>
        <w:tc>
          <w:tcPr>
            <w:tcW w:w="1964" w:type="dxa"/>
          </w:tcPr>
          <w:p w14:paraId="489832B4"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0.005</w:t>
            </w:r>
          </w:p>
        </w:tc>
        <w:tc>
          <w:tcPr>
            <w:tcW w:w="1964" w:type="dxa"/>
          </w:tcPr>
          <w:p w14:paraId="11DE05B3"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1.005</w:t>
            </w:r>
          </w:p>
        </w:tc>
        <w:tc>
          <w:tcPr>
            <w:tcW w:w="2234" w:type="dxa"/>
          </w:tcPr>
          <w:p w14:paraId="0D8D637F"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4.242</w:t>
            </w:r>
          </w:p>
        </w:tc>
        <w:tc>
          <w:tcPr>
            <w:tcW w:w="1693" w:type="dxa"/>
          </w:tcPr>
          <w:p w14:paraId="042EACD9"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0.039*</w:t>
            </w:r>
          </w:p>
        </w:tc>
        <w:tc>
          <w:tcPr>
            <w:tcW w:w="2859" w:type="dxa"/>
          </w:tcPr>
          <w:p w14:paraId="0DA9ACAB"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(1.000-1.010)</w:t>
            </w:r>
          </w:p>
        </w:tc>
      </w:tr>
      <w:tr w:rsidR="00885C3F" w:rsidRPr="001A115A" w14:paraId="4E9CF177" w14:textId="77777777" w:rsidTr="00885C3F">
        <w:trPr>
          <w:trHeight w:val="309"/>
        </w:trPr>
        <w:tc>
          <w:tcPr>
            <w:tcW w:w="2670" w:type="dxa"/>
          </w:tcPr>
          <w:p w14:paraId="7C14410D"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AST</w:t>
            </w:r>
          </w:p>
        </w:tc>
        <w:tc>
          <w:tcPr>
            <w:tcW w:w="1964" w:type="dxa"/>
          </w:tcPr>
          <w:p w14:paraId="30108476"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0.001</w:t>
            </w:r>
          </w:p>
        </w:tc>
        <w:tc>
          <w:tcPr>
            <w:tcW w:w="1964" w:type="dxa"/>
          </w:tcPr>
          <w:p w14:paraId="04B67CB6"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1.001</w:t>
            </w:r>
          </w:p>
        </w:tc>
        <w:tc>
          <w:tcPr>
            <w:tcW w:w="2234" w:type="dxa"/>
          </w:tcPr>
          <w:p w14:paraId="67DAFD6C"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0.657</w:t>
            </w:r>
          </w:p>
        </w:tc>
        <w:tc>
          <w:tcPr>
            <w:tcW w:w="1693" w:type="dxa"/>
          </w:tcPr>
          <w:p w14:paraId="573917FC"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0.418</w:t>
            </w:r>
          </w:p>
        </w:tc>
        <w:tc>
          <w:tcPr>
            <w:tcW w:w="2859" w:type="dxa"/>
          </w:tcPr>
          <w:p w14:paraId="445A1323"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(0.999-1.004)</w:t>
            </w:r>
          </w:p>
        </w:tc>
      </w:tr>
      <w:tr w:rsidR="00885C3F" w:rsidRPr="001A115A" w14:paraId="2F182029" w14:textId="77777777" w:rsidTr="00885C3F">
        <w:trPr>
          <w:trHeight w:val="301"/>
        </w:trPr>
        <w:tc>
          <w:tcPr>
            <w:tcW w:w="2670" w:type="dxa"/>
          </w:tcPr>
          <w:p w14:paraId="75E85491"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ALT</w:t>
            </w:r>
          </w:p>
        </w:tc>
        <w:tc>
          <w:tcPr>
            <w:tcW w:w="1964" w:type="dxa"/>
          </w:tcPr>
          <w:p w14:paraId="6D0145EB"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-0.002</w:t>
            </w:r>
          </w:p>
        </w:tc>
        <w:tc>
          <w:tcPr>
            <w:tcW w:w="1964" w:type="dxa"/>
          </w:tcPr>
          <w:p w14:paraId="64E44354"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.998</w:t>
            </w:r>
          </w:p>
        </w:tc>
        <w:tc>
          <w:tcPr>
            <w:tcW w:w="2234" w:type="dxa"/>
          </w:tcPr>
          <w:p w14:paraId="23F7CA34"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0.469</w:t>
            </w:r>
          </w:p>
        </w:tc>
        <w:tc>
          <w:tcPr>
            <w:tcW w:w="1693" w:type="dxa"/>
          </w:tcPr>
          <w:p w14:paraId="7414FAD0"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0.494</w:t>
            </w:r>
          </w:p>
        </w:tc>
        <w:tc>
          <w:tcPr>
            <w:tcW w:w="2859" w:type="dxa"/>
          </w:tcPr>
          <w:p w14:paraId="63E6FA2B"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(0.991-1.004)</w:t>
            </w:r>
          </w:p>
        </w:tc>
      </w:tr>
      <w:tr w:rsidR="00885C3F" w:rsidRPr="001A115A" w14:paraId="57365351" w14:textId="77777777" w:rsidTr="00885C3F">
        <w:trPr>
          <w:trHeight w:val="309"/>
        </w:trPr>
        <w:tc>
          <w:tcPr>
            <w:tcW w:w="2670" w:type="dxa"/>
          </w:tcPr>
          <w:p w14:paraId="4B9684E2"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CKMB</w:t>
            </w:r>
          </w:p>
        </w:tc>
        <w:tc>
          <w:tcPr>
            <w:tcW w:w="1964" w:type="dxa"/>
          </w:tcPr>
          <w:p w14:paraId="6874B096"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0.014</w:t>
            </w:r>
          </w:p>
        </w:tc>
        <w:tc>
          <w:tcPr>
            <w:tcW w:w="1964" w:type="dxa"/>
          </w:tcPr>
          <w:p w14:paraId="5FA74634"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1.014</w:t>
            </w:r>
          </w:p>
        </w:tc>
        <w:tc>
          <w:tcPr>
            <w:tcW w:w="2234" w:type="dxa"/>
          </w:tcPr>
          <w:p w14:paraId="2F3D1F52"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3.505</w:t>
            </w:r>
          </w:p>
        </w:tc>
        <w:tc>
          <w:tcPr>
            <w:tcW w:w="1693" w:type="dxa"/>
          </w:tcPr>
          <w:p w14:paraId="56E74BE1"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0.061</w:t>
            </w:r>
          </w:p>
        </w:tc>
        <w:tc>
          <w:tcPr>
            <w:tcW w:w="2859" w:type="dxa"/>
          </w:tcPr>
          <w:p w14:paraId="0256CE55"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(0.999-1029)</w:t>
            </w:r>
          </w:p>
        </w:tc>
      </w:tr>
      <w:tr w:rsidR="00885C3F" w:rsidRPr="001A115A" w14:paraId="7C1A89BB" w14:textId="77777777" w:rsidTr="00885C3F">
        <w:trPr>
          <w:trHeight w:val="301"/>
        </w:trPr>
        <w:tc>
          <w:tcPr>
            <w:tcW w:w="2670" w:type="dxa"/>
          </w:tcPr>
          <w:p w14:paraId="5A272C5C"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PT</w:t>
            </w:r>
          </w:p>
        </w:tc>
        <w:tc>
          <w:tcPr>
            <w:tcW w:w="1964" w:type="dxa"/>
          </w:tcPr>
          <w:p w14:paraId="2BDD9F6A"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0.090</w:t>
            </w:r>
          </w:p>
        </w:tc>
        <w:tc>
          <w:tcPr>
            <w:tcW w:w="1964" w:type="dxa"/>
          </w:tcPr>
          <w:p w14:paraId="70395EC0"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1.094</w:t>
            </w:r>
          </w:p>
        </w:tc>
        <w:tc>
          <w:tcPr>
            <w:tcW w:w="2234" w:type="dxa"/>
          </w:tcPr>
          <w:p w14:paraId="63F4E342"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0.716</w:t>
            </w:r>
          </w:p>
        </w:tc>
        <w:tc>
          <w:tcPr>
            <w:tcW w:w="1693" w:type="dxa"/>
          </w:tcPr>
          <w:p w14:paraId="44BF5064"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0.397</w:t>
            </w:r>
          </w:p>
        </w:tc>
        <w:tc>
          <w:tcPr>
            <w:tcW w:w="2859" w:type="dxa"/>
          </w:tcPr>
          <w:p w14:paraId="7A7BD801"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(0.888-1.348)</w:t>
            </w:r>
          </w:p>
        </w:tc>
      </w:tr>
      <w:tr w:rsidR="00885C3F" w:rsidRPr="001A115A" w14:paraId="010328BE" w14:textId="77777777" w:rsidTr="00885C3F">
        <w:trPr>
          <w:trHeight w:val="309"/>
        </w:trPr>
        <w:tc>
          <w:tcPr>
            <w:tcW w:w="2670" w:type="dxa"/>
          </w:tcPr>
          <w:p w14:paraId="2122D661"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APTT</w:t>
            </w:r>
          </w:p>
        </w:tc>
        <w:tc>
          <w:tcPr>
            <w:tcW w:w="1964" w:type="dxa"/>
          </w:tcPr>
          <w:p w14:paraId="5086FC10"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0.073</w:t>
            </w:r>
          </w:p>
        </w:tc>
        <w:tc>
          <w:tcPr>
            <w:tcW w:w="1964" w:type="dxa"/>
          </w:tcPr>
          <w:p w14:paraId="6580CDD3"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1.076</w:t>
            </w:r>
          </w:p>
        </w:tc>
        <w:tc>
          <w:tcPr>
            <w:tcW w:w="2234" w:type="dxa"/>
          </w:tcPr>
          <w:p w14:paraId="1964F398"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2.749</w:t>
            </w:r>
          </w:p>
        </w:tc>
        <w:tc>
          <w:tcPr>
            <w:tcW w:w="1693" w:type="dxa"/>
          </w:tcPr>
          <w:p w14:paraId="50E1BCD3"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0.097</w:t>
            </w:r>
          </w:p>
        </w:tc>
        <w:tc>
          <w:tcPr>
            <w:tcW w:w="2859" w:type="dxa"/>
          </w:tcPr>
          <w:p w14:paraId="7F15C3BD"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(0.987-1.174)</w:t>
            </w:r>
          </w:p>
        </w:tc>
      </w:tr>
      <w:tr w:rsidR="00885C3F" w:rsidRPr="001A115A" w14:paraId="3001104C" w14:textId="77777777" w:rsidTr="00885C3F">
        <w:trPr>
          <w:trHeight w:val="301"/>
        </w:trPr>
        <w:tc>
          <w:tcPr>
            <w:tcW w:w="2670" w:type="dxa"/>
          </w:tcPr>
          <w:p w14:paraId="713EB6E5"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D-D</w:t>
            </w:r>
          </w:p>
        </w:tc>
        <w:tc>
          <w:tcPr>
            <w:tcW w:w="1964" w:type="dxa"/>
          </w:tcPr>
          <w:p w14:paraId="0DFB600A"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0.000</w:t>
            </w:r>
          </w:p>
        </w:tc>
        <w:tc>
          <w:tcPr>
            <w:tcW w:w="1964" w:type="dxa"/>
          </w:tcPr>
          <w:p w14:paraId="7FA00D69"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1.000</w:t>
            </w:r>
          </w:p>
        </w:tc>
        <w:tc>
          <w:tcPr>
            <w:tcW w:w="2234" w:type="dxa"/>
          </w:tcPr>
          <w:p w14:paraId="3A2F74AC"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0.442</w:t>
            </w:r>
          </w:p>
        </w:tc>
        <w:tc>
          <w:tcPr>
            <w:tcW w:w="1693" w:type="dxa"/>
          </w:tcPr>
          <w:p w14:paraId="499BCA51"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0.506</w:t>
            </w:r>
          </w:p>
        </w:tc>
        <w:tc>
          <w:tcPr>
            <w:tcW w:w="2859" w:type="dxa"/>
          </w:tcPr>
          <w:p w14:paraId="78AD6B7A"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(1.000-1.000)</w:t>
            </w:r>
          </w:p>
        </w:tc>
      </w:tr>
      <w:tr w:rsidR="00885C3F" w:rsidRPr="001A115A" w14:paraId="65E6D97B" w14:textId="77777777" w:rsidTr="00885C3F">
        <w:trPr>
          <w:trHeight w:val="309"/>
        </w:trPr>
        <w:tc>
          <w:tcPr>
            <w:tcW w:w="2670" w:type="dxa"/>
          </w:tcPr>
          <w:p w14:paraId="33DAF985"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PLT</w:t>
            </w:r>
          </w:p>
        </w:tc>
        <w:tc>
          <w:tcPr>
            <w:tcW w:w="1964" w:type="dxa"/>
          </w:tcPr>
          <w:p w14:paraId="72A328D9"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-0.002</w:t>
            </w:r>
          </w:p>
        </w:tc>
        <w:tc>
          <w:tcPr>
            <w:tcW w:w="1964" w:type="dxa"/>
          </w:tcPr>
          <w:p w14:paraId="7862FC3F"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.998</w:t>
            </w:r>
          </w:p>
        </w:tc>
        <w:tc>
          <w:tcPr>
            <w:tcW w:w="2234" w:type="dxa"/>
          </w:tcPr>
          <w:p w14:paraId="087400FD"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0.256</w:t>
            </w:r>
          </w:p>
        </w:tc>
        <w:tc>
          <w:tcPr>
            <w:tcW w:w="1693" w:type="dxa"/>
          </w:tcPr>
          <w:p w14:paraId="6556A660"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0.613</w:t>
            </w:r>
          </w:p>
        </w:tc>
        <w:tc>
          <w:tcPr>
            <w:tcW w:w="2859" w:type="dxa"/>
          </w:tcPr>
          <w:p w14:paraId="4839A11E"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(0.990-1.006)</w:t>
            </w:r>
          </w:p>
        </w:tc>
      </w:tr>
      <w:tr w:rsidR="00885C3F" w:rsidRPr="001A115A" w14:paraId="44FD6F78" w14:textId="77777777" w:rsidTr="00885C3F">
        <w:trPr>
          <w:trHeight w:val="301"/>
        </w:trPr>
        <w:tc>
          <w:tcPr>
            <w:tcW w:w="2670" w:type="dxa"/>
          </w:tcPr>
          <w:p w14:paraId="64323EDD"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T</w:t>
            </w:r>
          </w:p>
        </w:tc>
        <w:tc>
          <w:tcPr>
            <w:tcW w:w="1964" w:type="dxa"/>
          </w:tcPr>
          <w:p w14:paraId="76A295CC"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0.260</w:t>
            </w:r>
          </w:p>
        </w:tc>
        <w:tc>
          <w:tcPr>
            <w:tcW w:w="1964" w:type="dxa"/>
          </w:tcPr>
          <w:p w14:paraId="5659BA6E"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1.296</w:t>
            </w:r>
          </w:p>
        </w:tc>
        <w:tc>
          <w:tcPr>
            <w:tcW w:w="2234" w:type="dxa"/>
          </w:tcPr>
          <w:p w14:paraId="4B51E999"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1.339</w:t>
            </w:r>
          </w:p>
        </w:tc>
        <w:tc>
          <w:tcPr>
            <w:tcW w:w="1693" w:type="dxa"/>
          </w:tcPr>
          <w:p w14:paraId="207B720B"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0.247</w:t>
            </w:r>
          </w:p>
        </w:tc>
        <w:tc>
          <w:tcPr>
            <w:tcW w:w="2859" w:type="dxa"/>
          </w:tcPr>
          <w:p w14:paraId="3AD2D335"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(0.835-2.013)</w:t>
            </w:r>
          </w:p>
        </w:tc>
      </w:tr>
      <w:tr w:rsidR="00885C3F" w:rsidRPr="001A115A" w14:paraId="59CB4D11" w14:textId="77777777" w:rsidTr="00885C3F">
        <w:trPr>
          <w:trHeight w:val="301"/>
        </w:trPr>
        <w:tc>
          <w:tcPr>
            <w:tcW w:w="2670" w:type="dxa"/>
            <w:tcBorders>
              <w:bottom w:val="single" w:sz="12" w:space="0" w:color="auto"/>
            </w:tcBorders>
          </w:tcPr>
          <w:p w14:paraId="49AA38EB" w14:textId="77777777" w:rsidR="00885C3F" w:rsidRPr="001A115A" w:rsidRDefault="00885C3F" w:rsidP="00975F7E">
            <w:pPr>
              <w:rPr>
                <w:rFonts w:ascii="Times New Roman" w:hAnsi="Times New Roman" w:cs="Times New Roman"/>
                <w:sz w:val="18"/>
                <w:szCs w:val="18"/>
              </w:rPr>
            </w:pPr>
            <w:bookmarkStart w:id="3" w:name="_Hlk147437646"/>
            <w:r w:rsidRPr="001A115A">
              <w:rPr>
                <w:rFonts w:ascii="Times New Roman" w:hAnsi="Times New Roman" w:cs="Times New Roman"/>
                <w:sz w:val="18"/>
                <w:szCs w:val="18"/>
              </w:rPr>
              <w:t>APACHE</w:t>
            </w:r>
            <w:r>
              <w:rPr>
                <w:rFonts w:ascii="Times New Roman" w:hAnsi="Times New Roman" w:cs="Times New Roman"/>
                <w:sz w:val="18"/>
                <w:szCs w:val="18"/>
              </w:rPr>
              <w:t xml:space="preserve"> </w:t>
            </w:r>
            <w:r w:rsidRPr="001A115A">
              <w:rPr>
                <w:rFonts w:ascii="Times New Roman" w:hAnsi="Times New Roman" w:cs="Times New Roman"/>
                <w:sz w:val="18"/>
                <w:szCs w:val="18"/>
              </w:rPr>
              <w:t>II</w:t>
            </w:r>
            <w:bookmarkEnd w:id="3"/>
          </w:p>
        </w:tc>
        <w:tc>
          <w:tcPr>
            <w:tcW w:w="1964" w:type="dxa"/>
            <w:tcBorders>
              <w:bottom w:val="single" w:sz="12" w:space="0" w:color="auto"/>
            </w:tcBorders>
          </w:tcPr>
          <w:p w14:paraId="22565F8C"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0.200</w:t>
            </w:r>
          </w:p>
        </w:tc>
        <w:tc>
          <w:tcPr>
            <w:tcW w:w="1964" w:type="dxa"/>
            <w:tcBorders>
              <w:bottom w:val="single" w:sz="12" w:space="0" w:color="auto"/>
            </w:tcBorders>
          </w:tcPr>
          <w:p w14:paraId="669C3EF8"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1.221</w:t>
            </w:r>
          </w:p>
        </w:tc>
        <w:tc>
          <w:tcPr>
            <w:tcW w:w="2234" w:type="dxa"/>
            <w:tcBorders>
              <w:bottom w:val="single" w:sz="12" w:space="0" w:color="auto"/>
            </w:tcBorders>
          </w:tcPr>
          <w:p w14:paraId="1328AA61"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15.753</w:t>
            </w:r>
          </w:p>
        </w:tc>
        <w:tc>
          <w:tcPr>
            <w:tcW w:w="1693" w:type="dxa"/>
            <w:tcBorders>
              <w:bottom w:val="single" w:sz="12" w:space="0" w:color="auto"/>
            </w:tcBorders>
          </w:tcPr>
          <w:p w14:paraId="1A1D0F80"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w:t>
            </w:r>
            <w:r w:rsidRPr="001A115A">
              <w:rPr>
                <w:rFonts w:ascii="Times New Roman" w:hAnsi="Times New Roman" w:cs="Times New Roman"/>
                <w:sz w:val="18"/>
                <w:szCs w:val="18"/>
              </w:rPr>
              <w:t>0.001*</w:t>
            </w:r>
          </w:p>
        </w:tc>
        <w:tc>
          <w:tcPr>
            <w:tcW w:w="2859" w:type="dxa"/>
            <w:tcBorders>
              <w:bottom w:val="single" w:sz="12" w:space="0" w:color="auto"/>
            </w:tcBorders>
          </w:tcPr>
          <w:p w14:paraId="67E8672E" w14:textId="77777777" w:rsidR="00885C3F" w:rsidRPr="001A115A" w:rsidRDefault="00885C3F" w:rsidP="00975F7E">
            <w:pPr>
              <w:rPr>
                <w:rFonts w:ascii="Times New Roman" w:hAnsi="Times New Roman" w:cs="Times New Roman"/>
                <w:sz w:val="18"/>
                <w:szCs w:val="18"/>
              </w:rPr>
            </w:pPr>
            <w:r w:rsidRPr="001A115A">
              <w:rPr>
                <w:rFonts w:ascii="Times New Roman" w:hAnsi="Times New Roman" w:cs="Times New Roman"/>
                <w:sz w:val="18"/>
                <w:szCs w:val="18"/>
              </w:rPr>
              <w:t>(1.016-1.347)</w:t>
            </w:r>
          </w:p>
        </w:tc>
      </w:tr>
    </w:tbl>
    <w:p w14:paraId="67585A98" w14:textId="77777777" w:rsidR="00885C3F" w:rsidRPr="00885C3F" w:rsidRDefault="00885C3F" w:rsidP="00882063">
      <w:pPr>
        <w:spacing w:line="480" w:lineRule="auto"/>
        <w:contextualSpacing/>
        <w:jc w:val="left"/>
        <w:rPr>
          <w:rFonts w:ascii="Times New Roman" w:hAnsi="Times New Roman" w:cs="Times New Roman"/>
        </w:rPr>
      </w:pPr>
      <w:r w:rsidRPr="00885C3F">
        <w:rPr>
          <w:rFonts w:ascii="Times New Roman" w:hAnsi="Times New Roman" w:cs="Times New Roman"/>
        </w:rPr>
        <w:t xml:space="preserve">* Indicates </w:t>
      </w:r>
      <w:r w:rsidRPr="00885C3F">
        <w:rPr>
          <w:rFonts w:ascii="Times New Roman" w:eastAsia="等线" w:hAnsi="Times New Roman" w:cs="Times New Roman"/>
        </w:rPr>
        <w:t xml:space="preserve">a </w:t>
      </w:r>
      <w:r w:rsidRPr="00885C3F">
        <w:rPr>
          <w:rFonts w:ascii="Times New Roman" w:hAnsi="Times New Roman" w:cs="Times New Roman"/>
          <w:i/>
          <w:iCs/>
        </w:rPr>
        <w:t>P</w:t>
      </w:r>
      <w:r w:rsidRPr="00885C3F">
        <w:rPr>
          <w:rFonts w:ascii="Times New Roman" w:hAnsi="Times New Roman" w:cs="Times New Roman"/>
        </w:rPr>
        <w:t xml:space="preserve"> value</w:t>
      </w:r>
      <w:r w:rsidRPr="00885C3F">
        <w:rPr>
          <w:rFonts w:ascii="Times New Roman" w:hAnsi="Times New Roman" w:cs="Times New Roman"/>
        </w:rPr>
        <w:t>＜</w:t>
      </w:r>
      <w:r w:rsidRPr="00885C3F">
        <w:rPr>
          <w:rFonts w:ascii="Times New Roman" w:hAnsi="Times New Roman" w:cs="Times New Roman"/>
        </w:rPr>
        <w:t>0.05. D-D indicate D-dimer.</w:t>
      </w:r>
    </w:p>
    <w:p w14:paraId="72E55A45" w14:textId="1ECA417C" w:rsidR="00885C3F" w:rsidRDefault="00885C3F" w:rsidP="00885C3F">
      <w:pPr>
        <w:widowControl/>
        <w:jc w:val="left"/>
      </w:pPr>
      <w:r>
        <w:br w:type="page"/>
      </w:r>
    </w:p>
    <w:p w14:paraId="63C4EFDE" w14:textId="6189F6DD" w:rsidR="00885C3F" w:rsidRPr="007773C3" w:rsidRDefault="00885C3F" w:rsidP="003F1B80">
      <w:pPr>
        <w:pStyle w:val="a8"/>
        <w:jc w:val="left"/>
        <w:rPr>
          <w:rFonts w:ascii="Times New Roman" w:hAnsi="Times New Roman" w:cs="Times New Roman"/>
          <w:b w:val="0"/>
          <w:bCs w:val="0"/>
          <w:sz w:val="28"/>
          <w:szCs w:val="28"/>
        </w:rPr>
      </w:pPr>
      <w:bookmarkStart w:id="4" w:name="_Toc155618965"/>
      <w:r w:rsidRPr="003F1B80">
        <w:rPr>
          <w:rFonts w:ascii="Times New Roman" w:hAnsi="Times New Roman" w:cs="Times New Roman"/>
          <w:sz w:val="28"/>
          <w:szCs w:val="28"/>
        </w:rPr>
        <w:lastRenderedPageBreak/>
        <w:t>Supplemental Table 3</w:t>
      </w:r>
      <w:r w:rsidR="007773C3">
        <w:rPr>
          <w:rFonts w:ascii="Times New Roman" w:hAnsi="Times New Roman" w:cs="Times New Roman"/>
          <w:sz w:val="28"/>
          <w:szCs w:val="28"/>
        </w:rPr>
        <w:t>.</w:t>
      </w:r>
      <w:r w:rsidRPr="003F1B80">
        <w:rPr>
          <w:rFonts w:ascii="Times New Roman" w:hAnsi="Times New Roman" w:cs="Times New Roman"/>
          <w:sz w:val="28"/>
          <w:szCs w:val="28"/>
        </w:rPr>
        <w:t xml:space="preserve"> </w:t>
      </w:r>
      <w:r w:rsidRPr="007773C3">
        <w:rPr>
          <w:rFonts w:ascii="Times New Roman" w:hAnsi="Times New Roman" w:cs="Times New Roman"/>
          <w:b w:val="0"/>
          <w:bCs w:val="0"/>
          <w:sz w:val="28"/>
          <w:szCs w:val="28"/>
        </w:rPr>
        <w:t>Survival state in</w:t>
      </w:r>
      <w:r w:rsidRPr="007773C3">
        <w:rPr>
          <w:rFonts w:ascii="Times New Roman" w:eastAsia="等线" w:hAnsi="Times New Roman" w:cs="Times New Roman"/>
          <w:b w:val="0"/>
          <w:bCs w:val="0"/>
          <w:sz w:val="28"/>
          <w:szCs w:val="28"/>
        </w:rPr>
        <w:t xml:space="preserve"> the</w:t>
      </w:r>
      <w:r w:rsidRPr="007773C3">
        <w:rPr>
          <w:rFonts w:ascii="Times New Roman" w:hAnsi="Times New Roman" w:cs="Times New Roman"/>
          <w:b w:val="0"/>
          <w:bCs w:val="0"/>
          <w:sz w:val="28"/>
          <w:szCs w:val="28"/>
        </w:rPr>
        <w:t xml:space="preserve"> CHS group and EHS group</w:t>
      </w:r>
      <w:bookmarkEnd w:id="4"/>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2527"/>
        <w:gridCol w:w="2547"/>
        <w:gridCol w:w="2547"/>
        <w:gridCol w:w="2541"/>
      </w:tblGrid>
      <w:tr w:rsidR="003F1B80" w:rsidRPr="005B1AAB" w14:paraId="600F9C99" w14:textId="77777777" w:rsidTr="003F1B80">
        <w:trPr>
          <w:trHeight w:val="677"/>
        </w:trPr>
        <w:tc>
          <w:tcPr>
            <w:tcW w:w="3796" w:type="dxa"/>
            <w:tcBorders>
              <w:top w:val="single" w:sz="12" w:space="0" w:color="auto"/>
              <w:bottom w:val="single" w:sz="8" w:space="0" w:color="auto"/>
            </w:tcBorders>
          </w:tcPr>
          <w:p w14:paraId="1532F995" w14:textId="77777777" w:rsidR="003F1B80" w:rsidRPr="005B1AAB" w:rsidRDefault="003F1B80" w:rsidP="00975F7E">
            <w:pPr>
              <w:rPr>
                <w:rFonts w:ascii="Times New Roman" w:hAnsi="Times New Roman" w:cs="Times New Roman"/>
              </w:rPr>
            </w:pPr>
            <w:r w:rsidRPr="005B1AAB">
              <w:rPr>
                <w:rFonts w:ascii="Times New Roman" w:hAnsi="Times New Roman" w:cs="Times New Roman" w:hint="eastAsia"/>
              </w:rPr>
              <w:t>Survival</w:t>
            </w:r>
            <w:r w:rsidRPr="005B1AAB">
              <w:rPr>
                <w:rFonts w:ascii="Times New Roman" w:hAnsi="Times New Roman" w:cs="Times New Roman"/>
              </w:rPr>
              <w:t xml:space="preserve"> state</w:t>
            </w:r>
          </w:p>
        </w:tc>
        <w:tc>
          <w:tcPr>
            <w:tcW w:w="2527" w:type="dxa"/>
            <w:tcBorders>
              <w:top w:val="single" w:sz="12" w:space="0" w:color="auto"/>
              <w:bottom w:val="single" w:sz="8" w:space="0" w:color="auto"/>
            </w:tcBorders>
          </w:tcPr>
          <w:p w14:paraId="4926E3BA" w14:textId="77777777" w:rsidR="003F1B80" w:rsidRPr="005B1AAB" w:rsidRDefault="003F1B80" w:rsidP="00975F7E">
            <w:pPr>
              <w:rPr>
                <w:rFonts w:ascii="Times New Roman" w:hAnsi="Times New Roman" w:cs="Times New Roman"/>
              </w:rPr>
            </w:pPr>
          </w:p>
        </w:tc>
        <w:tc>
          <w:tcPr>
            <w:tcW w:w="2547" w:type="dxa"/>
            <w:tcBorders>
              <w:top w:val="single" w:sz="12" w:space="0" w:color="auto"/>
              <w:bottom w:val="single" w:sz="8" w:space="0" w:color="auto"/>
            </w:tcBorders>
          </w:tcPr>
          <w:p w14:paraId="5F9D8C1D" w14:textId="1C5D7A3B" w:rsidR="003F1B80" w:rsidRPr="005B1AAB" w:rsidRDefault="003F1B80" w:rsidP="00975F7E">
            <w:pPr>
              <w:rPr>
                <w:rFonts w:ascii="Times New Roman" w:hAnsi="Times New Roman" w:cs="Times New Roman"/>
              </w:rPr>
            </w:pPr>
            <w:r w:rsidRPr="005B1AAB">
              <w:rPr>
                <w:rFonts w:ascii="Times New Roman" w:hAnsi="Times New Roman" w:cs="Times New Roman" w:hint="eastAsia"/>
              </w:rPr>
              <w:t>C</w:t>
            </w:r>
            <w:r w:rsidRPr="005B1AAB">
              <w:rPr>
                <w:rFonts w:ascii="Times New Roman" w:hAnsi="Times New Roman" w:cs="Times New Roman"/>
              </w:rPr>
              <w:t>HS</w:t>
            </w:r>
          </w:p>
        </w:tc>
        <w:tc>
          <w:tcPr>
            <w:tcW w:w="2547" w:type="dxa"/>
            <w:tcBorders>
              <w:top w:val="single" w:sz="12" w:space="0" w:color="auto"/>
              <w:bottom w:val="single" w:sz="8" w:space="0" w:color="auto"/>
            </w:tcBorders>
          </w:tcPr>
          <w:p w14:paraId="3A151D36" w14:textId="77777777" w:rsidR="003F1B80" w:rsidRPr="005B1AAB" w:rsidRDefault="003F1B80" w:rsidP="00975F7E">
            <w:pPr>
              <w:rPr>
                <w:rFonts w:ascii="Times New Roman" w:hAnsi="Times New Roman" w:cs="Times New Roman"/>
              </w:rPr>
            </w:pPr>
            <w:r w:rsidRPr="005B1AAB">
              <w:rPr>
                <w:rFonts w:ascii="Times New Roman" w:hAnsi="Times New Roman" w:cs="Times New Roman" w:hint="eastAsia"/>
              </w:rPr>
              <w:t>E</w:t>
            </w:r>
            <w:r w:rsidRPr="005B1AAB">
              <w:rPr>
                <w:rFonts w:ascii="Times New Roman" w:hAnsi="Times New Roman" w:cs="Times New Roman"/>
              </w:rPr>
              <w:t>HS</w:t>
            </w:r>
          </w:p>
        </w:tc>
        <w:tc>
          <w:tcPr>
            <w:tcW w:w="2541" w:type="dxa"/>
            <w:tcBorders>
              <w:top w:val="single" w:sz="12" w:space="0" w:color="auto"/>
              <w:bottom w:val="single" w:sz="8" w:space="0" w:color="auto"/>
            </w:tcBorders>
          </w:tcPr>
          <w:p w14:paraId="570E70F0" w14:textId="77777777" w:rsidR="003F1B80" w:rsidRPr="005B1AAB" w:rsidRDefault="003F1B80" w:rsidP="00975F7E">
            <w:pPr>
              <w:rPr>
                <w:rFonts w:ascii="Times New Roman" w:hAnsi="Times New Roman" w:cs="Times New Roman"/>
              </w:rPr>
            </w:pPr>
            <w:r w:rsidRPr="005B1AAB">
              <w:rPr>
                <w:rFonts w:ascii="Times New Roman" w:hAnsi="Times New Roman" w:cs="Times New Roman" w:hint="eastAsia"/>
                <w:i/>
                <w:iCs/>
              </w:rPr>
              <w:t>P</w:t>
            </w:r>
            <w:r w:rsidRPr="005B1AAB">
              <w:rPr>
                <w:rFonts w:ascii="Times New Roman" w:hAnsi="Times New Roman" w:cs="Times New Roman"/>
                <w:i/>
                <w:iCs/>
              </w:rPr>
              <w:t xml:space="preserve"> </w:t>
            </w:r>
            <w:r w:rsidRPr="005B1AAB">
              <w:rPr>
                <w:rFonts w:ascii="Times New Roman" w:hAnsi="Times New Roman" w:cs="Times New Roman"/>
              </w:rPr>
              <w:t>value</w:t>
            </w:r>
          </w:p>
        </w:tc>
      </w:tr>
      <w:tr w:rsidR="003F1B80" w:rsidRPr="005B1AAB" w14:paraId="3B39BA0E" w14:textId="77777777" w:rsidTr="003F1B80">
        <w:trPr>
          <w:trHeight w:val="661"/>
        </w:trPr>
        <w:tc>
          <w:tcPr>
            <w:tcW w:w="3796" w:type="dxa"/>
            <w:tcBorders>
              <w:top w:val="single" w:sz="8" w:space="0" w:color="auto"/>
            </w:tcBorders>
          </w:tcPr>
          <w:p w14:paraId="51F78B9F" w14:textId="77777777" w:rsidR="003F1B80" w:rsidRPr="005B1AAB" w:rsidRDefault="003F1B80" w:rsidP="00975F7E">
            <w:pPr>
              <w:rPr>
                <w:rFonts w:ascii="Times New Roman" w:hAnsi="Times New Roman" w:cs="Times New Roman"/>
              </w:rPr>
            </w:pPr>
            <w:r w:rsidRPr="005B1AAB">
              <w:rPr>
                <w:rFonts w:ascii="Times New Roman" w:hAnsi="Times New Roman" w:cs="Times New Roman" w:hint="eastAsia"/>
              </w:rPr>
              <w:t>Y</w:t>
            </w:r>
            <w:r w:rsidRPr="005B1AAB">
              <w:rPr>
                <w:rFonts w:ascii="Times New Roman" w:hAnsi="Times New Roman" w:cs="Times New Roman"/>
              </w:rPr>
              <w:t>ES</w:t>
            </w:r>
          </w:p>
        </w:tc>
        <w:tc>
          <w:tcPr>
            <w:tcW w:w="2527" w:type="dxa"/>
            <w:tcBorders>
              <w:top w:val="single" w:sz="8" w:space="0" w:color="auto"/>
            </w:tcBorders>
          </w:tcPr>
          <w:p w14:paraId="084EA8DF" w14:textId="77777777" w:rsidR="003F1B80" w:rsidRPr="005B1AAB" w:rsidRDefault="003F1B80" w:rsidP="00975F7E">
            <w:pPr>
              <w:rPr>
                <w:rFonts w:ascii="Times New Roman" w:hAnsi="Times New Roman" w:cs="Times New Roman"/>
              </w:rPr>
            </w:pPr>
          </w:p>
        </w:tc>
        <w:tc>
          <w:tcPr>
            <w:tcW w:w="2547" w:type="dxa"/>
            <w:tcBorders>
              <w:top w:val="single" w:sz="8" w:space="0" w:color="auto"/>
            </w:tcBorders>
          </w:tcPr>
          <w:p w14:paraId="20B43E23" w14:textId="73FB3C8B" w:rsidR="003F1B80" w:rsidRPr="005B1AAB" w:rsidRDefault="003F1B80" w:rsidP="00975F7E">
            <w:pPr>
              <w:rPr>
                <w:rFonts w:ascii="Times New Roman" w:hAnsi="Times New Roman" w:cs="Times New Roman"/>
              </w:rPr>
            </w:pPr>
            <w:r w:rsidRPr="005B1AAB">
              <w:rPr>
                <w:rFonts w:ascii="Times New Roman" w:hAnsi="Times New Roman" w:cs="Times New Roman" w:hint="eastAsia"/>
              </w:rPr>
              <w:t>1</w:t>
            </w:r>
            <w:r w:rsidRPr="005B1AAB">
              <w:rPr>
                <w:rFonts w:ascii="Times New Roman" w:hAnsi="Times New Roman" w:cs="Times New Roman"/>
              </w:rPr>
              <w:t>81(83%)</w:t>
            </w:r>
          </w:p>
        </w:tc>
        <w:tc>
          <w:tcPr>
            <w:tcW w:w="2547" w:type="dxa"/>
            <w:tcBorders>
              <w:top w:val="single" w:sz="8" w:space="0" w:color="auto"/>
            </w:tcBorders>
          </w:tcPr>
          <w:p w14:paraId="3DC0835B" w14:textId="77777777" w:rsidR="003F1B80" w:rsidRPr="005B1AAB" w:rsidRDefault="003F1B80" w:rsidP="00975F7E">
            <w:pPr>
              <w:rPr>
                <w:rFonts w:ascii="Times New Roman" w:hAnsi="Times New Roman" w:cs="Times New Roman"/>
              </w:rPr>
            </w:pPr>
            <w:r w:rsidRPr="005B1AAB">
              <w:rPr>
                <w:rFonts w:ascii="Times New Roman" w:hAnsi="Times New Roman" w:cs="Times New Roman" w:hint="eastAsia"/>
              </w:rPr>
              <w:t>2</w:t>
            </w:r>
            <w:r w:rsidRPr="005B1AAB">
              <w:rPr>
                <w:rFonts w:ascii="Times New Roman" w:hAnsi="Times New Roman" w:cs="Times New Roman"/>
              </w:rPr>
              <w:t>9(100%)</w:t>
            </w:r>
          </w:p>
        </w:tc>
        <w:tc>
          <w:tcPr>
            <w:tcW w:w="2541" w:type="dxa"/>
            <w:vMerge w:val="restart"/>
            <w:tcBorders>
              <w:top w:val="single" w:sz="8" w:space="0" w:color="auto"/>
            </w:tcBorders>
          </w:tcPr>
          <w:p w14:paraId="1D7C0E35" w14:textId="503EE586" w:rsidR="003F1B80" w:rsidRPr="005B1AAB" w:rsidRDefault="003F1B80" w:rsidP="00975F7E">
            <w:pPr>
              <w:rPr>
                <w:rFonts w:ascii="Times New Roman" w:hAnsi="Times New Roman" w:cs="Times New Roman"/>
              </w:rPr>
            </w:pPr>
            <w:r w:rsidRPr="005B1AAB">
              <w:rPr>
                <w:rFonts w:ascii="Times New Roman" w:hAnsi="Times New Roman" w:cs="Times New Roman" w:hint="eastAsia"/>
              </w:rPr>
              <w:t>0</w:t>
            </w:r>
            <w:r w:rsidRPr="005B1AAB">
              <w:rPr>
                <w:rFonts w:ascii="Times New Roman" w:hAnsi="Times New Roman" w:cs="Times New Roman"/>
              </w:rPr>
              <w:t>.011</w:t>
            </w:r>
            <w:r>
              <w:rPr>
                <w:rFonts w:ascii="Times New Roman" w:hAnsi="Times New Roman" w:cs="Times New Roman"/>
              </w:rPr>
              <w:t>*</w:t>
            </w:r>
          </w:p>
        </w:tc>
      </w:tr>
      <w:tr w:rsidR="003F1B80" w:rsidRPr="005B1AAB" w14:paraId="7170CDF7" w14:textId="77777777" w:rsidTr="003F1B80">
        <w:trPr>
          <w:trHeight w:val="661"/>
        </w:trPr>
        <w:tc>
          <w:tcPr>
            <w:tcW w:w="3796" w:type="dxa"/>
            <w:tcBorders>
              <w:bottom w:val="single" w:sz="12" w:space="0" w:color="auto"/>
            </w:tcBorders>
          </w:tcPr>
          <w:p w14:paraId="30A38AC5" w14:textId="77777777" w:rsidR="003F1B80" w:rsidRPr="005B1AAB" w:rsidRDefault="003F1B80" w:rsidP="00975F7E">
            <w:pPr>
              <w:rPr>
                <w:rFonts w:ascii="Times New Roman" w:hAnsi="Times New Roman" w:cs="Times New Roman"/>
              </w:rPr>
            </w:pPr>
            <w:r w:rsidRPr="005B1AAB">
              <w:rPr>
                <w:rFonts w:ascii="Times New Roman" w:hAnsi="Times New Roman" w:cs="Times New Roman"/>
              </w:rPr>
              <w:t>NO</w:t>
            </w:r>
          </w:p>
        </w:tc>
        <w:tc>
          <w:tcPr>
            <w:tcW w:w="2527" w:type="dxa"/>
            <w:tcBorders>
              <w:bottom w:val="single" w:sz="12" w:space="0" w:color="auto"/>
            </w:tcBorders>
          </w:tcPr>
          <w:p w14:paraId="40BCF680" w14:textId="77777777" w:rsidR="003F1B80" w:rsidRPr="005B1AAB" w:rsidRDefault="003F1B80" w:rsidP="00975F7E">
            <w:pPr>
              <w:rPr>
                <w:rFonts w:ascii="Times New Roman" w:hAnsi="Times New Roman" w:cs="Times New Roman"/>
              </w:rPr>
            </w:pPr>
          </w:p>
        </w:tc>
        <w:tc>
          <w:tcPr>
            <w:tcW w:w="2547" w:type="dxa"/>
            <w:tcBorders>
              <w:bottom w:val="single" w:sz="12" w:space="0" w:color="auto"/>
            </w:tcBorders>
          </w:tcPr>
          <w:p w14:paraId="0D0F7FAF" w14:textId="4CB1169A" w:rsidR="003F1B80" w:rsidRPr="005B1AAB" w:rsidRDefault="003F1B80" w:rsidP="00975F7E">
            <w:pPr>
              <w:rPr>
                <w:rFonts w:ascii="Times New Roman" w:hAnsi="Times New Roman" w:cs="Times New Roman"/>
              </w:rPr>
            </w:pPr>
            <w:r w:rsidRPr="005B1AAB">
              <w:rPr>
                <w:rFonts w:ascii="Times New Roman" w:hAnsi="Times New Roman" w:cs="Times New Roman" w:hint="eastAsia"/>
              </w:rPr>
              <w:t>3</w:t>
            </w:r>
            <w:r w:rsidRPr="005B1AAB">
              <w:rPr>
                <w:rFonts w:ascii="Times New Roman" w:hAnsi="Times New Roman" w:cs="Times New Roman"/>
              </w:rPr>
              <w:t>7(17%)</w:t>
            </w:r>
          </w:p>
        </w:tc>
        <w:tc>
          <w:tcPr>
            <w:tcW w:w="2547" w:type="dxa"/>
            <w:tcBorders>
              <w:bottom w:val="single" w:sz="12" w:space="0" w:color="auto"/>
            </w:tcBorders>
          </w:tcPr>
          <w:p w14:paraId="26A2276E" w14:textId="77777777" w:rsidR="003F1B80" w:rsidRPr="005B1AAB" w:rsidRDefault="003F1B80" w:rsidP="00975F7E">
            <w:pPr>
              <w:rPr>
                <w:rFonts w:ascii="Times New Roman" w:hAnsi="Times New Roman" w:cs="Times New Roman"/>
              </w:rPr>
            </w:pPr>
            <w:r w:rsidRPr="005B1AAB">
              <w:rPr>
                <w:rFonts w:ascii="Times New Roman" w:hAnsi="Times New Roman" w:cs="Times New Roman" w:hint="eastAsia"/>
              </w:rPr>
              <w:t>0</w:t>
            </w:r>
            <w:r w:rsidRPr="005B1AAB">
              <w:rPr>
                <w:rFonts w:ascii="Times New Roman" w:hAnsi="Times New Roman" w:cs="Times New Roman"/>
              </w:rPr>
              <w:t>(0%)</w:t>
            </w:r>
          </w:p>
        </w:tc>
        <w:tc>
          <w:tcPr>
            <w:tcW w:w="2541" w:type="dxa"/>
            <w:vMerge/>
            <w:tcBorders>
              <w:bottom w:val="single" w:sz="12" w:space="0" w:color="auto"/>
            </w:tcBorders>
          </w:tcPr>
          <w:p w14:paraId="35CF6C0C" w14:textId="77777777" w:rsidR="003F1B80" w:rsidRPr="005B1AAB" w:rsidRDefault="003F1B80" w:rsidP="00975F7E"/>
        </w:tc>
      </w:tr>
    </w:tbl>
    <w:p w14:paraId="0F9A731F" w14:textId="75C69B18" w:rsidR="00885C3F" w:rsidRPr="00885C3F" w:rsidRDefault="00885C3F" w:rsidP="009C513D">
      <w:pPr>
        <w:contextualSpacing/>
        <w:jc w:val="left"/>
        <w:rPr>
          <w:sz w:val="15"/>
          <w:szCs w:val="15"/>
        </w:rPr>
      </w:pPr>
      <w:r w:rsidRPr="00885C3F">
        <w:rPr>
          <w:rFonts w:ascii="Times New Roman" w:hAnsi="Times New Roman" w:cs="Times New Roman"/>
        </w:rPr>
        <w:t xml:space="preserve">The mortality rate in the CHS group was significantly higher than that in the EHS group. * Indicates </w:t>
      </w:r>
      <w:r w:rsidRPr="00885C3F">
        <w:rPr>
          <w:rFonts w:ascii="Times New Roman" w:eastAsia="等线" w:hAnsi="Times New Roman" w:cs="Times New Roman"/>
        </w:rPr>
        <w:t xml:space="preserve">a </w:t>
      </w:r>
      <w:r w:rsidRPr="00885C3F">
        <w:rPr>
          <w:rFonts w:ascii="Times New Roman" w:hAnsi="Times New Roman" w:cs="Times New Roman"/>
          <w:i/>
          <w:iCs/>
        </w:rPr>
        <w:t>P</w:t>
      </w:r>
      <w:r w:rsidRPr="00885C3F">
        <w:rPr>
          <w:rFonts w:ascii="Times New Roman" w:hAnsi="Times New Roman" w:cs="Times New Roman"/>
        </w:rPr>
        <w:t xml:space="preserve"> value</w:t>
      </w:r>
      <w:r w:rsidRPr="00885C3F">
        <w:rPr>
          <w:rFonts w:ascii="Times New Roman" w:hAnsi="Times New Roman" w:cs="Times New Roman"/>
        </w:rPr>
        <w:t>＜</w:t>
      </w:r>
      <w:r w:rsidRPr="00885C3F">
        <w:rPr>
          <w:rFonts w:ascii="Times New Roman" w:hAnsi="Times New Roman" w:cs="Times New Roman"/>
        </w:rPr>
        <w:t>0.05.</w:t>
      </w:r>
    </w:p>
    <w:p w14:paraId="62039FDC" w14:textId="275C6F1F" w:rsidR="00885C3F" w:rsidRPr="003C4237" w:rsidRDefault="00885C3F" w:rsidP="007773C3">
      <w:pPr>
        <w:widowControl/>
        <w:jc w:val="left"/>
      </w:pPr>
      <w:r>
        <w:br w:type="page"/>
      </w:r>
    </w:p>
    <w:p w14:paraId="0CCD2EF6" w14:textId="77777777" w:rsidR="00885C3F" w:rsidRDefault="00885C3F"/>
    <w:p w14:paraId="3055ECE3" w14:textId="77777777" w:rsidR="00885C3F" w:rsidRDefault="00885C3F"/>
    <w:p w14:paraId="1A474DB5" w14:textId="378705F4" w:rsidR="00885C3F" w:rsidRDefault="00885C3F" w:rsidP="003F1B80">
      <w:r>
        <w:rPr>
          <w:noProof/>
        </w:rPr>
        <w:drawing>
          <wp:inline distT="0" distB="0" distL="0" distR="0" wp14:anchorId="67FD77C6" wp14:editId="4402D853">
            <wp:extent cx="4204764" cy="3557175"/>
            <wp:effectExtent l="0" t="0" r="5715" b="5715"/>
            <wp:docPr id="17932329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32984" name="图片 1793232984"/>
                    <pic:cNvPicPr/>
                  </pic:nvPicPr>
                  <pic:blipFill>
                    <a:blip r:embed="rId7">
                      <a:extLst>
                        <a:ext uri="{28A0092B-C50C-407E-A947-70E740481C1C}">
                          <a14:useLocalDpi xmlns:a14="http://schemas.microsoft.com/office/drawing/2010/main" val="0"/>
                        </a:ext>
                      </a:extLst>
                    </a:blip>
                    <a:stretch>
                      <a:fillRect/>
                    </a:stretch>
                  </pic:blipFill>
                  <pic:spPr>
                    <a:xfrm>
                      <a:off x="0" y="0"/>
                      <a:ext cx="4222652" cy="3572308"/>
                    </a:xfrm>
                    <a:prstGeom prst="rect">
                      <a:avLst/>
                    </a:prstGeom>
                  </pic:spPr>
                </pic:pic>
              </a:graphicData>
            </a:graphic>
          </wp:inline>
        </w:drawing>
      </w:r>
    </w:p>
    <w:p w14:paraId="1344C6AB" w14:textId="77777777" w:rsidR="007773C3" w:rsidRPr="007773C3" w:rsidRDefault="007773C3" w:rsidP="007773C3">
      <w:pPr>
        <w:pStyle w:val="a8"/>
        <w:jc w:val="left"/>
        <w:rPr>
          <w:rFonts w:ascii="Times New Roman" w:hAnsi="Times New Roman" w:cs="Times New Roman"/>
          <w:b w:val="0"/>
          <w:bCs w:val="0"/>
          <w:sz w:val="28"/>
          <w:szCs w:val="28"/>
        </w:rPr>
      </w:pPr>
      <w:bookmarkStart w:id="5" w:name="_Toc155618966"/>
      <w:r w:rsidRPr="003F1B80">
        <w:rPr>
          <w:rFonts w:ascii="Times New Roman" w:hAnsi="Times New Roman" w:cs="Times New Roman"/>
          <w:sz w:val="28"/>
          <w:szCs w:val="28"/>
        </w:rPr>
        <w:t>Supplemental Fig</w:t>
      </w:r>
      <w:r>
        <w:rPr>
          <w:rFonts w:ascii="Times New Roman" w:hAnsi="Times New Roman" w:cs="Times New Roman"/>
          <w:sz w:val="28"/>
          <w:szCs w:val="28"/>
        </w:rPr>
        <w:t>ure</w:t>
      </w:r>
      <w:r w:rsidRPr="003F1B80">
        <w:rPr>
          <w:rFonts w:ascii="Times New Roman" w:hAnsi="Times New Roman" w:cs="Times New Roman"/>
          <w:sz w:val="28"/>
          <w:szCs w:val="28"/>
        </w:rPr>
        <w:t xml:space="preserve"> 1</w:t>
      </w:r>
      <w:r>
        <w:rPr>
          <w:rFonts w:ascii="Times New Roman" w:hAnsi="Times New Roman" w:cs="Times New Roman"/>
          <w:sz w:val="28"/>
          <w:szCs w:val="28"/>
        </w:rPr>
        <w:t>.</w:t>
      </w:r>
      <w:r w:rsidRPr="003F1B80">
        <w:rPr>
          <w:rFonts w:ascii="Times New Roman" w:hAnsi="Times New Roman" w:cs="Times New Roman"/>
          <w:sz w:val="28"/>
          <w:szCs w:val="28"/>
        </w:rPr>
        <w:t xml:space="preserve"> </w:t>
      </w:r>
      <w:r w:rsidRPr="007773C3">
        <w:rPr>
          <w:rFonts w:ascii="Times New Roman" w:hAnsi="Times New Roman" w:cs="Times New Roman"/>
          <w:b w:val="0"/>
          <w:bCs w:val="0"/>
          <w:sz w:val="28"/>
          <w:szCs w:val="28"/>
        </w:rPr>
        <w:t xml:space="preserve">Study sites of urban residents in Sichuan </w:t>
      </w:r>
      <w:r w:rsidRPr="007773C3">
        <w:rPr>
          <w:rFonts w:ascii="Times New Roman" w:eastAsia="等线" w:hAnsi="Times New Roman" w:cs="Times New Roman"/>
          <w:b w:val="0"/>
          <w:bCs w:val="0"/>
          <w:sz w:val="28"/>
          <w:szCs w:val="28"/>
        </w:rPr>
        <w:t>Province</w:t>
      </w:r>
      <w:r w:rsidRPr="007773C3">
        <w:rPr>
          <w:rFonts w:ascii="Times New Roman" w:hAnsi="Times New Roman" w:cs="Times New Roman"/>
          <w:b w:val="0"/>
          <w:bCs w:val="0"/>
          <w:sz w:val="28"/>
          <w:szCs w:val="28"/>
        </w:rPr>
        <w:t xml:space="preserve"> and Chongqing city</w:t>
      </w:r>
      <w:bookmarkEnd w:id="5"/>
    </w:p>
    <w:p w14:paraId="696FCE32" w14:textId="77777777" w:rsidR="007773C3" w:rsidRDefault="007773C3" w:rsidP="003F1B80">
      <w:pPr>
        <w:pStyle w:val="a8"/>
        <w:jc w:val="left"/>
        <w:rPr>
          <w:rFonts w:ascii="Times New Roman" w:hAnsi="Times New Roman" w:cs="Times New Roman"/>
          <w:sz w:val="28"/>
          <w:szCs w:val="28"/>
        </w:rPr>
      </w:pPr>
    </w:p>
    <w:p w14:paraId="1BB416DD" w14:textId="77777777" w:rsidR="003C4237" w:rsidRPr="003C4237" w:rsidRDefault="003C4237"/>
    <w:p w14:paraId="7E9616CE" w14:textId="2BF61C9A" w:rsidR="00885C3F" w:rsidRDefault="00885C3F">
      <w:r>
        <w:rPr>
          <w:noProof/>
        </w:rPr>
        <w:drawing>
          <wp:inline distT="0" distB="0" distL="0" distR="0" wp14:anchorId="361B8C3A" wp14:editId="1B90015C">
            <wp:extent cx="4577542" cy="2748742"/>
            <wp:effectExtent l="0" t="0" r="0" b="0"/>
            <wp:docPr id="7460906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90605" name="图片 7460906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7542" cy="2748742"/>
                    </a:xfrm>
                    <a:prstGeom prst="rect">
                      <a:avLst/>
                    </a:prstGeom>
                  </pic:spPr>
                </pic:pic>
              </a:graphicData>
            </a:graphic>
          </wp:inline>
        </w:drawing>
      </w:r>
    </w:p>
    <w:p w14:paraId="1BE78847" w14:textId="77777777" w:rsidR="003C4237" w:rsidRDefault="003C4237">
      <w:pPr>
        <w:widowControl/>
        <w:jc w:val="left"/>
        <w:rPr>
          <w:rFonts w:ascii="Times New Roman" w:hAnsi="Times New Roman" w:cs="Times New Roman"/>
        </w:rPr>
      </w:pPr>
    </w:p>
    <w:p w14:paraId="58C864D0" w14:textId="43B594A4" w:rsidR="007773C3" w:rsidRPr="003F1B80" w:rsidRDefault="007773C3" w:rsidP="007773C3">
      <w:pPr>
        <w:pStyle w:val="a8"/>
        <w:jc w:val="left"/>
        <w:rPr>
          <w:rFonts w:ascii="Times New Roman" w:hAnsi="Times New Roman" w:cs="Times New Roman"/>
          <w:sz w:val="28"/>
          <w:szCs w:val="28"/>
        </w:rPr>
      </w:pPr>
      <w:bookmarkStart w:id="6" w:name="_Toc155618967"/>
      <w:r w:rsidRPr="003F1B80">
        <w:rPr>
          <w:rFonts w:ascii="Times New Roman" w:hAnsi="Times New Roman" w:cs="Times New Roman"/>
          <w:sz w:val="28"/>
          <w:szCs w:val="28"/>
        </w:rPr>
        <w:t>Supplemental Fig</w:t>
      </w:r>
      <w:r>
        <w:rPr>
          <w:rFonts w:ascii="Times New Roman" w:hAnsi="Times New Roman" w:cs="Times New Roman"/>
          <w:sz w:val="28"/>
          <w:szCs w:val="28"/>
        </w:rPr>
        <w:t xml:space="preserve">ure </w:t>
      </w:r>
      <w:r w:rsidRPr="003F1B80">
        <w:rPr>
          <w:rFonts w:ascii="Times New Roman" w:hAnsi="Times New Roman" w:cs="Times New Roman"/>
          <w:sz w:val="28"/>
          <w:szCs w:val="28"/>
        </w:rPr>
        <w:t>2</w:t>
      </w:r>
      <w:r>
        <w:rPr>
          <w:rFonts w:ascii="Times New Roman" w:hAnsi="Times New Roman" w:cs="Times New Roman"/>
          <w:sz w:val="28"/>
          <w:szCs w:val="28"/>
        </w:rPr>
        <w:t>.</w:t>
      </w:r>
      <w:r w:rsidRPr="003F1B80">
        <w:rPr>
          <w:rFonts w:ascii="Times New Roman" w:hAnsi="Times New Roman" w:cs="Times New Roman"/>
          <w:sz w:val="28"/>
          <w:szCs w:val="28"/>
        </w:rPr>
        <w:t xml:space="preserve"> </w:t>
      </w:r>
      <w:r w:rsidRPr="007773C3">
        <w:rPr>
          <w:rFonts w:ascii="Times New Roman" w:hAnsi="Times New Roman" w:cs="Times New Roman"/>
          <w:b w:val="0"/>
          <w:bCs w:val="0"/>
          <w:sz w:val="28"/>
          <w:szCs w:val="28"/>
        </w:rPr>
        <w:t>Number of patients by age group</w:t>
      </w:r>
      <w:bookmarkEnd w:id="6"/>
    </w:p>
    <w:p w14:paraId="39BF5104" w14:textId="529A5640" w:rsidR="00885C3F" w:rsidRPr="003C4237" w:rsidRDefault="003C4237">
      <w:pPr>
        <w:widowControl/>
        <w:jc w:val="left"/>
        <w:rPr>
          <w:rFonts w:ascii="Times New Roman" w:hAnsi="Times New Roman" w:cs="Times New Roman"/>
        </w:rPr>
      </w:pPr>
      <w:r w:rsidRPr="003C4237">
        <w:rPr>
          <w:rFonts w:ascii="Times New Roman" w:hAnsi="Times New Roman" w:cs="Times New Roman"/>
        </w:rPr>
        <w:t>The mean age of the patients (standard deviation) was 68.07±14 years, and the percentage of males was 61.5% (152/247). Most of patients were in the 51-90 age group, with the highest number of patients in the 61-80 age group.</w:t>
      </w:r>
      <w:r w:rsidR="003F1B80" w:rsidRPr="003F1B80">
        <w:t xml:space="preserve"> </w:t>
      </w:r>
      <w:r w:rsidR="003F1B80" w:rsidRPr="003F1B80">
        <w:rPr>
          <w:rFonts w:ascii="Times New Roman" w:hAnsi="Times New Roman" w:cs="Times New Roman"/>
        </w:rPr>
        <w:t xml:space="preserve">The number of heatstroke patients younger than 50 years and older than 90 years decreased significantly </w:t>
      </w:r>
      <w:r w:rsidR="00885C3F" w:rsidRPr="003C4237">
        <w:rPr>
          <w:rFonts w:ascii="Times New Roman" w:hAnsi="Times New Roman" w:cs="Times New Roman"/>
        </w:rPr>
        <w:br w:type="page"/>
      </w:r>
    </w:p>
    <w:p w14:paraId="14E95590" w14:textId="77777777" w:rsidR="003C4237" w:rsidRDefault="003C4237"/>
    <w:p w14:paraId="4644DCD3" w14:textId="1385AEFB" w:rsidR="003C4237" w:rsidRDefault="00885C3F">
      <w:r>
        <w:rPr>
          <w:noProof/>
        </w:rPr>
        <w:drawing>
          <wp:inline distT="0" distB="0" distL="0" distR="0" wp14:anchorId="0FAECA6A" wp14:editId="440A5BBA">
            <wp:extent cx="4486299" cy="2833702"/>
            <wp:effectExtent l="0" t="0" r="0" b="5080"/>
            <wp:docPr id="66672640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26403" name="图片 666726403"/>
                    <pic:cNvPicPr/>
                  </pic:nvPicPr>
                  <pic:blipFill>
                    <a:blip r:embed="rId9">
                      <a:extLst>
                        <a:ext uri="{28A0092B-C50C-407E-A947-70E740481C1C}">
                          <a14:useLocalDpi xmlns:a14="http://schemas.microsoft.com/office/drawing/2010/main" val="0"/>
                        </a:ext>
                      </a:extLst>
                    </a:blip>
                    <a:stretch>
                      <a:fillRect/>
                    </a:stretch>
                  </pic:blipFill>
                  <pic:spPr>
                    <a:xfrm>
                      <a:off x="0" y="0"/>
                      <a:ext cx="4486299" cy="2833702"/>
                    </a:xfrm>
                    <a:prstGeom prst="rect">
                      <a:avLst/>
                    </a:prstGeom>
                  </pic:spPr>
                </pic:pic>
              </a:graphicData>
            </a:graphic>
          </wp:inline>
        </w:drawing>
      </w:r>
    </w:p>
    <w:p w14:paraId="389D9409" w14:textId="1D2104CF" w:rsidR="007773C3" w:rsidRPr="003A0451" w:rsidRDefault="007773C3" w:rsidP="007773C3">
      <w:pPr>
        <w:pStyle w:val="a8"/>
        <w:jc w:val="left"/>
        <w:rPr>
          <w:rFonts w:ascii="Times New Roman" w:hAnsi="Times New Roman" w:cs="Times New Roman"/>
          <w:b w:val="0"/>
          <w:bCs w:val="0"/>
          <w:sz w:val="28"/>
          <w:szCs w:val="28"/>
        </w:rPr>
      </w:pPr>
      <w:bookmarkStart w:id="7" w:name="_Toc155618968"/>
      <w:r w:rsidRPr="003F1B80">
        <w:rPr>
          <w:rFonts w:ascii="Times New Roman" w:hAnsi="Times New Roman" w:cs="Times New Roman"/>
          <w:sz w:val="28"/>
          <w:szCs w:val="28"/>
        </w:rPr>
        <w:t>Supplemental Fig</w:t>
      </w:r>
      <w:r>
        <w:rPr>
          <w:rFonts w:ascii="Times New Roman" w:hAnsi="Times New Roman" w:cs="Times New Roman"/>
          <w:sz w:val="28"/>
          <w:szCs w:val="28"/>
        </w:rPr>
        <w:t>ure</w:t>
      </w:r>
      <w:r w:rsidRPr="003F1B80">
        <w:rPr>
          <w:rFonts w:ascii="Times New Roman" w:hAnsi="Times New Roman" w:cs="Times New Roman"/>
          <w:sz w:val="28"/>
          <w:szCs w:val="28"/>
        </w:rPr>
        <w:t xml:space="preserve"> 3</w:t>
      </w:r>
      <w:r w:rsidR="003A0451">
        <w:rPr>
          <w:rFonts w:ascii="Times New Roman" w:hAnsi="Times New Roman" w:cs="Times New Roman"/>
          <w:sz w:val="28"/>
          <w:szCs w:val="28"/>
        </w:rPr>
        <w:t>.</w:t>
      </w:r>
      <w:r w:rsidRPr="003F1B80">
        <w:rPr>
          <w:rFonts w:ascii="Times New Roman" w:hAnsi="Times New Roman" w:cs="Times New Roman"/>
          <w:sz w:val="28"/>
          <w:szCs w:val="28"/>
        </w:rPr>
        <w:t xml:space="preserve"> </w:t>
      </w:r>
      <w:r w:rsidRPr="003A0451">
        <w:rPr>
          <w:rFonts w:ascii="Times New Roman" w:hAnsi="Times New Roman" w:cs="Times New Roman"/>
          <w:b w:val="0"/>
          <w:bCs w:val="0"/>
          <w:sz w:val="28"/>
          <w:szCs w:val="28"/>
        </w:rPr>
        <w:t>Survival from admission to day 28 according to Kaplan–Meier analysis with the log-rank test</w:t>
      </w:r>
      <w:r w:rsidR="006C24FC">
        <w:rPr>
          <w:rFonts w:ascii="Times New Roman" w:hAnsi="Times New Roman" w:cs="Times New Roman"/>
          <w:b w:val="0"/>
          <w:bCs w:val="0"/>
          <w:sz w:val="28"/>
          <w:szCs w:val="28"/>
        </w:rPr>
        <w:t>.</w:t>
      </w:r>
      <w:bookmarkEnd w:id="7"/>
    </w:p>
    <w:p w14:paraId="0A96950D" w14:textId="7AEAD5A5" w:rsidR="003C4237" w:rsidRPr="003C4237" w:rsidRDefault="003C4237">
      <w:pPr>
        <w:widowControl/>
        <w:jc w:val="left"/>
        <w:rPr>
          <w:rFonts w:ascii="Times New Roman" w:hAnsi="Times New Roman" w:cs="Times New Roman"/>
        </w:rPr>
      </w:pPr>
      <w:r w:rsidRPr="003C4237">
        <w:rPr>
          <w:rFonts w:ascii="Times New Roman" w:hAnsi="Times New Roman" w:cs="Times New Roman"/>
        </w:rPr>
        <w:t>Patients in CHS group had shorter survival time and worse prognosis than those in EHS group</w:t>
      </w:r>
      <w:r w:rsidRPr="003C4237">
        <w:rPr>
          <w:rFonts w:ascii="Times New Roman" w:hAnsi="Times New Roman" w:cs="Times New Roman"/>
        </w:rPr>
        <w:br w:type="page"/>
      </w:r>
    </w:p>
    <w:p w14:paraId="0CD102F9" w14:textId="0FE75004" w:rsidR="003C4237" w:rsidRPr="003F1B80" w:rsidRDefault="003C4237" w:rsidP="003F1B80">
      <w:pPr>
        <w:pStyle w:val="a8"/>
        <w:jc w:val="left"/>
        <w:rPr>
          <w:rFonts w:ascii="Times New Roman" w:hAnsi="Times New Roman" w:cs="Times New Roman"/>
          <w:sz w:val="28"/>
          <w:szCs w:val="28"/>
        </w:rPr>
      </w:pPr>
      <w:bookmarkStart w:id="8" w:name="_Toc155618969"/>
      <w:r w:rsidRPr="003F1B80">
        <w:rPr>
          <w:rFonts w:ascii="Times New Roman" w:hAnsi="Times New Roman" w:cs="Times New Roman"/>
          <w:sz w:val="28"/>
          <w:szCs w:val="28"/>
        </w:rPr>
        <w:lastRenderedPageBreak/>
        <w:t>Chinese ethical review</w:t>
      </w:r>
      <w:bookmarkEnd w:id="8"/>
    </w:p>
    <w:p w14:paraId="48B52537" w14:textId="77777777" w:rsidR="003C4237" w:rsidRDefault="003C4237"/>
    <w:p w14:paraId="31E31857" w14:textId="797423E5" w:rsidR="003F1B80" w:rsidRDefault="003C4237" w:rsidP="003F1B80">
      <w:r>
        <w:rPr>
          <w:noProof/>
        </w:rPr>
        <w:drawing>
          <wp:inline distT="0" distB="0" distL="0" distR="0" wp14:anchorId="06D90BD6" wp14:editId="2073C836">
            <wp:extent cx="3330164" cy="4439862"/>
            <wp:effectExtent l="0" t="0" r="3810" b="0"/>
            <wp:docPr id="3627758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75839" name="图片 36277583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1692" cy="4455231"/>
                    </a:xfrm>
                    <a:prstGeom prst="rect">
                      <a:avLst/>
                    </a:prstGeom>
                  </pic:spPr>
                </pic:pic>
              </a:graphicData>
            </a:graphic>
          </wp:inline>
        </w:drawing>
      </w:r>
      <w:r w:rsidR="003F1B80">
        <w:br w:type="page"/>
      </w:r>
    </w:p>
    <w:p w14:paraId="0A718353" w14:textId="54587AF8" w:rsidR="003F1B80" w:rsidRPr="003F1B80" w:rsidRDefault="003F1B80" w:rsidP="003F1B80">
      <w:pPr>
        <w:pStyle w:val="a8"/>
        <w:jc w:val="left"/>
        <w:rPr>
          <w:rFonts w:ascii="Times New Roman" w:hAnsi="Times New Roman" w:cs="Times New Roman"/>
          <w:sz w:val="28"/>
          <w:szCs w:val="28"/>
        </w:rPr>
      </w:pPr>
      <w:bookmarkStart w:id="9" w:name="_Toc155618970"/>
      <w:r w:rsidRPr="003F1B80">
        <w:rPr>
          <w:rFonts w:ascii="Times New Roman" w:hAnsi="Times New Roman" w:cs="Times New Roman"/>
          <w:sz w:val="28"/>
          <w:szCs w:val="28"/>
        </w:rPr>
        <w:lastRenderedPageBreak/>
        <w:t>English ethical review</w:t>
      </w:r>
      <w:bookmarkEnd w:id="9"/>
    </w:p>
    <w:p w14:paraId="5D9F75D0" w14:textId="77777777" w:rsidR="003F1B80" w:rsidRDefault="003F1B80" w:rsidP="003F1B80">
      <w:pPr>
        <w:jc w:val="center"/>
      </w:pPr>
    </w:p>
    <w:p w14:paraId="281C8635" w14:textId="10927502" w:rsidR="003F1B80" w:rsidRPr="003F1B80" w:rsidRDefault="003F1B80" w:rsidP="003F1B80">
      <w:pPr>
        <w:jc w:val="center"/>
        <w:rPr>
          <w:rFonts w:ascii="Times New Roman" w:hAnsi="Times New Roman" w:cs="Times New Roman"/>
          <w:sz w:val="21"/>
          <w:szCs w:val="21"/>
        </w:rPr>
      </w:pPr>
      <w:r w:rsidRPr="003F1B80">
        <w:rPr>
          <w:rFonts w:ascii="Times New Roman" w:hAnsi="Times New Roman" w:cs="Times New Roman"/>
          <w:sz w:val="21"/>
          <w:szCs w:val="21"/>
        </w:rPr>
        <w:t>Approval for review by the Medical Ethics Committee of Sichuan Academy of Medical Sciences-Sichuan Provincial People's Hospital</w:t>
      </w:r>
    </w:p>
    <w:p w14:paraId="69557053" w14:textId="77777777" w:rsidR="003F1B80" w:rsidRPr="003F1B80" w:rsidRDefault="003F1B80" w:rsidP="003F1B80">
      <w:pPr>
        <w:jc w:val="center"/>
        <w:rPr>
          <w:rFonts w:ascii="Times New Roman" w:hAnsi="Times New Roman" w:cs="Times New Roman"/>
          <w:sz w:val="21"/>
          <w:szCs w:val="21"/>
        </w:rPr>
      </w:pPr>
      <w:r w:rsidRPr="003F1B80">
        <w:rPr>
          <w:rFonts w:ascii="Times New Roman" w:hAnsi="Times New Roman" w:cs="Times New Roman"/>
          <w:sz w:val="21"/>
          <w:szCs w:val="21"/>
        </w:rPr>
        <w:t>Approval Letter</w:t>
      </w:r>
    </w:p>
    <w:p w14:paraId="0DC30E86" w14:textId="77777777" w:rsidR="003F1B80" w:rsidRPr="009944AF" w:rsidRDefault="003F1B80" w:rsidP="009944AF">
      <w:pPr>
        <w:jc w:val="right"/>
        <w:rPr>
          <w:rFonts w:ascii="Times New Roman" w:hAnsi="Times New Roman" w:cs="Times New Roman"/>
        </w:rPr>
      </w:pPr>
      <w:r w:rsidRPr="009944AF">
        <w:rPr>
          <w:rFonts w:ascii="Times New Roman" w:hAnsi="Times New Roman" w:cs="Times New Roman"/>
        </w:rPr>
        <w:t>No. Ethics Review 2023-57</w:t>
      </w:r>
    </w:p>
    <w:tbl>
      <w:tblPr>
        <w:tblStyle w:val="a3"/>
        <w:tblW w:w="0" w:type="auto"/>
        <w:tblLook w:val="04A0" w:firstRow="1" w:lastRow="0" w:firstColumn="1" w:lastColumn="0" w:noHBand="0" w:noVBand="1"/>
      </w:tblPr>
      <w:tblGrid>
        <w:gridCol w:w="2302"/>
        <w:gridCol w:w="3323"/>
        <w:gridCol w:w="3152"/>
        <w:gridCol w:w="5171"/>
      </w:tblGrid>
      <w:tr w:rsidR="003F1B80" w:rsidRPr="009944AF" w14:paraId="6A52651E" w14:textId="77777777" w:rsidTr="00E82F05">
        <w:tc>
          <w:tcPr>
            <w:tcW w:w="0" w:type="auto"/>
          </w:tcPr>
          <w:p w14:paraId="0F10F383"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Project</w:t>
            </w:r>
          </w:p>
        </w:tc>
        <w:tc>
          <w:tcPr>
            <w:tcW w:w="0" w:type="auto"/>
            <w:gridSpan w:val="3"/>
          </w:tcPr>
          <w:p w14:paraId="185AB159"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Study on the relationship between multi-center clinic and high temperature weather in the summer of 2022 in Sichuan-Chongqing area</w:t>
            </w:r>
          </w:p>
        </w:tc>
      </w:tr>
      <w:tr w:rsidR="003F1B80" w:rsidRPr="009944AF" w14:paraId="575441EC" w14:textId="77777777" w:rsidTr="00E82F05">
        <w:tc>
          <w:tcPr>
            <w:tcW w:w="0" w:type="auto"/>
          </w:tcPr>
          <w:p w14:paraId="75FE1C2B"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Classification</w:t>
            </w:r>
          </w:p>
        </w:tc>
        <w:tc>
          <w:tcPr>
            <w:tcW w:w="0" w:type="auto"/>
          </w:tcPr>
          <w:p w14:paraId="308B8985"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Clinical research</w:t>
            </w:r>
          </w:p>
        </w:tc>
        <w:tc>
          <w:tcPr>
            <w:tcW w:w="0" w:type="auto"/>
          </w:tcPr>
          <w:p w14:paraId="74277C5E"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Research Type</w:t>
            </w:r>
          </w:p>
        </w:tc>
        <w:tc>
          <w:tcPr>
            <w:tcW w:w="0" w:type="auto"/>
          </w:tcPr>
          <w:p w14:paraId="29DB262C"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Non-interventional research</w:t>
            </w:r>
          </w:p>
        </w:tc>
      </w:tr>
      <w:tr w:rsidR="003F1B80" w:rsidRPr="009944AF" w14:paraId="74D350B9" w14:textId="77777777" w:rsidTr="00E82F05">
        <w:trPr>
          <w:trHeight w:val="369"/>
        </w:trPr>
        <w:tc>
          <w:tcPr>
            <w:tcW w:w="0" w:type="auto"/>
          </w:tcPr>
          <w:p w14:paraId="5671CFB4"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 xml:space="preserve">Review </w:t>
            </w:r>
            <w:proofErr w:type="spellStart"/>
            <w:r w:rsidRPr="009944AF">
              <w:rPr>
                <w:rFonts w:ascii="Times New Roman" w:hAnsi="Times New Roman" w:cs="Times New Roman"/>
              </w:rPr>
              <w:t>Categorie</w:t>
            </w:r>
            <w:proofErr w:type="spellEnd"/>
          </w:p>
        </w:tc>
        <w:tc>
          <w:tcPr>
            <w:tcW w:w="0" w:type="auto"/>
          </w:tcPr>
          <w:p w14:paraId="673A057A" w14:textId="77777777" w:rsidR="003F1B80" w:rsidRPr="009944AF" w:rsidRDefault="003F1B80" w:rsidP="00C52DCD">
            <w:pPr>
              <w:rPr>
                <w:rFonts w:ascii="Times New Roman" w:hAnsi="Times New Roman" w:cs="Times New Roman"/>
              </w:rPr>
            </w:pPr>
          </w:p>
        </w:tc>
        <w:tc>
          <w:tcPr>
            <w:tcW w:w="0" w:type="auto"/>
          </w:tcPr>
          <w:p w14:paraId="37F11866"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Review Pattern</w:t>
            </w:r>
          </w:p>
        </w:tc>
        <w:tc>
          <w:tcPr>
            <w:tcW w:w="0" w:type="auto"/>
          </w:tcPr>
          <w:p w14:paraId="3741DD4B"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Expedited review</w:t>
            </w:r>
          </w:p>
        </w:tc>
      </w:tr>
      <w:tr w:rsidR="003F1B80" w:rsidRPr="009944AF" w14:paraId="2DF8CDC1" w14:textId="77777777" w:rsidTr="00E82F05">
        <w:tc>
          <w:tcPr>
            <w:tcW w:w="0" w:type="auto"/>
          </w:tcPr>
          <w:p w14:paraId="69CCB82C"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Department</w:t>
            </w:r>
          </w:p>
        </w:tc>
        <w:tc>
          <w:tcPr>
            <w:tcW w:w="0" w:type="auto"/>
          </w:tcPr>
          <w:p w14:paraId="6DC270A2" w14:textId="77777777" w:rsidR="003F1B80" w:rsidRPr="009944AF" w:rsidRDefault="003F1B80" w:rsidP="00C52DCD">
            <w:pPr>
              <w:rPr>
                <w:rFonts w:ascii="Times New Roman" w:hAnsi="Times New Roman" w:cs="Times New Roman"/>
              </w:rPr>
            </w:pPr>
          </w:p>
        </w:tc>
        <w:tc>
          <w:tcPr>
            <w:tcW w:w="0" w:type="auto"/>
          </w:tcPr>
          <w:p w14:paraId="5767F255"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PI/Title</w:t>
            </w:r>
          </w:p>
        </w:tc>
        <w:tc>
          <w:tcPr>
            <w:tcW w:w="0" w:type="auto"/>
          </w:tcPr>
          <w:p w14:paraId="49C88DE8" w14:textId="77777777" w:rsidR="003F1B80" w:rsidRPr="009944AF" w:rsidRDefault="003F1B80" w:rsidP="00C52DCD">
            <w:pPr>
              <w:rPr>
                <w:rFonts w:ascii="Times New Roman" w:hAnsi="Times New Roman" w:cs="Times New Roman"/>
              </w:rPr>
            </w:pPr>
            <w:proofErr w:type="spellStart"/>
            <w:r w:rsidRPr="009944AF">
              <w:rPr>
                <w:rFonts w:ascii="Times New Roman" w:hAnsi="Times New Roman" w:cs="Times New Roman"/>
              </w:rPr>
              <w:t>Huaicong</w:t>
            </w:r>
            <w:proofErr w:type="spellEnd"/>
            <w:r w:rsidRPr="009944AF">
              <w:rPr>
                <w:rFonts w:ascii="Times New Roman" w:hAnsi="Times New Roman" w:cs="Times New Roman"/>
              </w:rPr>
              <w:t xml:space="preserve"> Long/ </w:t>
            </w:r>
            <w:proofErr w:type="spellStart"/>
            <w:r w:rsidRPr="009944AF">
              <w:rPr>
                <w:rFonts w:ascii="Times New Roman" w:hAnsi="Times New Roman" w:cs="Times New Roman"/>
              </w:rPr>
              <w:t>Archiater</w:t>
            </w:r>
            <w:proofErr w:type="spellEnd"/>
          </w:p>
        </w:tc>
      </w:tr>
      <w:tr w:rsidR="003F1B80" w:rsidRPr="009944AF" w14:paraId="67C6A2E1" w14:textId="77777777" w:rsidTr="00E82F05">
        <w:tc>
          <w:tcPr>
            <w:tcW w:w="0" w:type="auto"/>
            <w:gridSpan w:val="4"/>
          </w:tcPr>
          <w:p w14:paraId="3CFA421A" w14:textId="77777777" w:rsidR="003F1B80" w:rsidRPr="009944AF" w:rsidRDefault="003F1B80" w:rsidP="00C52DCD">
            <w:pPr>
              <w:jc w:val="center"/>
              <w:rPr>
                <w:rFonts w:ascii="Times New Roman" w:hAnsi="Times New Roman" w:cs="Times New Roman"/>
              </w:rPr>
            </w:pPr>
            <w:r w:rsidRPr="009944AF">
              <w:rPr>
                <w:rFonts w:ascii="Times New Roman" w:hAnsi="Times New Roman" w:cs="Times New Roman"/>
              </w:rPr>
              <w:t>Form be handed</w:t>
            </w:r>
          </w:p>
        </w:tc>
      </w:tr>
      <w:tr w:rsidR="003F1B80" w:rsidRPr="009944AF" w14:paraId="66D93566" w14:textId="77777777" w:rsidTr="00E82F05">
        <w:tc>
          <w:tcPr>
            <w:tcW w:w="0" w:type="auto"/>
            <w:gridSpan w:val="2"/>
          </w:tcPr>
          <w:p w14:paraId="4A637DDC"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sym w:font="Wingdings 2" w:char="F054"/>
            </w:r>
            <w:r w:rsidRPr="009944AF">
              <w:rPr>
                <w:rFonts w:ascii="Times New Roman" w:hAnsi="Times New Roman" w:cs="Times New Roman"/>
              </w:rPr>
              <w:t xml:space="preserve">Research </w:t>
            </w:r>
            <w:proofErr w:type="spellStart"/>
            <w:r w:rsidRPr="009944AF">
              <w:rPr>
                <w:rFonts w:ascii="Times New Roman" w:hAnsi="Times New Roman" w:cs="Times New Roman"/>
              </w:rPr>
              <w:t>programme</w:t>
            </w:r>
            <w:proofErr w:type="spellEnd"/>
          </w:p>
        </w:tc>
        <w:tc>
          <w:tcPr>
            <w:tcW w:w="0" w:type="auto"/>
            <w:gridSpan w:val="2"/>
          </w:tcPr>
          <w:p w14:paraId="65E03EE1"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sym w:font="Wingdings 2" w:char="F054"/>
            </w:r>
            <w:r w:rsidRPr="009944AF">
              <w:rPr>
                <w:rFonts w:ascii="Times New Roman" w:hAnsi="Times New Roman" w:cs="Times New Roman"/>
              </w:rPr>
              <w:t>Informed consent form (No, no informed consent form)</w:t>
            </w:r>
          </w:p>
        </w:tc>
      </w:tr>
      <w:tr w:rsidR="003F1B80" w:rsidRPr="009944AF" w14:paraId="72770230" w14:textId="77777777" w:rsidTr="00E82F05">
        <w:tc>
          <w:tcPr>
            <w:tcW w:w="0" w:type="auto"/>
            <w:gridSpan w:val="2"/>
          </w:tcPr>
          <w:p w14:paraId="35E266F7"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sym w:font="Wingdings 2" w:char="F054"/>
            </w:r>
            <w:r w:rsidRPr="009944AF">
              <w:rPr>
                <w:rFonts w:ascii="Times New Roman" w:hAnsi="Times New Roman" w:cs="Times New Roman"/>
              </w:rPr>
              <w:t>Researcher qualification</w:t>
            </w:r>
          </w:p>
        </w:tc>
        <w:tc>
          <w:tcPr>
            <w:tcW w:w="0" w:type="auto"/>
            <w:gridSpan w:val="2"/>
          </w:tcPr>
          <w:p w14:paraId="4994F490"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sym w:font="Wingdings 2" w:char="F054"/>
            </w:r>
            <w:r w:rsidRPr="009944AF">
              <w:rPr>
                <w:rFonts w:ascii="Times New Roman" w:hAnsi="Times New Roman" w:cs="Times New Roman"/>
              </w:rPr>
              <w:t>Other files</w:t>
            </w:r>
          </w:p>
        </w:tc>
      </w:tr>
      <w:tr w:rsidR="003F1B80" w:rsidRPr="009944AF" w14:paraId="2B3B7DDC" w14:textId="77777777" w:rsidTr="00E82F05">
        <w:tc>
          <w:tcPr>
            <w:tcW w:w="0" w:type="auto"/>
            <w:gridSpan w:val="4"/>
          </w:tcPr>
          <w:p w14:paraId="5A9BEF63" w14:textId="77777777" w:rsidR="003F1B80" w:rsidRPr="009944AF" w:rsidRDefault="003F1B80" w:rsidP="00CD341C">
            <w:pPr>
              <w:jc w:val="center"/>
              <w:rPr>
                <w:rFonts w:ascii="Times New Roman" w:hAnsi="Times New Roman" w:cs="Times New Roman"/>
              </w:rPr>
            </w:pPr>
            <w:r w:rsidRPr="009944AF">
              <w:rPr>
                <w:rFonts w:ascii="Times New Roman" w:hAnsi="Times New Roman" w:cs="Times New Roman"/>
              </w:rPr>
              <w:t>Decision</w:t>
            </w:r>
          </w:p>
        </w:tc>
      </w:tr>
      <w:tr w:rsidR="003F1B80" w:rsidRPr="009944AF" w14:paraId="4AA50C3E" w14:textId="77777777" w:rsidTr="00E82F05">
        <w:trPr>
          <w:trHeight w:val="634"/>
        </w:trPr>
        <w:tc>
          <w:tcPr>
            <w:tcW w:w="0" w:type="auto"/>
            <w:gridSpan w:val="4"/>
          </w:tcPr>
          <w:p w14:paraId="2458330C"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 xml:space="preserve">Expedited review committee: </w:t>
            </w:r>
            <w:proofErr w:type="spellStart"/>
            <w:r w:rsidRPr="009944AF">
              <w:rPr>
                <w:rFonts w:ascii="Times New Roman" w:hAnsi="Times New Roman" w:cs="Times New Roman"/>
              </w:rPr>
              <w:t>Xianjun</w:t>
            </w:r>
            <w:proofErr w:type="spellEnd"/>
            <w:r w:rsidRPr="009944AF">
              <w:rPr>
                <w:rFonts w:ascii="Times New Roman" w:hAnsi="Times New Roman" w:cs="Times New Roman"/>
              </w:rPr>
              <w:t xml:space="preserve"> Zhu, Haijiang Wang</w:t>
            </w:r>
          </w:p>
          <w:p w14:paraId="66AB09D5"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Result of expedited review: Agreed</w:t>
            </w:r>
          </w:p>
        </w:tc>
      </w:tr>
      <w:tr w:rsidR="003F1B80" w:rsidRPr="009944AF" w14:paraId="232A15E4" w14:textId="77777777" w:rsidTr="00E82F05">
        <w:tc>
          <w:tcPr>
            <w:tcW w:w="0" w:type="auto"/>
            <w:gridSpan w:val="4"/>
          </w:tcPr>
          <w:p w14:paraId="38D37486" w14:textId="77777777" w:rsidR="003F1B80" w:rsidRPr="009944AF" w:rsidRDefault="003F1B80" w:rsidP="00CD341C">
            <w:pPr>
              <w:jc w:val="center"/>
              <w:rPr>
                <w:rFonts w:ascii="Times New Roman" w:hAnsi="Times New Roman" w:cs="Times New Roman"/>
              </w:rPr>
            </w:pPr>
            <w:r w:rsidRPr="009944AF">
              <w:rPr>
                <w:rFonts w:ascii="Times New Roman" w:hAnsi="Times New Roman" w:cs="Times New Roman"/>
              </w:rPr>
              <w:t>Comments</w:t>
            </w:r>
          </w:p>
        </w:tc>
      </w:tr>
      <w:tr w:rsidR="003F1B80" w:rsidRPr="009944AF" w14:paraId="351B7EE8" w14:textId="77777777" w:rsidTr="00E82F05">
        <w:tc>
          <w:tcPr>
            <w:tcW w:w="0" w:type="auto"/>
            <w:gridSpan w:val="4"/>
          </w:tcPr>
          <w:p w14:paraId="2096A42C" w14:textId="77777777" w:rsidR="003F1B80" w:rsidRPr="009944AF" w:rsidRDefault="003F1B80" w:rsidP="00CD341C">
            <w:pPr>
              <w:ind w:firstLineChars="200" w:firstLine="400"/>
              <w:rPr>
                <w:rFonts w:ascii="Times New Roman" w:hAnsi="Times New Roman" w:cs="Times New Roman"/>
              </w:rPr>
            </w:pPr>
            <w:r w:rsidRPr="009944AF">
              <w:rPr>
                <w:rFonts w:ascii="Times New Roman" w:hAnsi="Times New Roman" w:cs="Times New Roman"/>
              </w:rPr>
              <w:t>According to the Measures for Ethical Review of Biomedical Research Involving Human Beings (2016) of the Health Planning Commission, the CFDA Code for Quality Management of Drug Clinical Trials (2020), the Code for Quality Management of Clinical Trials of Medical Devices (2016), the Guiding Principles for Ethical Review of Pharmaceutical Clinical Trials (2010), the WMA Declaration of Helsinki (2013), and the ethical principles of the CIOMS International Ethical Guidelines for Human Ethical Principles for Biomedical Research (2016), reviewed by this Ethics Committee, the opinions are as follows:</w:t>
            </w:r>
          </w:p>
          <w:p w14:paraId="4E24E561" w14:textId="77777777" w:rsidR="003F1B80" w:rsidRPr="009944AF" w:rsidRDefault="003F1B80" w:rsidP="00CD341C">
            <w:pPr>
              <w:ind w:firstLineChars="200" w:firstLine="400"/>
              <w:rPr>
                <w:rFonts w:ascii="Times New Roman" w:hAnsi="Times New Roman" w:cs="Times New Roman"/>
              </w:rPr>
            </w:pPr>
            <w:r w:rsidRPr="009944AF">
              <w:rPr>
                <w:rFonts w:ascii="Times New Roman" w:hAnsi="Times New Roman" w:cs="Times New Roman"/>
              </w:rPr>
              <w:t>Please follow the protocol approved by the Ethics Committee to conduct clinical research and protect the health and rights of the subjects.</w:t>
            </w:r>
          </w:p>
          <w:p w14:paraId="78809952" w14:textId="77777777" w:rsidR="003F1B80" w:rsidRPr="009944AF" w:rsidRDefault="003F1B80" w:rsidP="00CD341C">
            <w:pPr>
              <w:ind w:firstLineChars="200" w:firstLine="400"/>
              <w:rPr>
                <w:rFonts w:ascii="Times New Roman" w:hAnsi="Times New Roman" w:cs="Times New Roman"/>
              </w:rPr>
            </w:pPr>
            <w:r w:rsidRPr="009944AF">
              <w:rPr>
                <w:rFonts w:ascii="Times New Roman" w:hAnsi="Times New Roman" w:cs="Times New Roman"/>
              </w:rPr>
              <w:t>Before the commencement of the study, please strictly follow the relevant provisions of the Regulations of the People's Republic of China on the Management of Human Genetic Resources (National Decree No. 717), apply for approval or filing with the Ministry of Science and Technology, and go to the Ethics Committee for filing.</w:t>
            </w:r>
          </w:p>
          <w:p w14:paraId="7886CBE2" w14:textId="77777777" w:rsidR="003F1B80" w:rsidRPr="009944AF" w:rsidRDefault="003F1B80" w:rsidP="00CD341C">
            <w:pPr>
              <w:ind w:firstLineChars="200" w:firstLine="400"/>
              <w:rPr>
                <w:rFonts w:ascii="Times New Roman" w:hAnsi="Times New Roman" w:cs="Times New Roman"/>
              </w:rPr>
            </w:pPr>
            <w:r w:rsidRPr="009944AF">
              <w:rPr>
                <w:rFonts w:ascii="Times New Roman" w:hAnsi="Times New Roman" w:cs="Times New Roman"/>
              </w:rPr>
              <w:t xml:space="preserve">If there is a change of principal investigator during the study and any modification to the clinical study protocol, the applicant is requested to submit an application for </w:t>
            </w:r>
            <w:r w:rsidRPr="009944AF">
              <w:rPr>
                <w:rFonts w:ascii="Times New Roman" w:hAnsi="Times New Roman" w:cs="Times New Roman"/>
              </w:rPr>
              <w:lastRenderedPageBreak/>
              <w:t>amendment review. The frequency of regular follow-up review is 12 months, and the investigators are requested to submit the study progress report on time within one month before the deadline according to the frequency of follow-up review; in case of serious adverse events, the applicant is requested to submit the report of serious adverse events and the summary report of the follow-up visit in a timely manner. When there is any situation that may significantly affect the conduct of the study or increase the risk to the subjects, the applicant is requested to submit a written report to the Ethics Committee in a timely manner.</w:t>
            </w:r>
          </w:p>
          <w:p w14:paraId="664888EC" w14:textId="77777777" w:rsidR="003F1B80" w:rsidRPr="009944AF" w:rsidRDefault="003F1B80" w:rsidP="00CD341C">
            <w:pPr>
              <w:ind w:firstLineChars="200" w:firstLine="400"/>
              <w:rPr>
                <w:rFonts w:ascii="Times New Roman" w:hAnsi="Times New Roman" w:cs="Times New Roman"/>
              </w:rPr>
            </w:pPr>
            <w:r w:rsidRPr="009944AF">
              <w:rPr>
                <w:rFonts w:ascii="Times New Roman" w:hAnsi="Times New Roman" w:cs="Times New Roman"/>
              </w:rPr>
              <w:t>The investigator is requested to submit a protocol violation report if the study includes subjects who do not meet the inclusion criteria or meet the exclusion criteria, fails to withdraw subjects from the study if they meet the requirements for discontinuation of the trial, administers the wrong treatment or dosage, administers a combination of medications that are prohibited by the protocol, etc.; or if there may be an adverse effect on the rights/health of the subjects or on the scientific validity of the study.</w:t>
            </w:r>
          </w:p>
          <w:p w14:paraId="07B9AE43" w14:textId="77777777" w:rsidR="003F1B80" w:rsidRPr="009944AF" w:rsidRDefault="003F1B80" w:rsidP="00CD341C">
            <w:pPr>
              <w:ind w:firstLineChars="200" w:firstLine="400"/>
              <w:rPr>
                <w:rFonts w:ascii="Times New Roman" w:hAnsi="Times New Roman" w:cs="Times New Roman"/>
              </w:rPr>
            </w:pPr>
            <w:r w:rsidRPr="009944AF">
              <w:rPr>
                <w:rFonts w:ascii="Times New Roman" w:hAnsi="Times New Roman" w:cs="Times New Roman"/>
              </w:rPr>
              <w:t>The applicant suspends or terminates the study early, please submit the suspension/termination report in a timely manner.</w:t>
            </w:r>
          </w:p>
          <w:p w14:paraId="795F02B9" w14:textId="77777777" w:rsidR="003F1B80" w:rsidRPr="009944AF" w:rsidRDefault="003F1B80" w:rsidP="00CD341C">
            <w:pPr>
              <w:ind w:firstLineChars="200" w:firstLine="400"/>
              <w:rPr>
                <w:rFonts w:ascii="Times New Roman" w:hAnsi="Times New Roman" w:cs="Times New Roman"/>
              </w:rPr>
            </w:pPr>
            <w:r w:rsidRPr="009944AF">
              <w:rPr>
                <w:rFonts w:ascii="Times New Roman" w:hAnsi="Times New Roman" w:cs="Times New Roman"/>
              </w:rPr>
              <w:t>Upon completion of the clinical study, the applicant is requested to submit a completion report. If the project is not initiated within six months from the date of approval, the approval will be automatically revoked and the applicant is required to resubmit the application for ethical review to the Ethics Committee.</w:t>
            </w:r>
          </w:p>
          <w:p w14:paraId="4CF870DC" w14:textId="77777777" w:rsidR="003F1B80" w:rsidRPr="009944AF" w:rsidRDefault="003F1B80" w:rsidP="00CD341C">
            <w:pPr>
              <w:ind w:firstLineChars="200" w:firstLine="400"/>
              <w:rPr>
                <w:rFonts w:ascii="Times New Roman" w:hAnsi="Times New Roman" w:cs="Times New Roman"/>
              </w:rPr>
            </w:pPr>
            <w:r w:rsidRPr="009944AF">
              <w:rPr>
                <w:rFonts w:ascii="Times New Roman" w:hAnsi="Times New Roman" w:cs="Times New Roman"/>
              </w:rPr>
              <w:t xml:space="preserve">                                          Signature: </w:t>
            </w:r>
            <w:proofErr w:type="spellStart"/>
            <w:r w:rsidRPr="009944AF">
              <w:rPr>
                <w:rFonts w:ascii="Times New Roman" w:hAnsi="Times New Roman" w:cs="Times New Roman"/>
              </w:rPr>
              <w:t>Liangping</w:t>
            </w:r>
            <w:proofErr w:type="spellEnd"/>
            <w:r w:rsidRPr="009944AF">
              <w:rPr>
                <w:rFonts w:ascii="Times New Roman" w:hAnsi="Times New Roman" w:cs="Times New Roman"/>
              </w:rPr>
              <w:t xml:space="preserve"> LI</w:t>
            </w:r>
          </w:p>
          <w:p w14:paraId="720E9949" w14:textId="77777777" w:rsidR="003F1B80" w:rsidRPr="009944AF" w:rsidRDefault="003F1B80" w:rsidP="00CD341C">
            <w:pPr>
              <w:ind w:firstLineChars="200" w:firstLine="400"/>
              <w:rPr>
                <w:rFonts w:ascii="Times New Roman" w:hAnsi="Times New Roman" w:cs="Times New Roman"/>
              </w:rPr>
            </w:pPr>
            <w:r w:rsidRPr="009944AF">
              <w:rPr>
                <w:rFonts w:ascii="Times New Roman" w:hAnsi="Times New Roman" w:cs="Times New Roman"/>
              </w:rPr>
              <w:t xml:space="preserve">                                          Dates: 17/2/2023</w:t>
            </w:r>
          </w:p>
        </w:tc>
      </w:tr>
    </w:tbl>
    <w:p w14:paraId="7AE047A5"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Tips:</w:t>
      </w:r>
      <w:r w:rsidRPr="009944AF">
        <w:rPr>
          <w:rFonts w:ascii="Times New Roman" w:hAnsi="Times New Roman" w:cs="Times New Roman"/>
        </w:rPr>
        <w:sym w:font="Wingdings 2" w:char="F054"/>
      </w:r>
      <w:r w:rsidRPr="009944AF">
        <w:rPr>
          <w:rFonts w:ascii="Times New Roman" w:hAnsi="Times New Roman" w:cs="Times New Roman"/>
        </w:rPr>
        <w:t>Indicates select item</w:t>
      </w:r>
    </w:p>
    <w:p w14:paraId="09297C15" w14:textId="77777777" w:rsidR="003F1B80" w:rsidRPr="009944AF" w:rsidRDefault="003F1B80" w:rsidP="00C52DCD">
      <w:pPr>
        <w:rPr>
          <w:rFonts w:ascii="Times New Roman" w:hAnsi="Times New Roman" w:cs="Times New Roman"/>
        </w:rPr>
      </w:pPr>
    </w:p>
    <w:p w14:paraId="1789DDEA" w14:textId="77777777" w:rsidR="003F1B80" w:rsidRPr="009944AF" w:rsidRDefault="003F1B80" w:rsidP="00C52DCD">
      <w:pPr>
        <w:rPr>
          <w:rFonts w:ascii="Times New Roman" w:hAnsi="Times New Roman" w:cs="Times New Roman"/>
        </w:rPr>
      </w:pPr>
    </w:p>
    <w:p w14:paraId="1F131AE6"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Address: No.32, West 2nd Section, 1st Ring Road, Chengdu, China. Postal code: 610072</w:t>
      </w:r>
    </w:p>
    <w:p w14:paraId="3AFBA892" w14:textId="77777777" w:rsidR="003F1B80" w:rsidRPr="009944AF" w:rsidRDefault="003F1B80" w:rsidP="00C52DCD">
      <w:pPr>
        <w:rPr>
          <w:rFonts w:ascii="Times New Roman" w:hAnsi="Times New Roman" w:cs="Times New Roman"/>
        </w:rPr>
      </w:pPr>
      <w:r w:rsidRPr="009944AF">
        <w:rPr>
          <w:rFonts w:ascii="Times New Roman" w:hAnsi="Times New Roman" w:cs="Times New Roman"/>
        </w:rPr>
        <w:t>Contactor: Liu Cao, Haijiang Wang.  Tel: 028-87393318   Fax: 028-87765330</w:t>
      </w:r>
    </w:p>
    <w:p w14:paraId="6E79AC83" w14:textId="77777777" w:rsidR="00F615B7" w:rsidRPr="00885C3F" w:rsidRDefault="00F615B7"/>
    <w:sectPr w:rsidR="00F615B7" w:rsidRPr="00885C3F" w:rsidSect="00234B24">
      <w:footerReference w:type="default" r:id="rId11"/>
      <w:pgSz w:w="16838" w:h="11906" w:orient="landscape"/>
      <w:pgMar w:top="1800" w:right="1440" w:bottom="1800" w:left="144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5382" w14:textId="77777777" w:rsidR="00183D2C" w:rsidRDefault="00183D2C" w:rsidP="00885C3F">
      <w:r>
        <w:separator/>
      </w:r>
    </w:p>
  </w:endnote>
  <w:endnote w:type="continuationSeparator" w:id="0">
    <w:p w14:paraId="39AA627F" w14:textId="77777777" w:rsidR="00183D2C" w:rsidRDefault="00183D2C" w:rsidP="0088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24300"/>
      <w:docPartObj>
        <w:docPartGallery w:val="Page Numbers (Bottom of Page)"/>
        <w:docPartUnique/>
      </w:docPartObj>
    </w:sdtPr>
    <w:sdtContent>
      <w:p w14:paraId="6A45D65E" w14:textId="23758D74" w:rsidR="00234B24" w:rsidRDefault="00234B24">
        <w:pPr>
          <w:pStyle w:val="a6"/>
          <w:jc w:val="center"/>
        </w:pPr>
        <w:r>
          <w:fldChar w:fldCharType="begin"/>
        </w:r>
        <w:r>
          <w:instrText>PAGE   \* MERGEFORMAT</w:instrText>
        </w:r>
        <w:r>
          <w:fldChar w:fldCharType="separate"/>
        </w:r>
        <w:r>
          <w:rPr>
            <w:lang w:val="zh-CN"/>
          </w:rPr>
          <w:t>2</w:t>
        </w:r>
        <w:r>
          <w:fldChar w:fldCharType="end"/>
        </w:r>
      </w:p>
    </w:sdtContent>
  </w:sdt>
  <w:p w14:paraId="27408991" w14:textId="77777777" w:rsidR="00234B24" w:rsidRDefault="00234B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D468" w14:textId="77777777" w:rsidR="00183D2C" w:rsidRDefault="00183D2C" w:rsidP="00885C3F">
      <w:r>
        <w:separator/>
      </w:r>
    </w:p>
  </w:footnote>
  <w:footnote w:type="continuationSeparator" w:id="0">
    <w:p w14:paraId="66A24B66" w14:textId="77777777" w:rsidR="00183D2C" w:rsidRDefault="00183D2C" w:rsidP="00885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B7"/>
    <w:rsid w:val="00004D17"/>
    <w:rsid w:val="00165CD7"/>
    <w:rsid w:val="00183D2C"/>
    <w:rsid w:val="001F2369"/>
    <w:rsid w:val="00234B24"/>
    <w:rsid w:val="003A0451"/>
    <w:rsid w:val="003C4237"/>
    <w:rsid w:val="003F1B80"/>
    <w:rsid w:val="004B2AB5"/>
    <w:rsid w:val="005268D0"/>
    <w:rsid w:val="006C24FC"/>
    <w:rsid w:val="007773C3"/>
    <w:rsid w:val="00885C3F"/>
    <w:rsid w:val="009F0D05"/>
    <w:rsid w:val="00CA347A"/>
    <w:rsid w:val="00CF3B60"/>
    <w:rsid w:val="00F6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E5B8A"/>
  <w15:chartTrackingRefBased/>
  <w15:docId w15:val="{1D160948-95E9-4203-B509-09CDEBBB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5B7"/>
    <w:pPr>
      <w:widowControl w:val="0"/>
      <w:jc w:val="both"/>
    </w:pPr>
    <w:rPr>
      <w:kern w:val="0"/>
      <w:sz w:val="20"/>
      <w:szCs w:val="20"/>
    </w:rPr>
  </w:style>
  <w:style w:type="paragraph" w:styleId="1">
    <w:name w:val="heading 1"/>
    <w:basedOn w:val="a"/>
    <w:next w:val="a"/>
    <w:link w:val="10"/>
    <w:uiPriority w:val="9"/>
    <w:qFormat/>
    <w:rsid w:val="003F1B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615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5C3F"/>
    <w:pPr>
      <w:tabs>
        <w:tab w:val="center" w:pos="4153"/>
        <w:tab w:val="right" w:pos="8306"/>
      </w:tabs>
      <w:snapToGrid w:val="0"/>
      <w:jc w:val="center"/>
    </w:pPr>
    <w:rPr>
      <w:sz w:val="18"/>
      <w:szCs w:val="18"/>
    </w:rPr>
  </w:style>
  <w:style w:type="character" w:customStyle="1" w:styleId="a5">
    <w:name w:val="页眉 字符"/>
    <w:basedOn w:val="a0"/>
    <w:link w:val="a4"/>
    <w:uiPriority w:val="99"/>
    <w:rsid w:val="00885C3F"/>
    <w:rPr>
      <w:kern w:val="0"/>
      <w:sz w:val="18"/>
      <w:szCs w:val="18"/>
    </w:rPr>
  </w:style>
  <w:style w:type="paragraph" w:styleId="a6">
    <w:name w:val="footer"/>
    <w:basedOn w:val="a"/>
    <w:link w:val="a7"/>
    <w:uiPriority w:val="99"/>
    <w:unhideWhenUsed/>
    <w:rsid w:val="00885C3F"/>
    <w:pPr>
      <w:tabs>
        <w:tab w:val="center" w:pos="4153"/>
        <w:tab w:val="right" w:pos="8306"/>
      </w:tabs>
      <w:snapToGrid w:val="0"/>
      <w:jc w:val="left"/>
    </w:pPr>
    <w:rPr>
      <w:sz w:val="18"/>
      <w:szCs w:val="18"/>
    </w:rPr>
  </w:style>
  <w:style w:type="character" w:customStyle="1" w:styleId="a7">
    <w:name w:val="页脚 字符"/>
    <w:basedOn w:val="a0"/>
    <w:link w:val="a6"/>
    <w:uiPriority w:val="99"/>
    <w:rsid w:val="00885C3F"/>
    <w:rPr>
      <w:kern w:val="0"/>
      <w:sz w:val="18"/>
      <w:szCs w:val="18"/>
    </w:rPr>
  </w:style>
  <w:style w:type="paragraph" w:styleId="a8">
    <w:name w:val="Title"/>
    <w:basedOn w:val="a"/>
    <w:next w:val="a"/>
    <w:link w:val="a9"/>
    <w:uiPriority w:val="10"/>
    <w:qFormat/>
    <w:rsid w:val="003F1B80"/>
    <w:pPr>
      <w:spacing w:before="240" w:after="60"/>
      <w:jc w:val="center"/>
      <w:outlineLvl w:val="0"/>
    </w:pPr>
    <w:rPr>
      <w:rFonts w:asciiTheme="majorHAnsi" w:eastAsiaTheme="majorEastAsia" w:hAnsiTheme="majorHAnsi" w:cstheme="majorBidi"/>
      <w:b/>
      <w:bCs/>
      <w:kern w:val="2"/>
      <w:sz w:val="32"/>
      <w:szCs w:val="32"/>
    </w:rPr>
  </w:style>
  <w:style w:type="character" w:customStyle="1" w:styleId="a9">
    <w:name w:val="标题 字符"/>
    <w:basedOn w:val="a0"/>
    <w:link w:val="a8"/>
    <w:uiPriority w:val="10"/>
    <w:rsid w:val="003F1B80"/>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F1B80"/>
    <w:rPr>
      <w:b/>
      <w:bCs/>
      <w:kern w:val="44"/>
      <w:sz w:val="44"/>
      <w:szCs w:val="44"/>
    </w:rPr>
  </w:style>
  <w:style w:type="paragraph" w:styleId="TOC">
    <w:name w:val="TOC Heading"/>
    <w:basedOn w:val="1"/>
    <w:next w:val="a"/>
    <w:uiPriority w:val="39"/>
    <w:unhideWhenUsed/>
    <w:qFormat/>
    <w:rsid w:val="003F1B8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3F1B80"/>
  </w:style>
  <w:style w:type="character" w:styleId="aa">
    <w:name w:val="Hyperlink"/>
    <w:basedOn w:val="a0"/>
    <w:uiPriority w:val="99"/>
    <w:unhideWhenUsed/>
    <w:rsid w:val="003F1B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F1B8-F90C-41CA-9915-BAEAB6A2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 郑</dc:creator>
  <cp:keywords/>
  <dc:description/>
  <cp:lastModifiedBy>新 郑</cp:lastModifiedBy>
  <cp:revision>10</cp:revision>
  <dcterms:created xsi:type="dcterms:W3CDTF">2023-12-19T15:27:00Z</dcterms:created>
  <dcterms:modified xsi:type="dcterms:W3CDTF">2024-01-08T07:12:00Z</dcterms:modified>
</cp:coreProperties>
</file>