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B1FF6" w14:textId="77777777" w:rsidR="004B2B86" w:rsidRPr="00FC305B" w:rsidRDefault="008205F2" w:rsidP="004B2B86">
      <w:pPr>
        <w:pStyle w:val="PlainText"/>
        <w:rPr>
          <w:lang w:val="en-US"/>
        </w:rPr>
      </w:pPr>
      <w:r>
        <w:rPr>
          <w:rStyle w:val="normaltextrun"/>
          <w:rFonts w:ascii="Arial" w:hAnsi="Arial" w:cs="Arial"/>
          <w:b/>
          <w:bCs/>
          <w:color w:val="000000"/>
          <w:sz w:val="21"/>
          <w:lang w:val="en-GB"/>
        </w:rPr>
        <w:t xml:space="preserve">Title: </w:t>
      </w:r>
      <w:r w:rsidR="004B2B86" w:rsidRPr="00FC305B">
        <w:rPr>
          <w:lang w:val="en-US"/>
        </w:rPr>
        <w:t xml:space="preserve">A randomized control trial evaluating a </w:t>
      </w:r>
      <w:proofErr w:type="gramStart"/>
      <w:r w:rsidR="004B2B86" w:rsidRPr="00FC305B">
        <w:rPr>
          <w:lang w:val="en-US"/>
        </w:rPr>
        <w:t>physiological-model</w:t>
      </w:r>
      <w:proofErr w:type="gramEnd"/>
      <w:r w:rsidR="004B2B86" w:rsidRPr="00FC305B">
        <w:rPr>
          <w:lang w:val="en-US"/>
        </w:rPr>
        <w:t xml:space="preserve">/digital twin based decision support system's advice on mechanical ventilation, in patients with acute respiratory distress syndrome </w:t>
      </w:r>
    </w:p>
    <w:p w14:paraId="106B0256" w14:textId="46D60BE4" w:rsidR="008205F2" w:rsidRDefault="008205F2" w:rsidP="008205F2">
      <w:pPr>
        <w:pStyle w:val="paragraph"/>
        <w:spacing w:before="0" w:beforeAutospacing="0" w:after="0" w:afterAutospacing="0"/>
        <w:jc w:val="both"/>
        <w:textAlignment w:val="baseline"/>
        <w:rPr>
          <w:rStyle w:val="eop"/>
          <w:rFonts w:ascii="Arial" w:hAnsi="Arial" w:cs="Arial"/>
          <w:color w:val="000000"/>
          <w:sz w:val="21"/>
          <w:szCs w:val="21"/>
          <w:lang w:val="en-US"/>
        </w:rPr>
      </w:pPr>
    </w:p>
    <w:p w14:paraId="21FFD6FA" w14:textId="77777777" w:rsidR="008205F2" w:rsidRDefault="008205F2" w:rsidP="008205F2">
      <w:pPr>
        <w:pStyle w:val="paragraph"/>
        <w:spacing w:before="0" w:beforeAutospacing="0" w:after="0" w:afterAutospacing="0"/>
        <w:jc w:val="both"/>
        <w:textAlignment w:val="baseline"/>
        <w:rPr>
          <w:rStyle w:val="eop"/>
          <w:rFonts w:ascii="Arial" w:hAnsi="Arial" w:cs="Arial"/>
          <w:color w:val="000000"/>
          <w:sz w:val="21"/>
          <w:szCs w:val="21"/>
          <w:lang w:val="en-US"/>
        </w:rPr>
      </w:pPr>
    </w:p>
    <w:p w14:paraId="2B987B37" w14:textId="2F8D61A1" w:rsidR="008205F2" w:rsidRPr="008205F2" w:rsidRDefault="008205F2" w:rsidP="008205F2">
      <w:pPr>
        <w:pStyle w:val="paragraph"/>
        <w:spacing w:before="0" w:beforeAutospacing="0" w:after="0" w:afterAutospacing="0"/>
        <w:jc w:val="center"/>
        <w:textAlignment w:val="baseline"/>
        <w:rPr>
          <w:rStyle w:val="eop"/>
          <w:rFonts w:ascii="Arial" w:hAnsi="Arial" w:cs="Arial"/>
          <w:color w:val="000000"/>
          <w:sz w:val="28"/>
          <w:szCs w:val="28"/>
          <w:lang w:val="en-US"/>
        </w:rPr>
      </w:pPr>
      <w:r w:rsidRPr="008205F2">
        <w:rPr>
          <w:rStyle w:val="eop"/>
          <w:rFonts w:ascii="Arial" w:hAnsi="Arial" w:cs="Arial"/>
          <w:color w:val="000000"/>
          <w:sz w:val="28"/>
          <w:szCs w:val="28"/>
          <w:lang w:val="en-US"/>
        </w:rPr>
        <w:t>Supplementary material</w:t>
      </w:r>
    </w:p>
    <w:p w14:paraId="2199E813" w14:textId="77777777" w:rsidR="008205F2" w:rsidRPr="008205F2" w:rsidRDefault="008205F2" w:rsidP="008205F2">
      <w:pPr>
        <w:pStyle w:val="paragraph"/>
        <w:spacing w:before="0" w:beforeAutospacing="0" w:after="0" w:afterAutospacing="0"/>
        <w:jc w:val="both"/>
        <w:textAlignment w:val="baseline"/>
        <w:rPr>
          <w:rFonts w:ascii="Segoe UI" w:hAnsi="Segoe UI" w:cs="Segoe UI"/>
          <w:color w:val="000000"/>
          <w:sz w:val="18"/>
          <w:szCs w:val="18"/>
          <w:lang w:val="en-US"/>
        </w:rPr>
      </w:pPr>
    </w:p>
    <w:p w14:paraId="4A0E69E5" w14:textId="77777777" w:rsidR="008205F2" w:rsidRPr="008205F2" w:rsidRDefault="008205F2" w:rsidP="008205F2">
      <w:pPr>
        <w:pStyle w:val="paragraph"/>
        <w:spacing w:before="0" w:beforeAutospacing="0" w:after="0" w:afterAutospacing="0"/>
        <w:jc w:val="both"/>
        <w:textAlignment w:val="baseline"/>
        <w:rPr>
          <w:rFonts w:ascii="Segoe UI" w:hAnsi="Segoe UI" w:cs="Segoe UI"/>
          <w:color w:val="000000"/>
          <w:sz w:val="18"/>
          <w:szCs w:val="18"/>
          <w:lang w:val="en-US"/>
        </w:rPr>
      </w:pPr>
      <w:r w:rsidRPr="008205F2">
        <w:rPr>
          <w:rStyle w:val="eop"/>
          <w:rFonts w:ascii="Arial" w:hAnsi="Arial" w:cs="Arial"/>
          <w:color w:val="000000"/>
          <w:sz w:val="21"/>
          <w:szCs w:val="21"/>
          <w:lang w:val="en-US"/>
        </w:rPr>
        <w:t> </w:t>
      </w:r>
    </w:p>
    <w:p w14:paraId="2601513B" w14:textId="77777777" w:rsidR="008205F2" w:rsidRPr="008205F2" w:rsidRDefault="008205F2" w:rsidP="008205F2">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Arial" w:hAnsi="Arial" w:cs="Arial"/>
          <w:color w:val="000000"/>
          <w:sz w:val="21"/>
          <w:szCs w:val="21"/>
          <w:lang w:val="en-US"/>
        </w:rPr>
        <w:t>Dr Brijesh Patel*</w:t>
      </w:r>
      <w:r w:rsidRPr="008205F2">
        <w:rPr>
          <w:rStyle w:val="eop"/>
          <w:rFonts w:ascii="Arial" w:hAnsi="Arial" w:cs="Arial"/>
          <w:color w:val="000000"/>
          <w:sz w:val="21"/>
          <w:szCs w:val="21"/>
          <w:lang w:val="en-US"/>
        </w:rPr>
        <w:t> </w:t>
      </w:r>
    </w:p>
    <w:p w14:paraId="1B961283" w14:textId="77777777" w:rsidR="008205F2" w:rsidRPr="008205F2" w:rsidRDefault="008205F2" w:rsidP="008205F2">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Arial" w:hAnsi="Arial" w:cs="Arial"/>
          <w:color w:val="000000"/>
          <w:sz w:val="21"/>
          <w:szCs w:val="21"/>
          <w:lang w:val="en-US"/>
        </w:rPr>
        <w:t>Dr Sharon Mumby</w:t>
      </w:r>
      <w:r w:rsidRPr="008205F2">
        <w:rPr>
          <w:rStyle w:val="eop"/>
          <w:rFonts w:ascii="Arial" w:hAnsi="Arial" w:cs="Arial"/>
          <w:color w:val="000000"/>
          <w:sz w:val="21"/>
          <w:szCs w:val="21"/>
          <w:lang w:val="en-US"/>
        </w:rPr>
        <w:t> </w:t>
      </w:r>
    </w:p>
    <w:p w14:paraId="6750E967" w14:textId="77777777" w:rsidR="008205F2" w:rsidRPr="008205F2" w:rsidRDefault="008205F2" w:rsidP="008205F2">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Arial" w:hAnsi="Arial" w:cs="Arial"/>
          <w:color w:val="000000"/>
          <w:sz w:val="21"/>
          <w:szCs w:val="21"/>
          <w:lang w:val="en-GB"/>
        </w:rPr>
        <w:t>Mr Nicholas Johnson</w:t>
      </w:r>
      <w:r w:rsidRPr="008205F2">
        <w:rPr>
          <w:rStyle w:val="eop"/>
          <w:rFonts w:ascii="Arial" w:hAnsi="Arial" w:cs="Arial"/>
          <w:color w:val="000000"/>
          <w:sz w:val="21"/>
          <w:szCs w:val="21"/>
          <w:lang w:val="en-US"/>
        </w:rPr>
        <w:t> </w:t>
      </w:r>
    </w:p>
    <w:p w14:paraId="26170F01" w14:textId="77777777" w:rsidR="008205F2" w:rsidRPr="00784224" w:rsidRDefault="008205F2" w:rsidP="008205F2">
      <w:pPr>
        <w:pStyle w:val="paragraph"/>
        <w:spacing w:before="0" w:beforeAutospacing="0" w:after="0" w:afterAutospacing="0"/>
        <w:jc w:val="both"/>
        <w:textAlignment w:val="baseline"/>
        <w:rPr>
          <w:rFonts w:ascii="Segoe UI" w:hAnsi="Segoe UI" w:cs="Segoe UI"/>
          <w:sz w:val="18"/>
          <w:szCs w:val="18"/>
          <w:lang w:val="pt-BR"/>
        </w:rPr>
      </w:pPr>
      <w:r w:rsidRPr="00784224">
        <w:rPr>
          <w:rStyle w:val="normaltextrun"/>
          <w:rFonts w:ascii="Arial" w:hAnsi="Arial" w:cs="Arial"/>
          <w:color w:val="000000"/>
          <w:sz w:val="21"/>
          <w:szCs w:val="21"/>
          <w:lang w:val="pt-BR"/>
        </w:rPr>
        <w:t>Dr Emanuela Falaschetti</w:t>
      </w:r>
      <w:r w:rsidRPr="00784224">
        <w:rPr>
          <w:rStyle w:val="eop"/>
          <w:rFonts w:ascii="Arial" w:hAnsi="Arial" w:cs="Arial"/>
          <w:color w:val="000000"/>
          <w:sz w:val="21"/>
          <w:szCs w:val="21"/>
          <w:lang w:val="pt-BR"/>
        </w:rPr>
        <w:t> </w:t>
      </w:r>
    </w:p>
    <w:p w14:paraId="5DA75322" w14:textId="77777777" w:rsidR="008205F2" w:rsidRPr="00784224" w:rsidRDefault="008205F2" w:rsidP="008205F2">
      <w:pPr>
        <w:pStyle w:val="paragraph"/>
        <w:spacing w:before="0" w:beforeAutospacing="0" w:after="0" w:afterAutospacing="0"/>
        <w:jc w:val="both"/>
        <w:textAlignment w:val="baseline"/>
        <w:rPr>
          <w:rFonts w:ascii="Segoe UI" w:hAnsi="Segoe UI" w:cs="Segoe UI"/>
          <w:sz w:val="18"/>
          <w:szCs w:val="18"/>
          <w:lang w:val="pt-BR"/>
        </w:rPr>
      </w:pPr>
      <w:r w:rsidRPr="00784224">
        <w:rPr>
          <w:rStyle w:val="normaltextrun"/>
          <w:rFonts w:ascii="Arial" w:hAnsi="Arial" w:cs="Arial"/>
          <w:color w:val="000000"/>
          <w:sz w:val="21"/>
          <w:szCs w:val="21"/>
          <w:lang w:val="pt-BR"/>
        </w:rPr>
        <w:t>Dr Sunil Patel</w:t>
      </w:r>
      <w:r w:rsidRPr="00784224">
        <w:rPr>
          <w:rStyle w:val="eop"/>
          <w:rFonts w:ascii="Arial" w:hAnsi="Arial" w:cs="Arial"/>
          <w:color w:val="000000"/>
          <w:sz w:val="21"/>
          <w:szCs w:val="21"/>
          <w:lang w:val="pt-BR"/>
        </w:rPr>
        <w:t> </w:t>
      </w:r>
    </w:p>
    <w:p w14:paraId="772D1AE9" w14:textId="77777777" w:rsidR="008205F2" w:rsidRDefault="008205F2" w:rsidP="008205F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1"/>
          <w:szCs w:val="21"/>
        </w:rPr>
        <w:t>Dr Rhodri Handslip</w:t>
      </w:r>
      <w:r>
        <w:rPr>
          <w:rStyle w:val="eop"/>
          <w:rFonts w:ascii="Arial" w:hAnsi="Arial" w:cs="Arial"/>
          <w:color w:val="000000"/>
          <w:sz w:val="21"/>
          <w:szCs w:val="21"/>
        </w:rPr>
        <w:t> </w:t>
      </w:r>
    </w:p>
    <w:p w14:paraId="186E5B80" w14:textId="77777777" w:rsidR="008205F2" w:rsidRPr="0056225D" w:rsidRDefault="008205F2" w:rsidP="008205F2">
      <w:pPr>
        <w:pStyle w:val="paragraph"/>
        <w:spacing w:before="0" w:beforeAutospacing="0" w:after="0" w:afterAutospacing="0"/>
        <w:jc w:val="both"/>
        <w:textAlignment w:val="baseline"/>
        <w:rPr>
          <w:rFonts w:ascii="Segoe UI" w:hAnsi="Segoe UI" w:cs="Segoe UI"/>
          <w:sz w:val="18"/>
          <w:szCs w:val="18"/>
        </w:rPr>
      </w:pPr>
      <w:r w:rsidRPr="0056225D">
        <w:rPr>
          <w:rStyle w:val="normaltextrun"/>
          <w:rFonts w:ascii="Arial" w:hAnsi="Arial" w:cs="Arial"/>
          <w:color w:val="000000"/>
          <w:sz w:val="21"/>
          <w:szCs w:val="21"/>
        </w:rPr>
        <w:t>Dr Teresa Lee</w:t>
      </w:r>
      <w:r w:rsidRPr="0056225D">
        <w:rPr>
          <w:rStyle w:val="eop"/>
          <w:rFonts w:ascii="Arial" w:hAnsi="Arial" w:cs="Arial"/>
          <w:color w:val="000000"/>
          <w:sz w:val="21"/>
          <w:szCs w:val="21"/>
        </w:rPr>
        <w:t> </w:t>
      </w:r>
    </w:p>
    <w:p w14:paraId="5CB904E8" w14:textId="77777777" w:rsidR="008205F2" w:rsidRPr="008205F2" w:rsidRDefault="008205F2" w:rsidP="008205F2">
      <w:pPr>
        <w:pStyle w:val="paragraph"/>
        <w:spacing w:before="0" w:beforeAutospacing="0" w:after="0" w:afterAutospacing="0"/>
        <w:jc w:val="both"/>
        <w:textAlignment w:val="baseline"/>
        <w:rPr>
          <w:rFonts w:ascii="Segoe UI" w:hAnsi="Segoe UI" w:cs="Segoe UI"/>
          <w:sz w:val="18"/>
          <w:szCs w:val="18"/>
          <w:lang w:val="en-US"/>
        </w:rPr>
      </w:pPr>
      <w:r w:rsidRPr="008205F2">
        <w:rPr>
          <w:rStyle w:val="normaltextrun"/>
          <w:rFonts w:ascii="Arial" w:hAnsi="Arial" w:cs="Arial"/>
          <w:color w:val="000000"/>
          <w:sz w:val="21"/>
          <w:szCs w:val="21"/>
          <w:lang w:val="en-US"/>
        </w:rPr>
        <w:t>Dr Martin S Andersen</w:t>
      </w:r>
      <w:r w:rsidRPr="008205F2">
        <w:rPr>
          <w:rStyle w:val="eop"/>
          <w:rFonts w:ascii="Arial" w:hAnsi="Arial" w:cs="Arial"/>
          <w:color w:val="000000"/>
          <w:sz w:val="21"/>
          <w:szCs w:val="21"/>
          <w:lang w:val="en-US"/>
        </w:rPr>
        <w:t> </w:t>
      </w:r>
    </w:p>
    <w:p w14:paraId="40FE1617" w14:textId="77777777" w:rsidR="008205F2" w:rsidRPr="008205F2" w:rsidRDefault="008205F2" w:rsidP="008205F2">
      <w:pPr>
        <w:pStyle w:val="paragraph"/>
        <w:spacing w:before="0" w:beforeAutospacing="0" w:after="0" w:afterAutospacing="0"/>
        <w:jc w:val="both"/>
        <w:textAlignment w:val="baseline"/>
        <w:rPr>
          <w:rFonts w:ascii="Segoe UI" w:hAnsi="Segoe UI" w:cs="Segoe UI"/>
          <w:sz w:val="18"/>
          <w:szCs w:val="18"/>
          <w:lang w:val="en-US"/>
        </w:rPr>
      </w:pPr>
      <w:r w:rsidRPr="008205F2">
        <w:rPr>
          <w:rStyle w:val="normaltextrun"/>
          <w:rFonts w:ascii="Arial" w:hAnsi="Arial" w:cs="Arial"/>
          <w:color w:val="000000"/>
          <w:sz w:val="21"/>
          <w:szCs w:val="21"/>
          <w:lang w:val="en-US"/>
        </w:rPr>
        <w:t>Professor Ian Adcock</w:t>
      </w:r>
      <w:r w:rsidRPr="008205F2">
        <w:rPr>
          <w:rStyle w:val="eop"/>
          <w:rFonts w:ascii="Arial" w:hAnsi="Arial" w:cs="Arial"/>
          <w:color w:val="000000"/>
          <w:sz w:val="21"/>
          <w:szCs w:val="21"/>
          <w:lang w:val="en-US"/>
        </w:rPr>
        <w:t> </w:t>
      </w:r>
    </w:p>
    <w:p w14:paraId="6EA25A14" w14:textId="77777777" w:rsidR="008205F2" w:rsidRPr="008205F2" w:rsidRDefault="008205F2" w:rsidP="008205F2">
      <w:pPr>
        <w:pStyle w:val="paragraph"/>
        <w:spacing w:before="0" w:beforeAutospacing="0" w:after="0" w:afterAutospacing="0"/>
        <w:jc w:val="both"/>
        <w:textAlignment w:val="baseline"/>
        <w:rPr>
          <w:rFonts w:ascii="Segoe UI" w:hAnsi="Segoe UI" w:cs="Segoe UI"/>
          <w:sz w:val="18"/>
          <w:szCs w:val="18"/>
          <w:lang w:val="en-US"/>
        </w:rPr>
      </w:pPr>
      <w:r w:rsidRPr="008205F2">
        <w:rPr>
          <w:rStyle w:val="normaltextrun"/>
          <w:rFonts w:ascii="Arial" w:hAnsi="Arial" w:cs="Arial"/>
          <w:color w:val="000000"/>
          <w:sz w:val="21"/>
          <w:szCs w:val="21"/>
          <w:lang w:val="en-US"/>
        </w:rPr>
        <w:t>Professor Danny McAuley</w:t>
      </w:r>
      <w:r w:rsidRPr="008205F2">
        <w:rPr>
          <w:rStyle w:val="eop"/>
          <w:rFonts w:ascii="Arial" w:hAnsi="Arial" w:cs="Arial"/>
          <w:color w:val="000000"/>
          <w:sz w:val="21"/>
          <w:szCs w:val="21"/>
          <w:lang w:val="en-US"/>
        </w:rPr>
        <w:t> </w:t>
      </w:r>
    </w:p>
    <w:p w14:paraId="6566966B" w14:textId="77777777" w:rsidR="008205F2" w:rsidRPr="008205F2" w:rsidRDefault="008205F2" w:rsidP="008205F2">
      <w:pPr>
        <w:pStyle w:val="paragraph"/>
        <w:spacing w:before="0" w:beforeAutospacing="0" w:after="0" w:afterAutospacing="0"/>
        <w:jc w:val="both"/>
        <w:textAlignment w:val="baseline"/>
        <w:rPr>
          <w:rFonts w:ascii="Segoe UI" w:hAnsi="Segoe UI" w:cs="Segoe UI"/>
          <w:sz w:val="18"/>
          <w:szCs w:val="18"/>
          <w:lang w:val="en-US"/>
        </w:rPr>
      </w:pPr>
      <w:r w:rsidRPr="008205F2">
        <w:rPr>
          <w:rStyle w:val="normaltextrun"/>
          <w:rFonts w:ascii="Arial" w:hAnsi="Arial" w:cs="Arial"/>
          <w:color w:val="000000"/>
          <w:sz w:val="21"/>
          <w:szCs w:val="21"/>
          <w:lang w:val="en-US"/>
        </w:rPr>
        <w:t>Professor Masao Takata</w:t>
      </w:r>
      <w:r w:rsidRPr="008205F2">
        <w:rPr>
          <w:rStyle w:val="eop"/>
          <w:rFonts w:ascii="Arial" w:hAnsi="Arial" w:cs="Arial"/>
          <w:color w:val="D13438"/>
          <w:sz w:val="21"/>
          <w:szCs w:val="21"/>
          <w:lang w:val="en-US"/>
        </w:rPr>
        <w:t> </w:t>
      </w:r>
    </w:p>
    <w:p w14:paraId="2BA5691B" w14:textId="77777777" w:rsidR="008205F2" w:rsidRPr="004B2B86" w:rsidRDefault="008205F2" w:rsidP="008205F2">
      <w:pPr>
        <w:pStyle w:val="paragraph"/>
        <w:spacing w:before="0" w:beforeAutospacing="0" w:after="0" w:afterAutospacing="0"/>
        <w:jc w:val="both"/>
        <w:textAlignment w:val="baseline"/>
        <w:rPr>
          <w:rStyle w:val="normaltextrun"/>
          <w:rFonts w:ascii="Arial" w:hAnsi="Arial" w:cs="Arial"/>
          <w:color w:val="000000"/>
          <w:sz w:val="21"/>
          <w:szCs w:val="21"/>
          <w:lang w:val="en-US"/>
        </w:rPr>
      </w:pPr>
      <w:r w:rsidRPr="00BB01C7">
        <w:rPr>
          <w:rStyle w:val="normaltextrun"/>
          <w:rFonts w:ascii="Arial" w:hAnsi="Arial" w:cs="Arial"/>
          <w:color w:val="000000"/>
          <w:sz w:val="21"/>
          <w:szCs w:val="21"/>
          <w:lang w:val="en-US"/>
        </w:rPr>
        <w:t>Dr Thomas Staudinger</w:t>
      </w:r>
      <w:r w:rsidRPr="004B2B86">
        <w:rPr>
          <w:rStyle w:val="normaltextrun"/>
          <w:lang w:val="en-US"/>
        </w:rPr>
        <w:t> </w:t>
      </w:r>
    </w:p>
    <w:p w14:paraId="03BDE94F" w14:textId="77777777" w:rsidR="008205F2" w:rsidRPr="008205F2" w:rsidRDefault="008205F2" w:rsidP="008205F2">
      <w:pPr>
        <w:pStyle w:val="paragraph"/>
        <w:spacing w:before="0" w:beforeAutospacing="0" w:after="0" w:afterAutospacing="0"/>
        <w:jc w:val="both"/>
        <w:textAlignment w:val="baseline"/>
        <w:rPr>
          <w:rFonts w:ascii="Segoe UI" w:hAnsi="Segoe UI" w:cs="Segoe UI"/>
          <w:sz w:val="18"/>
          <w:szCs w:val="18"/>
          <w:lang w:val="en-US"/>
        </w:rPr>
      </w:pPr>
      <w:r w:rsidRPr="008205F2">
        <w:rPr>
          <w:rStyle w:val="normaltextrun"/>
          <w:rFonts w:ascii="Arial" w:hAnsi="Arial" w:cs="Arial"/>
          <w:color w:val="000000"/>
          <w:sz w:val="21"/>
          <w:szCs w:val="21"/>
          <w:lang w:val="en-US"/>
        </w:rPr>
        <w:t xml:space="preserve">Dr Dan </w:t>
      </w:r>
      <w:proofErr w:type="spellStart"/>
      <w:proofErr w:type="gramStart"/>
      <w:r w:rsidRPr="008205F2">
        <w:rPr>
          <w:rStyle w:val="normaltextrun"/>
          <w:rFonts w:ascii="Arial" w:hAnsi="Arial" w:cs="Arial"/>
          <w:color w:val="000000"/>
          <w:sz w:val="21"/>
          <w:szCs w:val="21"/>
          <w:lang w:val="en-US"/>
        </w:rPr>
        <w:t>S.Karbing</w:t>
      </w:r>
      <w:proofErr w:type="spellEnd"/>
      <w:proofErr w:type="gramEnd"/>
      <w:r w:rsidRPr="008205F2">
        <w:rPr>
          <w:rStyle w:val="eop"/>
          <w:rFonts w:ascii="Arial" w:hAnsi="Arial" w:cs="Arial"/>
          <w:color w:val="000000"/>
          <w:sz w:val="21"/>
          <w:szCs w:val="21"/>
          <w:lang w:val="en-US"/>
        </w:rPr>
        <w:t> </w:t>
      </w:r>
    </w:p>
    <w:p w14:paraId="27AC2D87" w14:textId="77777777" w:rsidR="008205F2" w:rsidRPr="008205F2" w:rsidRDefault="008205F2" w:rsidP="008205F2">
      <w:pPr>
        <w:pStyle w:val="paragraph"/>
        <w:spacing w:before="0" w:beforeAutospacing="0" w:after="0" w:afterAutospacing="0"/>
        <w:jc w:val="both"/>
        <w:textAlignment w:val="baseline"/>
        <w:rPr>
          <w:rFonts w:ascii="Segoe UI" w:hAnsi="Segoe UI" w:cs="Segoe UI"/>
          <w:color w:val="000000"/>
          <w:sz w:val="18"/>
          <w:szCs w:val="18"/>
          <w:lang w:val="en-US"/>
        </w:rPr>
      </w:pPr>
      <w:r w:rsidRPr="008205F2">
        <w:rPr>
          <w:rStyle w:val="normaltextrun"/>
          <w:rFonts w:ascii="Arial" w:hAnsi="Arial" w:cs="Arial"/>
          <w:color w:val="000000"/>
          <w:sz w:val="21"/>
          <w:szCs w:val="21"/>
          <w:lang w:val="en-US"/>
        </w:rPr>
        <w:t xml:space="preserve">Professor </w:t>
      </w:r>
      <w:r>
        <w:rPr>
          <w:rStyle w:val="normaltextrun"/>
          <w:rFonts w:ascii="Arial" w:hAnsi="Arial" w:cs="Arial"/>
          <w:color w:val="000000"/>
          <w:sz w:val="21"/>
          <w:szCs w:val="21"/>
          <w:lang w:val="en-GB"/>
        </w:rPr>
        <w:t xml:space="preserve">Matthieu </w:t>
      </w:r>
      <w:proofErr w:type="spellStart"/>
      <w:r>
        <w:rPr>
          <w:rStyle w:val="normaltextrun"/>
          <w:rFonts w:ascii="Arial" w:hAnsi="Arial" w:cs="Arial"/>
          <w:color w:val="000000"/>
          <w:sz w:val="21"/>
          <w:szCs w:val="21"/>
          <w:lang w:val="en-GB"/>
        </w:rPr>
        <w:t>Jabaudon</w:t>
      </w:r>
      <w:proofErr w:type="spellEnd"/>
      <w:r w:rsidRPr="008205F2">
        <w:rPr>
          <w:rStyle w:val="eop"/>
          <w:rFonts w:ascii="Arial" w:hAnsi="Arial" w:cs="Arial"/>
          <w:color w:val="000000"/>
          <w:sz w:val="21"/>
          <w:szCs w:val="21"/>
          <w:lang w:val="en-US"/>
        </w:rPr>
        <w:t> </w:t>
      </w:r>
    </w:p>
    <w:p w14:paraId="135B65DE" w14:textId="77777777" w:rsidR="008205F2" w:rsidRPr="008205F2" w:rsidRDefault="008205F2" w:rsidP="008205F2">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Arial" w:hAnsi="Arial" w:cs="Arial"/>
          <w:color w:val="000000"/>
          <w:sz w:val="21"/>
          <w:szCs w:val="21"/>
          <w:lang w:val="en-GB"/>
        </w:rPr>
        <w:t xml:space="preserve">Dr Peter </w:t>
      </w:r>
      <w:proofErr w:type="spellStart"/>
      <w:r>
        <w:rPr>
          <w:rStyle w:val="normaltextrun"/>
          <w:rFonts w:ascii="Arial" w:hAnsi="Arial" w:cs="Arial"/>
          <w:color w:val="000000"/>
          <w:sz w:val="21"/>
          <w:szCs w:val="21"/>
          <w:lang w:val="en-GB"/>
        </w:rPr>
        <w:t>Schellengowski</w:t>
      </w:r>
      <w:proofErr w:type="spellEnd"/>
      <w:r w:rsidRPr="008205F2">
        <w:rPr>
          <w:rStyle w:val="eop"/>
          <w:rFonts w:ascii="Arial" w:hAnsi="Arial" w:cs="Arial"/>
          <w:color w:val="000000"/>
          <w:sz w:val="21"/>
          <w:szCs w:val="21"/>
          <w:lang w:val="en-US"/>
        </w:rPr>
        <w:t> </w:t>
      </w:r>
    </w:p>
    <w:p w14:paraId="345FB69D" w14:textId="77777777" w:rsidR="008205F2" w:rsidRPr="008205F2" w:rsidRDefault="008205F2" w:rsidP="008205F2">
      <w:pPr>
        <w:pStyle w:val="paragraph"/>
        <w:spacing w:before="0" w:beforeAutospacing="0" w:after="0" w:afterAutospacing="0"/>
        <w:jc w:val="both"/>
        <w:textAlignment w:val="baseline"/>
        <w:rPr>
          <w:rFonts w:ascii="Segoe UI" w:hAnsi="Segoe UI" w:cs="Segoe UI"/>
          <w:sz w:val="18"/>
          <w:szCs w:val="18"/>
          <w:lang w:val="en-US"/>
        </w:rPr>
      </w:pPr>
      <w:r w:rsidRPr="008205F2">
        <w:rPr>
          <w:rStyle w:val="normaltextrun"/>
          <w:rFonts w:ascii="Arial" w:hAnsi="Arial" w:cs="Arial"/>
          <w:color w:val="000000"/>
          <w:sz w:val="21"/>
          <w:szCs w:val="21"/>
          <w:lang w:val="en-US"/>
        </w:rPr>
        <w:t xml:space="preserve">Professor Stephen </w:t>
      </w:r>
      <w:proofErr w:type="spellStart"/>
      <w:proofErr w:type="gramStart"/>
      <w:r w:rsidRPr="008205F2">
        <w:rPr>
          <w:rStyle w:val="normaltextrun"/>
          <w:rFonts w:ascii="Arial" w:hAnsi="Arial" w:cs="Arial"/>
          <w:color w:val="000000"/>
          <w:sz w:val="21"/>
          <w:szCs w:val="21"/>
          <w:lang w:val="en-US"/>
        </w:rPr>
        <w:t>E.Rees</w:t>
      </w:r>
      <w:proofErr w:type="spellEnd"/>
      <w:proofErr w:type="gramEnd"/>
      <w:r w:rsidRPr="008205F2">
        <w:rPr>
          <w:rStyle w:val="normaltextrun"/>
          <w:rFonts w:ascii="Arial" w:hAnsi="Arial" w:cs="Arial"/>
          <w:color w:val="000000"/>
          <w:sz w:val="21"/>
          <w:szCs w:val="21"/>
          <w:lang w:val="en-US"/>
        </w:rPr>
        <w:t>*</w:t>
      </w:r>
      <w:r w:rsidRPr="008205F2">
        <w:rPr>
          <w:rStyle w:val="eop"/>
          <w:rFonts w:ascii="Arial" w:hAnsi="Arial" w:cs="Arial"/>
          <w:color w:val="000000"/>
          <w:sz w:val="21"/>
          <w:szCs w:val="21"/>
          <w:lang w:val="en-US"/>
        </w:rPr>
        <w:t> </w:t>
      </w:r>
    </w:p>
    <w:p w14:paraId="56ED6B04" w14:textId="77777777" w:rsidR="008205F2" w:rsidRPr="008205F2" w:rsidRDefault="008205F2" w:rsidP="008205F2">
      <w:pPr>
        <w:pStyle w:val="paragraph"/>
        <w:spacing w:before="0" w:beforeAutospacing="0" w:after="0" w:afterAutospacing="0"/>
        <w:jc w:val="both"/>
        <w:textAlignment w:val="baseline"/>
        <w:rPr>
          <w:rFonts w:ascii="Segoe UI" w:hAnsi="Segoe UI" w:cs="Segoe UI"/>
          <w:sz w:val="18"/>
          <w:szCs w:val="18"/>
          <w:lang w:val="en-US"/>
        </w:rPr>
      </w:pPr>
      <w:r w:rsidRPr="008205F2">
        <w:rPr>
          <w:rStyle w:val="normaltextrun"/>
          <w:rFonts w:ascii="Arial" w:hAnsi="Arial" w:cs="Arial"/>
          <w:color w:val="000000"/>
          <w:sz w:val="21"/>
          <w:szCs w:val="21"/>
          <w:lang w:val="en-US"/>
        </w:rPr>
        <w:t>On behalf of the DeVENT study group**</w:t>
      </w:r>
      <w:r w:rsidRPr="008205F2">
        <w:rPr>
          <w:rStyle w:val="eop"/>
          <w:rFonts w:ascii="Arial" w:hAnsi="Arial" w:cs="Arial"/>
          <w:color w:val="000000"/>
          <w:sz w:val="21"/>
          <w:szCs w:val="21"/>
          <w:lang w:val="en-US"/>
        </w:rPr>
        <w:t> </w:t>
      </w:r>
    </w:p>
    <w:p w14:paraId="6D2F6B51" w14:textId="77777777" w:rsidR="008205F2" w:rsidRPr="008205F2" w:rsidRDefault="008205F2" w:rsidP="008205F2">
      <w:pPr>
        <w:pStyle w:val="paragraph"/>
        <w:spacing w:before="0" w:beforeAutospacing="0" w:after="0" w:afterAutospacing="0"/>
        <w:jc w:val="both"/>
        <w:textAlignment w:val="baseline"/>
        <w:rPr>
          <w:rFonts w:ascii="Segoe UI" w:hAnsi="Segoe UI" w:cs="Segoe UI"/>
          <w:color w:val="000000"/>
          <w:sz w:val="18"/>
          <w:szCs w:val="18"/>
          <w:lang w:val="en-US"/>
        </w:rPr>
      </w:pPr>
      <w:r w:rsidRPr="008205F2">
        <w:rPr>
          <w:rStyle w:val="eop"/>
          <w:rFonts w:ascii="Arial" w:hAnsi="Arial" w:cs="Arial"/>
          <w:color w:val="000000"/>
          <w:sz w:val="21"/>
          <w:szCs w:val="21"/>
          <w:lang w:val="en-US"/>
        </w:rPr>
        <w:t> </w:t>
      </w:r>
    </w:p>
    <w:p w14:paraId="4F34EDB9" w14:textId="77777777" w:rsidR="008205F2" w:rsidRPr="008205F2" w:rsidRDefault="008205F2" w:rsidP="008205F2">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Arial" w:hAnsi="Arial" w:cs="Arial"/>
          <w:color w:val="000000"/>
          <w:sz w:val="21"/>
          <w:szCs w:val="21"/>
          <w:lang w:val="en-US"/>
        </w:rPr>
        <w:t>*Corresponding Authors</w:t>
      </w:r>
      <w:r w:rsidRPr="008205F2">
        <w:rPr>
          <w:rStyle w:val="eop"/>
          <w:rFonts w:ascii="Arial" w:hAnsi="Arial" w:cs="Arial"/>
          <w:color w:val="000000"/>
          <w:sz w:val="21"/>
          <w:szCs w:val="21"/>
          <w:lang w:val="en-US"/>
        </w:rPr>
        <w:t> </w:t>
      </w:r>
    </w:p>
    <w:p w14:paraId="3C90B03E" w14:textId="77777777" w:rsidR="008205F2" w:rsidRPr="008205F2" w:rsidRDefault="008205F2" w:rsidP="008205F2">
      <w:pPr>
        <w:pStyle w:val="paragraph"/>
        <w:spacing w:before="0" w:beforeAutospacing="0" w:after="0" w:afterAutospacing="0"/>
        <w:jc w:val="both"/>
        <w:textAlignment w:val="baseline"/>
        <w:rPr>
          <w:rFonts w:ascii="Segoe UI" w:hAnsi="Segoe UI" w:cs="Segoe UI"/>
          <w:sz w:val="18"/>
          <w:szCs w:val="18"/>
          <w:lang w:val="en-US"/>
        </w:rPr>
      </w:pPr>
      <w:r w:rsidRPr="008205F2">
        <w:rPr>
          <w:rStyle w:val="normaltextrun"/>
          <w:rFonts w:ascii="Arial" w:hAnsi="Arial" w:cs="Arial"/>
          <w:color w:val="000000"/>
          <w:sz w:val="21"/>
          <w:szCs w:val="21"/>
          <w:lang w:val="en-US"/>
        </w:rPr>
        <w:t>Dr Brijesh V Patel MD PhD. </w:t>
      </w:r>
      <w:r w:rsidRPr="008205F2">
        <w:rPr>
          <w:rStyle w:val="eop"/>
          <w:rFonts w:ascii="Arial" w:hAnsi="Arial" w:cs="Arial"/>
          <w:color w:val="000000"/>
          <w:sz w:val="21"/>
          <w:szCs w:val="21"/>
          <w:lang w:val="en-US"/>
        </w:rPr>
        <w:t> </w:t>
      </w:r>
    </w:p>
    <w:p w14:paraId="15C612CB" w14:textId="77777777" w:rsidR="008205F2" w:rsidRPr="008205F2" w:rsidRDefault="008205F2" w:rsidP="008205F2">
      <w:pPr>
        <w:pStyle w:val="paragraph"/>
        <w:spacing w:before="0" w:beforeAutospacing="0" w:after="0" w:afterAutospacing="0"/>
        <w:jc w:val="both"/>
        <w:textAlignment w:val="baseline"/>
        <w:rPr>
          <w:rFonts w:ascii="Segoe UI" w:hAnsi="Segoe UI" w:cs="Segoe UI"/>
          <w:sz w:val="18"/>
          <w:szCs w:val="18"/>
          <w:lang w:val="en-US"/>
        </w:rPr>
      </w:pPr>
      <w:r w:rsidRPr="008205F2">
        <w:rPr>
          <w:rStyle w:val="normaltextrun"/>
          <w:rFonts w:ascii="Arial" w:hAnsi="Arial" w:cs="Arial"/>
          <w:color w:val="000000"/>
          <w:sz w:val="21"/>
          <w:szCs w:val="21"/>
          <w:lang w:val="en-US"/>
        </w:rPr>
        <w:t>Clinical Senior Lecturer &amp; Consultant in Intensive Care Medicine</w:t>
      </w:r>
      <w:r w:rsidRPr="008205F2">
        <w:rPr>
          <w:rStyle w:val="normaltextrun"/>
          <w:rFonts w:ascii="Arial" w:hAnsi="Arial" w:cs="Arial"/>
          <w:i/>
          <w:iCs/>
          <w:color w:val="000000"/>
          <w:sz w:val="21"/>
          <w:szCs w:val="21"/>
          <w:lang w:val="en-US"/>
        </w:rPr>
        <w:t>. </w:t>
      </w:r>
      <w:r w:rsidRPr="008205F2">
        <w:rPr>
          <w:rStyle w:val="eop"/>
          <w:rFonts w:ascii="Arial" w:hAnsi="Arial" w:cs="Arial"/>
          <w:color w:val="000000"/>
          <w:sz w:val="21"/>
          <w:szCs w:val="21"/>
          <w:lang w:val="en-US"/>
        </w:rPr>
        <w:t> </w:t>
      </w:r>
    </w:p>
    <w:p w14:paraId="6ACBA82C" w14:textId="77777777" w:rsidR="008205F2" w:rsidRPr="008205F2" w:rsidRDefault="008205F2" w:rsidP="008205F2">
      <w:pPr>
        <w:pStyle w:val="paragraph"/>
        <w:spacing w:before="0" w:beforeAutospacing="0" w:after="0" w:afterAutospacing="0"/>
        <w:jc w:val="both"/>
        <w:textAlignment w:val="baseline"/>
        <w:rPr>
          <w:rFonts w:ascii="Segoe UI" w:hAnsi="Segoe UI" w:cs="Segoe UI"/>
          <w:sz w:val="18"/>
          <w:szCs w:val="18"/>
          <w:lang w:val="en-US"/>
        </w:rPr>
      </w:pPr>
      <w:r w:rsidRPr="008205F2">
        <w:rPr>
          <w:rStyle w:val="normaltextrun"/>
          <w:rFonts w:ascii="Arial" w:hAnsi="Arial" w:cs="Arial"/>
          <w:color w:val="000000"/>
          <w:sz w:val="21"/>
          <w:szCs w:val="21"/>
          <w:lang w:val="en-US"/>
        </w:rPr>
        <w:t xml:space="preserve">Division of </w:t>
      </w:r>
      <w:proofErr w:type="spellStart"/>
      <w:r w:rsidRPr="008205F2">
        <w:rPr>
          <w:rStyle w:val="normaltextrun"/>
          <w:rFonts w:ascii="Arial" w:hAnsi="Arial" w:cs="Arial"/>
          <w:color w:val="000000"/>
          <w:sz w:val="21"/>
          <w:szCs w:val="21"/>
          <w:lang w:val="en-US"/>
        </w:rPr>
        <w:t>Anaesthetics</w:t>
      </w:r>
      <w:proofErr w:type="spellEnd"/>
      <w:r w:rsidRPr="008205F2">
        <w:rPr>
          <w:rStyle w:val="normaltextrun"/>
          <w:rFonts w:ascii="Arial" w:hAnsi="Arial" w:cs="Arial"/>
          <w:color w:val="000000"/>
          <w:sz w:val="21"/>
          <w:szCs w:val="21"/>
          <w:lang w:val="en-US"/>
        </w:rPr>
        <w:t>, Pain Medicine &amp; Intensive Care, Department of Surgery &amp; Cancer, Faculty of Medicine, Imperial College London </w:t>
      </w:r>
      <w:r w:rsidRPr="008205F2">
        <w:rPr>
          <w:rStyle w:val="eop"/>
          <w:rFonts w:ascii="Arial" w:hAnsi="Arial" w:cs="Arial"/>
          <w:color w:val="000000"/>
          <w:sz w:val="21"/>
          <w:szCs w:val="21"/>
          <w:lang w:val="en-US"/>
        </w:rPr>
        <w:t> </w:t>
      </w:r>
    </w:p>
    <w:p w14:paraId="21FF8331" w14:textId="77777777" w:rsidR="008205F2" w:rsidRPr="008205F2" w:rsidRDefault="008205F2" w:rsidP="008205F2">
      <w:pPr>
        <w:pStyle w:val="paragraph"/>
        <w:spacing w:before="0" w:beforeAutospacing="0" w:after="0" w:afterAutospacing="0"/>
        <w:jc w:val="both"/>
        <w:textAlignment w:val="baseline"/>
        <w:rPr>
          <w:rFonts w:ascii="Segoe UI" w:hAnsi="Segoe UI" w:cs="Segoe UI"/>
          <w:sz w:val="18"/>
          <w:szCs w:val="18"/>
          <w:lang w:val="en-US"/>
        </w:rPr>
      </w:pPr>
      <w:r w:rsidRPr="008205F2">
        <w:rPr>
          <w:rStyle w:val="normaltextrun"/>
          <w:rFonts w:ascii="Arial" w:hAnsi="Arial" w:cs="Arial"/>
          <w:color w:val="000000"/>
          <w:sz w:val="21"/>
          <w:szCs w:val="21"/>
          <w:lang w:val="en-US"/>
        </w:rPr>
        <w:t>Department of Adult Intensive Care, The Royal Brompton and Harefield NHS Foundation Trust, Sydney Street, London SW3 6NP</w:t>
      </w:r>
      <w:r w:rsidRPr="008205F2">
        <w:rPr>
          <w:rStyle w:val="eop"/>
          <w:rFonts w:ascii="Arial" w:hAnsi="Arial" w:cs="Arial"/>
          <w:color w:val="000000"/>
          <w:sz w:val="21"/>
          <w:szCs w:val="21"/>
          <w:lang w:val="en-US"/>
        </w:rPr>
        <w:t> </w:t>
      </w:r>
    </w:p>
    <w:p w14:paraId="6258B528" w14:textId="77777777" w:rsidR="008205F2" w:rsidRPr="008205F2" w:rsidRDefault="008205F2" w:rsidP="008205F2">
      <w:pPr>
        <w:pStyle w:val="paragraph"/>
        <w:spacing w:before="0" w:beforeAutospacing="0" w:after="0" w:afterAutospacing="0"/>
        <w:jc w:val="both"/>
        <w:textAlignment w:val="baseline"/>
        <w:rPr>
          <w:rFonts w:ascii="Segoe UI" w:hAnsi="Segoe UI" w:cs="Segoe UI"/>
          <w:sz w:val="18"/>
          <w:szCs w:val="18"/>
          <w:lang w:val="en-US"/>
        </w:rPr>
      </w:pPr>
      <w:r w:rsidRPr="008205F2">
        <w:rPr>
          <w:rStyle w:val="normaltextrun"/>
          <w:rFonts w:ascii="Arial" w:hAnsi="Arial" w:cs="Arial"/>
          <w:color w:val="000000"/>
          <w:sz w:val="21"/>
          <w:szCs w:val="21"/>
          <w:lang w:val="en-US"/>
        </w:rPr>
        <w:t xml:space="preserve">email: </w:t>
      </w:r>
      <w:hyperlink r:id="rId8" w:tgtFrame="_blank" w:history="1">
        <w:r w:rsidRPr="008205F2">
          <w:rPr>
            <w:rStyle w:val="normaltextrun"/>
            <w:rFonts w:ascii="Arial" w:hAnsi="Arial" w:cs="Arial"/>
            <w:color w:val="000000"/>
            <w:sz w:val="21"/>
            <w:szCs w:val="21"/>
            <w:u w:val="single"/>
            <w:lang w:val="en-US"/>
          </w:rPr>
          <w:t>brijesh.patel@imperial.ac.uk</w:t>
        </w:r>
      </w:hyperlink>
      <w:r w:rsidRPr="008205F2">
        <w:rPr>
          <w:rStyle w:val="normaltextrun"/>
          <w:rFonts w:ascii="Arial" w:hAnsi="Arial" w:cs="Arial"/>
          <w:color w:val="000000"/>
          <w:sz w:val="21"/>
          <w:szCs w:val="21"/>
          <w:lang w:val="en-US"/>
        </w:rPr>
        <w:t>   </w:t>
      </w:r>
      <w:r w:rsidRPr="008205F2">
        <w:rPr>
          <w:rStyle w:val="eop"/>
          <w:rFonts w:ascii="Arial" w:hAnsi="Arial" w:cs="Arial"/>
          <w:color w:val="000000"/>
          <w:sz w:val="21"/>
          <w:szCs w:val="21"/>
          <w:lang w:val="en-US"/>
        </w:rPr>
        <w:t> </w:t>
      </w:r>
    </w:p>
    <w:p w14:paraId="002AAEE1" w14:textId="77777777" w:rsidR="008205F2" w:rsidRPr="008205F2" w:rsidRDefault="008205F2" w:rsidP="008205F2">
      <w:pPr>
        <w:pStyle w:val="paragraph"/>
        <w:spacing w:before="0" w:beforeAutospacing="0" w:after="0" w:afterAutospacing="0"/>
        <w:jc w:val="both"/>
        <w:textAlignment w:val="baseline"/>
        <w:rPr>
          <w:rFonts w:ascii="Segoe UI" w:hAnsi="Segoe UI" w:cs="Segoe UI"/>
          <w:color w:val="000000"/>
          <w:sz w:val="18"/>
          <w:szCs w:val="18"/>
          <w:lang w:val="en-US"/>
        </w:rPr>
      </w:pPr>
      <w:r w:rsidRPr="008205F2">
        <w:rPr>
          <w:rStyle w:val="eop"/>
          <w:rFonts w:ascii="Arial" w:hAnsi="Arial" w:cs="Arial"/>
          <w:color w:val="000000"/>
          <w:sz w:val="21"/>
          <w:szCs w:val="21"/>
          <w:lang w:val="en-US"/>
        </w:rPr>
        <w:t> </w:t>
      </w:r>
    </w:p>
    <w:p w14:paraId="00839E12" w14:textId="77777777" w:rsidR="008205F2" w:rsidRPr="008205F2" w:rsidRDefault="008205F2" w:rsidP="008205F2">
      <w:pPr>
        <w:pStyle w:val="paragraph"/>
        <w:spacing w:before="0" w:beforeAutospacing="0" w:after="0" w:afterAutospacing="0"/>
        <w:jc w:val="both"/>
        <w:textAlignment w:val="baseline"/>
        <w:rPr>
          <w:rFonts w:ascii="Segoe UI" w:hAnsi="Segoe UI" w:cs="Segoe UI"/>
          <w:sz w:val="18"/>
          <w:szCs w:val="18"/>
          <w:lang w:val="en-US"/>
        </w:rPr>
      </w:pPr>
      <w:r w:rsidRPr="008205F2">
        <w:rPr>
          <w:rStyle w:val="normaltextrun"/>
          <w:rFonts w:ascii="Arial" w:hAnsi="Arial" w:cs="Arial"/>
          <w:color w:val="000000"/>
          <w:sz w:val="21"/>
          <w:szCs w:val="21"/>
          <w:lang w:val="en-US"/>
        </w:rPr>
        <w:t xml:space="preserve">Stephen </w:t>
      </w:r>
      <w:proofErr w:type="spellStart"/>
      <w:proofErr w:type="gramStart"/>
      <w:r w:rsidRPr="008205F2">
        <w:rPr>
          <w:rStyle w:val="normaltextrun"/>
          <w:rFonts w:ascii="Arial" w:hAnsi="Arial" w:cs="Arial"/>
          <w:color w:val="000000"/>
          <w:sz w:val="21"/>
          <w:szCs w:val="21"/>
          <w:lang w:val="en-US"/>
        </w:rPr>
        <w:t>E.Rees</w:t>
      </w:r>
      <w:proofErr w:type="spellEnd"/>
      <w:proofErr w:type="gramEnd"/>
      <w:r w:rsidRPr="008205F2">
        <w:rPr>
          <w:rStyle w:val="normaltextrun"/>
          <w:rFonts w:ascii="Arial" w:hAnsi="Arial" w:cs="Arial"/>
          <w:color w:val="000000"/>
          <w:sz w:val="21"/>
          <w:szCs w:val="21"/>
          <w:lang w:val="en-US"/>
        </w:rPr>
        <w:t xml:space="preserve"> PhD, Dr tech.</w:t>
      </w:r>
      <w:r w:rsidRPr="008205F2">
        <w:rPr>
          <w:rStyle w:val="eop"/>
          <w:rFonts w:ascii="Arial" w:hAnsi="Arial" w:cs="Arial"/>
          <w:color w:val="000000"/>
          <w:sz w:val="21"/>
          <w:szCs w:val="21"/>
          <w:lang w:val="en-US"/>
        </w:rPr>
        <w:t> </w:t>
      </w:r>
    </w:p>
    <w:p w14:paraId="5453D216" w14:textId="77777777" w:rsidR="008205F2" w:rsidRPr="008205F2" w:rsidRDefault="008205F2" w:rsidP="008205F2">
      <w:pPr>
        <w:pStyle w:val="paragraph"/>
        <w:spacing w:before="0" w:beforeAutospacing="0" w:after="0" w:afterAutospacing="0"/>
        <w:jc w:val="both"/>
        <w:textAlignment w:val="baseline"/>
        <w:rPr>
          <w:rFonts w:ascii="Segoe UI" w:hAnsi="Segoe UI" w:cs="Segoe UI"/>
          <w:sz w:val="18"/>
          <w:szCs w:val="18"/>
          <w:lang w:val="en-US"/>
        </w:rPr>
      </w:pPr>
      <w:r w:rsidRPr="008205F2">
        <w:rPr>
          <w:rStyle w:val="normaltextrun"/>
          <w:rFonts w:ascii="Arial" w:hAnsi="Arial" w:cs="Arial"/>
          <w:color w:val="000000"/>
          <w:sz w:val="21"/>
          <w:szCs w:val="21"/>
          <w:lang w:val="en-US"/>
        </w:rPr>
        <w:t>Professor Respiratory and Critical Care Technology </w:t>
      </w:r>
      <w:r w:rsidRPr="008205F2">
        <w:rPr>
          <w:rStyle w:val="eop"/>
          <w:rFonts w:ascii="Arial" w:hAnsi="Arial" w:cs="Arial"/>
          <w:color w:val="000000"/>
          <w:sz w:val="21"/>
          <w:szCs w:val="21"/>
          <w:lang w:val="en-US"/>
        </w:rPr>
        <w:t> </w:t>
      </w:r>
    </w:p>
    <w:p w14:paraId="2EAF6B06" w14:textId="3701B427" w:rsidR="008205F2" w:rsidRPr="008205F2" w:rsidRDefault="008205F2" w:rsidP="008205F2">
      <w:pPr>
        <w:pStyle w:val="paragraph"/>
        <w:spacing w:before="0" w:beforeAutospacing="0" w:after="0" w:afterAutospacing="0"/>
        <w:jc w:val="both"/>
        <w:textAlignment w:val="baseline"/>
        <w:rPr>
          <w:rFonts w:ascii="Segoe UI" w:hAnsi="Segoe UI" w:cs="Segoe UI"/>
          <w:sz w:val="18"/>
          <w:szCs w:val="18"/>
          <w:lang w:val="en-US"/>
        </w:rPr>
      </w:pPr>
      <w:r w:rsidRPr="008205F2">
        <w:rPr>
          <w:rStyle w:val="normaltextrun"/>
          <w:rFonts w:ascii="Arial" w:hAnsi="Arial" w:cs="Arial"/>
          <w:color w:val="000000"/>
          <w:sz w:val="21"/>
          <w:szCs w:val="21"/>
          <w:lang w:val="en-US"/>
        </w:rPr>
        <w:t>Department of Health Science and Technology, Faculty of Medicine, Aalborg University.</w:t>
      </w:r>
      <w:r w:rsidRPr="008205F2">
        <w:rPr>
          <w:rStyle w:val="eop"/>
          <w:rFonts w:ascii="Arial" w:hAnsi="Arial" w:cs="Arial"/>
          <w:color w:val="000000"/>
          <w:sz w:val="21"/>
          <w:szCs w:val="21"/>
          <w:lang w:val="en-US"/>
        </w:rPr>
        <w:t> </w:t>
      </w:r>
    </w:p>
    <w:p w14:paraId="1AA999DA" w14:textId="77777777" w:rsidR="008205F2" w:rsidRDefault="008205F2" w:rsidP="008205F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1"/>
          <w:szCs w:val="21"/>
        </w:rPr>
        <w:t xml:space="preserve">Selma </w:t>
      </w:r>
      <w:proofErr w:type="spellStart"/>
      <w:r>
        <w:rPr>
          <w:rStyle w:val="normaltextrun"/>
          <w:rFonts w:ascii="Arial" w:hAnsi="Arial" w:cs="Arial"/>
          <w:color w:val="000000"/>
          <w:sz w:val="21"/>
          <w:szCs w:val="21"/>
        </w:rPr>
        <w:t>Lagerløfs</w:t>
      </w:r>
      <w:proofErr w:type="spellEnd"/>
      <w:r>
        <w:rPr>
          <w:rStyle w:val="normaltextrun"/>
          <w:rFonts w:ascii="Arial" w:hAnsi="Arial" w:cs="Arial"/>
          <w:color w:val="000000"/>
          <w:sz w:val="21"/>
          <w:szCs w:val="21"/>
        </w:rPr>
        <w:t xml:space="preserve"> </w:t>
      </w:r>
      <w:proofErr w:type="gramStart"/>
      <w:r>
        <w:rPr>
          <w:rStyle w:val="normaltextrun"/>
          <w:rFonts w:ascii="Arial" w:hAnsi="Arial" w:cs="Arial"/>
          <w:color w:val="000000"/>
          <w:sz w:val="21"/>
          <w:szCs w:val="21"/>
        </w:rPr>
        <w:t>Vej  249</w:t>
      </w:r>
      <w:proofErr w:type="gramEnd"/>
      <w:r>
        <w:rPr>
          <w:rStyle w:val="normaltextrun"/>
          <w:rFonts w:ascii="Arial" w:hAnsi="Arial" w:cs="Arial"/>
          <w:color w:val="000000"/>
          <w:sz w:val="21"/>
          <w:szCs w:val="21"/>
        </w:rPr>
        <w:t>, 9260 Gistrup, Denmark</w:t>
      </w:r>
      <w:r>
        <w:rPr>
          <w:rStyle w:val="eop"/>
          <w:rFonts w:ascii="Arial" w:hAnsi="Arial" w:cs="Arial"/>
          <w:color w:val="000000"/>
          <w:sz w:val="21"/>
          <w:szCs w:val="21"/>
        </w:rPr>
        <w:t> </w:t>
      </w:r>
    </w:p>
    <w:p w14:paraId="777FFD69" w14:textId="77777777" w:rsidR="008205F2" w:rsidRDefault="008205F2" w:rsidP="008205F2">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rFonts w:ascii="Arial" w:hAnsi="Arial" w:cs="Arial"/>
          <w:color w:val="000000"/>
          <w:sz w:val="21"/>
          <w:szCs w:val="21"/>
        </w:rPr>
        <w:t>email</w:t>
      </w:r>
      <w:proofErr w:type="spellEnd"/>
      <w:r>
        <w:rPr>
          <w:rStyle w:val="normaltextrun"/>
          <w:rFonts w:ascii="Arial" w:hAnsi="Arial" w:cs="Arial"/>
          <w:color w:val="000000"/>
          <w:sz w:val="21"/>
          <w:szCs w:val="21"/>
        </w:rPr>
        <w:t xml:space="preserve">: </w:t>
      </w:r>
      <w:hyperlink r:id="rId9" w:tgtFrame="_blank" w:history="1">
        <w:r>
          <w:rPr>
            <w:rStyle w:val="normaltextrun"/>
            <w:rFonts w:ascii="Arial" w:hAnsi="Arial" w:cs="Arial"/>
            <w:color w:val="0000FF"/>
            <w:sz w:val="21"/>
            <w:szCs w:val="21"/>
            <w:u w:val="single"/>
          </w:rPr>
          <w:t>sr@hst.aau.dk</w:t>
        </w:r>
      </w:hyperlink>
      <w:r>
        <w:rPr>
          <w:rStyle w:val="normaltextrun"/>
          <w:rFonts w:ascii="Arial" w:hAnsi="Arial" w:cs="Arial"/>
          <w:color w:val="000000"/>
          <w:sz w:val="21"/>
          <w:szCs w:val="21"/>
        </w:rPr>
        <w:t> </w:t>
      </w:r>
      <w:r>
        <w:rPr>
          <w:rStyle w:val="eop"/>
          <w:rFonts w:ascii="Arial" w:hAnsi="Arial" w:cs="Arial"/>
          <w:color w:val="000000"/>
          <w:sz w:val="21"/>
          <w:szCs w:val="21"/>
        </w:rPr>
        <w:t> </w:t>
      </w:r>
    </w:p>
    <w:p w14:paraId="04298E59" w14:textId="77777777" w:rsidR="008205F2" w:rsidRDefault="008205F2" w:rsidP="008205F2">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1"/>
          <w:szCs w:val="21"/>
        </w:rPr>
        <w:t> </w:t>
      </w:r>
    </w:p>
    <w:p w14:paraId="4946A0B5" w14:textId="77777777" w:rsidR="008205F2" w:rsidRPr="0056225D" w:rsidRDefault="008205F2" w:rsidP="008205F2">
      <w:pPr>
        <w:pStyle w:val="paragraph"/>
        <w:spacing w:before="0" w:beforeAutospacing="0" w:after="0" w:afterAutospacing="0"/>
        <w:jc w:val="both"/>
        <w:textAlignment w:val="baseline"/>
        <w:rPr>
          <w:rFonts w:ascii="Segoe UI" w:hAnsi="Segoe UI" w:cs="Segoe UI"/>
          <w:sz w:val="18"/>
          <w:szCs w:val="18"/>
          <w:lang w:val="en-US"/>
        </w:rPr>
      </w:pPr>
      <w:r w:rsidRPr="0056225D">
        <w:rPr>
          <w:rStyle w:val="normaltextrun"/>
          <w:rFonts w:ascii="Arial" w:hAnsi="Arial" w:cs="Arial"/>
          <w:color w:val="000000"/>
          <w:sz w:val="21"/>
          <w:szCs w:val="21"/>
          <w:lang w:val="en-US"/>
        </w:rPr>
        <w:t>**see acknowledgements</w:t>
      </w:r>
      <w:r w:rsidRPr="0056225D">
        <w:rPr>
          <w:rStyle w:val="eop"/>
          <w:rFonts w:ascii="Arial" w:hAnsi="Arial" w:cs="Arial"/>
          <w:color w:val="000000"/>
          <w:sz w:val="21"/>
          <w:szCs w:val="21"/>
          <w:lang w:val="en-US"/>
        </w:rPr>
        <w:t> </w:t>
      </w:r>
    </w:p>
    <w:p w14:paraId="78BF3D8E" w14:textId="77777777" w:rsidR="00C02319" w:rsidRPr="0056225D" w:rsidRDefault="00C02319">
      <w:pPr>
        <w:rPr>
          <w:lang w:val="en-US"/>
        </w:rPr>
      </w:pPr>
    </w:p>
    <w:p w14:paraId="7633281E" w14:textId="77777777" w:rsidR="008205F2" w:rsidRPr="0056225D" w:rsidRDefault="008205F2">
      <w:pPr>
        <w:rPr>
          <w:lang w:val="en-US"/>
        </w:rPr>
      </w:pPr>
    </w:p>
    <w:p w14:paraId="7514D576" w14:textId="77777777" w:rsidR="008205F2" w:rsidRPr="0056225D" w:rsidRDefault="008205F2">
      <w:pPr>
        <w:rPr>
          <w:lang w:val="en-US"/>
        </w:rPr>
      </w:pPr>
    </w:p>
    <w:p w14:paraId="3B2A871D" w14:textId="08926C97" w:rsidR="008205F2" w:rsidRPr="0056225D" w:rsidRDefault="008205F2">
      <w:pPr>
        <w:rPr>
          <w:lang w:val="en-US"/>
        </w:rPr>
      </w:pPr>
      <w:r w:rsidRPr="0056225D">
        <w:rPr>
          <w:lang w:val="en-US"/>
        </w:rPr>
        <w:br w:type="page"/>
      </w:r>
    </w:p>
    <w:p w14:paraId="1D05EAF8" w14:textId="77777777" w:rsidR="008205F2" w:rsidRPr="00704FFA" w:rsidRDefault="008205F2" w:rsidP="008205F2">
      <w:pPr>
        <w:rPr>
          <w:u w:val="single"/>
          <w:lang w:val="en-US"/>
        </w:rPr>
      </w:pPr>
      <w:r w:rsidRPr="00704FFA">
        <w:rPr>
          <w:u w:val="single"/>
          <w:lang w:val="en-US"/>
        </w:rPr>
        <w:lastRenderedPageBreak/>
        <w:t xml:space="preserve">Index of supplementary material </w:t>
      </w:r>
    </w:p>
    <w:p w14:paraId="2235218A" w14:textId="3C928D3B" w:rsidR="008205F2" w:rsidRDefault="008205F2" w:rsidP="008205F2">
      <w:pPr>
        <w:rPr>
          <w:lang w:val="en-US"/>
        </w:rPr>
      </w:pPr>
      <w:r>
        <w:rPr>
          <w:lang w:val="en-US"/>
        </w:rPr>
        <w:t>S.</w:t>
      </w:r>
      <w:r w:rsidR="0056225D">
        <w:rPr>
          <w:lang w:val="en-US"/>
        </w:rPr>
        <w:t>1</w:t>
      </w:r>
      <w:r>
        <w:rPr>
          <w:lang w:val="en-US"/>
        </w:rPr>
        <w:t xml:space="preserve">) </w:t>
      </w:r>
      <w:r w:rsidRPr="00F324E6">
        <w:rPr>
          <w:lang w:val="en-US"/>
        </w:rPr>
        <w:t xml:space="preserve">Structure and Function of Beacon </w:t>
      </w:r>
      <w:proofErr w:type="spellStart"/>
      <w:r w:rsidRPr="00F324E6">
        <w:rPr>
          <w:lang w:val="en-US"/>
        </w:rPr>
        <w:t>Caresystem</w:t>
      </w:r>
      <w:proofErr w:type="spellEnd"/>
    </w:p>
    <w:p w14:paraId="6B546773" w14:textId="777F9B8F" w:rsidR="008205F2" w:rsidRDefault="008205F2" w:rsidP="008205F2">
      <w:pPr>
        <w:rPr>
          <w:lang w:val="en-US"/>
        </w:rPr>
      </w:pPr>
      <w:r>
        <w:rPr>
          <w:lang w:val="en-US"/>
        </w:rPr>
        <w:t>S.</w:t>
      </w:r>
      <w:r w:rsidR="00B473AA">
        <w:rPr>
          <w:lang w:val="en-US"/>
        </w:rPr>
        <w:t>2</w:t>
      </w:r>
      <w:r>
        <w:rPr>
          <w:lang w:val="en-US"/>
        </w:rPr>
        <w:t xml:space="preserve">) </w:t>
      </w:r>
      <w:r w:rsidR="00B473AA">
        <w:rPr>
          <w:lang w:val="en-US"/>
        </w:rPr>
        <w:t xml:space="preserve">Study </w:t>
      </w:r>
      <w:r>
        <w:rPr>
          <w:lang w:val="en-US"/>
        </w:rPr>
        <w:t>outcome</w:t>
      </w:r>
      <w:r w:rsidR="00B473AA">
        <w:rPr>
          <w:lang w:val="en-US"/>
        </w:rPr>
        <w:t xml:space="preserve"> calculations.</w:t>
      </w:r>
    </w:p>
    <w:p w14:paraId="5BC4D075" w14:textId="0774D475" w:rsidR="008205F2" w:rsidRDefault="008205F2" w:rsidP="008205F2">
      <w:pPr>
        <w:rPr>
          <w:lang w:val="en-US"/>
        </w:rPr>
      </w:pPr>
      <w:r>
        <w:rPr>
          <w:lang w:val="en-US"/>
        </w:rPr>
        <w:t>S.</w:t>
      </w:r>
      <w:r w:rsidR="00AE3EF0">
        <w:rPr>
          <w:lang w:val="en-US"/>
        </w:rPr>
        <w:t>3</w:t>
      </w:r>
      <w:r>
        <w:rPr>
          <w:lang w:val="en-US"/>
        </w:rPr>
        <w:t xml:space="preserve">) Data collection from the Beacon </w:t>
      </w:r>
      <w:proofErr w:type="spellStart"/>
      <w:r>
        <w:rPr>
          <w:lang w:val="en-US"/>
        </w:rPr>
        <w:t>Caresystem</w:t>
      </w:r>
      <w:proofErr w:type="spellEnd"/>
    </w:p>
    <w:p w14:paraId="1447E023" w14:textId="433B2A03" w:rsidR="008205F2" w:rsidRDefault="008205F2" w:rsidP="008205F2">
      <w:pPr>
        <w:rPr>
          <w:lang w:val="en-US"/>
        </w:rPr>
      </w:pPr>
      <w:r>
        <w:rPr>
          <w:lang w:val="en-US"/>
        </w:rPr>
        <w:t>S.</w:t>
      </w:r>
      <w:r w:rsidR="00AD1E24">
        <w:rPr>
          <w:lang w:val="en-US"/>
        </w:rPr>
        <w:t>4</w:t>
      </w:r>
      <w:r>
        <w:rPr>
          <w:lang w:val="en-US"/>
        </w:rPr>
        <w:t xml:space="preserve">) </w:t>
      </w:r>
      <w:r w:rsidRPr="00F324E6">
        <w:rPr>
          <w:lang w:val="en-US"/>
        </w:rPr>
        <w:t>Evaluation of advice use</w:t>
      </w:r>
    </w:p>
    <w:p w14:paraId="35F26361" w14:textId="6EF1871B" w:rsidR="008205F2" w:rsidRDefault="008205F2" w:rsidP="008205F2">
      <w:pPr>
        <w:rPr>
          <w:lang w:val="en-US"/>
        </w:rPr>
      </w:pPr>
      <w:r>
        <w:rPr>
          <w:lang w:val="en-US"/>
        </w:rPr>
        <w:t>S.</w:t>
      </w:r>
      <w:r w:rsidR="00515033">
        <w:rPr>
          <w:lang w:val="en-US"/>
        </w:rPr>
        <w:t>5</w:t>
      </w:r>
      <w:r>
        <w:rPr>
          <w:lang w:val="en-US"/>
        </w:rPr>
        <w:t>) References</w:t>
      </w:r>
    </w:p>
    <w:p w14:paraId="34DED60C" w14:textId="385E2C4F" w:rsidR="00784224" w:rsidRDefault="00784224" w:rsidP="008205F2">
      <w:pPr>
        <w:rPr>
          <w:lang w:val="en-US"/>
        </w:rPr>
      </w:pPr>
      <w:r>
        <w:rPr>
          <w:lang w:val="en-US"/>
        </w:rPr>
        <w:t>S.6) Acknowledgements</w:t>
      </w:r>
    </w:p>
    <w:p w14:paraId="3143959E" w14:textId="77777777" w:rsidR="008205F2" w:rsidRPr="00F324E6" w:rsidRDefault="008205F2" w:rsidP="008205F2">
      <w:pPr>
        <w:rPr>
          <w:lang w:val="en-US"/>
        </w:rPr>
      </w:pPr>
    </w:p>
    <w:p w14:paraId="08CFA552" w14:textId="77777777" w:rsidR="008205F2" w:rsidRPr="00F324E6" w:rsidRDefault="008205F2" w:rsidP="008205F2">
      <w:pPr>
        <w:rPr>
          <w:lang w:val="en-US"/>
        </w:rPr>
      </w:pPr>
    </w:p>
    <w:p w14:paraId="2105E2E1" w14:textId="77777777" w:rsidR="008205F2" w:rsidRDefault="008205F2" w:rsidP="008205F2">
      <w:pPr>
        <w:rPr>
          <w:lang w:val="en-US"/>
        </w:rPr>
      </w:pPr>
      <w:r>
        <w:rPr>
          <w:lang w:val="en-US"/>
        </w:rPr>
        <w:br w:type="page"/>
      </w:r>
    </w:p>
    <w:p w14:paraId="729A2A11" w14:textId="77777777" w:rsidR="008205F2" w:rsidRDefault="008205F2" w:rsidP="008205F2">
      <w:pPr>
        <w:pStyle w:val="ListParagraph"/>
        <w:rPr>
          <w:lang w:val="en-US"/>
        </w:rPr>
      </w:pPr>
    </w:p>
    <w:p w14:paraId="76B7B375" w14:textId="5BBE463E" w:rsidR="008205F2" w:rsidRPr="00F324E6" w:rsidRDefault="008205F2" w:rsidP="008205F2">
      <w:pPr>
        <w:rPr>
          <w:b/>
          <w:bCs/>
          <w:sz w:val="24"/>
          <w:szCs w:val="24"/>
          <w:lang w:val="en-US"/>
        </w:rPr>
      </w:pPr>
      <w:r>
        <w:rPr>
          <w:b/>
          <w:bCs/>
          <w:sz w:val="24"/>
          <w:szCs w:val="24"/>
          <w:lang w:val="en-US"/>
        </w:rPr>
        <w:t>S.1</w:t>
      </w:r>
      <w:r w:rsidRPr="00F324E6">
        <w:rPr>
          <w:b/>
          <w:bCs/>
          <w:sz w:val="24"/>
          <w:szCs w:val="24"/>
          <w:lang w:val="en-US"/>
        </w:rPr>
        <w:t xml:space="preserve">) Structure and Function of Beacon </w:t>
      </w:r>
      <w:proofErr w:type="spellStart"/>
      <w:r w:rsidRPr="00F324E6">
        <w:rPr>
          <w:b/>
          <w:bCs/>
          <w:sz w:val="24"/>
          <w:szCs w:val="24"/>
          <w:lang w:val="en-US"/>
        </w:rPr>
        <w:t>Caresystem</w:t>
      </w:r>
      <w:proofErr w:type="spellEnd"/>
    </w:p>
    <w:p w14:paraId="006C82AC" w14:textId="77777777" w:rsidR="008205F2" w:rsidRDefault="008205F2" w:rsidP="008205F2">
      <w:pPr>
        <w:rPr>
          <w:lang w:val="en-US"/>
        </w:rPr>
      </w:pPr>
    </w:p>
    <w:p w14:paraId="5DDDBB00" w14:textId="5613D093" w:rsidR="008205F2" w:rsidRDefault="008205F2" w:rsidP="008205F2">
      <w:pPr>
        <w:rPr>
          <w:lang w:val="en-US"/>
        </w:rPr>
      </w:pPr>
      <w:r>
        <w:rPr>
          <w:lang w:val="en-US"/>
        </w:rPr>
        <w:t>This section describes the structure of the</w:t>
      </w:r>
      <w:r w:rsidR="00A8673F">
        <w:rPr>
          <w:lang w:val="en-US"/>
        </w:rPr>
        <w:t xml:space="preserve"> Beacon </w:t>
      </w:r>
      <w:proofErr w:type="spellStart"/>
      <w:r w:rsidR="00A8673F">
        <w:rPr>
          <w:lang w:val="en-US"/>
        </w:rPr>
        <w:t>Caresystem</w:t>
      </w:r>
      <w:proofErr w:type="spellEnd"/>
      <w:r w:rsidR="007E1142">
        <w:rPr>
          <w:lang w:val="en-US"/>
        </w:rPr>
        <w:t xml:space="preserve">. </w:t>
      </w:r>
      <w:r w:rsidR="004A56B5">
        <w:rPr>
          <w:lang w:val="en-US"/>
        </w:rPr>
        <w:t xml:space="preserve">Included is a brief description of </w:t>
      </w:r>
      <w:r>
        <w:rPr>
          <w:lang w:val="en-US"/>
        </w:rPr>
        <w:t xml:space="preserve">mathematical models and the function of the system in providing advice on ventilator settings. Much of this supplementary material has been provided previously by the some of the authors of this work [1,2,3]. </w:t>
      </w:r>
    </w:p>
    <w:p w14:paraId="1E5BE9E3" w14:textId="77777777" w:rsidR="008205F2" w:rsidRDefault="008205F2" w:rsidP="008205F2">
      <w:pPr>
        <w:rPr>
          <w:lang w:val="en-US"/>
        </w:rPr>
      </w:pPr>
    </w:p>
    <w:p w14:paraId="47286435" w14:textId="77777777" w:rsidR="008205F2" w:rsidRPr="004701D8" w:rsidRDefault="008205F2" w:rsidP="008205F2">
      <w:pPr>
        <w:rPr>
          <w:u w:val="single"/>
          <w:lang w:val="en-US"/>
        </w:rPr>
      </w:pPr>
      <w:r w:rsidRPr="004701D8">
        <w:rPr>
          <w:u w:val="single"/>
          <w:lang w:val="en-US"/>
        </w:rPr>
        <w:t>Mathematical models included in the CDSS</w:t>
      </w:r>
    </w:p>
    <w:p w14:paraId="56A0927D" w14:textId="37F2A6F8" w:rsidR="008205F2" w:rsidRPr="00AB57C7" w:rsidRDefault="008205F2" w:rsidP="008205F2">
      <w:pPr>
        <w:rPr>
          <w:lang w:val="en-US"/>
        </w:rPr>
      </w:pPr>
      <w:r w:rsidRPr="00AB57C7">
        <w:rPr>
          <w:lang w:val="en-US"/>
        </w:rPr>
        <w:t xml:space="preserve">Figure </w:t>
      </w:r>
      <w:r>
        <w:rPr>
          <w:lang w:val="en-US"/>
        </w:rPr>
        <w:t>S.</w:t>
      </w:r>
      <w:r w:rsidR="00302AE3">
        <w:rPr>
          <w:lang w:val="en-US"/>
        </w:rPr>
        <w:t>1</w:t>
      </w:r>
      <w:r>
        <w:rPr>
          <w:lang w:val="en-US"/>
        </w:rPr>
        <w:t>.1</w:t>
      </w:r>
      <w:r w:rsidRPr="00AB57C7">
        <w:rPr>
          <w:lang w:val="en-US"/>
        </w:rPr>
        <w:t xml:space="preserve"> illustrates the structure of the mathematical models</w:t>
      </w:r>
      <w:r w:rsidR="008036E6">
        <w:rPr>
          <w:lang w:val="en-US"/>
        </w:rPr>
        <w:t xml:space="preserve">, a </w:t>
      </w:r>
      <w:r w:rsidRPr="00AB57C7">
        <w:rPr>
          <w:lang w:val="en-US"/>
        </w:rPr>
        <w:t xml:space="preserve">full description </w:t>
      </w:r>
      <w:r w:rsidR="008036E6">
        <w:rPr>
          <w:lang w:val="en-US"/>
        </w:rPr>
        <w:t xml:space="preserve">having been </w:t>
      </w:r>
      <w:r w:rsidRPr="00AB57C7">
        <w:rPr>
          <w:lang w:val="en-US"/>
        </w:rPr>
        <w:t xml:space="preserve">published </w:t>
      </w:r>
      <w:r>
        <w:rPr>
          <w:lang w:val="en-US"/>
        </w:rPr>
        <w:t>previously [4]</w:t>
      </w:r>
      <w:r w:rsidRPr="00AB57C7">
        <w:rPr>
          <w:lang w:val="en-US"/>
        </w:rPr>
        <w:t>. The system includes models of pulmonary gas exchange; respiratory mechanics; acid-base chemistry of blood, interstitial fluid, tissues and cerebral spinal fluid; respiratory drive and ventilation. In addition, the models include the effects of PEEP on gas exchange, pulmonary mechanics, and ventilation</w:t>
      </w:r>
      <w:r>
        <w:rPr>
          <w:lang w:val="en-US"/>
        </w:rPr>
        <w:t>.</w:t>
      </w:r>
      <w:r w:rsidRPr="00AB57C7">
        <w:rPr>
          <w:lang w:val="en-US"/>
        </w:rPr>
        <w:t xml:space="preserve"> </w:t>
      </w:r>
      <w:r w:rsidR="008036E6">
        <w:rPr>
          <w:lang w:val="en-US"/>
        </w:rPr>
        <w:t>M</w:t>
      </w:r>
      <w:r w:rsidRPr="00AB57C7">
        <w:rPr>
          <w:lang w:val="en-US"/>
        </w:rPr>
        <w:t xml:space="preserve">odels are tuned to the individual patient’s </w:t>
      </w:r>
      <w:r w:rsidR="00AA677C">
        <w:rPr>
          <w:lang w:val="en-US"/>
        </w:rPr>
        <w:t>data</w:t>
      </w:r>
      <w:r w:rsidRPr="00AB57C7">
        <w:rPr>
          <w:lang w:val="en-US"/>
        </w:rPr>
        <w:t xml:space="preserve"> through measurement of respiratory gas flows and pressures; calorimetry and capnography measurements of respiratory gas fractions of O</w:t>
      </w:r>
      <w:r w:rsidRPr="005E40D0">
        <w:rPr>
          <w:vertAlign w:val="subscript"/>
          <w:lang w:val="en-US"/>
        </w:rPr>
        <w:t>2</w:t>
      </w:r>
      <w:r w:rsidRPr="00AB57C7">
        <w:rPr>
          <w:lang w:val="en-US"/>
        </w:rPr>
        <w:t xml:space="preserve"> and CO</w:t>
      </w:r>
      <w:r w:rsidRPr="005E40D0">
        <w:rPr>
          <w:vertAlign w:val="subscript"/>
          <w:lang w:val="en-US"/>
        </w:rPr>
        <w:t>2</w:t>
      </w:r>
      <w:r w:rsidRPr="00AB57C7">
        <w:rPr>
          <w:lang w:val="en-US"/>
        </w:rPr>
        <w:t xml:space="preserve">, and subsequent calculation of oxygen </w:t>
      </w:r>
      <w:proofErr w:type="spellStart"/>
      <w:r w:rsidRPr="00AB57C7">
        <w:rPr>
          <w:lang w:val="en-US"/>
        </w:rPr>
        <w:t>utilisation</w:t>
      </w:r>
      <w:proofErr w:type="spellEnd"/>
      <w:r w:rsidRPr="00AB57C7">
        <w:rPr>
          <w:lang w:val="en-US"/>
        </w:rPr>
        <w:t xml:space="preserve"> (VO</w:t>
      </w:r>
      <w:r w:rsidRPr="005E40D0">
        <w:rPr>
          <w:vertAlign w:val="subscript"/>
          <w:lang w:val="en-US"/>
        </w:rPr>
        <w:t>2</w:t>
      </w:r>
      <w:r w:rsidRPr="00AB57C7">
        <w:rPr>
          <w:lang w:val="en-US"/>
        </w:rPr>
        <w:t>) and carbon dioxide production (VCO</w:t>
      </w:r>
      <w:r w:rsidRPr="005E40D0">
        <w:rPr>
          <w:vertAlign w:val="subscript"/>
          <w:lang w:val="en-US"/>
        </w:rPr>
        <w:t>2</w:t>
      </w:r>
      <w:r w:rsidRPr="00AB57C7">
        <w:rPr>
          <w:lang w:val="en-US"/>
        </w:rPr>
        <w:t xml:space="preserve">); pulse oximetry measurement of arterial oxygen saturation; and arterial blood measurements of acid-base, oxygenation and </w:t>
      </w:r>
      <w:proofErr w:type="spellStart"/>
      <w:r w:rsidRPr="00AB57C7">
        <w:rPr>
          <w:lang w:val="en-US"/>
        </w:rPr>
        <w:t>haemoglobin</w:t>
      </w:r>
      <w:proofErr w:type="spellEnd"/>
      <w:r w:rsidRPr="00AB57C7">
        <w:rPr>
          <w:lang w:val="en-US"/>
        </w:rPr>
        <w:t xml:space="preserve"> fractions. The model of pulmonary gas exchange is tuned to the appropriate matching of ventilation and perfusion to account for O</w:t>
      </w:r>
      <w:r w:rsidRPr="005E40D0">
        <w:rPr>
          <w:vertAlign w:val="subscript"/>
          <w:lang w:val="en-US"/>
        </w:rPr>
        <w:t>2</w:t>
      </w:r>
      <w:r w:rsidRPr="00AB57C7">
        <w:rPr>
          <w:lang w:val="en-US"/>
        </w:rPr>
        <w:t xml:space="preserve"> and CO</w:t>
      </w:r>
      <w:r w:rsidRPr="005E40D0">
        <w:rPr>
          <w:vertAlign w:val="subscript"/>
          <w:lang w:val="en-US"/>
        </w:rPr>
        <w:t>2</w:t>
      </w:r>
      <w:r w:rsidRPr="00AB57C7">
        <w:rPr>
          <w:lang w:val="en-US"/>
        </w:rPr>
        <w:t xml:space="preserve"> differences between arterial and end tidal gas values. To do so an arterial blood gas (ABG) is required on system start up. In some patients, the system also requires modification of FIO</w:t>
      </w:r>
      <w:r w:rsidRPr="005E40D0">
        <w:rPr>
          <w:vertAlign w:val="subscript"/>
          <w:lang w:val="en-US"/>
        </w:rPr>
        <w:t>2</w:t>
      </w:r>
      <w:r w:rsidRPr="00AB57C7">
        <w:rPr>
          <w:lang w:val="en-US"/>
        </w:rPr>
        <w:t xml:space="preserve"> to two levels for 2-5 minutes at each level to tune the pulmonary gas exchange model to the patient </w:t>
      </w:r>
      <w:r>
        <w:rPr>
          <w:lang w:val="en-US"/>
        </w:rPr>
        <w:t>[5,6,7]</w:t>
      </w:r>
      <w:r w:rsidRPr="00AB57C7">
        <w:rPr>
          <w:lang w:val="en-US"/>
        </w:rPr>
        <w:t xml:space="preserve">. </w:t>
      </w:r>
      <w:r w:rsidR="00215C07">
        <w:rPr>
          <w:lang w:val="en-US"/>
        </w:rPr>
        <w:t xml:space="preserve"> </w:t>
      </w:r>
      <w:r w:rsidRPr="00AB57C7">
        <w:rPr>
          <w:lang w:val="en-US"/>
        </w:rPr>
        <w:t>The respiratory mechanics model is tuned to dynamic compliance. The model of acid-base chemistry of the blood is tuned to measured values of arterial pH, PCO</w:t>
      </w:r>
      <w:r w:rsidRPr="00CA5EAA">
        <w:rPr>
          <w:vertAlign w:val="subscript"/>
          <w:lang w:val="en-US"/>
        </w:rPr>
        <w:t>2</w:t>
      </w:r>
      <w:r w:rsidRPr="00AB57C7">
        <w:rPr>
          <w:lang w:val="en-US"/>
        </w:rPr>
        <w:t>, PO</w:t>
      </w:r>
      <w:r w:rsidRPr="00CA5EAA">
        <w:rPr>
          <w:vertAlign w:val="subscript"/>
          <w:lang w:val="en-US"/>
        </w:rPr>
        <w:t>2</w:t>
      </w:r>
      <w:r w:rsidRPr="00AB57C7">
        <w:rPr>
          <w:lang w:val="en-US"/>
        </w:rPr>
        <w:t>, and SO</w:t>
      </w:r>
      <w:r w:rsidRPr="00CA5EAA">
        <w:rPr>
          <w:vertAlign w:val="subscript"/>
          <w:lang w:val="en-US"/>
        </w:rPr>
        <w:t>2</w:t>
      </w:r>
      <w:r w:rsidRPr="00AB57C7">
        <w:rPr>
          <w:lang w:val="en-US"/>
        </w:rPr>
        <w:t xml:space="preserve">, and </w:t>
      </w:r>
      <w:proofErr w:type="spellStart"/>
      <w:r w:rsidRPr="00AB57C7">
        <w:rPr>
          <w:lang w:val="en-US"/>
        </w:rPr>
        <w:t>haemoglobin</w:t>
      </w:r>
      <w:proofErr w:type="spellEnd"/>
      <w:r w:rsidRPr="00AB57C7">
        <w:rPr>
          <w:lang w:val="en-US"/>
        </w:rPr>
        <w:t xml:space="preserve"> concentration, with the acid-base chemistry of the cerebrospinal fluid (CSF) regulated to arterial bicarbonate values to account for chemical changes in respiratory drive. The respiratory drive model is tuned to describe the relationship between alveolar ventilation (VA) and arterial acid-base and oxygenation status.  The ventilation model is tuned to the measured serial dead space (</w:t>
      </w:r>
      <w:proofErr w:type="spellStart"/>
      <w:r w:rsidRPr="00AB57C7">
        <w:rPr>
          <w:lang w:val="en-US"/>
        </w:rPr>
        <w:t>Vd</w:t>
      </w:r>
      <w:proofErr w:type="spellEnd"/>
      <w:r w:rsidRPr="00AB57C7">
        <w:rPr>
          <w:lang w:val="en-US"/>
        </w:rPr>
        <w:t>) to allow calculation of alveolar ventilation. A series of algorithms are present to re-tune the models as new measurements present, or if the patient condition changes. These models are used to simulate the effect of changes in ventilator settings, with the system generating advice based upon simulated values.</w:t>
      </w:r>
      <w:r>
        <w:rPr>
          <w:lang w:val="en-US"/>
        </w:rPr>
        <w:t xml:space="preserve"> The mathematical models describing the response to changes in PEEP on pulmonary gas exchange and mechanics has been described in previous supplementary material [2].</w:t>
      </w:r>
    </w:p>
    <w:p w14:paraId="6920B820" w14:textId="77777777" w:rsidR="008205F2" w:rsidRPr="00AB57C7" w:rsidRDefault="008205F2" w:rsidP="008205F2">
      <w:pPr>
        <w:rPr>
          <w:lang w:val="en-US"/>
        </w:rPr>
      </w:pPr>
      <w:r w:rsidRPr="00AB57C7">
        <w:rPr>
          <w:lang w:val="en-US"/>
        </w:rPr>
        <w:br w:type="page"/>
      </w:r>
    </w:p>
    <w:p w14:paraId="274480FD" w14:textId="45954E34" w:rsidR="008205F2" w:rsidRPr="00AB57C7" w:rsidRDefault="00351893" w:rsidP="008205F2">
      <w:pPr>
        <w:rPr>
          <w:lang w:val="en-US"/>
        </w:rPr>
      </w:pPr>
      <w:r>
        <w:rPr>
          <w:lang w:val="en-US"/>
        </w:rPr>
        <w:lastRenderedPageBreak/>
        <w:t xml:space="preserve">Figure </w:t>
      </w:r>
      <w:r w:rsidR="00612B20">
        <w:rPr>
          <w:lang w:val="en-US"/>
        </w:rPr>
        <w:t>S.1.</w:t>
      </w:r>
      <w:r>
        <w:rPr>
          <w:lang w:val="en-US"/>
        </w:rPr>
        <w:t>1- Physiological models included in the decision support system</w:t>
      </w:r>
    </w:p>
    <w:p w14:paraId="0A1529D4" w14:textId="77777777" w:rsidR="008205F2" w:rsidRPr="00AB57C7" w:rsidRDefault="008205F2" w:rsidP="008205F2">
      <w:pPr>
        <w:rPr>
          <w:lang w:val="en-US"/>
        </w:rPr>
      </w:pPr>
      <w:r w:rsidRPr="00AB57C7">
        <w:rPr>
          <w:noProof/>
          <w:lang w:val="en-GB" w:eastAsia="en-GB"/>
        </w:rPr>
        <w:drawing>
          <wp:inline distT="0" distB="0" distL="0" distR="0" wp14:anchorId="2923E760" wp14:editId="6170186D">
            <wp:extent cx="5660136" cy="6150864"/>
            <wp:effectExtent l="0" t="0" r="0" b="254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60136" cy="6150864"/>
                    </a:xfrm>
                    <a:prstGeom prst="rect">
                      <a:avLst/>
                    </a:prstGeom>
                  </pic:spPr>
                </pic:pic>
              </a:graphicData>
            </a:graphic>
          </wp:inline>
        </w:drawing>
      </w:r>
    </w:p>
    <w:p w14:paraId="68F25B2B" w14:textId="03013CC0" w:rsidR="008205F2" w:rsidRPr="00AB57C7" w:rsidRDefault="008205F2" w:rsidP="008205F2">
      <w:pPr>
        <w:rPr>
          <w:lang w:val="en-US"/>
        </w:rPr>
      </w:pPr>
      <w:r w:rsidRPr="00AB57C7">
        <w:rPr>
          <w:lang w:val="en-US"/>
        </w:rPr>
        <w:t xml:space="preserve">Figure </w:t>
      </w:r>
      <w:r>
        <w:rPr>
          <w:lang w:val="en-US"/>
        </w:rPr>
        <w:t>S.</w:t>
      </w:r>
      <w:r w:rsidR="008F205F">
        <w:rPr>
          <w:lang w:val="en-US"/>
        </w:rPr>
        <w:t>1</w:t>
      </w:r>
      <w:r>
        <w:rPr>
          <w:lang w:val="en-US"/>
        </w:rPr>
        <w:t>.1</w:t>
      </w:r>
      <w:r w:rsidRPr="00AB57C7">
        <w:rPr>
          <w:lang w:val="en-US"/>
        </w:rPr>
        <w:t xml:space="preserve">: Mathematical models included in the </w:t>
      </w:r>
      <w:r>
        <w:rPr>
          <w:lang w:val="en-US"/>
        </w:rPr>
        <w:t>system</w:t>
      </w:r>
      <w:r w:rsidRPr="00AB57C7">
        <w:rPr>
          <w:lang w:val="en-US"/>
        </w:rPr>
        <w:t xml:space="preserve">, modified from </w:t>
      </w:r>
      <w:r>
        <w:rPr>
          <w:lang w:val="en-US"/>
        </w:rPr>
        <w:t>[4]</w:t>
      </w:r>
      <w:r w:rsidRPr="00AB57C7">
        <w:rPr>
          <w:lang w:val="en-US"/>
        </w:rPr>
        <w:t xml:space="preserve">. Mathematical models are indicated by dashed boxes </w:t>
      </w:r>
      <w:proofErr w:type="gramStart"/>
      <w:r w:rsidRPr="00AB57C7">
        <w:rPr>
          <w:lang w:val="en-US"/>
        </w:rPr>
        <w:t>with the exception of</w:t>
      </w:r>
      <w:proofErr w:type="gramEnd"/>
      <w:r w:rsidRPr="00AB57C7">
        <w:rPr>
          <w:lang w:val="en-US"/>
        </w:rPr>
        <w:t xml:space="preserve"> the acid-base model of blood, which is illustrated </w:t>
      </w:r>
      <w:r w:rsidR="009A0247">
        <w:rPr>
          <w:lang w:val="en-US"/>
        </w:rPr>
        <w:t xml:space="preserve">as a beaker of blood </w:t>
      </w:r>
      <w:r w:rsidRPr="00AB57C7">
        <w:rPr>
          <w:lang w:val="en-US"/>
        </w:rPr>
        <w:t xml:space="preserve">in each blood compartment </w:t>
      </w:r>
      <w:r w:rsidR="0052224E">
        <w:rPr>
          <w:lang w:val="en-US"/>
        </w:rPr>
        <w:t xml:space="preserve">where it is </w:t>
      </w:r>
      <w:r w:rsidRPr="00AB57C7">
        <w:rPr>
          <w:lang w:val="en-US"/>
        </w:rPr>
        <w:t>used. Measured input values are indicated by solid boxes.</w:t>
      </w:r>
    </w:p>
    <w:p w14:paraId="3CE80CEF" w14:textId="5022A775" w:rsidR="008205F2" w:rsidRDefault="008205F2" w:rsidP="008F205F">
      <w:pPr>
        <w:rPr>
          <w:lang w:val="en-US"/>
        </w:rPr>
      </w:pPr>
      <w:r w:rsidRPr="00AB57C7">
        <w:rPr>
          <w:lang w:val="en-US"/>
        </w:rPr>
        <w:br w:type="page"/>
      </w:r>
    </w:p>
    <w:p w14:paraId="2D450877" w14:textId="77777777" w:rsidR="008205F2" w:rsidRPr="004701D8" w:rsidRDefault="008205F2" w:rsidP="008205F2">
      <w:pPr>
        <w:rPr>
          <w:i/>
          <w:iCs/>
          <w:lang w:val="en-US"/>
        </w:rPr>
      </w:pPr>
      <w:r w:rsidRPr="004701D8">
        <w:rPr>
          <w:i/>
          <w:iCs/>
          <w:lang w:val="en-US"/>
        </w:rPr>
        <w:lastRenderedPageBreak/>
        <w:t>Ventilator advice</w:t>
      </w:r>
    </w:p>
    <w:p w14:paraId="4C627653" w14:textId="2568826E" w:rsidR="008205F2" w:rsidRDefault="008205F2" w:rsidP="008205F2">
      <w:pPr>
        <w:autoSpaceDE w:val="0"/>
        <w:autoSpaceDN w:val="0"/>
        <w:adjustRightInd w:val="0"/>
        <w:spacing w:after="0" w:line="240" w:lineRule="auto"/>
        <w:rPr>
          <w:lang w:val="en-US"/>
        </w:rPr>
      </w:pPr>
      <w:r>
        <w:rPr>
          <w:lang w:val="en-US"/>
        </w:rPr>
        <w:t>Advice is calculated by the system using the mathematical models tuned to the specific patient measurements, along with a set of clinical preference functions</w:t>
      </w:r>
      <w:r w:rsidR="0052224E">
        <w:rPr>
          <w:lang w:val="en-US"/>
        </w:rPr>
        <w:t>. These</w:t>
      </w:r>
      <w:r>
        <w:rPr>
          <w:lang w:val="en-US"/>
        </w:rPr>
        <w:t xml:space="preserve"> quantify and balance the negative outcomes of mechanical ventilation in a decision theoretic approach [8]. Model tuning, the clinical balances and the resulting advice screen are illustrated in figure S.</w:t>
      </w:r>
      <w:r w:rsidR="00E53CB4">
        <w:rPr>
          <w:lang w:val="en-US"/>
        </w:rPr>
        <w:t>1</w:t>
      </w:r>
      <w:r>
        <w:rPr>
          <w:lang w:val="en-US"/>
        </w:rPr>
        <w:t>.</w:t>
      </w:r>
      <w:r w:rsidR="0052224E">
        <w:rPr>
          <w:lang w:val="en-US"/>
        </w:rPr>
        <w:t>2</w:t>
      </w:r>
      <w:r w:rsidR="00E53CB4">
        <w:rPr>
          <w:lang w:val="en-US"/>
        </w:rPr>
        <w:t xml:space="preserve"> </w:t>
      </w:r>
      <w:r>
        <w:rPr>
          <w:lang w:val="en-US"/>
        </w:rPr>
        <w:t xml:space="preserve">as published previously [9]. The balances are </w:t>
      </w:r>
      <w:proofErr w:type="gramStart"/>
      <w:r>
        <w:rPr>
          <w:lang w:val="en-US"/>
        </w:rPr>
        <w:t>between</w:t>
      </w:r>
      <w:r w:rsidR="0052224E">
        <w:rPr>
          <w:lang w:val="en-US"/>
        </w:rPr>
        <w:t>:</w:t>
      </w:r>
      <w:proofErr w:type="gramEnd"/>
      <w:r>
        <w:rPr>
          <w:lang w:val="en-US"/>
        </w:rPr>
        <w:t xml:space="preserve"> over and under oxygenation; the risk of ventilator induced lung injury due to high pressures, respiratory rate or tidal volumes against the risk of acidosis with insufficient CO</w:t>
      </w:r>
      <w:r w:rsidRPr="001B157B">
        <w:rPr>
          <w:vertAlign w:val="subscript"/>
          <w:lang w:val="en-US"/>
        </w:rPr>
        <w:t>2</w:t>
      </w:r>
      <w:r>
        <w:rPr>
          <w:lang w:val="en-US"/>
        </w:rPr>
        <w:t xml:space="preserve"> expiration; and for pressure support, the risk of respiratory muscle atrophy with over support</w:t>
      </w:r>
      <w:r w:rsidR="00B22190">
        <w:rPr>
          <w:lang w:val="en-US"/>
        </w:rPr>
        <w:t xml:space="preserve"> against</w:t>
      </w:r>
      <w:r>
        <w:rPr>
          <w:lang w:val="en-US"/>
        </w:rPr>
        <w:t xml:space="preserve"> a stressful situation for the patient with excessive work of breathing for under support. Advice is provided in steps moving the patient toward ventilator settings which the system calculates as </w:t>
      </w:r>
      <w:r w:rsidR="00B22190">
        <w:rPr>
          <w:lang w:val="en-US"/>
        </w:rPr>
        <w:t>providing the minimum risk</w:t>
      </w:r>
      <w:r>
        <w:rPr>
          <w:lang w:val="en-US"/>
        </w:rPr>
        <w:t xml:space="preserve"> for the patient at that </w:t>
      </w:r>
      <w:r w:rsidR="00B22190">
        <w:rPr>
          <w:lang w:val="en-US"/>
        </w:rPr>
        <w:t>po</w:t>
      </w:r>
      <w:r w:rsidR="00662F68">
        <w:rPr>
          <w:lang w:val="en-US"/>
        </w:rPr>
        <w:t xml:space="preserve">int in </w:t>
      </w:r>
      <w:r>
        <w:rPr>
          <w:lang w:val="en-US"/>
        </w:rPr>
        <w:t xml:space="preserve">time. </w:t>
      </w:r>
      <w:r w:rsidRPr="00600FA6">
        <w:rPr>
          <w:lang w:val="en-US"/>
        </w:rPr>
        <w:t>Following change of ventilator settings by the clinician, a period of</w:t>
      </w:r>
      <w:r>
        <w:rPr>
          <w:lang w:val="en-US"/>
        </w:rPr>
        <w:t xml:space="preserve"> </w:t>
      </w:r>
      <w:r w:rsidRPr="00600FA6">
        <w:rPr>
          <w:lang w:val="en-US"/>
        </w:rPr>
        <w:t xml:space="preserve">5–20 min is waited </w:t>
      </w:r>
      <w:r>
        <w:rPr>
          <w:lang w:val="en-US"/>
        </w:rPr>
        <w:t xml:space="preserve">by the system </w:t>
      </w:r>
      <w:r w:rsidRPr="00600FA6">
        <w:rPr>
          <w:lang w:val="en-US"/>
        </w:rPr>
        <w:t>to ensure the full effects of the ventilator changes are complete, and</w:t>
      </w:r>
      <w:r>
        <w:rPr>
          <w:lang w:val="en-US"/>
        </w:rPr>
        <w:t xml:space="preserve"> </w:t>
      </w:r>
      <w:r w:rsidRPr="00600FA6">
        <w:rPr>
          <w:lang w:val="en-US"/>
        </w:rPr>
        <w:t xml:space="preserve">new advice </w:t>
      </w:r>
      <w:r w:rsidR="00662F68">
        <w:rPr>
          <w:lang w:val="en-US"/>
        </w:rPr>
        <w:t>is</w:t>
      </w:r>
      <w:r w:rsidRPr="00600FA6">
        <w:rPr>
          <w:lang w:val="en-US"/>
        </w:rPr>
        <w:t xml:space="preserve"> generated. </w:t>
      </w:r>
      <w:r w:rsidRPr="00A63B6B">
        <w:rPr>
          <w:lang w:val="en-US"/>
        </w:rPr>
        <w:t>If system calculations s</w:t>
      </w:r>
      <w:r>
        <w:rPr>
          <w:lang w:val="en-US"/>
        </w:rPr>
        <w:t xml:space="preserve">how no further changes can improve patient </w:t>
      </w:r>
      <w:proofErr w:type="gramStart"/>
      <w:r>
        <w:rPr>
          <w:lang w:val="en-US"/>
        </w:rPr>
        <w:t>state</w:t>
      </w:r>
      <w:proofErr w:type="gramEnd"/>
      <w:r>
        <w:rPr>
          <w:lang w:val="en-US"/>
        </w:rPr>
        <w:t xml:space="preserve"> </w:t>
      </w:r>
      <w:r w:rsidRPr="00600FA6">
        <w:rPr>
          <w:lang w:val="en-US"/>
        </w:rPr>
        <w:t>then no further advice is g</w:t>
      </w:r>
      <w:r w:rsidR="00662F68">
        <w:rPr>
          <w:lang w:val="en-US"/>
        </w:rPr>
        <w:t>iven</w:t>
      </w:r>
      <w:r w:rsidRPr="00600FA6">
        <w:rPr>
          <w:lang w:val="en-US"/>
        </w:rPr>
        <w:t xml:space="preserve"> until patient state changes. In this</w:t>
      </w:r>
      <w:r>
        <w:rPr>
          <w:lang w:val="en-US"/>
        </w:rPr>
        <w:t xml:space="preserve"> </w:t>
      </w:r>
      <w:r w:rsidRPr="00600FA6">
        <w:rPr>
          <w:lang w:val="en-US"/>
        </w:rPr>
        <w:t>way, the frequency of advice depends upon the stability of the patient and the difference</w:t>
      </w:r>
      <w:r>
        <w:rPr>
          <w:lang w:val="en-US"/>
        </w:rPr>
        <w:t xml:space="preserve"> </w:t>
      </w:r>
      <w:r w:rsidRPr="00600FA6">
        <w:rPr>
          <w:lang w:val="en-US"/>
        </w:rPr>
        <w:t xml:space="preserve">between current and </w:t>
      </w:r>
      <w:r w:rsidR="00662F68">
        <w:rPr>
          <w:lang w:val="en-US"/>
        </w:rPr>
        <w:t>‘</w:t>
      </w:r>
      <w:r w:rsidRPr="00600FA6">
        <w:rPr>
          <w:lang w:val="en-US"/>
        </w:rPr>
        <w:t>optimal</w:t>
      </w:r>
      <w:r w:rsidR="00662F68">
        <w:rPr>
          <w:lang w:val="en-US"/>
        </w:rPr>
        <w:t>’</w:t>
      </w:r>
      <w:r w:rsidRPr="00600FA6">
        <w:rPr>
          <w:lang w:val="en-US"/>
        </w:rPr>
        <w:t xml:space="preserve"> ventilator settings.</w:t>
      </w:r>
      <w:r>
        <w:rPr>
          <w:lang w:val="en-US"/>
        </w:rPr>
        <w:t xml:space="preserve"> Physiological models are re-tuned as the patient state changes and on measured response to changes in ventilator settings. </w:t>
      </w:r>
    </w:p>
    <w:p w14:paraId="786237B9" w14:textId="77777777" w:rsidR="008205F2" w:rsidRDefault="008205F2" w:rsidP="008205F2">
      <w:pPr>
        <w:autoSpaceDE w:val="0"/>
        <w:autoSpaceDN w:val="0"/>
        <w:adjustRightInd w:val="0"/>
        <w:spacing w:after="0" w:line="240" w:lineRule="auto"/>
        <w:rPr>
          <w:lang w:val="en-US"/>
        </w:rPr>
      </w:pPr>
    </w:p>
    <w:p w14:paraId="10802D3B" w14:textId="38F29B4D" w:rsidR="00612B20" w:rsidRDefault="00612B20" w:rsidP="008205F2">
      <w:pPr>
        <w:autoSpaceDE w:val="0"/>
        <w:autoSpaceDN w:val="0"/>
        <w:adjustRightInd w:val="0"/>
        <w:spacing w:after="0" w:line="240" w:lineRule="auto"/>
        <w:rPr>
          <w:lang w:val="en-US"/>
        </w:rPr>
      </w:pPr>
      <w:r>
        <w:rPr>
          <w:lang w:val="en-US"/>
        </w:rPr>
        <w:t xml:space="preserve">Figure S.1.2 - Beacon </w:t>
      </w:r>
      <w:proofErr w:type="spellStart"/>
      <w:r>
        <w:rPr>
          <w:lang w:val="en-US"/>
        </w:rPr>
        <w:t>Caresystem</w:t>
      </w:r>
      <w:proofErr w:type="spellEnd"/>
      <w:r>
        <w:rPr>
          <w:lang w:val="en-US"/>
        </w:rPr>
        <w:t xml:space="preserve"> structure and advice screen</w:t>
      </w:r>
    </w:p>
    <w:p w14:paraId="6B00B1C9" w14:textId="77777777" w:rsidR="008205F2" w:rsidRDefault="008205F2" w:rsidP="00BF00F5">
      <w:pPr>
        <w:autoSpaceDE w:val="0"/>
        <w:autoSpaceDN w:val="0"/>
        <w:adjustRightInd w:val="0"/>
        <w:spacing w:after="0" w:line="240" w:lineRule="auto"/>
        <w:jc w:val="center"/>
        <w:rPr>
          <w:lang w:val="en-US"/>
        </w:rPr>
      </w:pPr>
      <w:r>
        <w:rPr>
          <w:noProof/>
          <w:lang w:val="en-US"/>
        </w:rPr>
        <w:drawing>
          <wp:inline distT="0" distB="0" distL="0" distR="0" wp14:anchorId="0B6A10D0" wp14:editId="29381D86">
            <wp:extent cx="5495925" cy="4244259"/>
            <wp:effectExtent l="0" t="0" r="0"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02027" cy="4248972"/>
                    </a:xfrm>
                    <a:prstGeom prst="rect">
                      <a:avLst/>
                    </a:prstGeom>
                  </pic:spPr>
                </pic:pic>
              </a:graphicData>
            </a:graphic>
          </wp:inline>
        </w:drawing>
      </w:r>
    </w:p>
    <w:p w14:paraId="14B15659" w14:textId="77777777" w:rsidR="008205F2" w:rsidRDefault="008205F2" w:rsidP="008205F2">
      <w:pPr>
        <w:autoSpaceDE w:val="0"/>
        <w:autoSpaceDN w:val="0"/>
        <w:adjustRightInd w:val="0"/>
        <w:spacing w:after="0" w:line="240" w:lineRule="auto"/>
        <w:rPr>
          <w:lang w:val="en-US"/>
        </w:rPr>
      </w:pPr>
    </w:p>
    <w:p w14:paraId="724A3E37" w14:textId="335074EC" w:rsidR="008205F2" w:rsidRDefault="008205F2" w:rsidP="008205F2">
      <w:pPr>
        <w:autoSpaceDE w:val="0"/>
        <w:autoSpaceDN w:val="0"/>
        <w:adjustRightInd w:val="0"/>
        <w:spacing w:after="0" w:line="240" w:lineRule="auto"/>
        <w:rPr>
          <w:lang w:val="en-US"/>
        </w:rPr>
      </w:pPr>
      <w:r>
        <w:rPr>
          <w:lang w:val="en-US"/>
        </w:rPr>
        <w:t>Figure S.</w:t>
      </w:r>
      <w:r w:rsidR="00E53CB4">
        <w:rPr>
          <w:lang w:val="en-US"/>
        </w:rPr>
        <w:t>1</w:t>
      </w:r>
      <w:r>
        <w:rPr>
          <w:lang w:val="en-US"/>
        </w:rPr>
        <w:t>.</w:t>
      </w:r>
      <w:r w:rsidR="00233CD3">
        <w:rPr>
          <w:lang w:val="en-US"/>
        </w:rPr>
        <w:t>2</w:t>
      </w:r>
      <w:r>
        <w:rPr>
          <w:lang w:val="en-US"/>
        </w:rPr>
        <w:t xml:space="preserve"> – </w:t>
      </w:r>
      <w:r w:rsidR="00527188">
        <w:rPr>
          <w:lang w:val="en-US"/>
        </w:rPr>
        <w:t xml:space="preserve">Inputs from blood gas measurements, indirect calorimetry and volumetry </w:t>
      </w:r>
      <w:proofErr w:type="spellStart"/>
      <w:r w:rsidR="00527188">
        <w:rPr>
          <w:lang w:val="en-US"/>
        </w:rPr>
        <w:t>caponography</w:t>
      </w:r>
      <w:proofErr w:type="spellEnd"/>
      <w:r w:rsidR="00527188">
        <w:rPr>
          <w:lang w:val="en-US"/>
        </w:rPr>
        <w:t xml:space="preserve"> </w:t>
      </w:r>
      <w:r w:rsidR="00BF00F5">
        <w:rPr>
          <w:lang w:val="en-US"/>
        </w:rPr>
        <w:t xml:space="preserve">and pulse oximetry are used to </w:t>
      </w:r>
      <w:proofErr w:type="spellStart"/>
      <w:r w:rsidR="00BF00F5">
        <w:rPr>
          <w:lang w:val="en-US"/>
        </w:rPr>
        <w:t>individualise</w:t>
      </w:r>
      <w:proofErr w:type="spellEnd"/>
      <w:r w:rsidR="00BF00F5">
        <w:rPr>
          <w:lang w:val="en-US"/>
        </w:rPr>
        <w:t xml:space="preserve"> physiological models. </w:t>
      </w:r>
      <w:r w:rsidR="00375CC5">
        <w:rPr>
          <w:lang w:val="en-US"/>
        </w:rPr>
        <w:t xml:space="preserve">Systems advice and model </w:t>
      </w:r>
      <w:proofErr w:type="spellStart"/>
      <w:r w:rsidR="00375CC5">
        <w:rPr>
          <w:lang w:val="en-US"/>
        </w:rPr>
        <w:t>suimulations</w:t>
      </w:r>
      <w:proofErr w:type="spellEnd"/>
      <w:r w:rsidR="00375CC5">
        <w:rPr>
          <w:lang w:val="en-US"/>
        </w:rPr>
        <w:t xml:space="preserve"> are </w:t>
      </w:r>
      <w:proofErr w:type="spellStart"/>
      <w:r w:rsidR="00375CC5">
        <w:rPr>
          <w:lang w:val="en-US"/>
        </w:rPr>
        <w:t>ilutrated</w:t>
      </w:r>
      <w:proofErr w:type="spellEnd"/>
      <w:r w:rsidR="00375CC5">
        <w:rPr>
          <w:lang w:val="en-US"/>
        </w:rPr>
        <w:t xml:space="preserve"> on the screen insert</w:t>
      </w:r>
      <w:r>
        <w:rPr>
          <w:lang w:val="en-US"/>
        </w:rPr>
        <w:t>, see [9] for details. Modified from [9].</w:t>
      </w:r>
    </w:p>
    <w:p w14:paraId="2541B26D" w14:textId="77777777" w:rsidR="008205F2" w:rsidRDefault="008205F2" w:rsidP="008205F2">
      <w:pPr>
        <w:rPr>
          <w:lang w:val="en-US"/>
        </w:rPr>
      </w:pPr>
    </w:p>
    <w:p w14:paraId="4D66A4D5" w14:textId="7A993223" w:rsidR="00780F96" w:rsidRPr="002E32E2" w:rsidRDefault="00780F96" w:rsidP="00780F96">
      <w:pPr>
        <w:rPr>
          <w:b/>
          <w:bCs/>
          <w:lang w:val="en-US"/>
        </w:rPr>
      </w:pPr>
      <w:r>
        <w:rPr>
          <w:b/>
          <w:bCs/>
          <w:sz w:val="24"/>
          <w:szCs w:val="24"/>
          <w:lang w:val="en-US"/>
        </w:rPr>
        <w:lastRenderedPageBreak/>
        <w:t>S.</w:t>
      </w:r>
      <w:r w:rsidR="00233CD3">
        <w:rPr>
          <w:b/>
          <w:bCs/>
          <w:sz w:val="24"/>
          <w:szCs w:val="24"/>
          <w:lang w:val="en-US"/>
        </w:rPr>
        <w:t>2</w:t>
      </w:r>
      <w:r w:rsidRPr="002E32E2">
        <w:rPr>
          <w:b/>
          <w:bCs/>
          <w:sz w:val="24"/>
          <w:szCs w:val="24"/>
          <w:lang w:val="en-US"/>
        </w:rPr>
        <w:t xml:space="preserve">) </w:t>
      </w:r>
      <w:r>
        <w:rPr>
          <w:b/>
          <w:bCs/>
          <w:sz w:val="24"/>
          <w:szCs w:val="24"/>
          <w:lang w:val="en-US"/>
        </w:rPr>
        <w:t>Study outcome calculations</w:t>
      </w:r>
    </w:p>
    <w:p w14:paraId="544BEE67" w14:textId="77777777" w:rsidR="00780F96" w:rsidRDefault="00780F96" w:rsidP="008205F2">
      <w:pPr>
        <w:rPr>
          <w:b/>
          <w:bCs/>
          <w:sz w:val="24"/>
          <w:szCs w:val="24"/>
          <w:lang w:val="en-US"/>
        </w:rPr>
      </w:pPr>
    </w:p>
    <w:p w14:paraId="608B6B45" w14:textId="0BB110A6" w:rsidR="00BA3E38" w:rsidRPr="00BA3E38" w:rsidRDefault="00BA3E38" w:rsidP="00BA3E38">
      <w:pPr>
        <w:autoSpaceDE w:val="0"/>
        <w:autoSpaceDN w:val="0"/>
        <w:adjustRightInd w:val="0"/>
        <w:spacing w:after="0" w:line="240" w:lineRule="auto"/>
        <w:rPr>
          <w:lang w:val="en-US"/>
        </w:rPr>
      </w:pPr>
      <w:r w:rsidRPr="00BA3E38">
        <w:rPr>
          <w:lang w:val="en-US"/>
        </w:rPr>
        <w:t>The</w:t>
      </w:r>
      <w:r>
        <w:rPr>
          <w:lang w:val="en-US"/>
        </w:rPr>
        <w:t xml:space="preserve"> following text described the calculation of study outcomes where not directly measured. </w:t>
      </w:r>
    </w:p>
    <w:p w14:paraId="4D51C39B" w14:textId="77777777" w:rsidR="00BA3E38" w:rsidRDefault="00BA3E38" w:rsidP="008205F2">
      <w:pPr>
        <w:rPr>
          <w:b/>
          <w:bCs/>
          <w:sz w:val="24"/>
          <w:szCs w:val="24"/>
          <w:lang w:val="en-US"/>
        </w:rPr>
      </w:pPr>
    </w:p>
    <w:p w14:paraId="61A28830" w14:textId="466A4EF6" w:rsidR="00F62020" w:rsidRDefault="00F62020" w:rsidP="00F62020">
      <w:pPr>
        <w:autoSpaceDE w:val="0"/>
        <w:autoSpaceDN w:val="0"/>
        <w:adjustRightInd w:val="0"/>
        <w:spacing w:after="0" w:line="240" w:lineRule="auto"/>
        <w:rPr>
          <w:u w:val="single"/>
          <w:lang w:val="en-US"/>
        </w:rPr>
      </w:pPr>
      <w:r w:rsidRPr="00F62020">
        <w:rPr>
          <w:u w:val="single"/>
          <w:lang w:val="en-US"/>
        </w:rPr>
        <w:t>Primary outcome</w:t>
      </w:r>
    </w:p>
    <w:p w14:paraId="2343EF82" w14:textId="77777777" w:rsidR="00982833" w:rsidRPr="00F62020" w:rsidRDefault="00982833" w:rsidP="00F62020">
      <w:pPr>
        <w:autoSpaceDE w:val="0"/>
        <w:autoSpaceDN w:val="0"/>
        <w:adjustRightInd w:val="0"/>
        <w:spacing w:after="0" w:line="240" w:lineRule="auto"/>
        <w:rPr>
          <w:u w:val="single"/>
          <w:lang w:val="en-US"/>
        </w:rPr>
      </w:pPr>
    </w:p>
    <w:p w14:paraId="7CF5B433" w14:textId="28574951" w:rsidR="00132A02" w:rsidRPr="00132A02" w:rsidRDefault="00982833" w:rsidP="00132A02">
      <w:pPr>
        <w:autoSpaceDE w:val="0"/>
        <w:autoSpaceDN w:val="0"/>
        <w:adjustRightInd w:val="0"/>
        <w:spacing w:after="0" w:line="240" w:lineRule="auto"/>
        <w:rPr>
          <w:lang w:val="en-US"/>
        </w:rPr>
      </w:pPr>
      <w:r w:rsidRPr="00982833">
        <w:rPr>
          <w:u w:val="single"/>
          <w:lang w:val="en-US"/>
        </w:rPr>
        <w:t>Driving pressure</w:t>
      </w:r>
      <w:r>
        <w:rPr>
          <w:lang w:val="en-US"/>
        </w:rPr>
        <w:t xml:space="preserve">. </w:t>
      </w:r>
      <w:r w:rsidR="00401665">
        <w:rPr>
          <w:lang w:val="en-US"/>
        </w:rPr>
        <w:t xml:space="preserve">For all patients, continuous measurements of pressure were measured at the t-tube by the Beacon </w:t>
      </w:r>
      <w:proofErr w:type="spellStart"/>
      <w:r w:rsidR="00D85D17">
        <w:rPr>
          <w:lang w:val="en-US"/>
        </w:rPr>
        <w:t>Care</w:t>
      </w:r>
      <w:r w:rsidR="00401665">
        <w:rPr>
          <w:lang w:val="en-US"/>
        </w:rPr>
        <w:t>system</w:t>
      </w:r>
      <w:proofErr w:type="spellEnd"/>
      <w:r w:rsidR="00401665">
        <w:rPr>
          <w:lang w:val="en-US"/>
        </w:rPr>
        <w:t xml:space="preserve">. </w:t>
      </w:r>
      <w:r w:rsidR="00132A02" w:rsidRPr="00132A02">
        <w:rPr>
          <w:lang w:val="en-US"/>
        </w:rPr>
        <w:t xml:space="preserve">Driving pressure </w:t>
      </w:r>
      <w:r w:rsidR="00722DD1">
        <w:rPr>
          <w:lang w:val="en-US"/>
        </w:rPr>
        <w:t xml:space="preserve">was calculated </w:t>
      </w:r>
      <w:r w:rsidR="00EF49BD">
        <w:rPr>
          <w:lang w:val="en-US"/>
        </w:rPr>
        <w:t>as illustrated in figure S.</w:t>
      </w:r>
      <w:r w:rsidR="00D85D17">
        <w:rPr>
          <w:lang w:val="en-US"/>
        </w:rPr>
        <w:t>2.1</w:t>
      </w:r>
      <w:r w:rsidR="00EF49BD">
        <w:rPr>
          <w:lang w:val="en-US"/>
        </w:rPr>
        <w:t xml:space="preserve">. </w:t>
      </w:r>
      <w:r w:rsidR="007A3FA5">
        <w:rPr>
          <w:lang w:val="en-US"/>
        </w:rPr>
        <w:t xml:space="preserve">For breaths </w:t>
      </w:r>
      <w:r w:rsidR="00552382">
        <w:rPr>
          <w:lang w:val="en-US"/>
        </w:rPr>
        <w:t>including an inspiratory pause</w:t>
      </w:r>
      <w:r w:rsidR="00401665">
        <w:rPr>
          <w:lang w:val="en-US"/>
        </w:rPr>
        <w:t xml:space="preserve">, </w:t>
      </w:r>
      <w:r w:rsidR="00552382">
        <w:rPr>
          <w:lang w:val="en-US"/>
        </w:rPr>
        <w:t>plateau pressure was calculated from the last second of the pause period</w:t>
      </w:r>
      <w:r w:rsidR="005B1C48">
        <w:rPr>
          <w:lang w:val="en-US"/>
        </w:rPr>
        <w:t>, and driving pressure calculated as the difference between this and PEEP</w:t>
      </w:r>
      <w:r w:rsidR="00401665">
        <w:rPr>
          <w:lang w:val="en-US"/>
        </w:rPr>
        <w:t xml:space="preserve"> identified from the eventual </w:t>
      </w:r>
      <w:r w:rsidR="001C73BD">
        <w:rPr>
          <w:lang w:val="en-US"/>
        </w:rPr>
        <w:t xml:space="preserve">expiratory </w:t>
      </w:r>
      <w:r w:rsidR="00401665">
        <w:rPr>
          <w:lang w:val="en-US"/>
        </w:rPr>
        <w:t>plat</w:t>
      </w:r>
      <w:r w:rsidR="00EC09DB">
        <w:rPr>
          <w:lang w:val="en-US"/>
        </w:rPr>
        <w:t>eau.</w:t>
      </w:r>
      <w:r w:rsidR="00552382">
        <w:rPr>
          <w:lang w:val="en-US"/>
        </w:rPr>
        <w:t xml:space="preserve"> </w:t>
      </w:r>
    </w:p>
    <w:p w14:paraId="7A7DF681" w14:textId="77777777" w:rsidR="00780F96" w:rsidRDefault="00780F96" w:rsidP="008205F2">
      <w:pPr>
        <w:rPr>
          <w:b/>
          <w:bCs/>
          <w:sz w:val="24"/>
          <w:szCs w:val="24"/>
          <w:lang w:val="en-US"/>
        </w:rPr>
      </w:pPr>
    </w:p>
    <w:p w14:paraId="6958A98B" w14:textId="77777777" w:rsidR="00BA3B24" w:rsidRDefault="00BA3B24" w:rsidP="00BA3B24">
      <w:pPr>
        <w:rPr>
          <w:lang w:val="en-US"/>
        </w:rPr>
      </w:pPr>
      <w:r>
        <w:rPr>
          <w:lang w:val="en-US"/>
        </w:rPr>
        <w:t>Figure S.2.1 – an example of calculation of driving pressure.</w:t>
      </w:r>
    </w:p>
    <w:p w14:paraId="05C45067" w14:textId="7CD96ADA" w:rsidR="00763836" w:rsidRDefault="00763836" w:rsidP="008205F2">
      <w:pPr>
        <w:rPr>
          <w:b/>
          <w:bCs/>
          <w:sz w:val="24"/>
          <w:szCs w:val="24"/>
          <w:lang w:val="en-US"/>
        </w:rPr>
      </w:pPr>
      <w:r>
        <w:rPr>
          <w:noProof/>
        </w:rPr>
        <w:drawing>
          <wp:inline distT="0" distB="0" distL="0" distR="0" wp14:anchorId="3BE528E7" wp14:editId="7E2B2BDA">
            <wp:extent cx="6120130" cy="1384300"/>
            <wp:effectExtent l="0" t="0" r="0" b="6350"/>
            <wp:docPr id="2" name="Picture 2" descr="A graph showing a number of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showing a number of numbers&#10;&#10;Description automatically generated"/>
                    <pic:cNvPicPr/>
                  </pic:nvPicPr>
                  <pic:blipFill>
                    <a:blip r:embed="rId12"/>
                    <a:stretch>
                      <a:fillRect/>
                    </a:stretch>
                  </pic:blipFill>
                  <pic:spPr>
                    <a:xfrm>
                      <a:off x="0" y="0"/>
                      <a:ext cx="6120130" cy="1384300"/>
                    </a:xfrm>
                    <a:prstGeom prst="rect">
                      <a:avLst/>
                    </a:prstGeom>
                  </pic:spPr>
                </pic:pic>
              </a:graphicData>
            </a:graphic>
          </wp:inline>
        </w:drawing>
      </w:r>
    </w:p>
    <w:p w14:paraId="06F73BCF" w14:textId="64ABD3C2" w:rsidR="00167278" w:rsidRDefault="00AC107A" w:rsidP="00AC107A">
      <w:pPr>
        <w:jc w:val="center"/>
        <w:rPr>
          <w:lang w:val="en-US"/>
        </w:rPr>
      </w:pPr>
      <w:r>
        <w:rPr>
          <w:lang w:val="en-US"/>
        </w:rPr>
        <w:t xml:space="preserve">Figure S.2.1 – </w:t>
      </w:r>
      <w:r w:rsidR="00BA3B24">
        <w:rPr>
          <w:lang w:val="en-US"/>
        </w:rPr>
        <w:t xml:space="preserve">Pressure measurements during a single breath hold, illustrating </w:t>
      </w:r>
      <w:proofErr w:type="spellStart"/>
      <w:r w:rsidR="00BA3B24">
        <w:rPr>
          <w:lang w:val="en-US"/>
        </w:rPr>
        <w:t>inspiratpry</w:t>
      </w:r>
      <w:proofErr w:type="spellEnd"/>
      <w:r w:rsidR="00BA3B24">
        <w:rPr>
          <w:lang w:val="en-US"/>
        </w:rPr>
        <w:t xml:space="preserve"> plateau (</w:t>
      </w:r>
      <w:r w:rsidR="00C41A0A">
        <w:rPr>
          <w:lang w:val="en-US"/>
        </w:rPr>
        <w:t xml:space="preserve">blue cross) and </w:t>
      </w:r>
      <w:proofErr w:type="spellStart"/>
      <w:r w:rsidR="00C41A0A">
        <w:rPr>
          <w:lang w:val="en-US"/>
        </w:rPr>
        <w:t>expirapty</w:t>
      </w:r>
      <w:proofErr w:type="spellEnd"/>
      <w:r w:rsidR="00C41A0A">
        <w:rPr>
          <w:lang w:val="en-US"/>
        </w:rPr>
        <w:t xml:space="preserve"> plateau (bottom red line). Driving pressure is calculated as the difference between these</w:t>
      </w:r>
      <w:r>
        <w:rPr>
          <w:lang w:val="en-US"/>
        </w:rPr>
        <w:t>.</w:t>
      </w:r>
    </w:p>
    <w:p w14:paraId="4FBA41F3" w14:textId="77777777" w:rsidR="00AC107A" w:rsidRDefault="00AC107A" w:rsidP="00020016">
      <w:pPr>
        <w:autoSpaceDE w:val="0"/>
        <w:autoSpaceDN w:val="0"/>
        <w:adjustRightInd w:val="0"/>
        <w:spacing w:after="0" w:line="240" w:lineRule="auto"/>
        <w:rPr>
          <w:u w:val="single"/>
          <w:lang w:val="en-US"/>
        </w:rPr>
      </w:pPr>
    </w:p>
    <w:p w14:paraId="4E02DD64" w14:textId="5014F9A6" w:rsidR="00020016" w:rsidRPr="00F62020" w:rsidRDefault="00020016" w:rsidP="00020016">
      <w:pPr>
        <w:autoSpaceDE w:val="0"/>
        <w:autoSpaceDN w:val="0"/>
        <w:adjustRightInd w:val="0"/>
        <w:spacing w:after="0" w:line="240" w:lineRule="auto"/>
        <w:rPr>
          <w:u w:val="single"/>
          <w:lang w:val="en-US"/>
        </w:rPr>
      </w:pPr>
      <w:r>
        <w:rPr>
          <w:u w:val="single"/>
          <w:lang w:val="en-US"/>
        </w:rPr>
        <w:t xml:space="preserve">Secondary </w:t>
      </w:r>
      <w:r w:rsidRPr="00F62020">
        <w:rPr>
          <w:u w:val="single"/>
          <w:lang w:val="en-US"/>
        </w:rPr>
        <w:t>outcome</w:t>
      </w:r>
      <w:r>
        <w:rPr>
          <w:u w:val="single"/>
          <w:lang w:val="en-US"/>
        </w:rPr>
        <w:t>s</w:t>
      </w:r>
    </w:p>
    <w:p w14:paraId="643485EE" w14:textId="77777777" w:rsidR="00020016" w:rsidRDefault="00020016" w:rsidP="008205F2">
      <w:pPr>
        <w:rPr>
          <w:lang w:val="en-US"/>
        </w:rPr>
      </w:pPr>
    </w:p>
    <w:p w14:paraId="378462AB" w14:textId="55312F04" w:rsidR="00982833" w:rsidRDefault="00982833" w:rsidP="00982833">
      <w:pPr>
        <w:rPr>
          <w:lang w:val="en-US"/>
        </w:rPr>
      </w:pPr>
      <w:r w:rsidRPr="16C55462">
        <w:rPr>
          <w:u w:val="single"/>
          <w:lang w:val="en-US"/>
        </w:rPr>
        <w:t>Breath by Breath Driving pressure</w:t>
      </w:r>
      <w:r w:rsidRPr="16C55462">
        <w:rPr>
          <w:lang w:val="en-US"/>
        </w:rPr>
        <w:t xml:space="preserve">. A value of driving pressure was also calculated for every breath in mandatory mode </w:t>
      </w:r>
      <w:r w:rsidR="006023A3" w:rsidRPr="16C55462">
        <w:rPr>
          <w:lang w:val="en-US"/>
        </w:rPr>
        <w:t xml:space="preserve">in the same way as </w:t>
      </w:r>
      <w:r w:rsidR="00BC1304" w:rsidRPr="16C55462">
        <w:rPr>
          <w:lang w:val="en-US"/>
        </w:rPr>
        <w:t>illustrated in figure S.2.1</w:t>
      </w:r>
      <w:r w:rsidRPr="16C55462">
        <w:rPr>
          <w:lang w:val="en-US"/>
        </w:rPr>
        <w:t xml:space="preserve">. This was performed to allow comparison over </w:t>
      </w:r>
      <w:r w:rsidR="226A7C69" w:rsidRPr="16C55462">
        <w:rPr>
          <w:lang w:val="en-US"/>
        </w:rPr>
        <w:t>all</w:t>
      </w:r>
      <w:r w:rsidRPr="16C55462">
        <w:rPr>
          <w:lang w:val="en-US"/>
        </w:rPr>
        <w:t xml:space="preserve"> breaths between study groups, with driving pressure values typically higher than those from inspiratory pauses due to incomplete equilibrium amongst lung compartments with different time constants. </w:t>
      </w:r>
    </w:p>
    <w:p w14:paraId="4094451F" w14:textId="77777777" w:rsidR="00F450DD" w:rsidRDefault="00F450DD" w:rsidP="008205F2">
      <w:pPr>
        <w:rPr>
          <w:lang w:val="en-US"/>
        </w:rPr>
      </w:pPr>
    </w:p>
    <w:p w14:paraId="6E778312" w14:textId="41EDF8C1" w:rsidR="00982833" w:rsidRPr="004B2B86" w:rsidRDefault="00FB6F87" w:rsidP="16C55462">
      <w:pPr>
        <w:rPr>
          <w:lang w:val="en-US"/>
        </w:rPr>
      </w:pPr>
      <w:r w:rsidRPr="004B2B86">
        <w:rPr>
          <w:u w:val="single"/>
          <w:lang w:val="en-US"/>
        </w:rPr>
        <w:t>Breath by Breath mechanical power</w:t>
      </w:r>
      <w:r w:rsidRPr="004B2B86">
        <w:rPr>
          <w:lang w:val="en-US"/>
        </w:rPr>
        <w:t xml:space="preserve">: </w:t>
      </w:r>
      <w:r w:rsidR="00982833" w:rsidRPr="004B2B86">
        <w:rPr>
          <w:lang w:val="en-US"/>
        </w:rPr>
        <w:t xml:space="preserve">For each </w:t>
      </w:r>
      <w:r w:rsidR="005925A3" w:rsidRPr="004B2B86">
        <w:rPr>
          <w:lang w:val="en-US"/>
        </w:rPr>
        <w:t xml:space="preserve">value </w:t>
      </w:r>
      <w:r w:rsidR="00982833" w:rsidRPr="004B2B86">
        <w:rPr>
          <w:lang w:val="en-US"/>
        </w:rPr>
        <w:t xml:space="preserve">of </w:t>
      </w:r>
      <w:r w:rsidR="00375378" w:rsidRPr="004B2B86">
        <w:rPr>
          <w:lang w:val="en-US"/>
        </w:rPr>
        <w:t xml:space="preserve">driving pressure values </w:t>
      </w:r>
      <w:r w:rsidR="00720C73" w:rsidRPr="004B2B86">
        <w:rPr>
          <w:lang w:val="en-US"/>
        </w:rPr>
        <w:t xml:space="preserve">were </w:t>
      </w:r>
      <w:r w:rsidR="00375378" w:rsidRPr="004B2B86">
        <w:rPr>
          <w:lang w:val="en-US"/>
        </w:rPr>
        <w:t xml:space="preserve">calculated </w:t>
      </w:r>
      <w:r w:rsidR="00720C73" w:rsidRPr="004B2B86">
        <w:rPr>
          <w:lang w:val="en-US"/>
        </w:rPr>
        <w:t xml:space="preserve">for </w:t>
      </w:r>
      <w:r w:rsidR="00982833" w:rsidRPr="004B2B86">
        <w:rPr>
          <w:lang w:val="en-US"/>
        </w:rPr>
        <w:t>mechanical power</w:t>
      </w:r>
      <w:r w:rsidR="004B2505" w:rsidRPr="004B2B86">
        <w:rPr>
          <w:lang w:val="en-US"/>
        </w:rPr>
        <w:t xml:space="preserve"> (MP)</w:t>
      </w:r>
      <w:r w:rsidR="00982833" w:rsidRPr="004B2B86">
        <w:rPr>
          <w:lang w:val="en-US"/>
        </w:rPr>
        <w:t xml:space="preserve"> </w:t>
      </w:r>
      <w:r w:rsidR="00375378" w:rsidRPr="004B2B86">
        <w:rPr>
          <w:lang w:val="en-US"/>
        </w:rPr>
        <w:t>using the simplified form of G</w:t>
      </w:r>
      <w:r w:rsidR="00982833" w:rsidRPr="004B2B86">
        <w:rPr>
          <w:lang w:val="en-US"/>
        </w:rPr>
        <w:t>attinoni</w:t>
      </w:r>
      <w:r w:rsidR="00375378" w:rsidRPr="004B2B86">
        <w:rPr>
          <w:lang w:val="en-US"/>
        </w:rPr>
        <w:t xml:space="preserve"> et al (</w:t>
      </w:r>
      <w:r w:rsidR="00F450DD" w:rsidRPr="004B2B86">
        <w:rPr>
          <w:lang w:val="en-US"/>
        </w:rPr>
        <w:t>10</w:t>
      </w:r>
      <w:proofErr w:type="gramStart"/>
      <w:r w:rsidR="00375378" w:rsidRPr="004B2B86">
        <w:rPr>
          <w:lang w:val="en-US"/>
        </w:rPr>
        <w:t>) ,</w:t>
      </w:r>
      <w:proofErr w:type="gramEnd"/>
      <w:r w:rsidR="00375378" w:rsidRPr="004B2B86">
        <w:rPr>
          <w:lang w:val="en-US"/>
        </w:rPr>
        <w:t xml:space="preserve"> i.e. </w:t>
      </w:r>
      <w:r w:rsidR="00982833" w:rsidRPr="004B2B86">
        <w:rPr>
          <w:lang w:val="en-US"/>
        </w:rPr>
        <w:t xml:space="preserve"> </w:t>
      </w:r>
    </w:p>
    <w:p w14:paraId="79EC4145" w14:textId="77777777" w:rsidR="00982833" w:rsidRPr="00E85CC3" w:rsidRDefault="00982833" w:rsidP="00982833">
      <w:pPr>
        <w:ind w:left="1304" w:firstLine="1304"/>
        <w:rPr>
          <w:rFonts w:cstheme="minorHAnsi"/>
          <w:lang w:val="en-GB"/>
        </w:rPr>
      </w:pPr>
      <w:r w:rsidRPr="00E85CC3">
        <w:rPr>
          <w:rFonts w:cstheme="minorHAnsi"/>
          <w:lang w:val="en-GB"/>
        </w:rPr>
        <w:t>MP = 0.098 *RR *Vt* (Peak –(0.5*(</w:t>
      </w:r>
      <w:proofErr w:type="spellStart"/>
      <w:r w:rsidRPr="00E85CC3">
        <w:rPr>
          <w:rFonts w:cstheme="minorHAnsi"/>
          <w:lang w:val="en-GB"/>
        </w:rPr>
        <w:t>Pplat</w:t>
      </w:r>
      <w:proofErr w:type="spellEnd"/>
      <w:r w:rsidRPr="00E85CC3">
        <w:rPr>
          <w:rFonts w:cstheme="minorHAnsi"/>
          <w:lang w:val="en-GB"/>
        </w:rPr>
        <w:t>-PEEP)))</w:t>
      </w:r>
    </w:p>
    <w:p w14:paraId="7790FE75" w14:textId="02E546CA" w:rsidR="003D35FF" w:rsidRDefault="00F06928" w:rsidP="003D35FF">
      <w:pPr>
        <w:rPr>
          <w:rFonts w:cstheme="minorHAnsi"/>
          <w:lang w:val="en-GB"/>
        </w:rPr>
      </w:pPr>
      <w:r>
        <w:rPr>
          <w:rFonts w:cstheme="minorHAnsi"/>
          <w:lang w:val="en-GB"/>
        </w:rPr>
        <w:t xml:space="preserve">To do so the corresponding Peak pressure </w:t>
      </w:r>
      <w:r w:rsidR="00240101">
        <w:rPr>
          <w:rFonts w:cstheme="minorHAnsi"/>
          <w:lang w:val="en-GB"/>
        </w:rPr>
        <w:t xml:space="preserve">was identified from the pressure waveform. In addition, flow waveforms were integrated to </w:t>
      </w:r>
      <w:r w:rsidR="003D35FF">
        <w:rPr>
          <w:rFonts w:cstheme="minorHAnsi"/>
          <w:lang w:val="en-GB"/>
        </w:rPr>
        <w:t>obtain tidal volume (Vt).</w:t>
      </w:r>
    </w:p>
    <w:p w14:paraId="107EBB3A" w14:textId="5219FDD4" w:rsidR="00982833" w:rsidRDefault="00982833" w:rsidP="00EC2D95">
      <w:pPr>
        <w:rPr>
          <w:rFonts w:cstheme="minorHAnsi"/>
          <w:lang w:val="en-GB"/>
        </w:rPr>
      </w:pPr>
    </w:p>
    <w:p w14:paraId="7E1A7153" w14:textId="0BB31F61" w:rsidR="005570A3" w:rsidRDefault="002D0311" w:rsidP="00EC2D95">
      <w:pPr>
        <w:rPr>
          <w:rFonts w:cstheme="minorHAnsi"/>
          <w:szCs w:val="24"/>
          <w:lang w:val="en-US"/>
        </w:rPr>
      </w:pPr>
      <w:r w:rsidRPr="00EC2D95">
        <w:rPr>
          <w:rFonts w:cstheme="minorHAnsi"/>
          <w:u w:val="single"/>
          <w:lang w:val="en-GB"/>
        </w:rPr>
        <w:lastRenderedPageBreak/>
        <w:t>Oxygenation index</w:t>
      </w:r>
      <w:r w:rsidR="00E564FB">
        <w:rPr>
          <w:rFonts w:cstheme="minorHAnsi"/>
          <w:lang w:val="en-GB"/>
        </w:rPr>
        <w:t xml:space="preserve">: </w:t>
      </w:r>
      <w:r w:rsidR="007556E6" w:rsidRPr="007B5E5A">
        <w:rPr>
          <w:rFonts w:cstheme="minorHAnsi"/>
          <w:szCs w:val="24"/>
          <w:lang w:val="en-US"/>
        </w:rPr>
        <w:t xml:space="preserve">A value of the oxygenation index was calculated </w:t>
      </w:r>
      <w:r w:rsidR="00C20564" w:rsidRPr="007B5E5A">
        <w:rPr>
          <w:rFonts w:cstheme="minorHAnsi"/>
          <w:szCs w:val="24"/>
          <w:lang w:val="en-US"/>
        </w:rPr>
        <w:t xml:space="preserve">according to the </w:t>
      </w:r>
      <w:r w:rsidR="007521CD">
        <w:rPr>
          <w:rFonts w:cstheme="minorHAnsi"/>
          <w:szCs w:val="24"/>
          <w:lang w:val="en-US"/>
        </w:rPr>
        <w:t xml:space="preserve">following </w:t>
      </w:r>
      <w:r w:rsidR="00C20564" w:rsidRPr="007B5E5A">
        <w:rPr>
          <w:rFonts w:cstheme="minorHAnsi"/>
          <w:szCs w:val="24"/>
          <w:lang w:val="en-US"/>
        </w:rPr>
        <w:t xml:space="preserve">formula </w:t>
      </w:r>
    </w:p>
    <w:p w14:paraId="623E8163" w14:textId="77777777" w:rsidR="00E07298" w:rsidRDefault="00E07298" w:rsidP="00EC2D95">
      <w:pPr>
        <w:rPr>
          <w:rFonts w:cstheme="minorHAnsi"/>
          <w:szCs w:val="24"/>
          <w:lang w:val="en-US"/>
        </w:rPr>
      </w:pPr>
    </w:p>
    <w:p w14:paraId="178D2C1F" w14:textId="77777777" w:rsidR="00E07298" w:rsidRDefault="00E07298" w:rsidP="00EC2D95">
      <w:pPr>
        <w:rPr>
          <w:rFonts w:cstheme="minorHAnsi"/>
          <w:szCs w:val="24"/>
          <w:lang w:val="en-US"/>
        </w:rPr>
      </w:pPr>
    </w:p>
    <w:p w14:paraId="538BF59F" w14:textId="77777777" w:rsidR="005570A3" w:rsidRPr="005859FD" w:rsidRDefault="005570A3" w:rsidP="005570A3">
      <w:pPr>
        <w:pStyle w:val="ListParagraph"/>
        <w:spacing w:after="120"/>
        <w:ind w:left="1440"/>
        <w:jc w:val="both"/>
        <w:rPr>
          <w:rFonts w:cstheme="minorHAnsi"/>
          <w:iCs/>
          <w:sz w:val="20"/>
          <w:lang w:val="en-US"/>
        </w:rPr>
      </w:pPr>
      <w:r w:rsidRPr="005859FD">
        <w:rPr>
          <w:rFonts w:eastAsiaTheme="minorEastAsia" w:cstheme="minorHAnsi"/>
          <w:iCs/>
          <w:sz w:val="24"/>
          <w:szCs w:val="28"/>
          <w:lang w:val="en-US"/>
        </w:rPr>
        <w:t xml:space="preserve">Oxygenation index </w:t>
      </w:r>
      <m:oMath>
        <m:r>
          <w:rPr>
            <w:rFonts w:ascii="Cambria Math" w:hAnsi="Cambria Math" w:cstheme="minorHAnsi"/>
            <w:sz w:val="32"/>
            <w:szCs w:val="36"/>
            <w:lang w:val="en-US"/>
          </w:rPr>
          <m:t>=</m:t>
        </m:r>
        <m:f>
          <m:fPr>
            <m:ctrlPr>
              <w:rPr>
                <w:rFonts w:ascii="Cambria Math" w:hAnsi="Cambria Math" w:cstheme="minorHAnsi"/>
                <w:iCs/>
                <w:sz w:val="32"/>
                <w:szCs w:val="36"/>
              </w:rPr>
            </m:ctrlPr>
          </m:fPr>
          <m:num>
            <m:sSub>
              <m:sSubPr>
                <m:ctrlPr>
                  <w:rPr>
                    <w:rFonts w:ascii="Cambria Math" w:hAnsi="Cambria Math" w:cstheme="minorHAnsi"/>
                    <w:iCs/>
                    <w:sz w:val="32"/>
                    <w:szCs w:val="36"/>
                  </w:rPr>
                </m:ctrlPr>
              </m:sSubPr>
              <m:e>
                <m:r>
                  <m:rPr>
                    <m:sty m:val="p"/>
                  </m:rPr>
                  <w:rPr>
                    <w:rFonts w:ascii="Cambria Math" w:hAnsi="Cambria Math" w:cstheme="minorHAnsi"/>
                    <w:sz w:val="32"/>
                    <w:szCs w:val="36"/>
                    <w:lang w:val="en-US"/>
                  </w:rPr>
                  <m:t>F</m:t>
                </m:r>
              </m:e>
              <m:sub>
                <m:r>
                  <m:rPr>
                    <m:sty m:val="p"/>
                  </m:rPr>
                  <w:rPr>
                    <w:rFonts w:ascii="Cambria Math" w:hAnsi="Cambria Math" w:cstheme="minorHAnsi"/>
                    <w:sz w:val="32"/>
                    <w:szCs w:val="36"/>
                    <w:lang w:val="en-US"/>
                  </w:rPr>
                  <m:t>I</m:t>
                </m:r>
              </m:sub>
            </m:sSub>
            <m:sSub>
              <m:sSubPr>
                <m:ctrlPr>
                  <w:rPr>
                    <w:rFonts w:ascii="Cambria Math" w:hAnsi="Cambria Math" w:cstheme="minorHAnsi"/>
                    <w:iCs/>
                    <w:sz w:val="32"/>
                    <w:szCs w:val="36"/>
                  </w:rPr>
                </m:ctrlPr>
              </m:sSubPr>
              <m:e>
                <m:r>
                  <m:rPr>
                    <m:sty m:val="p"/>
                  </m:rPr>
                  <w:rPr>
                    <w:rFonts w:ascii="Cambria Math" w:hAnsi="Cambria Math" w:cstheme="minorHAnsi"/>
                    <w:sz w:val="32"/>
                    <w:szCs w:val="36"/>
                    <w:lang w:val="en-US"/>
                  </w:rPr>
                  <m:t>O</m:t>
                </m:r>
              </m:e>
              <m:sub>
                <m:r>
                  <m:rPr>
                    <m:sty m:val="p"/>
                  </m:rPr>
                  <w:rPr>
                    <w:rFonts w:ascii="Cambria Math" w:hAnsi="Cambria Math" w:cstheme="minorHAnsi"/>
                    <w:sz w:val="32"/>
                    <w:szCs w:val="36"/>
                    <w:lang w:val="en-US"/>
                  </w:rPr>
                  <m:t>2</m:t>
                </m:r>
              </m:sub>
            </m:sSub>
            <m:r>
              <m:rPr>
                <m:sty m:val="p"/>
              </m:rPr>
              <w:rPr>
                <w:rFonts w:ascii="Cambria Math" w:hAnsi="Cambria Math" w:cstheme="minorHAnsi"/>
                <w:sz w:val="32"/>
                <w:szCs w:val="36"/>
                <w:lang w:val="en-US"/>
              </w:rPr>
              <m:t xml:space="preserve"> x </m:t>
            </m:r>
            <m:sSub>
              <m:sSubPr>
                <m:ctrlPr>
                  <w:rPr>
                    <w:rFonts w:ascii="Cambria Math" w:hAnsi="Cambria Math" w:cstheme="minorHAnsi"/>
                    <w:iCs/>
                    <w:sz w:val="32"/>
                    <w:szCs w:val="36"/>
                  </w:rPr>
                </m:ctrlPr>
              </m:sSubPr>
              <m:e>
                <m:r>
                  <m:rPr>
                    <m:sty m:val="p"/>
                  </m:rPr>
                  <w:rPr>
                    <w:rFonts w:ascii="Cambria Math" w:hAnsi="Cambria Math" w:cstheme="minorHAnsi"/>
                    <w:sz w:val="32"/>
                    <w:szCs w:val="36"/>
                    <w:lang w:val="en-US"/>
                  </w:rPr>
                  <m:t>P</m:t>
                </m:r>
              </m:e>
              <m:sub>
                <m:r>
                  <m:rPr>
                    <m:sty m:val="p"/>
                  </m:rPr>
                  <w:rPr>
                    <w:rFonts w:ascii="Cambria Math" w:hAnsi="Cambria Math" w:cstheme="minorHAnsi"/>
                    <w:sz w:val="32"/>
                    <w:szCs w:val="36"/>
                    <w:lang w:val="en-US"/>
                  </w:rPr>
                  <m:t>AW</m:t>
                </m:r>
              </m:sub>
            </m:sSub>
          </m:num>
          <m:den>
            <m:sSub>
              <m:sSubPr>
                <m:ctrlPr>
                  <w:rPr>
                    <w:rFonts w:ascii="Cambria Math" w:hAnsi="Cambria Math" w:cstheme="minorHAnsi"/>
                    <w:iCs/>
                    <w:sz w:val="32"/>
                    <w:szCs w:val="36"/>
                  </w:rPr>
                </m:ctrlPr>
              </m:sSubPr>
              <m:e>
                <m:r>
                  <m:rPr>
                    <m:sty m:val="p"/>
                  </m:rPr>
                  <w:rPr>
                    <w:rFonts w:ascii="Cambria Math" w:hAnsi="Cambria Math" w:cstheme="minorHAnsi"/>
                    <w:sz w:val="32"/>
                    <w:szCs w:val="36"/>
                    <w:lang w:val="en-US"/>
                  </w:rPr>
                  <m:t>P</m:t>
                </m:r>
              </m:e>
              <m:sub>
                <m:r>
                  <m:rPr>
                    <m:sty m:val="p"/>
                  </m:rPr>
                  <w:rPr>
                    <w:rFonts w:ascii="Cambria Math" w:hAnsi="Cambria Math" w:cstheme="minorHAnsi"/>
                    <w:sz w:val="32"/>
                    <w:szCs w:val="36"/>
                    <w:lang w:val="en-US"/>
                  </w:rPr>
                  <m:t>a</m:t>
                </m:r>
              </m:sub>
            </m:sSub>
            <m:sSub>
              <m:sSubPr>
                <m:ctrlPr>
                  <w:rPr>
                    <w:rFonts w:ascii="Cambria Math" w:hAnsi="Cambria Math" w:cstheme="minorHAnsi"/>
                    <w:iCs/>
                    <w:sz w:val="32"/>
                    <w:szCs w:val="36"/>
                  </w:rPr>
                </m:ctrlPr>
              </m:sSubPr>
              <m:e>
                <m:r>
                  <m:rPr>
                    <m:sty m:val="p"/>
                  </m:rPr>
                  <w:rPr>
                    <w:rFonts w:ascii="Cambria Math" w:hAnsi="Cambria Math" w:cstheme="minorHAnsi"/>
                    <w:sz w:val="32"/>
                    <w:szCs w:val="36"/>
                    <w:lang w:val="en-US"/>
                  </w:rPr>
                  <m:t>O</m:t>
                </m:r>
              </m:e>
              <m:sub>
                <m:r>
                  <m:rPr>
                    <m:sty m:val="p"/>
                  </m:rPr>
                  <w:rPr>
                    <w:rFonts w:ascii="Cambria Math" w:hAnsi="Cambria Math" w:cstheme="minorHAnsi"/>
                    <w:sz w:val="32"/>
                    <w:szCs w:val="36"/>
                    <w:lang w:val="en-US"/>
                  </w:rPr>
                  <m:t>2</m:t>
                </m:r>
              </m:sub>
            </m:sSub>
          </m:den>
        </m:f>
      </m:oMath>
    </w:p>
    <w:p w14:paraId="0EF47728" w14:textId="77777777" w:rsidR="005570A3" w:rsidRDefault="005570A3" w:rsidP="00EC2D95">
      <w:pPr>
        <w:rPr>
          <w:rFonts w:cstheme="minorHAnsi"/>
          <w:szCs w:val="24"/>
          <w:lang w:val="en-US"/>
        </w:rPr>
      </w:pPr>
    </w:p>
    <w:p w14:paraId="3082FBCA" w14:textId="6E04674B" w:rsidR="003E043E" w:rsidRDefault="003E043E" w:rsidP="003E043E">
      <w:pPr>
        <w:rPr>
          <w:rFonts w:cstheme="minorHAnsi"/>
          <w:lang w:val="en-GB"/>
        </w:rPr>
      </w:pPr>
      <w:r>
        <w:rPr>
          <w:rFonts w:cstheme="minorHAnsi"/>
          <w:szCs w:val="24"/>
          <w:lang w:val="en-US"/>
        </w:rPr>
        <w:t xml:space="preserve">Where </w:t>
      </w:r>
      <w:r w:rsidR="00773DFF">
        <w:rPr>
          <w:rFonts w:cstheme="minorHAnsi"/>
          <w:szCs w:val="24"/>
          <w:lang w:val="en-US"/>
        </w:rPr>
        <w:t xml:space="preserve">mean </w:t>
      </w:r>
      <w:r>
        <w:rPr>
          <w:rFonts w:cstheme="minorHAnsi"/>
          <w:lang w:val="en-GB"/>
        </w:rPr>
        <w:t xml:space="preserve">airway pressure </w:t>
      </w:r>
      <w:r w:rsidR="00773DFF">
        <w:rPr>
          <w:rFonts w:cstheme="minorHAnsi"/>
          <w:lang w:val="en-GB"/>
        </w:rPr>
        <w:t>(P</w:t>
      </w:r>
      <w:r w:rsidR="00773DFF" w:rsidRPr="00773DFF">
        <w:rPr>
          <w:rFonts w:cstheme="minorHAnsi"/>
          <w:sz w:val="16"/>
          <w:szCs w:val="16"/>
          <w:lang w:val="en-GB"/>
        </w:rPr>
        <w:t>AW</w:t>
      </w:r>
      <w:r w:rsidR="00773DFF">
        <w:rPr>
          <w:rFonts w:cstheme="minorHAnsi"/>
          <w:lang w:val="en-GB"/>
        </w:rPr>
        <w:t xml:space="preserve">) </w:t>
      </w:r>
      <w:r>
        <w:rPr>
          <w:rFonts w:cstheme="minorHAnsi"/>
          <w:lang w:val="en-GB"/>
        </w:rPr>
        <w:t xml:space="preserve">was calculated </w:t>
      </w:r>
      <w:r w:rsidR="00BD652E">
        <w:rPr>
          <w:rFonts w:cstheme="minorHAnsi"/>
          <w:lang w:val="en-GB"/>
        </w:rPr>
        <w:t xml:space="preserve">for volume and pressure modes according to Hess (11) as </w:t>
      </w:r>
    </w:p>
    <w:p w14:paraId="702C2A9E" w14:textId="621059E4" w:rsidR="003E043E" w:rsidRPr="00A36DC8" w:rsidRDefault="003E043E" w:rsidP="006A3652">
      <w:pPr>
        <w:ind w:firstLine="1304"/>
        <w:rPr>
          <w:rFonts w:cstheme="minorHAnsi"/>
          <w:szCs w:val="24"/>
          <w:lang w:val="en-GB"/>
        </w:rPr>
      </w:pPr>
      <w:r w:rsidRPr="00A36DC8">
        <w:rPr>
          <w:rFonts w:cstheme="minorHAnsi"/>
          <w:szCs w:val="24"/>
          <w:lang w:val="en-GB"/>
        </w:rPr>
        <w:t>P</w:t>
      </w:r>
      <w:r w:rsidR="009376A2" w:rsidRPr="009376A2">
        <w:rPr>
          <w:rFonts w:cstheme="minorHAnsi"/>
          <w:sz w:val="18"/>
          <w:szCs w:val="20"/>
          <w:lang w:val="en-GB"/>
        </w:rPr>
        <w:t>AW</w:t>
      </w:r>
      <w:r w:rsidRPr="00A36DC8">
        <w:rPr>
          <w:rFonts w:cstheme="minorHAnsi"/>
          <w:szCs w:val="24"/>
          <w:lang w:val="en-GB"/>
        </w:rPr>
        <w:t xml:space="preserve"> </w:t>
      </w:r>
      <w:proofErr w:type="gramStart"/>
      <w:r>
        <w:rPr>
          <w:rFonts w:cstheme="minorHAnsi"/>
          <w:szCs w:val="24"/>
          <w:lang w:val="en-GB"/>
        </w:rPr>
        <w:t xml:space="preserve">= </w:t>
      </w:r>
      <w:r w:rsidRPr="00A36DC8">
        <w:rPr>
          <w:rFonts w:cstheme="minorHAnsi"/>
          <w:szCs w:val="24"/>
          <w:lang w:val="en-GB"/>
        </w:rPr>
        <w:t xml:space="preserve"> 0.5</w:t>
      </w:r>
      <w:proofErr w:type="gramEnd"/>
      <w:r>
        <w:rPr>
          <w:rFonts w:cstheme="minorHAnsi"/>
          <w:szCs w:val="24"/>
          <w:lang w:val="en-GB"/>
        </w:rPr>
        <w:t>*</w:t>
      </w:r>
      <w:r w:rsidRPr="00A36DC8">
        <w:rPr>
          <w:rFonts w:cstheme="minorHAnsi"/>
          <w:szCs w:val="24"/>
          <w:lang w:val="en-GB"/>
        </w:rPr>
        <w:t xml:space="preserve">(PIP </w:t>
      </w:r>
      <w:r>
        <w:rPr>
          <w:rFonts w:cstheme="minorHAnsi"/>
          <w:szCs w:val="24"/>
          <w:lang w:val="en-GB"/>
        </w:rPr>
        <w:t>-</w:t>
      </w:r>
      <w:r w:rsidRPr="00A36DC8">
        <w:rPr>
          <w:rFonts w:cstheme="minorHAnsi"/>
          <w:szCs w:val="24"/>
          <w:lang w:val="en-GB"/>
        </w:rPr>
        <w:t xml:space="preserve"> PEEP)</w:t>
      </w:r>
      <w:r>
        <w:rPr>
          <w:rFonts w:cstheme="minorHAnsi"/>
          <w:szCs w:val="24"/>
          <w:lang w:val="en-GB"/>
        </w:rPr>
        <w:t>*</w:t>
      </w:r>
      <w:r w:rsidRPr="00A36DC8">
        <w:rPr>
          <w:rFonts w:cstheme="minorHAnsi"/>
          <w:szCs w:val="24"/>
          <w:lang w:val="en-GB"/>
        </w:rPr>
        <w:t>(TI/</w:t>
      </w:r>
      <w:proofErr w:type="spellStart"/>
      <w:r w:rsidRPr="00A36DC8">
        <w:rPr>
          <w:rFonts w:cstheme="minorHAnsi"/>
          <w:szCs w:val="24"/>
          <w:lang w:val="en-GB"/>
        </w:rPr>
        <w:t>Ttot</w:t>
      </w:r>
      <w:proofErr w:type="spellEnd"/>
      <w:r w:rsidRPr="00A36DC8">
        <w:rPr>
          <w:rFonts w:cstheme="minorHAnsi"/>
          <w:szCs w:val="24"/>
          <w:lang w:val="en-GB"/>
        </w:rPr>
        <w:t xml:space="preserve">) </w:t>
      </w:r>
      <w:r>
        <w:rPr>
          <w:rFonts w:cstheme="minorHAnsi"/>
          <w:szCs w:val="24"/>
          <w:lang w:val="en-GB"/>
        </w:rPr>
        <w:t>+</w:t>
      </w:r>
      <w:r w:rsidRPr="00A36DC8">
        <w:rPr>
          <w:rFonts w:cstheme="minorHAnsi"/>
          <w:szCs w:val="24"/>
          <w:lang w:val="en-GB"/>
        </w:rPr>
        <w:t xml:space="preserve"> </w:t>
      </w:r>
      <w:r>
        <w:rPr>
          <w:rFonts w:cstheme="minorHAnsi"/>
          <w:szCs w:val="24"/>
          <w:lang w:val="en-GB"/>
        </w:rPr>
        <w:t>PEEP</w:t>
      </w:r>
      <w:r w:rsidR="006A3652">
        <w:rPr>
          <w:rFonts w:cstheme="minorHAnsi"/>
          <w:szCs w:val="24"/>
          <w:lang w:val="en-GB"/>
        </w:rPr>
        <w:t xml:space="preserve"> : For volume mode</w:t>
      </w:r>
      <w:r w:rsidR="00E22E24">
        <w:rPr>
          <w:rFonts w:cstheme="minorHAnsi"/>
          <w:szCs w:val="24"/>
          <w:lang w:val="en-GB"/>
        </w:rPr>
        <w:t>s</w:t>
      </w:r>
      <w:r w:rsidR="006A3652">
        <w:rPr>
          <w:rFonts w:cstheme="minorHAnsi"/>
          <w:szCs w:val="24"/>
          <w:lang w:val="en-GB"/>
        </w:rPr>
        <w:t xml:space="preserve">, and </w:t>
      </w:r>
    </w:p>
    <w:p w14:paraId="4504743E" w14:textId="7B7666BE" w:rsidR="003E043E" w:rsidRDefault="003E043E" w:rsidP="00E22E24">
      <w:pPr>
        <w:ind w:firstLine="1304"/>
        <w:rPr>
          <w:rFonts w:cstheme="minorHAnsi"/>
          <w:szCs w:val="24"/>
          <w:lang w:val="en-GB"/>
        </w:rPr>
      </w:pPr>
      <w:proofErr w:type="gramStart"/>
      <w:r w:rsidRPr="009852F1">
        <w:rPr>
          <w:rFonts w:cstheme="minorHAnsi"/>
          <w:szCs w:val="24"/>
          <w:lang w:val="en-GB"/>
        </w:rPr>
        <w:t>P</w:t>
      </w:r>
      <w:r w:rsidR="009376A2" w:rsidRPr="009376A2">
        <w:rPr>
          <w:rFonts w:cstheme="minorHAnsi"/>
          <w:sz w:val="18"/>
          <w:szCs w:val="20"/>
          <w:lang w:val="en-GB"/>
        </w:rPr>
        <w:t>AW</w:t>
      </w:r>
      <w:r w:rsidRPr="009852F1">
        <w:rPr>
          <w:rFonts w:cstheme="minorHAnsi"/>
          <w:szCs w:val="24"/>
          <w:lang w:val="en-GB"/>
        </w:rPr>
        <w:t xml:space="preserve"> </w:t>
      </w:r>
      <w:r>
        <w:rPr>
          <w:rFonts w:cstheme="minorHAnsi"/>
          <w:szCs w:val="24"/>
          <w:lang w:val="en-GB"/>
        </w:rPr>
        <w:t xml:space="preserve"> =</w:t>
      </w:r>
      <w:proofErr w:type="gramEnd"/>
      <w:r>
        <w:rPr>
          <w:rFonts w:cstheme="minorHAnsi"/>
          <w:szCs w:val="24"/>
          <w:lang w:val="en-GB"/>
        </w:rPr>
        <w:t xml:space="preserve"> </w:t>
      </w:r>
      <w:r w:rsidRPr="009852F1">
        <w:rPr>
          <w:rFonts w:cstheme="minorHAnsi"/>
          <w:szCs w:val="24"/>
          <w:lang w:val="en-GB"/>
        </w:rPr>
        <w:t>(PIP</w:t>
      </w:r>
      <w:r>
        <w:rPr>
          <w:rFonts w:cstheme="minorHAnsi"/>
          <w:szCs w:val="24"/>
          <w:lang w:val="en-GB"/>
        </w:rPr>
        <w:t xml:space="preserve"> -</w:t>
      </w:r>
      <w:r w:rsidRPr="009852F1">
        <w:rPr>
          <w:rFonts w:cstheme="minorHAnsi"/>
          <w:szCs w:val="24"/>
          <w:lang w:val="en-GB"/>
        </w:rPr>
        <w:t xml:space="preserve"> PEEP)</w:t>
      </w:r>
      <w:r>
        <w:rPr>
          <w:rFonts w:cstheme="minorHAnsi"/>
          <w:szCs w:val="24"/>
          <w:lang w:val="en-GB"/>
        </w:rPr>
        <w:t>*</w:t>
      </w:r>
      <w:r w:rsidRPr="009852F1">
        <w:rPr>
          <w:rFonts w:cstheme="minorHAnsi"/>
          <w:szCs w:val="24"/>
          <w:lang w:val="en-GB"/>
        </w:rPr>
        <w:t>(TI/</w:t>
      </w:r>
      <w:proofErr w:type="spellStart"/>
      <w:r w:rsidRPr="009852F1">
        <w:rPr>
          <w:rFonts w:cstheme="minorHAnsi"/>
          <w:szCs w:val="24"/>
          <w:lang w:val="en-GB"/>
        </w:rPr>
        <w:t>Ttot</w:t>
      </w:r>
      <w:proofErr w:type="spellEnd"/>
      <w:r w:rsidRPr="009852F1">
        <w:rPr>
          <w:rFonts w:cstheme="minorHAnsi"/>
          <w:szCs w:val="24"/>
          <w:lang w:val="en-GB"/>
        </w:rPr>
        <w:t xml:space="preserve">) </w:t>
      </w:r>
      <w:r>
        <w:rPr>
          <w:rFonts w:cstheme="minorHAnsi"/>
          <w:szCs w:val="24"/>
          <w:lang w:val="en-GB"/>
        </w:rPr>
        <w:t>+</w:t>
      </w:r>
      <w:r w:rsidRPr="009852F1">
        <w:rPr>
          <w:rFonts w:cstheme="minorHAnsi"/>
          <w:szCs w:val="24"/>
          <w:lang w:val="en-GB"/>
        </w:rPr>
        <w:t xml:space="preserve"> </w:t>
      </w:r>
      <w:r>
        <w:rPr>
          <w:rFonts w:cstheme="minorHAnsi"/>
          <w:szCs w:val="24"/>
          <w:lang w:val="en-GB"/>
        </w:rPr>
        <w:t>PEEP</w:t>
      </w:r>
      <w:r w:rsidR="00E22E24">
        <w:rPr>
          <w:rFonts w:cstheme="minorHAnsi"/>
          <w:szCs w:val="24"/>
          <w:lang w:val="en-GB"/>
        </w:rPr>
        <w:t xml:space="preserve"> : For pressure modes</w:t>
      </w:r>
    </w:p>
    <w:p w14:paraId="094F755F" w14:textId="59006FA1" w:rsidR="002D0311" w:rsidRDefault="00E22E24" w:rsidP="00072911">
      <w:pPr>
        <w:rPr>
          <w:rFonts w:cstheme="minorHAnsi"/>
          <w:szCs w:val="24"/>
          <w:lang w:val="en-GB"/>
        </w:rPr>
      </w:pPr>
      <w:r>
        <w:rPr>
          <w:rFonts w:cstheme="minorHAnsi"/>
          <w:szCs w:val="24"/>
          <w:lang w:val="en-GB"/>
        </w:rPr>
        <w:t>Values were calculated at each morning on measurement of PaO</w:t>
      </w:r>
      <w:r w:rsidRPr="00072911">
        <w:rPr>
          <w:rFonts w:cstheme="minorHAnsi"/>
          <w:szCs w:val="24"/>
          <w:vertAlign w:val="subscript"/>
          <w:lang w:val="en-GB"/>
        </w:rPr>
        <w:t>2</w:t>
      </w:r>
      <w:r>
        <w:rPr>
          <w:rFonts w:cstheme="minorHAnsi"/>
          <w:szCs w:val="24"/>
          <w:lang w:val="en-GB"/>
        </w:rPr>
        <w:t xml:space="preserve"> from the</w:t>
      </w:r>
      <w:r w:rsidR="00072911">
        <w:rPr>
          <w:rFonts w:cstheme="minorHAnsi"/>
          <w:szCs w:val="24"/>
          <w:lang w:val="en-GB"/>
        </w:rPr>
        <w:t xml:space="preserve"> first </w:t>
      </w:r>
      <w:r>
        <w:rPr>
          <w:rFonts w:cstheme="minorHAnsi"/>
          <w:szCs w:val="24"/>
          <w:lang w:val="en-GB"/>
        </w:rPr>
        <w:t xml:space="preserve">morning blood sample, with all other data recorded from the Beacon </w:t>
      </w:r>
      <w:proofErr w:type="spellStart"/>
      <w:r>
        <w:rPr>
          <w:rFonts w:cstheme="minorHAnsi"/>
          <w:szCs w:val="24"/>
          <w:lang w:val="en-GB"/>
        </w:rPr>
        <w:t>Caresystem</w:t>
      </w:r>
      <w:proofErr w:type="spellEnd"/>
      <w:r w:rsidR="00072911">
        <w:rPr>
          <w:rFonts w:cstheme="minorHAnsi"/>
          <w:szCs w:val="24"/>
          <w:lang w:val="en-GB"/>
        </w:rPr>
        <w:t xml:space="preserve"> at that time</w:t>
      </w:r>
      <w:r>
        <w:rPr>
          <w:rFonts w:cstheme="minorHAnsi"/>
          <w:szCs w:val="24"/>
          <w:lang w:val="en-GB"/>
        </w:rPr>
        <w:t>.</w:t>
      </w:r>
      <w:r w:rsidR="00720C73">
        <w:rPr>
          <w:rFonts w:cstheme="minorHAnsi"/>
          <w:szCs w:val="24"/>
          <w:lang w:val="en-GB"/>
        </w:rPr>
        <w:t xml:space="preserve"> </w:t>
      </w:r>
      <w:r w:rsidR="001C6B73">
        <w:rPr>
          <w:rFonts w:cstheme="minorHAnsi"/>
          <w:szCs w:val="24"/>
          <w:lang w:val="en-GB"/>
        </w:rPr>
        <w:t>Average values were calculated per patient for both mandatory and support mode ventilation</w:t>
      </w:r>
      <w:r w:rsidR="00362046">
        <w:rPr>
          <w:rFonts w:cstheme="minorHAnsi"/>
          <w:szCs w:val="24"/>
          <w:lang w:val="en-GB"/>
        </w:rPr>
        <w:t>.</w:t>
      </w:r>
    </w:p>
    <w:p w14:paraId="2BA38FC6" w14:textId="77777777" w:rsidR="00072911" w:rsidRPr="00A36DC8" w:rsidRDefault="00072911" w:rsidP="00072911">
      <w:pPr>
        <w:rPr>
          <w:rFonts w:cstheme="minorHAnsi"/>
          <w:szCs w:val="24"/>
          <w:lang w:val="en-GB"/>
        </w:rPr>
      </w:pPr>
    </w:p>
    <w:p w14:paraId="2965BFA7" w14:textId="7AD257D8" w:rsidR="00230942" w:rsidRDefault="00BF163A" w:rsidP="00072911">
      <w:pPr>
        <w:rPr>
          <w:rFonts w:cstheme="minorHAnsi"/>
          <w:lang w:val="en-GB"/>
        </w:rPr>
      </w:pPr>
      <w:r w:rsidRPr="00072911">
        <w:rPr>
          <w:rFonts w:cstheme="minorHAnsi"/>
          <w:u w:val="single"/>
          <w:lang w:val="en-GB"/>
        </w:rPr>
        <w:t>Ventilatory ratio</w:t>
      </w:r>
      <w:r w:rsidR="00072911">
        <w:rPr>
          <w:rFonts w:cstheme="minorHAnsi"/>
          <w:lang w:val="en-GB"/>
        </w:rPr>
        <w:t xml:space="preserve">: </w:t>
      </w:r>
    </w:p>
    <w:p w14:paraId="21E4486A" w14:textId="2BEB0F0D" w:rsidR="00BF163A" w:rsidRDefault="00072911" w:rsidP="00072911">
      <w:pPr>
        <w:rPr>
          <w:rFonts w:cstheme="minorHAnsi"/>
          <w:szCs w:val="24"/>
          <w:lang w:val="en-US" w:eastAsia="en-GB"/>
        </w:rPr>
      </w:pPr>
      <w:r>
        <w:rPr>
          <w:rFonts w:cstheme="minorHAnsi"/>
          <w:szCs w:val="24"/>
          <w:lang w:val="en-US"/>
        </w:rPr>
        <w:t>Ventilatory ratio was calculated using the following formula</w:t>
      </w:r>
    </w:p>
    <w:p w14:paraId="57591FDA" w14:textId="77777777" w:rsidR="00072911" w:rsidRPr="009376A2" w:rsidRDefault="00072911" w:rsidP="00072911">
      <w:pPr>
        <w:rPr>
          <w:rFonts w:cstheme="minorHAnsi"/>
          <w:sz w:val="20"/>
          <w:lang w:val="en-US" w:eastAsia="en-GB"/>
        </w:rPr>
      </w:pPr>
    </w:p>
    <w:p w14:paraId="3989564D" w14:textId="0EB72ED1" w:rsidR="00072911" w:rsidRPr="009376A2" w:rsidRDefault="00072911" w:rsidP="00FA3A4B">
      <w:pPr>
        <w:spacing w:after="120"/>
        <w:ind w:firstLine="1304"/>
        <w:rPr>
          <w:rFonts w:cstheme="minorHAnsi"/>
          <w:iCs/>
          <w:sz w:val="20"/>
          <w:lang w:val="en-US"/>
        </w:rPr>
      </w:pPr>
      <w:r w:rsidRPr="009376A2">
        <w:rPr>
          <w:rFonts w:eastAsiaTheme="minorEastAsia" w:cstheme="minorHAnsi"/>
          <w:iCs/>
          <w:sz w:val="24"/>
          <w:szCs w:val="28"/>
          <w:lang w:val="en-US"/>
        </w:rPr>
        <w:t xml:space="preserve">Ventilatory Ratio </w:t>
      </w:r>
      <m:oMath>
        <m:r>
          <w:rPr>
            <w:rFonts w:ascii="Cambria Math" w:hAnsi="Cambria Math" w:cstheme="minorHAnsi"/>
            <w:sz w:val="32"/>
            <w:szCs w:val="36"/>
            <w:lang w:val="en-US"/>
          </w:rPr>
          <m:t>=</m:t>
        </m:r>
        <m:f>
          <m:fPr>
            <m:ctrlPr>
              <w:rPr>
                <w:rFonts w:ascii="Cambria Math" w:hAnsi="Cambria Math" w:cstheme="minorHAnsi"/>
                <w:iCs/>
                <w:sz w:val="32"/>
                <w:szCs w:val="36"/>
              </w:rPr>
            </m:ctrlPr>
          </m:fPr>
          <m:num>
            <m:r>
              <w:rPr>
                <w:rFonts w:ascii="Cambria Math" w:hAnsi="Cambria Math" w:cstheme="minorHAnsi"/>
                <w:sz w:val="32"/>
                <w:szCs w:val="36"/>
              </w:rPr>
              <m:t>minute</m:t>
            </m:r>
            <m:r>
              <w:rPr>
                <w:rFonts w:ascii="Cambria Math" w:hAnsi="Cambria Math" w:cstheme="minorHAnsi"/>
                <w:sz w:val="32"/>
                <w:szCs w:val="36"/>
                <w:lang w:val="en-US"/>
              </w:rPr>
              <m:t xml:space="preserve"> </m:t>
            </m:r>
            <m:r>
              <w:rPr>
                <w:rFonts w:ascii="Cambria Math" w:hAnsi="Cambria Math" w:cstheme="minorHAnsi"/>
                <w:sz w:val="32"/>
                <w:szCs w:val="36"/>
              </w:rPr>
              <m:t>ventilation</m:t>
            </m:r>
            <m:r>
              <w:rPr>
                <w:rFonts w:ascii="Cambria Math" w:hAnsi="Cambria Math" w:cstheme="minorHAnsi"/>
                <w:sz w:val="32"/>
                <w:szCs w:val="36"/>
                <w:lang w:val="en-US"/>
              </w:rPr>
              <m:t xml:space="preserve"> </m:t>
            </m:r>
            <m:d>
              <m:dPr>
                <m:ctrlPr>
                  <w:rPr>
                    <w:rFonts w:ascii="Cambria Math" w:hAnsi="Cambria Math" w:cstheme="minorHAnsi"/>
                    <w:i/>
                    <w:iCs/>
                    <w:sz w:val="32"/>
                    <w:szCs w:val="36"/>
                  </w:rPr>
                </m:ctrlPr>
              </m:dPr>
              <m:e>
                <m:f>
                  <m:fPr>
                    <m:ctrlPr>
                      <w:rPr>
                        <w:rFonts w:ascii="Cambria Math" w:hAnsi="Cambria Math" w:cstheme="minorHAnsi"/>
                        <w:i/>
                        <w:iCs/>
                        <w:sz w:val="32"/>
                        <w:szCs w:val="36"/>
                      </w:rPr>
                    </m:ctrlPr>
                  </m:fPr>
                  <m:num>
                    <m:r>
                      <w:rPr>
                        <w:rFonts w:ascii="Cambria Math" w:hAnsi="Cambria Math" w:cstheme="minorHAnsi"/>
                        <w:sz w:val="32"/>
                        <w:szCs w:val="36"/>
                      </w:rPr>
                      <m:t>ml</m:t>
                    </m:r>
                  </m:num>
                  <m:den>
                    <m:r>
                      <w:rPr>
                        <w:rFonts w:ascii="Cambria Math" w:hAnsi="Cambria Math" w:cstheme="minorHAnsi"/>
                        <w:sz w:val="32"/>
                        <w:szCs w:val="36"/>
                      </w:rPr>
                      <m:t>min</m:t>
                    </m:r>
                  </m:den>
                </m:f>
              </m:e>
            </m:d>
            <m:r>
              <w:rPr>
                <w:rFonts w:ascii="Cambria Math" w:hAnsi="Cambria Math" w:cstheme="minorHAnsi"/>
                <w:sz w:val="32"/>
                <w:szCs w:val="36"/>
                <w:lang w:val="en-US"/>
              </w:rPr>
              <m:t xml:space="preserve">* </m:t>
            </m:r>
            <m:sSub>
              <m:sSubPr>
                <m:ctrlPr>
                  <w:rPr>
                    <w:rFonts w:ascii="Cambria Math" w:hAnsi="Cambria Math" w:cstheme="minorHAnsi"/>
                    <w:iCs/>
                    <w:sz w:val="32"/>
                    <w:szCs w:val="36"/>
                  </w:rPr>
                </m:ctrlPr>
              </m:sSubPr>
              <m:e>
                <m:r>
                  <m:rPr>
                    <m:sty m:val="p"/>
                  </m:rPr>
                  <w:rPr>
                    <w:rFonts w:ascii="Cambria Math" w:hAnsi="Cambria Math" w:cstheme="minorHAnsi"/>
                    <w:sz w:val="32"/>
                    <w:szCs w:val="36"/>
                    <w:lang w:val="en-US"/>
                  </w:rPr>
                  <m:t>P</m:t>
                </m:r>
              </m:e>
              <m:sub>
                <m:r>
                  <m:rPr>
                    <m:sty m:val="p"/>
                  </m:rPr>
                  <w:rPr>
                    <w:rFonts w:ascii="Cambria Math" w:hAnsi="Cambria Math" w:cstheme="minorHAnsi"/>
                    <w:sz w:val="32"/>
                    <w:szCs w:val="36"/>
                    <w:lang w:val="en-US"/>
                  </w:rPr>
                  <m:t>a</m:t>
                </m:r>
              </m:sub>
            </m:sSub>
            <m:sSub>
              <m:sSubPr>
                <m:ctrlPr>
                  <w:rPr>
                    <w:rFonts w:ascii="Cambria Math" w:hAnsi="Cambria Math" w:cstheme="minorHAnsi"/>
                    <w:iCs/>
                    <w:sz w:val="32"/>
                    <w:szCs w:val="36"/>
                  </w:rPr>
                </m:ctrlPr>
              </m:sSubPr>
              <m:e>
                <m:r>
                  <m:rPr>
                    <m:sty m:val="p"/>
                  </m:rPr>
                  <w:rPr>
                    <w:rFonts w:ascii="Cambria Math" w:hAnsi="Cambria Math" w:cstheme="minorHAnsi"/>
                    <w:sz w:val="32"/>
                    <w:szCs w:val="36"/>
                    <w:lang w:val="en-US"/>
                  </w:rPr>
                  <m:t>CO</m:t>
                </m:r>
              </m:e>
              <m:sub>
                <m:r>
                  <m:rPr>
                    <m:sty m:val="p"/>
                  </m:rPr>
                  <w:rPr>
                    <w:rFonts w:ascii="Cambria Math" w:hAnsi="Cambria Math" w:cstheme="minorHAnsi"/>
                    <w:sz w:val="32"/>
                    <w:szCs w:val="36"/>
                    <w:lang w:val="en-US"/>
                  </w:rPr>
                  <m:t>2</m:t>
                </m:r>
              </m:sub>
            </m:sSub>
            <m:r>
              <m:rPr>
                <m:sty m:val="p"/>
              </m:rPr>
              <w:rPr>
                <w:rFonts w:ascii="Cambria Math" w:hAnsi="Cambria Math" w:cstheme="minorHAnsi"/>
                <w:sz w:val="32"/>
                <w:szCs w:val="36"/>
                <w:lang w:val="en-US"/>
              </w:rPr>
              <m:t> (mmHg)</m:t>
            </m:r>
          </m:num>
          <m:den>
            <m:sSub>
              <m:sSubPr>
                <m:ctrlPr>
                  <w:rPr>
                    <w:rFonts w:ascii="Cambria Math" w:hAnsi="Cambria Math" w:cstheme="minorHAnsi"/>
                    <w:iCs/>
                    <w:sz w:val="32"/>
                    <w:szCs w:val="36"/>
                  </w:rPr>
                </m:ctrlPr>
              </m:sSubPr>
              <m:e>
                <m:r>
                  <m:rPr>
                    <m:sty m:val="p"/>
                  </m:rPr>
                  <w:rPr>
                    <w:rFonts w:ascii="Cambria Math" w:hAnsi="Cambria Math" w:cstheme="minorHAnsi"/>
                    <w:sz w:val="32"/>
                    <w:szCs w:val="36"/>
                    <w:lang w:val="en-US"/>
                  </w:rPr>
                  <m:t>predicted body weight</m:t>
                </m:r>
                <m:d>
                  <m:dPr>
                    <m:ctrlPr>
                      <w:rPr>
                        <w:rFonts w:ascii="Cambria Math" w:hAnsi="Cambria Math" w:cstheme="minorHAnsi"/>
                        <w:sz w:val="32"/>
                        <w:szCs w:val="36"/>
                        <w:lang w:val="en-US"/>
                      </w:rPr>
                    </m:ctrlPr>
                  </m:dPr>
                  <m:e>
                    <m:r>
                      <m:rPr>
                        <m:sty m:val="p"/>
                      </m:rPr>
                      <w:rPr>
                        <w:rFonts w:ascii="Cambria Math" w:hAnsi="Cambria Math" w:cstheme="minorHAnsi"/>
                        <w:sz w:val="32"/>
                        <w:szCs w:val="36"/>
                        <w:lang w:val="en-US"/>
                      </w:rPr>
                      <m:t>kg</m:t>
                    </m:r>
                  </m:e>
                </m:d>
                <m:r>
                  <m:rPr>
                    <m:sty m:val="p"/>
                  </m:rPr>
                  <w:rPr>
                    <w:rFonts w:ascii="Cambria Math" w:hAnsi="Cambria Math" w:cstheme="minorHAnsi"/>
                    <w:sz w:val="32"/>
                    <w:szCs w:val="36"/>
                    <w:lang w:val="en-US"/>
                  </w:rPr>
                  <m:t>*100*37.5</m:t>
                </m:r>
              </m:e>
              <m:sub/>
            </m:sSub>
          </m:den>
        </m:f>
      </m:oMath>
    </w:p>
    <w:p w14:paraId="26B9AFF3" w14:textId="77777777" w:rsidR="005903C2" w:rsidRDefault="005903C2" w:rsidP="005903C2">
      <w:pPr>
        <w:rPr>
          <w:rFonts w:cstheme="minorHAnsi"/>
          <w:lang w:val="en-GB"/>
        </w:rPr>
      </w:pPr>
    </w:p>
    <w:p w14:paraId="28FAB785" w14:textId="77777777" w:rsidR="00362046" w:rsidRDefault="005903C2" w:rsidP="00362046">
      <w:pPr>
        <w:rPr>
          <w:rFonts w:cstheme="minorHAnsi"/>
          <w:szCs w:val="24"/>
          <w:lang w:val="en-GB"/>
        </w:rPr>
      </w:pPr>
      <w:r>
        <w:rPr>
          <w:rFonts w:cstheme="minorHAnsi"/>
          <w:szCs w:val="24"/>
          <w:lang w:val="en-GB"/>
        </w:rPr>
        <w:t>Values were calculated at each morning on measurement of PaCO</w:t>
      </w:r>
      <w:r w:rsidRPr="00072911">
        <w:rPr>
          <w:rFonts w:cstheme="minorHAnsi"/>
          <w:szCs w:val="24"/>
          <w:vertAlign w:val="subscript"/>
          <w:lang w:val="en-GB"/>
        </w:rPr>
        <w:t>2</w:t>
      </w:r>
      <w:r>
        <w:rPr>
          <w:rFonts w:cstheme="minorHAnsi"/>
          <w:szCs w:val="24"/>
          <w:lang w:val="en-GB"/>
        </w:rPr>
        <w:t xml:space="preserve"> from the first morning blood sample, with all other data recorded from the Beacon </w:t>
      </w:r>
      <w:proofErr w:type="spellStart"/>
      <w:r>
        <w:rPr>
          <w:rFonts w:cstheme="minorHAnsi"/>
          <w:szCs w:val="24"/>
          <w:lang w:val="en-GB"/>
        </w:rPr>
        <w:t>Caresystem</w:t>
      </w:r>
      <w:proofErr w:type="spellEnd"/>
      <w:r>
        <w:rPr>
          <w:rFonts w:cstheme="minorHAnsi"/>
          <w:szCs w:val="24"/>
          <w:lang w:val="en-GB"/>
        </w:rPr>
        <w:t xml:space="preserve"> at that time, apart from </w:t>
      </w:r>
      <w:r w:rsidR="00896398">
        <w:rPr>
          <w:rFonts w:cstheme="minorHAnsi"/>
          <w:szCs w:val="24"/>
          <w:lang w:val="en-GB"/>
        </w:rPr>
        <w:t>predicted body weight which was recorded for each patient at the start of the protocol.</w:t>
      </w:r>
      <w:r w:rsidR="00362046">
        <w:rPr>
          <w:rFonts w:cstheme="minorHAnsi"/>
          <w:szCs w:val="24"/>
          <w:lang w:val="en-GB"/>
        </w:rPr>
        <w:t xml:space="preserve"> Average values were calculated per patient for both mandatory and support mode ventilation.</w:t>
      </w:r>
    </w:p>
    <w:p w14:paraId="57E76400" w14:textId="77777777" w:rsidR="003D35FF" w:rsidRDefault="003D35FF" w:rsidP="00FA3A4B">
      <w:pPr>
        <w:rPr>
          <w:rFonts w:cstheme="minorHAnsi"/>
          <w:lang w:val="en-GB"/>
        </w:rPr>
      </w:pPr>
    </w:p>
    <w:p w14:paraId="30F01766" w14:textId="59F66413" w:rsidR="007C1F3E" w:rsidRPr="00BF5497" w:rsidRDefault="007C1F3E" w:rsidP="00BF5497">
      <w:pPr>
        <w:rPr>
          <w:rFonts w:cstheme="minorHAnsi"/>
          <w:szCs w:val="24"/>
          <w:lang w:val="en-GB"/>
        </w:rPr>
      </w:pPr>
      <w:r w:rsidRPr="009B3075">
        <w:rPr>
          <w:rFonts w:cstheme="minorHAnsi"/>
          <w:szCs w:val="24"/>
          <w:u w:val="single"/>
          <w:lang w:val="en-GB"/>
        </w:rPr>
        <w:t>Time from control mode to support mod</w:t>
      </w:r>
      <w:r w:rsidR="00E447D5" w:rsidRPr="009B3075">
        <w:rPr>
          <w:rFonts w:cstheme="minorHAnsi"/>
          <w:szCs w:val="24"/>
          <w:u w:val="single"/>
          <w:lang w:val="en-GB"/>
        </w:rPr>
        <w:t>e</w:t>
      </w:r>
      <w:r w:rsidR="0088594A" w:rsidRPr="009B3075">
        <w:rPr>
          <w:rFonts w:cstheme="minorHAnsi"/>
          <w:szCs w:val="24"/>
          <w:lang w:val="en-GB"/>
        </w:rPr>
        <w:t xml:space="preserve">: </w:t>
      </w:r>
      <w:r w:rsidRPr="009B3075">
        <w:rPr>
          <w:rFonts w:cstheme="minorHAnsi"/>
          <w:szCs w:val="24"/>
          <w:lang w:val="en-GB"/>
        </w:rPr>
        <w:t xml:space="preserve">All </w:t>
      </w:r>
      <w:r w:rsidR="0088594A" w:rsidRPr="009B3075">
        <w:rPr>
          <w:rFonts w:cstheme="minorHAnsi"/>
          <w:szCs w:val="24"/>
          <w:lang w:val="en-GB"/>
        </w:rPr>
        <w:t xml:space="preserve">changes in mode were recorded </w:t>
      </w:r>
      <w:r w:rsidR="00536EBF" w:rsidRPr="009B3075">
        <w:rPr>
          <w:rFonts w:cstheme="minorHAnsi"/>
          <w:szCs w:val="24"/>
          <w:lang w:val="en-GB"/>
        </w:rPr>
        <w:t xml:space="preserve">automatically </w:t>
      </w:r>
      <w:r w:rsidR="0088594A" w:rsidRPr="009B3075">
        <w:rPr>
          <w:rFonts w:cstheme="minorHAnsi"/>
          <w:szCs w:val="24"/>
          <w:lang w:val="en-GB"/>
        </w:rPr>
        <w:t xml:space="preserve">by the Beacon </w:t>
      </w:r>
      <w:proofErr w:type="spellStart"/>
      <w:r w:rsidR="0088594A" w:rsidRPr="00BF5497">
        <w:rPr>
          <w:rFonts w:cstheme="minorHAnsi"/>
          <w:szCs w:val="24"/>
          <w:lang w:val="en-GB"/>
        </w:rPr>
        <w:t>Caresystem</w:t>
      </w:r>
      <w:proofErr w:type="spellEnd"/>
      <w:r w:rsidR="0088594A" w:rsidRPr="00BF5497">
        <w:rPr>
          <w:rFonts w:cstheme="minorHAnsi"/>
          <w:szCs w:val="24"/>
          <w:lang w:val="en-GB"/>
        </w:rPr>
        <w:t xml:space="preserve">. </w:t>
      </w:r>
      <w:r w:rsidR="00AE43A5" w:rsidRPr="00BF5497">
        <w:rPr>
          <w:rFonts w:cstheme="minorHAnsi"/>
          <w:szCs w:val="24"/>
          <w:lang w:val="en-GB"/>
        </w:rPr>
        <w:t xml:space="preserve">A change from control to support mode was defined as a mode change to support mode which was maintained for a period of </w:t>
      </w:r>
      <w:r w:rsidRPr="00BF5497">
        <w:rPr>
          <w:rFonts w:cstheme="minorHAnsi"/>
          <w:szCs w:val="24"/>
          <w:lang w:val="en-GB"/>
        </w:rPr>
        <w:t>more than 30 minutes.</w:t>
      </w:r>
    </w:p>
    <w:p w14:paraId="2E9BB99A" w14:textId="77777777" w:rsidR="008766E7" w:rsidRPr="00BF5497" w:rsidRDefault="008766E7" w:rsidP="00BF5497">
      <w:pPr>
        <w:rPr>
          <w:rFonts w:cstheme="minorHAnsi"/>
          <w:szCs w:val="24"/>
          <w:lang w:val="en-GB"/>
        </w:rPr>
      </w:pPr>
    </w:p>
    <w:p w14:paraId="4F43BF01" w14:textId="41906F8E" w:rsidR="00F62020" w:rsidRPr="00BF5497" w:rsidRDefault="00F62020" w:rsidP="00BF5497">
      <w:pPr>
        <w:rPr>
          <w:rFonts w:cstheme="minorHAnsi"/>
          <w:szCs w:val="24"/>
          <w:lang w:val="en-GB"/>
        </w:rPr>
      </w:pPr>
      <w:r w:rsidRPr="00BF5497">
        <w:rPr>
          <w:rFonts w:cstheme="minorHAnsi"/>
          <w:szCs w:val="24"/>
          <w:u w:val="single"/>
          <w:lang w:val="en-GB"/>
        </w:rPr>
        <w:t>Number of changes in ventilator settings per day</w:t>
      </w:r>
      <w:r w:rsidR="008766E7" w:rsidRPr="00BF5497">
        <w:rPr>
          <w:rFonts w:cstheme="minorHAnsi"/>
          <w:szCs w:val="24"/>
          <w:u w:val="single"/>
          <w:lang w:val="en-GB"/>
        </w:rPr>
        <w:t>:</w:t>
      </w:r>
      <w:r w:rsidR="008766E7" w:rsidRPr="00BF5497">
        <w:rPr>
          <w:rFonts w:cstheme="minorHAnsi"/>
          <w:szCs w:val="24"/>
          <w:lang w:val="en-GB"/>
        </w:rPr>
        <w:t xml:space="preserve"> </w:t>
      </w:r>
      <w:r w:rsidR="00536EBF" w:rsidRPr="00BF5497">
        <w:rPr>
          <w:rFonts w:cstheme="minorHAnsi"/>
          <w:szCs w:val="24"/>
          <w:lang w:val="en-GB"/>
        </w:rPr>
        <w:t xml:space="preserve">All changes in ventilator settings were recorded automatically by the Beacon </w:t>
      </w:r>
      <w:proofErr w:type="spellStart"/>
      <w:r w:rsidR="00536EBF" w:rsidRPr="00BF5497">
        <w:rPr>
          <w:rFonts w:cstheme="minorHAnsi"/>
          <w:szCs w:val="24"/>
          <w:lang w:val="en-GB"/>
        </w:rPr>
        <w:t>Caresystem</w:t>
      </w:r>
      <w:proofErr w:type="spellEnd"/>
      <w:r w:rsidR="00536EBF" w:rsidRPr="00BF5497">
        <w:rPr>
          <w:rFonts w:cstheme="minorHAnsi"/>
          <w:szCs w:val="24"/>
          <w:lang w:val="en-GB"/>
        </w:rPr>
        <w:t xml:space="preserve">, and cumulative counts </w:t>
      </w:r>
      <w:r w:rsidR="00FE2B88" w:rsidRPr="00BF5497">
        <w:rPr>
          <w:rFonts w:cstheme="minorHAnsi"/>
          <w:szCs w:val="24"/>
          <w:lang w:val="en-GB"/>
        </w:rPr>
        <w:t>obtained per day</w:t>
      </w:r>
      <w:r w:rsidR="005671E2">
        <w:rPr>
          <w:rFonts w:cstheme="minorHAnsi"/>
          <w:szCs w:val="24"/>
          <w:lang w:val="en-GB"/>
        </w:rPr>
        <w:t xml:space="preserve"> pr setting</w:t>
      </w:r>
      <w:r w:rsidR="00FE2B88" w:rsidRPr="00BF5497">
        <w:rPr>
          <w:rFonts w:cstheme="minorHAnsi"/>
          <w:szCs w:val="24"/>
          <w:lang w:val="en-GB"/>
        </w:rPr>
        <w:t xml:space="preserve">. </w:t>
      </w:r>
    </w:p>
    <w:p w14:paraId="7503684B" w14:textId="77777777" w:rsidR="00F62020" w:rsidRPr="005C40E7" w:rsidRDefault="00F62020" w:rsidP="00F62020">
      <w:pPr>
        <w:rPr>
          <w:rFonts w:eastAsia="Times New Roman" w:cstheme="minorHAnsi"/>
          <w:lang w:val="en-GB" w:eastAsia="ar-SA"/>
        </w:rPr>
      </w:pPr>
    </w:p>
    <w:p w14:paraId="054917E8" w14:textId="58024E89" w:rsidR="00F62020" w:rsidRDefault="00F62020" w:rsidP="00936699">
      <w:pPr>
        <w:tabs>
          <w:tab w:val="left" w:pos="2835"/>
        </w:tabs>
        <w:suppressAutoHyphens/>
        <w:spacing w:after="120" w:line="240" w:lineRule="auto"/>
        <w:jc w:val="both"/>
        <w:rPr>
          <w:rFonts w:cstheme="minorHAnsi"/>
          <w:szCs w:val="24"/>
          <w:lang w:val="en-US"/>
        </w:rPr>
      </w:pPr>
      <w:r w:rsidRPr="00FE2B88">
        <w:rPr>
          <w:rFonts w:cstheme="minorHAnsi"/>
          <w:szCs w:val="24"/>
          <w:u w:val="single"/>
          <w:lang w:val="en-US"/>
        </w:rPr>
        <w:lastRenderedPageBreak/>
        <w:t>% of time in control mode ventilation</w:t>
      </w:r>
      <w:r w:rsidR="00FE2B88">
        <w:rPr>
          <w:rFonts w:cstheme="minorHAnsi"/>
          <w:szCs w:val="24"/>
          <w:lang w:val="en-US"/>
        </w:rPr>
        <w:t xml:space="preserve">: </w:t>
      </w:r>
      <w:r w:rsidR="00EE123B">
        <w:rPr>
          <w:rFonts w:cstheme="minorHAnsi"/>
          <w:szCs w:val="24"/>
          <w:lang w:val="en-US"/>
        </w:rPr>
        <w:t>Mode was automatically collected per minute for the complete duration</w:t>
      </w:r>
      <w:r w:rsidRPr="00FE2B88">
        <w:rPr>
          <w:rFonts w:cstheme="minorHAnsi"/>
          <w:szCs w:val="24"/>
          <w:lang w:val="en-US"/>
        </w:rPr>
        <w:t xml:space="preserve"> </w:t>
      </w:r>
      <w:r w:rsidR="00EE123B">
        <w:rPr>
          <w:rFonts w:cstheme="minorHAnsi"/>
          <w:szCs w:val="24"/>
          <w:lang w:val="en-US"/>
        </w:rPr>
        <w:t xml:space="preserve">by the Beacon </w:t>
      </w:r>
      <w:proofErr w:type="spellStart"/>
      <w:r w:rsidR="00EE123B">
        <w:rPr>
          <w:rFonts w:cstheme="minorHAnsi"/>
          <w:szCs w:val="24"/>
          <w:lang w:val="en-US"/>
        </w:rPr>
        <w:t>Caresystem</w:t>
      </w:r>
      <w:proofErr w:type="spellEnd"/>
      <w:r w:rsidR="00936699">
        <w:rPr>
          <w:rFonts w:cstheme="minorHAnsi"/>
          <w:szCs w:val="24"/>
          <w:lang w:val="en-US"/>
        </w:rPr>
        <w:t>, allowing calculation of the total and percentage time spent in control mode.</w:t>
      </w:r>
    </w:p>
    <w:p w14:paraId="73C17525" w14:textId="099940AC" w:rsidR="00936699" w:rsidRDefault="00936699" w:rsidP="00936699">
      <w:pPr>
        <w:tabs>
          <w:tab w:val="left" w:pos="2835"/>
        </w:tabs>
        <w:suppressAutoHyphens/>
        <w:spacing w:after="120" w:line="240" w:lineRule="auto"/>
        <w:jc w:val="both"/>
        <w:rPr>
          <w:rFonts w:cstheme="minorHAnsi"/>
          <w:szCs w:val="24"/>
          <w:lang w:val="en-US"/>
        </w:rPr>
      </w:pPr>
      <w:r w:rsidRPr="00FE2B88">
        <w:rPr>
          <w:rFonts w:cstheme="minorHAnsi"/>
          <w:szCs w:val="24"/>
          <w:u w:val="single"/>
          <w:lang w:val="en-US"/>
        </w:rPr>
        <w:t xml:space="preserve">% of time in </w:t>
      </w:r>
      <w:r>
        <w:rPr>
          <w:rFonts w:cstheme="minorHAnsi"/>
          <w:szCs w:val="24"/>
          <w:u w:val="single"/>
          <w:lang w:val="en-US"/>
        </w:rPr>
        <w:t>support</w:t>
      </w:r>
      <w:r w:rsidRPr="00FE2B88">
        <w:rPr>
          <w:rFonts w:cstheme="minorHAnsi"/>
          <w:szCs w:val="24"/>
          <w:u w:val="single"/>
          <w:lang w:val="en-US"/>
        </w:rPr>
        <w:t xml:space="preserve"> mode ventilation</w:t>
      </w:r>
      <w:r>
        <w:rPr>
          <w:rFonts w:cstheme="minorHAnsi"/>
          <w:szCs w:val="24"/>
          <w:lang w:val="en-US"/>
        </w:rPr>
        <w:t>: Mode was automatically collected per minute for the complete duration</w:t>
      </w:r>
      <w:r w:rsidRPr="00FE2B88">
        <w:rPr>
          <w:rFonts w:cstheme="minorHAnsi"/>
          <w:szCs w:val="24"/>
          <w:lang w:val="en-US"/>
        </w:rPr>
        <w:t xml:space="preserve"> </w:t>
      </w:r>
      <w:r>
        <w:rPr>
          <w:rFonts w:cstheme="minorHAnsi"/>
          <w:szCs w:val="24"/>
          <w:lang w:val="en-US"/>
        </w:rPr>
        <w:t xml:space="preserve">by the Beacon </w:t>
      </w:r>
      <w:proofErr w:type="spellStart"/>
      <w:r>
        <w:rPr>
          <w:rFonts w:cstheme="minorHAnsi"/>
          <w:szCs w:val="24"/>
          <w:lang w:val="en-US"/>
        </w:rPr>
        <w:t>Caresystem</w:t>
      </w:r>
      <w:proofErr w:type="spellEnd"/>
      <w:r>
        <w:rPr>
          <w:rFonts w:cstheme="minorHAnsi"/>
          <w:szCs w:val="24"/>
          <w:lang w:val="en-US"/>
        </w:rPr>
        <w:t>, allowing calculation of the total and percentage time spent in support mode.</w:t>
      </w:r>
    </w:p>
    <w:p w14:paraId="3C644D5B" w14:textId="665628EB" w:rsidR="00F62020" w:rsidRDefault="009B3075" w:rsidP="004B6B2B">
      <w:pPr>
        <w:spacing w:after="120"/>
        <w:jc w:val="both"/>
        <w:rPr>
          <w:rFonts w:cstheme="minorHAnsi"/>
          <w:szCs w:val="24"/>
          <w:lang w:val="en-US"/>
        </w:rPr>
      </w:pPr>
      <w:r w:rsidRPr="00507980">
        <w:rPr>
          <w:rFonts w:cstheme="minorHAnsi"/>
          <w:szCs w:val="24"/>
          <w:u w:val="single"/>
          <w:lang w:val="en-US"/>
        </w:rPr>
        <w:t>Duration of mechanical ventilation</w:t>
      </w:r>
      <w:r w:rsidR="005249CA" w:rsidRPr="00507980">
        <w:rPr>
          <w:rFonts w:cstheme="minorHAnsi"/>
          <w:szCs w:val="24"/>
          <w:u w:val="single"/>
          <w:lang w:val="en-US"/>
        </w:rPr>
        <w:t>:</w:t>
      </w:r>
      <w:r w:rsidR="005249CA">
        <w:rPr>
          <w:rFonts w:cstheme="minorHAnsi"/>
          <w:szCs w:val="24"/>
          <w:lang w:val="en-US"/>
        </w:rPr>
        <w:t xml:space="preserve"> Values of intubation and </w:t>
      </w:r>
      <w:proofErr w:type="spellStart"/>
      <w:r w:rsidR="005249CA">
        <w:rPr>
          <w:rFonts w:cstheme="minorHAnsi"/>
          <w:szCs w:val="24"/>
          <w:lang w:val="en-US"/>
        </w:rPr>
        <w:t>extubation</w:t>
      </w:r>
      <w:proofErr w:type="spellEnd"/>
      <w:r w:rsidR="005249CA">
        <w:rPr>
          <w:rFonts w:cstheme="minorHAnsi"/>
          <w:szCs w:val="24"/>
          <w:lang w:val="en-US"/>
        </w:rPr>
        <w:t xml:space="preserve"> times were recorded in the electronic case report form. </w:t>
      </w:r>
    </w:p>
    <w:p w14:paraId="2CCCFB00" w14:textId="1CC815EB" w:rsidR="00507980" w:rsidRDefault="00507980" w:rsidP="004B6B2B">
      <w:pPr>
        <w:spacing w:after="120"/>
        <w:jc w:val="both"/>
        <w:rPr>
          <w:rFonts w:cstheme="minorHAnsi"/>
          <w:szCs w:val="24"/>
          <w:lang w:val="en-US"/>
        </w:rPr>
      </w:pPr>
      <w:r w:rsidRPr="0069423A">
        <w:rPr>
          <w:rFonts w:cstheme="minorHAnsi"/>
          <w:szCs w:val="24"/>
          <w:u w:val="single"/>
          <w:lang w:val="en-US"/>
        </w:rPr>
        <w:t>Tidal volume measured</w:t>
      </w:r>
      <w:r w:rsidR="00DA2030" w:rsidRPr="0069423A">
        <w:rPr>
          <w:rFonts w:cstheme="minorHAnsi"/>
          <w:szCs w:val="24"/>
          <w:u w:val="single"/>
          <w:lang w:val="en-US"/>
        </w:rPr>
        <w:t>, Control</w:t>
      </w:r>
      <w:r w:rsidR="00DA2030">
        <w:rPr>
          <w:rFonts w:cstheme="minorHAnsi"/>
          <w:szCs w:val="24"/>
          <w:lang w:val="en-US"/>
        </w:rPr>
        <w:t xml:space="preserve">: Average minute by minute values of tidal volume were recorded automatically by the Beacon </w:t>
      </w:r>
      <w:proofErr w:type="spellStart"/>
      <w:r w:rsidR="00DA2030">
        <w:rPr>
          <w:rFonts w:cstheme="minorHAnsi"/>
          <w:szCs w:val="24"/>
          <w:lang w:val="en-US"/>
        </w:rPr>
        <w:t>Caresyste</w:t>
      </w:r>
      <w:r w:rsidR="0069423A">
        <w:rPr>
          <w:rFonts w:cstheme="minorHAnsi"/>
          <w:szCs w:val="24"/>
          <w:lang w:val="en-US"/>
        </w:rPr>
        <w:t>m</w:t>
      </w:r>
      <w:proofErr w:type="spellEnd"/>
      <w:r w:rsidR="0069423A">
        <w:rPr>
          <w:rFonts w:cstheme="minorHAnsi"/>
          <w:szCs w:val="24"/>
          <w:lang w:val="en-US"/>
        </w:rPr>
        <w:t xml:space="preserve"> and used to calculate the average tidal volume used per patient when in mandatory mode</w:t>
      </w:r>
      <w:r w:rsidR="00A72908">
        <w:rPr>
          <w:rFonts w:cstheme="minorHAnsi"/>
          <w:szCs w:val="24"/>
          <w:lang w:val="en-US"/>
        </w:rPr>
        <w:t>s</w:t>
      </w:r>
      <w:r w:rsidR="0069423A">
        <w:rPr>
          <w:rFonts w:cstheme="minorHAnsi"/>
          <w:szCs w:val="24"/>
          <w:lang w:val="en-US"/>
        </w:rPr>
        <w:t xml:space="preserve">. </w:t>
      </w:r>
    </w:p>
    <w:p w14:paraId="60DFA8E6" w14:textId="77777777" w:rsidR="005A743E" w:rsidRDefault="00A72908" w:rsidP="004B6B2B">
      <w:pPr>
        <w:spacing w:after="120"/>
        <w:jc w:val="both"/>
        <w:rPr>
          <w:rFonts w:cstheme="minorHAnsi"/>
          <w:szCs w:val="24"/>
          <w:lang w:val="en-US"/>
        </w:rPr>
      </w:pPr>
      <w:r w:rsidRPr="0069423A">
        <w:rPr>
          <w:rFonts w:cstheme="minorHAnsi"/>
          <w:szCs w:val="24"/>
          <w:u w:val="single"/>
          <w:lang w:val="en-US"/>
        </w:rPr>
        <w:t xml:space="preserve">Tidal volume measured, </w:t>
      </w:r>
      <w:r>
        <w:rPr>
          <w:rFonts w:cstheme="minorHAnsi"/>
          <w:szCs w:val="24"/>
          <w:u w:val="single"/>
          <w:lang w:val="en-US"/>
        </w:rPr>
        <w:t>Support</w:t>
      </w:r>
      <w:r>
        <w:rPr>
          <w:rFonts w:cstheme="minorHAnsi"/>
          <w:szCs w:val="24"/>
          <w:lang w:val="en-US"/>
        </w:rPr>
        <w:t xml:space="preserve">: Average minute by minute values of tidal volume were recorded automatically by the Beacon </w:t>
      </w:r>
      <w:proofErr w:type="spellStart"/>
      <w:r>
        <w:rPr>
          <w:rFonts w:cstheme="minorHAnsi"/>
          <w:szCs w:val="24"/>
          <w:lang w:val="en-US"/>
        </w:rPr>
        <w:t>Caresystem</w:t>
      </w:r>
      <w:proofErr w:type="spellEnd"/>
      <w:r>
        <w:rPr>
          <w:rFonts w:cstheme="minorHAnsi"/>
          <w:szCs w:val="24"/>
          <w:lang w:val="en-US"/>
        </w:rPr>
        <w:t xml:space="preserve"> and used to calculate the average tidal volume used per patient when in spontaneous modes.</w:t>
      </w:r>
    </w:p>
    <w:p w14:paraId="09EE0FD7" w14:textId="71D29768" w:rsidR="00A72908" w:rsidRDefault="005A743E" w:rsidP="004B6B2B">
      <w:pPr>
        <w:spacing w:after="120"/>
        <w:jc w:val="both"/>
        <w:rPr>
          <w:rFonts w:cstheme="minorHAnsi"/>
          <w:szCs w:val="24"/>
          <w:lang w:val="en-US"/>
        </w:rPr>
      </w:pPr>
      <w:r w:rsidRPr="005A743E">
        <w:rPr>
          <w:rFonts w:cstheme="minorHAnsi"/>
          <w:szCs w:val="24"/>
          <w:u w:val="single"/>
          <w:lang w:val="en-US"/>
        </w:rPr>
        <w:t>PEEP setting</w:t>
      </w:r>
      <w:r>
        <w:rPr>
          <w:rFonts w:cstheme="minorHAnsi"/>
          <w:szCs w:val="24"/>
          <w:lang w:val="en-US"/>
        </w:rPr>
        <w:t xml:space="preserve">: Average values of PEEP set on the ventilator were recorded automatically by the Beacon </w:t>
      </w:r>
      <w:proofErr w:type="spellStart"/>
      <w:r>
        <w:rPr>
          <w:rFonts w:cstheme="minorHAnsi"/>
          <w:szCs w:val="24"/>
          <w:lang w:val="en-US"/>
        </w:rPr>
        <w:t>Caresystem</w:t>
      </w:r>
      <w:proofErr w:type="spellEnd"/>
      <w:r>
        <w:rPr>
          <w:rFonts w:cstheme="minorHAnsi"/>
          <w:szCs w:val="24"/>
          <w:lang w:val="en-US"/>
        </w:rPr>
        <w:t>.</w:t>
      </w:r>
      <w:r w:rsidR="00A72908">
        <w:rPr>
          <w:rFonts w:cstheme="minorHAnsi"/>
          <w:szCs w:val="24"/>
          <w:lang w:val="en-US"/>
        </w:rPr>
        <w:t xml:space="preserve"> </w:t>
      </w:r>
    </w:p>
    <w:p w14:paraId="3332FE0D" w14:textId="4A752E50" w:rsidR="00AA7AEF" w:rsidRDefault="00AA7AEF" w:rsidP="004B6B2B">
      <w:pPr>
        <w:spacing w:after="120"/>
        <w:jc w:val="both"/>
        <w:rPr>
          <w:rFonts w:cstheme="minorHAnsi"/>
          <w:szCs w:val="24"/>
          <w:lang w:val="en-US"/>
        </w:rPr>
      </w:pPr>
      <w:r w:rsidRPr="000D3624">
        <w:rPr>
          <w:rFonts w:cstheme="minorHAnsi"/>
          <w:szCs w:val="24"/>
          <w:u w:val="single"/>
          <w:lang w:val="en-US"/>
        </w:rPr>
        <w:t>Device related adverse event rate</w:t>
      </w:r>
      <w:r w:rsidR="003676D2" w:rsidRPr="000D3624">
        <w:rPr>
          <w:rFonts w:cstheme="minorHAnsi"/>
          <w:szCs w:val="24"/>
          <w:u w:val="single"/>
          <w:lang w:val="en-US"/>
        </w:rPr>
        <w:t xml:space="preserve"> (per day):</w:t>
      </w:r>
      <w:r w:rsidR="003676D2">
        <w:rPr>
          <w:rFonts w:cstheme="minorHAnsi"/>
          <w:szCs w:val="24"/>
          <w:lang w:val="en-US"/>
        </w:rPr>
        <w:t xml:space="preserve"> Adverse events were recorded in the electronic case report form as </w:t>
      </w:r>
      <w:r w:rsidR="000D3624">
        <w:rPr>
          <w:rFonts w:cstheme="minorHAnsi"/>
          <w:szCs w:val="24"/>
          <w:lang w:val="en-US"/>
        </w:rPr>
        <w:t>specified in the trial protocol (1).</w:t>
      </w:r>
    </w:p>
    <w:p w14:paraId="0E3256FE" w14:textId="65D87C60" w:rsidR="000D3624" w:rsidRDefault="000D3624" w:rsidP="004B6B2B">
      <w:pPr>
        <w:spacing w:after="120"/>
        <w:jc w:val="both"/>
        <w:rPr>
          <w:rFonts w:cstheme="minorHAnsi"/>
          <w:szCs w:val="24"/>
          <w:lang w:val="en-US"/>
        </w:rPr>
      </w:pPr>
      <w:r w:rsidRPr="00F14A67">
        <w:rPr>
          <w:rFonts w:cstheme="minorHAnsi"/>
          <w:szCs w:val="24"/>
          <w:u w:val="single"/>
          <w:lang w:val="en-US"/>
        </w:rPr>
        <w:t>Subjects with re-intubation events:</w:t>
      </w:r>
      <w:r>
        <w:rPr>
          <w:rFonts w:cstheme="minorHAnsi"/>
          <w:szCs w:val="24"/>
          <w:lang w:val="en-US"/>
        </w:rPr>
        <w:t xml:space="preserve"> </w:t>
      </w:r>
      <w:r w:rsidR="00F14A67">
        <w:rPr>
          <w:rFonts w:cstheme="minorHAnsi"/>
          <w:szCs w:val="24"/>
          <w:lang w:val="en-US"/>
        </w:rPr>
        <w:t>Re-intubation was recorded in the electronic case report form.</w:t>
      </w:r>
    </w:p>
    <w:p w14:paraId="501E4B8D" w14:textId="77777777" w:rsidR="004B6B2B" w:rsidRDefault="004B6B2B" w:rsidP="004B6B2B">
      <w:pPr>
        <w:spacing w:after="120"/>
        <w:jc w:val="both"/>
        <w:rPr>
          <w:rFonts w:cstheme="minorHAnsi"/>
          <w:szCs w:val="24"/>
          <w:lang w:val="en-US"/>
        </w:rPr>
      </w:pPr>
    </w:p>
    <w:p w14:paraId="706DF98C" w14:textId="483A89FC" w:rsidR="00074AE0" w:rsidRDefault="001B02CE" w:rsidP="004B6B2B">
      <w:pPr>
        <w:spacing w:after="120"/>
        <w:jc w:val="both"/>
        <w:rPr>
          <w:rFonts w:cstheme="minorHAnsi"/>
          <w:szCs w:val="24"/>
          <w:lang w:val="en-US"/>
        </w:rPr>
      </w:pPr>
      <w:r>
        <w:rPr>
          <w:rFonts w:cstheme="minorHAnsi"/>
          <w:szCs w:val="24"/>
          <w:lang w:val="en-US"/>
        </w:rPr>
        <w:t>In addition to the secondary outcomes described above</w:t>
      </w:r>
      <w:r w:rsidR="00A36679">
        <w:rPr>
          <w:rFonts w:cstheme="minorHAnsi"/>
          <w:szCs w:val="24"/>
          <w:lang w:val="en-US"/>
        </w:rPr>
        <w:t>,</w:t>
      </w:r>
      <w:r>
        <w:rPr>
          <w:rFonts w:cstheme="minorHAnsi"/>
          <w:szCs w:val="24"/>
          <w:lang w:val="en-US"/>
        </w:rPr>
        <w:t xml:space="preserve"> </w:t>
      </w:r>
      <w:r w:rsidR="004919C8">
        <w:rPr>
          <w:rFonts w:cstheme="minorHAnsi"/>
          <w:szCs w:val="24"/>
          <w:lang w:val="en-US"/>
        </w:rPr>
        <w:t xml:space="preserve">patient mortality was </w:t>
      </w:r>
      <w:proofErr w:type="spellStart"/>
      <w:r w:rsidR="004919C8">
        <w:rPr>
          <w:rFonts w:cstheme="minorHAnsi"/>
          <w:szCs w:val="24"/>
          <w:lang w:val="en-US"/>
        </w:rPr>
        <w:t>recoded</w:t>
      </w:r>
      <w:proofErr w:type="spellEnd"/>
      <w:r w:rsidR="004919C8">
        <w:rPr>
          <w:rFonts w:cstheme="minorHAnsi"/>
          <w:szCs w:val="24"/>
          <w:lang w:val="en-US"/>
        </w:rPr>
        <w:t xml:space="preserve"> in the electronic case report form, and an analysis of safety performed</w:t>
      </w:r>
      <w:r w:rsidR="004B6B2B">
        <w:rPr>
          <w:rFonts w:cstheme="minorHAnsi"/>
          <w:szCs w:val="24"/>
          <w:lang w:val="en-US"/>
        </w:rPr>
        <w:t xml:space="preserve"> from </w:t>
      </w:r>
      <w:r w:rsidR="00074AE0">
        <w:rPr>
          <w:rFonts w:cstheme="minorHAnsi"/>
          <w:szCs w:val="24"/>
          <w:lang w:val="en-US"/>
        </w:rPr>
        <w:t xml:space="preserve">continuous measurements recorded by the Beacon </w:t>
      </w:r>
      <w:proofErr w:type="spellStart"/>
      <w:r w:rsidR="00074AE0">
        <w:rPr>
          <w:rFonts w:cstheme="minorHAnsi"/>
          <w:szCs w:val="24"/>
          <w:lang w:val="en-US"/>
        </w:rPr>
        <w:t>Care</w:t>
      </w:r>
      <w:r w:rsidR="00C43E20">
        <w:rPr>
          <w:rFonts w:cstheme="minorHAnsi"/>
          <w:szCs w:val="24"/>
          <w:lang w:val="en-US"/>
        </w:rPr>
        <w:t>s</w:t>
      </w:r>
      <w:r w:rsidR="00074AE0">
        <w:rPr>
          <w:rFonts w:cstheme="minorHAnsi"/>
          <w:szCs w:val="24"/>
          <w:lang w:val="en-US"/>
        </w:rPr>
        <w:t>ystem</w:t>
      </w:r>
      <w:proofErr w:type="spellEnd"/>
      <w:r w:rsidR="00074AE0">
        <w:rPr>
          <w:rFonts w:cstheme="minorHAnsi"/>
          <w:szCs w:val="24"/>
          <w:lang w:val="en-US"/>
        </w:rPr>
        <w:t>. This included:</w:t>
      </w:r>
    </w:p>
    <w:p w14:paraId="25432494" w14:textId="77777777" w:rsidR="00135654" w:rsidRDefault="0067288C" w:rsidP="004B6B2B">
      <w:pPr>
        <w:spacing w:after="120"/>
        <w:jc w:val="both"/>
        <w:rPr>
          <w:rFonts w:cstheme="minorHAnsi"/>
          <w:szCs w:val="24"/>
          <w:lang w:val="en-US"/>
        </w:rPr>
      </w:pPr>
      <w:r>
        <w:rPr>
          <w:rFonts w:cstheme="minorHAnsi"/>
          <w:szCs w:val="24"/>
          <w:lang w:val="en-US"/>
        </w:rPr>
        <w:t xml:space="preserve">Oxygenation safety: An analysis of the </w:t>
      </w:r>
      <w:r w:rsidR="005C5C16">
        <w:rPr>
          <w:rFonts w:cstheme="minorHAnsi"/>
          <w:szCs w:val="24"/>
          <w:lang w:val="en-US"/>
        </w:rPr>
        <w:t>duration of time spent with an SpO2 &lt; 88% was recorded per patient</w:t>
      </w:r>
      <w:r w:rsidR="00135654">
        <w:rPr>
          <w:rFonts w:cstheme="minorHAnsi"/>
          <w:szCs w:val="24"/>
          <w:lang w:val="en-US"/>
        </w:rPr>
        <w:t xml:space="preserve">. </w:t>
      </w:r>
    </w:p>
    <w:p w14:paraId="26721938" w14:textId="77777777" w:rsidR="00D94D46" w:rsidRDefault="00135654" w:rsidP="004B6B2B">
      <w:pPr>
        <w:spacing w:after="120"/>
        <w:jc w:val="both"/>
        <w:rPr>
          <w:rFonts w:cstheme="minorHAnsi"/>
          <w:szCs w:val="24"/>
          <w:lang w:val="en-US"/>
        </w:rPr>
      </w:pPr>
      <w:r>
        <w:rPr>
          <w:rFonts w:cstheme="minorHAnsi"/>
          <w:szCs w:val="24"/>
          <w:lang w:val="en-US"/>
        </w:rPr>
        <w:t xml:space="preserve">Hypercapnia safety: </w:t>
      </w:r>
      <w:r w:rsidR="00074AE0">
        <w:rPr>
          <w:rFonts w:cstheme="minorHAnsi"/>
          <w:szCs w:val="24"/>
          <w:lang w:val="en-US"/>
        </w:rPr>
        <w:t xml:space="preserve"> </w:t>
      </w:r>
      <w:r>
        <w:rPr>
          <w:rFonts w:cstheme="minorHAnsi"/>
          <w:szCs w:val="24"/>
          <w:lang w:val="en-US"/>
        </w:rPr>
        <w:t xml:space="preserve">An analysis of the duration of time spent with an </w:t>
      </w:r>
      <w:r w:rsidR="00D94D46">
        <w:rPr>
          <w:rFonts w:cstheme="minorHAnsi"/>
          <w:szCs w:val="24"/>
          <w:lang w:val="en-US"/>
        </w:rPr>
        <w:t>end tidal CO</w:t>
      </w:r>
      <w:r w:rsidR="00D94D46" w:rsidRPr="00D94D46">
        <w:rPr>
          <w:rFonts w:cstheme="minorHAnsi"/>
          <w:szCs w:val="24"/>
          <w:vertAlign w:val="subscript"/>
          <w:lang w:val="en-US"/>
        </w:rPr>
        <w:t>2</w:t>
      </w:r>
      <w:r w:rsidR="00D94D46">
        <w:rPr>
          <w:rFonts w:cstheme="minorHAnsi"/>
          <w:szCs w:val="24"/>
          <w:lang w:val="en-US"/>
        </w:rPr>
        <w:t xml:space="preserve"> level &gt; 7 </w:t>
      </w:r>
      <w:proofErr w:type="gramStart"/>
      <w:r w:rsidR="00D94D46">
        <w:rPr>
          <w:rFonts w:cstheme="minorHAnsi"/>
          <w:szCs w:val="24"/>
          <w:lang w:val="en-US"/>
        </w:rPr>
        <w:t xml:space="preserve">kPa </w:t>
      </w:r>
      <w:r>
        <w:rPr>
          <w:rFonts w:cstheme="minorHAnsi"/>
          <w:szCs w:val="24"/>
          <w:lang w:val="en-US"/>
        </w:rPr>
        <w:t xml:space="preserve"> was</w:t>
      </w:r>
      <w:proofErr w:type="gramEnd"/>
      <w:r>
        <w:rPr>
          <w:rFonts w:cstheme="minorHAnsi"/>
          <w:szCs w:val="24"/>
          <w:lang w:val="en-US"/>
        </w:rPr>
        <w:t xml:space="preserve"> recorded per patient</w:t>
      </w:r>
      <w:r w:rsidR="00D94D46">
        <w:rPr>
          <w:rFonts w:cstheme="minorHAnsi"/>
          <w:szCs w:val="24"/>
          <w:lang w:val="en-US"/>
        </w:rPr>
        <w:t>.</w:t>
      </w:r>
    </w:p>
    <w:p w14:paraId="7759402A" w14:textId="520477A3" w:rsidR="00FE1CC8" w:rsidRDefault="00724BDE" w:rsidP="004B6B2B">
      <w:pPr>
        <w:spacing w:after="120"/>
        <w:jc w:val="both"/>
        <w:rPr>
          <w:rFonts w:cstheme="minorHAnsi"/>
          <w:szCs w:val="24"/>
          <w:lang w:val="en-US"/>
        </w:rPr>
      </w:pPr>
      <w:r>
        <w:rPr>
          <w:rFonts w:cstheme="minorHAnsi"/>
          <w:szCs w:val="24"/>
          <w:lang w:val="en-US"/>
        </w:rPr>
        <w:t>Ventilation over-support: An analysis was performed o</w:t>
      </w:r>
      <w:r w:rsidR="00133713">
        <w:rPr>
          <w:rFonts w:cstheme="minorHAnsi"/>
          <w:szCs w:val="24"/>
          <w:lang w:val="en-US"/>
        </w:rPr>
        <w:t>f</w:t>
      </w:r>
      <w:r>
        <w:rPr>
          <w:rFonts w:cstheme="minorHAnsi"/>
          <w:szCs w:val="24"/>
          <w:lang w:val="en-US"/>
        </w:rPr>
        <w:t xml:space="preserve"> the </w:t>
      </w:r>
      <w:r w:rsidR="000D6ABE">
        <w:rPr>
          <w:rFonts w:cstheme="minorHAnsi"/>
          <w:szCs w:val="24"/>
          <w:lang w:val="en-US"/>
        </w:rPr>
        <w:t>time spent with a respiratory frequency lower than 12 breaths per minute in support mode ventilation</w:t>
      </w:r>
      <w:r w:rsidR="000138C1">
        <w:rPr>
          <w:rFonts w:cstheme="minorHAnsi"/>
          <w:szCs w:val="24"/>
          <w:lang w:val="en-US"/>
        </w:rPr>
        <w:t>, where 12 breath per minute has previously been indicated as a threshold for over support (12</w:t>
      </w:r>
      <w:r w:rsidR="00FE1CC8">
        <w:rPr>
          <w:rFonts w:cstheme="minorHAnsi"/>
          <w:szCs w:val="24"/>
          <w:lang w:val="en-US"/>
        </w:rPr>
        <w:t>).</w:t>
      </w:r>
    </w:p>
    <w:p w14:paraId="0EA35F64" w14:textId="77777777" w:rsidR="00A36679" w:rsidRDefault="00133713" w:rsidP="004B6B2B">
      <w:pPr>
        <w:spacing w:after="120"/>
        <w:jc w:val="both"/>
        <w:rPr>
          <w:rFonts w:cstheme="minorHAnsi"/>
          <w:szCs w:val="24"/>
          <w:lang w:val="en-US"/>
        </w:rPr>
      </w:pPr>
      <w:r>
        <w:rPr>
          <w:rFonts w:cstheme="minorHAnsi"/>
          <w:szCs w:val="24"/>
          <w:lang w:val="en-US"/>
        </w:rPr>
        <w:t xml:space="preserve">Ventilation under-support: An analysis was performed of the time spent with a rapid shallow breathing index &gt; 100 </w:t>
      </w:r>
      <w:r w:rsidR="003840BE">
        <w:rPr>
          <w:rFonts w:cstheme="minorHAnsi"/>
          <w:szCs w:val="24"/>
          <w:lang w:val="en-US"/>
        </w:rPr>
        <w:t xml:space="preserve">breaths/min L, indicative of </w:t>
      </w:r>
      <w:r w:rsidR="00A36679">
        <w:rPr>
          <w:rFonts w:cstheme="minorHAnsi"/>
          <w:szCs w:val="24"/>
          <w:lang w:val="en-US"/>
        </w:rPr>
        <w:t xml:space="preserve">under-support. </w:t>
      </w:r>
    </w:p>
    <w:p w14:paraId="0B2CEB11" w14:textId="77777777" w:rsidR="00A36679" w:rsidRDefault="00A36679" w:rsidP="004B6B2B">
      <w:pPr>
        <w:spacing w:after="120"/>
        <w:jc w:val="both"/>
        <w:rPr>
          <w:rFonts w:cstheme="minorHAnsi"/>
          <w:szCs w:val="24"/>
          <w:lang w:val="en-US"/>
        </w:rPr>
      </w:pPr>
    </w:p>
    <w:p w14:paraId="7D1D6730" w14:textId="2C8F2937" w:rsidR="00AA7AEF" w:rsidRDefault="00133713" w:rsidP="004B6B2B">
      <w:pPr>
        <w:spacing w:after="120"/>
        <w:jc w:val="both"/>
        <w:rPr>
          <w:rFonts w:cstheme="minorHAnsi"/>
          <w:szCs w:val="24"/>
          <w:lang w:val="en-US"/>
        </w:rPr>
      </w:pPr>
      <w:r>
        <w:rPr>
          <w:rFonts w:cstheme="minorHAnsi"/>
          <w:szCs w:val="24"/>
          <w:lang w:val="en-US"/>
        </w:rPr>
        <w:t xml:space="preserve"> </w:t>
      </w:r>
      <w:r w:rsidR="004919C8">
        <w:rPr>
          <w:rFonts w:cstheme="minorHAnsi"/>
          <w:szCs w:val="24"/>
          <w:lang w:val="en-US"/>
        </w:rPr>
        <w:t xml:space="preserve"> </w:t>
      </w:r>
    </w:p>
    <w:p w14:paraId="49796B09" w14:textId="77777777" w:rsidR="00F62020" w:rsidRDefault="00F62020" w:rsidP="004B6B2B">
      <w:pPr>
        <w:rPr>
          <w:rFonts w:cstheme="minorHAnsi"/>
          <w:lang w:val="en-GB"/>
        </w:rPr>
      </w:pPr>
    </w:p>
    <w:p w14:paraId="520C0BBD" w14:textId="77777777" w:rsidR="00F62020" w:rsidRPr="00F62020" w:rsidRDefault="00F62020" w:rsidP="00F62020">
      <w:pPr>
        <w:pStyle w:val="ListParagraph"/>
        <w:spacing w:after="120"/>
        <w:ind w:left="993"/>
        <w:contextualSpacing w:val="0"/>
        <w:jc w:val="both"/>
        <w:rPr>
          <w:rFonts w:cstheme="minorHAnsi"/>
          <w:szCs w:val="24"/>
          <w:lang w:val="en-US"/>
        </w:rPr>
      </w:pPr>
    </w:p>
    <w:p w14:paraId="02C810D6" w14:textId="77777777" w:rsidR="00F62020" w:rsidRPr="00F62020" w:rsidRDefault="00F62020" w:rsidP="008205F2">
      <w:pPr>
        <w:rPr>
          <w:lang w:val="en-GB"/>
        </w:rPr>
      </w:pPr>
    </w:p>
    <w:p w14:paraId="78980573" w14:textId="77777777" w:rsidR="00167278" w:rsidRDefault="00167278" w:rsidP="008205F2">
      <w:pPr>
        <w:rPr>
          <w:b/>
          <w:bCs/>
          <w:sz w:val="24"/>
          <w:szCs w:val="24"/>
          <w:lang w:val="en-US"/>
        </w:rPr>
      </w:pPr>
    </w:p>
    <w:p w14:paraId="1B6E8332" w14:textId="71D535C7" w:rsidR="00EC09DB" w:rsidRDefault="00EC09DB" w:rsidP="008205F2">
      <w:pPr>
        <w:rPr>
          <w:b/>
          <w:bCs/>
          <w:sz w:val="24"/>
          <w:szCs w:val="24"/>
          <w:lang w:val="en-US"/>
        </w:rPr>
      </w:pPr>
    </w:p>
    <w:p w14:paraId="5208A189" w14:textId="77777777" w:rsidR="00EC09DB" w:rsidRDefault="00EC09DB" w:rsidP="008205F2">
      <w:pPr>
        <w:rPr>
          <w:b/>
          <w:bCs/>
          <w:sz w:val="24"/>
          <w:szCs w:val="24"/>
          <w:lang w:val="en-US"/>
        </w:rPr>
      </w:pPr>
    </w:p>
    <w:p w14:paraId="3C9A8F51" w14:textId="2257B39D" w:rsidR="008205F2" w:rsidRPr="002E32E2" w:rsidRDefault="008205F2" w:rsidP="008205F2">
      <w:pPr>
        <w:rPr>
          <w:b/>
          <w:bCs/>
          <w:lang w:val="en-US"/>
        </w:rPr>
      </w:pPr>
      <w:r>
        <w:rPr>
          <w:b/>
          <w:bCs/>
          <w:sz w:val="24"/>
          <w:szCs w:val="24"/>
          <w:lang w:val="en-US"/>
        </w:rPr>
        <w:t>S.</w:t>
      </w:r>
      <w:r w:rsidR="00C43E20">
        <w:rPr>
          <w:b/>
          <w:bCs/>
          <w:sz w:val="24"/>
          <w:szCs w:val="24"/>
          <w:lang w:val="en-US"/>
        </w:rPr>
        <w:t>3</w:t>
      </w:r>
      <w:r w:rsidRPr="002E32E2">
        <w:rPr>
          <w:b/>
          <w:bCs/>
          <w:sz w:val="24"/>
          <w:szCs w:val="24"/>
          <w:lang w:val="en-US"/>
        </w:rPr>
        <w:t xml:space="preserve">) Data collection from the Beacon </w:t>
      </w:r>
      <w:proofErr w:type="spellStart"/>
      <w:r w:rsidRPr="002E32E2">
        <w:rPr>
          <w:b/>
          <w:bCs/>
          <w:sz w:val="24"/>
          <w:szCs w:val="24"/>
          <w:lang w:val="en-US"/>
        </w:rPr>
        <w:t>Caresystem</w:t>
      </w:r>
      <w:proofErr w:type="spellEnd"/>
      <w:r w:rsidRPr="002E32E2">
        <w:rPr>
          <w:b/>
          <w:bCs/>
          <w:sz w:val="24"/>
          <w:szCs w:val="24"/>
          <w:lang w:val="en-US"/>
        </w:rPr>
        <w:t>.</w:t>
      </w:r>
    </w:p>
    <w:p w14:paraId="1078DC90" w14:textId="77777777" w:rsidR="008205F2" w:rsidRDefault="008205F2" w:rsidP="008205F2">
      <w:pPr>
        <w:pStyle w:val="ListParagraph"/>
        <w:ind w:left="360"/>
        <w:rPr>
          <w:lang w:val="en-US"/>
        </w:rPr>
      </w:pPr>
    </w:p>
    <w:p w14:paraId="07B23464" w14:textId="77777777" w:rsidR="008205F2" w:rsidRPr="000A569D" w:rsidRDefault="008205F2" w:rsidP="008205F2">
      <w:pPr>
        <w:autoSpaceDE w:val="0"/>
        <w:autoSpaceDN w:val="0"/>
        <w:adjustRightInd w:val="0"/>
        <w:spacing w:after="0" w:line="240" w:lineRule="auto"/>
        <w:rPr>
          <w:lang w:val="en-US"/>
        </w:rPr>
      </w:pPr>
      <w:r w:rsidRPr="000A569D">
        <w:rPr>
          <w:lang w:val="en-US"/>
        </w:rPr>
        <w:t>The system includes a tablet computer, plus a gas module including volumetric capnography and indirect</w:t>
      </w:r>
    </w:p>
    <w:p w14:paraId="5A909D05" w14:textId="77777777" w:rsidR="008205F2" w:rsidRPr="000A569D" w:rsidRDefault="008205F2" w:rsidP="008205F2">
      <w:pPr>
        <w:autoSpaceDE w:val="0"/>
        <w:autoSpaceDN w:val="0"/>
        <w:adjustRightInd w:val="0"/>
        <w:spacing w:after="0" w:line="240" w:lineRule="auto"/>
        <w:rPr>
          <w:lang w:val="en-US"/>
        </w:rPr>
      </w:pPr>
      <w:r w:rsidRPr="000A569D">
        <w:rPr>
          <w:lang w:val="en-US"/>
        </w:rPr>
        <w:t>calorimetry, with both mounted on the ventilator or a separate trolley. The patient is connected to the</w:t>
      </w:r>
    </w:p>
    <w:p w14:paraId="78E4A799" w14:textId="77777777" w:rsidR="008205F2" w:rsidRPr="000A569D" w:rsidRDefault="008205F2" w:rsidP="008205F2">
      <w:pPr>
        <w:autoSpaceDE w:val="0"/>
        <w:autoSpaceDN w:val="0"/>
        <w:adjustRightInd w:val="0"/>
        <w:spacing w:after="0" w:line="240" w:lineRule="auto"/>
        <w:rPr>
          <w:lang w:val="en-US"/>
        </w:rPr>
      </w:pPr>
      <w:r w:rsidRPr="000A569D">
        <w:rPr>
          <w:lang w:val="en-US"/>
        </w:rPr>
        <w:t>system via a respiratory tube measuring flow and with side stream sampling for measurement of O</w:t>
      </w:r>
      <w:r w:rsidRPr="00813924">
        <w:rPr>
          <w:vertAlign w:val="subscript"/>
          <w:lang w:val="en-US"/>
        </w:rPr>
        <w:t>2</w:t>
      </w:r>
      <w:r w:rsidRPr="000A569D">
        <w:rPr>
          <w:lang w:val="en-US"/>
        </w:rPr>
        <w:t xml:space="preserve"> and</w:t>
      </w:r>
    </w:p>
    <w:p w14:paraId="76FE902A" w14:textId="368C44C0" w:rsidR="008205F2" w:rsidRPr="000A569D" w:rsidRDefault="008205F2" w:rsidP="008205F2">
      <w:pPr>
        <w:rPr>
          <w:lang w:val="en-US"/>
        </w:rPr>
      </w:pPr>
      <w:r w:rsidRPr="000A569D">
        <w:rPr>
          <w:lang w:val="en-US"/>
        </w:rPr>
        <w:t>CO</w:t>
      </w:r>
      <w:r w:rsidRPr="002E32E2">
        <w:rPr>
          <w:vertAlign w:val="subscript"/>
          <w:lang w:val="en-US"/>
        </w:rPr>
        <w:t>2</w:t>
      </w:r>
      <w:r w:rsidRPr="000A569D">
        <w:rPr>
          <w:lang w:val="en-US"/>
        </w:rPr>
        <w:t>.</w:t>
      </w:r>
      <w:bookmarkStart w:id="0" w:name="_Hlk92110225"/>
      <w:r>
        <w:rPr>
          <w:lang w:val="en-US"/>
        </w:rPr>
        <w:t xml:space="preserve"> The system is also connected to the ventilator data output to allow for recoding of ventilation settings and changes and ventilator mode. </w:t>
      </w:r>
    </w:p>
    <w:p w14:paraId="1EED9791" w14:textId="77777777" w:rsidR="008205F2" w:rsidRDefault="008205F2" w:rsidP="008205F2">
      <w:pPr>
        <w:rPr>
          <w:lang w:val="en-US"/>
        </w:rPr>
      </w:pPr>
      <w:r>
        <w:rPr>
          <w:lang w:val="en-US"/>
        </w:rPr>
        <w:t xml:space="preserve">The following physiologic data were collected from the measurements taken by the </w:t>
      </w:r>
      <w:proofErr w:type="gramStart"/>
      <w:r>
        <w:rPr>
          <w:lang w:val="en-US"/>
        </w:rPr>
        <w:t>BC, and</w:t>
      </w:r>
      <w:proofErr w:type="gramEnd"/>
      <w:r>
        <w:rPr>
          <w:lang w:val="en-US"/>
        </w:rPr>
        <w:t xml:space="preserve"> saved as averages over a 1 minute duration for the full duration. Data was saved as spreadsheets including 1440 rows, one per minute, for each day of ventilation. </w:t>
      </w:r>
    </w:p>
    <w:p w14:paraId="1BDC5657" w14:textId="77777777" w:rsidR="008205F2" w:rsidRDefault="008205F2" w:rsidP="008205F2">
      <w:pPr>
        <w:spacing w:after="0"/>
        <w:rPr>
          <w:lang w:val="en-US"/>
        </w:rPr>
      </w:pPr>
      <w:r>
        <w:rPr>
          <w:lang w:val="en-US"/>
        </w:rPr>
        <w:t>SpO</w:t>
      </w:r>
      <w:r w:rsidRPr="002E32E2">
        <w:rPr>
          <w:vertAlign w:val="subscript"/>
          <w:lang w:val="en-US"/>
        </w:rPr>
        <w:t>2</w:t>
      </w:r>
      <w:r>
        <w:rPr>
          <w:lang w:val="en-US"/>
        </w:rPr>
        <w:t xml:space="preserve"> – Pulse oximetry oxygen saturation (%).</w:t>
      </w:r>
    </w:p>
    <w:p w14:paraId="6EE91813" w14:textId="77777777" w:rsidR="008205F2" w:rsidRDefault="008205F2" w:rsidP="008205F2">
      <w:pPr>
        <w:spacing w:after="0"/>
        <w:rPr>
          <w:lang w:val="en-US"/>
        </w:rPr>
      </w:pPr>
      <w:r>
        <w:rPr>
          <w:lang w:val="en-US"/>
        </w:rPr>
        <w:t>FetO</w:t>
      </w:r>
      <w:r w:rsidRPr="002E32E2">
        <w:rPr>
          <w:vertAlign w:val="subscript"/>
          <w:lang w:val="en-US"/>
        </w:rPr>
        <w:t>2</w:t>
      </w:r>
      <w:r>
        <w:rPr>
          <w:lang w:val="en-US"/>
        </w:rPr>
        <w:t xml:space="preserve"> – End tidal oxygen fraction.</w:t>
      </w:r>
    </w:p>
    <w:p w14:paraId="7F4D9440" w14:textId="77777777" w:rsidR="008205F2" w:rsidRDefault="008205F2" w:rsidP="008205F2">
      <w:pPr>
        <w:spacing w:after="0"/>
        <w:rPr>
          <w:lang w:val="en-US"/>
        </w:rPr>
      </w:pPr>
      <w:r>
        <w:rPr>
          <w:lang w:val="en-US"/>
        </w:rPr>
        <w:t>FetCO</w:t>
      </w:r>
      <w:r w:rsidRPr="002E32E2">
        <w:rPr>
          <w:vertAlign w:val="subscript"/>
          <w:lang w:val="en-US"/>
        </w:rPr>
        <w:t>2</w:t>
      </w:r>
      <w:r>
        <w:rPr>
          <w:lang w:val="en-US"/>
        </w:rPr>
        <w:t xml:space="preserve"> – End tidal CO2 </w:t>
      </w:r>
      <w:proofErr w:type="spellStart"/>
      <w:r>
        <w:rPr>
          <w:lang w:val="en-US"/>
        </w:rPr>
        <w:t>fration</w:t>
      </w:r>
      <w:proofErr w:type="spellEnd"/>
      <w:r>
        <w:rPr>
          <w:lang w:val="en-US"/>
        </w:rPr>
        <w:t>.</w:t>
      </w:r>
    </w:p>
    <w:p w14:paraId="5E3D451F" w14:textId="77777777" w:rsidR="008205F2" w:rsidRDefault="008205F2" w:rsidP="008205F2">
      <w:pPr>
        <w:spacing w:after="0"/>
        <w:rPr>
          <w:lang w:val="en-US"/>
        </w:rPr>
      </w:pPr>
      <w:r>
        <w:rPr>
          <w:lang w:val="en-US"/>
        </w:rPr>
        <w:t>VO</w:t>
      </w:r>
      <w:r w:rsidRPr="002E32E2">
        <w:rPr>
          <w:vertAlign w:val="subscript"/>
          <w:lang w:val="en-US"/>
        </w:rPr>
        <w:t>2</w:t>
      </w:r>
      <w:r>
        <w:rPr>
          <w:lang w:val="en-US"/>
        </w:rPr>
        <w:t xml:space="preserve"> - Oxygen consumption (l/min)</w:t>
      </w:r>
    </w:p>
    <w:p w14:paraId="6F91A96D" w14:textId="77777777" w:rsidR="008205F2" w:rsidRDefault="008205F2" w:rsidP="008205F2">
      <w:pPr>
        <w:spacing w:after="0"/>
        <w:rPr>
          <w:lang w:val="en-US"/>
        </w:rPr>
      </w:pPr>
      <w:r>
        <w:rPr>
          <w:lang w:val="en-US"/>
        </w:rPr>
        <w:t>VCO</w:t>
      </w:r>
      <w:r w:rsidRPr="002E32E2">
        <w:rPr>
          <w:vertAlign w:val="subscript"/>
          <w:lang w:val="en-US"/>
        </w:rPr>
        <w:t>2</w:t>
      </w:r>
      <w:r>
        <w:rPr>
          <w:lang w:val="en-US"/>
        </w:rPr>
        <w:t xml:space="preserve"> – Carbon dioxide production (l/min)</w:t>
      </w:r>
    </w:p>
    <w:p w14:paraId="421D9B68" w14:textId="77777777" w:rsidR="008205F2" w:rsidRDefault="008205F2" w:rsidP="008205F2">
      <w:pPr>
        <w:spacing w:after="0"/>
        <w:rPr>
          <w:lang w:val="en-US"/>
        </w:rPr>
      </w:pPr>
      <w:r>
        <w:rPr>
          <w:lang w:val="en-US"/>
        </w:rPr>
        <w:t>Rf – measured respiratory frequency.</w:t>
      </w:r>
    </w:p>
    <w:p w14:paraId="04DFB256" w14:textId="77777777" w:rsidR="008205F2" w:rsidRDefault="008205F2" w:rsidP="008205F2">
      <w:pPr>
        <w:spacing w:after="0"/>
        <w:rPr>
          <w:lang w:val="en-US"/>
        </w:rPr>
      </w:pPr>
      <w:r>
        <w:rPr>
          <w:lang w:val="en-US"/>
        </w:rPr>
        <w:t>Vt – measured tidal volume (l)</w:t>
      </w:r>
    </w:p>
    <w:p w14:paraId="14C940A5" w14:textId="77777777" w:rsidR="008205F2" w:rsidRDefault="008205F2" w:rsidP="008205F2">
      <w:pPr>
        <w:spacing w:after="0"/>
        <w:rPr>
          <w:lang w:val="en-US"/>
        </w:rPr>
      </w:pPr>
      <w:proofErr w:type="spellStart"/>
      <w:r>
        <w:rPr>
          <w:lang w:val="en-US"/>
        </w:rPr>
        <w:t>Vd</w:t>
      </w:r>
      <w:proofErr w:type="spellEnd"/>
      <w:r>
        <w:rPr>
          <w:lang w:val="en-US"/>
        </w:rPr>
        <w:t xml:space="preserve"> – Anatomical dead space estimated from volumetric capnography (l).</w:t>
      </w:r>
    </w:p>
    <w:p w14:paraId="07C1C4A6" w14:textId="77777777" w:rsidR="008205F2" w:rsidRDefault="008205F2" w:rsidP="008205F2">
      <w:pPr>
        <w:spacing w:after="0"/>
        <w:rPr>
          <w:lang w:val="en-US"/>
        </w:rPr>
      </w:pPr>
      <w:proofErr w:type="spellStart"/>
      <w:r>
        <w:rPr>
          <w:lang w:val="en-US"/>
        </w:rPr>
        <w:t>Pplat</w:t>
      </w:r>
      <w:proofErr w:type="spellEnd"/>
      <w:r>
        <w:rPr>
          <w:lang w:val="en-US"/>
        </w:rPr>
        <w:t xml:space="preserve"> – Measured plateau pressure (cmH</w:t>
      </w:r>
      <w:r w:rsidRPr="00063FCA">
        <w:rPr>
          <w:vertAlign w:val="subscript"/>
          <w:lang w:val="en-US"/>
        </w:rPr>
        <w:t>2</w:t>
      </w:r>
      <w:r>
        <w:rPr>
          <w:lang w:val="en-US"/>
        </w:rPr>
        <w:t>O).</w:t>
      </w:r>
    </w:p>
    <w:p w14:paraId="2FA1CB74" w14:textId="77777777" w:rsidR="008205F2" w:rsidRDefault="008205F2" w:rsidP="008205F2">
      <w:pPr>
        <w:spacing w:after="0"/>
        <w:rPr>
          <w:lang w:val="en-US"/>
        </w:rPr>
      </w:pPr>
      <w:r>
        <w:rPr>
          <w:lang w:val="en-US"/>
        </w:rPr>
        <w:t>Comp – Respiratory system compliance (l/cmH</w:t>
      </w:r>
      <w:r w:rsidRPr="00063FCA">
        <w:rPr>
          <w:vertAlign w:val="subscript"/>
          <w:lang w:val="en-US"/>
        </w:rPr>
        <w:t>2</w:t>
      </w:r>
      <w:r>
        <w:rPr>
          <w:lang w:val="en-US"/>
        </w:rPr>
        <w:t xml:space="preserve">O)  </w:t>
      </w:r>
    </w:p>
    <w:p w14:paraId="6D06EEFD" w14:textId="77777777" w:rsidR="008205F2" w:rsidRDefault="008205F2" w:rsidP="008205F2">
      <w:pPr>
        <w:spacing w:after="0"/>
        <w:rPr>
          <w:lang w:val="en-US"/>
        </w:rPr>
      </w:pPr>
      <w:r>
        <w:rPr>
          <w:lang w:val="en-US"/>
        </w:rPr>
        <w:t>RSBI – Rapid shallow breathing index (Rf/Vt) (breaths/l)</w:t>
      </w:r>
    </w:p>
    <w:p w14:paraId="3E0B558C" w14:textId="77777777" w:rsidR="008205F2" w:rsidRDefault="008205F2" w:rsidP="008205F2">
      <w:pPr>
        <w:spacing w:after="0"/>
        <w:rPr>
          <w:lang w:val="en-US"/>
        </w:rPr>
      </w:pPr>
      <w:r>
        <w:rPr>
          <w:lang w:val="en-US"/>
        </w:rPr>
        <w:t>RSBIWA – Weight adjusted RSBI (breaths/l/kg)</w:t>
      </w:r>
    </w:p>
    <w:p w14:paraId="53DDBC97" w14:textId="77777777" w:rsidR="008205F2" w:rsidRPr="00784224" w:rsidRDefault="008205F2" w:rsidP="008205F2">
      <w:pPr>
        <w:spacing w:after="0"/>
        <w:rPr>
          <w:lang w:val="en-US"/>
        </w:rPr>
      </w:pPr>
      <w:r w:rsidRPr="00784224">
        <w:rPr>
          <w:lang w:val="en-US"/>
        </w:rPr>
        <w:t>MV – minute volume (l/min)</w:t>
      </w:r>
    </w:p>
    <w:p w14:paraId="7C98D9CC" w14:textId="77777777" w:rsidR="008205F2" w:rsidRPr="00784224" w:rsidRDefault="008205F2" w:rsidP="008205F2">
      <w:pPr>
        <w:spacing w:after="0"/>
        <w:rPr>
          <w:lang w:val="en-US"/>
        </w:rPr>
      </w:pPr>
      <w:r w:rsidRPr="00784224">
        <w:rPr>
          <w:lang w:val="en-US"/>
        </w:rPr>
        <w:t>VA – alveolar minute volume (l/min)</w:t>
      </w:r>
    </w:p>
    <w:p w14:paraId="0EE86B5C" w14:textId="77777777" w:rsidR="008205F2" w:rsidRPr="00C92D09" w:rsidRDefault="008205F2" w:rsidP="008205F2">
      <w:pPr>
        <w:spacing w:after="0"/>
        <w:rPr>
          <w:lang w:val="en-US"/>
        </w:rPr>
      </w:pPr>
      <w:r w:rsidRPr="00C92D09">
        <w:rPr>
          <w:lang w:val="en-US"/>
        </w:rPr>
        <w:t xml:space="preserve">EE – energy expenditure (kcal/min) </w:t>
      </w:r>
    </w:p>
    <w:p w14:paraId="056B72D4" w14:textId="77777777" w:rsidR="008205F2" w:rsidRDefault="008205F2" w:rsidP="008205F2">
      <w:pPr>
        <w:spacing w:after="0"/>
        <w:rPr>
          <w:lang w:val="en-US"/>
        </w:rPr>
      </w:pPr>
      <w:r>
        <w:rPr>
          <w:lang w:val="en-US"/>
        </w:rPr>
        <w:t>FIO</w:t>
      </w:r>
      <w:r w:rsidRPr="002E32E2">
        <w:rPr>
          <w:vertAlign w:val="subscript"/>
          <w:lang w:val="en-US"/>
        </w:rPr>
        <w:t>2</w:t>
      </w:r>
      <w:r>
        <w:rPr>
          <w:lang w:val="en-US"/>
        </w:rPr>
        <w:t>Set – Ventilator set inspired oxygen fraction.</w:t>
      </w:r>
    </w:p>
    <w:p w14:paraId="0620F0A8" w14:textId="77777777" w:rsidR="008205F2" w:rsidRPr="00784224" w:rsidRDefault="008205F2" w:rsidP="008205F2">
      <w:pPr>
        <w:spacing w:after="0"/>
      </w:pPr>
      <w:proofErr w:type="spellStart"/>
      <w:r w:rsidRPr="00784224">
        <w:t>VtSet</w:t>
      </w:r>
      <w:proofErr w:type="spellEnd"/>
      <w:r w:rsidRPr="00784224">
        <w:t xml:space="preserve"> – Ventilator set </w:t>
      </w:r>
      <w:proofErr w:type="spellStart"/>
      <w:r w:rsidRPr="00784224">
        <w:t>tidal</w:t>
      </w:r>
      <w:proofErr w:type="spellEnd"/>
      <w:r w:rsidRPr="00784224">
        <w:t xml:space="preserve"> </w:t>
      </w:r>
      <w:proofErr w:type="spellStart"/>
      <w:r w:rsidRPr="00784224">
        <w:t>volume</w:t>
      </w:r>
      <w:proofErr w:type="spellEnd"/>
      <w:r w:rsidRPr="00784224">
        <w:t xml:space="preserve"> (l)</w:t>
      </w:r>
    </w:p>
    <w:p w14:paraId="38BD1501" w14:textId="77777777" w:rsidR="008205F2" w:rsidRPr="008E34D0" w:rsidRDefault="008205F2" w:rsidP="008205F2">
      <w:pPr>
        <w:spacing w:after="0"/>
        <w:rPr>
          <w:lang w:val="en-US"/>
        </w:rPr>
      </w:pPr>
      <w:proofErr w:type="spellStart"/>
      <w:r w:rsidRPr="008E34D0">
        <w:rPr>
          <w:lang w:val="en-US"/>
        </w:rPr>
        <w:t>PCSet</w:t>
      </w:r>
      <w:proofErr w:type="spellEnd"/>
      <w:r w:rsidRPr="008E34D0">
        <w:rPr>
          <w:lang w:val="en-US"/>
        </w:rPr>
        <w:t xml:space="preserve"> – Ventilator set pressure control level (</w:t>
      </w:r>
      <w:r>
        <w:rPr>
          <w:lang w:val="en-US"/>
        </w:rPr>
        <w:t>cmH</w:t>
      </w:r>
      <w:r w:rsidRPr="008E34D0">
        <w:rPr>
          <w:vertAlign w:val="subscript"/>
          <w:lang w:val="en-US"/>
        </w:rPr>
        <w:t>2</w:t>
      </w:r>
      <w:r>
        <w:rPr>
          <w:lang w:val="en-US"/>
        </w:rPr>
        <w:t>O)</w:t>
      </w:r>
    </w:p>
    <w:p w14:paraId="48DB9523" w14:textId="77777777" w:rsidR="008205F2" w:rsidRPr="008E34D0" w:rsidRDefault="008205F2" w:rsidP="008205F2">
      <w:pPr>
        <w:spacing w:after="0"/>
        <w:rPr>
          <w:lang w:val="en-US"/>
        </w:rPr>
      </w:pPr>
      <w:proofErr w:type="spellStart"/>
      <w:r w:rsidRPr="008E34D0">
        <w:rPr>
          <w:lang w:val="en-US"/>
        </w:rPr>
        <w:t>RfSet</w:t>
      </w:r>
      <w:proofErr w:type="spellEnd"/>
      <w:r>
        <w:rPr>
          <w:lang w:val="en-US"/>
        </w:rPr>
        <w:t xml:space="preserve"> – Ventilator set respiratory frequency.</w:t>
      </w:r>
    </w:p>
    <w:p w14:paraId="2AF54E63" w14:textId="77777777" w:rsidR="008205F2" w:rsidRPr="008E34D0" w:rsidRDefault="008205F2" w:rsidP="008205F2">
      <w:pPr>
        <w:spacing w:after="0"/>
        <w:rPr>
          <w:lang w:val="en-US"/>
        </w:rPr>
      </w:pPr>
      <w:r w:rsidRPr="008E34D0">
        <w:rPr>
          <w:lang w:val="en-US"/>
        </w:rPr>
        <w:t>IESet</w:t>
      </w:r>
      <w:r>
        <w:rPr>
          <w:lang w:val="en-US"/>
        </w:rPr>
        <w:t xml:space="preserve"> – Ventilator set </w:t>
      </w:r>
      <w:proofErr w:type="spellStart"/>
      <w:r>
        <w:rPr>
          <w:lang w:val="en-US"/>
        </w:rPr>
        <w:t>Inspiratory:Expiratory</w:t>
      </w:r>
      <w:proofErr w:type="spellEnd"/>
      <w:r>
        <w:rPr>
          <w:lang w:val="en-US"/>
        </w:rPr>
        <w:t xml:space="preserve"> ratio </w:t>
      </w:r>
    </w:p>
    <w:p w14:paraId="1FCCEA4F" w14:textId="77777777" w:rsidR="008205F2" w:rsidRDefault="008205F2" w:rsidP="008205F2">
      <w:pPr>
        <w:spacing w:after="0"/>
        <w:rPr>
          <w:lang w:val="en-US"/>
        </w:rPr>
      </w:pPr>
      <w:proofErr w:type="spellStart"/>
      <w:r w:rsidRPr="008E34D0">
        <w:rPr>
          <w:lang w:val="en-US"/>
        </w:rPr>
        <w:t>PEEPset</w:t>
      </w:r>
      <w:proofErr w:type="spellEnd"/>
      <w:r w:rsidRPr="008E34D0">
        <w:rPr>
          <w:lang w:val="en-US"/>
        </w:rPr>
        <w:t xml:space="preserve"> – Ventilator set positive end expiratory pre</w:t>
      </w:r>
      <w:r>
        <w:rPr>
          <w:lang w:val="en-US"/>
        </w:rPr>
        <w:t>ssure.</w:t>
      </w:r>
    </w:p>
    <w:p w14:paraId="68E4D05A" w14:textId="77777777" w:rsidR="00AA78B7" w:rsidRPr="008E34D0" w:rsidRDefault="00AA78B7" w:rsidP="008205F2">
      <w:pPr>
        <w:spacing w:after="0"/>
        <w:rPr>
          <w:lang w:val="en-US"/>
        </w:rPr>
      </w:pPr>
    </w:p>
    <w:p w14:paraId="710CCC62" w14:textId="77777777" w:rsidR="006811BF" w:rsidRDefault="006811BF" w:rsidP="006811BF">
      <w:pPr>
        <w:rPr>
          <w:lang w:val="en-US"/>
        </w:rPr>
      </w:pPr>
      <w:r>
        <w:rPr>
          <w:lang w:val="en-US"/>
        </w:rPr>
        <w:t xml:space="preserve">In addition to values recorded on a </w:t>
      </w:r>
      <w:proofErr w:type="gramStart"/>
      <w:r>
        <w:rPr>
          <w:lang w:val="en-US"/>
        </w:rPr>
        <w:t>minute by minute</w:t>
      </w:r>
      <w:proofErr w:type="gramEnd"/>
      <w:r>
        <w:rPr>
          <w:lang w:val="en-US"/>
        </w:rPr>
        <w:t xml:space="preserve"> basis, values from arterial blood gas input into the BC were recorded, these included SaO</w:t>
      </w:r>
      <w:r w:rsidRPr="00BE4929">
        <w:rPr>
          <w:vertAlign w:val="subscript"/>
          <w:lang w:val="en-US"/>
        </w:rPr>
        <w:t>2</w:t>
      </w:r>
      <w:r>
        <w:rPr>
          <w:lang w:val="en-US"/>
        </w:rPr>
        <w:t>, PaO</w:t>
      </w:r>
      <w:r w:rsidRPr="00BE4929">
        <w:rPr>
          <w:vertAlign w:val="subscript"/>
          <w:lang w:val="en-US"/>
        </w:rPr>
        <w:t>2</w:t>
      </w:r>
      <w:r>
        <w:rPr>
          <w:lang w:val="en-US"/>
        </w:rPr>
        <w:t>, PaCO</w:t>
      </w:r>
      <w:r w:rsidRPr="0000123F">
        <w:rPr>
          <w:vertAlign w:val="subscript"/>
          <w:lang w:val="en-US"/>
        </w:rPr>
        <w:t>2</w:t>
      </w:r>
      <w:r>
        <w:rPr>
          <w:lang w:val="en-US"/>
        </w:rPr>
        <w:t xml:space="preserve"> pH, BE, Hb, </w:t>
      </w:r>
      <w:proofErr w:type="spellStart"/>
      <w:r>
        <w:rPr>
          <w:lang w:val="en-US"/>
        </w:rPr>
        <w:t>FMetHb</w:t>
      </w:r>
      <w:proofErr w:type="spellEnd"/>
      <w:r>
        <w:rPr>
          <w:lang w:val="en-US"/>
        </w:rPr>
        <w:t xml:space="preserve">, and </w:t>
      </w:r>
      <w:proofErr w:type="spellStart"/>
      <w:r>
        <w:rPr>
          <w:lang w:val="en-US"/>
        </w:rPr>
        <w:t>FCOHb</w:t>
      </w:r>
      <w:proofErr w:type="spellEnd"/>
      <w:r>
        <w:rPr>
          <w:lang w:val="en-US"/>
        </w:rPr>
        <w:t xml:space="preserve">. Cardiac output values were either entered into the </w:t>
      </w:r>
      <w:proofErr w:type="gramStart"/>
      <w:r>
        <w:rPr>
          <w:lang w:val="en-US"/>
        </w:rPr>
        <w:t>system, or</w:t>
      </w:r>
      <w:proofErr w:type="gramEnd"/>
      <w:r>
        <w:rPr>
          <w:lang w:val="en-US"/>
        </w:rPr>
        <w:t xml:space="preserve"> estimated from IBW. </w:t>
      </w:r>
    </w:p>
    <w:p w14:paraId="1309BEB2" w14:textId="77777777" w:rsidR="006811BF" w:rsidRDefault="006811BF" w:rsidP="006811BF">
      <w:pPr>
        <w:rPr>
          <w:lang w:val="en-US"/>
        </w:rPr>
      </w:pPr>
      <w:r>
        <w:rPr>
          <w:lang w:val="en-US"/>
        </w:rPr>
        <w:t>Ventilator mode – This was saved for both the mode reported by the ventilator, and that interpreted by the BC depending on the patient’s breathing pattern.</w:t>
      </w:r>
    </w:p>
    <w:p w14:paraId="0581CFF3" w14:textId="6DA14752" w:rsidR="003C518B" w:rsidRDefault="003C518B" w:rsidP="008205F2">
      <w:pPr>
        <w:spacing w:after="0"/>
        <w:rPr>
          <w:lang w:val="en-US"/>
        </w:rPr>
      </w:pPr>
      <w:r>
        <w:rPr>
          <w:lang w:val="en-US"/>
        </w:rPr>
        <w:t xml:space="preserve">In addition, pressure, flow, oxygenation and </w:t>
      </w:r>
      <w:r w:rsidR="00C4609F">
        <w:rPr>
          <w:lang w:val="en-US"/>
        </w:rPr>
        <w:t xml:space="preserve">carbon dioxide waveforms were measured </w:t>
      </w:r>
      <w:r w:rsidR="0028136A">
        <w:rPr>
          <w:lang w:val="en-US"/>
        </w:rPr>
        <w:t xml:space="preserve">from the same recording sensors with a </w:t>
      </w:r>
      <w:r w:rsidR="0091397A">
        <w:rPr>
          <w:lang w:val="en-US"/>
        </w:rPr>
        <w:t>fr</w:t>
      </w:r>
      <w:r w:rsidR="00E87F12">
        <w:rPr>
          <w:lang w:val="en-US"/>
        </w:rPr>
        <w:t xml:space="preserve">equency of 50 Hz. </w:t>
      </w:r>
      <w:r>
        <w:rPr>
          <w:lang w:val="en-US"/>
        </w:rPr>
        <w:t xml:space="preserve"> </w:t>
      </w:r>
    </w:p>
    <w:p w14:paraId="5E19A449" w14:textId="77777777" w:rsidR="003C518B" w:rsidRDefault="003C518B" w:rsidP="008205F2">
      <w:pPr>
        <w:spacing w:after="0"/>
        <w:rPr>
          <w:lang w:val="en-US"/>
        </w:rPr>
      </w:pPr>
    </w:p>
    <w:p w14:paraId="6ED763BD" w14:textId="45916C92" w:rsidR="008205F2" w:rsidRDefault="003C518B" w:rsidP="008205F2">
      <w:pPr>
        <w:spacing w:after="0"/>
        <w:rPr>
          <w:lang w:val="en-US"/>
        </w:rPr>
      </w:pPr>
      <w:r>
        <w:rPr>
          <w:lang w:val="en-US"/>
        </w:rPr>
        <w:lastRenderedPageBreak/>
        <w:t>T</w:t>
      </w:r>
      <w:r w:rsidR="008205F2">
        <w:rPr>
          <w:lang w:val="en-US"/>
        </w:rPr>
        <w:t xml:space="preserve">he following recordings were taken from the BC to </w:t>
      </w:r>
      <w:proofErr w:type="spellStart"/>
      <w:r w:rsidR="008205F2">
        <w:rPr>
          <w:lang w:val="en-US"/>
        </w:rPr>
        <w:t>analyse</w:t>
      </w:r>
      <w:proofErr w:type="spellEnd"/>
      <w:r w:rsidR="008205F2">
        <w:rPr>
          <w:lang w:val="en-US"/>
        </w:rPr>
        <w:t xml:space="preserve"> use of the system advice as described in section S.</w:t>
      </w:r>
      <w:r w:rsidR="00F85F85">
        <w:rPr>
          <w:lang w:val="en-US"/>
        </w:rPr>
        <w:t>4</w:t>
      </w:r>
      <w:r w:rsidR="008205F2">
        <w:rPr>
          <w:lang w:val="en-US"/>
        </w:rPr>
        <w:t xml:space="preserve"> of this document. These variables describe the state of the system at any time point, and if advice presents the values of ventilator setting for this advice. The variables recorded are</w:t>
      </w:r>
      <w:r w:rsidR="006968A8">
        <w:rPr>
          <w:lang w:val="en-US"/>
        </w:rPr>
        <w:t>:</w:t>
      </w:r>
    </w:p>
    <w:p w14:paraId="581A4E35" w14:textId="77777777" w:rsidR="008205F2" w:rsidRDefault="008205F2" w:rsidP="008205F2">
      <w:pPr>
        <w:spacing w:after="0"/>
        <w:rPr>
          <w:lang w:val="en-US"/>
        </w:rPr>
      </w:pPr>
    </w:p>
    <w:p w14:paraId="5122F803" w14:textId="77777777" w:rsidR="006968A8" w:rsidRDefault="006968A8" w:rsidP="008205F2">
      <w:pPr>
        <w:spacing w:after="0"/>
        <w:rPr>
          <w:lang w:val="en-US"/>
        </w:rPr>
      </w:pPr>
    </w:p>
    <w:p w14:paraId="04372D89" w14:textId="7C4A8025" w:rsidR="008205F2" w:rsidRDefault="008205F2" w:rsidP="008205F2">
      <w:pPr>
        <w:spacing w:after="0"/>
        <w:rPr>
          <w:lang w:val="en-US"/>
        </w:rPr>
      </w:pPr>
      <w:r>
        <w:rPr>
          <w:lang w:val="en-US"/>
        </w:rPr>
        <w:t>System status variables</w:t>
      </w:r>
    </w:p>
    <w:p w14:paraId="53DA91EC" w14:textId="77777777" w:rsidR="008205F2" w:rsidRDefault="008205F2" w:rsidP="008205F2">
      <w:pPr>
        <w:pStyle w:val="ListParagraph"/>
        <w:numPr>
          <w:ilvl w:val="0"/>
          <w:numId w:val="4"/>
        </w:numPr>
        <w:spacing w:after="0"/>
        <w:rPr>
          <w:lang w:val="en-US"/>
        </w:rPr>
      </w:pPr>
      <w:r>
        <w:rPr>
          <w:lang w:val="en-US"/>
        </w:rPr>
        <w:t>Advice provided, awaiting response.</w:t>
      </w:r>
    </w:p>
    <w:p w14:paraId="031CEA92" w14:textId="77777777" w:rsidR="008205F2" w:rsidRDefault="008205F2" w:rsidP="008205F2">
      <w:pPr>
        <w:pStyle w:val="ListParagraph"/>
        <w:numPr>
          <w:ilvl w:val="0"/>
          <w:numId w:val="4"/>
        </w:numPr>
        <w:spacing w:after="0"/>
        <w:rPr>
          <w:lang w:val="en-US"/>
        </w:rPr>
      </w:pPr>
      <w:r>
        <w:rPr>
          <w:lang w:val="en-US"/>
        </w:rPr>
        <w:t>Patient not in steady state.</w:t>
      </w:r>
    </w:p>
    <w:p w14:paraId="075FA2BB" w14:textId="77777777" w:rsidR="008205F2" w:rsidRDefault="008205F2" w:rsidP="008205F2">
      <w:pPr>
        <w:pStyle w:val="ListParagraph"/>
        <w:numPr>
          <w:ilvl w:val="0"/>
          <w:numId w:val="4"/>
        </w:numPr>
        <w:spacing w:after="0"/>
        <w:rPr>
          <w:lang w:val="en-US"/>
        </w:rPr>
      </w:pPr>
      <w:r>
        <w:rPr>
          <w:lang w:val="en-US"/>
        </w:rPr>
        <w:t>ABG request provided, awaiting response.</w:t>
      </w:r>
    </w:p>
    <w:p w14:paraId="7AF2A28B" w14:textId="77777777" w:rsidR="008205F2" w:rsidRDefault="008205F2" w:rsidP="008205F2">
      <w:pPr>
        <w:pStyle w:val="ListParagraph"/>
        <w:numPr>
          <w:ilvl w:val="0"/>
          <w:numId w:val="4"/>
        </w:numPr>
        <w:spacing w:after="0"/>
        <w:rPr>
          <w:lang w:val="en-US"/>
        </w:rPr>
      </w:pPr>
      <w:r>
        <w:rPr>
          <w:lang w:val="en-US"/>
        </w:rPr>
        <w:t>Typing in ABG.</w:t>
      </w:r>
    </w:p>
    <w:p w14:paraId="4952B1B0" w14:textId="77777777" w:rsidR="008205F2" w:rsidRDefault="008205F2" w:rsidP="008205F2">
      <w:pPr>
        <w:pStyle w:val="ListParagraph"/>
        <w:numPr>
          <w:ilvl w:val="0"/>
          <w:numId w:val="4"/>
        </w:numPr>
        <w:spacing w:after="0"/>
        <w:rPr>
          <w:lang w:val="en-US"/>
        </w:rPr>
      </w:pPr>
      <w:r>
        <w:rPr>
          <w:lang w:val="en-US"/>
        </w:rPr>
        <w:t>Performing ALPE.</w:t>
      </w:r>
    </w:p>
    <w:p w14:paraId="04777998" w14:textId="77777777" w:rsidR="008205F2" w:rsidRDefault="008205F2" w:rsidP="008205F2">
      <w:pPr>
        <w:pStyle w:val="ListParagraph"/>
        <w:numPr>
          <w:ilvl w:val="0"/>
          <w:numId w:val="4"/>
        </w:numPr>
        <w:spacing w:after="0"/>
        <w:rPr>
          <w:lang w:val="en-US"/>
        </w:rPr>
      </w:pPr>
      <w:r>
        <w:rPr>
          <w:lang w:val="en-US"/>
        </w:rPr>
        <w:t>System paused, physiotherapy etc.</w:t>
      </w:r>
    </w:p>
    <w:p w14:paraId="768068B9" w14:textId="77777777" w:rsidR="008205F2" w:rsidRDefault="008205F2" w:rsidP="008205F2">
      <w:pPr>
        <w:pStyle w:val="ListParagraph"/>
        <w:numPr>
          <w:ilvl w:val="0"/>
          <w:numId w:val="4"/>
        </w:numPr>
        <w:spacing w:after="0"/>
        <w:rPr>
          <w:lang w:val="en-US"/>
        </w:rPr>
      </w:pPr>
      <w:r>
        <w:rPr>
          <w:lang w:val="en-US"/>
        </w:rPr>
        <w:t>Unsupported ventilator mode.</w:t>
      </w:r>
    </w:p>
    <w:p w14:paraId="373E7D5D" w14:textId="77777777" w:rsidR="008205F2" w:rsidRDefault="008205F2" w:rsidP="008205F2">
      <w:pPr>
        <w:pStyle w:val="ListParagraph"/>
        <w:numPr>
          <w:ilvl w:val="0"/>
          <w:numId w:val="4"/>
        </w:numPr>
        <w:spacing w:after="0"/>
        <w:rPr>
          <w:lang w:val="en-US"/>
        </w:rPr>
      </w:pPr>
      <w:r>
        <w:rPr>
          <w:lang w:val="en-US"/>
        </w:rPr>
        <w:t>Waiting, poor signal.</w:t>
      </w:r>
    </w:p>
    <w:p w14:paraId="735C31DF" w14:textId="77777777" w:rsidR="008205F2" w:rsidRDefault="008205F2" w:rsidP="008205F2">
      <w:pPr>
        <w:pStyle w:val="ListParagraph"/>
        <w:numPr>
          <w:ilvl w:val="0"/>
          <w:numId w:val="4"/>
        </w:numPr>
        <w:spacing w:after="0"/>
        <w:rPr>
          <w:lang w:val="en-US"/>
        </w:rPr>
      </w:pPr>
      <w:r>
        <w:rPr>
          <w:lang w:val="en-US"/>
        </w:rPr>
        <w:t>Systems alarm status.</w:t>
      </w:r>
    </w:p>
    <w:p w14:paraId="32F23717" w14:textId="77777777" w:rsidR="008205F2" w:rsidRDefault="008205F2" w:rsidP="008205F2">
      <w:pPr>
        <w:pStyle w:val="ListParagraph"/>
        <w:spacing w:after="0"/>
        <w:rPr>
          <w:lang w:val="en-US"/>
        </w:rPr>
      </w:pPr>
    </w:p>
    <w:p w14:paraId="11384998" w14:textId="77777777" w:rsidR="008205F2" w:rsidRDefault="008205F2" w:rsidP="008205F2">
      <w:pPr>
        <w:spacing w:after="0"/>
        <w:rPr>
          <w:lang w:val="en-US"/>
        </w:rPr>
      </w:pPr>
      <w:r>
        <w:rPr>
          <w:lang w:val="en-US"/>
        </w:rPr>
        <w:t>Advice variables</w:t>
      </w:r>
    </w:p>
    <w:p w14:paraId="376C16B3" w14:textId="77777777" w:rsidR="008205F2" w:rsidRDefault="008205F2" w:rsidP="008205F2">
      <w:pPr>
        <w:pStyle w:val="ListParagraph"/>
        <w:numPr>
          <w:ilvl w:val="0"/>
          <w:numId w:val="4"/>
        </w:numPr>
        <w:spacing w:after="0"/>
        <w:rPr>
          <w:lang w:val="en-US"/>
        </w:rPr>
      </w:pPr>
      <w:r>
        <w:rPr>
          <w:lang w:val="en-US"/>
        </w:rPr>
        <w:t>FIO</w:t>
      </w:r>
      <w:r w:rsidRPr="002E32E2">
        <w:rPr>
          <w:vertAlign w:val="subscript"/>
          <w:lang w:val="en-US"/>
        </w:rPr>
        <w:t>2</w:t>
      </w:r>
      <w:r>
        <w:rPr>
          <w:lang w:val="en-US"/>
        </w:rPr>
        <w:t xml:space="preserve"> advice</w:t>
      </w:r>
    </w:p>
    <w:p w14:paraId="48AF99A2" w14:textId="77777777" w:rsidR="008205F2" w:rsidRDefault="008205F2" w:rsidP="008205F2">
      <w:pPr>
        <w:pStyle w:val="ListParagraph"/>
        <w:numPr>
          <w:ilvl w:val="0"/>
          <w:numId w:val="4"/>
        </w:numPr>
        <w:spacing w:after="0"/>
        <w:rPr>
          <w:lang w:val="en-US"/>
        </w:rPr>
      </w:pPr>
      <w:r>
        <w:rPr>
          <w:lang w:val="en-US"/>
        </w:rPr>
        <w:t>Rf advice</w:t>
      </w:r>
    </w:p>
    <w:p w14:paraId="13A5B611" w14:textId="77777777" w:rsidR="008205F2" w:rsidRDefault="008205F2" w:rsidP="008205F2">
      <w:pPr>
        <w:pStyle w:val="ListParagraph"/>
        <w:numPr>
          <w:ilvl w:val="0"/>
          <w:numId w:val="4"/>
        </w:numPr>
        <w:spacing w:after="0"/>
        <w:rPr>
          <w:lang w:val="en-US"/>
        </w:rPr>
      </w:pPr>
      <w:r>
        <w:rPr>
          <w:lang w:val="en-US"/>
        </w:rPr>
        <w:t>Pressure advice</w:t>
      </w:r>
    </w:p>
    <w:p w14:paraId="57467853" w14:textId="77777777" w:rsidR="008205F2" w:rsidRDefault="008205F2" w:rsidP="008205F2">
      <w:pPr>
        <w:pStyle w:val="ListParagraph"/>
        <w:numPr>
          <w:ilvl w:val="0"/>
          <w:numId w:val="4"/>
        </w:numPr>
        <w:spacing w:after="0"/>
        <w:rPr>
          <w:lang w:val="en-US"/>
        </w:rPr>
      </w:pPr>
      <w:r>
        <w:rPr>
          <w:lang w:val="en-US"/>
        </w:rPr>
        <w:t>Vt advice</w:t>
      </w:r>
    </w:p>
    <w:p w14:paraId="4582F34D" w14:textId="77777777" w:rsidR="008205F2" w:rsidRDefault="008205F2" w:rsidP="008205F2">
      <w:pPr>
        <w:pStyle w:val="ListParagraph"/>
        <w:numPr>
          <w:ilvl w:val="0"/>
          <w:numId w:val="4"/>
        </w:numPr>
        <w:spacing w:after="0"/>
        <w:rPr>
          <w:lang w:val="en-US"/>
        </w:rPr>
      </w:pPr>
      <w:r>
        <w:rPr>
          <w:lang w:val="en-US"/>
        </w:rPr>
        <w:t>PEEP advice</w:t>
      </w:r>
    </w:p>
    <w:p w14:paraId="4BBCA112" w14:textId="77777777" w:rsidR="008205F2" w:rsidRDefault="008205F2" w:rsidP="008205F2">
      <w:pPr>
        <w:pStyle w:val="ListParagraph"/>
        <w:numPr>
          <w:ilvl w:val="0"/>
          <w:numId w:val="4"/>
        </w:numPr>
        <w:spacing w:after="0"/>
        <w:rPr>
          <w:lang w:val="en-US"/>
        </w:rPr>
      </w:pPr>
      <w:r>
        <w:rPr>
          <w:lang w:val="en-US"/>
        </w:rPr>
        <w:t>Advice bounds exceeded</w:t>
      </w:r>
    </w:p>
    <w:p w14:paraId="1E7C100D" w14:textId="77777777" w:rsidR="008205F2" w:rsidRDefault="008205F2" w:rsidP="008205F2">
      <w:pPr>
        <w:pStyle w:val="ListParagraph"/>
        <w:numPr>
          <w:ilvl w:val="0"/>
          <w:numId w:val="4"/>
        </w:numPr>
        <w:spacing w:after="0"/>
        <w:rPr>
          <w:lang w:val="en-US"/>
        </w:rPr>
      </w:pPr>
      <w:r>
        <w:rPr>
          <w:lang w:val="en-US"/>
        </w:rPr>
        <w:t>Change mode advice</w:t>
      </w:r>
    </w:p>
    <w:p w14:paraId="18807467" w14:textId="77777777" w:rsidR="008205F2" w:rsidRPr="000A569D" w:rsidRDefault="008205F2" w:rsidP="008205F2">
      <w:pPr>
        <w:spacing w:after="0"/>
        <w:rPr>
          <w:lang w:val="en-US"/>
        </w:rPr>
      </w:pPr>
    </w:p>
    <w:p w14:paraId="12FE574E" w14:textId="77777777" w:rsidR="008205F2" w:rsidRPr="008E34D0" w:rsidRDefault="008205F2" w:rsidP="008205F2">
      <w:pPr>
        <w:spacing w:after="0"/>
        <w:rPr>
          <w:lang w:val="en-US"/>
        </w:rPr>
      </w:pPr>
    </w:p>
    <w:p w14:paraId="632A9077" w14:textId="77777777" w:rsidR="008205F2" w:rsidRDefault="008205F2" w:rsidP="008205F2">
      <w:pPr>
        <w:rPr>
          <w:lang w:val="en-US"/>
        </w:rPr>
      </w:pPr>
    </w:p>
    <w:p w14:paraId="755DDDA2" w14:textId="77777777" w:rsidR="008205F2" w:rsidRPr="00143D61" w:rsidRDefault="008205F2" w:rsidP="008205F2">
      <w:pPr>
        <w:rPr>
          <w:lang w:val="en-US"/>
        </w:rPr>
      </w:pPr>
    </w:p>
    <w:p w14:paraId="2D0C93BA" w14:textId="77777777" w:rsidR="008205F2" w:rsidRDefault="008205F2" w:rsidP="008205F2">
      <w:pPr>
        <w:rPr>
          <w:lang w:val="en-US"/>
        </w:rPr>
      </w:pPr>
      <w:r>
        <w:rPr>
          <w:lang w:val="en-US"/>
        </w:rPr>
        <w:br w:type="page"/>
      </w:r>
    </w:p>
    <w:bookmarkEnd w:id="0"/>
    <w:p w14:paraId="258709B3" w14:textId="272F303B" w:rsidR="008205F2" w:rsidRPr="009F49B4" w:rsidRDefault="008205F2" w:rsidP="008205F2">
      <w:pPr>
        <w:rPr>
          <w:b/>
          <w:bCs/>
          <w:sz w:val="24"/>
          <w:szCs w:val="24"/>
          <w:lang w:val="en-US"/>
        </w:rPr>
      </w:pPr>
      <w:r>
        <w:rPr>
          <w:b/>
          <w:bCs/>
          <w:sz w:val="24"/>
          <w:szCs w:val="24"/>
          <w:lang w:val="en-US"/>
        </w:rPr>
        <w:lastRenderedPageBreak/>
        <w:t>S.</w:t>
      </w:r>
      <w:r w:rsidR="0006163E">
        <w:rPr>
          <w:b/>
          <w:bCs/>
          <w:sz w:val="24"/>
          <w:szCs w:val="24"/>
          <w:lang w:val="en-US"/>
        </w:rPr>
        <w:t>4</w:t>
      </w:r>
      <w:r w:rsidRPr="009F49B4">
        <w:rPr>
          <w:b/>
          <w:bCs/>
          <w:sz w:val="24"/>
          <w:szCs w:val="24"/>
          <w:lang w:val="en-US"/>
        </w:rPr>
        <w:t>) Evaluation of advice use.</w:t>
      </w:r>
    </w:p>
    <w:p w14:paraId="488BDACA" w14:textId="77777777" w:rsidR="008205F2" w:rsidRDefault="008205F2" w:rsidP="008205F2">
      <w:pPr>
        <w:rPr>
          <w:lang w:val="en-US"/>
        </w:rPr>
      </w:pPr>
    </w:p>
    <w:p w14:paraId="38554B27" w14:textId="15E42C9B" w:rsidR="008205F2" w:rsidRDefault="0006163E" w:rsidP="008205F2">
      <w:pPr>
        <w:rPr>
          <w:lang w:val="en-US"/>
        </w:rPr>
      </w:pPr>
      <w:r>
        <w:rPr>
          <w:lang w:val="en-US"/>
        </w:rPr>
        <w:t>R</w:t>
      </w:r>
      <w:r w:rsidR="008205F2">
        <w:rPr>
          <w:lang w:val="en-US"/>
        </w:rPr>
        <w:t xml:space="preserve">ecording the time periods and nature of advice provided by the Beacon </w:t>
      </w:r>
      <w:proofErr w:type="spellStart"/>
      <w:r w:rsidR="008205F2">
        <w:rPr>
          <w:lang w:val="en-US"/>
        </w:rPr>
        <w:t>Caresystem</w:t>
      </w:r>
      <w:proofErr w:type="spellEnd"/>
      <w:r w:rsidR="008205F2">
        <w:rPr>
          <w:lang w:val="en-US"/>
        </w:rPr>
        <w:t xml:space="preserve"> along with the changes in ventilator settings</w:t>
      </w:r>
      <w:r>
        <w:rPr>
          <w:lang w:val="en-US"/>
        </w:rPr>
        <w:t xml:space="preserve"> allowed </w:t>
      </w:r>
      <w:r w:rsidR="008205F2">
        <w:rPr>
          <w:lang w:val="en-US"/>
        </w:rPr>
        <w:t>evaluat</w:t>
      </w:r>
      <w:r>
        <w:rPr>
          <w:lang w:val="en-US"/>
        </w:rPr>
        <w:t xml:space="preserve">ion of </w:t>
      </w:r>
      <w:r w:rsidR="008205F2">
        <w:rPr>
          <w:lang w:val="en-US"/>
        </w:rPr>
        <w:t>how often advice was followed. To do so require</w:t>
      </w:r>
      <w:r>
        <w:rPr>
          <w:lang w:val="en-US"/>
        </w:rPr>
        <w:t>d</w:t>
      </w:r>
      <w:r w:rsidR="008205F2">
        <w:rPr>
          <w:lang w:val="en-US"/>
        </w:rPr>
        <w:t xml:space="preserve"> defini</w:t>
      </w:r>
      <w:r>
        <w:rPr>
          <w:lang w:val="en-US"/>
        </w:rPr>
        <w:t xml:space="preserve">tion </w:t>
      </w:r>
      <w:r w:rsidR="00CC7ABF">
        <w:rPr>
          <w:lang w:val="en-US"/>
        </w:rPr>
        <w:t xml:space="preserve">of the </w:t>
      </w:r>
      <w:r w:rsidR="008205F2">
        <w:rPr>
          <w:lang w:val="en-US"/>
        </w:rPr>
        <w:t>different types of advice</w:t>
      </w:r>
      <w:r w:rsidR="00CC7ABF">
        <w:rPr>
          <w:lang w:val="en-US"/>
        </w:rPr>
        <w:t xml:space="preserve">, along with definition of </w:t>
      </w:r>
      <w:r w:rsidR="008205F2">
        <w:rPr>
          <w:lang w:val="en-US"/>
        </w:rPr>
        <w:t>follow</w:t>
      </w:r>
      <w:r w:rsidR="00CC7ABF">
        <w:rPr>
          <w:lang w:val="en-US"/>
        </w:rPr>
        <w:t xml:space="preserve">ing </w:t>
      </w:r>
      <w:r w:rsidR="008205F2">
        <w:rPr>
          <w:lang w:val="en-US"/>
        </w:rPr>
        <w:t>or not follow</w:t>
      </w:r>
      <w:r w:rsidR="00CC7ABF">
        <w:rPr>
          <w:lang w:val="en-US"/>
        </w:rPr>
        <w:t>ing</w:t>
      </w:r>
      <w:r w:rsidR="008205F2">
        <w:rPr>
          <w:lang w:val="en-US"/>
        </w:rPr>
        <w:t xml:space="preserve"> </w:t>
      </w:r>
      <w:proofErr w:type="gramStart"/>
      <w:r w:rsidR="008205F2">
        <w:rPr>
          <w:lang w:val="en-US"/>
        </w:rPr>
        <w:t>an</w:t>
      </w:r>
      <w:proofErr w:type="gramEnd"/>
      <w:r w:rsidR="008205F2">
        <w:rPr>
          <w:lang w:val="en-US"/>
        </w:rPr>
        <w:t xml:space="preserve"> advice. These definitions are provided here</w:t>
      </w:r>
      <w:r w:rsidR="00FF75D0">
        <w:rPr>
          <w:lang w:val="en-US"/>
        </w:rPr>
        <w:t xml:space="preserve"> with the subsequent evaluation provided in table 5 of the main paper.</w:t>
      </w:r>
    </w:p>
    <w:p w14:paraId="3B30F3DB" w14:textId="36018AC2" w:rsidR="008205F2" w:rsidRDefault="008205F2" w:rsidP="008205F2">
      <w:pPr>
        <w:rPr>
          <w:lang w:val="en-US"/>
        </w:rPr>
      </w:pPr>
      <w:proofErr w:type="gramStart"/>
      <w:r>
        <w:rPr>
          <w:lang w:val="en-US"/>
        </w:rPr>
        <w:t>An</w:t>
      </w:r>
      <w:proofErr w:type="gramEnd"/>
      <w:r>
        <w:rPr>
          <w:lang w:val="en-US"/>
        </w:rPr>
        <w:t xml:space="preserve"> advice was evaluated as “actionable” if it suggested changing ventilator settings from current conditions. The Beacon </w:t>
      </w:r>
      <w:proofErr w:type="spellStart"/>
      <w:r>
        <w:rPr>
          <w:lang w:val="en-US"/>
        </w:rPr>
        <w:t>Caresystem</w:t>
      </w:r>
      <w:proofErr w:type="spellEnd"/>
      <w:r>
        <w:rPr>
          <w:lang w:val="en-US"/>
        </w:rPr>
        <w:t xml:space="preserve"> provides advice to remain at current conditions and these were not defined as “actionable”. In addition, the system can provide advice on a subset of ventilator settings, for example FIO</w:t>
      </w:r>
      <w:r w:rsidRPr="009F49B4">
        <w:rPr>
          <w:vertAlign w:val="subscript"/>
          <w:lang w:val="en-US"/>
        </w:rPr>
        <w:t>2</w:t>
      </w:r>
      <w:r>
        <w:rPr>
          <w:lang w:val="en-US"/>
        </w:rPr>
        <w:t xml:space="preserve"> alone, with other settings suggested to remain as is. In this case only the specific setting is considered actionable. The function of the BC means that the patient is evaluated every minute. Advice calculated to be the same from minute to minute </w:t>
      </w:r>
      <w:r w:rsidR="00A444FC">
        <w:rPr>
          <w:lang w:val="en-US"/>
        </w:rPr>
        <w:t xml:space="preserve">is not presented to the user every minute, and therefore </w:t>
      </w:r>
      <w:r w:rsidR="006D35CC">
        <w:rPr>
          <w:lang w:val="en-US"/>
        </w:rPr>
        <w:t xml:space="preserve">counts as </w:t>
      </w:r>
      <w:r>
        <w:rPr>
          <w:lang w:val="en-US"/>
        </w:rPr>
        <w:t xml:space="preserve">a single advice. </w:t>
      </w:r>
    </w:p>
    <w:p w14:paraId="2A21F94A" w14:textId="0C91F1D7" w:rsidR="008205F2" w:rsidRDefault="008205F2" w:rsidP="008205F2">
      <w:pPr>
        <w:rPr>
          <w:lang w:val="en-US"/>
        </w:rPr>
      </w:pPr>
      <w:r>
        <w:rPr>
          <w:lang w:val="en-US"/>
        </w:rPr>
        <w:t xml:space="preserve">For “actionable” advice the following possibilities </w:t>
      </w:r>
      <w:r w:rsidR="006D35CC">
        <w:rPr>
          <w:lang w:val="en-US"/>
        </w:rPr>
        <w:t>were</w:t>
      </w:r>
      <w:r>
        <w:rPr>
          <w:lang w:val="en-US"/>
        </w:rPr>
        <w:t xml:space="preserve"> defined</w:t>
      </w:r>
    </w:p>
    <w:p w14:paraId="74656857" w14:textId="77777777" w:rsidR="008205F2" w:rsidRDefault="008205F2" w:rsidP="008205F2">
      <w:pPr>
        <w:rPr>
          <w:lang w:val="en-US"/>
        </w:rPr>
      </w:pPr>
      <w:r w:rsidRPr="009F49B4">
        <w:rPr>
          <w:i/>
          <w:iCs/>
          <w:lang w:val="en-US"/>
        </w:rPr>
        <w:t>Followed</w:t>
      </w:r>
      <w:r>
        <w:rPr>
          <w:lang w:val="en-US"/>
        </w:rPr>
        <w:t xml:space="preserve">: </w:t>
      </w:r>
      <w:proofErr w:type="gramStart"/>
      <w:r>
        <w:rPr>
          <w:lang w:val="en-US"/>
        </w:rPr>
        <w:t>An</w:t>
      </w:r>
      <w:proofErr w:type="gramEnd"/>
      <w:r>
        <w:rPr>
          <w:lang w:val="en-US"/>
        </w:rPr>
        <w:t xml:space="preserve"> advice is considered followed if acted upon within a 2 hour window of being presented. Advice is considered followed if the setting is adjusted in the same direction as the advice. If the advice includes changing two settings, for example both tidal volume and respiratory rate, then the advice is only considered followed if both are changed in the correct direction within this duration. </w:t>
      </w:r>
    </w:p>
    <w:p w14:paraId="7160D75A" w14:textId="0D076854" w:rsidR="008205F2" w:rsidRDefault="008205F2" w:rsidP="008205F2">
      <w:pPr>
        <w:rPr>
          <w:lang w:val="en-US"/>
        </w:rPr>
      </w:pPr>
      <w:r w:rsidRPr="009F49B4">
        <w:rPr>
          <w:i/>
          <w:iCs/>
          <w:lang w:val="en-US"/>
        </w:rPr>
        <w:t>Not acted on</w:t>
      </w:r>
      <w:r>
        <w:rPr>
          <w:lang w:val="en-US"/>
        </w:rPr>
        <w:t xml:space="preserve">: </w:t>
      </w:r>
      <w:proofErr w:type="gramStart"/>
      <w:r>
        <w:rPr>
          <w:lang w:val="en-US"/>
        </w:rPr>
        <w:t>An</w:t>
      </w:r>
      <w:proofErr w:type="gramEnd"/>
      <w:r>
        <w:rPr>
          <w:lang w:val="en-US"/>
        </w:rPr>
        <w:t xml:space="preserve"> advice is considered not acted on if the 2 hour window is exceeded without any ventilator change.</w:t>
      </w:r>
    </w:p>
    <w:p w14:paraId="2B327A61" w14:textId="49075A8C" w:rsidR="008205F2" w:rsidRDefault="008205F2" w:rsidP="008205F2">
      <w:pPr>
        <w:rPr>
          <w:lang w:val="en-US"/>
        </w:rPr>
      </w:pPr>
      <w:r w:rsidRPr="009F49B4">
        <w:rPr>
          <w:i/>
          <w:iCs/>
          <w:lang w:val="en-US"/>
        </w:rPr>
        <w:t>Settings different than advised</w:t>
      </w:r>
      <w:r>
        <w:rPr>
          <w:lang w:val="en-US"/>
        </w:rPr>
        <w:t xml:space="preserve">: </w:t>
      </w:r>
      <w:r w:rsidR="00551E1E">
        <w:rPr>
          <w:lang w:val="en-US"/>
        </w:rPr>
        <w:t>this situation is considered true i</w:t>
      </w:r>
      <w:r>
        <w:rPr>
          <w:lang w:val="en-US"/>
        </w:rPr>
        <w:t xml:space="preserve">f ventilator settings are changed in a different direction to those advised within the </w:t>
      </w:r>
      <w:proofErr w:type="gramStart"/>
      <w:r>
        <w:rPr>
          <w:lang w:val="en-US"/>
        </w:rPr>
        <w:t>2 hour</w:t>
      </w:r>
      <w:proofErr w:type="gramEnd"/>
      <w:r>
        <w:rPr>
          <w:lang w:val="en-US"/>
        </w:rPr>
        <w:t xml:space="preserve"> window. If advice includes changing two settings, and only one is changed within the time window this is classified as Settings different than advised.  The logic of this decision is that if advice suggests decreasing tidal volume but increasing respiratory rate, then only decreasing tidal volume is not a similar clinical intervention. The same applies for a combination of FIO</w:t>
      </w:r>
      <w:r w:rsidRPr="009F49B4">
        <w:rPr>
          <w:vertAlign w:val="subscript"/>
          <w:lang w:val="en-US"/>
        </w:rPr>
        <w:t>2</w:t>
      </w:r>
      <w:r>
        <w:rPr>
          <w:lang w:val="en-US"/>
        </w:rPr>
        <w:t xml:space="preserve"> and PEEP advice.</w:t>
      </w:r>
    </w:p>
    <w:p w14:paraId="4A8D9741" w14:textId="77777777" w:rsidR="008205F2" w:rsidRDefault="008205F2" w:rsidP="008205F2">
      <w:pPr>
        <w:rPr>
          <w:lang w:val="en-US"/>
        </w:rPr>
      </w:pPr>
      <w:r w:rsidRPr="009F49B4">
        <w:rPr>
          <w:i/>
          <w:iCs/>
          <w:lang w:val="en-US"/>
        </w:rPr>
        <w:t>Remain</w:t>
      </w:r>
      <w:r>
        <w:rPr>
          <w:lang w:val="en-US"/>
        </w:rPr>
        <w:t xml:space="preserve">: Occasionally </w:t>
      </w:r>
      <w:proofErr w:type="gramStart"/>
      <w:r>
        <w:rPr>
          <w:lang w:val="en-US"/>
        </w:rPr>
        <w:t>an</w:t>
      </w:r>
      <w:proofErr w:type="gramEnd"/>
      <w:r>
        <w:rPr>
          <w:lang w:val="en-US"/>
        </w:rPr>
        <w:t xml:space="preserve"> advice to change settings is changed to an advice to remain at current settings during the 2hr window, thus becoming non-actionable. In this case the advice is classified as Remain and not evaluated as part of actionable advice.</w:t>
      </w:r>
    </w:p>
    <w:p w14:paraId="34F08569" w14:textId="77777777" w:rsidR="008205F2" w:rsidRDefault="008205F2" w:rsidP="008205F2">
      <w:pPr>
        <w:rPr>
          <w:lang w:val="en-US"/>
        </w:rPr>
      </w:pPr>
      <w:r w:rsidRPr="009F49B4">
        <w:rPr>
          <w:i/>
          <w:iCs/>
          <w:lang w:val="en-US"/>
        </w:rPr>
        <w:t>Cancelled</w:t>
      </w:r>
      <w:r>
        <w:rPr>
          <w:lang w:val="en-US"/>
        </w:rPr>
        <w:t xml:space="preserve">: If following advice a ventilator clinical event – </w:t>
      </w:r>
      <w:proofErr w:type="spellStart"/>
      <w:r>
        <w:rPr>
          <w:lang w:val="en-US"/>
        </w:rPr>
        <w:t>extubation</w:t>
      </w:r>
      <w:proofErr w:type="spellEnd"/>
      <w:r>
        <w:rPr>
          <w:lang w:val="en-US"/>
        </w:rPr>
        <w:t xml:space="preserve"> or mode change- occurs within the </w:t>
      </w:r>
      <w:proofErr w:type="gramStart"/>
      <w:r>
        <w:rPr>
          <w:lang w:val="en-US"/>
        </w:rPr>
        <w:t>2 hour</w:t>
      </w:r>
      <w:proofErr w:type="gramEnd"/>
      <w:r>
        <w:rPr>
          <w:lang w:val="en-US"/>
        </w:rPr>
        <w:t xml:space="preserve"> window then the advice is considered no longer actionable and not evaluated as part of actionable advice.</w:t>
      </w:r>
    </w:p>
    <w:p w14:paraId="0A3ADD19" w14:textId="33CF9DD5" w:rsidR="008205F2" w:rsidRDefault="008205F2" w:rsidP="008205F2">
      <w:pPr>
        <w:rPr>
          <w:lang w:val="en-US"/>
        </w:rPr>
      </w:pPr>
      <w:r>
        <w:rPr>
          <w:lang w:val="en-US"/>
        </w:rPr>
        <w:t xml:space="preserve">Four types of advice </w:t>
      </w:r>
      <w:r w:rsidR="00FF75D0">
        <w:rPr>
          <w:lang w:val="en-US"/>
        </w:rPr>
        <w:t>were</w:t>
      </w:r>
      <w:r>
        <w:rPr>
          <w:lang w:val="en-US"/>
        </w:rPr>
        <w:t xml:space="preserve"> considered</w:t>
      </w:r>
    </w:p>
    <w:p w14:paraId="0E296AE3" w14:textId="77777777" w:rsidR="0064143C" w:rsidRDefault="0064143C" w:rsidP="0064143C">
      <w:pPr>
        <w:pStyle w:val="ListParagraph"/>
        <w:numPr>
          <w:ilvl w:val="0"/>
          <w:numId w:val="2"/>
        </w:numPr>
        <w:rPr>
          <w:lang w:val="en-US"/>
        </w:rPr>
      </w:pPr>
      <w:r>
        <w:rPr>
          <w:lang w:val="en-US"/>
        </w:rPr>
        <w:t>Oxygen – This is advice in any ventilator mode on FIO</w:t>
      </w:r>
      <w:r w:rsidRPr="009F49B4">
        <w:rPr>
          <w:vertAlign w:val="subscript"/>
          <w:lang w:val="en-US"/>
        </w:rPr>
        <w:t>2</w:t>
      </w:r>
      <w:r>
        <w:rPr>
          <w:lang w:val="en-US"/>
        </w:rPr>
        <w:t xml:space="preserve">, PEEP or a combination of these settings.  </w:t>
      </w:r>
    </w:p>
    <w:p w14:paraId="77FE7B78" w14:textId="77777777" w:rsidR="00596B04" w:rsidRPr="00F37E89" w:rsidRDefault="00596B04" w:rsidP="00596B04">
      <w:pPr>
        <w:pStyle w:val="ListParagraph"/>
        <w:numPr>
          <w:ilvl w:val="0"/>
          <w:numId w:val="2"/>
        </w:numPr>
        <w:rPr>
          <w:lang w:val="en-US"/>
        </w:rPr>
      </w:pPr>
      <w:r>
        <w:rPr>
          <w:lang w:val="en-US"/>
        </w:rPr>
        <w:t>Pressure control – In pressure control mode advice can be for pressure level, respiratory frequency or a combination of these two settings.</w:t>
      </w:r>
      <w:r w:rsidRPr="00F37E89">
        <w:rPr>
          <w:lang w:val="en-US"/>
        </w:rPr>
        <w:t xml:space="preserve"> </w:t>
      </w:r>
    </w:p>
    <w:p w14:paraId="0F40B44B" w14:textId="54FB065D" w:rsidR="008205F2" w:rsidRDefault="008205F2" w:rsidP="008205F2">
      <w:pPr>
        <w:pStyle w:val="ListParagraph"/>
        <w:numPr>
          <w:ilvl w:val="0"/>
          <w:numId w:val="2"/>
        </w:numPr>
        <w:rPr>
          <w:lang w:val="en-US"/>
        </w:rPr>
      </w:pPr>
      <w:r>
        <w:rPr>
          <w:lang w:val="en-US"/>
        </w:rPr>
        <w:t xml:space="preserve">Volume control – In volume control mode advice can be for tidal volume, respiratory </w:t>
      </w:r>
      <w:r w:rsidR="00FF75D0">
        <w:rPr>
          <w:lang w:val="en-US"/>
        </w:rPr>
        <w:t>frequency,</w:t>
      </w:r>
      <w:r>
        <w:rPr>
          <w:lang w:val="en-US"/>
        </w:rPr>
        <w:t xml:space="preserve"> or a combination of these two settings.</w:t>
      </w:r>
      <w:r w:rsidRPr="00F37E89">
        <w:rPr>
          <w:lang w:val="en-US"/>
        </w:rPr>
        <w:t xml:space="preserve"> </w:t>
      </w:r>
    </w:p>
    <w:p w14:paraId="4BAC3BF8" w14:textId="585A8BFE" w:rsidR="00596B04" w:rsidRPr="009376A2" w:rsidRDefault="008205F2" w:rsidP="00A83DF5">
      <w:pPr>
        <w:pStyle w:val="ListParagraph"/>
        <w:numPr>
          <w:ilvl w:val="0"/>
          <w:numId w:val="2"/>
        </w:numPr>
        <w:rPr>
          <w:lang w:val="en-US"/>
        </w:rPr>
      </w:pPr>
      <w:r w:rsidRPr="009376A2">
        <w:rPr>
          <w:lang w:val="en-US"/>
        </w:rPr>
        <w:t>Pressure support – This is defined as advice on PS alone.</w:t>
      </w:r>
      <w:r w:rsidR="00596B04" w:rsidRPr="009376A2">
        <w:rPr>
          <w:lang w:val="en-US"/>
        </w:rPr>
        <w:br w:type="page"/>
      </w:r>
    </w:p>
    <w:p w14:paraId="781139B7" w14:textId="4344F460" w:rsidR="008205F2" w:rsidRDefault="008205F2" w:rsidP="008205F2">
      <w:pPr>
        <w:rPr>
          <w:b/>
          <w:bCs/>
          <w:sz w:val="24"/>
          <w:szCs w:val="24"/>
          <w:lang w:val="en-US"/>
        </w:rPr>
      </w:pPr>
      <w:bookmarkStart w:id="1" w:name="_Hlk103078731"/>
      <w:r>
        <w:rPr>
          <w:b/>
          <w:bCs/>
          <w:sz w:val="24"/>
          <w:szCs w:val="24"/>
          <w:lang w:val="en-US"/>
        </w:rPr>
        <w:lastRenderedPageBreak/>
        <w:t>S.</w:t>
      </w:r>
      <w:r w:rsidR="00596B04">
        <w:rPr>
          <w:b/>
          <w:bCs/>
          <w:sz w:val="24"/>
          <w:szCs w:val="24"/>
          <w:lang w:val="en-US"/>
        </w:rPr>
        <w:t>5</w:t>
      </w:r>
      <w:r>
        <w:rPr>
          <w:b/>
          <w:bCs/>
          <w:sz w:val="24"/>
          <w:szCs w:val="24"/>
          <w:lang w:val="en-US"/>
        </w:rPr>
        <w:t>)</w:t>
      </w:r>
      <w:r w:rsidRPr="00AA3E5B">
        <w:rPr>
          <w:b/>
          <w:bCs/>
          <w:sz w:val="24"/>
          <w:szCs w:val="24"/>
          <w:lang w:val="en-US"/>
        </w:rPr>
        <w:t xml:space="preserve"> References</w:t>
      </w:r>
      <w:bookmarkEnd w:id="1"/>
    </w:p>
    <w:p w14:paraId="17B91B45" w14:textId="66936472" w:rsidR="00C45172" w:rsidRPr="004B2B86" w:rsidRDefault="009C5659" w:rsidP="009C5659">
      <w:pPr>
        <w:pStyle w:val="ListParagraph"/>
        <w:numPr>
          <w:ilvl w:val="0"/>
          <w:numId w:val="36"/>
        </w:numPr>
        <w:autoSpaceDE w:val="0"/>
        <w:autoSpaceDN w:val="0"/>
        <w:adjustRightInd w:val="0"/>
        <w:spacing w:after="0" w:line="240" w:lineRule="auto"/>
        <w:rPr>
          <w:rFonts w:ascii="Calibri" w:hAnsi="Calibri" w:cs="Calibri"/>
          <w:lang w:val="en-US"/>
        </w:rPr>
      </w:pPr>
      <w:r w:rsidRPr="009C5659">
        <w:rPr>
          <w:rFonts w:ascii="Calibri" w:hAnsi="Calibri" w:cs="Calibri"/>
        </w:rPr>
        <w:t>Patel, B., Mumby, S., Johnson, N. et al. </w:t>
      </w:r>
      <w:r w:rsidRPr="004B2B86">
        <w:rPr>
          <w:rFonts w:ascii="Calibri" w:hAnsi="Calibri" w:cs="Calibri"/>
          <w:lang w:val="en-US"/>
        </w:rPr>
        <w:t xml:space="preserve">Decision support system to evaluate ventilation in the acute respiratory distress syndrome (DeVENT </w:t>
      </w:r>
      <w:proofErr w:type="gramStart"/>
      <w:r w:rsidRPr="004B2B86">
        <w:rPr>
          <w:rFonts w:ascii="Calibri" w:hAnsi="Calibri" w:cs="Calibri"/>
          <w:lang w:val="en-US"/>
        </w:rPr>
        <w:t>study)—</w:t>
      </w:r>
      <w:proofErr w:type="gramEnd"/>
      <w:r w:rsidRPr="004B2B86">
        <w:rPr>
          <w:rFonts w:ascii="Calibri" w:hAnsi="Calibri" w:cs="Calibri"/>
          <w:lang w:val="en-US"/>
        </w:rPr>
        <w:t>trial protocol. Trials 23, 47 (2022). https://doi.org/10.1186/s13063-021-05967-2</w:t>
      </w:r>
      <w:r w:rsidR="00B27D4A" w:rsidRPr="004B2B86">
        <w:rPr>
          <w:rFonts w:ascii="Calibri" w:hAnsi="Calibri" w:cs="Calibri"/>
          <w:lang w:val="en-US"/>
        </w:rPr>
        <w:t>.</w:t>
      </w:r>
    </w:p>
    <w:p w14:paraId="3357D5A6" w14:textId="5AA5C2F2" w:rsidR="00C45172" w:rsidRPr="001A2779" w:rsidRDefault="00C45172" w:rsidP="001A2779">
      <w:pPr>
        <w:pStyle w:val="ListParagraph"/>
        <w:numPr>
          <w:ilvl w:val="0"/>
          <w:numId w:val="36"/>
        </w:numPr>
        <w:autoSpaceDE w:val="0"/>
        <w:autoSpaceDN w:val="0"/>
        <w:adjustRightInd w:val="0"/>
        <w:spacing w:after="0" w:line="240" w:lineRule="auto"/>
        <w:rPr>
          <w:rFonts w:ascii="Calibri" w:hAnsi="Calibri" w:cs="Calibri"/>
          <w:lang w:val="en-US"/>
        </w:rPr>
      </w:pPr>
      <w:r w:rsidRPr="001A2779">
        <w:rPr>
          <w:rFonts w:ascii="Calibri" w:hAnsi="Calibri" w:cs="Calibri"/>
        </w:rPr>
        <w:t xml:space="preserve">Karbing DS, Spadaro S, Dey N, et al. </w:t>
      </w:r>
      <w:r w:rsidRPr="001A2779">
        <w:rPr>
          <w:rFonts w:ascii="Calibri" w:hAnsi="Calibri" w:cs="Calibri"/>
          <w:lang w:val="en-US"/>
        </w:rPr>
        <w:t>An open-loop, physiologic model-based decision support system can provide appropriate ventilator settings. Crit Care Med 2018;</w:t>
      </w:r>
      <w:proofErr w:type="gramStart"/>
      <w:r w:rsidRPr="001A2779">
        <w:rPr>
          <w:rFonts w:ascii="Calibri" w:hAnsi="Calibri" w:cs="Calibri"/>
          <w:lang w:val="en-US"/>
        </w:rPr>
        <w:t>46:e</w:t>
      </w:r>
      <w:proofErr w:type="gramEnd"/>
      <w:r w:rsidRPr="001A2779">
        <w:rPr>
          <w:rFonts w:ascii="Calibri" w:hAnsi="Calibri" w:cs="Calibri"/>
          <w:lang w:val="en-US"/>
        </w:rPr>
        <w:t>642</w:t>
      </w:r>
      <w:r w:rsidRPr="001A2779">
        <w:rPr>
          <w:rFonts w:ascii="Calibri" w:hAnsi="Calibri" w:cs="Calibri" w:hint="eastAsia"/>
          <w:lang w:val="en-US"/>
        </w:rPr>
        <w:t>–</w:t>
      </w:r>
      <w:r w:rsidRPr="001A2779">
        <w:rPr>
          <w:rFonts w:ascii="Calibri" w:hAnsi="Calibri" w:cs="Calibri"/>
          <w:lang w:val="en-US"/>
        </w:rPr>
        <w:t>8.</w:t>
      </w:r>
    </w:p>
    <w:p w14:paraId="775A4BD1" w14:textId="00B2999D" w:rsidR="001A2779" w:rsidRPr="001A2779" w:rsidRDefault="00C45172" w:rsidP="001A2779">
      <w:pPr>
        <w:pStyle w:val="ListParagraph"/>
        <w:numPr>
          <w:ilvl w:val="0"/>
          <w:numId w:val="36"/>
        </w:numPr>
        <w:autoSpaceDE w:val="0"/>
        <w:autoSpaceDN w:val="0"/>
        <w:adjustRightInd w:val="0"/>
        <w:spacing w:after="0" w:line="240" w:lineRule="auto"/>
        <w:rPr>
          <w:rFonts w:ascii="Calibri" w:hAnsi="Calibri" w:cs="Calibri"/>
          <w:lang w:val="en-US"/>
        </w:rPr>
      </w:pPr>
      <w:r w:rsidRPr="001A2779">
        <w:rPr>
          <w:rFonts w:ascii="Calibri" w:hAnsi="Calibri" w:cs="Calibri"/>
        </w:rPr>
        <w:t xml:space="preserve">Spadaro S, Karbing DS, Dalla Corte F, et al. </w:t>
      </w:r>
      <w:r w:rsidRPr="001A2779">
        <w:rPr>
          <w:rFonts w:ascii="Calibri" w:hAnsi="Calibri" w:cs="Calibri"/>
          <w:lang w:val="en-US"/>
        </w:rPr>
        <w:t>An open-loop, physiological model based decision support system can reduce pressure support while acting to preserve respiratory muscle function. Journal of Critical Care, 2018, 48: 407–413</w:t>
      </w:r>
      <w:r w:rsidR="001A2779" w:rsidRPr="001A2779">
        <w:rPr>
          <w:rFonts w:ascii="Calibri" w:hAnsi="Calibri" w:cs="Calibri"/>
          <w:lang w:val="en-US"/>
        </w:rPr>
        <w:t>.</w:t>
      </w:r>
    </w:p>
    <w:p w14:paraId="18BE8A56" w14:textId="5E1B8849" w:rsidR="001A2779" w:rsidRPr="001A2779" w:rsidRDefault="00C45172" w:rsidP="00FE1CC8">
      <w:pPr>
        <w:pStyle w:val="ListParagraph"/>
        <w:numPr>
          <w:ilvl w:val="0"/>
          <w:numId w:val="36"/>
        </w:numPr>
        <w:autoSpaceDE w:val="0"/>
        <w:autoSpaceDN w:val="0"/>
        <w:adjustRightInd w:val="0"/>
        <w:spacing w:after="0" w:line="240" w:lineRule="auto"/>
        <w:rPr>
          <w:rFonts w:ascii="Calibri" w:hAnsi="Calibri" w:cs="Calibri"/>
          <w:lang w:val="en-US"/>
        </w:rPr>
      </w:pPr>
      <w:r w:rsidRPr="001A2779">
        <w:rPr>
          <w:rFonts w:ascii="Calibri" w:hAnsi="Calibri" w:cs="Calibri"/>
          <w:lang w:val="en-US"/>
        </w:rPr>
        <w:t xml:space="preserve">Rees SE, Karbing DS. Determining the appropriate model complexity for patient-specific advice on mechanical ventilation. Biomed Tech </w:t>
      </w:r>
      <w:proofErr w:type="gramStart"/>
      <w:r w:rsidRPr="001A2779">
        <w:rPr>
          <w:rFonts w:ascii="Calibri" w:hAnsi="Calibri" w:cs="Calibri"/>
          <w:lang w:val="en-US"/>
        </w:rPr>
        <w:t>2017;62:183</w:t>
      </w:r>
      <w:proofErr w:type="gramEnd"/>
      <w:r w:rsidRPr="001A2779">
        <w:rPr>
          <w:rFonts w:ascii="Calibri" w:hAnsi="Calibri" w:cs="Calibri" w:hint="eastAsia"/>
          <w:lang w:val="en-US"/>
        </w:rPr>
        <w:t>–</w:t>
      </w:r>
      <w:r w:rsidRPr="001A2779">
        <w:rPr>
          <w:rFonts w:ascii="Calibri" w:hAnsi="Calibri" w:cs="Calibri"/>
          <w:lang w:val="en-US"/>
        </w:rPr>
        <w:t>98.</w:t>
      </w:r>
    </w:p>
    <w:p w14:paraId="18C48091" w14:textId="38409EDF" w:rsidR="001A2779" w:rsidRPr="001A2779" w:rsidRDefault="001A2779" w:rsidP="00FE1CC8">
      <w:pPr>
        <w:pStyle w:val="ListParagraph"/>
        <w:numPr>
          <w:ilvl w:val="0"/>
          <w:numId w:val="36"/>
        </w:numPr>
        <w:autoSpaceDE w:val="0"/>
        <w:autoSpaceDN w:val="0"/>
        <w:adjustRightInd w:val="0"/>
        <w:spacing w:after="0" w:line="240" w:lineRule="auto"/>
        <w:rPr>
          <w:rFonts w:ascii="Calibri" w:hAnsi="Calibri" w:cs="Calibri"/>
          <w:lang w:val="en-US"/>
        </w:rPr>
      </w:pPr>
      <w:r w:rsidRPr="001A2779">
        <w:rPr>
          <w:rFonts w:ascii="Calibri" w:hAnsi="Calibri" w:cs="Calibri"/>
          <w:lang w:val="en-US"/>
        </w:rPr>
        <w:t xml:space="preserve">Rees SE, Kjærgaard S, Thorgaard P, Malczynski J, Toft E, Andreassen S. The Automatic Lung Parameter Estimator (ALPE) system: Non-invasive estimation of pulmonary gas exchange parameters in 10-15 minutes. Journal of Clinical Monitoring and Computing, 2002, Vol 17, No.1, pp 43-52. </w:t>
      </w:r>
    </w:p>
    <w:p w14:paraId="4585030E" w14:textId="5DA3C3A2" w:rsidR="001A2779" w:rsidRPr="001A2779" w:rsidRDefault="001A2779" w:rsidP="00FE1CC8">
      <w:pPr>
        <w:pStyle w:val="ListParagraph"/>
        <w:numPr>
          <w:ilvl w:val="0"/>
          <w:numId w:val="36"/>
        </w:numPr>
        <w:autoSpaceDE w:val="0"/>
        <w:autoSpaceDN w:val="0"/>
        <w:adjustRightInd w:val="0"/>
        <w:spacing w:after="0" w:line="240" w:lineRule="auto"/>
        <w:rPr>
          <w:rFonts w:ascii="Calibri" w:hAnsi="Calibri" w:cs="Calibri"/>
          <w:lang w:val="en-US"/>
        </w:rPr>
      </w:pPr>
      <w:r w:rsidRPr="001A2779">
        <w:rPr>
          <w:rFonts w:ascii="Calibri" w:hAnsi="Calibri" w:cs="Calibri"/>
          <w:lang w:val="en-US"/>
        </w:rPr>
        <w:t xml:space="preserve">Thomsen LP, Karbing DS, Smith BW, Murley D, Weinreich UM, Kjærgaard S, Toft E, Thorgaard P, Andreassen S, Rees SE. J Clin Monit </w:t>
      </w:r>
      <w:proofErr w:type="spellStart"/>
      <w:r w:rsidRPr="001A2779">
        <w:rPr>
          <w:rFonts w:ascii="Calibri" w:hAnsi="Calibri" w:cs="Calibri"/>
          <w:lang w:val="en-US"/>
        </w:rPr>
        <w:t>Comput</w:t>
      </w:r>
      <w:proofErr w:type="spellEnd"/>
      <w:r w:rsidRPr="001A2779">
        <w:rPr>
          <w:rFonts w:ascii="Calibri" w:hAnsi="Calibri" w:cs="Calibri"/>
          <w:lang w:val="en-US"/>
        </w:rPr>
        <w:t>. 2013, June 27(3), 341-50.</w:t>
      </w:r>
    </w:p>
    <w:p w14:paraId="1AD31BC3" w14:textId="59F45DA1" w:rsidR="001A2779" w:rsidRPr="001A2779" w:rsidRDefault="001A2779" w:rsidP="00FE1CC8">
      <w:pPr>
        <w:pStyle w:val="ListParagraph"/>
        <w:numPr>
          <w:ilvl w:val="0"/>
          <w:numId w:val="36"/>
        </w:numPr>
        <w:autoSpaceDE w:val="0"/>
        <w:autoSpaceDN w:val="0"/>
        <w:adjustRightInd w:val="0"/>
        <w:spacing w:after="0" w:line="240" w:lineRule="auto"/>
        <w:rPr>
          <w:rFonts w:ascii="Calibri" w:hAnsi="Calibri" w:cs="Calibri"/>
          <w:lang w:val="en-US"/>
        </w:rPr>
      </w:pPr>
      <w:r w:rsidRPr="001A2779">
        <w:rPr>
          <w:rFonts w:ascii="Calibri" w:hAnsi="Calibri" w:cs="Calibri"/>
          <w:lang w:val="en-US"/>
        </w:rPr>
        <w:t xml:space="preserve">Karbing DS, Kjærgaard S, Andreassen S, Espersen K, Rees SE. Minimal model quantification of pulmonary gas exchange in intensive care patients. Medical Engineering and Physics, 2011, 33_240-248. </w:t>
      </w:r>
    </w:p>
    <w:p w14:paraId="1D431A44" w14:textId="64564D81" w:rsidR="001A2779" w:rsidRDefault="00937FF9" w:rsidP="00FE1CC8">
      <w:pPr>
        <w:pStyle w:val="ListParagraph"/>
        <w:numPr>
          <w:ilvl w:val="0"/>
          <w:numId w:val="36"/>
        </w:numPr>
        <w:rPr>
          <w:rFonts w:ascii="Calibri" w:hAnsi="Calibri" w:cs="Calibri"/>
          <w:lang w:val="en-US"/>
        </w:rPr>
      </w:pPr>
      <w:r w:rsidRPr="006D246D">
        <w:rPr>
          <w:rFonts w:ascii="Calibri" w:hAnsi="Calibri" w:cs="Calibri"/>
          <w:lang w:val="en-US"/>
        </w:rPr>
        <w:t>Rees</w:t>
      </w:r>
      <w:r>
        <w:rPr>
          <w:rFonts w:ascii="Calibri" w:hAnsi="Calibri" w:cs="Calibri"/>
          <w:lang w:val="en-US"/>
        </w:rPr>
        <w:t xml:space="preserve"> SE</w:t>
      </w:r>
      <w:r w:rsidRPr="006D246D">
        <w:rPr>
          <w:rFonts w:ascii="Calibri" w:hAnsi="Calibri" w:cs="Calibri"/>
          <w:lang w:val="en-US"/>
        </w:rPr>
        <w:t>, Allerød</w:t>
      </w:r>
      <w:r>
        <w:rPr>
          <w:rFonts w:ascii="Calibri" w:hAnsi="Calibri" w:cs="Calibri"/>
          <w:lang w:val="en-US"/>
        </w:rPr>
        <w:t xml:space="preserve"> C</w:t>
      </w:r>
      <w:r w:rsidRPr="006D246D">
        <w:rPr>
          <w:rFonts w:ascii="Calibri" w:hAnsi="Calibri" w:cs="Calibri"/>
          <w:lang w:val="en-US"/>
        </w:rPr>
        <w:t>, Murley</w:t>
      </w:r>
      <w:r>
        <w:rPr>
          <w:rFonts w:ascii="Calibri" w:hAnsi="Calibri" w:cs="Calibri"/>
          <w:lang w:val="en-US"/>
        </w:rPr>
        <w:t xml:space="preserve"> D</w:t>
      </w:r>
      <w:r w:rsidRPr="006D246D">
        <w:rPr>
          <w:rFonts w:ascii="Calibri" w:hAnsi="Calibri" w:cs="Calibri"/>
          <w:lang w:val="en-US"/>
        </w:rPr>
        <w:t>, Zhao</w:t>
      </w:r>
      <w:r>
        <w:rPr>
          <w:rFonts w:ascii="Calibri" w:hAnsi="Calibri" w:cs="Calibri"/>
          <w:lang w:val="en-US"/>
        </w:rPr>
        <w:t xml:space="preserve"> Y</w:t>
      </w:r>
      <w:r w:rsidRPr="006D246D">
        <w:rPr>
          <w:rFonts w:ascii="Calibri" w:hAnsi="Calibri" w:cs="Calibri"/>
          <w:lang w:val="en-US"/>
        </w:rPr>
        <w:t xml:space="preserve">, </w:t>
      </w:r>
      <w:r>
        <w:rPr>
          <w:rFonts w:ascii="Calibri" w:hAnsi="Calibri" w:cs="Calibri"/>
          <w:lang w:val="en-US"/>
        </w:rPr>
        <w:t>S</w:t>
      </w:r>
      <w:r w:rsidRPr="006D246D">
        <w:rPr>
          <w:rFonts w:ascii="Calibri" w:hAnsi="Calibri" w:cs="Calibri"/>
          <w:lang w:val="en-US"/>
        </w:rPr>
        <w:t>mith</w:t>
      </w:r>
      <w:r>
        <w:rPr>
          <w:rFonts w:ascii="Calibri" w:hAnsi="Calibri" w:cs="Calibri"/>
          <w:lang w:val="en-US"/>
        </w:rPr>
        <w:t xml:space="preserve"> BW</w:t>
      </w:r>
      <w:r w:rsidRPr="006D246D">
        <w:rPr>
          <w:rFonts w:ascii="Calibri" w:hAnsi="Calibri" w:cs="Calibri"/>
          <w:lang w:val="en-US"/>
        </w:rPr>
        <w:t>,</w:t>
      </w:r>
      <w:r>
        <w:rPr>
          <w:rFonts w:ascii="Calibri" w:hAnsi="Calibri" w:cs="Calibri"/>
          <w:lang w:val="en-US"/>
        </w:rPr>
        <w:t xml:space="preserve"> </w:t>
      </w:r>
      <w:r w:rsidRPr="006D246D">
        <w:rPr>
          <w:rFonts w:ascii="Calibri" w:hAnsi="Calibri" w:cs="Calibri"/>
          <w:lang w:val="en-US"/>
        </w:rPr>
        <w:t>Kjærgaard</w:t>
      </w:r>
      <w:r>
        <w:rPr>
          <w:rFonts w:ascii="Calibri" w:hAnsi="Calibri" w:cs="Calibri"/>
          <w:lang w:val="en-US"/>
        </w:rPr>
        <w:t xml:space="preserve"> S</w:t>
      </w:r>
      <w:r w:rsidRPr="006D246D">
        <w:rPr>
          <w:rFonts w:ascii="Calibri" w:hAnsi="Calibri" w:cs="Calibri"/>
          <w:lang w:val="en-US"/>
        </w:rPr>
        <w:t>,</w:t>
      </w:r>
      <w:r>
        <w:rPr>
          <w:rFonts w:ascii="Calibri" w:hAnsi="Calibri" w:cs="Calibri"/>
          <w:lang w:val="en-US"/>
        </w:rPr>
        <w:t xml:space="preserve"> </w:t>
      </w:r>
      <w:r w:rsidRPr="006D246D">
        <w:rPr>
          <w:rFonts w:ascii="Calibri" w:hAnsi="Calibri" w:cs="Calibri"/>
          <w:lang w:val="en-US"/>
        </w:rPr>
        <w:t>Thorgaard</w:t>
      </w:r>
      <w:r>
        <w:rPr>
          <w:rFonts w:ascii="Calibri" w:hAnsi="Calibri" w:cs="Calibri"/>
          <w:lang w:val="en-US"/>
        </w:rPr>
        <w:t xml:space="preserve"> P</w:t>
      </w:r>
      <w:r w:rsidRPr="006D246D">
        <w:rPr>
          <w:rFonts w:ascii="Calibri" w:hAnsi="Calibri" w:cs="Calibri"/>
          <w:lang w:val="en-US"/>
        </w:rPr>
        <w:t>, Andreassen</w:t>
      </w:r>
      <w:r>
        <w:rPr>
          <w:rFonts w:ascii="Calibri" w:hAnsi="Calibri" w:cs="Calibri"/>
          <w:lang w:val="en-US"/>
        </w:rPr>
        <w:t xml:space="preserve"> S</w:t>
      </w:r>
      <w:r w:rsidRPr="006D246D">
        <w:rPr>
          <w:rFonts w:ascii="Calibri" w:hAnsi="Calibri" w:cs="Calibri"/>
          <w:lang w:val="en-US"/>
        </w:rPr>
        <w:t xml:space="preserve">. Using physiological models and decision theory for selecting appropriate ventilator settings. Journal of Clinical Monitoring and Computing, </w:t>
      </w:r>
      <w:proofErr w:type="gramStart"/>
      <w:r w:rsidRPr="006D246D">
        <w:rPr>
          <w:rFonts w:ascii="Calibri" w:hAnsi="Calibri" w:cs="Calibri"/>
          <w:lang w:val="en-US"/>
        </w:rPr>
        <w:t>2006;  Dec</w:t>
      </w:r>
      <w:proofErr w:type="gramEnd"/>
      <w:r w:rsidRPr="006D246D">
        <w:rPr>
          <w:rFonts w:ascii="Calibri" w:hAnsi="Calibri" w:cs="Calibri"/>
          <w:lang w:val="en-US"/>
        </w:rPr>
        <w:t>;20(6):421-429</w:t>
      </w:r>
      <w:r w:rsidR="00E53CB4">
        <w:rPr>
          <w:rFonts w:ascii="Calibri" w:hAnsi="Calibri" w:cs="Calibri"/>
          <w:lang w:val="en-US"/>
        </w:rPr>
        <w:t>.</w:t>
      </w:r>
    </w:p>
    <w:p w14:paraId="6F717C99" w14:textId="717DBFFF" w:rsidR="00E53CB4" w:rsidRPr="00E53CB4" w:rsidRDefault="00E53CB4" w:rsidP="00FE1CC8">
      <w:pPr>
        <w:pStyle w:val="ListParagraph"/>
        <w:numPr>
          <w:ilvl w:val="0"/>
          <w:numId w:val="36"/>
        </w:numPr>
        <w:autoSpaceDE w:val="0"/>
        <w:autoSpaceDN w:val="0"/>
        <w:adjustRightInd w:val="0"/>
        <w:spacing w:after="0" w:line="240" w:lineRule="auto"/>
        <w:rPr>
          <w:rFonts w:ascii="Calibri" w:hAnsi="Calibri" w:cs="Calibri"/>
          <w:lang w:val="en-US"/>
        </w:rPr>
      </w:pPr>
      <w:r w:rsidRPr="00784224">
        <w:rPr>
          <w:rFonts w:ascii="Calibri" w:hAnsi="Calibri" w:cs="Calibri"/>
          <w:lang w:val="pt-BR"/>
        </w:rPr>
        <w:t xml:space="preserve">Rees SE, Spadaro S, Dalla Corte F, Dey N, Brohus JB, Scaramuzzo G, Lodahl D, Winding R, Volta CA, Karbing DS. </w:t>
      </w:r>
      <w:r w:rsidRPr="00E53CB4">
        <w:rPr>
          <w:rFonts w:ascii="Calibri" w:hAnsi="Calibri" w:cs="Calibri"/>
          <w:lang w:val="en-US"/>
        </w:rPr>
        <w:t>Transparent decision support for mechanical ventilation using visualization of clinical preferences. Biomed Eng Online. 2022, in press</w:t>
      </w:r>
    </w:p>
    <w:p w14:paraId="32ACAFBC" w14:textId="02915D2C" w:rsidR="00C1578D" w:rsidRPr="00C1578D" w:rsidRDefault="00EE64E1" w:rsidP="00347571">
      <w:pPr>
        <w:pStyle w:val="ListParagraph"/>
        <w:numPr>
          <w:ilvl w:val="0"/>
          <w:numId w:val="36"/>
        </w:numPr>
        <w:rPr>
          <w:rFonts w:ascii="Calibri" w:hAnsi="Calibri" w:cs="Calibri"/>
          <w:lang w:val="en-US"/>
        </w:rPr>
      </w:pPr>
      <w:hyperlink r:id="rId13" w:history="1">
        <w:r w:rsidR="00C1578D" w:rsidRPr="00C1578D">
          <w:rPr>
            <w:rFonts w:ascii="Calibri" w:hAnsi="Calibri" w:cs="Calibri"/>
            <w:lang w:val="en-US"/>
          </w:rPr>
          <w:t>Gattinoni</w:t>
        </w:r>
      </w:hyperlink>
      <w:r w:rsidR="00C1578D" w:rsidRPr="00C1578D">
        <w:rPr>
          <w:rFonts w:ascii="Calibri" w:hAnsi="Calibri" w:cs="Calibri"/>
          <w:lang w:val="en-US"/>
        </w:rPr>
        <w:t> </w:t>
      </w:r>
      <w:hyperlink r:id="rId14" w:anchor="full-view-affiliation-1" w:tooltip="Department of Anesthesiology, Emergency and Intensive Care Medicine, University of Göttingen, Robert-Koch-Straße 40, 37075, Göttingen, Germany. gattinoniluciano@gmail.com." w:history="1">
        <w:r w:rsidR="007B51CD">
          <w:rPr>
            <w:rFonts w:ascii="Calibri" w:hAnsi="Calibri" w:cs="Calibri"/>
            <w:lang w:val="en-US"/>
          </w:rPr>
          <w:t>L</w:t>
        </w:r>
      </w:hyperlink>
      <w:r w:rsidR="00C1578D" w:rsidRPr="00C1578D">
        <w:rPr>
          <w:rFonts w:ascii="Calibri" w:hAnsi="Calibri" w:cs="Calibri"/>
          <w:lang w:val="en-US"/>
        </w:rPr>
        <w:t>, </w:t>
      </w:r>
      <w:hyperlink r:id="rId15" w:history="1">
        <w:r w:rsidR="00C1578D" w:rsidRPr="00C1578D">
          <w:rPr>
            <w:rFonts w:ascii="Calibri" w:hAnsi="Calibri" w:cs="Calibri"/>
            <w:lang w:val="en-US"/>
          </w:rPr>
          <w:t>Tonetti</w:t>
        </w:r>
      </w:hyperlink>
      <w:r w:rsidR="00C1578D" w:rsidRPr="00C1578D">
        <w:rPr>
          <w:rFonts w:ascii="Calibri" w:hAnsi="Calibri" w:cs="Calibri"/>
          <w:lang w:val="en-US"/>
        </w:rPr>
        <w:t> </w:t>
      </w:r>
      <w:hyperlink r:id="rId16" w:anchor="full-view-affiliation-2" w:tooltip="Department of Anesthesiology, Emergency and Intensive Care Medicine, University of Göttingen, Robert-Koch-Straße 40, 37075, Göttingen, Germany." w:history="1">
        <w:r w:rsidR="007B51CD">
          <w:rPr>
            <w:rFonts w:ascii="Calibri" w:hAnsi="Calibri" w:cs="Calibri"/>
            <w:lang w:val="en-US"/>
          </w:rPr>
          <w:t>T</w:t>
        </w:r>
      </w:hyperlink>
      <w:r w:rsidR="00C1578D" w:rsidRPr="00C1578D">
        <w:rPr>
          <w:rFonts w:ascii="Calibri" w:hAnsi="Calibri" w:cs="Calibri"/>
          <w:lang w:val="en-US"/>
        </w:rPr>
        <w:t>, </w:t>
      </w:r>
      <w:hyperlink r:id="rId17" w:history="1">
        <w:r w:rsidR="00C1578D" w:rsidRPr="00C1578D">
          <w:rPr>
            <w:rFonts w:ascii="Calibri" w:hAnsi="Calibri" w:cs="Calibri"/>
            <w:lang w:val="en-US"/>
          </w:rPr>
          <w:t>Cressoni</w:t>
        </w:r>
      </w:hyperlink>
      <w:r w:rsidR="00C1578D" w:rsidRPr="00C1578D">
        <w:rPr>
          <w:rFonts w:ascii="Calibri" w:hAnsi="Calibri" w:cs="Calibri"/>
          <w:lang w:val="en-US"/>
        </w:rPr>
        <w:t> </w:t>
      </w:r>
      <w:hyperlink r:id="rId18" w:anchor="full-view-affiliation-3" w:tooltip="Dipartimento di Fisiopatologia Medico-Chirurgica e dei Trapianti, Università degli Studi di Milano, Milan, Italy." w:history="1">
        <w:r w:rsidR="007B51CD">
          <w:rPr>
            <w:rFonts w:ascii="Calibri" w:hAnsi="Calibri" w:cs="Calibri"/>
            <w:lang w:val="en-US"/>
          </w:rPr>
          <w:t>M</w:t>
        </w:r>
      </w:hyperlink>
      <w:r w:rsidR="00C1578D" w:rsidRPr="00C1578D">
        <w:rPr>
          <w:rFonts w:ascii="Calibri" w:hAnsi="Calibri" w:cs="Calibri"/>
          <w:lang w:val="en-US"/>
        </w:rPr>
        <w:t>, </w:t>
      </w:r>
      <w:hyperlink r:id="rId19" w:history="1">
        <w:r w:rsidR="00C1578D" w:rsidRPr="00C1578D">
          <w:rPr>
            <w:rFonts w:ascii="Calibri" w:hAnsi="Calibri" w:cs="Calibri"/>
            <w:lang w:val="en-US"/>
          </w:rPr>
          <w:t>Cadringher</w:t>
        </w:r>
      </w:hyperlink>
      <w:r w:rsidR="00C1578D" w:rsidRPr="00C1578D">
        <w:rPr>
          <w:rFonts w:ascii="Calibri" w:hAnsi="Calibri" w:cs="Calibri"/>
          <w:lang w:val="en-US"/>
        </w:rPr>
        <w:t> </w:t>
      </w:r>
      <w:hyperlink r:id="rId20" w:anchor="full-view-affiliation-4" w:tooltip="Dipartimento di Anestesia, Rianimazione, ed Emergenza Urgenza, Fondazione Ca' Granda, Ospedale Maggiore Policlinico, Milan, Italy." w:history="1">
        <w:r w:rsidR="007B51CD">
          <w:rPr>
            <w:rFonts w:ascii="Calibri" w:hAnsi="Calibri" w:cs="Calibri"/>
            <w:lang w:val="en-US"/>
          </w:rPr>
          <w:t>P</w:t>
        </w:r>
      </w:hyperlink>
      <w:r w:rsidR="00C1578D" w:rsidRPr="00C1578D">
        <w:rPr>
          <w:rFonts w:ascii="Calibri" w:hAnsi="Calibri" w:cs="Calibri"/>
          <w:lang w:val="en-US"/>
        </w:rPr>
        <w:t>, </w:t>
      </w:r>
      <w:hyperlink r:id="rId21" w:history="1">
        <w:r w:rsidR="00C1578D" w:rsidRPr="00C1578D">
          <w:rPr>
            <w:rFonts w:ascii="Calibri" w:hAnsi="Calibri" w:cs="Calibri"/>
            <w:lang w:val="en-US"/>
          </w:rPr>
          <w:t>Herrmann</w:t>
        </w:r>
      </w:hyperlink>
      <w:r w:rsidR="00C1578D" w:rsidRPr="00C1578D">
        <w:rPr>
          <w:rFonts w:ascii="Calibri" w:hAnsi="Calibri" w:cs="Calibri"/>
          <w:lang w:val="en-US"/>
        </w:rPr>
        <w:t> </w:t>
      </w:r>
      <w:hyperlink r:id="rId22" w:anchor="full-view-affiliation-2" w:tooltip="Department of Anesthesiology, Emergency and Intensive Care Medicine, University of Göttingen, Robert-Koch-Straße 40, 37075, Göttingen, Germany." w:history="1">
        <w:r w:rsidR="007B51CD">
          <w:rPr>
            <w:rFonts w:ascii="Calibri" w:hAnsi="Calibri" w:cs="Calibri"/>
            <w:lang w:val="en-US"/>
          </w:rPr>
          <w:t>P</w:t>
        </w:r>
      </w:hyperlink>
      <w:r w:rsidR="00C1578D" w:rsidRPr="00C1578D">
        <w:rPr>
          <w:rFonts w:ascii="Calibri" w:hAnsi="Calibri" w:cs="Calibri"/>
          <w:lang w:val="en-US"/>
        </w:rPr>
        <w:t>, </w:t>
      </w:r>
      <w:hyperlink r:id="rId23" w:history="1">
        <w:r w:rsidR="00C1578D" w:rsidRPr="00C1578D">
          <w:rPr>
            <w:rFonts w:ascii="Calibri" w:hAnsi="Calibri" w:cs="Calibri"/>
            <w:lang w:val="en-US"/>
          </w:rPr>
          <w:t>Moerer</w:t>
        </w:r>
      </w:hyperlink>
      <w:r w:rsidR="00C1578D" w:rsidRPr="00C1578D">
        <w:rPr>
          <w:rFonts w:ascii="Calibri" w:hAnsi="Calibri" w:cs="Calibri"/>
          <w:lang w:val="en-US"/>
        </w:rPr>
        <w:t> </w:t>
      </w:r>
      <w:hyperlink r:id="rId24" w:anchor="full-view-affiliation-2" w:tooltip="Department of Anesthesiology, Emergency and Intensive Care Medicine, University of Göttingen, Robert-Koch-Straße 40, 37075, Göttingen, Germany." w:history="1">
        <w:r w:rsidR="007B51CD">
          <w:rPr>
            <w:rFonts w:ascii="Calibri" w:hAnsi="Calibri" w:cs="Calibri"/>
            <w:lang w:val="en-US"/>
          </w:rPr>
          <w:t>O</w:t>
        </w:r>
      </w:hyperlink>
      <w:r w:rsidR="00C1578D" w:rsidRPr="00C1578D">
        <w:rPr>
          <w:rFonts w:ascii="Calibri" w:hAnsi="Calibri" w:cs="Calibri"/>
          <w:lang w:val="en-US"/>
        </w:rPr>
        <w:t>, </w:t>
      </w:r>
      <w:hyperlink r:id="rId25" w:history="1">
        <w:r w:rsidR="00C1578D" w:rsidRPr="00C1578D">
          <w:rPr>
            <w:rFonts w:ascii="Calibri" w:hAnsi="Calibri" w:cs="Calibri"/>
            <w:lang w:val="en-US"/>
          </w:rPr>
          <w:t>Protti</w:t>
        </w:r>
      </w:hyperlink>
      <w:r w:rsidR="00C1578D" w:rsidRPr="00C1578D">
        <w:rPr>
          <w:rFonts w:ascii="Calibri" w:hAnsi="Calibri" w:cs="Calibri"/>
          <w:lang w:val="en-US"/>
        </w:rPr>
        <w:t> </w:t>
      </w:r>
      <w:r w:rsidR="007B51CD">
        <w:rPr>
          <w:rFonts w:ascii="Calibri" w:hAnsi="Calibri" w:cs="Calibri"/>
          <w:lang w:val="en-US"/>
        </w:rPr>
        <w:t>A</w:t>
      </w:r>
      <w:r w:rsidR="00C1578D" w:rsidRPr="00C1578D">
        <w:rPr>
          <w:rFonts w:ascii="Calibri" w:hAnsi="Calibri" w:cs="Calibri"/>
          <w:lang w:val="en-US"/>
        </w:rPr>
        <w:t>, </w:t>
      </w:r>
      <w:hyperlink r:id="rId26" w:history="1">
        <w:r w:rsidR="00C1578D" w:rsidRPr="00C1578D">
          <w:rPr>
            <w:rFonts w:ascii="Calibri" w:hAnsi="Calibri" w:cs="Calibri"/>
            <w:lang w:val="en-US"/>
          </w:rPr>
          <w:t>Gotti</w:t>
        </w:r>
      </w:hyperlink>
      <w:r w:rsidR="00C1578D" w:rsidRPr="00C1578D">
        <w:rPr>
          <w:rFonts w:ascii="Calibri" w:hAnsi="Calibri" w:cs="Calibri"/>
          <w:lang w:val="en-US"/>
        </w:rPr>
        <w:t> </w:t>
      </w:r>
      <w:hyperlink r:id="rId27" w:anchor="full-view-affiliation-3" w:tooltip="Dipartimento di Fisiopatologia Medico-Chirurgica e dei Trapianti, Università degli Studi di Milano, Milan, Italy." w:history="1">
        <w:r w:rsidR="007B51CD">
          <w:rPr>
            <w:rFonts w:ascii="Calibri" w:hAnsi="Calibri" w:cs="Calibri"/>
            <w:lang w:val="en-US"/>
          </w:rPr>
          <w:t>M</w:t>
        </w:r>
      </w:hyperlink>
      <w:r w:rsidR="00C1578D" w:rsidRPr="00C1578D">
        <w:rPr>
          <w:rFonts w:ascii="Calibri" w:hAnsi="Calibri" w:cs="Calibri"/>
          <w:lang w:val="en-US"/>
        </w:rPr>
        <w:t>, </w:t>
      </w:r>
      <w:hyperlink r:id="rId28" w:history="1">
        <w:r w:rsidR="00C1578D" w:rsidRPr="00C1578D">
          <w:rPr>
            <w:rFonts w:ascii="Calibri" w:hAnsi="Calibri" w:cs="Calibri"/>
            <w:lang w:val="en-US"/>
          </w:rPr>
          <w:t>Chiuraz</w:t>
        </w:r>
        <w:r w:rsidR="00061316">
          <w:rPr>
            <w:rFonts w:ascii="Calibri" w:hAnsi="Calibri" w:cs="Calibri"/>
            <w:lang w:val="en-US"/>
          </w:rPr>
          <w:t>z</w:t>
        </w:r>
        <w:r w:rsidR="00C1578D" w:rsidRPr="00C1578D">
          <w:rPr>
            <w:rFonts w:ascii="Calibri" w:hAnsi="Calibri" w:cs="Calibri"/>
            <w:lang w:val="en-US"/>
          </w:rPr>
          <w:t>i</w:t>
        </w:r>
      </w:hyperlink>
      <w:r w:rsidR="00C1578D" w:rsidRPr="00C1578D">
        <w:rPr>
          <w:rFonts w:ascii="Calibri" w:hAnsi="Calibri" w:cs="Calibri"/>
          <w:lang w:val="en-US"/>
        </w:rPr>
        <w:t> </w:t>
      </w:r>
      <w:hyperlink r:id="rId29" w:anchor="full-view-affiliation-3" w:tooltip="Dipartimento di Fisiopatologia Medico-Chirurgica e dei Trapianti, Università degli Studi di Milano, Milan, Italy." w:history="1">
        <w:r w:rsidR="007B51CD">
          <w:rPr>
            <w:rFonts w:ascii="Calibri" w:hAnsi="Calibri" w:cs="Calibri"/>
            <w:lang w:val="en-US"/>
          </w:rPr>
          <w:t>C</w:t>
        </w:r>
      </w:hyperlink>
      <w:r w:rsidR="00C1578D" w:rsidRPr="00C1578D">
        <w:rPr>
          <w:rFonts w:ascii="Calibri" w:hAnsi="Calibri" w:cs="Calibri"/>
          <w:lang w:val="en-US"/>
        </w:rPr>
        <w:t>, </w:t>
      </w:r>
      <w:hyperlink r:id="rId30" w:history="1">
        <w:r w:rsidR="00C1578D" w:rsidRPr="00C1578D">
          <w:rPr>
            <w:rFonts w:ascii="Calibri" w:hAnsi="Calibri" w:cs="Calibri"/>
            <w:lang w:val="en-US"/>
          </w:rPr>
          <w:t>Carlesso</w:t>
        </w:r>
      </w:hyperlink>
      <w:r w:rsidR="00C1578D" w:rsidRPr="00C1578D">
        <w:rPr>
          <w:rFonts w:ascii="Calibri" w:hAnsi="Calibri" w:cs="Calibri"/>
          <w:lang w:val="en-US"/>
        </w:rPr>
        <w:t> </w:t>
      </w:r>
      <w:hyperlink r:id="rId31" w:anchor="full-view-affiliation-3" w:tooltip="Dipartimento di Fisiopatologia Medico-Chirurgica e dei Trapianti, Università degli Studi di Milano, Milan, Italy." w:history="1">
        <w:r w:rsidR="00061316">
          <w:rPr>
            <w:rFonts w:ascii="Calibri" w:hAnsi="Calibri" w:cs="Calibri"/>
            <w:lang w:val="en-US"/>
          </w:rPr>
          <w:t>E</w:t>
        </w:r>
      </w:hyperlink>
      <w:r w:rsidR="00C1578D" w:rsidRPr="00C1578D">
        <w:rPr>
          <w:rFonts w:ascii="Calibri" w:hAnsi="Calibri" w:cs="Calibri"/>
          <w:lang w:val="en-US"/>
        </w:rPr>
        <w:t>, </w:t>
      </w:r>
      <w:hyperlink r:id="rId32" w:history="1">
        <w:r w:rsidR="00C1578D" w:rsidRPr="00C1578D">
          <w:rPr>
            <w:rFonts w:ascii="Calibri" w:hAnsi="Calibri" w:cs="Calibri"/>
            <w:lang w:val="en-US"/>
          </w:rPr>
          <w:t>Chiumello</w:t>
        </w:r>
      </w:hyperlink>
      <w:r w:rsidR="00C1578D" w:rsidRPr="00C1578D">
        <w:rPr>
          <w:rFonts w:ascii="Calibri" w:hAnsi="Calibri" w:cs="Calibri"/>
          <w:lang w:val="en-US"/>
        </w:rPr>
        <w:t> </w:t>
      </w:r>
      <w:r w:rsidR="00061316">
        <w:rPr>
          <w:rFonts w:ascii="Calibri" w:hAnsi="Calibri" w:cs="Calibri"/>
          <w:lang w:val="en-US"/>
        </w:rPr>
        <w:t>D</w:t>
      </w:r>
      <w:r w:rsidR="00C1578D" w:rsidRPr="00C1578D">
        <w:rPr>
          <w:rFonts w:ascii="Calibri" w:hAnsi="Calibri" w:cs="Calibri"/>
          <w:lang w:val="en-US"/>
        </w:rPr>
        <w:t>, </w:t>
      </w:r>
      <w:hyperlink r:id="rId33" w:history="1">
        <w:r w:rsidR="00C1578D" w:rsidRPr="00C1578D">
          <w:rPr>
            <w:rFonts w:ascii="Calibri" w:hAnsi="Calibri" w:cs="Calibri"/>
            <w:lang w:val="en-US"/>
          </w:rPr>
          <w:t>Quintel</w:t>
        </w:r>
      </w:hyperlink>
      <w:r w:rsidR="00C1578D" w:rsidRPr="00C1578D">
        <w:rPr>
          <w:rFonts w:ascii="Calibri" w:hAnsi="Calibri" w:cs="Calibri"/>
          <w:lang w:val="en-US"/>
        </w:rPr>
        <w:t> </w:t>
      </w:r>
      <w:hyperlink r:id="rId34" w:anchor="full-view-affiliation-2" w:tooltip="Department of Anesthesiology, Emergency and Intensive Care Medicine, University of Göttingen, Robert-Koch-Straße 40, 37075, Göttingen, Germany." w:history="1">
        <w:r w:rsidR="00061316">
          <w:rPr>
            <w:rFonts w:ascii="Calibri" w:hAnsi="Calibri" w:cs="Calibri"/>
            <w:lang w:val="en-US"/>
          </w:rPr>
          <w:t>M</w:t>
        </w:r>
      </w:hyperlink>
      <w:r w:rsidR="00061316">
        <w:rPr>
          <w:rFonts w:ascii="Calibri" w:hAnsi="Calibri" w:cs="Calibri"/>
          <w:lang w:val="en-US"/>
        </w:rPr>
        <w:t>.</w:t>
      </w:r>
      <w:r w:rsidR="00C1578D" w:rsidRPr="00C1578D">
        <w:rPr>
          <w:rFonts w:ascii="Calibri" w:hAnsi="Calibri" w:cs="Calibri"/>
          <w:lang w:val="en-US"/>
        </w:rPr>
        <w:t xml:space="preserve"> Ventilator-related causes of lung injury: the mechanical power Intensive Care Med. 2016 Oct;42(10):1567-1575.</w:t>
      </w:r>
    </w:p>
    <w:p w14:paraId="7FD539E0" w14:textId="3AE592C8" w:rsidR="00C20564" w:rsidRDefault="00C20564" w:rsidP="00FE1CC8">
      <w:pPr>
        <w:pStyle w:val="ListParagraph"/>
        <w:numPr>
          <w:ilvl w:val="0"/>
          <w:numId w:val="36"/>
        </w:numPr>
        <w:rPr>
          <w:rFonts w:ascii="Calibri" w:hAnsi="Calibri" w:cs="Calibri"/>
          <w:lang w:val="en-US"/>
        </w:rPr>
      </w:pPr>
      <w:r>
        <w:rPr>
          <w:rFonts w:ascii="Calibri" w:hAnsi="Calibri" w:cs="Calibri"/>
          <w:lang w:val="en-US"/>
        </w:rPr>
        <w:t xml:space="preserve">Hess </w:t>
      </w:r>
      <w:r w:rsidR="00347571">
        <w:rPr>
          <w:rFonts w:ascii="Calibri" w:hAnsi="Calibri" w:cs="Calibri"/>
          <w:lang w:val="en-US"/>
        </w:rPr>
        <w:t xml:space="preserve">DR. </w:t>
      </w:r>
      <w:r w:rsidR="00347571" w:rsidRPr="00347571">
        <w:rPr>
          <w:rFonts w:ascii="Calibri" w:hAnsi="Calibri" w:cs="Calibri"/>
          <w:lang w:val="en-US"/>
        </w:rPr>
        <w:t>Respiratory Mechanics in Mechanically Ventilated</w:t>
      </w:r>
      <w:r w:rsidR="00347571">
        <w:rPr>
          <w:rFonts w:ascii="Calibri" w:hAnsi="Calibri" w:cs="Calibri"/>
          <w:lang w:val="en-US"/>
        </w:rPr>
        <w:t>. Respiratory Care,</w:t>
      </w:r>
      <w:r w:rsidR="00003279" w:rsidRPr="00347571">
        <w:rPr>
          <w:rFonts w:ascii="Calibri" w:hAnsi="Calibri" w:cs="Calibri"/>
          <w:lang w:val="en-US"/>
        </w:rPr>
        <w:t xml:space="preserve"> 2014 59</w:t>
      </w:r>
      <w:r w:rsidR="00347571">
        <w:rPr>
          <w:rFonts w:ascii="Calibri" w:hAnsi="Calibri" w:cs="Calibri"/>
          <w:lang w:val="en-US"/>
        </w:rPr>
        <w:t>:</w:t>
      </w:r>
      <w:r w:rsidR="003C23C0">
        <w:rPr>
          <w:rFonts w:ascii="Calibri" w:hAnsi="Calibri" w:cs="Calibri"/>
          <w:lang w:val="en-US"/>
        </w:rPr>
        <w:t>1773-1794.</w:t>
      </w:r>
    </w:p>
    <w:p w14:paraId="20569149" w14:textId="28D12CAE" w:rsidR="001335ED" w:rsidRPr="001335ED" w:rsidRDefault="001335ED" w:rsidP="001335ED">
      <w:pPr>
        <w:pStyle w:val="ListParagraph"/>
        <w:numPr>
          <w:ilvl w:val="0"/>
          <w:numId w:val="36"/>
        </w:numPr>
        <w:autoSpaceDE w:val="0"/>
        <w:autoSpaceDN w:val="0"/>
        <w:adjustRightInd w:val="0"/>
        <w:spacing w:after="0" w:line="240" w:lineRule="auto"/>
        <w:rPr>
          <w:rFonts w:ascii="Calibri" w:hAnsi="Calibri" w:cs="Calibri"/>
          <w:lang w:val="en-US"/>
        </w:rPr>
      </w:pPr>
      <w:r w:rsidRPr="00784224">
        <w:rPr>
          <w:rFonts w:ascii="Calibri" w:hAnsi="Calibri" w:cs="Calibri"/>
          <w:lang w:val="pt-BR"/>
        </w:rPr>
        <w:t xml:space="preserve">Pletsch-Assuncao R, Pereira MC, Ferreira JG, et al. </w:t>
      </w:r>
      <w:r w:rsidRPr="001335ED">
        <w:rPr>
          <w:rFonts w:ascii="Calibri" w:hAnsi="Calibri" w:cs="Calibri"/>
          <w:lang w:val="en-US"/>
        </w:rPr>
        <w:t xml:space="preserve">Accuracy of invasive and noninvasive parameters for diagnosing ventilatory </w:t>
      </w:r>
      <w:proofErr w:type="spellStart"/>
      <w:r w:rsidRPr="001335ED">
        <w:rPr>
          <w:rFonts w:ascii="Calibri" w:hAnsi="Calibri" w:cs="Calibri"/>
          <w:lang w:val="en-US"/>
        </w:rPr>
        <w:t>overassistance</w:t>
      </w:r>
      <w:proofErr w:type="spellEnd"/>
      <w:r w:rsidRPr="001335ED">
        <w:rPr>
          <w:rFonts w:ascii="Calibri" w:hAnsi="Calibri" w:cs="Calibri"/>
          <w:lang w:val="en-US"/>
        </w:rPr>
        <w:t xml:space="preserve"> during pressure support ventilation. Crit Care Med. </w:t>
      </w:r>
      <w:proofErr w:type="gramStart"/>
      <w:r w:rsidRPr="001335ED">
        <w:rPr>
          <w:rFonts w:ascii="Calibri" w:hAnsi="Calibri" w:cs="Calibri"/>
          <w:lang w:val="en-US"/>
        </w:rPr>
        <w:t>2018;3:411</w:t>
      </w:r>
      <w:proofErr w:type="gramEnd"/>
      <w:r w:rsidRPr="001335ED">
        <w:rPr>
          <w:rFonts w:ascii="Calibri" w:hAnsi="Calibri" w:cs="Calibri" w:hint="eastAsia"/>
          <w:lang w:val="en-US"/>
        </w:rPr>
        <w:t>–</w:t>
      </w:r>
      <w:r w:rsidRPr="001335ED">
        <w:rPr>
          <w:rFonts w:ascii="Calibri" w:hAnsi="Calibri" w:cs="Calibri"/>
          <w:lang w:val="en-US"/>
        </w:rPr>
        <w:t>7.</w:t>
      </w:r>
    </w:p>
    <w:p w14:paraId="7FEE35B4" w14:textId="4685FEE2" w:rsidR="00784224" w:rsidRDefault="00784224">
      <w:pPr>
        <w:rPr>
          <w:rFonts w:ascii="Calibri" w:hAnsi="Calibri" w:cs="Calibri"/>
          <w:lang w:val="en-US"/>
        </w:rPr>
      </w:pPr>
      <w:r>
        <w:rPr>
          <w:rFonts w:ascii="Calibri" w:hAnsi="Calibri" w:cs="Calibri"/>
          <w:lang w:val="en-US"/>
        </w:rPr>
        <w:br w:type="page"/>
      </w:r>
    </w:p>
    <w:p w14:paraId="36280E14" w14:textId="36E9AEA8" w:rsidR="00784224" w:rsidRDefault="00784224" w:rsidP="00784224">
      <w:pPr>
        <w:rPr>
          <w:b/>
          <w:bCs/>
          <w:sz w:val="24"/>
          <w:szCs w:val="24"/>
          <w:lang w:val="en-US"/>
        </w:rPr>
      </w:pPr>
      <w:r>
        <w:rPr>
          <w:b/>
          <w:bCs/>
          <w:sz w:val="24"/>
          <w:szCs w:val="24"/>
          <w:lang w:val="en-US"/>
        </w:rPr>
        <w:lastRenderedPageBreak/>
        <w:t>S.</w:t>
      </w:r>
      <w:r w:rsidR="00EE64E1">
        <w:rPr>
          <w:b/>
          <w:bCs/>
          <w:sz w:val="24"/>
          <w:szCs w:val="24"/>
          <w:lang w:val="en-US"/>
        </w:rPr>
        <w:t>6</w:t>
      </w:r>
      <w:r w:rsidRPr="00F324E6">
        <w:rPr>
          <w:b/>
          <w:bCs/>
          <w:sz w:val="24"/>
          <w:szCs w:val="24"/>
          <w:lang w:val="en-US"/>
        </w:rPr>
        <w:t xml:space="preserve">) </w:t>
      </w:r>
      <w:r>
        <w:rPr>
          <w:b/>
          <w:bCs/>
          <w:sz w:val="24"/>
          <w:szCs w:val="24"/>
          <w:lang w:val="en-US"/>
        </w:rPr>
        <w:t>Acknowledgements</w:t>
      </w:r>
    </w:p>
    <w:p w14:paraId="6078BCA8" w14:textId="77777777" w:rsidR="00784224" w:rsidRPr="00C21325" w:rsidRDefault="00784224" w:rsidP="00784224">
      <w:pPr>
        <w:rPr>
          <w:lang w:val="en-US"/>
        </w:rPr>
      </w:pPr>
    </w:p>
    <w:p w14:paraId="1554FC5F" w14:textId="63CC4237" w:rsidR="00C71814" w:rsidRPr="00C71814" w:rsidRDefault="00C71814" w:rsidP="00C71814">
      <w:pPr>
        <w:rPr>
          <w:lang w:val="en-GB"/>
        </w:rPr>
      </w:pPr>
      <w:r w:rsidRPr="00C71814">
        <w:rPr>
          <w:lang w:val="en-GB"/>
        </w:rPr>
        <w:t xml:space="preserve">*DeVENT study contributors: Imperial College London – Mayur Murali. Imperial Clinical Trials Unit – Ana Boshoff; Mary Cross. Royal Brompton &amp; Harefield Hospitals – Mahitha </w:t>
      </w:r>
      <w:proofErr w:type="spellStart"/>
      <w:r w:rsidRPr="00C71814">
        <w:rPr>
          <w:lang w:val="en-GB"/>
        </w:rPr>
        <w:t>Gummaddi</w:t>
      </w:r>
      <w:proofErr w:type="spellEnd"/>
      <w:r w:rsidRPr="00C71814">
        <w:rPr>
          <w:lang w:val="en-GB"/>
        </w:rPr>
        <w:t xml:space="preserve">; Vicky Thwaites; Natalie Dormand; Anelise Catelan </w:t>
      </w:r>
      <w:proofErr w:type="gramStart"/>
      <w:r w:rsidRPr="00C71814">
        <w:rPr>
          <w:lang w:val="en-GB"/>
        </w:rPr>
        <w:t>Zborowski ;</w:t>
      </w:r>
      <w:proofErr w:type="gramEnd"/>
      <w:r w:rsidRPr="00C71814">
        <w:rPr>
          <w:lang w:val="en-GB"/>
        </w:rPr>
        <w:t xml:space="preserve"> Geraldine Sloane; Mathew Varghese; Kamal </w:t>
      </w:r>
      <w:proofErr w:type="spellStart"/>
      <w:r w:rsidRPr="00C71814">
        <w:rPr>
          <w:lang w:val="en-GB"/>
        </w:rPr>
        <w:t>Liniyage</w:t>
      </w:r>
      <w:proofErr w:type="spellEnd"/>
      <w:r w:rsidRPr="00C71814">
        <w:rPr>
          <w:lang w:val="en-GB"/>
        </w:rPr>
        <w:t>; Adam Pi</w:t>
      </w:r>
      <w:r w:rsidR="005C0B40">
        <w:rPr>
          <w:lang w:val="en-GB"/>
        </w:rPr>
        <w:t>tt</w:t>
      </w:r>
      <w:r w:rsidRPr="00C71814">
        <w:rPr>
          <w:lang w:val="en-GB"/>
        </w:rPr>
        <w:t>; Daniele Cris</w:t>
      </w:r>
      <w:r w:rsidR="00F704A2">
        <w:rPr>
          <w:lang w:val="en-GB"/>
        </w:rPr>
        <w:t>ti</w:t>
      </w:r>
      <w:r w:rsidRPr="00C71814">
        <w:rPr>
          <w:lang w:val="en-GB"/>
        </w:rPr>
        <w:t>ano; the clinical and research staff at Royal Brompton Hospital cri</w:t>
      </w:r>
      <w:r w:rsidR="00F704A2">
        <w:rPr>
          <w:lang w:val="en-GB"/>
        </w:rPr>
        <w:t>ti</w:t>
      </w:r>
      <w:r w:rsidRPr="00C71814">
        <w:rPr>
          <w:lang w:val="en-GB"/>
        </w:rPr>
        <w:t xml:space="preserve">cal care. Medical University Vienna – Thomas Staudinger; Elisabeth Lobmeyr; Nina </w:t>
      </w:r>
      <w:proofErr w:type="spellStart"/>
      <w:r w:rsidRPr="00C71814">
        <w:rPr>
          <w:lang w:val="en-GB"/>
        </w:rPr>
        <w:t>Buchtele</w:t>
      </w:r>
      <w:proofErr w:type="spellEnd"/>
      <w:r w:rsidRPr="00C71814">
        <w:rPr>
          <w:lang w:val="en-GB"/>
        </w:rPr>
        <w:t xml:space="preserve">, Oliver Robak, </w:t>
      </w:r>
      <w:proofErr w:type="spellStart"/>
      <w:r w:rsidRPr="00C71814">
        <w:rPr>
          <w:lang w:val="en-GB"/>
        </w:rPr>
        <w:t>Andja</w:t>
      </w:r>
      <w:proofErr w:type="spellEnd"/>
      <w:r w:rsidRPr="00C71814">
        <w:rPr>
          <w:lang w:val="en-GB"/>
        </w:rPr>
        <w:t xml:space="preserve"> Bojic, Alexander Hermann, Valerie Weinberger, Barbara Krieger, Bernhard Nagler; Julia Cserna; the clinical and research staff at MUV. Clermond-Ferrand University Hospital – Benjamin Rieu, Jean-Bap</w:t>
      </w:r>
      <w:r w:rsidR="006C0D73">
        <w:rPr>
          <w:lang w:val="en-GB"/>
        </w:rPr>
        <w:t>ti</w:t>
      </w:r>
      <w:r w:rsidRPr="00C71814">
        <w:rPr>
          <w:lang w:val="en-GB"/>
        </w:rPr>
        <w:t xml:space="preserve">ste </w:t>
      </w:r>
      <w:proofErr w:type="spellStart"/>
      <w:r w:rsidRPr="00C71814">
        <w:rPr>
          <w:lang w:val="en-GB"/>
        </w:rPr>
        <w:t>Joffredo</w:t>
      </w:r>
      <w:proofErr w:type="spellEnd"/>
      <w:r w:rsidRPr="00C71814">
        <w:rPr>
          <w:lang w:val="en-GB"/>
        </w:rPr>
        <w:t xml:space="preserve">, Thomas </w:t>
      </w:r>
      <w:proofErr w:type="spellStart"/>
      <w:r w:rsidRPr="00C71814">
        <w:rPr>
          <w:lang w:val="en-GB"/>
        </w:rPr>
        <w:t>Cos</w:t>
      </w:r>
      <w:r w:rsidR="006C0D73">
        <w:rPr>
          <w:lang w:val="en-GB"/>
        </w:rPr>
        <w:t>ti</w:t>
      </w:r>
      <w:r w:rsidRPr="00C71814">
        <w:rPr>
          <w:lang w:val="en-GB"/>
        </w:rPr>
        <w:t>lle</w:t>
      </w:r>
      <w:proofErr w:type="spellEnd"/>
      <w:r w:rsidRPr="00C71814">
        <w:rPr>
          <w:lang w:val="en-GB"/>
        </w:rPr>
        <w:t xml:space="preserve">, Emmanuel </w:t>
      </w:r>
      <w:proofErr w:type="spellStart"/>
      <w:r w:rsidRPr="00C71814">
        <w:rPr>
          <w:lang w:val="en-GB"/>
        </w:rPr>
        <w:t>Fu</w:t>
      </w:r>
      <w:r w:rsidR="000740A4">
        <w:rPr>
          <w:lang w:val="en-GB"/>
        </w:rPr>
        <w:t>ti</w:t>
      </w:r>
      <w:r w:rsidRPr="00C71814">
        <w:rPr>
          <w:lang w:val="en-GB"/>
        </w:rPr>
        <w:t>er</w:t>
      </w:r>
      <w:proofErr w:type="spellEnd"/>
      <w:r w:rsidRPr="00C71814">
        <w:rPr>
          <w:lang w:val="en-GB"/>
        </w:rPr>
        <w:t xml:space="preserve">, Julien Amat; Dominique Morand; Raiko Blondonnet; Jules </w:t>
      </w:r>
      <w:proofErr w:type="spellStart"/>
      <w:r w:rsidRPr="00C71814">
        <w:rPr>
          <w:lang w:val="en-GB"/>
        </w:rPr>
        <w:t>Audard</w:t>
      </w:r>
      <w:proofErr w:type="spellEnd"/>
      <w:r w:rsidRPr="00C71814">
        <w:rPr>
          <w:lang w:val="en-GB"/>
        </w:rPr>
        <w:t xml:space="preserve">; The clinical and research staff at CHU Clermont-Ferrand and </w:t>
      </w:r>
      <w:proofErr w:type="spellStart"/>
      <w:r w:rsidRPr="00C71814">
        <w:rPr>
          <w:lang w:val="en-GB"/>
        </w:rPr>
        <w:t>Universite</w:t>
      </w:r>
      <w:proofErr w:type="spellEnd"/>
      <w:r w:rsidRPr="00C71814">
        <w:rPr>
          <w:lang w:val="en-GB"/>
        </w:rPr>
        <w:t xml:space="preserve"> Clermont Auvergne. Mermaid Care A/S – Soren Thomsen; Jakob B Brohus.</w:t>
      </w:r>
    </w:p>
    <w:p w14:paraId="1D8FF148" w14:textId="77777777" w:rsidR="00786495" w:rsidRDefault="00786495" w:rsidP="00C45172">
      <w:pPr>
        <w:rPr>
          <w:rFonts w:ascii="Calibri" w:hAnsi="Calibri" w:cs="Calibri"/>
          <w:lang w:val="en-US"/>
        </w:rPr>
      </w:pPr>
    </w:p>
    <w:p w14:paraId="2D034A85" w14:textId="77777777" w:rsidR="005E1375" w:rsidRPr="00AA3E5B" w:rsidRDefault="005E1375" w:rsidP="008205F2">
      <w:pPr>
        <w:rPr>
          <w:b/>
          <w:bCs/>
          <w:sz w:val="24"/>
          <w:szCs w:val="24"/>
          <w:lang w:val="en-US"/>
        </w:rPr>
      </w:pPr>
    </w:p>
    <w:sectPr w:rsidR="005E1375" w:rsidRPr="00AA3E5B">
      <w:footerReference w:type="default" r:id="rId3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19D66" w14:textId="77777777" w:rsidR="00C543A2" w:rsidRDefault="00C543A2" w:rsidP="005859FD">
      <w:pPr>
        <w:spacing w:after="0" w:line="240" w:lineRule="auto"/>
      </w:pPr>
      <w:r>
        <w:separator/>
      </w:r>
    </w:p>
  </w:endnote>
  <w:endnote w:type="continuationSeparator" w:id="0">
    <w:p w14:paraId="4F4F31C5" w14:textId="77777777" w:rsidR="00C543A2" w:rsidRDefault="00C543A2" w:rsidP="00585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2020208"/>
      <w:docPartObj>
        <w:docPartGallery w:val="Page Numbers (Bottom of Page)"/>
        <w:docPartUnique/>
      </w:docPartObj>
    </w:sdtPr>
    <w:sdtEndPr/>
    <w:sdtContent>
      <w:p w14:paraId="5E46D1A1" w14:textId="4D73920E" w:rsidR="005859FD" w:rsidRDefault="005859FD">
        <w:pPr>
          <w:pStyle w:val="Footer"/>
          <w:jc w:val="right"/>
        </w:pPr>
        <w:r>
          <w:fldChar w:fldCharType="begin"/>
        </w:r>
        <w:r>
          <w:instrText>PAGE   \* MERGEFORMAT</w:instrText>
        </w:r>
        <w:r>
          <w:fldChar w:fldCharType="separate"/>
        </w:r>
        <w:r>
          <w:t>2</w:t>
        </w:r>
        <w:r>
          <w:fldChar w:fldCharType="end"/>
        </w:r>
      </w:p>
    </w:sdtContent>
  </w:sdt>
  <w:p w14:paraId="6F00447C" w14:textId="77777777" w:rsidR="005859FD" w:rsidRDefault="00585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73839" w14:textId="77777777" w:rsidR="00C543A2" w:rsidRDefault="00C543A2" w:rsidP="005859FD">
      <w:pPr>
        <w:spacing w:after="0" w:line="240" w:lineRule="auto"/>
      </w:pPr>
      <w:r>
        <w:separator/>
      </w:r>
    </w:p>
  </w:footnote>
  <w:footnote w:type="continuationSeparator" w:id="0">
    <w:p w14:paraId="2BA6061E" w14:textId="77777777" w:rsidR="00C543A2" w:rsidRDefault="00C543A2" w:rsidP="00585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5641"/>
    <w:multiLevelType w:val="hybridMultilevel"/>
    <w:tmpl w:val="47F0285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53C7FEC"/>
    <w:multiLevelType w:val="hybridMultilevel"/>
    <w:tmpl w:val="9A727074"/>
    <w:lvl w:ilvl="0" w:tplc="DB32BE0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97D51"/>
    <w:multiLevelType w:val="hybridMultilevel"/>
    <w:tmpl w:val="BC2451AA"/>
    <w:lvl w:ilvl="0" w:tplc="3C4C7E1E">
      <w:start w:val="1"/>
      <w:numFmt w:val="decimal"/>
      <w:lvlText w:val="%1."/>
      <w:lvlJc w:val="left"/>
      <w:pPr>
        <w:ind w:left="720" w:hanging="360"/>
      </w:pPr>
      <w:rPr>
        <w:rFonts w:cstheme="minorHAns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7086C86"/>
    <w:multiLevelType w:val="hybridMultilevel"/>
    <w:tmpl w:val="644055EA"/>
    <w:lvl w:ilvl="0" w:tplc="E2A2FB1C">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A66FC"/>
    <w:multiLevelType w:val="hybridMultilevel"/>
    <w:tmpl w:val="FC806D2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5B1519F"/>
    <w:multiLevelType w:val="multilevel"/>
    <w:tmpl w:val="036E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D7FD1"/>
    <w:multiLevelType w:val="hybridMultilevel"/>
    <w:tmpl w:val="B5B6B7C6"/>
    <w:lvl w:ilvl="0" w:tplc="402AF6DE">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4028C"/>
    <w:multiLevelType w:val="hybridMultilevel"/>
    <w:tmpl w:val="D40430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0429A5"/>
    <w:multiLevelType w:val="hybridMultilevel"/>
    <w:tmpl w:val="A4502216"/>
    <w:lvl w:ilvl="0" w:tplc="97D0AC4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13797"/>
    <w:multiLevelType w:val="hybridMultilevel"/>
    <w:tmpl w:val="D43810C6"/>
    <w:lvl w:ilvl="0" w:tplc="F0C41A0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72EB2"/>
    <w:multiLevelType w:val="hybridMultilevel"/>
    <w:tmpl w:val="23B88F56"/>
    <w:lvl w:ilvl="0" w:tplc="E2A2FB1C">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01945"/>
    <w:multiLevelType w:val="hybridMultilevel"/>
    <w:tmpl w:val="49580868"/>
    <w:lvl w:ilvl="0" w:tplc="E2A2FB1C">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D2F2C"/>
    <w:multiLevelType w:val="hybridMultilevel"/>
    <w:tmpl w:val="32BEEC7A"/>
    <w:lvl w:ilvl="0" w:tplc="443E5AF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016AD"/>
    <w:multiLevelType w:val="hybridMultilevel"/>
    <w:tmpl w:val="3F24C4D0"/>
    <w:lvl w:ilvl="0" w:tplc="99C49378">
      <w:start w:val="1"/>
      <w:numFmt w:val="decimal"/>
      <w:lvlText w:val="%1."/>
      <w:lvlJc w:val="left"/>
      <w:pPr>
        <w:ind w:left="720" w:hanging="360"/>
      </w:pPr>
      <w:rPr>
        <w:rFonts w:asciiTheme="minorHAnsi" w:hAnsiTheme="minorHAnsi" w:cstheme="minorBid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2A80E88"/>
    <w:multiLevelType w:val="hybridMultilevel"/>
    <w:tmpl w:val="4E88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F2DB9"/>
    <w:multiLevelType w:val="hybridMultilevel"/>
    <w:tmpl w:val="88BE4C60"/>
    <w:lvl w:ilvl="0" w:tplc="E2A2FB1C">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432FB"/>
    <w:multiLevelType w:val="hybridMultilevel"/>
    <w:tmpl w:val="BFE2D2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73AE0"/>
    <w:multiLevelType w:val="hybridMultilevel"/>
    <w:tmpl w:val="A59A78AE"/>
    <w:lvl w:ilvl="0" w:tplc="0409000F">
      <w:start w:val="1"/>
      <w:numFmt w:val="decimal"/>
      <w:lvlText w:val="%1."/>
      <w:lvlJc w:val="left"/>
      <w:pPr>
        <w:ind w:left="7306"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3B1B481B"/>
    <w:multiLevelType w:val="hybridMultilevel"/>
    <w:tmpl w:val="A5BC9638"/>
    <w:lvl w:ilvl="0" w:tplc="24F6588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5F5C47"/>
    <w:multiLevelType w:val="hybridMultilevel"/>
    <w:tmpl w:val="96C0D8B2"/>
    <w:lvl w:ilvl="0" w:tplc="2B189FE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C3101"/>
    <w:multiLevelType w:val="hybridMultilevel"/>
    <w:tmpl w:val="6186E854"/>
    <w:lvl w:ilvl="0" w:tplc="F4CAA4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7E0277"/>
    <w:multiLevelType w:val="hybridMultilevel"/>
    <w:tmpl w:val="70EED2C8"/>
    <w:lvl w:ilvl="0" w:tplc="E2A2FB1C">
      <w:start w:val="1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C566F"/>
    <w:multiLevelType w:val="hybridMultilevel"/>
    <w:tmpl w:val="3E128B2E"/>
    <w:lvl w:ilvl="0" w:tplc="E2A2FB1C">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E358A"/>
    <w:multiLevelType w:val="hybridMultilevel"/>
    <w:tmpl w:val="5A28483E"/>
    <w:lvl w:ilvl="0" w:tplc="E2A2FB1C">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DD3C4A"/>
    <w:multiLevelType w:val="hybridMultilevel"/>
    <w:tmpl w:val="0A803760"/>
    <w:lvl w:ilvl="0" w:tplc="E2A2FB1C">
      <w:start w:val="13"/>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57B20CA8"/>
    <w:multiLevelType w:val="hybridMultilevel"/>
    <w:tmpl w:val="71180F78"/>
    <w:lvl w:ilvl="0" w:tplc="04060011">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597E6F82"/>
    <w:multiLevelType w:val="hybridMultilevel"/>
    <w:tmpl w:val="18EC774A"/>
    <w:lvl w:ilvl="0" w:tplc="E2A2FB1C">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C67548"/>
    <w:multiLevelType w:val="hybridMultilevel"/>
    <w:tmpl w:val="4790DDAE"/>
    <w:lvl w:ilvl="0" w:tplc="F21805A6">
      <w:start w:val="1"/>
      <w:numFmt w:val="bullet"/>
      <w:lvlText w:val="•"/>
      <w:lvlJc w:val="left"/>
      <w:pPr>
        <w:tabs>
          <w:tab w:val="num" w:pos="720"/>
        </w:tabs>
        <w:ind w:left="720" w:hanging="360"/>
      </w:pPr>
      <w:rPr>
        <w:rFonts w:ascii="Arial" w:hAnsi="Arial" w:hint="default"/>
      </w:rPr>
    </w:lvl>
    <w:lvl w:ilvl="1" w:tplc="255C861E" w:tentative="1">
      <w:start w:val="1"/>
      <w:numFmt w:val="bullet"/>
      <w:lvlText w:val="•"/>
      <w:lvlJc w:val="left"/>
      <w:pPr>
        <w:tabs>
          <w:tab w:val="num" w:pos="1440"/>
        </w:tabs>
        <w:ind w:left="1440" w:hanging="360"/>
      </w:pPr>
      <w:rPr>
        <w:rFonts w:ascii="Arial" w:hAnsi="Arial" w:hint="default"/>
      </w:rPr>
    </w:lvl>
    <w:lvl w:ilvl="2" w:tplc="AE80E5A4" w:tentative="1">
      <w:start w:val="1"/>
      <w:numFmt w:val="bullet"/>
      <w:lvlText w:val="•"/>
      <w:lvlJc w:val="left"/>
      <w:pPr>
        <w:tabs>
          <w:tab w:val="num" w:pos="2160"/>
        </w:tabs>
        <w:ind w:left="2160" w:hanging="360"/>
      </w:pPr>
      <w:rPr>
        <w:rFonts w:ascii="Arial" w:hAnsi="Arial" w:hint="default"/>
      </w:rPr>
    </w:lvl>
    <w:lvl w:ilvl="3" w:tplc="5CF469C0" w:tentative="1">
      <w:start w:val="1"/>
      <w:numFmt w:val="bullet"/>
      <w:lvlText w:val="•"/>
      <w:lvlJc w:val="left"/>
      <w:pPr>
        <w:tabs>
          <w:tab w:val="num" w:pos="2880"/>
        </w:tabs>
        <w:ind w:left="2880" w:hanging="360"/>
      </w:pPr>
      <w:rPr>
        <w:rFonts w:ascii="Arial" w:hAnsi="Arial" w:hint="default"/>
      </w:rPr>
    </w:lvl>
    <w:lvl w:ilvl="4" w:tplc="7D5CA5CC" w:tentative="1">
      <w:start w:val="1"/>
      <w:numFmt w:val="bullet"/>
      <w:lvlText w:val="•"/>
      <w:lvlJc w:val="left"/>
      <w:pPr>
        <w:tabs>
          <w:tab w:val="num" w:pos="3600"/>
        </w:tabs>
        <w:ind w:left="3600" w:hanging="360"/>
      </w:pPr>
      <w:rPr>
        <w:rFonts w:ascii="Arial" w:hAnsi="Arial" w:hint="default"/>
      </w:rPr>
    </w:lvl>
    <w:lvl w:ilvl="5" w:tplc="20B086E0" w:tentative="1">
      <w:start w:val="1"/>
      <w:numFmt w:val="bullet"/>
      <w:lvlText w:val="•"/>
      <w:lvlJc w:val="left"/>
      <w:pPr>
        <w:tabs>
          <w:tab w:val="num" w:pos="4320"/>
        </w:tabs>
        <w:ind w:left="4320" w:hanging="360"/>
      </w:pPr>
      <w:rPr>
        <w:rFonts w:ascii="Arial" w:hAnsi="Arial" w:hint="default"/>
      </w:rPr>
    </w:lvl>
    <w:lvl w:ilvl="6" w:tplc="DDEAD460" w:tentative="1">
      <w:start w:val="1"/>
      <w:numFmt w:val="bullet"/>
      <w:lvlText w:val="•"/>
      <w:lvlJc w:val="left"/>
      <w:pPr>
        <w:tabs>
          <w:tab w:val="num" w:pos="5040"/>
        </w:tabs>
        <w:ind w:left="5040" w:hanging="360"/>
      </w:pPr>
      <w:rPr>
        <w:rFonts w:ascii="Arial" w:hAnsi="Arial" w:hint="default"/>
      </w:rPr>
    </w:lvl>
    <w:lvl w:ilvl="7" w:tplc="F11C5320" w:tentative="1">
      <w:start w:val="1"/>
      <w:numFmt w:val="bullet"/>
      <w:lvlText w:val="•"/>
      <w:lvlJc w:val="left"/>
      <w:pPr>
        <w:tabs>
          <w:tab w:val="num" w:pos="5760"/>
        </w:tabs>
        <w:ind w:left="5760" w:hanging="360"/>
      </w:pPr>
      <w:rPr>
        <w:rFonts w:ascii="Arial" w:hAnsi="Arial" w:hint="default"/>
      </w:rPr>
    </w:lvl>
    <w:lvl w:ilvl="8" w:tplc="760E6FA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E1C2BC9"/>
    <w:multiLevelType w:val="hybridMultilevel"/>
    <w:tmpl w:val="DCFE9AD4"/>
    <w:lvl w:ilvl="0" w:tplc="17D228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E235AC"/>
    <w:multiLevelType w:val="hybridMultilevel"/>
    <w:tmpl w:val="A7D66E5A"/>
    <w:lvl w:ilvl="0" w:tplc="6E485C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4740D2"/>
    <w:multiLevelType w:val="hybridMultilevel"/>
    <w:tmpl w:val="BFE2D2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939A8"/>
    <w:multiLevelType w:val="hybridMultilevel"/>
    <w:tmpl w:val="5406E77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98F5A92"/>
    <w:multiLevelType w:val="hybridMultilevel"/>
    <w:tmpl w:val="BA3C3090"/>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33" w15:restartNumberingAfterBreak="0">
    <w:nsid w:val="6B660563"/>
    <w:multiLevelType w:val="hybridMultilevel"/>
    <w:tmpl w:val="11B23F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409B3"/>
    <w:multiLevelType w:val="multilevel"/>
    <w:tmpl w:val="7194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230C9"/>
    <w:multiLevelType w:val="hybridMultilevel"/>
    <w:tmpl w:val="BC4C4E98"/>
    <w:lvl w:ilvl="0" w:tplc="EEF4B0A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BD691E"/>
    <w:multiLevelType w:val="hybridMultilevel"/>
    <w:tmpl w:val="F118B6D2"/>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7" w15:restartNumberingAfterBreak="0">
    <w:nsid w:val="7CA16D10"/>
    <w:multiLevelType w:val="hybridMultilevel"/>
    <w:tmpl w:val="A6048780"/>
    <w:lvl w:ilvl="0" w:tplc="95C4210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017446">
    <w:abstractNumId w:val="25"/>
  </w:num>
  <w:num w:numId="2" w16cid:durableId="1774788707">
    <w:abstractNumId w:val="4"/>
  </w:num>
  <w:num w:numId="3" w16cid:durableId="813108866">
    <w:abstractNumId w:val="0"/>
  </w:num>
  <w:num w:numId="4" w16cid:durableId="1415130922">
    <w:abstractNumId w:val="24"/>
  </w:num>
  <w:num w:numId="5" w16cid:durableId="533349226">
    <w:abstractNumId w:val="17"/>
  </w:num>
  <w:num w:numId="6" w16cid:durableId="168368761">
    <w:abstractNumId w:val="14"/>
  </w:num>
  <w:num w:numId="7" w16cid:durableId="981809057">
    <w:abstractNumId w:val="11"/>
  </w:num>
  <w:num w:numId="8" w16cid:durableId="1772890001">
    <w:abstractNumId w:val="22"/>
  </w:num>
  <w:num w:numId="9" w16cid:durableId="718819746">
    <w:abstractNumId w:val="26"/>
  </w:num>
  <w:num w:numId="10" w16cid:durableId="1926306453">
    <w:abstractNumId w:val="10"/>
  </w:num>
  <w:num w:numId="11" w16cid:durableId="1965188569">
    <w:abstractNumId w:val="21"/>
  </w:num>
  <w:num w:numId="12" w16cid:durableId="177503682">
    <w:abstractNumId w:val="15"/>
  </w:num>
  <w:num w:numId="13" w16cid:durableId="1542589247">
    <w:abstractNumId w:val="27"/>
  </w:num>
  <w:num w:numId="14" w16cid:durableId="429938162">
    <w:abstractNumId w:val="3"/>
  </w:num>
  <w:num w:numId="15" w16cid:durableId="1572620730">
    <w:abstractNumId w:val="23"/>
  </w:num>
  <w:num w:numId="16" w16cid:durableId="538053287">
    <w:abstractNumId w:val="36"/>
  </w:num>
  <w:num w:numId="17" w16cid:durableId="1674839939">
    <w:abstractNumId w:val="2"/>
  </w:num>
  <w:num w:numId="18" w16cid:durableId="1766075505">
    <w:abstractNumId w:val="31"/>
  </w:num>
  <w:num w:numId="19" w16cid:durableId="692918229">
    <w:abstractNumId w:val="7"/>
  </w:num>
  <w:num w:numId="20" w16cid:durableId="1926959389">
    <w:abstractNumId w:val="32"/>
  </w:num>
  <w:num w:numId="21" w16cid:durableId="910626289">
    <w:abstractNumId w:val="18"/>
  </w:num>
  <w:num w:numId="22" w16cid:durableId="371001105">
    <w:abstractNumId w:val="30"/>
  </w:num>
  <w:num w:numId="23" w16cid:durableId="1176112876">
    <w:abstractNumId w:val="12"/>
  </w:num>
  <w:num w:numId="24" w16cid:durableId="756290911">
    <w:abstractNumId w:val="19"/>
  </w:num>
  <w:num w:numId="25" w16cid:durableId="27729763">
    <w:abstractNumId w:val="28"/>
  </w:num>
  <w:num w:numId="26" w16cid:durableId="1356542950">
    <w:abstractNumId w:val="29"/>
  </w:num>
  <w:num w:numId="27" w16cid:durableId="1006711895">
    <w:abstractNumId w:val="33"/>
  </w:num>
  <w:num w:numId="28" w16cid:durableId="706221321">
    <w:abstractNumId w:val="20"/>
  </w:num>
  <w:num w:numId="29" w16cid:durableId="718897078">
    <w:abstractNumId w:val="1"/>
  </w:num>
  <w:num w:numId="30" w16cid:durableId="1315528682">
    <w:abstractNumId w:val="8"/>
  </w:num>
  <w:num w:numId="31" w16cid:durableId="1715499626">
    <w:abstractNumId w:val="35"/>
  </w:num>
  <w:num w:numId="32" w16cid:durableId="166138383">
    <w:abstractNumId w:val="37"/>
  </w:num>
  <w:num w:numId="33" w16cid:durableId="2093507053">
    <w:abstractNumId w:val="9"/>
  </w:num>
  <w:num w:numId="34" w16cid:durableId="345598318">
    <w:abstractNumId w:val="6"/>
  </w:num>
  <w:num w:numId="35" w16cid:durableId="1784765085">
    <w:abstractNumId w:val="16"/>
  </w:num>
  <w:num w:numId="36" w16cid:durableId="1333072858">
    <w:abstractNumId w:val="13"/>
  </w:num>
  <w:num w:numId="37" w16cid:durableId="400908007">
    <w:abstractNumId w:val="5"/>
  </w:num>
  <w:num w:numId="38" w16cid:durableId="20942334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F2"/>
    <w:rsid w:val="00003279"/>
    <w:rsid w:val="00003B3F"/>
    <w:rsid w:val="000138C1"/>
    <w:rsid w:val="00020016"/>
    <w:rsid w:val="00035604"/>
    <w:rsid w:val="00037629"/>
    <w:rsid w:val="00061316"/>
    <w:rsid w:val="0006163E"/>
    <w:rsid w:val="00063352"/>
    <w:rsid w:val="00072911"/>
    <w:rsid w:val="000740A4"/>
    <w:rsid w:val="00074AE0"/>
    <w:rsid w:val="00076D91"/>
    <w:rsid w:val="00095D4C"/>
    <w:rsid w:val="000D3624"/>
    <w:rsid w:val="000D6ABE"/>
    <w:rsid w:val="00114F72"/>
    <w:rsid w:val="00132A02"/>
    <w:rsid w:val="001335ED"/>
    <w:rsid w:val="00133713"/>
    <w:rsid w:val="00135654"/>
    <w:rsid w:val="00167278"/>
    <w:rsid w:val="001A2779"/>
    <w:rsid w:val="001A53A3"/>
    <w:rsid w:val="001B02CE"/>
    <w:rsid w:val="001C6B73"/>
    <w:rsid w:val="001C73BD"/>
    <w:rsid w:val="00213DD1"/>
    <w:rsid w:val="00215C07"/>
    <w:rsid w:val="002220CE"/>
    <w:rsid w:val="00225D52"/>
    <w:rsid w:val="00230942"/>
    <w:rsid w:val="00233CD3"/>
    <w:rsid w:val="00240101"/>
    <w:rsid w:val="0028136A"/>
    <w:rsid w:val="002A6847"/>
    <w:rsid w:val="002B4C2E"/>
    <w:rsid w:val="002D0311"/>
    <w:rsid w:val="00302AE3"/>
    <w:rsid w:val="003205DB"/>
    <w:rsid w:val="0032314E"/>
    <w:rsid w:val="003320A2"/>
    <w:rsid w:val="00347571"/>
    <w:rsid w:val="00351893"/>
    <w:rsid w:val="00362046"/>
    <w:rsid w:val="003676D2"/>
    <w:rsid w:val="003724D4"/>
    <w:rsid w:val="00375378"/>
    <w:rsid w:val="00375CC5"/>
    <w:rsid w:val="003840BE"/>
    <w:rsid w:val="003B191F"/>
    <w:rsid w:val="003C23C0"/>
    <w:rsid w:val="003C518B"/>
    <w:rsid w:val="003D35FF"/>
    <w:rsid w:val="003E043E"/>
    <w:rsid w:val="00401665"/>
    <w:rsid w:val="004919C8"/>
    <w:rsid w:val="00493AE4"/>
    <w:rsid w:val="004A56B5"/>
    <w:rsid w:val="004B2505"/>
    <w:rsid w:val="004B2B86"/>
    <w:rsid w:val="004B6B2B"/>
    <w:rsid w:val="00507980"/>
    <w:rsid w:val="00515033"/>
    <w:rsid w:val="0052224E"/>
    <w:rsid w:val="005249CA"/>
    <w:rsid w:val="00527188"/>
    <w:rsid w:val="0053603B"/>
    <w:rsid w:val="00536EBF"/>
    <w:rsid w:val="005432B6"/>
    <w:rsid w:val="005448C9"/>
    <w:rsid w:val="00551E1E"/>
    <w:rsid w:val="00552382"/>
    <w:rsid w:val="005570A3"/>
    <w:rsid w:val="0056225D"/>
    <w:rsid w:val="005671E2"/>
    <w:rsid w:val="005859FD"/>
    <w:rsid w:val="005903C2"/>
    <w:rsid w:val="005925A3"/>
    <w:rsid w:val="00596B04"/>
    <w:rsid w:val="005A743E"/>
    <w:rsid w:val="005B1C48"/>
    <w:rsid w:val="005C0B40"/>
    <w:rsid w:val="005C5C16"/>
    <w:rsid w:val="005E1375"/>
    <w:rsid w:val="006023A3"/>
    <w:rsid w:val="00612B20"/>
    <w:rsid w:val="0064143C"/>
    <w:rsid w:val="00662F68"/>
    <w:rsid w:val="0067288C"/>
    <w:rsid w:val="006811BF"/>
    <w:rsid w:val="0069423A"/>
    <w:rsid w:val="006968A8"/>
    <w:rsid w:val="006A3652"/>
    <w:rsid w:val="006C0D73"/>
    <w:rsid w:val="006D35CC"/>
    <w:rsid w:val="006F69BE"/>
    <w:rsid w:val="00715506"/>
    <w:rsid w:val="00720C73"/>
    <w:rsid w:val="00722DD1"/>
    <w:rsid w:val="00724BDE"/>
    <w:rsid w:val="007521CD"/>
    <w:rsid w:val="007556E6"/>
    <w:rsid w:val="00763836"/>
    <w:rsid w:val="00773DFF"/>
    <w:rsid w:val="00780F96"/>
    <w:rsid w:val="00784224"/>
    <w:rsid w:val="00786495"/>
    <w:rsid w:val="007A109C"/>
    <w:rsid w:val="007A3FA5"/>
    <w:rsid w:val="007B51CD"/>
    <w:rsid w:val="007B5E5A"/>
    <w:rsid w:val="007C1F3E"/>
    <w:rsid w:val="007E1142"/>
    <w:rsid w:val="008036E6"/>
    <w:rsid w:val="008205F2"/>
    <w:rsid w:val="008766E7"/>
    <w:rsid w:val="0088594A"/>
    <w:rsid w:val="00896398"/>
    <w:rsid w:val="008F205F"/>
    <w:rsid w:val="0091397A"/>
    <w:rsid w:val="00936699"/>
    <w:rsid w:val="009376A2"/>
    <w:rsid w:val="00937FF9"/>
    <w:rsid w:val="00971E34"/>
    <w:rsid w:val="00982833"/>
    <w:rsid w:val="00982C73"/>
    <w:rsid w:val="009A0247"/>
    <w:rsid w:val="009B3075"/>
    <w:rsid w:val="009B3E1A"/>
    <w:rsid w:val="009C5659"/>
    <w:rsid w:val="009D04E9"/>
    <w:rsid w:val="00A31F2F"/>
    <w:rsid w:val="00A36679"/>
    <w:rsid w:val="00A444FC"/>
    <w:rsid w:val="00A65F53"/>
    <w:rsid w:val="00A72908"/>
    <w:rsid w:val="00A85E98"/>
    <w:rsid w:val="00A8673F"/>
    <w:rsid w:val="00AA677C"/>
    <w:rsid w:val="00AA6FE3"/>
    <w:rsid w:val="00AA78B7"/>
    <w:rsid w:val="00AA7AEF"/>
    <w:rsid w:val="00AC107A"/>
    <w:rsid w:val="00AD1E24"/>
    <w:rsid w:val="00AE3EF0"/>
    <w:rsid w:val="00AE43A5"/>
    <w:rsid w:val="00B023D8"/>
    <w:rsid w:val="00B22190"/>
    <w:rsid w:val="00B27D4A"/>
    <w:rsid w:val="00B473AA"/>
    <w:rsid w:val="00B87251"/>
    <w:rsid w:val="00B92E0C"/>
    <w:rsid w:val="00BA3B24"/>
    <w:rsid w:val="00BA3E38"/>
    <w:rsid w:val="00BB01C7"/>
    <w:rsid w:val="00BB1A4B"/>
    <w:rsid w:val="00BB5A54"/>
    <w:rsid w:val="00BC1304"/>
    <w:rsid w:val="00BD652E"/>
    <w:rsid w:val="00BF00F5"/>
    <w:rsid w:val="00BF163A"/>
    <w:rsid w:val="00BF5497"/>
    <w:rsid w:val="00C02319"/>
    <w:rsid w:val="00C1578D"/>
    <w:rsid w:val="00C20564"/>
    <w:rsid w:val="00C21325"/>
    <w:rsid w:val="00C41A0A"/>
    <w:rsid w:val="00C43E20"/>
    <w:rsid w:val="00C45172"/>
    <w:rsid w:val="00C4609F"/>
    <w:rsid w:val="00C543A2"/>
    <w:rsid w:val="00C71814"/>
    <w:rsid w:val="00C739D4"/>
    <w:rsid w:val="00CC7ABF"/>
    <w:rsid w:val="00D42764"/>
    <w:rsid w:val="00D85D17"/>
    <w:rsid w:val="00D94D46"/>
    <w:rsid w:val="00DA2030"/>
    <w:rsid w:val="00E07298"/>
    <w:rsid w:val="00E13EC3"/>
    <w:rsid w:val="00E22E24"/>
    <w:rsid w:val="00E447D5"/>
    <w:rsid w:val="00E53CB4"/>
    <w:rsid w:val="00E564FB"/>
    <w:rsid w:val="00E81E70"/>
    <w:rsid w:val="00E87F12"/>
    <w:rsid w:val="00EC09DB"/>
    <w:rsid w:val="00EC2D95"/>
    <w:rsid w:val="00EC5E9C"/>
    <w:rsid w:val="00EC74E9"/>
    <w:rsid w:val="00EE123B"/>
    <w:rsid w:val="00EE64E1"/>
    <w:rsid w:val="00EF49BD"/>
    <w:rsid w:val="00F06928"/>
    <w:rsid w:val="00F14A67"/>
    <w:rsid w:val="00F20600"/>
    <w:rsid w:val="00F25DF2"/>
    <w:rsid w:val="00F450DD"/>
    <w:rsid w:val="00F62020"/>
    <w:rsid w:val="00F704A2"/>
    <w:rsid w:val="00F85F85"/>
    <w:rsid w:val="00FA3A4B"/>
    <w:rsid w:val="00FB6F87"/>
    <w:rsid w:val="00FE1CC8"/>
    <w:rsid w:val="00FE2B88"/>
    <w:rsid w:val="00FF75D0"/>
    <w:rsid w:val="16C55462"/>
    <w:rsid w:val="226A7C69"/>
    <w:rsid w:val="6C3E29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ED6A"/>
  <w15:chartTrackingRefBased/>
  <w15:docId w15:val="{5714F650-0A37-4936-8F3D-0F9D36B7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57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205F2"/>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ormaltextrun">
    <w:name w:val="normaltextrun"/>
    <w:basedOn w:val="DefaultParagraphFont"/>
    <w:rsid w:val="008205F2"/>
  </w:style>
  <w:style w:type="character" w:customStyle="1" w:styleId="eop">
    <w:name w:val="eop"/>
    <w:basedOn w:val="DefaultParagraphFont"/>
    <w:rsid w:val="008205F2"/>
  </w:style>
  <w:style w:type="paragraph" w:styleId="ListParagraph">
    <w:name w:val="List Paragraph"/>
    <w:basedOn w:val="Normal"/>
    <w:uiPriority w:val="34"/>
    <w:qFormat/>
    <w:rsid w:val="008205F2"/>
    <w:pPr>
      <w:ind w:left="720"/>
      <w:contextualSpacing/>
    </w:pPr>
    <w:rPr>
      <w:kern w:val="0"/>
      <w14:ligatures w14:val="none"/>
    </w:rPr>
  </w:style>
  <w:style w:type="table" w:styleId="TableGrid">
    <w:name w:val="Table Grid"/>
    <w:basedOn w:val="TableNormal"/>
    <w:uiPriority w:val="39"/>
    <w:rsid w:val="008205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205F2"/>
    <w:pPr>
      <w:spacing w:after="0" w:line="240" w:lineRule="auto"/>
    </w:pPr>
    <w:rPr>
      <w:kern w:val="0"/>
      <w14:ligatures w14:val="none"/>
    </w:rPr>
  </w:style>
  <w:style w:type="paragraph" w:customStyle="1" w:styleId="BodyText1">
    <w:name w:val="Body Text1"/>
    <w:basedOn w:val="Normal"/>
    <w:uiPriority w:val="99"/>
    <w:rsid w:val="008205F2"/>
    <w:pPr>
      <w:spacing w:before="120" w:after="120" w:line="480" w:lineRule="auto"/>
    </w:pPr>
    <w:rPr>
      <w:rFonts w:ascii="Times New Roman" w:eastAsia="Times" w:hAnsi="Times New Roman" w:cs="Times New Roman"/>
      <w:noProof/>
      <w:kern w:val="0"/>
      <w:sz w:val="24"/>
      <w:szCs w:val="20"/>
      <w:lang w:val="en-US" w:bidi="bn-IN"/>
      <w14:ligatures w14:val="none"/>
    </w:rPr>
  </w:style>
  <w:style w:type="paragraph" w:styleId="NormalWeb">
    <w:name w:val="Normal (Web)"/>
    <w:basedOn w:val="Normal"/>
    <w:uiPriority w:val="99"/>
    <w:unhideWhenUsed/>
    <w:rsid w:val="008205F2"/>
    <w:pPr>
      <w:spacing w:before="100" w:beforeAutospacing="1" w:after="100" w:afterAutospacing="1" w:line="240" w:lineRule="auto"/>
    </w:pPr>
    <w:rPr>
      <w:rFonts w:ascii="Times New Roman" w:eastAsiaTheme="minorEastAsia" w:hAnsi="Times New Roman" w:cs="Times New Roman"/>
      <w:kern w:val="0"/>
      <w:sz w:val="24"/>
      <w:szCs w:val="24"/>
      <w:lang w:eastAsia="da-DK"/>
      <w14:ligatures w14:val="none"/>
    </w:rPr>
  </w:style>
  <w:style w:type="character" w:styleId="Strong">
    <w:name w:val="Strong"/>
    <w:basedOn w:val="DefaultParagraphFont"/>
    <w:uiPriority w:val="22"/>
    <w:qFormat/>
    <w:rsid w:val="008205F2"/>
    <w:rPr>
      <w:b/>
      <w:bCs/>
    </w:rPr>
  </w:style>
  <w:style w:type="paragraph" w:styleId="Header">
    <w:name w:val="header"/>
    <w:basedOn w:val="Normal"/>
    <w:link w:val="HeaderChar"/>
    <w:uiPriority w:val="99"/>
    <w:unhideWhenUsed/>
    <w:rsid w:val="008205F2"/>
    <w:pPr>
      <w:tabs>
        <w:tab w:val="center" w:pos="4819"/>
        <w:tab w:val="right" w:pos="9638"/>
      </w:tabs>
      <w:spacing w:after="0" w:line="240" w:lineRule="auto"/>
    </w:pPr>
    <w:rPr>
      <w:kern w:val="0"/>
      <w14:ligatures w14:val="none"/>
    </w:rPr>
  </w:style>
  <w:style w:type="character" w:customStyle="1" w:styleId="HeaderChar">
    <w:name w:val="Header Char"/>
    <w:basedOn w:val="DefaultParagraphFont"/>
    <w:link w:val="Header"/>
    <w:uiPriority w:val="99"/>
    <w:rsid w:val="008205F2"/>
    <w:rPr>
      <w:kern w:val="0"/>
      <w14:ligatures w14:val="none"/>
    </w:rPr>
  </w:style>
  <w:style w:type="paragraph" w:styleId="Footer">
    <w:name w:val="footer"/>
    <w:basedOn w:val="Normal"/>
    <w:link w:val="FooterChar"/>
    <w:uiPriority w:val="99"/>
    <w:unhideWhenUsed/>
    <w:rsid w:val="008205F2"/>
    <w:pPr>
      <w:tabs>
        <w:tab w:val="center" w:pos="4819"/>
        <w:tab w:val="right" w:pos="9638"/>
      </w:tabs>
      <w:spacing w:after="0" w:line="240" w:lineRule="auto"/>
    </w:pPr>
    <w:rPr>
      <w:kern w:val="0"/>
      <w14:ligatures w14:val="none"/>
    </w:rPr>
  </w:style>
  <w:style w:type="character" w:customStyle="1" w:styleId="FooterChar">
    <w:name w:val="Footer Char"/>
    <w:basedOn w:val="DefaultParagraphFont"/>
    <w:link w:val="Footer"/>
    <w:uiPriority w:val="99"/>
    <w:rsid w:val="008205F2"/>
    <w:rPr>
      <w:kern w:val="0"/>
      <w14:ligatures w14:val="none"/>
    </w:rPr>
  </w:style>
  <w:style w:type="paragraph" w:styleId="Revision">
    <w:name w:val="Revision"/>
    <w:hidden/>
    <w:uiPriority w:val="99"/>
    <w:semiHidden/>
    <w:rsid w:val="008205F2"/>
    <w:pPr>
      <w:spacing w:after="0" w:line="240" w:lineRule="auto"/>
    </w:pPr>
    <w:rPr>
      <w:kern w:val="0"/>
      <w14:ligatures w14:val="none"/>
    </w:rPr>
  </w:style>
  <w:style w:type="character" w:styleId="CommentReference">
    <w:name w:val="annotation reference"/>
    <w:basedOn w:val="DefaultParagraphFont"/>
    <w:uiPriority w:val="99"/>
    <w:semiHidden/>
    <w:unhideWhenUsed/>
    <w:rsid w:val="008205F2"/>
    <w:rPr>
      <w:sz w:val="16"/>
      <w:szCs w:val="16"/>
    </w:rPr>
  </w:style>
  <w:style w:type="paragraph" w:styleId="CommentText">
    <w:name w:val="annotation text"/>
    <w:basedOn w:val="Normal"/>
    <w:link w:val="CommentTextChar"/>
    <w:uiPriority w:val="99"/>
    <w:semiHidden/>
    <w:unhideWhenUsed/>
    <w:rsid w:val="008205F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8205F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05F2"/>
    <w:rPr>
      <w:b/>
      <w:bCs/>
    </w:rPr>
  </w:style>
  <w:style w:type="character" w:customStyle="1" w:styleId="CommentSubjectChar">
    <w:name w:val="Comment Subject Char"/>
    <w:basedOn w:val="CommentTextChar"/>
    <w:link w:val="CommentSubject"/>
    <w:uiPriority w:val="99"/>
    <w:semiHidden/>
    <w:rsid w:val="008205F2"/>
    <w:rPr>
      <w:b/>
      <w:bCs/>
      <w:kern w:val="0"/>
      <w:sz w:val="20"/>
      <w:szCs w:val="20"/>
      <w14:ligatures w14:val="none"/>
    </w:rPr>
  </w:style>
  <w:style w:type="paragraph" w:styleId="BalloonText">
    <w:name w:val="Balloon Text"/>
    <w:basedOn w:val="Normal"/>
    <w:link w:val="BalloonTextChar"/>
    <w:uiPriority w:val="99"/>
    <w:semiHidden/>
    <w:unhideWhenUsed/>
    <w:rsid w:val="008205F2"/>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205F2"/>
    <w:rPr>
      <w:rFonts w:ascii="Segoe UI" w:hAnsi="Segoe UI" w:cs="Segoe UI"/>
      <w:kern w:val="0"/>
      <w:sz w:val="18"/>
      <w:szCs w:val="18"/>
      <w14:ligatures w14:val="none"/>
    </w:rPr>
  </w:style>
  <w:style w:type="character" w:customStyle="1" w:styleId="Heading1Char">
    <w:name w:val="Heading 1 Char"/>
    <w:basedOn w:val="DefaultParagraphFont"/>
    <w:link w:val="Heading1"/>
    <w:uiPriority w:val="9"/>
    <w:rsid w:val="00C1578D"/>
    <w:rPr>
      <w:rFonts w:ascii="Times New Roman" w:eastAsia="Times New Roman" w:hAnsi="Times New Roman" w:cs="Times New Roman"/>
      <w:b/>
      <w:bCs/>
      <w:kern w:val="36"/>
      <w:sz w:val="48"/>
      <w:szCs w:val="48"/>
      <w:lang w:eastAsia="da-DK"/>
      <w14:ligatures w14:val="none"/>
    </w:rPr>
  </w:style>
  <w:style w:type="character" w:styleId="Hyperlink">
    <w:name w:val="Hyperlink"/>
    <w:basedOn w:val="DefaultParagraphFont"/>
    <w:uiPriority w:val="99"/>
    <w:semiHidden/>
    <w:unhideWhenUsed/>
    <w:rsid w:val="00C1578D"/>
    <w:rPr>
      <w:color w:val="0000FF"/>
      <w:u w:val="single"/>
    </w:rPr>
  </w:style>
  <w:style w:type="character" w:customStyle="1" w:styleId="period">
    <w:name w:val="period"/>
    <w:basedOn w:val="DefaultParagraphFont"/>
    <w:rsid w:val="00C1578D"/>
  </w:style>
  <w:style w:type="character" w:customStyle="1" w:styleId="cit">
    <w:name w:val="cit"/>
    <w:basedOn w:val="DefaultParagraphFont"/>
    <w:rsid w:val="00C1578D"/>
  </w:style>
  <w:style w:type="character" w:customStyle="1" w:styleId="citation-doi">
    <w:name w:val="citation-doi"/>
    <w:basedOn w:val="DefaultParagraphFont"/>
    <w:rsid w:val="00C1578D"/>
  </w:style>
  <w:style w:type="character" w:customStyle="1" w:styleId="secondary-date">
    <w:name w:val="secondary-date"/>
    <w:basedOn w:val="DefaultParagraphFont"/>
    <w:rsid w:val="00C1578D"/>
  </w:style>
  <w:style w:type="character" w:customStyle="1" w:styleId="authors-list-item">
    <w:name w:val="authors-list-item"/>
    <w:basedOn w:val="DefaultParagraphFont"/>
    <w:rsid w:val="00C1578D"/>
  </w:style>
  <w:style w:type="character" w:customStyle="1" w:styleId="author-sup-separator">
    <w:name w:val="author-sup-separator"/>
    <w:basedOn w:val="DefaultParagraphFont"/>
    <w:rsid w:val="00C1578D"/>
  </w:style>
  <w:style w:type="character" w:customStyle="1" w:styleId="comma">
    <w:name w:val="comma"/>
    <w:basedOn w:val="DefaultParagraphFont"/>
    <w:rsid w:val="00C1578D"/>
  </w:style>
  <w:style w:type="character" w:customStyle="1" w:styleId="Title1">
    <w:name w:val="Title1"/>
    <w:basedOn w:val="DefaultParagraphFont"/>
    <w:rsid w:val="00C1578D"/>
  </w:style>
  <w:style w:type="character" w:customStyle="1" w:styleId="identifier">
    <w:name w:val="identifier"/>
    <w:basedOn w:val="DefaultParagraphFont"/>
    <w:rsid w:val="00C1578D"/>
  </w:style>
  <w:style w:type="character" w:customStyle="1" w:styleId="id-label">
    <w:name w:val="id-label"/>
    <w:basedOn w:val="DefaultParagraphFont"/>
    <w:rsid w:val="00C1578D"/>
  </w:style>
  <w:style w:type="paragraph" w:styleId="PlainText">
    <w:name w:val="Plain Text"/>
    <w:basedOn w:val="Normal"/>
    <w:link w:val="PlainTextChar"/>
    <w:uiPriority w:val="99"/>
    <w:semiHidden/>
    <w:unhideWhenUsed/>
    <w:rsid w:val="004B2B8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4B2B86"/>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414719">
      <w:bodyDiv w:val="1"/>
      <w:marLeft w:val="0"/>
      <w:marRight w:val="0"/>
      <w:marTop w:val="0"/>
      <w:marBottom w:val="0"/>
      <w:divBdr>
        <w:top w:val="none" w:sz="0" w:space="0" w:color="auto"/>
        <w:left w:val="none" w:sz="0" w:space="0" w:color="auto"/>
        <w:bottom w:val="none" w:sz="0" w:space="0" w:color="auto"/>
        <w:right w:val="none" w:sz="0" w:space="0" w:color="auto"/>
      </w:divBdr>
    </w:div>
    <w:div w:id="602148912">
      <w:bodyDiv w:val="1"/>
      <w:marLeft w:val="0"/>
      <w:marRight w:val="0"/>
      <w:marTop w:val="0"/>
      <w:marBottom w:val="0"/>
      <w:divBdr>
        <w:top w:val="none" w:sz="0" w:space="0" w:color="auto"/>
        <w:left w:val="none" w:sz="0" w:space="0" w:color="auto"/>
        <w:bottom w:val="none" w:sz="0" w:space="0" w:color="auto"/>
        <w:right w:val="none" w:sz="0" w:space="0" w:color="auto"/>
      </w:divBdr>
      <w:divsChild>
        <w:div w:id="1771924416">
          <w:marLeft w:val="0"/>
          <w:marRight w:val="0"/>
          <w:marTop w:val="0"/>
          <w:marBottom w:val="0"/>
          <w:divBdr>
            <w:top w:val="none" w:sz="0" w:space="0" w:color="auto"/>
            <w:left w:val="none" w:sz="0" w:space="0" w:color="auto"/>
            <w:bottom w:val="none" w:sz="0" w:space="0" w:color="auto"/>
            <w:right w:val="none" w:sz="0" w:space="0" w:color="auto"/>
          </w:divBdr>
        </w:div>
        <w:div w:id="1117985766">
          <w:marLeft w:val="0"/>
          <w:marRight w:val="0"/>
          <w:marTop w:val="0"/>
          <w:marBottom w:val="0"/>
          <w:divBdr>
            <w:top w:val="none" w:sz="0" w:space="0" w:color="auto"/>
            <w:left w:val="none" w:sz="0" w:space="0" w:color="auto"/>
            <w:bottom w:val="none" w:sz="0" w:space="0" w:color="auto"/>
            <w:right w:val="none" w:sz="0" w:space="0" w:color="auto"/>
          </w:divBdr>
        </w:div>
        <w:div w:id="1565019621">
          <w:marLeft w:val="0"/>
          <w:marRight w:val="0"/>
          <w:marTop w:val="0"/>
          <w:marBottom w:val="0"/>
          <w:divBdr>
            <w:top w:val="none" w:sz="0" w:space="0" w:color="auto"/>
            <w:left w:val="none" w:sz="0" w:space="0" w:color="auto"/>
            <w:bottom w:val="none" w:sz="0" w:space="0" w:color="auto"/>
            <w:right w:val="none" w:sz="0" w:space="0" w:color="auto"/>
          </w:divBdr>
        </w:div>
        <w:div w:id="2013215858">
          <w:marLeft w:val="0"/>
          <w:marRight w:val="0"/>
          <w:marTop w:val="0"/>
          <w:marBottom w:val="0"/>
          <w:divBdr>
            <w:top w:val="none" w:sz="0" w:space="0" w:color="auto"/>
            <w:left w:val="none" w:sz="0" w:space="0" w:color="auto"/>
            <w:bottom w:val="none" w:sz="0" w:space="0" w:color="auto"/>
            <w:right w:val="none" w:sz="0" w:space="0" w:color="auto"/>
          </w:divBdr>
        </w:div>
        <w:div w:id="156728682">
          <w:marLeft w:val="0"/>
          <w:marRight w:val="0"/>
          <w:marTop w:val="0"/>
          <w:marBottom w:val="0"/>
          <w:divBdr>
            <w:top w:val="none" w:sz="0" w:space="0" w:color="auto"/>
            <w:left w:val="none" w:sz="0" w:space="0" w:color="auto"/>
            <w:bottom w:val="none" w:sz="0" w:space="0" w:color="auto"/>
            <w:right w:val="none" w:sz="0" w:space="0" w:color="auto"/>
          </w:divBdr>
        </w:div>
        <w:div w:id="115877917">
          <w:marLeft w:val="0"/>
          <w:marRight w:val="0"/>
          <w:marTop w:val="0"/>
          <w:marBottom w:val="0"/>
          <w:divBdr>
            <w:top w:val="none" w:sz="0" w:space="0" w:color="auto"/>
            <w:left w:val="none" w:sz="0" w:space="0" w:color="auto"/>
            <w:bottom w:val="none" w:sz="0" w:space="0" w:color="auto"/>
            <w:right w:val="none" w:sz="0" w:space="0" w:color="auto"/>
          </w:divBdr>
        </w:div>
        <w:div w:id="48917056">
          <w:marLeft w:val="0"/>
          <w:marRight w:val="0"/>
          <w:marTop w:val="0"/>
          <w:marBottom w:val="0"/>
          <w:divBdr>
            <w:top w:val="none" w:sz="0" w:space="0" w:color="auto"/>
            <w:left w:val="none" w:sz="0" w:space="0" w:color="auto"/>
            <w:bottom w:val="none" w:sz="0" w:space="0" w:color="auto"/>
            <w:right w:val="none" w:sz="0" w:space="0" w:color="auto"/>
          </w:divBdr>
        </w:div>
        <w:div w:id="1091123579">
          <w:marLeft w:val="0"/>
          <w:marRight w:val="0"/>
          <w:marTop w:val="0"/>
          <w:marBottom w:val="0"/>
          <w:divBdr>
            <w:top w:val="none" w:sz="0" w:space="0" w:color="auto"/>
            <w:left w:val="none" w:sz="0" w:space="0" w:color="auto"/>
            <w:bottom w:val="none" w:sz="0" w:space="0" w:color="auto"/>
            <w:right w:val="none" w:sz="0" w:space="0" w:color="auto"/>
          </w:divBdr>
        </w:div>
        <w:div w:id="908425939">
          <w:marLeft w:val="0"/>
          <w:marRight w:val="0"/>
          <w:marTop w:val="0"/>
          <w:marBottom w:val="0"/>
          <w:divBdr>
            <w:top w:val="none" w:sz="0" w:space="0" w:color="auto"/>
            <w:left w:val="none" w:sz="0" w:space="0" w:color="auto"/>
            <w:bottom w:val="none" w:sz="0" w:space="0" w:color="auto"/>
            <w:right w:val="none" w:sz="0" w:space="0" w:color="auto"/>
          </w:divBdr>
        </w:div>
        <w:div w:id="281348406">
          <w:marLeft w:val="0"/>
          <w:marRight w:val="0"/>
          <w:marTop w:val="0"/>
          <w:marBottom w:val="0"/>
          <w:divBdr>
            <w:top w:val="none" w:sz="0" w:space="0" w:color="auto"/>
            <w:left w:val="none" w:sz="0" w:space="0" w:color="auto"/>
            <w:bottom w:val="none" w:sz="0" w:space="0" w:color="auto"/>
            <w:right w:val="none" w:sz="0" w:space="0" w:color="auto"/>
          </w:divBdr>
        </w:div>
        <w:div w:id="1454710367">
          <w:marLeft w:val="0"/>
          <w:marRight w:val="0"/>
          <w:marTop w:val="0"/>
          <w:marBottom w:val="0"/>
          <w:divBdr>
            <w:top w:val="none" w:sz="0" w:space="0" w:color="auto"/>
            <w:left w:val="none" w:sz="0" w:space="0" w:color="auto"/>
            <w:bottom w:val="none" w:sz="0" w:space="0" w:color="auto"/>
            <w:right w:val="none" w:sz="0" w:space="0" w:color="auto"/>
          </w:divBdr>
        </w:div>
        <w:div w:id="547761966">
          <w:marLeft w:val="0"/>
          <w:marRight w:val="0"/>
          <w:marTop w:val="0"/>
          <w:marBottom w:val="0"/>
          <w:divBdr>
            <w:top w:val="none" w:sz="0" w:space="0" w:color="auto"/>
            <w:left w:val="none" w:sz="0" w:space="0" w:color="auto"/>
            <w:bottom w:val="none" w:sz="0" w:space="0" w:color="auto"/>
            <w:right w:val="none" w:sz="0" w:space="0" w:color="auto"/>
          </w:divBdr>
        </w:div>
        <w:div w:id="98070927">
          <w:marLeft w:val="0"/>
          <w:marRight w:val="0"/>
          <w:marTop w:val="0"/>
          <w:marBottom w:val="0"/>
          <w:divBdr>
            <w:top w:val="none" w:sz="0" w:space="0" w:color="auto"/>
            <w:left w:val="none" w:sz="0" w:space="0" w:color="auto"/>
            <w:bottom w:val="none" w:sz="0" w:space="0" w:color="auto"/>
            <w:right w:val="none" w:sz="0" w:space="0" w:color="auto"/>
          </w:divBdr>
        </w:div>
        <w:div w:id="753864094">
          <w:marLeft w:val="0"/>
          <w:marRight w:val="0"/>
          <w:marTop w:val="0"/>
          <w:marBottom w:val="0"/>
          <w:divBdr>
            <w:top w:val="none" w:sz="0" w:space="0" w:color="auto"/>
            <w:left w:val="none" w:sz="0" w:space="0" w:color="auto"/>
            <w:bottom w:val="none" w:sz="0" w:space="0" w:color="auto"/>
            <w:right w:val="none" w:sz="0" w:space="0" w:color="auto"/>
          </w:divBdr>
        </w:div>
        <w:div w:id="1671055384">
          <w:marLeft w:val="0"/>
          <w:marRight w:val="0"/>
          <w:marTop w:val="0"/>
          <w:marBottom w:val="0"/>
          <w:divBdr>
            <w:top w:val="none" w:sz="0" w:space="0" w:color="auto"/>
            <w:left w:val="none" w:sz="0" w:space="0" w:color="auto"/>
            <w:bottom w:val="none" w:sz="0" w:space="0" w:color="auto"/>
            <w:right w:val="none" w:sz="0" w:space="0" w:color="auto"/>
          </w:divBdr>
        </w:div>
        <w:div w:id="1883209276">
          <w:marLeft w:val="0"/>
          <w:marRight w:val="0"/>
          <w:marTop w:val="0"/>
          <w:marBottom w:val="0"/>
          <w:divBdr>
            <w:top w:val="none" w:sz="0" w:space="0" w:color="auto"/>
            <w:left w:val="none" w:sz="0" w:space="0" w:color="auto"/>
            <w:bottom w:val="none" w:sz="0" w:space="0" w:color="auto"/>
            <w:right w:val="none" w:sz="0" w:space="0" w:color="auto"/>
          </w:divBdr>
        </w:div>
        <w:div w:id="2130275822">
          <w:marLeft w:val="0"/>
          <w:marRight w:val="0"/>
          <w:marTop w:val="0"/>
          <w:marBottom w:val="0"/>
          <w:divBdr>
            <w:top w:val="none" w:sz="0" w:space="0" w:color="auto"/>
            <w:left w:val="none" w:sz="0" w:space="0" w:color="auto"/>
            <w:bottom w:val="none" w:sz="0" w:space="0" w:color="auto"/>
            <w:right w:val="none" w:sz="0" w:space="0" w:color="auto"/>
          </w:divBdr>
        </w:div>
        <w:div w:id="2106341700">
          <w:marLeft w:val="0"/>
          <w:marRight w:val="0"/>
          <w:marTop w:val="0"/>
          <w:marBottom w:val="0"/>
          <w:divBdr>
            <w:top w:val="none" w:sz="0" w:space="0" w:color="auto"/>
            <w:left w:val="none" w:sz="0" w:space="0" w:color="auto"/>
            <w:bottom w:val="none" w:sz="0" w:space="0" w:color="auto"/>
            <w:right w:val="none" w:sz="0" w:space="0" w:color="auto"/>
          </w:divBdr>
        </w:div>
        <w:div w:id="1809349483">
          <w:marLeft w:val="0"/>
          <w:marRight w:val="0"/>
          <w:marTop w:val="0"/>
          <w:marBottom w:val="0"/>
          <w:divBdr>
            <w:top w:val="none" w:sz="0" w:space="0" w:color="auto"/>
            <w:left w:val="none" w:sz="0" w:space="0" w:color="auto"/>
            <w:bottom w:val="none" w:sz="0" w:space="0" w:color="auto"/>
            <w:right w:val="none" w:sz="0" w:space="0" w:color="auto"/>
          </w:divBdr>
        </w:div>
        <w:div w:id="1903174528">
          <w:marLeft w:val="0"/>
          <w:marRight w:val="0"/>
          <w:marTop w:val="0"/>
          <w:marBottom w:val="0"/>
          <w:divBdr>
            <w:top w:val="none" w:sz="0" w:space="0" w:color="auto"/>
            <w:left w:val="none" w:sz="0" w:space="0" w:color="auto"/>
            <w:bottom w:val="none" w:sz="0" w:space="0" w:color="auto"/>
            <w:right w:val="none" w:sz="0" w:space="0" w:color="auto"/>
          </w:divBdr>
        </w:div>
        <w:div w:id="2062702970">
          <w:marLeft w:val="0"/>
          <w:marRight w:val="0"/>
          <w:marTop w:val="0"/>
          <w:marBottom w:val="0"/>
          <w:divBdr>
            <w:top w:val="none" w:sz="0" w:space="0" w:color="auto"/>
            <w:left w:val="none" w:sz="0" w:space="0" w:color="auto"/>
            <w:bottom w:val="none" w:sz="0" w:space="0" w:color="auto"/>
            <w:right w:val="none" w:sz="0" w:space="0" w:color="auto"/>
          </w:divBdr>
        </w:div>
        <w:div w:id="1327630740">
          <w:marLeft w:val="0"/>
          <w:marRight w:val="0"/>
          <w:marTop w:val="0"/>
          <w:marBottom w:val="0"/>
          <w:divBdr>
            <w:top w:val="none" w:sz="0" w:space="0" w:color="auto"/>
            <w:left w:val="none" w:sz="0" w:space="0" w:color="auto"/>
            <w:bottom w:val="none" w:sz="0" w:space="0" w:color="auto"/>
            <w:right w:val="none" w:sz="0" w:space="0" w:color="auto"/>
          </w:divBdr>
        </w:div>
        <w:div w:id="1835802866">
          <w:marLeft w:val="0"/>
          <w:marRight w:val="0"/>
          <w:marTop w:val="0"/>
          <w:marBottom w:val="0"/>
          <w:divBdr>
            <w:top w:val="none" w:sz="0" w:space="0" w:color="auto"/>
            <w:left w:val="none" w:sz="0" w:space="0" w:color="auto"/>
            <w:bottom w:val="none" w:sz="0" w:space="0" w:color="auto"/>
            <w:right w:val="none" w:sz="0" w:space="0" w:color="auto"/>
          </w:divBdr>
        </w:div>
        <w:div w:id="1980719327">
          <w:marLeft w:val="0"/>
          <w:marRight w:val="0"/>
          <w:marTop w:val="0"/>
          <w:marBottom w:val="0"/>
          <w:divBdr>
            <w:top w:val="none" w:sz="0" w:space="0" w:color="auto"/>
            <w:left w:val="none" w:sz="0" w:space="0" w:color="auto"/>
            <w:bottom w:val="none" w:sz="0" w:space="0" w:color="auto"/>
            <w:right w:val="none" w:sz="0" w:space="0" w:color="auto"/>
          </w:divBdr>
        </w:div>
        <w:div w:id="1754661503">
          <w:marLeft w:val="0"/>
          <w:marRight w:val="0"/>
          <w:marTop w:val="0"/>
          <w:marBottom w:val="0"/>
          <w:divBdr>
            <w:top w:val="none" w:sz="0" w:space="0" w:color="auto"/>
            <w:left w:val="none" w:sz="0" w:space="0" w:color="auto"/>
            <w:bottom w:val="none" w:sz="0" w:space="0" w:color="auto"/>
            <w:right w:val="none" w:sz="0" w:space="0" w:color="auto"/>
          </w:divBdr>
        </w:div>
        <w:div w:id="1214192811">
          <w:marLeft w:val="0"/>
          <w:marRight w:val="0"/>
          <w:marTop w:val="0"/>
          <w:marBottom w:val="0"/>
          <w:divBdr>
            <w:top w:val="none" w:sz="0" w:space="0" w:color="auto"/>
            <w:left w:val="none" w:sz="0" w:space="0" w:color="auto"/>
            <w:bottom w:val="none" w:sz="0" w:space="0" w:color="auto"/>
            <w:right w:val="none" w:sz="0" w:space="0" w:color="auto"/>
          </w:divBdr>
        </w:div>
        <w:div w:id="1333488839">
          <w:marLeft w:val="0"/>
          <w:marRight w:val="0"/>
          <w:marTop w:val="0"/>
          <w:marBottom w:val="0"/>
          <w:divBdr>
            <w:top w:val="none" w:sz="0" w:space="0" w:color="auto"/>
            <w:left w:val="none" w:sz="0" w:space="0" w:color="auto"/>
            <w:bottom w:val="none" w:sz="0" w:space="0" w:color="auto"/>
            <w:right w:val="none" w:sz="0" w:space="0" w:color="auto"/>
          </w:divBdr>
        </w:div>
        <w:div w:id="846750859">
          <w:marLeft w:val="0"/>
          <w:marRight w:val="0"/>
          <w:marTop w:val="0"/>
          <w:marBottom w:val="0"/>
          <w:divBdr>
            <w:top w:val="none" w:sz="0" w:space="0" w:color="auto"/>
            <w:left w:val="none" w:sz="0" w:space="0" w:color="auto"/>
            <w:bottom w:val="none" w:sz="0" w:space="0" w:color="auto"/>
            <w:right w:val="none" w:sz="0" w:space="0" w:color="auto"/>
          </w:divBdr>
        </w:div>
        <w:div w:id="1421296358">
          <w:marLeft w:val="0"/>
          <w:marRight w:val="0"/>
          <w:marTop w:val="0"/>
          <w:marBottom w:val="0"/>
          <w:divBdr>
            <w:top w:val="none" w:sz="0" w:space="0" w:color="auto"/>
            <w:left w:val="none" w:sz="0" w:space="0" w:color="auto"/>
            <w:bottom w:val="none" w:sz="0" w:space="0" w:color="auto"/>
            <w:right w:val="none" w:sz="0" w:space="0" w:color="auto"/>
          </w:divBdr>
        </w:div>
        <w:div w:id="531575879">
          <w:marLeft w:val="0"/>
          <w:marRight w:val="0"/>
          <w:marTop w:val="0"/>
          <w:marBottom w:val="0"/>
          <w:divBdr>
            <w:top w:val="none" w:sz="0" w:space="0" w:color="auto"/>
            <w:left w:val="none" w:sz="0" w:space="0" w:color="auto"/>
            <w:bottom w:val="none" w:sz="0" w:space="0" w:color="auto"/>
            <w:right w:val="none" w:sz="0" w:space="0" w:color="auto"/>
          </w:divBdr>
        </w:div>
        <w:div w:id="222716190">
          <w:marLeft w:val="0"/>
          <w:marRight w:val="0"/>
          <w:marTop w:val="0"/>
          <w:marBottom w:val="0"/>
          <w:divBdr>
            <w:top w:val="none" w:sz="0" w:space="0" w:color="auto"/>
            <w:left w:val="none" w:sz="0" w:space="0" w:color="auto"/>
            <w:bottom w:val="none" w:sz="0" w:space="0" w:color="auto"/>
            <w:right w:val="none" w:sz="0" w:space="0" w:color="auto"/>
          </w:divBdr>
        </w:div>
        <w:div w:id="1767921575">
          <w:marLeft w:val="0"/>
          <w:marRight w:val="0"/>
          <w:marTop w:val="0"/>
          <w:marBottom w:val="0"/>
          <w:divBdr>
            <w:top w:val="none" w:sz="0" w:space="0" w:color="auto"/>
            <w:left w:val="none" w:sz="0" w:space="0" w:color="auto"/>
            <w:bottom w:val="none" w:sz="0" w:space="0" w:color="auto"/>
            <w:right w:val="none" w:sz="0" w:space="0" w:color="auto"/>
          </w:divBdr>
        </w:div>
        <w:div w:id="1080256802">
          <w:marLeft w:val="0"/>
          <w:marRight w:val="0"/>
          <w:marTop w:val="0"/>
          <w:marBottom w:val="0"/>
          <w:divBdr>
            <w:top w:val="none" w:sz="0" w:space="0" w:color="auto"/>
            <w:left w:val="none" w:sz="0" w:space="0" w:color="auto"/>
            <w:bottom w:val="none" w:sz="0" w:space="0" w:color="auto"/>
            <w:right w:val="none" w:sz="0" w:space="0" w:color="auto"/>
          </w:divBdr>
        </w:div>
        <w:div w:id="1807119302">
          <w:marLeft w:val="0"/>
          <w:marRight w:val="0"/>
          <w:marTop w:val="0"/>
          <w:marBottom w:val="0"/>
          <w:divBdr>
            <w:top w:val="none" w:sz="0" w:space="0" w:color="auto"/>
            <w:left w:val="none" w:sz="0" w:space="0" w:color="auto"/>
            <w:bottom w:val="none" w:sz="0" w:space="0" w:color="auto"/>
            <w:right w:val="none" w:sz="0" w:space="0" w:color="auto"/>
          </w:divBdr>
        </w:div>
      </w:divsChild>
    </w:div>
    <w:div w:id="1819496187">
      <w:bodyDiv w:val="1"/>
      <w:marLeft w:val="0"/>
      <w:marRight w:val="0"/>
      <w:marTop w:val="0"/>
      <w:marBottom w:val="0"/>
      <w:divBdr>
        <w:top w:val="none" w:sz="0" w:space="0" w:color="auto"/>
        <w:left w:val="none" w:sz="0" w:space="0" w:color="auto"/>
        <w:bottom w:val="none" w:sz="0" w:space="0" w:color="auto"/>
        <w:right w:val="none" w:sz="0" w:space="0" w:color="auto"/>
      </w:divBdr>
      <w:divsChild>
        <w:div w:id="426928923">
          <w:marLeft w:val="0"/>
          <w:marRight w:val="0"/>
          <w:marTop w:val="0"/>
          <w:marBottom w:val="0"/>
          <w:divBdr>
            <w:top w:val="none" w:sz="0" w:space="0" w:color="auto"/>
            <w:left w:val="none" w:sz="0" w:space="0" w:color="auto"/>
            <w:bottom w:val="none" w:sz="0" w:space="0" w:color="auto"/>
            <w:right w:val="none" w:sz="0" w:space="0" w:color="auto"/>
          </w:divBdr>
          <w:divsChild>
            <w:div w:id="1354651057">
              <w:marLeft w:val="0"/>
              <w:marRight w:val="0"/>
              <w:marTop w:val="0"/>
              <w:marBottom w:val="0"/>
              <w:divBdr>
                <w:top w:val="none" w:sz="0" w:space="0" w:color="auto"/>
                <w:left w:val="none" w:sz="0" w:space="0" w:color="auto"/>
                <w:bottom w:val="none" w:sz="0" w:space="0" w:color="auto"/>
                <w:right w:val="none" w:sz="0" w:space="0" w:color="auto"/>
              </w:divBdr>
              <w:divsChild>
                <w:div w:id="1363632657">
                  <w:marLeft w:val="0"/>
                  <w:marRight w:val="0"/>
                  <w:marTop w:val="0"/>
                  <w:marBottom w:val="0"/>
                  <w:divBdr>
                    <w:top w:val="none" w:sz="0" w:space="0" w:color="auto"/>
                    <w:left w:val="none" w:sz="0" w:space="0" w:color="auto"/>
                    <w:bottom w:val="none" w:sz="0" w:space="0" w:color="auto"/>
                    <w:right w:val="none" w:sz="0" w:space="0" w:color="auto"/>
                  </w:divBdr>
                  <w:divsChild>
                    <w:div w:id="8758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95169">
          <w:marLeft w:val="0"/>
          <w:marRight w:val="0"/>
          <w:marTop w:val="0"/>
          <w:marBottom w:val="0"/>
          <w:divBdr>
            <w:top w:val="none" w:sz="0" w:space="0" w:color="auto"/>
            <w:left w:val="none" w:sz="0" w:space="0" w:color="auto"/>
            <w:bottom w:val="none" w:sz="0" w:space="0" w:color="auto"/>
            <w:right w:val="none" w:sz="0" w:space="0" w:color="auto"/>
          </w:divBdr>
          <w:divsChild>
            <w:div w:id="1248995646">
              <w:marLeft w:val="0"/>
              <w:marRight w:val="0"/>
              <w:marTop w:val="0"/>
              <w:marBottom w:val="0"/>
              <w:divBdr>
                <w:top w:val="none" w:sz="0" w:space="0" w:color="auto"/>
                <w:left w:val="none" w:sz="0" w:space="0" w:color="auto"/>
                <w:bottom w:val="none" w:sz="0" w:space="0" w:color="auto"/>
                <w:right w:val="none" w:sz="0" w:space="0" w:color="auto"/>
              </w:divBdr>
              <w:divsChild>
                <w:div w:id="3943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54408">
          <w:marLeft w:val="0"/>
          <w:marRight w:val="0"/>
          <w:marTop w:val="0"/>
          <w:marBottom w:val="0"/>
          <w:divBdr>
            <w:top w:val="none" w:sz="0" w:space="0" w:color="auto"/>
            <w:left w:val="none" w:sz="0" w:space="0" w:color="auto"/>
            <w:bottom w:val="none" w:sz="0" w:space="0" w:color="auto"/>
            <w:right w:val="none" w:sz="0" w:space="0" w:color="auto"/>
          </w:divBdr>
        </w:div>
      </w:divsChild>
    </w:div>
    <w:div w:id="182153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sort=date&amp;term=Gattinoni+L&amp;cauthor_id=27620287" TargetMode="External"/><Relationship Id="rId18" Type="http://schemas.openxmlformats.org/officeDocument/2006/relationships/hyperlink" Target="https://pubmed.ncbi.nlm.nih.gov/27620287/" TargetMode="External"/><Relationship Id="rId26" Type="http://schemas.openxmlformats.org/officeDocument/2006/relationships/hyperlink" Target="https://pubmed.ncbi.nlm.nih.gov/?sort=date&amp;term=Gotti+M&amp;cauthor_id=27620287" TargetMode="External"/><Relationship Id="rId21" Type="http://schemas.openxmlformats.org/officeDocument/2006/relationships/hyperlink" Target="https://pubmed.ncbi.nlm.nih.gov/?sort=date&amp;term=Herrmann+P&amp;cauthor_id=27620287" TargetMode="External"/><Relationship Id="rId34" Type="http://schemas.openxmlformats.org/officeDocument/2006/relationships/hyperlink" Target="https://pubmed.ncbi.nlm.nih.gov/27620287/"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pubmed.ncbi.nlm.nih.gov/?sort=date&amp;term=Cressoni+M&amp;cauthor_id=27620287" TargetMode="External"/><Relationship Id="rId25" Type="http://schemas.openxmlformats.org/officeDocument/2006/relationships/hyperlink" Target="https://pubmed.ncbi.nlm.nih.gov/?sort=date&amp;term=Protti+A&amp;cauthor_id=27620287" TargetMode="External"/><Relationship Id="rId33" Type="http://schemas.openxmlformats.org/officeDocument/2006/relationships/hyperlink" Target="https://pubmed.ncbi.nlm.nih.gov/?sort=date&amp;term=Quintel+M&amp;cauthor_id=27620287" TargetMode="External"/><Relationship Id="rId2" Type="http://schemas.openxmlformats.org/officeDocument/2006/relationships/numbering" Target="numbering.xml"/><Relationship Id="rId16" Type="http://schemas.openxmlformats.org/officeDocument/2006/relationships/hyperlink" Target="https://pubmed.ncbi.nlm.nih.gov/27620287/" TargetMode="External"/><Relationship Id="rId20" Type="http://schemas.openxmlformats.org/officeDocument/2006/relationships/hyperlink" Target="https://pubmed.ncbi.nlm.nih.gov/27620287/" TargetMode="External"/><Relationship Id="rId29" Type="http://schemas.openxmlformats.org/officeDocument/2006/relationships/hyperlink" Target="https://pubmed.ncbi.nlm.nih.gov/276202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pubmed.ncbi.nlm.nih.gov/27620287/" TargetMode="External"/><Relationship Id="rId32" Type="http://schemas.openxmlformats.org/officeDocument/2006/relationships/hyperlink" Target="https://pubmed.ncbi.nlm.nih.gov/?sort=date&amp;term=Chiumello+D&amp;cauthor_id=2762028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med.ncbi.nlm.nih.gov/?sort=date&amp;term=Tonetti+T&amp;cauthor_id=27620287" TargetMode="External"/><Relationship Id="rId23" Type="http://schemas.openxmlformats.org/officeDocument/2006/relationships/hyperlink" Target="https://pubmed.ncbi.nlm.nih.gov/?sort=date&amp;term=Moerer+O&amp;cauthor_id=27620287" TargetMode="External"/><Relationship Id="rId28" Type="http://schemas.openxmlformats.org/officeDocument/2006/relationships/hyperlink" Target="https://pubmed.ncbi.nlm.nih.gov/?sort=date&amp;term=Chiurazzi+C&amp;cauthor_id=27620287"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pubmed.ncbi.nlm.nih.gov/?sort=date&amp;term=Cadringher+P&amp;cauthor_id=27620287" TargetMode="External"/><Relationship Id="rId31" Type="http://schemas.openxmlformats.org/officeDocument/2006/relationships/hyperlink" Target="https://pubmed.ncbi.nlm.nih.gov/27620287/" TargetMode="External"/><Relationship Id="rId4" Type="http://schemas.openxmlformats.org/officeDocument/2006/relationships/settings" Target="settings.xml"/><Relationship Id="rId9" Type="http://schemas.openxmlformats.org/officeDocument/2006/relationships/hyperlink" Target="mailto:sr@hst.aau.dk" TargetMode="External"/><Relationship Id="rId14" Type="http://schemas.openxmlformats.org/officeDocument/2006/relationships/hyperlink" Target="https://pubmed.ncbi.nlm.nih.gov/27620287/" TargetMode="External"/><Relationship Id="rId22" Type="http://schemas.openxmlformats.org/officeDocument/2006/relationships/hyperlink" Target="https://pubmed.ncbi.nlm.nih.gov/27620287/" TargetMode="External"/><Relationship Id="rId27" Type="http://schemas.openxmlformats.org/officeDocument/2006/relationships/hyperlink" Target="https://pubmed.ncbi.nlm.nih.gov/27620287/" TargetMode="External"/><Relationship Id="rId30" Type="http://schemas.openxmlformats.org/officeDocument/2006/relationships/hyperlink" Target="https://pubmed.ncbi.nlm.nih.gov/?sort=date&amp;term=Carlesso+E&amp;cauthor_id=27620287" TargetMode="External"/><Relationship Id="rId35" Type="http://schemas.openxmlformats.org/officeDocument/2006/relationships/footer" Target="footer1.xml"/><Relationship Id="rId8" Type="http://schemas.openxmlformats.org/officeDocument/2006/relationships/hyperlink" Target="mailto:brijesh.patel@imperial.ac.u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FDE-FC42-435C-8620-E7E9E88CE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3778</Words>
  <Characters>21537</Characters>
  <Application>Microsoft Office Word</Application>
  <DocSecurity>0</DocSecurity>
  <Lines>179</Lines>
  <Paragraphs>50</Paragraphs>
  <ScaleCrop>false</ScaleCrop>
  <Company/>
  <LinksUpToDate>false</LinksUpToDate>
  <CharactersWithSpaces>25265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Edward Rees</dc:creator>
  <cp:keywords/>
  <dc:description/>
  <cp:lastModifiedBy>Stephen Edward Rees</cp:lastModifiedBy>
  <cp:revision>24</cp:revision>
  <cp:lastPrinted>2023-08-17T09:19:00Z</cp:lastPrinted>
  <dcterms:created xsi:type="dcterms:W3CDTF">2024-06-13T12:15:00Z</dcterms:created>
  <dcterms:modified xsi:type="dcterms:W3CDTF">2024-10-23T18:17:00Z</dcterms:modified>
</cp:coreProperties>
</file>