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CB33" w14:textId="77777777" w:rsidR="000718F8" w:rsidRDefault="00000000">
      <w:pPr>
        <w:pStyle w:val="SupplementaryMaterial"/>
        <w:rPr>
          <w:b w:val="0"/>
        </w:rPr>
      </w:pPr>
      <w:r>
        <w:t>Supplementary Material</w:t>
      </w:r>
    </w:p>
    <w:p w14:paraId="091E2ED5" w14:textId="740B349A" w:rsidR="000718F8" w:rsidRPr="00205B7B" w:rsidRDefault="00000000" w:rsidP="00111AB7">
      <w:pPr>
        <w:widowControl w:val="0"/>
        <w:spacing w:before="0" w:after="0"/>
        <w:jc w:val="center"/>
        <w:rPr>
          <w:rFonts w:eastAsia="等线" w:cs="Times New Roman"/>
          <w:b/>
          <w:bCs/>
          <w:color w:val="000000"/>
          <w:spacing w:val="10"/>
          <w:szCs w:val="24"/>
          <w:lang w:eastAsia="zh-CN"/>
        </w:rPr>
      </w:pPr>
      <w:r w:rsidRPr="00205B7B">
        <w:rPr>
          <w:rFonts w:eastAsia="等线" w:cs="Times New Roman"/>
          <w:b/>
          <w:bCs/>
          <w:color w:val="000000"/>
          <w:spacing w:val="10"/>
          <w:szCs w:val="24"/>
          <w:lang w:eastAsia="zh-CN"/>
        </w:rPr>
        <w:t xml:space="preserve">Supplementary Table </w:t>
      </w:r>
      <w:r w:rsidRPr="00205B7B">
        <w:rPr>
          <w:rFonts w:eastAsia="等线" w:cs="Times New Roman" w:hint="eastAsia"/>
          <w:b/>
          <w:bCs/>
          <w:color w:val="000000"/>
          <w:spacing w:val="10"/>
          <w:szCs w:val="24"/>
          <w:lang w:eastAsia="zh-CN"/>
        </w:rPr>
        <w:t>1</w:t>
      </w:r>
      <w:r w:rsidR="00BF2502" w:rsidRPr="00205B7B">
        <w:rPr>
          <w:rFonts w:eastAsia="等线" w:cs="Times New Roman" w:hint="eastAsia"/>
          <w:b/>
          <w:bCs/>
          <w:color w:val="000000"/>
          <w:spacing w:val="10"/>
          <w:szCs w:val="24"/>
          <w:lang w:eastAsia="zh-CN"/>
        </w:rPr>
        <w:t xml:space="preserve"> </w:t>
      </w:r>
      <w:r w:rsidRPr="00205B7B">
        <w:rPr>
          <w:rFonts w:eastAsia="等线" w:cs="Times New Roman"/>
          <w:b/>
          <w:bCs/>
          <w:color w:val="000000"/>
          <w:spacing w:val="10"/>
          <w:szCs w:val="24"/>
        </w:rPr>
        <w:t xml:space="preserve">The information of </w:t>
      </w:r>
      <w:r w:rsidRPr="00205B7B">
        <w:rPr>
          <w:rFonts w:eastAsia="等线" w:cs="Times New Roman" w:hint="eastAsia"/>
          <w:b/>
          <w:bCs/>
          <w:color w:val="000000"/>
          <w:spacing w:val="10"/>
          <w:szCs w:val="24"/>
          <w:lang w:eastAsia="zh-CN"/>
        </w:rPr>
        <w:t>b</w:t>
      </w:r>
      <w:r w:rsidRPr="00205B7B">
        <w:rPr>
          <w:rFonts w:eastAsia="等线" w:cs="Times New Roman"/>
          <w:b/>
          <w:bCs/>
          <w:color w:val="000000"/>
          <w:spacing w:val="10"/>
          <w:szCs w:val="24"/>
          <w:lang w:eastAsia="zh-CN"/>
        </w:rPr>
        <w:t>acterial strains and plasmids used in this study</w:t>
      </w:r>
    </w:p>
    <w:tbl>
      <w:tblPr>
        <w:tblStyle w:val="1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245"/>
        <w:gridCol w:w="2409"/>
      </w:tblGrid>
      <w:tr w:rsidR="000718F8" w14:paraId="619204DA" w14:textId="77777777" w:rsidTr="00FC257B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9E8" w14:textId="77777777" w:rsidR="000718F8" w:rsidRPr="00BF2502" w:rsidRDefault="00000000">
            <w:pPr>
              <w:spacing w:before="0" w:after="0"/>
              <w:rPr>
                <w:rFonts w:eastAsia="宋体" w:cs="Times New Roman"/>
                <w:b/>
                <w:szCs w:val="24"/>
                <w:lang w:eastAsia="zh-CN"/>
              </w:rPr>
            </w:pPr>
            <w:r w:rsidRPr="00BF2502">
              <w:rPr>
                <w:rFonts w:eastAsia="宋体" w:cs="Times New Roman"/>
                <w:b/>
                <w:szCs w:val="24"/>
                <w:lang w:eastAsia="zh-CN"/>
              </w:rPr>
              <w:t>Strain</w:t>
            </w:r>
            <w:r w:rsidRPr="00BF2502">
              <w:rPr>
                <w:rFonts w:eastAsia="宋体" w:cs="Times New Roman" w:hint="eastAsia"/>
                <w:b/>
                <w:szCs w:val="24"/>
                <w:lang w:eastAsia="zh-CN"/>
              </w:rPr>
              <w:t>s</w:t>
            </w:r>
            <w:r w:rsidRPr="00BF2502">
              <w:rPr>
                <w:rFonts w:eastAsia="宋体" w:cs="Times New Roman"/>
                <w:b/>
                <w:szCs w:val="24"/>
                <w:lang w:eastAsia="zh-CN"/>
              </w:rPr>
              <w:t xml:space="preserve"> or plasmid</w:t>
            </w:r>
            <w:r w:rsidRPr="00BF2502">
              <w:rPr>
                <w:rFonts w:eastAsia="宋体" w:cs="Times New Roman" w:hint="eastAsia"/>
                <w:b/>
                <w:szCs w:val="24"/>
                <w:lang w:eastAsia="zh-CN"/>
              </w:rPr>
              <w:t>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E2E3" w14:textId="77777777" w:rsidR="000718F8" w:rsidRPr="00BF2502" w:rsidRDefault="00000000">
            <w:pPr>
              <w:spacing w:before="0" w:after="0"/>
              <w:rPr>
                <w:rFonts w:eastAsia="宋体" w:cs="Times New Roman"/>
                <w:b/>
                <w:szCs w:val="24"/>
                <w:lang w:eastAsia="zh-CN"/>
              </w:rPr>
            </w:pPr>
            <w:r w:rsidRPr="00BF2502">
              <w:rPr>
                <w:rFonts w:eastAsia="宋体" w:cs="Times New Roman"/>
                <w:b/>
                <w:szCs w:val="24"/>
                <w:lang w:eastAsia="zh-CN"/>
              </w:rPr>
              <w:t>Genotype or feature(s)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71A" w14:textId="77777777" w:rsidR="000718F8" w:rsidRPr="00BF2502" w:rsidRDefault="00000000">
            <w:pPr>
              <w:spacing w:before="0" w:after="0"/>
              <w:rPr>
                <w:rFonts w:eastAsia="宋体" w:cs="Times New Roman"/>
                <w:b/>
                <w:szCs w:val="24"/>
                <w:lang w:eastAsia="zh-CN"/>
              </w:rPr>
            </w:pPr>
            <w:r w:rsidRPr="00BF2502">
              <w:rPr>
                <w:rFonts w:eastAsia="宋体" w:cs="Times New Roman"/>
                <w:b/>
                <w:szCs w:val="24"/>
                <w:lang w:eastAsia="zh-CN"/>
              </w:rPr>
              <w:t>Reference or source</w:t>
            </w:r>
          </w:p>
        </w:tc>
      </w:tr>
      <w:tr w:rsidR="000718F8" w14:paraId="6F1E87C3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92E" w14:textId="77777777" w:rsidR="000718F8" w:rsidRPr="00BF2502" w:rsidRDefault="00000000">
            <w:pPr>
              <w:spacing w:before="0" w:after="0"/>
              <w:jc w:val="center"/>
              <w:rPr>
                <w:rFonts w:eastAsia="宋体" w:cs="Times New Roman"/>
                <w:b/>
                <w:szCs w:val="24"/>
                <w:lang w:eastAsia="zh-CN"/>
              </w:rPr>
            </w:pPr>
            <w:r w:rsidRPr="00BF2502">
              <w:rPr>
                <w:rFonts w:eastAsia="宋体" w:cs="Times New Roman"/>
                <w:b/>
                <w:szCs w:val="24"/>
                <w:lang w:eastAsia="zh-CN"/>
              </w:rPr>
              <w:t>Strains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C876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D09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53B3359E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759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Non-O1/non-O139 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Vibrio cholerae 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Strains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3D33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AC63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27E1C9B3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DEB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HN375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70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Wild-type </w:t>
            </w: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non-O1/non-O139 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V. cholerae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4F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7F96E9B5" w14:textId="77777777" w:rsidTr="00FC257B">
        <w:trPr>
          <w:trHeight w:val="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612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ΔdegS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F34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in-frame deletion of 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 w:bidi="ar"/>
              </w:rPr>
              <w:t>degS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A4BE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bookmarkStart w:id="0" w:name="OLE_LINK3"/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  <w:bookmarkEnd w:id="0"/>
          </w:p>
        </w:tc>
      </w:tr>
      <w:tr w:rsidR="000718F8" w14:paraId="7F69AC24" w14:textId="77777777" w:rsidTr="00FC257B">
        <w:trPr>
          <w:trHeight w:val="3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90B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ΔdegS</w:t>
            </w:r>
            <w:proofErr w:type="spellEnd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::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degS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13D" w14:textId="77777777" w:rsidR="000718F8" w:rsidRDefault="00000000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ΔdegS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complemented with pBAD24-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D9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225B89BB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EA0D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szCs w:val="24"/>
                <w:lang w:eastAsia="zh-CN"/>
              </w:rPr>
              <w:t>+pBAD24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A9B3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complemented with pBAD24,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B9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5072E851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0A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rpoE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F8B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in-frame deletion of </w:t>
            </w:r>
            <w:proofErr w:type="spellStart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rpoE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A5A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2223A4E1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90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rpoE</w:t>
            </w:r>
            <w:proofErr w:type="spellEnd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::</w:t>
            </w:r>
            <w:proofErr w:type="spellStart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rpoE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87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rpoE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complemented with pBAD24-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rpoE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716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382DBD85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611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ΔdegSΔ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B3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in-frame deletion of 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 w:bidi="ar"/>
              </w:rPr>
              <w:t>degS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and </w:t>
            </w: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2B6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4ECC1B77" w14:textId="77777777" w:rsidTr="00FC257B">
        <w:trPr>
          <w:trHeight w:val="3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6325" w14:textId="77777777" w:rsidR="000718F8" w:rsidRDefault="00000000">
            <w:pPr>
              <w:tabs>
                <w:tab w:val="right" w:pos="2331"/>
              </w:tabs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::</w:t>
            </w:r>
            <w:proofErr w:type="spellStart"/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563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complemented with pBAD24-</w:t>
            </w:r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r>
              <w:rPr>
                <w:rFonts w:eastAsia="宋体" w:cs="Times New Roman"/>
                <w:szCs w:val="24"/>
                <w:lang w:eastAsia="zh-CN"/>
              </w:rPr>
              <w:t>,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3BB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389E7980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65C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::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vertAlign w:val="superscript"/>
                <w:lang w:eastAsia="zh-CN"/>
              </w:rPr>
              <w:t>D54E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4E89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complemented with pBAD24-</w:t>
            </w:r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vertAlign w:val="superscript"/>
                <w:lang w:eastAsia="zh-CN"/>
              </w:rPr>
              <w:t>D54E</w:t>
            </w:r>
            <w:r>
              <w:rPr>
                <w:rFonts w:eastAsia="宋体" w:cs="Times New Roman"/>
                <w:szCs w:val="24"/>
                <w:lang w:eastAsia="zh-CN"/>
              </w:rPr>
              <w:t>,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B091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0533EF4D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00A3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r>
              <w:rPr>
                <w:rFonts w:eastAsia="宋体" w:cs="Times New Roman"/>
                <w:szCs w:val="24"/>
                <w:lang w:eastAsia="zh-CN"/>
              </w:rPr>
              <w:t>+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icdh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3E96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degS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complemented with pBAD24-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icdh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E45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60B85E87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07D5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r w:rsidRPr="00BF2502">
              <w:rPr>
                <w:rFonts w:eastAsia="宋体" w:cs="Times New Roman"/>
                <w:i/>
                <w:iCs/>
                <w:szCs w:val="24"/>
              </w:rPr>
              <w:t>E. coli</w:t>
            </w:r>
            <w:r w:rsidRPr="00BF2502"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bCs/>
                <w:szCs w:val="24"/>
                <w:lang w:eastAsia="zh-CN"/>
              </w:rPr>
              <w:t>Strains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C52" w14:textId="77777777" w:rsidR="000718F8" w:rsidRDefault="000718F8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CBE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28AA55AF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4227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DH5α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953B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F</w:t>
            </w:r>
            <w:r>
              <w:rPr>
                <w:rFonts w:eastAsia="微软雅黑" w:cs="Times New Roman"/>
                <w:szCs w:val="24"/>
                <w:lang w:eastAsia="zh-CN"/>
              </w:rPr>
              <w:t>−</w:t>
            </w:r>
            <w:r>
              <w:rPr>
                <w:rFonts w:eastAsia="宋体" w:cs="Times New Roman"/>
                <w:szCs w:val="24"/>
                <w:lang w:eastAsia="zh-CN"/>
              </w:rPr>
              <w:t>, ø80dlacZ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M15, 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(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lacZYA-argF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) U169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deoR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, recA1, endA1, hsdR17 (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rk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-,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mk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+),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phoA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, supE44, </w:t>
            </w:r>
            <w:r>
              <w:rPr>
                <w:rFonts w:eastAsia="MS Gothic" w:cs="Times New Roman"/>
                <w:szCs w:val="24"/>
                <w:lang w:eastAsia="zh-CN"/>
              </w:rPr>
              <w:t>ʎ</w:t>
            </w:r>
            <w:r>
              <w:rPr>
                <w:rFonts w:eastAsia="宋体" w:cs="Times New Roman"/>
                <w:szCs w:val="24"/>
                <w:lang w:eastAsia="zh-CN"/>
              </w:rPr>
              <w:t>-, thi-1, gyrA96, relA1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1B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6E4C457C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A00" w14:textId="77777777" w:rsidR="000718F8" w:rsidRDefault="00000000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DH5α( </w:t>
            </w:r>
            <w:proofErr w:type="spellStart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λpir</w:t>
            </w:r>
            <w:proofErr w:type="spellEnd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CA2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supE44 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lacU169 (ΦlacZ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M15) recA1 endA1 hsdR17 thi-1 gyrA96 relA1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λpir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374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6879EBA9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8EF1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WM3064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BF2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thrB1004 pro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thi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rpsL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hsdS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lacZ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M15 RP4-1360 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(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araBAD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)567 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dapA1341::[erm pir]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B134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0020C07C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F15" w14:textId="77777777" w:rsidR="000718F8" w:rsidRDefault="00000000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BL21</w:t>
            </w: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（</w:t>
            </w: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DE3</w:t>
            </w: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E68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F-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, </w:t>
            </w:r>
            <w:r>
              <w:rPr>
                <w:rFonts w:eastAsia="宋体" w:cs="Times New Roman"/>
                <w:szCs w:val="24"/>
                <w:lang w:eastAsia="zh-CN"/>
              </w:rPr>
              <w:t>lon-11,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(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ompT-nfrA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)885,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(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galM-ybhJ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)884,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λDE3[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lacI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lacUV5-T7 gene 1 ind1 sam7 nin5],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Δ</w:t>
            </w:r>
            <w:r>
              <w:rPr>
                <w:rFonts w:eastAsia="宋体" w:cs="Times New Roman"/>
                <w:szCs w:val="24"/>
                <w:lang w:eastAsia="zh-CN"/>
              </w:rPr>
              <w:t>46,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[mal+]K-12(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λS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),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hsdS10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ABD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76FB68D7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EB6" w14:textId="77777777" w:rsidR="000718F8" w:rsidRDefault="00000000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bidi="ar"/>
              </w:rPr>
              <w:t>pET28a-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 w:bidi="ar"/>
              </w:rPr>
              <w:t>arcA</w:t>
            </w:r>
            <w:r>
              <w:rPr>
                <w:rFonts w:eastAsia="宋体" w:cs="Times New Roman"/>
                <w:color w:val="000000"/>
                <w:szCs w:val="24"/>
                <w:lang w:bidi="ar"/>
              </w:rPr>
              <w:t>-BL21</w:t>
            </w:r>
            <w:r>
              <w:rPr>
                <w:rFonts w:eastAsia="宋体" w:cs="Times New Roman"/>
                <w:color w:val="000000"/>
                <w:szCs w:val="24"/>
                <w:lang w:bidi="ar"/>
              </w:rPr>
              <w:t>（</w:t>
            </w:r>
            <w:r>
              <w:rPr>
                <w:rFonts w:eastAsia="宋体" w:cs="Times New Roman"/>
                <w:color w:val="000000"/>
                <w:szCs w:val="24"/>
                <w:lang w:bidi="ar"/>
              </w:rPr>
              <w:t>DE3</w:t>
            </w:r>
            <w:r>
              <w:rPr>
                <w:rFonts w:eastAsia="宋体" w:cs="Times New Roman"/>
                <w:color w:val="000000"/>
                <w:szCs w:val="24"/>
                <w:lang w:bidi="ar"/>
              </w:rPr>
              <w:t>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F4C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bidi="ar"/>
              </w:rPr>
              <w:t xml:space="preserve">BL21 (DE3) </w:t>
            </w:r>
            <w:r>
              <w:rPr>
                <w:rFonts w:eastAsia="宋体" w:cs="Times New Roman"/>
                <w:szCs w:val="24"/>
              </w:rPr>
              <w:t xml:space="preserve">complemented with </w:t>
            </w:r>
            <w:r>
              <w:rPr>
                <w:rFonts w:eastAsia="宋体" w:cs="Times New Roman"/>
                <w:color w:val="000000"/>
                <w:szCs w:val="24"/>
                <w:lang w:bidi="ar"/>
              </w:rPr>
              <w:t>pET28a-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 w:bidi="ar"/>
              </w:rPr>
              <w:t>arcA</w:t>
            </w:r>
            <w:r>
              <w:rPr>
                <w:rFonts w:eastAsia="宋体" w:cs="Times New Roman" w:hint="eastAsia"/>
                <w:color w:val="000000"/>
                <w:szCs w:val="24"/>
                <w:lang w:bidi="ar"/>
              </w:rPr>
              <w:t>,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</w:rPr>
              <w:t>Kan</w:t>
            </w:r>
            <w:r>
              <w:rPr>
                <w:rFonts w:eastAsia="宋体" w:cs="Times New Roman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AC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5E848966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01E2" w14:textId="77777777" w:rsidR="000718F8" w:rsidRPr="00BF2502" w:rsidRDefault="00000000">
            <w:pPr>
              <w:spacing w:before="0" w:after="0"/>
              <w:jc w:val="center"/>
              <w:rPr>
                <w:rFonts w:eastAsia="宋体" w:cs="Times New Roman"/>
                <w:b/>
                <w:i/>
                <w:iCs/>
                <w:color w:val="000000"/>
                <w:szCs w:val="24"/>
                <w:lang w:eastAsia="zh-CN"/>
              </w:rPr>
            </w:pPr>
            <w:r w:rsidRPr="00BF2502">
              <w:rPr>
                <w:rFonts w:eastAsia="宋体" w:cs="Times New Roman"/>
                <w:b/>
                <w:color w:val="000000"/>
                <w:szCs w:val="24"/>
                <w:lang w:eastAsia="zh-CN" w:bidi="ar"/>
              </w:rPr>
              <w:t>Plasmids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05A8" w14:textId="77777777" w:rsidR="000718F8" w:rsidRDefault="000718F8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D9C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1BABC46D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02F2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bCs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pWM91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BF2D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Suicide plasmid;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oriR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oriT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lacZ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tetAR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sacB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0334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2DD2662C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379B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pWM91-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ΔarcA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FD0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pWM91 carrying upstream and downstream fragments flanking </w:t>
            </w:r>
            <w:proofErr w:type="spellStart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5C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2E8F9D73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6645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pBAD24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5F6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Expression vector with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araBAD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promoter and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rrnB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T1 terminator,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A3E6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610FB2D7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806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pBAD24-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 w:bidi="ar"/>
              </w:rPr>
              <w:t>arcA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7074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 xml:space="preserve">pBAD24 expressing </w:t>
            </w:r>
            <w:proofErr w:type="spellStart"/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68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357A0122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738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pBAD24-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vertAlign w:val="superscript"/>
                <w:lang w:eastAsia="zh-CN"/>
              </w:rPr>
              <w:t>D54E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5583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pBAD24 expressing ArcA</w:t>
            </w:r>
            <w:r>
              <w:rPr>
                <w:rFonts w:eastAsia="宋体" w:cs="Times New Roman"/>
                <w:color w:val="000000"/>
                <w:szCs w:val="24"/>
                <w:vertAlign w:val="superscript"/>
                <w:lang w:eastAsia="zh-CN"/>
              </w:rPr>
              <w:t>D54E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81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1D852645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796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pBAD24-</w:t>
            </w:r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 w:bidi="ar"/>
              </w:rPr>
              <w:t>icdh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CDFC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pBAD24 expressing ICDH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Amp</w:t>
            </w:r>
            <w:r>
              <w:rPr>
                <w:rFonts w:eastAsia="宋体" w:cs="Times New Roman"/>
                <w:szCs w:val="24"/>
                <w:vertAlign w:val="superscript"/>
                <w:lang w:eastAsia="zh-CN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B19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  <w:tr w:rsidR="000718F8" w14:paraId="501472D0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E608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t>pET28a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86E4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</w:rPr>
              <w:t>Expression vector with N-6×His</w:t>
            </w:r>
            <w:r>
              <w:rPr>
                <w:rFonts w:eastAsia="宋体" w:cs="Times New Roman" w:hint="eastAsia"/>
                <w:szCs w:val="24"/>
              </w:rPr>
              <w:t xml:space="preserve">, </w:t>
            </w:r>
            <w:r>
              <w:rPr>
                <w:rFonts w:eastAsia="宋体" w:cs="Times New Roman"/>
                <w:szCs w:val="24"/>
              </w:rPr>
              <w:t>N-Thrombin,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r>
              <w:rPr>
                <w:rFonts w:eastAsia="宋体" w:cs="Times New Roman"/>
                <w:szCs w:val="24"/>
              </w:rPr>
              <w:t>N-T7, C-6×His tag,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</w:rPr>
              <w:t>Kan</w:t>
            </w:r>
            <w:r>
              <w:rPr>
                <w:rFonts w:eastAsia="宋体" w:cs="Times New Roman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55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Lab collections</w:t>
            </w:r>
          </w:p>
        </w:tc>
      </w:tr>
      <w:tr w:rsidR="000718F8" w14:paraId="1D676BF8" w14:textId="77777777" w:rsidTr="00FC25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399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 w:bidi="ar"/>
              </w:rPr>
            </w:pPr>
            <w:r>
              <w:lastRenderedPageBreak/>
              <w:t>pET28a</w:t>
            </w:r>
            <w:r>
              <w:rPr>
                <w:rFonts w:eastAsia="宋体" w:cs="Times New Roman"/>
                <w:color w:val="000000"/>
                <w:szCs w:val="24"/>
                <w:lang w:eastAsia="zh-CN" w:bidi="ar"/>
              </w:rPr>
              <w:t>-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 w:bidi="ar"/>
              </w:rPr>
              <w:t>arcA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CDA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bidi="ar"/>
              </w:rPr>
              <w:t xml:space="preserve">pET28a expressing </w:t>
            </w:r>
            <w:proofErr w:type="spellStart"/>
            <w:r>
              <w:rPr>
                <w:rFonts w:eastAsia="宋体" w:cs="Times New Roman" w:hint="eastAsia"/>
                <w:color w:val="000000"/>
                <w:szCs w:val="24"/>
                <w:lang w:eastAsia="zh-CN" w:bidi="ar"/>
              </w:rPr>
              <w:t>ArcA</w:t>
            </w:r>
            <w:proofErr w:type="spellEnd"/>
            <w:r>
              <w:rPr>
                <w:rFonts w:eastAsia="宋体" w:cs="Times New Roman"/>
                <w:color w:val="000000"/>
                <w:szCs w:val="24"/>
                <w:lang w:bidi="ar"/>
              </w:rPr>
              <w:t xml:space="preserve"> tagged with 6×His</w:t>
            </w:r>
            <w:r>
              <w:rPr>
                <w:rFonts w:eastAsia="宋体" w:cs="Times New Roman"/>
                <w:szCs w:val="24"/>
              </w:rPr>
              <w:t>,</w:t>
            </w:r>
            <w:r>
              <w:rPr>
                <w:rFonts w:eastAsia="宋体" w:cs="Times New Roman" w:hint="eastAsia"/>
                <w:szCs w:val="24"/>
              </w:rPr>
              <w:t xml:space="preserve"> </w:t>
            </w:r>
            <w:proofErr w:type="spellStart"/>
            <w:r>
              <w:rPr>
                <w:rFonts w:eastAsia="宋体" w:cs="Times New Roman"/>
                <w:szCs w:val="24"/>
              </w:rPr>
              <w:t>Kan</w:t>
            </w:r>
            <w:r>
              <w:rPr>
                <w:rFonts w:eastAsia="宋体" w:cs="Times New Roman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399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This study</w:t>
            </w:r>
          </w:p>
        </w:tc>
      </w:tr>
    </w:tbl>
    <w:p w14:paraId="23A5CF74" w14:textId="77777777" w:rsidR="000718F8" w:rsidRDefault="000718F8">
      <w:pPr>
        <w:widowControl w:val="0"/>
        <w:spacing w:before="0" w:after="0"/>
        <w:jc w:val="both"/>
        <w:rPr>
          <w:rFonts w:eastAsia="等线" w:cs="Times New Roman"/>
          <w:b/>
          <w:bCs/>
          <w:color w:val="000000"/>
          <w:spacing w:val="10"/>
          <w:szCs w:val="24"/>
          <w:lang w:eastAsia="zh-CN"/>
        </w:rPr>
      </w:pPr>
    </w:p>
    <w:p w14:paraId="2B145E1F" w14:textId="7A2EE4C4" w:rsidR="000718F8" w:rsidRPr="00205B7B" w:rsidRDefault="00000000">
      <w:pPr>
        <w:widowControl w:val="0"/>
        <w:spacing w:before="0" w:after="0"/>
        <w:jc w:val="center"/>
        <w:rPr>
          <w:rFonts w:eastAsia="等线" w:cs="Times New Roman"/>
          <w:b/>
          <w:bCs/>
          <w:color w:val="000000"/>
          <w:spacing w:val="10"/>
          <w:szCs w:val="24"/>
          <w:lang w:eastAsia="zh-CN"/>
        </w:rPr>
      </w:pPr>
      <w:bookmarkStart w:id="1" w:name="OLE_LINK6"/>
      <w:r w:rsidRPr="00205B7B">
        <w:rPr>
          <w:rFonts w:eastAsia="等线" w:cs="Times New Roman"/>
          <w:b/>
          <w:bCs/>
          <w:color w:val="000000"/>
          <w:spacing w:val="10"/>
          <w:szCs w:val="24"/>
          <w:lang w:eastAsia="zh-CN"/>
        </w:rPr>
        <w:t>Supplementary Table 2</w:t>
      </w:r>
      <w:r w:rsidR="00BF2502" w:rsidRPr="00205B7B">
        <w:rPr>
          <w:rFonts w:eastAsia="等线" w:cs="Times New Roman" w:hint="eastAsia"/>
          <w:b/>
          <w:bCs/>
          <w:color w:val="000000"/>
          <w:spacing w:val="10"/>
          <w:szCs w:val="24"/>
          <w:lang w:eastAsia="zh-CN"/>
        </w:rPr>
        <w:t xml:space="preserve"> </w:t>
      </w:r>
      <w:r w:rsidRPr="00205B7B">
        <w:rPr>
          <w:rFonts w:eastAsia="等线" w:cs="Times New Roman" w:hint="eastAsia"/>
          <w:b/>
          <w:bCs/>
          <w:color w:val="000000"/>
          <w:spacing w:val="10"/>
          <w:szCs w:val="24"/>
          <w:lang w:eastAsia="zh-CN"/>
        </w:rPr>
        <w:t xml:space="preserve">The list of the primers used in the study </w:t>
      </w:r>
    </w:p>
    <w:tbl>
      <w:tblPr>
        <w:tblStyle w:val="16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53"/>
        <w:gridCol w:w="5617"/>
        <w:gridCol w:w="2693"/>
      </w:tblGrid>
      <w:tr w:rsidR="000718F8" w14:paraId="162C9C98" w14:textId="77777777" w:rsidTr="00FC257B">
        <w:trPr>
          <w:tblHeader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76BA1F4" w14:textId="77777777" w:rsidR="000718F8" w:rsidRPr="00593EEB" w:rsidRDefault="00000000">
            <w:pPr>
              <w:spacing w:before="0" w:after="0"/>
              <w:rPr>
                <w:rFonts w:eastAsia="宋体" w:cs="Times New Roman"/>
                <w:b/>
                <w:szCs w:val="24"/>
                <w:lang w:eastAsia="zh-CN"/>
              </w:rPr>
            </w:pPr>
            <w:r w:rsidRPr="00593EEB">
              <w:rPr>
                <w:rFonts w:eastAsia="宋体" w:cs="Times New Roman"/>
                <w:b/>
                <w:szCs w:val="24"/>
                <w:lang w:eastAsia="zh-CN"/>
              </w:rPr>
              <w:t>Name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D8D" w14:textId="77777777" w:rsidR="000718F8" w:rsidRPr="00593EEB" w:rsidRDefault="00000000">
            <w:pPr>
              <w:spacing w:before="0" w:after="0"/>
              <w:rPr>
                <w:rFonts w:eastAsia="宋体" w:cs="Times New Roman"/>
                <w:b/>
                <w:szCs w:val="24"/>
                <w:lang w:eastAsia="zh-CN"/>
              </w:rPr>
            </w:pPr>
            <w:r w:rsidRPr="00593EEB">
              <w:rPr>
                <w:rFonts w:eastAsia="宋体" w:cs="Times New Roman"/>
                <w:b/>
                <w:szCs w:val="24"/>
                <w:lang w:eastAsia="zh-CN"/>
              </w:rPr>
              <w:t>Primer sequence (forward/reverse, 5’ to 3’)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0E0" w14:textId="77777777" w:rsidR="000718F8" w:rsidRPr="00593EEB" w:rsidRDefault="00000000">
            <w:pPr>
              <w:spacing w:before="0" w:after="0"/>
              <w:rPr>
                <w:rFonts w:eastAsia="宋体" w:cs="Times New Roman"/>
                <w:b/>
                <w:szCs w:val="24"/>
                <w:lang w:eastAsia="zh-CN"/>
              </w:rPr>
            </w:pPr>
            <w:r w:rsidRPr="00593EEB">
              <w:rPr>
                <w:rFonts w:eastAsia="宋体" w:cs="Times New Roman"/>
                <w:b/>
                <w:szCs w:val="24"/>
                <w:lang w:eastAsia="zh-CN"/>
              </w:rPr>
              <w:t>Use and description</w:t>
            </w:r>
          </w:p>
        </w:tc>
      </w:tr>
      <w:tr w:rsidR="000718F8" w14:paraId="7A2DABBE" w14:textId="77777777" w:rsidTr="00FC257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994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bCs/>
                <w:szCs w:val="24"/>
                <w:lang w:eastAsia="zh-CN"/>
              </w:rPr>
            </w:pPr>
            <w:r>
              <w:rPr>
                <w:rFonts w:eastAsia="宋体" w:cs="Times New Roman"/>
                <w:bCs/>
                <w:szCs w:val="24"/>
                <w:lang w:eastAsia="zh-CN"/>
              </w:rPr>
              <w:t>Primers for mutant construction</w:t>
            </w:r>
          </w:p>
        </w:tc>
      </w:tr>
      <w:tr w:rsidR="000718F8" w14:paraId="1D735800" w14:textId="77777777" w:rsidTr="00FC257B">
        <w:trPr>
          <w:trHeight w:val="332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514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up-F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03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hint="eastAsia"/>
                <w:color w:val="000000"/>
              </w:rPr>
              <w:t>CG</w:t>
            </w:r>
            <w:r>
              <w:rPr>
                <w:color w:val="000000"/>
              </w:rPr>
              <w:t>C</w:t>
            </w:r>
            <w:r>
              <w:rPr>
                <w:rFonts w:eastAsia="微软雅黑"/>
                <w:u w:val="single"/>
              </w:rPr>
              <w:t>GGATCC</w:t>
            </w:r>
            <w:r>
              <w:rPr>
                <w:color w:val="000000"/>
              </w:rPr>
              <w:t>CTCATCAACACAAGAACAGAG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4E0" w14:textId="77777777" w:rsidR="000718F8" w:rsidRDefault="000718F8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</w:p>
          <w:p w14:paraId="4A56C61B" w14:textId="77777777" w:rsidR="000718F8" w:rsidRDefault="000718F8">
            <w:pPr>
              <w:spacing w:before="0" w:after="0"/>
              <w:jc w:val="left"/>
              <w:rPr>
                <w:rFonts w:eastAsia="宋体" w:cs="Times New Roman"/>
                <w:szCs w:val="24"/>
                <w:lang w:eastAsia="zh-CN"/>
              </w:rPr>
            </w:pPr>
          </w:p>
          <w:p w14:paraId="7DFAE6C0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For construction of deletion mutant of</w:t>
            </w:r>
            <w:r>
              <w:rPr>
                <w:rFonts w:eastAsia="宋体" w:cs="Times New Roman" w:hint="eastAsia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宋体" w:cs="Times New Roman"/>
                <w:i/>
                <w:iCs/>
                <w:color w:val="000000"/>
                <w:szCs w:val="24"/>
                <w:lang w:eastAsia="zh-CN"/>
              </w:rPr>
              <w:t>ΔdegSΔ</w:t>
            </w:r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arcA</w:t>
            </w:r>
            <w:proofErr w:type="spellEnd"/>
          </w:p>
        </w:tc>
      </w:tr>
      <w:tr w:rsidR="000718F8" w14:paraId="53FCC307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26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up-R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16B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黑体"/>
              </w:rPr>
              <w:t>ATCGTTACATCAACAGTACGTGCGGGGTTTGCATTAGCGTT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435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6CE496E1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23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down-F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653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</w:rPr>
              <w:t>AACGCTAATGCAAACCCCGCACGTACTGTTGATGTAACGAT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66D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11F726F6" w14:textId="77777777" w:rsidTr="00FC257B">
        <w:trPr>
          <w:trHeight w:val="336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A4A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down-R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8C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</w:rPr>
              <w:t>CCG</w:t>
            </w:r>
            <w:r>
              <w:rPr>
                <w:color w:val="000000"/>
                <w:u w:val="single"/>
              </w:rPr>
              <w:t>CTCGAG</w:t>
            </w:r>
            <w:r>
              <w:rPr>
                <w:color w:val="000000"/>
              </w:rPr>
              <w:t>GCTGCAATCCTATGTTGAGA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19F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4580C0EE" w14:textId="77777777" w:rsidTr="00FC257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B21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bCs/>
                <w:szCs w:val="24"/>
                <w:lang w:eastAsia="zh-CN"/>
              </w:rPr>
              <w:t>Primers for constructs for complementation</w:t>
            </w:r>
            <w:r>
              <w:rPr>
                <w:rFonts w:eastAsia="宋体" w:cs="Times New Roman" w:hint="eastAsia"/>
                <w:bCs/>
                <w:szCs w:val="24"/>
                <w:lang w:eastAsia="zh-CN"/>
              </w:rPr>
              <w:t xml:space="preserve"> </w:t>
            </w:r>
          </w:p>
        </w:tc>
      </w:tr>
      <w:tr w:rsidR="000718F8" w14:paraId="6AF33FA1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289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-F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713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</w:rPr>
              <w:t>CCG</w:t>
            </w:r>
            <w:r>
              <w:rPr>
                <w:color w:val="000000"/>
                <w:u w:val="single"/>
              </w:rPr>
              <w:t>GAATTC</w:t>
            </w:r>
            <w:r>
              <w:rPr>
                <w:color w:val="000000"/>
              </w:rPr>
              <w:t>ATGCAAACCCCGCAGATCCT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29D8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cloning complete length of </w:t>
            </w: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into pBAD24</w:t>
            </w:r>
          </w:p>
        </w:tc>
      </w:tr>
      <w:tr w:rsidR="000718F8" w14:paraId="45204C01" w14:textId="77777777" w:rsidTr="00FC257B">
        <w:trPr>
          <w:trHeight w:val="391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4AC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-R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49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黑体"/>
              </w:rPr>
              <w:t>CCC</w:t>
            </w:r>
            <w:r>
              <w:rPr>
                <w:rFonts w:eastAsia="黑体"/>
                <w:u w:val="single"/>
              </w:rPr>
              <w:t>AAGCTT</w:t>
            </w:r>
            <w:r>
              <w:rPr>
                <w:rFonts w:eastAsia="黑体"/>
              </w:rPr>
              <w:t>TTAATCTTCTAAATCACCAC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0FC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39704AEB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EA5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icdh</w:t>
            </w:r>
            <w:proofErr w:type="spellEnd"/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-F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FF9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</w:rPr>
              <w:t>CCG</w:t>
            </w:r>
            <w:r>
              <w:rPr>
                <w:color w:val="000000"/>
                <w:u w:val="single"/>
              </w:rPr>
              <w:t>GAATTC</w:t>
            </w:r>
            <w:r>
              <w:rPr>
                <w:color w:val="000000"/>
              </w:rPr>
              <w:t>ATGCCTACCAATAAACCTACAAT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4B77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cloning complete length of </w:t>
            </w:r>
            <w:proofErr w:type="spellStart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icdh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into pBAD</w:t>
            </w:r>
            <w:r>
              <w:rPr>
                <w:rFonts w:eastAsia="宋体" w:cs="Times New Roman" w:hint="eastAsia"/>
                <w:szCs w:val="24"/>
                <w:lang w:eastAsia="zh-CN"/>
              </w:rPr>
              <w:t>24</w:t>
            </w:r>
          </w:p>
        </w:tc>
      </w:tr>
      <w:tr w:rsidR="000718F8" w14:paraId="094E0CE0" w14:textId="77777777" w:rsidTr="00FC257B">
        <w:trPr>
          <w:trHeight w:val="266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3A9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>icdh</w:t>
            </w:r>
            <w:proofErr w:type="spellEnd"/>
            <w:r>
              <w:rPr>
                <w:rFonts w:eastAsia="宋体" w:cs="Times New Roman" w:hint="eastAsia"/>
                <w:i/>
                <w:i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宋体" w:cs="Times New Roman"/>
                <w:szCs w:val="24"/>
                <w:lang w:eastAsia="zh-CN"/>
              </w:rPr>
              <w:t>-R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F83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黑体"/>
              </w:rPr>
              <w:t>CCC</w:t>
            </w:r>
            <w:r>
              <w:rPr>
                <w:rFonts w:eastAsia="黑体"/>
                <w:u w:val="single"/>
              </w:rPr>
              <w:t>AAGCTT</w:t>
            </w:r>
            <w:r>
              <w:rPr>
                <w:rFonts w:eastAsia="黑体"/>
              </w:rPr>
              <w:t>TTAACGGTCAATGATCGCGTT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DB9D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3AB6172D" w14:textId="77777777" w:rsidTr="00FC257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427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bCs/>
                <w:szCs w:val="24"/>
                <w:lang w:eastAsia="zh-CN"/>
              </w:rPr>
            </w:pPr>
            <w:r>
              <w:rPr>
                <w:rFonts w:eastAsia="宋体" w:cs="Times New Roman"/>
                <w:bCs/>
                <w:szCs w:val="24"/>
                <w:lang w:eastAsia="zh-CN"/>
              </w:rPr>
              <w:t>Primers for construction for point mutation</w:t>
            </w:r>
          </w:p>
        </w:tc>
      </w:tr>
      <w:tr w:rsidR="000718F8" w14:paraId="27E076B6" w14:textId="77777777" w:rsidTr="00FC25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D39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ArcA</w:t>
            </w:r>
            <w:r>
              <w:rPr>
                <w:rFonts w:eastAsia="宋体" w:cs="Times New Roman"/>
                <w:szCs w:val="24"/>
              </w:rPr>
              <w:t>-</w:t>
            </w:r>
            <w:r>
              <w:rPr>
                <w:rFonts w:eastAsia="宋体" w:cs="Times New Roman" w:hint="eastAsia"/>
                <w:szCs w:val="24"/>
                <w:lang w:eastAsia="zh-CN"/>
              </w:rPr>
              <w:t>D54E</w:t>
            </w:r>
            <w:r>
              <w:rPr>
                <w:rFonts w:eastAsia="宋体" w:cs="Times New Roman"/>
                <w:szCs w:val="24"/>
              </w:rPr>
              <w:t>-F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8C8" w14:textId="77777777" w:rsidR="000718F8" w:rsidRDefault="00000000">
            <w:pPr>
              <w:spacing w:before="0" w:after="0"/>
              <w:rPr>
                <w:rFonts w:eastAsia="宋体" w:cs="Times New Roman"/>
                <w:bCs/>
                <w:szCs w:val="24"/>
                <w:lang w:eastAsia="zh-CN"/>
              </w:rPr>
            </w:pPr>
            <w:r>
              <w:rPr>
                <w:rFonts w:eastAsia="黑体"/>
              </w:rPr>
              <w:t>CTTGGTGATTATG</w:t>
            </w:r>
            <w:r>
              <w:rPr>
                <w:rFonts w:eastAsia="黑体"/>
                <w:u w:val="single"/>
              </w:rPr>
              <w:t>GAA</w:t>
            </w:r>
            <w:r>
              <w:rPr>
                <w:rFonts w:eastAsia="黑体"/>
              </w:rPr>
              <w:t>ATCAACCTGCCAGG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45AEA" w14:textId="77777777" w:rsidR="000718F8" w:rsidRDefault="00000000">
            <w:pPr>
              <w:spacing w:before="0" w:after="0"/>
              <w:rPr>
                <w:rFonts w:eastAsia="宋体" w:cs="Times New Roman"/>
                <w:b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construction of </w:t>
            </w:r>
            <w:proofErr w:type="spellStart"/>
            <w:r>
              <w:rPr>
                <w:rFonts w:eastAsia="宋体" w:cs="Times New Roman" w:hint="eastAsia"/>
                <w:szCs w:val="24"/>
                <w:lang w:eastAsia="zh-CN"/>
              </w:rPr>
              <w:t>ArcA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 mutant </w:t>
            </w:r>
            <w:r>
              <w:rPr>
                <w:rFonts w:eastAsia="宋体" w:cs="Times New Roman" w:hint="eastAsia"/>
                <w:szCs w:val="24"/>
                <w:lang w:eastAsia="zh-CN"/>
              </w:rPr>
              <w:t>D54E</w:t>
            </w:r>
            <w:r>
              <w:rPr>
                <w:rFonts w:eastAsia="宋体" w:cs="Times New Roman"/>
                <w:szCs w:val="24"/>
                <w:lang w:eastAsia="zh-CN"/>
              </w:rPr>
              <w:t xml:space="preserve"> in pBAD24</w:t>
            </w:r>
          </w:p>
        </w:tc>
      </w:tr>
      <w:tr w:rsidR="000718F8" w14:paraId="3FA3741D" w14:textId="77777777" w:rsidTr="00FC257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454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ArcA</w:t>
            </w:r>
            <w:r>
              <w:rPr>
                <w:rFonts w:eastAsia="宋体" w:cs="Times New Roman"/>
                <w:szCs w:val="24"/>
              </w:rPr>
              <w:t>-</w:t>
            </w:r>
            <w:r>
              <w:rPr>
                <w:rFonts w:eastAsia="宋体" w:cs="Times New Roman" w:hint="eastAsia"/>
                <w:szCs w:val="24"/>
                <w:lang w:eastAsia="zh-CN"/>
              </w:rPr>
              <w:t>D54E</w:t>
            </w:r>
            <w:r>
              <w:rPr>
                <w:rFonts w:eastAsia="宋体" w:cs="Times New Roman"/>
                <w:szCs w:val="24"/>
              </w:rPr>
              <w:t>-R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DE7" w14:textId="77777777" w:rsidR="000718F8" w:rsidRDefault="00000000">
            <w:pPr>
              <w:spacing w:before="0" w:after="0"/>
              <w:rPr>
                <w:rFonts w:eastAsia="宋体" w:cs="Times New Roman"/>
                <w:bCs/>
                <w:szCs w:val="24"/>
                <w:lang w:eastAsia="zh-CN"/>
              </w:rPr>
            </w:pPr>
            <w:r>
              <w:rPr>
                <w:rFonts w:eastAsia="黑体"/>
              </w:rPr>
              <w:t>CCTGGCAGGTTGAT</w:t>
            </w:r>
            <w:r>
              <w:rPr>
                <w:rFonts w:eastAsia="黑体"/>
                <w:u w:val="single"/>
              </w:rPr>
              <w:t>TTC</w:t>
            </w:r>
            <w:r>
              <w:rPr>
                <w:rFonts w:eastAsia="黑体"/>
              </w:rPr>
              <w:t>CATAATCACCAAG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CA1" w14:textId="77777777" w:rsidR="000718F8" w:rsidRDefault="000718F8">
            <w:pPr>
              <w:spacing w:before="0" w:after="0"/>
              <w:rPr>
                <w:rFonts w:eastAsia="宋体" w:cs="Times New Roman"/>
                <w:bCs/>
                <w:szCs w:val="24"/>
                <w:lang w:eastAsia="zh-CN"/>
              </w:rPr>
            </w:pPr>
          </w:p>
        </w:tc>
      </w:tr>
      <w:tr w:rsidR="000718F8" w14:paraId="2EF6E495" w14:textId="77777777" w:rsidTr="00FC257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E77" w14:textId="77777777" w:rsidR="000718F8" w:rsidRDefault="00000000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bCs/>
                <w:szCs w:val="24"/>
                <w:lang w:eastAsia="zh-CN"/>
              </w:rPr>
              <w:t>Primers for Real time PCR</w:t>
            </w:r>
          </w:p>
        </w:tc>
      </w:tr>
      <w:tr w:rsidR="000718F8" w14:paraId="05794642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A97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r>
              <w:rPr>
                <w:rFonts w:hint="eastAsia"/>
                <w:i/>
                <w:iCs/>
                <w:spacing w:val="10"/>
                <w:szCs w:val="21"/>
              </w:rPr>
              <w:t>gap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r>
              <w:rPr>
                <w:rFonts w:eastAsia="宋体" w:cs="Times New Roman"/>
                <w:szCs w:val="24"/>
                <w:lang w:eastAsia="zh-CN"/>
              </w:rPr>
              <w:t>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11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  <w:szCs w:val="21"/>
              </w:rPr>
              <w:t>CCGCATTAGACGCCGCACTAC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22B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qRT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-PCR to targeting </w:t>
            </w:r>
            <w:r>
              <w:rPr>
                <w:rFonts w:hint="eastAsia"/>
                <w:i/>
                <w:iCs/>
                <w:spacing w:val="10"/>
                <w:szCs w:val="21"/>
              </w:rPr>
              <w:t>gap</w:t>
            </w:r>
          </w:p>
        </w:tc>
      </w:tr>
      <w:tr w:rsidR="000718F8" w14:paraId="4C2DF61C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6EA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r>
              <w:rPr>
                <w:rFonts w:hint="eastAsia"/>
                <w:i/>
                <w:iCs/>
                <w:spacing w:val="10"/>
                <w:szCs w:val="21"/>
              </w:rPr>
              <w:t>gap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r>
              <w:rPr>
                <w:rFonts w:eastAsia="宋体" w:cs="Times New Roman"/>
                <w:szCs w:val="24"/>
                <w:lang w:eastAsia="zh-CN"/>
              </w:rPr>
              <w:t>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6AE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  <w:szCs w:val="21"/>
              </w:rPr>
              <w:t>TCCACCACGCACAACAATCGC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979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486D1F35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374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q-</w:t>
            </w:r>
            <w:proofErr w:type="spellStart"/>
            <w:r>
              <w:rPr>
                <w:rFonts w:hint="eastAsia"/>
                <w:i/>
                <w:iCs/>
                <w:szCs w:val="21"/>
              </w:rPr>
              <w:t>arc</w:t>
            </w:r>
            <w:r>
              <w:rPr>
                <w:i/>
                <w:iCs/>
                <w:szCs w:val="21"/>
              </w:rPr>
              <w:t>A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r>
              <w:rPr>
                <w:rFonts w:eastAsia="宋体" w:cs="Times New Roman"/>
                <w:szCs w:val="24"/>
                <w:lang w:eastAsia="zh-CN"/>
              </w:rPr>
              <w:t>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67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微软雅黑" w:hint="eastAsia"/>
                <w:color w:val="222222"/>
                <w:szCs w:val="21"/>
                <w:shd w:val="clear" w:color="auto" w:fill="FFFFFF"/>
              </w:rPr>
              <w:t>ATGCGGGCACCACACAAGAAG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1E7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qRT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-PCR to targeting </w:t>
            </w:r>
            <w:proofErr w:type="spellStart"/>
            <w:r>
              <w:rPr>
                <w:rFonts w:hint="eastAsia"/>
                <w:i/>
                <w:iCs/>
                <w:szCs w:val="21"/>
              </w:rPr>
              <w:t>arc</w:t>
            </w:r>
            <w:r>
              <w:rPr>
                <w:i/>
                <w:iCs/>
                <w:szCs w:val="21"/>
              </w:rPr>
              <w:t>A</w:t>
            </w:r>
            <w:proofErr w:type="spellEnd"/>
          </w:p>
        </w:tc>
      </w:tr>
      <w:tr w:rsidR="000718F8" w14:paraId="79B9E8F6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0A5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proofErr w:type="spellStart"/>
            <w:r>
              <w:rPr>
                <w:rFonts w:hint="eastAsia"/>
                <w:i/>
                <w:iCs/>
                <w:szCs w:val="21"/>
              </w:rPr>
              <w:t>arc</w:t>
            </w:r>
            <w:r>
              <w:rPr>
                <w:i/>
                <w:iCs/>
                <w:szCs w:val="21"/>
              </w:rPr>
              <w:t>A</w:t>
            </w:r>
            <w:proofErr w:type="spellEnd"/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r>
              <w:rPr>
                <w:rFonts w:eastAsia="宋体" w:cs="Times New Roman"/>
                <w:szCs w:val="24"/>
                <w:lang w:eastAsia="zh-CN"/>
              </w:rPr>
              <w:t>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BFF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微软雅黑" w:hint="eastAsia"/>
                <w:color w:val="222222"/>
                <w:szCs w:val="21"/>
                <w:shd w:val="clear" w:color="auto" w:fill="FFFFFF"/>
              </w:rPr>
              <w:t>CAGCAGAGCACGGAACTCAGAAC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600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1A27B96F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CA5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proofErr w:type="spellStart"/>
            <w:r>
              <w:rPr>
                <w:rFonts w:hint="eastAsia"/>
                <w:i/>
                <w:iCs/>
                <w:spacing w:val="10"/>
                <w:szCs w:val="21"/>
              </w:rPr>
              <w:t>icdh</w:t>
            </w:r>
            <w:proofErr w:type="spellEnd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-</w:t>
            </w:r>
            <w:r>
              <w:rPr>
                <w:rFonts w:eastAsia="宋体" w:cs="Times New Roman"/>
                <w:szCs w:val="24"/>
                <w:lang w:eastAsia="zh-CN"/>
              </w:rPr>
              <w:t>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13D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微软雅黑" w:hint="eastAsia"/>
                <w:color w:val="222222"/>
                <w:szCs w:val="21"/>
                <w:shd w:val="clear" w:color="auto" w:fill="FFFFFF"/>
              </w:rPr>
              <w:t>TCTGGCGATGGTGGACTCTGAC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BF32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qRT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-PCR to targeting </w:t>
            </w:r>
            <w:proofErr w:type="spellStart"/>
            <w:r>
              <w:rPr>
                <w:rFonts w:hint="eastAsia"/>
                <w:i/>
                <w:iCs/>
                <w:spacing w:val="10"/>
                <w:szCs w:val="21"/>
              </w:rPr>
              <w:t>icdh</w:t>
            </w:r>
            <w:proofErr w:type="spellEnd"/>
          </w:p>
        </w:tc>
      </w:tr>
      <w:tr w:rsidR="000718F8" w14:paraId="646FC244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9C1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</w:t>
            </w:r>
            <w:r>
              <w:rPr>
                <w:rFonts w:eastAsia="宋体" w:cs="Times New Roman"/>
                <w:i/>
                <w:iCs/>
                <w:szCs w:val="24"/>
                <w:lang w:eastAsia="zh-CN"/>
              </w:rPr>
              <w:t>-</w:t>
            </w:r>
            <w:proofErr w:type="spellStart"/>
            <w:r>
              <w:rPr>
                <w:rFonts w:hint="eastAsia"/>
                <w:i/>
                <w:iCs/>
                <w:spacing w:val="10"/>
                <w:szCs w:val="21"/>
              </w:rPr>
              <w:t>icdh</w:t>
            </w:r>
            <w:proofErr w:type="spellEnd"/>
            <w:r>
              <w:rPr>
                <w:rFonts w:eastAsia="宋体" w:cs="Times New Roman" w:hint="eastAsia"/>
                <w:i/>
                <w:iCs/>
                <w:szCs w:val="24"/>
                <w:lang w:eastAsia="zh-CN"/>
              </w:rPr>
              <w:t>-</w:t>
            </w:r>
            <w:r>
              <w:rPr>
                <w:rFonts w:eastAsia="宋体" w:cs="Times New Roman"/>
                <w:szCs w:val="24"/>
                <w:lang w:eastAsia="zh-CN"/>
              </w:rPr>
              <w:t>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DF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微软雅黑" w:hint="eastAsia"/>
                <w:color w:val="222222"/>
                <w:szCs w:val="21"/>
                <w:shd w:val="clear" w:color="auto" w:fill="FFFFFF"/>
              </w:rPr>
              <w:t>AGTACGGATCATTGCTGGCATAGAC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65D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4155597D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002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q-</w:t>
            </w:r>
            <w:proofErr w:type="spellStart"/>
            <w:r>
              <w:rPr>
                <w:rFonts w:hint="eastAsia"/>
                <w:i/>
                <w:iCs/>
                <w:spacing w:val="10"/>
                <w:szCs w:val="21"/>
              </w:rPr>
              <w:t>pckA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-F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661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  <w:szCs w:val="21"/>
              </w:rPr>
              <w:t>GAGCGTGGCATTACTGAACCTACC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8648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qRT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 xml:space="preserve">-PCR to targeting </w:t>
            </w:r>
            <w:proofErr w:type="spellStart"/>
            <w:r>
              <w:rPr>
                <w:rFonts w:hint="eastAsia"/>
                <w:i/>
                <w:iCs/>
                <w:spacing w:val="10"/>
                <w:szCs w:val="21"/>
              </w:rPr>
              <w:t>pckA</w:t>
            </w:r>
            <w:proofErr w:type="spellEnd"/>
          </w:p>
        </w:tc>
      </w:tr>
      <w:tr w:rsidR="000718F8" w14:paraId="092E10CA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861" w14:textId="77777777" w:rsidR="000718F8" w:rsidRDefault="00000000">
            <w:pPr>
              <w:spacing w:before="0" w:after="0"/>
              <w:rPr>
                <w:rFonts w:eastAsia="宋体" w:cs="Times New Roman"/>
                <w:i/>
                <w:iCs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q-</w:t>
            </w:r>
            <w:proofErr w:type="spellStart"/>
            <w:r>
              <w:rPr>
                <w:rFonts w:hint="eastAsia"/>
                <w:i/>
                <w:iCs/>
                <w:spacing w:val="10"/>
                <w:szCs w:val="21"/>
              </w:rPr>
              <w:t>pckA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-R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E27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color w:val="000000"/>
                <w:szCs w:val="21"/>
              </w:rPr>
              <w:t>CGCTGCCGTTCCAACCTGTG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61DD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  <w:tr w:rsidR="000718F8" w14:paraId="5BB587EF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BD05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q-16s</w:t>
            </w:r>
            <w:r>
              <w:rPr>
                <w:rFonts w:eastAsia="宋体" w:cs="Times New Roman" w:hint="eastAsia"/>
                <w:szCs w:val="24"/>
                <w:lang w:eastAsia="zh-CN"/>
              </w:rPr>
              <w:t>RNA</w:t>
            </w:r>
            <w:r>
              <w:rPr>
                <w:rFonts w:eastAsia="宋体" w:cs="Times New Roman"/>
                <w:szCs w:val="24"/>
                <w:lang w:eastAsia="zh-CN"/>
              </w:rPr>
              <w:t>-F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606" w14:textId="77777777" w:rsidR="000718F8" w:rsidRDefault="00000000">
            <w:pPr>
              <w:spacing w:before="0" w:after="0"/>
              <w:rPr>
                <w:rFonts w:eastAsia="微软雅黑"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eastAsia="微软雅黑" w:cs="Times New Roman"/>
                <w:color w:val="222222"/>
                <w:szCs w:val="24"/>
                <w:shd w:val="clear" w:color="auto" w:fill="FFFFFF"/>
              </w:rPr>
              <w:t>CGGTAATACGGAGGGTGCAA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52E3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For </w:t>
            </w:r>
            <w:proofErr w:type="spellStart"/>
            <w:r>
              <w:rPr>
                <w:rFonts w:eastAsia="宋体" w:cs="Times New Roman"/>
                <w:szCs w:val="24"/>
                <w:lang w:eastAsia="zh-CN"/>
              </w:rPr>
              <w:t>qRT</w:t>
            </w:r>
            <w:proofErr w:type="spellEnd"/>
            <w:r>
              <w:rPr>
                <w:rFonts w:eastAsia="宋体" w:cs="Times New Roman"/>
                <w:szCs w:val="24"/>
                <w:lang w:eastAsia="zh-CN"/>
              </w:rPr>
              <w:t>-PCR to targeting 16sRNA</w:t>
            </w:r>
          </w:p>
        </w:tc>
      </w:tr>
      <w:tr w:rsidR="000718F8" w14:paraId="67AEA8F8" w14:textId="77777777" w:rsidTr="00FC257B"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1E0" w14:textId="77777777" w:rsidR="000718F8" w:rsidRDefault="00000000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q-16s</w:t>
            </w:r>
            <w:r>
              <w:rPr>
                <w:rFonts w:eastAsia="宋体" w:cs="Times New Roman" w:hint="eastAsia"/>
                <w:szCs w:val="24"/>
                <w:lang w:eastAsia="zh-CN"/>
              </w:rPr>
              <w:t>RNA</w:t>
            </w:r>
            <w:r>
              <w:rPr>
                <w:rFonts w:eastAsia="宋体" w:cs="Times New Roman"/>
                <w:szCs w:val="24"/>
                <w:lang w:eastAsia="zh-CN"/>
              </w:rPr>
              <w:t>-R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759" w14:textId="77777777" w:rsidR="000718F8" w:rsidRDefault="00000000">
            <w:pPr>
              <w:spacing w:before="0" w:after="0"/>
              <w:rPr>
                <w:rFonts w:eastAsia="微软雅黑"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eastAsia="微软雅黑" w:cs="Times New Roman"/>
                <w:color w:val="222222"/>
                <w:szCs w:val="24"/>
                <w:shd w:val="clear" w:color="auto" w:fill="FFFFFF"/>
              </w:rPr>
              <w:t>CACCTGCATGCGCTTTACG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1D87" w14:textId="77777777" w:rsidR="000718F8" w:rsidRDefault="000718F8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</w:tr>
    </w:tbl>
    <w:p w14:paraId="329525A2" w14:textId="77777777" w:rsidR="000718F8" w:rsidRDefault="000718F8">
      <w:pPr>
        <w:widowControl w:val="0"/>
        <w:spacing w:before="0" w:after="0"/>
        <w:jc w:val="both"/>
        <w:rPr>
          <w:rFonts w:eastAsia="等线" w:cs="Times New Roman"/>
          <w:b/>
          <w:bCs/>
          <w:i/>
          <w:iCs/>
          <w:kern w:val="2"/>
          <w:szCs w:val="24"/>
          <w:lang w:eastAsia="zh-CN"/>
        </w:rPr>
      </w:pPr>
    </w:p>
    <w:p w14:paraId="1ED19524" w14:textId="77777777" w:rsidR="000718F8" w:rsidRDefault="000718F8">
      <w:pPr>
        <w:widowControl w:val="0"/>
        <w:spacing w:before="0" w:after="0"/>
        <w:jc w:val="both"/>
        <w:rPr>
          <w:rFonts w:cs="Times New Roman"/>
          <w:kern w:val="2"/>
          <w:sz w:val="28"/>
          <w:szCs w:val="28"/>
          <w:lang w:eastAsia="zh-CN"/>
        </w:rPr>
      </w:pPr>
    </w:p>
    <w:p w14:paraId="69533F05" w14:textId="77777777" w:rsidR="000718F8" w:rsidRDefault="000718F8">
      <w:pPr>
        <w:widowControl w:val="0"/>
        <w:spacing w:before="0" w:after="0"/>
        <w:jc w:val="center"/>
        <w:rPr>
          <w:rFonts w:cs="Times New Roman"/>
          <w:kern w:val="2"/>
          <w:sz w:val="28"/>
          <w:szCs w:val="28"/>
          <w:lang w:eastAsia="zh-CN"/>
        </w:rPr>
      </w:pPr>
    </w:p>
    <w:p w14:paraId="39A5A4D1" w14:textId="77777777" w:rsidR="000718F8" w:rsidRDefault="000718F8">
      <w:pPr>
        <w:jc w:val="both"/>
        <w:rPr>
          <w:rFonts w:cs="Times New Roman"/>
          <w:b/>
          <w:sz w:val="32"/>
          <w:szCs w:val="32"/>
          <w:lang w:eastAsia="zh-CN"/>
        </w:rPr>
      </w:pPr>
    </w:p>
    <w:sectPr w:rsidR="000718F8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4513" w14:textId="77777777" w:rsidR="00BC65C4" w:rsidRDefault="00BC65C4">
      <w:pPr>
        <w:spacing w:before="0" w:after="0"/>
      </w:pPr>
      <w:r>
        <w:separator/>
      </w:r>
    </w:p>
  </w:endnote>
  <w:endnote w:type="continuationSeparator" w:id="0">
    <w:p w14:paraId="3A603CA7" w14:textId="77777777" w:rsidR="00BC65C4" w:rsidRDefault="00BC65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F56E" w14:textId="77777777" w:rsidR="000718F8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9587E" wp14:editId="1574D7E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7607CF" w14:textId="77777777" w:rsidR="000718F8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958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107607CF" w14:textId="77777777" w:rsidR="000718F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9D9C" w14:textId="77777777" w:rsidR="000718F8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AA11D" wp14:editId="6753AF3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5A0812" w14:textId="77777777" w:rsidR="000718F8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AA11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415A0812" w14:textId="77777777" w:rsidR="000718F8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BA20" w14:textId="77777777" w:rsidR="00BC65C4" w:rsidRDefault="00BC65C4">
      <w:pPr>
        <w:spacing w:before="0" w:after="0"/>
      </w:pPr>
      <w:r>
        <w:separator/>
      </w:r>
    </w:p>
  </w:footnote>
  <w:footnote w:type="continuationSeparator" w:id="0">
    <w:p w14:paraId="7B4465D6" w14:textId="77777777" w:rsidR="00BC65C4" w:rsidRDefault="00BC65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3F09" w14:textId="77777777" w:rsidR="000718F8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13F1" w14:textId="6E30A94C" w:rsidR="000718F8" w:rsidRDefault="00111AB7" w:rsidP="00111AB7">
    <w:pPr>
      <w:pStyle w:val="ae"/>
      <w:rPr>
        <w:lang w:eastAsia="zh-CN"/>
      </w:rPr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74DA1B7D" wp14:editId="6E5D763B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6970985">
    <w:abstractNumId w:val="0"/>
  </w:num>
  <w:num w:numId="2" w16cid:durableId="93698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kNmNkNjg3MzA1ZWQ0MGFkMWQ5ZjU0ZTdhMTQxMTMifQ=="/>
  </w:docVars>
  <w:rsids>
    <w:rsidRoot w:val="00803D24"/>
    <w:rsid w:val="00011D00"/>
    <w:rsid w:val="0001436A"/>
    <w:rsid w:val="00034304"/>
    <w:rsid w:val="00035434"/>
    <w:rsid w:val="00051831"/>
    <w:rsid w:val="00052A14"/>
    <w:rsid w:val="000718F8"/>
    <w:rsid w:val="00077D53"/>
    <w:rsid w:val="000C20C8"/>
    <w:rsid w:val="000E46E5"/>
    <w:rsid w:val="000F7BCD"/>
    <w:rsid w:val="00105FD9"/>
    <w:rsid w:val="00111AB7"/>
    <w:rsid w:val="00117666"/>
    <w:rsid w:val="001377EF"/>
    <w:rsid w:val="00141FE1"/>
    <w:rsid w:val="001463A7"/>
    <w:rsid w:val="001549D3"/>
    <w:rsid w:val="00160065"/>
    <w:rsid w:val="00177D84"/>
    <w:rsid w:val="00177DB5"/>
    <w:rsid w:val="001A116A"/>
    <w:rsid w:val="001D1456"/>
    <w:rsid w:val="001F54B7"/>
    <w:rsid w:val="00205B7B"/>
    <w:rsid w:val="00224AB4"/>
    <w:rsid w:val="00267D18"/>
    <w:rsid w:val="002868E2"/>
    <w:rsid w:val="002869C3"/>
    <w:rsid w:val="002936E4"/>
    <w:rsid w:val="00294DBF"/>
    <w:rsid w:val="002A0DA9"/>
    <w:rsid w:val="002B4A57"/>
    <w:rsid w:val="002C74CA"/>
    <w:rsid w:val="002D0F3A"/>
    <w:rsid w:val="002E2757"/>
    <w:rsid w:val="003114B5"/>
    <w:rsid w:val="003327A3"/>
    <w:rsid w:val="003544FB"/>
    <w:rsid w:val="003603A2"/>
    <w:rsid w:val="003B1304"/>
    <w:rsid w:val="003D2F2D"/>
    <w:rsid w:val="00401590"/>
    <w:rsid w:val="00442583"/>
    <w:rsid w:val="00447801"/>
    <w:rsid w:val="00452E9C"/>
    <w:rsid w:val="004735C8"/>
    <w:rsid w:val="00487A2D"/>
    <w:rsid w:val="004961FF"/>
    <w:rsid w:val="004C035C"/>
    <w:rsid w:val="00517A89"/>
    <w:rsid w:val="005250F2"/>
    <w:rsid w:val="005341B5"/>
    <w:rsid w:val="005634BC"/>
    <w:rsid w:val="00565690"/>
    <w:rsid w:val="0057521E"/>
    <w:rsid w:val="00593EEA"/>
    <w:rsid w:val="00593EEB"/>
    <w:rsid w:val="005A2466"/>
    <w:rsid w:val="005A5EEE"/>
    <w:rsid w:val="00601772"/>
    <w:rsid w:val="006053E0"/>
    <w:rsid w:val="006375C7"/>
    <w:rsid w:val="006549B6"/>
    <w:rsid w:val="00654E8F"/>
    <w:rsid w:val="00656E31"/>
    <w:rsid w:val="00660D05"/>
    <w:rsid w:val="00681B54"/>
    <w:rsid w:val="006820B1"/>
    <w:rsid w:val="006955C9"/>
    <w:rsid w:val="006B7D14"/>
    <w:rsid w:val="006C2DC4"/>
    <w:rsid w:val="006D7F7D"/>
    <w:rsid w:val="00701727"/>
    <w:rsid w:val="0070566C"/>
    <w:rsid w:val="00714C50"/>
    <w:rsid w:val="00725A7D"/>
    <w:rsid w:val="007501BE"/>
    <w:rsid w:val="00790BB3"/>
    <w:rsid w:val="007B6D13"/>
    <w:rsid w:val="007C206C"/>
    <w:rsid w:val="00803D24"/>
    <w:rsid w:val="008173A5"/>
    <w:rsid w:val="00817DD6"/>
    <w:rsid w:val="00830F6D"/>
    <w:rsid w:val="0086327E"/>
    <w:rsid w:val="00870D02"/>
    <w:rsid w:val="00885156"/>
    <w:rsid w:val="008967E3"/>
    <w:rsid w:val="008A3F21"/>
    <w:rsid w:val="008B0A52"/>
    <w:rsid w:val="008D7C24"/>
    <w:rsid w:val="009151AA"/>
    <w:rsid w:val="009160A1"/>
    <w:rsid w:val="0093429D"/>
    <w:rsid w:val="00943573"/>
    <w:rsid w:val="00970F7D"/>
    <w:rsid w:val="00994A3D"/>
    <w:rsid w:val="009C2B12"/>
    <w:rsid w:val="009C70F3"/>
    <w:rsid w:val="00A174D9"/>
    <w:rsid w:val="00A17C08"/>
    <w:rsid w:val="00A47BE1"/>
    <w:rsid w:val="00A569CD"/>
    <w:rsid w:val="00AA4FFF"/>
    <w:rsid w:val="00AB45E5"/>
    <w:rsid w:val="00AB6715"/>
    <w:rsid w:val="00AE4762"/>
    <w:rsid w:val="00B1671E"/>
    <w:rsid w:val="00B25EB8"/>
    <w:rsid w:val="00B354E1"/>
    <w:rsid w:val="00B37F4D"/>
    <w:rsid w:val="00B50FCF"/>
    <w:rsid w:val="00B95DE7"/>
    <w:rsid w:val="00BC65C4"/>
    <w:rsid w:val="00BF2502"/>
    <w:rsid w:val="00C52A7B"/>
    <w:rsid w:val="00C56BAF"/>
    <w:rsid w:val="00C64601"/>
    <w:rsid w:val="00C679AA"/>
    <w:rsid w:val="00C75972"/>
    <w:rsid w:val="00C87B48"/>
    <w:rsid w:val="00CB7CCB"/>
    <w:rsid w:val="00CC0A3A"/>
    <w:rsid w:val="00CD0588"/>
    <w:rsid w:val="00CD066B"/>
    <w:rsid w:val="00CE4FEE"/>
    <w:rsid w:val="00D713F9"/>
    <w:rsid w:val="00D7300E"/>
    <w:rsid w:val="00D74B93"/>
    <w:rsid w:val="00DA02BE"/>
    <w:rsid w:val="00DB59C3"/>
    <w:rsid w:val="00DC259A"/>
    <w:rsid w:val="00DE23E8"/>
    <w:rsid w:val="00DE6244"/>
    <w:rsid w:val="00E04D25"/>
    <w:rsid w:val="00E11841"/>
    <w:rsid w:val="00E52377"/>
    <w:rsid w:val="00E64E17"/>
    <w:rsid w:val="00E76064"/>
    <w:rsid w:val="00E866C9"/>
    <w:rsid w:val="00EA3D3C"/>
    <w:rsid w:val="00EB2194"/>
    <w:rsid w:val="00EE5AE9"/>
    <w:rsid w:val="00F10080"/>
    <w:rsid w:val="00F46900"/>
    <w:rsid w:val="00F61D89"/>
    <w:rsid w:val="00F83D00"/>
    <w:rsid w:val="00FC257B"/>
    <w:rsid w:val="027D4F23"/>
    <w:rsid w:val="04F03C97"/>
    <w:rsid w:val="06397CFB"/>
    <w:rsid w:val="07AD4B2C"/>
    <w:rsid w:val="085207C5"/>
    <w:rsid w:val="08B72E20"/>
    <w:rsid w:val="0A38067D"/>
    <w:rsid w:val="0D1424ED"/>
    <w:rsid w:val="0FA22032"/>
    <w:rsid w:val="10352EA6"/>
    <w:rsid w:val="144E4BC4"/>
    <w:rsid w:val="150A66AF"/>
    <w:rsid w:val="166F6B7A"/>
    <w:rsid w:val="17A126C3"/>
    <w:rsid w:val="1CA47687"/>
    <w:rsid w:val="1D5320AD"/>
    <w:rsid w:val="203306D1"/>
    <w:rsid w:val="20FC628C"/>
    <w:rsid w:val="244D0366"/>
    <w:rsid w:val="262A5CAA"/>
    <w:rsid w:val="2B4D1BBF"/>
    <w:rsid w:val="2B5B5AE7"/>
    <w:rsid w:val="2CDE06F5"/>
    <w:rsid w:val="2D306A77"/>
    <w:rsid w:val="2F993A35"/>
    <w:rsid w:val="2FEC4B72"/>
    <w:rsid w:val="30F878AC"/>
    <w:rsid w:val="317A6513"/>
    <w:rsid w:val="31CA1248"/>
    <w:rsid w:val="36AC6962"/>
    <w:rsid w:val="395C1320"/>
    <w:rsid w:val="3F220916"/>
    <w:rsid w:val="40FD6D4F"/>
    <w:rsid w:val="41994793"/>
    <w:rsid w:val="42F61F52"/>
    <w:rsid w:val="442E3F67"/>
    <w:rsid w:val="44E72C0F"/>
    <w:rsid w:val="4A093316"/>
    <w:rsid w:val="4AEB42B2"/>
    <w:rsid w:val="4B005883"/>
    <w:rsid w:val="4DD7670E"/>
    <w:rsid w:val="4F806309"/>
    <w:rsid w:val="529E7E5B"/>
    <w:rsid w:val="548F2152"/>
    <w:rsid w:val="57193F55"/>
    <w:rsid w:val="5DB04EE7"/>
    <w:rsid w:val="5DF748C4"/>
    <w:rsid w:val="5DF94AE0"/>
    <w:rsid w:val="6014572D"/>
    <w:rsid w:val="608866D9"/>
    <w:rsid w:val="61840B64"/>
    <w:rsid w:val="61891CD7"/>
    <w:rsid w:val="670267B3"/>
    <w:rsid w:val="67627252"/>
    <w:rsid w:val="6784366C"/>
    <w:rsid w:val="67F0485E"/>
    <w:rsid w:val="67FF0F45"/>
    <w:rsid w:val="6D30394E"/>
    <w:rsid w:val="6FA56875"/>
    <w:rsid w:val="736305DA"/>
    <w:rsid w:val="743E1047"/>
    <w:rsid w:val="775766A7"/>
    <w:rsid w:val="79751067"/>
    <w:rsid w:val="79BB4131"/>
    <w:rsid w:val="7CE0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CD683"/>
  <w15:docId w15:val="{420C6FE9-AA00-48D0-BD00-4951699E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EastAsia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qFormat/>
    <w:rPr>
      <w:rFonts w:eastAsiaTheme="minorEastAsia" w:cstheme="minorBidi"/>
      <w:sz w:val="24"/>
      <w:szCs w:val="22"/>
      <w:lang w:eastAsia="en-US"/>
    </w:rPr>
  </w:style>
  <w:style w:type="table" w:customStyle="1" w:styleId="16">
    <w:name w:val="网格型1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Keywords">
    <w:name w:val="Keywords"/>
    <w:basedOn w:val="a0"/>
    <w:qFormat/>
    <w:pPr>
      <w:spacing w:line="396" w:lineRule="auto"/>
      <w:ind w:left="1000"/>
    </w:pPr>
    <w:rPr>
      <w:sz w:val="20"/>
    </w:rPr>
  </w:style>
  <w:style w:type="paragraph" w:customStyle="1" w:styleId="Els-Title">
    <w:name w:val="Els-Title"/>
    <w:next w:val="a0"/>
    <w:autoRedefine/>
    <w:qFormat/>
    <w:pPr>
      <w:suppressAutoHyphens/>
      <w:spacing w:after="240" w:line="400" w:lineRule="exact"/>
      <w:jc w:val="center"/>
    </w:pPr>
    <w:rPr>
      <w:b/>
      <w:bCs/>
      <w:sz w:val="34"/>
      <w:lang w:eastAsia="en-US"/>
    </w:rPr>
  </w:style>
  <w:style w:type="paragraph" w:customStyle="1" w:styleId="Els-Author">
    <w:name w:val="Els-Author"/>
    <w:next w:val="a0"/>
    <w:qFormat/>
    <w:pPr>
      <w:keepNext/>
      <w:suppressAutoHyphens/>
      <w:spacing w:after="160" w:line="300" w:lineRule="exact"/>
      <w:jc w:val="center"/>
    </w:pPr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185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、 赵</cp:lastModifiedBy>
  <cp:revision>22</cp:revision>
  <cp:lastPrinted>2013-10-03T12:51:00Z</cp:lastPrinted>
  <dcterms:created xsi:type="dcterms:W3CDTF">2023-10-21T14:28:00Z</dcterms:created>
  <dcterms:modified xsi:type="dcterms:W3CDTF">2024-09-28T11:44:00Z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2052-12.1.0.17147</vt:lpwstr>
  </property>
  <property fmtid="{D5CDD505-2E9C-101B-9397-08002B2CF9AE}" pid="11" name="ICV">
    <vt:lpwstr>6D429EAA74D34714ACF130242211D74C_13</vt:lpwstr>
  </property>
</Properties>
</file>