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E6F6773" w:rsidR="00654E8F" w:rsidRDefault="00654E8F" w:rsidP="008D3F5C">
      <w:pPr>
        <w:pStyle w:val="SupplementaryMaterial"/>
      </w:pPr>
      <w:r w:rsidRPr="001549D3">
        <w:t>Supplementary Material</w:t>
      </w:r>
      <w:r w:rsidR="003E7B05">
        <w:t xml:space="preserve"> to:</w:t>
      </w:r>
    </w:p>
    <w:p w14:paraId="5B99A2AC" w14:textId="77777777" w:rsidR="008D3F5C" w:rsidRPr="00376CC5" w:rsidRDefault="008D3F5C" w:rsidP="008D3F5C">
      <w:pPr>
        <w:pStyle w:val="SupplementaryMaterial"/>
      </w:pPr>
      <w:r w:rsidRPr="00B60FD8">
        <w:t xml:space="preserve">Myopia </w:t>
      </w:r>
      <w:r>
        <w:t>P</w:t>
      </w:r>
      <w:r w:rsidRPr="00B60FD8">
        <w:t xml:space="preserve">revalence, </w:t>
      </w:r>
      <w:r>
        <w:t>R</w:t>
      </w:r>
      <w:r w:rsidRPr="00B60FD8">
        <w:t xml:space="preserve">efractive </w:t>
      </w:r>
      <w:r>
        <w:t>S</w:t>
      </w:r>
      <w:r w:rsidRPr="00B60FD8">
        <w:t xml:space="preserve">tatus and </w:t>
      </w:r>
      <w:r>
        <w:t>U</w:t>
      </w:r>
      <w:r w:rsidRPr="00B60FD8">
        <w:t xml:space="preserve">ncorrected </w:t>
      </w:r>
      <w:r>
        <w:t>M</w:t>
      </w:r>
      <w:r w:rsidRPr="00B60FD8">
        <w:t xml:space="preserve">yopia </w:t>
      </w:r>
      <w:r>
        <w:t>A</w:t>
      </w:r>
      <w:r w:rsidRPr="00B60FD8">
        <w:t xml:space="preserve">mong </w:t>
      </w:r>
      <w:r>
        <w:t>P</w:t>
      </w:r>
      <w:r w:rsidRPr="00B60FD8">
        <w:t xml:space="preserve">rimary and </w:t>
      </w:r>
      <w:r>
        <w:t>S</w:t>
      </w:r>
      <w:r w:rsidRPr="00B60FD8">
        <w:t xml:space="preserve">econdary </w:t>
      </w:r>
      <w:r>
        <w:t>S</w:t>
      </w:r>
      <w:r w:rsidRPr="00B60FD8">
        <w:t xml:space="preserve">chool </w:t>
      </w:r>
      <w:r>
        <w:t>S</w:t>
      </w:r>
      <w:r w:rsidRPr="00B60FD8">
        <w:t>tudents in Germany</w:t>
      </w:r>
    </w:p>
    <w:p w14:paraId="29026311" w14:textId="55FE0A66" w:rsidR="00EA3D3C" w:rsidRPr="008D3F5C" w:rsidRDefault="008D3F5C" w:rsidP="008D3F5C">
      <w:pPr>
        <w:pStyle w:val="Heading1"/>
      </w:pPr>
      <w:r w:rsidRPr="008D3F5C">
        <w:t xml:space="preserve">Device A09 </w:t>
      </w:r>
      <w:r>
        <w:t>D</w:t>
      </w:r>
      <w:r w:rsidRPr="008D3F5C">
        <w:t xml:space="preserve">ata </w:t>
      </w:r>
      <w:r>
        <w:t>T</w:t>
      </w:r>
      <w:r w:rsidRPr="008D3F5C">
        <w:t>ransformation</w:t>
      </w:r>
    </w:p>
    <w:p w14:paraId="45A5F942" w14:textId="77777777" w:rsidR="004C4854" w:rsidRPr="005C63C9" w:rsidRDefault="004C4854" w:rsidP="004C4854">
      <w:pPr>
        <w:rPr>
          <w:i/>
        </w:rPr>
      </w:pPr>
      <w:r w:rsidRPr="005C63C9">
        <w:rPr>
          <w:i/>
        </w:rPr>
        <w:t>In the following, we present results on the data preparation and A09 device data transformation based on the comparison study.</w:t>
      </w:r>
    </w:p>
    <w:p w14:paraId="46329D4E" w14:textId="77777777" w:rsidR="005C63C9" w:rsidRDefault="005C63C9" w:rsidP="004C4854">
      <w:pPr>
        <w:rPr>
          <w:rFonts w:eastAsia="Times New Roman" w:cs="Times New Roman"/>
          <w:lang w:val="en-GB" w:eastAsia="en-GB"/>
        </w:rPr>
      </w:pPr>
    </w:p>
    <w:p w14:paraId="2EAC5909" w14:textId="355FD2DE" w:rsidR="005C63C9" w:rsidRPr="005C63C9" w:rsidRDefault="005C63C9" w:rsidP="005C63C9">
      <w:pPr>
        <w:pStyle w:val="Caption"/>
      </w:pPr>
      <w:bookmarkStart w:id="0" w:name="_Ref174522130"/>
      <w:r w:rsidRPr="005C63C9">
        <w:t xml:space="preserve">Supplementary Table </w:t>
      </w:r>
      <w:fldSimple w:instr=" SEQ Supplementary_Table \* ARABIC ">
        <w:r w:rsidR="00C5352C">
          <w:rPr>
            <w:noProof/>
          </w:rPr>
          <w:t>1</w:t>
        </w:r>
      </w:fldSimple>
      <w:bookmarkEnd w:id="0"/>
    </w:p>
    <w:p w14:paraId="35F63C16" w14:textId="3EBECF16" w:rsidR="005C63C9" w:rsidRPr="005C63C9" w:rsidRDefault="005C63C9" w:rsidP="005C63C9">
      <w:pPr>
        <w:rPr>
          <w:rFonts w:cs="Times New Roman"/>
          <w:i/>
          <w:szCs w:val="24"/>
        </w:rPr>
      </w:pPr>
      <w:r w:rsidRPr="005C63C9">
        <w:rPr>
          <w:rFonts w:cs="Times New Roman"/>
          <w:i/>
          <w:szCs w:val="24"/>
        </w:rPr>
        <w:t xml:space="preserve">Comparison </w:t>
      </w:r>
      <w:r>
        <w:rPr>
          <w:rFonts w:cs="Times New Roman"/>
          <w:i/>
          <w:szCs w:val="24"/>
        </w:rPr>
        <w:t>S</w:t>
      </w:r>
      <w:r w:rsidRPr="005C63C9">
        <w:rPr>
          <w:rFonts w:cs="Times New Roman"/>
          <w:i/>
          <w:szCs w:val="24"/>
        </w:rPr>
        <w:t xml:space="preserve">tudy SER </w:t>
      </w:r>
      <w:r>
        <w:rPr>
          <w:rFonts w:cs="Times New Roman"/>
          <w:i/>
          <w:szCs w:val="24"/>
        </w:rPr>
        <w:t>M</w:t>
      </w:r>
      <w:r w:rsidRPr="005C63C9">
        <w:rPr>
          <w:rFonts w:cs="Times New Roman"/>
          <w:i/>
          <w:szCs w:val="24"/>
        </w:rPr>
        <w:t>easurements</w:t>
      </w:r>
    </w:p>
    <w:tbl>
      <w:tblPr>
        <w:tblStyle w:val="TableGrid"/>
        <w:tblW w:w="0" w:type="auto"/>
        <w:tblLook w:val="04A0" w:firstRow="1" w:lastRow="0" w:firstColumn="1" w:lastColumn="0" w:noHBand="0" w:noVBand="1"/>
      </w:tblPr>
      <w:tblGrid>
        <w:gridCol w:w="1417"/>
        <w:gridCol w:w="1417"/>
        <w:gridCol w:w="1417"/>
      </w:tblGrid>
      <w:tr w:rsidR="005C63C9" w:rsidRPr="00875684" w14:paraId="1CBE158C" w14:textId="77777777" w:rsidTr="005C63C9">
        <w:trPr>
          <w:trHeight w:val="283"/>
        </w:trPr>
        <w:tc>
          <w:tcPr>
            <w:tcW w:w="1417" w:type="dxa"/>
          </w:tcPr>
          <w:p w14:paraId="57AA0632" w14:textId="77777777" w:rsidR="005C63C9" w:rsidRPr="005C63C9" w:rsidRDefault="005C63C9" w:rsidP="005C63C9">
            <w:pPr>
              <w:spacing w:before="0" w:after="0"/>
              <w:jc w:val="center"/>
              <w:rPr>
                <w:b/>
              </w:rPr>
            </w:pPr>
            <w:r w:rsidRPr="005C63C9">
              <w:rPr>
                <w:b/>
              </w:rPr>
              <w:t>device</w:t>
            </w:r>
          </w:p>
        </w:tc>
        <w:tc>
          <w:tcPr>
            <w:tcW w:w="1417" w:type="dxa"/>
          </w:tcPr>
          <w:p w14:paraId="30BC9896" w14:textId="77777777" w:rsidR="005C63C9" w:rsidRPr="005C63C9" w:rsidRDefault="005C63C9" w:rsidP="005C63C9">
            <w:pPr>
              <w:spacing w:before="0" w:after="0"/>
              <w:jc w:val="center"/>
              <w:rPr>
                <w:b/>
                <w:i/>
              </w:rPr>
            </w:pPr>
            <w:r w:rsidRPr="005C63C9">
              <w:rPr>
                <w:b/>
                <w:i/>
              </w:rPr>
              <w:t>M</w:t>
            </w:r>
          </w:p>
        </w:tc>
        <w:tc>
          <w:tcPr>
            <w:tcW w:w="1417" w:type="dxa"/>
          </w:tcPr>
          <w:p w14:paraId="4E3685F6" w14:textId="77777777" w:rsidR="005C63C9" w:rsidRPr="005C63C9" w:rsidRDefault="005C63C9" w:rsidP="005C63C9">
            <w:pPr>
              <w:spacing w:before="0" w:after="0"/>
              <w:jc w:val="center"/>
              <w:rPr>
                <w:b/>
                <w:i/>
              </w:rPr>
            </w:pPr>
            <w:r w:rsidRPr="005C63C9">
              <w:rPr>
                <w:b/>
                <w:i/>
              </w:rPr>
              <w:t>SD</w:t>
            </w:r>
          </w:p>
        </w:tc>
      </w:tr>
      <w:tr w:rsidR="005C63C9" w:rsidRPr="00875684" w14:paraId="0898C007" w14:textId="77777777" w:rsidTr="005C63C9">
        <w:trPr>
          <w:trHeight w:val="283"/>
        </w:trPr>
        <w:tc>
          <w:tcPr>
            <w:tcW w:w="4251" w:type="dxa"/>
            <w:gridSpan w:val="3"/>
          </w:tcPr>
          <w:p w14:paraId="434D53E8" w14:textId="77777777" w:rsidR="005C63C9" w:rsidRPr="00875684" w:rsidRDefault="005C63C9" w:rsidP="005C63C9">
            <w:pPr>
              <w:spacing w:before="0" w:after="0"/>
              <w:jc w:val="center"/>
            </w:pPr>
            <w:r w:rsidRPr="00875684">
              <w:t>right eye</w:t>
            </w:r>
          </w:p>
        </w:tc>
      </w:tr>
      <w:tr w:rsidR="005C63C9" w:rsidRPr="00875684" w14:paraId="750380E9" w14:textId="77777777" w:rsidTr="005C63C9">
        <w:trPr>
          <w:trHeight w:val="283"/>
        </w:trPr>
        <w:tc>
          <w:tcPr>
            <w:tcW w:w="1417" w:type="dxa"/>
          </w:tcPr>
          <w:p w14:paraId="670B90BA" w14:textId="77777777" w:rsidR="005C63C9" w:rsidRPr="00875684" w:rsidRDefault="005C63C9" w:rsidP="005C63C9">
            <w:pPr>
              <w:spacing w:before="0" w:after="0"/>
              <w:jc w:val="center"/>
            </w:pPr>
            <w:r>
              <w:t>A09</w:t>
            </w:r>
          </w:p>
        </w:tc>
        <w:tc>
          <w:tcPr>
            <w:tcW w:w="1417" w:type="dxa"/>
          </w:tcPr>
          <w:p w14:paraId="41BC14A6" w14:textId="77777777" w:rsidR="005C63C9" w:rsidRPr="00875684" w:rsidRDefault="005C63C9" w:rsidP="005C63C9">
            <w:pPr>
              <w:spacing w:before="0" w:after="0"/>
              <w:jc w:val="center"/>
            </w:pPr>
            <w:r w:rsidRPr="00875684">
              <w:t>-0.53D</w:t>
            </w:r>
          </w:p>
        </w:tc>
        <w:tc>
          <w:tcPr>
            <w:tcW w:w="1417" w:type="dxa"/>
          </w:tcPr>
          <w:p w14:paraId="6770FF6A" w14:textId="77777777" w:rsidR="005C63C9" w:rsidRPr="00875684" w:rsidRDefault="005C63C9" w:rsidP="005C63C9">
            <w:pPr>
              <w:spacing w:before="0" w:after="0"/>
              <w:jc w:val="center"/>
            </w:pPr>
            <w:r w:rsidRPr="00875684">
              <w:t>1.4</w:t>
            </w:r>
            <w:r>
              <w:t>1</w:t>
            </w:r>
            <w:r w:rsidRPr="00875684">
              <w:t>D</w:t>
            </w:r>
          </w:p>
        </w:tc>
      </w:tr>
      <w:tr w:rsidR="005C63C9" w:rsidRPr="00875684" w14:paraId="6917AE72" w14:textId="77777777" w:rsidTr="005C63C9">
        <w:trPr>
          <w:trHeight w:val="283"/>
        </w:trPr>
        <w:tc>
          <w:tcPr>
            <w:tcW w:w="1417" w:type="dxa"/>
          </w:tcPr>
          <w:p w14:paraId="22757111" w14:textId="77777777" w:rsidR="005C63C9" w:rsidRPr="00875684" w:rsidRDefault="005C63C9" w:rsidP="005C63C9">
            <w:pPr>
              <w:spacing w:before="0" w:after="0"/>
              <w:jc w:val="center"/>
            </w:pPr>
            <w:r>
              <w:t>A12R-1</w:t>
            </w:r>
          </w:p>
        </w:tc>
        <w:tc>
          <w:tcPr>
            <w:tcW w:w="1417" w:type="dxa"/>
          </w:tcPr>
          <w:p w14:paraId="0E7F6DEC" w14:textId="77777777" w:rsidR="005C63C9" w:rsidRPr="00875684" w:rsidRDefault="005C63C9" w:rsidP="005C63C9">
            <w:pPr>
              <w:spacing w:before="0" w:after="0"/>
              <w:jc w:val="center"/>
            </w:pPr>
            <w:r w:rsidRPr="00875684">
              <w:t>-0.80D</w:t>
            </w:r>
          </w:p>
        </w:tc>
        <w:tc>
          <w:tcPr>
            <w:tcW w:w="1417" w:type="dxa"/>
          </w:tcPr>
          <w:p w14:paraId="49A8BAEB" w14:textId="77777777" w:rsidR="005C63C9" w:rsidRPr="00875684" w:rsidRDefault="005C63C9" w:rsidP="005C63C9">
            <w:pPr>
              <w:spacing w:before="0" w:after="0"/>
              <w:jc w:val="center"/>
            </w:pPr>
            <w:r w:rsidRPr="00875684">
              <w:t>1.33D</w:t>
            </w:r>
          </w:p>
        </w:tc>
      </w:tr>
      <w:tr w:rsidR="005C63C9" w:rsidRPr="00875684" w14:paraId="63497922" w14:textId="77777777" w:rsidTr="005C63C9">
        <w:trPr>
          <w:trHeight w:val="283"/>
        </w:trPr>
        <w:tc>
          <w:tcPr>
            <w:tcW w:w="1417" w:type="dxa"/>
          </w:tcPr>
          <w:p w14:paraId="4C8C4CE4" w14:textId="77777777" w:rsidR="005C63C9" w:rsidRPr="00875684" w:rsidRDefault="005C63C9" w:rsidP="005C63C9">
            <w:pPr>
              <w:spacing w:before="0" w:after="0"/>
              <w:jc w:val="center"/>
            </w:pPr>
            <w:r>
              <w:t>A12R-2</w:t>
            </w:r>
          </w:p>
        </w:tc>
        <w:tc>
          <w:tcPr>
            <w:tcW w:w="1417" w:type="dxa"/>
          </w:tcPr>
          <w:p w14:paraId="3D6E9BDF" w14:textId="77777777" w:rsidR="005C63C9" w:rsidRPr="00875684" w:rsidRDefault="005C63C9" w:rsidP="005C63C9">
            <w:pPr>
              <w:spacing w:before="0" w:after="0"/>
              <w:jc w:val="center"/>
            </w:pPr>
            <w:r w:rsidRPr="00875684">
              <w:t>-0.82D</w:t>
            </w:r>
          </w:p>
        </w:tc>
        <w:tc>
          <w:tcPr>
            <w:tcW w:w="1417" w:type="dxa"/>
          </w:tcPr>
          <w:p w14:paraId="575E9A12" w14:textId="77777777" w:rsidR="005C63C9" w:rsidRPr="00875684" w:rsidRDefault="005C63C9" w:rsidP="005C63C9">
            <w:pPr>
              <w:spacing w:before="0" w:after="0"/>
              <w:jc w:val="center"/>
            </w:pPr>
            <w:r w:rsidRPr="00875684">
              <w:t>1.24D</w:t>
            </w:r>
          </w:p>
        </w:tc>
      </w:tr>
      <w:tr w:rsidR="005C63C9" w:rsidRPr="00875684" w14:paraId="14F46FB1" w14:textId="77777777" w:rsidTr="005C63C9">
        <w:trPr>
          <w:trHeight w:val="283"/>
        </w:trPr>
        <w:tc>
          <w:tcPr>
            <w:tcW w:w="4251" w:type="dxa"/>
            <w:gridSpan w:val="3"/>
          </w:tcPr>
          <w:p w14:paraId="14B8E9F7" w14:textId="77777777" w:rsidR="005C63C9" w:rsidRPr="00875684" w:rsidRDefault="005C63C9" w:rsidP="005C63C9">
            <w:pPr>
              <w:spacing w:before="0" w:after="0"/>
              <w:jc w:val="center"/>
            </w:pPr>
            <w:r w:rsidRPr="00875684">
              <w:t>left eye</w:t>
            </w:r>
          </w:p>
        </w:tc>
      </w:tr>
      <w:tr w:rsidR="005C63C9" w:rsidRPr="00875684" w14:paraId="6167B067" w14:textId="77777777" w:rsidTr="005C63C9">
        <w:trPr>
          <w:trHeight w:val="283"/>
        </w:trPr>
        <w:tc>
          <w:tcPr>
            <w:tcW w:w="1417" w:type="dxa"/>
          </w:tcPr>
          <w:p w14:paraId="006D8D4E" w14:textId="77777777" w:rsidR="005C63C9" w:rsidRPr="00875684" w:rsidRDefault="005C63C9" w:rsidP="005C63C9">
            <w:pPr>
              <w:spacing w:before="0" w:after="0"/>
              <w:jc w:val="center"/>
            </w:pPr>
            <w:r>
              <w:t>A09</w:t>
            </w:r>
          </w:p>
        </w:tc>
        <w:tc>
          <w:tcPr>
            <w:tcW w:w="1417" w:type="dxa"/>
          </w:tcPr>
          <w:p w14:paraId="05D29F10" w14:textId="77777777" w:rsidR="005C63C9" w:rsidRPr="00875684" w:rsidRDefault="005C63C9" w:rsidP="005C63C9">
            <w:pPr>
              <w:spacing w:before="0" w:after="0"/>
              <w:jc w:val="center"/>
            </w:pPr>
            <w:r w:rsidRPr="00875684">
              <w:t>-0.50D</w:t>
            </w:r>
          </w:p>
        </w:tc>
        <w:tc>
          <w:tcPr>
            <w:tcW w:w="1417" w:type="dxa"/>
          </w:tcPr>
          <w:p w14:paraId="7C2CE55A" w14:textId="77777777" w:rsidR="005C63C9" w:rsidRPr="00875684" w:rsidRDefault="005C63C9" w:rsidP="005C63C9">
            <w:pPr>
              <w:spacing w:before="0" w:after="0"/>
              <w:jc w:val="center"/>
            </w:pPr>
            <w:r w:rsidRPr="00875684">
              <w:t>1.47D</w:t>
            </w:r>
          </w:p>
        </w:tc>
      </w:tr>
      <w:tr w:rsidR="005C63C9" w:rsidRPr="00875684" w14:paraId="56A71C36" w14:textId="77777777" w:rsidTr="005C63C9">
        <w:trPr>
          <w:trHeight w:val="283"/>
        </w:trPr>
        <w:tc>
          <w:tcPr>
            <w:tcW w:w="1417" w:type="dxa"/>
          </w:tcPr>
          <w:p w14:paraId="61E74000" w14:textId="77777777" w:rsidR="005C63C9" w:rsidRPr="00875684" w:rsidRDefault="005C63C9" w:rsidP="005C63C9">
            <w:pPr>
              <w:spacing w:before="0" w:after="0"/>
              <w:jc w:val="center"/>
            </w:pPr>
            <w:r>
              <w:t>A12R-1</w:t>
            </w:r>
          </w:p>
        </w:tc>
        <w:tc>
          <w:tcPr>
            <w:tcW w:w="1417" w:type="dxa"/>
          </w:tcPr>
          <w:p w14:paraId="7F8F1F01" w14:textId="77777777" w:rsidR="005C63C9" w:rsidRPr="00875684" w:rsidRDefault="005C63C9" w:rsidP="005C63C9">
            <w:pPr>
              <w:spacing w:before="0" w:after="0"/>
              <w:jc w:val="center"/>
            </w:pPr>
            <w:r w:rsidRPr="00875684">
              <w:t>-0.71D</w:t>
            </w:r>
          </w:p>
        </w:tc>
        <w:tc>
          <w:tcPr>
            <w:tcW w:w="1417" w:type="dxa"/>
          </w:tcPr>
          <w:p w14:paraId="30A575DB" w14:textId="77777777" w:rsidR="005C63C9" w:rsidRPr="00875684" w:rsidRDefault="005C63C9" w:rsidP="005C63C9">
            <w:pPr>
              <w:spacing w:before="0" w:after="0"/>
              <w:jc w:val="center"/>
            </w:pPr>
            <w:r w:rsidRPr="00875684">
              <w:t>1.37D</w:t>
            </w:r>
          </w:p>
        </w:tc>
      </w:tr>
      <w:tr w:rsidR="005C63C9" w:rsidRPr="00875684" w14:paraId="59B6E044" w14:textId="77777777" w:rsidTr="005C63C9">
        <w:trPr>
          <w:trHeight w:val="283"/>
        </w:trPr>
        <w:tc>
          <w:tcPr>
            <w:tcW w:w="1417" w:type="dxa"/>
          </w:tcPr>
          <w:p w14:paraId="63F232A9" w14:textId="77777777" w:rsidR="005C63C9" w:rsidRPr="00875684" w:rsidRDefault="005C63C9" w:rsidP="005C63C9">
            <w:pPr>
              <w:spacing w:before="0" w:after="0"/>
              <w:jc w:val="center"/>
            </w:pPr>
            <w:r>
              <w:t>A12R-2</w:t>
            </w:r>
          </w:p>
        </w:tc>
        <w:tc>
          <w:tcPr>
            <w:tcW w:w="1417" w:type="dxa"/>
          </w:tcPr>
          <w:p w14:paraId="5D8E5E93" w14:textId="77777777" w:rsidR="005C63C9" w:rsidRPr="00875684" w:rsidRDefault="005C63C9" w:rsidP="005C63C9">
            <w:pPr>
              <w:spacing w:before="0" w:after="0"/>
              <w:jc w:val="center"/>
            </w:pPr>
            <w:r w:rsidRPr="00875684">
              <w:t>-0.75D</w:t>
            </w:r>
          </w:p>
        </w:tc>
        <w:tc>
          <w:tcPr>
            <w:tcW w:w="1417" w:type="dxa"/>
          </w:tcPr>
          <w:p w14:paraId="39CF1DCC" w14:textId="77777777" w:rsidR="005C63C9" w:rsidRPr="00875684" w:rsidRDefault="005C63C9" w:rsidP="005C63C9">
            <w:pPr>
              <w:spacing w:before="0" w:after="0"/>
              <w:jc w:val="center"/>
            </w:pPr>
            <w:r w:rsidRPr="00875684">
              <w:t>1.25D</w:t>
            </w:r>
          </w:p>
        </w:tc>
      </w:tr>
    </w:tbl>
    <w:p w14:paraId="382DFF5B" w14:textId="4D563EAA" w:rsidR="005C63C9" w:rsidRPr="005C63C9" w:rsidRDefault="005C63C9" w:rsidP="005C63C9">
      <w:pPr>
        <w:spacing w:before="0"/>
        <w:rPr>
          <w:rFonts w:eastAsia="Times New Roman" w:cs="Times New Roman"/>
          <w:lang w:val="en-GB" w:eastAsia="en-GB"/>
        </w:rPr>
      </w:pPr>
      <w:r>
        <w:rPr>
          <w:rFonts w:eastAsia="Times New Roman" w:cs="Times New Roman"/>
          <w:i/>
          <w:lang w:val="en-GB" w:eastAsia="en-GB"/>
        </w:rPr>
        <w:t>Note.</w:t>
      </w:r>
      <w:r>
        <w:rPr>
          <w:rFonts w:eastAsia="Times New Roman" w:cs="Times New Roman"/>
          <w:lang w:val="en-GB" w:eastAsia="en-GB"/>
        </w:rPr>
        <w:t xml:space="preserve"> Data from 58 participants.</w:t>
      </w:r>
    </w:p>
    <w:p w14:paraId="08451C38" w14:textId="6EBEA950" w:rsidR="00994A3D" w:rsidRDefault="00994A3D" w:rsidP="004C4854">
      <w:pPr>
        <w:rPr>
          <w:rFonts w:eastAsia="Times New Roman" w:cs="Times New Roman"/>
          <w:lang w:val="en-GB" w:eastAsia="en-GB"/>
        </w:rPr>
      </w:pPr>
      <w:r w:rsidRPr="00994A3D">
        <w:rPr>
          <w:rFonts w:eastAsia="Times New Roman" w:cs="Times New Roman"/>
          <w:lang w:val="en-GB" w:eastAsia="en-GB"/>
        </w:rPr>
        <w:t xml:space="preserve"> </w:t>
      </w:r>
    </w:p>
    <w:p w14:paraId="5E1D070D" w14:textId="5B1190C9" w:rsidR="002E0E12" w:rsidRPr="00614B60" w:rsidRDefault="002E0E12" w:rsidP="002E0E12">
      <w:pPr>
        <w:pStyle w:val="Caption"/>
      </w:pPr>
      <w:bookmarkStart w:id="1" w:name="_Ref174522225"/>
      <w:r w:rsidRPr="00614B60">
        <w:t xml:space="preserve">Supplementary Table </w:t>
      </w:r>
      <w:fldSimple w:instr=" SEQ Supplementary_Table \* ARABIC ">
        <w:r w:rsidR="00C5352C">
          <w:rPr>
            <w:noProof/>
          </w:rPr>
          <w:t>2</w:t>
        </w:r>
      </w:fldSimple>
      <w:bookmarkEnd w:id="1"/>
    </w:p>
    <w:p w14:paraId="5BB9A1A1" w14:textId="1DAB3785" w:rsidR="002E0E12" w:rsidRPr="00614B60" w:rsidRDefault="002E0E12" w:rsidP="002E0E12">
      <w:pPr>
        <w:ind w:right="1413"/>
        <w:rPr>
          <w:rFonts w:cs="Times New Roman"/>
          <w:i/>
          <w:szCs w:val="24"/>
        </w:rPr>
      </w:pPr>
      <w:r w:rsidRPr="00614B60">
        <w:rPr>
          <w:rFonts w:cs="Times New Roman"/>
          <w:i/>
          <w:szCs w:val="24"/>
        </w:rPr>
        <w:t>T-test Results Comparing Devices’ SER Measurements in Comparison Study</w:t>
      </w:r>
    </w:p>
    <w:tbl>
      <w:tblPr>
        <w:tblStyle w:val="TableGrid"/>
        <w:tblW w:w="0" w:type="auto"/>
        <w:tblLook w:val="04A0" w:firstRow="1" w:lastRow="0" w:firstColumn="1" w:lastColumn="0" w:noHBand="0" w:noVBand="1"/>
      </w:tblPr>
      <w:tblGrid>
        <w:gridCol w:w="2405"/>
        <w:gridCol w:w="1241"/>
        <w:gridCol w:w="885"/>
        <w:gridCol w:w="1560"/>
        <w:gridCol w:w="1417"/>
      </w:tblGrid>
      <w:tr w:rsidR="002E0E12" w:rsidRPr="00875684" w14:paraId="58B167AC" w14:textId="77777777" w:rsidTr="00614B60">
        <w:trPr>
          <w:trHeight w:val="283"/>
        </w:trPr>
        <w:tc>
          <w:tcPr>
            <w:tcW w:w="2405" w:type="dxa"/>
          </w:tcPr>
          <w:p w14:paraId="4DE6063E" w14:textId="77777777" w:rsidR="002E0E12" w:rsidRPr="002E0E12" w:rsidRDefault="002E0E12" w:rsidP="002E0E12">
            <w:pPr>
              <w:spacing w:before="0" w:after="0"/>
              <w:jc w:val="center"/>
              <w:rPr>
                <w:b/>
              </w:rPr>
            </w:pPr>
            <w:r w:rsidRPr="002E0E12">
              <w:rPr>
                <w:b/>
              </w:rPr>
              <w:t>devices</w:t>
            </w:r>
          </w:p>
        </w:tc>
        <w:tc>
          <w:tcPr>
            <w:tcW w:w="1241" w:type="dxa"/>
          </w:tcPr>
          <w:p w14:paraId="0C8A615B" w14:textId="77777777" w:rsidR="002E0E12" w:rsidRPr="002E0E12" w:rsidRDefault="002E0E12" w:rsidP="002E0E12">
            <w:pPr>
              <w:spacing w:before="0" w:after="0"/>
              <w:jc w:val="center"/>
              <w:rPr>
                <w:b/>
                <w:i/>
              </w:rPr>
            </w:pPr>
            <w:r w:rsidRPr="002E0E12">
              <w:rPr>
                <w:b/>
                <w:i/>
              </w:rPr>
              <w:t>t</w:t>
            </w:r>
          </w:p>
        </w:tc>
        <w:tc>
          <w:tcPr>
            <w:tcW w:w="885" w:type="dxa"/>
          </w:tcPr>
          <w:p w14:paraId="33C58899" w14:textId="77777777" w:rsidR="002E0E12" w:rsidRPr="002E0E12" w:rsidRDefault="002E0E12" w:rsidP="002E0E12">
            <w:pPr>
              <w:spacing w:before="0" w:after="0"/>
              <w:jc w:val="center"/>
              <w:rPr>
                <w:b/>
                <w:i/>
              </w:rPr>
            </w:pPr>
            <w:r w:rsidRPr="002E0E12">
              <w:rPr>
                <w:b/>
                <w:i/>
              </w:rPr>
              <w:t>df</w:t>
            </w:r>
          </w:p>
        </w:tc>
        <w:tc>
          <w:tcPr>
            <w:tcW w:w="1560" w:type="dxa"/>
          </w:tcPr>
          <w:p w14:paraId="3C161353" w14:textId="77777777" w:rsidR="002E0E12" w:rsidRPr="002E0E12" w:rsidRDefault="002E0E12" w:rsidP="002E0E12">
            <w:pPr>
              <w:spacing w:before="0" w:after="0"/>
              <w:jc w:val="center"/>
              <w:rPr>
                <w:b/>
              </w:rPr>
            </w:pPr>
            <w:r w:rsidRPr="002E0E12">
              <w:rPr>
                <w:b/>
              </w:rPr>
              <w:t>95% CI</w:t>
            </w:r>
          </w:p>
        </w:tc>
        <w:tc>
          <w:tcPr>
            <w:tcW w:w="1417" w:type="dxa"/>
          </w:tcPr>
          <w:p w14:paraId="35F02468" w14:textId="77777777" w:rsidR="002E0E12" w:rsidRPr="002E0E12" w:rsidRDefault="002E0E12" w:rsidP="002E0E12">
            <w:pPr>
              <w:spacing w:before="0" w:after="0"/>
              <w:jc w:val="center"/>
              <w:rPr>
                <w:b/>
              </w:rPr>
            </w:pPr>
            <w:r w:rsidRPr="002E0E12">
              <w:rPr>
                <w:b/>
                <w:i/>
              </w:rPr>
              <w:t>p</w:t>
            </w:r>
          </w:p>
        </w:tc>
      </w:tr>
      <w:tr w:rsidR="002E0E12" w:rsidRPr="00875684" w14:paraId="5079193C" w14:textId="77777777" w:rsidTr="00614B60">
        <w:trPr>
          <w:trHeight w:val="283"/>
        </w:trPr>
        <w:tc>
          <w:tcPr>
            <w:tcW w:w="7508" w:type="dxa"/>
            <w:gridSpan w:val="5"/>
          </w:tcPr>
          <w:p w14:paraId="2E6E171A" w14:textId="47185579" w:rsidR="002E0E12" w:rsidRPr="00875684" w:rsidRDefault="002E0E12" w:rsidP="002E0E12">
            <w:pPr>
              <w:spacing w:before="0" w:after="0"/>
              <w:jc w:val="center"/>
            </w:pPr>
            <w:r w:rsidRPr="00875684">
              <w:t>right eye</w:t>
            </w:r>
          </w:p>
        </w:tc>
      </w:tr>
      <w:tr w:rsidR="002E0E12" w:rsidRPr="00875684" w14:paraId="625C1AF0" w14:textId="77777777" w:rsidTr="00614B60">
        <w:trPr>
          <w:trHeight w:val="283"/>
        </w:trPr>
        <w:tc>
          <w:tcPr>
            <w:tcW w:w="2405" w:type="dxa"/>
          </w:tcPr>
          <w:p w14:paraId="50C9F600" w14:textId="77777777" w:rsidR="002E0E12" w:rsidRPr="00875684" w:rsidRDefault="002E0E12" w:rsidP="002E0E12">
            <w:pPr>
              <w:spacing w:before="0" w:after="0"/>
              <w:jc w:val="center"/>
            </w:pPr>
            <w:r>
              <w:t>A09</w:t>
            </w:r>
            <w:r w:rsidRPr="00875684">
              <w:t xml:space="preserve"> vs. </w:t>
            </w:r>
            <w:r>
              <w:t>A12R-1</w:t>
            </w:r>
          </w:p>
        </w:tc>
        <w:tc>
          <w:tcPr>
            <w:tcW w:w="1241" w:type="dxa"/>
          </w:tcPr>
          <w:p w14:paraId="6EEF4AB8" w14:textId="77777777" w:rsidR="002E0E12" w:rsidRPr="00875684" w:rsidRDefault="002E0E12" w:rsidP="002E0E12">
            <w:pPr>
              <w:spacing w:before="0" w:after="0"/>
              <w:jc w:val="center"/>
            </w:pPr>
            <w:r>
              <w:t>8.20</w:t>
            </w:r>
          </w:p>
        </w:tc>
        <w:tc>
          <w:tcPr>
            <w:tcW w:w="885" w:type="dxa"/>
          </w:tcPr>
          <w:p w14:paraId="6D12642F" w14:textId="77777777" w:rsidR="002E0E12" w:rsidRPr="00875684" w:rsidRDefault="002E0E12" w:rsidP="002E0E12">
            <w:pPr>
              <w:spacing w:before="0" w:after="0"/>
              <w:jc w:val="center"/>
            </w:pPr>
            <w:r>
              <w:t>57</w:t>
            </w:r>
          </w:p>
        </w:tc>
        <w:tc>
          <w:tcPr>
            <w:tcW w:w="1560" w:type="dxa"/>
          </w:tcPr>
          <w:p w14:paraId="759A5C47" w14:textId="77777777" w:rsidR="002E0E12" w:rsidRPr="00875684" w:rsidRDefault="002E0E12" w:rsidP="002E0E12">
            <w:pPr>
              <w:spacing w:before="0" w:after="0"/>
              <w:jc w:val="center"/>
            </w:pPr>
            <w:r>
              <w:t>[0.20, 0.34]</w:t>
            </w:r>
          </w:p>
        </w:tc>
        <w:tc>
          <w:tcPr>
            <w:tcW w:w="1417" w:type="dxa"/>
          </w:tcPr>
          <w:p w14:paraId="3DD2FDB7" w14:textId="77777777" w:rsidR="002E0E12" w:rsidRPr="00875684" w:rsidRDefault="002E0E12" w:rsidP="002E0E12">
            <w:pPr>
              <w:spacing w:before="0" w:after="0"/>
              <w:jc w:val="center"/>
            </w:pPr>
            <w:r>
              <w:t>&lt; .001</w:t>
            </w:r>
          </w:p>
        </w:tc>
      </w:tr>
      <w:tr w:rsidR="002E0E12" w:rsidRPr="00875684" w14:paraId="134519AD" w14:textId="77777777" w:rsidTr="00614B60">
        <w:trPr>
          <w:trHeight w:val="283"/>
        </w:trPr>
        <w:tc>
          <w:tcPr>
            <w:tcW w:w="2405" w:type="dxa"/>
          </w:tcPr>
          <w:p w14:paraId="028251A4" w14:textId="77777777" w:rsidR="002E0E12" w:rsidRPr="00875684" w:rsidRDefault="002E0E12" w:rsidP="002E0E12">
            <w:pPr>
              <w:spacing w:before="0" w:after="0"/>
              <w:jc w:val="center"/>
            </w:pPr>
            <w:r>
              <w:t>A09</w:t>
            </w:r>
            <w:r w:rsidRPr="00875684">
              <w:t xml:space="preserve"> vs. </w:t>
            </w:r>
            <w:r>
              <w:t>A12R-2</w:t>
            </w:r>
          </w:p>
        </w:tc>
        <w:tc>
          <w:tcPr>
            <w:tcW w:w="1241" w:type="dxa"/>
          </w:tcPr>
          <w:p w14:paraId="5C82BBFF" w14:textId="77777777" w:rsidR="002E0E12" w:rsidRPr="00875684" w:rsidRDefault="002E0E12" w:rsidP="002E0E12">
            <w:pPr>
              <w:spacing w:before="0" w:after="0"/>
              <w:jc w:val="center"/>
            </w:pPr>
            <w:r>
              <w:t>6.78</w:t>
            </w:r>
          </w:p>
        </w:tc>
        <w:tc>
          <w:tcPr>
            <w:tcW w:w="885" w:type="dxa"/>
          </w:tcPr>
          <w:p w14:paraId="1E73010E" w14:textId="77777777" w:rsidR="002E0E12" w:rsidRPr="00875684" w:rsidRDefault="002E0E12" w:rsidP="002E0E12">
            <w:pPr>
              <w:spacing w:before="0" w:after="0"/>
              <w:jc w:val="center"/>
            </w:pPr>
            <w:r>
              <w:t>57</w:t>
            </w:r>
          </w:p>
        </w:tc>
        <w:tc>
          <w:tcPr>
            <w:tcW w:w="1560" w:type="dxa"/>
          </w:tcPr>
          <w:p w14:paraId="3CFC3148" w14:textId="77777777" w:rsidR="002E0E12" w:rsidRPr="00875684" w:rsidRDefault="002E0E12" w:rsidP="002E0E12">
            <w:pPr>
              <w:spacing w:before="0" w:after="0"/>
              <w:jc w:val="center"/>
            </w:pPr>
            <w:r>
              <w:t>[0.20, 0.38]</w:t>
            </w:r>
          </w:p>
        </w:tc>
        <w:tc>
          <w:tcPr>
            <w:tcW w:w="1417" w:type="dxa"/>
          </w:tcPr>
          <w:p w14:paraId="31FB5DAA" w14:textId="77777777" w:rsidR="002E0E12" w:rsidRPr="00875684" w:rsidRDefault="002E0E12" w:rsidP="002E0E12">
            <w:pPr>
              <w:spacing w:before="0" w:after="0"/>
              <w:jc w:val="center"/>
            </w:pPr>
            <w:r>
              <w:t>&lt; .001</w:t>
            </w:r>
          </w:p>
        </w:tc>
      </w:tr>
      <w:tr w:rsidR="002E0E12" w:rsidRPr="00875684" w14:paraId="3C22DD2A" w14:textId="77777777" w:rsidTr="00614B60">
        <w:trPr>
          <w:trHeight w:val="283"/>
        </w:trPr>
        <w:tc>
          <w:tcPr>
            <w:tcW w:w="2405" w:type="dxa"/>
          </w:tcPr>
          <w:p w14:paraId="5CF6D04C" w14:textId="77777777" w:rsidR="002E0E12" w:rsidRPr="00875684" w:rsidRDefault="002E0E12" w:rsidP="002E0E12">
            <w:pPr>
              <w:spacing w:before="0" w:after="0"/>
              <w:jc w:val="center"/>
            </w:pPr>
            <w:r>
              <w:t>A12R-1</w:t>
            </w:r>
            <w:r w:rsidRPr="00875684">
              <w:t xml:space="preserve"> vs. </w:t>
            </w:r>
            <w:r>
              <w:t>A12R-2</w:t>
            </w:r>
          </w:p>
        </w:tc>
        <w:tc>
          <w:tcPr>
            <w:tcW w:w="1241" w:type="dxa"/>
          </w:tcPr>
          <w:p w14:paraId="03A1D445" w14:textId="77777777" w:rsidR="002E0E12" w:rsidRPr="00875684" w:rsidRDefault="002E0E12" w:rsidP="002E0E12">
            <w:pPr>
              <w:spacing w:before="0" w:after="0"/>
              <w:jc w:val="center"/>
            </w:pPr>
            <w:r>
              <w:t>0.84</w:t>
            </w:r>
          </w:p>
        </w:tc>
        <w:tc>
          <w:tcPr>
            <w:tcW w:w="885" w:type="dxa"/>
          </w:tcPr>
          <w:p w14:paraId="72591AAE" w14:textId="77777777" w:rsidR="002E0E12" w:rsidRPr="00875684" w:rsidRDefault="002E0E12" w:rsidP="002E0E12">
            <w:pPr>
              <w:spacing w:before="0" w:after="0"/>
              <w:jc w:val="center"/>
            </w:pPr>
            <w:r>
              <w:t>57</w:t>
            </w:r>
          </w:p>
        </w:tc>
        <w:tc>
          <w:tcPr>
            <w:tcW w:w="1560" w:type="dxa"/>
          </w:tcPr>
          <w:p w14:paraId="5F616737" w14:textId="77777777" w:rsidR="002E0E12" w:rsidRPr="00875684" w:rsidRDefault="002E0E12" w:rsidP="002E0E12">
            <w:pPr>
              <w:spacing w:before="0" w:after="0"/>
              <w:jc w:val="center"/>
            </w:pPr>
            <w:r>
              <w:t>[-0.03, 0.07]</w:t>
            </w:r>
          </w:p>
        </w:tc>
        <w:tc>
          <w:tcPr>
            <w:tcW w:w="1417" w:type="dxa"/>
          </w:tcPr>
          <w:p w14:paraId="36C1994D" w14:textId="77777777" w:rsidR="002E0E12" w:rsidRPr="00875684" w:rsidRDefault="002E0E12" w:rsidP="002E0E12">
            <w:pPr>
              <w:spacing w:before="0" w:after="0"/>
              <w:jc w:val="center"/>
            </w:pPr>
            <w:r>
              <w:t>.404</w:t>
            </w:r>
          </w:p>
        </w:tc>
      </w:tr>
      <w:tr w:rsidR="002E0E12" w:rsidRPr="00875684" w14:paraId="108D5B91" w14:textId="77777777" w:rsidTr="00614B60">
        <w:trPr>
          <w:trHeight w:val="283"/>
        </w:trPr>
        <w:tc>
          <w:tcPr>
            <w:tcW w:w="7508" w:type="dxa"/>
            <w:gridSpan w:val="5"/>
          </w:tcPr>
          <w:p w14:paraId="4A6E9D17" w14:textId="1D0E53BD" w:rsidR="002E0E12" w:rsidRPr="00875684" w:rsidRDefault="002E0E12" w:rsidP="002E0E12">
            <w:pPr>
              <w:spacing w:before="0" w:after="0"/>
              <w:jc w:val="center"/>
            </w:pPr>
            <w:r w:rsidRPr="00875684">
              <w:t>left eye</w:t>
            </w:r>
          </w:p>
        </w:tc>
      </w:tr>
      <w:tr w:rsidR="002E0E12" w:rsidRPr="00875684" w14:paraId="17B6C743" w14:textId="77777777" w:rsidTr="00614B60">
        <w:trPr>
          <w:trHeight w:val="283"/>
        </w:trPr>
        <w:tc>
          <w:tcPr>
            <w:tcW w:w="2405" w:type="dxa"/>
          </w:tcPr>
          <w:p w14:paraId="19FE85D9" w14:textId="77777777" w:rsidR="002E0E12" w:rsidRPr="00875684" w:rsidRDefault="002E0E12" w:rsidP="002E0E12">
            <w:pPr>
              <w:spacing w:before="0" w:after="0"/>
              <w:jc w:val="center"/>
            </w:pPr>
            <w:r>
              <w:t>A09</w:t>
            </w:r>
            <w:r w:rsidRPr="00875684">
              <w:t xml:space="preserve"> vs. </w:t>
            </w:r>
            <w:r>
              <w:t>A12R-1</w:t>
            </w:r>
          </w:p>
        </w:tc>
        <w:tc>
          <w:tcPr>
            <w:tcW w:w="1241" w:type="dxa"/>
          </w:tcPr>
          <w:p w14:paraId="546183D6" w14:textId="77777777" w:rsidR="002E0E12" w:rsidRPr="00875684" w:rsidRDefault="002E0E12" w:rsidP="002E0E12">
            <w:pPr>
              <w:spacing w:before="0" w:after="0"/>
              <w:jc w:val="center"/>
            </w:pPr>
            <w:r>
              <w:t>7.46</w:t>
            </w:r>
          </w:p>
        </w:tc>
        <w:tc>
          <w:tcPr>
            <w:tcW w:w="885" w:type="dxa"/>
          </w:tcPr>
          <w:p w14:paraId="3C0B96D0" w14:textId="77777777" w:rsidR="002E0E12" w:rsidRPr="00875684" w:rsidRDefault="002E0E12" w:rsidP="002E0E12">
            <w:pPr>
              <w:spacing w:before="0" w:after="0"/>
              <w:jc w:val="center"/>
            </w:pPr>
            <w:r>
              <w:t>57</w:t>
            </w:r>
          </w:p>
        </w:tc>
        <w:tc>
          <w:tcPr>
            <w:tcW w:w="1560" w:type="dxa"/>
          </w:tcPr>
          <w:p w14:paraId="23A57CE3" w14:textId="77777777" w:rsidR="002E0E12" w:rsidRPr="00875684" w:rsidRDefault="002E0E12" w:rsidP="002E0E12">
            <w:pPr>
              <w:spacing w:before="0" w:after="0"/>
              <w:jc w:val="center"/>
            </w:pPr>
            <w:r>
              <w:t>[0.16, 0.27]</w:t>
            </w:r>
          </w:p>
        </w:tc>
        <w:tc>
          <w:tcPr>
            <w:tcW w:w="1417" w:type="dxa"/>
          </w:tcPr>
          <w:p w14:paraId="1EB4C358" w14:textId="77777777" w:rsidR="002E0E12" w:rsidRPr="00875684" w:rsidRDefault="002E0E12" w:rsidP="002E0E12">
            <w:pPr>
              <w:spacing w:before="0" w:after="0"/>
              <w:jc w:val="center"/>
            </w:pPr>
            <w:r>
              <w:t>&lt; .001</w:t>
            </w:r>
          </w:p>
        </w:tc>
      </w:tr>
      <w:tr w:rsidR="002E0E12" w:rsidRPr="00875684" w14:paraId="603E37CA" w14:textId="77777777" w:rsidTr="00614B60">
        <w:trPr>
          <w:trHeight w:val="283"/>
        </w:trPr>
        <w:tc>
          <w:tcPr>
            <w:tcW w:w="2405" w:type="dxa"/>
          </w:tcPr>
          <w:p w14:paraId="5A0702F8" w14:textId="77777777" w:rsidR="002E0E12" w:rsidRPr="00875684" w:rsidRDefault="002E0E12" w:rsidP="002E0E12">
            <w:pPr>
              <w:spacing w:before="0" w:after="0"/>
              <w:jc w:val="center"/>
            </w:pPr>
            <w:r>
              <w:t>A09</w:t>
            </w:r>
            <w:r w:rsidRPr="00875684">
              <w:t xml:space="preserve"> vs. </w:t>
            </w:r>
            <w:r>
              <w:t>A12R-2</w:t>
            </w:r>
          </w:p>
        </w:tc>
        <w:tc>
          <w:tcPr>
            <w:tcW w:w="1241" w:type="dxa"/>
          </w:tcPr>
          <w:p w14:paraId="5A09D5AF" w14:textId="77777777" w:rsidR="002E0E12" w:rsidRPr="00875684" w:rsidRDefault="002E0E12" w:rsidP="002E0E12">
            <w:pPr>
              <w:spacing w:before="0" w:after="0"/>
              <w:jc w:val="center"/>
            </w:pPr>
            <w:r>
              <w:t>5.47</w:t>
            </w:r>
          </w:p>
        </w:tc>
        <w:tc>
          <w:tcPr>
            <w:tcW w:w="885" w:type="dxa"/>
          </w:tcPr>
          <w:p w14:paraId="46578280" w14:textId="77777777" w:rsidR="002E0E12" w:rsidRPr="00875684" w:rsidRDefault="002E0E12" w:rsidP="002E0E12">
            <w:pPr>
              <w:spacing w:before="0" w:after="0"/>
              <w:jc w:val="center"/>
            </w:pPr>
            <w:r>
              <w:t>57</w:t>
            </w:r>
          </w:p>
        </w:tc>
        <w:tc>
          <w:tcPr>
            <w:tcW w:w="1560" w:type="dxa"/>
          </w:tcPr>
          <w:p w14:paraId="26363FDE" w14:textId="77777777" w:rsidR="002E0E12" w:rsidRPr="00875684" w:rsidRDefault="002E0E12" w:rsidP="002E0E12">
            <w:pPr>
              <w:spacing w:before="0" w:after="0"/>
              <w:jc w:val="center"/>
            </w:pPr>
            <w:r>
              <w:t>[0.16, 0.35]</w:t>
            </w:r>
          </w:p>
        </w:tc>
        <w:tc>
          <w:tcPr>
            <w:tcW w:w="1417" w:type="dxa"/>
          </w:tcPr>
          <w:p w14:paraId="0A3CF98C" w14:textId="77777777" w:rsidR="002E0E12" w:rsidRPr="00875684" w:rsidRDefault="002E0E12" w:rsidP="002E0E12">
            <w:pPr>
              <w:spacing w:before="0" w:after="0"/>
              <w:jc w:val="center"/>
            </w:pPr>
            <w:r>
              <w:t>&lt; .001</w:t>
            </w:r>
          </w:p>
        </w:tc>
      </w:tr>
      <w:tr w:rsidR="002E0E12" w:rsidRPr="00875684" w14:paraId="21B28F93" w14:textId="77777777" w:rsidTr="00614B60">
        <w:trPr>
          <w:trHeight w:val="283"/>
        </w:trPr>
        <w:tc>
          <w:tcPr>
            <w:tcW w:w="2405" w:type="dxa"/>
          </w:tcPr>
          <w:p w14:paraId="4DEF289C" w14:textId="77777777" w:rsidR="002E0E12" w:rsidRPr="00875684" w:rsidRDefault="002E0E12" w:rsidP="002E0E12">
            <w:pPr>
              <w:spacing w:before="0" w:after="0"/>
              <w:jc w:val="center"/>
            </w:pPr>
            <w:r>
              <w:t>A12R-1</w:t>
            </w:r>
            <w:r w:rsidRPr="00875684">
              <w:t xml:space="preserve"> vs. </w:t>
            </w:r>
            <w:r>
              <w:t>A12R-2</w:t>
            </w:r>
          </w:p>
        </w:tc>
        <w:tc>
          <w:tcPr>
            <w:tcW w:w="1241" w:type="dxa"/>
          </w:tcPr>
          <w:p w14:paraId="6AF5B58C" w14:textId="77777777" w:rsidR="002E0E12" w:rsidRPr="00875684" w:rsidRDefault="002E0E12" w:rsidP="002E0E12">
            <w:pPr>
              <w:spacing w:before="0" w:after="0"/>
              <w:jc w:val="center"/>
            </w:pPr>
            <w:r>
              <w:t>1.50</w:t>
            </w:r>
          </w:p>
        </w:tc>
        <w:tc>
          <w:tcPr>
            <w:tcW w:w="885" w:type="dxa"/>
          </w:tcPr>
          <w:p w14:paraId="6F42A3A2" w14:textId="77777777" w:rsidR="002E0E12" w:rsidRPr="00875684" w:rsidRDefault="002E0E12" w:rsidP="002E0E12">
            <w:pPr>
              <w:spacing w:before="0" w:after="0"/>
              <w:jc w:val="center"/>
            </w:pPr>
            <w:r>
              <w:t>57</w:t>
            </w:r>
          </w:p>
        </w:tc>
        <w:tc>
          <w:tcPr>
            <w:tcW w:w="1560" w:type="dxa"/>
          </w:tcPr>
          <w:p w14:paraId="6A8C6DB8" w14:textId="77777777" w:rsidR="002E0E12" w:rsidRPr="00875684" w:rsidRDefault="002E0E12" w:rsidP="002E0E12">
            <w:pPr>
              <w:spacing w:before="0" w:after="0"/>
              <w:jc w:val="center"/>
            </w:pPr>
            <w:r>
              <w:t>[-0.01, 0.10]</w:t>
            </w:r>
          </w:p>
        </w:tc>
        <w:tc>
          <w:tcPr>
            <w:tcW w:w="1417" w:type="dxa"/>
          </w:tcPr>
          <w:p w14:paraId="285A0D07" w14:textId="77777777" w:rsidR="002E0E12" w:rsidRPr="00875684" w:rsidRDefault="002E0E12" w:rsidP="002E0E12">
            <w:pPr>
              <w:spacing w:before="0" w:after="0"/>
              <w:jc w:val="center"/>
            </w:pPr>
            <w:r>
              <w:t>.278</w:t>
            </w:r>
          </w:p>
        </w:tc>
      </w:tr>
    </w:tbl>
    <w:p w14:paraId="19292DD9" w14:textId="473C5B60" w:rsidR="002E0E12" w:rsidRDefault="002E0E12" w:rsidP="002E0E12">
      <w:pPr>
        <w:spacing w:before="0"/>
      </w:pPr>
      <w:r>
        <w:rPr>
          <w:i/>
        </w:rPr>
        <w:t xml:space="preserve">Note. </w:t>
      </w:r>
      <w:r>
        <w:t>CI = confidence interval. Holm-corrected p-values are reported.</w:t>
      </w:r>
    </w:p>
    <w:p w14:paraId="718A432B" w14:textId="603FCBE5" w:rsidR="00924875" w:rsidRDefault="00924875">
      <w:pPr>
        <w:spacing w:before="0" w:after="200" w:line="276" w:lineRule="auto"/>
      </w:pPr>
      <w:r>
        <w:br w:type="page"/>
      </w:r>
    </w:p>
    <w:p w14:paraId="7981B8B5" w14:textId="77777777" w:rsidR="003743FA" w:rsidRDefault="00924875" w:rsidP="003743FA">
      <w:pPr>
        <w:keepNext/>
        <w:jc w:val="center"/>
      </w:pPr>
      <w:r w:rsidRPr="001549D3">
        <w:rPr>
          <w:b/>
          <w:noProof/>
          <w:lang w:val="en-GB" w:eastAsia="en-GB"/>
        </w:rPr>
        <w:lastRenderedPageBreak/>
        <w:drawing>
          <wp:inline distT="0" distB="0" distL="0" distR="0" wp14:anchorId="39D6A617" wp14:editId="1A3A2675">
            <wp:extent cx="5760000" cy="476657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60000" cy="4766570"/>
                    </a:xfrm>
                    <a:prstGeom prst="rect">
                      <a:avLst/>
                    </a:prstGeom>
                    <a:noFill/>
                    <a:ln>
                      <a:noFill/>
                    </a:ln>
                  </pic:spPr>
                </pic:pic>
              </a:graphicData>
            </a:graphic>
          </wp:inline>
        </w:drawing>
      </w:r>
    </w:p>
    <w:p w14:paraId="501F303F" w14:textId="77777777" w:rsidR="003743FA" w:rsidRPr="003743FA" w:rsidRDefault="003743FA" w:rsidP="003743FA">
      <w:pPr>
        <w:pStyle w:val="Caption"/>
        <w:ind w:left="284" w:right="279"/>
        <w:rPr>
          <w:b w:val="0"/>
        </w:rPr>
      </w:pPr>
      <w:r w:rsidRPr="003743FA">
        <w:t xml:space="preserve">Supplementary Figure </w:t>
      </w:r>
      <w:fldSimple w:instr=" SEQ Supplementary_Figure \* ARABIC ">
        <w:r w:rsidRPr="003743FA">
          <w:rPr>
            <w:noProof/>
          </w:rPr>
          <w:t>1</w:t>
        </w:r>
      </w:fldSimple>
      <w:r w:rsidRPr="003743FA">
        <w:t>.</w:t>
      </w:r>
      <w:r w:rsidRPr="003743FA">
        <w:rPr>
          <w:b w:val="0"/>
        </w:rPr>
        <w:t xml:space="preserve"> Linear regression and LOWESS lines for the mean SER data for each device pair in comparison study.</w:t>
      </w:r>
    </w:p>
    <w:p w14:paraId="1CE0F710" w14:textId="1A93FA9E" w:rsidR="002B43E9" w:rsidRDefault="002B43E9">
      <w:pPr>
        <w:spacing w:before="0" w:after="200" w:line="276" w:lineRule="auto"/>
        <w:rPr>
          <w:rFonts w:cs="Times New Roman"/>
          <w:bCs/>
          <w:szCs w:val="24"/>
        </w:rPr>
      </w:pPr>
      <w:r>
        <w:rPr>
          <w:b/>
        </w:rPr>
        <w:br w:type="page"/>
      </w:r>
    </w:p>
    <w:p w14:paraId="670EE373" w14:textId="49BFF6F5" w:rsidR="002B43E9" w:rsidRPr="002B43E9" w:rsidRDefault="002B43E9" w:rsidP="002B43E9">
      <w:pPr>
        <w:pStyle w:val="Caption"/>
      </w:pPr>
      <w:r w:rsidRPr="002B43E9">
        <w:lastRenderedPageBreak/>
        <w:t xml:space="preserve">Supplementary Table </w:t>
      </w:r>
      <w:fldSimple w:instr=" SEQ Supplementary_Table \* ARABIC ">
        <w:r w:rsidR="00C5352C">
          <w:rPr>
            <w:noProof/>
          </w:rPr>
          <w:t>3</w:t>
        </w:r>
      </w:fldSimple>
    </w:p>
    <w:p w14:paraId="231EC542" w14:textId="39814DD7" w:rsidR="002B43E9" w:rsidRPr="002B43E9" w:rsidRDefault="002B43E9" w:rsidP="002B43E9">
      <w:pPr>
        <w:rPr>
          <w:rFonts w:cs="Times New Roman"/>
          <w:i/>
          <w:szCs w:val="24"/>
        </w:rPr>
      </w:pPr>
      <w:r w:rsidRPr="002B43E9">
        <w:rPr>
          <w:rFonts w:cs="Times New Roman"/>
          <w:i/>
          <w:szCs w:val="24"/>
        </w:rPr>
        <w:t>GAMs With GCV to Predict Either A12R Mean SER From A09 Mean SER</w:t>
      </w:r>
    </w:p>
    <w:tbl>
      <w:tblPr>
        <w:tblStyle w:val="TableGrid"/>
        <w:tblW w:w="0" w:type="auto"/>
        <w:tblLook w:val="04A0" w:firstRow="1" w:lastRow="0" w:firstColumn="1" w:lastColumn="0" w:noHBand="0" w:noVBand="1"/>
      </w:tblPr>
      <w:tblGrid>
        <w:gridCol w:w="1696"/>
        <w:gridCol w:w="2268"/>
        <w:gridCol w:w="1134"/>
        <w:gridCol w:w="1560"/>
        <w:gridCol w:w="850"/>
        <w:gridCol w:w="1554"/>
      </w:tblGrid>
      <w:tr w:rsidR="002B43E9" w14:paraId="6A174DB6" w14:textId="77777777" w:rsidTr="002B43E9">
        <w:trPr>
          <w:trHeight w:val="283"/>
        </w:trPr>
        <w:tc>
          <w:tcPr>
            <w:tcW w:w="9062" w:type="dxa"/>
            <w:gridSpan w:val="6"/>
            <w:tcBorders>
              <w:top w:val="single" w:sz="24" w:space="0" w:color="auto"/>
              <w:bottom w:val="single" w:sz="24" w:space="0" w:color="auto"/>
            </w:tcBorders>
          </w:tcPr>
          <w:p w14:paraId="14FDDD16" w14:textId="77777777" w:rsidR="002B43E9" w:rsidRPr="002B43E9" w:rsidRDefault="002B43E9" w:rsidP="002B43E9">
            <w:pPr>
              <w:spacing w:before="0" w:after="0"/>
              <w:jc w:val="center"/>
              <w:rPr>
                <w:b/>
              </w:rPr>
            </w:pPr>
            <w:r w:rsidRPr="002B43E9">
              <w:rPr>
                <w:b/>
              </w:rPr>
              <w:t>A12R-1</w:t>
            </w:r>
          </w:p>
        </w:tc>
      </w:tr>
      <w:tr w:rsidR="002B43E9" w14:paraId="6365FF70" w14:textId="77777777" w:rsidTr="002B43E9">
        <w:trPr>
          <w:trHeight w:val="283"/>
        </w:trPr>
        <w:tc>
          <w:tcPr>
            <w:tcW w:w="9062" w:type="dxa"/>
            <w:gridSpan w:val="6"/>
            <w:tcBorders>
              <w:top w:val="single" w:sz="24" w:space="0" w:color="auto"/>
            </w:tcBorders>
          </w:tcPr>
          <w:p w14:paraId="1B0D2C37" w14:textId="77777777" w:rsidR="002B43E9" w:rsidRPr="002B43E9" w:rsidRDefault="002B43E9" w:rsidP="002B43E9">
            <w:pPr>
              <w:spacing w:before="0" w:after="0"/>
              <w:jc w:val="center"/>
              <w:rPr>
                <w:b/>
                <w:i/>
              </w:rPr>
            </w:pPr>
            <w:r w:rsidRPr="002B43E9">
              <w:rPr>
                <w:b/>
              </w:rPr>
              <w:t>right eye</w:t>
            </w:r>
          </w:p>
        </w:tc>
      </w:tr>
      <w:tr w:rsidR="002B43E9" w14:paraId="4BC5E08C" w14:textId="77777777" w:rsidTr="0090342B">
        <w:trPr>
          <w:trHeight w:val="283"/>
        </w:trPr>
        <w:tc>
          <w:tcPr>
            <w:tcW w:w="1696" w:type="dxa"/>
            <w:tcBorders>
              <w:top w:val="single" w:sz="18" w:space="0" w:color="auto"/>
              <w:bottom w:val="single" w:sz="12" w:space="0" w:color="auto"/>
            </w:tcBorders>
          </w:tcPr>
          <w:p w14:paraId="5B055423" w14:textId="77777777" w:rsidR="002B43E9" w:rsidRPr="006A6BA3" w:rsidRDefault="002B43E9" w:rsidP="002B43E9">
            <w:pPr>
              <w:spacing w:before="0" w:after="0"/>
              <w:jc w:val="center"/>
            </w:pPr>
            <w:r w:rsidRPr="006A6BA3">
              <w:t>component</w:t>
            </w:r>
          </w:p>
        </w:tc>
        <w:tc>
          <w:tcPr>
            <w:tcW w:w="2268" w:type="dxa"/>
            <w:tcBorders>
              <w:top w:val="single" w:sz="18" w:space="0" w:color="auto"/>
              <w:bottom w:val="single" w:sz="12" w:space="0" w:color="auto"/>
            </w:tcBorders>
          </w:tcPr>
          <w:p w14:paraId="7679A47E" w14:textId="77777777" w:rsidR="002B43E9" w:rsidRPr="006A6BA3" w:rsidRDefault="002B43E9" w:rsidP="002B43E9">
            <w:pPr>
              <w:spacing w:before="0" w:after="0"/>
              <w:jc w:val="center"/>
            </w:pPr>
            <w:r w:rsidRPr="006A6BA3">
              <w:t>term</w:t>
            </w:r>
          </w:p>
        </w:tc>
        <w:tc>
          <w:tcPr>
            <w:tcW w:w="1134" w:type="dxa"/>
            <w:tcBorders>
              <w:top w:val="single" w:sz="18" w:space="0" w:color="auto"/>
              <w:bottom w:val="single" w:sz="12" w:space="0" w:color="auto"/>
            </w:tcBorders>
          </w:tcPr>
          <w:p w14:paraId="33A8778D" w14:textId="77777777" w:rsidR="002B43E9" w:rsidRPr="006A6BA3" w:rsidRDefault="002B43E9" w:rsidP="002B43E9">
            <w:pPr>
              <w:spacing w:before="0" w:after="0"/>
              <w:jc w:val="center"/>
            </w:pPr>
            <w:r w:rsidRPr="006A6BA3">
              <w:t>estimate</w:t>
            </w:r>
          </w:p>
        </w:tc>
        <w:tc>
          <w:tcPr>
            <w:tcW w:w="1560" w:type="dxa"/>
            <w:tcBorders>
              <w:top w:val="single" w:sz="18" w:space="0" w:color="auto"/>
              <w:bottom w:val="single" w:sz="12" w:space="0" w:color="auto"/>
            </w:tcBorders>
          </w:tcPr>
          <w:p w14:paraId="60FF26C6" w14:textId="77777777" w:rsidR="002B43E9" w:rsidRPr="006A6BA3" w:rsidRDefault="002B43E9" w:rsidP="002B43E9">
            <w:pPr>
              <w:spacing w:before="0" w:after="0"/>
              <w:jc w:val="center"/>
            </w:pPr>
            <w:r w:rsidRPr="006A6BA3">
              <w:t>SE</w:t>
            </w:r>
          </w:p>
        </w:tc>
        <w:tc>
          <w:tcPr>
            <w:tcW w:w="850" w:type="dxa"/>
            <w:tcBorders>
              <w:top w:val="single" w:sz="18" w:space="0" w:color="auto"/>
              <w:bottom w:val="single" w:sz="12" w:space="0" w:color="auto"/>
            </w:tcBorders>
          </w:tcPr>
          <w:p w14:paraId="377F6FDE" w14:textId="77777777" w:rsidR="002B43E9" w:rsidRPr="006A6BA3" w:rsidRDefault="002B43E9" w:rsidP="002B43E9">
            <w:pPr>
              <w:spacing w:before="0" w:after="0"/>
              <w:jc w:val="center"/>
            </w:pPr>
            <w:r w:rsidRPr="006A6BA3">
              <w:rPr>
                <w:i/>
              </w:rPr>
              <w:t>t</w:t>
            </w:r>
          </w:p>
        </w:tc>
        <w:tc>
          <w:tcPr>
            <w:tcW w:w="1554" w:type="dxa"/>
            <w:tcBorders>
              <w:top w:val="single" w:sz="18" w:space="0" w:color="auto"/>
              <w:bottom w:val="single" w:sz="12" w:space="0" w:color="auto"/>
            </w:tcBorders>
          </w:tcPr>
          <w:p w14:paraId="2EF36DBE" w14:textId="77777777" w:rsidR="002B43E9" w:rsidRPr="006A6BA3" w:rsidRDefault="002B43E9" w:rsidP="002B43E9">
            <w:pPr>
              <w:spacing w:before="0" w:after="0"/>
              <w:jc w:val="center"/>
            </w:pPr>
            <w:r w:rsidRPr="006A6BA3">
              <w:rPr>
                <w:i/>
              </w:rPr>
              <w:t>p</w:t>
            </w:r>
          </w:p>
        </w:tc>
      </w:tr>
      <w:tr w:rsidR="002B43E9" w14:paraId="35559C54" w14:textId="77777777" w:rsidTr="002B43E9">
        <w:trPr>
          <w:trHeight w:val="283"/>
        </w:trPr>
        <w:tc>
          <w:tcPr>
            <w:tcW w:w="1696" w:type="dxa"/>
            <w:vMerge w:val="restart"/>
            <w:tcBorders>
              <w:top w:val="single" w:sz="12" w:space="0" w:color="auto"/>
            </w:tcBorders>
          </w:tcPr>
          <w:p w14:paraId="0144427D" w14:textId="77777777" w:rsidR="002B43E9" w:rsidRDefault="002B43E9" w:rsidP="002B43E9">
            <w:pPr>
              <w:spacing w:before="0" w:after="0"/>
              <w:jc w:val="center"/>
            </w:pPr>
            <w:r>
              <w:t>parametric coefficients</w:t>
            </w:r>
          </w:p>
        </w:tc>
        <w:tc>
          <w:tcPr>
            <w:tcW w:w="2268" w:type="dxa"/>
            <w:tcBorders>
              <w:top w:val="single" w:sz="12" w:space="0" w:color="auto"/>
            </w:tcBorders>
          </w:tcPr>
          <w:p w14:paraId="32B770E8" w14:textId="77777777" w:rsidR="002B43E9" w:rsidRDefault="002B43E9" w:rsidP="002B43E9">
            <w:pPr>
              <w:spacing w:before="0" w:after="0"/>
              <w:jc w:val="center"/>
            </w:pPr>
            <w:r>
              <w:t>intercept</w:t>
            </w:r>
          </w:p>
        </w:tc>
        <w:tc>
          <w:tcPr>
            <w:tcW w:w="1134" w:type="dxa"/>
            <w:tcBorders>
              <w:top w:val="single" w:sz="12" w:space="0" w:color="auto"/>
            </w:tcBorders>
          </w:tcPr>
          <w:p w14:paraId="4273304D" w14:textId="77777777" w:rsidR="002B43E9" w:rsidRDefault="002B43E9" w:rsidP="002B43E9">
            <w:pPr>
              <w:spacing w:before="0" w:after="0"/>
              <w:jc w:val="center"/>
            </w:pPr>
            <w:r>
              <w:t>-0.22</w:t>
            </w:r>
          </w:p>
        </w:tc>
        <w:tc>
          <w:tcPr>
            <w:tcW w:w="1560" w:type="dxa"/>
            <w:tcBorders>
              <w:top w:val="single" w:sz="12" w:space="0" w:color="auto"/>
            </w:tcBorders>
          </w:tcPr>
          <w:p w14:paraId="5810CBE8" w14:textId="77777777" w:rsidR="002B43E9" w:rsidRDefault="002B43E9" w:rsidP="002B43E9">
            <w:pPr>
              <w:spacing w:before="0" w:after="0"/>
              <w:jc w:val="center"/>
            </w:pPr>
            <w:r>
              <w:t>0.09</w:t>
            </w:r>
          </w:p>
        </w:tc>
        <w:tc>
          <w:tcPr>
            <w:tcW w:w="850" w:type="dxa"/>
            <w:tcBorders>
              <w:top w:val="single" w:sz="12" w:space="0" w:color="auto"/>
            </w:tcBorders>
          </w:tcPr>
          <w:p w14:paraId="176B61D8" w14:textId="77777777" w:rsidR="002B43E9" w:rsidRDefault="002B43E9" w:rsidP="002B43E9">
            <w:pPr>
              <w:spacing w:before="0" w:after="0"/>
              <w:jc w:val="center"/>
            </w:pPr>
            <w:r>
              <w:t>-2.36</w:t>
            </w:r>
          </w:p>
        </w:tc>
        <w:tc>
          <w:tcPr>
            <w:tcW w:w="1554" w:type="dxa"/>
            <w:tcBorders>
              <w:top w:val="single" w:sz="12" w:space="0" w:color="auto"/>
            </w:tcBorders>
          </w:tcPr>
          <w:p w14:paraId="0D9557CA" w14:textId="77777777" w:rsidR="002B43E9" w:rsidRDefault="002B43E9" w:rsidP="002B43E9">
            <w:pPr>
              <w:spacing w:before="0" w:after="0"/>
              <w:jc w:val="center"/>
            </w:pPr>
            <w:r>
              <w:t>.022</w:t>
            </w:r>
          </w:p>
        </w:tc>
      </w:tr>
      <w:tr w:rsidR="002B43E9" w14:paraId="6E8186C3" w14:textId="77777777" w:rsidTr="002B43E9">
        <w:trPr>
          <w:trHeight w:val="283"/>
        </w:trPr>
        <w:tc>
          <w:tcPr>
            <w:tcW w:w="1696" w:type="dxa"/>
            <w:vMerge/>
            <w:tcBorders>
              <w:bottom w:val="single" w:sz="12" w:space="0" w:color="auto"/>
            </w:tcBorders>
          </w:tcPr>
          <w:p w14:paraId="305B01FB" w14:textId="77777777" w:rsidR="002B43E9" w:rsidRDefault="002B43E9" w:rsidP="002B43E9">
            <w:pPr>
              <w:spacing w:before="0" w:after="0"/>
              <w:jc w:val="center"/>
            </w:pPr>
          </w:p>
        </w:tc>
        <w:tc>
          <w:tcPr>
            <w:tcW w:w="2268" w:type="dxa"/>
            <w:tcBorders>
              <w:bottom w:val="single" w:sz="12" w:space="0" w:color="auto"/>
            </w:tcBorders>
          </w:tcPr>
          <w:p w14:paraId="2E67CE41" w14:textId="77777777" w:rsidR="002B43E9" w:rsidRDefault="002B43E9" w:rsidP="002B43E9">
            <w:pPr>
              <w:spacing w:before="0" w:after="0"/>
              <w:jc w:val="center"/>
            </w:pPr>
            <w:r>
              <w:t>A09 mean SER</w:t>
            </w:r>
          </w:p>
        </w:tc>
        <w:tc>
          <w:tcPr>
            <w:tcW w:w="1134" w:type="dxa"/>
            <w:tcBorders>
              <w:bottom w:val="single" w:sz="12" w:space="0" w:color="auto"/>
            </w:tcBorders>
          </w:tcPr>
          <w:p w14:paraId="5F6065CF" w14:textId="77777777" w:rsidR="002B43E9" w:rsidRDefault="002B43E9" w:rsidP="002B43E9">
            <w:pPr>
              <w:spacing w:before="0" w:after="0"/>
              <w:jc w:val="center"/>
            </w:pPr>
            <w:r>
              <w:t>1.10</w:t>
            </w:r>
          </w:p>
        </w:tc>
        <w:tc>
          <w:tcPr>
            <w:tcW w:w="1560" w:type="dxa"/>
            <w:tcBorders>
              <w:bottom w:val="single" w:sz="12" w:space="0" w:color="auto"/>
            </w:tcBorders>
          </w:tcPr>
          <w:p w14:paraId="102E9A02" w14:textId="77777777" w:rsidR="002B43E9" w:rsidRDefault="002B43E9" w:rsidP="002B43E9">
            <w:pPr>
              <w:spacing w:before="0" w:after="0"/>
              <w:jc w:val="center"/>
            </w:pPr>
            <w:r>
              <w:t>0.16</w:t>
            </w:r>
          </w:p>
        </w:tc>
        <w:tc>
          <w:tcPr>
            <w:tcW w:w="850" w:type="dxa"/>
            <w:tcBorders>
              <w:bottom w:val="single" w:sz="12" w:space="0" w:color="auto"/>
            </w:tcBorders>
          </w:tcPr>
          <w:p w14:paraId="66D6F01A" w14:textId="77777777" w:rsidR="002B43E9" w:rsidRDefault="002B43E9" w:rsidP="002B43E9">
            <w:pPr>
              <w:spacing w:before="0" w:after="0"/>
              <w:jc w:val="center"/>
            </w:pPr>
            <w:r>
              <w:t>6.73</w:t>
            </w:r>
          </w:p>
        </w:tc>
        <w:tc>
          <w:tcPr>
            <w:tcW w:w="1554" w:type="dxa"/>
            <w:tcBorders>
              <w:bottom w:val="single" w:sz="12" w:space="0" w:color="auto"/>
            </w:tcBorders>
          </w:tcPr>
          <w:p w14:paraId="5EC60A2F" w14:textId="77777777" w:rsidR="002B43E9" w:rsidRDefault="002B43E9" w:rsidP="002B43E9">
            <w:pPr>
              <w:spacing w:before="0" w:after="0"/>
              <w:jc w:val="center"/>
            </w:pPr>
            <w:r>
              <w:t>&lt; .001</w:t>
            </w:r>
          </w:p>
        </w:tc>
      </w:tr>
      <w:tr w:rsidR="002B43E9" w14:paraId="42B3F220" w14:textId="77777777" w:rsidTr="002B43E9">
        <w:trPr>
          <w:trHeight w:val="283"/>
        </w:trPr>
        <w:tc>
          <w:tcPr>
            <w:tcW w:w="1696" w:type="dxa"/>
            <w:tcBorders>
              <w:top w:val="single" w:sz="12" w:space="0" w:color="auto"/>
              <w:bottom w:val="single" w:sz="12" w:space="0" w:color="auto"/>
            </w:tcBorders>
          </w:tcPr>
          <w:p w14:paraId="7A1BD0EF" w14:textId="77777777" w:rsidR="002B43E9" w:rsidRPr="006A6BA3" w:rsidRDefault="002B43E9" w:rsidP="002B43E9">
            <w:pPr>
              <w:spacing w:before="0" w:after="0"/>
              <w:jc w:val="center"/>
            </w:pPr>
            <w:r w:rsidRPr="006A6BA3">
              <w:t>component</w:t>
            </w:r>
          </w:p>
        </w:tc>
        <w:tc>
          <w:tcPr>
            <w:tcW w:w="2268" w:type="dxa"/>
            <w:tcBorders>
              <w:top w:val="single" w:sz="12" w:space="0" w:color="auto"/>
              <w:bottom w:val="single" w:sz="12" w:space="0" w:color="auto"/>
            </w:tcBorders>
          </w:tcPr>
          <w:p w14:paraId="182B68D2" w14:textId="77777777" w:rsidR="002B43E9" w:rsidRPr="006A6BA3" w:rsidRDefault="002B43E9" w:rsidP="002B43E9">
            <w:pPr>
              <w:spacing w:before="0" w:after="0"/>
              <w:jc w:val="center"/>
            </w:pPr>
            <w:r w:rsidRPr="006A6BA3">
              <w:t>term</w:t>
            </w:r>
          </w:p>
        </w:tc>
        <w:tc>
          <w:tcPr>
            <w:tcW w:w="1134" w:type="dxa"/>
            <w:tcBorders>
              <w:top w:val="single" w:sz="12" w:space="0" w:color="auto"/>
              <w:bottom w:val="single" w:sz="12" w:space="0" w:color="auto"/>
            </w:tcBorders>
          </w:tcPr>
          <w:p w14:paraId="54610DD7" w14:textId="77777777" w:rsidR="002B43E9" w:rsidRPr="006A6BA3" w:rsidRDefault="002B43E9" w:rsidP="002B43E9">
            <w:pPr>
              <w:spacing w:before="0" w:after="0"/>
              <w:jc w:val="center"/>
              <w:rPr>
                <w:i/>
              </w:rPr>
            </w:pPr>
            <w:proofErr w:type="spellStart"/>
            <w:r w:rsidRPr="006A6BA3">
              <w:rPr>
                <w:i/>
              </w:rPr>
              <w:t>edf</w:t>
            </w:r>
            <w:proofErr w:type="spellEnd"/>
          </w:p>
        </w:tc>
        <w:tc>
          <w:tcPr>
            <w:tcW w:w="1560" w:type="dxa"/>
            <w:tcBorders>
              <w:top w:val="single" w:sz="12" w:space="0" w:color="auto"/>
              <w:bottom w:val="single" w:sz="12" w:space="0" w:color="auto"/>
            </w:tcBorders>
          </w:tcPr>
          <w:p w14:paraId="2A5CCADF" w14:textId="77777777" w:rsidR="002B43E9" w:rsidRPr="006A6BA3" w:rsidRDefault="002B43E9" w:rsidP="002B43E9">
            <w:pPr>
              <w:spacing w:before="0" w:after="0"/>
              <w:jc w:val="center"/>
            </w:pPr>
            <w:r w:rsidRPr="006A6BA3">
              <w:t xml:space="preserve">reference </w:t>
            </w:r>
            <w:r w:rsidRPr="006A6BA3">
              <w:rPr>
                <w:i/>
              </w:rPr>
              <w:t>df</w:t>
            </w:r>
          </w:p>
        </w:tc>
        <w:tc>
          <w:tcPr>
            <w:tcW w:w="850" w:type="dxa"/>
            <w:tcBorders>
              <w:top w:val="single" w:sz="12" w:space="0" w:color="auto"/>
              <w:bottom w:val="single" w:sz="12" w:space="0" w:color="auto"/>
            </w:tcBorders>
          </w:tcPr>
          <w:p w14:paraId="44DF97B7" w14:textId="77777777" w:rsidR="002B43E9" w:rsidRPr="006A6BA3" w:rsidRDefault="002B43E9" w:rsidP="002B43E9">
            <w:pPr>
              <w:spacing w:before="0" w:after="0"/>
              <w:jc w:val="center"/>
              <w:rPr>
                <w:i/>
              </w:rPr>
            </w:pPr>
            <w:r w:rsidRPr="006A6BA3">
              <w:rPr>
                <w:i/>
              </w:rPr>
              <w:t>F</w:t>
            </w:r>
          </w:p>
        </w:tc>
        <w:tc>
          <w:tcPr>
            <w:tcW w:w="1554" w:type="dxa"/>
            <w:tcBorders>
              <w:top w:val="single" w:sz="12" w:space="0" w:color="auto"/>
              <w:bottom w:val="single" w:sz="12" w:space="0" w:color="auto"/>
            </w:tcBorders>
          </w:tcPr>
          <w:p w14:paraId="50CC24FE" w14:textId="77777777" w:rsidR="002B43E9" w:rsidRPr="006A6BA3" w:rsidRDefault="002B43E9" w:rsidP="002B43E9">
            <w:pPr>
              <w:spacing w:before="0" w:after="0"/>
              <w:jc w:val="center"/>
              <w:rPr>
                <w:i/>
              </w:rPr>
            </w:pPr>
            <w:r w:rsidRPr="006A6BA3">
              <w:rPr>
                <w:i/>
              </w:rPr>
              <w:t xml:space="preserve">p </w:t>
            </w:r>
            <w:r w:rsidRPr="006A6BA3">
              <w:t>(adjusted)</w:t>
            </w:r>
          </w:p>
        </w:tc>
      </w:tr>
      <w:tr w:rsidR="002B43E9" w14:paraId="298AB14E" w14:textId="77777777" w:rsidTr="0090342B">
        <w:trPr>
          <w:trHeight w:val="283"/>
        </w:trPr>
        <w:tc>
          <w:tcPr>
            <w:tcW w:w="1696" w:type="dxa"/>
            <w:tcBorders>
              <w:top w:val="single" w:sz="12" w:space="0" w:color="auto"/>
              <w:bottom w:val="single" w:sz="18" w:space="0" w:color="auto"/>
            </w:tcBorders>
          </w:tcPr>
          <w:p w14:paraId="0C5C84E7" w14:textId="77777777" w:rsidR="002B43E9" w:rsidRDefault="002B43E9" w:rsidP="002B43E9">
            <w:pPr>
              <w:spacing w:before="0" w:after="0"/>
              <w:jc w:val="center"/>
            </w:pPr>
            <w:r>
              <w:t>smooth term</w:t>
            </w:r>
          </w:p>
        </w:tc>
        <w:tc>
          <w:tcPr>
            <w:tcW w:w="2268" w:type="dxa"/>
            <w:tcBorders>
              <w:top w:val="single" w:sz="12" w:space="0" w:color="auto"/>
              <w:bottom w:val="single" w:sz="18" w:space="0" w:color="auto"/>
            </w:tcBorders>
          </w:tcPr>
          <w:p w14:paraId="54634C23" w14:textId="77777777" w:rsidR="002B43E9" w:rsidRDefault="002B43E9" w:rsidP="002B43E9">
            <w:pPr>
              <w:spacing w:before="0" w:after="0"/>
              <w:jc w:val="center"/>
            </w:pPr>
            <w:proofErr w:type="gramStart"/>
            <w:r>
              <w:t>s(</w:t>
            </w:r>
            <w:proofErr w:type="gramEnd"/>
            <w:r>
              <w:t>A09 mean SER)</w:t>
            </w:r>
          </w:p>
        </w:tc>
        <w:tc>
          <w:tcPr>
            <w:tcW w:w="1134" w:type="dxa"/>
            <w:tcBorders>
              <w:top w:val="single" w:sz="12" w:space="0" w:color="auto"/>
              <w:bottom w:val="single" w:sz="18" w:space="0" w:color="auto"/>
            </w:tcBorders>
          </w:tcPr>
          <w:p w14:paraId="006CB9BA" w14:textId="77777777" w:rsidR="002B43E9" w:rsidRDefault="002B43E9" w:rsidP="002B43E9">
            <w:pPr>
              <w:spacing w:before="0" w:after="0"/>
              <w:jc w:val="center"/>
            </w:pPr>
            <w:r>
              <w:t>4.00</w:t>
            </w:r>
          </w:p>
        </w:tc>
        <w:tc>
          <w:tcPr>
            <w:tcW w:w="1560" w:type="dxa"/>
            <w:tcBorders>
              <w:top w:val="single" w:sz="12" w:space="0" w:color="auto"/>
              <w:bottom w:val="single" w:sz="18" w:space="0" w:color="auto"/>
            </w:tcBorders>
          </w:tcPr>
          <w:p w14:paraId="661DD455" w14:textId="77777777" w:rsidR="002B43E9" w:rsidRDefault="002B43E9" w:rsidP="002B43E9">
            <w:pPr>
              <w:spacing w:before="0" w:after="0"/>
              <w:jc w:val="center"/>
            </w:pPr>
            <w:r>
              <w:t>8</w:t>
            </w:r>
          </w:p>
        </w:tc>
        <w:tc>
          <w:tcPr>
            <w:tcW w:w="850" w:type="dxa"/>
            <w:tcBorders>
              <w:top w:val="single" w:sz="12" w:space="0" w:color="auto"/>
              <w:bottom w:val="single" w:sz="18" w:space="0" w:color="auto"/>
            </w:tcBorders>
          </w:tcPr>
          <w:p w14:paraId="2167B0D3" w14:textId="77777777" w:rsidR="002B43E9" w:rsidRDefault="002B43E9" w:rsidP="002B43E9">
            <w:pPr>
              <w:spacing w:before="0" w:after="0"/>
              <w:jc w:val="center"/>
            </w:pPr>
            <w:r>
              <w:t>1.03</w:t>
            </w:r>
          </w:p>
        </w:tc>
        <w:tc>
          <w:tcPr>
            <w:tcW w:w="1554" w:type="dxa"/>
            <w:tcBorders>
              <w:top w:val="single" w:sz="12" w:space="0" w:color="auto"/>
              <w:bottom w:val="single" w:sz="18" w:space="0" w:color="auto"/>
            </w:tcBorders>
          </w:tcPr>
          <w:p w14:paraId="21F75BD5" w14:textId="77777777" w:rsidR="002B43E9" w:rsidRDefault="002B43E9" w:rsidP="002B43E9">
            <w:pPr>
              <w:spacing w:before="0" w:after="0"/>
              <w:jc w:val="center"/>
            </w:pPr>
            <w:r>
              <w:t>.197</w:t>
            </w:r>
          </w:p>
        </w:tc>
      </w:tr>
      <w:tr w:rsidR="002B43E9" w14:paraId="241DC3CC" w14:textId="77777777" w:rsidTr="0090342B">
        <w:trPr>
          <w:trHeight w:val="283"/>
        </w:trPr>
        <w:tc>
          <w:tcPr>
            <w:tcW w:w="9062" w:type="dxa"/>
            <w:gridSpan w:val="6"/>
            <w:tcBorders>
              <w:bottom w:val="single" w:sz="18" w:space="0" w:color="auto"/>
            </w:tcBorders>
          </w:tcPr>
          <w:p w14:paraId="48C0B648" w14:textId="77777777" w:rsidR="002B43E9" w:rsidRPr="002B43E9" w:rsidRDefault="002B43E9" w:rsidP="002B43E9">
            <w:pPr>
              <w:spacing w:before="0" w:after="0"/>
              <w:jc w:val="center"/>
              <w:rPr>
                <w:b/>
              </w:rPr>
            </w:pPr>
            <w:r w:rsidRPr="002B43E9">
              <w:rPr>
                <w:b/>
              </w:rPr>
              <w:t>left eye</w:t>
            </w:r>
          </w:p>
        </w:tc>
      </w:tr>
      <w:tr w:rsidR="002B43E9" w14:paraId="4D7D685E" w14:textId="77777777" w:rsidTr="0090342B">
        <w:trPr>
          <w:trHeight w:val="283"/>
        </w:trPr>
        <w:tc>
          <w:tcPr>
            <w:tcW w:w="1696" w:type="dxa"/>
            <w:tcBorders>
              <w:top w:val="single" w:sz="18" w:space="0" w:color="auto"/>
              <w:bottom w:val="single" w:sz="12" w:space="0" w:color="auto"/>
            </w:tcBorders>
          </w:tcPr>
          <w:p w14:paraId="24ED2235" w14:textId="77777777" w:rsidR="002B43E9" w:rsidRPr="006A6BA3" w:rsidRDefault="002B43E9" w:rsidP="002B43E9">
            <w:pPr>
              <w:spacing w:before="0" w:after="0"/>
              <w:jc w:val="center"/>
            </w:pPr>
            <w:r w:rsidRPr="006A6BA3">
              <w:t>component</w:t>
            </w:r>
          </w:p>
        </w:tc>
        <w:tc>
          <w:tcPr>
            <w:tcW w:w="2268" w:type="dxa"/>
            <w:tcBorders>
              <w:top w:val="single" w:sz="18" w:space="0" w:color="auto"/>
              <w:bottom w:val="single" w:sz="12" w:space="0" w:color="auto"/>
            </w:tcBorders>
          </w:tcPr>
          <w:p w14:paraId="38460E77" w14:textId="77777777" w:rsidR="002B43E9" w:rsidRPr="006A6BA3" w:rsidRDefault="002B43E9" w:rsidP="002B43E9">
            <w:pPr>
              <w:spacing w:before="0" w:after="0"/>
              <w:jc w:val="center"/>
            </w:pPr>
            <w:r w:rsidRPr="006A6BA3">
              <w:t>term</w:t>
            </w:r>
          </w:p>
        </w:tc>
        <w:tc>
          <w:tcPr>
            <w:tcW w:w="1134" w:type="dxa"/>
            <w:tcBorders>
              <w:top w:val="single" w:sz="18" w:space="0" w:color="auto"/>
              <w:bottom w:val="single" w:sz="12" w:space="0" w:color="auto"/>
            </w:tcBorders>
          </w:tcPr>
          <w:p w14:paraId="72A5C272" w14:textId="77777777" w:rsidR="002B43E9" w:rsidRPr="006A6BA3" w:rsidRDefault="002B43E9" w:rsidP="002B43E9">
            <w:pPr>
              <w:spacing w:before="0" w:after="0"/>
              <w:jc w:val="center"/>
            </w:pPr>
            <w:r w:rsidRPr="006A6BA3">
              <w:t>estimate</w:t>
            </w:r>
          </w:p>
        </w:tc>
        <w:tc>
          <w:tcPr>
            <w:tcW w:w="1560" w:type="dxa"/>
            <w:tcBorders>
              <w:top w:val="single" w:sz="18" w:space="0" w:color="auto"/>
              <w:bottom w:val="single" w:sz="12" w:space="0" w:color="auto"/>
            </w:tcBorders>
          </w:tcPr>
          <w:p w14:paraId="5C2179BC" w14:textId="77777777" w:rsidR="002B43E9" w:rsidRPr="006A6BA3" w:rsidRDefault="002B43E9" w:rsidP="002B43E9">
            <w:pPr>
              <w:spacing w:before="0" w:after="0"/>
              <w:jc w:val="center"/>
            </w:pPr>
            <w:r w:rsidRPr="006A6BA3">
              <w:t>SE</w:t>
            </w:r>
          </w:p>
        </w:tc>
        <w:tc>
          <w:tcPr>
            <w:tcW w:w="850" w:type="dxa"/>
            <w:tcBorders>
              <w:top w:val="single" w:sz="18" w:space="0" w:color="auto"/>
              <w:bottom w:val="single" w:sz="12" w:space="0" w:color="auto"/>
            </w:tcBorders>
          </w:tcPr>
          <w:p w14:paraId="0B4817E9" w14:textId="77777777" w:rsidR="002B43E9" w:rsidRPr="006A6BA3" w:rsidRDefault="002B43E9" w:rsidP="002B43E9">
            <w:pPr>
              <w:spacing w:before="0" w:after="0"/>
              <w:jc w:val="center"/>
            </w:pPr>
            <w:r w:rsidRPr="006A6BA3">
              <w:rPr>
                <w:i/>
              </w:rPr>
              <w:t>t</w:t>
            </w:r>
          </w:p>
        </w:tc>
        <w:tc>
          <w:tcPr>
            <w:tcW w:w="1554" w:type="dxa"/>
            <w:tcBorders>
              <w:top w:val="single" w:sz="18" w:space="0" w:color="auto"/>
              <w:bottom w:val="single" w:sz="12" w:space="0" w:color="auto"/>
            </w:tcBorders>
          </w:tcPr>
          <w:p w14:paraId="67CA0DB9" w14:textId="77777777" w:rsidR="002B43E9" w:rsidRPr="006A6BA3" w:rsidRDefault="002B43E9" w:rsidP="002B43E9">
            <w:pPr>
              <w:spacing w:before="0" w:after="0"/>
              <w:jc w:val="center"/>
            </w:pPr>
            <w:r w:rsidRPr="006A6BA3">
              <w:rPr>
                <w:i/>
              </w:rPr>
              <w:t>p</w:t>
            </w:r>
          </w:p>
        </w:tc>
      </w:tr>
      <w:tr w:rsidR="002B43E9" w14:paraId="2D6D13BB" w14:textId="77777777" w:rsidTr="002B43E9">
        <w:trPr>
          <w:trHeight w:val="283"/>
        </w:trPr>
        <w:tc>
          <w:tcPr>
            <w:tcW w:w="1696" w:type="dxa"/>
            <w:vMerge w:val="restart"/>
            <w:tcBorders>
              <w:top w:val="single" w:sz="12" w:space="0" w:color="auto"/>
            </w:tcBorders>
          </w:tcPr>
          <w:p w14:paraId="5F19C925" w14:textId="77777777" w:rsidR="002B43E9" w:rsidRDefault="002B43E9" w:rsidP="002B43E9">
            <w:pPr>
              <w:spacing w:before="0" w:after="0"/>
              <w:jc w:val="center"/>
            </w:pPr>
            <w:r>
              <w:t>parametric coefficients</w:t>
            </w:r>
          </w:p>
        </w:tc>
        <w:tc>
          <w:tcPr>
            <w:tcW w:w="2268" w:type="dxa"/>
            <w:tcBorders>
              <w:top w:val="single" w:sz="12" w:space="0" w:color="auto"/>
            </w:tcBorders>
          </w:tcPr>
          <w:p w14:paraId="7B4678F7" w14:textId="77777777" w:rsidR="002B43E9" w:rsidRDefault="002B43E9" w:rsidP="002B43E9">
            <w:pPr>
              <w:spacing w:before="0" w:after="0"/>
              <w:jc w:val="center"/>
            </w:pPr>
            <w:r>
              <w:t>intercept</w:t>
            </w:r>
          </w:p>
        </w:tc>
        <w:tc>
          <w:tcPr>
            <w:tcW w:w="1134" w:type="dxa"/>
            <w:tcBorders>
              <w:top w:val="single" w:sz="12" w:space="0" w:color="auto"/>
            </w:tcBorders>
          </w:tcPr>
          <w:p w14:paraId="599B847B" w14:textId="77777777" w:rsidR="002B43E9" w:rsidRDefault="002B43E9" w:rsidP="002B43E9">
            <w:pPr>
              <w:spacing w:before="0" w:after="0"/>
              <w:jc w:val="center"/>
            </w:pPr>
            <w:r>
              <w:t>-0.25</w:t>
            </w:r>
          </w:p>
        </w:tc>
        <w:tc>
          <w:tcPr>
            <w:tcW w:w="1560" w:type="dxa"/>
            <w:tcBorders>
              <w:top w:val="single" w:sz="12" w:space="0" w:color="auto"/>
            </w:tcBorders>
          </w:tcPr>
          <w:p w14:paraId="3E363A20" w14:textId="77777777" w:rsidR="002B43E9" w:rsidRDefault="002B43E9" w:rsidP="002B43E9">
            <w:pPr>
              <w:spacing w:before="0" w:after="0"/>
              <w:jc w:val="center"/>
            </w:pPr>
            <w:r>
              <w:t>0.03</w:t>
            </w:r>
          </w:p>
        </w:tc>
        <w:tc>
          <w:tcPr>
            <w:tcW w:w="850" w:type="dxa"/>
            <w:tcBorders>
              <w:top w:val="single" w:sz="12" w:space="0" w:color="auto"/>
            </w:tcBorders>
          </w:tcPr>
          <w:p w14:paraId="4160B67D" w14:textId="77777777" w:rsidR="002B43E9" w:rsidRDefault="002B43E9" w:rsidP="002B43E9">
            <w:pPr>
              <w:spacing w:before="0" w:after="0"/>
              <w:jc w:val="center"/>
            </w:pPr>
            <w:r>
              <w:t>-7.96</w:t>
            </w:r>
          </w:p>
        </w:tc>
        <w:tc>
          <w:tcPr>
            <w:tcW w:w="1554" w:type="dxa"/>
            <w:tcBorders>
              <w:top w:val="single" w:sz="12" w:space="0" w:color="auto"/>
            </w:tcBorders>
          </w:tcPr>
          <w:p w14:paraId="3645C396" w14:textId="77777777" w:rsidR="002B43E9" w:rsidRDefault="002B43E9" w:rsidP="002B43E9">
            <w:pPr>
              <w:spacing w:before="0" w:after="0"/>
              <w:jc w:val="center"/>
            </w:pPr>
            <w:r>
              <w:t>&lt; .001</w:t>
            </w:r>
          </w:p>
        </w:tc>
      </w:tr>
      <w:tr w:rsidR="002B43E9" w14:paraId="2F7A2F9A" w14:textId="77777777" w:rsidTr="002B43E9">
        <w:trPr>
          <w:trHeight w:val="283"/>
        </w:trPr>
        <w:tc>
          <w:tcPr>
            <w:tcW w:w="1696" w:type="dxa"/>
            <w:vMerge/>
            <w:tcBorders>
              <w:bottom w:val="single" w:sz="12" w:space="0" w:color="auto"/>
            </w:tcBorders>
          </w:tcPr>
          <w:p w14:paraId="4C9AB64A" w14:textId="77777777" w:rsidR="002B43E9" w:rsidRDefault="002B43E9" w:rsidP="002B43E9">
            <w:pPr>
              <w:spacing w:before="0" w:after="0"/>
              <w:jc w:val="center"/>
            </w:pPr>
          </w:p>
        </w:tc>
        <w:tc>
          <w:tcPr>
            <w:tcW w:w="2268" w:type="dxa"/>
            <w:tcBorders>
              <w:bottom w:val="single" w:sz="12" w:space="0" w:color="auto"/>
            </w:tcBorders>
          </w:tcPr>
          <w:p w14:paraId="6650080D" w14:textId="77777777" w:rsidR="002B43E9" w:rsidRDefault="002B43E9" w:rsidP="002B43E9">
            <w:pPr>
              <w:spacing w:before="0" w:after="0"/>
              <w:jc w:val="center"/>
            </w:pPr>
            <w:r>
              <w:t>A09 mean SER</w:t>
            </w:r>
          </w:p>
        </w:tc>
        <w:tc>
          <w:tcPr>
            <w:tcW w:w="1134" w:type="dxa"/>
            <w:tcBorders>
              <w:bottom w:val="single" w:sz="12" w:space="0" w:color="auto"/>
            </w:tcBorders>
          </w:tcPr>
          <w:p w14:paraId="2751CC64" w14:textId="77777777" w:rsidR="002B43E9" w:rsidRDefault="002B43E9" w:rsidP="002B43E9">
            <w:pPr>
              <w:spacing w:before="0" w:after="0"/>
              <w:jc w:val="center"/>
            </w:pPr>
            <w:r>
              <w:t>0.92</w:t>
            </w:r>
          </w:p>
        </w:tc>
        <w:tc>
          <w:tcPr>
            <w:tcW w:w="1560" w:type="dxa"/>
            <w:tcBorders>
              <w:bottom w:val="single" w:sz="12" w:space="0" w:color="auto"/>
            </w:tcBorders>
          </w:tcPr>
          <w:p w14:paraId="081AE0DD" w14:textId="77777777" w:rsidR="002B43E9" w:rsidRDefault="002B43E9" w:rsidP="002B43E9">
            <w:pPr>
              <w:spacing w:before="0" w:after="0"/>
              <w:jc w:val="center"/>
            </w:pPr>
            <w:r>
              <w:t>0.04</w:t>
            </w:r>
          </w:p>
        </w:tc>
        <w:tc>
          <w:tcPr>
            <w:tcW w:w="850" w:type="dxa"/>
            <w:tcBorders>
              <w:bottom w:val="single" w:sz="12" w:space="0" w:color="auto"/>
            </w:tcBorders>
          </w:tcPr>
          <w:p w14:paraId="0A312B2C" w14:textId="77777777" w:rsidR="002B43E9" w:rsidRDefault="002B43E9" w:rsidP="002B43E9">
            <w:pPr>
              <w:spacing w:before="0" w:after="0"/>
              <w:jc w:val="center"/>
            </w:pPr>
            <w:r>
              <w:t>21.12</w:t>
            </w:r>
          </w:p>
        </w:tc>
        <w:tc>
          <w:tcPr>
            <w:tcW w:w="1554" w:type="dxa"/>
            <w:tcBorders>
              <w:bottom w:val="single" w:sz="12" w:space="0" w:color="auto"/>
            </w:tcBorders>
          </w:tcPr>
          <w:p w14:paraId="1B51E2E5" w14:textId="77777777" w:rsidR="002B43E9" w:rsidRDefault="002B43E9" w:rsidP="002B43E9">
            <w:pPr>
              <w:spacing w:before="0" w:after="0"/>
              <w:jc w:val="center"/>
            </w:pPr>
            <w:r>
              <w:t>&lt; .001</w:t>
            </w:r>
          </w:p>
        </w:tc>
      </w:tr>
      <w:tr w:rsidR="002B43E9" w:rsidRPr="006A6BA3" w14:paraId="7162F66C" w14:textId="77777777" w:rsidTr="002B43E9">
        <w:trPr>
          <w:trHeight w:val="283"/>
        </w:trPr>
        <w:tc>
          <w:tcPr>
            <w:tcW w:w="1696" w:type="dxa"/>
            <w:tcBorders>
              <w:top w:val="single" w:sz="12" w:space="0" w:color="auto"/>
              <w:bottom w:val="single" w:sz="12" w:space="0" w:color="auto"/>
            </w:tcBorders>
          </w:tcPr>
          <w:p w14:paraId="7D80FA90" w14:textId="77777777" w:rsidR="002B43E9" w:rsidRPr="006A6BA3" w:rsidRDefault="002B43E9" w:rsidP="002B43E9">
            <w:pPr>
              <w:spacing w:before="0" w:after="0"/>
              <w:jc w:val="center"/>
            </w:pPr>
            <w:r w:rsidRPr="006A6BA3">
              <w:t>component</w:t>
            </w:r>
          </w:p>
        </w:tc>
        <w:tc>
          <w:tcPr>
            <w:tcW w:w="2268" w:type="dxa"/>
            <w:tcBorders>
              <w:top w:val="single" w:sz="12" w:space="0" w:color="auto"/>
              <w:bottom w:val="single" w:sz="12" w:space="0" w:color="auto"/>
            </w:tcBorders>
          </w:tcPr>
          <w:p w14:paraId="58195B6D" w14:textId="77777777" w:rsidR="002B43E9" w:rsidRPr="006A6BA3" w:rsidRDefault="002B43E9" w:rsidP="002B43E9">
            <w:pPr>
              <w:spacing w:before="0" w:after="0"/>
              <w:jc w:val="center"/>
            </w:pPr>
            <w:r w:rsidRPr="006A6BA3">
              <w:t>term</w:t>
            </w:r>
          </w:p>
        </w:tc>
        <w:tc>
          <w:tcPr>
            <w:tcW w:w="1134" w:type="dxa"/>
            <w:tcBorders>
              <w:top w:val="single" w:sz="12" w:space="0" w:color="auto"/>
              <w:bottom w:val="single" w:sz="12" w:space="0" w:color="auto"/>
            </w:tcBorders>
          </w:tcPr>
          <w:p w14:paraId="5FD53AD7" w14:textId="77777777" w:rsidR="002B43E9" w:rsidRPr="006A6BA3" w:rsidRDefault="002B43E9" w:rsidP="002B43E9">
            <w:pPr>
              <w:spacing w:before="0" w:after="0"/>
              <w:jc w:val="center"/>
            </w:pPr>
            <w:proofErr w:type="spellStart"/>
            <w:r w:rsidRPr="006A6BA3">
              <w:rPr>
                <w:i/>
              </w:rPr>
              <w:t>edf</w:t>
            </w:r>
            <w:proofErr w:type="spellEnd"/>
          </w:p>
        </w:tc>
        <w:tc>
          <w:tcPr>
            <w:tcW w:w="1560" w:type="dxa"/>
            <w:tcBorders>
              <w:top w:val="single" w:sz="12" w:space="0" w:color="auto"/>
              <w:bottom w:val="single" w:sz="12" w:space="0" w:color="auto"/>
            </w:tcBorders>
          </w:tcPr>
          <w:p w14:paraId="123F2692" w14:textId="77777777" w:rsidR="002B43E9" w:rsidRPr="006A6BA3" w:rsidRDefault="002B43E9" w:rsidP="002B43E9">
            <w:pPr>
              <w:spacing w:before="0" w:after="0"/>
              <w:jc w:val="center"/>
            </w:pPr>
            <w:r w:rsidRPr="006A6BA3">
              <w:t xml:space="preserve">reference </w:t>
            </w:r>
            <w:r w:rsidRPr="006A6BA3">
              <w:rPr>
                <w:i/>
              </w:rPr>
              <w:t>df</w:t>
            </w:r>
          </w:p>
        </w:tc>
        <w:tc>
          <w:tcPr>
            <w:tcW w:w="850" w:type="dxa"/>
            <w:tcBorders>
              <w:top w:val="single" w:sz="12" w:space="0" w:color="auto"/>
              <w:bottom w:val="single" w:sz="12" w:space="0" w:color="auto"/>
            </w:tcBorders>
          </w:tcPr>
          <w:p w14:paraId="1BB76810" w14:textId="77777777" w:rsidR="002B43E9" w:rsidRPr="006A6BA3" w:rsidRDefault="002B43E9" w:rsidP="002B43E9">
            <w:pPr>
              <w:spacing w:before="0" w:after="0"/>
              <w:jc w:val="center"/>
            </w:pPr>
            <w:r w:rsidRPr="006A6BA3">
              <w:rPr>
                <w:i/>
              </w:rPr>
              <w:t>F</w:t>
            </w:r>
          </w:p>
        </w:tc>
        <w:tc>
          <w:tcPr>
            <w:tcW w:w="1554" w:type="dxa"/>
            <w:tcBorders>
              <w:top w:val="single" w:sz="12" w:space="0" w:color="auto"/>
              <w:bottom w:val="single" w:sz="12" w:space="0" w:color="auto"/>
            </w:tcBorders>
          </w:tcPr>
          <w:p w14:paraId="661FEA0E" w14:textId="77777777" w:rsidR="002B43E9" w:rsidRPr="006A6BA3" w:rsidRDefault="002B43E9" w:rsidP="002B43E9">
            <w:pPr>
              <w:spacing w:before="0" w:after="0"/>
              <w:jc w:val="center"/>
            </w:pPr>
            <w:r w:rsidRPr="006A6BA3">
              <w:rPr>
                <w:i/>
              </w:rPr>
              <w:t xml:space="preserve">p </w:t>
            </w:r>
            <w:r w:rsidRPr="006A6BA3">
              <w:t>(adjusted)</w:t>
            </w:r>
          </w:p>
        </w:tc>
      </w:tr>
      <w:tr w:rsidR="002B43E9" w:rsidRPr="009648DB" w14:paraId="10CA477F" w14:textId="77777777" w:rsidTr="002B43E9">
        <w:trPr>
          <w:trHeight w:val="283"/>
        </w:trPr>
        <w:tc>
          <w:tcPr>
            <w:tcW w:w="1696" w:type="dxa"/>
            <w:tcBorders>
              <w:top w:val="single" w:sz="12" w:space="0" w:color="auto"/>
              <w:bottom w:val="single" w:sz="24" w:space="0" w:color="auto"/>
            </w:tcBorders>
          </w:tcPr>
          <w:p w14:paraId="7C94772E" w14:textId="77777777" w:rsidR="002B43E9" w:rsidRDefault="002B43E9" w:rsidP="002B43E9">
            <w:pPr>
              <w:spacing w:before="0" w:after="0"/>
              <w:jc w:val="center"/>
            </w:pPr>
            <w:r>
              <w:t>smooth term</w:t>
            </w:r>
          </w:p>
        </w:tc>
        <w:tc>
          <w:tcPr>
            <w:tcW w:w="2268" w:type="dxa"/>
            <w:tcBorders>
              <w:top w:val="single" w:sz="12" w:space="0" w:color="auto"/>
              <w:bottom w:val="single" w:sz="24" w:space="0" w:color="auto"/>
            </w:tcBorders>
          </w:tcPr>
          <w:p w14:paraId="66AD19EB" w14:textId="77777777" w:rsidR="002B43E9" w:rsidRDefault="002B43E9" w:rsidP="002B43E9">
            <w:pPr>
              <w:spacing w:before="0" w:after="0"/>
              <w:jc w:val="center"/>
            </w:pPr>
            <w:proofErr w:type="gramStart"/>
            <w:r>
              <w:t>s(</w:t>
            </w:r>
            <w:proofErr w:type="gramEnd"/>
            <w:r>
              <w:t>A09 mean SER)</w:t>
            </w:r>
          </w:p>
        </w:tc>
        <w:tc>
          <w:tcPr>
            <w:tcW w:w="1134" w:type="dxa"/>
            <w:tcBorders>
              <w:top w:val="single" w:sz="12" w:space="0" w:color="auto"/>
              <w:bottom w:val="single" w:sz="24" w:space="0" w:color="auto"/>
            </w:tcBorders>
          </w:tcPr>
          <w:p w14:paraId="19C8301A" w14:textId="77777777" w:rsidR="002B43E9" w:rsidRDefault="002B43E9" w:rsidP="002B43E9">
            <w:pPr>
              <w:spacing w:before="0" w:after="0"/>
              <w:jc w:val="center"/>
            </w:pPr>
            <w:r>
              <w:t>1.17</w:t>
            </w:r>
          </w:p>
        </w:tc>
        <w:tc>
          <w:tcPr>
            <w:tcW w:w="1560" w:type="dxa"/>
            <w:tcBorders>
              <w:top w:val="single" w:sz="12" w:space="0" w:color="auto"/>
              <w:bottom w:val="single" w:sz="24" w:space="0" w:color="auto"/>
            </w:tcBorders>
          </w:tcPr>
          <w:p w14:paraId="2FEA2638" w14:textId="77777777" w:rsidR="002B43E9" w:rsidRDefault="002B43E9" w:rsidP="002B43E9">
            <w:pPr>
              <w:spacing w:before="0" w:after="0"/>
              <w:jc w:val="center"/>
            </w:pPr>
            <w:r>
              <w:t>8</w:t>
            </w:r>
          </w:p>
        </w:tc>
        <w:tc>
          <w:tcPr>
            <w:tcW w:w="850" w:type="dxa"/>
            <w:tcBorders>
              <w:top w:val="single" w:sz="12" w:space="0" w:color="auto"/>
              <w:bottom w:val="single" w:sz="24" w:space="0" w:color="auto"/>
            </w:tcBorders>
          </w:tcPr>
          <w:p w14:paraId="44C904D7" w14:textId="77777777" w:rsidR="002B43E9" w:rsidRDefault="002B43E9" w:rsidP="002B43E9">
            <w:pPr>
              <w:spacing w:before="0" w:after="0"/>
              <w:jc w:val="center"/>
            </w:pPr>
            <w:r>
              <w:t>0.58</w:t>
            </w:r>
          </w:p>
        </w:tc>
        <w:tc>
          <w:tcPr>
            <w:tcW w:w="1554" w:type="dxa"/>
            <w:tcBorders>
              <w:top w:val="single" w:sz="12" w:space="0" w:color="auto"/>
              <w:bottom w:val="single" w:sz="24" w:space="0" w:color="auto"/>
            </w:tcBorders>
          </w:tcPr>
          <w:p w14:paraId="6ECB856B" w14:textId="77777777" w:rsidR="002B43E9" w:rsidRDefault="002B43E9" w:rsidP="002B43E9">
            <w:pPr>
              <w:spacing w:before="0" w:after="0"/>
              <w:jc w:val="center"/>
            </w:pPr>
            <w:r>
              <w:t>.086</w:t>
            </w:r>
          </w:p>
        </w:tc>
      </w:tr>
      <w:tr w:rsidR="002B43E9" w14:paraId="282E97C8" w14:textId="77777777" w:rsidTr="002B43E9">
        <w:trPr>
          <w:trHeight w:val="283"/>
        </w:trPr>
        <w:tc>
          <w:tcPr>
            <w:tcW w:w="9062" w:type="dxa"/>
            <w:gridSpan w:val="6"/>
            <w:tcBorders>
              <w:top w:val="single" w:sz="24" w:space="0" w:color="auto"/>
              <w:bottom w:val="single" w:sz="24" w:space="0" w:color="auto"/>
            </w:tcBorders>
          </w:tcPr>
          <w:p w14:paraId="3B257CB9" w14:textId="77777777" w:rsidR="002B43E9" w:rsidRPr="002B43E9" w:rsidRDefault="002B43E9" w:rsidP="002B43E9">
            <w:pPr>
              <w:spacing w:before="0" w:after="0"/>
              <w:jc w:val="center"/>
              <w:rPr>
                <w:b/>
              </w:rPr>
            </w:pPr>
            <w:r w:rsidRPr="002B43E9">
              <w:rPr>
                <w:b/>
              </w:rPr>
              <w:t>A12R-2</w:t>
            </w:r>
          </w:p>
        </w:tc>
      </w:tr>
      <w:tr w:rsidR="002B43E9" w14:paraId="6B2129E6" w14:textId="77777777" w:rsidTr="002B43E9">
        <w:trPr>
          <w:trHeight w:val="283"/>
        </w:trPr>
        <w:tc>
          <w:tcPr>
            <w:tcW w:w="9062" w:type="dxa"/>
            <w:gridSpan w:val="6"/>
            <w:tcBorders>
              <w:top w:val="single" w:sz="24" w:space="0" w:color="auto"/>
              <w:bottom w:val="single" w:sz="12" w:space="0" w:color="auto"/>
            </w:tcBorders>
          </w:tcPr>
          <w:p w14:paraId="1E818D94" w14:textId="77777777" w:rsidR="002B43E9" w:rsidRPr="002B43E9" w:rsidRDefault="002B43E9" w:rsidP="002B43E9">
            <w:pPr>
              <w:spacing w:before="0" w:after="0"/>
              <w:jc w:val="center"/>
              <w:rPr>
                <w:b/>
                <w:i/>
              </w:rPr>
            </w:pPr>
            <w:r w:rsidRPr="002B43E9">
              <w:rPr>
                <w:b/>
              </w:rPr>
              <w:t>right eye</w:t>
            </w:r>
          </w:p>
        </w:tc>
      </w:tr>
      <w:tr w:rsidR="002B43E9" w14:paraId="7E969DA3" w14:textId="77777777" w:rsidTr="0090342B">
        <w:trPr>
          <w:trHeight w:val="283"/>
        </w:trPr>
        <w:tc>
          <w:tcPr>
            <w:tcW w:w="1696" w:type="dxa"/>
            <w:tcBorders>
              <w:top w:val="single" w:sz="18" w:space="0" w:color="auto"/>
              <w:bottom w:val="single" w:sz="12" w:space="0" w:color="auto"/>
            </w:tcBorders>
          </w:tcPr>
          <w:p w14:paraId="7251532A" w14:textId="77777777" w:rsidR="002B43E9" w:rsidRPr="006A6BA3" w:rsidRDefault="002B43E9" w:rsidP="002B43E9">
            <w:pPr>
              <w:spacing w:before="0" w:after="0"/>
              <w:jc w:val="center"/>
            </w:pPr>
            <w:r w:rsidRPr="006A6BA3">
              <w:t>component</w:t>
            </w:r>
          </w:p>
        </w:tc>
        <w:tc>
          <w:tcPr>
            <w:tcW w:w="2268" w:type="dxa"/>
            <w:tcBorders>
              <w:top w:val="single" w:sz="18" w:space="0" w:color="auto"/>
              <w:bottom w:val="single" w:sz="12" w:space="0" w:color="auto"/>
            </w:tcBorders>
          </w:tcPr>
          <w:p w14:paraId="34F060C7" w14:textId="77777777" w:rsidR="002B43E9" w:rsidRPr="006A6BA3" w:rsidRDefault="002B43E9" w:rsidP="002B43E9">
            <w:pPr>
              <w:spacing w:before="0" w:after="0"/>
              <w:jc w:val="center"/>
            </w:pPr>
            <w:r w:rsidRPr="006A6BA3">
              <w:t>term</w:t>
            </w:r>
          </w:p>
        </w:tc>
        <w:tc>
          <w:tcPr>
            <w:tcW w:w="1134" w:type="dxa"/>
            <w:tcBorders>
              <w:top w:val="single" w:sz="18" w:space="0" w:color="auto"/>
              <w:bottom w:val="single" w:sz="12" w:space="0" w:color="auto"/>
            </w:tcBorders>
          </w:tcPr>
          <w:p w14:paraId="04BD8924" w14:textId="77777777" w:rsidR="002B43E9" w:rsidRPr="006A6BA3" w:rsidRDefault="002B43E9" w:rsidP="002B43E9">
            <w:pPr>
              <w:spacing w:before="0" w:after="0"/>
              <w:jc w:val="center"/>
            </w:pPr>
            <w:r w:rsidRPr="006A6BA3">
              <w:t>estimate</w:t>
            </w:r>
          </w:p>
        </w:tc>
        <w:tc>
          <w:tcPr>
            <w:tcW w:w="1560" w:type="dxa"/>
            <w:tcBorders>
              <w:top w:val="single" w:sz="18" w:space="0" w:color="auto"/>
              <w:bottom w:val="single" w:sz="12" w:space="0" w:color="auto"/>
            </w:tcBorders>
          </w:tcPr>
          <w:p w14:paraId="7642CB32" w14:textId="77777777" w:rsidR="002B43E9" w:rsidRPr="006A6BA3" w:rsidRDefault="002B43E9" w:rsidP="002B43E9">
            <w:pPr>
              <w:spacing w:before="0" w:after="0"/>
              <w:jc w:val="center"/>
            </w:pPr>
            <w:r w:rsidRPr="006A6BA3">
              <w:t>SE</w:t>
            </w:r>
          </w:p>
        </w:tc>
        <w:tc>
          <w:tcPr>
            <w:tcW w:w="850" w:type="dxa"/>
            <w:tcBorders>
              <w:top w:val="single" w:sz="18" w:space="0" w:color="auto"/>
              <w:bottom w:val="single" w:sz="12" w:space="0" w:color="auto"/>
            </w:tcBorders>
          </w:tcPr>
          <w:p w14:paraId="7B7A21F0" w14:textId="77777777" w:rsidR="002B43E9" w:rsidRPr="006A6BA3" w:rsidRDefault="002B43E9" w:rsidP="002B43E9">
            <w:pPr>
              <w:spacing w:before="0" w:after="0"/>
              <w:jc w:val="center"/>
            </w:pPr>
            <w:r w:rsidRPr="006A6BA3">
              <w:rPr>
                <w:i/>
              </w:rPr>
              <w:t>t</w:t>
            </w:r>
          </w:p>
        </w:tc>
        <w:tc>
          <w:tcPr>
            <w:tcW w:w="1554" w:type="dxa"/>
            <w:tcBorders>
              <w:top w:val="single" w:sz="18" w:space="0" w:color="auto"/>
              <w:bottom w:val="single" w:sz="12" w:space="0" w:color="auto"/>
            </w:tcBorders>
          </w:tcPr>
          <w:p w14:paraId="1775003B" w14:textId="77777777" w:rsidR="002B43E9" w:rsidRPr="006A6BA3" w:rsidRDefault="002B43E9" w:rsidP="002B43E9">
            <w:pPr>
              <w:spacing w:before="0" w:after="0"/>
              <w:jc w:val="center"/>
            </w:pPr>
            <w:r w:rsidRPr="006A6BA3">
              <w:rPr>
                <w:i/>
              </w:rPr>
              <w:t>p</w:t>
            </w:r>
          </w:p>
        </w:tc>
      </w:tr>
      <w:tr w:rsidR="002B43E9" w14:paraId="4A972FAA" w14:textId="77777777" w:rsidTr="002B43E9">
        <w:trPr>
          <w:trHeight w:val="283"/>
        </w:trPr>
        <w:tc>
          <w:tcPr>
            <w:tcW w:w="1696" w:type="dxa"/>
            <w:vMerge w:val="restart"/>
            <w:tcBorders>
              <w:top w:val="single" w:sz="12" w:space="0" w:color="auto"/>
            </w:tcBorders>
          </w:tcPr>
          <w:p w14:paraId="732A7DFB" w14:textId="77777777" w:rsidR="002B43E9" w:rsidRDefault="002B43E9" w:rsidP="002B43E9">
            <w:pPr>
              <w:spacing w:before="0" w:after="0"/>
              <w:jc w:val="center"/>
            </w:pPr>
            <w:r>
              <w:t>parametric coefficients</w:t>
            </w:r>
          </w:p>
        </w:tc>
        <w:tc>
          <w:tcPr>
            <w:tcW w:w="2268" w:type="dxa"/>
            <w:tcBorders>
              <w:top w:val="single" w:sz="12" w:space="0" w:color="auto"/>
            </w:tcBorders>
          </w:tcPr>
          <w:p w14:paraId="40300B7B" w14:textId="77777777" w:rsidR="002B43E9" w:rsidRDefault="002B43E9" w:rsidP="002B43E9">
            <w:pPr>
              <w:spacing w:before="0" w:after="0"/>
              <w:jc w:val="center"/>
            </w:pPr>
            <w:r>
              <w:t>intercept</w:t>
            </w:r>
          </w:p>
        </w:tc>
        <w:tc>
          <w:tcPr>
            <w:tcW w:w="1134" w:type="dxa"/>
            <w:tcBorders>
              <w:top w:val="single" w:sz="12" w:space="0" w:color="auto"/>
            </w:tcBorders>
          </w:tcPr>
          <w:p w14:paraId="0E354CEC" w14:textId="77777777" w:rsidR="002B43E9" w:rsidRDefault="002B43E9" w:rsidP="002B43E9">
            <w:pPr>
              <w:spacing w:before="0" w:after="0"/>
              <w:jc w:val="center"/>
            </w:pPr>
            <w:r>
              <w:t>-0.40</w:t>
            </w:r>
          </w:p>
        </w:tc>
        <w:tc>
          <w:tcPr>
            <w:tcW w:w="1560" w:type="dxa"/>
            <w:tcBorders>
              <w:top w:val="single" w:sz="12" w:space="0" w:color="auto"/>
            </w:tcBorders>
          </w:tcPr>
          <w:p w14:paraId="2DD4A80B" w14:textId="77777777" w:rsidR="002B43E9" w:rsidRDefault="002B43E9" w:rsidP="002B43E9">
            <w:pPr>
              <w:spacing w:before="0" w:after="0"/>
              <w:jc w:val="center"/>
            </w:pPr>
            <w:r>
              <w:t>0.08</w:t>
            </w:r>
          </w:p>
        </w:tc>
        <w:tc>
          <w:tcPr>
            <w:tcW w:w="850" w:type="dxa"/>
            <w:tcBorders>
              <w:top w:val="single" w:sz="12" w:space="0" w:color="auto"/>
            </w:tcBorders>
          </w:tcPr>
          <w:p w14:paraId="523F6B36" w14:textId="77777777" w:rsidR="002B43E9" w:rsidRDefault="002B43E9" w:rsidP="002B43E9">
            <w:pPr>
              <w:spacing w:before="0" w:after="0"/>
              <w:jc w:val="center"/>
            </w:pPr>
            <w:r>
              <w:t>-5.13</w:t>
            </w:r>
          </w:p>
        </w:tc>
        <w:tc>
          <w:tcPr>
            <w:tcW w:w="1554" w:type="dxa"/>
            <w:tcBorders>
              <w:top w:val="single" w:sz="12" w:space="0" w:color="auto"/>
            </w:tcBorders>
          </w:tcPr>
          <w:p w14:paraId="6600DFD1" w14:textId="77777777" w:rsidR="002B43E9" w:rsidRDefault="002B43E9" w:rsidP="002B43E9">
            <w:pPr>
              <w:spacing w:before="0" w:after="0"/>
              <w:jc w:val="center"/>
            </w:pPr>
            <w:r>
              <w:t>&lt; .001</w:t>
            </w:r>
          </w:p>
        </w:tc>
      </w:tr>
      <w:tr w:rsidR="002B43E9" w14:paraId="6A819A8F" w14:textId="77777777" w:rsidTr="002B43E9">
        <w:trPr>
          <w:trHeight w:val="283"/>
        </w:trPr>
        <w:tc>
          <w:tcPr>
            <w:tcW w:w="1696" w:type="dxa"/>
            <w:vMerge/>
            <w:tcBorders>
              <w:bottom w:val="single" w:sz="12" w:space="0" w:color="auto"/>
            </w:tcBorders>
          </w:tcPr>
          <w:p w14:paraId="250C6553" w14:textId="77777777" w:rsidR="002B43E9" w:rsidRDefault="002B43E9" w:rsidP="002B43E9">
            <w:pPr>
              <w:spacing w:before="0" w:after="0"/>
              <w:jc w:val="center"/>
            </w:pPr>
          </w:p>
        </w:tc>
        <w:tc>
          <w:tcPr>
            <w:tcW w:w="2268" w:type="dxa"/>
            <w:tcBorders>
              <w:bottom w:val="single" w:sz="12" w:space="0" w:color="auto"/>
            </w:tcBorders>
          </w:tcPr>
          <w:p w14:paraId="6797EF73" w14:textId="77777777" w:rsidR="002B43E9" w:rsidRDefault="002B43E9" w:rsidP="002B43E9">
            <w:pPr>
              <w:spacing w:before="0" w:after="0"/>
              <w:jc w:val="center"/>
            </w:pPr>
            <w:r>
              <w:t>A09 mean SER</w:t>
            </w:r>
          </w:p>
        </w:tc>
        <w:tc>
          <w:tcPr>
            <w:tcW w:w="1134" w:type="dxa"/>
            <w:tcBorders>
              <w:bottom w:val="single" w:sz="12" w:space="0" w:color="auto"/>
            </w:tcBorders>
          </w:tcPr>
          <w:p w14:paraId="4ACA07DC" w14:textId="77777777" w:rsidR="002B43E9" w:rsidRDefault="002B43E9" w:rsidP="002B43E9">
            <w:pPr>
              <w:spacing w:before="0" w:after="0"/>
              <w:jc w:val="center"/>
            </w:pPr>
            <w:r>
              <w:t>0.79</w:t>
            </w:r>
          </w:p>
        </w:tc>
        <w:tc>
          <w:tcPr>
            <w:tcW w:w="1560" w:type="dxa"/>
            <w:tcBorders>
              <w:bottom w:val="single" w:sz="12" w:space="0" w:color="auto"/>
            </w:tcBorders>
          </w:tcPr>
          <w:p w14:paraId="439C7124" w14:textId="77777777" w:rsidR="002B43E9" w:rsidRDefault="002B43E9" w:rsidP="002B43E9">
            <w:pPr>
              <w:spacing w:before="0" w:after="0"/>
              <w:jc w:val="center"/>
            </w:pPr>
            <w:r>
              <w:t>0.13</w:t>
            </w:r>
          </w:p>
        </w:tc>
        <w:tc>
          <w:tcPr>
            <w:tcW w:w="850" w:type="dxa"/>
            <w:tcBorders>
              <w:bottom w:val="single" w:sz="12" w:space="0" w:color="auto"/>
            </w:tcBorders>
          </w:tcPr>
          <w:p w14:paraId="63AD5355" w14:textId="77777777" w:rsidR="002B43E9" w:rsidRDefault="002B43E9" w:rsidP="002B43E9">
            <w:pPr>
              <w:spacing w:before="0" w:after="0"/>
              <w:jc w:val="center"/>
            </w:pPr>
            <w:r>
              <w:t>6.00</w:t>
            </w:r>
          </w:p>
        </w:tc>
        <w:tc>
          <w:tcPr>
            <w:tcW w:w="1554" w:type="dxa"/>
            <w:tcBorders>
              <w:bottom w:val="single" w:sz="12" w:space="0" w:color="auto"/>
            </w:tcBorders>
          </w:tcPr>
          <w:p w14:paraId="0B62DB3E" w14:textId="77777777" w:rsidR="002B43E9" w:rsidRDefault="002B43E9" w:rsidP="002B43E9">
            <w:pPr>
              <w:spacing w:before="0" w:after="0"/>
              <w:jc w:val="center"/>
            </w:pPr>
            <w:r>
              <w:t>&lt; .001</w:t>
            </w:r>
          </w:p>
        </w:tc>
      </w:tr>
      <w:tr w:rsidR="002B43E9" w14:paraId="2329017D" w14:textId="77777777" w:rsidTr="002B43E9">
        <w:trPr>
          <w:trHeight w:val="283"/>
        </w:trPr>
        <w:tc>
          <w:tcPr>
            <w:tcW w:w="1696" w:type="dxa"/>
            <w:tcBorders>
              <w:top w:val="single" w:sz="12" w:space="0" w:color="auto"/>
              <w:bottom w:val="single" w:sz="12" w:space="0" w:color="auto"/>
            </w:tcBorders>
          </w:tcPr>
          <w:p w14:paraId="09135344" w14:textId="77777777" w:rsidR="002B43E9" w:rsidRPr="006A6BA3" w:rsidRDefault="002B43E9" w:rsidP="002B43E9">
            <w:pPr>
              <w:spacing w:before="0" w:after="0"/>
              <w:jc w:val="center"/>
            </w:pPr>
            <w:r w:rsidRPr="006A6BA3">
              <w:t>component</w:t>
            </w:r>
          </w:p>
        </w:tc>
        <w:tc>
          <w:tcPr>
            <w:tcW w:w="2268" w:type="dxa"/>
            <w:tcBorders>
              <w:top w:val="single" w:sz="12" w:space="0" w:color="auto"/>
              <w:bottom w:val="single" w:sz="12" w:space="0" w:color="auto"/>
            </w:tcBorders>
          </w:tcPr>
          <w:p w14:paraId="456E2015" w14:textId="77777777" w:rsidR="002B43E9" w:rsidRPr="006A6BA3" w:rsidRDefault="002B43E9" w:rsidP="002B43E9">
            <w:pPr>
              <w:spacing w:before="0" w:after="0"/>
              <w:jc w:val="center"/>
            </w:pPr>
            <w:r>
              <w:t>t</w:t>
            </w:r>
            <w:r w:rsidRPr="006A6BA3">
              <w:t>erm</w:t>
            </w:r>
          </w:p>
        </w:tc>
        <w:tc>
          <w:tcPr>
            <w:tcW w:w="1134" w:type="dxa"/>
            <w:tcBorders>
              <w:top w:val="single" w:sz="12" w:space="0" w:color="auto"/>
              <w:bottom w:val="single" w:sz="12" w:space="0" w:color="auto"/>
            </w:tcBorders>
          </w:tcPr>
          <w:p w14:paraId="2CD1B14D" w14:textId="77777777" w:rsidR="002B43E9" w:rsidRPr="006A6BA3" w:rsidRDefault="002B43E9" w:rsidP="002B43E9">
            <w:pPr>
              <w:spacing w:before="0" w:after="0"/>
              <w:jc w:val="center"/>
              <w:rPr>
                <w:i/>
              </w:rPr>
            </w:pPr>
            <w:proofErr w:type="spellStart"/>
            <w:r w:rsidRPr="006A6BA3">
              <w:rPr>
                <w:i/>
              </w:rPr>
              <w:t>edf</w:t>
            </w:r>
            <w:proofErr w:type="spellEnd"/>
          </w:p>
        </w:tc>
        <w:tc>
          <w:tcPr>
            <w:tcW w:w="1560" w:type="dxa"/>
            <w:tcBorders>
              <w:top w:val="single" w:sz="12" w:space="0" w:color="auto"/>
              <w:bottom w:val="single" w:sz="12" w:space="0" w:color="auto"/>
            </w:tcBorders>
          </w:tcPr>
          <w:p w14:paraId="038BB17D" w14:textId="77777777" w:rsidR="002B43E9" w:rsidRPr="006A6BA3" w:rsidRDefault="002B43E9" w:rsidP="002B43E9">
            <w:pPr>
              <w:spacing w:before="0" w:after="0"/>
              <w:jc w:val="center"/>
            </w:pPr>
            <w:r w:rsidRPr="006A6BA3">
              <w:t xml:space="preserve">reference </w:t>
            </w:r>
            <w:r w:rsidRPr="006A6BA3">
              <w:rPr>
                <w:i/>
              </w:rPr>
              <w:t>df</w:t>
            </w:r>
          </w:p>
        </w:tc>
        <w:tc>
          <w:tcPr>
            <w:tcW w:w="850" w:type="dxa"/>
            <w:tcBorders>
              <w:top w:val="single" w:sz="12" w:space="0" w:color="auto"/>
              <w:bottom w:val="single" w:sz="12" w:space="0" w:color="auto"/>
            </w:tcBorders>
          </w:tcPr>
          <w:p w14:paraId="2124CC13" w14:textId="77777777" w:rsidR="002B43E9" w:rsidRPr="006A6BA3" w:rsidRDefault="002B43E9" w:rsidP="002B43E9">
            <w:pPr>
              <w:spacing w:before="0" w:after="0"/>
              <w:jc w:val="center"/>
              <w:rPr>
                <w:i/>
              </w:rPr>
            </w:pPr>
            <w:r w:rsidRPr="006A6BA3">
              <w:rPr>
                <w:i/>
              </w:rPr>
              <w:t>F</w:t>
            </w:r>
          </w:p>
        </w:tc>
        <w:tc>
          <w:tcPr>
            <w:tcW w:w="1554" w:type="dxa"/>
            <w:tcBorders>
              <w:top w:val="single" w:sz="12" w:space="0" w:color="auto"/>
              <w:bottom w:val="single" w:sz="12" w:space="0" w:color="auto"/>
            </w:tcBorders>
          </w:tcPr>
          <w:p w14:paraId="1BB5A934" w14:textId="77777777" w:rsidR="002B43E9" w:rsidRPr="006A6BA3" w:rsidRDefault="002B43E9" w:rsidP="002B43E9">
            <w:pPr>
              <w:spacing w:before="0" w:after="0"/>
              <w:jc w:val="center"/>
              <w:rPr>
                <w:i/>
              </w:rPr>
            </w:pPr>
            <w:r w:rsidRPr="006A6BA3">
              <w:rPr>
                <w:i/>
              </w:rPr>
              <w:t xml:space="preserve">p </w:t>
            </w:r>
            <w:r w:rsidRPr="006A6BA3">
              <w:t>(adjusted)</w:t>
            </w:r>
          </w:p>
        </w:tc>
      </w:tr>
      <w:tr w:rsidR="002B43E9" w14:paraId="59400C81" w14:textId="77777777" w:rsidTr="0090342B">
        <w:trPr>
          <w:trHeight w:val="283"/>
        </w:trPr>
        <w:tc>
          <w:tcPr>
            <w:tcW w:w="1696" w:type="dxa"/>
            <w:tcBorders>
              <w:top w:val="single" w:sz="12" w:space="0" w:color="auto"/>
              <w:bottom w:val="single" w:sz="18" w:space="0" w:color="auto"/>
            </w:tcBorders>
          </w:tcPr>
          <w:p w14:paraId="772AEAD4" w14:textId="77777777" w:rsidR="002B43E9" w:rsidRDefault="002B43E9" w:rsidP="002B43E9">
            <w:pPr>
              <w:spacing w:before="0" w:after="0"/>
              <w:jc w:val="center"/>
            </w:pPr>
            <w:r>
              <w:t>smooth term</w:t>
            </w:r>
          </w:p>
        </w:tc>
        <w:tc>
          <w:tcPr>
            <w:tcW w:w="2268" w:type="dxa"/>
            <w:tcBorders>
              <w:top w:val="single" w:sz="12" w:space="0" w:color="auto"/>
              <w:bottom w:val="single" w:sz="18" w:space="0" w:color="auto"/>
            </w:tcBorders>
          </w:tcPr>
          <w:p w14:paraId="447FBFBA" w14:textId="77777777" w:rsidR="002B43E9" w:rsidRDefault="002B43E9" w:rsidP="002B43E9">
            <w:pPr>
              <w:spacing w:before="0" w:after="0"/>
              <w:jc w:val="center"/>
            </w:pPr>
            <w:proofErr w:type="gramStart"/>
            <w:r>
              <w:t>s(</w:t>
            </w:r>
            <w:proofErr w:type="gramEnd"/>
            <w:r>
              <w:t>A09 mean SER)</w:t>
            </w:r>
          </w:p>
        </w:tc>
        <w:tc>
          <w:tcPr>
            <w:tcW w:w="1134" w:type="dxa"/>
            <w:tcBorders>
              <w:top w:val="single" w:sz="12" w:space="0" w:color="auto"/>
              <w:bottom w:val="single" w:sz="18" w:space="0" w:color="auto"/>
            </w:tcBorders>
          </w:tcPr>
          <w:p w14:paraId="73EB0E05" w14:textId="77777777" w:rsidR="002B43E9" w:rsidRDefault="002B43E9" w:rsidP="002B43E9">
            <w:pPr>
              <w:spacing w:before="0" w:after="0"/>
              <w:jc w:val="center"/>
            </w:pPr>
            <w:r>
              <w:t>2.81</w:t>
            </w:r>
          </w:p>
        </w:tc>
        <w:tc>
          <w:tcPr>
            <w:tcW w:w="1560" w:type="dxa"/>
            <w:tcBorders>
              <w:top w:val="single" w:sz="12" w:space="0" w:color="auto"/>
              <w:bottom w:val="single" w:sz="18" w:space="0" w:color="auto"/>
            </w:tcBorders>
          </w:tcPr>
          <w:p w14:paraId="1B85D2A6" w14:textId="77777777" w:rsidR="002B43E9" w:rsidRDefault="002B43E9" w:rsidP="002B43E9">
            <w:pPr>
              <w:spacing w:before="0" w:after="0"/>
              <w:jc w:val="center"/>
            </w:pPr>
            <w:r>
              <w:t>8</w:t>
            </w:r>
          </w:p>
        </w:tc>
        <w:tc>
          <w:tcPr>
            <w:tcW w:w="850" w:type="dxa"/>
            <w:tcBorders>
              <w:top w:val="single" w:sz="12" w:space="0" w:color="auto"/>
              <w:bottom w:val="single" w:sz="18" w:space="0" w:color="auto"/>
            </w:tcBorders>
          </w:tcPr>
          <w:p w14:paraId="77EEF574" w14:textId="77777777" w:rsidR="002B43E9" w:rsidRDefault="002B43E9" w:rsidP="002B43E9">
            <w:pPr>
              <w:spacing w:before="0" w:after="0"/>
              <w:jc w:val="center"/>
            </w:pPr>
            <w:r>
              <w:t>0.60</w:t>
            </w:r>
          </w:p>
        </w:tc>
        <w:tc>
          <w:tcPr>
            <w:tcW w:w="1554" w:type="dxa"/>
            <w:tcBorders>
              <w:top w:val="single" w:sz="12" w:space="0" w:color="auto"/>
              <w:bottom w:val="single" w:sz="18" w:space="0" w:color="auto"/>
            </w:tcBorders>
          </w:tcPr>
          <w:p w14:paraId="254B6A77" w14:textId="77777777" w:rsidR="002B43E9" w:rsidRDefault="002B43E9" w:rsidP="002B43E9">
            <w:pPr>
              <w:spacing w:before="0" w:after="0"/>
              <w:jc w:val="center"/>
            </w:pPr>
            <w:r>
              <w:t>.197</w:t>
            </w:r>
          </w:p>
        </w:tc>
      </w:tr>
      <w:tr w:rsidR="002B43E9" w14:paraId="0DA9835E" w14:textId="77777777" w:rsidTr="0090342B">
        <w:trPr>
          <w:trHeight w:val="283"/>
        </w:trPr>
        <w:tc>
          <w:tcPr>
            <w:tcW w:w="9062" w:type="dxa"/>
            <w:gridSpan w:val="6"/>
            <w:tcBorders>
              <w:bottom w:val="single" w:sz="18" w:space="0" w:color="auto"/>
            </w:tcBorders>
          </w:tcPr>
          <w:p w14:paraId="092C9053" w14:textId="77777777" w:rsidR="002B43E9" w:rsidRPr="002B43E9" w:rsidRDefault="002B43E9" w:rsidP="002B43E9">
            <w:pPr>
              <w:spacing w:before="0" w:after="0"/>
              <w:jc w:val="center"/>
              <w:rPr>
                <w:b/>
              </w:rPr>
            </w:pPr>
            <w:r w:rsidRPr="002B43E9">
              <w:rPr>
                <w:b/>
              </w:rPr>
              <w:t>left eye</w:t>
            </w:r>
          </w:p>
        </w:tc>
      </w:tr>
      <w:tr w:rsidR="002B43E9" w14:paraId="6FE13276" w14:textId="77777777" w:rsidTr="0090342B">
        <w:trPr>
          <w:trHeight w:val="283"/>
        </w:trPr>
        <w:tc>
          <w:tcPr>
            <w:tcW w:w="1696" w:type="dxa"/>
            <w:tcBorders>
              <w:top w:val="single" w:sz="18" w:space="0" w:color="auto"/>
              <w:bottom w:val="single" w:sz="12" w:space="0" w:color="auto"/>
            </w:tcBorders>
          </w:tcPr>
          <w:p w14:paraId="3B215E01" w14:textId="77777777" w:rsidR="002B43E9" w:rsidRPr="006A6BA3" w:rsidRDefault="002B43E9" w:rsidP="002B43E9">
            <w:pPr>
              <w:spacing w:before="0" w:after="0"/>
              <w:jc w:val="center"/>
            </w:pPr>
            <w:r w:rsidRPr="006A6BA3">
              <w:t>component</w:t>
            </w:r>
          </w:p>
        </w:tc>
        <w:tc>
          <w:tcPr>
            <w:tcW w:w="2268" w:type="dxa"/>
            <w:tcBorders>
              <w:top w:val="single" w:sz="18" w:space="0" w:color="auto"/>
              <w:bottom w:val="single" w:sz="12" w:space="0" w:color="auto"/>
            </w:tcBorders>
          </w:tcPr>
          <w:p w14:paraId="0A201054" w14:textId="77777777" w:rsidR="002B43E9" w:rsidRPr="006A6BA3" w:rsidRDefault="002B43E9" w:rsidP="002B43E9">
            <w:pPr>
              <w:spacing w:before="0" w:after="0"/>
              <w:jc w:val="center"/>
            </w:pPr>
            <w:r w:rsidRPr="006A6BA3">
              <w:t>Term</w:t>
            </w:r>
          </w:p>
        </w:tc>
        <w:tc>
          <w:tcPr>
            <w:tcW w:w="1134" w:type="dxa"/>
            <w:tcBorders>
              <w:top w:val="single" w:sz="18" w:space="0" w:color="auto"/>
              <w:bottom w:val="single" w:sz="12" w:space="0" w:color="auto"/>
            </w:tcBorders>
          </w:tcPr>
          <w:p w14:paraId="0B1F1054" w14:textId="77777777" w:rsidR="002B43E9" w:rsidRPr="006A6BA3" w:rsidRDefault="002B43E9" w:rsidP="002B43E9">
            <w:pPr>
              <w:spacing w:before="0" w:after="0"/>
              <w:jc w:val="center"/>
            </w:pPr>
            <w:r w:rsidRPr="006A6BA3">
              <w:t>estimate</w:t>
            </w:r>
          </w:p>
        </w:tc>
        <w:tc>
          <w:tcPr>
            <w:tcW w:w="1560" w:type="dxa"/>
            <w:tcBorders>
              <w:top w:val="single" w:sz="18" w:space="0" w:color="auto"/>
              <w:bottom w:val="single" w:sz="12" w:space="0" w:color="auto"/>
            </w:tcBorders>
          </w:tcPr>
          <w:p w14:paraId="41C227A1" w14:textId="77777777" w:rsidR="002B43E9" w:rsidRPr="006A6BA3" w:rsidRDefault="002B43E9" w:rsidP="002B43E9">
            <w:pPr>
              <w:spacing w:before="0" w:after="0"/>
              <w:jc w:val="center"/>
            </w:pPr>
            <w:r w:rsidRPr="006A6BA3">
              <w:t>SE</w:t>
            </w:r>
          </w:p>
        </w:tc>
        <w:tc>
          <w:tcPr>
            <w:tcW w:w="850" w:type="dxa"/>
            <w:tcBorders>
              <w:top w:val="single" w:sz="18" w:space="0" w:color="auto"/>
              <w:bottom w:val="single" w:sz="12" w:space="0" w:color="auto"/>
            </w:tcBorders>
          </w:tcPr>
          <w:p w14:paraId="50771F68" w14:textId="77777777" w:rsidR="002B43E9" w:rsidRPr="006A6BA3" w:rsidRDefault="002B43E9" w:rsidP="002B43E9">
            <w:pPr>
              <w:spacing w:before="0" w:after="0"/>
              <w:jc w:val="center"/>
            </w:pPr>
            <w:r w:rsidRPr="006A6BA3">
              <w:rPr>
                <w:i/>
              </w:rPr>
              <w:t>t</w:t>
            </w:r>
          </w:p>
        </w:tc>
        <w:tc>
          <w:tcPr>
            <w:tcW w:w="1554" w:type="dxa"/>
            <w:tcBorders>
              <w:top w:val="single" w:sz="18" w:space="0" w:color="auto"/>
              <w:bottom w:val="single" w:sz="12" w:space="0" w:color="auto"/>
            </w:tcBorders>
          </w:tcPr>
          <w:p w14:paraId="04FCC368" w14:textId="77777777" w:rsidR="002B43E9" w:rsidRPr="00AF14AB" w:rsidRDefault="002B43E9" w:rsidP="002B43E9">
            <w:pPr>
              <w:spacing w:before="0" w:after="0"/>
              <w:jc w:val="center"/>
              <w:rPr>
                <w:i/>
              </w:rPr>
            </w:pPr>
            <w:r w:rsidRPr="00AF14AB">
              <w:rPr>
                <w:i/>
              </w:rPr>
              <w:t>p</w:t>
            </w:r>
          </w:p>
        </w:tc>
      </w:tr>
      <w:tr w:rsidR="002B43E9" w14:paraId="3BA3980B" w14:textId="77777777" w:rsidTr="002B43E9">
        <w:trPr>
          <w:trHeight w:val="283"/>
        </w:trPr>
        <w:tc>
          <w:tcPr>
            <w:tcW w:w="1696" w:type="dxa"/>
            <w:vMerge w:val="restart"/>
            <w:tcBorders>
              <w:top w:val="single" w:sz="12" w:space="0" w:color="auto"/>
            </w:tcBorders>
          </w:tcPr>
          <w:p w14:paraId="2D59D639" w14:textId="77777777" w:rsidR="002B43E9" w:rsidRDefault="002B43E9" w:rsidP="002B43E9">
            <w:pPr>
              <w:spacing w:before="0" w:after="0"/>
              <w:jc w:val="center"/>
            </w:pPr>
            <w:r>
              <w:t>parametric coefficients</w:t>
            </w:r>
          </w:p>
        </w:tc>
        <w:tc>
          <w:tcPr>
            <w:tcW w:w="2268" w:type="dxa"/>
            <w:tcBorders>
              <w:top w:val="single" w:sz="12" w:space="0" w:color="auto"/>
            </w:tcBorders>
          </w:tcPr>
          <w:p w14:paraId="6A7C1E33" w14:textId="77777777" w:rsidR="002B43E9" w:rsidRDefault="002B43E9" w:rsidP="002B43E9">
            <w:pPr>
              <w:spacing w:before="0" w:after="0"/>
              <w:jc w:val="center"/>
            </w:pPr>
            <w:r>
              <w:t>intercept</w:t>
            </w:r>
          </w:p>
        </w:tc>
        <w:tc>
          <w:tcPr>
            <w:tcW w:w="1134" w:type="dxa"/>
            <w:tcBorders>
              <w:top w:val="single" w:sz="12" w:space="0" w:color="auto"/>
            </w:tcBorders>
          </w:tcPr>
          <w:p w14:paraId="369F6E08" w14:textId="77777777" w:rsidR="002B43E9" w:rsidRDefault="002B43E9" w:rsidP="002B43E9">
            <w:pPr>
              <w:spacing w:before="0" w:after="0"/>
              <w:jc w:val="center"/>
            </w:pPr>
            <w:r>
              <w:t>-0.34</w:t>
            </w:r>
          </w:p>
        </w:tc>
        <w:tc>
          <w:tcPr>
            <w:tcW w:w="1560" w:type="dxa"/>
            <w:tcBorders>
              <w:top w:val="single" w:sz="12" w:space="0" w:color="auto"/>
            </w:tcBorders>
          </w:tcPr>
          <w:p w14:paraId="1D4D0B24" w14:textId="77777777" w:rsidR="002B43E9" w:rsidRDefault="002B43E9" w:rsidP="002B43E9">
            <w:pPr>
              <w:spacing w:before="0" w:after="0"/>
              <w:jc w:val="center"/>
            </w:pPr>
            <w:r>
              <w:t>0.06</w:t>
            </w:r>
          </w:p>
        </w:tc>
        <w:tc>
          <w:tcPr>
            <w:tcW w:w="850" w:type="dxa"/>
            <w:tcBorders>
              <w:top w:val="single" w:sz="12" w:space="0" w:color="auto"/>
            </w:tcBorders>
          </w:tcPr>
          <w:p w14:paraId="2FB11C93" w14:textId="77777777" w:rsidR="002B43E9" w:rsidRDefault="002B43E9" w:rsidP="002B43E9">
            <w:pPr>
              <w:spacing w:before="0" w:after="0"/>
              <w:jc w:val="center"/>
            </w:pPr>
            <w:r>
              <w:t>-5.27</w:t>
            </w:r>
          </w:p>
        </w:tc>
        <w:tc>
          <w:tcPr>
            <w:tcW w:w="1554" w:type="dxa"/>
            <w:tcBorders>
              <w:top w:val="single" w:sz="12" w:space="0" w:color="auto"/>
            </w:tcBorders>
          </w:tcPr>
          <w:p w14:paraId="38A20B98" w14:textId="77777777" w:rsidR="002B43E9" w:rsidRDefault="002B43E9" w:rsidP="002B43E9">
            <w:pPr>
              <w:spacing w:before="0" w:after="0"/>
              <w:jc w:val="center"/>
            </w:pPr>
            <w:r>
              <w:t>&lt; .001</w:t>
            </w:r>
          </w:p>
        </w:tc>
      </w:tr>
      <w:tr w:rsidR="002B43E9" w14:paraId="4BB3A8DD" w14:textId="77777777" w:rsidTr="002B43E9">
        <w:trPr>
          <w:trHeight w:val="283"/>
        </w:trPr>
        <w:tc>
          <w:tcPr>
            <w:tcW w:w="1696" w:type="dxa"/>
            <w:vMerge/>
            <w:tcBorders>
              <w:bottom w:val="single" w:sz="12" w:space="0" w:color="auto"/>
            </w:tcBorders>
          </w:tcPr>
          <w:p w14:paraId="0E0C9EF6" w14:textId="77777777" w:rsidR="002B43E9" w:rsidRDefault="002B43E9" w:rsidP="002B43E9">
            <w:pPr>
              <w:spacing w:before="0" w:after="0"/>
              <w:jc w:val="center"/>
            </w:pPr>
          </w:p>
        </w:tc>
        <w:tc>
          <w:tcPr>
            <w:tcW w:w="2268" w:type="dxa"/>
            <w:tcBorders>
              <w:bottom w:val="single" w:sz="12" w:space="0" w:color="auto"/>
            </w:tcBorders>
          </w:tcPr>
          <w:p w14:paraId="153B095A" w14:textId="77777777" w:rsidR="002B43E9" w:rsidRDefault="002B43E9" w:rsidP="002B43E9">
            <w:pPr>
              <w:spacing w:before="0" w:after="0"/>
              <w:jc w:val="center"/>
            </w:pPr>
            <w:r>
              <w:t>A09 mean SER</w:t>
            </w:r>
          </w:p>
        </w:tc>
        <w:tc>
          <w:tcPr>
            <w:tcW w:w="1134" w:type="dxa"/>
            <w:tcBorders>
              <w:bottom w:val="single" w:sz="12" w:space="0" w:color="auto"/>
            </w:tcBorders>
          </w:tcPr>
          <w:p w14:paraId="14E28E33" w14:textId="77777777" w:rsidR="002B43E9" w:rsidRDefault="002B43E9" w:rsidP="002B43E9">
            <w:pPr>
              <w:spacing w:before="0" w:after="0"/>
              <w:jc w:val="center"/>
            </w:pPr>
            <w:r>
              <w:t>0.82</w:t>
            </w:r>
          </w:p>
        </w:tc>
        <w:tc>
          <w:tcPr>
            <w:tcW w:w="1560" w:type="dxa"/>
            <w:tcBorders>
              <w:bottom w:val="single" w:sz="12" w:space="0" w:color="auto"/>
            </w:tcBorders>
          </w:tcPr>
          <w:p w14:paraId="5275FF76" w14:textId="69F0706A" w:rsidR="002B43E9" w:rsidRDefault="002B43E9" w:rsidP="002B43E9">
            <w:pPr>
              <w:spacing w:before="0" w:after="0"/>
              <w:jc w:val="center"/>
            </w:pPr>
            <w:r>
              <w:t>0.11</w:t>
            </w:r>
          </w:p>
        </w:tc>
        <w:tc>
          <w:tcPr>
            <w:tcW w:w="850" w:type="dxa"/>
            <w:tcBorders>
              <w:bottom w:val="single" w:sz="12" w:space="0" w:color="auto"/>
            </w:tcBorders>
          </w:tcPr>
          <w:p w14:paraId="13D62FE8" w14:textId="77777777" w:rsidR="002B43E9" w:rsidRDefault="002B43E9" w:rsidP="002B43E9">
            <w:pPr>
              <w:spacing w:before="0" w:after="0"/>
              <w:jc w:val="center"/>
            </w:pPr>
            <w:r>
              <w:t>7.22</w:t>
            </w:r>
          </w:p>
        </w:tc>
        <w:tc>
          <w:tcPr>
            <w:tcW w:w="1554" w:type="dxa"/>
            <w:tcBorders>
              <w:bottom w:val="single" w:sz="12" w:space="0" w:color="auto"/>
            </w:tcBorders>
          </w:tcPr>
          <w:p w14:paraId="1AF88930" w14:textId="77777777" w:rsidR="002B43E9" w:rsidRDefault="002B43E9" w:rsidP="002B43E9">
            <w:pPr>
              <w:spacing w:before="0" w:after="0"/>
              <w:jc w:val="center"/>
            </w:pPr>
            <w:r>
              <w:t>&lt; .001</w:t>
            </w:r>
          </w:p>
        </w:tc>
      </w:tr>
      <w:tr w:rsidR="002B43E9" w:rsidRPr="006A6BA3" w14:paraId="58B636D8" w14:textId="77777777" w:rsidTr="002B43E9">
        <w:trPr>
          <w:trHeight w:val="283"/>
        </w:trPr>
        <w:tc>
          <w:tcPr>
            <w:tcW w:w="1696" w:type="dxa"/>
            <w:tcBorders>
              <w:top w:val="single" w:sz="12" w:space="0" w:color="auto"/>
              <w:bottom w:val="single" w:sz="12" w:space="0" w:color="auto"/>
            </w:tcBorders>
          </w:tcPr>
          <w:p w14:paraId="4662097D" w14:textId="77777777" w:rsidR="002B43E9" w:rsidRPr="006A6BA3" w:rsidRDefault="002B43E9" w:rsidP="002B43E9">
            <w:pPr>
              <w:spacing w:before="0" w:after="0"/>
              <w:jc w:val="center"/>
            </w:pPr>
            <w:r w:rsidRPr="006A6BA3">
              <w:t>component</w:t>
            </w:r>
          </w:p>
        </w:tc>
        <w:tc>
          <w:tcPr>
            <w:tcW w:w="2268" w:type="dxa"/>
            <w:tcBorders>
              <w:top w:val="single" w:sz="12" w:space="0" w:color="auto"/>
              <w:bottom w:val="single" w:sz="12" w:space="0" w:color="auto"/>
            </w:tcBorders>
          </w:tcPr>
          <w:p w14:paraId="3A12ED22" w14:textId="77777777" w:rsidR="002B43E9" w:rsidRPr="006A6BA3" w:rsidRDefault="002B43E9" w:rsidP="002B43E9">
            <w:pPr>
              <w:spacing w:before="0" w:after="0"/>
              <w:jc w:val="center"/>
            </w:pPr>
            <w:r w:rsidRPr="006A6BA3">
              <w:t>term</w:t>
            </w:r>
          </w:p>
        </w:tc>
        <w:tc>
          <w:tcPr>
            <w:tcW w:w="1134" w:type="dxa"/>
            <w:tcBorders>
              <w:top w:val="single" w:sz="12" w:space="0" w:color="auto"/>
              <w:bottom w:val="single" w:sz="12" w:space="0" w:color="auto"/>
            </w:tcBorders>
          </w:tcPr>
          <w:p w14:paraId="031FFA56" w14:textId="77777777" w:rsidR="002B43E9" w:rsidRPr="006A6BA3" w:rsidRDefault="002B43E9" w:rsidP="002B43E9">
            <w:pPr>
              <w:spacing w:before="0" w:after="0"/>
              <w:jc w:val="center"/>
            </w:pPr>
            <w:proofErr w:type="spellStart"/>
            <w:r w:rsidRPr="006A6BA3">
              <w:rPr>
                <w:i/>
              </w:rPr>
              <w:t>edf</w:t>
            </w:r>
            <w:proofErr w:type="spellEnd"/>
          </w:p>
        </w:tc>
        <w:tc>
          <w:tcPr>
            <w:tcW w:w="1560" w:type="dxa"/>
            <w:tcBorders>
              <w:top w:val="single" w:sz="12" w:space="0" w:color="auto"/>
              <w:bottom w:val="single" w:sz="12" w:space="0" w:color="auto"/>
            </w:tcBorders>
          </w:tcPr>
          <w:p w14:paraId="7CD36591" w14:textId="77777777" w:rsidR="002B43E9" w:rsidRPr="006A6BA3" w:rsidRDefault="002B43E9" w:rsidP="002B43E9">
            <w:pPr>
              <w:spacing w:before="0" w:after="0"/>
              <w:jc w:val="center"/>
            </w:pPr>
            <w:r w:rsidRPr="006A6BA3">
              <w:t xml:space="preserve">reference </w:t>
            </w:r>
            <w:r w:rsidRPr="006A6BA3">
              <w:rPr>
                <w:i/>
              </w:rPr>
              <w:t>df</w:t>
            </w:r>
          </w:p>
        </w:tc>
        <w:tc>
          <w:tcPr>
            <w:tcW w:w="850" w:type="dxa"/>
            <w:tcBorders>
              <w:top w:val="single" w:sz="12" w:space="0" w:color="auto"/>
              <w:bottom w:val="single" w:sz="12" w:space="0" w:color="auto"/>
            </w:tcBorders>
          </w:tcPr>
          <w:p w14:paraId="54EC71F3" w14:textId="77777777" w:rsidR="002B43E9" w:rsidRPr="006A6BA3" w:rsidRDefault="002B43E9" w:rsidP="002B43E9">
            <w:pPr>
              <w:spacing w:before="0" w:after="0"/>
              <w:jc w:val="center"/>
            </w:pPr>
            <w:r w:rsidRPr="006A6BA3">
              <w:rPr>
                <w:i/>
              </w:rPr>
              <w:t>F</w:t>
            </w:r>
          </w:p>
        </w:tc>
        <w:tc>
          <w:tcPr>
            <w:tcW w:w="1554" w:type="dxa"/>
            <w:tcBorders>
              <w:top w:val="single" w:sz="12" w:space="0" w:color="auto"/>
              <w:bottom w:val="single" w:sz="12" w:space="0" w:color="auto"/>
            </w:tcBorders>
          </w:tcPr>
          <w:p w14:paraId="0DDC5504" w14:textId="77777777" w:rsidR="002B43E9" w:rsidRPr="006A6BA3" w:rsidRDefault="002B43E9" w:rsidP="002B43E9">
            <w:pPr>
              <w:spacing w:before="0" w:after="0"/>
              <w:jc w:val="center"/>
            </w:pPr>
            <w:r w:rsidRPr="006A6BA3">
              <w:rPr>
                <w:i/>
              </w:rPr>
              <w:t xml:space="preserve">p </w:t>
            </w:r>
            <w:r w:rsidRPr="006A6BA3">
              <w:t>(adjusted)</w:t>
            </w:r>
          </w:p>
        </w:tc>
      </w:tr>
      <w:tr w:rsidR="002B43E9" w14:paraId="2EE7796F" w14:textId="77777777" w:rsidTr="002B43E9">
        <w:trPr>
          <w:trHeight w:val="283"/>
        </w:trPr>
        <w:tc>
          <w:tcPr>
            <w:tcW w:w="1696" w:type="dxa"/>
            <w:tcBorders>
              <w:top w:val="single" w:sz="12" w:space="0" w:color="auto"/>
            </w:tcBorders>
          </w:tcPr>
          <w:p w14:paraId="6162E5BE" w14:textId="77777777" w:rsidR="002B43E9" w:rsidRDefault="002B43E9" w:rsidP="002B43E9">
            <w:pPr>
              <w:spacing w:before="0" w:after="0"/>
              <w:jc w:val="center"/>
            </w:pPr>
            <w:r>
              <w:t>smooth term</w:t>
            </w:r>
          </w:p>
        </w:tc>
        <w:tc>
          <w:tcPr>
            <w:tcW w:w="2268" w:type="dxa"/>
            <w:tcBorders>
              <w:top w:val="single" w:sz="12" w:space="0" w:color="auto"/>
            </w:tcBorders>
          </w:tcPr>
          <w:p w14:paraId="2A148BBB" w14:textId="77777777" w:rsidR="002B43E9" w:rsidRDefault="002B43E9" w:rsidP="002B43E9">
            <w:pPr>
              <w:spacing w:before="0" w:after="0"/>
              <w:jc w:val="center"/>
            </w:pPr>
            <w:proofErr w:type="gramStart"/>
            <w:r>
              <w:t>s(</w:t>
            </w:r>
            <w:proofErr w:type="gramEnd"/>
            <w:r>
              <w:t>A09 mean SER)</w:t>
            </w:r>
          </w:p>
        </w:tc>
        <w:tc>
          <w:tcPr>
            <w:tcW w:w="1134" w:type="dxa"/>
            <w:tcBorders>
              <w:top w:val="single" w:sz="12" w:space="0" w:color="auto"/>
            </w:tcBorders>
          </w:tcPr>
          <w:p w14:paraId="71415960" w14:textId="77777777" w:rsidR="002B43E9" w:rsidRDefault="002B43E9" w:rsidP="002B43E9">
            <w:pPr>
              <w:spacing w:before="0" w:after="0"/>
              <w:jc w:val="center"/>
            </w:pPr>
            <w:r>
              <w:t>2.75</w:t>
            </w:r>
          </w:p>
        </w:tc>
        <w:tc>
          <w:tcPr>
            <w:tcW w:w="1560" w:type="dxa"/>
            <w:tcBorders>
              <w:top w:val="single" w:sz="12" w:space="0" w:color="auto"/>
            </w:tcBorders>
          </w:tcPr>
          <w:p w14:paraId="730EACE9" w14:textId="77777777" w:rsidR="002B43E9" w:rsidRDefault="002B43E9" w:rsidP="002B43E9">
            <w:pPr>
              <w:spacing w:before="0" w:after="0"/>
              <w:jc w:val="center"/>
            </w:pPr>
            <w:r>
              <w:t>8</w:t>
            </w:r>
          </w:p>
        </w:tc>
        <w:tc>
          <w:tcPr>
            <w:tcW w:w="850" w:type="dxa"/>
            <w:tcBorders>
              <w:top w:val="single" w:sz="12" w:space="0" w:color="auto"/>
            </w:tcBorders>
          </w:tcPr>
          <w:p w14:paraId="150C5C5C" w14:textId="77777777" w:rsidR="002B43E9" w:rsidRDefault="002B43E9" w:rsidP="002B43E9">
            <w:pPr>
              <w:spacing w:before="0" w:after="0"/>
              <w:jc w:val="center"/>
            </w:pPr>
            <w:r>
              <w:t>0.80</w:t>
            </w:r>
          </w:p>
        </w:tc>
        <w:tc>
          <w:tcPr>
            <w:tcW w:w="1554" w:type="dxa"/>
            <w:tcBorders>
              <w:top w:val="single" w:sz="12" w:space="0" w:color="auto"/>
            </w:tcBorders>
          </w:tcPr>
          <w:p w14:paraId="163FF6B0" w14:textId="77777777" w:rsidR="002B43E9" w:rsidRDefault="002B43E9" w:rsidP="002B43E9">
            <w:pPr>
              <w:spacing w:before="0" w:after="0"/>
              <w:jc w:val="center"/>
            </w:pPr>
            <w:r>
              <w:t>.197</w:t>
            </w:r>
          </w:p>
        </w:tc>
      </w:tr>
    </w:tbl>
    <w:p w14:paraId="3A0246E1" w14:textId="2D940791" w:rsidR="00924875" w:rsidRPr="002B43E9" w:rsidRDefault="002B43E9" w:rsidP="002B43E9">
      <w:pPr>
        <w:spacing w:before="0"/>
        <w:ind w:right="705"/>
      </w:pPr>
      <w:r w:rsidRPr="002B43E9">
        <w:rPr>
          <w:i/>
        </w:rPr>
        <w:t xml:space="preserve">Note. </w:t>
      </w:r>
      <w:r>
        <w:t xml:space="preserve">GAM = </w:t>
      </w:r>
      <w:r w:rsidR="00275291">
        <w:t>g</w:t>
      </w:r>
      <w:r>
        <w:t xml:space="preserve">eneralized additive model. GCV = </w:t>
      </w:r>
      <w:r w:rsidR="00275291">
        <w:t>g</w:t>
      </w:r>
      <w:r>
        <w:t xml:space="preserve">eneralized cross-validation. SE = standard error. </w:t>
      </w:r>
      <w:r w:rsidRPr="002B43E9">
        <w:t>The models were fitted as described in the Methods section of the manuscript. P-values marked with “adjusted” are Holm-corrected due to multiple testing of four smooth terms.</w:t>
      </w:r>
    </w:p>
    <w:p w14:paraId="4830E397" w14:textId="41AC458D" w:rsidR="002448C8" w:rsidRDefault="002448C8">
      <w:pPr>
        <w:spacing w:before="0" w:after="200" w:line="276" w:lineRule="auto"/>
      </w:pPr>
      <w:r>
        <w:br w:type="page"/>
      </w:r>
    </w:p>
    <w:p w14:paraId="6CCB9EC2" w14:textId="58D91E8A" w:rsidR="00275291" w:rsidRPr="00275291" w:rsidRDefault="00275291" w:rsidP="00275291">
      <w:pPr>
        <w:pStyle w:val="Caption"/>
      </w:pPr>
      <w:r w:rsidRPr="00275291">
        <w:lastRenderedPageBreak/>
        <w:t xml:space="preserve">Supplementary Table </w:t>
      </w:r>
      <w:fldSimple w:instr=" SEQ Supplementary_Table \* ARABIC ">
        <w:r w:rsidR="00C5352C">
          <w:rPr>
            <w:noProof/>
          </w:rPr>
          <w:t>4</w:t>
        </w:r>
      </w:fldSimple>
    </w:p>
    <w:p w14:paraId="7BA32064" w14:textId="387555BF" w:rsidR="00275291" w:rsidRPr="00275291" w:rsidRDefault="00275291" w:rsidP="00275291">
      <w:pPr>
        <w:rPr>
          <w:rFonts w:cs="Times New Roman"/>
          <w:i/>
          <w:szCs w:val="24"/>
        </w:rPr>
      </w:pPr>
      <w:r w:rsidRPr="00275291">
        <w:rPr>
          <w:rFonts w:cs="Times New Roman"/>
          <w:i/>
          <w:szCs w:val="24"/>
        </w:rPr>
        <w:t xml:space="preserve">GAMs </w:t>
      </w:r>
      <w:r>
        <w:rPr>
          <w:rFonts w:cs="Times New Roman"/>
          <w:i/>
          <w:szCs w:val="24"/>
        </w:rPr>
        <w:t>W</w:t>
      </w:r>
      <w:r w:rsidRPr="00275291">
        <w:rPr>
          <w:rFonts w:cs="Times New Roman"/>
          <w:i/>
          <w:szCs w:val="24"/>
        </w:rPr>
        <w:t xml:space="preserve">ith REML </w:t>
      </w:r>
      <w:r>
        <w:rPr>
          <w:rFonts w:cs="Times New Roman"/>
          <w:i/>
          <w:szCs w:val="24"/>
        </w:rPr>
        <w:t>C</w:t>
      </w:r>
      <w:r w:rsidRPr="00275291">
        <w:rPr>
          <w:rFonts w:cs="Times New Roman"/>
          <w:i/>
          <w:szCs w:val="24"/>
        </w:rPr>
        <w:t xml:space="preserve">riterion to </w:t>
      </w:r>
      <w:r>
        <w:rPr>
          <w:rFonts w:cs="Times New Roman"/>
          <w:i/>
          <w:szCs w:val="24"/>
        </w:rPr>
        <w:t>P</w:t>
      </w:r>
      <w:r w:rsidRPr="00275291">
        <w:rPr>
          <w:rFonts w:cs="Times New Roman"/>
          <w:i/>
          <w:szCs w:val="24"/>
        </w:rPr>
        <w:t xml:space="preserve">redict </w:t>
      </w:r>
      <w:r>
        <w:rPr>
          <w:rFonts w:cs="Times New Roman"/>
          <w:i/>
          <w:szCs w:val="24"/>
        </w:rPr>
        <w:t>E</w:t>
      </w:r>
      <w:r w:rsidRPr="00275291">
        <w:rPr>
          <w:rFonts w:cs="Times New Roman"/>
          <w:i/>
          <w:szCs w:val="24"/>
        </w:rPr>
        <w:t xml:space="preserve">ither A12R </w:t>
      </w:r>
      <w:r>
        <w:rPr>
          <w:rFonts w:cs="Times New Roman"/>
          <w:i/>
          <w:szCs w:val="24"/>
        </w:rPr>
        <w:t>M</w:t>
      </w:r>
      <w:r w:rsidRPr="00275291">
        <w:rPr>
          <w:rFonts w:cs="Times New Roman"/>
          <w:i/>
          <w:szCs w:val="24"/>
        </w:rPr>
        <w:t xml:space="preserve">ean SER </w:t>
      </w:r>
      <w:r>
        <w:rPr>
          <w:rFonts w:cs="Times New Roman"/>
          <w:i/>
          <w:szCs w:val="24"/>
        </w:rPr>
        <w:t>F</w:t>
      </w:r>
      <w:r w:rsidRPr="00275291">
        <w:rPr>
          <w:rFonts w:cs="Times New Roman"/>
          <w:i/>
          <w:szCs w:val="24"/>
        </w:rPr>
        <w:t xml:space="preserve">rom A09 </w:t>
      </w:r>
      <w:r>
        <w:rPr>
          <w:rFonts w:cs="Times New Roman"/>
          <w:i/>
          <w:szCs w:val="24"/>
        </w:rPr>
        <w:t>M</w:t>
      </w:r>
      <w:r w:rsidRPr="00275291">
        <w:rPr>
          <w:rFonts w:cs="Times New Roman"/>
          <w:i/>
          <w:szCs w:val="24"/>
        </w:rPr>
        <w:t>ean SER</w:t>
      </w:r>
    </w:p>
    <w:tbl>
      <w:tblPr>
        <w:tblStyle w:val="TableGrid"/>
        <w:tblW w:w="0" w:type="auto"/>
        <w:tblLook w:val="04A0" w:firstRow="1" w:lastRow="0" w:firstColumn="1" w:lastColumn="0" w:noHBand="0" w:noVBand="1"/>
      </w:tblPr>
      <w:tblGrid>
        <w:gridCol w:w="1696"/>
        <w:gridCol w:w="2268"/>
        <w:gridCol w:w="1134"/>
        <w:gridCol w:w="1560"/>
        <w:gridCol w:w="850"/>
        <w:gridCol w:w="1554"/>
      </w:tblGrid>
      <w:tr w:rsidR="002448C8" w14:paraId="3C2A5B0F" w14:textId="77777777" w:rsidTr="002448C8">
        <w:trPr>
          <w:trHeight w:val="283"/>
        </w:trPr>
        <w:tc>
          <w:tcPr>
            <w:tcW w:w="9062" w:type="dxa"/>
            <w:gridSpan w:val="6"/>
            <w:tcBorders>
              <w:top w:val="single" w:sz="24" w:space="0" w:color="auto"/>
              <w:bottom w:val="single" w:sz="24" w:space="0" w:color="auto"/>
            </w:tcBorders>
          </w:tcPr>
          <w:p w14:paraId="182AC73E" w14:textId="77777777" w:rsidR="002448C8" w:rsidRPr="002448C8" w:rsidRDefault="002448C8" w:rsidP="002448C8">
            <w:pPr>
              <w:spacing w:before="0" w:after="0"/>
              <w:jc w:val="center"/>
              <w:rPr>
                <w:b/>
              </w:rPr>
            </w:pPr>
            <w:r w:rsidRPr="002448C8">
              <w:rPr>
                <w:b/>
              </w:rPr>
              <w:t>A12R-1</w:t>
            </w:r>
          </w:p>
        </w:tc>
      </w:tr>
      <w:tr w:rsidR="002448C8" w14:paraId="12368D87" w14:textId="77777777" w:rsidTr="002448C8">
        <w:trPr>
          <w:trHeight w:val="283"/>
        </w:trPr>
        <w:tc>
          <w:tcPr>
            <w:tcW w:w="9062" w:type="dxa"/>
            <w:gridSpan w:val="6"/>
            <w:tcBorders>
              <w:top w:val="single" w:sz="24" w:space="0" w:color="auto"/>
            </w:tcBorders>
          </w:tcPr>
          <w:p w14:paraId="3FF41781" w14:textId="77777777" w:rsidR="002448C8" w:rsidRPr="002448C8" w:rsidRDefault="002448C8" w:rsidP="002448C8">
            <w:pPr>
              <w:spacing w:before="0" w:after="0"/>
              <w:jc w:val="center"/>
              <w:rPr>
                <w:b/>
                <w:i/>
              </w:rPr>
            </w:pPr>
            <w:r w:rsidRPr="002448C8">
              <w:rPr>
                <w:b/>
              </w:rPr>
              <w:t>right eye</w:t>
            </w:r>
          </w:p>
        </w:tc>
      </w:tr>
      <w:tr w:rsidR="002448C8" w14:paraId="4F077840" w14:textId="77777777" w:rsidTr="002448C8">
        <w:trPr>
          <w:trHeight w:val="283"/>
        </w:trPr>
        <w:tc>
          <w:tcPr>
            <w:tcW w:w="1696" w:type="dxa"/>
            <w:tcBorders>
              <w:top w:val="single" w:sz="18" w:space="0" w:color="000000"/>
              <w:bottom w:val="single" w:sz="12" w:space="0" w:color="auto"/>
            </w:tcBorders>
          </w:tcPr>
          <w:p w14:paraId="51E02977" w14:textId="77777777" w:rsidR="002448C8" w:rsidRPr="006A6BA3" w:rsidRDefault="002448C8" w:rsidP="002448C8">
            <w:pPr>
              <w:spacing w:before="0" w:after="0"/>
              <w:jc w:val="center"/>
            </w:pPr>
            <w:r w:rsidRPr="006A6BA3">
              <w:t>component</w:t>
            </w:r>
          </w:p>
        </w:tc>
        <w:tc>
          <w:tcPr>
            <w:tcW w:w="2268" w:type="dxa"/>
            <w:tcBorders>
              <w:top w:val="single" w:sz="18" w:space="0" w:color="000000"/>
              <w:bottom w:val="single" w:sz="12" w:space="0" w:color="auto"/>
            </w:tcBorders>
          </w:tcPr>
          <w:p w14:paraId="1FA3A7A1" w14:textId="77777777" w:rsidR="002448C8" w:rsidRPr="006A6BA3" w:rsidRDefault="002448C8" w:rsidP="002448C8">
            <w:pPr>
              <w:spacing w:before="0" w:after="0"/>
              <w:jc w:val="center"/>
            </w:pPr>
            <w:r w:rsidRPr="006A6BA3">
              <w:t>term</w:t>
            </w:r>
          </w:p>
        </w:tc>
        <w:tc>
          <w:tcPr>
            <w:tcW w:w="1134" w:type="dxa"/>
            <w:tcBorders>
              <w:top w:val="single" w:sz="18" w:space="0" w:color="000000"/>
              <w:bottom w:val="single" w:sz="12" w:space="0" w:color="auto"/>
            </w:tcBorders>
          </w:tcPr>
          <w:p w14:paraId="64628674" w14:textId="77777777" w:rsidR="002448C8" w:rsidRPr="006A6BA3" w:rsidRDefault="002448C8" w:rsidP="002448C8">
            <w:pPr>
              <w:spacing w:before="0" w:after="0"/>
              <w:jc w:val="center"/>
            </w:pPr>
            <w:r w:rsidRPr="006A6BA3">
              <w:t>estimate</w:t>
            </w:r>
          </w:p>
        </w:tc>
        <w:tc>
          <w:tcPr>
            <w:tcW w:w="1560" w:type="dxa"/>
            <w:tcBorders>
              <w:top w:val="single" w:sz="18" w:space="0" w:color="000000"/>
              <w:bottom w:val="single" w:sz="12" w:space="0" w:color="auto"/>
            </w:tcBorders>
          </w:tcPr>
          <w:p w14:paraId="32CD0E79" w14:textId="77777777" w:rsidR="002448C8" w:rsidRPr="006A6BA3" w:rsidRDefault="002448C8" w:rsidP="002448C8">
            <w:pPr>
              <w:spacing w:before="0" w:after="0"/>
              <w:jc w:val="center"/>
            </w:pPr>
            <w:r w:rsidRPr="006A6BA3">
              <w:t>SE</w:t>
            </w:r>
          </w:p>
        </w:tc>
        <w:tc>
          <w:tcPr>
            <w:tcW w:w="850" w:type="dxa"/>
            <w:tcBorders>
              <w:top w:val="single" w:sz="18" w:space="0" w:color="000000"/>
              <w:bottom w:val="single" w:sz="12" w:space="0" w:color="auto"/>
            </w:tcBorders>
          </w:tcPr>
          <w:p w14:paraId="7FB0F4DF" w14:textId="77777777" w:rsidR="002448C8" w:rsidRPr="006A6BA3" w:rsidRDefault="002448C8" w:rsidP="002448C8">
            <w:pPr>
              <w:spacing w:before="0" w:after="0"/>
              <w:jc w:val="center"/>
            </w:pPr>
            <w:r w:rsidRPr="006A6BA3">
              <w:rPr>
                <w:i/>
              </w:rPr>
              <w:t>t</w:t>
            </w:r>
          </w:p>
        </w:tc>
        <w:tc>
          <w:tcPr>
            <w:tcW w:w="1554" w:type="dxa"/>
            <w:tcBorders>
              <w:top w:val="single" w:sz="18" w:space="0" w:color="000000"/>
              <w:bottom w:val="single" w:sz="12" w:space="0" w:color="auto"/>
            </w:tcBorders>
          </w:tcPr>
          <w:p w14:paraId="42AF02B3" w14:textId="77777777" w:rsidR="002448C8" w:rsidRPr="006A6BA3" w:rsidRDefault="002448C8" w:rsidP="002448C8">
            <w:pPr>
              <w:spacing w:before="0" w:after="0"/>
              <w:jc w:val="center"/>
            </w:pPr>
            <w:r w:rsidRPr="006A6BA3">
              <w:rPr>
                <w:i/>
              </w:rPr>
              <w:t>p</w:t>
            </w:r>
          </w:p>
        </w:tc>
      </w:tr>
      <w:tr w:rsidR="002448C8" w14:paraId="281FAD26" w14:textId="77777777" w:rsidTr="002448C8">
        <w:trPr>
          <w:trHeight w:val="283"/>
        </w:trPr>
        <w:tc>
          <w:tcPr>
            <w:tcW w:w="1696" w:type="dxa"/>
            <w:vMerge w:val="restart"/>
            <w:tcBorders>
              <w:top w:val="single" w:sz="12" w:space="0" w:color="auto"/>
            </w:tcBorders>
          </w:tcPr>
          <w:p w14:paraId="6C9D0650" w14:textId="77777777" w:rsidR="002448C8" w:rsidRDefault="002448C8" w:rsidP="002448C8">
            <w:pPr>
              <w:spacing w:before="0" w:after="0"/>
              <w:jc w:val="center"/>
            </w:pPr>
            <w:r>
              <w:t>parametric coefficients</w:t>
            </w:r>
          </w:p>
        </w:tc>
        <w:tc>
          <w:tcPr>
            <w:tcW w:w="2268" w:type="dxa"/>
            <w:tcBorders>
              <w:top w:val="single" w:sz="12" w:space="0" w:color="auto"/>
            </w:tcBorders>
          </w:tcPr>
          <w:p w14:paraId="5F082DD0" w14:textId="77777777" w:rsidR="002448C8" w:rsidRDefault="002448C8" w:rsidP="002448C8">
            <w:pPr>
              <w:spacing w:before="0" w:after="0"/>
              <w:jc w:val="center"/>
            </w:pPr>
            <w:r>
              <w:t>intercept</w:t>
            </w:r>
          </w:p>
        </w:tc>
        <w:tc>
          <w:tcPr>
            <w:tcW w:w="1134" w:type="dxa"/>
            <w:tcBorders>
              <w:top w:val="single" w:sz="12" w:space="0" w:color="auto"/>
            </w:tcBorders>
          </w:tcPr>
          <w:p w14:paraId="57D25D0D" w14:textId="77777777" w:rsidR="002448C8" w:rsidRDefault="002448C8" w:rsidP="002448C8">
            <w:pPr>
              <w:spacing w:before="0" w:after="0"/>
              <w:jc w:val="center"/>
            </w:pPr>
            <w:r>
              <w:t>-0.31</w:t>
            </w:r>
          </w:p>
        </w:tc>
        <w:tc>
          <w:tcPr>
            <w:tcW w:w="1560" w:type="dxa"/>
            <w:tcBorders>
              <w:top w:val="single" w:sz="12" w:space="0" w:color="auto"/>
            </w:tcBorders>
          </w:tcPr>
          <w:p w14:paraId="3C48A96B" w14:textId="77777777" w:rsidR="002448C8" w:rsidRDefault="002448C8" w:rsidP="002448C8">
            <w:pPr>
              <w:spacing w:before="0" w:after="0"/>
              <w:jc w:val="center"/>
            </w:pPr>
            <w:r>
              <w:t>0.03</w:t>
            </w:r>
          </w:p>
        </w:tc>
        <w:tc>
          <w:tcPr>
            <w:tcW w:w="850" w:type="dxa"/>
            <w:tcBorders>
              <w:top w:val="single" w:sz="12" w:space="0" w:color="auto"/>
            </w:tcBorders>
          </w:tcPr>
          <w:p w14:paraId="4A9844B6" w14:textId="77777777" w:rsidR="002448C8" w:rsidRDefault="002448C8" w:rsidP="002448C8">
            <w:pPr>
              <w:spacing w:before="0" w:after="0"/>
              <w:jc w:val="center"/>
            </w:pPr>
            <w:r>
              <w:t>-9.42</w:t>
            </w:r>
          </w:p>
        </w:tc>
        <w:tc>
          <w:tcPr>
            <w:tcW w:w="1554" w:type="dxa"/>
            <w:tcBorders>
              <w:top w:val="single" w:sz="12" w:space="0" w:color="auto"/>
            </w:tcBorders>
          </w:tcPr>
          <w:p w14:paraId="4E90E7F6" w14:textId="77777777" w:rsidR="002448C8" w:rsidRDefault="002448C8" w:rsidP="002448C8">
            <w:pPr>
              <w:spacing w:before="0" w:after="0"/>
              <w:jc w:val="center"/>
            </w:pPr>
            <w:r>
              <w:t>&lt; .001</w:t>
            </w:r>
          </w:p>
        </w:tc>
      </w:tr>
      <w:tr w:rsidR="002448C8" w14:paraId="4E077587" w14:textId="77777777" w:rsidTr="002448C8">
        <w:trPr>
          <w:trHeight w:val="283"/>
        </w:trPr>
        <w:tc>
          <w:tcPr>
            <w:tcW w:w="1696" w:type="dxa"/>
            <w:vMerge/>
            <w:tcBorders>
              <w:bottom w:val="single" w:sz="12" w:space="0" w:color="auto"/>
            </w:tcBorders>
          </w:tcPr>
          <w:p w14:paraId="62424A0B" w14:textId="77777777" w:rsidR="002448C8" w:rsidRDefault="002448C8" w:rsidP="002448C8">
            <w:pPr>
              <w:spacing w:before="0" w:after="0"/>
              <w:jc w:val="center"/>
            </w:pPr>
          </w:p>
        </w:tc>
        <w:tc>
          <w:tcPr>
            <w:tcW w:w="2268" w:type="dxa"/>
            <w:tcBorders>
              <w:bottom w:val="single" w:sz="12" w:space="0" w:color="auto"/>
            </w:tcBorders>
          </w:tcPr>
          <w:p w14:paraId="241F6D87" w14:textId="77777777" w:rsidR="002448C8" w:rsidRDefault="002448C8" w:rsidP="002448C8">
            <w:pPr>
              <w:spacing w:before="0" w:after="0"/>
              <w:jc w:val="center"/>
            </w:pPr>
            <w:r>
              <w:t>A09 mean SER</w:t>
            </w:r>
          </w:p>
        </w:tc>
        <w:tc>
          <w:tcPr>
            <w:tcW w:w="1134" w:type="dxa"/>
            <w:tcBorders>
              <w:bottom w:val="single" w:sz="12" w:space="0" w:color="auto"/>
            </w:tcBorders>
          </w:tcPr>
          <w:p w14:paraId="64B98C3D" w14:textId="77777777" w:rsidR="002448C8" w:rsidRDefault="002448C8" w:rsidP="002448C8">
            <w:pPr>
              <w:spacing w:before="0" w:after="0"/>
              <w:jc w:val="center"/>
            </w:pPr>
            <w:r>
              <w:t>0.93</w:t>
            </w:r>
          </w:p>
        </w:tc>
        <w:tc>
          <w:tcPr>
            <w:tcW w:w="1560" w:type="dxa"/>
            <w:tcBorders>
              <w:bottom w:val="single" w:sz="12" w:space="0" w:color="auto"/>
            </w:tcBorders>
          </w:tcPr>
          <w:p w14:paraId="3D45E2D7" w14:textId="77777777" w:rsidR="002448C8" w:rsidRDefault="002448C8" w:rsidP="002448C8">
            <w:pPr>
              <w:spacing w:before="0" w:after="0"/>
              <w:jc w:val="center"/>
            </w:pPr>
            <w:r>
              <w:t>0.02</w:t>
            </w:r>
          </w:p>
        </w:tc>
        <w:tc>
          <w:tcPr>
            <w:tcW w:w="850" w:type="dxa"/>
            <w:tcBorders>
              <w:bottom w:val="single" w:sz="12" w:space="0" w:color="auto"/>
            </w:tcBorders>
          </w:tcPr>
          <w:p w14:paraId="3D1C3469" w14:textId="77777777" w:rsidR="002448C8" w:rsidRDefault="002448C8" w:rsidP="002448C8">
            <w:pPr>
              <w:spacing w:before="0" w:after="0"/>
              <w:jc w:val="center"/>
            </w:pPr>
            <w:r>
              <w:t>42.70</w:t>
            </w:r>
          </w:p>
        </w:tc>
        <w:tc>
          <w:tcPr>
            <w:tcW w:w="1554" w:type="dxa"/>
            <w:tcBorders>
              <w:bottom w:val="single" w:sz="12" w:space="0" w:color="auto"/>
            </w:tcBorders>
          </w:tcPr>
          <w:p w14:paraId="7E1385F8" w14:textId="77777777" w:rsidR="002448C8" w:rsidRDefault="002448C8" w:rsidP="002448C8">
            <w:pPr>
              <w:spacing w:before="0" w:after="0"/>
              <w:jc w:val="center"/>
            </w:pPr>
            <w:r>
              <w:t>&lt; .001</w:t>
            </w:r>
          </w:p>
        </w:tc>
      </w:tr>
      <w:tr w:rsidR="002448C8" w14:paraId="47588C26" w14:textId="77777777" w:rsidTr="002448C8">
        <w:trPr>
          <w:trHeight w:val="283"/>
        </w:trPr>
        <w:tc>
          <w:tcPr>
            <w:tcW w:w="1696" w:type="dxa"/>
            <w:tcBorders>
              <w:top w:val="single" w:sz="12" w:space="0" w:color="auto"/>
              <w:bottom w:val="single" w:sz="12" w:space="0" w:color="auto"/>
            </w:tcBorders>
          </w:tcPr>
          <w:p w14:paraId="0F348E64" w14:textId="77777777" w:rsidR="002448C8" w:rsidRPr="006A6BA3" w:rsidRDefault="002448C8" w:rsidP="002448C8">
            <w:pPr>
              <w:spacing w:before="0" w:after="0"/>
              <w:jc w:val="center"/>
            </w:pPr>
            <w:r w:rsidRPr="006A6BA3">
              <w:t>component</w:t>
            </w:r>
          </w:p>
        </w:tc>
        <w:tc>
          <w:tcPr>
            <w:tcW w:w="2268" w:type="dxa"/>
            <w:tcBorders>
              <w:top w:val="single" w:sz="12" w:space="0" w:color="auto"/>
              <w:bottom w:val="single" w:sz="12" w:space="0" w:color="auto"/>
            </w:tcBorders>
          </w:tcPr>
          <w:p w14:paraId="6E475DB4" w14:textId="77777777" w:rsidR="002448C8" w:rsidRPr="006A6BA3" w:rsidRDefault="002448C8" w:rsidP="002448C8">
            <w:pPr>
              <w:spacing w:before="0" w:after="0"/>
              <w:jc w:val="center"/>
            </w:pPr>
            <w:r w:rsidRPr="006A6BA3">
              <w:t>term</w:t>
            </w:r>
          </w:p>
        </w:tc>
        <w:tc>
          <w:tcPr>
            <w:tcW w:w="1134" w:type="dxa"/>
            <w:tcBorders>
              <w:top w:val="single" w:sz="12" w:space="0" w:color="auto"/>
              <w:bottom w:val="single" w:sz="12" w:space="0" w:color="auto"/>
            </w:tcBorders>
          </w:tcPr>
          <w:p w14:paraId="42E2B841" w14:textId="77777777" w:rsidR="002448C8" w:rsidRPr="006A6BA3" w:rsidRDefault="002448C8" w:rsidP="002448C8">
            <w:pPr>
              <w:spacing w:before="0" w:after="0"/>
              <w:jc w:val="center"/>
              <w:rPr>
                <w:i/>
              </w:rPr>
            </w:pPr>
            <w:proofErr w:type="spellStart"/>
            <w:r w:rsidRPr="006A6BA3">
              <w:rPr>
                <w:i/>
              </w:rPr>
              <w:t>edf</w:t>
            </w:r>
            <w:proofErr w:type="spellEnd"/>
          </w:p>
        </w:tc>
        <w:tc>
          <w:tcPr>
            <w:tcW w:w="1560" w:type="dxa"/>
            <w:tcBorders>
              <w:top w:val="single" w:sz="12" w:space="0" w:color="auto"/>
              <w:bottom w:val="single" w:sz="12" w:space="0" w:color="auto"/>
            </w:tcBorders>
          </w:tcPr>
          <w:p w14:paraId="0EC364D1" w14:textId="77777777" w:rsidR="002448C8" w:rsidRPr="006A6BA3" w:rsidRDefault="002448C8" w:rsidP="002448C8">
            <w:pPr>
              <w:spacing w:before="0" w:after="0"/>
              <w:jc w:val="center"/>
            </w:pPr>
            <w:r w:rsidRPr="006A6BA3">
              <w:t xml:space="preserve">reference </w:t>
            </w:r>
            <w:r w:rsidRPr="006A6BA3">
              <w:rPr>
                <w:i/>
              </w:rPr>
              <w:t>df</w:t>
            </w:r>
          </w:p>
        </w:tc>
        <w:tc>
          <w:tcPr>
            <w:tcW w:w="850" w:type="dxa"/>
            <w:tcBorders>
              <w:top w:val="single" w:sz="12" w:space="0" w:color="auto"/>
              <w:bottom w:val="single" w:sz="12" w:space="0" w:color="auto"/>
            </w:tcBorders>
          </w:tcPr>
          <w:p w14:paraId="78FF592C" w14:textId="77777777" w:rsidR="002448C8" w:rsidRPr="006A6BA3" w:rsidRDefault="002448C8" w:rsidP="002448C8">
            <w:pPr>
              <w:spacing w:before="0" w:after="0"/>
              <w:jc w:val="center"/>
              <w:rPr>
                <w:i/>
              </w:rPr>
            </w:pPr>
            <w:r w:rsidRPr="006A6BA3">
              <w:rPr>
                <w:i/>
              </w:rPr>
              <w:t>F</w:t>
            </w:r>
          </w:p>
        </w:tc>
        <w:tc>
          <w:tcPr>
            <w:tcW w:w="1554" w:type="dxa"/>
            <w:tcBorders>
              <w:top w:val="single" w:sz="12" w:space="0" w:color="auto"/>
              <w:bottom w:val="single" w:sz="12" w:space="0" w:color="auto"/>
            </w:tcBorders>
          </w:tcPr>
          <w:p w14:paraId="770CF67A" w14:textId="77777777" w:rsidR="002448C8" w:rsidRPr="006A6BA3" w:rsidRDefault="002448C8" w:rsidP="002448C8">
            <w:pPr>
              <w:spacing w:before="0" w:after="0"/>
              <w:jc w:val="center"/>
              <w:rPr>
                <w:i/>
              </w:rPr>
            </w:pPr>
            <w:r w:rsidRPr="006A6BA3">
              <w:rPr>
                <w:i/>
              </w:rPr>
              <w:t xml:space="preserve">p </w:t>
            </w:r>
            <w:r w:rsidRPr="006A6BA3">
              <w:t>(adjusted)</w:t>
            </w:r>
          </w:p>
        </w:tc>
      </w:tr>
      <w:tr w:rsidR="002448C8" w14:paraId="0E202BA0" w14:textId="77777777" w:rsidTr="002448C8">
        <w:trPr>
          <w:trHeight w:val="283"/>
        </w:trPr>
        <w:tc>
          <w:tcPr>
            <w:tcW w:w="1696" w:type="dxa"/>
            <w:tcBorders>
              <w:top w:val="single" w:sz="12" w:space="0" w:color="auto"/>
              <w:bottom w:val="single" w:sz="18" w:space="0" w:color="000000"/>
            </w:tcBorders>
          </w:tcPr>
          <w:p w14:paraId="2B0561F3" w14:textId="77777777" w:rsidR="002448C8" w:rsidRDefault="002448C8" w:rsidP="002448C8">
            <w:pPr>
              <w:spacing w:before="0" w:after="0"/>
              <w:jc w:val="center"/>
            </w:pPr>
            <w:r>
              <w:t>smooth term</w:t>
            </w:r>
          </w:p>
        </w:tc>
        <w:tc>
          <w:tcPr>
            <w:tcW w:w="2268" w:type="dxa"/>
            <w:tcBorders>
              <w:top w:val="single" w:sz="12" w:space="0" w:color="auto"/>
              <w:bottom w:val="single" w:sz="18" w:space="0" w:color="000000"/>
            </w:tcBorders>
          </w:tcPr>
          <w:p w14:paraId="088B8072" w14:textId="77777777" w:rsidR="002448C8" w:rsidRDefault="002448C8" w:rsidP="002448C8">
            <w:pPr>
              <w:spacing w:before="0" w:after="0"/>
              <w:jc w:val="center"/>
            </w:pPr>
            <w:proofErr w:type="gramStart"/>
            <w:r>
              <w:t>s(</w:t>
            </w:r>
            <w:proofErr w:type="gramEnd"/>
            <w:r>
              <w:t>A09 mean SER)</w:t>
            </w:r>
          </w:p>
        </w:tc>
        <w:tc>
          <w:tcPr>
            <w:tcW w:w="1134" w:type="dxa"/>
            <w:tcBorders>
              <w:top w:val="single" w:sz="12" w:space="0" w:color="auto"/>
              <w:bottom w:val="single" w:sz="18" w:space="0" w:color="000000"/>
            </w:tcBorders>
          </w:tcPr>
          <w:p w14:paraId="6ACB4EBB" w14:textId="77777777" w:rsidR="002448C8" w:rsidRDefault="002448C8" w:rsidP="002448C8">
            <w:pPr>
              <w:spacing w:before="0" w:after="0"/>
              <w:jc w:val="center"/>
            </w:pPr>
            <w:r>
              <w:t>0.00</w:t>
            </w:r>
          </w:p>
        </w:tc>
        <w:tc>
          <w:tcPr>
            <w:tcW w:w="1560" w:type="dxa"/>
            <w:tcBorders>
              <w:top w:val="single" w:sz="12" w:space="0" w:color="auto"/>
              <w:bottom w:val="single" w:sz="18" w:space="0" w:color="000000"/>
            </w:tcBorders>
          </w:tcPr>
          <w:p w14:paraId="14985A6A" w14:textId="77777777" w:rsidR="002448C8" w:rsidRDefault="002448C8" w:rsidP="002448C8">
            <w:pPr>
              <w:spacing w:before="0" w:after="0"/>
              <w:jc w:val="center"/>
            </w:pPr>
            <w:r>
              <w:t>8</w:t>
            </w:r>
          </w:p>
        </w:tc>
        <w:tc>
          <w:tcPr>
            <w:tcW w:w="850" w:type="dxa"/>
            <w:tcBorders>
              <w:top w:val="single" w:sz="12" w:space="0" w:color="auto"/>
              <w:bottom w:val="single" w:sz="18" w:space="0" w:color="000000"/>
            </w:tcBorders>
          </w:tcPr>
          <w:p w14:paraId="33D15F5D" w14:textId="77777777" w:rsidR="002448C8" w:rsidRDefault="002448C8" w:rsidP="002448C8">
            <w:pPr>
              <w:spacing w:before="0" w:after="0"/>
              <w:jc w:val="center"/>
            </w:pPr>
            <w:r>
              <w:t>0.00</w:t>
            </w:r>
          </w:p>
        </w:tc>
        <w:tc>
          <w:tcPr>
            <w:tcW w:w="1554" w:type="dxa"/>
            <w:tcBorders>
              <w:top w:val="single" w:sz="12" w:space="0" w:color="auto"/>
              <w:bottom w:val="single" w:sz="18" w:space="0" w:color="000000"/>
            </w:tcBorders>
          </w:tcPr>
          <w:p w14:paraId="024437E0" w14:textId="77777777" w:rsidR="002448C8" w:rsidRDefault="002448C8" w:rsidP="002448C8">
            <w:pPr>
              <w:spacing w:before="0" w:after="0"/>
              <w:jc w:val="center"/>
            </w:pPr>
            <w:r>
              <w:t>.599</w:t>
            </w:r>
          </w:p>
        </w:tc>
      </w:tr>
      <w:tr w:rsidR="002448C8" w14:paraId="53AD0990" w14:textId="77777777" w:rsidTr="002448C8">
        <w:trPr>
          <w:trHeight w:val="283"/>
        </w:trPr>
        <w:tc>
          <w:tcPr>
            <w:tcW w:w="9062" w:type="dxa"/>
            <w:gridSpan w:val="6"/>
            <w:tcBorders>
              <w:bottom w:val="single" w:sz="18" w:space="0" w:color="000000"/>
            </w:tcBorders>
          </w:tcPr>
          <w:p w14:paraId="033642CB" w14:textId="77777777" w:rsidR="002448C8" w:rsidRPr="002448C8" w:rsidRDefault="002448C8" w:rsidP="002448C8">
            <w:pPr>
              <w:spacing w:before="0" w:after="0"/>
              <w:jc w:val="center"/>
              <w:rPr>
                <w:b/>
              </w:rPr>
            </w:pPr>
            <w:r w:rsidRPr="002448C8">
              <w:rPr>
                <w:b/>
              </w:rPr>
              <w:t>left eye</w:t>
            </w:r>
          </w:p>
        </w:tc>
      </w:tr>
      <w:tr w:rsidR="002448C8" w14:paraId="58884F52" w14:textId="77777777" w:rsidTr="002448C8">
        <w:trPr>
          <w:trHeight w:val="283"/>
        </w:trPr>
        <w:tc>
          <w:tcPr>
            <w:tcW w:w="1696" w:type="dxa"/>
            <w:tcBorders>
              <w:top w:val="single" w:sz="18" w:space="0" w:color="000000"/>
              <w:bottom w:val="single" w:sz="12" w:space="0" w:color="auto"/>
            </w:tcBorders>
          </w:tcPr>
          <w:p w14:paraId="3054AC69" w14:textId="77777777" w:rsidR="002448C8" w:rsidRPr="006A6BA3" w:rsidRDefault="002448C8" w:rsidP="002448C8">
            <w:pPr>
              <w:spacing w:before="0" w:after="0"/>
              <w:jc w:val="center"/>
            </w:pPr>
            <w:r w:rsidRPr="006A6BA3">
              <w:t>component</w:t>
            </w:r>
          </w:p>
        </w:tc>
        <w:tc>
          <w:tcPr>
            <w:tcW w:w="2268" w:type="dxa"/>
            <w:tcBorders>
              <w:top w:val="single" w:sz="18" w:space="0" w:color="000000"/>
              <w:bottom w:val="single" w:sz="12" w:space="0" w:color="auto"/>
            </w:tcBorders>
          </w:tcPr>
          <w:p w14:paraId="3B67137C" w14:textId="77777777" w:rsidR="002448C8" w:rsidRPr="006A6BA3" w:rsidRDefault="002448C8" w:rsidP="002448C8">
            <w:pPr>
              <w:spacing w:before="0" w:after="0"/>
              <w:jc w:val="center"/>
            </w:pPr>
            <w:r w:rsidRPr="006A6BA3">
              <w:t>term</w:t>
            </w:r>
          </w:p>
        </w:tc>
        <w:tc>
          <w:tcPr>
            <w:tcW w:w="1134" w:type="dxa"/>
            <w:tcBorders>
              <w:top w:val="single" w:sz="18" w:space="0" w:color="000000"/>
              <w:bottom w:val="single" w:sz="12" w:space="0" w:color="auto"/>
            </w:tcBorders>
          </w:tcPr>
          <w:p w14:paraId="7C633FA1" w14:textId="77777777" w:rsidR="002448C8" w:rsidRPr="006A6BA3" w:rsidRDefault="002448C8" w:rsidP="002448C8">
            <w:pPr>
              <w:spacing w:before="0" w:after="0"/>
              <w:jc w:val="center"/>
            </w:pPr>
            <w:r w:rsidRPr="006A6BA3">
              <w:t>estimate</w:t>
            </w:r>
          </w:p>
        </w:tc>
        <w:tc>
          <w:tcPr>
            <w:tcW w:w="1560" w:type="dxa"/>
            <w:tcBorders>
              <w:top w:val="single" w:sz="18" w:space="0" w:color="000000"/>
              <w:bottom w:val="single" w:sz="12" w:space="0" w:color="auto"/>
            </w:tcBorders>
          </w:tcPr>
          <w:p w14:paraId="068CFD8D" w14:textId="77777777" w:rsidR="002448C8" w:rsidRPr="006A6BA3" w:rsidRDefault="002448C8" w:rsidP="002448C8">
            <w:pPr>
              <w:spacing w:before="0" w:after="0"/>
              <w:jc w:val="center"/>
            </w:pPr>
            <w:r w:rsidRPr="006A6BA3">
              <w:t>SE</w:t>
            </w:r>
          </w:p>
        </w:tc>
        <w:tc>
          <w:tcPr>
            <w:tcW w:w="850" w:type="dxa"/>
            <w:tcBorders>
              <w:top w:val="single" w:sz="18" w:space="0" w:color="000000"/>
              <w:bottom w:val="single" w:sz="12" w:space="0" w:color="auto"/>
            </w:tcBorders>
          </w:tcPr>
          <w:p w14:paraId="69E7B9A6" w14:textId="77777777" w:rsidR="002448C8" w:rsidRPr="006A6BA3" w:rsidRDefault="002448C8" w:rsidP="002448C8">
            <w:pPr>
              <w:spacing w:before="0" w:after="0"/>
              <w:jc w:val="center"/>
            </w:pPr>
            <w:r w:rsidRPr="006A6BA3">
              <w:rPr>
                <w:i/>
              </w:rPr>
              <w:t>t</w:t>
            </w:r>
          </w:p>
        </w:tc>
        <w:tc>
          <w:tcPr>
            <w:tcW w:w="1554" w:type="dxa"/>
            <w:tcBorders>
              <w:top w:val="single" w:sz="18" w:space="0" w:color="000000"/>
              <w:bottom w:val="single" w:sz="12" w:space="0" w:color="auto"/>
            </w:tcBorders>
          </w:tcPr>
          <w:p w14:paraId="79CA14AE" w14:textId="77777777" w:rsidR="002448C8" w:rsidRPr="006A6BA3" w:rsidRDefault="002448C8" w:rsidP="002448C8">
            <w:pPr>
              <w:spacing w:before="0" w:after="0"/>
              <w:jc w:val="center"/>
            </w:pPr>
            <w:r>
              <w:rPr>
                <w:i/>
              </w:rPr>
              <w:t>p</w:t>
            </w:r>
          </w:p>
        </w:tc>
      </w:tr>
      <w:tr w:rsidR="002448C8" w14:paraId="28CD027E" w14:textId="77777777" w:rsidTr="002448C8">
        <w:trPr>
          <w:trHeight w:val="283"/>
        </w:trPr>
        <w:tc>
          <w:tcPr>
            <w:tcW w:w="1696" w:type="dxa"/>
            <w:vMerge w:val="restart"/>
            <w:tcBorders>
              <w:top w:val="single" w:sz="12" w:space="0" w:color="auto"/>
            </w:tcBorders>
          </w:tcPr>
          <w:p w14:paraId="0057DD3A" w14:textId="77777777" w:rsidR="002448C8" w:rsidRDefault="002448C8" w:rsidP="002448C8">
            <w:pPr>
              <w:spacing w:before="0" w:after="0"/>
              <w:jc w:val="center"/>
            </w:pPr>
            <w:r>
              <w:t>parametric coefficients</w:t>
            </w:r>
          </w:p>
        </w:tc>
        <w:tc>
          <w:tcPr>
            <w:tcW w:w="2268" w:type="dxa"/>
            <w:tcBorders>
              <w:top w:val="single" w:sz="12" w:space="0" w:color="auto"/>
            </w:tcBorders>
          </w:tcPr>
          <w:p w14:paraId="45CEA4C8" w14:textId="77777777" w:rsidR="002448C8" w:rsidRDefault="002448C8" w:rsidP="002448C8">
            <w:pPr>
              <w:spacing w:before="0" w:after="0"/>
              <w:jc w:val="center"/>
            </w:pPr>
            <w:r>
              <w:t>intercept</w:t>
            </w:r>
          </w:p>
        </w:tc>
        <w:tc>
          <w:tcPr>
            <w:tcW w:w="1134" w:type="dxa"/>
            <w:tcBorders>
              <w:top w:val="single" w:sz="12" w:space="0" w:color="auto"/>
            </w:tcBorders>
          </w:tcPr>
          <w:p w14:paraId="239454AA" w14:textId="77777777" w:rsidR="002448C8" w:rsidRDefault="002448C8" w:rsidP="002448C8">
            <w:pPr>
              <w:spacing w:before="0" w:after="0"/>
              <w:jc w:val="center"/>
            </w:pPr>
            <w:r>
              <w:t>-0.26</w:t>
            </w:r>
          </w:p>
        </w:tc>
        <w:tc>
          <w:tcPr>
            <w:tcW w:w="1560" w:type="dxa"/>
            <w:tcBorders>
              <w:top w:val="single" w:sz="12" w:space="0" w:color="auto"/>
            </w:tcBorders>
          </w:tcPr>
          <w:p w14:paraId="0C80D4FA" w14:textId="77777777" w:rsidR="002448C8" w:rsidRDefault="002448C8" w:rsidP="002448C8">
            <w:pPr>
              <w:spacing w:before="0" w:after="0"/>
              <w:jc w:val="center"/>
            </w:pPr>
            <w:r>
              <w:t>0.04</w:t>
            </w:r>
          </w:p>
        </w:tc>
        <w:tc>
          <w:tcPr>
            <w:tcW w:w="850" w:type="dxa"/>
            <w:tcBorders>
              <w:top w:val="single" w:sz="12" w:space="0" w:color="auto"/>
            </w:tcBorders>
          </w:tcPr>
          <w:p w14:paraId="45773EC8" w14:textId="77777777" w:rsidR="002448C8" w:rsidRDefault="002448C8" w:rsidP="002448C8">
            <w:pPr>
              <w:spacing w:before="0" w:after="0"/>
              <w:jc w:val="center"/>
            </w:pPr>
            <w:r>
              <w:t>-7.55</w:t>
            </w:r>
          </w:p>
        </w:tc>
        <w:tc>
          <w:tcPr>
            <w:tcW w:w="1554" w:type="dxa"/>
            <w:tcBorders>
              <w:top w:val="single" w:sz="12" w:space="0" w:color="auto"/>
            </w:tcBorders>
          </w:tcPr>
          <w:p w14:paraId="0AB04ED5" w14:textId="77777777" w:rsidR="002448C8" w:rsidRDefault="002448C8" w:rsidP="002448C8">
            <w:pPr>
              <w:spacing w:before="0" w:after="0"/>
              <w:jc w:val="center"/>
            </w:pPr>
            <w:r>
              <w:t>&lt; .001</w:t>
            </w:r>
          </w:p>
        </w:tc>
      </w:tr>
      <w:tr w:rsidR="002448C8" w14:paraId="4FF4C860" w14:textId="77777777" w:rsidTr="002448C8">
        <w:trPr>
          <w:trHeight w:val="283"/>
        </w:trPr>
        <w:tc>
          <w:tcPr>
            <w:tcW w:w="1696" w:type="dxa"/>
            <w:vMerge/>
            <w:tcBorders>
              <w:bottom w:val="single" w:sz="12" w:space="0" w:color="auto"/>
            </w:tcBorders>
          </w:tcPr>
          <w:p w14:paraId="5BE56FB1" w14:textId="77777777" w:rsidR="002448C8" w:rsidRDefault="002448C8" w:rsidP="002448C8">
            <w:pPr>
              <w:spacing w:before="0" w:after="0"/>
              <w:jc w:val="center"/>
            </w:pPr>
          </w:p>
        </w:tc>
        <w:tc>
          <w:tcPr>
            <w:tcW w:w="2268" w:type="dxa"/>
            <w:tcBorders>
              <w:bottom w:val="single" w:sz="12" w:space="0" w:color="auto"/>
            </w:tcBorders>
          </w:tcPr>
          <w:p w14:paraId="0BFAC3ED" w14:textId="77777777" w:rsidR="002448C8" w:rsidRDefault="002448C8" w:rsidP="002448C8">
            <w:pPr>
              <w:spacing w:before="0" w:after="0"/>
              <w:jc w:val="center"/>
            </w:pPr>
            <w:r>
              <w:t>A09 mean SER</w:t>
            </w:r>
          </w:p>
        </w:tc>
        <w:tc>
          <w:tcPr>
            <w:tcW w:w="1134" w:type="dxa"/>
            <w:tcBorders>
              <w:bottom w:val="single" w:sz="12" w:space="0" w:color="auto"/>
            </w:tcBorders>
          </w:tcPr>
          <w:p w14:paraId="2E3B20C8" w14:textId="77777777" w:rsidR="002448C8" w:rsidRDefault="002448C8" w:rsidP="002448C8">
            <w:pPr>
              <w:spacing w:before="0" w:after="0"/>
              <w:jc w:val="center"/>
            </w:pPr>
            <w:r>
              <w:t>0.91</w:t>
            </w:r>
          </w:p>
        </w:tc>
        <w:tc>
          <w:tcPr>
            <w:tcW w:w="1560" w:type="dxa"/>
            <w:tcBorders>
              <w:bottom w:val="single" w:sz="12" w:space="0" w:color="auto"/>
            </w:tcBorders>
          </w:tcPr>
          <w:p w14:paraId="2D656FA6" w14:textId="77777777" w:rsidR="002448C8" w:rsidRDefault="002448C8" w:rsidP="002448C8">
            <w:pPr>
              <w:spacing w:before="0" w:after="0"/>
              <w:jc w:val="center"/>
            </w:pPr>
            <w:r>
              <w:t>0.05</w:t>
            </w:r>
          </w:p>
        </w:tc>
        <w:tc>
          <w:tcPr>
            <w:tcW w:w="850" w:type="dxa"/>
            <w:tcBorders>
              <w:bottom w:val="single" w:sz="12" w:space="0" w:color="auto"/>
            </w:tcBorders>
          </w:tcPr>
          <w:p w14:paraId="277908BA" w14:textId="77777777" w:rsidR="002448C8" w:rsidRDefault="002448C8" w:rsidP="002448C8">
            <w:pPr>
              <w:spacing w:before="0" w:after="0"/>
              <w:jc w:val="center"/>
            </w:pPr>
            <w:r>
              <w:t>18.66</w:t>
            </w:r>
          </w:p>
        </w:tc>
        <w:tc>
          <w:tcPr>
            <w:tcW w:w="1554" w:type="dxa"/>
            <w:tcBorders>
              <w:bottom w:val="single" w:sz="12" w:space="0" w:color="auto"/>
            </w:tcBorders>
          </w:tcPr>
          <w:p w14:paraId="69507DBE" w14:textId="77777777" w:rsidR="002448C8" w:rsidRDefault="002448C8" w:rsidP="002448C8">
            <w:pPr>
              <w:spacing w:before="0" w:after="0"/>
              <w:jc w:val="center"/>
            </w:pPr>
            <w:r>
              <w:t>&lt; .001</w:t>
            </w:r>
          </w:p>
        </w:tc>
      </w:tr>
      <w:tr w:rsidR="002448C8" w:rsidRPr="006A6BA3" w14:paraId="16436B7A" w14:textId="77777777" w:rsidTr="002448C8">
        <w:trPr>
          <w:trHeight w:val="283"/>
        </w:trPr>
        <w:tc>
          <w:tcPr>
            <w:tcW w:w="1696" w:type="dxa"/>
            <w:tcBorders>
              <w:top w:val="single" w:sz="12" w:space="0" w:color="auto"/>
              <w:bottom w:val="single" w:sz="12" w:space="0" w:color="auto"/>
            </w:tcBorders>
          </w:tcPr>
          <w:p w14:paraId="7CB7E95B" w14:textId="77777777" w:rsidR="002448C8" w:rsidRPr="006A6BA3" w:rsidRDefault="002448C8" w:rsidP="002448C8">
            <w:pPr>
              <w:spacing w:before="0" w:after="0"/>
              <w:jc w:val="center"/>
            </w:pPr>
            <w:r w:rsidRPr="006A6BA3">
              <w:t>component</w:t>
            </w:r>
          </w:p>
        </w:tc>
        <w:tc>
          <w:tcPr>
            <w:tcW w:w="2268" w:type="dxa"/>
            <w:tcBorders>
              <w:top w:val="single" w:sz="12" w:space="0" w:color="auto"/>
              <w:bottom w:val="single" w:sz="12" w:space="0" w:color="auto"/>
            </w:tcBorders>
          </w:tcPr>
          <w:p w14:paraId="36804A23" w14:textId="77777777" w:rsidR="002448C8" w:rsidRPr="006A6BA3" w:rsidRDefault="002448C8" w:rsidP="002448C8">
            <w:pPr>
              <w:spacing w:before="0" w:after="0"/>
              <w:jc w:val="center"/>
            </w:pPr>
            <w:r w:rsidRPr="006A6BA3">
              <w:t>term</w:t>
            </w:r>
          </w:p>
        </w:tc>
        <w:tc>
          <w:tcPr>
            <w:tcW w:w="1134" w:type="dxa"/>
            <w:tcBorders>
              <w:top w:val="single" w:sz="12" w:space="0" w:color="auto"/>
              <w:bottom w:val="single" w:sz="12" w:space="0" w:color="auto"/>
            </w:tcBorders>
          </w:tcPr>
          <w:p w14:paraId="72A8E0C7" w14:textId="77777777" w:rsidR="002448C8" w:rsidRPr="006A6BA3" w:rsidRDefault="002448C8" w:rsidP="002448C8">
            <w:pPr>
              <w:spacing w:before="0" w:after="0"/>
              <w:jc w:val="center"/>
            </w:pPr>
            <w:proofErr w:type="spellStart"/>
            <w:r w:rsidRPr="006A6BA3">
              <w:rPr>
                <w:i/>
              </w:rPr>
              <w:t>edf</w:t>
            </w:r>
            <w:proofErr w:type="spellEnd"/>
          </w:p>
        </w:tc>
        <w:tc>
          <w:tcPr>
            <w:tcW w:w="1560" w:type="dxa"/>
            <w:tcBorders>
              <w:top w:val="single" w:sz="12" w:space="0" w:color="auto"/>
              <w:bottom w:val="single" w:sz="12" w:space="0" w:color="auto"/>
            </w:tcBorders>
          </w:tcPr>
          <w:p w14:paraId="53C417BF" w14:textId="77777777" w:rsidR="002448C8" w:rsidRPr="006A6BA3" w:rsidRDefault="002448C8" w:rsidP="002448C8">
            <w:pPr>
              <w:spacing w:before="0" w:after="0"/>
              <w:jc w:val="center"/>
            </w:pPr>
            <w:r w:rsidRPr="006A6BA3">
              <w:t xml:space="preserve">reference </w:t>
            </w:r>
            <w:r w:rsidRPr="006A6BA3">
              <w:rPr>
                <w:i/>
              </w:rPr>
              <w:t>df</w:t>
            </w:r>
          </w:p>
        </w:tc>
        <w:tc>
          <w:tcPr>
            <w:tcW w:w="850" w:type="dxa"/>
            <w:tcBorders>
              <w:top w:val="single" w:sz="12" w:space="0" w:color="auto"/>
              <w:bottom w:val="single" w:sz="12" w:space="0" w:color="auto"/>
            </w:tcBorders>
          </w:tcPr>
          <w:p w14:paraId="24CFD221" w14:textId="77777777" w:rsidR="002448C8" w:rsidRPr="006A6BA3" w:rsidRDefault="002448C8" w:rsidP="002448C8">
            <w:pPr>
              <w:spacing w:before="0" w:after="0"/>
              <w:jc w:val="center"/>
            </w:pPr>
            <w:r w:rsidRPr="006A6BA3">
              <w:rPr>
                <w:i/>
              </w:rPr>
              <w:t>F</w:t>
            </w:r>
          </w:p>
        </w:tc>
        <w:tc>
          <w:tcPr>
            <w:tcW w:w="1554" w:type="dxa"/>
            <w:tcBorders>
              <w:top w:val="single" w:sz="12" w:space="0" w:color="auto"/>
              <w:bottom w:val="single" w:sz="12" w:space="0" w:color="auto"/>
            </w:tcBorders>
          </w:tcPr>
          <w:p w14:paraId="53BD0A5D" w14:textId="77777777" w:rsidR="002448C8" w:rsidRPr="006A6BA3" w:rsidRDefault="002448C8" w:rsidP="002448C8">
            <w:pPr>
              <w:spacing w:before="0" w:after="0"/>
              <w:jc w:val="center"/>
            </w:pPr>
            <w:r w:rsidRPr="006A6BA3">
              <w:rPr>
                <w:i/>
              </w:rPr>
              <w:t xml:space="preserve">p </w:t>
            </w:r>
            <w:r w:rsidRPr="006A6BA3">
              <w:t>(adjusted)</w:t>
            </w:r>
          </w:p>
        </w:tc>
      </w:tr>
      <w:tr w:rsidR="002448C8" w:rsidRPr="009648DB" w14:paraId="558F07AF" w14:textId="77777777" w:rsidTr="002448C8">
        <w:trPr>
          <w:trHeight w:val="283"/>
        </w:trPr>
        <w:tc>
          <w:tcPr>
            <w:tcW w:w="1696" w:type="dxa"/>
            <w:tcBorders>
              <w:top w:val="single" w:sz="12" w:space="0" w:color="auto"/>
              <w:bottom w:val="single" w:sz="24" w:space="0" w:color="auto"/>
            </w:tcBorders>
          </w:tcPr>
          <w:p w14:paraId="337EEB0E" w14:textId="77777777" w:rsidR="002448C8" w:rsidRDefault="002448C8" w:rsidP="002448C8">
            <w:pPr>
              <w:spacing w:before="0" w:after="0"/>
              <w:jc w:val="center"/>
            </w:pPr>
            <w:r>
              <w:t>smooth term</w:t>
            </w:r>
          </w:p>
        </w:tc>
        <w:tc>
          <w:tcPr>
            <w:tcW w:w="2268" w:type="dxa"/>
            <w:tcBorders>
              <w:top w:val="single" w:sz="12" w:space="0" w:color="auto"/>
              <w:bottom w:val="single" w:sz="24" w:space="0" w:color="auto"/>
            </w:tcBorders>
          </w:tcPr>
          <w:p w14:paraId="270C59B8" w14:textId="77777777" w:rsidR="002448C8" w:rsidRDefault="002448C8" w:rsidP="002448C8">
            <w:pPr>
              <w:spacing w:before="0" w:after="0"/>
              <w:jc w:val="center"/>
            </w:pPr>
            <w:proofErr w:type="gramStart"/>
            <w:r>
              <w:t>s(</w:t>
            </w:r>
            <w:proofErr w:type="gramEnd"/>
            <w:r>
              <w:t>A09 mean SER)</w:t>
            </w:r>
          </w:p>
        </w:tc>
        <w:tc>
          <w:tcPr>
            <w:tcW w:w="1134" w:type="dxa"/>
            <w:tcBorders>
              <w:top w:val="single" w:sz="12" w:space="0" w:color="auto"/>
              <w:bottom w:val="single" w:sz="24" w:space="0" w:color="auto"/>
            </w:tcBorders>
          </w:tcPr>
          <w:p w14:paraId="1FDAB552" w14:textId="77777777" w:rsidR="002448C8" w:rsidRDefault="002448C8" w:rsidP="002448C8">
            <w:pPr>
              <w:spacing w:before="0" w:after="0"/>
              <w:jc w:val="center"/>
            </w:pPr>
            <w:r>
              <w:t>1.39</w:t>
            </w:r>
          </w:p>
        </w:tc>
        <w:tc>
          <w:tcPr>
            <w:tcW w:w="1560" w:type="dxa"/>
            <w:tcBorders>
              <w:top w:val="single" w:sz="12" w:space="0" w:color="auto"/>
              <w:bottom w:val="single" w:sz="24" w:space="0" w:color="auto"/>
            </w:tcBorders>
          </w:tcPr>
          <w:p w14:paraId="246ADD96" w14:textId="77777777" w:rsidR="002448C8" w:rsidRDefault="002448C8" w:rsidP="002448C8">
            <w:pPr>
              <w:spacing w:before="0" w:after="0"/>
              <w:jc w:val="center"/>
            </w:pPr>
            <w:r>
              <w:t>8</w:t>
            </w:r>
          </w:p>
        </w:tc>
        <w:tc>
          <w:tcPr>
            <w:tcW w:w="850" w:type="dxa"/>
            <w:tcBorders>
              <w:top w:val="single" w:sz="12" w:space="0" w:color="auto"/>
              <w:bottom w:val="single" w:sz="24" w:space="0" w:color="auto"/>
            </w:tcBorders>
          </w:tcPr>
          <w:p w14:paraId="32C39251" w14:textId="77777777" w:rsidR="002448C8" w:rsidRDefault="002448C8" w:rsidP="002448C8">
            <w:pPr>
              <w:spacing w:before="0" w:after="0"/>
              <w:jc w:val="center"/>
            </w:pPr>
            <w:r>
              <w:t>0.65</w:t>
            </w:r>
          </w:p>
        </w:tc>
        <w:tc>
          <w:tcPr>
            <w:tcW w:w="1554" w:type="dxa"/>
            <w:tcBorders>
              <w:top w:val="single" w:sz="12" w:space="0" w:color="auto"/>
              <w:bottom w:val="single" w:sz="24" w:space="0" w:color="auto"/>
            </w:tcBorders>
          </w:tcPr>
          <w:p w14:paraId="13D10A91" w14:textId="77777777" w:rsidR="002448C8" w:rsidRDefault="002448C8" w:rsidP="002448C8">
            <w:pPr>
              <w:spacing w:before="0" w:after="0"/>
              <w:jc w:val="center"/>
            </w:pPr>
            <w:r>
              <w:t>.093</w:t>
            </w:r>
          </w:p>
        </w:tc>
      </w:tr>
      <w:tr w:rsidR="002448C8" w14:paraId="451948DA" w14:textId="77777777" w:rsidTr="002448C8">
        <w:trPr>
          <w:trHeight w:val="283"/>
        </w:trPr>
        <w:tc>
          <w:tcPr>
            <w:tcW w:w="9062" w:type="dxa"/>
            <w:gridSpan w:val="6"/>
            <w:tcBorders>
              <w:top w:val="single" w:sz="24" w:space="0" w:color="auto"/>
              <w:bottom w:val="single" w:sz="24" w:space="0" w:color="auto"/>
            </w:tcBorders>
          </w:tcPr>
          <w:p w14:paraId="6B26A874" w14:textId="77777777" w:rsidR="002448C8" w:rsidRPr="002448C8" w:rsidRDefault="002448C8" w:rsidP="002448C8">
            <w:pPr>
              <w:spacing w:before="0" w:after="0"/>
              <w:jc w:val="center"/>
              <w:rPr>
                <w:b/>
              </w:rPr>
            </w:pPr>
            <w:r w:rsidRPr="002448C8">
              <w:rPr>
                <w:b/>
              </w:rPr>
              <w:t>A12R-2</w:t>
            </w:r>
          </w:p>
        </w:tc>
      </w:tr>
      <w:tr w:rsidR="002448C8" w14:paraId="5D011ED7" w14:textId="77777777" w:rsidTr="002448C8">
        <w:trPr>
          <w:trHeight w:val="283"/>
        </w:trPr>
        <w:tc>
          <w:tcPr>
            <w:tcW w:w="9062" w:type="dxa"/>
            <w:gridSpan w:val="6"/>
            <w:tcBorders>
              <w:top w:val="single" w:sz="24" w:space="0" w:color="auto"/>
              <w:bottom w:val="single" w:sz="12" w:space="0" w:color="auto"/>
            </w:tcBorders>
          </w:tcPr>
          <w:p w14:paraId="760C9D72" w14:textId="77777777" w:rsidR="002448C8" w:rsidRPr="002448C8" w:rsidRDefault="002448C8" w:rsidP="002448C8">
            <w:pPr>
              <w:spacing w:before="0" w:after="0"/>
              <w:jc w:val="center"/>
              <w:rPr>
                <w:b/>
                <w:i/>
              </w:rPr>
            </w:pPr>
            <w:r w:rsidRPr="002448C8">
              <w:rPr>
                <w:b/>
              </w:rPr>
              <w:t>right eye</w:t>
            </w:r>
          </w:p>
        </w:tc>
      </w:tr>
      <w:tr w:rsidR="002448C8" w14:paraId="47D2F972" w14:textId="77777777" w:rsidTr="002448C8">
        <w:trPr>
          <w:trHeight w:val="283"/>
        </w:trPr>
        <w:tc>
          <w:tcPr>
            <w:tcW w:w="1696" w:type="dxa"/>
            <w:tcBorders>
              <w:top w:val="single" w:sz="18" w:space="0" w:color="000000"/>
              <w:bottom w:val="single" w:sz="12" w:space="0" w:color="auto"/>
            </w:tcBorders>
          </w:tcPr>
          <w:p w14:paraId="0F0904D6" w14:textId="77777777" w:rsidR="002448C8" w:rsidRPr="006A6BA3" w:rsidRDefault="002448C8" w:rsidP="002448C8">
            <w:pPr>
              <w:spacing w:before="0" w:after="0"/>
              <w:jc w:val="center"/>
            </w:pPr>
            <w:r w:rsidRPr="006A6BA3">
              <w:t>component</w:t>
            </w:r>
          </w:p>
        </w:tc>
        <w:tc>
          <w:tcPr>
            <w:tcW w:w="2268" w:type="dxa"/>
            <w:tcBorders>
              <w:top w:val="single" w:sz="18" w:space="0" w:color="000000"/>
              <w:bottom w:val="single" w:sz="12" w:space="0" w:color="auto"/>
            </w:tcBorders>
          </w:tcPr>
          <w:p w14:paraId="680B3A57" w14:textId="77777777" w:rsidR="002448C8" w:rsidRPr="006A6BA3" w:rsidRDefault="002448C8" w:rsidP="002448C8">
            <w:pPr>
              <w:spacing w:before="0" w:after="0"/>
              <w:jc w:val="center"/>
            </w:pPr>
            <w:r w:rsidRPr="006A6BA3">
              <w:t>term</w:t>
            </w:r>
          </w:p>
        </w:tc>
        <w:tc>
          <w:tcPr>
            <w:tcW w:w="1134" w:type="dxa"/>
            <w:tcBorders>
              <w:top w:val="single" w:sz="18" w:space="0" w:color="000000"/>
              <w:bottom w:val="single" w:sz="12" w:space="0" w:color="auto"/>
            </w:tcBorders>
          </w:tcPr>
          <w:p w14:paraId="11CA0914" w14:textId="77777777" w:rsidR="002448C8" w:rsidRPr="006A6BA3" w:rsidRDefault="002448C8" w:rsidP="002448C8">
            <w:pPr>
              <w:spacing w:before="0" w:after="0"/>
              <w:jc w:val="center"/>
            </w:pPr>
            <w:r w:rsidRPr="006A6BA3">
              <w:t>estimate</w:t>
            </w:r>
          </w:p>
        </w:tc>
        <w:tc>
          <w:tcPr>
            <w:tcW w:w="1560" w:type="dxa"/>
            <w:tcBorders>
              <w:top w:val="single" w:sz="18" w:space="0" w:color="000000"/>
              <w:bottom w:val="single" w:sz="12" w:space="0" w:color="auto"/>
            </w:tcBorders>
          </w:tcPr>
          <w:p w14:paraId="0ECB0635" w14:textId="77777777" w:rsidR="002448C8" w:rsidRPr="006A6BA3" w:rsidRDefault="002448C8" w:rsidP="002448C8">
            <w:pPr>
              <w:spacing w:before="0" w:after="0"/>
              <w:jc w:val="center"/>
            </w:pPr>
            <w:r w:rsidRPr="006A6BA3">
              <w:t>SE</w:t>
            </w:r>
          </w:p>
        </w:tc>
        <w:tc>
          <w:tcPr>
            <w:tcW w:w="850" w:type="dxa"/>
            <w:tcBorders>
              <w:top w:val="single" w:sz="18" w:space="0" w:color="000000"/>
              <w:bottom w:val="single" w:sz="12" w:space="0" w:color="auto"/>
            </w:tcBorders>
          </w:tcPr>
          <w:p w14:paraId="1DB9CCBD" w14:textId="77777777" w:rsidR="002448C8" w:rsidRPr="006A6BA3" w:rsidRDefault="002448C8" w:rsidP="002448C8">
            <w:pPr>
              <w:spacing w:before="0" w:after="0"/>
              <w:jc w:val="center"/>
            </w:pPr>
            <w:r w:rsidRPr="006A6BA3">
              <w:rPr>
                <w:i/>
              </w:rPr>
              <w:t>t</w:t>
            </w:r>
          </w:p>
        </w:tc>
        <w:tc>
          <w:tcPr>
            <w:tcW w:w="1554" w:type="dxa"/>
            <w:tcBorders>
              <w:top w:val="single" w:sz="18" w:space="0" w:color="000000"/>
              <w:bottom w:val="single" w:sz="12" w:space="0" w:color="auto"/>
            </w:tcBorders>
          </w:tcPr>
          <w:p w14:paraId="7BF02BF3" w14:textId="77777777" w:rsidR="002448C8" w:rsidRPr="00FC3818" w:rsidRDefault="002448C8" w:rsidP="002448C8">
            <w:pPr>
              <w:spacing w:before="0" w:after="0"/>
              <w:jc w:val="center"/>
              <w:rPr>
                <w:i/>
              </w:rPr>
            </w:pPr>
            <w:r w:rsidRPr="00FC3818">
              <w:rPr>
                <w:i/>
              </w:rPr>
              <w:t>p</w:t>
            </w:r>
          </w:p>
        </w:tc>
      </w:tr>
      <w:tr w:rsidR="002448C8" w14:paraId="0AA71C1C" w14:textId="77777777" w:rsidTr="002448C8">
        <w:trPr>
          <w:trHeight w:val="283"/>
        </w:trPr>
        <w:tc>
          <w:tcPr>
            <w:tcW w:w="1696" w:type="dxa"/>
            <w:vMerge w:val="restart"/>
            <w:tcBorders>
              <w:top w:val="single" w:sz="12" w:space="0" w:color="auto"/>
            </w:tcBorders>
          </w:tcPr>
          <w:p w14:paraId="03B8611C" w14:textId="77777777" w:rsidR="002448C8" w:rsidRDefault="002448C8" w:rsidP="002448C8">
            <w:pPr>
              <w:spacing w:before="0" w:after="0"/>
              <w:jc w:val="center"/>
            </w:pPr>
            <w:r>
              <w:t>parametric coefficients</w:t>
            </w:r>
          </w:p>
        </w:tc>
        <w:tc>
          <w:tcPr>
            <w:tcW w:w="2268" w:type="dxa"/>
            <w:tcBorders>
              <w:top w:val="single" w:sz="12" w:space="0" w:color="auto"/>
            </w:tcBorders>
          </w:tcPr>
          <w:p w14:paraId="537228B7" w14:textId="77777777" w:rsidR="002448C8" w:rsidRDefault="002448C8" w:rsidP="002448C8">
            <w:pPr>
              <w:spacing w:before="0" w:after="0"/>
              <w:jc w:val="center"/>
            </w:pPr>
            <w:r>
              <w:t>intercept</w:t>
            </w:r>
          </w:p>
        </w:tc>
        <w:tc>
          <w:tcPr>
            <w:tcW w:w="1134" w:type="dxa"/>
            <w:tcBorders>
              <w:top w:val="single" w:sz="12" w:space="0" w:color="auto"/>
            </w:tcBorders>
          </w:tcPr>
          <w:p w14:paraId="5D90E180" w14:textId="77777777" w:rsidR="002448C8" w:rsidRDefault="002448C8" w:rsidP="002448C8">
            <w:pPr>
              <w:spacing w:before="0" w:after="0"/>
              <w:jc w:val="center"/>
            </w:pPr>
            <w:r>
              <w:t>-0.36</w:t>
            </w:r>
          </w:p>
        </w:tc>
        <w:tc>
          <w:tcPr>
            <w:tcW w:w="1560" w:type="dxa"/>
            <w:tcBorders>
              <w:top w:val="single" w:sz="12" w:space="0" w:color="auto"/>
            </w:tcBorders>
          </w:tcPr>
          <w:p w14:paraId="1A27D05B" w14:textId="77777777" w:rsidR="002448C8" w:rsidRDefault="002448C8" w:rsidP="002448C8">
            <w:pPr>
              <w:spacing w:before="0" w:after="0"/>
              <w:jc w:val="center"/>
            </w:pPr>
            <w:r>
              <w:t>0.04</w:t>
            </w:r>
          </w:p>
        </w:tc>
        <w:tc>
          <w:tcPr>
            <w:tcW w:w="850" w:type="dxa"/>
            <w:tcBorders>
              <w:top w:val="single" w:sz="12" w:space="0" w:color="auto"/>
            </w:tcBorders>
          </w:tcPr>
          <w:p w14:paraId="0470F945" w14:textId="77777777" w:rsidR="002448C8" w:rsidRDefault="002448C8" w:rsidP="002448C8">
            <w:pPr>
              <w:spacing w:before="0" w:after="0"/>
              <w:jc w:val="center"/>
            </w:pPr>
            <w:r>
              <w:t>-9.34</w:t>
            </w:r>
          </w:p>
        </w:tc>
        <w:tc>
          <w:tcPr>
            <w:tcW w:w="1554" w:type="dxa"/>
            <w:tcBorders>
              <w:top w:val="single" w:sz="12" w:space="0" w:color="auto"/>
            </w:tcBorders>
          </w:tcPr>
          <w:p w14:paraId="7D17871B" w14:textId="77777777" w:rsidR="002448C8" w:rsidRDefault="002448C8" w:rsidP="002448C8">
            <w:pPr>
              <w:spacing w:before="0" w:after="0"/>
              <w:jc w:val="center"/>
            </w:pPr>
            <w:r>
              <w:t>&lt; .001</w:t>
            </w:r>
          </w:p>
        </w:tc>
      </w:tr>
      <w:tr w:rsidR="002448C8" w14:paraId="31808C73" w14:textId="77777777" w:rsidTr="002448C8">
        <w:trPr>
          <w:trHeight w:val="283"/>
        </w:trPr>
        <w:tc>
          <w:tcPr>
            <w:tcW w:w="1696" w:type="dxa"/>
            <w:vMerge/>
            <w:tcBorders>
              <w:bottom w:val="single" w:sz="12" w:space="0" w:color="auto"/>
            </w:tcBorders>
          </w:tcPr>
          <w:p w14:paraId="47EE170B" w14:textId="77777777" w:rsidR="002448C8" w:rsidRDefault="002448C8" w:rsidP="002448C8">
            <w:pPr>
              <w:spacing w:before="0" w:after="0"/>
              <w:jc w:val="center"/>
            </w:pPr>
          </w:p>
        </w:tc>
        <w:tc>
          <w:tcPr>
            <w:tcW w:w="2268" w:type="dxa"/>
            <w:tcBorders>
              <w:bottom w:val="single" w:sz="12" w:space="0" w:color="auto"/>
            </w:tcBorders>
          </w:tcPr>
          <w:p w14:paraId="13F6D5AB" w14:textId="77777777" w:rsidR="002448C8" w:rsidRDefault="002448C8" w:rsidP="002448C8">
            <w:pPr>
              <w:spacing w:before="0" w:after="0"/>
              <w:jc w:val="center"/>
            </w:pPr>
            <w:r>
              <w:t>A09 mean SER</w:t>
            </w:r>
          </w:p>
        </w:tc>
        <w:tc>
          <w:tcPr>
            <w:tcW w:w="1134" w:type="dxa"/>
            <w:tcBorders>
              <w:bottom w:val="single" w:sz="12" w:space="0" w:color="auto"/>
            </w:tcBorders>
          </w:tcPr>
          <w:p w14:paraId="7F6FBE55" w14:textId="77777777" w:rsidR="002448C8" w:rsidRDefault="002448C8" w:rsidP="002448C8">
            <w:pPr>
              <w:spacing w:before="0" w:after="0"/>
              <w:jc w:val="center"/>
            </w:pPr>
            <w:r>
              <w:t>0.86</w:t>
            </w:r>
          </w:p>
        </w:tc>
        <w:tc>
          <w:tcPr>
            <w:tcW w:w="1560" w:type="dxa"/>
            <w:tcBorders>
              <w:bottom w:val="single" w:sz="12" w:space="0" w:color="auto"/>
            </w:tcBorders>
          </w:tcPr>
          <w:p w14:paraId="7CE5D270" w14:textId="77777777" w:rsidR="002448C8" w:rsidRDefault="002448C8" w:rsidP="002448C8">
            <w:pPr>
              <w:spacing w:before="0" w:after="0"/>
              <w:jc w:val="center"/>
            </w:pPr>
            <w:r>
              <w:t>0.03</w:t>
            </w:r>
          </w:p>
        </w:tc>
        <w:tc>
          <w:tcPr>
            <w:tcW w:w="850" w:type="dxa"/>
            <w:tcBorders>
              <w:bottom w:val="single" w:sz="12" w:space="0" w:color="auto"/>
            </w:tcBorders>
          </w:tcPr>
          <w:p w14:paraId="17C713CB" w14:textId="77777777" w:rsidR="002448C8" w:rsidRDefault="002448C8" w:rsidP="002448C8">
            <w:pPr>
              <w:spacing w:before="0" w:after="0"/>
              <w:jc w:val="center"/>
            </w:pPr>
            <w:r>
              <w:t>25.41</w:t>
            </w:r>
          </w:p>
        </w:tc>
        <w:tc>
          <w:tcPr>
            <w:tcW w:w="1554" w:type="dxa"/>
            <w:tcBorders>
              <w:bottom w:val="single" w:sz="12" w:space="0" w:color="auto"/>
            </w:tcBorders>
          </w:tcPr>
          <w:p w14:paraId="4B4F0506" w14:textId="77777777" w:rsidR="002448C8" w:rsidRDefault="002448C8" w:rsidP="002448C8">
            <w:pPr>
              <w:spacing w:before="0" w:after="0"/>
              <w:jc w:val="center"/>
            </w:pPr>
            <w:r>
              <w:t>&lt; .001</w:t>
            </w:r>
          </w:p>
        </w:tc>
      </w:tr>
      <w:tr w:rsidR="002448C8" w14:paraId="03006983" w14:textId="77777777" w:rsidTr="002448C8">
        <w:trPr>
          <w:trHeight w:val="283"/>
        </w:trPr>
        <w:tc>
          <w:tcPr>
            <w:tcW w:w="1696" w:type="dxa"/>
            <w:tcBorders>
              <w:top w:val="single" w:sz="12" w:space="0" w:color="auto"/>
              <w:bottom w:val="single" w:sz="12" w:space="0" w:color="auto"/>
            </w:tcBorders>
          </w:tcPr>
          <w:p w14:paraId="2B98E661" w14:textId="77777777" w:rsidR="002448C8" w:rsidRPr="006A6BA3" w:rsidRDefault="002448C8" w:rsidP="002448C8">
            <w:pPr>
              <w:spacing w:before="0" w:after="0"/>
              <w:jc w:val="center"/>
            </w:pPr>
            <w:r w:rsidRPr="006A6BA3">
              <w:t>component</w:t>
            </w:r>
          </w:p>
        </w:tc>
        <w:tc>
          <w:tcPr>
            <w:tcW w:w="2268" w:type="dxa"/>
            <w:tcBorders>
              <w:top w:val="single" w:sz="12" w:space="0" w:color="auto"/>
              <w:bottom w:val="single" w:sz="12" w:space="0" w:color="auto"/>
            </w:tcBorders>
          </w:tcPr>
          <w:p w14:paraId="23CADF79" w14:textId="77777777" w:rsidR="002448C8" w:rsidRPr="006A6BA3" w:rsidRDefault="002448C8" w:rsidP="002448C8">
            <w:pPr>
              <w:spacing w:before="0" w:after="0"/>
              <w:jc w:val="center"/>
            </w:pPr>
            <w:r>
              <w:t>t</w:t>
            </w:r>
            <w:r w:rsidRPr="006A6BA3">
              <w:t>erm</w:t>
            </w:r>
          </w:p>
        </w:tc>
        <w:tc>
          <w:tcPr>
            <w:tcW w:w="1134" w:type="dxa"/>
            <w:tcBorders>
              <w:top w:val="single" w:sz="12" w:space="0" w:color="auto"/>
              <w:bottom w:val="single" w:sz="12" w:space="0" w:color="auto"/>
            </w:tcBorders>
          </w:tcPr>
          <w:p w14:paraId="38EBDC54" w14:textId="77777777" w:rsidR="002448C8" w:rsidRPr="006A6BA3" w:rsidRDefault="002448C8" w:rsidP="002448C8">
            <w:pPr>
              <w:spacing w:before="0" w:after="0"/>
              <w:jc w:val="center"/>
              <w:rPr>
                <w:i/>
              </w:rPr>
            </w:pPr>
            <w:proofErr w:type="spellStart"/>
            <w:r w:rsidRPr="006A6BA3">
              <w:rPr>
                <w:i/>
              </w:rPr>
              <w:t>edf</w:t>
            </w:r>
            <w:proofErr w:type="spellEnd"/>
          </w:p>
        </w:tc>
        <w:tc>
          <w:tcPr>
            <w:tcW w:w="1560" w:type="dxa"/>
            <w:tcBorders>
              <w:top w:val="single" w:sz="12" w:space="0" w:color="auto"/>
              <w:bottom w:val="single" w:sz="12" w:space="0" w:color="auto"/>
            </w:tcBorders>
          </w:tcPr>
          <w:p w14:paraId="4B706545" w14:textId="77777777" w:rsidR="002448C8" w:rsidRPr="006A6BA3" w:rsidRDefault="002448C8" w:rsidP="002448C8">
            <w:pPr>
              <w:spacing w:before="0" w:after="0"/>
              <w:jc w:val="center"/>
            </w:pPr>
            <w:r w:rsidRPr="006A6BA3">
              <w:t xml:space="preserve">reference </w:t>
            </w:r>
            <w:r w:rsidRPr="006A6BA3">
              <w:rPr>
                <w:i/>
              </w:rPr>
              <w:t>df</w:t>
            </w:r>
          </w:p>
        </w:tc>
        <w:tc>
          <w:tcPr>
            <w:tcW w:w="850" w:type="dxa"/>
            <w:tcBorders>
              <w:top w:val="single" w:sz="12" w:space="0" w:color="auto"/>
              <w:bottom w:val="single" w:sz="12" w:space="0" w:color="auto"/>
            </w:tcBorders>
          </w:tcPr>
          <w:p w14:paraId="31E9F158" w14:textId="77777777" w:rsidR="002448C8" w:rsidRPr="006A6BA3" w:rsidRDefault="002448C8" w:rsidP="002448C8">
            <w:pPr>
              <w:spacing w:before="0" w:after="0"/>
              <w:jc w:val="center"/>
              <w:rPr>
                <w:i/>
              </w:rPr>
            </w:pPr>
            <w:r w:rsidRPr="006A6BA3">
              <w:rPr>
                <w:i/>
              </w:rPr>
              <w:t>F</w:t>
            </w:r>
          </w:p>
        </w:tc>
        <w:tc>
          <w:tcPr>
            <w:tcW w:w="1554" w:type="dxa"/>
            <w:tcBorders>
              <w:top w:val="single" w:sz="12" w:space="0" w:color="auto"/>
              <w:bottom w:val="single" w:sz="12" w:space="0" w:color="auto"/>
            </w:tcBorders>
          </w:tcPr>
          <w:p w14:paraId="76DC784F" w14:textId="77777777" w:rsidR="002448C8" w:rsidRPr="006A6BA3" w:rsidRDefault="002448C8" w:rsidP="002448C8">
            <w:pPr>
              <w:spacing w:before="0" w:after="0"/>
              <w:jc w:val="center"/>
              <w:rPr>
                <w:i/>
              </w:rPr>
            </w:pPr>
            <w:r w:rsidRPr="006A6BA3">
              <w:rPr>
                <w:i/>
              </w:rPr>
              <w:t xml:space="preserve">p </w:t>
            </w:r>
            <w:r w:rsidRPr="006A6BA3">
              <w:t>(adjusted)</w:t>
            </w:r>
          </w:p>
        </w:tc>
      </w:tr>
      <w:tr w:rsidR="002448C8" w14:paraId="6D875D37" w14:textId="77777777" w:rsidTr="002448C8">
        <w:trPr>
          <w:trHeight w:val="283"/>
        </w:trPr>
        <w:tc>
          <w:tcPr>
            <w:tcW w:w="1696" w:type="dxa"/>
            <w:tcBorders>
              <w:top w:val="single" w:sz="12" w:space="0" w:color="auto"/>
              <w:bottom w:val="single" w:sz="18" w:space="0" w:color="000000"/>
            </w:tcBorders>
          </w:tcPr>
          <w:p w14:paraId="41DC6EFA" w14:textId="77777777" w:rsidR="002448C8" w:rsidRDefault="002448C8" w:rsidP="002448C8">
            <w:pPr>
              <w:spacing w:before="0" w:after="0"/>
              <w:jc w:val="center"/>
            </w:pPr>
            <w:r>
              <w:t>smooth term</w:t>
            </w:r>
          </w:p>
        </w:tc>
        <w:tc>
          <w:tcPr>
            <w:tcW w:w="2268" w:type="dxa"/>
            <w:tcBorders>
              <w:top w:val="single" w:sz="12" w:space="0" w:color="auto"/>
              <w:bottom w:val="single" w:sz="18" w:space="0" w:color="000000"/>
            </w:tcBorders>
          </w:tcPr>
          <w:p w14:paraId="409A42FE" w14:textId="77777777" w:rsidR="002448C8" w:rsidRDefault="002448C8" w:rsidP="002448C8">
            <w:pPr>
              <w:spacing w:before="0" w:after="0"/>
              <w:jc w:val="center"/>
            </w:pPr>
            <w:proofErr w:type="gramStart"/>
            <w:r>
              <w:t>s(</w:t>
            </w:r>
            <w:proofErr w:type="gramEnd"/>
            <w:r>
              <w:t>A09 mean SER)</w:t>
            </w:r>
          </w:p>
        </w:tc>
        <w:tc>
          <w:tcPr>
            <w:tcW w:w="1134" w:type="dxa"/>
            <w:tcBorders>
              <w:top w:val="single" w:sz="12" w:space="0" w:color="auto"/>
              <w:bottom w:val="single" w:sz="18" w:space="0" w:color="000000"/>
            </w:tcBorders>
          </w:tcPr>
          <w:p w14:paraId="7908D067" w14:textId="77777777" w:rsidR="002448C8" w:rsidRDefault="002448C8" w:rsidP="002448C8">
            <w:pPr>
              <w:spacing w:before="0" w:after="0"/>
              <w:jc w:val="center"/>
            </w:pPr>
            <w:r>
              <w:t>0.26</w:t>
            </w:r>
          </w:p>
        </w:tc>
        <w:tc>
          <w:tcPr>
            <w:tcW w:w="1560" w:type="dxa"/>
            <w:tcBorders>
              <w:top w:val="single" w:sz="12" w:space="0" w:color="auto"/>
              <w:bottom w:val="single" w:sz="18" w:space="0" w:color="000000"/>
            </w:tcBorders>
          </w:tcPr>
          <w:p w14:paraId="62300038" w14:textId="77777777" w:rsidR="002448C8" w:rsidRDefault="002448C8" w:rsidP="002448C8">
            <w:pPr>
              <w:spacing w:before="0" w:after="0"/>
              <w:jc w:val="center"/>
            </w:pPr>
            <w:r>
              <w:t>8</w:t>
            </w:r>
          </w:p>
        </w:tc>
        <w:tc>
          <w:tcPr>
            <w:tcW w:w="850" w:type="dxa"/>
            <w:tcBorders>
              <w:top w:val="single" w:sz="12" w:space="0" w:color="auto"/>
              <w:bottom w:val="single" w:sz="18" w:space="0" w:color="000000"/>
            </w:tcBorders>
          </w:tcPr>
          <w:p w14:paraId="66854779" w14:textId="77777777" w:rsidR="002448C8" w:rsidRDefault="002448C8" w:rsidP="002448C8">
            <w:pPr>
              <w:spacing w:before="0" w:after="0"/>
              <w:jc w:val="center"/>
            </w:pPr>
            <w:r>
              <w:t>0.04</w:t>
            </w:r>
          </w:p>
        </w:tc>
        <w:tc>
          <w:tcPr>
            <w:tcW w:w="1554" w:type="dxa"/>
            <w:tcBorders>
              <w:top w:val="single" w:sz="12" w:space="0" w:color="auto"/>
              <w:bottom w:val="single" w:sz="18" w:space="0" w:color="000000"/>
            </w:tcBorders>
          </w:tcPr>
          <w:p w14:paraId="2213D2B6" w14:textId="77777777" w:rsidR="002448C8" w:rsidRDefault="002448C8" w:rsidP="002448C8">
            <w:pPr>
              <w:spacing w:before="0" w:after="0"/>
              <w:jc w:val="center"/>
            </w:pPr>
            <w:r>
              <w:t>.586</w:t>
            </w:r>
          </w:p>
        </w:tc>
      </w:tr>
      <w:tr w:rsidR="002448C8" w14:paraId="6A694DD2" w14:textId="77777777" w:rsidTr="002448C8">
        <w:trPr>
          <w:trHeight w:val="283"/>
        </w:trPr>
        <w:tc>
          <w:tcPr>
            <w:tcW w:w="9062" w:type="dxa"/>
            <w:gridSpan w:val="6"/>
            <w:tcBorders>
              <w:bottom w:val="single" w:sz="12" w:space="0" w:color="auto"/>
            </w:tcBorders>
          </w:tcPr>
          <w:p w14:paraId="7D1003A8" w14:textId="77777777" w:rsidR="002448C8" w:rsidRPr="002448C8" w:rsidRDefault="002448C8" w:rsidP="002448C8">
            <w:pPr>
              <w:spacing w:before="0" w:after="0"/>
              <w:jc w:val="center"/>
              <w:rPr>
                <w:b/>
              </w:rPr>
            </w:pPr>
            <w:r w:rsidRPr="002448C8">
              <w:rPr>
                <w:b/>
              </w:rPr>
              <w:t>left eye</w:t>
            </w:r>
          </w:p>
        </w:tc>
      </w:tr>
      <w:tr w:rsidR="002448C8" w14:paraId="4D8F6082" w14:textId="77777777" w:rsidTr="002448C8">
        <w:trPr>
          <w:trHeight w:val="283"/>
        </w:trPr>
        <w:tc>
          <w:tcPr>
            <w:tcW w:w="1696" w:type="dxa"/>
            <w:tcBorders>
              <w:top w:val="single" w:sz="18" w:space="0" w:color="000000"/>
              <w:bottom w:val="single" w:sz="12" w:space="0" w:color="auto"/>
            </w:tcBorders>
          </w:tcPr>
          <w:p w14:paraId="64DB72FD" w14:textId="77777777" w:rsidR="002448C8" w:rsidRPr="006A6BA3" w:rsidRDefault="002448C8" w:rsidP="002448C8">
            <w:pPr>
              <w:spacing w:before="0" w:after="0"/>
              <w:jc w:val="center"/>
            </w:pPr>
            <w:r w:rsidRPr="006A6BA3">
              <w:t>component</w:t>
            </w:r>
          </w:p>
        </w:tc>
        <w:tc>
          <w:tcPr>
            <w:tcW w:w="2268" w:type="dxa"/>
            <w:tcBorders>
              <w:top w:val="single" w:sz="18" w:space="0" w:color="000000"/>
              <w:bottom w:val="single" w:sz="12" w:space="0" w:color="auto"/>
            </w:tcBorders>
          </w:tcPr>
          <w:p w14:paraId="51D73DDC" w14:textId="77777777" w:rsidR="002448C8" w:rsidRPr="006A6BA3" w:rsidRDefault="002448C8" w:rsidP="002448C8">
            <w:pPr>
              <w:spacing w:before="0" w:after="0"/>
              <w:jc w:val="center"/>
            </w:pPr>
            <w:r>
              <w:t>t</w:t>
            </w:r>
            <w:r w:rsidRPr="006A6BA3">
              <w:t>erm</w:t>
            </w:r>
          </w:p>
        </w:tc>
        <w:tc>
          <w:tcPr>
            <w:tcW w:w="1134" w:type="dxa"/>
            <w:tcBorders>
              <w:top w:val="single" w:sz="18" w:space="0" w:color="000000"/>
              <w:bottom w:val="single" w:sz="12" w:space="0" w:color="auto"/>
            </w:tcBorders>
          </w:tcPr>
          <w:p w14:paraId="496CF49E" w14:textId="77777777" w:rsidR="002448C8" w:rsidRPr="006A6BA3" w:rsidRDefault="002448C8" w:rsidP="002448C8">
            <w:pPr>
              <w:spacing w:before="0" w:after="0"/>
              <w:jc w:val="center"/>
            </w:pPr>
            <w:r w:rsidRPr="006A6BA3">
              <w:t>estimate</w:t>
            </w:r>
          </w:p>
        </w:tc>
        <w:tc>
          <w:tcPr>
            <w:tcW w:w="1560" w:type="dxa"/>
            <w:tcBorders>
              <w:top w:val="single" w:sz="18" w:space="0" w:color="000000"/>
              <w:bottom w:val="single" w:sz="12" w:space="0" w:color="auto"/>
            </w:tcBorders>
          </w:tcPr>
          <w:p w14:paraId="73F1271D" w14:textId="77777777" w:rsidR="002448C8" w:rsidRPr="006A6BA3" w:rsidRDefault="002448C8" w:rsidP="002448C8">
            <w:pPr>
              <w:spacing w:before="0" w:after="0"/>
              <w:jc w:val="center"/>
            </w:pPr>
            <w:r w:rsidRPr="006A6BA3">
              <w:t>SE</w:t>
            </w:r>
          </w:p>
        </w:tc>
        <w:tc>
          <w:tcPr>
            <w:tcW w:w="850" w:type="dxa"/>
            <w:tcBorders>
              <w:top w:val="single" w:sz="18" w:space="0" w:color="000000"/>
              <w:bottom w:val="single" w:sz="12" w:space="0" w:color="auto"/>
            </w:tcBorders>
          </w:tcPr>
          <w:p w14:paraId="05767BF3" w14:textId="77777777" w:rsidR="002448C8" w:rsidRPr="006A6BA3" w:rsidRDefault="002448C8" w:rsidP="002448C8">
            <w:pPr>
              <w:spacing w:before="0" w:after="0"/>
              <w:jc w:val="center"/>
            </w:pPr>
            <w:r w:rsidRPr="006A6BA3">
              <w:rPr>
                <w:i/>
              </w:rPr>
              <w:t>t</w:t>
            </w:r>
          </w:p>
        </w:tc>
        <w:tc>
          <w:tcPr>
            <w:tcW w:w="1554" w:type="dxa"/>
            <w:tcBorders>
              <w:top w:val="single" w:sz="18" w:space="0" w:color="000000"/>
              <w:bottom w:val="single" w:sz="12" w:space="0" w:color="auto"/>
            </w:tcBorders>
          </w:tcPr>
          <w:p w14:paraId="2D7DC8DC" w14:textId="77777777" w:rsidR="002448C8" w:rsidRPr="006A6BA3" w:rsidRDefault="002448C8" w:rsidP="002448C8">
            <w:pPr>
              <w:spacing w:before="0" w:after="0"/>
              <w:jc w:val="center"/>
            </w:pPr>
            <w:r w:rsidRPr="006A6BA3">
              <w:rPr>
                <w:i/>
              </w:rPr>
              <w:t>P</w:t>
            </w:r>
          </w:p>
        </w:tc>
      </w:tr>
      <w:tr w:rsidR="002448C8" w14:paraId="4A25B451" w14:textId="77777777" w:rsidTr="002448C8">
        <w:trPr>
          <w:trHeight w:val="283"/>
        </w:trPr>
        <w:tc>
          <w:tcPr>
            <w:tcW w:w="1696" w:type="dxa"/>
            <w:vMerge w:val="restart"/>
            <w:tcBorders>
              <w:top w:val="single" w:sz="12" w:space="0" w:color="auto"/>
            </w:tcBorders>
          </w:tcPr>
          <w:p w14:paraId="10764B19" w14:textId="77777777" w:rsidR="002448C8" w:rsidRDefault="002448C8" w:rsidP="002448C8">
            <w:pPr>
              <w:spacing w:before="0" w:after="0"/>
              <w:jc w:val="center"/>
            </w:pPr>
            <w:r>
              <w:t>parametric coefficients</w:t>
            </w:r>
          </w:p>
        </w:tc>
        <w:tc>
          <w:tcPr>
            <w:tcW w:w="2268" w:type="dxa"/>
            <w:tcBorders>
              <w:top w:val="single" w:sz="12" w:space="0" w:color="auto"/>
            </w:tcBorders>
          </w:tcPr>
          <w:p w14:paraId="252BB8D4" w14:textId="77777777" w:rsidR="002448C8" w:rsidRDefault="002448C8" w:rsidP="002448C8">
            <w:pPr>
              <w:spacing w:before="0" w:after="0"/>
              <w:jc w:val="center"/>
            </w:pPr>
            <w:r>
              <w:t>intercept</w:t>
            </w:r>
          </w:p>
        </w:tc>
        <w:tc>
          <w:tcPr>
            <w:tcW w:w="1134" w:type="dxa"/>
            <w:tcBorders>
              <w:top w:val="single" w:sz="12" w:space="0" w:color="auto"/>
            </w:tcBorders>
          </w:tcPr>
          <w:p w14:paraId="195E6014" w14:textId="77777777" w:rsidR="002448C8" w:rsidRDefault="002448C8" w:rsidP="002448C8">
            <w:pPr>
              <w:spacing w:before="0" w:after="0"/>
              <w:jc w:val="center"/>
            </w:pPr>
            <w:r>
              <w:t>-0.35</w:t>
            </w:r>
          </w:p>
        </w:tc>
        <w:tc>
          <w:tcPr>
            <w:tcW w:w="1560" w:type="dxa"/>
            <w:tcBorders>
              <w:top w:val="single" w:sz="12" w:space="0" w:color="auto"/>
            </w:tcBorders>
          </w:tcPr>
          <w:p w14:paraId="5498A88B" w14:textId="77777777" w:rsidR="002448C8" w:rsidRDefault="002448C8" w:rsidP="002448C8">
            <w:pPr>
              <w:spacing w:before="0" w:after="0"/>
              <w:jc w:val="center"/>
            </w:pPr>
            <w:r>
              <w:t>0.05</w:t>
            </w:r>
          </w:p>
        </w:tc>
        <w:tc>
          <w:tcPr>
            <w:tcW w:w="850" w:type="dxa"/>
            <w:tcBorders>
              <w:top w:val="single" w:sz="12" w:space="0" w:color="auto"/>
            </w:tcBorders>
          </w:tcPr>
          <w:p w14:paraId="7F86CF0F" w14:textId="77777777" w:rsidR="002448C8" w:rsidRDefault="002448C8" w:rsidP="002448C8">
            <w:pPr>
              <w:spacing w:before="0" w:after="0"/>
              <w:jc w:val="center"/>
            </w:pPr>
            <w:r>
              <w:t>-7.77</w:t>
            </w:r>
          </w:p>
        </w:tc>
        <w:tc>
          <w:tcPr>
            <w:tcW w:w="1554" w:type="dxa"/>
            <w:tcBorders>
              <w:top w:val="single" w:sz="12" w:space="0" w:color="auto"/>
            </w:tcBorders>
          </w:tcPr>
          <w:p w14:paraId="71C2683C" w14:textId="77777777" w:rsidR="002448C8" w:rsidRDefault="002448C8" w:rsidP="002448C8">
            <w:pPr>
              <w:spacing w:before="0" w:after="0"/>
              <w:jc w:val="center"/>
            </w:pPr>
            <w:r>
              <w:t>&lt; .001</w:t>
            </w:r>
          </w:p>
        </w:tc>
      </w:tr>
      <w:tr w:rsidR="002448C8" w14:paraId="1E35D526" w14:textId="77777777" w:rsidTr="002448C8">
        <w:trPr>
          <w:trHeight w:val="283"/>
        </w:trPr>
        <w:tc>
          <w:tcPr>
            <w:tcW w:w="1696" w:type="dxa"/>
            <w:vMerge/>
            <w:tcBorders>
              <w:bottom w:val="single" w:sz="12" w:space="0" w:color="auto"/>
            </w:tcBorders>
          </w:tcPr>
          <w:p w14:paraId="23835E45" w14:textId="77777777" w:rsidR="002448C8" w:rsidRDefault="002448C8" w:rsidP="002448C8">
            <w:pPr>
              <w:spacing w:before="0" w:after="0"/>
              <w:jc w:val="center"/>
            </w:pPr>
          </w:p>
        </w:tc>
        <w:tc>
          <w:tcPr>
            <w:tcW w:w="2268" w:type="dxa"/>
            <w:tcBorders>
              <w:bottom w:val="single" w:sz="12" w:space="0" w:color="auto"/>
            </w:tcBorders>
          </w:tcPr>
          <w:p w14:paraId="01C4448D" w14:textId="77777777" w:rsidR="002448C8" w:rsidRDefault="002448C8" w:rsidP="002448C8">
            <w:pPr>
              <w:spacing w:before="0" w:after="0"/>
              <w:jc w:val="center"/>
            </w:pPr>
            <w:r>
              <w:t>A09 mean SER</w:t>
            </w:r>
          </w:p>
        </w:tc>
        <w:tc>
          <w:tcPr>
            <w:tcW w:w="1134" w:type="dxa"/>
            <w:tcBorders>
              <w:bottom w:val="single" w:sz="12" w:space="0" w:color="auto"/>
            </w:tcBorders>
          </w:tcPr>
          <w:p w14:paraId="618693A3" w14:textId="77777777" w:rsidR="002448C8" w:rsidRDefault="002448C8" w:rsidP="002448C8">
            <w:pPr>
              <w:spacing w:before="0" w:after="0"/>
              <w:jc w:val="center"/>
            </w:pPr>
            <w:r>
              <w:t>0.81</w:t>
            </w:r>
          </w:p>
        </w:tc>
        <w:tc>
          <w:tcPr>
            <w:tcW w:w="1560" w:type="dxa"/>
            <w:tcBorders>
              <w:bottom w:val="single" w:sz="12" w:space="0" w:color="auto"/>
            </w:tcBorders>
          </w:tcPr>
          <w:p w14:paraId="02DAB9D3" w14:textId="77777777" w:rsidR="002448C8" w:rsidRDefault="002448C8" w:rsidP="002448C8">
            <w:pPr>
              <w:spacing w:before="0" w:after="0"/>
              <w:jc w:val="center"/>
            </w:pPr>
            <w:r>
              <w:t>0.06</w:t>
            </w:r>
          </w:p>
        </w:tc>
        <w:tc>
          <w:tcPr>
            <w:tcW w:w="850" w:type="dxa"/>
            <w:tcBorders>
              <w:bottom w:val="single" w:sz="12" w:space="0" w:color="auto"/>
            </w:tcBorders>
          </w:tcPr>
          <w:p w14:paraId="1C178376" w14:textId="77777777" w:rsidR="002448C8" w:rsidRDefault="002448C8" w:rsidP="002448C8">
            <w:pPr>
              <w:spacing w:before="0" w:after="0"/>
              <w:jc w:val="center"/>
            </w:pPr>
            <w:r>
              <w:t>12.84</w:t>
            </w:r>
          </w:p>
        </w:tc>
        <w:tc>
          <w:tcPr>
            <w:tcW w:w="1554" w:type="dxa"/>
            <w:tcBorders>
              <w:bottom w:val="single" w:sz="12" w:space="0" w:color="auto"/>
            </w:tcBorders>
          </w:tcPr>
          <w:p w14:paraId="4D1AF500" w14:textId="77777777" w:rsidR="002448C8" w:rsidRDefault="002448C8" w:rsidP="002448C8">
            <w:pPr>
              <w:spacing w:before="0" w:after="0"/>
              <w:jc w:val="center"/>
            </w:pPr>
            <w:r>
              <w:t>&lt; .001</w:t>
            </w:r>
          </w:p>
        </w:tc>
      </w:tr>
      <w:tr w:rsidR="002448C8" w:rsidRPr="006A6BA3" w14:paraId="73056DA5" w14:textId="77777777" w:rsidTr="002448C8">
        <w:trPr>
          <w:trHeight w:val="283"/>
        </w:trPr>
        <w:tc>
          <w:tcPr>
            <w:tcW w:w="1696" w:type="dxa"/>
            <w:tcBorders>
              <w:top w:val="single" w:sz="12" w:space="0" w:color="auto"/>
              <w:bottom w:val="single" w:sz="12" w:space="0" w:color="auto"/>
            </w:tcBorders>
          </w:tcPr>
          <w:p w14:paraId="123EC59C" w14:textId="77777777" w:rsidR="002448C8" w:rsidRPr="006A6BA3" w:rsidRDefault="002448C8" w:rsidP="002448C8">
            <w:pPr>
              <w:spacing w:before="0" w:after="0"/>
              <w:jc w:val="center"/>
            </w:pPr>
            <w:r w:rsidRPr="006A6BA3">
              <w:t>component</w:t>
            </w:r>
          </w:p>
        </w:tc>
        <w:tc>
          <w:tcPr>
            <w:tcW w:w="2268" w:type="dxa"/>
            <w:tcBorders>
              <w:top w:val="single" w:sz="12" w:space="0" w:color="auto"/>
              <w:bottom w:val="single" w:sz="12" w:space="0" w:color="auto"/>
            </w:tcBorders>
          </w:tcPr>
          <w:p w14:paraId="0D2FAAFF" w14:textId="77777777" w:rsidR="002448C8" w:rsidRPr="006A6BA3" w:rsidRDefault="002448C8" w:rsidP="002448C8">
            <w:pPr>
              <w:spacing w:before="0" w:after="0"/>
              <w:jc w:val="center"/>
            </w:pPr>
            <w:r w:rsidRPr="006A6BA3">
              <w:t>term</w:t>
            </w:r>
          </w:p>
        </w:tc>
        <w:tc>
          <w:tcPr>
            <w:tcW w:w="1134" w:type="dxa"/>
            <w:tcBorders>
              <w:top w:val="single" w:sz="12" w:space="0" w:color="auto"/>
              <w:bottom w:val="single" w:sz="12" w:space="0" w:color="auto"/>
            </w:tcBorders>
          </w:tcPr>
          <w:p w14:paraId="78BFAA63" w14:textId="77777777" w:rsidR="002448C8" w:rsidRPr="006A6BA3" w:rsidRDefault="002448C8" w:rsidP="002448C8">
            <w:pPr>
              <w:spacing w:before="0" w:after="0"/>
              <w:jc w:val="center"/>
            </w:pPr>
            <w:proofErr w:type="spellStart"/>
            <w:r w:rsidRPr="006A6BA3">
              <w:rPr>
                <w:i/>
              </w:rPr>
              <w:t>edf</w:t>
            </w:r>
            <w:proofErr w:type="spellEnd"/>
          </w:p>
        </w:tc>
        <w:tc>
          <w:tcPr>
            <w:tcW w:w="1560" w:type="dxa"/>
            <w:tcBorders>
              <w:top w:val="single" w:sz="12" w:space="0" w:color="auto"/>
              <w:bottom w:val="single" w:sz="12" w:space="0" w:color="auto"/>
            </w:tcBorders>
          </w:tcPr>
          <w:p w14:paraId="6BF8892E" w14:textId="77777777" w:rsidR="002448C8" w:rsidRPr="006A6BA3" w:rsidRDefault="002448C8" w:rsidP="002448C8">
            <w:pPr>
              <w:spacing w:before="0" w:after="0"/>
              <w:jc w:val="center"/>
            </w:pPr>
            <w:r w:rsidRPr="006A6BA3">
              <w:t xml:space="preserve">reference </w:t>
            </w:r>
            <w:r w:rsidRPr="006A6BA3">
              <w:rPr>
                <w:i/>
              </w:rPr>
              <w:t>df</w:t>
            </w:r>
          </w:p>
        </w:tc>
        <w:tc>
          <w:tcPr>
            <w:tcW w:w="850" w:type="dxa"/>
            <w:tcBorders>
              <w:top w:val="single" w:sz="12" w:space="0" w:color="auto"/>
              <w:bottom w:val="single" w:sz="12" w:space="0" w:color="auto"/>
            </w:tcBorders>
          </w:tcPr>
          <w:p w14:paraId="38B3953C" w14:textId="77777777" w:rsidR="002448C8" w:rsidRPr="006A6BA3" w:rsidRDefault="002448C8" w:rsidP="002448C8">
            <w:pPr>
              <w:spacing w:before="0" w:after="0"/>
              <w:jc w:val="center"/>
            </w:pPr>
            <w:r w:rsidRPr="006A6BA3">
              <w:rPr>
                <w:i/>
              </w:rPr>
              <w:t>F</w:t>
            </w:r>
          </w:p>
        </w:tc>
        <w:tc>
          <w:tcPr>
            <w:tcW w:w="1554" w:type="dxa"/>
            <w:tcBorders>
              <w:top w:val="single" w:sz="12" w:space="0" w:color="auto"/>
              <w:bottom w:val="single" w:sz="12" w:space="0" w:color="auto"/>
            </w:tcBorders>
          </w:tcPr>
          <w:p w14:paraId="5C70EB72" w14:textId="77777777" w:rsidR="002448C8" w:rsidRPr="006A6BA3" w:rsidRDefault="002448C8" w:rsidP="002448C8">
            <w:pPr>
              <w:spacing w:before="0" w:after="0"/>
              <w:jc w:val="center"/>
            </w:pPr>
            <w:r w:rsidRPr="006A6BA3">
              <w:rPr>
                <w:i/>
              </w:rPr>
              <w:t xml:space="preserve">p </w:t>
            </w:r>
            <w:r w:rsidRPr="006A6BA3">
              <w:t>(adjusted)</w:t>
            </w:r>
          </w:p>
        </w:tc>
      </w:tr>
      <w:tr w:rsidR="002448C8" w14:paraId="1919B13E" w14:textId="77777777" w:rsidTr="002448C8">
        <w:trPr>
          <w:trHeight w:val="283"/>
        </w:trPr>
        <w:tc>
          <w:tcPr>
            <w:tcW w:w="1696" w:type="dxa"/>
            <w:tcBorders>
              <w:top w:val="single" w:sz="12" w:space="0" w:color="auto"/>
            </w:tcBorders>
          </w:tcPr>
          <w:p w14:paraId="324C4F19" w14:textId="77777777" w:rsidR="002448C8" w:rsidRDefault="002448C8" w:rsidP="002448C8">
            <w:pPr>
              <w:spacing w:before="0" w:after="0"/>
              <w:jc w:val="center"/>
            </w:pPr>
            <w:r>
              <w:t>smooth term</w:t>
            </w:r>
          </w:p>
        </w:tc>
        <w:tc>
          <w:tcPr>
            <w:tcW w:w="2268" w:type="dxa"/>
            <w:tcBorders>
              <w:top w:val="single" w:sz="12" w:space="0" w:color="auto"/>
            </w:tcBorders>
          </w:tcPr>
          <w:p w14:paraId="34834B2C" w14:textId="77777777" w:rsidR="002448C8" w:rsidRDefault="002448C8" w:rsidP="002448C8">
            <w:pPr>
              <w:spacing w:before="0" w:after="0"/>
              <w:jc w:val="center"/>
            </w:pPr>
            <w:proofErr w:type="gramStart"/>
            <w:r>
              <w:t>s(</w:t>
            </w:r>
            <w:proofErr w:type="gramEnd"/>
            <w:r>
              <w:t>A09 mean SER)</w:t>
            </w:r>
          </w:p>
        </w:tc>
        <w:tc>
          <w:tcPr>
            <w:tcW w:w="1134" w:type="dxa"/>
            <w:tcBorders>
              <w:top w:val="single" w:sz="12" w:space="0" w:color="auto"/>
            </w:tcBorders>
          </w:tcPr>
          <w:p w14:paraId="2BE7AFB3" w14:textId="77777777" w:rsidR="002448C8" w:rsidRDefault="002448C8" w:rsidP="002448C8">
            <w:pPr>
              <w:spacing w:before="0" w:after="0"/>
              <w:jc w:val="center"/>
            </w:pPr>
            <w:r>
              <w:t>1.30</w:t>
            </w:r>
          </w:p>
        </w:tc>
        <w:tc>
          <w:tcPr>
            <w:tcW w:w="1560" w:type="dxa"/>
            <w:tcBorders>
              <w:top w:val="single" w:sz="12" w:space="0" w:color="auto"/>
            </w:tcBorders>
          </w:tcPr>
          <w:p w14:paraId="724C4243" w14:textId="77777777" w:rsidR="002448C8" w:rsidRDefault="002448C8" w:rsidP="002448C8">
            <w:pPr>
              <w:spacing w:before="0" w:after="0"/>
              <w:jc w:val="center"/>
            </w:pPr>
            <w:r>
              <w:t>8</w:t>
            </w:r>
          </w:p>
        </w:tc>
        <w:tc>
          <w:tcPr>
            <w:tcW w:w="850" w:type="dxa"/>
            <w:tcBorders>
              <w:top w:val="single" w:sz="12" w:space="0" w:color="auto"/>
            </w:tcBorders>
          </w:tcPr>
          <w:p w14:paraId="7296F52E" w14:textId="77777777" w:rsidR="002448C8" w:rsidRDefault="002448C8" w:rsidP="002448C8">
            <w:pPr>
              <w:spacing w:before="0" w:after="0"/>
              <w:jc w:val="center"/>
            </w:pPr>
            <w:r>
              <w:t>0.42</w:t>
            </w:r>
          </w:p>
        </w:tc>
        <w:tc>
          <w:tcPr>
            <w:tcW w:w="1554" w:type="dxa"/>
            <w:tcBorders>
              <w:top w:val="single" w:sz="12" w:space="0" w:color="auto"/>
            </w:tcBorders>
          </w:tcPr>
          <w:p w14:paraId="2448D4D5" w14:textId="77777777" w:rsidR="002448C8" w:rsidRDefault="002448C8" w:rsidP="002448C8">
            <w:pPr>
              <w:spacing w:before="0" w:after="0"/>
              <w:jc w:val="center"/>
            </w:pPr>
            <w:r>
              <w:t>.208</w:t>
            </w:r>
          </w:p>
        </w:tc>
      </w:tr>
    </w:tbl>
    <w:p w14:paraId="22F32270" w14:textId="0F7FF4DC" w:rsidR="00275291" w:rsidRDefault="00275291" w:rsidP="00275291">
      <w:pPr>
        <w:spacing w:before="0"/>
        <w:ind w:right="703"/>
      </w:pPr>
      <w:r>
        <w:rPr>
          <w:i/>
        </w:rPr>
        <w:t>Note.</w:t>
      </w:r>
      <w:r>
        <w:t xml:space="preserve"> GAM = generalized additive model. GCV = generalized cross-validation. SE = standard error. The models were fitted as described in the Methods section of the manuscript. P-values marked with “adjusted” are Holm-corrected due to multiple testing of four smooth terms.</w:t>
      </w:r>
    </w:p>
    <w:p w14:paraId="0A7DF307" w14:textId="0891F316" w:rsidR="00572956" w:rsidRDefault="00572956">
      <w:pPr>
        <w:spacing w:before="0" w:after="200" w:line="276" w:lineRule="auto"/>
      </w:pPr>
      <w:r>
        <w:br w:type="page"/>
      </w:r>
    </w:p>
    <w:p w14:paraId="14F2C9DB" w14:textId="5423A711" w:rsidR="00572956" w:rsidRPr="00572956" w:rsidRDefault="00572956" w:rsidP="00572956">
      <w:pPr>
        <w:pStyle w:val="Caption"/>
      </w:pPr>
      <w:r w:rsidRPr="00572956">
        <w:lastRenderedPageBreak/>
        <w:t xml:space="preserve">Supplementary Table </w:t>
      </w:r>
      <w:fldSimple w:instr=" SEQ Supplementary_Table \* ARABIC ">
        <w:r w:rsidR="00C5352C">
          <w:rPr>
            <w:noProof/>
          </w:rPr>
          <w:t>5</w:t>
        </w:r>
      </w:fldSimple>
    </w:p>
    <w:p w14:paraId="49A56E9F" w14:textId="5FE0E85D" w:rsidR="00572956" w:rsidRPr="00572956" w:rsidRDefault="00572956" w:rsidP="00572956">
      <w:pPr>
        <w:rPr>
          <w:rFonts w:cs="Times New Roman"/>
          <w:i/>
          <w:szCs w:val="24"/>
        </w:rPr>
      </w:pPr>
      <w:r w:rsidRPr="00572956">
        <w:rPr>
          <w:rFonts w:cs="Times New Roman"/>
          <w:i/>
          <w:szCs w:val="24"/>
        </w:rPr>
        <w:t xml:space="preserve">Linear </w:t>
      </w:r>
      <w:r>
        <w:rPr>
          <w:rFonts w:cs="Times New Roman"/>
          <w:i/>
          <w:szCs w:val="24"/>
        </w:rPr>
        <w:t>R</w:t>
      </w:r>
      <w:r w:rsidRPr="00572956">
        <w:rPr>
          <w:rFonts w:cs="Times New Roman"/>
          <w:i/>
          <w:szCs w:val="24"/>
        </w:rPr>
        <w:t xml:space="preserve">egressions to </w:t>
      </w:r>
      <w:r>
        <w:rPr>
          <w:rFonts w:cs="Times New Roman"/>
          <w:i/>
          <w:szCs w:val="24"/>
        </w:rPr>
        <w:t>P</w:t>
      </w:r>
      <w:r w:rsidRPr="00572956">
        <w:rPr>
          <w:rFonts w:cs="Times New Roman"/>
          <w:i/>
          <w:szCs w:val="24"/>
        </w:rPr>
        <w:t xml:space="preserve">redict A12R-1 and A12R-2 </w:t>
      </w:r>
      <w:r>
        <w:rPr>
          <w:rFonts w:cs="Times New Roman"/>
          <w:i/>
          <w:szCs w:val="24"/>
        </w:rPr>
        <w:t>M</w:t>
      </w:r>
      <w:r w:rsidRPr="00572956">
        <w:rPr>
          <w:rFonts w:cs="Times New Roman"/>
          <w:i/>
          <w:szCs w:val="24"/>
        </w:rPr>
        <w:t xml:space="preserve">ean SER </w:t>
      </w:r>
      <w:r>
        <w:rPr>
          <w:rFonts w:cs="Times New Roman"/>
          <w:i/>
          <w:szCs w:val="24"/>
        </w:rPr>
        <w:t>F</w:t>
      </w:r>
      <w:r w:rsidRPr="00572956">
        <w:rPr>
          <w:rFonts w:cs="Times New Roman"/>
          <w:i/>
          <w:szCs w:val="24"/>
        </w:rPr>
        <w:t xml:space="preserve">rom A09 </w:t>
      </w:r>
      <w:r>
        <w:rPr>
          <w:rFonts w:cs="Times New Roman"/>
          <w:i/>
          <w:szCs w:val="24"/>
        </w:rPr>
        <w:t>M</w:t>
      </w:r>
      <w:r w:rsidRPr="00572956">
        <w:rPr>
          <w:rFonts w:cs="Times New Roman"/>
          <w:i/>
          <w:szCs w:val="24"/>
        </w:rPr>
        <w:t>ean SER</w:t>
      </w:r>
    </w:p>
    <w:tbl>
      <w:tblPr>
        <w:tblStyle w:val="TableGrid"/>
        <w:tblW w:w="0" w:type="auto"/>
        <w:tblLook w:val="04A0" w:firstRow="1" w:lastRow="0" w:firstColumn="1" w:lastColumn="0" w:noHBand="0" w:noVBand="1"/>
      </w:tblPr>
      <w:tblGrid>
        <w:gridCol w:w="1980"/>
        <w:gridCol w:w="1559"/>
        <w:gridCol w:w="1701"/>
        <w:gridCol w:w="1134"/>
        <w:gridCol w:w="1276"/>
        <w:gridCol w:w="1412"/>
      </w:tblGrid>
      <w:tr w:rsidR="00572956" w14:paraId="6ABFB6F0" w14:textId="77777777" w:rsidTr="00572956">
        <w:trPr>
          <w:trHeight w:val="283"/>
        </w:trPr>
        <w:tc>
          <w:tcPr>
            <w:tcW w:w="1980" w:type="dxa"/>
          </w:tcPr>
          <w:p w14:paraId="635A7AE8" w14:textId="77777777" w:rsidR="00572956" w:rsidRPr="00572956" w:rsidRDefault="00572956" w:rsidP="00572956">
            <w:pPr>
              <w:spacing w:before="0" w:after="0"/>
              <w:jc w:val="center"/>
              <w:rPr>
                <w:b/>
              </w:rPr>
            </w:pPr>
            <w:r w:rsidRPr="00572956">
              <w:rPr>
                <w:b/>
              </w:rPr>
              <w:t>coefficient</w:t>
            </w:r>
          </w:p>
        </w:tc>
        <w:tc>
          <w:tcPr>
            <w:tcW w:w="1559" w:type="dxa"/>
          </w:tcPr>
          <w:p w14:paraId="2129F657" w14:textId="77777777" w:rsidR="00572956" w:rsidRPr="00572956" w:rsidRDefault="00572956" w:rsidP="00572956">
            <w:pPr>
              <w:spacing w:before="0" w:after="0"/>
              <w:jc w:val="center"/>
              <w:rPr>
                <w:b/>
              </w:rPr>
            </w:pPr>
            <w:r w:rsidRPr="00572956">
              <w:rPr>
                <w:b/>
                <w:i/>
              </w:rPr>
              <w:t>B</w:t>
            </w:r>
          </w:p>
        </w:tc>
        <w:tc>
          <w:tcPr>
            <w:tcW w:w="1701" w:type="dxa"/>
          </w:tcPr>
          <w:p w14:paraId="61DC3C33" w14:textId="77777777" w:rsidR="00572956" w:rsidRPr="00572956" w:rsidRDefault="00572956" w:rsidP="00572956">
            <w:pPr>
              <w:spacing w:before="0" w:after="0"/>
              <w:jc w:val="center"/>
              <w:rPr>
                <w:b/>
              </w:rPr>
            </w:pPr>
            <w:r w:rsidRPr="00572956">
              <w:rPr>
                <w:b/>
              </w:rPr>
              <w:t>95% CI</w:t>
            </w:r>
          </w:p>
        </w:tc>
        <w:tc>
          <w:tcPr>
            <w:tcW w:w="1134" w:type="dxa"/>
          </w:tcPr>
          <w:p w14:paraId="58FE4D23" w14:textId="77777777" w:rsidR="00572956" w:rsidRPr="00572956" w:rsidRDefault="00572956" w:rsidP="00572956">
            <w:pPr>
              <w:spacing w:before="0" w:after="0"/>
              <w:jc w:val="center"/>
              <w:rPr>
                <w:b/>
              </w:rPr>
            </w:pPr>
            <w:r w:rsidRPr="00572956">
              <w:rPr>
                <w:b/>
              </w:rPr>
              <w:t>SE</w:t>
            </w:r>
          </w:p>
        </w:tc>
        <w:tc>
          <w:tcPr>
            <w:tcW w:w="1276" w:type="dxa"/>
          </w:tcPr>
          <w:p w14:paraId="2EE22509" w14:textId="77777777" w:rsidR="00572956" w:rsidRPr="00572956" w:rsidRDefault="00572956" w:rsidP="00572956">
            <w:pPr>
              <w:spacing w:before="0" w:after="0"/>
              <w:jc w:val="center"/>
              <w:rPr>
                <w:b/>
              </w:rPr>
            </w:pPr>
            <w:r w:rsidRPr="00572956">
              <w:rPr>
                <w:b/>
                <w:i/>
              </w:rPr>
              <w:t>t</w:t>
            </w:r>
          </w:p>
        </w:tc>
        <w:tc>
          <w:tcPr>
            <w:tcW w:w="1412" w:type="dxa"/>
          </w:tcPr>
          <w:p w14:paraId="34B3A4A2" w14:textId="77777777" w:rsidR="00572956" w:rsidRPr="00572956" w:rsidRDefault="00572956" w:rsidP="00572956">
            <w:pPr>
              <w:spacing w:before="0" w:after="0"/>
              <w:jc w:val="center"/>
              <w:rPr>
                <w:b/>
              </w:rPr>
            </w:pPr>
            <w:r w:rsidRPr="00572956">
              <w:rPr>
                <w:b/>
                <w:i/>
              </w:rPr>
              <w:t>p</w:t>
            </w:r>
          </w:p>
        </w:tc>
      </w:tr>
      <w:tr w:rsidR="00572956" w14:paraId="600F8191" w14:textId="77777777" w:rsidTr="00572956">
        <w:trPr>
          <w:trHeight w:val="283"/>
        </w:trPr>
        <w:tc>
          <w:tcPr>
            <w:tcW w:w="9062" w:type="dxa"/>
            <w:gridSpan w:val="6"/>
          </w:tcPr>
          <w:p w14:paraId="57D9F817" w14:textId="77777777" w:rsidR="00572956" w:rsidRDefault="00572956" w:rsidP="00572956">
            <w:pPr>
              <w:spacing w:before="0" w:after="0"/>
              <w:jc w:val="center"/>
            </w:pPr>
            <w:r>
              <w:t>right eye</w:t>
            </w:r>
          </w:p>
        </w:tc>
      </w:tr>
      <w:tr w:rsidR="00572956" w14:paraId="061F9D5E" w14:textId="77777777" w:rsidTr="00572956">
        <w:trPr>
          <w:trHeight w:val="283"/>
        </w:trPr>
        <w:tc>
          <w:tcPr>
            <w:tcW w:w="1980" w:type="dxa"/>
          </w:tcPr>
          <w:p w14:paraId="4DEA7124" w14:textId="77777777" w:rsidR="00572956" w:rsidRDefault="00572956" w:rsidP="00572956">
            <w:pPr>
              <w:spacing w:before="0" w:after="0"/>
            </w:pPr>
            <w:r>
              <w:t>intercept</w:t>
            </w:r>
          </w:p>
        </w:tc>
        <w:tc>
          <w:tcPr>
            <w:tcW w:w="1559" w:type="dxa"/>
          </w:tcPr>
          <w:p w14:paraId="36034746" w14:textId="77777777" w:rsidR="00572956" w:rsidRPr="00570C5E" w:rsidRDefault="00572956" w:rsidP="00572956">
            <w:pPr>
              <w:spacing w:before="0" w:after="0"/>
              <w:jc w:val="center"/>
              <w:rPr>
                <w:rFonts w:ascii="Lucida Console" w:hAnsi="Lucida Console" w:cs="Courier New"/>
                <w:color w:val="000000"/>
                <w:sz w:val="20"/>
                <w:szCs w:val="20"/>
              </w:rPr>
            </w:pPr>
            <w:r w:rsidRPr="00570C5E">
              <w:t>-0.3346365</w:t>
            </w:r>
          </w:p>
        </w:tc>
        <w:tc>
          <w:tcPr>
            <w:tcW w:w="1701" w:type="dxa"/>
          </w:tcPr>
          <w:p w14:paraId="36D21010" w14:textId="77777777" w:rsidR="00572956" w:rsidRDefault="00572956" w:rsidP="00572956">
            <w:pPr>
              <w:spacing w:before="0" w:after="0"/>
              <w:jc w:val="center"/>
            </w:pPr>
            <w:r>
              <w:t>[-0.40, -0.27]</w:t>
            </w:r>
          </w:p>
        </w:tc>
        <w:tc>
          <w:tcPr>
            <w:tcW w:w="1134" w:type="dxa"/>
          </w:tcPr>
          <w:p w14:paraId="33BF022A" w14:textId="77777777" w:rsidR="00572956" w:rsidRDefault="00572956" w:rsidP="00572956">
            <w:pPr>
              <w:spacing w:before="0" w:after="0"/>
              <w:jc w:val="center"/>
            </w:pPr>
            <w:r>
              <w:t>0.03</w:t>
            </w:r>
          </w:p>
        </w:tc>
        <w:tc>
          <w:tcPr>
            <w:tcW w:w="1276" w:type="dxa"/>
          </w:tcPr>
          <w:p w14:paraId="41C2E29E" w14:textId="77777777" w:rsidR="00572956" w:rsidRDefault="00572956" w:rsidP="00572956">
            <w:pPr>
              <w:spacing w:before="0" w:after="0"/>
              <w:jc w:val="center"/>
            </w:pPr>
            <w:r>
              <w:t>-10.12</w:t>
            </w:r>
          </w:p>
        </w:tc>
        <w:tc>
          <w:tcPr>
            <w:tcW w:w="1412" w:type="dxa"/>
          </w:tcPr>
          <w:p w14:paraId="6C7CADAC" w14:textId="77777777" w:rsidR="00572956" w:rsidRDefault="00572956" w:rsidP="00572956">
            <w:pPr>
              <w:spacing w:before="0" w:after="0"/>
              <w:jc w:val="center"/>
            </w:pPr>
            <w:r>
              <w:t>&lt; .001</w:t>
            </w:r>
          </w:p>
        </w:tc>
      </w:tr>
      <w:tr w:rsidR="00572956" w14:paraId="0DE9A63B" w14:textId="77777777" w:rsidTr="00572956">
        <w:trPr>
          <w:trHeight w:val="283"/>
        </w:trPr>
        <w:tc>
          <w:tcPr>
            <w:tcW w:w="1980" w:type="dxa"/>
          </w:tcPr>
          <w:p w14:paraId="05E4D89F" w14:textId="77777777" w:rsidR="00572956" w:rsidRDefault="00572956" w:rsidP="00572956">
            <w:pPr>
              <w:spacing w:before="0" w:after="0"/>
            </w:pPr>
            <w:r>
              <w:t>A09 mean SER</w:t>
            </w:r>
          </w:p>
        </w:tc>
        <w:tc>
          <w:tcPr>
            <w:tcW w:w="1559" w:type="dxa"/>
          </w:tcPr>
          <w:p w14:paraId="37570B74" w14:textId="77777777" w:rsidR="00572956" w:rsidRPr="00570C5E" w:rsidRDefault="00572956" w:rsidP="00572956">
            <w:pPr>
              <w:spacing w:before="0" w:after="0"/>
              <w:jc w:val="center"/>
              <w:rPr>
                <w:rFonts w:ascii="Lucida Console" w:hAnsi="Lucida Console"/>
                <w:color w:val="000000"/>
              </w:rPr>
            </w:pPr>
            <w:r w:rsidRPr="00570C5E">
              <w:t>0.8961972</w:t>
            </w:r>
          </w:p>
        </w:tc>
        <w:tc>
          <w:tcPr>
            <w:tcW w:w="1701" w:type="dxa"/>
          </w:tcPr>
          <w:p w14:paraId="215F23C1" w14:textId="77777777" w:rsidR="00572956" w:rsidRDefault="00572956" w:rsidP="00572956">
            <w:pPr>
              <w:spacing w:before="0" w:after="0"/>
              <w:jc w:val="center"/>
            </w:pPr>
            <w:r>
              <w:t>[0.85, 0.94]</w:t>
            </w:r>
          </w:p>
        </w:tc>
        <w:tc>
          <w:tcPr>
            <w:tcW w:w="1134" w:type="dxa"/>
          </w:tcPr>
          <w:p w14:paraId="59EB68F2" w14:textId="77777777" w:rsidR="00572956" w:rsidRDefault="00572956" w:rsidP="00572956">
            <w:pPr>
              <w:spacing w:before="0" w:after="0"/>
              <w:jc w:val="center"/>
            </w:pPr>
            <w:r>
              <w:t>0.02</w:t>
            </w:r>
          </w:p>
        </w:tc>
        <w:tc>
          <w:tcPr>
            <w:tcW w:w="1276" w:type="dxa"/>
          </w:tcPr>
          <w:p w14:paraId="3725F0D8" w14:textId="77777777" w:rsidR="00572956" w:rsidRDefault="00572956" w:rsidP="00572956">
            <w:pPr>
              <w:spacing w:before="0" w:after="0"/>
              <w:jc w:val="center"/>
            </w:pPr>
            <w:r>
              <w:t>40.52</w:t>
            </w:r>
          </w:p>
        </w:tc>
        <w:tc>
          <w:tcPr>
            <w:tcW w:w="1412" w:type="dxa"/>
          </w:tcPr>
          <w:p w14:paraId="45955BA5" w14:textId="77777777" w:rsidR="00572956" w:rsidRDefault="00572956" w:rsidP="00572956">
            <w:pPr>
              <w:spacing w:before="0" w:after="0"/>
              <w:jc w:val="center"/>
            </w:pPr>
            <w:r>
              <w:t>&lt; .001</w:t>
            </w:r>
          </w:p>
        </w:tc>
      </w:tr>
      <w:tr w:rsidR="00572956" w14:paraId="6B520AE0" w14:textId="77777777" w:rsidTr="00572956">
        <w:trPr>
          <w:trHeight w:val="283"/>
        </w:trPr>
        <w:tc>
          <w:tcPr>
            <w:tcW w:w="9062" w:type="dxa"/>
            <w:gridSpan w:val="6"/>
          </w:tcPr>
          <w:p w14:paraId="579ADE61" w14:textId="77777777" w:rsidR="00572956" w:rsidRDefault="00572956" w:rsidP="00572956">
            <w:pPr>
              <w:spacing w:before="0" w:after="0"/>
              <w:jc w:val="center"/>
            </w:pPr>
            <w:r>
              <w:t>left eye</w:t>
            </w:r>
          </w:p>
        </w:tc>
      </w:tr>
      <w:tr w:rsidR="00572956" w14:paraId="50BCD403" w14:textId="77777777" w:rsidTr="00572956">
        <w:trPr>
          <w:trHeight w:val="283"/>
        </w:trPr>
        <w:tc>
          <w:tcPr>
            <w:tcW w:w="1980" w:type="dxa"/>
          </w:tcPr>
          <w:p w14:paraId="457812D5" w14:textId="77777777" w:rsidR="00572956" w:rsidRDefault="00572956" w:rsidP="00572956">
            <w:pPr>
              <w:spacing w:before="0" w:after="0"/>
            </w:pPr>
            <w:r>
              <w:t>intercept</w:t>
            </w:r>
          </w:p>
        </w:tc>
        <w:tc>
          <w:tcPr>
            <w:tcW w:w="1559" w:type="dxa"/>
          </w:tcPr>
          <w:p w14:paraId="2A775F1B" w14:textId="77777777" w:rsidR="00572956" w:rsidRPr="00570C5E" w:rsidRDefault="00572956" w:rsidP="00572956">
            <w:pPr>
              <w:spacing w:before="0" w:after="0"/>
              <w:jc w:val="center"/>
            </w:pPr>
            <w:r w:rsidRPr="00874AA0">
              <w:t>-0.2</w:t>
            </w:r>
            <w:r>
              <w:t>957028</w:t>
            </w:r>
          </w:p>
        </w:tc>
        <w:tc>
          <w:tcPr>
            <w:tcW w:w="1701" w:type="dxa"/>
          </w:tcPr>
          <w:p w14:paraId="40884D99" w14:textId="77777777" w:rsidR="00572956" w:rsidRDefault="00572956" w:rsidP="00572956">
            <w:pPr>
              <w:spacing w:before="0" w:after="0"/>
              <w:jc w:val="center"/>
            </w:pPr>
            <w:r>
              <w:t>[-0.35, -0.24]</w:t>
            </w:r>
          </w:p>
        </w:tc>
        <w:tc>
          <w:tcPr>
            <w:tcW w:w="1134" w:type="dxa"/>
          </w:tcPr>
          <w:p w14:paraId="4815C8AA" w14:textId="77777777" w:rsidR="00572956" w:rsidRDefault="00572956" w:rsidP="00572956">
            <w:pPr>
              <w:spacing w:before="0" w:after="0"/>
              <w:jc w:val="center"/>
            </w:pPr>
            <w:r>
              <w:t>0.03</w:t>
            </w:r>
          </w:p>
        </w:tc>
        <w:tc>
          <w:tcPr>
            <w:tcW w:w="1276" w:type="dxa"/>
          </w:tcPr>
          <w:p w14:paraId="06BFF2AF" w14:textId="77777777" w:rsidR="00572956" w:rsidRDefault="00572956" w:rsidP="00572956">
            <w:pPr>
              <w:spacing w:before="0" w:after="0"/>
              <w:jc w:val="center"/>
            </w:pPr>
            <w:r>
              <w:t>-10.38</w:t>
            </w:r>
          </w:p>
        </w:tc>
        <w:tc>
          <w:tcPr>
            <w:tcW w:w="1412" w:type="dxa"/>
          </w:tcPr>
          <w:p w14:paraId="0CCDDDA6" w14:textId="77777777" w:rsidR="00572956" w:rsidRDefault="00572956" w:rsidP="00572956">
            <w:pPr>
              <w:spacing w:before="0" w:after="0"/>
              <w:jc w:val="center"/>
            </w:pPr>
            <w:r>
              <w:t>&lt; .001</w:t>
            </w:r>
          </w:p>
        </w:tc>
      </w:tr>
      <w:tr w:rsidR="00572956" w14:paraId="5F65F9CF" w14:textId="77777777" w:rsidTr="00572956">
        <w:trPr>
          <w:trHeight w:val="283"/>
        </w:trPr>
        <w:tc>
          <w:tcPr>
            <w:tcW w:w="1980" w:type="dxa"/>
          </w:tcPr>
          <w:p w14:paraId="771E6575" w14:textId="77777777" w:rsidR="00572956" w:rsidRDefault="00572956" w:rsidP="00572956">
            <w:pPr>
              <w:spacing w:before="0" w:after="0"/>
            </w:pPr>
            <w:r>
              <w:t>A09 mean SER</w:t>
            </w:r>
          </w:p>
        </w:tc>
        <w:tc>
          <w:tcPr>
            <w:tcW w:w="1559" w:type="dxa"/>
          </w:tcPr>
          <w:p w14:paraId="642728B2" w14:textId="77777777" w:rsidR="00572956" w:rsidRPr="00570C5E" w:rsidRDefault="00572956" w:rsidP="00572956">
            <w:pPr>
              <w:spacing w:before="0" w:after="0"/>
              <w:jc w:val="center"/>
            </w:pPr>
            <w:r>
              <w:t>0.8757312</w:t>
            </w:r>
          </w:p>
        </w:tc>
        <w:tc>
          <w:tcPr>
            <w:tcW w:w="1701" w:type="dxa"/>
          </w:tcPr>
          <w:p w14:paraId="4D5123C8" w14:textId="77777777" w:rsidR="00572956" w:rsidRDefault="00572956" w:rsidP="00572956">
            <w:pPr>
              <w:spacing w:before="0" w:after="0"/>
              <w:jc w:val="center"/>
            </w:pPr>
            <w:r>
              <w:t>[0.84, 0.91]</w:t>
            </w:r>
          </w:p>
        </w:tc>
        <w:tc>
          <w:tcPr>
            <w:tcW w:w="1134" w:type="dxa"/>
          </w:tcPr>
          <w:p w14:paraId="3CD697CF" w14:textId="77777777" w:rsidR="00572956" w:rsidRDefault="00572956" w:rsidP="00572956">
            <w:pPr>
              <w:spacing w:before="0" w:after="0"/>
              <w:jc w:val="center"/>
            </w:pPr>
            <w:r>
              <w:t>0.02</w:t>
            </w:r>
          </w:p>
        </w:tc>
        <w:tc>
          <w:tcPr>
            <w:tcW w:w="1276" w:type="dxa"/>
          </w:tcPr>
          <w:p w14:paraId="0F8AA61C" w14:textId="77777777" w:rsidR="00572956" w:rsidRDefault="00572956" w:rsidP="00572956">
            <w:pPr>
              <w:spacing w:before="0" w:after="0"/>
              <w:jc w:val="center"/>
            </w:pPr>
            <w:r>
              <w:t>47.49</w:t>
            </w:r>
          </w:p>
        </w:tc>
        <w:tc>
          <w:tcPr>
            <w:tcW w:w="1412" w:type="dxa"/>
          </w:tcPr>
          <w:p w14:paraId="551345B4" w14:textId="77777777" w:rsidR="00572956" w:rsidRDefault="00572956" w:rsidP="00572956">
            <w:pPr>
              <w:spacing w:before="0" w:after="0"/>
              <w:jc w:val="center"/>
            </w:pPr>
            <w:r>
              <w:t>&lt; .001</w:t>
            </w:r>
          </w:p>
        </w:tc>
      </w:tr>
    </w:tbl>
    <w:p w14:paraId="622746D7" w14:textId="620CBEEF" w:rsidR="00924875" w:rsidRDefault="00572956" w:rsidP="00572956">
      <w:pPr>
        <w:spacing w:before="0"/>
        <w:ind w:right="705"/>
      </w:pPr>
      <w:r w:rsidRPr="00652933">
        <w:rPr>
          <w:i/>
        </w:rPr>
        <w:t>Note.</w:t>
      </w:r>
      <w:r>
        <w:rPr>
          <w:i/>
        </w:rPr>
        <w:t xml:space="preserve"> </w:t>
      </w:r>
      <w:r>
        <w:t>The m</w:t>
      </w:r>
      <w:r w:rsidRPr="00652933">
        <w:t>ean</w:t>
      </w:r>
      <w:r>
        <w:t xml:space="preserve"> SER of the A12R devices was averaged. For reasons of reproducibility, the linear transformation is reported as accurately as possible with seven decimal places of the point estimate. The formula </w:t>
      </w:r>
      <w:r w:rsidRPr="00652933">
        <w:rPr>
          <w:i/>
        </w:rPr>
        <w:t>-0.3346365 + 0.8961972*</w:t>
      </w:r>
      <w:r>
        <w:rPr>
          <w:i/>
        </w:rPr>
        <w:t xml:space="preserve">A09 </w:t>
      </w:r>
      <w:proofErr w:type="gramStart"/>
      <w:r>
        <w:rPr>
          <w:i/>
        </w:rPr>
        <w:t>mean</w:t>
      </w:r>
      <w:proofErr w:type="gramEnd"/>
      <w:r w:rsidRPr="00652933">
        <w:rPr>
          <w:i/>
        </w:rPr>
        <w:t xml:space="preserve"> SER</w:t>
      </w:r>
      <w:r w:rsidRPr="00652933">
        <w:t xml:space="preserve"> was used for linear transformation of the </w:t>
      </w:r>
      <w:r>
        <w:t>A09</w:t>
      </w:r>
      <w:r w:rsidRPr="00652933">
        <w:t xml:space="preserve"> mean SER data</w:t>
      </w:r>
      <w:r>
        <w:t xml:space="preserve"> for the right eye, and the formula </w:t>
      </w:r>
      <w:r>
        <w:rPr>
          <w:i/>
        </w:rPr>
        <w:t>-0.2957028</w:t>
      </w:r>
      <w:r w:rsidRPr="00652933">
        <w:rPr>
          <w:i/>
        </w:rPr>
        <w:t xml:space="preserve"> + </w:t>
      </w:r>
      <w:r>
        <w:rPr>
          <w:i/>
        </w:rPr>
        <w:t>0.8757312</w:t>
      </w:r>
      <w:r w:rsidRPr="00652933">
        <w:rPr>
          <w:i/>
        </w:rPr>
        <w:t>*</w:t>
      </w:r>
      <w:r>
        <w:rPr>
          <w:i/>
        </w:rPr>
        <w:t>A09 mean</w:t>
      </w:r>
      <w:r w:rsidRPr="00652933">
        <w:rPr>
          <w:i/>
        </w:rPr>
        <w:t xml:space="preserve"> SER</w:t>
      </w:r>
      <w:r>
        <w:rPr>
          <w:i/>
        </w:rPr>
        <w:t xml:space="preserve"> </w:t>
      </w:r>
      <w:r>
        <w:t>for the left eye</w:t>
      </w:r>
      <w:r w:rsidRPr="00652933">
        <w:t>.</w:t>
      </w:r>
    </w:p>
    <w:p w14:paraId="5BE12129" w14:textId="2D2CED5D" w:rsidR="00572956" w:rsidRDefault="00572956">
      <w:pPr>
        <w:spacing w:before="0" w:after="200" w:line="276" w:lineRule="auto"/>
      </w:pPr>
      <w:r>
        <w:br w:type="page"/>
      </w:r>
    </w:p>
    <w:p w14:paraId="5E584EE8" w14:textId="245EDBFA" w:rsidR="00994A3D" w:rsidRPr="008D3F5C" w:rsidRDefault="008D3F5C" w:rsidP="008D3F5C">
      <w:pPr>
        <w:pStyle w:val="Heading1"/>
      </w:pPr>
      <w:r w:rsidRPr="008D3F5C">
        <w:lastRenderedPageBreak/>
        <w:t xml:space="preserve">Recalculated </w:t>
      </w:r>
      <w:r>
        <w:t>R</w:t>
      </w:r>
      <w:r w:rsidRPr="008D3F5C">
        <w:t>esults</w:t>
      </w:r>
    </w:p>
    <w:p w14:paraId="4BE607B1" w14:textId="69687104" w:rsidR="00572956" w:rsidRPr="00572956" w:rsidRDefault="00572956" w:rsidP="00572956">
      <w:pPr>
        <w:rPr>
          <w:i/>
        </w:rPr>
      </w:pPr>
      <w:r w:rsidRPr="00427AAC">
        <w:rPr>
          <w:i/>
        </w:rPr>
        <w:t xml:space="preserve">In the following, we present the results recalculated (1) for the complete data without linear transformation of the A09 device data (Supplementary Tables </w:t>
      </w:r>
      <w:r w:rsidRPr="00427AAC">
        <w:rPr>
          <w:i/>
        </w:rPr>
        <w:fldChar w:fldCharType="begin"/>
      </w:r>
      <w:r w:rsidRPr="00427AAC">
        <w:rPr>
          <w:i/>
        </w:rPr>
        <w:instrText xml:space="preserve"> REF _Ref132635158 \h  \* MERGEFORMAT </w:instrText>
      </w:r>
      <w:r w:rsidRPr="00427AAC">
        <w:rPr>
          <w:i/>
        </w:rPr>
      </w:r>
      <w:r w:rsidRPr="00427AAC">
        <w:rPr>
          <w:i/>
        </w:rPr>
        <w:fldChar w:fldCharType="separate"/>
      </w:r>
      <w:r w:rsidRPr="00427AAC">
        <w:rPr>
          <w:i/>
          <w:noProof/>
        </w:rPr>
        <w:t>6</w:t>
      </w:r>
      <w:r w:rsidRPr="00427AAC">
        <w:rPr>
          <w:i/>
        </w:rPr>
        <w:fldChar w:fldCharType="end"/>
      </w:r>
      <w:r w:rsidRPr="00427AAC">
        <w:rPr>
          <w:i/>
        </w:rPr>
        <w:t xml:space="preserve">, </w:t>
      </w:r>
      <w:r w:rsidRPr="00427AAC">
        <w:rPr>
          <w:i/>
        </w:rPr>
        <w:fldChar w:fldCharType="begin"/>
      </w:r>
      <w:r w:rsidRPr="00427AAC">
        <w:rPr>
          <w:i/>
        </w:rPr>
        <w:instrText xml:space="preserve"> REF _Ref133223504 \h  \* MERGEFORMAT </w:instrText>
      </w:r>
      <w:r w:rsidRPr="00427AAC">
        <w:rPr>
          <w:i/>
        </w:rPr>
      </w:r>
      <w:r w:rsidRPr="00427AAC">
        <w:rPr>
          <w:i/>
        </w:rPr>
        <w:fldChar w:fldCharType="separate"/>
      </w:r>
      <w:r w:rsidRPr="00427AAC">
        <w:rPr>
          <w:i/>
          <w:noProof/>
        </w:rPr>
        <w:t>8</w:t>
      </w:r>
      <w:r w:rsidRPr="00427AAC">
        <w:rPr>
          <w:i/>
        </w:rPr>
        <w:fldChar w:fldCharType="end"/>
      </w:r>
      <w:r w:rsidRPr="00427AAC">
        <w:rPr>
          <w:i/>
        </w:rPr>
        <w:t xml:space="preserve">, </w:t>
      </w:r>
      <w:r w:rsidRPr="00427AAC">
        <w:rPr>
          <w:i/>
        </w:rPr>
        <w:fldChar w:fldCharType="begin"/>
      </w:r>
      <w:r w:rsidRPr="00427AAC">
        <w:rPr>
          <w:i/>
        </w:rPr>
        <w:instrText xml:space="preserve"> REF _Ref133223550 \h  \* MERGEFORMAT </w:instrText>
      </w:r>
      <w:r w:rsidRPr="00427AAC">
        <w:rPr>
          <w:i/>
        </w:rPr>
      </w:r>
      <w:r w:rsidRPr="00427AAC">
        <w:rPr>
          <w:i/>
        </w:rPr>
        <w:fldChar w:fldCharType="separate"/>
      </w:r>
      <w:r w:rsidRPr="00427AAC">
        <w:rPr>
          <w:i/>
          <w:noProof/>
        </w:rPr>
        <w:t>10</w:t>
      </w:r>
      <w:r w:rsidRPr="00427AAC">
        <w:rPr>
          <w:i/>
        </w:rPr>
        <w:fldChar w:fldCharType="end"/>
      </w:r>
      <w:r w:rsidRPr="00427AAC">
        <w:rPr>
          <w:i/>
        </w:rPr>
        <w:t xml:space="preserve">, </w:t>
      </w:r>
      <w:r w:rsidRPr="00427AAC">
        <w:rPr>
          <w:i/>
        </w:rPr>
        <w:fldChar w:fldCharType="begin"/>
      </w:r>
      <w:r w:rsidRPr="00427AAC">
        <w:rPr>
          <w:i/>
        </w:rPr>
        <w:instrText xml:space="preserve"> REF _Ref133223567 \h  \* MERGEFORMAT </w:instrText>
      </w:r>
      <w:r w:rsidRPr="00427AAC">
        <w:rPr>
          <w:i/>
        </w:rPr>
      </w:r>
      <w:r w:rsidRPr="00427AAC">
        <w:rPr>
          <w:i/>
        </w:rPr>
        <w:fldChar w:fldCharType="separate"/>
      </w:r>
      <w:r w:rsidRPr="00427AAC">
        <w:rPr>
          <w:i/>
          <w:noProof/>
        </w:rPr>
        <w:t>12</w:t>
      </w:r>
      <w:r w:rsidRPr="00427AAC">
        <w:rPr>
          <w:i/>
        </w:rPr>
        <w:fldChar w:fldCharType="end"/>
      </w:r>
      <w:r w:rsidRPr="00427AAC">
        <w:rPr>
          <w:i/>
        </w:rPr>
        <w:t xml:space="preserve">, </w:t>
      </w:r>
      <w:r w:rsidRPr="00427AAC">
        <w:rPr>
          <w:i/>
        </w:rPr>
        <w:fldChar w:fldCharType="begin"/>
      </w:r>
      <w:r w:rsidRPr="00427AAC">
        <w:rPr>
          <w:i/>
        </w:rPr>
        <w:instrText xml:space="preserve"> REF _Ref133223583 \h  \* MERGEFORMAT </w:instrText>
      </w:r>
      <w:r w:rsidRPr="00427AAC">
        <w:rPr>
          <w:i/>
        </w:rPr>
      </w:r>
      <w:r w:rsidRPr="00427AAC">
        <w:rPr>
          <w:i/>
        </w:rPr>
        <w:fldChar w:fldCharType="separate"/>
      </w:r>
      <w:r w:rsidRPr="00427AAC">
        <w:rPr>
          <w:i/>
          <w:noProof/>
        </w:rPr>
        <w:t>14</w:t>
      </w:r>
      <w:r w:rsidRPr="00427AAC">
        <w:rPr>
          <w:i/>
        </w:rPr>
        <w:fldChar w:fldCharType="end"/>
      </w:r>
      <w:r w:rsidRPr="00427AAC">
        <w:rPr>
          <w:i/>
        </w:rPr>
        <w:t xml:space="preserve">, </w:t>
      </w:r>
      <w:r w:rsidRPr="00427AAC">
        <w:rPr>
          <w:i/>
        </w:rPr>
        <w:fldChar w:fldCharType="begin"/>
      </w:r>
      <w:r w:rsidRPr="00427AAC">
        <w:rPr>
          <w:i/>
        </w:rPr>
        <w:instrText xml:space="preserve"> REF _Ref133223599 \h  \* MERGEFORMAT </w:instrText>
      </w:r>
      <w:r w:rsidRPr="00427AAC">
        <w:rPr>
          <w:i/>
        </w:rPr>
      </w:r>
      <w:r w:rsidRPr="00427AAC">
        <w:rPr>
          <w:i/>
        </w:rPr>
        <w:fldChar w:fldCharType="separate"/>
      </w:r>
      <w:r w:rsidRPr="00427AAC">
        <w:rPr>
          <w:i/>
          <w:noProof/>
        </w:rPr>
        <w:t>16</w:t>
      </w:r>
      <w:r w:rsidRPr="00427AAC">
        <w:rPr>
          <w:i/>
        </w:rPr>
        <w:fldChar w:fldCharType="end"/>
      </w:r>
      <w:r w:rsidRPr="00427AAC">
        <w:rPr>
          <w:i/>
        </w:rPr>
        <w:t xml:space="preserve">, </w:t>
      </w:r>
      <w:r w:rsidRPr="00427AAC">
        <w:rPr>
          <w:i/>
        </w:rPr>
        <w:fldChar w:fldCharType="begin"/>
      </w:r>
      <w:r w:rsidRPr="00427AAC">
        <w:rPr>
          <w:i/>
        </w:rPr>
        <w:instrText xml:space="preserve"> REF _Ref133223614 \h  \* MERGEFORMAT </w:instrText>
      </w:r>
      <w:r w:rsidRPr="00427AAC">
        <w:rPr>
          <w:i/>
        </w:rPr>
      </w:r>
      <w:r w:rsidRPr="00427AAC">
        <w:rPr>
          <w:i/>
        </w:rPr>
        <w:fldChar w:fldCharType="separate"/>
      </w:r>
      <w:r w:rsidRPr="00427AAC">
        <w:rPr>
          <w:i/>
          <w:noProof/>
        </w:rPr>
        <w:t>18</w:t>
      </w:r>
      <w:r w:rsidRPr="00427AAC">
        <w:rPr>
          <w:i/>
        </w:rPr>
        <w:fldChar w:fldCharType="end"/>
      </w:r>
      <w:r w:rsidRPr="00427AAC">
        <w:rPr>
          <w:i/>
        </w:rPr>
        <w:t xml:space="preserve">, </w:t>
      </w:r>
      <w:r w:rsidRPr="00427AAC">
        <w:rPr>
          <w:i/>
        </w:rPr>
        <w:fldChar w:fldCharType="begin"/>
      </w:r>
      <w:r w:rsidRPr="00427AAC">
        <w:rPr>
          <w:i/>
        </w:rPr>
        <w:instrText xml:space="preserve"> REF _Ref133223638 \h  \* MERGEFORMAT </w:instrText>
      </w:r>
      <w:r w:rsidRPr="00427AAC">
        <w:rPr>
          <w:i/>
        </w:rPr>
      </w:r>
      <w:r w:rsidRPr="00427AAC">
        <w:rPr>
          <w:i/>
        </w:rPr>
        <w:fldChar w:fldCharType="separate"/>
      </w:r>
      <w:r w:rsidRPr="00427AAC">
        <w:rPr>
          <w:i/>
          <w:noProof/>
        </w:rPr>
        <w:t>20</w:t>
      </w:r>
      <w:r w:rsidRPr="00427AAC">
        <w:rPr>
          <w:i/>
        </w:rPr>
        <w:fldChar w:fldCharType="end"/>
      </w:r>
      <w:r w:rsidRPr="00427AAC">
        <w:rPr>
          <w:i/>
        </w:rPr>
        <w:t xml:space="preserve"> and </w:t>
      </w:r>
      <w:r w:rsidRPr="00427AAC">
        <w:rPr>
          <w:i/>
        </w:rPr>
        <w:fldChar w:fldCharType="begin"/>
      </w:r>
      <w:r w:rsidRPr="00427AAC">
        <w:rPr>
          <w:i/>
        </w:rPr>
        <w:instrText xml:space="preserve"> REF _Ref135231455 \h  \* MERGEFORMAT </w:instrText>
      </w:r>
      <w:r w:rsidRPr="00427AAC">
        <w:rPr>
          <w:i/>
        </w:rPr>
      </w:r>
      <w:r w:rsidRPr="00427AAC">
        <w:rPr>
          <w:i/>
        </w:rPr>
        <w:fldChar w:fldCharType="separate"/>
      </w:r>
      <w:r w:rsidRPr="00427AAC">
        <w:rPr>
          <w:i/>
          <w:noProof/>
        </w:rPr>
        <w:t>22</w:t>
      </w:r>
      <w:r w:rsidRPr="00427AAC">
        <w:rPr>
          <w:i/>
        </w:rPr>
        <w:fldChar w:fldCharType="end"/>
      </w:r>
      <w:r w:rsidRPr="00427AAC">
        <w:rPr>
          <w:i/>
        </w:rPr>
        <w:t xml:space="preserve">; Supplementary Information S1 and S3) and (2) for the A12R devices’ data only (Supplementary Tables </w:t>
      </w:r>
      <w:r w:rsidRPr="00427AAC">
        <w:rPr>
          <w:i/>
        </w:rPr>
        <w:fldChar w:fldCharType="begin"/>
      </w:r>
      <w:r w:rsidRPr="00427AAC">
        <w:rPr>
          <w:i/>
        </w:rPr>
        <w:instrText xml:space="preserve"> REF _Ref132635212 \h  \* MERGEFORMAT </w:instrText>
      </w:r>
      <w:r w:rsidRPr="00427AAC">
        <w:rPr>
          <w:i/>
        </w:rPr>
      </w:r>
      <w:r w:rsidRPr="00427AAC">
        <w:rPr>
          <w:i/>
        </w:rPr>
        <w:fldChar w:fldCharType="separate"/>
      </w:r>
      <w:r w:rsidRPr="00427AAC">
        <w:rPr>
          <w:i/>
          <w:noProof/>
        </w:rPr>
        <w:t>7</w:t>
      </w:r>
      <w:r w:rsidRPr="00427AAC">
        <w:rPr>
          <w:i/>
        </w:rPr>
        <w:fldChar w:fldCharType="end"/>
      </w:r>
      <w:r w:rsidRPr="00427AAC">
        <w:rPr>
          <w:i/>
        </w:rPr>
        <w:t xml:space="preserve">, </w:t>
      </w:r>
      <w:r w:rsidRPr="00427AAC">
        <w:rPr>
          <w:i/>
        </w:rPr>
        <w:fldChar w:fldCharType="begin"/>
      </w:r>
      <w:r w:rsidRPr="00427AAC">
        <w:rPr>
          <w:i/>
        </w:rPr>
        <w:instrText xml:space="preserve"> REF _Ref133223733 \h  \* MERGEFORMAT </w:instrText>
      </w:r>
      <w:r w:rsidRPr="00427AAC">
        <w:rPr>
          <w:i/>
        </w:rPr>
      </w:r>
      <w:r w:rsidRPr="00427AAC">
        <w:rPr>
          <w:i/>
        </w:rPr>
        <w:fldChar w:fldCharType="separate"/>
      </w:r>
      <w:r w:rsidRPr="00427AAC">
        <w:rPr>
          <w:i/>
          <w:noProof/>
        </w:rPr>
        <w:t>9</w:t>
      </w:r>
      <w:r w:rsidRPr="00427AAC">
        <w:rPr>
          <w:i/>
        </w:rPr>
        <w:fldChar w:fldCharType="end"/>
      </w:r>
      <w:r w:rsidRPr="00427AAC">
        <w:rPr>
          <w:i/>
        </w:rPr>
        <w:t xml:space="preserve">, </w:t>
      </w:r>
      <w:r w:rsidRPr="00427AAC">
        <w:rPr>
          <w:i/>
        </w:rPr>
        <w:fldChar w:fldCharType="begin"/>
      </w:r>
      <w:r w:rsidRPr="00427AAC">
        <w:rPr>
          <w:i/>
        </w:rPr>
        <w:instrText xml:space="preserve"> REF _Ref133223745 \h  \* MERGEFORMAT </w:instrText>
      </w:r>
      <w:r w:rsidRPr="00427AAC">
        <w:rPr>
          <w:i/>
        </w:rPr>
      </w:r>
      <w:r w:rsidRPr="00427AAC">
        <w:rPr>
          <w:i/>
        </w:rPr>
        <w:fldChar w:fldCharType="separate"/>
      </w:r>
      <w:r w:rsidRPr="00427AAC">
        <w:rPr>
          <w:i/>
          <w:noProof/>
        </w:rPr>
        <w:t>11</w:t>
      </w:r>
      <w:r w:rsidRPr="00427AAC">
        <w:rPr>
          <w:i/>
        </w:rPr>
        <w:fldChar w:fldCharType="end"/>
      </w:r>
      <w:r w:rsidRPr="00427AAC">
        <w:rPr>
          <w:i/>
        </w:rPr>
        <w:t xml:space="preserve">, </w:t>
      </w:r>
      <w:r w:rsidRPr="00427AAC">
        <w:rPr>
          <w:i/>
        </w:rPr>
        <w:fldChar w:fldCharType="begin"/>
      </w:r>
      <w:r w:rsidRPr="00427AAC">
        <w:rPr>
          <w:i/>
        </w:rPr>
        <w:instrText xml:space="preserve"> REF _Ref133223760 \h  \* MERGEFORMAT </w:instrText>
      </w:r>
      <w:r w:rsidRPr="00427AAC">
        <w:rPr>
          <w:i/>
        </w:rPr>
      </w:r>
      <w:r w:rsidRPr="00427AAC">
        <w:rPr>
          <w:i/>
        </w:rPr>
        <w:fldChar w:fldCharType="separate"/>
      </w:r>
      <w:r w:rsidRPr="00427AAC">
        <w:rPr>
          <w:i/>
          <w:noProof/>
        </w:rPr>
        <w:t>13</w:t>
      </w:r>
      <w:r w:rsidRPr="00427AAC">
        <w:rPr>
          <w:i/>
        </w:rPr>
        <w:fldChar w:fldCharType="end"/>
      </w:r>
      <w:r w:rsidRPr="00427AAC">
        <w:rPr>
          <w:i/>
        </w:rPr>
        <w:t xml:space="preserve">, </w:t>
      </w:r>
      <w:r w:rsidRPr="00427AAC">
        <w:rPr>
          <w:i/>
        </w:rPr>
        <w:fldChar w:fldCharType="begin"/>
      </w:r>
      <w:r w:rsidRPr="00427AAC">
        <w:rPr>
          <w:i/>
        </w:rPr>
        <w:instrText xml:space="preserve"> REF _Ref133223771 \h  \* MERGEFORMAT </w:instrText>
      </w:r>
      <w:r w:rsidRPr="00427AAC">
        <w:rPr>
          <w:i/>
        </w:rPr>
      </w:r>
      <w:r w:rsidRPr="00427AAC">
        <w:rPr>
          <w:i/>
        </w:rPr>
        <w:fldChar w:fldCharType="separate"/>
      </w:r>
      <w:r w:rsidRPr="00427AAC">
        <w:rPr>
          <w:i/>
          <w:noProof/>
        </w:rPr>
        <w:t>15</w:t>
      </w:r>
      <w:r w:rsidRPr="00427AAC">
        <w:rPr>
          <w:i/>
        </w:rPr>
        <w:fldChar w:fldCharType="end"/>
      </w:r>
      <w:r w:rsidRPr="00427AAC">
        <w:rPr>
          <w:i/>
        </w:rPr>
        <w:t xml:space="preserve">, </w:t>
      </w:r>
      <w:r w:rsidRPr="00427AAC">
        <w:rPr>
          <w:i/>
        </w:rPr>
        <w:fldChar w:fldCharType="begin"/>
      </w:r>
      <w:r w:rsidRPr="00427AAC">
        <w:rPr>
          <w:i/>
        </w:rPr>
        <w:instrText xml:space="preserve"> REF _Ref133223788 \h  \* MERGEFORMAT </w:instrText>
      </w:r>
      <w:r w:rsidRPr="00427AAC">
        <w:rPr>
          <w:i/>
        </w:rPr>
      </w:r>
      <w:r w:rsidRPr="00427AAC">
        <w:rPr>
          <w:i/>
        </w:rPr>
        <w:fldChar w:fldCharType="separate"/>
      </w:r>
      <w:r w:rsidRPr="00427AAC">
        <w:rPr>
          <w:i/>
          <w:noProof/>
        </w:rPr>
        <w:t>17</w:t>
      </w:r>
      <w:r w:rsidRPr="00427AAC">
        <w:rPr>
          <w:i/>
        </w:rPr>
        <w:fldChar w:fldCharType="end"/>
      </w:r>
      <w:r w:rsidRPr="00427AAC">
        <w:rPr>
          <w:i/>
        </w:rPr>
        <w:t xml:space="preserve">, </w:t>
      </w:r>
      <w:r w:rsidRPr="00427AAC">
        <w:rPr>
          <w:i/>
        </w:rPr>
        <w:fldChar w:fldCharType="begin"/>
      </w:r>
      <w:r w:rsidRPr="00427AAC">
        <w:rPr>
          <w:i/>
        </w:rPr>
        <w:instrText xml:space="preserve"> REF _Ref132622213 \h  \* MERGEFORMAT </w:instrText>
      </w:r>
      <w:r w:rsidRPr="00427AAC">
        <w:rPr>
          <w:i/>
        </w:rPr>
      </w:r>
      <w:r w:rsidRPr="00427AAC">
        <w:rPr>
          <w:i/>
        </w:rPr>
        <w:fldChar w:fldCharType="separate"/>
      </w:r>
      <w:r w:rsidRPr="00427AAC">
        <w:rPr>
          <w:i/>
          <w:noProof/>
        </w:rPr>
        <w:t>19</w:t>
      </w:r>
      <w:r w:rsidRPr="00427AAC">
        <w:rPr>
          <w:i/>
        </w:rPr>
        <w:fldChar w:fldCharType="end"/>
      </w:r>
      <w:r w:rsidRPr="00427AAC">
        <w:rPr>
          <w:i/>
        </w:rPr>
        <w:t xml:space="preserve">, </w:t>
      </w:r>
      <w:r w:rsidRPr="00427AAC">
        <w:rPr>
          <w:i/>
        </w:rPr>
        <w:fldChar w:fldCharType="begin"/>
      </w:r>
      <w:r w:rsidRPr="00427AAC">
        <w:rPr>
          <w:i/>
        </w:rPr>
        <w:instrText xml:space="preserve"> REF _Ref133223813 \h  \* MERGEFORMAT </w:instrText>
      </w:r>
      <w:r w:rsidRPr="00427AAC">
        <w:rPr>
          <w:i/>
        </w:rPr>
      </w:r>
      <w:r w:rsidRPr="00427AAC">
        <w:rPr>
          <w:i/>
        </w:rPr>
        <w:fldChar w:fldCharType="separate"/>
      </w:r>
      <w:r w:rsidRPr="00427AAC">
        <w:rPr>
          <w:i/>
          <w:noProof/>
        </w:rPr>
        <w:t>21</w:t>
      </w:r>
      <w:r w:rsidRPr="00427AAC">
        <w:rPr>
          <w:i/>
        </w:rPr>
        <w:fldChar w:fldCharType="end"/>
      </w:r>
      <w:r w:rsidRPr="00427AAC">
        <w:rPr>
          <w:i/>
        </w:rPr>
        <w:t xml:space="preserve"> and </w:t>
      </w:r>
      <w:r w:rsidRPr="00427AAC">
        <w:rPr>
          <w:i/>
        </w:rPr>
        <w:fldChar w:fldCharType="begin"/>
      </w:r>
      <w:r w:rsidRPr="00427AAC">
        <w:rPr>
          <w:i/>
        </w:rPr>
        <w:instrText xml:space="preserve"> REF _Ref135231482 \h  \* MERGEFORMAT </w:instrText>
      </w:r>
      <w:r w:rsidRPr="00427AAC">
        <w:rPr>
          <w:i/>
        </w:rPr>
      </w:r>
      <w:r w:rsidRPr="00427AAC">
        <w:rPr>
          <w:i/>
        </w:rPr>
        <w:fldChar w:fldCharType="separate"/>
      </w:r>
      <w:r w:rsidRPr="00427AAC">
        <w:rPr>
          <w:i/>
          <w:noProof/>
        </w:rPr>
        <w:t>23</w:t>
      </w:r>
      <w:r w:rsidRPr="00427AAC">
        <w:rPr>
          <w:i/>
        </w:rPr>
        <w:fldChar w:fldCharType="end"/>
      </w:r>
      <w:r w:rsidRPr="00427AAC">
        <w:rPr>
          <w:i/>
        </w:rPr>
        <w:t>; Supplementary Information S2 and S4).</w:t>
      </w:r>
    </w:p>
    <w:p w14:paraId="7CD80DD1" w14:textId="52C1E897" w:rsidR="00994A3D" w:rsidRDefault="00994A3D" w:rsidP="002B4A57"/>
    <w:p w14:paraId="77D5A094" w14:textId="18F2A89B" w:rsidR="001A49DC" w:rsidRPr="001A49DC" w:rsidRDefault="001A49DC" w:rsidP="001A49DC">
      <w:pPr>
        <w:pStyle w:val="Caption"/>
      </w:pPr>
      <w:r w:rsidRPr="001A49DC">
        <w:t xml:space="preserve">Supplementary Table </w:t>
      </w:r>
      <w:fldSimple w:instr=" SEQ Supplementary_Table \* ARABIC ">
        <w:r w:rsidR="00C5352C">
          <w:rPr>
            <w:noProof/>
          </w:rPr>
          <w:t>6</w:t>
        </w:r>
      </w:fldSimple>
    </w:p>
    <w:p w14:paraId="050EF077" w14:textId="0076874B" w:rsidR="001A49DC" w:rsidRPr="001A49DC" w:rsidRDefault="001A49DC" w:rsidP="001A49DC">
      <w:pPr>
        <w:pStyle w:val="TableSubheaderEpiR"/>
        <w:ind w:right="563"/>
        <w:rPr>
          <w:rFonts w:ascii="Times New Roman" w:hAnsi="Times New Roman" w:cs="Times New Roman"/>
          <w:lang w:val="en-US"/>
        </w:rPr>
      </w:pPr>
      <w:r w:rsidRPr="001A49DC">
        <w:rPr>
          <w:rFonts w:ascii="Times New Roman" w:hAnsi="Times New Roman" w:cs="Times New Roman"/>
          <w:lang w:val="en-US"/>
        </w:rPr>
        <w:t xml:space="preserve">Myopia and </w:t>
      </w:r>
      <w:r>
        <w:rPr>
          <w:rFonts w:ascii="Times New Roman" w:hAnsi="Times New Roman" w:cs="Times New Roman"/>
          <w:lang w:val="en-US"/>
        </w:rPr>
        <w:t>H</w:t>
      </w:r>
      <w:r w:rsidRPr="001A49DC">
        <w:rPr>
          <w:rFonts w:ascii="Times New Roman" w:hAnsi="Times New Roman" w:cs="Times New Roman"/>
          <w:lang w:val="en-US"/>
        </w:rPr>
        <w:t xml:space="preserve">igh </w:t>
      </w:r>
      <w:r>
        <w:rPr>
          <w:rFonts w:ascii="Times New Roman" w:hAnsi="Times New Roman" w:cs="Times New Roman"/>
          <w:lang w:val="en-US"/>
        </w:rPr>
        <w:t>M</w:t>
      </w:r>
      <w:r w:rsidRPr="001A49DC">
        <w:rPr>
          <w:rFonts w:ascii="Times New Roman" w:hAnsi="Times New Roman" w:cs="Times New Roman"/>
          <w:lang w:val="en-US"/>
        </w:rPr>
        <w:t xml:space="preserve">yopia </w:t>
      </w:r>
      <w:r>
        <w:rPr>
          <w:rFonts w:ascii="Times New Roman" w:hAnsi="Times New Roman" w:cs="Times New Roman"/>
          <w:lang w:val="en-US"/>
        </w:rPr>
        <w:t>P</w:t>
      </w:r>
      <w:r w:rsidRPr="001A49DC">
        <w:rPr>
          <w:rFonts w:ascii="Times New Roman" w:hAnsi="Times New Roman" w:cs="Times New Roman"/>
          <w:lang w:val="en-US"/>
        </w:rPr>
        <w:t xml:space="preserve">revalence in S1 and S2 </w:t>
      </w:r>
      <w:r>
        <w:rPr>
          <w:rFonts w:ascii="Times New Roman" w:hAnsi="Times New Roman" w:cs="Times New Roman"/>
          <w:lang w:val="en-US"/>
        </w:rPr>
        <w:t>O</w:t>
      </w:r>
      <w:r w:rsidRPr="001A49DC">
        <w:rPr>
          <w:rFonts w:ascii="Times New Roman" w:hAnsi="Times New Roman" w:cs="Times New Roman"/>
          <w:lang w:val="en-US"/>
        </w:rPr>
        <w:t xml:space="preserve">verall and by </w:t>
      </w:r>
      <w:r>
        <w:rPr>
          <w:rFonts w:ascii="Times New Roman" w:hAnsi="Times New Roman" w:cs="Times New Roman"/>
          <w:lang w:val="en-US"/>
        </w:rPr>
        <w:t>G</w:t>
      </w:r>
      <w:r w:rsidRPr="001A49DC">
        <w:rPr>
          <w:rFonts w:ascii="Times New Roman" w:hAnsi="Times New Roman" w:cs="Times New Roman"/>
          <w:lang w:val="en-US"/>
        </w:rPr>
        <w:t xml:space="preserve">rade for the </w:t>
      </w:r>
      <w:r>
        <w:rPr>
          <w:rFonts w:ascii="Times New Roman" w:hAnsi="Times New Roman" w:cs="Times New Roman"/>
          <w:lang w:val="en-US"/>
        </w:rPr>
        <w:t>C</w:t>
      </w:r>
      <w:r w:rsidRPr="001A49DC">
        <w:rPr>
          <w:rFonts w:ascii="Times New Roman" w:hAnsi="Times New Roman" w:cs="Times New Roman"/>
          <w:lang w:val="en-US"/>
        </w:rPr>
        <w:t xml:space="preserve">omplete </w:t>
      </w:r>
      <w:r>
        <w:rPr>
          <w:rFonts w:ascii="Times New Roman" w:hAnsi="Times New Roman" w:cs="Times New Roman"/>
          <w:lang w:val="en-US"/>
        </w:rPr>
        <w:t>D</w:t>
      </w:r>
      <w:r w:rsidRPr="001A49DC">
        <w:rPr>
          <w:rFonts w:ascii="Times New Roman" w:hAnsi="Times New Roman" w:cs="Times New Roman"/>
          <w:lang w:val="en-US"/>
        </w:rPr>
        <w:t xml:space="preserve">ata </w:t>
      </w:r>
      <w:r>
        <w:rPr>
          <w:rFonts w:ascii="Times New Roman" w:hAnsi="Times New Roman" w:cs="Times New Roman"/>
          <w:lang w:val="en-US"/>
        </w:rPr>
        <w:t>W</w:t>
      </w:r>
      <w:r w:rsidRPr="001A49DC">
        <w:rPr>
          <w:rFonts w:ascii="Times New Roman" w:hAnsi="Times New Roman" w:cs="Times New Roman"/>
          <w:lang w:val="en-US"/>
        </w:rPr>
        <w:t xml:space="preserve">ithout </w:t>
      </w:r>
      <w:r>
        <w:rPr>
          <w:rFonts w:ascii="Times New Roman" w:hAnsi="Times New Roman" w:cs="Times New Roman"/>
          <w:lang w:val="en-US"/>
        </w:rPr>
        <w:t>L</w:t>
      </w:r>
      <w:r w:rsidRPr="001A49DC">
        <w:rPr>
          <w:rFonts w:ascii="Times New Roman" w:hAnsi="Times New Roman" w:cs="Times New Roman"/>
          <w:lang w:val="en-US"/>
        </w:rPr>
        <w:t xml:space="preserve">inear </w:t>
      </w:r>
      <w:r>
        <w:rPr>
          <w:rFonts w:ascii="Times New Roman" w:hAnsi="Times New Roman" w:cs="Times New Roman"/>
          <w:lang w:val="en-US"/>
        </w:rPr>
        <w:t>T</w:t>
      </w:r>
      <w:r w:rsidRPr="001A49DC">
        <w:rPr>
          <w:rFonts w:ascii="Times New Roman" w:hAnsi="Times New Roman" w:cs="Times New Roman"/>
          <w:lang w:val="en-US"/>
        </w:rPr>
        <w:t xml:space="preserve">ransformation of the A09 </w:t>
      </w:r>
      <w:r>
        <w:rPr>
          <w:rFonts w:ascii="Times New Roman" w:hAnsi="Times New Roman" w:cs="Times New Roman"/>
          <w:lang w:val="en-US"/>
        </w:rPr>
        <w:t>D</w:t>
      </w:r>
      <w:r w:rsidRPr="001A49DC">
        <w:rPr>
          <w:rFonts w:ascii="Times New Roman" w:hAnsi="Times New Roman" w:cs="Times New Roman"/>
          <w:lang w:val="en-US"/>
        </w:rPr>
        <w:t xml:space="preserve">evice </w:t>
      </w:r>
      <w:r>
        <w:rPr>
          <w:rFonts w:ascii="Times New Roman" w:hAnsi="Times New Roman" w:cs="Times New Roman"/>
          <w:lang w:val="en-US"/>
        </w:rPr>
        <w:t>D</w:t>
      </w:r>
      <w:r w:rsidRPr="001A49DC">
        <w:rPr>
          <w:rFonts w:ascii="Times New Roman" w:hAnsi="Times New Roman" w:cs="Times New Roman"/>
          <w:lang w:val="en-US"/>
        </w:rPr>
        <w:t>ata</w:t>
      </w:r>
    </w:p>
    <w:tbl>
      <w:tblPr>
        <w:tblStyle w:val="TableGrid"/>
        <w:tblW w:w="9067" w:type="dxa"/>
        <w:tblLayout w:type="fixed"/>
        <w:tblLook w:val="04A0" w:firstRow="1" w:lastRow="0" w:firstColumn="1" w:lastColumn="0" w:noHBand="0" w:noVBand="1"/>
      </w:tblPr>
      <w:tblGrid>
        <w:gridCol w:w="1413"/>
        <w:gridCol w:w="1843"/>
        <w:gridCol w:w="1275"/>
        <w:gridCol w:w="1560"/>
        <w:gridCol w:w="1417"/>
        <w:gridCol w:w="1559"/>
      </w:tblGrid>
      <w:tr w:rsidR="001A49DC" w:rsidRPr="004B67B5" w14:paraId="314793F7" w14:textId="77777777" w:rsidTr="001A49DC">
        <w:trPr>
          <w:trHeight w:val="283"/>
        </w:trPr>
        <w:tc>
          <w:tcPr>
            <w:tcW w:w="1413" w:type="dxa"/>
            <w:tcBorders>
              <w:bottom w:val="nil"/>
            </w:tcBorders>
          </w:tcPr>
          <w:p w14:paraId="536154F0" w14:textId="77777777" w:rsidR="001A49DC" w:rsidRPr="001A49DC" w:rsidRDefault="001A49DC" w:rsidP="001A49DC">
            <w:pPr>
              <w:spacing w:before="0" w:after="0"/>
              <w:jc w:val="center"/>
              <w:rPr>
                <w:b/>
              </w:rPr>
            </w:pPr>
          </w:p>
        </w:tc>
        <w:tc>
          <w:tcPr>
            <w:tcW w:w="6095" w:type="dxa"/>
            <w:gridSpan w:val="4"/>
          </w:tcPr>
          <w:p w14:paraId="580456AC" w14:textId="77777777" w:rsidR="001A49DC" w:rsidRPr="001A49DC" w:rsidRDefault="001A49DC" w:rsidP="001A49DC">
            <w:pPr>
              <w:spacing w:before="0" w:after="0"/>
              <w:jc w:val="center"/>
              <w:rPr>
                <w:b/>
              </w:rPr>
            </w:pPr>
            <w:r w:rsidRPr="001A49DC">
              <w:rPr>
                <w:b/>
              </w:rPr>
              <w:t>myopia</w:t>
            </w:r>
          </w:p>
        </w:tc>
        <w:tc>
          <w:tcPr>
            <w:tcW w:w="1559" w:type="dxa"/>
          </w:tcPr>
          <w:p w14:paraId="397DFC5F" w14:textId="77777777" w:rsidR="001A49DC" w:rsidRPr="001A49DC" w:rsidRDefault="001A49DC" w:rsidP="001A49DC">
            <w:pPr>
              <w:spacing w:before="0" w:after="0"/>
              <w:jc w:val="center"/>
              <w:rPr>
                <w:b/>
              </w:rPr>
            </w:pPr>
            <w:r w:rsidRPr="001A49DC">
              <w:rPr>
                <w:b/>
              </w:rPr>
              <w:t>high myopia</w:t>
            </w:r>
          </w:p>
        </w:tc>
      </w:tr>
      <w:tr w:rsidR="001A49DC" w:rsidRPr="004B67B5" w14:paraId="4B2893A1" w14:textId="77777777" w:rsidTr="001A49DC">
        <w:trPr>
          <w:trHeight w:val="283"/>
        </w:trPr>
        <w:tc>
          <w:tcPr>
            <w:tcW w:w="1413" w:type="dxa"/>
            <w:tcBorders>
              <w:top w:val="nil"/>
            </w:tcBorders>
          </w:tcPr>
          <w:p w14:paraId="22044133" w14:textId="77777777" w:rsidR="001A49DC" w:rsidRPr="001A49DC" w:rsidRDefault="001A49DC" w:rsidP="001A49DC">
            <w:pPr>
              <w:spacing w:before="0" w:after="0"/>
              <w:jc w:val="center"/>
              <w:rPr>
                <w:b/>
              </w:rPr>
            </w:pPr>
            <w:r w:rsidRPr="001A49DC">
              <w:rPr>
                <w:b/>
              </w:rPr>
              <w:t>sample</w:t>
            </w:r>
          </w:p>
        </w:tc>
        <w:tc>
          <w:tcPr>
            <w:tcW w:w="1843" w:type="dxa"/>
          </w:tcPr>
          <w:p w14:paraId="18460C89" w14:textId="77777777" w:rsidR="001A49DC" w:rsidRPr="001A49DC" w:rsidRDefault="001A49DC" w:rsidP="001A49DC">
            <w:pPr>
              <w:spacing w:before="0" w:after="0"/>
              <w:jc w:val="center"/>
              <w:rPr>
                <w:b/>
              </w:rPr>
            </w:pPr>
            <w:r w:rsidRPr="001A49DC">
              <w:rPr>
                <w:b/>
              </w:rPr>
              <w:t xml:space="preserve">age </w:t>
            </w:r>
            <w:r w:rsidRPr="001A49DC">
              <w:rPr>
                <w:b/>
                <w:i/>
              </w:rPr>
              <w:t>M</w:t>
            </w:r>
            <w:r w:rsidRPr="001A49DC">
              <w:rPr>
                <w:b/>
              </w:rPr>
              <w:t>(</w:t>
            </w:r>
            <w:r w:rsidRPr="001A49DC">
              <w:rPr>
                <w:b/>
                <w:i/>
              </w:rPr>
              <w:t>SD</w:t>
            </w:r>
            <w:r w:rsidRPr="001A49DC">
              <w:rPr>
                <w:b/>
              </w:rPr>
              <w:t>)</w:t>
            </w:r>
          </w:p>
        </w:tc>
        <w:tc>
          <w:tcPr>
            <w:tcW w:w="1275" w:type="dxa"/>
          </w:tcPr>
          <w:p w14:paraId="525B906D" w14:textId="77777777" w:rsidR="001A49DC" w:rsidRPr="001A49DC" w:rsidRDefault="001A49DC" w:rsidP="001A49DC">
            <w:pPr>
              <w:spacing w:before="0" w:after="0"/>
              <w:jc w:val="center"/>
              <w:rPr>
                <w:b/>
                <w:i/>
              </w:rPr>
            </w:pPr>
            <w:r w:rsidRPr="001A49DC">
              <w:rPr>
                <w:b/>
                <w:i/>
              </w:rPr>
              <w:t>N</w:t>
            </w:r>
          </w:p>
        </w:tc>
        <w:tc>
          <w:tcPr>
            <w:tcW w:w="1560" w:type="dxa"/>
          </w:tcPr>
          <w:p w14:paraId="1DC08954" w14:textId="01AFF725" w:rsidR="001A49DC" w:rsidRPr="001A49DC" w:rsidRDefault="001A49DC" w:rsidP="001A49DC">
            <w:pPr>
              <w:spacing w:before="0" w:after="0"/>
              <w:jc w:val="center"/>
              <w:rPr>
                <w:b/>
              </w:rPr>
            </w:pPr>
            <w:r w:rsidRPr="001A49DC">
              <w:rPr>
                <w:b/>
              </w:rPr>
              <w:t>% ≤ -0.75D</w:t>
            </w:r>
          </w:p>
        </w:tc>
        <w:tc>
          <w:tcPr>
            <w:tcW w:w="1417" w:type="dxa"/>
          </w:tcPr>
          <w:p w14:paraId="7E612C49" w14:textId="77777777" w:rsidR="001A49DC" w:rsidRPr="001A49DC" w:rsidRDefault="001A49DC" w:rsidP="001A49DC">
            <w:pPr>
              <w:spacing w:before="0" w:after="0"/>
              <w:jc w:val="center"/>
              <w:rPr>
                <w:b/>
              </w:rPr>
            </w:pPr>
            <w:r w:rsidRPr="001A49DC">
              <w:rPr>
                <w:b/>
              </w:rPr>
              <w:t>% ≤ -0.5D</w:t>
            </w:r>
          </w:p>
        </w:tc>
        <w:tc>
          <w:tcPr>
            <w:tcW w:w="1559" w:type="dxa"/>
          </w:tcPr>
          <w:p w14:paraId="70ECE560" w14:textId="77777777" w:rsidR="001A49DC" w:rsidRPr="001A49DC" w:rsidRDefault="001A49DC" w:rsidP="001A49DC">
            <w:pPr>
              <w:spacing w:before="0" w:after="0"/>
              <w:jc w:val="center"/>
              <w:rPr>
                <w:b/>
              </w:rPr>
            </w:pPr>
            <w:r w:rsidRPr="001A49DC">
              <w:rPr>
                <w:b/>
              </w:rPr>
              <w:t>% ≤ -6.0D</w:t>
            </w:r>
          </w:p>
        </w:tc>
      </w:tr>
      <w:tr w:rsidR="001A49DC" w:rsidRPr="004B67B5" w14:paraId="00AD31AB" w14:textId="77777777" w:rsidTr="001A49DC">
        <w:trPr>
          <w:trHeight w:val="283"/>
        </w:trPr>
        <w:tc>
          <w:tcPr>
            <w:tcW w:w="1413" w:type="dxa"/>
          </w:tcPr>
          <w:p w14:paraId="6EB455C9" w14:textId="77777777" w:rsidR="001A49DC" w:rsidRPr="004B67B5" w:rsidRDefault="001A49DC" w:rsidP="001A49DC">
            <w:pPr>
              <w:spacing w:before="0" w:after="0"/>
            </w:pPr>
            <w:r w:rsidRPr="004B67B5">
              <w:t>S1</w:t>
            </w:r>
          </w:p>
        </w:tc>
        <w:tc>
          <w:tcPr>
            <w:tcW w:w="1843" w:type="dxa"/>
          </w:tcPr>
          <w:p w14:paraId="174BF91B" w14:textId="77777777" w:rsidR="001A49DC" w:rsidRPr="004B67B5" w:rsidRDefault="001A49DC" w:rsidP="001A49DC">
            <w:pPr>
              <w:spacing w:before="0" w:after="0"/>
              <w:jc w:val="center"/>
            </w:pPr>
            <w:r w:rsidRPr="004B67B5">
              <w:t>9.30 (0.78)</w:t>
            </w:r>
          </w:p>
        </w:tc>
        <w:tc>
          <w:tcPr>
            <w:tcW w:w="1275" w:type="dxa"/>
          </w:tcPr>
          <w:p w14:paraId="58A048AA" w14:textId="77777777" w:rsidR="001A49DC" w:rsidRPr="004B67B5" w:rsidRDefault="001A49DC" w:rsidP="001A49DC">
            <w:pPr>
              <w:spacing w:before="0" w:after="0"/>
              <w:jc w:val="center"/>
            </w:pPr>
            <w:r w:rsidRPr="004B67B5">
              <w:t>488</w:t>
            </w:r>
          </w:p>
        </w:tc>
        <w:tc>
          <w:tcPr>
            <w:tcW w:w="1560" w:type="dxa"/>
          </w:tcPr>
          <w:p w14:paraId="18108304" w14:textId="77777777" w:rsidR="001A49DC" w:rsidRPr="004B67B5" w:rsidRDefault="001A49DC" w:rsidP="001A49DC">
            <w:pPr>
              <w:spacing w:before="0" w:after="0"/>
              <w:jc w:val="center"/>
            </w:pPr>
            <w:r w:rsidRPr="004B67B5">
              <w:t>8.4</w:t>
            </w:r>
          </w:p>
        </w:tc>
        <w:tc>
          <w:tcPr>
            <w:tcW w:w="1417" w:type="dxa"/>
          </w:tcPr>
          <w:p w14:paraId="4C7F0173" w14:textId="77777777" w:rsidR="001A49DC" w:rsidRPr="004B67B5" w:rsidRDefault="001A49DC" w:rsidP="001A49DC">
            <w:pPr>
              <w:spacing w:before="0" w:after="0"/>
              <w:jc w:val="center"/>
            </w:pPr>
            <w:r w:rsidRPr="004B67B5">
              <w:t>1</w:t>
            </w:r>
            <w:r>
              <w:t>0.7</w:t>
            </w:r>
          </w:p>
        </w:tc>
        <w:tc>
          <w:tcPr>
            <w:tcW w:w="1559" w:type="dxa"/>
          </w:tcPr>
          <w:p w14:paraId="3F67802E" w14:textId="77777777" w:rsidR="001A49DC" w:rsidRPr="004B67B5" w:rsidRDefault="001A49DC" w:rsidP="001A49DC">
            <w:pPr>
              <w:spacing w:before="0" w:after="0"/>
              <w:jc w:val="center"/>
            </w:pPr>
            <w:r w:rsidRPr="004B67B5">
              <w:t>0.4</w:t>
            </w:r>
          </w:p>
        </w:tc>
      </w:tr>
      <w:tr w:rsidR="001A49DC" w:rsidRPr="004B67B5" w14:paraId="44DB5668" w14:textId="77777777" w:rsidTr="001A49DC">
        <w:trPr>
          <w:trHeight w:val="283"/>
        </w:trPr>
        <w:tc>
          <w:tcPr>
            <w:tcW w:w="1413" w:type="dxa"/>
          </w:tcPr>
          <w:p w14:paraId="0F570F24" w14:textId="77777777" w:rsidR="001A49DC" w:rsidRPr="009D55CE" w:rsidRDefault="001A49DC" w:rsidP="001A49DC">
            <w:pPr>
              <w:spacing w:before="0" w:after="0"/>
              <w:jc w:val="center"/>
            </w:pPr>
            <w:r w:rsidRPr="009D55CE">
              <w:t>grade 3</w:t>
            </w:r>
          </w:p>
        </w:tc>
        <w:tc>
          <w:tcPr>
            <w:tcW w:w="1843" w:type="dxa"/>
          </w:tcPr>
          <w:p w14:paraId="19EC9D64" w14:textId="77777777" w:rsidR="001A49DC" w:rsidRPr="009D55CE" w:rsidRDefault="001A49DC" w:rsidP="001A49DC">
            <w:pPr>
              <w:spacing w:before="0" w:after="0"/>
              <w:jc w:val="center"/>
            </w:pPr>
            <w:r w:rsidRPr="009D55CE">
              <w:t>8.85 (0.73)</w:t>
            </w:r>
          </w:p>
        </w:tc>
        <w:tc>
          <w:tcPr>
            <w:tcW w:w="1275" w:type="dxa"/>
          </w:tcPr>
          <w:p w14:paraId="255EC4FB" w14:textId="77777777" w:rsidR="001A49DC" w:rsidRPr="009D55CE" w:rsidRDefault="001A49DC" w:rsidP="001A49DC">
            <w:pPr>
              <w:spacing w:before="0" w:after="0"/>
              <w:jc w:val="center"/>
            </w:pPr>
            <w:r w:rsidRPr="009D55CE">
              <w:t>245</w:t>
            </w:r>
          </w:p>
        </w:tc>
        <w:tc>
          <w:tcPr>
            <w:tcW w:w="1560" w:type="dxa"/>
          </w:tcPr>
          <w:p w14:paraId="3FB7A37E" w14:textId="77777777" w:rsidR="001A49DC" w:rsidRPr="009D55CE" w:rsidRDefault="001A49DC" w:rsidP="001A49DC">
            <w:pPr>
              <w:spacing w:before="0" w:after="0"/>
              <w:jc w:val="center"/>
            </w:pPr>
            <w:r w:rsidRPr="009D55CE">
              <w:t>8.2</w:t>
            </w:r>
          </w:p>
        </w:tc>
        <w:tc>
          <w:tcPr>
            <w:tcW w:w="1417" w:type="dxa"/>
          </w:tcPr>
          <w:p w14:paraId="0307F3DA" w14:textId="77777777" w:rsidR="001A49DC" w:rsidRPr="009D55CE" w:rsidRDefault="001A49DC" w:rsidP="001A49DC">
            <w:pPr>
              <w:spacing w:before="0" w:after="0"/>
              <w:jc w:val="center"/>
            </w:pPr>
            <w:r w:rsidRPr="009D55CE">
              <w:t>10.</w:t>
            </w:r>
            <w:r>
              <w:t>2</w:t>
            </w:r>
          </w:p>
        </w:tc>
        <w:tc>
          <w:tcPr>
            <w:tcW w:w="1559" w:type="dxa"/>
          </w:tcPr>
          <w:p w14:paraId="6322B089" w14:textId="77777777" w:rsidR="001A49DC" w:rsidRPr="009D55CE" w:rsidRDefault="001A49DC" w:rsidP="001A49DC">
            <w:pPr>
              <w:spacing w:before="0" w:after="0"/>
              <w:jc w:val="center"/>
            </w:pPr>
            <w:r w:rsidRPr="009D55CE">
              <w:t>0.4</w:t>
            </w:r>
          </w:p>
        </w:tc>
      </w:tr>
      <w:tr w:rsidR="001A49DC" w:rsidRPr="004B67B5" w14:paraId="55EAADB3" w14:textId="77777777" w:rsidTr="001A49DC">
        <w:trPr>
          <w:trHeight w:val="283"/>
        </w:trPr>
        <w:tc>
          <w:tcPr>
            <w:tcW w:w="1413" w:type="dxa"/>
          </w:tcPr>
          <w:p w14:paraId="2D8EAE12" w14:textId="77777777" w:rsidR="001A49DC" w:rsidRPr="009D55CE" w:rsidRDefault="001A49DC" w:rsidP="001A49DC">
            <w:pPr>
              <w:spacing w:before="0" w:after="0"/>
              <w:jc w:val="center"/>
            </w:pPr>
            <w:r w:rsidRPr="009D55CE">
              <w:t>grade 4</w:t>
            </w:r>
          </w:p>
        </w:tc>
        <w:tc>
          <w:tcPr>
            <w:tcW w:w="1843" w:type="dxa"/>
          </w:tcPr>
          <w:p w14:paraId="55B8BDA8" w14:textId="77777777" w:rsidR="001A49DC" w:rsidRPr="009D55CE" w:rsidRDefault="001A49DC" w:rsidP="001A49DC">
            <w:pPr>
              <w:spacing w:before="0" w:after="0"/>
              <w:jc w:val="center"/>
            </w:pPr>
            <w:r w:rsidRPr="009D55CE">
              <w:t>9.75 (0.53)</w:t>
            </w:r>
          </w:p>
        </w:tc>
        <w:tc>
          <w:tcPr>
            <w:tcW w:w="1275" w:type="dxa"/>
          </w:tcPr>
          <w:p w14:paraId="2B50BD0F" w14:textId="77777777" w:rsidR="001A49DC" w:rsidRPr="009D55CE" w:rsidRDefault="001A49DC" w:rsidP="001A49DC">
            <w:pPr>
              <w:spacing w:before="0" w:after="0"/>
              <w:jc w:val="center"/>
            </w:pPr>
            <w:r w:rsidRPr="009D55CE">
              <w:t>243</w:t>
            </w:r>
          </w:p>
        </w:tc>
        <w:tc>
          <w:tcPr>
            <w:tcW w:w="1560" w:type="dxa"/>
          </w:tcPr>
          <w:p w14:paraId="5371B8EC" w14:textId="77777777" w:rsidR="001A49DC" w:rsidRPr="009D55CE" w:rsidRDefault="001A49DC" w:rsidP="001A49DC">
            <w:pPr>
              <w:spacing w:before="0" w:after="0"/>
              <w:jc w:val="center"/>
            </w:pPr>
            <w:r w:rsidRPr="009D55CE">
              <w:t>8.6</w:t>
            </w:r>
          </w:p>
        </w:tc>
        <w:tc>
          <w:tcPr>
            <w:tcW w:w="1417" w:type="dxa"/>
          </w:tcPr>
          <w:p w14:paraId="4CD012B8" w14:textId="77777777" w:rsidR="001A49DC" w:rsidRPr="009D55CE" w:rsidRDefault="001A49DC" w:rsidP="001A49DC">
            <w:pPr>
              <w:spacing w:before="0" w:after="0"/>
              <w:jc w:val="center"/>
            </w:pPr>
            <w:r w:rsidRPr="009D55CE">
              <w:t>11.1</w:t>
            </w:r>
          </w:p>
        </w:tc>
        <w:tc>
          <w:tcPr>
            <w:tcW w:w="1559" w:type="dxa"/>
          </w:tcPr>
          <w:p w14:paraId="656B06A4" w14:textId="77777777" w:rsidR="001A49DC" w:rsidRPr="009D55CE" w:rsidRDefault="001A49DC" w:rsidP="001A49DC">
            <w:pPr>
              <w:spacing w:before="0" w:after="0"/>
              <w:jc w:val="center"/>
            </w:pPr>
            <w:r w:rsidRPr="009D55CE">
              <w:t>0.4</w:t>
            </w:r>
          </w:p>
        </w:tc>
      </w:tr>
      <w:tr w:rsidR="001A49DC" w:rsidRPr="004B67B5" w14:paraId="2F95C36C" w14:textId="77777777" w:rsidTr="001A49DC">
        <w:trPr>
          <w:trHeight w:val="283"/>
        </w:trPr>
        <w:tc>
          <w:tcPr>
            <w:tcW w:w="1413" w:type="dxa"/>
          </w:tcPr>
          <w:p w14:paraId="271689FD" w14:textId="77777777" w:rsidR="001A49DC" w:rsidRPr="009D55CE" w:rsidRDefault="001A49DC" w:rsidP="001A49DC">
            <w:pPr>
              <w:spacing w:before="0" w:after="0"/>
            </w:pPr>
            <w:r w:rsidRPr="009D55CE">
              <w:t>S2</w:t>
            </w:r>
          </w:p>
        </w:tc>
        <w:tc>
          <w:tcPr>
            <w:tcW w:w="1843" w:type="dxa"/>
          </w:tcPr>
          <w:p w14:paraId="26B88036" w14:textId="77777777" w:rsidR="001A49DC" w:rsidRPr="009D55CE" w:rsidRDefault="001A49DC" w:rsidP="001A49DC">
            <w:pPr>
              <w:spacing w:before="0" w:after="0"/>
              <w:jc w:val="center"/>
            </w:pPr>
            <w:r w:rsidRPr="009D55CE">
              <w:t>14.99 (1.12)</w:t>
            </w:r>
          </w:p>
        </w:tc>
        <w:tc>
          <w:tcPr>
            <w:tcW w:w="1275" w:type="dxa"/>
          </w:tcPr>
          <w:p w14:paraId="0F1B4E2B" w14:textId="77777777" w:rsidR="001A49DC" w:rsidRPr="009D55CE" w:rsidRDefault="001A49DC" w:rsidP="001A49DC">
            <w:pPr>
              <w:spacing w:before="0" w:after="0"/>
              <w:jc w:val="center"/>
            </w:pPr>
            <w:r w:rsidRPr="009D55CE">
              <w:t>1030</w:t>
            </w:r>
          </w:p>
        </w:tc>
        <w:tc>
          <w:tcPr>
            <w:tcW w:w="1560" w:type="dxa"/>
          </w:tcPr>
          <w:p w14:paraId="25928417" w14:textId="77777777" w:rsidR="001A49DC" w:rsidRPr="009D55CE" w:rsidRDefault="001A49DC" w:rsidP="001A49DC">
            <w:pPr>
              <w:spacing w:before="0" w:after="0"/>
              <w:jc w:val="center"/>
            </w:pPr>
            <w:r w:rsidRPr="009D55CE">
              <w:t>18.4</w:t>
            </w:r>
          </w:p>
        </w:tc>
        <w:tc>
          <w:tcPr>
            <w:tcW w:w="1417" w:type="dxa"/>
          </w:tcPr>
          <w:p w14:paraId="00E2303D" w14:textId="77777777" w:rsidR="001A49DC" w:rsidRPr="009D55CE" w:rsidRDefault="001A49DC" w:rsidP="001A49DC">
            <w:pPr>
              <w:spacing w:before="0" w:after="0"/>
              <w:jc w:val="center"/>
            </w:pPr>
            <w:r w:rsidRPr="009D55CE">
              <w:t>24.</w:t>
            </w:r>
            <w:r>
              <w:t>8</w:t>
            </w:r>
          </w:p>
        </w:tc>
        <w:tc>
          <w:tcPr>
            <w:tcW w:w="1559" w:type="dxa"/>
          </w:tcPr>
          <w:p w14:paraId="00614B63" w14:textId="77777777" w:rsidR="001A49DC" w:rsidRPr="009D55CE" w:rsidRDefault="001A49DC" w:rsidP="001A49DC">
            <w:pPr>
              <w:spacing w:before="0" w:after="0"/>
              <w:jc w:val="center"/>
            </w:pPr>
            <w:r w:rsidRPr="009D55CE">
              <w:t>0.8</w:t>
            </w:r>
          </w:p>
        </w:tc>
      </w:tr>
      <w:tr w:rsidR="001A49DC" w:rsidRPr="004B67B5" w14:paraId="043006E7" w14:textId="77777777" w:rsidTr="001A49DC">
        <w:trPr>
          <w:trHeight w:val="283"/>
        </w:trPr>
        <w:tc>
          <w:tcPr>
            <w:tcW w:w="1413" w:type="dxa"/>
          </w:tcPr>
          <w:p w14:paraId="1F76DCE4" w14:textId="77777777" w:rsidR="001A49DC" w:rsidRPr="009D55CE" w:rsidRDefault="001A49DC" w:rsidP="001A49DC">
            <w:pPr>
              <w:spacing w:before="0" w:after="0"/>
              <w:jc w:val="center"/>
            </w:pPr>
            <w:r w:rsidRPr="009D55CE">
              <w:t>grade 8</w:t>
            </w:r>
          </w:p>
        </w:tc>
        <w:tc>
          <w:tcPr>
            <w:tcW w:w="1843" w:type="dxa"/>
          </w:tcPr>
          <w:p w14:paraId="2E04CBF4" w14:textId="77777777" w:rsidR="001A49DC" w:rsidRPr="009D55CE" w:rsidRDefault="001A49DC" w:rsidP="001A49DC">
            <w:pPr>
              <w:spacing w:before="0" w:after="0"/>
              <w:jc w:val="center"/>
            </w:pPr>
            <w:r w:rsidRPr="009D55CE">
              <w:t>13.98 (0.77)</w:t>
            </w:r>
          </w:p>
        </w:tc>
        <w:tc>
          <w:tcPr>
            <w:tcW w:w="1275" w:type="dxa"/>
          </w:tcPr>
          <w:p w14:paraId="0911212B" w14:textId="77777777" w:rsidR="001A49DC" w:rsidRPr="009D55CE" w:rsidRDefault="001A49DC" w:rsidP="001A49DC">
            <w:pPr>
              <w:spacing w:before="0" w:after="0"/>
              <w:jc w:val="center"/>
            </w:pPr>
            <w:r w:rsidRPr="009D55CE">
              <w:t>346</w:t>
            </w:r>
          </w:p>
        </w:tc>
        <w:tc>
          <w:tcPr>
            <w:tcW w:w="1560" w:type="dxa"/>
          </w:tcPr>
          <w:p w14:paraId="713213B5" w14:textId="77777777" w:rsidR="001A49DC" w:rsidRPr="009D55CE" w:rsidRDefault="001A49DC" w:rsidP="001A49DC">
            <w:pPr>
              <w:spacing w:before="0" w:after="0"/>
              <w:jc w:val="center"/>
            </w:pPr>
            <w:r w:rsidRPr="009D55CE">
              <w:t>10.1</w:t>
            </w:r>
          </w:p>
        </w:tc>
        <w:tc>
          <w:tcPr>
            <w:tcW w:w="1417" w:type="dxa"/>
          </w:tcPr>
          <w:p w14:paraId="292B0396" w14:textId="77777777" w:rsidR="001A49DC" w:rsidRPr="009D55CE" w:rsidRDefault="001A49DC" w:rsidP="001A49DC">
            <w:pPr>
              <w:spacing w:before="0" w:after="0"/>
              <w:jc w:val="center"/>
            </w:pPr>
            <w:r w:rsidRPr="009D55CE">
              <w:t>16.2</w:t>
            </w:r>
          </w:p>
        </w:tc>
        <w:tc>
          <w:tcPr>
            <w:tcW w:w="1559" w:type="dxa"/>
          </w:tcPr>
          <w:p w14:paraId="72355CA4" w14:textId="77777777" w:rsidR="001A49DC" w:rsidRPr="009D55CE" w:rsidRDefault="001A49DC" w:rsidP="001A49DC">
            <w:pPr>
              <w:spacing w:before="0" w:after="0"/>
              <w:jc w:val="center"/>
            </w:pPr>
            <w:r w:rsidRPr="009D55CE">
              <w:t>0.2</w:t>
            </w:r>
          </w:p>
        </w:tc>
      </w:tr>
      <w:tr w:rsidR="001A49DC" w:rsidRPr="004B67B5" w14:paraId="3ECC6CB0" w14:textId="77777777" w:rsidTr="001A49DC">
        <w:trPr>
          <w:trHeight w:val="283"/>
        </w:trPr>
        <w:tc>
          <w:tcPr>
            <w:tcW w:w="1413" w:type="dxa"/>
          </w:tcPr>
          <w:p w14:paraId="41858131" w14:textId="77777777" w:rsidR="001A49DC" w:rsidRPr="009D55CE" w:rsidRDefault="001A49DC" w:rsidP="001A49DC">
            <w:pPr>
              <w:spacing w:before="0" w:after="0"/>
              <w:jc w:val="center"/>
            </w:pPr>
            <w:r w:rsidRPr="009D55CE">
              <w:t>grade 9</w:t>
            </w:r>
          </w:p>
        </w:tc>
        <w:tc>
          <w:tcPr>
            <w:tcW w:w="1843" w:type="dxa"/>
          </w:tcPr>
          <w:p w14:paraId="39BA1443" w14:textId="77777777" w:rsidR="001A49DC" w:rsidRPr="009D55CE" w:rsidRDefault="001A49DC" w:rsidP="001A49DC">
            <w:pPr>
              <w:spacing w:before="0" w:after="0"/>
              <w:jc w:val="center"/>
            </w:pPr>
            <w:r w:rsidRPr="009D55CE">
              <w:t>15.04 (0.80)</w:t>
            </w:r>
          </w:p>
        </w:tc>
        <w:tc>
          <w:tcPr>
            <w:tcW w:w="1275" w:type="dxa"/>
          </w:tcPr>
          <w:p w14:paraId="32A8118D" w14:textId="77777777" w:rsidR="001A49DC" w:rsidRPr="009D55CE" w:rsidRDefault="001A49DC" w:rsidP="001A49DC">
            <w:pPr>
              <w:spacing w:before="0" w:after="0"/>
              <w:jc w:val="center"/>
            </w:pPr>
            <w:r w:rsidRPr="009D55CE">
              <w:t>349</w:t>
            </w:r>
          </w:p>
        </w:tc>
        <w:tc>
          <w:tcPr>
            <w:tcW w:w="1560" w:type="dxa"/>
          </w:tcPr>
          <w:p w14:paraId="74B62570" w14:textId="77777777" w:rsidR="001A49DC" w:rsidRPr="009D55CE" w:rsidRDefault="001A49DC" w:rsidP="001A49DC">
            <w:pPr>
              <w:spacing w:before="0" w:after="0"/>
              <w:jc w:val="center"/>
            </w:pPr>
            <w:r w:rsidRPr="009D55CE">
              <w:t>21.0</w:t>
            </w:r>
          </w:p>
        </w:tc>
        <w:tc>
          <w:tcPr>
            <w:tcW w:w="1417" w:type="dxa"/>
          </w:tcPr>
          <w:p w14:paraId="0AC72404" w14:textId="77777777" w:rsidR="001A49DC" w:rsidRPr="009D55CE" w:rsidRDefault="001A49DC" w:rsidP="001A49DC">
            <w:pPr>
              <w:spacing w:before="0" w:after="0"/>
              <w:jc w:val="center"/>
            </w:pPr>
            <w:r w:rsidRPr="009D55CE">
              <w:t>25.5</w:t>
            </w:r>
          </w:p>
        </w:tc>
        <w:tc>
          <w:tcPr>
            <w:tcW w:w="1559" w:type="dxa"/>
          </w:tcPr>
          <w:p w14:paraId="14BD5757" w14:textId="77777777" w:rsidR="001A49DC" w:rsidRPr="009D55CE" w:rsidRDefault="001A49DC" w:rsidP="001A49DC">
            <w:pPr>
              <w:spacing w:before="0" w:after="0"/>
              <w:jc w:val="center"/>
            </w:pPr>
            <w:r w:rsidRPr="009D55CE">
              <w:t>0.</w:t>
            </w:r>
            <w:r>
              <w:t>6</w:t>
            </w:r>
          </w:p>
        </w:tc>
      </w:tr>
      <w:tr w:rsidR="001A49DC" w:rsidRPr="004B67B5" w14:paraId="1938A3FC" w14:textId="77777777" w:rsidTr="001A49DC">
        <w:trPr>
          <w:trHeight w:val="283"/>
        </w:trPr>
        <w:tc>
          <w:tcPr>
            <w:tcW w:w="1413" w:type="dxa"/>
          </w:tcPr>
          <w:p w14:paraId="43726BBC" w14:textId="77777777" w:rsidR="001A49DC" w:rsidRPr="009D55CE" w:rsidRDefault="001A49DC" w:rsidP="001A49DC">
            <w:pPr>
              <w:spacing w:before="0" w:after="0"/>
              <w:jc w:val="center"/>
            </w:pPr>
            <w:r w:rsidRPr="009D55CE">
              <w:t>grade 10</w:t>
            </w:r>
          </w:p>
        </w:tc>
        <w:tc>
          <w:tcPr>
            <w:tcW w:w="1843" w:type="dxa"/>
          </w:tcPr>
          <w:p w14:paraId="179BF64C" w14:textId="77777777" w:rsidR="001A49DC" w:rsidRPr="009D55CE" w:rsidRDefault="001A49DC" w:rsidP="001A49DC">
            <w:pPr>
              <w:spacing w:before="0" w:after="0"/>
              <w:jc w:val="center"/>
            </w:pPr>
            <w:r w:rsidRPr="009D55CE">
              <w:t>15.97 (0.73)</w:t>
            </w:r>
          </w:p>
        </w:tc>
        <w:tc>
          <w:tcPr>
            <w:tcW w:w="1275" w:type="dxa"/>
          </w:tcPr>
          <w:p w14:paraId="554483C5" w14:textId="77777777" w:rsidR="001A49DC" w:rsidRPr="009D55CE" w:rsidRDefault="001A49DC" w:rsidP="001A49DC">
            <w:pPr>
              <w:spacing w:before="0" w:after="0"/>
              <w:jc w:val="center"/>
            </w:pPr>
            <w:r w:rsidRPr="009D55CE">
              <w:t>335</w:t>
            </w:r>
          </w:p>
        </w:tc>
        <w:tc>
          <w:tcPr>
            <w:tcW w:w="1560" w:type="dxa"/>
          </w:tcPr>
          <w:p w14:paraId="40800551" w14:textId="77777777" w:rsidR="001A49DC" w:rsidRPr="009D55CE" w:rsidRDefault="001A49DC" w:rsidP="001A49DC">
            <w:pPr>
              <w:spacing w:before="0" w:after="0"/>
              <w:jc w:val="center"/>
            </w:pPr>
            <w:r w:rsidRPr="009D55CE">
              <w:t>24.5</w:t>
            </w:r>
          </w:p>
        </w:tc>
        <w:tc>
          <w:tcPr>
            <w:tcW w:w="1417" w:type="dxa"/>
          </w:tcPr>
          <w:p w14:paraId="0A58CBB9" w14:textId="77777777" w:rsidR="001A49DC" w:rsidRPr="009D55CE" w:rsidRDefault="001A49DC" w:rsidP="001A49DC">
            <w:pPr>
              <w:spacing w:before="0" w:after="0"/>
              <w:jc w:val="center"/>
            </w:pPr>
            <w:r w:rsidRPr="009D55CE">
              <w:t>32.8</w:t>
            </w:r>
          </w:p>
        </w:tc>
        <w:tc>
          <w:tcPr>
            <w:tcW w:w="1559" w:type="dxa"/>
          </w:tcPr>
          <w:p w14:paraId="0B8C1CC7" w14:textId="77777777" w:rsidR="001A49DC" w:rsidRPr="009D55CE" w:rsidRDefault="001A49DC" w:rsidP="001A49DC">
            <w:pPr>
              <w:spacing w:before="0" w:after="0"/>
              <w:jc w:val="center"/>
            </w:pPr>
            <w:r w:rsidRPr="009D55CE">
              <w:t>1.5</w:t>
            </w:r>
          </w:p>
        </w:tc>
      </w:tr>
    </w:tbl>
    <w:p w14:paraId="605B32B8" w14:textId="77777777" w:rsidR="001A49DC" w:rsidRPr="00C36AA5" w:rsidRDefault="001A49DC" w:rsidP="001A49DC">
      <w:pPr>
        <w:spacing w:before="0"/>
        <w:ind w:right="705"/>
      </w:pPr>
      <w:r>
        <w:rPr>
          <w:i/>
        </w:rPr>
        <w:t xml:space="preserve">Note. </w:t>
      </w:r>
      <w:bookmarkStart w:id="2" w:name="_Hlk169880559"/>
      <w:r w:rsidRPr="00E925DC">
        <w:t xml:space="preserve">Age and </w:t>
      </w:r>
      <w:r w:rsidRPr="00184F74">
        <w:rPr>
          <w:i/>
        </w:rPr>
        <w:t>N</w:t>
      </w:r>
      <w:r w:rsidRPr="00E925DC">
        <w:t xml:space="preserve"> are presented for the sample included in the myopia prevalence calculation. For the high myopia prevalence calculation, 2 (10) of these participants were excluded from S1 (S2) as described in </w:t>
      </w:r>
      <w:r>
        <w:t xml:space="preserve">the </w:t>
      </w:r>
      <w:r w:rsidRPr="00E925DC">
        <w:t>Data Analysis</w:t>
      </w:r>
      <w:r>
        <w:t xml:space="preserve"> section of the manuscript</w:t>
      </w:r>
      <w:r w:rsidRPr="00E925DC">
        <w:t xml:space="preserve">. </w:t>
      </w:r>
      <w:r>
        <w:t>Thus, 486 participants (</w:t>
      </w:r>
      <w:r w:rsidRPr="00E925DC">
        <w:t>age</w:t>
      </w:r>
      <w:r>
        <w:t>:</w:t>
      </w:r>
      <w:r w:rsidRPr="00E925DC">
        <w:t xml:space="preserve"> 9.29 </w:t>
      </w:r>
      <w:r>
        <w:t xml:space="preserve">± </w:t>
      </w:r>
      <w:r w:rsidRPr="00E925DC">
        <w:t>0.77 years</w:t>
      </w:r>
      <w:r>
        <w:t>) were included in the high myopia prevalence calculation for S1, as were 1020 participants (age: 14.98 ± 1.12 years) for S2</w:t>
      </w:r>
      <w:r w:rsidRPr="00E925DC">
        <w:t xml:space="preserve">. </w:t>
      </w:r>
      <w:r>
        <w:t>The c</w:t>
      </w:r>
      <w:r w:rsidRPr="00E925DC">
        <w:t xml:space="preserve">orresponding data </w:t>
      </w:r>
      <w:r>
        <w:t>are</w:t>
      </w:r>
      <w:r w:rsidRPr="00E925DC">
        <w:t xml:space="preserve"> presented in Table 1 in the manuscript.</w:t>
      </w:r>
      <w:r>
        <w:t xml:space="preserve"> Here, the prevalence for the ≤ -0.5D myopia cut-off in grades 9 &amp; 10 is a bit lower than in the manuscript’s data, but the general tendencies are similar.</w:t>
      </w:r>
      <w:bookmarkEnd w:id="2"/>
    </w:p>
    <w:p w14:paraId="690048E4" w14:textId="28A8631D" w:rsidR="00364DE6" w:rsidRDefault="00364DE6">
      <w:pPr>
        <w:spacing w:before="0" w:after="200" w:line="276" w:lineRule="auto"/>
      </w:pPr>
      <w:r>
        <w:br w:type="page"/>
      </w:r>
    </w:p>
    <w:p w14:paraId="712152E4" w14:textId="203C83AA" w:rsidR="00364DE6" w:rsidRPr="00364DE6" w:rsidRDefault="00364DE6" w:rsidP="00364DE6">
      <w:pPr>
        <w:pStyle w:val="Caption"/>
      </w:pPr>
      <w:r w:rsidRPr="00364DE6">
        <w:lastRenderedPageBreak/>
        <w:t xml:space="preserve">Supplementary Table </w:t>
      </w:r>
      <w:fldSimple w:instr=" SEQ Supplementary_Table \* ARABIC ">
        <w:r w:rsidR="00C5352C">
          <w:rPr>
            <w:noProof/>
          </w:rPr>
          <w:t>7</w:t>
        </w:r>
      </w:fldSimple>
    </w:p>
    <w:p w14:paraId="4FC13DC8" w14:textId="4EEB039E" w:rsidR="00364DE6" w:rsidRPr="00364DE6" w:rsidRDefault="00364DE6" w:rsidP="00364DE6">
      <w:pPr>
        <w:pStyle w:val="TableSubheaderEpiR"/>
        <w:ind w:right="563"/>
        <w:rPr>
          <w:rFonts w:ascii="Times New Roman" w:hAnsi="Times New Roman" w:cs="Times New Roman"/>
          <w:lang w:val="en-US"/>
        </w:rPr>
      </w:pPr>
      <w:r w:rsidRPr="00364DE6">
        <w:rPr>
          <w:rFonts w:ascii="Times New Roman" w:hAnsi="Times New Roman" w:cs="Times New Roman"/>
          <w:lang w:val="en-US"/>
        </w:rPr>
        <w:t xml:space="preserve">Myopia and </w:t>
      </w:r>
      <w:r>
        <w:rPr>
          <w:rFonts w:ascii="Times New Roman" w:hAnsi="Times New Roman" w:cs="Times New Roman"/>
          <w:lang w:val="en-US"/>
        </w:rPr>
        <w:t>H</w:t>
      </w:r>
      <w:r w:rsidRPr="00364DE6">
        <w:rPr>
          <w:rFonts w:ascii="Times New Roman" w:hAnsi="Times New Roman" w:cs="Times New Roman"/>
          <w:lang w:val="en-US"/>
        </w:rPr>
        <w:t xml:space="preserve">igh </w:t>
      </w:r>
      <w:r>
        <w:rPr>
          <w:rFonts w:ascii="Times New Roman" w:hAnsi="Times New Roman" w:cs="Times New Roman"/>
          <w:lang w:val="en-US"/>
        </w:rPr>
        <w:t>M</w:t>
      </w:r>
      <w:r w:rsidRPr="00364DE6">
        <w:rPr>
          <w:rFonts w:ascii="Times New Roman" w:hAnsi="Times New Roman" w:cs="Times New Roman"/>
          <w:lang w:val="en-US"/>
        </w:rPr>
        <w:t xml:space="preserve">yopia </w:t>
      </w:r>
      <w:r>
        <w:rPr>
          <w:rFonts w:ascii="Times New Roman" w:hAnsi="Times New Roman" w:cs="Times New Roman"/>
          <w:lang w:val="en-US"/>
        </w:rPr>
        <w:t>P</w:t>
      </w:r>
      <w:r w:rsidRPr="00364DE6">
        <w:rPr>
          <w:rFonts w:ascii="Times New Roman" w:hAnsi="Times New Roman" w:cs="Times New Roman"/>
          <w:lang w:val="en-US"/>
        </w:rPr>
        <w:t xml:space="preserve">revalence in S1 and S2 </w:t>
      </w:r>
      <w:r>
        <w:rPr>
          <w:rFonts w:ascii="Times New Roman" w:hAnsi="Times New Roman" w:cs="Times New Roman"/>
          <w:lang w:val="en-US"/>
        </w:rPr>
        <w:t>O</w:t>
      </w:r>
      <w:r w:rsidRPr="00364DE6">
        <w:rPr>
          <w:rFonts w:ascii="Times New Roman" w:hAnsi="Times New Roman" w:cs="Times New Roman"/>
          <w:lang w:val="en-US"/>
        </w:rPr>
        <w:t xml:space="preserve">verall and by </w:t>
      </w:r>
      <w:r>
        <w:rPr>
          <w:rFonts w:ascii="Times New Roman" w:hAnsi="Times New Roman" w:cs="Times New Roman"/>
          <w:lang w:val="en-US"/>
        </w:rPr>
        <w:t>G</w:t>
      </w:r>
      <w:r w:rsidRPr="00364DE6">
        <w:rPr>
          <w:rFonts w:ascii="Times New Roman" w:hAnsi="Times New Roman" w:cs="Times New Roman"/>
          <w:lang w:val="en-US"/>
        </w:rPr>
        <w:t xml:space="preserve">rade for the A12R </w:t>
      </w:r>
      <w:r>
        <w:rPr>
          <w:rFonts w:ascii="Times New Roman" w:hAnsi="Times New Roman" w:cs="Times New Roman"/>
          <w:lang w:val="en-US"/>
        </w:rPr>
        <w:t>D</w:t>
      </w:r>
      <w:r w:rsidRPr="00364DE6">
        <w:rPr>
          <w:rFonts w:ascii="Times New Roman" w:hAnsi="Times New Roman" w:cs="Times New Roman"/>
          <w:lang w:val="en-US"/>
        </w:rPr>
        <w:t xml:space="preserve">evices’ </w:t>
      </w:r>
      <w:r>
        <w:rPr>
          <w:rFonts w:ascii="Times New Roman" w:hAnsi="Times New Roman" w:cs="Times New Roman"/>
          <w:lang w:val="en-US"/>
        </w:rPr>
        <w:t>D</w:t>
      </w:r>
      <w:r w:rsidRPr="00364DE6">
        <w:rPr>
          <w:rFonts w:ascii="Times New Roman" w:hAnsi="Times New Roman" w:cs="Times New Roman"/>
          <w:lang w:val="en-US"/>
        </w:rPr>
        <w:t xml:space="preserve">ata </w:t>
      </w:r>
      <w:r>
        <w:rPr>
          <w:rFonts w:ascii="Times New Roman" w:hAnsi="Times New Roman" w:cs="Times New Roman"/>
          <w:lang w:val="en-US"/>
        </w:rPr>
        <w:t>O</w:t>
      </w:r>
      <w:r w:rsidRPr="00364DE6">
        <w:rPr>
          <w:rFonts w:ascii="Times New Roman" w:hAnsi="Times New Roman" w:cs="Times New Roman"/>
          <w:lang w:val="en-US"/>
        </w:rPr>
        <w:t>nly</w:t>
      </w:r>
    </w:p>
    <w:tbl>
      <w:tblPr>
        <w:tblStyle w:val="TableGrid"/>
        <w:tblW w:w="9067" w:type="dxa"/>
        <w:tblLayout w:type="fixed"/>
        <w:tblLook w:val="04A0" w:firstRow="1" w:lastRow="0" w:firstColumn="1" w:lastColumn="0" w:noHBand="0" w:noVBand="1"/>
      </w:tblPr>
      <w:tblGrid>
        <w:gridCol w:w="1413"/>
        <w:gridCol w:w="1843"/>
        <w:gridCol w:w="1275"/>
        <w:gridCol w:w="1560"/>
        <w:gridCol w:w="1417"/>
        <w:gridCol w:w="1559"/>
      </w:tblGrid>
      <w:tr w:rsidR="00364DE6" w:rsidRPr="004B67B5" w14:paraId="06C4CE81" w14:textId="77777777" w:rsidTr="00364DE6">
        <w:trPr>
          <w:trHeight w:val="283"/>
        </w:trPr>
        <w:tc>
          <w:tcPr>
            <w:tcW w:w="1413" w:type="dxa"/>
            <w:tcBorders>
              <w:bottom w:val="nil"/>
            </w:tcBorders>
          </w:tcPr>
          <w:p w14:paraId="183597FF" w14:textId="77777777" w:rsidR="00364DE6" w:rsidRPr="00364DE6" w:rsidRDefault="00364DE6" w:rsidP="00364DE6">
            <w:pPr>
              <w:spacing w:before="0" w:after="0"/>
              <w:jc w:val="center"/>
              <w:rPr>
                <w:b/>
              </w:rPr>
            </w:pPr>
          </w:p>
        </w:tc>
        <w:tc>
          <w:tcPr>
            <w:tcW w:w="6095" w:type="dxa"/>
            <w:gridSpan w:val="4"/>
          </w:tcPr>
          <w:p w14:paraId="5B14DFEF" w14:textId="77777777" w:rsidR="00364DE6" w:rsidRPr="00364DE6" w:rsidRDefault="00364DE6" w:rsidP="00364DE6">
            <w:pPr>
              <w:spacing w:before="0" w:after="0"/>
              <w:jc w:val="center"/>
              <w:rPr>
                <w:b/>
              </w:rPr>
            </w:pPr>
            <w:r w:rsidRPr="00364DE6">
              <w:rPr>
                <w:b/>
              </w:rPr>
              <w:t>myopia</w:t>
            </w:r>
          </w:p>
        </w:tc>
        <w:tc>
          <w:tcPr>
            <w:tcW w:w="1559" w:type="dxa"/>
          </w:tcPr>
          <w:p w14:paraId="4ADFCCE8" w14:textId="77777777" w:rsidR="00364DE6" w:rsidRPr="00364DE6" w:rsidRDefault="00364DE6" w:rsidP="00364DE6">
            <w:pPr>
              <w:spacing w:before="0" w:after="0"/>
              <w:jc w:val="center"/>
              <w:rPr>
                <w:b/>
              </w:rPr>
            </w:pPr>
            <w:r w:rsidRPr="00364DE6">
              <w:rPr>
                <w:b/>
              </w:rPr>
              <w:t>high myopia</w:t>
            </w:r>
          </w:p>
        </w:tc>
      </w:tr>
      <w:tr w:rsidR="00364DE6" w:rsidRPr="004B67B5" w14:paraId="64AABE08" w14:textId="77777777" w:rsidTr="00364DE6">
        <w:trPr>
          <w:trHeight w:val="283"/>
        </w:trPr>
        <w:tc>
          <w:tcPr>
            <w:tcW w:w="1413" w:type="dxa"/>
            <w:tcBorders>
              <w:top w:val="nil"/>
            </w:tcBorders>
          </w:tcPr>
          <w:p w14:paraId="4732E5C2" w14:textId="77777777" w:rsidR="00364DE6" w:rsidRPr="00364DE6" w:rsidRDefault="00364DE6" w:rsidP="00364DE6">
            <w:pPr>
              <w:spacing w:before="0" w:after="0"/>
              <w:jc w:val="center"/>
              <w:rPr>
                <w:b/>
              </w:rPr>
            </w:pPr>
            <w:r w:rsidRPr="00364DE6">
              <w:rPr>
                <w:b/>
              </w:rPr>
              <w:t>sample</w:t>
            </w:r>
          </w:p>
        </w:tc>
        <w:tc>
          <w:tcPr>
            <w:tcW w:w="1843" w:type="dxa"/>
          </w:tcPr>
          <w:p w14:paraId="06A5147A" w14:textId="77777777" w:rsidR="00364DE6" w:rsidRPr="00364DE6" w:rsidRDefault="00364DE6" w:rsidP="00364DE6">
            <w:pPr>
              <w:spacing w:before="0" w:after="0"/>
              <w:jc w:val="center"/>
              <w:rPr>
                <w:b/>
              </w:rPr>
            </w:pPr>
            <w:r w:rsidRPr="00364DE6">
              <w:rPr>
                <w:b/>
              </w:rPr>
              <w:t xml:space="preserve">age </w:t>
            </w:r>
            <w:r w:rsidRPr="00364DE6">
              <w:rPr>
                <w:b/>
                <w:i/>
              </w:rPr>
              <w:t>M</w:t>
            </w:r>
            <w:r w:rsidRPr="00364DE6">
              <w:rPr>
                <w:b/>
              </w:rPr>
              <w:t>(</w:t>
            </w:r>
            <w:r w:rsidRPr="00364DE6">
              <w:rPr>
                <w:b/>
                <w:i/>
              </w:rPr>
              <w:t>SD</w:t>
            </w:r>
            <w:r w:rsidRPr="00364DE6">
              <w:rPr>
                <w:b/>
              </w:rPr>
              <w:t>)</w:t>
            </w:r>
          </w:p>
        </w:tc>
        <w:tc>
          <w:tcPr>
            <w:tcW w:w="1275" w:type="dxa"/>
          </w:tcPr>
          <w:p w14:paraId="060F4D5D" w14:textId="77777777" w:rsidR="00364DE6" w:rsidRPr="00364DE6" w:rsidRDefault="00364DE6" w:rsidP="00364DE6">
            <w:pPr>
              <w:spacing w:before="0" w:after="0"/>
              <w:jc w:val="center"/>
              <w:rPr>
                <w:b/>
                <w:i/>
              </w:rPr>
            </w:pPr>
            <w:r w:rsidRPr="00364DE6">
              <w:rPr>
                <w:b/>
                <w:i/>
              </w:rPr>
              <w:t>N</w:t>
            </w:r>
          </w:p>
        </w:tc>
        <w:tc>
          <w:tcPr>
            <w:tcW w:w="1560" w:type="dxa"/>
          </w:tcPr>
          <w:p w14:paraId="14178F60" w14:textId="110A417F" w:rsidR="00364DE6" w:rsidRPr="00364DE6" w:rsidRDefault="00364DE6" w:rsidP="00364DE6">
            <w:pPr>
              <w:spacing w:before="0" w:after="0"/>
              <w:jc w:val="center"/>
              <w:rPr>
                <w:b/>
              </w:rPr>
            </w:pPr>
            <w:r w:rsidRPr="00364DE6">
              <w:rPr>
                <w:b/>
              </w:rPr>
              <w:t>% ≤ -0.75D</w:t>
            </w:r>
          </w:p>
        </w:tc>
        <w:tc>
          <w:tcPr>
            <w:tcW w:w="1417" w:type="dxa"/>
          </w:tcPr>
          <w:p w14:paraId="66E41E41" w14:textId="77777777" w:rsidR="00364DE6" w:rsidRPr="00364DE6" w:rsidRDefault="00364DE6" w:rsidP="00364DE6">
            <w:pPr>
              <w:spacing w:before="0" w:after="0"/>
              <w:jc w:val="center"/>
              <w:rPr>
                <w:b/>
              </w:rPr>
            </w:pPr>
            <w:r w:rsidRPr="00364DE6">
              <w:rPr>
                <w:b/>
              </w:rPr>
              <w:t>% ≤ -0.5D</w:t>
            </w:r>
          </w:p>
        </w:tc>
        <w:tc>
          <w:tcPr>
            <w:tcW w:w="1559" w:type="dxa"/>
          </w:tcPr>
          <w:p w14:paraId="58698F49" w14:textId="77777777" w:rsidR="00364DE6" w:rsidRPr="00364DE6" w:rsidRDefault="00364DE6" w:rsidP="00364DE6">
            <w:pPr>
              <w:spacing w:before="0" w:after="0"/>
              <w:jc w:val="center"/>
              <w:rPr>
                <w:b/>
              </w:rPr>
            </w:pPr>
            <w:r w:rsidRPr="00364DE6">
              <w:rPr>
                <w:b/>
              </w:rPr>
              <w:t>% ≤ -6.0D</w:t>
            </w:r>
          </w:p>
        </w:tc>
      </w:tr>
      <w:tr w:rsidR="00364DE6" w:rsidRPr="004B67B5" w14:paraId="59EE2E42" w14:textId="77777777" w:rsidTr="00364DE6">
        <w:trPr>
          <w:trHeight w:val="283"/>
        </w:trPr>
        <w:tc>
          <w:tcPr>
            <w:tcW w:w="1413" w:type="dxa"/>
          </w:tcPr>
          <w:p w14:paraId="054922EF" w14:textId="77777777" w:rsidR="00364DE6" w:rsidRPr="004B67B5" w:rsidRDefault="00364DE6" w:rsidP="00364DE6">
            <w:pPr>
              <w:spacing w:before="0" w:after="0"/>
            </w:pPr>
            <w:r w:rsidRPr="004B67B5">
              <w:t>S1</w:t>
            </w:r>
          </w:p>
        </w:tc>
        <w:tc>
          <w:tcPr>
            <w:tcW w:w="1843" w:type="dxa"/>
          </w:tcPr>
          <w:p w14:paraId="61CDDF1F" w14:textId="77777777" w:rsidR="00364DE6" w:rsidRPr="004B67B5" w:rsidRDefault="00364DE6" w:rsidP="00364DE6">
            <w:pPr>
              <w:spacing w:before="0" w:after="0"/>
              <w:jc w:val="center"/>
            </w:pPr>
            <w:r>
              <w:t>9.29 (0.75)</w:t>
            </w:r>
          </w:p>
        </w:tc>
        <w:tc>
          <w:tcPr>
            <w:tcW w:w="1275" w:type="dxa"/>
          </w:tcPr>
          <w:p w14:paraId="31F5A039" w14:textId="77777777" w:rsidR="00364DE6" w:rsidRPr="004B67B5" w:rsidRDefault="00364DE6" w:rsidP="00364DE6">
            <w:pPr>
              <w:spacing w:before="0" w:after="0"/>
              <w:jc w:val="center"/>
            </w:pPr>
            <w:r>
              <w:t>342</w:t>
            </w:r>
          </w:p>
        </w:tc>
        <w:tc>
          <w:tcPr>
            <w:tcW w:w="1560" w:type="dxa"/>
          </w:tcPr>
          <w:p w14:paraId="37107D21" w14:textId="77777777" w:rsidR="00364DE6" w:rsidRPr="004B67B5" w:rsidRDefault="00364DE6" w:rsidP="00364DE6">
            <w:pPr>
              <w:spacing w:before="0" w:after="0"/>
              <w:jc w:val="center"/>
            </w:pPr>
            <w:r>
              <w:t>8.2</w:t>
            </w:r>
          </w:p>
        </w:tc>
        <w:tc>
          <w:tcPr>
            <w:tcW w:w="1417" w:type="dxa"/>
          </w:tcPr>
          <w:p w14:paraId="0E9D2D56" w14:textId="77777777" w:rsidR="00364DE6" w:rsidRPr="004B67B5" w:rsidRDefault="00364DE6" w:rsidP="00364DE6">
            <w:pPr>
              <w:spacing w:before="0" w:after="0"/>
              <w:jc w:val="center"/>
            </w:pPr>
            <w:r>
              <w:t>11.4</w:t>
            </w:r>
          </w:p>
        </w:tc>
        <w:tc>
          <w:tcPr>
            <w:tcW w:w="1559" w:type="dxa"/>
          </w:tcPr>
          <w:p w14:paraId="3EE1079F" w14:textId="77777777" w:rsidR="00364DE6" w:rsidRPr="004B67B5" w:rsidRDefault="00364DE6" w:rsidP="00364DE6">
            <w:pPr>
              <w:spacing w:before="0" w:after="0"/>
              <w:jc w:val="center"/>
            </w:pPr>
            <w:r>
              <w:t>0.3</w:t>
            </w:r>
          </w:p>
        </w:tc>
      </w:tr>
      <w:tr w:rsidR="00364DE6" w:rsidRPr="004B67B5" w14:paraId="3E7F20A7" w14:textId="77777777" w:rsidTr="00364DE6">
        <w:trPr>
          <w:trHeight w:val="283"/>
        </w:trPr>
        <w:tc>
          <w:tcPr>
            <w:tcW w:w="1413" w:type="dxa"/>
          </w:tcPr>
          <w:p w14:paraId="21718F77" w14:textId="77777777" w:rsidR="00364DE6" w:rsidRPr="009D55CE" w:rsidRDefault="00364DE6" w:rsidP="00364DE6">
            <w:pPr>
              <w:spacing w:before="0" w:after="0"/>
              <w:jc w:val="center"/>
            </w:pPr>
            <w:r w:rsidRPr="009D55CE">
              <w:t>grade 3</w:t>
            </w:r>
          </w:p>
        </w:tc>
        <w:tc>
          <w:tcPr>
            <w:tcW w:w="1843" w:type="dxa"/>
          </w:tcPr>
          <w:p w14:paraId="1C999AE1" w14:textId="77777777" w:rsidR="00364DE6" w:rsidRPr="009D55CE" w:rsidRDefault="00364DE6" w:rsidP="00364DE6">
            <w:pPr>
              <w:spacing w:before="0" w:after="0"/>
              <w:jc w:val="center"/>
            </w:pPr>
            <w:r w:rsidRPr="009D55CE">
              <w:t>8.85 (0.70)</w:t>
            </w:r>
          </w:p>
        </w:tc>
        <w:tc>
          <w:tcPr>
            <w:tcW w:w="1275" w:type="dxa"/>
          </w:tcPr>
          <w:p w14:paraId="4BD76AA0" w14:textId="77777777" w:rsidR="00364DE6" w:rsidRPr="009D55CE" w:rsidRDefault="00364DE6" w:rsidP="00364DE6">
            <w:pPr>
              <w:spacing w:before="0" w:after="0"/>
              <w:jc w:val="center"/>
            </w:pPr>
            <w:r w:rsidRPr="009D55CE">
              <w:t>165</w:t>
            </w:r>
          </w:p>
        </w:tc>
        <w:tc>
          <w:tcPr>
            <w:tcW w:w="1560" w:type="dxa"/>
          </w:tcPr>
          <w:p w14:paraId="22226181" w14:textId="77777777" w:rsidR="00364DE6" w:rsidRPr="009D55CE" w:rsidRDefault="00364DE6" w:rsidP="00364DE6">
            <w:pPr>
              <w:spacing w:before="0" w:after="0"/>
              <w:jc w:val="center"/>
            </w:pPr>
            <w:r w:rsidRPr="009D55CE">
              <w:t>7.9</w:t>
            </w:r>
          </w:p>
        </w:tc>
        <w:tc>
          <w:tcPr>
            <w:tcW w:w="1417" w:type="dxa"/>
          </w:tcPr>
          <w:p w14:paraId="1C03627D" w14:textId="77777777" w:rsidR="00364DE6" w:rsidRPr="009D55CE" w:rsidRDefault="00364DE6" w:rsidP="00364DE6">
            <w:pPr>
              <w:spacing w:before="0" w:after="0"/>
              <w:jc w:val="center"/>
            </w:pPr>
            <w:r w:rsidRPr="009D55CE">
              <w:t>10.9</w:t>
            </w:r>
          </w:p>
        </w:tc>
        <w:tc>
          <w:tcPr>
            <w:tcW w:w="1559" w:type="dxa"/>
          </w:tcPr>
          <w:p w14:paraId="48E619F8" w14:textId="77777777" w:rsidR="00364DE6" w:rsidRPr="009D55CE" w:rsidRDefault="00364DE6" w:rsidP="00364DE6">
            <w:pPr>
              <w:spacing w:before="0" w:after="0"/>
              <w:jc w:val="center"/>
            </w:pPr>
            <w:r w:rsidRPr="009D55CE">
              <w:t>0.6</w:t>
            </w:r>
          </w:p>
        </w:tc>
      </w:tr>
      <w:tr w:rsidR="00364DE6" w:rsidRPr="004B67B5" w14:paraId="016D40BF" w14:textId="77777777" w:rsidTr="00364DE6">
        <w:trPr>
          <w:trHeight w:val="283"/>
        </w:trPr>
        <w:tc>
          <w:tcPr>
            <w:tcW w:w="1413" w:type="dxa"/>
          </w:tcPr>
          <w:p w14:paraId="2E146D2D" w14:textId="77777777" w:rsidR="00364DE6" w:rsidRPr="009D55CE" w:rsidRDefault="00364DE6" w:rsidP="00364DE6">
            <w:pPr>
              <w:spacing w:before="0" w:after="0"/>
              <w:jc w:val="center"/>
            </w:pPr>
            <w:r w:rsidRPr="009D55CE">
              <w:t>grade 4</w:t>
            </w:r>
          </w:p>
        </w:tc>
        <w:tc>
          <w:tcPr>
            <w:tcW w:w="1843" w:type="dxa"/>
          </w:tcPr>
          <w:p w14:paraId="60AD2E43" w14:textId="77777777" w:rsidR="00364DE6" w:rsidRPr="009D55CE" w:rsidRDefault="00364DE6" w:rsidP="00364DE6">
            <w:pPr>
              <w:spacing w:before="0" w:after="0"/>
              <w:jc w:val="center"/>
            </w:pPr>
            <w:r w:rsidRPr="009D55CE">
              <w:t>9.71 (0.51)</w:t>
            </w:r>
          </w:p>
        </w:tc>
        <w:tc>
          <w:tcPr>
            <w:tcW w:w="1275" w:type="dxa"/>
          </w:tcPr>
          <w:p w14:paraId="6ED4B527" w14:textId="77777777" w:rsidR="00364DE6" w:rsidRPr="009D55CE" w:rsidRDefault="00364DE6" w:rsidP="00364DE6">
            <w:pPr>
              <w:spacing w:before="0" w:after="0"/>
              <w:jc w:val="center"/>
            </w:pPr>
            <w:r w:rsidRPr="009D55CE">
              <w:t>177</w:t>
            </w:r>
          </w:p>
        </w:tc>
        <w:tc>
          <w:tcPr>
            <w:tcW w:w="1560" w:type="dxa"/>
          </w:tcPr>
          <w:p w14:paraId="713679D3" w14:textId="77777777" w:rsidR="00364DE6" w:rsidRPr="009D55CE" w:rsidRDefault="00364DE6" w:rsidP="00364DE6">
            <w:pPr>
              <w:spacing w:before="0" w:after="0"/>
              <w:jc w:val="center"/>
            </w:pPr>
            <w:r w:rsidRPr="009D55CE">
              <w:t>8.5</w:t>
            </w:r>
          </w:p>
        </w:tc>
        <w:tc>
          <w:tcPr>
            <w:tcW w:w="1417" w:type="dxa"/>
          </w:tcPr>
          <w:p w14:paraId="51EC79C7" w14:textId="77777777" w:rsidR="00364DE6" w:rsidRPr="009D55CE" w:rsidRDefault="00364DE6" w:rsidP="00364DE6">
            <w:pPr>
              <w:spacing w:before="0" w:after="0"/>
              <w:jc w:val="center"/>
            </w:pPr>
            <w:r w:rsidRPr="009D55CE">
              <w:t>11.9</w:t>
            </w:r>
          </w:p>
        </w:tc>
        <w:tc>
          <w:tcPr>
            <w:tcW w:w="1559" w:type="dxa"/>
          </w:tcPr>
          <w:p w14:paraId="7808B74F" w14:textId="77777777" w:rsidR="00364DE6" w:rsidRPr="009D55CE" w:rsidRDefault="00364DE6" w:rsidP="00364DE6">
            <w:pPr>
              <w:spacing w:before="0" w:after="0"/>
              <w:jc w:val="center"/>
            </w:pPr>
            <w:r w:rsidRPr="009D55CE">
              <w:t>0.0</w:t>
            </w:r>
          </w:p>
        </w:tc>
      </w:tr>
      <w:tr w:rsidR="00364DE6" w:rsidRPr="004B67B5" w14:paraId="6DF2B6CD" w14:textId="77777777" w:rsidTr="00364DE6">
        <w:trPr>
          <w:trHeight w:val="283"/>
        </w:trPr>
        <w:tc>
          <w:tcPr>
            <w:tcW w:w="1413" w:type="dxa"/>
          </w:tcPr>
          <w:p w14:paraId="57599A5B" w14:textId="77777777" w:rsidR="00364DE6" w:rsidRPr="009D55CE" w:rsidRDefault="00364DE6" w:rsidP="00364DE6">
            <w:pPr>
              <w:spacing w:before="0" w:after="0"/>
            </w:pPr>
            <w:r w:rsidRPr="009D55CE">
              <w:t>S2</w:t>
            </w:r>
          </w:p>
        </w:tc>
        <w:tc>
          <w:tcPr>
            <w:tcW w:w="1843" w:type="dxa"/>
          </w:tcPr>
          <w:p w14:paraId="23836D07" w14:textId="77777777" w:rsidR="00364DE6" w:rsidRPr="009D55CE" w:rsidRDefault="00364DE6" w:rsidP="00364DE6">
            <w:pPr>
              <w:spacing w:before="0" w:after="0"/>
              <w:jc w:val="center"/>
            </w:pPr>
            <w:r w:rsidRPr="009D55CE">
              <w:t>15.03 (1.14)</w:t>
            </w:r>
          </w:p>
        </w:tc>
        <w:tc>
          <w:tcPr>
            <w:tcW w:w="1275" w:type="dxa"/>
          </w:tcPr>
          <w:p w14:paraId="03FA6DED" w14:textId="77777777" w:rsidR="00364DE6" w:rsidRPr="009D55CE" w:rsidRDefault="00364DE6" w:rsidP="00364DE6">
            <w:pPr>
              <w:spacing w:before="0" w:after="0"/>
              <w:jc w:val="center"/>
            </w:pPr>
            <w:r w:rsidRPr="009D55CE">
              <w:t>677</w:t>
            </w:r>
          </w:p>
        </w:tc>
        <w:tc>
          <w:tcPr>
            <w:tcW w:w="1560" w:type="dxa"/>
          </w:tcPr>
          <w:p w14:paraId="3957E268" w14:textId="77777777" w:rsidR="00364DE6" w:rsidRPr="009D55CE" w:rsidRDefault="00364DE6" w:rsidP="00364DE6">
            <w:pPr>
              <w:spacing w:before="0" w:after="0"/>
              <w:jc w:val="center"/>
            </w:pPr>
            <w:r w:rsidRPr="009D55CE">
              <w:t>20.8</w:t>
            </w:r>
          </w:p>
        </w:tc>
        <w:tc>
          <w:tcPr>
            <w:tcW w:w="1417" w:type="dxa"/>
          </w:tcPr>
          <w:p w14:paraId="7B958A4B" w14:textId="77777777" w:rsidR="00364DE6" w:rsidRPr="009D55CE" w:rsidRDefault="00364DE6" w:rsidP="00364DE6">
            <w:pPr>
              <w:spacing w:before="0" w:after="0"/>
              <w:jc w:val="center"/>
            </w:pPr>
            <w:r w:rsidRPr="009D55CE">
              <w:t>28.8</w:t>
            </w:r>
          </w:p>
        </w:tc>
        <w:tc>
          <w:tcPr>
            <w:tcW w:w="1559" w:type="dxa"/>
          </w:tcPr>
          <w:p w14:paraId="32E74945" w14:textId="77777777" w:rsidR="00364DE6" w:rsidRPr="009D55CE" w:rsidRDefault="00364DE6" w:rsidP="00364DE6">
            <w:pPr>
              <w:spacing w:before="0" w:after="0"/>
              <w:jc w:val="center"/>
            </w:pPr>
            <w:r w:rsidRPr="009D55CE">
              <w:t>0.7</w:t>
            </w:r>
          </w:p>
        </w:tc>
      </w:tr>
      <w:tr w:rsidR="00364DE6" w:rsidRPr="004B67B5" w14:paraId="76845253" w14:textId="77777777" w:rsidTr="00364DE6">
        <w:trPr>
          <w:trHeight w:val="283"/>
        </w:trPr>
        <w:tc>
          <w:tcPr>
            <w:tcW w:w="1413" w:type="dxa"/>
          </w:tcPr>
          <w:p w14:paraId="135BD567" w14:textId="77777777" w:rsidR="00364DE6" w:rsidRPr="009D55CE" w:rsidRDefault="00364DE6" w:rsidP="00364DE6">
            <w:pPr>
              <w:spacing w:before="0" w:after="0"/>
              <w:jc w:val="center"/>
            </w:pPr>
            <w:r w:rsidRPr="009D55CE">
              <w:t>grade 8</w:t>
            </w:r>
          </w:p>
        </w:tc>
        <w:tc>
          <w:tcPr>
            <w:tcW w:w="1843" w:type="dxa"/>
          </w:tcPr>
          <w:p w14:paraId="45169EDE" w14:textId="77777777" w:rsidR="00364DE6" w:rsidRPr="009D55CE" w:rsidRDefault="00364DE6" w:rsidP="00364DE6">
            <w:pPr>
              <w:spacing w:before="0" w:after="0"/>
              <w:jc w:val="center"/>
            </w:pPr>
            <w:r w:rsidRPr="009D55CE">
              <w:t>14.02 (0.82)</w:t>
            </w:r>
          </w:p>
        </w:tc>
        <w:tc>
          <w:tcPr>
            <w:tcW w:w="1275" w:type="dxa"/>
          </w:tcPr>
          <w:p w14:paraId="0FD98B4F" w14:textId="77777777" w:rsidR="00364DE6" w:rsidRPr="009D55CE" w:rsidRDefault="00364DE6" w:rsidP="00364DE6">
            <w:pPr>
              <w:spacing w:before="0" w:after="0"/>
              <w:jc w:val="center"/>
            </w:pPr>
            <w:r w:rsidRPr="009D55CE">
              <w:t>225</w:t>
            </w:r>
          </w:p>
        </w:tc>
        <w:tc>
          <w:tcPr>
            <w:tcW w:w="1560" w:type="dxa"/>
          </w:tcPr>
          <w:p w14:paraId="27C21551" w14:textId="77777777" w:rsidR="00364DE6" w:rsidRPr="009D55CE" w:rsidRDefault="00364DE6" w:rsidP="00364DE6">
            <w:pPr>
              <w:spacing w:before="0" w:after="0"/>
              <w:jc w:val="center"/>
            </w:pPr>
            <w:r w:rsidRPr="009D55CE">
              <w:t>11.6</w:t>
            </w:r>
          </w:p>
        </w:tc>
        <w:tc>
          <w:tcPr>
            <w:tcW w:w="1417" w:type="dxa"/>
          </w:tcPr>
          <w:p w14:paraId="5BB88011" w14:textId="77777777" w:rsidR="00364DE6" w:rsidRPr="009D55CE" w:rsidRDefault="00364DE6" w:rsidP="00364DE6">
            <w:pPr>
              <w:spacing w:before="0" w:after="0"/>
              <w:jc w:val="center"/>
            </w:pPr>
            <w:r w:rsidRPr="009D55CE">
              <w:t>18.7</w:t>
            </w:r>
          </w:p>
        </w:tc>
        <w:tc>
          <w:tcPr>
            <w:tcW w:w="1559" w:type="dxa"/>
          </w:tcPr>
          <w:p w14:paraId="5015FC7E" w14:textId="77777777" w:rsidR="00364DE6" w:rsidRPr="009D55CE" w:rsidRDefault="00364DE6" w:rsidP="00364DE6">
            <w:pPr>
              <w:spacing w:before="0" w:after="0"/>
              <w:jc w:val="center"/>
            </w:pPr>
            <w:r w:rsidRPr="009D55CE">
              <w:t>0.0</w:t>
            </w:r>
          </w:p>
        </w:tc>
      </w:tr>
      <w:tr w:rsidR="00364DE6" w:rsidRPr="004B67B5" w14:paraId="0E8B5B33" w14:textId="77777777" w:rsidTr="00364DE6">
        <w:trPr>
          <w:trHeight w:val="283"/>
        </w:trPr>
        <w:tc>
          <w:tcPr>
            <w:tcW w:w="1413" w:type="dxa"/>
          </w:tcPr>
          <w:p w14:paraId="4D573137" w14:textId="77777777" w:rsidR="00364DE6" w:rsidRPr="009D55CE" w:rsidRDefault="00364DE6" w:rsidP="00364DE6">
            <w:pPr>
              <w:spacing w:before="0" w:after="0"/>
              <w:jc w:val="center"/>
            </w:pPr>
            <w:r w:rsidRPr="009D55CE">
              <w:t>grade 9</w:t>
            </w:r>
          </w:p>
        </w:tc>
        <w:tc>
          <w:tcPr>
            <w:tcW w:w="1843" w:type="dxa"/>
          </w:tcPr>
          <w:p w14:paraId="2507D696" w14:textId="77777777" w:rsidR="00364DE6" w:rsidRPr="009D55CE" w:rsidRDefault="00364DE6" w:rsidP="00364DE6">
            <w:pPr>
              <w:spacing w:before="0" w:after="0"/>
              <w:jc w:val="center"/>
            </w:pPr>
            <w:r w:rsidRPr="009D55CE">
              <w:t>15.08 (0.83)</w:t>
            </w:r>
          </w:p>
        </w:tc>
        <w:tc>
          <w:tcPr>
            <w:tcW w:w="1275" w:type="dxa"/>
          </w:tcPr>
          <w:p w14:paraId="38BFF689" w14:textId="77777777" w:rsidR="00364DE6" w:rsidRPr="009D55CE" w:rsidRDefault="00364DE6" w:rsidP="00364DE6">
            <w:pPr>
              <w:spacing w:before="0" w:after="0"/>
              <w:jc w:val="center"/>
            </w:pPr>
            <w:r w:rsidRPr="009D55CE">
              <w:t>230</w:t>
            </w:r>
          </w:p>
        </w:tc>
        <w:tc>
          <w:tcPr>
            <w:tcW w:w="1560" w:type="dxa"/>
          </w:tcPr>
          <w:p w14:paraId="3761A888" w14:textId="77777777" w:rsidR="00364DE6" w:rsidRPr="009D55CE" w:rsidRDefault="00364DE6" w:rsidP="00364DE6">
            <w:pPr>
              <w:spacing w:before="0" w:after="0"/>
              <w:jc w:val="center"/>
            </w:pPr>
            <w:r w:rsidRPr="009D55CE">
              <w:t>22.6</w:t>
            </w:r>
          </w:p>
        </w:tc>
        <w:tc>
          <w:tcPr>
            <w:tcW w:w="1417" w:type="dxa"/>
          </w:tcPr>
          <w:p w14:paraId="388B3D2D" w14:textId="77777777" w:rsidR="00364DE6" w:rsidRPr="009D55CE" w:rsidRDefault="00364DE6" w:rsidP="00364DE6">
            <w:pPr>
              <w:spacing w:before="0" w:after="0"/>
              <w:jc w:val="center"/>
            </w:pPr>
            <w:r w:rsidRPr="009D55CE">
              <w:t>28.7</w:t>
            </w:r>
          </w:p>
        </w:tc>
        <w:tc>
          <w:tcPr>
            <w:tcW w:w="1559" w:type="dxa"/>
          </w:tcPr>
          <w:p w14:paraId="50B6C409" w14:textId="77777777" w:rsidR="00364DE6" w:rsidRPr="009D55CE" w:rsidRDefault="00364DE6" w:rsidP="00364DE6">
            <w:pPr>
              <w:spacing w:before="0" w:after="0"/>
              <w:jc w:val="center"/>
            </w:pPr>
            <w:r w:rsidRPr="009D55CE">
              <w:t>0.</w:t>
            </w:r>
            <w:r>
              <w:t>4</w:t>
            </w:r>
          </w:p>
        </w:tc>
      </w:tr>
      <w:tr w:rsidR="00364DE6" w:rsidRPr="004B67B5" w14:paraId="7B74E013" w14:textId="77777777" w:rsidTr="00364DE6">
        <w:trPr>
          <w:trHeight w:val="283"/>
        </w:trPr>
        <w:tc>
          <w:tcPr>
            <w:tcW w:w="1413" w:type="dxa"/>
          </w:tcPr>
          <w:p w14:paraId="13366369" w14:textId="77777777" w:rsidR="00364DE6" w:rsidRPr="009D55CE" w:rsidRDefault="00364DE6" w:rsidP="00364DE6">
            <w:pPr>
              <w:spacing w:before="0" w:after="0"/>
              <w:jc w:val="center"/>
            </w:pPr>
            <w:r w:rsidRPr="009D55CE">
              <w:t>grade 10</w:t>
            </w:r>
          </w:p>
        </w:tc>
        <w:tc>
          <w:tcPr>
            <w:tcW w:w="1843" w:type="dxa"/>
          </w:tcPr>
          <w:p w14:paraId="2890693F" w14:textId="77777777" w:rsidR="00364DE6" w:rsidRPr="009D55CE" w:rsidRDefault="00364DE6" w:rsidP="00364DE6">
            <w:pPr>
              <w:spacing w:before="0" w:after="0"/>
              <w:jc w:val="center"/>
            </w:pPr>
            <w:r w:rsidRPr="009D55CE">
              <w:t>16.01 (0.75)</w:t>
            </w:r>
          </w:p>
        </w:tc>
        <w:tc>
          <w:tcPr>
            <w:tcW w:w="1275" w:type="dxa"/>
          </w:tcPr>
          <w:p w14:paraId="47224EE8" w14:textId="77777777" w:rsidR="00364DE6" w:rsidRPr="009D55CE" w:rsidRDefault="00364DE6" w:rsidP="00364DE6">
            <w:pPr>
              <w:spacing w:before="0" w:after="0"/>
              <w:jc w:val="center"/>
            </w:pPr>
            <w:r w:rsidRPr="009D55CE">
              <w:t>222</w:t>
            </w:r>
          </w:p>
        </w:tc>
        <w:tc>
          <w:tcPr>
            <w:tcW w:w="1560" w:type="dxa"/>
          </w:tcPr>
          <w:p w14:paraId="0A39FCE4" w14:textId="77777777" w:rsidR="00364DE6" w:rsidRPr="009D55CE" w:rsidRDefault="00364DE6" w:rsidP="00364DE6">
            <w:pPr>
              <w:spacing w:before="0" w:after="0"/>
              <w:jc w:val="center"/>
            </w:pPr>
            <w:r w:rsidRPr="009D55CE">
              <w:t>28.4</w:t>
            </w:r>
          </w:p>
        </w:tc>
        <w:tc>
          <w:tcPr>
            <w:tcW w:w="1417" w:type="dxa"/>
          </w:tcPr>
          <w:p w14:paraId="6DA76BCD" w14:textId="77777777" w:rsidR="00364DE6" w:rsidRPr="009D55CE" w:rsidRDefault="00364DE6" w:rsidP="00364DE6">
            <w:pPr>
              <w:spacing w:before="0" w:after="0"/>
              <w:jc w:val="center"/>
            </w:pPr>
            <w:r w:rsidRPr="009D55CE">
              <w:t>39.2</w:t>
            </w:r>
          </w:p>
        </w:tc>
        <w:tc>
          <w:tcPr>
            <w:tcW w:w="1559" w:type="dxa"/>
          </w:tcPr>
          <w:p w14:paraId="4ADF816C" w14:textId="77777777" w:rsidR="00364DE6" w:rsidRPr="009D55CE" w:rsidRDefault="00364DE6" w:rsidP="00364DE6">
            <w:pPr>
              <w:spacing w:before="0" w:after="0"/>
              <w:jc w:val="center"/>
            </w:pPr>
            <w:r w:rsidRPr="009D55CE">
              <w:t>1.8</w:t>
            </w:r>
          </w:p>
        </w:tc>
      </w:tr>
    </w:tbl>
    <w:p w14:paraId="4541C118" w14:textId="6795DB58" w:rsidR="00572956" w:rsidRDefault="00364DE6" w:rsidP="00364DE6">
      <w:pPr>
        <w:spacing w:before="0"/>
        <w:ind w:right="703"/>
      </w:pPr>
      <w:r>
        <w:rPr>
          <w:i/>
        </w:rPr>
        <w:t>Note.</w:t>
      </w:r>
      <w:r>
        <w:t xml:space="preserve"> </w:t>
      </w:r>
      <w:bookmarkStart w:id="3" w:name="_Hlk169880646"/>
      <w:r w:rsidRPr="00E925DC">
        <w:t xml:space="preserve">Age and </w:t>
      </w:r>
      <w:r w:rsidRPr="00184F74">
        <w:rPr>
          <w:i/>
        </w:rPr>
        <w:t>N</w:t>
      </w:r>
      <w:r w:rsidRPr="00E925DC">
        <w:t xml:space="preserve"> are presented for the sample included in the myopia prevalence calculation. For the high myopia prevalence calculation, </w:t>
      </w:r>
      <w:r>
        <w:t>1</w:t>
      </w:r>
      <w:r w:rsidRPr="00E925DC">
        <w:t xml:space="preserve"> (</w:t>
      </w:r>
      <w:r>
        <w:t>7</w:t>
      </w:r>
      <w:r w:rsidRPr="00E925DC">
        <w:t xml:space="preserve">) of these participants were excluded from S1 (S2) as described in </w:t>
      </w:r>
      <w:r>
        <w:t xml:space="preserve">the </w:t>
      </w:r>
      <w:r w:rsidRPr="00E925DC">
        <w:t>Data Analysis</w:t>
      </w:r>
      <w:r>
        <w:t xml:space="preserve"> section of the manuscript</w:t>
      </w:r>
      <w:r w:rsidRPr="00E925DC">
        <w:t>.</w:t>
      </w:r>
      <w:r>
        <w:t xml:space="preserve"> Thus, 341 participants (age:</w:t>
      </w:r>
      <w:r w:rsidRPr="00E925DC">
        <w:t xml:space="preserve"> 9.29 </w:t>
      </w:r>
      <w:r>
        <w:t xml:space="preserve">± </w:t>
      </w:r>
      <w:r w:rsidRPr="00E925DC">
        <w:t>0.7</w:t>
      </w:r>
      <w:r>
        <w:t>4</w:t>
      </w:r>
      <w:r w:rsidRPr="00E925DC">
        <w:t xml:space="preserve"> years</w:t>
      </w:r>
      <w:r>
        <w:t>) were included in the high myopia prevalence calculation for S1, as were 670 participants (age: 15.03</w:t>
      </w:r>
      <w:r w:rsidRPr="00E925DC">
        <w:t xml:space="preserve"> </w:t>
      </w:r>
      <w:r>
        <w:t xml:space="preserve">± </w:t>
      </w:r>
      <w:r w:rsidRPr="00E925DC">
        <w:t>1.1</w:t>
      </w:r>
      <w:r>
        <w:t>4</w:t>
      </w:r>
      <w:r w:rsidRPr="00E925DC">
        <w:t xml:space="preserve"> years</w:t>
      </w:r>
      <w:r>
        <w:t>) for S2</w:t>
      </w:r>
      <w:r w:rsidRPr="00E925DC">
        <w:t>.</w:t>
      </w:r>
      <w:r>
        <w:rPr>
          <w:color w:val="FF0000"/>
        </w:rPr>
        <w:t xml:space="preserve"> </w:t>
      </w:r>
      <w:r>
        <w:t>The c</w:t>
      </w:r>
      <w:r w:rsidRPr="00E925DC">
        <w:t xml:space="preserve">orresponding data </w:t>
      </w:r>
      <w:r>
        <w:t>are</w:t>
      </w:r>
      <w:r w:rsidRPr="00E925DC">
        <w:t xml:space="preserve"> presented in Table 1 in the manuscript.</w:t>
      </w:r>
      <w:bookmarkEnd w:id="3"/>
    </w:p>
    <w:p w14:paraId="1AEE32DF" w14:textId="1036713B" w:rsidR="00572956" w:rsidRDefault="00572956" w:rsidP="002B4A57"/>
    <w:p w14:paraId="29644CF3" w14:textId="4D3A505E" w:rsidR="00412FCF" w:rsidRPr="00412FCF" w:rsidRDefault="00412FCF" w:rsidP="00412FCF">
      <w:pPr>
        <w:pStyle w:val="Caption"/>
      </w:pPr>
      <w:r w:rsidRPr="00412FCF">
        <w:t xml:space="preserve">Supplementary Table </w:t>
      </w:r>
      <w:fldSimple w:instr=" SEQ Supplementary_Table \* ARABIC ">
        <w:r w:rsidR="00C5352C">
          <w:rPr>
            <w:noProof/>
          </w:rPr>
          <w:t>8</w:t>
        </w:r>
      </w:fldSimple>
    </w:p>
    <w:p w14:paraId="6CD1322F" w14:textId="11F785DB" w:rsidR="00412FCF" w:rsidRPr="00412FCF" w:rsidRDefault="00412FCF" w:rsidP="00412FCF">
      <w:pPr>
        <w:pStyle w:val="TableHeaderEpiR"/>
        <w:ind w:right="708"/>
        <w:rPr>
          <w:rFonts w:ascii="Times New Roman" w:hAnsi="Times New Roman" w:cs="Times New Roman"/>
          <w:b w:val="0"/>
          <w:i/>
          <w:lang w:val="en-US"/>
        </w:rPr>
      </w:pPr>
      <w:r w:rsidRPr="00412FCF">
        <w:rPr>
          <w:rFonts w:ascii="Times New Roman" w:hAnsi="Times New Roman" w:cs="Times New Roman"/>
          <w:b w:val="0"/>
          <w:i/>
          <w:lang w:val="en-US"/>
        </w:rPr>
        <w:t xml:space="preserve">Myopia </w:t>
      </w:r>
      <w:r>
        <w:rPr>
          <w:rFonts w:ascii="Times New Roman" w:hAnsi="Times New Roman" w:cs="Times New Roman"/>
          <w:b w:val="0"/>
          <w:i/>
          <w:lang w:val="en-US"/>
        </w:rPr>
        <w:t>P</w:t>
      </w:r>
      <w:r w:rsidRPr="00412FCF">
        <w:rPr>
          <w:rFonts w:ascii="Times New Roman" w:hAnsi="Times New Roman" w:cs="Times New Roman"/>
          <w:b w:val="0"/>
          <w:i/>
          <w:lang w:val="en-US"/>
        </w:rPr>
        <w:t xml:space="preserve">revalence in S1 and S2 by </w:t>
      </w:r>
      <w:r>
        <w:rPr>
          <w:rFonts w:ascii="Times New Roman" w:hAnsi="Times New Roman" w:cs="Times New Roman"/>
          <w:b w:val="0"/>
          <w:i/>
          <w:lang w:val="en-US"/>
        </w:rPr>
        <w:t>G</w:t>
      </w:r>
      <w:r w:rsidRPr="00412FCF">
        <w:rPr>
          <w:rFonts w:ascii="Times New Roman" w:hAnsi="Times New Roman" w:cs="Times New Roman"/>
          <w:b w:val="0"/>
          <w:i/>
          <w:lang w:val="en-US"/>
        </w:rPr>
        <w:t xml:space="preserve">ender for the </w:t>
      </w:r>
      <w:r>
        <w:rPr>
          <w:rFonts w:ascii="Times New Roman" w:hAnsi="Times New Roman" w:cs="Times New Roman"/>
          <w:b w:val="0"/>
          <w:i/>
          <w:lang w:val="en-US"/>
        </w:rPr>
        <w:t>C</w:t>
      </w:r>
      <w:r w:rsidRPr="00412FCF">
        <w:rPr>
          <w:rFonts w:ascii="Times New Roman" w:hAnsi="Times New Roman" w:cs="Times New Roman"/>
          <w:b w:val="0"/>
          <w:i/>
          <w:lang w:val="en-US"/>
        </w:rPr>
        <w:t xml:space="preserve">omplete </w:t>
      </w:r>
      <w:r>
        <w:rPr>
          <w:rFonts w:ascii="Times New Roman" w:hAnsi="Times New Roman" w:cs="Times New Roman"/>
          <w:b w:val="0"/>
          <w:i/>
          <w:lang w:val="en-US"/>
        </w:rPr>
        <w:t>D</w:t>
      </w:r>
      <w:r w:rsidRPr="00412FCF">
        <w:rPr>
          <w:rFonts w:ascii="Times New Roman" w:hAnsi="Times New Roman" w:cs="Times New Roman"/>
          <w:b w:val="0"/>
          <w:i/>
          <w:lang w:val="en-US"/>
        </w:rPr>
        <w:t xml:space="preserve">ata </w:t>
      </w:r>
      <w:r>
        <w:rPr>
          <w:rFonts w:ascii="Times New Roman" w:hAnsi="Times New Roman" w:cs="Times New Roman"/>
          <w:b w:val="0"/>
          <w:i/>
          <w:lang w:val="en-US"/>
        </w:rPr>
        <w:t>W</w:t>
      </w:r>
      <w:r w:rsidRPr="00412FCF">
        <w:rPr>
          <w:rFonts w:ascii="Times New Roman" w:hAnsi="Times New Roman" w:cs="Times New Roman"/>
          <w:b w:val="0"/>
          <w:i/>
          <w:lang w:val="en-US"/>
        </w:rPr>
        <w:t xml:space="preserve">ithout </w:t>
      </w:r>
      <w:r>
        <w:rPr>
          <w:rFonts w:ascii="Times New Roman" w:hAnsi="Times New Roman" w:cs="Times New Roman"/>
          <w:b w:val="0"/>
          <w:i/>
          <w:lang w:val="en-US"/>
        </w:rPr>
        <w:t>L</w:t>
      </w:r>
      <w:r w:rsidRPr="00412FCF">
        <w:rPr>
          <w:rFonts w:ascii="Times New Roman" w:hAnsi="Times New Roman" w:cs="Times New Roman"/>
          <w:b w:val="0"/>
          <w:i/>
          <w:lang w:val="en-US"/>
        </w:rPr>
        <w:t xml:space="preserve">inear </w:t>
      </w:r>
      <w:r>
        <w:rPr>
          <w:rFonts w:ascii="Times New Roman" w:hAnsi="Times New Roman" w:cs="Times New Roman"/>
          <w:b w:val="0"/>
          <w:i/>
          <w:lang w:val="en-US"/>
        </w:rPr>
        <w:t>T</w:t>
      </w:r>
      <w:r w:rsidRPr="00412FCF">
        <w:rPr>
          <w:rFonts w:ascii="Times New Roman" w:hAnsi="Times New Roman" w:cs="Times New Roman"/>
          <w:b w:val="0"/>
          <w:i/>
          <w:lang w:val="en-US"/>
        </w:rPr>
        <w:t xml:space="preserve">ransformation of the A09 </w:t>
      </w:r>
      <w:r>
        <w:rPr>
          <w:rFonts w:ascii="Times New Roman" w:hAnsi="Times New Roman" w:cs="Times New Roman"/>
          <w:b w:val="0"/>
          <w:i/>
          <w:lang w:val="en-US"/>
        </w:rPr>
        <w:t>D</w:t>
      </w:r>
      <w:r w:rsidRPr="00412FCF">
        <w:rPr>
          <w:rFonts w:ascii="Times New Roman" w:hAnsi="Times New Roman" w:cs="Times New Roman"/>
          <w:b w:val="0"/>
          <w:i/>
          <w:lang w:val="en-US"/>
        </w:rPr>
        <w:t xml:space="preserve">evice </w:t>
      </w:r>
      <w:r>
        <w:rPr>
          <w:rFonts w:ascii="Times New Roman" w:hAnsi="Times New Roman" w:cs="Times New Roman"/>
          <w:b w:val="0"/>
          <w:i/>
          <w:lang w:val="en-US"/>
        </w:rPr>
        <w:t>D</w:t>
      </w:r>
      <w:r w:rsidRPr="00412FCF">
        <w:rPr>
          <w:rFonts w:ascii="Times New Roman" w:hAnsi="Times New Roman" w:cs="Times New Roman"/>
          <w:b w:val="0"/>
          <w:i/>
          <w:lang w:val="en-US"/>
        </w:rPr>
        <w:t>ata</w:t>
      </w:r>
    </w:p>
    <w:tbl>
      <w:tblPr>
        <w:tblStyle w:val="TableGrid"/>
        <w:tblW w:w="0" w:type="auto"/>
        <w:tblLook w:val="04A0" w:firstRow="1" w:lastRow="0" w:firstColumn="1" w:lastColumn="0" w:noHBand="0" w:noVBand="1"/>
      </w:tblPr>
      <w:tblGrid>
        <w:gridCol w:w="1271"/>
        <w:gridCol w:w="1559"/>
        <w:gridCol w:w="851"/>
        <w:gridCol w:w="1417"/>
        <w:gridCol w:w="1560"/>
        <w:gridCol w:w="1560"/>
      </w:tblGrid>
      <w:tr w:rsidR="009C386F" w14:paraId="67232FBE" w14:textId="77777777" w:rsidTr="00412FCF">
        <w:trPr>
          <w:trHeight w:val="283"/>
        </w:trPr>
        <w:tc>
          <w:tcPr>
            <w:tcW w:w="1271" w:type="dxa"/>
            <w:tcBorders>
              <w:bottom w:val="nil"/>
            </w:tcBorders>
          </w:tcPr>
          <w:p w14:paraId="059E3D44" w14:textId="77777777" w:rsidR="009C386F" w:rsidRPr="00412FCF" w:rsidRDefault="009C386F" w:rsidP="00412FCF">
            <w:pPr>
              <w:spacing w:before="0" w:after="0"/>
              <w:jc w:val="center"/>
              <w:rPr>
                <w:b/>
              </w:rPr>
            </w:pPr>
          </w:p>
        </w:tc>
        <w:tc>
          <w:tcPr>
            <w:tcW w:w="5387" w:type="dxa"/>
            <w:gridSpan w:val="4"/>
          </w:tcPr>
          <w:p w14:paraId="22A11593" w14:textId="77777777" w:rsidR="009C386F" w:rsidRPr="00412FCF" w:rsidRDefault="009C386F" w:rsidP="00412FCF">
            <w:pPr>
              <w:spacing w:before="0" w:after="0"/>
              <w:jc w:val="center"/>
              <w:rPr>
                <w:b/>
              </w:rPr>
            </w:pPr>
            <w:r w:rsidRPr="00412FCF">
              <w:rPr>
                <w:b/>
              </w:rPr>
              <w:t>myopia</w:t>
            </w:r>
          </w:p>
        </w:tc>
        <w:tc>
          <w:tcPr>
            <w:tcW w:w="1560" w:type="dxa"/>
          </w:tcPr>
          <w:p w14:paraId="18C560E7" w14:textId="77777777" w:rsidR="009C386F" w:rsidRPr="00412FCF" w:rsidRDefault="009C386F" w:rsidP="00412FCF">
            <w:pPr>
              <w:spacing w:before="0" w:after="0"/>
              <w:jc w:val="center"/>
              <w:rPr>
                <w:b/>
              </w:rPr>
            </w:pPr>
            <w:r w:rsidRPr="00412FCF">
              <w:rPr>
                <w:b/>
              </w:rPr>
              <w:t>high myopia</w:t>
            </w:r>
          </w:p>
        </w:tc>
      </w:tr>
      <w:tr w:rsidR="009C386F" w14:paraId="1BAB01AF" w14:textId="77777777" w:rsidTr="00412FCF">
        <w:trPr>
          <w:trHeight w:val="283"/>
        </w:trPr>
        <w:tc>
          <w:tcPr>
            <w:tcW w:w="1271" w:type="dxa"/>
            <w:tcBorders>
              <w:top w:val="nil"/>
            </w:tcBorders>
          </w:tcPr>
          <w:p w14:paraId="4BEB8435" w14:textId="77777777" w:rsidR="009C386F" w:rsidRPr="00412FCF" w:rsidRDefault="009C386F" w:rsidP="00412FCF">
            <w:pPr>
              <w:spacing w:before="0" w:after="0"/>
              <w:jc w:val="center"/>
              <w:rPr>
                <w:b/>
              </w:rPr>
            </w:pPr>
            <w:r w:rsidRPr="00412FCF">
              <w:rPr>
                <w:b/>
              </w:rPr>
              <w:t>sample</w:t>
            </w:r>
          </w:p>
        </w:tc>
        <w:tc>
          <w:tcPr>
            <w:tcW w:w="1559" w:type="dxa"/>
          </w:tcPr>
          <w:p w14:paraId="253BCC95" w14:textId="77777777" w:rsidR="009C386F" w:rsidRPr="00412FCF" w:rsidRDefault="009C386F" w:rsidP="00412FCF">
            <w:pPr>
              <w:spacing w:before="0" w:after="0"/>
              <w:jc w:val="center"/>
              <w:rPr>
                <w:b/>
              </w:rPr>
            </w:pPr>
            <w:r w:rsidRPr="00412FCF">
              <w:rPr>
                <w:b/>
              </w:rPr>
              <w:t xml:space="preserve">age </w:t>
            </w:r>
            <w:r w:rsidRPr="00412FCF">
              <w:rPr>
                <w:b/>
                <w:i/>
              </w:rPr>
              <w:t>M</w:t>
            </w:r>
            <w:r w:rsidRPr="00412FCF">
              <w:rPr>
                <w:b/>
              </w:rPr>
              <w:t>(</w:t>
            </w:r>
            <w:r w:rsidRPr="00412FCF">
              <w:rPr>
                <w:b/>
                <w:i/>
              </w:rPr>
              <w:t>SD</w:t>
            </w:r>
            <w:r w:rsidRPr="00412FCF">
              <w:rPr>
                <w:b/>
              </w:rPr>
              <w:t>)</w:t>
            </w:r>
          </w:p>
        </w:tc>
        <w:tc>
          <w:tcPr>
            <w:tcW w:w="851" w:type="dxa"/>
          </w:tcPr>
          <w:p w14:paraId="0224361E" w14:textId="77777777" w:rsidR="009C386F" w:rsidRPr="00412FCF" w:rsidRDefault="009C386F" w:rsidP="00412FCF">
            <w:pPr>
              <w:spacing w:before="0" w:after="0"/>
              <w:jc w:val="center"/>
              <w:rPr>
                <w:b/>
                <w:i/>
              </w:rPr>
            </w:pPr>
            <w:r w:rsidRPr="00412FCF">
              <w:rPr>
                <w:b/>
                <w:i/>
              </w:rPr>
              <w:t>N</w:t>
            </w:r>
          </w:p>
        </w:tc>
        <w:tc>
          <w:tcPr>
            <w:tcW w:w="1417" w:type="dxa"/>
          </w:tcPr>
          <w:p w14:paraId="423CC30A" w14:textId="077ADC64" w:rsidR="009C386F" w:rsidRPr="00412FCF" w:rsidRDefault="009C386F" w:rsidP="00412FCF">
            <w:pPr>
              <w:spacing w:before="0" w:after="0"/>
              <w:jc w:val="center"/>
              <w:rPr>
                <w:b/>
              </w:rPr>
            </w:pPr>
            <w:r w:rsidRPr="00412FCF">
              <w:rPr>
                <w:b/>
              </w:rPr>
              <w:t>% ≤ -0.75D</w:t>
            </w:r>
          </w:p>
        </w:tc>
        <w:tc>
          <w:tcPr>
            <w:tcW w:w="1560" w:type="dxa"/>
          </w:tcPr>
          <w:p w14:paraId="30131B92" w14:textId="77777777" w:rsidR="009C386F" w:rsidRPr="00412FCF" w:rsidRDefault="009C386F" w:rsidP="00412FCF">
            <w:pPr>
              <w:spacing w:before="0" w:after="0"/>
              <w:jc w:val="center"/>
              <w:rPr>
                <w:b/>
              </w:rPr>
            </w:pPr>
            <w:r w:rsidRPr="00412FCF">
              <w:rPr>
                <w:b/>
              </w:rPr>
              <w:t>% ≤ -0.5D</w:t>
            </w:r>
          </w:p>
        </w:tc>
        <w:tc>
          <w:tcPr>
            <w:tcW w:w="1560" w:type="dxa"/>
          </w:tcPr>
          <w:p w14:paraId="68157EB6" w14:textId="77777777" w:rsidR="009C386F" w:rsidRPr="00412FCF" w:rsidRDefault="009C386F" w:rsidP="00412FCF">
            <w:pPr>
              <w:spacing w:before="0" w:after="0"/>
              <w:jc w:val="center"/>
              <w:rPr>
                <w:b/>
              </w:rPr>
            </w:pPr>
            <w:r w:rsidRPr="00412FCF">
              <w:rPr>
                <w:b/>
              </w:rPr>
              <w:t>% ≤ -6.0D</w:t>
            </w:r>
          </w:p>
        </w:tc>
      </w:tr>
      <w:tr w:rsidR="009C386F" w14:paraId="16AC3376" w14:textId="77777777" w:rsidTr="00412FCF">
        <w:trPr>
          <w:trHeight w:val="283"/>
        </w:trPr>
        <w:tc>
          <w:tcPr>
            <w:tcW w:w="1271" w:type="dxa"/>
          </w:tcPr>
          <w:p w14:paraId="0A6C49D4" w14:textId="77777777" w:rsidR="009C386F" w:rsidRDefault="009C386F" w:rsidP="00412FCF">
            <w:pPr>
              <w:spacing w:before="0" w:after="0"/>
            </w:pPr>
            <w:r>
              <w:t>S1</w:t>
            </w:r>
          </w:p>
        </w:tc>
        <w:tc>
          <w:tcPr>
            <w:tcW w:w="1559" w:type="dxa"/>
          </w:tcPr>
          <w:p w14:paraId="775906C8" w14:textId="77777777" w:rsidR="009C386F" w:rsidRDefault="009C386F" w:rsidP="00412FCF">
            <w:pPr>
              <w:spacing w:before="0" w:after="0"/>
              <w:jc w:val="center"/>
            </w:pPr>
          </w:p>
        </w:tc>
        <w:tc>
          <w:tcPr>
            <w:tcW w:w="851" w:type="dxa"/>
          </w:tcPr>
          <w:p w14:paraId="2D660C69" w14:textId="77777777" w:rsidR="009C386F" w:rsidRDefault="009C386F" w:rsidP="00412FCF">
            <w:pPr>
              <w:spacing w:before="0" w:after="0"/>
              <w:jc w:val="center"/>
            </w:pPr>
          </w:p>
        </w:tc>
        <w:tc>
          <w:tcPr>
            <w:tcW w:w="1417" w:type="dxa"/>
          </w:tcPr>
          <w:p w14:paraId="3EF6E565" w14:textId="77777777" w:rsidR="009C386F" w:rsidRDefault="009C386F" w:rsidP="00412FCF">
            <w:pPr>
              <w:spacing w:before="0" w:after="0"/>
              <w:jc w:val="center"/>
            </w:pPr>
          </w:p>
        </w:tc>
        <w:tc>
          <w:tcPr>
            <w:tcW w:w="1560" w:type="dxa"/>
          </w:tcPr>
          <w:p w14:paraId="20CB37F3" w14:textId="77777777" w:rsidR="009C386F" w:rsidRDefault="009C386F" w:rsidP="00412FCF">
            <w:pPr>
              <w:spacing w:before="0" w:after="0"/>
              <w:jc w:val="center"/>
            </w:pPr>
          </w:p>
        </w:tc>
        <w:tc>
          <w:tcPr>
            <w:tcW w:w="1560" w:type="dxa"/>
          </w:tcPr>
          <w:p w14:paraId="2F2E1A1A" w14:textId="77777777" w:rsidR="009C386F" w:rsidRDefault="009C386F" w:rsidP="00412FCF">
            <w:pPr>
              <w:spacing w:before="0" w:after="0"/>
              <w:jc w:val="center"/>
            </w:pPr>
          </w:p>
        </w:tc>
      </w:tr>
      <w:tr w:rsidR="009C386F" w14:paraId="32D8A65E" w14:textId="77777777" w:rsidTr="00412FCF">
        <w:trPr>
          <w:trHeight w:val="283"/>
        </w:trPr>
        <w:tc>
          <w:tcPr>
            <w:tcW w:w="1271" w:type="dxa"/>
          </w:tcPr>
          <w:p w14:paraId="673EEB70" w14:textId="77777777" w:rsidR="009C386F" w:rsidRDefault="009C386F" w:rsidP="00412FCF">
            <w:pPr>
              <w:spacing w:before="0" w:after="0"/>
              <w:jc w:val="center"/>
            </w:pPr>
            <w:r>
              <w:t>female</w:t>
            </w:r>
          </w:p>
        </w:tc>
        <w:tc>
          <w:tcPr>
            <w:tcW w:w="1559" w:type="dxa"/>
          </w:tcPr>
          <w:p w14:paraId="73DB2304" w14:textId="77777777" w:rsidR="009C386F" w:rsidRDefault="009C386F" w:rsidP="00412FCF">
            <w:pPr>
              <w:spacing w:before="0" w:after="0"/>
              <w:jc w:val="center"/>
            </w:pPr>
            <w:r>
              <w:t>9.27 (0.77)</w:t>
            </w:r>
          </w:p>
        </w:tc>
        <w:tc>
          <w:tcPr>
            <w:tcW w:w="851" w:type="dxa"/>
          </w:tcPr>
          <w:p w14:paraId="38DB4FE8" w14:textId="77777777" w:rsidR="009C386F" w:rsidRDefault="009C386F" w:rsidP="00412FCF">
            <w:pPr>
              <w:spacing w:before="0" w:after="0"/>
              <w:jc w:val="center"/>
            </w:pPr>
            <w:r>
              <w:t>219</w:t>
            </w:r>
          </w:p>
        </w:tc>
        <w:tc>
          <w:tcPr>
            <w:tcW w:w="1417" w:type="dxa"/>
          </w:tcPr>
          <w:p w14:paraId="50955012" w14:textId="77777777" w:rsidR="009C386F" w:rsidRDefault="009C386F" w:rsidP="00412FCF">
            <w:pPr>
              <w:spacing w:before="0" w:after="0"/>
              <w:jc w:val="center"/>
            </w:pPr>
            <w:r>
              <w:t>9.6</w:t>
            </w:r>
          </w:p>
        </w:tc>
        <w:tc>
          <w:tcPr>
            <w:tcW w:w="1560" w:type="dxa"/>
          </w:tcPr>
          <w:p w14:paraId="0B2DA5BF" w14:textId="77777777" w:rsidR="009C386F" w:rsidRDefault="009C386F" w:rsidP="00412FCF">
            <w:pPr>
              <w:spacing w:before="0" w:after="0"/>
              <w:jc w:val="center"/>
            </w:pPr>
            <w:r>
              <w:t>11.0</w:t>
            </w:r>
          </w:p>
        </w:tc>
        <w:tc>
          <w:tcPr>
            <w:tcW w:w="1560" w:type="dxa"/>
          </w:tcPr>
          <w:p w14:paraId="713C56BE" w14:textId="77777777" w:rsidR="009C386F" w:rsidRDefault="009C386F" w:rsidP="00412FCF">
            <w:pPr>
              <w:spacing w:before="0" w:after="0"/>
              <w:jc w:val="center"/>
            </w:pPr>
            <w:r>
              <w:t>0.0</w:t>
            </w:r>
          </w:p>
        </w:tc>
      </w:tr>
      <w:tr w:rsidR="009C386F" w14:paraId="4AA77FA5" w14:textId="77777777" w:rsidTr="00412FCF">
        <w:trPr>
          <w:trHeight w:val="283"/>
        </w:trPr>
        <w:tc>
          <w:tcPr>
            <w:tcW w:w="1271" w:type="dxa"/>
          </w:tcPr>
          <w:p w14:paraId="3C733AFE" w14:textId="77777777" w:rsidR="009C386F" w:rsidRDefault="009C386F" w:rsidP="00412FCF">
            <w:pPr>
              <w:spacing w:before="0" w:after="0"/>
              <w:jc w:val="center"/>
            </w:pPr>
            <w:r>
              <w:t>male</w:t>
            </w:r>
          </w:p>
        </w:tc>
        <w:tc>
          <w:tcPr>
            <w:tcW w:w="1559" w:type="dxa"/>
          </w:tcPr>
          <w:p w14:paraId="2BAAE9C2" w14:textId="77777777" w:rsidR="009C386F" w:rsidRDefault="009C386F" w:rsidP="00412FCF">
            <w:pPr>
              <w:spacing w:before="0" w:after="0"/>
              <w:jc w:val="center"/>
            </w:pPr>
            <w:r>
              <w:t>9.33 (0.79)</w:t>
            </w:r>
          </w:p>
        </w:tc>
        <w:tc>
          <w:tcPr>
            <w:tcW w:w="851" w:type="dxa"/>
          </w:tcPr>
          <w:p w14:paraId="56D675E4" w14:textId="77777777" w:rsidR="009C386F" w:rsidRDefault="009C386F" w:rsidP="00412FCF">
            <w:pPr>
              <w:spacing w:before="0" w:after="0"/>
              <w:jc w:val="center"/>
            </w:pPr>
            <w:r>
              <w:t>266</w:t>
            </w:r>
          </w:p>
        </w:tc>
        <w:tc>
          <w:tcPr>
            <w:tcW w:w="1417" w:type="dxa"/>
          </w:tcPr>
          <w:p w14:paraId="7C75916D" w14:textId="77777777" w:rsidR="009C386F" w:rsidRDefault="009C386F" w:rsidP="00412FCF">
            <w:pPr>
              <w:spacing w:before="0" w:after="0"/>
              <w:jc w:val="center"/>
            </w:pPr>
            <w:r>
              <w:t>7.5</w:t>
            </w:r>
          </w:p>
        </w:tc>
        <w:tc>
          <w:tcPr>
            <w:tcW w:w="1560" w:type="dxa"/>
          </w:tcPr>
          <w:p w14:paraId="45590E7D" w14:textId="77777777" w:rsidR="009C386F" w:rsidRDefault="009C386F" w:rsidP="00412FCF">
            <w:pPr>
              <w:spacing w:before="0" w:after="0"/>
              <w:jc w:val="center"/>
            </w:pPr>
            <w:r>
              <w:t>10.5</w:t>
            </w:r>
          </w:p>
        </w:tc>
        <w:tc>
          <w:tcPr>
            <w:tcW w:w="1560" w:type="dxa"/>
          </w:tcPr>
          <w:p w14:paraId="048DB00C" w14:textId="77777777" w:rsidR="009C386F" w:rsidRDefault="009C386F" w:rsidP="00412FCF">
            <w:pPr>
              <w:spacing w:before="0" w:after="0"/>
              <w:jc w:val="center"/>
            </w:pPr>
            <w:r>
              <w:t>0.8</w:t>
            </w:r>
          </w:p>
        </w:tc>
      </w:tr>
      <w:tr w:rsidR="009C386F" w14:paraId="341AEABD" w14:textId="77777777" w:rsidTr="00412FCF">
        <w:trPr>
          <w:trHeight w:val="283"/>
        </w:trPr>
        <w:tc>
          <w:tcPr>
            <w:tcW w:w="1271" w:type="dxa"/>
          </w:tcPr>
          <w:p w14:paraId="16D8BB21" w14:textId="77777777" w:rsidR="009C386F" w:rsidRDefault="009C386F" w:rsidP="00412FCF">
            <w:pPr>
              <w:spacing w:before="0" w:after="0"/>
            </w:pPr>
            <w:r>
              <w:t>S2</w:t>
            </w:r>
          </w:p>
        </w:tc>
        <w:tc>
          <w:tcPr>
            <w:tcW w:w="1559" w:type="dxa"/>
          </w:tcPr>
          <w:p w14:paraId="138FA0D5" w14:textId="77777777" w:rsidR="009C386F" w:rsidRDefault="009C386F" w:rsidP="00412FCF">
            <w:pPr>
              <w:spacing w:before="0" w:after="0"/>
              <w:jc w:val="center"/>
            </w:pPr>
          </w:p>
        </w:tc>
        <w:tc>
          <w:tcPr>
            <w:tcW w:w="851" w:type="dxa"/>
          </w:tcPr>
          <w:p w14:paraId="0819B591" w14:textId="77777777" w:rsidR="009C386F" w:rsidRDefault="009C386F" w:rsidP="00412FCF">
            <w:pPr>
              <w:spacing w:before="0" w:after="0"/>
              <w:jc w:val="center"/>
            </w:pPr>
          </w:p>
        </w:tc>
        <w:tc>
          <w:tcPr>
            <w:tcW w:w="1417" w:type="dxa"/>
          </w:tcPr>
          <w:p w14:paraId="5D573944" w14:textId="77777777" w:rsidR="009C386F" w:rsidRDefault="009C386F" w:rsidP="00412FCF">
            <w:pPr>
              <w:spacing w:before="0" w:after="0"/>
              <w:jc w:val="center"/>
            </w:pPr>
          </w:p>
        </w:tc>
        <w:tc>
          <w:tcPr>
            <w:tcW w:w="1560" w:type="dxa"/>
          </w:tcPr>
          <w:p w14:paraId="763CCB61" w14:textId="77777777" w:rsidR="009C386F" w:rsidRDefault="009C386F" w:rsidP="00412FCF">
            <w:pPr>
              <w:spacing w:before="0" w:after="0"/>
              <w:jc w:val="center"/>
            </w:pPr>
          </w:p>
        </w:tc>
        <w:tc>
          <w:tcPr>
            <w:tcW w:w="1560" w:type="dxa"/>
          </w:tcPr>
          <w:p w14:paraId="155334BD" w14:textId="77777777" w:rsidR="009C386F" w:rsidRDefault="009C386F" w:rsidP="00412FCF">
            <w:pPr>
              <w:spacing w:before="0" w:after="0"/>
              <w:jc w:val="center"/>
            </w:pPr>
          </w:p>
        </w:tc>
      </w:tr>
      <w:tr w:rsidR="009C386F" w14:paraId="736396A9" w14:textId="77777777" w:rsidTr="00412FCF">
        <w:trPr>
          <w:trHeight w:val="283"/>
        </w:trPr>
        <w:tc>
          <w:tcPr>
            <w:tcW w:w="1271" w:type="dxa"/>
          </w:tcPr>
          <w:p w14:paraId="07AC115B" w14:textId="77777777" w:rsidR="009C386F" w:rsidRDefault="009C386F" w:rsidP="00412FCF">
            <w:pPr>
              <w:spacing w:before="0" w:after="0"/>
              <w:jc w:val="center"/>
            </w:pPr>
            <w:r>
              <w:t>female</w:t>
            </w:r>
          </w:p>
        </w:tc>
        <w:tc>
          <w:tcPr>
            <w:tcW w:w="1559" w:type="dxa"/>
          </w:tcPr>
          <w:p w14:paraId="6F22887A" w14:textId="77777777" w:rsidR="009C386F" w:rsidRDefault="009C386F" w:rsidP="00412FCF">
            <w:pPr>
              <w:spacing w:before="0" w:after="0"/>
              <w:jc w:val="center"/>
            </w:pPr>
            <w:r>
              <w:t>14.90 (1.05)</w:t>
            </w:r>
          </w:p>
        </w:tc>
        <w:tc>
          <w:tcPr>
            <w:tcW w:w="851" w:type="dxa"/>
          </w:tcPr>
          <w:p w14:paraId="1ADAA7E9" w14:textId="77777777" w:rsidR="009C386F" w:rsidRDefault="009C386F" w:rsidP="00412FCF">
            <w:pPr>
              <w:spacing w:before="0" w:after="0"/>
              <w:jc w:val="center"/>
            </w:pPr>
            <w:r>
              <w:t>454</w:t>
            </w:r>
          </w:p>
        </w:tc>
        <w:tc>
          <w:tcPr>
            <w:tcW w:w="1417" w:type="dxa"/>
          </w:tcPr>
          <w:p w14:paraId="51684539" w14:textId="77777777" w:rsidR="009C386F" w:rsidRDefault="009C386F" w:rsidP="00412FCF">
            <w:pPr>
              <w:spacing w:before="0" w:after="0"/>
              <w:jc w:val="center"/>
            </w:pPr>
            <w:r>
              <w:t>23.6</w:t>
            </w:r>
          </w:p>
        </w:tc>
        <w:tc>
          <w:tcPr>
            <w:tcW w:w="1560" w:type="dxa"/>
          </w:tcPr>
          <w:p w14:paraId="283482A9" w14:textId="77777777" w:rsidR="009C386F" w:rsidRDefault="009C386F" w:rsidP="00412FCF">
            <w:pPr>
              <w:spacing w:before="0" w:after="0"/>
              <w:jc w:val="center"/>
            </w:pPr>
            <w:r>
              <w:t>28.9</w:t>
            </w:r>
          </w:p>
        </w:tc>
        <w:tc>
          <w:tcPr>
            <w:tcW w:w="1560" w:type="dxa"/>
          </w:tcPr>
          <w:p w14:paraId="018556E7" w14:textId="77777777" w:rsidR="009C386F" w:rsidRDefault="009C386F" w:rsidP="00412FCF">
            <w:pPr>
              <w:spacing w:before="0" w:after="0"/>
              <w:jc w:val="center"/>
            </w:pPr>
            <w:r>
              <w:t>0.7</w:t>
            </w:r>
          </w:p>
        </w:tc>
      </w:tr>
      <w:tr w:rsidR="009C386F" w14:paraId="30B623BB" w14:textId="77777777" w:rsidTr="00412FCF">
        <w:trPr>
          <w:trHeight w:val="283"/>
        </w:trPr>
        <w:tc>
          <w:tcPr>
            <w:tcW w:w="1271" w:type="dxa"/>
          </w:tcPr>
          <w:p w14:paraId="4E97BAD2" w14:textId="77777777" w:rsidR="009C386F" w:rsidRDefault="009C386F" w:rsidP="00412FCF">
            <w:pPr>
              <w:spacing w:before="0" w:after="0"/>
              <w:jc w:val="center"/>
            </w:pPr>
            <w:r>
              <w:t>male</w:t>
            </w:r>
          </w:p>
        </w:tc>
        <w:tc>
          <w:tcPr>
            <w:tcW w:w="1559" w:type="dxa"/>
          </w:tcPr>
          <w:p w14:paraId="2DE6DF2F" w14:textId="77777777" w:rsidR="009C386F" w:rsidRDefault="009C386F" w:rsidP="00412FCF">
            <w:pPr>
              <w:spacing w:before="0" w:after="0"/>
              <w:jc w:val="center"/>
            </w:pPr>
            <w:r>
              <w:t>15.05 (1.17)</w:t>
            </w:r>
          </w:p>
        </w:tc>
        <w:tc>
          <w:tcPr>
            <w:tcW w:w="851" w:type="dxa"/>
          </w:tcPr>
          <w:p w14:paraId="0D0CE033" w14:textId="77777777" w:rsidR="009C386F" w:rsidRDefault="009C386F" w:rsidP="00412FCF">
            <w:pPr>
              <w:spacing w:before="0" w:after="0"/>
              <w:jc w:val="center"/>
            </w:pPr>
            <w:r>
              <w:t>571</w:t>
            </w:r>
          </w:p>
        </w:tc>
        <w:tc>
          <w:tcPr>
            <w:tcW w:w="1417" w:type="dxa"/>
          </w:tcPr>
          <w:p w14:paraId="4201BB00" w14:textId="77777777" w:rsidR="009C386F" w:rsidRDefault="009C386F" w:rsidP="00412FCF">
            <w:pPr>
              <w:spacing w:before="0" w:after="0"/>
              <w:jc w:val="center"/>
            </w:pPr>
            <w:r>
              <w:t>14.0</w:t>
            </w:r>
          </w:p>
        </w:tc>
        <w:tc>
          <w:tcPr>
            <w:tcW w:w="1560" w:type="dxa"/>
          </w:tcPr>
          <w:p w14:paraId="576FCADC" w14:textId="77777777" w:rsidR="009C386F" w:rsidRDefault="009C386F" w:rsidP="00412FCF">
            <w:pPr>
              <w:spacing w:before="0" w:after="0"/>
              <w:jc w:val="center"/>
            </w:pPr>
            <w:r>
              <w:t>21.2</w:t>
            </w:r>
          </w:p>
        </w:tc>
        <w:tc>
          <w:tcPr>
            <w:tcW w:w="1560" w:type="dxa"/>
          </w:tcPr>
          <w:p w14:paraId="76C64E48" w14:textId="77777777" w:rsidR="009C386F" w:rsidRDefault="009C386F" w:rsidP="00412FCF">
            <w:pPr>
              <w:spacing w:before="0" w:after="0"/>
              <w:jc w:val="center"/>
            </w:pPr>
            <w:r>
              <w:t>0.9</w:t>
            </w:r>
          </w:p>
        </w:tc>
      </w:tr>
    </w:tbl>
    <w:p w14:paraId="494A91AB" w14:textId="5FD6EAB7" w:rsidR="00412FCF" w:rsidRDefault="00412FCF" w:rsidP="00412FCF">
      <w:pPr>
        <w:spacing w:before="0"/>
        <w:ind w:right="1555"/>
      </w:pPr>
      <w:r>
        <w:rPr>
          <w:i/>
        </w:rPr>
        <w:t>Note.</w:t>
      </w:r>
      <w:r>
        <w:t xml:space="preserve"> </w:t>
      </w:r>
      <w:bookmarkStart w:id="4" w:name="_Hlk169880704"/>
      <w:r w:rsidRPr="00E925DC">
        <w:t xml:space="preserve">Four participants with no information on their gender and four </w:t>
      </w:r>
      <w:r>
        <w:t>non-binary</w:t>
      </w:r>
      <w:r w:rsidRPr="00E925DC">
        <w:t xml:space="preserve"> participants were excluded from these calculations. Age and </w:t>
      </w:r>
      <w:r w:rsidRPr="00184F74">
        <w:rPr>
          <w:i/>
        </w:rPr>
        <w:t>N</w:t>
      </w:r>
      <w:r w:rsidRPr="00E925DC">
        <w:t xml:space="preserve"> are presented for the sample included in the myopia prevalence calculation. For the high myopia prevalence calculation, 2 (10) of these participants were excluded from S1 (S2) as described in</w:t>
      </w:r>
      <w:r>
        <w:t xml:space="preserve"> the</w:t>
      </w:r>
      <w:r w:rsidRPr="00E925DC">
        <w:t xml:space="preserve"> Data Analysis</w:t>
      </w:r>
      <w:r>
        <w:t xml:space="preserve"> section of the manuscript</w:t>
      </w:r>
      <w:r w:rsidRPr="00E925DC">
        <w:t>.</w:t>
      </w:r>
      <w:r>
        <w:t xml:space="preserve"> Thus, 483 participants (</w:t>
      </w:r>
      <w:r w:rsidRPr="00E925DC">
        <w:t>age</w:t>
      </w:r>
      <w:r>
        <w:t>:</w:t>
      </w:r>
      <w:r w:rsidRPr="00E925DC">
        <w:t xml:space="preserve"> 9.</w:t>
      </w:r>
      <w:r>
        <w:t>30</w:t>
      </w:r>
      <w:r w:rsidRPr="00E925DC">
        <w:t xml:space="preserve"> </w:t>
      </w:r>
      <w:r>
        <w:t xml:space="preserve">± </w:t>
      </w:r>
      <w:r w:rsidRPr="00E925DC">
        <w:t>0.7</w:t>
      </w:r>
      <w:r>
        <w:t>8</w:t>
      </w:r>
      <w:r w:rsidRPr="00E925DC">
        <w:t xml:space="preserve"> years</w:t>
      </w:r>
      <w:r>
        <w:t>) were included in the high myopia prevalence calculation for S1, as were 1015 participants (age: 14.98 ± 1.12 years) for S2</w:t>
      </w:r>
      <w:r w:rsidRPr="00E925DC">
        <w:t xml:space="preserve">. </w:t>
      </w:r>
      <w:r>
        <w:t>The c</w:t>
      </w:r>
      <w:r w:rsidRPr="00E925DC">
        <w:t xml:space="preserve">orresponding data </w:t>
      </w:r>
      <w:r>
        <w:t>are</w:t>
      </w:r>
      <w:r w:rsidRPr="00E925DC">
        <w:t xml:space="preserve"> presented in Table 2 in the manuscript.</w:t>
      </w:r>
      <w:r>
        <w:t xml:space="preserve"> Here, the prevalence for the ≤ -0.5D myopia cut-off in S2 is a bit lower than in the manuscript’s data, but the general tendencies are similar.</w:t>
      </w:r>
      <w:bookmarkEnd w:id="4"/>
    </w:p>
    <w:p w14:paraId="52F7453F" w14:textId="2DCCD997" w:rsidR="00412FCF" w:rsidRDefault="00412FCF">
      <w:pPr>
        <w:spacing w:before="0" w:after="200" w:line="276" w:lineRule="auto"/>
      </w:pPr>
      <w:r>
        <w:br w:type="page"/>
      </w:r>
    </w:p>
    <w:p w14:paraId="357E4A00" w14:textId="5F7E707B" w:rsidR="00412FCF" w:rsidRPr="00412FCF" w:rsidRDefault="00412FCF" w:rsidP="00412FCF">
      <w:pPr>
        <w:pStyle w:val="Caption"/>
      </w:pPr>
      <w:r w:rsidRPr="00412FCF">
        <w:lastRenderedPageBreak/>
        <w:t xml:space="preserve">Supplementary Table </w:t>
      </w:r>
      <w:fldSimple w:instr=" SEQ Supplementary_Table \* ARABIC ">
        <w:r w:rsidR="00C5352C">
          <w:rPr>
            <w:noProof/>
          </w:rPr>
          <w:t>9</w:t>
        </w:r>
      </w:fldSimple>
    </w:p>
    <w:p w14:paraId="3834EC41" w14:textId="1139D09D" w:rsidR="00412FCF" w:rsidRPr="00412FCF" w:rsidRDefault="00412FCF" w:rsidP="00412FCF">
      <w:pPr>
        <w:pStyle w:val="TableHeaderEpiR"/>
        <w:rPr>
          <w:rFonts w:ascii="Times New Roman" w:hAnsi="Times New Roman" w:cs="Times New Roman"/>
          <w:b w:val="0"/>
          <w:i/>
          <w:lang w:val="en-US"/>
        </w:rPr>
      </w:pPr>
      <w:r w:rsidRPr="00412FCF">
        <w:rPr>
          <w:rFonts w:ascii="Times New Roman" w:hAnsi="Times New Roman" w:cs="Times New Roman"/>
          <w:b w:val="0"/>
          <w:i/>
          <w:lang w:val="en-US"/>
        </w:rPr>
        <w:t>Myopia Prevalence in S1 and S2 by Gender for the A12R Devices’ Data Only</w:t>
      </w:r>
    </w:p>
    <w:tbl>
      <w:tblPr>
        <w:tblStyle w:val="TableGrid"/>
        <w:tblW w:w="0" w:type="auto"/>
        <w:tblLook w:val="04A0" w:firstRow="1" w:lastRow="0" w:firstColumn="1" w:lastColumn="0" w:noHBand="0" w:noVBand="1"/>
      </w:tblPr>
      <w:tblGrid>
        <w:gridCol w:w="1271"/>
        <w:gridCol w:w="1559"/>
        <w:gridCol w:w="851"/>
        <w:gridCol w:w="1417"/>
        <w:gridCol w:w="1560"/>
        <w:gridCol w:w="1560"/>
      </w:tblGrid>
      <w:tr w:rsidR="00412FCF" w14:paraId="5EE07C22" w14:textId="77777777" w:rsidTr="00412FCF">
        <w:trPr>
          <w:trHeight w:val="283"/>
        </w:trPr>
        <w:tc>
          <w:tcPr>
            <w:tcW w:w="1271" w:type="dxa"/>
            <w:tcBorders>
              <w:bottom w:val="nil"/>
            </w:tcBorders>
          </w:tcPr>
          <w:p w14:paraId="73228DA3" w14:textId="77777777" w:rsidR="00412FCF" w:rsidRPr="00412FCF" w:rsidRDefault="00412FCF" w:rsidP="00412FCF">
            <w:pPr>
              <w:spacing w:before="0" w:after="0"/>
              <w:jc w:val="center"/>
              <w:rPr>
                <w:b/>
              </w:rPr>
            </w:pPr>
          </w:p>
        </w:tc>
        <w:tc>
          <w:tcPr>
            <w:tcW w:w="5387" w:type="dxa"/>
            <w:gridSpan w:val="4"/>
          </w:tcPr>
          <w:p w14:paraId="0FA0AD04" w14:textId="77777777" w:rsidR="00412FCF" w:rsidRPr="00412FCF" w:rsidRDefault="00412FCF" w:rsidP="00412FCF">
            <w:pPr>
              <w:spacing w:before="0" w:after="0"/>
              <w:jc w:val="center"/>
              <w:rPr>
                <w:b/>
              </w:rPr>
            </w:pPr>
            <w:r w:rsidRPr="00412FCF">
              <w:rPr>
                <w:b/>
              </w:rPr>
              <w:t>myopia</w:t>
            </w:r>
          </w:p>
        </w:tc>
        <w:tc>
          <w:tcPr>
            <w:tcW w:w="1560" w:type="dxa"/>
          </w:tcPr>
          <w:p w14:paraId="221A1D3D" w14:textId="77777777" w:rsidR="00412FCF" w:rsidRPr="00412FCF" w:rsidRDefault="00412FCF" w:rsidP="00412FCF">
            <w:pPr>
              <w:spacing w:before="0" w:after="0"/>
              <w:jc w:val="center"/>
              <w:rPr>
                <w:b/>
              </w:rPr>
            </w:pPr>
            <w:r w:rsidRPr="00412FCF">
              <w:rPr>
                <w:b/>
              </w:rPr>
              <w:t>high myopia</w:t>
            </w:r>
          </w:p>
        </w:tc>
      </w:tr>
      <w:tr w:rsidR="00412FCF" w14:paraId="69DC8AAA" w14:textId="77777777" w:rsidTr="00412FCF">
        <w:trPr>
          <w:trHeight w:val="283"/>
        </w:trPr>
        <w:tc>
          <w:tcPr>
            <w:tcW w:w="1271" w:type="dxa"/>
            <w:tcBorders>
              <w:top w:val="nil"/>
            </w:tcBorders>
          </w:tcPr>
          <w:p w14:paraId="65070F6C" w14:textId="77777777" w:rsidR="00412FCF" w:rsidRPr="00412FCF" w:rsidRDefault="00412FCF" w:rsidP="00412FCF">
            <w:pPr>
              <w:spacing w:before="0" w:after="0"/>
              <w:jc w:val="center"/>
              <w:rPr>
                <w:b/>
              </w:rPr>
            </w:pPr>
            <w:r w:rsidRPr="00412FCF">
              <w:rPr>
                <w:b/>
              </w:rPr>
              <w:t>sample</w:t>
            </w:r>
          </w:p>
        </w:tc>
        <w:tc>
          <w:tcPr>
            <w:tcW w:w="1559" w:type="dxa"/>
          </w:tcPr>
          <w:p w14:paraId="5AE791BA" w14:textId="77777777" w:rsidR="00412FCF" w:rsidRPr="00412FCF" w:rsidRDefault="00412FCF" w:rsidP="00412FCF">
            <w:pPr>
              <w:spacing w:before="0" w:after="0"/>
              <w:jc w:val="center"/>
              <w:rPr>
                <w:b/>
              </w:rPr>
            </w:pPr>
            <w:r w:rsidRPr="00412FCF">
              <w:rPr>
                <w:b/>
              </w:rPr>
              <w:t xml:space="preserve">age </w:t>
            </w:r>
            <w:r w:rsidRPr="00412FCF">
              <w:rPr>
                <w:b/>
                <w:i/>
              </w:rPr>
              <w:t>M</w:t>
            </w:r>
            <w:r w:rsidRPr="00412FCF">
              <w:rPr>
                <w:b/>
              </w:rPr>
              <w:t>(</w:t>
            </w:r>
            <w:r w:rsidRPr="00412FCF">
              <w:rPr>
                <w:b/>
                <w:i/>
              </w:rPr>
              <w:t>SD</w:t>
            </w:r>
            <w:r w:rsidRPr="00412FCF">
              <w:rPr>
                <w:b/>
              </w:rPr>
              <w:t>)</w:t>
            </w:r>
          </w:p>
        </w:tc>
        <w:tc>
          <w:tcPr>
            <w:tcW w:w="851" w:type="dxa"/>
          </w:tcPr>
          <w:p w14:paraId="00CE7134" w14:textId="77777777" w:rsidR="00412FCF" w:rsidRPr="00412FCF" w:rsidRDefault="00412FCF" w:rsidP="00412FCF">
            <w:pPr>
              <w:spacing w:before="0" w:after="0"/>
              <w:jc w:val="center"/>
              <w:rPr>
                <w:b/>
                <w:i/>
              </w:rPr>
            </w:pPr>
            <w:r w:rsidRPr="00412FCF">
              <w:rPr>
                <w:b/>
                <w:i/>
              </w:rPr>
              <w:t>N</w:t>
            </w:r>
          </w:p>
        </w:tc>
        <w:tc>
          <w:tcPr>
            <w:tcW w:w="1417" w:type="dxa"/>
          </w:tcPr>
          <w:p w14:paraId="0AD98932" w14:textId="5349EEBC" w:rsidR="00412FCF" w:rsidRPr="00412FCF" w:rsidRDefault="00412FCF" w:rsidP="00412FCF">
            <w:pPr>
              <w:spacing w:before="0" w:after="0"/>
              <w:jc w:val="center"/>
              <w:rPr>
                <w:b/>
              </w:rPr>
            </w:pPr>
            <w:r w:rsidRPr="00412FCF">
              <w:rPr>
                <w:b/>
              </w:rPr>
              <w:t>% ≤ -0.75D</w:t>
            </w:r>
          </w:p>
        </w:tc>
        <w:tc>
          <w:tcPr>
            <w:tcW w:w="1560" w:type="dxa"/>
          </w:tcPr>
          <w:p w14:paraId="56710A92" w14:textId="77777777" w:rsidR="00412FCF" w:rsidRPr="00412FCF" w:rsidRDefault="00412FCF" w:rsidP="00412FCF">
            <w:pPr>
              <w:spacing w:before="0" w:after="0"/>
              <w:jc w:val="center"/>
              <w:rPr>
                <w:b/>
              </w:rPr>
            </w:pPr>
            <w:r w:rsidRPr="00412FCF">
              <w:rPr>
                <w:b/>
              </w:rPr>
              <w:t>% ≤ -0.5D</w:t>
            </w:r>
          </w:p>
        </w:tc>
        <w:tc>
          <w:tcPr>
            <w:tcW w:w="1560" w:type="dxa"/>
          </w:tcPr>
          <w:p w14:paraId="49AF6C5A" w14:textId="77777777" w:rsidR="00412FCF" w:rsidRPr="00412FCF" w:rsidRDefault="00412FCF" w:rsidP="00412FCF">
            <w:pPr>
              <w:spacing w:before="0" w:after="0"/>
              <w:jc w:val="center"/>
              <w:rPr>
                <w:b/>
              </w:rPr>
            </w:pPr>
            <w:r w:rsidRPr="00412FCF">
              <w:rPr>
                <w:b/>
              </w:rPr>
              <w:t>% ≤ -6.0D</w:t>
            </w:r>
          </w:p>
        </w:tc>
      </w:tr>
      <w:tr w:rsidR="00412FCF" w14:paraId="0652A3B7" w14:textId="77777777" w:rsidTr="00412FCF">
        <w:trPr>
          <w:trHeight w:val="283"/>
        </w:trPr>
        <w:tc>
          <w:tcPr>
            <w:tcW w:w="1271" w:type="dxa"/>
          </w:tcPr>
          <w:p w14:paraId="4CC09105" w14:textId="77777777" w:rsidR="00412FCF" w:rsidRDefault="00412FCF" w:rsidP="00412FCF">
            <w:pPr>
              <w:spacing w:before="0" w:after="0"/>
            </w:pPr>
            <w:r>
              <w:t>S1</w:t>
            </w:r>
          </w:p>
        </w:tc>
        <w:tc>
          <w:tcPr>
            <w:tcW w:w="1559" w:type="dxa"/>
          </w:tcPr>
          <w:p w14:paraId="128850EC" w14:textId="77777777" w:rsidR="00412FCF" w:rsidRDefault="00412FCF" w:rsidP="00412FCF">
            <w:pPr>
              <w:spacing w:before="0" w:after="0"/>
              <w:jc w:val="center"/>
            </w:pPr>
          </w:p>
        </w:tc>
        <w:tc>
          <w:tcPr>
            <w:tcW w:w="851" w:type="dxa"/>
          </w:tcPr>
          <w:p w14:paraId="12953AFD" w14:textId="77777777" w:rsidR="00412FCF" w:rsidRDefault="00412FCF" w:rsidP="00412FCF">
            <w:pPr>
              <w:spacing w:before="0" w:after="0"/>
              <w:jc w:val="center"/>
            </w:pPr>
          </w:p>
        </w:tc>
        <w:tc>
          <w:tcPr>
            <w:tcW w:w="1417" w:type="dxa"/>
          </w:tcPr>
          <w:p w14:paraId="0204B9CE" w14:textId="77777777" w:rsidR="00412FCF" w:rsidRDefault="00412FCF" w:rsidP="00412FCF">
            <w:pPr>
              <w:spacing w:before="0" w:after="0"/>
              <w:jc w:val="center"/>
            </w:pPr>
          </w:p>
        </w:tc>
        <w:tc>
          <w:tcPr>
            <w:tcW w:w="1560" w:type="dxa"/>
          </w:tcPr>
          <w:p w14:paraId="0A58C8AA" w14:textId="77777777" w:rsidR="00412FCF" w:rsidRDefault="00412FCF" w:rsidP="00412FCF">
            <w:pPr>
              <w:spacing w:before="0" w:after="0"/>
              <w:jc w:val="center"/>
            </w:pPr>
          </w:p>
        </w:tc>
        <w:tc>
          <w:tcPr>
            <w:tcW w:w="1560" w:type="dxa"/>
          </w:tcPr>
          <w:p w14:paraId="0B16D76A" w14:textId="77777777" w:rsidR="00412FCF" w:rsidRDefault="00412FCF" w:rsidP="00412FCF">
            <w:pPr>
              <w:spacing w:before="0" w:after="0"/>
              <w:jc w:val="center"/>
            </w:pPr>
          </w:p>
        </w:tc>
      </w:tr>
      <w:tr w:rsidR="00412FCF" w14:paraId="3EF37BEE" w14:textId="77777777" w:rsidTr="00412FCF">
        <w:trPr>
          <w:trHeight w:val="283"/>
        </w:trPr>
        <w:tc>
          <w:tcPr>
            <w:tcW w:w="1271" w:type="dxa"/>
          </w:tcPr>
          <w:p w14:paraId="2B5F6021" w14:textId="77777777" w:rsidR="00412FCF" w:rsidRDefault="00412FCF" w:rsidP="00412FCF">
            <w:pPr>
              <w:spacing w:before="0" w:after="0"/>
              <w:jc w:val="center"/>
            </w:pPr>
            <w:r>
              <w:t>female</w:t>
            </w:r>
          </w:p>
        </w:tc>
        <w:tc>
          <w:tcPr>
            <w:tcW w:w="1559" w:type="dxa"/>
          </w:tcPr>
          <w:p w14:paraId="04F78ADA" w14:textId="77777777" w:rsidR="00412FCF" w:rsidRDefault="00412FCF" w:rsidP="00412FCF">
            <w:pPr>
              <w:spacing w:before="0" w:after="0"/>
              <w:jc w:val="center"/>
            </w:pPr>
            <w:r>
              <w:t>9.32 (0.77)</w:t>
            </w:r>
          </w:p>
        </w:tc>
        <w:tc>
          <w:tcPr>
            <w:tcW w:w="851" w:type="dxa"/>
          </w:tcPr>
          <w:p w14:paraId="2796929E" w14:textId="77777777" w:rsidR="00412FCF" w:rsidRDefault="00412FCF" w:rsidP="00412FCF">
            <w:pPr>
              <w:spacing w:before="0" w:after="0"/>
              <w:jc w:val="center"/>
            </w:pPr>
            <w:r>
              <w:t>154</w:t>
            </w:r>
          </w:p>
        </w:tc>
        <w:tc>
          <w:tcPr>
            <w:tcW w:w="1417" w:type="dxa"/>
          </w:tcPr>
          <w:p w14:paraId="5683892E" w14:textId="77777777" w:rsidR="00412FCF" w:rsidRDefault="00412FCF" w:rsidP="00412FCF">
            <w:pPr>
              <w:spacing w:before="0" w:after="0"/>
              <w:jc w:val="center"/>
            </w:pPr>
            <w:r>
              <w:t>10.4</w:t>
            </w:r>
          </w:p>
        </w:tc>
        <w:tc>
          <w:tcPr>
            <w:tcW w:w="1560" w:type="dxa"/>
          </w:tcPr>
          <w:p w14:paraId="0F32A0BD" w14:textId="77777777" w:rsidR="00412FCF" w:rsidRDefault="00412FCF" w:rsidP="00412FCF">
            <w:pPr>
              <w:spacing w:before="0" w:after="0"/>
              <w:jc w:val="center"/>
            </w:pPr>
            <w:r>
              <w:t>12.3</w:t>
            </w:r>
          </w:p>
        </w:tc>
        <w:tc>
          <w:tcPr>
            <w:tcW w:w="1560" w:type="dxa"/>
          </w:tcPr>
          <w:p w14:paraId="244D2790" w14:textId="77777777" w:rsidR="00412FCF" w:rsidRDefault="00412FCF" w:rsidP="00412FCF">
            <w:pPr>
              <w:spacing w:before="0" w:after="0"/>
              <w:jc w:val="center"/>
            </w:pPr>
            <w:r>
              <w:t>0.0</w:t>
            </w:r>
          </w:p>
        </w:tc>
      </w:tr>
      <w:tr w:rsidR="00412FCF" w14:paraId="28CD5699" w14:textId="77777777" w:rsidTr="00412FCF">
        <w:trPr>
          <w:trHeight w:val="283"/>
        </w:trPr>
        <w:tc>
          <w:tcPr>
            <w:tcW w:w="1271" w:type="dxa"/>
          </w:tcPr>
          <w:p w14:paraId="1DE63148" w14:textId="77777777" w:rsidR="00412FCF" w:rsidRDefault="00412FCF" w:rsidP="00412FCF">
            <w:pPr>
              <w:spacing w:before="0" w:after="0"/>
              <w:jc w:val="center"/>
            </w:pPr>
            <w:r>
              <w:t>male</w:t>
            </w:r>
          </w:p>
        </w:tc>
        <w:tc>
          <w:tcPr>
            <w:tcW w:w="1559" w:type="dxa"/>
          </w:tcPr>
          <w:p w14:paraId="22FD4623" w14:textId="77777777" w:rsidR="00412FCF" w:rsidRDefault="00412FCF" w:rsidP="00412FCF">
            <w:pPr>
              <w:spacing w:before="0" w:after="0"/>
              <w:jc w:val="center"/>
            </w:pPr>
            <w:r>
              <w:t>9.28 (0.73)</w:t>
            </w:r>
          </w:p>
        </w:tc>
        <w:tc>
          <w:tcPr>
            <w:tcW w:w="851" w:type="dxa"/>
          </w:tcPr>
          <w:p w14:paraId="69788248" w14:textId="77777777" w:rsidR="00412FCF" w:rsidRDefault="00412FCF" w:rsidP="00412FCF">
            <w:pPr>
              <w:spacing w:before="0" w:after="0"/>
              <w:jc w:val="center"/>
            </w:pPr>
            <w:r>
              <w:t>186</w:t>
            </w:r>
          </w:p>
        </w:tc>
        <w:tc>
          <w:tcPr>
            <w:tcW w:w="1417" w:type="dxa"/>
          </w:tcPr>
          <w:p w14:paraId="4F2AEEA1" w14:textId="77777777" w:rsidR="00412FCF" w:rsidRDefault="00412FCF" w:rsidP="00412FCF">
            <w:pPr>
              <w:spacing w:before="0" w:after="0"/>
              <w:jc w:val="center"/>
            </w:pPr>
            <w:r>
              <w:t>6.5</w:t>
            </w:r>
          </w:p>
        </w:tc>
        <w:tc>
          <w:tcPr>
            <w:tcW w:w="1560" w:type="dxa"/>
          </w:tcPr>
          <w:p w14:paraId="3D117499" w14:textId="77777777" w:rsidR="00412FCF" w:rsidRDefault="00412FCF" w:rsidP="00412FCF">
            <w:pPr>
              <w:spacing w:before="0" w:after="0"/>
              <w:jc w:val="center"/>
            </w:pPr>
            <w:r>
              <w:t>10.8</w:t>
            </w:r>
          </w:p>
        </w:tc>
        <w:tc>
          <w:tcPr>
            <w:tcW w:w="1560" w:type="dxa"/>
          </w:tcPr>
          <w:p w14:paraId="61B2F0D0" w14:textId="77777777" w:rsidR="00412FCF" w:rsidRDefault="00412FCF" w:rsidP="00412FCF">
            <w:pPr>
              <w:spacing w:before="0" w:after="0"/>
              <w:jc w:val="center"/>
            </w:pPr>
            <w:r>
              <w:t>0.5</w:t>
            </w:r>
          </w:p>
        </w:tc>
      </w:tr>
      <w:tr w:rsidR="00412FCF" w14:paraId="1E99B9F0" w14:textId="77777777" w:rsidTr="00412FCF">
        <w:trPr>
          <w:trHeight w:val="283"/>
        </w:trPr>
        <w:tc>
          <w:tcPr>
            <w:tcW w:w="1271" w:type="dxa"/>
          </w:tcPr>
          <w:p w14:paraId="687FE8CC" w14:textId="77777777" w:rsidR="00412FCF" w:rsidRDefault="00412FCF" w:rsidP="00412FCF">
            <w:pPr>
              <w:spacing w:before="0" w:after="0"/>
            </w:pPr>
            <w:r>
              <w:t>S2</w:t>
            </w:r>
          </w:p>
        </w:tc>
        <w:tc>
          <w:tcPr>
            <w:tcW w:w="1559" w:type="dxa"/>
          </w:tcPr>
          <w:p w14:paraId="0E12C350" w14:textId="77777777" w:rsidR="00412FCF" w:rsidRDefault="00412FCF" w:rsidP="00412FCF">
            <w:pPr>
              <w:spacing w:before="0" w:after="0"/>
              <w:jc w:val="center"/>
            </w:pPr>
          </w:p>
        </w:tc>
        <w:tc>
          <w:tcPr>
            <w:tcW w:w="851" w:type="dxa"/>
          </w:tcPr>
          <w:p w14:paraId="00DB8871" w14:textId="77777777" w:rsidR="00412FCF" w:rsidRDefault="00412FCF" w:rsidP="00412FCF">
            <w:pPr>
              <w:spacing w:before="0" w:after="0"/>
              <w:jc w:val="center"/>
            </w:pPr>
          </w:p>
        </w:tc>
        <w:tc>
          <w:tcPr>
            <w:tcW w:w="1417" w:type="dxa"/>
          </w:tcPr>
          <w:p w14:paraId="010E0942" w14:textId="77777777" w:rsidR="00412FCF" w:rsidRDefault="00412FCF" w:rsidP="00412FCF">
            <w:pPr>
              <w:spacing w:before="0" w:after="0"/>
              <w:jc w:val="center"/>
            </w:pPr>
          </w:p>
        </w:tc>
        <w:tc>
          <w:tcPr>
            <w:tcW w:w="1560" w:type="dxa"/>
          </w:tcPr>
          <w:p w14:paraId="1285D0EB" w14:textId="77777777" w:rsidR="00412FCF" w:rsidRDefault="00412FCF" w:rsidP="00412FCF">
            <w:pPr>
              <w:spacing w:before="0" w:after="0"/>
              <w:jc w:val="center"/>
            </w:pPr>
          </w:p>
        </w:tc>
        <w:tc>
          <w:tcPr>
            <w:tcW w:w="1560" w:type="dxa"/>
          </w:tcPr>
          <w:p w14:paraId="32AC7F3B" w14:textId="77777777" w:rsidR="00412FCF" w:rsidRDefault="00412FCF" w:rsidP="00412FCF">
            <w:pPr>
              <w:spacing w:before="0" w:after="0"/>
              <w:jc w:val="center"/>
            </w:pPr>
          </w:p>
        </w:tc>
      </w:tr>
      <w:tr w:rsidR="00412FCF" w14:paraId="1FB06AC8" w14:textId="77777777" w:rsidTr="00412FCF">
        <w:trPr>
          <w:trHeight w:val="283"/>
        </w:trPr>
        <w:tc>
          <w:tcPr>
            <w:tcW w:w="1271" w:type="dxa"/>
          </w:tcPr>
          <w:p w14:paraId="0A7EF090" w14:textId="77777777" w:rsidR="00412FCF" w:rsidRDefault="00412FCF" w:rsidP="00412FCF">
            <w:pPr>
              <w:spacing w:before="0" w:after="0"/>
              <w:jc w:val="center"/>
            </w:pPr>
            <w:r>
              <w:t>female</w:t>
            </w:r>
          </w:p>
        </w:tc>
        <w:tc>
          <w:tcPr>
            <w:tcW w:w="1559" w:type="dxa"/>
          </w:tcPr>
          <w:p w14:paraId="42DF8144" w14:textId="77777777" w:rsidR="00412FCF" w:rsidRDefault="00412FCF" w:rsidP="00412FCF">
            <w:pPr>
              <w:spacing w:before="0" w:after="0"/>
              <w:jc w:val="center"/>
            </w:pPr>
            <w:r>
              <w:t>14.92 (1.10)</w:t>
            </w:r>
          </w:p>
        </w:tc>
        <w:tc>
          <w:tcPr>
            <w:tcW w:w="851" w:type="dxa"/>
          </w:tcPr>
          <w:p w14:paraId="136EF1B3" w14:textId="77777777" w:rsidR="00412FCF" w:rsidRDefault="00412FCF" w:rsidP="00412FCF">
            <w:pPr>
              <w:spacing w:before="0" w:after="0"/>
              <w:jc w:val="center"/>
            </w:pPr>
            <w:r>
              <w:t>294</w:t>
            </w:r>
          </w:p>
        </w:tc>
        <w:tc>
          <w:tcPr>
            <w:tcW w:w="1417" w:type="dxa"/>
          </w:tcPr>
          <w:p w14:paraId="223B0FAF" w14:textId="77777777" w:rsidR="00412FCF" w:rsidRDefault="00412FCF" w:rsidP="00412FCF">
            <w:pPr>
              <w:spacing w:before="0" w:after="0"/>
              <w:jc w:val="center"/>
            </w:pPr>
            <w:r>
              <w:t>26.9</w:t>
            </w:r>
          </w:p>
        </w:tc>
        <w:tc>
          <w:tcPr>
            <w:tcW w:w="1560" w:type="dxa"/>
          </w:tcPr>
          <w:p w14:paraId="4ED57421" w14:textId="77777777" w:rsidR="00412FCF" w:rsidRDefault="00412FCF" w:rsidP="00412FCF">
            <w:pPr>
              <w:spacing w:before="0" w:after="0"/>
              <w:jc w:val="center"/>
            </w:pPr>
            <w:r>
              <w:t>33.0</w:t>
            </w:r>
          </w:p>
        </w:tc>
        <w:tc>
          <w:tcPr>
            <w:tcW w:w="1560" w:type="dxa"/>
          </w:tcPr>
          <w:p w14:paraId="6DD501BC" w14:textId="77777777" w:rsidR="00412FCF" w:rsidRDefault="00412FCF" w:rsidP="00412FCF">
            <w:pPr>
              <w:spacing w:before="0" w:after="0"/>
              <w:jc w:val="center"/>
            </w:pPr>
            <w:r>
              <w:t>0.7</w:t>
            </w:r>
          </w:p>
        </w:tc>
      </w:tr>
      <w:tr w:rsidR="00412FCF" w14:paraId="71D3C296" w14:textId="77777777" w:rsidTr="00412FCF">
        <w:trPr>
          <w:trHeight w:val="283"/>
        </w:trPr>
        <w:tc>
          <w:tcPr>
            <w:tcW w:w="1271" w:type="dxa"/>
          </w:tcPr>
          <w:p w14:paraId="4DFD3A45" w14:textId="77777777" w:rsidR="00412FCF" w:rsidRDefault="00412FCF" w:rsidP="00412FCF">
            <w:pPr>
              <w:spacing w:before="0" w:after="0"/>
              <w:jc w:val="center"/>
            </w:pPr>
            <w:r>
              <w:t>male</w:t>
            </w:r>
          </w:p>
        </w:tc>
        <w:tc>
          <w:tcPr>
            <w:tcW w:w="1559" w:type="dxa"/>
          </w:tcPr>
          <w:p w14:paraId="06B14B14" w14:textId="77777777" w:rsidR="00412FCF" w:rsidRDefault="00412FCF" w:rsidP="00412FCF">
            <w:pPr>
              <w:spacing w:before="0" w:after="0"/>
              <w:jc w:val="center"/>
            </w:pPr>
            <w:r>
              <w:t>15.12 (1.17)</w:t>
            </w:r>
          </w:p>
        </w:tc>
        <w:tc>
          <w:tcPr>
            <w:tcW w:w="851" w:type="dxa"/>
          </w:tcPr>
          <w:p w14:paraId="5A99E1DB" w14:textId="77777777" w:rsidR="00412FCF" w:rsidRDefault="00412FCF" w:rsidP="00412FCF">
            <w:pPr>
              <w:spacing w:before="0" w:after="0"/>
              <w:jc w:val="center"/>
            </w:pPr>
            <w:r>
              <w:t>381</w:t>
            </w:r>
          </w:p>
        </w:tc>
        <w:tc>
          <w:tcPr>
            <w:tcW w:w="1417" w:type="dxa"/>
          </w:tcPr>
          <w:p w14:paraId="5C7A731C" w14:textId="77777777" w:rsidR="00412FCF" w:rsidRDefault="00412FCF" w:rsidP="00412FCF">
            <w:pPr>
              <w:spacing w:before="0" w:after="0"/>
              <w:jc w:val="center"/>
            </w:pPr>
            <w:r>
              <w:t>16.0</w:t>
            </w:r>
          </w:p>
        </w:tc>
        <w:tc>
          <w:tcPr>
            <w:tcW w:w="1560" w:type="dxa"/>
          </w:tcPr>
          <w:p w14:paraId="609EF03B" w14:textId="77777777" w:rsidR="00412FCF" w:rsidRDefault="00412FCF" w:rsidP="00412FCF">
            <w:pPr>
              <w:spacing w:before="0" w:after="0"/>
              <w:jc w:val="center"/>
            </w:pPr>
            <w:r>
              <w:t>25.5</w:t>
            </w:r>
          </w:p>
        </w:tc>
        <w:tc>
          <w:tcPr>
            <w:tcW w:w="1560" w:type="dxa"/>
          </w:tcPr>
          <w:p w14:paraId="4C72F953" w14:textId="77777777" w:rsidR="00412FCF" w:rsidRDefault="00412FCF" w:rsidP="00412FCF">
            <w:pPr>
              <w:spacing w:before="0" w:after="0"/>
              <w:jc w:val="center"/>
            </w:pPr>
            <w:r>
              <w:t>0.8</w:t>
            </w:r>
          </w:p>
        </w:tc>
      </w:tr>
    </w:tbl>
    <w:p w14:paraId="4015B004" w14:textId="77777777" w:rsidR="00412FCF" w:rsidRDefault="00412FCF" w:rsidP="00412FCF">
      <w:pPr>
        <w:spacing w:before="0"/>
        <w:ind w:right="1554"/>
      </w:pPr>
      <w:r>
        <w:rPr>
          <w:i/>
        </w:rPr>
        <w:t xml:space="preserve">Note. </w:t>
      </w:r>
      <w:bookmarkStart w:id="5" w:name="_Hlk169880751"/>
      <w:r>
        <w:t>Two</w:t>
      </w:r>
      <w:r w:rsidRPr="002B252F">
        <w:t xml:space="preserve"> participants with no information on their gender and </w:t>
      </w:r>
      <w:r>
        <w:t>two</w:t>
      </w:r>
      <w:r w:rsidRPr="002B252F">
        <w:t xml:space="preserve"> </w:t>
      </w:r>
      <w:r>
        <w:t>non-binary</w:t>
      </w:r>
      <w:r w:rsidRPr="002B252F">
        <w:t xml:space="preserve"> participants were excluded from these calculations. Age and </w:t>
      </w:r>
      <w:r w:rsidRPr="002B252F">
        <w:rPr>
          <w:i/>
        </w:rPr>
        <w:t>N</w:t>
      </w:r>
      <w:r w:rsidRPr="002B252F">
        <w:t xml:space="preserve"> are presented for the sample included in the myopia prevalence calculation.</w:t>
      </w:r>
      <w:r>
        <w:t xml:space="preserve"> </w:t>
      </w:r>
      <w:r w:rsidRPr="00184F74">
        <w:t xml:space="preserve">For the high myopia prevalence calculation, </w:t>
      </w:r>
      <w:r>
        <w:t>1</w:t>
      </w:r>
      <w:r w:rsidRPr="00184F74">
        <w:t xml:space="preserve"> (</w:t>
      </w:r>
      <w:r>
        <w:t>7</w:t>
      </w:r>
      <w:r w:rsidRPr="00184F74">
        <w:t xml:space="preserve">) of these participants were excluded from S1 (S2) as described in </w:t>
      </w:r>
      <w:r>
        <w:t xml:space="preserve">the </w:t>
      </w:r>
      <w:r w:rsidRPr="00184F74">
        <w:t>Data Analysis</w:t>
      </w:r>
      <w:r>
        <w:t xml:space="preserve"> section of the manuscript</w:t>
      </w:r>
      <w:r w:rsidRPr="00184F74">
        <w:t>.</w:t>
      </w:r>
      <w:r>
        <w:t xml:space="preserve"> Thus, 339 participants (age: </w:t>
      </w:r>
      <w:r w:rsidRPr="00E925DC">
        <w:t xml:space="preserve">9.29 </w:t>
      </w:r>
      <w:r>
        <w:t xml:space="preserve">± </w:t>
      </w:r>
      <w:r w:rsidRPr="00E925DC">
        <w:t>0.7</w:t>
      </w:r>
      <w:r>
        <w:t>4</w:t>
      </w:r>
      <w:r w:rsidRPr="00E925DC">
        <w:t xml:space="preserve"> years</w:t>
      </w:r>
      <w:r>
        <w:t>) were included in the high myopia prevalence calculation for S1, as were 668 participants (age: 15.03</w:t>
      </w:r>
      <w:r w:rsidRPr="00E925DC">
        <w:t xml:space="preserve"> </w:t>
      </w:r>
      <w:r>
        <w:t>±</w:t>
      </w:r>
      <w:r w:rsidRPr="00E925DC">
        <w:t xml:space="preserve"> 1.1</w:t>
      </w:r>
      <w:r>
        <w:t>4</w:t>
      </w:r>
      <w:r w:rsidRPr="00E925DC">
        <w:t xml:space="preserve"> years</w:t>
      </w:r>
      <w:r>
        <w:t>) for S2</w:t>
      </w:r>
      <w:r w:rsidRPr="00E925DC">
        <w:t>.</w:t>
      </w:r>
      <w:r>
        <w:t xml:space="preserve"> </w:t>
      </w:r>
      <w:r w:rsidRPr="00190D41">
        <w:t>The c</w:t>
      </w:r>
      <w:r w:rsidRPr="00184F74">
        <w:t xml:space="preserve">orresponding data </w:t>
      </w:r>
      <w:r>
        <w:t>are</w:t>
      </w:r>
      <w:r w:rsidRPr="00184F74">
        <w:t xml:space="preserve"> presented in Table 2 in the manuscript.</w:t>
      </w:r>
      <w:bookmarkEnd w:id="5"/>
    </w:p>
    <w:p w14:paraId="26C449A1" w14:textId="4680B57A" w:rsidR="00412FCF" w:rsidRDefault="00412FCF" w:rsidP="00412FCF">
      <w:pPr>
        <w:spacing w:before="0"/>
        <w:ind w:right="1555"/>
      </w:pPr>
    </w:p>
    <w:p w14:paraId="77B35F34" w14:textId="2A90BDF9" w:rsidR="00412FCF" w:rsidRPr="00412FCF" w:rsidRDefault="00412FCF" w:rsidP="00412FCF">
      <w:pPr>
        <w:pStyle w:val="Caption"/>
      </w:pPr>
      <w:r w:rsidRPr="00412FCF">
        <w:t xml:space="preserve">Supplementary Table </w:t>
      </w:r>
      <w:fldSimple w:instr=" SEQ Supplementary_Table \* ARABIC ">
        <w:r w:rsidR="00C5352C">
          <w:rPr>
            <w:noProof/>
          </w:rPr>
          <w:t>10</w:t>
        </w:r>
      </w:fldSimple>
    </w:p>
    <w:p w14:paraId="7EA532D4" w14:textId="0040E69C" w:rsidR="00412FCF" w:rsidRPr="00412FCF" w:rsidRDefault="00412FCF" w:rsidP="00412FCF">
      <w:pPr>
        <w:ind w:right="1272"/>
        <w:rPr>
          <w:rFonts w:cs="Times New Roman"/>
          <w:i/>
          <w:iCs/>
          <w:szCs w:val="24"/>
        </w:rPr>
      </w:pPr>
      <w:r w:rsidRPr="00412FCF">
        <w:rPr>
          <w:rFonts w:cs="Times New Roman"/>
          <w:i/>
          <w:iCs/>
          <w:szCs w:val="24"/>
        </w:rPr>
        <w:t xml:space="preserve">Myopia Prevalence and Standard Error per Gender by Grade for </w:t>
      </w:r>
      <w:r w:rsidRPr="00412FCF">
        <w:rPr>
          <w:rFonts w:cs="Times New Roman"/>
          <w:i/>
          <w:szCs w:val="24"/>
        </w:rPr>
        <w:t>the Complete Data Without Linear Transformation of the A09 Device Data</w:t>
      </w:r>
    </w:p>
    <w:tbl>
      <w:tblPr>
        <w:tblStyle w:val="TableGrid"/>
        <w:tblW w:w="0" w:type="auto"/>
        <w:tblLook w:val="04A0" w:firstRow="1" w:lastRow="0" w:firstColumn="1" w:lastColumn="0" w:noHBand="0" w:noVBand="1"/>
      </w:tblPr>
      <w:tblGrid>
        <w:gridCol w:w="1696"/>
        <w:gridCol w:w="2268"/>
        <w:gridCol w:w="2268"/>
        <w:gridCol w:w="2268"/>
      </w:tblGrid>
      <w:tr w:rsidR="00412FCF" w14:paraId="68028CF7" w14:textId="77777777" w:rsidTr="00412FCF">
        <w:trPr>
          <w:trHeight w:val="283"/>
        </w:trPr>
        <w:tc>
          <w:tcPr>
            <w:tcW w:w="1696" w:type="dxa"/>
            <w:vMerge w:val="restart"/>
            <w:vAlign w:val="bottom"/>
          </w:tcPr>
          <w:p w14:paraId="4E19C764" w14:textId="77777777" w:rsidR="00412FCF" w:rsidRPr="00412FCF" w:rsidRDefault="00412FCF" w:rsidP="00412FCF">
            <w:pPr>
              <w:spacing w:before="0" w:after="0"/>
              <w:jc w:val="center"/>
              <w:rPr>
                <w:b/>
              </w:rPr>
            </w:pPr>
            <w:r w:rsidRPr="00412FCF">
              <w:rPr>
                <w:b/>
              </w:rPr>
              <w:t>sample</w:t>
            </w:r>
          </w:p>
        </w:tc>
        <w:tc>
          <w:tcPr>
            <w:tcW w:w="6804" w:type="dxa"/>
            <w:gridSpan w:val="3"/>
          </w:tcPr>
          <w:p w14:paraId="4E0319D3" w14:textId="77777777" w:rsidR="00412FCF" w:rsidRPr="00412FCF" w:rsidRDefault="00412FCF" w:rsidP="00412FCF">
            <w:pPr>
              <w:spacing w:before="0" w:after="0"/>
              <w:jc w:val="center"/>
              <w:rPr>
                <w:b/>
              </w:rPr>
            </w:pPr>
            <w:r w:rsidRPr="00412FCF">
              <w:rPr>
                <w:b/>
              </w:rPr>
              <w:t>myopia (% ≤ -0.75D) (SE)</w:t>
            </w:r>
          </w:p>
        </w:tc>
      </w:tr>
      <w:tr w:rsidR="00412FCF" w14:paraId="3679A64F" w14:textId="77777777" w:rsidTr="00412FCF">
        <w:trPr>
          <w:trHeight w:val="283"/>
        </w:trPr>
        <w:tc>
          <w:tcPr>
            <w:tcW w:w="1696" w:type="dxa"/>
            <w:vMerge/>
          </w:tcPr>
          <w:p w14:paraId="44E6CD5A" w14:textId="77777777" w:rsidR="00412FCF" w:rsidRPr="00412FCF" w:rsidRDefault="00412FCF" w:rsidP="00412FCF">
            <w:pPr>
              <w:spacing w:before="0" w:after="0"/>
              <w:jc w:val="center"/>
              <w:rPr>
                <w:b/>
              </w:rPr>
            </w:pPr>
          </w:p>
        </w:tc>
        <w:tc>
          <w:tcPr>
            <w:tcW w:w="2268" w:type="dxa"/>
          </w:tcPr>
          <w:p w14:paraId="6560C591" w14:textId="77777777" w:rsidR="00412FCF" w:rsidRPr="00412FCF" w:rsidRDefault="00412FCF" w:rsidP="00412FCF">
            <w:pPr>
              <w:spacing w:before="0" w:after="0"/>
              <w:jc w:val="center"/>
              <w:rPr>
                <w:b/>
              </w:rPr>
            </w:pPr>
            <w:r w:rsidRPr="00412FCF">
              <w:rPr>
                <w:b/>
              </w:rPr>
              <w:t>female</w:t>
            </w:r>
          </w:p>
        </w:tc>
        <w:tc>
          <w:tcPr>
            <w:tcW w:w="2268" w:type="dxa"/>
          </w:tcPr>
          <w:p w14:paraId="4C883DA4" w14:textId="77777777" w:rsidR="00412FCF" w:rsidRPr="00412FCF" w:rsidRDefault="00412FCF" w:rsidP="00412FCF">
            <w:pPr>
              <w:spacing w:before="0" w:after="0"/>
              <w:jc w:val="center"/>
              <w:rPr>
                <w:b/>
              </w:rPr>
            </w:pPr>
            <w:r w:rsidRPr="00412FCF">
              <w:rPr>
                <w:b/>
              </w:rPr>
              <w:t>male</w:t>
            </w:r>
          </w:p>
        </w:tc>
        <w:tc>
          <w:tcPr>
            <w:tcW w:w="2268" w:type="dxa"/>
          </w:tcPr>
          <w:p w14:paraId="21B1A0FC" w14:textId="77777777" w:rsidR="00412FCF" w:rsidRPr="00412FCF" w:rsidRDefault="00412FCF" w:rsidP="00412FCF">
            <w:pPr>
              <w:spacing w:before="0" w:after="0"/>
              <w:jc w:val="center"/>
              <w:rPr>
                <w:b/>
              </w:rPr>
            </w:pPr>
            <w:r w:rsidRPr="00412FCF">
              <w:rPr>
                <w:b/>
              </w:rPr>
              <w:t>all genders</w:t>
            </w:r>
          </w:p>
        </w:tc>
      </w:tr>
      <w:tr w:rsidR="00412FCF" w14:paraId="62ACE85D" w14:textId="77777777" w:rsidTr="00412FCF">
        <w:trPr>
          <w:trHeight w:val="283"/>
        </w:trPr>
        <w:tc>
          <w:tcPr>
            <w:tcW w:w="1696" w:type="dxa"/>
          </w:tcPr>
          <w:p w14:paraId="73EDF877" w14:textId="77777777" w:rsidR="00412FCF" w:rsidRDefault="00412FCF" w:rsidP="00412FCF">
            <w:pPr>
              <w:spacing w:before="0" w:after="0"/>
            </w:pPr>
            <w:r>
              <w:t>S1</w:t>
            </w:r>
          </w:p>
        </w:tc>
        <w:tc>
          <w:tcPr>
            <w:tcW w:w="2268" w:type="dxa"/>
          </w:tcPr>
          <w:p w14:paraId="0B61F049" w14:textId="77777777" w:rsidR="00412FCF" w:rsidRPr="008F126F" w:rsidRDefault="00412FCF" w:rsidP="00412FCF">
            <w:pPr>
              <w:spacing w:before="0" w:after="0"/>
              <w:jc w:val="center"/>
            </w:pPr>
          </w:p>
        </w:tc>
        <w:tc>
          <w:tcPr>
            <w:tcW w:w="2268" w:type="dxa"/>
          </w:tcPr>
          <w:p w14:paraId="474BC828" w14:textId="77777777" w:rsidR="00412FCF" w:rsidRPr="008F126F" w:rsidRDefault="00412FCF" w:rsidP="00412FCF">
            <w:pPr>
              <w:spacing w:before="0" w:after="0"/>
              <w:jc w:val="center"/>
            </w:pPr>
          </w:p>
        </w:tc>
        <w:tc>
          <w:tcPr>
            <w:tcW w:w="2268" w:type="dxa"/>
          </w:tcPr>
          <w:p w14:paraId="414A83BE" w14:textId="77777777" w:rsidR="00412FCF" w:rsidRPr="008F126F" w:rsidRDefault="00412FCF" w:rsidP="00412FCF">
            <w:pPr>
              <w:spacing w:before="0" w:after="0"/>
              <w:jc w:val="center"/>
            </w:pPr>
          </w:p>
        </w:tc>
      </w:tr>
      <w:tr w:rsidR="00412FCF" w14:paraId="1C67887A" w14:textId="77777777" w:rsidTr="00412FCF">
        <w:trPr>
          <w:trHeight w:val="283"/>
        </w:trPr>
        <w:tc>
          <w:tcPr>
            <w:tcW w:w="1696" w:type="dxa"/>
          </w:tcPr>
          <w:p w14:paraId="1E5B178C" w14:textId="77777777" w:rsidR="00412FCF" w:rsidRPr="008F126F" w:rsidRDefault="00412FCF" w:rsidP="00412FCF">
            <w:pPr>
              <w:spacing w:before="0" w:after="0"/>
              <w:jc w:val="center"/>
            </w:pPr>
            <w:r w:rsidRPr="008F126F">
              <w:t>grade 3</w:t>
            </w:r>
          </w:p>
        </w:tc>
        <w:tc>
          <w:tcPr>
            <w:tcW w:w="2268" w:type="dxa"/>
          </w:tcPr>
          <w:p w14:paraId="27A30E95" w14:textId="77777777" w:rsidR="00412FCF" w:rsidRPr="008F126F" w:rsidRDefault="00412FCF" w:rsidP="00412FCF">
            <w:pPr>
              <w:spacing w:before="0" w:after="0"/>
              <w:jc w:val="center"/>
            </w:pPr>
            <w:r>
              <w:t>7.3 (2.5)</w:t>
            </w:r>
          </w:p>
        </w:tc>
        <w:tc>
          <w:tcPr>
            <w:tcW w:w="2268" w:type="dxa"/>
          </w:tcPr>
          <w:p w14:paraId="357330DD" w14:textId="77777777" w:rsidR="00412FCF" w:rsidRPr="008F126F" w:rsidRDefault="00412FCF" w:rsidP="00412FCF">
            <w:pPr>
              <w:spacing w:before="0" w:after="0"/>
              <w:jc w:val="center"/>
            </w:pPr>
            <w:r>
              <w:t>9.0 (2.5)</w:t>
            </w:r>
          </w:p>
        </w:tc>
        <w:tc>
          <w:tcPr>
            <w:tcW w:w="2268" w:type="dxa"/>
          </w:tcPr>
          <w:p w14:paraId="1F2653BF" w14:textId="77777777" w:rsidR="00412FCF" w:rsidRDefault="00412FCF" w:rsidP="00412FCF">
            <w:pPr>
              <w:spacing w:before="0" w:after="0"/>
              <w:jc w:val="center"/>
            </w:pPr>
            <w:r>
              <w:t>8.2 (1.8)</w:t>
            </w:r>
          </w:p>
        </w:tc>
      </w:tr>
      <w:tr w:rsidR="00412FCF" w14:paraId="3DC1095C" w14:textId="77777777" w:rsidTr="00412FCF">
        <w:trPr>
          <w:trHeight w:val="283"/>
        </w:trPr>
        <w:tc>
          <w:tcPr>
            <w:tcW w:w="1696" w:type="dxa"/>
          </w:tcPr>
          <w:p w14:paraId="4AEB6BBD" w14:textId="77777777" w:rsidR="00412FCF" w:rsidRPr="008F126F" w:rsidRDefault="00412FCF" w:rsidP="00412FCF">
            <w:pPr>
              <w:spacing w:before="0" w:after="0"/>
              <w:jc w:val="center"/>
            </w:pPr>
            <w:r w:rsidRPr="008F126F">
              <w:t>grade 4</w:t>
            </w:r>
          </w:p>
        </w:tc>
        <w:tc>
          <w:tcPr>
            <w:tcW w:w="2268" w:type="dxa"/>
          </w:tcPr>
          <w:p w14:paraId="44910D13" w14:textId="77777777" w:rsidR="00412FCF" w:rsidRPr="008F126F" w:rsidRDefault="00412FCF" w:rsidP="00412FCF">
            <w:pPr>
              <w:spacing w:before="0" w:after="0"/>
              <w:jc w:val="center"/>
            </w:pPr>
            <w:r>
              <w:t>11.9 (3.1)</w:t>
            </w:r>
          </w:p>
        </w:tc>
        <w:tc>
          <w:tcPr>
            <w:tcW w:w="2268" w:type="dxa"/>
          </w:tcPr>
          <w:p w14:paraId="0BAF5C76" w14:textId="77777777" w:rsidR="00412FCF" w:rsidRPr="008F126F" w:rsidRDefault="00412FCF" w:rsidP="00412FCF">
            <w:pPr>
              <w:spacing w:before="0" w:after="0"/>
              <w:jc w:val="center"/>
            </w:pPr>
            <w:r>
              <w:t>6.1 (2.1)</w:t>
            </w:r>
          </w:p>
        </w:tc>
        <w:tc>
          <w:tcPr>
            <w:tcW w:w="2268" w:type="dxa"/>
          </w:tcPr>
          <w:p w14:paraId="617AC413" w14:textId="77777777" w:rsidR="00412FCF" w:rsidRDefault="00412FCF" w:rsidP="00412FCF">
            <w:pPr>
              <w:spacing w:before="0" w:after="0"/>
              <w:jc w:val="center"/>
            </w:pPr>
            <w:r>
              <w:t>8.6 (1.8)</w:t>
            </w:r>
          </w:p>
        </w:tc>
      </w:tr>
      <w:tr w:rsidR="00412FCF" w14:paraId="6E15D9AD" w14:textId="77777777" w:rsidTr="00412FCF">
        <w:trPr>
          <w:trHeight w:val="283"/>
        </w:trPr>
        <w:tc>
          <w:tcPr>
            <w:tcW w:w="1696" w:type="dxa"/>
          </w:tcPr>
          <w:p w14:paraId="3190DCF3" w14:textId="77777777" w:rsidR="00412FCF" w:rsidRPr="008F126F" w:rsidRDefault="00412FCF" w:rsidP="00412FCF">
            <w:pPr>
              <w:spacing w:before="0" w:after="0"/>
            </w:pPr>
            <w:r w:rsidRPr="008F126F">
              <w:t>S2</w:t>
            </w:r>
          </w:p>
        </w:tc>
        <w:tc>
          <w:tcPr>
            <w:tcW w:w="2268" w:type="dxa"/>
          </w:tcPr>
          <w:p w14:paraId="1D79178B" w14:textId="77777777" w:rsidR="00412FCF" w:rsidRPr="008F126F" w:rsidRDefault="00412FCF" w:rsidP="00412FCF">
            <w:pPr>
              <w:spacing w:before="0" w:after="0"/>
              <w:jc w:val="center"/>
            </w:pPr>
          </w:p>
        </w:tc>
        <w:tc>
          <w:tcPr>
            <w:tcW w:w="2268" w:type="dxa"/>
          </w:tcPr>
          <w:p w14:paraId="4988EAFD" w14:textId="77777777" w:rsidR="00412FCF" w:rsidRPr="008F126F" w:rsidRDefault="00412FCF" w:rsidP="00412FCF">
            <w:pPr>
              <w:spacing w:before="0" w:after="0"/>
              <w:jc w:val="center"/>
            </w:pPr>
          </w:p>
        </w:tc>
        <w:tc>
          <w:tcPr>
            <w:tcW w:w="2268" w:type="dxa"/>
          </w:tcPr>
          <w:p w14:paraId="24ABCE4B" w14:textId="77777777" w:rsidR="00412FCF" w:rsidRPr="008F126F" w:rsidRDefault="00412FCF" w:rsidP="00412FCF">
            <w:pPr>
              <w:spacing w:before="0" w:after="0"/>
              <w:jc w:val="center"/>
            </w:pPr>
          </w:p>
        </w:tc>
      </w:tr>
      <w:tr w:rsidR="00412FCF" w14:paraId="608F39CE" w14:textId="77777777" w:rsidTr="00412FCF">
        <w:trPr>
          <w:trHeight w:val="283"/>
        </w:trPr>
        <w:tc>
          <w:tcPr>
            <w:tcW w:w="1696" w:type="dxa"/>
          </w:tcPr>
          <w:p w14:paraId="574CB829" w14:textId="77777777" w:rsidR="00412FCF" w:rsidRPr="008F126F" w:rsidRDefault="00412FCF" w:rsidP="00412FCF">
            <w:pPr>
              <w:spacing w:before="0" w:after="0"/>
              <w:jc w:val="center"/>
            </w:pPr>
            <w:r w:rsidRPr="008F126F">
              <w:t>grade 8</w:t>
            </w:r>
          </w:p>
        </w:tc>
        <w:tc>
          <w:tcPr>
            <w:tcW w:w="2268" w:type="dxa"/>
          </w:tcPr>
          <w:p w14:paraId="3541CF8B" w14:textId="77777777" w:rsidR="00412FCF" w:rsidRPr="008F126F" w:rsidRDefault="00412FCF" w:rsidP="00412FCF">
            <w:pPr>
              <w:spacing w:before="0" w:after="0"/>
              <w:jc w:val="center"/>
            </w:pPr>
            <w:r w:rsidRPr="008F126F">
              <w:t>11.9</w:t>
            </w:r>
            <w:r>
              <w:t xml:space="preserve"> (2.7)</w:t>
            </w:r>
          </w:p>
        </w:tc>
        <w:tc>
          <w:tcPr>
            <w:tcW w:w="2268" w:type="dxa"/>
          </w:tcPr>
          <w:p w14:paraId="38C3C862" w14:textId="77777777" w:rsidR="00412FCF" w:rsidRPr="008F126F" w:rsidRDefault="00412FCF" w:rsidP="00412FCF">
            <w:pPr>
              <w:spacing w:before="0" w:after="0"/>
              <w:jc w:val="center"/>
            </w:pPr>
            <w:r w:rsidRPr="008F126F">
              <w:t>8.9</w:t>
            </w:r>
            <w:r>
              <w:t xml:space="preserve"> (2.0)</w:t>
            </w:r>
          </w:p>
        </w:tc>
        <w:tc>
          <w:tcPr>
            <w:tcW w:w="2268" w:type="dxa"/>
          </w:tcPr>
          <w:p w14:paraId="49EB3CFB" w14:textId="77777777" w:rsidR="00412FCF" w:rsidRPr="008F126F" w:rsidRDefault="00412FCF" w:rsidP="00412FCF">
            <w:pPr>
              <w:spacing w:before="0" w:after="0"/>
              <w:jc w:val="center"/>
            </w:pPr>
            <w:r>
              <w:t>10.1 (1.6)</w:t>
            </w:r>
          </w:p>
        </w:tc>
      </w:tr>
      <w:tr w:rsidR="00412FCF" w14:paraId="1EB417DA" w14:textId="77777777" w:rsidTr="00412FCF">
        <w:trPr>
          <w:trHeight w:val="283"/>
        </w:trPr>
        <w:tc>
          <w:tcPr>
            <w:tcW w:w="1696" w:type="dxa"/>
          </w:tcPr>
          <w:p w14:paraId="71A97EC2" w14:textId="77777777" w:rsidR="00412FCF" w:rsidRPr="008F126F" w:rsidRDefault="00412FCF" w:rsidP="00412FCF">
            <w:pPr>
              <w:spacing w:before="0" w:after="0"/>
              <w:jc w:val="center"/>
            </w:pPr>
            <w:r w:rsidRPr="008F126F">
              <w:t>grade 9</w:t>
            </w:r>
          </w:p>
        </w:tc>
        <w:tc>
          <w:tcPr>
            <w:tcW w:w="2268" w:type="dxa"/>
          </w:tcPr>
          <w:p w14:paraId="0E70BA09" w14:textId="77777777" w:rsidR="00412FCF" w:rsidRPr="008F126F" w:rsidRDefault="00412FCF" w:rsidP="00412FCF">
            <w:pPr>
              <w:spacing w:before="0" w:after="0"/>
              <w:jc w:val="center"/>
            </w:pPr>
            <w:r w:rsidRPr="008F126F">
              <w:t>24.4</w:t>
            </w:r>
            <w:r>
              <w:t xml:space="preserve"> (3.3)</w:t>
            </w:r>
          </w:p>
        </w:tc>
        <w:tc>
          <w:tcPr>
            <w:tcW w:w="2268" w:type="dxa"/>
          </w:tcPr>
          <w:p w14:paraId="159DB1EE" w14:textId="77777777" w:rsidR="00412FCF" w:rsidRPr="008F126F" w:rsidRDefault="00412FCF" w:rsidP="00412FCF">
            <w:pPr>
              <w:spacing w:before="0" w:after="0"/>
              <w:jc w:val="center"/>
            </w:pPr>
            <w:r>
              <w:t>17.8 (2.9)</w:t>
            </w:r>
          </w:p>
        </w:tc>
        <w:tc>
          <w:tcPr>
            <w:tcW w:w="2268" w:type="dxa"/>
          </w:tcPr>
          <w:p w14:paraId="5DBFB5F3" w14:textId="77777777" w:rsidR="00412FCF" w:rsidRDefault="00412FCF" w:rsidP="00412FCF">
            <w:pPr>
              <w:spacing w:before="0" w:after="0"/>
              <w:jc w:val="center"/>
            </w:pPr>
            <w:r>
              <w:t>20.9 (2.2)</w:t>
            </w:r>
          </w:p>
        </w:tc>
      </w:tr>
      <w:tr w:rsidR="00412FCF" w14:paraId="38515A3A" w14:textId="77777777" w:rsidTr="00412FCF">
        <w:trPr>
          <w:trHeight w:val="283"/>
        </w:trPr>
        <w:tc>
          <w:tcPr>
            <w:tcW w:w="1696" w:type="dxa"/>
          </w:tcPr>
          <w:p w14:paraId="7E03C13C" w14:textId="77777777" w:rsidR="00412FCF" w:rsidRPr="008F126F" w:rsidRDefault="00412FCF" w:rsidP="00412FCF">
            <w:pPr>
              <w:spacing w:before="0" w:after="0"/>
              <w:jc w:val="center"/>
            </w:pPr>
            <w:r w:rsidRPr="008F126F">
              <w:t>grade 10</w:t>
            </w:r>
          </w:p>
        </w:tc>
        <w:tc>
          <w:tcPr>
            <w:tcW w:w="2268" w:type="dxa"/>
          </w:tcPr>
          <w:p w14:paraId="71192017" w14:textId="77777777" w:rsidR="00412FCF" w:rsidRPr="008F126F" w:rsidRDefault="00412FCF" w:rsidP="00412FCF">
            <w:pPr>
              <w:spacing w:before="0" w:after="0"/>
              <w:jc w:val="center"/>
            </w:pPr>
            <w:r w:rsidRPr="008F126F">
              <w:t>34.3</w:t>
            </w:r>
            <w:r>
              <w:t xml:space="preserve"> (4.0)</w:t>
            </w:r>
          </w:p>
        </w:tc>
        <w:tc>
          <w:tcPr>
            <w:tcW w:w="2268" w:type="dxa"/>
          </w:tcPr>
          <w:p w14:paraId="6BF117F3" w14:textId="77777777" w:rsidR="00412FCF" w:rsidRPr="008F126F" w:rsidRDefault="00412FCF" w:rsidP="00412FCF">
            <w:pPr>
              <w:spacing w:before="0" w:after="0"/>
              <w:jc w:val="center"/>
            </w:pPr>
            <w:r>
              <w:t>15.9 (2.7)</w:t>
            </w:r>
          </w:p>
        </w:tc>
        <w:tc>
          <w:tcPr>
            <w:tcW w:w="2268" w:type="dxa"/>
          </w:tcPr>
          <w:p w14:paraId="1B30C063" w14:textId="77777777" w:rsidR="00412FCF" w:rsidRDefault="00412FCF" w:rsidP="00412FCF">
            <w:pPr>
              <w:spacing w:before="0" w:after="0"/>
              <w:jc w:val="center"/>
            </w:pPr>
            <w:r>
              <w:t>24.5 (2.4)</w:t>
            </w:r>
          </w:p>
        </w:tc>
      </w:tr>
    </w:tbl>
    <w:p w14:paraId="7CA245CF" w14:textId="77777777" w:rsidR="00412FCF" w:rsidRPr="00E90365" w:rsidRDefault="00412FCF" w:rsidP="00412FCF">
      <w:pPr>
        <w:spacing w:before="0"/>
        <w:ind w:right="1412"/>
        <w:rPr>
          <w:i/>
        </w:rPr>
      </w:pPr>
      <w:r w:rsidRPr="00412FCF">
        <w:rPr>
          <w:i/>
        </w:rPr>
        <w:t>Note.</w:t>
      </w:r>
      <w:r>
        <w:t xml:space="preserve"> </w:t>
      </w:r>
      <w:bookmarkStart w:id="6" w:name="_Hlk169880806"/>
      <w:r>
        <w:t>SE = standard error. The data for all genders include eight more participants than the data of males and females combined due to four non-binary participants and four participants with unknown gender. The c</w:t>
      </w:r>
      <w:r w:rsidRPr="00190D41">
        <w:t xml:space="preserve">orresponding data </w:t>
      </w:r>
      <w:r>
        <w:t>are</w:t>
      </w:r>
      <w:r w:rsidRPr="00190D41">
        <w:t xml:space="preserve"> presented in Figure 1 in the manuscript.</w:t>
      </w:r>
      <w:bookmarkEnd w:id="6"/>
    </w:p>
    <w:p w14:paraId="52BED2AD" w14:textId="2A01E762" w:rsidR="00412FCF" w:rsidRDefault="00412FCF">
      <w:pPr>
        <w:spacing w:before="0" w:after="200" w:line="276" w:lineRule="auto"/>
      </w:pPr>
      <w:r>
        <w:br w:type="page"/>
      </w:r>
    </w:p>
    <w:p w14:paraId="5327B7D6" w14:textId="123F8C41" w:rsidR="00B54DF5" w:rsidRPr="00B54DF5" w:rsidRDefault="00B54DF5" w:rsidP="00B54DF5">
      <w:pPr>
        <w:pStyle w:val="Caption"/>
      </w:pPr>
      <w:r w:rsidRPr="00B54DF5">
        <w:lastRenderedPageBreak/>
        <w:t xml:space="preserve">Supplementary Table </w:t>
      </w:r>
      <w:fldSimple w:instr=" SEQ Supplementary_Table \* ARABIC ">
        <w:r w:rsidR="00C5352C">
          <w:rPr>
            <w:noProof/>
          </w:rPr>
          <w:t>11</w:t>
        </w:r>
      </w:fldSimple>
    </w:p>
    <w:p w14:paraId="0937E4AB" w14:textId="7142F5B8" w:rsidR="00B54DF5" w:rsidRPr="00B54DF5" w:rsidRDefault="00B54DF5" w:rsidP="00B54DF5">
      <w:pPr>
        <w:ind w:right="1272"/>
        <w:rPr>
          <w:rFonts w:cs="Times New Roman"/>
          <w:i/>
          <w:iCs/>
          <w:szCs w:val="24"/>
        </w:rPr>
      </w:pPr>
      <w:r w:rsidRPr="00B54DF5">
        <w:rPr>
          <w:rFonts w:cs="Times New Roman"/>
          <w:i/>
          <w:iCs/>
          <w:szCs w:val="24"/>
        </w:rPr>
        <w:t xml:space="preserve">Myopia </w:t>
      </w:r>
      <w:r>
        <w:rPr>
          <w:rFonts w:cs="Times New Roman"/>
          <w:i/>
          <w:iCs/>
          <w:szCs w:val="24"/>
        </w:rPr>
        <w:t>P</w:t>
      </w:r>
      <w:r w:rsidRPr="00B54DF5">
        <w:rPr>
          <w:rFonts w:cs="Times New Roman"/>
          <w:i/>
          <w:iCs/>
          <w:szCs w:val="24"/>
        </w:rPr>
        <w:t xml:space="preserve">revalence and </w:t>
      </w:r>
      <w:r>
        <w:rPr>
          <w:rFonts w:cs="Times New Roman"/>
          <w:i/>
          <w:iCs/>
          <w:szCs w:val="24"/>
        </w:rPr>
        <w:t>S</w:t>
      </w:r>
      <w:r w:rsidRPr="00B54DF5">
        <w:rPr>
          <w:rFonts w:cs="Times New Roman"/>
          <w:i/>
          <w:iCs/>
          <w:szCs w:val="24"/>
        </w:rPr>
        <w:t xml:space="preserve">tandard </w:t>
      </w:r>
      <w:r>
        <w:rPr>
          <w:rFonts w:cs="Times New Roman"/>
          <w:i/>
          <w:iCs/>
          <w:szCs w:val="24"/>
        </w:rPr>
        <w:t>E</w:t>
      </w:r>
      <w:r w:rsidRPr="00B54DF5">
        <w:rPr>
          <w:rFonts w:cs="Times New Roman"/>
          <w:i/>
          <w:iCs/>
          <w:szCs w:val="24"/>
        </w:rPr>
        <w:t xml:space="preserve">rror per </w:t>
      </w:r>
      <w:r>
        <w:rPr>
          <w:rFonts w:cs="Times New Roman"/>
          <w:i/>
          <w:iCs/>
          <w:szCs w:val="24"/>
        </w:rPr>
        <w:t>G</w:t>
      </w:r>
      <w:r w:rsidRPr="00B54DF5">
        <w:rPr>
          <w:rFonts w:cs="Times New Roman"/>
          <w:i/>
          <w:iCs/>
          <w:szCs w:val="24"/>
        </w:rPr>
        <w:t xml:space="preserve">ender by </w:t>
      </w:r>
      <w:r>
        <w:rPr>
          <w:rFonts w:cs="Times New Roman"/>
          <w:i/>
          <w:iCs/>
          <w:szCs w:val="24"/>
        </w:rPr>
        <w:t>G</w:t>
      </w:r>
      <w:r w:rsidRPr="00B54DF5">
        <w:rPr>
          <w:rFonts w:cs="Times New Roman"/>
          <w:i/>
          <w:iCs/>
          <w:szCs w:val="24"/>
        </w:rPr>
        <w:t xml:space="preserve">rade for </w:t>
      </w:r>
      <w:r w:rsidRPr="00B54DF5">
        <w:rPr>
          <w:rFonts w:cs="Times New Roman"/>
          <w:i/>
          <w:szCs w:val="24"/>
        </w:rPr>
        <w:t xml:space="preserve">the A12R </w:t>
      </w:r>
      <w:r>
        <w:rPr>
          <w:rFonts w:cs="Times New Roman"/>
          <w:i/>
          <w:szCs w:val="24"/>
        </w:rPr>
        <w:t>D</w:t>
      </w:r>
      <w:r w:rsidRPr="00B54DF5">
        <w:rPr>
          <w:rFonts w:cs="Times New Roman"/>
          <w:i/>
          <w:szCs w:val="24"/>
        </w:rPr>
        <w:t xml:space="preserve">evices’ </w:t>
      </w:r>
      <w:r>
        <w:rPr>
          <w:rFonts w:cs="Times New Roman"/>
          <w:i/>
          <w:szCs w:val="24"/>
        </w:rPr>
        <w:t>D</w:t>
      </w:r>
      <w:r w:rsidRPr="00B54DF5">
        <w:rPr>
          <w:rFonts w:cs="Times New Roman"/>
          <w:i/>
          <w:szCs w:val="24"/>
        </w:rPr>
        <w:t xml:space="preserve">ata </w:t>
      </w:r>
      <w:r>
        <w:rPr>
          <w:rFonts w:cs="Times New Roman"/>
          <w:i/>
          <w:szCs w:val="24"/>
        </w:rPr>
        <w:t>O</w:t>
      </w:r>
      <w:r w:rsidRPr="00B54DF5">
        <w:rPr>
          <w:rFonts w:cs="Times New Roman"/>
          <w:i/>
          <w:szCs w:val="24"/>
        </w:rPr>
        <w:t>nly</w:t>
      </w:r>
    </w:p>
    <w:tbl>
      <w:tblPr>
        <w:tblStyle w:val="TableGrid"/>
        <w:tblW w:w="0" w:type="auto"/>
        <w:tblLook w:val="04A0" w:firstRow="1" w:lastRow="0" w:firstColumn="1" w:lastColumn="0" w:noHBand="0" w:noVBand="1"/>
      </w:tblPr>
      <w:tblGrid>
        <w:gridCol w:w="1696"/>
        <w:gridCol w:w="2268"/>
        <w:gridCol w:w="2268"/>
        <w:gridCol w:w="2268"/>
      </w:tblGrid>
      <w:tr w:rsidR="00B54DF5" w14:paraId="73E1FFDD" w14:textId="77777777" w:rsidTr="00B54DF5">
        <w:trPr>
          <w:trHeight w:val="283"/>
        </w:trPr>
        <w:tc>
          <w:tcPr>
            <w:tcW w:w="1696" w:type="dxa"/>
            <w:vMerge w:val="restart"/>
            <w:vAlign w:val="bottom"/>
          </w:tcPr>
          <w:p w14:paraId="64B7C596" w14:textId="77777777" w:rsidR="00B54DF5" w:rsidRPr="00B54DF5" w:rsidRDefault="00B54DF5" w:rsidP="00B54DF5">
            <w:pPr>
              <w:spacing w:before="0" w:after="0"/>
              <w:jc w:val="center"/>
              <w:rPr>
                <w:b/>
              </w:rPr>
            </w:pPr>
            <w:r w:rsidRPr="00B54DF5">
              <w:rPr>
                <w:b/>
              </w:rPr>
              <w:t>sample</w:t>
            </w:r>
          </w:p>
        </w:tc>
        <w:tc>
          <w:tcPr>
            <w:tcW w:w="6804" w:type="dxa"/>
            <w:gridSpan w:val="3"/>
          </w:tcPr>
          <w:p w14:paraId="7923F7AF" w14:textId="77777777" w:rsidR="00B54DF5" w:rsidRPr="00B54DF5" w:rsidRDefault="00B54DF5" w:rsidP="00B54DF5">
            <w:pPr>
              <w:spacing w:before="0" w:after="0"/>
              <w:jc w:val="center"/>
              <w:rPr>
                <w:b/>
              </w:rPr>
            </w:pPr>
            <w:r w:rsidRPr="00B54DF5">
              <w:rPr>
                <w:b/>
              </w:rPr>
              <w:t>myopia (% ≤ -0.75D) (SE)</w:t>
            </w:r>
          </w:p>
        </w:tc>
      </w:tr>
      <w:tr w:rsidR="00B54DF5" w14:paraId="609B8AF5" w14:textId="77777777" w:rsidTr="00B54DF5">
        <w:trPr>
          <w:trHeight w:val="283"/>
        </w:trPr>
        <w:tc>
          <w:tcPr>
            <w:tcW w:w="1696" w:type="dxa"/>
            <w:vMerge/>
          </w:tcPr>
          <w:p w14:paraId="4021B4E6" w14:textId="77777777" w:rsidR="00B54DF5" w:rsidRPr="00B54DF5" w:rsidRDefault="00B54DF5" w:rsidP="00B54DF5">
            <w:pPr>
              <w:spacing w:before="0" w:after="0"/>
              <w:jc w:val="center"/>
              <w:rPr>
                <w:b/>
              </w:rPr>
            </w:pPr>
          </w:p>
        </w:tc>
        <w:tc>
          <w:tcPr>
            <w:tcW w:w="2268" w:type="dxa"/>
          </w:tcPr>
          <w:p w14:paraId="6825BFE2" w14:textId="77777777" w:rsidR="00B54DF5" w:rsidRPr="00B54DF5" w:rsidRDefault="00B54DF5" w:rsidP="00B54DF5">
            <w:pPr>
              <w:spacing w:before="0" w:after="0"/>
              <w:jc w:val="center"/>
              <w:rPr>
                <w:b/>
              </w:rPr>
            </w:pPr>
            <w:r w:rsidRPr="00B54DF5">
              <w:rPr>
                <w:b/>
              </w:rPr>
              <w:t>female</w:t>
            </w:r>
          </w:p>
        </w:tc>
        <w:tc>
          <w:tcPr>
            <w:tcW w:w="2268" w:type="dxa"/>
          </w:tcPr>
          <w:p w14:paraId="0B3F2343" w14:textId="77777777" w:rsidR="00B54DF5" w:rsidRPr="00B54DF5" w:rsidRDefault="00B54DF5" w:rsidP="00B54DF5">
            <w:pPr>
              <w:spacing w:before="0" w:after="0"/>
              <w:jc w:val="center"/>
              <w:rPr>
                <w:b/>
              </w:rPr>
            </w:pPr>
            <w:r w:rsidRPr="00B54DF5">
              <w:rPr>
                <w:b/>
              </w:rPr>
              <w:t>male</w:t>
            </w:r>
          </w:p>
        </w:tc>
        <w:tc>
          <w:tcPr>
            <w:tcW w:w="2268" w:type="dxa"/>
          </w:tcPr>
          <w:p w14:paraId="103872DF" w14:textId="77777777" w:rsidR="00B54DF5" w:rsidRPr="00B54DF5" w:rsidRDefault="00B54DF5" w:rsidP="00B54DF5">
            <w:pPr>
              <w:spacing w:before="0" w:after="0"/>
              <w:jc w:val="center"/>
              <w:rPr>
                <w:b/>
              </w:rPr>
            </w:pPr>
            <w:r w:rsidRPr="00B54DF5">
              <w:rPr>
                <w:b/>
              </w:rPr>
              <w:t>all genders</w:t>
            </w:r>
          </w:p>
        </w:tc>
      </w:tr>
      <w:tr w:rsidR="00B54DF5" w14:paraId="5CB9C823" w14:textId="77777777" w:rsidTr="00B54DF5">
        <w:trPr>
          <w:trHeight w:val="283"/>
        </w:trPr>
        <w:tc>
          <w:tcPr>
            <w:tcW w:w="1696" w:type="dxa"/>
          </w:tcPr>
          <w:p w14:paraId="4A2ED0D0" w14:textId="77777777" w:rsidR="00B54DF5" w:rsidRDefault="00B54DF5" w:rsidP="00B54DF5">
            <w:pPr>
              <w:spacing w:before="0" w:after="0"/>
            </w:pPr>
            <w:r>
              <w:t>S1</w:t>
            </w:r>
          </w:p>
        </w:tc>
        <w:tc>
          <w:tcPr>
            <w:tcW w:w="2268" w:type="dxa"/>
          </w:tcPr>
          <w:p w14:paraId="010DA66A" w14:textId="77777777" w:rsidR="00B54DF5" w:rsidRDefault="00B54DF5" w:rsidP="00B54DF5">
            <w:pPr>
              <w:spacing w:before="0" w:after="0"/>
              <w:jc w:val="center"/>
            </w:pPr>
          </w:p>
        </w:tc>
        <w:tc>
          <w:tcPr>
            <w:tcW w:w="2268" w:type="dxa"/>
          </w:tcPr>
          <w:p w14:paraId="03B5E4BD" w14:textId="77777777" w:rsidR="00B54DF5" w:rsidRDefault="00B54DF5" w:rsidP="00B54DF5">
            <w:pPr>
              <w:spacing w:before="0" w:after="0"/>
              <w:jc w:val="center"/>
            </w:pPr>
          </w:p>
        </w:tc>
        <w:tc>
          <w:tcPr>
            <w:tcW w:w="2268" w:type="dxa"/>
          </w:tcPr>
          <w:p w14:paraId="7414CAEC" w14:textId="77777777" w:rsidR="00B54DF5" w:rsidRDefault="00B54DF5" w:rsidP="00B54DF5">
            <w:pPr>
              <w:spacing w:before="0" w:after="0"/>
              <w:jc w:val="center"/>
            </w:pPr>
          </w:p>
        </w:tc>
      </w:tr>
      <w:tr w:rsidR="00B54DF5" w14:paraId="1F513AF1" w14:textId="77777777" w:rsidTr="00B54DF5">
        <w:trPr>
          <w:trHeight w:val="283"/>
        </w:trPr>
        <w:tc>
          <w:tcPr>
            <w:tcW w:w="1696" w:type="dxa"/>
          </w:tcPr>
          <w:p w14:paraId="5E3FBFCE" w14:textId="77777777" w:rsidR="00B54DF5" w:rsidRPr="008F126F" w:rsidRDefault="00B54DF5" w:rsidP="00B54DF5">
            <w:pPr>
              <w:spacing w:before="0" w:after="0"/>
              <w:jc w:val="center"/>
            </w:pPr>
            <w:r w:rsidRPr="008F126F">
              <w:t>grade 3</w:t>
            </w:r>
          </w:p>
        </w:tc>
        <w:tc>
          <w:tcPr>
            <w:tcW w:w="2268" w:type="dxa"/>
          </w:tcPr>
          <w:p w14:paraId="4EAE1A8D" w14:textId="77777777" w:rsidR="00B54DF5" w:rsidRPr="008F126F" w:rsidRDefault="00B54DF5" w:rsidP="00B54DF5">
            <w:pPr>
              <w:spacing w:before="0" w:after="0"/>
              <w:jc w:val="center"/>
            </w:pPr>
            <w:r>
              <w:t>7.0 (3.1)</w:t>
            </w:r>
          </w:p>
        </w:tc>
        <w:tc>
          <w:tcPr>
            <w:tcW w:w="2268" w:type="dxa"/>
          </w:tcPr>
          <w:p w14:paraId="083D6F77" w14:textId="77777777" w:rsidR="00B54DF5" w:rsidRPr="008F126F" w:rsidRDefault="00B54DF5" w:rsidP="00B54DF5">
            <w:pPr>
              <w:spacing w:before="0" w:after="0"/>
              <w:jc w:val="center"/>
            </w:pPr>
            <w:r>
              <w:t>8.6 (2.9)</w:t>
            </w:r>
          </w:p>
        </w:tc>
        <w:tc>
          <w:tcPr>
            <w:tcW w:w="2268" w:type="dxa"/>
          </w:tcPr>
          <w:p w14:paraId="37E9CC59" w14:textId="77777777" w:rsidR="00B54DF5" w:rsidRDefault="00B54DF5" w:rsidP="00B54DF5">
            <w:pPr>
              <w:spacing w:before="0" w:after="0"/>
              <w:jc w:val="center"/>
            </w:pPr>
            <w:r>
              <w:t>7.9 (2.1)</w:t>
            </w:r>
          </w:p>
        </w:tc>
      </w:tr>
      <w:tr w:rsidR="00B54DF5" w14:paraId="7597AD41" w14:textId="77777777" w:rsidTr="00B54DF5">
        <w:trPr>
          <w:trHeight w:val="283"/>
        </w:trPr>
        <w:tc>
          <w:tcPr>
            <w:tcW w:w="1696" w:type="dxa"/>
          </w:tcPr>
          <w:p w14:paraId="0A4EE368" w14:textId="77777777" w:rsidR="00B54DF5" w:rsidRPr="008F126F" w:rsidRDefault="00B54DF5" w:rsidP="00B54DF5">
            <w:pPr>
              <w:spacing w:before="0" w:after="0"/>
              <w:jc w:val="center"/>
            </w:pPr>
            <w:r w:rsidRPr="008F126F">
              <w:t>grade 4</w:t>
            </w:r>
          </w:p>
        </w:tc>
        <w:tc>
          <w:tcPr>
            <w:tcW w:w="2268" w:type="dxa"/>
          </w:tcPr>
          <w:p w14:paraId="0F76B492" w14:textId="77777777" w:rsidR="00B54DF5" w:rsidRPr="008F126F" w:rsidRDefault="00B54DF5" w:rsidP="00B54DF5">
            <w:pPr>
              <w:spacing w:before="0" w:after="0"/>
              <w:jc w:val="center"/>
            </w:pPr>
            <w:r>
              <w:t>13.3 (3.7)</w:t>
            </w:r>
          </w:p>
        </w:tc>
        <w:tc>
          <w:tcPr>
            <w:tcW w:w="2268" w:type="dxa"/>
          </w:tcPr>
          <w:p w14:paraId="57FA09D2" w14:textId="77777777" w:rsidR="00B54DF5" w:rsidRPr="008F126F" w:rsidRDefault="00B54DF5" w:rsidP="00B54DF5">
            <w:pPr>
              <w:spacing w:before="0" w:after="0"/>
              <w:jc w:val="center"/>
            </w:pPr>
            <w:r>
              <w:t>4.3 (2.1)</w:t>
            </w:r>
          </w:p>
        </w:tc>
        <w:tc>
          <w:tcPr>
            <w:tcW w:w="2268" w:type="dxa"/>
          </w:tcPr>
          <w:p w14:paraId="2E57B3C1" w14:textId="77777777" w:rsidR="00B54DF5" w:rsidRDefault="00B54DF5" w:rsidP="00B54DF5">
            <w:pPr>
              <w:spacing w:before="0" w:after="0"/>
              <w:jc w:val="center"/>
            </w:pPr>
            <w:r>
              <w:t>8.5 (2.1)</w:t>
            </w:r>
          </w:p>
        </w:tc>
      </w:tr>
      <w:tr w:rsidR="00B54DF5" w14:paraId="5993A5AC" w14:textId="77777777" w:rsidTr="00B54DF5">
        <w:trPr>
          <w:trHeight w:val="283"/>
        </w:trPr>
        <w:tc>
          <w:tcPr>
            <w:tcW w:w="1696" w:type="dxa"/>
          </w:tcPr>
          <w:p w14:paraId="56DE9504" w14:textId="77777777" w:rsidR="00B54DF5" w:rsidRPr="008F126F" w:rsidRDefault="00B54DF5" w:rsidP="00B54DF5">
            <w:pPr>
              <w:spacing w:before="0" w:after="0"/>
            </w:pPr>
            <w:r w:rsidRPr="008F126F">
              <w:t>S2</w:t>
            </w:r>
          </w:p>
        </w:tc>
        <w:tc>
          <w:tcPr>
            <w:tcW w:w="2268" w:type="dxa"/>
          </w:tcPr>
          <w:p w14:paraId="3407A4C7" w14:textId="77777777" w:rsidR="00B54DF5" w:rsidRPr="008F126F" w:rsidRDefault="00B54DF5" w:rsidP="00B54DF5">
            <w:pPr>
              <w:spacing w:before="0" w:after="0"/>
              <w:jc w:val="center"/>
            </w:pPr>
          </w:p>
        </w:tc>
        <w:tc>
          <w:tcPr>
            <w:tcW w:w="2268" w:type="dxa"/>
          </w:tcPr>
          <w:p w14:paraId="24493678" w14:textId="77777777" w:rsidR="00B54DF5" w:rsidRPr="008F126F" w:rsidRDefault="00B54DF5" w:rsidP="00B54DF5">
            <w:pPr>
              <w:spacing w:before="0" w:after="0"/>
              <w:jc w:val="center"/>
            </w:pPr>
          </w:p>
        </w:tc>
        <w:tc>
          <w:tcPr>
            <w:tcW w:w="2268" w:type="dxa"/>
          </w:tcPr>
          <w:p w14:paraId="27BB5AB5" w14:textId="77777777" w:rsidR="00B54DF5" w:rsidRPr="008F126F" w:rsidRDefault="00B54DF5" w:rsidP="00B54DF5">
            <w:pPr>
              <w:spacing w:before="0" w:after="0"/>
              <w:jc w:val="center"/>
            </w:pPr>
          </w:p>
        </w:tc>
      </w:tr>
      <w:tr w:rsidR="00B54DF5" w14:paraId="1ED6CB1E" w14:textId="77777777" w:rsidTr="00B54DF5">
        <w:trPr>
          <w:trHeight w:val="283"/>
        </w:trPr>
        <w:tc>
          <w:tcPr>
            <w:tcW w:w="1696" w:type="dxa"/>
          </w:tcPr>
          <w:p w14:paraId="1047A21C" w14:textId="77777777" w:rsidR="00B54DF5" w:rsidRPr="008F126F" w:rsidRDefault="00B54DF5" w:rsidP="00B54DF5">
            <w:pPr>
              <w:spacing w:before="0" w:after="0"/>
              <w:jc w:val="center"/>
            </w:pPr>
            <w:r w:rsidRPr="008F126F">
              <w:t>grade 8</w:t>
            </w:r>
          </w:p>
        </w:tc>
        <w:tc>
          <w:tcPr>
            <w:tcW w:w="2268" w:type="dxa"/>
          </w:tcPr>
          <w:p w14:paraId="2722D1DB" w14:textId="77777777" w:rsidR="00B54DF5" w:rsidRPr="008F126F" w:rsidRDefault="00B54DF5" w:rsidP="00B54DF5">
            <w:pPr>
              <w:spacing w:before="0" w:after="0"/>
              <w:jc w:val="center"/>
            </w:pPr>
            <w:r>
              <w:t>14.9 (3.7)</w:t>
            </w:r>
          </w:p>
        </w:tc>
        <w:tc>
          <w:tcPr>
            <w:tcW w:w="2268" w:type="dxa"/>
          </w:tcPr>
          <w:p w14:paraId="7DD9958C" w14:textId="77777777" w:rsidR="00B54DF5" w:rsidRPr="008F126F" w:rsidRDefault="00B54DF5" w:rsidP="00B54DF5">
            <w:pPr>
              <w:spacing w:before="0" w:after="0"/>
              <w:jc w:val="center"/>
            </w:pPr>
            <w:r>
              <w:t>9.2 (2.5)</w:t>
            </w:r>
          </w:p>
        </w:tc>
        <w:tc>
          <w:tcPr>
            <w:tcW w:w="2268" w:type="dxa"/>
          </w:tcPr>
          <w:p w14:paraId="1F4B17A5" w14:textId="77777777" w:rsidR="00B54DF5" w:rsidRDefault="00B54DF5" w:rsidP="00B54DF5">
            <w:pPr>
              <w:spacing w:before="0" w:after="0"/>
              <w:jc w:val="center"/>
            </w:pPr>
            <w:r>
              <w:t>11.6 (2.1)</w:t>
            </w:r>
          </w:p>
        </w:tc>
      </w:tr>
      <w:tr w:rsidR="00B54DF5" w14:paraId="377D7CB2" w14:textId="77777777" w:rsidTr="00B54DF5">
        <w:trPr>
          <w:trHeight w:val="283"/>
        </w:trPr>
        <w:tc>
          <w:tcPr>
            <w:tcW w:w="1696" w:type="dxa"/>
          </w:tcPr>
          <w:p w14:paraId="313AFDE3" w14:textId="77777777" w:rsidR="00B54DF5" w:rsidRPr="008F126F" w:rsidRDefault="00B54DF5" w:rsidP="00B54DF5">
            <w:pPr>
              <w:spacing w:before="0" w:after="0"/>
              <w:jc w:val="center"/>
            </w:pPr>
            <w:r w:rsidRPr="008F126F">
              <w:t>grade 9</w:t>
            </w:r>
          </w:p>
        </w:tc>
        <w:tc>
          <w:tcPr>
            <w:tcW w:w="2268" w:type="dxa"/>
          </w:tcPr>
          <w:p w14:paraId="3F2ACBF3" w14:textId="77777777" w:rsidR="00B54DF5" w:rsidRPr="008F126F" w:rsidRDefault="00B54DF5" w:rsidP="00B54DF5">
            <w:pPr>
              <w:spacing w:before="0" w:after="0"/>
              <w:jc w:val="center"/>
            </w:pPr>
            <w:r>
              <w:t>28.8 (4.5)</w:t>
            </w:r>
          </w:p>
        </w:tc>
        <w:tc>
          <w:tcPr>
            <w:tcW w:w="2268" w:type="dxa"/>
          </w:tcPr>
          <w:p w14:paraId="67DF04FD" w14:textId="77777777" w:rsidR="00B54DF5" w:rsidRPr="008F126F" w:rsidRDefault="00B54DF5" w:rsidP="00B54DF5">
            <w:pPr>
              <w:spacing w:before="0" w:after="0"/>
              <w:jc w:val="center"/>
            </w:pPr>
            <w:r>
              <w:t>17.5 (3.4)</w:t>
            </w:r>
          </w:p>
        </w:tc>
        <w:tc>
          <w:tcPr>
            <w:tcW w:w="2268" w:type="dxa"/>
          </w:tcPr>
          <w:p w14:paraId="71CF4456" w14:textId="77777777" w:rsidR="00B54DF5" w:rsidRDefault="00B54DF5" w:rsidP="00B54DF5">
            <w:pPr>
              <w:spacing w:before="0" w:after="0"/>
              <w:jc w:val="center"/>
            </w:pPr>
            <w:r>
              <w:t>22.6 (2.8)</w:t>
            </w:r>
          </w:p>
        </w:tc>
      </w:tr>
      <w:tr w:rsidR="00B54DF5" w14:paraId="6FFB42AE" w14:textId="77777777" w:rsidTr="00B54DF5">
        <w:trPr>
          <w:trHeight w:val="283"/>
        </w:trPr>
        <w:tc>
          <w:tcPr>
            <w:tcW w:w="1696" w:type="dxa"/>
          </w:tcPr>
          <w:p w14:paraId="64259067" w14:textId="77777777" w:rsidR="00B54DF5" w:rsidRPr="008F126F" w:rsidRDefault="00B54DF5" w:rsidP="00B54DF5">
            <w:pPr>
              <w:spacing w:before="0" w:after="0"/>
              <w:jc w:val="center"/>
            </w:pPr>
            <w:r w:rsidRPr="008F126F">
              <w:t>grade 10</w:t>
            </w:r>
          </w:p>
        </w:tc>
        <w:tc>
          <w:tcPr>
            <w:tcW w:w="2268" w:type="dxa"/>
          </w:tcPr>
          <w:p w14:paraId="1021B429" w14:textId="77777777" w:rsidR="00B54DF5" w:rsidRPr="008F126F" w:rsidRDefault="00B54DF5" w:rsidP="00B54DF5">
            <w:pPr>
              <w:spacing w:before="0" w:after="0"/>
              <w:jc w:val="center"/>
            </w:pPr>
            <w:r>
              <w:t>36.5 (4.9)</w:t>
            </w:r>
          </w:p>
        </w:tc>
        <w:tc>
          <w:tcPr>
            <w:tcW w:w="2268" w:type="dxa"/>
          </w:tcPr>
          <w:p w14:paraId="78093C38" w14:textId="77777777" w:rsidR="00B54DF5" w:rsidRPr="008F126F" w:rsidRDefault="00B54DF5" w:rsidP="00B54DF5">
            <w:pPr>
              <w:spacing w:before="0" w:after="0"/>
              <w:jc w:val="center"/>
            </w:pPr>
            <w:r>
              <w:t>21.6 (3.7)</w:t>
            </w:r>
          </w:p>
        </w:tc>
        <w:tc>
          <w:tcPr>
            <w:tcW w:w="2268" w:type="dxa"/>
          </w:tcPr>
          <w:p w14:paraId="15581A72" w14:textId="77777777" w:rsidR="00B54DF5" w:rsidRDefault="00B54DF5" w:rsidP="00B54DF5">
            <w:pPr>
              <w:spacing w:before="0" w:after="0"/>
              <w:jc w:val="center"/>
            </w:pPr>
            <w:r>
              <w:t>28.4 (3.0)</w:t>
            </w:r>
          </w:p>
        </w:tc>
      </w:tr>
    </w:tbl>
    <w:p w14:paraId="7E7CC282" w14:textId="77777777" w:rsidR="00B54DF5" w:rsidRDefault="00B54DF5" w:rsidP="00B54DF5">
      <w:pPr>
        <w:spacing w:before="0"/>
        <w:ind w:right="1272"/>
      </w:pPr>
      <w:r w:rsidRPr="005534D0">
        <w:rPr>
          <w:i/>
        </w:rPr>
        <w:t>Note</w:t>
      </w:r>
      <w:r w:rsidRPr="00E10196">
        <w:t xml:space="preserve">. </w:t>
      </w:r>
      <w:bookmarkStart w:id="7" w:name="_Hlk169880860"/>
      <w:r>
        <w:t xml:space="preserve">SE = standard error. </w:t>
      </w:r>
      <w:r w:rsidRPr="00E10196">
        <w:t xml:space="preserve">The data for all genders include </w:t>
      </w:r>
      <w:r>
        <w:t>four</w:t>
      </w:r>
      <w:r w:rsidRPr="00E10196">
        <w:t xml:space="preserve"> more participants than the data of males and females combined</w:t>
      </w:r>
      <w:r>
        <w:t xml:space="preserve"> due to</w:t>
      </w:r>
      <w:r w:rsidRPr="00E10196">
        <w:t xml:space="preserve"> </w:t>
      </w:r>
      <w:r>
        <w:t>two</w:t>
      </w:r>
      <w:r w:rsidRPr="00E10196">
        <w:t xml:space="preserve"> </w:t>
      </w:r>
      <w:r>
        <w:t xml:space="preserve">non-binary </w:t>
      </w:r>
      <w:r w:rsidRPr="00E10196">
        <w:t>participant</w:t>
      </w:r>
      <w:r>
        <w:t>s</w:t>
      </w:r>
      <w:r w:rsidRPr="00E10196">
        <w:t xml:space="preserve"> and </w:t>
      </w:r>
      <w:r>
        <w:t>two</w:t>
      </w:r>
      <w:r w:rsidRPr="00E10196">
        <w:t xml:space="preserve"> participants</w:t>
      </w:r>
      <w:r>
        <w:t xml:space="preserve"> with unknown</w:t>
      </w:r>
      <w:r w:rsidRPr="00E10196">
        <w:t xml:space="preserve"> gender. The corresponding data </w:t>
      </w:r>
      <w:r>
        <w:t>are</w:t>
      </w:r>
      <w:r w:rsidRPr="00E10196">
        <w:t xml:space="preserve"> presented in Figure 1 in the manuscript.</w:t>
      </w:r>
      <w:r>
        <w:t xml:space="preserve"> Here, the prevalence for female participants in grade 9 and for male participants in grade 10 is slightly higher in the manuscript’s data, and the latter is also higher than that of male participants in grade 9 (other than in the manuscript’s data) – however, the general tendencies are similar.</w:t>
      </w:r>
      <w:bookmarkEnd w:id="7"/>
    </w:p>
    <w:p w14:paraId="261658CB" w14:textId="5907C4DD" w:rsidR="00412FCF" w:rsidRDefault="00412FCF" w:rsidP="00412FCF">
      <w:pPr>
        <w:spacing w:before="0"/>
        <w:ind w:right="1555"/>
      </w:pPr>
    </w:p>
    <w:p w14:paraId="5A30E92C" w14:textId="72FCE9B6" w:rsidR="00B54DF5" w:rsidRPr="00B54DF5" w:rsidRDefault="00B54DF5" w:rsidP="00B54DF5">
      <w:pPr>
        <w:pStyle w:val="Caption"/>
      </w:pPr>
      <w:r w:rsidRPr="00B54DF5">
        <w:t xml:space="preserve">Supplementary Table </w:t>
      </w:r>
      <w:fldSimple w:instr=" SEQ Supplementary_Table \* ARABIC ">
        <w:r w:rsidR="00C5352C">
          <w:rPr>
            <w:noProof/>
          </w:rPr>
          <w:t>12</w:t>
        </w:r>
      </w:fldSimple>
    </w:p>
    <w:p w14:paraId="2BC858B6" w14:textId="7F0D4621" w:rsidR="00B54DF5" w:rsidRPr="00B54DF5" w:rsidRDefault="00B54DF5" w:rsidP="00B54DF5">
      <w:pPr>
        <w:pStyle w:val="TableSubheaderEpiR"/>
        <w:ind w:right="705"/>
        <w:rPr>
          <w:rFonts w:ascii="Times New Roman" w:hAnsi="Times New Roman" w:cs="Times New Roman"/>
          <w:lang w:val="en-US"/>
        </w:rPr>
      </w:pPr>
      <w:r w:rsidRPr="00B54DF5">
        <w:rPr>
          <w:rFonts w:ascii="Times New Roman" w:hAnsi="Times New Roman" w:cs="Times New Roman"/>
          <w:lang w:val="en-US"/>
        </w:rPr>
        <w:t xml:space="preserve">Myopia </w:t>
      </w:r>
      <w:r>
        <w:rPr>
          <w:rFonts w:ascii="Times New Roman" w:hAnsi="Times New Roman" w:cs="Times New Roman"/>
          <w:lang w:val="en-US"/>
        </w:rPr>
        <w:t>P</w:t>
      </w:r>
      <w:r w:rsidRPr="00B54DF5">
        <w:rPr>
          <w:rFonts w:ascii="Times New Roman" w:hAnsi="Times New Roman" w:cs="Times New Roman"/>
          <w:lang w:val="en-US"/>
        </w:rPr>
        <w:t xml:space="preserve">revalence in S2 by </w:t>
      </w:r>
      <w:r>
        <w:rPr>
          <w:rFonts w:ascii="Times New Roman" w:hAnsi="Times New Roman" w:cs="Times New Roman"/>
          <w:lang w:val="en-US"/>
        </w:rPr>
        <w:t>S</w:t>
      </w:r>
      <w:r w:rsidRPr="00B54DF5">
        <w:rPr>
          <w:rFonts w:ascii="Times New Roman" w:hAnsi="Times New Roman" w:cs="Times New Roman"/>
          <w:lang w:val="en-US"/>
        </w:rPr>
        <w:t xml:space="preserve">chool for the </w:t>
      </w:r>
      <w:r>
        <w:rPr>
          <w:rFonts w:ascii="Times New Roman" w:hAnsi="Times New Roman" w:cs="Times New Roman"/>
          <w:lang w:val="en-US"/>
        </w:rPr>
        <w:t>C</w:t>
      </w:r>
      <w:r w:rsidRPr="00B54DF5">
        <w:rPr>
          <w:rFonts w:ascii="Times New Roman" w:hAnsi="Times New Roman" w:cs="Times New Roman"/>
          <w:lang w:val="en-US"/>
        </w:rPr>
        <w:t xml:space="preserve">omplete </w:t>
      </w:r>
      <w:r>
        <w:rPr>
          <w:rFonts w:ascii="Times New Roman" w:hAnsi="Times New Roman" w:cs="Times New Roman"/>
          <w:lang w:val="en-US"/>
        </w:rPr>
        <w:t>D</w:t>
      </w:r>
      <w:r w:rsidRPr="00B54DF5">
        <w:rPr>
          <w:rFonts w:ascii="Times New Roman" w:hAnsi="Times New Roman" w:cs="Times New Roman"/>
          <w:lang w:val="en-US"/>
        </w:rPr>
        <w:t xml:space="preserve">ata </w:t>
      </w:r>
      <w:r>
        <w:rPr>
          <w:rFonts w:ascii="Times New Roman" w:hAnsi="Times New Roman" w:cs="Times New Roman"/>
          <w:lang w:val="en-US"/>
        </w:rPr>
        <w:t>W</w:t>
      </w:r>
      <w:r w:rsidRPr="00B54DF5">
        <w:rPr>
          <w:rFonts w:ascii="Times New Roman" w:hAnsi="Times New Roman" w:cs="Times New Roman"/>
          <w:lang w:val="en-US"/>
        </w:rPr>
        <w:t xml:space="preserve">ithout </w:t>
      </w:r>
      <w:r>
        <w:rPr>
          <w:rFonts w:ascii="Times New Roman" w:hAnsi="Times New Roman" w:cs="Times New Roman"/>
          <w:lang w:val="en-US"/>
        </w:rPr>
        <w:t>L</w:t>
      </w:r>
      <w:r w:rsidRPr="00B54DF5">
        <w:rPr>
          <w:rFonts w:ascii="Times New Roman" w:hAnsi="Times New Roman" w:cs="Times New Roman"/>
          <w:lang w:val="en-US"/>
        </w:rPr>
        <w:t xml:space="preserve">inear </w:t>
      </w:r>
      <w:r>
        <w:rPr>
          <w:rFonts w:ascii="Times New Roman" w:hAnsi="Times New Roman" w:cs="Times New Roman"/>
          <w:lang w:val="en-US"/>
        </w:rPr>
        <w:t>T</w:t>
      </w:r>
      <w:r w:rsidRPr="00B54DF5">
        <w:rPr>
          <w:rFonts w:ascii="Times New Roman" w:hAnsi="Times New Roman" w:cs="Times New Roman"/>
          <w:lang w:val="en-US"/>
        </w:rPr>
        <w:t xml:space="preserve">ransformation of the A09 </w:t>
      </w:r>
      <w:r>
        <w:rPr>
          <w:rFonts w:ascii="Times New Roman" w:hAnsi="Times New Roman" w:cs="Times New Roman"/>
          <w:lang w:val="en-US"/>
        </w:rPr>
        <w:t>D</w:t>
      </w:r>
      <w:r w:rsidRPr="00B54DF5">
        <w:rPr>
          <w:rFonts w:ascii="Times New Roman" w:hAnsi="Times New Roman" w:cs="Times New Roman"/>
          <w:lang w:val="en-US"/>
        </w:rPr>
        <w:t xml:space="preserve">evice </w:t>
      </w:r>
      <w:r>
        <w:rPr>
          <w:rFonts w:ascii="Times New Roman" w:hAnsi="Times New Roman" w:cs="Times New Roman"/>
          <w:lang w:val="en-US"/>
        </w:rPr>
        <w:t>D</w:t>
      </w:r>
      <w:r w:rsidRPr="00B54DF5">
        <w:rPr>
          <w:rFonts w:ascii="Times New Roman" w:hAnsi="Times New Roman" w:cs="Times New Roman"/>
          <w:lang w:val="en-US"/>
        </w:rPr>
        <w:t>ata</w:t>
      </w:r>
    </w:p>
    <w:tbl>
      <w:tblPr>
        <w:tblStyle w:val="TableGrid"/>
        <w:tblW w:w="0" w:type="auto"/>
        <w:tblLook w:val="04A0" w:firstRow="1" w:lastRow="0" w:firstColumn="1" w:lastColumn="0" w:noHBand="0" w:noVBand="1"/>
      </w:tblPr>
      <w:tblGrid>
        <w:gridCol w:w="1129"/>
        <w:gridCol w:w="1985"/>
        <w:gridCol w:w="1134"/>
        <w:gridCol w:w="1559"/>
        <w:gridCol w:w="1701"/>
        <w:gridCol w:w="1554"/>
      </w:tblGrid>
      <w:tr w:rsidR="00B54DF5" w14:paraId="6FFE99D0" w14:textId="77777777" w:rsidTr="00B54DF5">
        <w:trPr>
          <w:trHeight w:val="283"/>
        </w:trPr>
        <w:tc>
          <w:tcPr>
            <w:tcW w:w="1129" w:type="dxa"/>
            <w:tcBorders>
              <w:bottom w:val="nil"/>
            </w:tcBorders>
          </w:tcPr>
          <w:p w14:paraId="2599EB52" w14:textId="77777777" w:rsidR="00B54DF5" w:rsidRPr="00B54DF5" w:rsidRDefault="00B54DF5" w:rsidP="00B54DF5">
            <w:pPr>
              <w:spacing w:before="0" w:after="0"/>
              <w:jc w:val="center"/>
              <w:rPr>
                <w:b/>
              </w:rPr>
            </w:pPr>
          </w:p>
        </w:tc>
        <w:tc>
          <w:tcPr>
            <w:tcW w:w="6379" w:type="dxa"/>
            <w:gridSpan w:val="4"/>
          </w:tcPr>
          <w:p w14:paraId="1CE560B0" w14:textId="77777777" w:rsidR="00B54DF5" w:rsidRPr="00B54DF5" w:rsidRDefault="00B54DF5" w:rsidP="00B54DF5">
            <w:pPr>
              <w:spacing w:before="0" w:after="0"/>
              <w:jc w:val="center"/>
              <w:rPr>
                <w:b/>
              </w:rPr>
            </w:pPr>
            <w:r w:rsidRPr="00B54DF5">
              <w:rPr>
                <w:b/>
              </w:rPr>
              <w:t>myopia</w:t>
            </w:r>
          </w:p>
        </w:tc>
        <w:tc>
          <w:tcPr>
            <w:tcW w:w="1554" w:type="dxa"/>
          </w:tcPr>
          <w:p w14:paraId="26BB06BF" w14:textId="77777777" w:rsidR="00B54DF5" w:rsidRPr="00B54DF5" w:rsidRDefault="00B54DF5" w:rsidP="00B54DF5">
            <w:pPr>
              <w:spacing w:before="0" w:after="0"/>
              <w:jc w:val="center"/>
              <w:rPr>
                <w:b/>
              </w:rPr>
            </w:pPr>
            <w:r w:rsidRPr="00B54DF5">
              <w:rPr>
                <w:b/>
              </w:rPr>
              <w:t>high myopia</w:t>
            </w:r>
          </w:p>
        </w:tc>
      </w:tr>
      <w:tr w:rsidR="00B54DF5" w14:paraId="52DF24D5" w14:textId="77777777" w:rsidTr="00B54DF5">
        <w:trPr>
          <w:trHeight w:val="283"/>
        </w:trPr>
        <w:tc>
          <w:tcPr>
            <w:tcW w:w="1129" w:type="dxa"/>
            <w:tcBorders>
              <w:top w:val="nil"/>
            </w:tcBorders>
          </w:tcPr>
          <w:p w14:paraId="155FA4E5" w14:textId="77777777" w:rsidR="00B54DF5" w:rsidRPr="00B54DF5" w:rsidRDefault="00B54DF5" w:rsidP="00B54DF5">
            <w:pPr>
              <w:spacing w:before="0" w:after="0"/>
              <w:jc w:val="center"/>
              <w:rPr>
                <w:b/>
              </w:rPr>
            </w:pPr>
            <w:r w:rsidRPr="00B54DF5">
              <w:rPr>
                <w:b/>
              </w:rPr>
              <w:t>sample</w:t>
            </w:r>
          </w:p>
        </w:tc>
        <w:tc>
          <w:tcPr>
            <w:tcW w:w="1985" w:type="dxa"/>
          </w:tcPr>
          <w:p w14:paraId="1145A110" w14:textId="77777777" w:rsidR="00B54DF5" w:rsidRPr="00B54DF5" w:rsidRDefault="00B54DF5" w:rsidP="00B54DF5">
            <w:pPr>
              <w:spacing w:before="0" w:after="0"/>
              <w:jc w:val="center"/>
              <w:rPr>
                <w:b/>
              </w:rPr>
            </w:pPr>
            <w:r w:rsidRPr="00B54DF5">
              <w:rPr>
                <w:b/>
              </w:rPr>
              <w:t xml:space="preserve">age </w:t>
            </w:r>
            <w:r w:rsidRPr="00B54DF5">
              <w:rPr>
                <w:b/>
                <w:i/>
              </w:rPr>
              <w:t>M</w:t>
            </w:r>
            <w:r w:rsidRPr="00B54DF5">
              <w:rPr>
                <w:b/>
              </w:rPr>
              <w:t>(</w:t>
            </w:r>
            <w:r w:rsidRPr="00B54DF5">
              <w:rPr>
                <w:b/>
                <w:i/>
              </w:rPr>
              <w:t>SD</w:t>
            </w:r>
            <w:r w:rsidRPr="00B54DF5">
              <w:rPr>
                <w:b/>
              </w:rPr>
              <w:t>)</w:t>
            </w:r>
          </w:p>
        </w:tc>
        <w:tc>
          <w:tcPr>
            <w:tcW w:w="1134" w:type="dxa"/>
          </w:tcPr>
          <w:p w14:paraId="37409B4F" w14:textId="77777777" w:rsidR="00B54DF5" w:rsidRPr="00B54DF5" w:rsidRDefault="00B54DF5" w:rsidP="00B54DF5">
            <w:pPr>
              <w:spacing w:before="0" w:after="0"/>
              <w:jc w:val="center"/>
              <w:rPr>
                <w:b/>
                <w:i/>
              </w:rPr>
            </w:pPr>
            <w:r w:rsidRPr="00B54DF5">
              <w:rPr>
                <w:b/>
                <w:i/>
              </w:rPr>
              <w:t>N</w:t>
            </w:r>
          </w:p>
        </w:tc>
        <w:tc>
          <w:tcPr>
            <w:tcW w:w="1559" w:type="dxa"/>
          </w:tcPr>
          <w:p w14:paraId="4492FDE4" w14:textId="69FC8534" w:rsidR="00B54DF5" w:rsidRPr="00B54DF5" w:rsidRDefault="00B54DF5" w:rsidP="00B54DF5">
            <w:pPr>
              <w:spacing w:before="0" w:after="0"/>
              <w:jc w:val="center"/>
              <w:rPr>
                <w:b/>
              </w:rPr>
            </w:pPr>
            <w:r w:rsidRPr="00B54DF5">
              <w:rPr>
                <w:b/>
              </w:rPr>
              <w:t>% ≤ -0.75D</w:t>
            </w:r>
          </w:p>
        </w:tc>
        <w:tc>
          <w:tcPr>
            <w:tcW w:w="1701" w:type="dxa"/>
          </w:tcPr>
          <w:p w14:paraId="5622E5A6" w14:textId="77777777" w:rsidR="00B54DF5" w:rsidRPr="00B54DF5" w:rsidRDefault="00B54DF5" w:rsidP="00B54DF5">
            <w:pPr>
              <w:spacing w:before="0" w:after="0"/>
              <w:jc w:val="center"/>
              <w:rPr>
                <w:b/>
              </w:rPr>
            </w:pPr>
            <w:r w:rsidRPr="00B54DF5">
              <w:rPr>
                <w:b/>
              </w:rPr>
              <w:t>% ≤ -0.5D</w:t>
            </w:r>
          </w:p>
        </w:tc>
        <w:tc>
          <w:tcPr>
            <w:tcW w:w="1554" w:type="dxa"/>
          </w:tcPr>
          <w:p w14:paraId="13D0F8A2" w14:textId="77777777" w:rsidR="00B54DF5" w:rsidRPr="00B54DF5" w:rsidRDefault="00B54DF5" w:rsidP="00B54DF5">
            <w:pPr>
              <w:spacing w:before="0" w:after="0"/>
              <w:jc w:val="center"/>
              <w:rPr>
                <w:b/>
              </w:rPr>
            </w:pPr>
            <w:r w:rsidRPr="00B54DF5">
              <w:rPr>
                <w:b/>
              </w:rPr>
              <w:t>% ≤ -6.0D</w:t>
            </w:r>
          </w:p>
        </w:tc>
      </w:tr>
      <w:tr w:rsidR="00B54DF5" w14:paraId="63914615" w14:textId="77777777" w:rsidTr="00B54DF5">
        <w:trPr>
          <w:trHeight w:val="283"/>
        </w:trPr>
        <w:tc>
          <w:tcPr>
            <w:tcW w:w="1129" w:type="dxa"/>
          </w:tcPr>
          <w:p w14:paraId="5594F23E" w14:textId="77777777" w:rsidR="00B54DF5" w:rsidRDefault="00B54DF5" w:rsidP="00B54DF5">
            <w:pPr>
              <w:spacing w:before="0" w:after="0"/>
            </w:pPr>
            <w:r>
              <w:t>GSS</w:t>
            </w:r>
          </w:p>
        </w:tc>
        <w:tc>
          <w:tcPr>
            <w:tcW w:w="1985" w:type="dxa"/>
          </w:tcPr>
          <w:p w14:paraId="4E1E1FD2" w14:textId="77777777" w:rsidR="00B54DF5" w:rsidRDefault="00B54DF5" w:rsidP="00B54DF5">
            <w:pPr>
              <w:spacing w:before="0" w:after="0"/>
              <w:jc w:val="center"/>
            </w:pPr>
            <w:r>
              <w:t>15.61 (1.14)</w:t>
            </w:r>
          </w:p>
        </w:tc>
        <w:tc>
          <w:tcPr>
            <w:tcW w:w="1134" w:type="dxa"/>
          </w:tcPr>
          <w:p w14:paraId="74B79952" w14:textId="77777777" w:rsidR="00B54DF5" w:rsidRDefault="00B54DF5" w:rsidP="00B54DF5">
            <w:pPr>
              <w:spacing w:before="0" w:after="0"/>
              <w:jc w:val="center"/>
            </w:pPr>
            <w:r>
              <w:t>218</w:t>
            </w:r>
          </w:p>
        </w:tc>
        <w:tc>
          <w:tcPr>
            <w:tcW w:w="1559" w:type="dxa"/>
          </w:tcPr>
          <w:p w14:paraId="4281DD6B" w14:textId="77777777" w:rsidR="00B54DF5" w:rsidRDefault="00B54DF5" w:rsidP="00B54DF5">
            <w:pPr>
              <w:spacing w:before="0" w:after="0"/>
              <w:jc w:val="center"/>
            </w:pPr>
            <w:r>
              <w:t>15.1</w:t>
            </w:r>
          </w:p>
        </w:tc>
        <w:tc>
          <w:tcPr>
            <w:tcW w:w="1701" w:type="dxa"/>
          </w:tcPr>
          <w:p w14:paraId="0B182AD1" w14:textId="77777777" w:rsidR="00B54DF5" w:rsidRDefault="00B54DF5" w:rsidP="00B54DF5">
            <w:pPr>
              <w:spacing w:before="0" w:after="0"/>
              <w:jc w:val="center"/>
            </w:pPr>
            <w:r>
              <w:t>19.3</w:t>
            </w:r>
          </w:p>
        </w:tc>
        <w:tc>
          <w:tcPr>
            <w:tcW w:w="1554" w:type="dxa"/>
          </w:tcPr>
          <w:p w14:paraId="392F3857" w14:textId="77777777" w:rsidR="00B54DF5" w:rsidRDefault="00B54DF5" w:rsidP="00B54DF5">
            <w:pPr>
              <w:spacing w:before="0" w:after="0"/>
              <w:jc w:val="center"/>
            </w:pPr>
            <w:r>
              <w:t>1.4</w:t>
            </w:r>
          </w:p>
        </w:tc>
      </w:tr>
      <w:tr w:rsidR="00B54DF5" w14:paraId="7A7CC73E" w14:textId="77777777" w:rsidTr="00B54DF5">
        <w:trPr>
          <w:trHeight w:val="283"/>
        </w:trPr>
        <w:tc>
          <w:tcPr>
            <w:tcW w:w="1129" w:type="dxa"/>
          </w:tcPr>
          <w:p w14:paraId="573A83B8" w14:textId="77777777" w:rsidR="00B54DF5" w:rsidRDefault="00B54DF5" w:rsidP="00B54DF5">
            <w:pPr>
              <w:spacing w:before="0" w:after="0"/>
            </w:pPr>
            <w:r>
              <w:t>ISS</w:t>
            </w:r>
          </w:p>
        </w:tc>
        <w:tc>
          <w:tcPr>
            <w:tcW w:w="1985" w:type="dxa"/>
          </w:tcPr>
          <w:p w14:paraId="7ADC1FDA" w14:textId="77777777" w:rsidR="00B54DF5" w:rsidRDefault="00B54DF5" w:rsidP="00B54DF5">
            <w:pPr>
              <w:spacing w:before="0" w:after="0"/>
              <w:jc w:val="center"/>
            </w:pPr>
            <w:r>
              <w:t>14.93 (1.03)</w:t>
            </w:r>
          </w:p>
        </w:tc>
        <w:tc>
          <w:tcPr>
            <w:tcW w:w="1134" w:type="dxa"/>
          </w:tcPr>
          <w:p w14:paraId="69BEF19E" w14:textId="77777777" w:rsidR="00B54DF5" w:rsidRDefault="00B54DF5" w:rsidP="00B54DF5">
            <w:pPr>
              <w:spacing w:before="0" w:after="0"/>
              <w:jc w:val="center"/>
            </w:pPr>
            <w:r>
              <w:t>308</w:t>
            </w:r>
          </w:p>
        </w:tc>
        <w:tc>
          <w:tcPr>
            <w:tcW w:w="1559" w:type="dxa"/>
          </w:tcPr>
          <w:p w14:paraId="5D482B50" w14:textId="77777777" w:rsidR="00B54DF5" w:rsidRDefault="00B54DF5" w:rsidP="00B54DF5">
            <w:pPr>
              <w:spacing w:before="0" w:after="0"/>
              <w:jc w:val="center"/>
            </w:pPr>
            <w:r>
              <w:t>18.2</w:t>
            </w:r>
          </w:p>
        </w:tc>
        <w:tc>
          <w:tcPr>
            <w:tcW w:w="1701" w:type="dxa"/>
          </w:tcPr>
          <w:p w14:paraId="34B29200" w14:textId="77777777" w:rsidR="00B54DF5" w:rsidRDefault="00B54DF5" w:rsidP="00B54DF5">
            <w:pPr>
              <w:spacing w:before="0" w:after="0"/>
              <w:jc w:val="center"/>
            </w:pPr>
            <w:r>
              <w:t>25.6</w:t>
            </w:r>
          </w:p>
        </w:tc>
        <w:tc>
          <w:tcPr>
            <w:tcW w:w="1554" w:type="dxa"/>
          </w:tcPr>
          <w:p w14:paraId="4197E018" w14:textId="77777777" w:rsidR="00B54DF5" w:rsidRDefault="00B54DF5" w:rsidP="00B54DF5">
            <w:pPr>
              <w:spacing w:before="0" w:after="0"/>
              <w:jc w:val="center"/>
            </w:pPr>
            <w:r>
              <w:t>0.3</w:t>
            </w:r>
          </w:p>
        </w:tc>
      </w:tr>
      <w:tr w:rsidR="00B54DF5" w14:paraId="3B05E5F0" w14:textId="77777777" w:rsidTr="00B54DF5">
        <w:trPr>
          <w:trHeight w:val="283"/>
        </w:trPr>
        <w:tc>
          <w:tcPr>
            <w:tcW w:w="1129" w:type="dxa"/>
          </w:tcPr>
          <w:p w14:paraId="1FF47D27" w14:textId="77777777" w:rsidR="00B54DF5" w:rsidRDefault="00B54DF5" w:rsidP="00B54DF5">
            <w:pPr>
              <w:spacing w:before="0" w:after="0"/>
            </w:pPr>
            <w:r>
              <w:t>CS</w:t>
            </w:r>
          </w:p>
        </w:tc>
        <w:tc>
          <w:tcPr>
            <w:tcW w:w="1985" w:type="dxa"/>
          </w:tcPr>
          <w:p w14:paraId="0171FCBD" w14:textId="77777777" w:rsidR="00B54DF5" w:rsidRDefault="00B54DF5" w:rsidP="00B54DF5">
            <w:pPr>
              <w:spacing w:before="0" w:after="0"/>
              <w:jc w:val="center"/>
            </w:pPr>
            <w:r>
              <w:t>14.71 (1.05)</w:t>
            </w:r>
          </w:p>
        </w:tc>
        <w:tc>
          <w:tcPr>
            <w:tcW w:w="1134" w:type="dxa"/>
          </w:tcPr>
          <w:p w14:paraId="0CF9A1A6" w14:textId="77777777" w:rsidR="00B54DF5" w:rsidRDefault="00B54DF5" w:rsidP="00B54DF5">
            <w:pPr>
              <w:spacing w:before="0" w:after="0"/>
              <w:jc w:val="center"/>
            </w:pPr>
            <w:r>
              <w:t>287</w:t>
            </w:r>
          </w:p>
        </w:tc>
        <w:tc>
          <w:tcPr>
            <w:tcW w:w="1559" w:type="dxa"/>
          </w:tcPr>
          <w:p w14:paraId="5FBB1F9E" w14:textId="77777777" w:rsidR="00B54DF5" w:rsidRDefault="00B54DF5" w:rsidP="00B54DF5">
            <w:pPr>
              <w:spacing w:before="0" w:after="0"/>
              <w:jc w:val="center"/>
            </w:pPr>
            <w:r>
              <w:t>20.9</w:t>
            </w:r>
          </w:p>
        </w:tc>
        <w:tc>
          <w:tcPr>
            <w:tcW w:w="1701" w:type="dxa"/>
          </w:tcPr>
          <w:p w14:paraId="28B8CC3A" w14:textId="77777777" w:rsidR="00B54DF5" w:rsidRDefault="00B54DF5" w:rsidP="00B54DF5">
            <w:pPr>
              <w:spacing w:before="0" w:after="0"/>
              <w:jc w:val="center"/>
            </w:pPr>
            <w:r>
              <w:t>28.9</w:t>
            </w:r>
          </w:p>
        </w:tc>
        <w:tc>
          <w:tcPr>
            <w:tcW w:w="1554" w:type="dxa"/>
          </w:tcPr>
          <w:p w14:paraId="547F845E" w14:textId="77777777" w:rsidR="00B54DF5" w:rsidRDefault="00B54DF5" w:rsidP="00B54DF5">
            <w:pPr>
              <w:spacing w:before="0" w:after="0"/>
              <w:jc w:val="center"/>
            </w:pPr>
            <w:r>
              <w:t>0.4</w:t>
            </w:r>
          </w:p>
        </w:tc>
      </w:tr>
      <w:tr w:rsidR="00B54DF5" w14:paraId="2C7F5B88" w14:textId="77777777" w:rsidTr="00B54DF5">
        <w:trPr>
          <w:trHeight w:val="283"/>
        </w:trPr>
        <w:tc>
          <w:tcPr>
            <w:tcW w:w="1129" w:type="dxa"/>
          </w:tcPr>
          <w:p w14:paraId="6C52EF38" w14:textId="77777777" w:rsidR="00B54DF5" w:rsidRDefault="00B54DF5" w:rsidP="00B54DF5">
            <w:pPr>
              <w:spacing w:before="0" w:after="0"/>
            </w:pPr>
            <w:r>
              <w:t>GS</w:t>
            </w:r>
          </w:p>
        </w:tc>
        <w:tc>
          <w:tcPr>
            <w:tcW w:w="1985" w:type="dxa"/>
          </w:tcPr>
          <w:p w14:paraId="44B018AD" w14:textId="77777777" w:rsidR="00B54DF5" w:rsidRDefault="00B54DF5" w:rsidP="00B54DF5">
            <w:pPr>
              <w:spacing w:before="0" w:after="0"/>
              <w:jc w:val="center"/>
            </w:pPr>
            <w:r>
              <w:t>14.82 (1.06)</w:t>
            </w:r>
          </w:p>
        </w:tc>
        <w:tc>
          <w:tcPr>
            <w:tcW w:w="1134" w:type="dxa"/>
          </w:tcPr>
          <w:p w14:paraId="32AF7CE4" w14:textId="77777777" w:rsidR="00B54DF5" w:rsidRDefault="00B54DF5" w:rsidP="00B54DF5">
            <w:pPr>
              <w:spacing w:before="0" w:after="0"/>
              <w:jc w:val="center"/>
            </w:pPr>
            <w:r>
              <w:t>217</w:t>
            </w:r>
          </w:p>
        </w:tc>
        <w:tc>
          <w:tcPr>
            <w:tcW w:w="1559" w:type="dxa"/>
          </w:tcPr>
          <w:p w14:paraId="1156FAB7" w14:textId="77777777" w:rsidR="00B54DF5" w:rsidRDefault="00B54DF5" w:rsidP="00B54DF5">
            <w:pPr>
              <w:spacing w:before="0" w:after="0"/>
              <w:jc w:val="center"/>
            </w:pPr>
            <w:r>
              <w:t>18.9</w:t>
            </w:r>
          </w:p>
        </w:tc>
        <w:tc>
          <w:tcPr>
            <w:tcW w:w="1701" w:type="dxa"/>
          </w:tcPr>
          <w:p w14:paraId="50DD07AF" w14:textId="77777777" w:rsidR="00B54DF5" w:rsidRDefault="00B54DF5" w:rsidP="00B54DF5">
            <w:pPr>
              <w:spacing w:before="0" w:after="0"/>
              <w:jc w:val="center"/>
            </w:pPr>
            <w:r>
              <w:t>23.5</w:t>
            </w:r>
          </w:p>
        </w:tc>
        <w:tc>
          <w:tcPr>
            <w:tcW w:w="1554" w:type="dxa"/>
          </w:tcPr>
          <w:p w14:paraId="4A7CB02C" w14:textId="77777777" w:rsidR="00B54DF5" w:rsidRDefault="00B54DF5" w:rsidP="00B54DF5">
            <w:pPr>
              <w:spacing w:before="0" w:after="0"/>
              <w:jc w:val="center"/>
            </w:pPr>
            <w:r>
              <w:t>1.4</w:t>
            </w:r>
          </w:p>
        </w:tc>
      </w:tr>
    </w:tbl>
    <w:p w14:paraId="379A93EB" w14:textId="649A12EA" w:rsidR="00B54DF5" w:rsidRDefault="00B54DF5" w:rsidP="00B54DF5">
      <w:pPr>
        <w:spacing w:before="0"/>
        <w:ind w:right="705"/>
      </w:pPr>
      <w:r>
        <w:rPr>
          <w:i/>
        </w:rPr>
        <w:t xml:space="preserve">Note. </w:t>
      </w:r>
      <w:bookmarkStart w:id="8" w:name="_Hlk169880901"/>
      <w:r w:rsidRPr="00761F7F">
        <w:t xml:space="preserve">Age and </w:t>
      </w:r>
      <w:r w:rsidRPr="00761F7F">
        <w:rPr>
          <w:i/>
        </w:rPr>
        <w:t>N</w:t>
      </w:r>
      <w:r w:rsidRPr="00761F7F">
        <w:t xml:space="preserve"> are presented for the sample included in the myopia prevalence calculation. For the high myopia prevalence calculation, 10 participants were excluded as described in </w:t>
      </w:r>
      <w:r>
        <w:t xml:space="preserve">the </w:t>
      </w:r>
      <w:r w:rsidRPr="00761F7F">
        <w:t>Data Analysis</w:t>
      </w:r>
      <w:r>
        <w:t xml:space="preserve"> section of the manuscript</w:t>
      </w:r>
      <w:r w:rsidRPr="00761F7F">
        <w:t>. The age of participants included in the high myopia calculation was comparable to those included in the myopia calculation (see</w:t>
      </w:r>
      <w:r>
        <w:t xml:space="preserve"> </w:t>
      </w:r>
      <w:r>
        <w:fldChar w:fldCharType="begin"/>
      </w:r>
      <w:r>
        <w:instrText xml:space="preserve"> REF _Ref174522130 \h </w:instrText>
      </w:r>
      <w:r>
        <w:fldChar w:fldCharType="separate"/>
      </w:r>
      <w:r w:rsidRPr="005C63C9">
        <w:t xml:space="preserve">Supplementary Table </w:t>
      </w:r>
      <w:r>
        <w:rPr>
          <w:noProof/>
        </w:rPr>
        <w:t>1</w:t>
      </w:r>
      <w:r>
        <w:fldChar w:fldCharType="end"/>
      </w:r>
      <w:r w:rsidRPr="00761F7F">
        <w:t xml:space="preserve">). GSS = general secondary school, ISS = intermediate secondary school, CS = comprehensive school, GS = grammar school. </w:t>
      </w:r>
      <w:r>
        <w:t>The c</w:t>
      </w:r>
      <w:r w:rsidRPr="00761F7F">
        <w:t xml:space="preserve">orresponding data </w:t>
      </w:r>
      <w:r>
        <w:t>are</w:t>
      </w:r>
      <w:r w:rsidRPr="00761F7F">
        <w:t xml:space="preserve"> presented in Table 3 in the manuscript.</w:t>
      </w:r>
      <w:r>
        <w:t xml:space="preserve"> Here, the prevalence rates for the ≤ -0.5D cut-off are somewhat lower than in the manuscript’s data, but the general tendencies are similar.</w:t>
      </w:r>
      <w:bookmarkEnd w:id="8"/>
    </w:p>
    <w:p w14:paraId="05D48D47" w14:textId="7F92B165" w:rsidR="00B54DF5" w:rsidRDefault="00B54DF5">
      <w:pPr>
        <w:spacing w:before="0" w:after="200" w:line="276" w:lineRule="auto"/>
      </w:pPr>
      <w:r>
        <w:br w:type="page"/>
      </w:r>
    </w:p>
    <w:p w14:paraId="1F11C53C" w14:textId="193CD62E" w:rsidR="00B54DF5" w:rsidRPr="00B54DF5" w:rsidRDefault="00B54DF5" w:rsidP="00B54DF5">
      <w:pPr>
        <w:pStyle w:val="Caption"/>
      </w:pPr>
      <w:r w:rsidRPr="00B54DF5">
        <w:lastRenderedPageBreak/>
        <w:t xml:space="preserve">Supplementary Table </w:t>
      </w:r>
      <w:fldSimple w:instr=" SEQ Supplementary_Table \* ARABIC ">
        <w:r w:rsidR="00C5352C">
          <w:rPr>
            <w:noProof/>
          </w:rPr>
          <w:t>13</w:t>
        </w:r>
      </w:fldSimple>
    </w:p>
    <w:p w14:paraId="26732835" w14:textId="59463B0D" w:rsidR="00B54DF5" w:rsidRPr="00B54DF5" w:rsidRDefault="00B54DF5" w:rsidP="00B54DF5">
      <w:pPr>
        <w:pStyle w:val="TableSubheaderEpiR"/>
        <w:rPr>
          <w:rFonts w:ascii="Times New Roman" w:hAnsi="Times New Roman" w:cs="Times New Roman"/>
          <w:lang w:val="en-US"/>
        </w:rPr>
      </w:pPr>
      <w:r w:rsidRPr="00B54DF5">
        <w:rPr>
          <w:rFonts w:ascii="Times New Roman" w:hAnsi="Times New Roman" w:cs="Times New Roman"/>
          <w:lang w:val="en-US"/>
        </w:rPr>
        <w:t>Myopia Prevalence in S2 by School for the A12R Devices’ Data Only</w:t>
      </w:r>
    </w:p>
    <w:tbl>
      <w:tblPr>
        <w:tblStyle w:val="TableGrid"/>
        <w:tblW w:w="0" w:type="auto"/>
        <w:tblLook w:val="04A0" w:firstRow="1" w:lastRow="0" w:firstColumn="1" w:lastColumn="0" w:noHBand="0" w:noVBand="1"/>
      </w:tblPr>
      <w:tblGrid>
        <w:gridCol w:w="1129"/>
        <w:gridCol w:w="1985"/>
        <w:gridCol w:w="1134"/>
        <w:gridCol w:w="1559"/>
        <w:gridCol w:w="1701"/>
        <w:gridCol w:w="1554"/>
      </w:tblGrid>
      <w:tr w:rsidR="00B54DF5" w14:paraId="4F9CE993" w14:textId="77777777" w:rsidTr="00B54DF5">
        <w:trPr>
          <w:trHeight w:val="283"/>
        </w:trPr>
        <w:tc>
          <w:tcPr>
            <w:tcW w:w="1129" w:type="dxa"/>
            <w:tcBorders>
              <w:bottom w:val="nil"/>
            </w:tcBorders>
          </w:tcPr>
          <w:p w14:paraId="580CB5E9" w14:textId="77777777" w:rsidR="00B54DF5" w:rsidRPr="00B54DF5" w:rsidRDefault="00B54DF5" w:rsidP="00B54DF5">
            <w:pPr>
              <w:spacing w:before="0" w:after="0"/>
              <w:jc w:val="center"/>
              <w:rPr>
                <w:b/>
              </w:rPr>
            </w:pPr>
          </w:p>
        </w:tc>
        <w:tc>
          <w:tcPr>
            <w:tcW w:w="6379" w:type="dxa"/>
            <w:gridSpan w:val="4"/>
          </w:tcPr>
          <w:p w14:paraId="7AAB8122" w14:textId="77777777" w:rsidR="00B54DF5" w:rsidRPr="00B54DF5" w:rsidRDefault="00B54DF5" w:rsidP="00B54DF5">
            <w:pPr>
              <w:spacing w:before="0" w:after="0"/>
              <w:jc w:val="center"/>
              <w:rPr>
                <w:b/>
              </w:rPr>
            </w:pPr>
            <w:r w:rsidRPr="00B54DF5">
              <w:rPr>
                <w:b/>
              </w:rPr>
              <w:t>myopia</w:t>
            </w:r>
          </w:p>
        </w:tc>
        <w:tc>
          <w:tcPr>
            <w:tcW w:w="1554" w:type="dxa"/>
          </w:tcPr>
          <w:p w14:paraId="2085FF39" w14:textId="77777777" w:rsidR="00B54DF5" w:rsidRPr="00B54DF5" w:rsidRDefault="00B54DF5" w:rsidP="00B54DF5">
            <w:pPr>
              <w:spacing w:before="0" w:after="0"/>
              <w:jc w:val="center"/>
              <w:rPr>
                <w:b/>
              </w:rPr>
            </w:pPr>
            <w:r w:rsidRPr="00B54DF5">
              <w:rPr>
                <w:b/>
              </w:rPr>
              <w:t>high myopia</w:t>
            </w:r>
          </w:p>
        </w:tc>
      </w:tr>
      <w:tr w:rsidR="00B54DF5" w14:paraId="40A7CEB9" w14:textId="77777777" w:rsidTr="00B54DF5">
        <w:trPr>
          <w:trHeight w:val="283"/>
        </w:trPr>
        <w:tc>
          <w:tcPr>
            <w:tcW w:w="1129" w:type="dxa"/>
            <w:tcBorders>
              <w:top w:val="nil"/>
            </w:tcBorders>
          </w:tcPr>
          <w:p w14:paraId="51B98B43" w14:textId="77777777" w:rsidR="00B54DF5" w:rsidRPr="00B54DF5" w:rsidRDefault="00B54DF5" w:rsidP="00B54DF5">
            <w:pPr>
              <w:spacing w:before="0" w:after="0"/>
              <w:jc w:val="center"/>
              <w:rPr>
                <w:b/>
              </w:rPr>
            </w:pPr>
            <w:r w:rsidRPr="00B54DF5">
              <w:rPr>
                <w:b/>
              </w:rPr>
              <w:t>sample</w:t>
            </w:r>
          </w:p>
        </w:tc>
        <w:tc>
          <w:tcPr>
            <w:tcW w:w="1985" w:type="dxa"/>
          </w:tcPr>
          <w:p w14:paraId="56206188" w14:textId="77777777" w:rsidR="00B54DF5" w:rsidRPr="00B54DF5" w:rsidRDefault="00B54DF5" w:rsidP="00B54DF5">
            <w:pPr>
              <w:spacing w:before="0" w:after="0"/>
              <w:jc w:val="center"/>
              <w:rPr>
                <w:b/>
              </w:rPr>
            </w:pPr>
            <w:r w:rsidRPr="00B54DF5">
              <w:rPr>
                <w:b/>
              </w:rPr>
              <w:t xml:space="preserve">age </w:t>
            </w:r>
            <w:r w:rsidRPr="00B54DF5">
              <w:rPr>
                <w:b/>
                <w:i/>
              </w:rPr>
              <w:t>M</w:t>
            </w:r>
            <w:r w:rsidRPr="00B54DF5">
              <w:rPr>
                <w:b/>
              </w:rPr>
              <w:t>(</w:t>
            </w:r>
            <w:r w:rsidRPr="00B54DF5">
              <w:rPr>
                <w:b/>
                <w:i/>
              </w:rPr>
              <w:t>SD</w:t>
            </w:r>
            <w:r w:rsidRPr="00B54DF5">
              <w:rPr>
                <w:b/>
              </w:rPr>
              <w:t>)</w:t>
            </w:r>
          </w:p>
        </w:tc>
        <w:tc>
          <w:tcPr>
            <w:tcW w:w="1134" w:type="dxa"/>
          </w:tcPr>
          <w:p w14:paraId="334A703B" w14:textId="77777777" w:rsidR="00B54DF5" w:rsidRPr="00B54DF5" w:rsidRDefault="00B54DF5" w:rsidP="00B54DF5">
            <w:pPr>
              <w:spacing w:before="0" w:after="0"/>
              <w:jc w:val="center"/>
              <w:rPr>
                <w:b/>
                <w:i/>
              </w:rPr>
            </w:pPr>
            <w:r w:rsidRPr="00B54DF5">
              <w:rPr>
                <w:b/>
                <w:i/>
              </w:rPr>
              <w:t>N</w:t>
            </w:r>
          </w:p>
        </w:tc>
        <w:tc>
          <w:tcPr>
            <w:tcW w:w="1559" w:type="dxa"/>
          </w:tcPr>
          <w:p w14:paraId="49C04865" w14:textId="26965059" w:rsidR="00B54DF5" w:rsidRPr="00B54DF5" w:rsidRDefault="00B54DF5" w:rsidP="00B54DF5">
            <w:pPr>
              <w:spacing w:before="0" w:after="0"/>
              <w:jc w:val="center"/>
              <w:rPr>
                <w:b/>
              </w:rPr>
            </w:pPr>
            <w:r w:rsidRPr="00B54DF5">
              <w:rPr>
                <w:b/>
              </w:rPr>
              <w:t>% ≤ -0.75D</w:t>
            </w:r>
          </w:p>
        </w:tc>
        <w:tc>
          <w:tcPr>
            <w:tcW w:w="1701" w:type="dxa"/>
          </w:tcPr>
          <w:p w14:paraId="70A63709" w14:textId="77777777" w:rsidR="00B54DF5" w:rsidRPr="00B54DF5" w:rsidRDefault="00B54DF5" w:rsidP="00B54DF5">
            <w:pPr>
              <w:spacing w:before="0" w:after="0"/>
              <w:jc w:val="center"/>
              <w:rPr>
                <w:b/>
              </w:rPr>
            </w:pPr>
            <w:r w:rsidRPr="00B54DF5">
              <w:rPr>
                <w:b/>
              </w:rPr>
              <w:t>% ≤ -0.5D</w:t>
            </w:r>
          </w:p>
        </w:tc>
        <w:tc>
          <w:tcPr>
            <w:tcW w:w="1554" w:type="dxa"/>
          </w:tcPr>
          <w:p w14:paraId="339A4723" w14:textId="77777777" w:rsidR="00B54DF5" w:rsidRPr="00B54DF5" w:rsidRDefault="00B54DF5" w:rsidP="00B54DF5">
            <w:pPr>
              <w:spacing w:before="0" w:after="0"/>
              <w:jc w:val="center"/>
              <w:rPr>
                <w:b/>
              </w:rPr>
            </w:pPr>
            <w:r w:rsidRPr="00B54DF5">
              <w:rPr>
                <w:b/>
              </w:rPr>
              <w:t>% ≤ -6.0D</w:t>
            </w:r>
          </w:p>
        </w:tc>
      </w:tr>
      <w:tr w:rsidR="00B54DF5" w14:paraId="7184D074" w14:textId="77777777" w:rsidTr="00B54DF5">
        <w:trPr>
          <w:trHeight w:val="283"/>
        </w:trPr>
        <w:tc>
          <w:tcPr>
            <w:tcW w:w="1129" w:type="dxa"/>
          </w:tcPr>
          <w:p w14:paraId="00B27437" w14:textId="77777777" w:rsidR="00B54DF5" w:rsidRDefault="00B54DF5" w:rsidP="00B54DF5">
            <w:pPr>
              <w:spacing w:before="0" w:after="0"/>
            </w:pPr>
            <w:r>
              <w:t>GSS</w:t>
            </w:r>
          </w:p>
        </w:tc>
        <w:tc>
          <w:tcPr>
            <w:tcW w:w="1985" w:type="dxa"/>
          </w:tcPr>
          <w:p w14:paraId="59210FC3" w14:textId="77777777" w:rsidR="00B54DF5" w:rsidRDefault="00B54DF5" w:rsidP="00B54DF5">
            <w:pPr>
              <w:spacing w:before="0" w:after="0"/>
              <w:jc w:val="center"/>
            </w:pPr>
            <w:r>
              <w:t>15.72 (1.15)</w:t>
            </w:r>
          </w:p>
        </w:tc>
        <w:tc>
          <w:tcPr>
            <w:tcW w:w="1134" w:type="dxa"/>
          </w:tcPr>
          <w:p w14:paraId="64668501" w14:textId="77777777" w:rsidR="00B54DF5" w:rsidRDefault="00B54DF5" w:rsidP="00B54DF5">
            <w:pPr>
              <w:spacing w:before="0" w:after="0"/>
              <w:jc w:val="center"/>
            </w:pPr>
            <w:r>
              <w:t>146</w:t>
            </w:r>
          </w:p>
        </w:tc>
        <w:tc>
          <w:tcPr>
            <w:tcW w:w="1559" w:type="dxa"/>
          </w:tcPr>
          <w:p w14:paraId="4C096283" w14:textId="77777777" w:rsidR="00B54DF5" w:rsidRDefault="00B54DF5" w:rsidP="00B54DF5">
            <w:pPr>
              <w:spacing w:before="0" w:after="0"/>
              <w:jc w:val="center"/>
            </w:pPr>
            <w:r>
              <w:t>17.1</w:t>
            </w:r>
          </w:p>
        </w:tc>
        <w:tc>
          <w:tcPr>
            <w:tcW w:w="1701" w:type="dxa"/>
          </w:tcPr>
          <w:p w14:paraId="1F150BB1" w14:textId="77777777" w:rsidR="00B54DF5" w:rsidRDefault="00B54DF5" w:rsidP="00B54DF5">
            <w:pPr>
              <w:spacing w:before="0" w:after="0"/>
              <w:jc w:val="center"/>
            </w:pPr>
            <w:r>
              <w:t>21.9</w:t>
            </w:r>
          </w:p>
        </w:tc>
        <w:tc>
          <w:tcPr>
            <w:tcW w:w="1554" w:type="dxa"/>
          </w:tcPr>
          <w:p w14:paraId="056E3F73" w14:textId="77777777" w:rsidR="00B54DF5" w:rsidRDefault="00B54DF5" w:rsidP="00B54DF5">
            <w:pPr>
              <w:spacing w:before="0" w:after="0"/>
              <w:jc w:val="center"/>
            </w:pPr>
            <w:r>
              <w:t>1.4</w:t>
            </w:r>
          </w:p>
        </w:tc>
      </w:tr>
      <w:tr w:rsidR="00B54DF5" w14:paraId="378BCB66" w14:textId="77777777" w:rsidTr="00B54DF5">
        <w:trPr>
          <w:trHeight w:val="283"/>
        </w:trPr>
        <w:tc>
          <w:tcPr>
            <w:tcW w:w="1129" w:type="dxa"/>
          </w:tcPr>
          <w:p w14:paraId="0F3DDC64" w14:textId="77777777" w:rsidR="00B54DF5" w:rsidRDefault="00B54DF5" w:rsidP="00B54DF5">
            <w:pPr>
              <w:spacing w:before="0" w:after="0"/>
            </w:pPr>
            <w:r>
              <w:t>ISS</w:t>
            </w:r>
          </w:p>
        </w:tc>
        <w:tc>
          <w:tcPr>
            <w:tcW w:w="1985" w:type="dxa"/>
          </w:tcPr>
          <w:p w14:paraId="533CB1AF" w14:textId="77777777" w:rsidR="00B54DF5" w:rsidRDefault="00B54DF5" w:rsidP="00B54DF5">
            <w:pPr>
              <w:spacing w:before="0" w:after="0"/>
              <w:jc w:val="center"/>
            </w:pPr>
            <w:r>
              <w:t>14.95 (1.06)</w:t>
            </w:r>
          </w:p>
        </w:tc>
        <w:tc>
          <w:tcPr>
            <w:tcW w:w="1134" w:type="dxa"/>
          </w:tcPr>
          <w:p w14:paraId="5A7959BE" w14:textId="77777777" w:rsidR="00B54DF5" w:rsidRDefault="00B54DF5" w:rsidP="00B54DF5">
            <w:pPr>
              <w:spacing w:before="0" w:after="0"/>
              <w:jc w:val="center"/>
            </w:pPr>
            <w:r>
              <w:t>203</w:t>
            </w:r>
          </w:p>
        </w:tc>
        <w:tc>
          <w:tcPr>
            <w:tcW w:w="1559" w:type="dxa"/>
          </w:tcPr>
          <w:p w14:paraId="7C74BFB0" w14:textId="77777777" w:rsidR="00B54DF5" w:rsidRDefault="00B54DF5" w:rsidP="00B54DF5">
            <w:pPr>
              <w:spacing w:before="0" w:after="0"/>
              <w:jc w:val="center"/>
            </w:pPr>
            <w:r>
              <w:t>18.7</w:t>
            </w:r>
          </w:p>
        </w:tc>
        <w:tc>
          <w:tcPr>
            <w:tcW w:w="1701" w:type="dxa"/>
          </w:tcPr>
          <w:p w14:paraId="25EAB1D5" w14:textId="77777777" w:rsidR="00B54DF5" w:rsidRDefault="00B54DF5" w:rsidP="00B54DF5">
            <w:pPr>
              <w:spacing w:before="0" w:after="0"/>
              <w:jc w:val="center"/>
            </w:pPr>
            <w:r>
              <w:t>28.6</w:t>
            </w:r>
          </w:p>
        </w:tc>
        <w:tc>
          <w:tcPr>
            <w:tcW w:w="1554" w:type="dxa"/>
          </w:tcPr>
          <w:p w14:paraId="37B50BA0" w14:textId="77777777" w:rsidR="00B54DF5" w:rsidRDefault="00B54DF5" w:rsidP="00B54DF5">
            <w:pPr>
              <w:spacing w:before="0" w:after="0"/>
              <w:jc w:val="center"/>
            </w:pPr>
            <w:r>
              <w:t>0.0</w:t>
            </w:r>
          </w:p>
        </w:tc>
      </w:tr>
      <w:tr w:rsidR="00B54DF5" w14:paraId="7BD37B6F" w14:textId="77777777" w:rsidTr="00B54DF5">
        <w:trPr>
          <w:trHeight w:val="283"/>
        </w:trPr>
        <w:tc>
          <w:tcPr>
            <w:tcW w:w="1129" w:type="dxa"/>
          </w:tcPr>
          <w:p w14:paraId="0906CC78" w14:textId="77777777" w:rsidR="00B54DF5" w:rsidRDefault="00B54DF5" w:rsidP="00B54DF5">
            <w:pPr>
              <w:spacing w:before="0" w:after="0"/>
            </w:pPr>
            <w:r>
              <w:t>CS</w:t>
            </w:r>
          </w:p>
        </w:tc>
        <w:tc>
          <w:tcPr>
            <w:tcW w:w="1985" w:type="dxa"/>
          </w:tcPr>
          <w:p w14:paraId="64DEC4D9" w14:textId="77777777" w:rsidR="00B54DF5" w:rsidRDefault="00B54DF5" w:rsidP="00B54DF5">
            <w:pPr>
              <w:spacing w:before="0" w:after="0"/>
              <w:jc w:val="center"/>
            </w:pPr>
            <w:r>
              <w:t>14.69 (1.04)</w:t>
            </w:r>
          </w:p>
        </w:tc>
        <w:tc>
          <w:tcPr>
            <w:tcW w:w="1134" w:type="dxa"/>
          </w:tcPr>
          <w:p w14:paraId="5132ADF2" w14:textId="77777777" w:rsidR="00B54DF5" w:rsidRDefault="00B54DF5" w:rsidP="00B54DF5">
            <w:pPr>
              <w:spacing w:before="0" w:after="0"/>
              <w:jc w:val="center"/>
            </w:pPr>
            <w:r>
              <w:t>183</w:t>
            </w:r>
          </w:p>
        </w:tc>
        <w:tc>
          <w:tcPr>
            <w:tcW w:w="1559" w:type="dxa"/>
          </w:tcPr>
          <w:p w14:paraId="2047F315" w14:textId="77777777" w:rsidR="00B54DF5" w:rsidRDefault="00B54DF5" w:rsidP="00B54DF5">
            <w:pPr>
              <w:spacing w:before="0" w:after="0"/>
              <w:jc w:val="center"/>
            </w:pPr>
            <w:r>
              <w:t>27.3</w:t>
            </w:r>
          </w:p>
        </w:tc>
        <w:tc>
          <w:tcPr>
            <w:tcW w:w="1701" w:type="dxa"/>
          </w:tcPr>
          <w:p w14:paraId="03454220" w14:textId="77777777" w:rsidR="00B54DF5" w:rsidRDefault="00B54DF5" w:rsidP="00B54DF5">
            <w:pPr>
              <w:spacing w:before="0" w:after="0"/>
              <w:jc w:val="center"/>
            </w:pPr>
            <w:r>
              <w:t>37.2</w:t>
            </w:r>
          </w:p>
        </w:tc>
        <w:tc>
          <w:tcPr>
            <w:tcW w:w="1554" w:type="dxa"/>
          </w:tcPr>
          <w:p w14:paraId="130682C5" w14:textId="77777777" w:rsidR="00B54DF5" w:rsidRDefault="00B54DF5" w:rsidP="00B54DF5">
            <w:pPr>
              <w:spacing w:before="0" w:after="0"/>
              <w:jc w:val="center"/>
            </w:pPr>
            <w:r>
              <w:t>0.0</w:t>
            </w:r>
          </w:p>
        </w:tc>
      </w:tr>
      <w:tr w:rsidR="00B54DF5" w14:paraId="3CA1047D" w14:textId="77777777" w:rsidTr="00B54DF5">
        <w:trPr>
          <w:trHeight w:val="283"/>
        </w:trPr>
        <w:tc>
          <w:tcPr>
            <w:tcW w:w="1129" w:type="dxa"/>
          </w:tcPr>
          <w:p w14:paraId="7B33472F" w14:textId="77777777" w:rsidR="00B54DF5" w:rsidRDefault="00B54DF5" w:rsidP="00B54DF5">
            <w:pPr>
              <w:spacing w:before="0" w:after="0"/>
            </w:pPr>
            <w:r>
              <w:t>GS</w:t>
            </w:r>
          </w:p>
        </w:tc>
        <w:tc>
          <w:tcPr>
            <w:tcW w:w="1985" w:type="dxa"/>
          </w:tcPr>
          <w:p w14:paraId="793ECBA2" w14:textId="77777777" w:rsidR="00B54DF5" w:rsidRDefault="00B54DF5" w:rsidP="00B54DF5">
            <w:pPr>
              <w:spacing w:before="0" w:after="0"/>
              <w:jc w:val="center"/>
            </w:pPr>
            <w:r>
              <w:t>14.88 (1.07)</w:t>
            </w:r>
          </w:p>
        </w:tc>
        <w:tc>
          <w:tcPr>
            <w:tcW w:w="1134" w:type="dxa"/>
          </w:tcPr>
          <w:p w14:paraId="791705E7" w14:textId="77777777" w:rsidR="00B54DF5" w:rsidRDefault="00B54DF5" w:rsidP="00B54DF5">
            <w:pPr>
              <w:spacing w:before="0" w:after="0"/>
              <w:jc w:val="center"/>
            </w:pPr>
            <w:r>
              <w:t>145</w:t>
            </w:r>
          </w:p>
        </w:tc>
        <w:tc>
          <w:tcPr>
            <w:tcW w:w="1559" w:type="dxa"/>
          </w:tcPr>
          <w:p w14:paraId="034A5918" w14:textId="77777777" w:rsidR="00B54DF5" w:rsidRDefault="00B54DF5" w:rsidP="00B54DF5">
            <w:pPr>
              <w:spacing w:before="0" w:after="0"/>
              <w:jc w:val="center"/>
            </w:pPr>
            <w:r>
              <w:t>19.3</w:t>
            </w:r>
          </w:p>
        </w:tc>
        <w:tc>
          <w:tcPr>
            <w:tcW w:w="1701" w:type="dxa"/>
          </w:tcPr>
          <w:p w14:paraId="5648B007" w14:textId="77777777" w:rsidR="00B54DF5" w:rsidRDefault="00B54DF5" w:rsidP="00B54DF5">
            <w:pPr>
              <w:spacing w:before="0" w:after="0"/>
              <w:jc w:val="center"/>
            </w:pPr>
            <w:r>
              <w:t>25.5</w:t>
            </w:r>
          </w:p>
        </w:tc>
        <w:tc>
          <w:tcPr>
            <w:tcW w:w="1554" w:type="dxa"/>
          </w:tcPr>
          <w:p w14:paraId="3D95F33B" w14:textId="77777777" w:rsidR="00B54DF5" w:rsidRDefault="00B54DF5" w:rsidP="00B54DF5">
            <w:pPr>
              <w:spacing w:before="0" w:after="0"/>
              <w:jc w:val="center"/>
            </w:pPr>
            <w:r>
              <w:t>2.1</w:t>
            </w:r>
          </w:p>
        </w:tc>
      </w:tr>
    </w:tbl>
    <w:p w14:paraId="19DF6514" w14:textId="28836F9D" w:rsidR="00B54DF5" w:rsidRPr="00502048" w:rsidRDefault="00B54DF5" w:rsidP="00B54DF5">
      <w:pPr>
        <w:spacing w:before="0"/>
        <w:ind w:right="846"/>
      </w:pPr>
      <w:r>
        <w:rPr>
          <w:i/>
        </w:rPr>
        <w:t xml:space="preserve">Note. </w:t>
      </w:r>
      <w:bookmarkStart w:id="9" w:name="_Hlk169880973"/>
      <w:r w:rsidRPr="00761F7F">
        <w:t xml:space="preserve">Age and </w:t>
      </w:r>
      <w:r w:rsidRPr="00761F7F">
        <w:rPr>
          <w:i/>
        </w:rPr>
        <w:t>N</w:t>
      </w:r>
      <w:r w:rsidRPr="00761F7F">
        <w:t xml:space="preserve"> are presented for the sample included in the myopia prevalence calculation. For the high myopia prevalence calculation, </w:t>
      </w:r>
      <w:r>
        <w:t>7</w:t>
      </w:r>
      <w:r w:rsidRPr="00761F7F">
        <w:t xml:space="preserve"> participants were excluded as described in </w:t>
      </w:r>
      <w:r>
        <w:t xml:space="preserve">the </w:t>
      </w:r>
      <w:r w:rsidRPr="00761F7F">
        <w:t>Data Analysis</w:t>
      </w:r>
      <w:r>
        <w:t xml:space="preserve"> section of the manuscript</w:t>
      </w:r>
      <w:r w:rsidRPr="00761F7F">
        <w:t>. The age of participants included in the high myopia calculation was comparable to those included in the myopia calculation (see</w:t>
      </w:r>
      <w:r>
        <w:t xml:space="preserve"> </w:t>
      </w:r>
      <w:r>
        <w:fldChar w:fldCharType="begin"/>
      </w:r>
      <w:r>
        <w:instrText xml:space="preserve"> REF _Ref174522225 \h </w:instrText>
      </w:r>
      <w:r>
        <w:fldChar w:fldCharType="separate"/>
      </w:r>
      <w:r w:rsidRPr="00614B60">
        <w:t xml:space="preserve">Supplementary Table </w:t>
      </w:r>
      <w:r>
        <w:rPr>
          <w:noProof/>
        </w:rPr>
        <w:t>2</w:t>
      </w:r>
      <w:r>
        <w:fldChar w:fldCharType="end"/>
      </w:r>
      <w:r w:rsidRPr="00761F7F">
        <w:t xml:space="preserve">). GSS = general secondary school, ISS = intermediate secondary school, CS = comprehensive school, GS = grammar school. </w:t>
      </w:r>
      <w:r>
        <w:t>The co</w:t>
      </w:r>
      <w:r w:rsidRPr="00761F7F">
        <w:t xml:space="preserve">rresponding data </w:t>
      </w:r>
      <w:r>
        <w:t>are</w:t>
      </w:r>
      <w:r w:rsidRPr="00761F7F">
        <w:t xml:space="preserve"> presented in Table 3 in the manuscript.</w:t>
      </w:r>
      <w:r>
        <w:t xml:space="preserve"> Here, the prevalence for the CS is slightly higher than in the manuscript’s data, but the general tendencies are similar.</w:t>
      </w:r>
      <w:bookmarkEnd w:id="9"/>
    </w:p>
    <w:p w14:paraId="39AC73CA" w14:textId="555D9D52" w:rsidR="00B54DF5" w:rsidRDefault="00B54DF5" w:rsidP="00B54DF5">
      <w:pPr>
        <w:spacing w:before="0"/>
        <w:ind w:right="705"/>
      </w:pPr>
    </w:p>
    <w:p w14:paraId="32176F73" w14:textId="6C270E2F" w:rsidR="0025443F" w:rsidRPr="0025443F" w:rsidRDefault="0025443F" w:rsidP="0025443F">
      <w:pPr>
        <w:pStyle w:val="Caption"/>
      </w:pPr>
      <w:r>
        <w:t xml:space="preserve">Supplementary Table </w:t>
      </w:r>
      <w:fldSimple w:instr=" SEQ Supplementary_Table \* ARABIC ">
        <w:r w:rsidR="00C5352C">
          <w:rPr>
            <w:noProof/>
          </w:rPr>
          <w:t>14</w:t>
        </w:r>
      </w:fldSimple>
    </w:p>
    <w:p w14:paraId="60728A68" w14:textId="52C82148" w:rsidR="0025443F" w:rsidRPr="0025443F" w:rsidRDefault="0025443F" w:rsidP="0025443F">
      <w:pPr>
        <w:ind w:right="1984"/>
        <w:rPr>
          <w:rFonts w:cs="Times New Roman"/>
          <w:i/>
          <w:iCs/>
          <w:szCs w:val="24"/>
        </w:rPr>
      </w:pPr>
      <w:r w:rsidRPr="0025443F">
        <w:rPr>
          <w:rFonts w:cs="Times New Roman"/>
          <w:i/>
          <w:iCs/>
          <w:szCs w:val="24"/>
        </w:rPr>
        <w:t xml:space="preserve">Myopia </w:t>
      </w:r>
      <w:r>
        <w:rPr>
          <w:rFonts w:cs="Times New Roman"/>
          <w:i/>
          <w:iCs/>
          <w:szCs w:val="24"/>
        </w:rPr>
        <w:t>P</w:t>
      </w:r>
      <w:r w:rsidRPr="0025443F">
        <w:rPr>
          <w:rFonts w:cs="Times New Roman"/>
          <w:i/>
          <w:iCs/>
          <w:szCs w:val="24"/>
        </w:rPr>
        <w:t xml:space="preserve">revalence and </w:t>
      </w:r>
      <w:r>
        <w:rPr>
          <w:rFonts w:cs="Times New Roman"/>
          <w:i/>
          <w:iCs/>
          <w:szCs w:val="24"/>
        </w:rPr>
        <w:t>S</w:t>
      </w:r>
      <w:r w:rsidRPr="0025443F">
        <w:rPr>
          <w:rFonts w:cs="Times New Roman"/>
          <w:i/>
          <w:iCs/>
          <w:szCs w:val="24"/>
        </w:rPr>
        <w:t xml:space="preserve">tandard </w:t>
      </w:r>
      <w:r>
        <w:rPr>
          <w:rFonts w:cs="Times New Roman"/>
          <w:i/>
          <w:iCs/>
          <w:szCs w:val="24"/>
        </w:rPr>
        <w:t>E</w:t>
      </w:r>
      <w:r w:rsidRPr="0025443F">
        <w:rPr>
          <w:rFonts w:cs="Times New Roman"/>
          <w:i/>
          <w:iCs/>
          <w:szCs w:val="24"/>
        </w:rPr>
        <w:t xml:space="preserve">rror in S2 per </w:t>
      </w:r>
      <w:r>
        <w:rPr>
          <w:rFonts w:cs="Times New Roman"/>
          <w:i/>
          <w:iCs/>
          <w:szCs w:val="24"/>
        </w:rPr>
        <w:t>S</w:t>
      </w:r>
      <w:r w:rsidRPr="0025443F">
        <w:rPr>
          <w:rFonts w:cs="Times New Roman"/>
          <w:i/>
          <w:iCs/>
          <w:szCs w:val="24"/>
        </w:rPr>
        <w:t xml:space="preserve">chool by </w:t>
      </w:r>
      <w:r>
        <w:rPr>
          <w:rFonts w:cs="Times New Roman"/>
          <w:i/>
          <w:iCs/>
          <w:szCs w:val="24"/>
        </w:rPr>
        <w:t>G</w:t>
      </w:r>
      <w:r w:rsidRPr="0025443F">
        <w:rPr>
          <w:rFonts w:cs="Times New Roman"/>
          <w:i/>
          <w:iCs/>
          <w:szCs w:val="24"/>
        </w:rPr>
        <w:t xml:space="preserve">rade for </w:t>
      </w:r>
      <w:r w:rsidRPr="0025443F">
        <w:rPr>
          <w:rFonts w:cs="Times New Roman"/>
          <w:i/>
          <w:szCs w:val="24"/>
        </w:rPr>
        <w:t xml:space="preserve">the </w:t>
      </w:r>
      <w:r>
        <w:rPr>
          <w:rFonts w:cs="Times New Roman"/>
          <w:i/>
          <w:szCs w:val="24"/>
        </w:rPr>
        <w:t>C</w:t>
      </w:r>
      <w:r w:rsidRPr="0025443F">
        <w:rPr>
          <w:rFonts w:cs="Times New Roman"/>
          <w:i/>
          <w:szCs w:val="24"/>
        </w:rPr>
        <w:t xml:space="preserve">omplete </w:t>
      </w:r>
      <w:r>
        <w:rPr>
          <w:rFonts w:cs="Times New Roman"/>
          <w:i/>
          <w:szCs w:val="24"/>
        </w:rPr>
        <w:t>D</w:t>
      </w:r>
      <w:r w:rsidRPr="0025443F">
        <w:rPr>
          <w:rFonts w:cs="Times New Roman"/>
          <w:i/>
          <w:szCs w:val="24"/>
        </w:rPr>
        <w:t xml:space="preserve">ata </w:t>
      </w:r>
      <w:r>
        <w:rPr>
          <w:rFonts w:cs="Times New Roman"/>
          <w:i/>
          <w:szCs w:val="24"/>
        </w:rPr>
        <w:t>W</w:t>
      </w:r>
      <w:r w:rsidRPr="0025443F">
        <w:rPr>
          <w:rFonts w:cs="Times New Roman"/>
          <w:i/>
          <w:szCs w:val="24"/>
        </w:rPr>
        <w:t xml:space="preserve">ithout </w:t>
      </w:r>
      <w:r>
        <w:rPr>
          <w:rFonts w:cs="Times New Roman"/>
          <w:i/>
          <w:szCs w:val="24"/>
        </w:rPr>
        <w:t>L</w:t>
      </w:r>
      <w:r w:rsidRPr="0025443F">
        <w:rPr>
          <w:rFonts w:cs="Times New Roman"/>
          <w:i/>
          <w:szCs w:val="24"/>
        </w:rPr>
        <w:t xml:space="preserve">inear </w:t>
      </w:r>
      <w:r>
        <w:rPr>
          <w:rFonts w:cs="Times New Roman"/>
          <w:i/>
          <w:szCs w:val="24"/>
        </w:rPr>
        <w:t>T</w:t>
      </w:r>
      <w:r w:rsidRPr="0025443F">
        <w:rPr>
          <w:rFonts w:cs="Times New Roman"/>
          <w:i/>
          <w:szCs w:val="24"/>
        </w:rPr>
        <w:t xml:space="preserve">ransformation of the A09 </w:t>
      </w:r>
      <w:r>
        <w:rPr>
          <w:rFonts w:cs="Times New Roman"/>
          <w:i/>
          <w:szCs w:val="24"/>
        </w:rPr>
        <w:t>D</w:t>
      </w:r>
      <w:r w:rsidRPr="0025443F">
        <w:rPr>
          <w:rFonts w:cs="Times New Roman"/>
          <w:i/>
          <w:szCs w:val="24"/>
        </w:rPr>
        <w:t xml:space="preserve">evice </w:t>
      </w:r>
      <w:r>
        <w:rPr>
          <w:rFonts w:cs="Times New Roman"/>
          <w:i/>
          <w:szCs w:val="24"/>
        </w:rPr>
        <w:t>D</w:t>
      </w:r>
      <w:r w:rsidRPr="0025443F">
        <w:rPr>
          <w:rFonts w:cs="Times New Roman"/>
          <w:i/>
          <w:szCs w:val="24"/>
        </w:rPr>
        <w:t>ata</w:t>
      </w:r>
    </w:p>
    <w:tbl>
      <w:tblPr>
        <w:tblStyle w:val="TableGrid"/>
        <w:tblW w:w="0" w:type="auto"/>
        <w:tblLook w:val="04A0" w:firstRow="1" w:lastRow="0" w:firstColumn="1" w:lastColumn="0" w:noHBand="0" w:noVBand="1"/>
      </w:tblPr>
      <w:tblGrid>
        <w:gridCol w:w="1447"/>
        <w:gridCol w:w="1417"/>
        <w:gridCol w:w="1417"/>
        <w:gridCol w:w="1417"/>
        <w:gridCol w:w="1417"/>
      </w:tblGrid>
      <w:tr w:rsidR="0025443F" w14:paraId="2ACC426A" w14:textId="77777777" w:rsidTr="0025443F">
        <w:trPr>
          <w:trHeight w:val="283"/>
        </w:trPr>
        <w:tc>
          <w:tcPr>
            <w:tcW w:w="1447" w:type="dxa"/>
            <w:vMerge w:val="restart"/>
            <w:vAlign w:val="bottom"/>
          </w:tcPr>
          <w:p w14:paraId="6B11C6C4" w14:textId="77777777" w:rsidR="0025443F" w:rsidRPr="0025443F" w:rsidRDefault="0025443F" w:rsidP="0025443F">
            <w:pPr>
              <w:spacing w:before="0" w:after="0"/>
              <w:jc w:val="center"/>
              <w:rPr>
                <w:b/>
              </w:rPr>
            </w:pPr>
            <w:r w:rsidRPr="0025443F">
              <w:rPr>
                <w:b/>
              </w:rPr>
              <w:t>sample</w:t>
            </w:r>
          </w:p>
        </w:tc>
        <w:tc>
          <w:tcPr>
            <w:tcW w:w="5668" w:type="dxa"/>
            <w:gridSpan w:val="4"/>
          </w:tcPr>
          <w:p w14:paraId="240339C7" w14:textId="77777777" w:rsidR="0025443F" w:rsidRPr="0025443F" w:rsidRDefault="0025443F" w:rsidP="0025443F">
            <w:pPr>
              <w:spacing w:before="0" w:after="0"/>
              <w:jc w:val="center"/>
              <w:rPr>
                <w:b/>
              </w:rPr>
            </w:pPr>
            <w:r w:rsidRPr="0025443F">
              <w:rPr>
                <w:b/>
              </w:rPr>
              <w:t>myopia (% ≤ -0.75D) (SE)</w:t>
            </w:r>
          </w:p>
        </w:tc>
      </w:tr>
      <w:tr w:rsidR="0025443F" w14:paraId="5B6EB571" w14:textId="77777777" w:rsidTr="0025443F">
        <w:trPr>
          <w:trHeight w:val="283"/>
        </w:trPr>
        <w:tc>
          <w:tcPr>
            <w:tcW w:w="1447" w:type="dxa"/>
            <w:vMerge/>
          </w:tcPr>
          <w:p w14:paraId="791C9C0B" w14:textId="77777777" w:rsidR="0025443F" w:rsidRPr="0025443F" w:rsidRDefault="0025443F" w:rsidP="0025443F">
            <w:pPr>
              <w:spacing w:before="0" w:after="0"/>
              <w:jc w:val="center"/>
              <w:rPr>
                <w:b/>
              </w:rPr>
            </w:pPr>
          </w:p>
        </w:tc>
        <w:tc>
          <w:tcPr>
            <w:tcW w:w="1417" w:type="dxa"/>
          </w:tcPr>
          <w:p w14:paraId="599B5365" w14:textId="77777777" w:rsidR="0025443F" w:rsidRPr="0025443F" w:rsidRDefault="0025443F" w:rsidP="0025443F">
            <w:pPr>
              <w:spacing w:before="0" w:after="0"/>
              <w:jc w:val="center"/>
              <w:rPr>
                <w:b/>
              </w:rPr>
            </w:pPr>
            <w:r w:rsidRPr="0025443F">
              <w:rPr>
                <w:b/>
              </w:rPr>
              <w:t>GSS</w:t>
            </w:r>
          </w:p>
        </w:tc>
        <w:tc>
          <w:tcPr>
            <w:tcW w:w="1417" w:type="dxa"/>
          </w:tcPr>
          <w:p w14:paraId="36DB3E35" w14:textId="77777777" w:rsidR="0025443F" w:rsidRPr="0025443F" w:rsidRDefault="0025443F" w:rsidP="0025443F">
            <w:pPr>
              <w:spacing w:before="0" w:after="0"/>
              <w:jc w:val="center"/>
              <w:rPr>
                <w:b/>
              </w:rPr>
            </w:pPr>
            <w:r w:rsidRPr="0025443F">
              <w:rPr>
                <w:b/>
              </w:rPr>
              <w:t>ISS</w:t>
            </w:r>
          </w:p>
        </w:tc>
        <w:tc>
          <w:tcPr>
            <w:tcW w:w="1417" w:type="dxa"/>
          </w:tcPr>
          <w:p w14:paraId="13EE3C0B" w14:textId="77777777" w:rsidR="0025443F" w:rsidRPr="0025443F" w:rsidRDefault="0025443F" w:rsidP="0025443F">
            <w:pPr>
              <w:spacing w:before="0" w:after="0"/>
              <w:jc w:val="center"/>
              <w:rPr>
                <w:b/>
              </w:rPr>
            </w:pPr>
            <w:r w:rsidRPr="0025443F">
              <w:rPr>
                <w:b/>
              </w:rPr>
              <w:t>CS</w:t>
            </w:r>
          </w:p>
        </w:tc>
        <w:tc>
          <w:tcPr>
            <w:tcW w:w="1417" w:type="dxa"/>
          </w:tcPr>
          <w:p w14:paraId="35821BBB" w14:textId="77777777" w:rsidR="0025443F" w:rsidRPr="0025443F" w:rsidRDefault="0025443F" w:rsidP="0025443F">
            <w:pPr>
              <w:spacing w:before="0" w:after="0"/>
              <w:jc w:val="center"/>
              <w:rPr>
                <w:b/>
              </w:rPr>
            </w:pPr>
            <w:r w:rsidRPr="0025443F">
              <w:rPr>
                <w:b/>
              </w:rPr>
              <w:t>GS</w:t>
            </w:r>
          </w:p>
        </w:tc>
      </w:tr>
      <w:tr w:rsidR="0025443F" w14:paraId="54FE3138" w14:textId="77777777" w:rsidTr="0025443F">
        <w:trPr>
          <w:trHeight w:val="283"/>
        </w:trPr>
        <w:tc>
          <w:tcPr>
            <w:tcW w:w="1447" w:type="dxa"/>
          </w:tcPr>
          <w:p w14:paraId="41338817" w14:textId="77777777" w:rsidR="0025443F" w:rsidRPr="008F126F" w:rsidRDefault="0025443F" w:rsidP="0025443F">
            <w:pPr>
              <w:spacing w:before="0" w:after="0"/>
            </w:pPr>
            <w:r w:rsidRPr="008F126F">
              <w:t>grade 8</w:t>
            </w:r>
          </w:p>
        </w:tc>
        <w:tc>
          <w:tcPr>
            <w:tcW w:w="1417" w:type="dxa"/>
          </w:tcPr>
          <w:p w14:paraId="70F8C49A" w14:textId="77777777" w:rsidR="0025443F" w:rsidRPr="008F126F" w:rsidRDefault="0025443F" w:rsidP="0025443F">
            <w:pPr>
              <w:spacing w:before="0" w:after="0"/>
              <w:jc w:val="center"/>
            </w:pPr>
            <w:r>
              <w:t>10.3 (3.5)</w:t>
            </w:r>
          </w:p>
        </w:tc>
        <w:tc>
          <w:tcPr>
            <w:tcW w:w="1417" w:type="dxa"/>
          </w:tcPr>
          <w:p w14:paraId="129B3784" w14:textId="77777777" w:rsidR="0025443F" w:rsidRPr="008F126F" w:rsidRDefault="0025443F" w:rsidP="0025443F">
            <w:pPr>
              <w:spacing w:before="0" w:after="0"/>
              <w:jc w:val="center"/>
            </w:pPr>
            <w:r>
              <w:t>12.6 (3.4)</w:t>
            </w:r>
          </w:p>
        </w:tc>
        <w:tc>
          <w:tcPr>
            <w:tcW w:w="1417" w:type="dxa"/>
          </w:tcPr>
          <w:p w14:paraId="67AD8842" w14:textId="77777777" w:rsidR="0025443F" w:rsidRPr="008F126F" w:rsidRDefault="0025443F" w:rsidP="0025443F">
            <w:pPr>
              <w:spacing w:before="0" w:after="0"/>
              <w:jc w:val="center"/>
            </w:pPr>
            <w:r>
              <w:t>11.5 (3.1)</w:t>
            </w:r>
          </w:p>
        </w:tc>
        <w:tc>
          <w:tcPr>
            <w:tcW w:w="1417" w:type="dxa"/>
          </w:tcPr>
          <w:p w14:paraId="07514CDB" w14:textId="77777777" w:rsidR="0025443F" w:rsidRPr="008F126F" w:rsidRDefault="0025443F" w:rsidP="0025443F">
            <w:pPr>
              <w:spacing w:before="0" w:after="0"/>
              <w:jc w:val="center"/>
            </w:pPr>
            <w:r>
              <w:t>4.3 (2.5)</w:t>
            </w:r>
          </w:p>
        </w:tc>
      </w:tr>
      <w:tr w:rsidR="0025443F" w14:paraId="22AD935C" w14:textId="77777777" w:rsidTr="0025443F">
        <w:trPr>
          <w:trHeight w:val="283"/>
        </w:trPr>
        <w:tc>
          <w:tcPr>
            <w:tcW w:w="1447" w:type="dxa"/>
          </w:tcPr>
          <w:p w14:paraId="36B30C02" w14:textId="77777777" w:rsidR="0025443F" w:rsidRPr="008F126F" w:rsidRDefault="0025443F" w:rsidP="0025443F">
            <w:pPr>
              <w:spacing w:before="0" w:after="0"/>
            </w:pPr>
            <w:r w:rsidRPr="008F126F">
              <w:t>grade 9</w:t>
            </w:r>
          </w:p>
        </w:tc>
        <w:tc>
          <w:tcPr>
            <w:tcW w:w="1417" w:type="dxa"/>
          </w:tcPr>
          <w:p w14:paraId="0DE07A54" w14:textId="77777777" w:rsidR="0025443F" w:rsidRPr="008F126F" w:rsidRDefault="0025443F" w:rsidP="0025443F">
            <w:pPr>
              <w:spacing w:before="0" w:after="0"/>
              <w:jc w:val="center"/>
            </w:pPr>
            <w:r>
              <w:t>15.6 (3.8)</w:t>
            </w:r>
          </w:p>
        </w:tc>
        <w:tc>
          <w:tcPr>
            <w:tcW w:w="1417" w:type="dxa"/>
          </w:tcPr>
          <w:p w14:paraId="77C19492" w14:textId="77777777" w:rsidR="0025443F" w:rsidRPr="008F126F" w:rsidRDefault="0025443F" w:rsidP="0025443F">
            <w:pPr>
              <w:spacing w:before="0" w:after="0"/>
              <w:jc w:val="center"/>
            </w:pPr>
            <w:r>
              <w:t>22.1 (4.1)</w:t>
            </w:r>
          </w:p>
        </w:tc>
        <w:tc>
          <w:tcPr>
            <w:tcW w:w="1417" w:type="dxa"/>
          </w:tcPr>
          <w:p w14:paraId="586D9DBF" w14:textId="77777777" w:rsidR="0025443F" w:rsidRDefault="0025443F" w:rsidP="0025443F">
            <w:pPr>
              <w:spacing w:before="0" w:after="0"/>
              <w:jc w:val="center"/>
            </w:pPr>
            <w:r>
              <w:t>24.4 (4.7)</w:t>
            </w:r>
          </w:p>
        </w:tc>
        <w:tc>
          <w:tcPr>
            <w:tcW w:w="1417" w:type="dxa"/>
          </w:tcPr>
          <w:p w14:paraId="00499A35" w14:textId="77777777" w:rsidR="0025443F" w:rsidRDefault="0025443F" w:rsidP="0025443F">
            <w:pPr>
              <w:spacing w:before="0" w:after="0"/>
              <w:jc w:val="center"/>
            </w:pPr>
            <w:r>
              <w:t>21.7 (5.0)</w:t>
            </w:r>
          </w:p>
        </w:tc>
      </w:tr>
      <w:tr w:rsidR="0025443F" w14:paraId="30A7DA4C" w14:textId="77777777" w:rsidTr="0025443F">
        <w:trPr>
          <w:trHeight w:val="283"/>
        </w:trPr>
        <w:tc>
          <w:tcPr>
            <w:tcW w:w="1447" w:type="dxa"/>
          </w:tcPr>
          <w:p w14:paraId="77FAFB6C" w14:textId="77777777" w:rsidR="0025443F" w:rsidRPr="008F126F" w:rsidRDefault="0025443F" w:rsidP="0025443F">
            <w:pPr>
              <w:spacing w:before="0" w:after="0"/>
            </w:pPr>
            <w:r w:rsidRPr="008F126F">
              <w:t>grade 10</w:t>
            </w:r>
          </w:p>
        </w:tc>
        <w:tc>
          <w:tcPr>
            <w:tcW w:w="1417" w:type="dxa"/>
          </w:tcPr>
          <w:p w14:paraId="728C6600" w14:textId="77777777" w:rsidR="0025443F" w:rsidRPr="008F126F" w:rsidRDefault="0025443F" w:rsidP="0025443F">
            <w:pPr>
              <w:spacing w:before="0" w:after="0"/>
              <w:jc w:val="center"/>
            </w:pPr>
            <w:r>
              <w:t>22.0 (5.9)</w:t>
            </w:r>
          </w:p>
        </w:tc>
        <w:tc>
          <w:tcPr>
            <w:tcW w:w="1417" w:type="dxa"/>
          </w:tcPr>
          <w:p w14:paraId="0F32134D" w14:textId="77777777" w:rsidR="0025443F" w:rsidRPr="008F126F" w:rsidRDefault="0025443F" w:rsidP="0025443F">
            <w:pPr>
              <w:spacing w:before="0" w:after="0"/>
              <w:jc w:val="center"/>
            </w:pPr>
            <w:r>
              <w:t>19.3 (3.8)</w:t>
            </w:r>
          </w:p>
        </w:tc>
        <w:tc>
          <w:tcPr>
            <w:tcW w:w="1417" w:type="dxa"/>
          </w:tcPr>
          <w:p w14:paraId="0F1B29D9" w14:textId="77777777" w:rsidR="0025443F" w:rsidRDefault="0025443F" w:rsidP="0025443F">
            <w:pPr>
              <w:spacing w:before="0" w:after="0"/>
              <w:jc w:val="center"/>
            </w:pPr>
            <w:r>
              <w:t>27.8 (4.6)</w:t>
            </w:r>
          </w:p>
        </w:tc>
        <w:tc>
          <w:tcPr>
            <w:tcW w:w="1417" w:type="dxa"/>
          </w:tcPr>
          <w:p w14:paraId="20211824" w14:textId="77777777" w:rsidR="0025443F" w:rsidRDefault="0025443F" w:rsidP="0025443F">
            <w:pPr>
              <w:spacing w:before="0" w:after="0"/>
              <w:jc w:val="center"/>
            </w:pPr>
            <w:r>
              <w:t>29.1 (5.1)</w:t>
            </w:r>
          </w:p>
        </w:tc>
      </w:tr>
    </w:tbl>
    <w:p w14:paraId="618EE855" w14:textId="77777777" w:rsidR="00270BA9" w:rsidRDefault="00270BA9" w:rsidP="003D014D">
      <w:pPr>
        <w:spacing w:before="0"/>
        <w:ind w:right="2547"/>
      </w:pPr>
      <w:r>
        <w:rPr>
          <w:i/>
        </w:rPr>
        <w:t xml:space="preserve">Note. </w:t>
      </w:r>
      <w:r>
        <w:t xml:space="preserve">SE = standard error. </w:t>
      </w:r>
      <w:r w:rsidRPr="00A1150E">
        <w:t>GSS = general secondary school, ISS = intermediate secondary school, CS = comprehensive school, GS = grammar schoo</w:t>
      </w:r>
      <w:r w:rsidRPr="00761F7F">
        <w:t xml:space="preserve">l. The corresponding data </w:t>
      </w:r>
      <w:r>
        <w:t>are</w:t>
      </w:r>
      <w:r w:rsidRPr="00761F7F">
        <w:t xml:space="preserve"> presented in Figure 2 in the manuscript</w:t>
      </w:r>
      <w:r>
        <w:t>.</w:t>
      </w:r>
    </w:p>
    <w:p w14:paraId="1A183B43" w14:textId="0AF202C9" w:rsidR="003D014D" w:rsidRDefault="003D014D">
      <w:pPr>
        <w:spacing w:before="0" w:after="200" w:line="276" w:lineRule="auto"/>
      </w:pPr>
      <w:r>
        <w:br w:type="page"/>
      </w:r>
    </w:p>
    <w:p w14:paraId="23719CA6" w14:textId="35B5A1DA" w:rsidR="003B4390" w:rsidRPr="003B4390" w:rsidRDefault="003B4390" w:rsidP="003B4390">
      <w:pPr>
        <w:pStyle w:val="Caption"/>
      </w:pPr>
      <w:r w:rsidRPr="003B4390">
        <w:lastRenderedPageBreak/>
        <w:t xml:space="preserve">Supplementary Table </w:t>
      </w:r>
      <w:fldSimple w:instr=" SEQ Supplementary_Table \* ARABIC ">
        <w:r w:rsidR="00C5352C">
          <w:rPr>
            <w:noProof/>
          </w:rPr>
          <w:t>15</w:t>
        </w:r>
      </w:fldSimple>
    </w:p>
    <w:p w14:paraId="724CD8C0" w14:textId="5D9E032C" w:rsidR="003B4390" w:rsidRPr="003B4390" w:rsidRDefault="003B4390" w:rsidP="003B4390">
      <w:pPr>
        <w:ind w:right="2689"/>
        <w:rPr>
          <w:rFonts w:cs="Times New Roman"/>
          <w:i/>
          <w:iCs/>
          <w:szCs w:val="24"/>
        </w:rPr>
      </w:pPr>
      <w:r w:rsidRPr="003B4390">
        <w:rPr>
          <w:rFonts w:cs="Times New Roman"/>
          <w:i/>
          <w:iCs/>
          <w:szCs w:val="24"/>
        </w:rPr>
        <w:t xml:space="preserve">Myopia </w:t>
      </w:r>
      <w:r>
        <w:rPr>
          <w:rFonts w:cs="Times New Roman"/>
          <w:i/>
          <w:iCs/>
          <w:szCs w:val="24"/>
        </w:rPr>
        <w:t>P</w:t>
      </w:r>
      <w:r w:rsidRPr="003B4390">
        <w:rPr>
          <w:rFonts w:cs="Times New Roman"/>
          <w:i/>
          <w:iCs/>
          <w:szCs w:val="24"/>
        </w:rPr>
        <w:t xml:space="preserve">revalence and </w:t>
      </w:r>
      <w:r>
        <w:rPr>
          <w:rFonts w:cs="Times New Roman"/>
          <w:i/>
          <w:iCs/>
          <w:szCs w:val="24"/>
        </w:rPr>
        <w:t>S</w:t>
      </w:r>
      <w:r w:rsidRPr="003B4390">
        <w:rPr>
          <w:rFonts w:cs="Times New Roman"/>
          <w:i/>
          <w:iCs/>
          <w:szCs w:val="24"/>
        </w:rPr>
        <w:t xml:space="preserve">tandard </w:t>
      </w:r>
      <w:r>
        <w:rPr>
          <w:rFonts w:cs="Times New Roman"/>
          <w:i/>
          <w:iCs/>
          <w:szCs w:val="24"/>
        </w:rPr>
        <w:t>E</w:t>
      </w:r>
      <w:r w:rsidRPr="003B4390">
        <w:rPr>
          <w:rFonts w:cs="Times New Roman"/>
          <w:i/>
          <w:iCs/>
          <w:szCs w:val="24"/>
        </w:rPr>
        <w:t xml:space="preserve">rror in S2 per </w:t>
      </w:r>
      <w:r>
        <w:rPr>
          <w:rFonts w:cs="Times New Roman"/>
          <w:i/>
          <w:iCs/>
          <w:szCs w:val="24"/>
        </w:rPr>
        <w:t>S</w:t>
      </w:r>
      <w:r w:rsidRPr="003B4390">
        <w:rPr>
          <w:rFonts w:cs="Times New Roman"/>
          <w:i/>
          <w:iCs/>
          <w:szCs w:val="24"/>
        </w:rPr>
        <w:t xml:space="preserve">chool by </w:t>
      </w:r>
      <w:r>
        <w:rPr>
          <w:rFonts w:cs="Times New Roman"/>
          <w:i/>
          <w:iCs/>
          <w:szCs w:val="24"/>
        </w:rPr>
        <w:t>G</w:t>
      </w:r>
      <w:r w:rsidRPr="003B4390">
        <w:rPr>
          <w:rFonts w:cs="Times New Roman"/>
          <w:i/>
          <w:iCs/>
          <w:szCs w:val="24"/>
        </w:rPr>
        <w:t xml:space="preserve">rade for </w:t>
      </w:r>
      <w:r w:rsidRPr="003B4390">
        <w:rPr>
          <w:rFonts w:cs="Times New Roman"/>
          <w:i/>
          <w:szCs w:val="24"/>
        </w:rPr>
        <w:t xml:space="preserve">the A12R </w:t>
      </w:r>
      <w:r>
        <w:rPr>
          <w:rFonts w:cs="Times New Roman"/>
          <w:i/>
          <w:szCs w:val="24"/>
        </w:rPr>
        <w:t>D</w:t>
      </w:r>
      <w:r w:rsidRPr="003B4390">
        <w:rPr>
          <w:rFonts w:cs="Times New Roman"/>
          <w:i/>
          <w:szCs w:val="24"/>
        </w:rPr>
        <w:t xml:space="preserve">evices’ </w:t>
      </w:r>
      <w:r>
        <w:rPr>
          <w:rFonts w:cs="Times New Roman"/>
          <w:i/>
          <w:szCs w:val="24"/>
        </w:rPr>
        <w:t>D</w:t>
      </w:r>
      <w:r w:rsidRPr="003B4390">
        <w:rPr>
          <w:rFonts w:cs="Times New Roman"/>
          <w:i/>
          <w:szCs w:val="24"/>
        </w:rPr>
        <w:t xml:space="preserve">ata </w:t>
      </w:r>
      <w:r>
        <w:rPr>
          <w:rFonts w:cs="Times New Roman"/>
          <w:i/>
          <w:szCs w:val="24"/>
        </w:rPr>
        <w:t>O</w:t>
      </w:r>
      <w:r w:rsidRPr="003B4390">
        <w:rPr>
          <w:rFonts w:cs="Times New Roman"/>
          <w:i/>
          <w:szCs w:val="24"/>
        </w:rPr>
        <w:t>nly</w:t>
      </w:r>
    </w:p>
    <w:tbl>
      <w:tblPr>
        <w:tblStyle w:val="TableGrid"/>
        <w:tblW w:w="0" w:type="auto"/>
        <w:tblLook w:val="04A0" w:firstRow="1" w:lastRow="0" w:firstColumn="1" w:lastColumn="0" w:noHBand="0" w:noVBand="1"/>
      </w:tblPr>
      <w:tblGrid>
        <w:gridCol w:w="1447"/>
        <w:gridCol w:w="1417"/>
        <w:gridCol w:w="1417"/>
        <w:gridCol w:w="1417"/>
        <w:gridCol w:w="1417"/>
      </w:tblGrid>
      <w:tr w:rsidR="003B4390" w14:paraId="6F5C93AF" w14:textId="77777777" w:rsidTr="003B4390">
        <w:trPr>
          <w:trHeight w:val="283"/>
        </w:trPr>
        <w:tc>
          <w:tcPr>
            <w:tcW w:w="1447" w:type="dxa"/>
            <w:vMerge w:val="restart"/>
            <w:vAlign w:val="bottom"/>
          </w:tcPr>
          <w:p w14:paraId="6D5F3F80" w14:textId="77777777" w:rsidR="003B4390" w:rsidRDefault="003B4390" w:rsidP="003B4390">
            <w:pPr>
              <w:spacing w:before="0" w:after="0"/>
              <w:jc w:val="center"/>
            </w:pPr>
            <w:r>
              <w:t>sample</w:t>
            </w:r>
          </w:p>
        </w:tc>
        <w:tc>
          <w:tcPr>
            <w:tcW w:w="5668" w:type="dxa"/>
            <w:gridSpan w:val="4"/>
          </w:tcPr>
          <w:p w14:paraId="7A141452" w14:textId="77777777" w:rsidR="003B4390" w:rsidRDefault="003B4390" w:rsidP="003B4390">
            <w:pPr>
              <w:spacing w:before="0" w:after="0"/>
              <w:jc w:val="center"/>
            </w:pPr>
            <w:r>
              <w:t>myopia (% ≤ -0.75D) (SE)</w:t>
            </w:r>
          </w:p>
        </w:tc>
      </w:tr>
      <w:tr w:rsidR="003B4390" w14:paraId="45616C10" w14:textId="77777777" w:rsidTr="003B4390">
        <w:trPr>
          <w:trHeight w:val="283"/>
        </w:trPr>
        <w:tc>
          <w:tcPr>
            <w:tcW w:w="1447" w:type="dxa"/>
            <w:vMerge/>
          </w:tcPr>
          <w:p w14:paraId="4D9A9131" w14:textId="77777777" w:rsidR="003B4390" w:rsidRDefault="003B4390" w:rsidP="003B4390">
            <w:pPr>
              <w:spacing w:before="0" w:after="0"/>
              <w:jc w:val="center"/>
            </w:pPr>
          </w:p>
        </w:tc>
        <w:tc>
          <w:tcPr>
            <w:tcW w:w="1417" w:type="dxa"/>
          </w:tcPr>
          <w:p w14:paraId="3DC0DEF1" w14:textId="77777777" w:rsidR="003B4390" w:rsidRDefault="003B4390" w:rsidP="003B4390">
            <w:pPr>
              <w:spacing w:before="0" w:after="0"/>
              <w:jc w:val="center"/>
            </w:pPr>
            <w:r>
              <w:t>GSS</w:t>
            </w:r>
          </w:p>
        </w:tc>
        <w:tc>
          <w:tcPr>
            <w:tcW w:w="1417" w:type="dxa"/>
          </w:tcPr>
          <w:p w14:paraId="2B358ABC" w14:textId="77777777" w:rsidR="003B4390" w:rsidRDefault="003B4390" w:rsidP="003B4390">
            <w:pPr>
              <w:spacing w:before="0" w:after="0"/>
              <w:jc w:val="center"/>
            </w:pPr>
            <w:r>
              <w:t>ISS</w:t>
            </w:r>
          </w:p>
        </w:tc>
        <w:tc>
          <w:tcPr>
            <w:tcW w:w="1417" w:type="dxa"/>
          </w:tcPr>
          <w:p w14:paraId="40181734" w14:textId="77777777" w:rsidR="003B4390" w:rsidRDefault="003B4390" w:rsidP="003B4390">
            <w:pPr>
              <w:spacing w:before="0" w:after="0"/>
              <w:jc w:val="center"/>
            </w:pPr>
            <w:r>
              <w:t>CS</w:t>
            </w:r>
          </w:p>
        </w:tc>
        <w:tc>
          <w:tcPr>
            <w:tcW w:w="1417" w:type="dxa"/>
          </w:tcPr>
          <w:p w14:paraId="773EF59C" w14:textId="77777777" w:rsidR="003B4390" w:rsidRDefault="003B4390" w:rsidP="003B4390">
            <w:pPr>
              <w:spacing w:before="0" w:after="0"/>
              <w:jc w:val="center"/>
            </w:pPr>
            <w:r>
              <w:t>GS</w:t>
            </w:r>
          </w:p>
        </w:tc>
      </w:tr>
      <w:tr w:rsidR="003B4390" w14:paraId="16A7EF09" w14:textId="77777777" w:rsidTr="003B4390">
        <w:trPr>
          <w:trHeight w:val="283"/>
        </w:trPr>
        <w:tc>
          <w:tcPr>
            <w:tcW w:w="1447" w:type="dxa"/>
          </w:tcPr>
          <w:p w14:paraId="457B8E89" w14:textId="77777777" w:rsidR="003B4390" w:rsidRPr="008F126F" w:rsidRDefault="003B4390" w:rsidP="003B4390">
            <w:pPr>
              <w:spacing w:before="0" w:after="0"/>
            </w:pPr>
            <w:r w:rsidRPr="008F126F">
              <w:t>grade 8</w:t>
            </w:r>
          </w:p>
        </w:tc>
        <w:tc>
          <w:tcPr>
            <w:tcW w:w="1417" w:type="dxa"/>
          </w:tcPr>
          <w:p w14:paraId="3017E6C0" w14:textId="77777777" w:rsidR="003B4390" w:rsidRPr="008F126F" w:rsidRDefault="003B4390" w:rsidP="003B4390">
            <w:pPr>
              <w:spacing w:before="0" w:after="0"/>
              <w:jc w:val="center"/>
            </w:pPr>
            <w:r>
              <w:t>9.8 (4.2)</w:t>
            </w:r>
          </w:p>
        </w:tc>
        <w:tc>
          <w:tcPr>
            <w:tcW w:w="1417" w:type="dxa"/>
          </w:tcPr>
          <w:p w14:paraId="1FFC2A72" w14:textId="77777777" w:rsidR="003B4390" w:rsidRPr="008F126F" w:rsidRDefault="003B4390" w:rsidP="003B4390">
            <w:pPr>
              <w:spacing w:before="0" w:after="0"/>
              <w:jc w:val="center"/>
            </w:pPr>
            <w:r>
              <w:t>15.6 (4.6)</w:t>
            </w:r>
          </w:p>
        </w:tc>
        <w:tc>
          <w:tcPr>
            <w:tcW w:w="1417" w:type="dxa"/>
          </w:tcPr>
          <w:p w14:paraId="27F510F6" w14:textId="77777777" w:rsidR="003B4390" w:rsidRPr="008F126F" w:rsidRDefault="003B4390" w:rsidP="003B4390">
            <w:pPr>
              <w:spacing w:before="0" w:after="0"/>
              <w:jc w:val="center"/>
            </w:pPr>
            <w:r>
              <w:t>15.2 (4.4)</w:t>
            </w:r>
          </w:p>
        </w:tc>
        <w:tc>
          <w:tcPr>
            <w:tcW w:w="1417" w:type="dxa"/>
          </w:tcPr>
          <w:p w14:paraId="7F987405" w14:textId="77777777" w:rsidR="003B4390" w:rsidRPr="008F126F" w:rsidRDefault="003B4390" w:rsidP="003B4390">
            <w:pPr>
              <w:spacing w:before="0" w:after="0"/>
              <w:jc w:val="center"/>
            </w:pPr>
            <w:r>
              <w:t>2.3 (2.3)</w:t>
            </w:r>
          </w:p>
        </w:tc>
      </w:tr>
      <w:tr w:rsidR="003B4390" w14:paraId="7BCC3953" w14:textId="77777777" w:rsidTr="003B4390">
        <w:trPr>
          <w:trHeight w:val="283"/>
        </w:trPr>
        <w:tc>
          <w:tcPr>
            <w:tcW w:w="1447" w:type="dxa"/>
          </w:tcPr>
          <w:p w14:paraId="4389F2A1" w14:textId="77777777" w:rsidR="003B4390" w:rsidRPr="008F126F" w:rsidRDefault="003B4390" w:rsidP="003B4390">
            <w:pPr>
              <w:spacing w:before="0" w:after="0"/>
            </w:pPr>
            <w:r w:rsidRPr="008F126F">
              <w:t>grade 9</w:t>
            </w:r>
          </w:p>
        </w:tc>
        <w:tc>
          <w:tcPr>
            <w:tcW w:w="1417" w:type="dxa"/>
          </w:tcPr>
          <w:p w14:paraId="1E2DD379" w14:textId="77777777" w:rsidR="003B4390" w:rsidRPr="008F126F" w:rsidRDefault="003B4390" w:rsidP="003B4390">
            <w:pPr>
              <w:spacing w:before="0" w:after="0"/>
              <w:jc w:val="center"/>
            </w:pPr>
            <w:r>
              <w:t>16.9 (4.9)</w:t>
            </w:r>
          </w:p>
        </w:tc>
        <w:tc>
          <w:tcPr>
            <w:tcW w:w="1417" w:type="dxa"/>
          </w:tcPr>
          <w:p w14:paraId="5F167949" w14:textId="77777777" w:rsidR="003B4390" w:rsidRPr="008F126F" w:rsidRDefault="003B4390" w:rsidP="003B4390">
            <w:pPr>
              <w:spacing w:before="0" w:after="0"/>
              <w:jc w:val="center"/>
            </w:pPr>
            <w:r>
              <w:t>19.1 (4.8)</w:t>
            </w:r>
          </w:p>
        </w:tc>
        <w:tc>
          <w:tcPr>
            <w:tcW w:w="1417" w:type="dxa"/>
          </w:tcPr>
          <w:p w14:paraId="7C37C56D" w14:textId="77777777" w:rsidR="003B4390" w:rsidRDefault="003B4390" w:rsidP="003B4390">
            <w:pPr>
              <w:spacing w:before="0" w:after="0"/>
              <w:jc w:val="center"/>
            </w:pPr>
            <w:r>
              <w:t>33.3 (6.3)</w:t>
            </w:r>
          </w:p>
        </w:tc>
        <w:tc>
          <w:tcPr>
            <w:tcW w:w="1417" w:type="dxa"/>
          </w:tcPr>
          <w:p w14:paraId="029DD39F" w14:textId="77777777" w:rsidR="003B4390" w:rsidRDefault="003B4390" w:rsidP="003B4390">
            <w:pPr>
              <w:spacing w:before="0" w:after="0"/>
              <w:jc w:val="center"/>
            </w:pPr>
            <w:r>
              <w:t>21.7 (6.1)</w:t>
            </w:r>
          </w:p>
        </w:tc>
      </w:tr>
      <w:tr w:rsidR="003B4390" w14:paraId="6B8850DC" w14:textId="77777777" w:rsidTr="003B4390">
        <w:trPr>
          <w:trHeight w:val="283"/>
        </w:trPr>
        <w:tc>
          <w:tcPr>
            <w:tcW w:w="1447" w:type="dxa"/>
          </w:tcPr>
          <w:p w14:paraId="64C018B1" w14:textId="77777777" w:rsidR="003B4390" w:rsidRPr="008F126F" w:rsidRDefault="003B4390" w:rsidP="003B4390">
            <w:pPr>
              <w:spacing w:before="0" w:after="0"/>
            </w:pPr>
            <w:r w:rsidRPr="008F126F">
              <w:t>grade 10</w:t>
            </w:r>
          </w:p>
        </w:tc>
        <w:tc>
          <w:tcPr>
            <w:tcW w:w="1417" w:type="dxa"/>
          </w:tcPr>
          <w:p w14:paraId="388032AA" w14:textId="77777777" w:rsidR="003B4390" w:rsidRPr="008F126F" w:rsidRDefault="003B4390" w:rsidP="003B4390">
            <w:pPr>
              <w:spacing w:before="0" w:after="0"/>
              <w:jc w:val="center"/>
            </w:pPr>
            <w:r>
              <w:t>27.8 (7.6)</w:t>
            </w:r>
          </w:p>
        </w:tc>
        <w:tc>
          <w:tcPr>
            <w:tcW w:w="1417" w:type="dxa"/>
          </w:tcPr>
          <w:p w14:paraId="292480F8" w14:textId="77777777" w:rsidR="003B4390" w:rsidRPr="008F126F" w:rsidRDefault="003B4390" w:rsidP="003B4390">
            <w:pPr>
              <w:spacing w:before="0" w:after="0"/>
              <w:jc w:val="center"/>
            </w:pPr>
            <w:r>
              <w:t>21.1 (4.9)</w:t>
            </w:r>
          </w:p>
        </w:tc>
        <w:tc>
          <w:tcPr>
            <w:tcW w:w="1417" w:type="dxa"/>
          </w:tcPr>
          <w:p w14:paraId="7874826E" w14:textId="77777777" w:rsidR="003B4390" w:rsidRDefault="003B4390" w:rsidP="003B4390">
            <w:pPr>
              <w:spacing w:before="0" w:after="0"/>
              <w:jc w:val="center"/>
            </w:pPr>
            <w:r>
              <w:t>35.0 (6.2)</w:t>
            </w:r>
          </w:p>
        </w:tc>
        <w:tc>
          <w:tcPr>
            <w:tcW w:w="1417" w:type="dxa"/>
          </w:tcPr>
          <w:p w14:paraId="28BCBC16" w14:textId="77777777" w:rsidR="003B4390" w:rsidRDefault="003B4390" w:rsidP="003B4390">
            <w:pPr>
              <w:spacing w:before="0" w:after="0"/>
              <w:jc w:val="center"/>
            </w:pPr>
            <w:r>
              <w:t>30.9 (6.3)</w:t>
            </w:r>
          </w:p>
        </w:tc>
      </w:tr>
    </w:tbl>
    <w:p w14:paraId="530C50DA" w14:textId="24A90E53" w:rsidR="003B4390" w:rsidRDefault="003B4390" w:rsidP="003B4390">
      <w:pPr>
        <w:spacing w:before="0"/>
        <w:ind w:right="2689"/>
      </w:pPr>
      <w:r>
        <w:rPr>
          <w:i/>
        </w:rPr>
        <w:t xml:space="preserve">Note. </w:t>
      </w:r>
      <w:r>
        <w:t xml:space="preserve">SE = standard error. </w:t>
      </w:r>
      <w:r w:rsidRPr="00A1150E">
        <w:t>GSS = general secondary school, ISS = intermediate secondary school, CS = comprehensive school, GS = grammar school.</w:t>
      </w:r>
      <w:r>
        <w:rPr>
          <w:color w:val="FF0000"/>
        </w:rPr>
        <w:t xml:space="preserve"> </w:t>
      </w:r>
      <w:r w:rsidRPr="00761F7F">
        <w:t xml:space="preserve">The corresponding data </w:t>
      </w:r>
      <w:r>
        <w:t>are</w:t>
      </w:r>
      <w:r w:rsidRPr="00761F7F">
        <w:t xml:space="preserve"> presented in Figure 2 in the manuscript.</w:t>
      </w:r>
      <w:r>
        <w:t xml:space="preserve"> </w:t>
      </w:r>
      <w:bookmarkStart w:id="10" w:name="_Hlk169881081"/>
      <w:r>
        <w:t>Here, grade 9 ISS participants have a minimally lower prevalence than grade 9 GS participants, other than in the manuscript’s data. Also, the prevalence of CS participants in grades 9 &amp; 10 is somewhat higher than in the manuscript’s data, and other than in the manuscript’s data, the prevalence of grade 10 CS participants is higher than that of grade 10 GS participants. Apart from that, the general tendencies are similar.</w:t>
      </w:r>
      <w:bookmarkEnd w:id="10"/>
    </w:p>
    <w:p w14:paraId="04975DD3" w14:textId="5610795D" w:rsidR="003B4390" w:rsidRDefault="003B4390" w:rsidP="003B4390">
      <w:pPr>
        <w:spacing w:before="0"/>
        <w:ind w:right="2689"/>
      </w:pPr>
    </w:p>
    <w:p w14:paraId="510CC6DE" w14:textId="6B667ED3" w:rsidR="003B4390" w:rsidRPr="003B4390" w:rsidRDefault="003B4390" w:rsidP="003B4390">
      <w:pPr>
        <w:pStyle w:val="Heading2"/>
      </w:pPr>
      <w:r w:rsidRPr="003B4390">
        <w:t>Supplementary Information S1: SER Analyses for the Complete Data Without Linear Transformation of the A09 Device Data</w:t>
      </w:r>
    </w:p>
    <w:p w14:paraId="415DEAAA" w14:textId="133E1D37" w:rsidR="00F1475E" w:rsidRPr="008249F2" w:rsidRDefault="00F1475E" w:rsidP="00F1475E">
      <w:r>
        <w:t>SER was</w:t>
      </w:r>
      <w:r w:rsidRPr="007A6DC9">
        <w:t xml:space="preserve"> significantly more myopic in the older (S2, </w:t>
      </w:r>
      <w:r w:rsidRPr="00FC099A">
        <w:rPr>
          <w:i/>
        </w:rPr>
        <w:t>N</w:t>
      </w:r>
      <w:r w:rsidRPr="007A6DC9">
        <w:t xml:space="preserve"> = </w:t>
      </w:r>
      <w:r>
        <w:t>1029</w:t>
      </w:r>
      <w:r w:rsidRPr="007A6DC9">
        <w:t xml:space="preserve">) than the younger (S1, </w:t>
      </w:r>
      <w:r w:rsidRPr="00FC099A">
        <w:rPr>
          <w:i/>
        </w:rPr>
        <w:t>N</w:t>
      </w:r>
      <w:r w:rsidRPr="007A6DC9">
        <w:t xml:space="preserve"> = </w:t>
      </w:r>
      <w:r>
        <w:t>486</w:t>
      </w:r>
      <w:r w:rsidRPr="007A6DC9">
        <w:t>) sample</w:t>
      </w:r>
      <w:r>
        <w:t xml:space="preserve"> for the complete </w:t>
      </w:r>
      <w:r w:rsidRPr="004B67B5">
        <w:t>data without linear transformation of the A09 device data</w:t>
      </w:r>
      <w:r w:rsidRPr="007A6DC9">
        <w:t xml:space="preserve"> (</w:t>
      </w:r>
      <w:r w:rsidRPr="00D91D2E">
        <w:rPr>
          <w:i/>
        </w:rPr>
        <w:t>t</w:t>
      </w:r>
      <w:r w:rsidRPr="007A6DC9">
        <w:t>(</w:t>
      </w:r>
      <w:r>
        <w:t>1513</w:t>
      </w:r>
      <w:r w:rsidRPr="007A6DC9">
        <w:t xml:space="preserve">) = </w:t>
      </w:r>
      <w:r>
        <w:t>-6.88</w:t>
      </w:r>
      <w:r w:rsidRPr="007A6DC9">
        <w:t>,</w:t>
      </w:r>
      <w:r w:rsidR="008249F2">
        <w:br/>
      </w:r>
      <w:r w:rsidRPr="00D91D2E">
        <w:rPr>
          <w:i/>
        </w:rPr>
        <w:t>p</w:t>
      </w:r>
      <w:r w:rsidRPr="007A6DC9">
        <w:t xml:space="preserve"> &lt; </w:t>
      </w:r>
      <w:r>
        <w:t>.001</w:t>
      </w:r>
      <w:r w:rsidRPr="007A6DC9">
        <w:t xml:space="preserve">, </w:t>
      </w:r>
      <w:r w:rsidRPr="00D91D2E">
        <w:rPr>
          <w:i/>
        </w:rPr>
        <w:t>d</w:t>
      </w:r>
      <w:r w:rsidRPr="007A6DC9">
        <w:t xml:space="preserve"> = </w:t>
      </w:r>
      <w:r>
        <w:t>0.38</w:t>
      </w:r>
      <w:r w:rsidRPr="007A6DC9">
        <w:t>, 95% CI [</w:t>
      </w:r>
      <w:r>
        <w:t>-0.59</w:t>
      </w:r>
      <w:r w:rsidRPr="007A6DC9">
        <w:t>,</w:t>
      </w:r>
      <w:r>
        <w:t xml:space="preserve"> -0.33</w:t>
      </w:r>
      <w:r w:rsidRPr="007A6DC9">
        <w:t xml:space="preserve">]; S1: </w:t>
      </w:r>
      <w:r w:rsidRPr="00FC099A">
        <w:rPr>
          <w:i/>
        </w:rPr>
        <w:t>M</w:t>
      </w:r>
      <w:r w:rsidRPr="007A6DC9">
        <w:t xml:space="preserve"> = </w:t>
      </w:r>
      <w:r>
        <w:t>0.19</w:t>
      </w:r>
      <w:r w:rsidRPr="007A6DC9">
        <w:t xml:space="preserve">D, </w:t>
      </w:r>
      <w:r w:rsidRPr="00FC099A">
        <w:rPr>
          <w:i/>
        </w:rPr>
        <w:t>SD</w:t>
      </w:r>
      <w:r w:rsidRPr="007A6DC9">
        <w:t xml:space="preserve"> = </w:t>
      </w:r>
      <w:r>
        <w:t>1.11</w:t>
      </w:r>
      <w:r w:rsidRPr="007A6DC9">
        <w:t xml:space="preserve">D; S2: </w:t>
      </w:r>
      <w:r w:rsidRPr="00FC099A">
        <w:rPr>
          <w:i/>
        </w:rPr>
        <w:t>M</w:t>
      </w:r>
      <w:r w:rsidRPr="007A6DC9">
        <w:t xml:space="preserve"> = </w:t>
      </w:r>
      <w:r>
        <w:t>-0.26</w:t>
      </w:r>
      <w:r w:rsidRPr="007A6DC9">
        <w:t xml:space="preserve">D, </w:t>
      </w:r>
      <w:r w:rsidRPr="00FC099A">
        <w:rPr>
          <w:i/>
        </w:rPr>
        <w:t>SD</w:t>
      </w:r>
      <w:r w:rsidRPr="007A6DC9">
        <w:t xml:space="preserve"> = </w:t>
      </w:r>
      <w:r>
        <w:t>1.25</w:t>
      </w:r>
      <w:r w:rsidRPr="007A6DC9">
        <w:t>D).</w:t>
      </w:r>
    </w:p>
    <w:p w14:paraId="4B004C3B" w14:textId="77777777" w:rsidR="00F1475E" w:rsidRDefault="00F1475E" w:rsidP="00F1475E">
      <w:r>
        <w:t xml:space="preserve">In the younger sample (S1, </w:t>
      </w:r>
      <w:r>
        <w:rPr>
          <w:i/>
        </w:rPr>
        <w:t xml:space="preserve">N </w:t>
      </w:r>
      <w:r>
        <w:t>= 483), t</w:t>
      </w:r>
      <w:r w:rsidRPr="00A13806">
        <w:t>he regression model with the predictors grade and gender did not reach statistical significance</w:t>
      </w:r>
      <w:r>
        <w:t xml:space="preserve"> </w:t>
      </w:r>
      <w:r w:rsidRPr="00A13806">
        <w:t>(</w:t>
      </w:r>
      <w:r w:rsidRPr="00A13806">
        <w:rPr>
          <w:i/>
        </w:rPr>
        <w:t>R</w:t>
      </w:r>
      <w:r>
        <w:rPr>
          <w:i/>
          <w:vertAlign w:val="superscript"/>
        </w:rPr>
        <w:t>2</w:t>
      </w:r>
      <w:r w:rsidRPr="00A13806">
        <w:t xml:space="preserve"> = .</w:t>
      </w:r>
      <w:r>
        <w:t>006</w:t>
      </w:r>
      <w:r w:rsidRPr="00A13806">
        <w:t xml:space="preserve">, </w:t>
      </w:r>
      <w:proofErr w:type="gramStart"/>
      <w:r w:rsidRPr="00A13806">
        <w:rPr>
          <w:i/>
        </w:rPr>
        <w:t>F</w:t>
      </w:r>
      <w:r w:rsidRPr="00A13806">
        <w:t>(</w:t>
      </w:r>
      <w:proofErr w:type="gramEnd"/>
      <w:r>
        <w:t>2</w:t>
      </w:r>
      <w:r w:rsidRPr="00A13806">
        <w:t xml:space="preserve">, </w:t>
      </w:r>
      <w:r>
        <w:t>480</w:t>
      </w:r>
      <w:r w:rsidRPr="00A13806">
        <w:t xml:space="preserve">) = </w:t>
      </w:r>
      <w:r>
        <w:t>1.37</w:t>
      </w:r>
      <w:r w:rsidRPr="00A13806">
        <w:t xml:space="preserve">, </w:t>
      </w:r>
      <w:r w:rsidRPr="00A13806">
        <w:rPr>
          <w:i/>
        </w:rPr>
        <w:t>p</w:t>
      </w:r>
      <w:r w:rsidRPr="00A13806">
        <w:t xml:space="preserve"> = </w:t>
      </w:r>
      <w:r>
        <w:t>.255</w:t>
      </w:r>
      <w:r w:rsidRPr="00A13806">
        <w:t>).</w:t>
      </w:r>
      <w:r>
        <w:t xml:space="preserve"> </w:t>
      </w:r>
      <w:r w:rsidRPr="00E607B5">
        <w:t xml:space="preserve">In the </w:t>
      </w:r>
      <w:r>
        <w:t>“</w:t>
      </w:r>
      <w:r w:rsidRPr="00E607B5">
        <w:t>all possible subsets</w:t>
      </w:r>
      <w:r>
        <w:t>”</w:t>
      </w:r>
      <w:r w:rsidRPr="00E607B5">
        <w:t xml:space="preserve"> approach, the best-fitting model did not include any of the given predictors. From the models including predictors, the best-fitting model</w:t>
      </w:r>
      <w:r>
        <w:t xml:space="preserve"> </w:t>
      </w:r>
      <w:r w:rsidRPr="00E607B5">
        <w:t xml:space="preserve">included grade as only predictor, and it </w:t>
      </w:r>
      <w:proofErr w:type="gramStart"/>
      <w:r w:rsidRPr="00E607B5">
        <w:t>did also</w:t>
      </w:r>
      <w:proofErr w:type="gramEnd"/>
      <w:r w:rsidRPr="00E607B5">
        <w:t xml:space="preserve"> not reach statistical significance (</w:t>
      </w:r>
      <w:r w:rsidRPr="00E607B5">
        <w:rPr>
          <w:i/>
        </w:rPr>
        <w:t>R</w:t>
      </w:r>
      <w:r w:rsidRPr="00E607B5">
        <w:rPr>
          <w:i/>
          <w:vertAlign w:val="superscript"/>
        </w:rPr>
        <w:t>2</w:t>
      </w:r>
      <w:r w:rsidRPr="00E607B5">
        <w:t xml:space="preserve"> = .00</w:t>
      </w:r>
      <w:r>
        <w:t>5</w:t>
      </w:r>
      <w:r w:rsidRPr="00E607B5">
        <w:t xml:space="preserve">, </w:t>
      </w:r>
      <w:proofErr w:type="gramStart"/>
      <w:r w:rsidRPr="00E607B5">
        <w:rPr>
          <w:i/>
        </w:rPr>
        <w:t>F</w:t>
      </w:r>
      <w:r w:rsidRPr="00E607B5">
        <w:t>(</w:t>
      </w:r>
      <w:proofErr w:type="gramEnd"/>
      <w:r w:rsidRPr="00E607B5">
        <w:t xml:space="preserve">1, 481) = </w:t>
      </w:r>
      <w:r>
        <w:t>2.58</w:t>
      </w:r>
      <w:r w:rsidRPr="00E607B5">
        <w:t xml:space="preserve">, </w:t>
      </w:r>
      <w:r w:rsidRPr="00E607B5">
        <w:rPr>
          <w:i/>
        </w:rPr>
        <w:t>p</w:t>
      </w:r>
      <w:r w:rsidRPr="00E607B5">
        <w:t xml:space="preserve"> = .1</w:t>
      </w:r>
      <w:r>
        <w:t>09</w:t>
      </w:r>
      <w:r w:rsidRPr="00E607B5">
        <w:t>).</w:t>
      </w:r>
    </w:p>
    <w:p w14:paraId="7A0F02AB" w14:textId="53E8D67E" w:rsidR="00F1475E" w:rsidRDefault="00F1475E" w:rsidP="00F1475E">
      <w:bookmarkStart w:id="11" w:name="_Hlk169881358"/>
      <w:r w:rsidRPr="00AF25A7">
        <w:t xml:space="preserve">In the older sample (S2, </w:t>
      </w:r>
      <w:r w:rsidRPr="00AF25A7">
        <w:rPr>
          <w:i/>
        </w:rPr>
        <w:t>N</w:t>
      </w:r>
      <w:r w:rsidRPr="00AF25A7">
        <w:t xml:space="preserve"> = 1015), both grade and gender were identified as significant predictors of SER</w:t>
      </w:r>
      <w:r>
        <w:t xml:space="preserve"> </w:t>
      </w:r>
      <w:r w:rsidRPr="00AF25A7">
        <w:t>(see</w:t>
      </w:r>
      <w:r>
        <w:t xml:space="preserve"> </w:t>
      </w:r>
      <w:r w:rsidR="00D76C7A">
        <w:rPr>
          <w:highlight w:val="yellow"/>
        </w:rPr>
        <w:fldChar w:fldCharType="begin"/>
      </w:r>
      <w:r w:rsidR="00D76C7A">
        <w:instrText xml:space="preserve"> REF _Ref174524224 \h </w:instrText>
      </w:r>
      <w:r w:rsidR="00D76C7A">
        <w:rPr>
          <w:highlight w:val="yellow"/>
        </w:rPr>
      </w:r>
      <w:r w:rsidR="00D76C7A">
        <w:rPr>
          <w:highlight w:val="yellow"/>
        </w:rPr>
        <w:fldChar w:fldCharType="separate"/>
      </w:r>
      <w:r w:rsidR="00D76C7A">
        <w:t xml:space="preserve">Supplementary Table </w:t>
      </w:r>
      <w:r w:rsidR="00D76C7A">
        <w:rPr>
          <w:noProof/>
        </w:rPr>
        <w:t>18</w:t>
      </w:r>
      <w:r w:rsidR="00D76C7A">
        <w:rPr>
          <w:highlight w:val="yellow"/>
        </w:rPr>
        <w:fldChar w:fldCharType="end"/>
      </w:r>
      <w:r>
        <w:t xml:space="preserve">, </w:t>
      </w:r>
      <w:r w:rsidRPr="00AF25A7">
        <w:t>model A), with the respective regression model being overall significant</w:t>
      </w:r>
      <w:r w:rsidR="00D76C7A">
        <w:t xml:space="preserve"> </w:t>
      </w:r>
      <w:r w:rsidRPr="00AF25A7">
        <w:t>(</w:t>
      </w:r>
      <w:r w:rsidRPr="00AF25A7">
        <w:rPr>
          <w:i/>
        </w:rPr>
        <w:t>R</w:t>
      </w:r>
      <w:r w:rsidRPr="00AF25A7">
        <w:rPr>
          <w:i/>
          <w:vertAlign w:val="superscript"/>
        </w:rPr>
        <w:t>2</w:t>
      </w:r>
      <w:r w:rsidRPr="00AF25A7">
        <w:t xml:space="preserve"> = </w:t>
      </w:r>
      <w:r>
        <w:t>.024</w:t>
      </w:r>
      <w:r w:rsidRPr="00AF25A7">
        <w:t xml:space="preserve">, </w:t>
      </w:r>
      <w:r w:rsidRPr="00AF25A7">
        <w:rPr>
          <w:i/>
        </w:rPr>
        <w:t>F</w:t>
      </w:r>
      <w:r w:rsidRPr="00AF25A7">
        <w:t>(</w:t>
      </w:r>
      <w:r>
        <w:t>3</w:t>
      </w:r>
      <w:r w:rsidRPr="00AF25A7">
        <w:t xml:space="preserve">, </w:t>
      </w:r>
      <w:r>
        <w:t>1011</w:t>
      </w:r>
      <w:r w:rsidRPr="00AF25A7">
        <w:t xml:space="preserve">) = </w:t>
      </w:r>
      <w:r>
        <w:t>8.46</w:t>
      </w:r>
      <w:r w:rsidRPr="00AF25A7">
        <w:t xml:space="preserve">, </w:t>
      </w:r>
      <w:r w:rsidRPr="00AF25A7">
        <w:rPr>
          <w:i/>
        </w:rPr>
        <w:t>p</w:t>
      </w:r>
      <w:r w:rsidRPr="00AF25A7">
        <w:t xml:space="preserve"> &lt; </w:t>
      </w:r>
      <w:r>
        <w:t>.001</w:t>
      </w:r>
      <w:r w:rsidRPr="00AF25A7">
        <w:t>).</w:t>
      </w:r>
      <w:r>
        <w:t xml:space="preserve"> </w:t>
      </w:r>
      <w:r w:rsidRPr="00A80F3B">
        <w:t xml:space="preserve">This model was also identified as the most promising one via the </w:t>
      </w:r>
      <w:r>
        <w:t>“</w:t>
      </w:r>
      <w:r w:rsidRPr="00A80F3B">
        <w:t>all possible subsets</w:t>
      </w:r>
      <w:r>
        <w:t>”</w:t>
      </w:r>
      <w:r w:rsidRPr="00A80F3B">
        <w:t xml:space="preserve"> approach.</w:t>
      </w:r>
      <w:r>
        <w:t xml:space="preserve"> </w:t>
      </w:r>
      <w:r w:rsidRPr="00425948">
        <w:t>The regression model including grade, gender and grade</w:t>
      </w:r>
      <w:r>
        <w:t xml:space="preserve"> × </w:t>
      </w:r>
      <w:r w:rsidRPr="00425948">
        <w:t>gender as predictors (model B) exhibited the next-highest adjusted R</w:t>
      </w:r>
      <w:r w:rsidRPr="00425948">
        <w:rPr>
          <w:vertAlign w:val="superscript"/>
        </w:rPr>
        <w:t>2</w:t>
      </w:r>
      <w:r w:rsidRPr="00425948">
        <w:t xml:space="preserve"> and was thus also fitted, </w:t>
      </w:r>
      <w:r>
        <w:t>despite a substantial</w:t>
      </w:r>
      <w:r w:rsidRPr="00425948">
        <w:t xml:space="preserve"> BIC difference to model A. Model B </w:t>
      </w:r>
      <w:r>
        <w:t>also explained variance in SER</w:t>
      </w:r>
      <w:r w:rsidR="00D76C7A">
        <w:br/>
      </w:r>
      <w:r w:rsidRPr="00425948">
        <w:t>(</w:t>
      </w:r>
      <w:r w:rsidRPr="00425948">
        <w:rPr>
          <w:i/>
        </w:rPr>
        <w:t>R</w:t>
      </w:r>
      <w:r w:rsidRPr="00425948">
        <w:rPr>
          <w:i/>
          <w:vertAlign w:val="superscript"/>
        </w:rPr>
        <w:t>2</w:t>
      </w:r>
      <w:r w:rsidRPr="00425948">
        <w:t xml:space="preserve"> = </w:t>
      </w:r>
      <w:r>
        <w:t>.029</w:t>
      </w:r>
      <w:r w:rsidRPr="00425948">
        <w:t xml:space="preserve">, </w:t>
      </w:r>
      <w:r w:rsidRPr="00425948">
        <w:rPr>
          <w:i/>
        </w:rPr>
        <w:t>F</w:t>
      </w:r>
      <w:r w:rsidRPr="00425948">
        <w:t xml:space="preserve">(5, 1009) = </w:t>
      </w:r>
      <w:r>
        <w:t>6.01</w:t>
      </w:r>
      <w:r w:rsidRPr="00425948">
        <w:t xml:space="preserve">, </w:t>
      </w:r>
      <w:r w:rsidRPr="00425948">
        <w:rPr>
          <w:i/>
        </w:rPr>
        <w:t>p</w:t>
      </w:r>
      <w:r w:rsidRPr="00425948">
        <w:t xml:space="preserve"> &lt; </w:t>
      </w:r>
      <w:r>
        <w:t>.001</w:t>
      </w:r>
      <w:r w:rsidRPr="00425948">
        <w:t xml:space="preserve">), but while grade </w:t>
      </w:r>
      <w:r>
        <w:t xml:space="preserve">(grade 9: </w:t>
      </w:r>
      <w:r>
        <w:rPr>
          <w:i/>
        </w:rPr>
        <w:t>B</w:t>
      </w:r>
      <w:r>
        <w:t xml:space="preserve"> = -0.31, </w:t>
      </w:r>
      <w:r>
        <w:rPr>
          <w:i/>
        </w:rPr>
        <w:t>p</w:t>
      </w:r>
      <w:r>
        <w:t xml:space="preserve"> = .029; grade 10:</w:t>
      </w:r>
      <w:r w:rsidR="00D76C7A">
        <w:br/>
      </w:r>
      <w:r w:rsidRPr="0057587F">
        <w:rPr>
          <w:i/>
        </w:rPr>
        <w:t>B</w:t>
      </w:r>
      <w:r>
        <w:t xml:space="preserve"> = -0.63,</w:t>
      </w:r>
      <w:r w:rsidR="00D76C7A">
        <w:t xml:space="preserve"> </w:t>
      </w:r>
      <w:r>
        <w:rPr>
          <w:i/>
        </w:rPr>
        <w:t>p</w:t>
      </w:r>
      <w:r>
        <w:t xml:space="preserve"> &lt; .001) and the gender × grade term for grade 10 (</w:t>
      </w:r>
      <w:r>
        <w:rPr>
          <w:i/>
        </w:rPr>
        <w:t>B</w:t>
      </w:r>
      <w:r>
        <w:t xml:space="preserve"> = 0.38, </w:t>
      </w:r>
      <w:r>
        <w:rPr>
          <w:i/>
        </w:rPr>
        <w:t>p</w:t>
      </w:r>
      <w:r>
        <w:t xml:space="preserve"> = .049) </w:t>
      </w:r>
      <w:r w:rsidRPr="00425948">
        <w:t>significantly predicted SER in this model</w:t>
      </w:r>
      <w:r>
        <w:t xml:space="preserve"> (the latter other than in the manuscript’s data)</w:t>
      </w:r>
      <w:r w:rsidRPr="00425948">
        <w:t>, gend</w:t>
      </w:r>
      <w:r w:rsidRPr="00E42352">
        <w:t>er and the gender</w:t>
      </w:r>
      <w:r>
        <w:t xml:space="preserve"> × </w:t>
      </w:r>
      <w:r w:rsidRPr="00E42352">
        <w:t>grade term for grade 9 did not reach significance (</w:t>
      </w:r>
      <w:r>
        <w:rPr>
          <w:i/>
        </w:rPr>
        <w:t xml:space="preserve">B </w:t>
      </w:r>
      <w:r>
        <w:t xml:space="preserve">= 0.05, </w:t>
      </w:r>
      <w:r w:rsidRPr="00900584">
        <w:rPr>
          <w:i/>
        </w:rPr>
        <w:t>p</w:t>
      </w:r>
      <w:r>
        <w:t xml:space="preserve"> = .799)</w:t>
      </w:r>
      <w:r w:rsidRPr="00B96F70">
        <w:t xml:space="preserve">. </w:t>
      </w:r>
      <w:r w:rsidRPr="00E42352">
        <w:t>A</w:t>
      </w:r>
      <w:r>
        <w:t xml:space="preserve">n F-test for nested models </w:t>
      </w:r>
      <w:r w:rsidRPr="00E42352">
        <w:t>showed that model B did not fit the data better than model A</w:t>
      </w:r>
      <w:r>
        <w:t xml:space="preserve"> </w:t>
      </w:r>
      <w:r w:rsidRPr="00E42352">
        <w:t>(</w:t>
      </w:r>
      <w:proofErr w:type="gramStart"/>
      <w:r w:rsidRPr="00E42352">
        <w:rPr>
          <w:i/>
        </w:rPr>
        <w:t>F</w:t>
      </w:r>
      <w:r w:rsidRPr="00E42352">
        <w:t>(</w:t>
      </w:r>
      <w:proofErr w:type="gramEnd"/>
      <w:r>
        <w:t>2</w:t>
      </w:r>
      <w:r w:rsidRPr="00E42352">
        <w:t>, 101</w:t>
      </w:r>
      <w:r>
        <w:t>1</w:t>
      </w:r>
      <w:r w:rsidRPr="00E42352">
        <w:t xml:space="preserve">) = </w:t>
      </w:r>
      <w:r>
        <w:t>2.29</w:t>
      </w:r>
      <w:r w:rsidRPr="00E42352">
        <w:t xml:space="preserve">, </w:t>
      </w:r>
      <w:r w:rsidRPr="00E42352">
        <w:rPr>
          <w:i/>
        </w:rPr>
        <w:t>p</w:t>
      </w:r>
      <w:r w:rsidRPr="00E42352">
        <w:t xml:space="preserve"> = </w:t>
      </w:r>
      <w:r>
        <w:t>.102</w:t>
      </w:r>
      <w:r w:rsidRPr="00E42352">
        <w:t>).</w:t>
      </w:r>
      <w:r w:rsidR="00D76C7A">
        <w:t xml:space="preserve"> </w:t>
      </w:r>
      <w:bookmarkStart w:id="12" w:name="_Hlk169881367"/>
      <w:bookmarkEnd w:id="11"/>
      <w:r>
        <w:t>SER was more myopic in females than males in S2 (</w:t>
      </w:r>
      <w:r w:rsidRPr="00514A6C">
        <w:t xml:space="preserve">females: </w:t>
      </w:r>
      <w:r w:rsidRPr="00FC099A">
        <w:rPr>
          <w:i/>
        </w:rPr>
        <w:t>M</w:t>
      </w:r>
      <w:r w:rsidRPr="00514A6C">
        <w:t xml:space="preserve"> = </w:t>
      </w:r>
      <w:r>
        <w:t>-0.37</w:t>
      </w:r>
      <w:r w:rsidRPr="00514A6C">
        <w:t xml:space="preserve">D, </w:t>
      </w:r>
      <w:r w:rsidRPr="00FC099A">
        <w:rPr>
          <w:i/>
        </w:rPr>
        <w:t>SD</w:t>
      </w:r>
      <w:r w:rsidRPr="00514A6C">
        <w:t xml:space="preserve"> = </w:t>
      </w:r>
      <w:r>
        <w:t>1.26</w:t>
      </w:r>
      <w:r w:rsidRPr="00514A6C">
        <w:t>D, males:</w:t>
      </w:r>
      <w:r w:rsidR="008249F2">
        <w:t xml:space="preserve"> </w:t>
      </w:r>
      <w:r w:rsidRPr="00FC099A">
        <w:rPr>
          <w:i/>
        </w:rPr>
        <w:t>M</w:t>
      </w:r>
      <w:r w:rsidRPr="00514A6C">
        <w:t xml:space="preserve"> = </w:t>
      </w:r>
      <w:r>
        <w:t>-0.18</w:t>
      </w:r>
      <w:r w:rsidRPr="00514A6C">
        <w:t>D,</w:t>
      </w:r>
      <w:r w:rsidR="00D76C7A">
        <w:br/>
      </w:r>
      <w:r w:rsidRPr="00FC099A">
        <w:rPr>
          <w:i/>
        </w:rPr>
        <w:t>SD</w:t>
      </w:r>
      <w:r w:rsidRPr="00514A6C">
        <w:t xml:space="preserve"> = </w:t>
      </w:r>
      <w:r>
        <w:t>1.22</w:t>
      </w:r>
      <w:r w:rsidRPr="00514A6C">
        <w:t>D</w:t>
      </w:r>
      <w:r>
        <w:t>). P</w:t>
      </w:r>
      <w:r w:rsidRPr="00666492">
        <w:t>ost-hoc</w:t>
      </w:r>
      <w:r>
        <w:t xml:space="preserve"> Holm-corrected</w:t>
      </w:r>
      <w:r w:rsidRPr="00666492">
        <w:t xml:space="preserve"> Welch two sample t-tests </w:t>
      </w:r>
      <w:r>
        <w:t>showed</w:t>
      </w:r>
      <w:r w:rsidRPr="00666492">
        <w:t xml:space="preserve"> that the</w:t>
      </w:r>
      <w:r>
        <w:t xml:space="preserve"> SER</w:t>
      </w:r>
      <w:r w:rsidRPr="00666492">
        <w:t xml:space="preserve"> of </w:t>
      </w:r>
      <w:r>
        <w:t>grade 9</w:t>
      </w:r>
      <w:r w:rsidR="00D76C7A">
        <w:br/>
      </w:r>
      <w:r>
        <w:lastRenderedPageBreak/>
        <w:t>(</w:t>
      </w:r>
      <w:r w:rsidRPr="00FC099A">
        <w:rPr>
          <w:i/>
        </w:rPr>
        <w:t>M</w:t>
      </w:r>
      <w:r w:rsidRPr="00666492">
        <w:t xml:space="preserve"> = </w:t>
      </w:r>
      <w:r>
        <w:t>-0.32</w:t>
      </w:r>
      <w:r w:rsidRPr="00666492">
        <w:t xml:space="preserve">D, </w:t>
      </w:r>
      <w:r w:rsidRPr="00FC099A">
        <w:rPr>
          <w:i/>
        </w:rPr>
        <w:t>SD</w:t>
      </w:r>
      <w:r w:rsidRPr="00666492">
        <w:t xml:space="preserve"> = </w:t>
      </w:r>
      <w:r>
        <w:t>1.29</w:t>
      </w:r>
      <w:r w:rsidRPr="00666492">
        <w:t>D</w:t>
      </w:r>
      <w:r>
        <w:t>) and grade 10 (</w:t>
      </w:r>
      <w:r w:rsidRPr="00FC099A">
        <w:rPr>
          <w:i/>
        </w:rPr>
        <w:t>M</w:t>
      </w:r>
      <w:r w:rsidRPr="00666492">
        <w:t xml:space="preserve"> = </w:t>
      </w:r>
      <w:r>
        <w:t>-0.45</w:t>
      </w:r>
      <w:r w:rsidRPr="00666492">
        <w:t xml:space="preserve">D, </w:t>
      </w:r>
      <w:r w:rsidRPr="00FC099A">
        <w:rPr>
          <w:i/>
        </w:rPr>
        <w:t>SD</w:t>
      </w:r>
      <w:r w:rsidRPr="00666492">
        <w:t xml:space="preserve"> = </w:t>
      </w:r>
      <w:r>
        <w:t>1.34</w:t>
      </w:r>
      <w:r w:rsidRPr="00666492">
        <w:t>D</w:t>
      </w:r>
      <w:r>
        <w:t xml:space="preserve">) participants was significantly more myopic than that of </w:t>
      </w:r>
      <w:r w:rsidRPr="00666492">
        <w:t>grade 8 participants (</w:t>
      </w:r>
      <w:r w:rsidRPr="00FC099A">
        <w:rPr>
          <w:i/>
        </w:rPr>
        <w:t>M</w:t>
      </w:r>
      <w:r w:rsidRPr="00666492">
        <w:t xml:space="preserve"> = </w:t>
      </w:r>
      <w:r>
        <w:t>-0.03</w:t>
      </w:r>
      <w:r w:rsidRPr="00666492">
        <w:t xml:space="preserve">D, </w:t>
      </w:r>
      <w:r w:rsidRPr="00FC099A">
        <w:rPr>
          <w:i/>
        </w:rPr>
        <w:t>SD</w:t>
      </w:r>
      <w:r w:rsidRPr="00666492">
        <w:t xml:space="preserve"> = </w:t>
      </w:r>
      <w:r>
        <w:t>1.06</w:t>
      </w:r>
      <w:r w:rsidRPr="00666492">
        <w:t>D</w:t>
      </w:r>
      <w:r>
        <w:t>; grade 8 vs. 9:</w:t>
      </w:r>
      <w:r w:rsidR="00D76C7A">
        <w:br/>
      </w:r>
      <w:r w:rsidRPr="00FC099A">
        <w:rPr>
          <w:i/>
        </w:rPr>
        <w:t>t</w:t>
      </w:r>
      <w:r w:rsidRPr="00666492">
        <w:t>(</w:t>
      </w:r>
      <w:r>
        <w:t>662.52</w:t>
      </w:r>
      <w:r w:rsidRPr="00666492">
        <w:t xml:space="preserve">) = </w:t>
      </w:r>
      <w:r>
        <w:t>3.16</w:t>
      </w:r>
      <w:r w:rsidRPr="00666492">
        <w:t xml:space="preserve">, </w:t>
      </w:r>
      <w:r w:rsidRPr="00FC099A">
        <w:rPr>
          <w:i/>
        </w:rPr>
        <w:t>p</w:t>
      </w:r>
      <w:r w:rsidRPr="00666492">
        <w:t xml:space="preserve"> = </w:t>
      </w:r>
      <w:r>
        <w:t>.003</w:t>
      </w:r>
      <w:r w:rsidRPr="00666492">
        <w:t xml:space="preserve">, </w:t>
      </w:r>
      <w:r w:rsidRPr="00FC099A">
        <w:rPr>
          <w:i/>
        </w:rPr>
        <w:t>d</w:t>
      </w:r>
      <w:r w:rsidRPr="00666492">
        <w:t xml:space="preserve"> = </w:t>
      </w:r>
      <w:r>
        <w:t>0.24</w:t>
      </w:r>
      <w:r w:rsidRPr="00666492">
        <w:t>, 95% CI [</w:t>
      </w:r>
      <w:r>
        <w:t>0.11</w:t>
      </w:r>
      <w:r w:rsidRPr="00666492">
        <w:t xml:space="preserve">, </w:t>
      </w:r>
      <w:r>
        <w:t>0.46</w:t>
      </w:r>
      <w:r w:rsidRPr="00666492">
        <w:t>]</w:t>
      </w:r>
      <w:r>
        <w:t xml:space="preserve">; grade 8 vs. 10: </w:t>
      </w:r>
      <w:r w:rsidRPr="00FC099A">
        <w:rPr>
          <w:i/>
        </w:rPr>
        <w:t>t</w:t>
      </w:r>
      <w:r w:rsidRPr="00666492">
        <w:t>(</w:t>
      </w:r>
      <w:r>
        <w:t>617.75</w:t>
      </w:r>
      <w:r w:rsidRPr="00666492">
        <w:t xml:space="preserve">) = </w:t>
      </w:r>
      <w:r>
        <w:t>4.41</w:t>
      </w:r>
      <w:r w:rsidRPr="00666492">
        <w:t xml:space="preserve">, </w:t>
      </w:r>
      <w:r w:rsidRPr="00FC099A">
        <w:rPr>
          <w:i/>
        </w:rPr>
        <w:t>p</w:t>
      </w:r>
      <w:r w:rsidRPr="00666492">
        <w:t xml:space="preserve"> </w:t>
      </w:r>
      <w:r>
        <w:t>&lt; .001</w:t>
      </w:r>
      <w:r w:rsidRPr="00666492">
        <w:t>,</w:t>
      </w:r>
      <w:r w:rsidR="008249F2">
        <w:br/>
      </w:r>
      <w:r w:rsidRPr="00FC099A">
        <w:rPr>
          <w:i/>
        </w:rPr>
        <w:t>d</w:t>
      </w:r>
      <w:r w:rsidRPr="00666492">
        <w:t xml:space="preserve"> = </w:t>
      </w:r>
      <w:r>
        <w:t>0.34</w:t>
      </w:r>
      <w:r w:rsidRPr="00666492">
        <w:t xml:space="preserve">, 95% CI </w:t>
      </w:r>
      <w:r>
        <w:t>[0.23</w:t>
      </w:r>
      <w:r w:rsidRPr="00666492">
        <w:t xml:space="preserve">, </w:t>
      </w:r>
      <w:r>
        <w:t>0.60</w:t>
      </w:r>
      <w:r w:rsidRPr="00666492">
        <w:t>])</w:t>
      </w:r>
      <w:r>
        <w:t>. T</w:t>
      </w:r>
      <w:r w:rsidRPr="00666492">
        <w:t>here was no significant difference between the</w:t>
      </w:r>
      <w:r>
        <w:t xml:space="preserve"> SER</w:t>
      </w:r>
      <w:r w:rsidRPr="00666492">
        <w:t xml:space="preserve"> of grade 9 and 10 participants (</w:t>
      </w:r>
      <w:proofErr w:type="gramStart"/>
      <w:r w:rsidRPr="00FC099A">
        <w:rPr>
          <w:i/>
        </w:rPr>
        <w:t>t</w:t>
      </w:r>
      <w:r w:rsidRPr="00666492">
        <w:t>(</w:t>
      </w:r>
      <w:proofErr w:type="gramEnd"/>
      <w:r>
        <w:t>662.38</w:t>
      </w:r>
      <w:r w:rsidRPr="00666492">
        <w:t xml:space="preserve">) = </w:t>
      </w:r>
      <w:r>
        <w:t>1.26</w:t>
      </w:r>
      <w:r w:rsidRPr="00666492">
        <w:t xml:space="preserve">, </w:t>
      </w:r>
      <w:r w:rsidRPr="00FC099A">
        <w:rPr>
          <w:i/>
        </w:rPr>
        <w:t>p</w:t>
      </w:r>
      <w:r w:rsidRPr="00666492">
        <w:t xml:space="preserve"> = </w:t>
      </w:r>
      <w:r>
        <w:t>.209</w:t>
      </w:r>
      <w:r w:rsidRPr="00666492">
        <w:t xml:space="preserve">, </w:t>
      </w:r>
      <w:r w:rsidRPr="00FC099A">
        <w:rPr>
          <w:i/>
        </w:rPr>
        <w:t>d</w:t>
      </w:r>
      <w:r w:rsidRPr="00666492">
        <w:t xml:space="preserve"> = </w:t>
      </w:r>
      <w:r>
        <w:t>0.10</w:t>
      </w:r>
      <w:r w:rsidRPr="00666492">
        <w:t>, 95% CI [</w:t>
      </w:r>
      <w:r>
        <w:t>-0.07</w:t>
      </w:r>
      <w:r w:rsidRPr="00666492">
        <w:t xml:space="preserve">, </w:t>
      </w:r>
      <w:r>
        <w:t>0.33</w:t>
      </w:r>
      <w:r w:rsidRPr="00666492">
        <w:t>]).</w:t>
      </w:r>
      <w:bookmarkEnd w:id="12"/>
    </w:p>
    <w:p w14:paraId="016186CE" w14:textId="28E787FD" w:rsidR="00B54DF5" w:rsidRDefault="00B54DF5" w:rsidP="003B4390"/>
    <w:p w14:paraId="5558AE28" w14:textId="47DF4BC5" w:rsidR="008249F2" w:rsidRPr="008249F2" w:rsidRDefault="008249F2" w:rsidP="008249F2">
      <w:pPr>
        <w:pStyle w:val="Heading2"/>
      </w:pPr>
      <w:r w:rsidRPr="008249F2">
        <w:t>Supplementary Information S2: SER Analyses for the A12R Devices’ Data Only</w:t>
      </w:r>
    </w:p>
    <w:p w14:paraId="6AC74408" w14:textId="245C425A" w:rsidR="008249F2" w:rsidRDefault="008249F2" w:rsidP="008249F2">
      <w:r>
        <w:t>SER was</w:t>
      </w:r>
      <w:r w:rsidRPr="007A6DC9">
        <w:t xml:space="preserve"> significantly more myopic in the older (S2, </w:t>
      </w:r>
      <w:r w:rsidRPr="00FC099A">
        <w:rPr>
          <w:i/>
        </w:rPr>
        <w:t>N</w:t>
      </w:r>
      <w:r w:rsidRPr="007A6DC9">
        <w:t xml:space="preserve"> = </w:t>
      </w:r>
      <w:r>
        <w:t>677</w:t>
      </w:r>
      <w:r w:rsidRPr="007A6DC9">
        <w:t xml:space="preserve">) than the younger (S1, </w:t>
      </w:r>
      <w:r w:rsidRPr="00FC099A">
        <w:rPr>
          <w:i/>
        </w:rPr>
        <w:t>N</w:t>
      </w:r>
      <w:r w:rsidRPr="007A6DC9">
        <w:t xml:space="preserve"> = </w:t>
      </w:r>
      <w:r>
        <w:t>341</w:t>
      </w:r>
      <w:r w:rsidRPr="007A6DC9">
        <w:t>) sample</w:t>
      </w:r>
      <w:r>
        <w:t xml:space="preserve"> for the A12R devices’ </w:t>
      </w:r>
      <w:r w:rsidRPr="004B67B5">
        <w:t>data</w:t>
      </w:r>
      <w:r>
        <w:t xml:space="preserve"> only</w:t>
      </w:r>
      <w:r w:rsidRPr="007A6DC9">
        <w:t xml:space="preserve"> (</w:t>
      </w:r>
      <w:r w:rsidRPr="00D91D2E">
        <w:rPr>
          <w:i/>
        </w:rPr>
        <w:t>t</w:t>
      </w:r>
      <w:r w:rsidRPr="007A6DC9">
        <w:t>(</w:t>
      </w:r>
      <w:r>
        <w:t>1016</w:t>
      </w:r>
      <w:r w:rsidRPr="007A6DC9">
        <w:t xml:space="preserve">) = </w:t>
      </w:r>
      <w:r>
        <w:t>-6.21</w:t>
      </w:r>
      <w:r w:rsidRPr="007A6DC9">
        <w:t xml:space="preserve">, </w:t>
      </w:r>
      <w:r w:rsidRPr="00D91D2E">
        <w:rPr>
          <w:i/>
        </w:rPr>
        <w:t>p</w:t>
      </w:r>
      <w:r w:rsidRPr="007A6DC9">
        <w:t xml:space="preserve"> &lt; </w:t>
      </w:r>
      <w:r>
        <w:t>.001</w:t>
      </w:r>
      <w:r w:rsidRPr="007A6DC9">
        <w:t xml:space="preserve">, </w:t>
      </w:r>
      <w:r w:rsidRPr="00D91D2E">
        <w:rPr>
          <w:i/>
        </w:rPr>
        <w:t>d</w:t>
      </w:r>
      <w:r w:rsidRPr="007A6DC9">
        <w:t xml:space="preserve"> = </w:t>
      </w:r>
      <w:r>
        <w:t>0.41</w:t>
      </w:r>
      <w:r w:rsidRPr="007A6DC9">
        <w:t>, 95% CI [</w:t>
      </w:r>
      <w:r>
        <w:t>-0.63</w:t>
      </w:r>
      <w:r w:rsidRPr="007A6DC9">
        <w:t xml:space="preserve">, </w:t>
      </w:r>
      <w:r>
        <w:t>-0.32</w:t>
      </w:r>
      <w:r w:rsidRPr="007A6DC9">
        <w:t>]; S1:</w:t>
      </w:r>
      <w:r>
        <w:br/>
      </w:r>
      <w:r w:rsidRPr="00FC099A">
        <w:rPr>
          <w:i/>
        </w:rPr>
        <w:t>M</w:t>
      </w:r>
      <w:r w:rsidRPr="007A6DC9">
        <w:t xml:space="preserve"> = </w:t>
      </w:r>
      <w:r>
        <w:t>0.14</w:t>
      </w:r>
      <w:r w:rsidRPr="007A6DC9">
        <w:t xml:space="preserve">D, </w:t>
      </w:r>
      <w:r w:rsidRPr="00FC099A">
        <w:rPr>
          <w:i/>
        </w:rPr>
        <w:t>SD</w:t>
      </w:r>
      <w:r w:rsidRPr="007A6DC9">
        <w:t xml:space="preserve"> = </w:t>
      </w:r>
      <w:r>
        <w:t>0.99</w:t>
      </w:r>
      <w:r w:rsidRPr="007A6DC9">
        <w:t xml:space="preserve">D; S2: </w:t>
      </w:r>
      <w:r w:rsidRPr="00FC099A">
        <w:rPr>
          <w:i/>
        </w:rPr>
        <w:t>M</w:t>
      </w:r>
      <w:r w:rsidRPr="007A6DC9">
        <w:t xml:space="preserve"> = </w:t>
      </w:r>
      <w:r>
        <w:t>-0.33</w:t>
      </w:r>
      <w:r w:rsidRPr="007A6DC9">
        <w:t xml:space="preserve">D, </w:t>
      </w:r>
      <w:r w:rsidRPr="00FC099A">
        <w:rPr>
          <w:i/>
        </w:rPr>
        <w:t>SD</w:t>
      </w:r>
      <w:r w:rsidRPr="007A6DC9">
        <w:t xml:space="preserve"> = </w:t>
      </w:r>
      <w:r>
        <w:t>1.23</w:t>
      </w:r>
      <w:r w:rsidRPr="007A6DC9">
        <w:t>D).</w:t>
      </w:r>
    </w:p>
    <w:p w14:paraId="7989E54F" w14:textId="77777777" w:rsidR="008249F2" w:rsidRDefault="008249F2" w:rsidP="008249F2">
      <w:r>
        <w:t xml:space="preserve">In the younger sample (S1, </w:t>
      </w:r>
      <w:r>
        <w:rPr>
          <w:i/>
        </w:rPr>
        <w:t xml:space="preserve">N </w:t>
      </w:r>
      <w:r>
        <w:t>= 339), t</w:t>
      </w:r>
      <w:r w:rsidRPr="00A13806">
        <w:t>he regression model with the predictors grade and gender did not reach statistical significance</w:t>
      </w:r>
      <w:r w:rsidRPr="004B67B5">
        <w:t xml:space="preserve"> </w:t>
      </w:r>
      <w:r w:rsidRPr="00A13806">
        <w:t>(</w:t>
      </w:r>
      <w:r w:rsidRPr="00A13806">
        <w:rPr>
          <w:i/>
        </w:rPr>
        <w:t>R</w:t>
      </w:r>
      <w:r>
        <w:rPr>
          <w:i/>
          <w:vertAlign w:val="superscript"/>
        </w:rPr>
        <w:t>2</w:t>
      </w:r>
      <w:r w:rsidRPr="00A13806">
        <w:t xml:space="preserve"> = .</w:t>
      </w:r>
      <w:r>
        <w:t>001</w:t>
      </w:r>
      <w:r w:rsidRPr="00A13806">
        <w:t xml:space="preserve">, </w:t>
      </w:r>
      <w:proofErr w:type="gramStart"/>
      <w:r w:rsidRPr="00A13806">
        <w:rPr>
          <w:i/>
        </w:rPr>
        <w:t>F</w:t>
      </w:r>
      <w:r w:rsidRPr="00A13806">
        <w:t>(</w:t>
      </w:r>
      <w:proofErr w:type="gramEnd"/>
      <w:r>
        <w:t>2</w:t>
      </w:r>
      <w:r w:rsidRPr="00A13806">
        <w:t xml:space="preserve">, </w:t>
      </w:r>
      <w:r>
        <w:t>336</w:t>
      </w:r>
      <w:r w:rsidRPr="00A13806">
        <w:t xml:space="preserve">) = </w:t>
      </w:r>
      <w:r>
        <w:t>0.20</w:t>
      </w:r>
      <w:r w:rsidRPr="00A13806">
        <w:t xml:space="preserve">, </w:t>
      </w:r>
      <w:r w:rsidRPr="00A13806">
        <w:rPr>
          <w:i/>
        </w:rPr>
        <w:t>p</w:t>
      </w:r>
      <w:r w:rsidRPr="00A13806">
        <w:t xml:space="preserve"> = </w:t>
      </w:r>
      <w:r>
        <w:t>.822</w:t>
      </w:r>
      <w:r w:rsidRPr="00A13806">
        <w:t>).</w:t>
      </w:r>
      <w:r>
        <w:t xml:space="preserve"> </w:t>
      </w:r>
      <w:r w:rsidRPr="00E607B5">
        <w:t xml:space="preserve">In the </w:t>
      </w:r>
      <w:r>
        <w:t>“</w:t>
      </w:r>
      <w:r w:rsidRPr="00E607B5">
        <w:t>all possible subsets</w:t>
      </w:r>
      <w:r>
        <w:t>”</w:t>
      </w:r>
      <w:r w:rsidRPr="00E607B5">
        <w:t xml:space="preserve"> approach, the best-fitting model did not include any of the given predictors. From the models including predictors, the best-fitting model</w:t>
      </w:r>
      <w:r>
        <w:t xml:space="preserve"> </w:t>
      </w:r>
      <w:r w:rsidRPr="00E607B5">
        <w:t>included grade as only predictor, and it did also not reach statistical significance (</w:t>
      </w:r>
      <w:r w:rsidRPr="00E607B5">
        <w:rPr>
          <w:i/>
        </w:rPr>
        <w:t>R</w:t>
      </w:r>
      <w:r w:rsidRPr="00E607B5">
        <w:rPr>
          <w:i/>
          <w:vertAlign w:val="superscript"/>
        </w:rPr>
        <w:t>2</w:t>
      </w:r>
      <w:r w:rsidRPr="00E607B5">
        <w:t xml:space="preserve"> = .00</w:t>
      </w:r>
      <w:r>
        <w:t>1</w:t>
      </w:r>
      <w:r w:rsidRPr="00E607B5">
        <w:t xml:space="preserve">, </w:t>
      </w:r>
      <w:proofErr w:type="gramStart"/>
      <w:r w:rsidRPr="00E607B5">
        <w:rPr>
          <w:i/>
        </w:rPr>
        <w:t>F</w:t>
      </w:r>
      <w:r w:rsidRPr="00E607B5">
        <w:t>(</w:t>
      </w:r>
      <w:proofErr w:type="gramEnd"/>
      <w:r w:rsidRPr="00E607B5">
        <w:t xml:space="preserve">1, </w:t>
      </w:r>
      <w:r>
        <w:t>337</w:t>
      </w:r>
      <w:r w:rsidRPr="00E607B5">
        <w:t xml:space="preserve">) = </w:t>
      </w:r>
      <w:r>
        <w:t>0.390</w:t>
      </w:r>
      <w:r w:rsidRPr="00E607B5">
        <w:t xml:space="preserve">, </w:t>
      </w:r>
      <w:r w:rsidRPr="00E607B5">
        <w:rPr>
          <w:i/>
        </w:rPr>
        <w:t>p</w:t>
      </w:r>
      <w:r w:rsidRPr="00E607B5">
        <w:t xml:space="preserve"> = .</w:t>
      </w:r>
      <w:r>
        <w:t>533</w:t>
      </w:r>
      <w:r w:rsidRPr="00E607B5">
        <w:t>).</w:t>
      </w:r>
    </w:p>
    <w:p w14:paraId="3A2EF206" w14:textId="4C58619A" w:rsidR="008249F2" w:rsidRDefault="008249F2" w:rsidP="008249F2">
      <w:bookmarkStart w:id="13" w:name="_Hlk169881580"/>
      <w:r w:rsidRPr="00AF25A7">
        <w:t xml:space="preserve">In the older sample (S2, </w:t>
      </w:r>
      <w:r w:rsidRPr="00AF25A7">
        <w:rPr>
          <w:i/>
        </w:rPr>
        <w:t>N</w:t>
      </w:r>
      <w:r w:rsidRPr="00AF25A7">
        <w:t xml:space="preserve"> = </w:t>
      </w:r>
      <w:r>
        <w:t>668</w:t>
      </w:r>
      <w:r w:rsidRPr="00AF25A7">
        <w:t>), both grade and gender were identified as significant predictors of SER (see</w:t>
      </w:r>
      <w:r>
        <w:t xml:space="preserve"> </w:t>
      </w:r>
      <w:r w:rsidR="00D76C7A">
        <w:rPr>
          <w:highlight w:val="yellow"/>
        </w:rPr>
        <w:fldChar w:fldCharType="begin"/>
      </w:r>
      <w:r w:rsidR="00D76C7A">
        <w:instrText xml:space="preserve"> REF _Ref174524361 \h </w:instrText>
      </w:r>
      <w:r w:rsidR="00D76C7A">
        <w:rPr>
          <w:highlight w:val="yellow"/>
        </w:rPr>
      </w:r>
      <w:r w:rsidR="00D76C7A">
        <w:rPr>
          <w:highlight w:val="yellow"/>
        </w:rPr>
        <w:fldChar w:fldCharType="separate"/>
      </w:r>
      <w:r w:rsidR="00D76C7A">
        <w:t>Supplementary Ta</w:t>
      </w:r>
      <w:r w:rsidR="00D76C7A" w:rsidRPr="00D76C7A">
        <w:rPr>
          <w:rFonts w:cs="Times New Roman"/>
        </w:rPr>
        <w:t xml:space="preserve">ble </w:t>
      </w:r>
      <w:r w:rsidR="00D76C7A" w:rsidRPr="00D76C7A">
        <w:rPr>
          <w:rFonts w:cs="Times New Roman"/>
          <w:noProof/>
        </w:rPr>
        <w:t>19</w:t>
      </w:r>
      <w:r w:rsidR="00D76C7A">
        <w:rPr>
          <w:highlight w:val="yellow"/>
        </w:rPr>
        <w:fldChar w:fldCharType="end"/>
      </w:r>
      <w:r>
        <w:t xml:space="preserve">, </w:t>
      </w:r>
      <w:r w:rsidRPr="00AF25A7">
        <w:t>model A), with the respective regression model being overall significant</w:t>
      </w:r>
      <w:r w:rsidR="00D76C7A">
        <w:t xml:space="preserve"> </w:t>
      </w:r>
      <w:r w:rsidRPr="00AF25A7">
        <w:t>(</w:t>
      </w:r>
      <w:r w:rsidRPr="00AF25A7">
        <w:rPr>
          <w:i/>
        </w:rPr>
        <w:t>R</w:t>
      </w:r>
      <w:r w:rsidRPr="00AF25A7">
        <w:rPr>
          <w:i/>
          <w:vertAlign w:val="superscript"/>
        </w:rPr>
        <w:t>2</w:t>
      </w:r>
      <w:r w:rsidRPr="00AF25A7">
        <w:t xml:space="preserve"> = </w:t>
      </w:r>
      <w:r>
        <w:t>.032</w:t>
      </w:r>
      <w:r w:rsidRPr="00AF25A7">
        <w:t xml:space="preserve">, </w:t>
      </w:r>
      <w:r w:rsidRPr="00AF25A7">
        <w:rPr>
          <w:i/>
        </w:rPr>
        <w:t>F</w:t>
      </w:r>
      <w:r w:rsidRPr="00AF25A7">
        <w:t>(</w:t>
      </w:r>
      <w:r>
        <w:t>3</w:t>
      </w:r>
      <w:r w:rsidRPr="00AF25A7">
        <w:t xml:space="preserve">, </w:t>
      </w:r>
      <w:r>
        <w:t>664</w:t>
      </w:r>
      <w:r w:rsidRPr="00AF25A7">
        <w:t xml:space="preserve">) = </w:t>
      </w:r>
      <w:r>
        <w:t>7.27</w:t>
      </w:r>
      <w:r w:rsidRPr="00AF25A7">
        <w:t xml:space="preserve">, </w:t>
      </w:r>
      <w:r w:rsidRPr="00AF25A7">
        <w:rPr>
          <w:i/>
        </w:rPr>
        <w:t>p</w:t>
      </w:r>
      <w:r w:rsidRPr="00AF25A7">
        <w:t xml:space="preserve"> &lt; </w:t>
      </w:r>
      <w:r>
        <w:t>.001</w:t>
      </w:r>
      <w:r w:rsidRPr="00AF25A7">
        <w:t>).</w:t>
      </w:r>
      <w:r>
        <w:t xml:space="preserve"> </w:t>
      </w:r>
      <w:r w:rsidRPr="00A80F3B">
        <w:t xml:space="preserve">This model was also identified as the most promising one via the </w:t>
      </w:r>
      <w:r>
        <w:t>“</w:t>
      </w:r>
      <w:r w:rsidRPr="00A80F3B">
        <w:t>all possible subsets</w:t>
      </w:r>
      <w:r>
        <w:t>”</w:t>
      </w:r>
      <w:r w:rsidRPr="00A80F3B">
        <w:t xml:space="preserve"> approach.</w:t>
      </w:r>
      <w:r>
        <w:t xml:space="preserve"> </w:t>
      </w:r>
      <w:r w:rsidRPr="00425948">
        <w:t>The regression model including grade, gender and grade</w:t>
      </w:r>
      <w:r>
        <w:t xml:space="preserve"> × </w:t>
      </w:r>
      <w:r w:rsidRPr="00425948">
        <w:t xml:space="preserve">gender as predictors (model B) exhibited </w:t>
      </w:r>
      <w:r>
        <w:t>a slightly higher</w:t>
      </w:r>
      <w:r w:rsidRPr="00425948">
        <w:t xml:space="preserve"> adjusted R</w:t>
      </w:r>
      <w:r w:rsidRPr="00425948">
        <w:rPr>
          <w:vertAlign w:val="superscript"/>
        </w:rPr>
        <w:t>2</w:t>
      </w:r>
      <w:r w:rsidRPr="00425948">
        <w:t xml:space="preserve"> and was thus also fitted, </w:t>
      </w:r>
      <w:r>
        <w:t>despite a substantial BIC difference</w:t>
      </w:r>
      <w:r w:rsidRPr="00425948">
        <w:t xml:space="preserve"> to model A</w:t>
      </w:r>
      <w:r>
        <w:t xml:space="preserve">. Furthermore, and other than in the manuscript’s data, the model with age, gender, grade and age × gender as predictors performed (almost) equally in the “all possible subsets” approach as model B for these data – though fitting a model with both age and grade included may presumably be problematic regarding multicollinearity, since these two variables are highly correlated </w:t>
      </w:r>
      <w:r w:rsidRPr="00B5160E">
        <w:t xml:space="preserve">S2 (Spearman’s rho; </w:t>
      </w:r>
      <w:proofErr w:type="spellStart"/>
      <w:r w:rsidRPr="00B5160E">
        <w:rPr>
          <w:i/>
        </w:rPr>
        <w:t>r</w:t>
      </w:r>
      <w:r w:rsidRPr="00B5160E">
        <w:rPr>
          <w:vertAlign w:val="subscript"/>
        </w:rPr>
        <w:t>s</w:t>
      </w:r>
      <w:proofErr w:type="spellEnd"/>
      <w:r w:rsidRPr="00B5160E">
        <w:t xml:space="preserve"> = .</w:t>
      </w:r>
      <w:r>
        <w:t xml:space="preserve">76). </w:t>
      </w:r>
      <w:r w:rsidRPr="00425948">
        <w:t xml:space="preserve">Model B </w:t>
      </w:r>
      <w:r>
        <w:t>also explained variance in SER</w:t>
      </w:r>
      <w:r w:rsidRPr="00425948">
        <w:t xml:space="preserve"> (</w:t>
      </w:r>
      <w:r w:rsidRPr="00425948">
        <w:rPr>
          <w:i/>
        </w:rPr>
        <w:t>R</w:t>
      </w:r>
      <w:r w:rsidRPr="00425948">
        <w:rPr>
          <w:i/>
          <w:vertAlign w:val="superscript"/>
        </w:rPr>
        <w:t>2</w:t>
      </w:r>
      <w:r w:rsidRPr="00425948">
        <w:t xml:space="preserve"> = </w:t>
      </w:r>
      <w:r>
        <w:t>.033</w:t>
      </w:r>
      <w:r w:rsidRPr="00425948">
        <w:t xml:space="preserve">, </w:t>
      </w:r>
      <w:r w:rsidRPr="00425948">
        <w:rPr>
          <w:i/>
        </w:rPr>
        <w:t>F</w:t>
      </w:r>
      <w:r w:rsidRPr="00425948">
        <w:t>(5,</w:t>
      </w:r>
      <w:r>
        <w:t xml:space="preserve"> 662</w:t>
      </w:r>
      <w:r w:rsidRPr="00425948">
        <w:t xml:space="preserve">) = </w:t>
      </w:r>
      <w:r>
        <w:t>4.50</w:t>
      </w:r>
      <w:r w:rsidRPr="00425948">
        <w:t xml:space="preserve">, </w:t>
      </w:r>
      <w:r w:rsidRPr="00425948">
        <w:rPr>
          <w:i/>
        </w:rPr>
        <w:t>p</w:t>
      </w:r>
      <w:r w:rsidRPr="00425948">
        <w:t xml:space="preserve"> &lt; </w:t>
      </w:r>
      <w:r>
        <w:t>.001</w:t>
      </w:r>
      <w:r w:rsidRPr="00425948">
        <w:t>),</w:t>
      </w:r>
      <w:r>
        <w:t xml:space="preserve"> but while grade 10 (</w:t>
      </w:r>
      <w:r>
        <w:rPr>
          <w:i/>
        </w:rPr>
        <w:t>B</w:t>
      </w:r>
      <w:r>
        <w:t xml:space="preserve"> = -0.58, </w:t>
      </w:r>
      <w:r>
        <w:rPr>
          <w:i/>
        </w:rPr>
        <w:t>p</w:t>
      </w:r>
      <w:r>
        <w:t xml:space="preserve"> = .001) significantly predicted SER in this model, the other predictors did not (grade 9: </w:t>
      </w:r>
      <w:r>
        <w:rPr>
          <w:i/>
        </w:rPr>
        <w:t xml:space="preserve">B </w:t>
      </w:r>
      <w:r>
        <w:t xml:space="preserve">= -1.91, </w:t>
      </w:r>
      <w:r>
        <w:rPr>
          <w:i/>
        </w:rPr>
        <w:t xml:space="preserve">p </w:t>
      </w:r>
      <w:r>
        <w:t xml:space="preserve">= .057; grade (9) × gender: </w:t>
      </w:r>
      <w:r>
        <w:rPr>
          <w:i/>
        </w:rPr>
        <w:t xml:space="preserve">B </w:t>
      </w:r>
      <w:r>
        <w:t xml:space="preserve">= 0.18, </w:t>
      </w:r>
      <w:r>
        <w:rPr>
          <w:i/>
        </w:rPr>
        <w:t xml:space="preserve">p </w:t>
      </w:r>
      <w:r>
        <w:t xml:space="preserve">= .445; grade (10) × gender: </w:t>
      </w:r>
      <w:r>
        <w:rPr>
          <w:i/>
        </w:rPr>
        <w:t xml:space="preserve">B </w:t>
      </w:r>
      <w:r>
        <w:t xml:space="preserve">= 0.17, </w:t>
      </w:r>
      <w:r>
        <w:rPr>
          <w:i/>
        </w:rPr>
        <w:t xml:space="preserve">p </w:t>
      </w:r>
      <w:r>
        <w:t>= .465; unlike here, grade 9 also significantly predicted SER in model B in the manuscript’s data</w:t>
      </w:r>
      <w:r w:rsidRPr="00B96F70">
        <w:t>). A</w:t>
      </w:r>
      <w:r w:rsidRPr="00E42352">
        <w:t>n</w:t>
      </w:r>
      <w:r>
        <w:t xml:space="preserve"> F-test for nested models</w:t>
      </w:r>
      <w:r w:rsidRPr="00E42352">
        <w:t xml:space="preserve"> showed that model B did not fit the data better than model A</w:t>
      </w:r>
      <w:r>
        <w:t xml:space="preserve"> </w:t>
      </w:r>
      <w:r w:rsidRPr="00E42352">
        <w:t>(</w:t>
      </w:r>
      <w:proofErr w:type="gramStart"/>
      <w:r w:rsidRPr="00E42352">
        <w:rPr>
          <w:i/>
        </w:rPr>
        <w:t>F</w:t>
      </w:r>
      <w:r w:rsidRPr="00E42352">
        <w:t>(</w:t>
      </w:r>
      <w:proofErr w:type="gramEnd"/>
      <w:r>
        <w:t>2</w:t>
      </w:r>
      <w:r w:rsidRPr="00E42352">
        <w:t xml:space="preserve">, </w:t>
      </w:r>
      <w:r>
        <w:t>664</w:t>
      </w:r>
      <w:r w:rsidRPr="00E42352">
        <w:t xml:space="preserve">) = </w:t>
      </w:r>
      <w:r>
        <w:t>0.37</w:t>
      </w:r>
      <w:r w:rsidRPr="00E42352">
        <w:t xml:space="preserve">, </w:t>
      </w:r>
      <w:r w:rsidRPr="00E42352">
        <w:rPr>
          <w:i/>
        </w:rPr>
        <w:t>p</w:t>
      </w:r>
      <w:r w:rsidRPr="00E42352">
        <w:t xml:space="preserve"> = </w:t>
      </w:r>
      <w:r>
        <w:t>.689</w:t>
      </w:r>
      <w:r w:rsidRPr="00E42352">
        <w:t>).</w:t>
      </w:r>
    </w:p>
    <w:p w14:paraId="3607A06E" w14:textId="20410880" w:rsidR="008249F2" w:rsidRDefault="008249F2" w:rsidP="008249F2">
      <w:r>
        <w:t>SER was more myopic in females than males in S2 (</w:t>
      </w:r>
      <w:r w:rsidRPr="00514A6C">
        <w:t xml:space="preserve">females: </w:t>
      </w:r>
      <w:r w:rsidRPr="00FC099A">
        <w:rPr>
          <w:i/>
        </w:rPr>
        <w:t>M</w:t>
      </w:r>
      <w:r w:rsidRPr="00514A6C">
        <w:t xml:space="preserve"> = </w:t>
      </w:r>
      <w:r>
        <w:t>-0.45</w:t>
      </w:r>
      <w:r w:rsidRPr="00514A6C">
        <w:t xml:space="preserve">D, </w:t>
      </w:r>
      <w:r w:rsidRPr="00FC099A">
        <w:rPr>
          <w:i/>
        </w:rPr>
        <w:t>SD</w:t>
      </w:r>
      <w:r w:rsidRPr="00514A6C">
        <w:t xml:space="preserve"> = </w:t>
      </w:r>
      <w:r>
        <w:t>1.31</w:t>
      </w:r>
      <w:r w:rsidRPr="00514A6C">
        <w:t>D, males:</w:t>
      </w:r>
      <w:r>
        <w:br/>
      </w:r>
      <w:r w:rsidRPr="00FC099A">
        <w:rPr>
          <w:i/>
        </w:rPr>
        <w:t>M</w:t>
      </w:r>
      <w:r w:rsidRPr="00514A6C">
        <w:t xml:space="preserve"> = </w:t>
      </w:r>
      <w:r>
        <w:t>-0.25</w:t>
      </w:r>
      <w:r w:rsidRPr="00514A6C">
        <w:t xml:space="preserve">D, </w:t>
      </w:r>
      <w:r w:rsidRPr="00FC099A">
        <w:rPr>
          <w:i/>
        </w:rPr>
        <w:t>SD</w:t>
      </w:r>
      <w:r w:rsidRPr="00514A6C">
        <w:t xml:space="preserve"> = </w:t>
      </w:r>
      <w:r>
        <w:t>1.15</w:t>
      </w:r>
      <w:r w:rsidRPr="00514A6C">
        <w:t>D</w:t>
      </w:r>
      <w:r>
        <w:t>). P</w:t>
      </w:r>
      <w:r w:rsidRPr="00666492">
        <w:t>ost-hoc</w:t>
      </w:r>
      <w:r>
        <w:t xml:space="preserve"> Holm-corrected</w:t>
      </w:r>
      <w:r w:rsidRPr="00666492">
        <w:t xml:space="preserve"> Welch two sample t-tests </w:t>
      </w:r>
      <w:r>
        <w:t>showed</w:t>
      </w:r>
      <w:r w:rsidRPr="00666492">
        <w:t xml:space="preserve"> that the</w:t>
      </w:r>
      <w:r>
        <w:t xml:space="preserve"> SER</w:t>
      </w:r>
      <w:r w:rsidRPr="00666492">
        <w:t xml:space="preserve"> of </w:t>
      </w:r>
      <w:r>
        <w:t>grade 9 (</w:t>
      </w:r>
      <w:r w:rsidRPr="00FC099A">
        <w:rPr>
          <w:i/>
        </w:rPr>
        <w:t>M</w:t>
      </w:r>
      <w:r w:rsidRPr="00666492">
        <w:t xml:space="preserve"> = </w:t>
      </w:r>
      <w:r>
        <w:t>-0.33</w:t>
      </w:r>
      <w:r w:rsidRPr="00666492">
        <w:t xml:space="preserve">D, </w:t>
      </w:r>
      <w:r w:rsidRPr="00FC099A">
        <w:rPr>
          <w:i/>
        </w:rPr>
        <w:t>SD</w:t>
      </w:r>
      <w:r w:rsidRPr="00666492">
        <w:t xml:space="preserve"> = </w:t>
      </w:r>
      <w:r>
        <w:t>1.21</w:t>
      </w:r>
      <w:r w:rsidRPr="00666492">
        <w:t>D</w:t>
      </w:r>
      <w:r>
        <w:t>) and grade 10 (</w:t>
      </w:r>
      <w:r w:rsidRPr="00FC099A">
        <w:rPr>
          <w:i/>
        </w:rPr>
        <w:t>M</w:t>
      </w:r>
      <w:r w:rsidRPr="00666492">
        <w:t xml:space="preserve"> = </w:t>
      </w:r>
      <w:r>
        <w:t>-0.58</w:t>
      </w:r>
      <w:r w:rsidRPr="00666492">
        <w:t xml:space="preserve">D, </w:t>
      </w:r>
      <w:r w:rsidRPr="00FC099A">
        <w:rPr>
          <w:i/>
        </w:rPr>
        <w:t>SD</w:t>
      </w:r>
      <w:r w:rsidRPr="00666492">
        <w:t xml:space="preserve"> = </w:t>
      </w:r>
      <w:r>
        <w:t>1.40</w:t>
      </w:r>
      <w:r w:rsidRPr="00666492">
        <w:t>D</w:t>
      </w:r>
      <w:r>
        <w:t xml:space="preserve">) participants was significantly more myopic than that of </w:t>
      </w:r>
      <w:r w:rsidRPr="00666492">
        <w:t>grade 8 participants (</w:t>
      </w:r>
      <w:r w:rsidRPr="00FC099A">
        <w:rPr>
          <w:i/>
        </w:rPr>
        <w:t>M</w:t>
      </w:r>
      <w:r w:rsidRPr="00666492">
        <w:t xml:space="preserve"> = </w:t>
      </w:r>
      <w:r>
        <w:t>-0.10D</w:t>
      </w:r>
      <w:r w:rsidRPr="00666492">
        <w:t xml:space="preserve">, </w:t>
      </w:r>
      <w:r w:rsidRPr="00FC099A">
        <w:rPr>
          <w:i/>
        </w:rPr>
        <w:t>SD</w:t>
      </w:r>
      <w:r w:rsidRPr="00666492">
        <w:t xml:space="preserve"> = </w:t>
      </w:r>
      <w:r>
        <w:t>1.00</w:t>
      </w:r>
      <w:r w:rsidRPr="00666492">
        <w:t>D</w:t>
      </w:r>
      <w:r>
        <w:t xml:space="preserve">; grade 8 vs. 9: </w:t>
      </w:r>
      <w:r w:rsidRPr="00FC099A">
        <w:rPr>
          <w:i/>
        </w:rPr>
        <w:t>t</w:t>
      </w:r>
      <w:r w:rsidRPr="00666492">
        <w:t>(</w:t>
      </w:r>
      <w:r>
        <w:t>436.8</w:t>
      </w:r>
      <w:r w:rsidRPr="00666492">
        <w:t xml:space="preserve">) = </w:t>
      </w:r>
      <w:r>
        <w:t>2.25</w:t>
      </w:r>
      <w:r w:rsidRPr="00666492">
        <w:t xml:space="preserve">, </w:t>
      </w:r>
      <w:r w:rsidRPr="00FC099A">
        <w:rPr>
          <w:i/>
        </w:rPr>
        <w:t>p</w:t>
      </w:r>
      <w:r w:rsidRPr="00666492">
        <w:t xml:space="preserve"> = </w:t>
      </w:r>
      <w:r>
        <w:t>.049</w:t>
      </w:r>
      <w:r w:rsidRPr="00666492">
        <w:t xml:space="preserve">, </w:t>
      </w:r>
      <w:r w:rsidRPr="00FC099A">
        <w:rPr>
          <w:i/>
        </w:rPr>
        <w:t>d</w:t>
      </w:r>
      <w:r w:rsidRPr="00666492">
        <w:t xml:space="preserve"> = </w:t>
      </w:r>
      <w:r>
        <w:t>0.21</w:t>
      </w:r>
      <w:r w:rsidRPr="00666492">
        <w:t>, 95% CI [</w:t>
      </w:r>
      <w:r>
        <w:t>0.03</w:t>
      </w:r>
      <w:r w:rsidRPr="00666492">
        <w:t xml:space="preserve">, </w:t>
      </w:r>
      <w:r>
        <w:t>0.44</w:t>
      </w:r>
      <w:r w:rsidRPr="00666492">
        <w:t>]</w:t>
      </w:r>
      <w:r>
        <w:t xml:space="preserve">; grade 8 vs. 10: </w:t>
      </w:r>
      <w:r w:rsidRPr="00FC099A">
        <w:rPr>
          <w:i/>
        </w:rPr>
        <w:t>t</w:t>
      </w:r>
      <w:r w:rsidRPr="00666492">
        <w:t>(</w:t>
      </w:r>
      <w:r>
        <w:t>388.14</w:t>
      </w:r>
      <w:r w:rsidRPr="00666492">
        <w:t xml:space="preserve">) = </w:t>
      </w:r>
      <w:r>
        <w:t>4.16,</w:t>
      </w:r>
      <w:r w:rsidRPr="00666492">
        <w:t xml:space="preserve"> </w:t>
      </w:r>
      <w:r w:rsidRPr="00FC099A">
        <w:rPr>
          <w:i/>
        </w:rPr>
        <w:t>p</w:t>
      </w:r>
      <w:r w:rsidRPr="00666492">
        <w:t xml:space="preserve"> </w:t>
      </w:r>
      <w:r>
        <w:t>&lt; .001</w:t>
      </w:r>
      <w:r w:rsidRPr="00666492">
        <w:t>,</w:t>
      </w:r>
      <w:r>
        <w:br/>
      </w:r>
      <w:r w:rsidRPr="00FC099A">
        <w:rPr>
          <w:i/>
        </w:rPr>
        <w:t>d</w:t>
      </w:r>
      <w:r w:rsidRPr="00666492">
        <w:t xml:space="preserve"> = </w:t>
      </w:r>
      <w:r>
        <w:t>0.40</w:t>
      </w:r>
      <w:r w:rsidRPr="00666492">
        <w:t>, 95% CI [</w:t>
      </w:r>
      <w:r>
        <w:t>0.25</w:t>
      </w:r>
      <w:r w:rsidRPr="00666492">
        <w:t xml:space="preserve">, </w:t>
      </w:r>
      <w:r>
        <w:t>0.71</w:t>
      </w:r>
      <w:r w:rsidRPr="00666492">
        <w:t>])</w:t>
      </w:r>
      <w:r>
        <w:t>. Furthermore, and other than in the manuscript’s data, the SER of grade 10 participants was significantly more myopic than that of grade 9 participants</w:t>
      </w:r>
      <w:r>
        <w:br/>
        <w:t>(</w:t>
      </w:r>
      <w:proofErr w:type="gramStart"/>
      <w:r>
        <w:rPr>
          <w:i/>
        </w:rPr>
        <w:t>t</w:t>
      </w:r>
      <w:r>
        <w:t>(</w:t>
      </w:r>
      <w:proofErr w:type="gramEnd"/>
      <w:r>
        <w:t xml:space="preserve">425.81) = 1.99, </w:t>
      </w:r>
      <w:r>
        <w:rPr>
          <w:i/>
        </w:rPr>
        <w:t>p</w:t>
      </w:r>
      <w:r>
        <w:t xml:space="preserve"> = .049, </w:t>
      </w:r>
      <w:r>
        <w:rPr>
          <w:i/>
        </w:rPr>
        <w:t>d</w:t>
      </w:r>
      <w:r>
        <w:t xml:space="preserve"> = 0.19, 95% CI [0.00, 0.49]).</w:t>
      </w:r>
      <w:bookmarkEnd w:id="13"/>
      <w:r>
        <w:t xml:space="preserve"> </w:t>
      </w:r>
    </w:p>
    <w:p w14:paraId="13A2AF24" w14:textId="79EFEBFD" w:rsidR="00364DE6" w:rsidRDefault="00364DE6" w:rsidP="002B4A57"/>
    <w:p w14:paraId="3F340355" w14:textId="2767D028" w:rsidR="008249F2" w:rsidRPr="008249F2" w:rsidRDefault="008249F2" w:rsidP="008249F2">
      <w:pPr>
        <w:pStyle w:val="Caption"/>
      </w:pPr>
      <w:r>
        <w:lastRenderedPageBreak/>
        <w:t xml:space="preserve">Supplementary Table </w:t>
      </w:r>
      <w:fldSimple w:instr=" SEQ Supplementary_Table \* ARABIC ">
        <w:r w:rsidR="00C5352C">
          <w:rPr>
            <w:noProof/>
          </w:rPr>
          <w:t>16</w:t>
        </w:r>
      </w:fldSimple>
    </w:p>
    <w:p w14:paraId="1C3DF7F5" w14:textId="0BC04F54" w:rsidR="008249F2" w:rsidRPr="008249F2" w:rsidRDefault="008249F2" w:rsidP="008249F2">
      <w:pPr>
        <w:ind w:right="1272"/>
        <w:rPr>
          <w:rFonts w:cs="Times New Roman"/>
          <w:i/>
          <w:iCs/>
          <w:szCs w:val="24"/>
        </w:rPr>
      </w:pPr>
      <w:r w:rsidRPr="008249F2">
        <w:rPr>
          <w:rFonts w:cs="Times New Roman"/>
          <w:i/>
          <w:iCs/>
          <w:szCs w:val="24"/>
        </w:rPr>
        <w:t xml:space="preserve">Mean SER and </w:t>
      </w:r>
      <w:r>
        <w:rPr>
          <w:rFonts w:cs="Times New Roman"/>
          <w:i/>
          <w:iCs/>
          <w:szCs w:val="24"/>
        </w:rPr>
        <w:t>S</w:t>
      </w:r>
      <w:r w:rsidRPr="008249F2">
        <w:rPr>
          <w:rFonts w:cs="Times New Roman"/>
          <w:i/>
          <w:iCs/>
          <w:szCs w:val="24"/>
        </w:rPr>
        <w:t xml:space="preserve">tandard </w:t>
      </w:r>
      <w:r>
        <w:rPr>
          <w:rFonts w:cs="Times New Roman"/>
          <w:i/>
          <w:iCs/>
          <w:szCs w:val="24"/>
        </w:rPr>
        <w:t>E</w:t>
      </w:r>
      <w:r w:rsidRPr="008249F2">
        <w:rPr>
          <w:rFonts w:cs="Times New Roman"/>
          <w:i/>
          <w:iCs/>
          <w:szCs w:val="24"/>
        </w:rPr>
        <w:t xml:space="preserve">rror per </w:t>
      </w:r>
      <w:r>
        <w:rPr>
          <w:rFonts w:cs="Times New Roman"/>
          <w:i/>
          <w:iCs/>
          <w:szCs w:val="24"/>
        </w:rPr>
        <w:t>G</w:t>
      </w:r>
      <w:r w:rsidRPr="008249F2">
        <w:rPr>
          <w:rFonts w:cs="Times New Roman"/>
          <w:i/>
          <w:iCs/>
          <w:szCs w:val="24"/>
        </w:rPr>
        <w:t xml:space="preserve">ender by </w:t>
      </w:r>
      <w:r>
        <w:rPr>
          <w:rFonts w:cs="Times New Roman"/>
          <w:i/>
          <w:iCs/>
          <w:szCs w:val="24"/>
        </w:rPr>
        <w:t>G</w:t>
      </w:r>
      <w:r w:rsidRPr="008249F2">
        <w:rPr>
          <w:rFonts w:cs="Times New Roman"/>
          <w:i/>
          <w:iCs/>
          <w:szCs w:val="24"/>
        </w:rPr>
        <w:t xml:space="preserve">rade for </w:t>
      </w:r>
      <w:r w:rsidRPr="008249F2">
        <w:rPr>
          <w:rFonts w:cs="Times New Roman"/>
          <w:i/>
          <w:szCs w:val="24"/>
        </w:rPr>
        <w:t xml:space="preserve">the </w:t>
      </w:r>
      <w:r>
        <w:rPr>
          <w:rFonts w:cs="Times New Roman"/>
          <w:i/>
          <w:szCs w:val="24"/>
        </w:rPr>
        <w:t>C</w:t>
      </w:r>
      <w:r w:rsidRPr="008249F2">
        <w:rPr>
          <w:rFonts w:cs="Times New Roman"/>
          <w:i/>
          <w:szCs w:val="24"/>
        </w:rPr>
        <w:t xml:space="preserve">omplete </w:t>
      </w:r>
      <w:r>
        <w:rPr>
          <w:rFonts w:cs="Times New Roman"/>
          <w:i/>
          <w:szCs w:val="24"/>
        </w:rPr>
        <w:t>D</w:t>
      </w:r>
      <w:r w:rsidRPr="008249F2">
        <w:rPr>
          <w:rFonts w:cs="Times New Roman"/>
          <w:i/>
          <w:szCs w:val="24"/>
        </w:rPr>
        <w:t xml:space="preserve">ata </w:t>
      </w:r>
      <w:r>
        <w:rPr>
          <w:rFonts w:cs="Times New Roman"/>
          <w:i/>
          <w:szCs w:val="24"/>
        </w:rPr>
        <w:t>W</w:t>
      </w:r>
      <w:r w:rsidRPr="008249F2">
        <w:rPr>
          <w:rFonts w:cs="Times New Roman"/>
          <w:i/>
          <w:szCs w:val="24"/>
        </w:rPr>
        <w:t xml:space="preserve">ithout </w:t>
      </w:r>
      <w:r>
        <w:rPr>
          <w:rFonts w:cs="Times New Roman"/>
          <w:i/>
          <w:szCs w:val="24"/>
        </w:rPr>
        <w:t>L</w:t>
      </w:r>
      <w:r w:rsidRPr="008249F2">
        <w:rPr>
          <w:rFonts w:cs="Times New Roman"/>
          <w:i/>
          <w:szCs w:val="24"/>
        </w:rPr>
        <w:t xml:space="preserve">inear </w:t>
      </w:r>
      <w:r>
        <w:rPr>
          <w:rFonts w:cs="Times New Roman"/>
          <w:i/>
          <w:szCs w:val="24"/>
        </w:rPr>
        <w:t>T</w:t>
      </w:r>
      <w:r w:rsidRPr="008249F2">
        <w:rPr>
          <w:rFonts w:cs="Times New Roman"/>
          <w:i/>
          <w:szCs w:val="24"/>
        </w:rPr>
        <w:t xml:space="preserve">ransformation of the A09 </w:t>
      </w:r>
      <w:r>
        <w:rPr>
          <w:rFonts w:cs="Times New Roman"/>
          <w:i/>
          <w:szCs w:val="24"/>
        </w:rPr>
        <w:t>D</w:t>
      </w:r>
      <w:r w:rsidRPr="008249F2">
        <w:rPr>
          <w:rFonts w:cs="Times New Roman"/>
          <w:i/>
          <w:szCs w:val="24"/>
        </w:rPr>
        <w:t xml:space="preserve">evice </w:t>
      </w:r>
      <w:r>
        <w:rPr>
          <w:rFonts w:cs="Times New Roman"/>
          <w:i/>
          <w:szCs w:val="24"/>
        </w:rPr>
        <w:t>D</w:t>
      </w:r>
      <w:r w:rsidRPr="008249F2">
        <w:rPr>
          <w:rFonts w:cs="Times New Roman"/>
          <w:i/>
          <w:szCs w:val="24"/>
        </w:rPr>
        <w:t>ata</w:t>
      </w:r>
    </w:p>
    <w:tbl>
      <w:tblPr>
        <w:tblStyle w:val="TableGrid"/>
        <w:tblW w:w="0" w:type="auto"/>
        <w:tblLook w:val="04A0" w:firstRow="1" w:lastRow="0" w:firstColumn="1" w:lastColumn="0" w:noHBand="0" w:noVBand="1"/>
      </w:tblPr>
      <w:tblGrid>
        <w:gridCol w:w="1696"/>
        <w:gridCol w:w="2268"/>
        <w:gridCol w:w="2268"/>
        <w:gridCol w:w="2268"/>
      </w:tblGrid>
      <w:tr w:rsidR="008249F2" w14:paraId="24F7FFB5" w14:textId="77777777" w:rsidTr="008249F2">
        <w:trPr>
          <w:trHeight w:val="283"/>
        </w:trPr>
        <w:tc>
          <w:tcPr>
            <w:tcW w:w="1696" w:type="dxa"/>
          </w:tcPr>
          <w:p w14:paraId="7255033B" w14:textId="77777777" w:rsidR="008249F2" w:rsidRPr="008249F2" w:rsidRDefault="008249F2" w:rsidP="008249F2">
            <w:pPr>
              <w:spacing w:before="0" w:after="0"/>
              <w:jc w:val="center"/>
              <w:rPr>
                <w:b/>
              </w:rPr>
            </w:pPr>
            <w:r w:rsidRPr="008249F2">
              <w:rPr>
                <w:b/>
              </w:rPr>
              <w:t>sample</w:t>
            </w:r>
          </w:p>
        </w:tc>
        <w:tc>
          <w:tcPr>
            <w:tcW w:w="2268" w:type="dxa"/>
          </w:tcPr>
          <w:p w14:paraId="4269D469" w14:textId="77777777" w:rsidR="008249F2" w:rsidRPr="008249F2" w:rsidRDefault="008249F2" w:rsidP="008249F2">
            <w:pPr>
              <w:spacing w:before="0" w:after="0"/>
              <w:jc w:val="center"/>
              <w:rPr>
                <w:b/>
              </w:rPr>
            </w:pPr>
            <w:r w:rsidRPr="008249F2">
              <w:rPr>
                <w:b/>
              </w:rPr>
              <w:t>female</w:t>
            </w:r>
          </w:p>
        </w:tc>
        <w:tc>
          <w:tcPr>
            <w:tcW w:w="2268" w:type="dxa"/>
          </w:tcPr>
          <w:p w14:paraId="7106A239" w14:textId="77777777" w:rsidR="008249F2" w:rsidRPr="008249F2" w:rsidRDefault="008249F2" w:rsidP="008249F2">
            <w:pPr>
              <w:spacing w:before="0" w:after="0"/>
              <w:jc w:val="center"/>
              <w:rPr>
                <w:b/>
              </w:rPr>
            </w:pPr>
            <w:r w:rsidRPr="008249F2">
              <w:rPr>
                <w:b/>
              </w:rPr>
              <w:t>male</w:t>
            </w:r>
          </w:p>
        </w:tc>
        <w:tc>
          <w:tcPr>
            <w:tcW w:w="2268" w:type="dxa"/>
          </w:tcPr>
          <w:p w14:paraId="268A5BFF" w14:textId="77777777" w:rsidR="008249F2" w:rsidRPr="008249F2" w:rsidRDefault="008249F2" w:rsidP="008249F2">
            <w:pPr>
              <w:spacing w:before="0" w:after="0"/>
              <w:jc w:val="center"/>
              <w:rPr>
                <w:b/>
              </w:rPr>
            </w:pPr>
            <w:r w:rsidRPr="008249F2">
              <w:rPr>
                <w:b/>
              </w:rPr>
              <w:t>all genders</w:t>
            </w:r>
          </w:p>
        </w:tc>
      </w:tr>
      <w:tr w:rsidR="008249F2" w14:paraId="43BBE09F" w14:textId="77777777" w:rsidTr="008249F2">
        <w:trPr>
          <w:trHeight w:val="283"/>
        </w:trPr>
        <w:tc>
          <w:tcPr>
            <w:tcW w:w="1696" w:type="dxa"/>
          </w:tcPr>
          <w:p w14:paraId="591993D3" w14:textId="77777777" w:rsidR="008249F2" w:rsidRDefault="008249F2" w:rsidP="008249F2">
            <w:pPr>
              <w:spacing w:before="0" w:after="0"/>
            </w:pPr>
            <w:r>
              <w:t>S1</w:t>
            </w:r>
          </w:p>
        </w:tc>
        <w:tc>
          <w:tcPr>
            <w:tcW w:w="2268" w:type="dxa"/>
          </w:tcPr>
          <w:p w14:paraId="4548F406" w14:textId="77777777" w:rsidR="008249F2" w:rsidRDefault="008249F2" w:rsidP="008249F2">
            <w:pPr>
              <w:spacing w:before="0" w:after="0"/>
              <w:jc w:val="center"/>
            </w:pPr>
          </w:p>
        </w:tc>
        <w:tc>
          <w:tcPr>
            <w:tcW w:w="2268" w:type="dxa"/>
          </w:tcPr>
          <w:p w14:paraId="1AC65303" w14:textId="77777777" w:rsidR="008249F2" w:rsidRDefault="008249F2" w:rsidP="008249F2">
            <w:pPr>
              <w:spacing w:before="0" w:after="0"/>
              <w:jc w:val="center"/>
            </w:pPr>
          </w:p>
        </w:tc>
        <w:tc>
          <w:tcPr>
            <w:tcW w:w="2268" w:type="dxa"/>
          </w:tcPr>
          <w:p w14:paraId="456B62D8" w14:textId="77777777" w:rsidR="008249F2" w:rsidRDefault="008249F2" w:rsidP="008249F2">
            <w:pPr>
              <w:spacing w:before="0" w:after="0"/>
              <w:jc w:val="center"/>
            </w:pPr>
          </w:p>
        </w:tc>
      </w:tr>
      <w:tr w:rsidR="008249F2" w14:paraId="05AD9747" w14:textId="77777777" w:rsidTr="008249F2">
        <w:trPr>
          <w:trHeight w:val="283"/>
        </w:trPr>
        <w:tc>
          <w:tcPr>
            <w:tcW w:w="1696" w:type="dxa"/>
          </w:tcPr>
          <w:p w14:paraId="19A4F9AC" w14:textId="77777777" w:rsidR="008249F2" w:rsidRPr="008F126F" w:rsidRDefault="008249F2" w:rsidP="008249F2">
            <w:pPr>
              <w:spacing w:before="0" w:after="0"/>
              <w:jc w:val="center"/>
            </w:pPr>
            <w:r w:rsidRPr="008F126F">
              <w:t>grade 3</w:t>
            </w:r>
          </w:p>
        </w:tc>
        <w:tc>
          <w:tcPr>
            <w:tcW w:w="2268" w:type="dxa"/>
          </w:tcPr>
          <w:p w14:paraId="690B0104" w14:textId="77777777" w:rsidR="008249F2" w:rsidRPr="008F126F" w:rsidRDefault="008249F2" w:rsidP="008249F2">
            <w:pPr>
              <w:spacing w:before="0" w:after="0"/>
              <w:jc w:val="center"/>
            </w:pPr>
            <w:r>
              <w:t>0.39D (0.10)</w:t>
            </w:r>
          </w:p>
        </w:tc>
        <w:tc>
          <w:tcPr>
            <w:tcW w:w="2268" w:type="dxa"/>
          </w:tcPr>
          <w:p w14:paraId="6632E5DF" w14:textId="77777777" w:rsidR="008249F2" w:rsidRPr="008F126F" w:rsidRDefault="008249F2" w:rsidP="008249F2">
            <w:pPr>
              <w:spacing w:before="0" w:after="0"/>
              <w:jc w:val="center"/>
            </w:pPr>
            <w:r>
              <w:t>0.17D (0.09)</w:t>
            </w:r>
          </w:p>
        </w:tc>
        <w:tc>
          <w:tcPr>
            <w:tcW w:w="2268" w:type="dxa"/>
          </w:tcPr>
          <w:p w14:paraId="49A979AC" w14:textId="77777777" w:rsidR="008249F2" w:rsidRDefault="008249F2" w:rsidP="008249F2">
            <w:pPr>
              <w:spacing w:before="0" w:after="0"/>
              <w:jc w:val="center"/>
            </w:pPr>
            <w:r>
              <w:t>0.27D (0.07)</w:t>
            </w:r>
          </w:p>
        </w:tc>
      </w:tr>
      <w:tr w:rsidR="008249F2" w14:paraId="72CB5C4D" w14:textId="77777777" w:rsidTr="008249F2">
        <w:trPr>
          <w:trHeight w:val="283"/>
        </w:trPr>
        <w:tc>
          <w:tcPr>
            <w:tcW w:w="1696" w:type="dxa"/>
          </w:tcPr>
          <w:p w14:paraId="6F911F76" w14:textId="77777777" w:rsidR="008249F2" w:rsidRPr="008F126F" w:rsidRDefault="008249F2" w:rsidP="008249F2">
            <w:pPr>
              <w:spacing w:before="0" w:after="0"/>
              <w:jc w:val="center"/>
            </w:pPr>
            <w:r w:rsidRPr="008F126F">
              <w:t>grade 4</w:t>
            </w:r>
          </w:p>
        </w:tc>
        <w:tc>
          <w:tcPr>
            <w:tcW w:w="2268" w:type="dxa"/>
          </w:tcPr>
          <w:p w14:paraId="2D70D333" w14:textId="77777777" w:rsidR="008249F2" w:rsidRPr="008F126F" w:rsidRDefault="008249F2" w:rsidP="008249F2">
            <w:pPr>
              <w:spacing w:before="0" w:after="0"/>
              <w:jc w:val="center"/>
            </w:pPr>
            <w:r>
              <w:t>0.03D (0.11)</w:t>
            </w:r>
          </w:p>
        </w:tc>
        <w:tc>
          <w:tcPr>
            <w:tcW w:w="2268" w:type="dxa"/>
          </w:tcPr>
          <w:p w14:paraId="5C632391" w14:textId="77777777" w:rsidR="008249F2" w:rsidRPr="008F126F" w:rsidRDefault="008249F2" w:rsidP="008249F2">
            <w:pPr>
              <w:spacing w:before="0" w:after="0"/>
              <w:jc w:val="center"/>
            </w:pPr>
            <w:r>
              <w:t>0.17D (0.10)</w:t>
            </w:r>
          </w:p>
        </w:tc>
        <w:tc>
          <w:tcPr>
            <w:tcW w:w="2268" w:type="dxa"/>
          </w:tcPr>
          <w:p w14:paraId="62585BEC" w14:textId="77777777" w:rsidR="008249F2" w:rsidRDefault="008249F2" w:rsidP="008249F2">
            <w:pPr>
              <w:spacing w:before="0" w:after="0"/>
              <w:jc w:val="center"/>
            </w:pPr>
            <w:r>
              <w:t>0.11D (0.08)</w:t>
            </w:r>
          </w:p>
        </w:tc>
      </w:tr>
      <w:tr w:rsidR="008249F2" w14:paraId="286B53BA" w14:textId="77777777" w:rsidTr="008249F2">
        <w:trPr>
          <w:trHeight w:val="283"/>
        </w:trPr>
        <w:tc>
          <w:tcPr>
            <w:tcW w:w="1696" w:type="dxa"/>
          </w:tcPr>
          <w:p w14:paraId="7EA0E191" w14:textId="77777777" w:rsidR="008249F2" w:rsidRPr="008F126F" w:rsidRDefault="008249F2" w:rsidP="008249F2">
            <w:pPr>
              <w:spacing w:before="0" w:after="0"/>
            </w:pPr>
            <w:r w:rsidRPr="008F126F">
              <w:t>S2</w:t>
            </w:r>
          </w:p>
        </w:tc>
        <w:tc>
          <w:tcPr>
            <w:tcW w:w="2268" w:type="dxa"/>
          </w:tcPr>
          <w:p w14:paraId="7CFA7195" w14:textId="77777777" w:rsidR="008249F2" w:rsidRPr="008F126F" w:rsidRDefault="008249F2" w:rsidP="008249F2">
            <w:pPr>
              <w:spacing w:before="0" w:after="0"/>
              <w:jc w:val="center"/>
            </w:pPr>
          </w:p>
        </w:tc>
        <w:tc>
          <w:tcPr>
            <w:tcW w:w="2268" w:type="dxa"/>
          </w:tcPr>
          <w:p w14:paraId="2EE44F5A" w14:textId="77777777" w:rsidR="008249F2" w:rsidRPr="008F126F" w:rsidRDefault="008249F2" w:rsidP="008249F2">
            <w:pPr>
              <w:spacing w:before="0" w:after="0"/>
              <w:jc w:val="center"/>
            </w:pPr>
          </w:p>
        </w:tc>
        <w:tc>
          <w:tcPr>
            <w:tcW w:w="2268" w:type="dxa"/>
          </w:tcPr>
          <w:p w14:paraId="07C4EAAB" w14:textId="77777777" w:rsidR="008249F2" w:rsidRPr="008F126F" w:rsidRDefault="008249F2" w:rsidP="008249F2">
            <w:pPr>
              <w:spacing w:before="0" w:after="0"/>
              <w:jc w:val="center"/>
            </w:pPr>
          </w:p>
        </w:tc>
      </w:tr>
      <w:tr w:rsidR="008249F2" w14:paraId="109806FE" w14:textId="77777777" w:rsidTr="008249F2">
        <w:trPr>
          <w:trHeight w:val="283"/>
        </w:trPr>
        <w:tc>
          <w:tcPr>
            <w:tcW w:w="1696" w:type="dxa"/>
          </w:tcPr>
          <w:p w14:paraId="3877C37D" w14:textId="77777777" w:rsidR="008249F2" w:rsidRPr="008F126F" w:rsidRDefault="008249F2" w:rsidP="008249F2">
            <w:pPr>
              <w:spacing w:before="0" w:after="0"/>
              <w:jc w:val="center"/>
            </w:pPr>
            <w:r w:rsidRPr="008F126F">
              <w:t>grade 8</w:t>
            </w:r>
          </w:p>
        </w:tc>
        <w:tc>
          <w:tcPr>
            <w:tcW w:w="2268" w:type="dxa"/>
          </w:tcPr>
          <w:p w14:paraId="65935FBC" w14:textId="77777777" w:rsidR="008249F2" w:rsidRPr="008F126F" w:rsidRDefault="008249F2" w:rsidP="008249F2">
            <w:pPr>
              <w:spacing w:before="0" w:after="0"/>
              <w:jc w:val="center"/>
            </w:pPr>
            <w:r>
              <w:t>-0.06D (0.08)</w:t>
            </w:r>
          </w:p>
        </w:tc>
        <w:tc>
          <w:tcPr>
            <w:tcW w:w="2268" w:type="dxa"/>
          </w:tcPr>
          <w:p w14:paraId="61CC9A84" w14:textId="77777777" w:rsidR="008249F2" w:rsidRPr="008F126F" w:rsidRDefault="008249F2" w:rsidP="008249F2">
            <w:pPr>
              <w:spacing w:before="0" w:after="0"/>
              <w:jc w:val="center"/>
            </w:pPr>
            <w:r>
              <w:t>-0.01D (0.08)</w:t>
            </w:r>
          </w:p>
        </w:tc>
        <w:tc>
          <w:tcPr>
            <w:tcW w:w="2268" w:type="dxa"/>
          </w:tcPr>
          <w:p w14:paraId="0150B763" w14:textId="77777777" w:rsidR="008249F2" w:rsidRDefault="008249F2" w:rsidP="008249F2">
            <w:pPr>
              <w:spacing w:before="0" w:after="0"/>
              <w:jc w:val="center"/>
            </w:pPr>
            <w:r>
              <w:t>-0.03D (0.06)</w:t>
            </w:r>
          </w:p>
        </w:tc>
      </w:tr>
      <w:tr w:rsidR="008249F2" w14:paraId="6AFE97A0" w14:textId="77777777" w:rsidTr="008249F2">
        <w:trPr>
          <w:trHeight w:val="283"/>
        </w:trPr>
        <w:tc>
          <w:tcPr>
            <w:tcW w:w="1696" w:type="dxa"/>
          </w:tcPr>
          <w:p w14:paraId="3350F054" w14:textId="77777777" w:rsidR="008249F2" w:rsidRPr="008F126F" w:rsidRDefault="008249F2" w:rsidP="008249F2">
            <w:pPr>
              <w:spacing w:before="0" w:after="0"/>
              <w:jc w:val="center"/>
            </w:pPr>
            <w:r w:rsidRPr="008F126F">
              <w:t>grade 9</w:t>
            </w:r>
          </w:p>
        </w:tc>
        <w:tc>
          <w:tcPr>
            <w:tcW w:w="2268" w:type="dxa"/>
          </w:tcPr>
          <w:p w14:paraId="43209261" w14:textId="77777777" w:rsidR="008249F2" w:rsidRPr="008F126F" w:rsidRDefault="008249F2" w:rsidP="008249F2">
            <w:pPr>
              <w:spacing w:before="0" w:after="0"/>
              <w:jc w:val="center"/>
            </w:pPr>
            <w:r>
              <w:t>-0.37D (0.09)</w:t>
            </w:r>
          </w:p>
        </w:tc>
        <w:tc>
          <w:tcPr>
            <w:tcW w:w="2268" w:type="dxa"/>
          </w:tcPr>
          <w:p w14:paraId="539C7CD9" w14:textId="77777777" w:rsidR="008249F2" w:rsidRPr="008F126F" w:rsidRDefault="008249F2" w:rsidP="008249F2">
            <w:pPr>
              <w:spacing w:before="0" w:after="0"/>
              <w:jc w:val="center"/>
            </w:pPr>
            <w:r>
              <w:t>-0.27D (0.10)</w:t>
            </w:r>
          </w:p>
        </w:tc>
        <w:tc>
          <w:tcPr>
            <w:tcW w:w="2268" w:type="dxa"/>
          </w:tcPr>
          <w:p w14:paraId="356E7EAE" w14:textId="77777777" w:rsidR="008249F2" w:rsidRDefault="008249F2" w:rsidP="008249F2">
            <w:pPr>
              <w:spacing w:before="0" w:after="0"/>
              <w:jc w:val="center"/>
            </w:pPr>
            <w:r>
              <w:t>-0.32D (0.07)</w:t>
            </w:r>
          </w:p>
        </w:tc>
      </w:tr>
      <w:tr w:rsidR="008249F2" w14:paraId="74479C48" w14:textId="77777777" w:rsidTr="008249F2">
        <w:trPr>
          <w:trHeight w:val="283"/>
        </w:trPr>
        <w:tc>
          <w:tcPr>
            <w:tcW w:w="1696" w:type="dxa"/>
          </w:tcPr>
          <w:p w14:paraId="440BBABA" w14:textId="77777777" w:rsidR="008249F2" w:rsidRPr="008F126F" w:rsidRDefault="008249F2" w:rsidP="008249F2">
            <w:pPr>
              <w:spacing w:before="0" w:after="0"/>
              <w:jc w:val="center"/>
            </w:pPr>
            <w:r w:rsidRPr="008F126F">
              <w:t>grade 10</w:t>
            </w:r>
          </w:p>
        </w:tc>
        <w:tc>
          <w:tcPr>
            <w:tcW w:w="2268" w:type="dxa"/>
          </w:tcPr>
          <w:p w14:paraId="1107571A" w14:textId="77777777" w:rsidR="008249F2" w:rsidRPr="008F126F" w:rsidRDefault="008249F2" w:rsidP="008249F2">
            <w:pPr>
              <w:spacing w:before="0" w:after="0"/>
              <w:jc w:val="center"/>
            </w:pPr>
            <w:r>
              <w:t>-0.69D (0.12)</w:t>
            </w:r>
          </w:p>
        </w:tc>
        <w:tc>
          <w:tcPr>
            <w:tcW w:w="2268" w:type="dxa"/>
          </w:tcPr>
          <w:p w14:paraId="61A538A4" w14:textId="77777777" w:rsidR="008249F2" w:rsidRPr="008F126F" w:rsidRDefault="008249F2" w:rsidP="008249F2">
            <w:pPr>
              <w:spacing w:before="0" w:after="0"/>
              <w:jc w:val="center"/>
            </w:pPr>
            <w:r>
              <w:t>-0.26D (0.09)</w:t>
            </w:r>
          </w:p>
        </w:tc>
        <w:tc>
          <w:tcPr>
            <w:tcW w:w="2268" w:type="dxa"/>
          </w:tcPr>
          <w:p w14:paraId="1A7ACE43" w14:textId="77777777" w:rsidR="008249F2" w:rsidRDefault="008249F2" w:rsidP="008249F2">
            <w:pPr>
              <w:spacing w:before="0" w:after="0"/>
              <w:jc w:val="center"/>
            </w:pPr>
            <w:r>
              <w:t>-0.45D (0.07)</w:t>
            </w:r>
          </w:p>
        </w:tc>
      </w:tr>
    </w:tbl>
    <w:p w14:paraId="649540AE" w14:textId="3AA394CC" w:rsidR="008249F2" w:rsidRDefault="008249F2" w:rsidP="008249F2">
      <w:pPr>
        <w:spacing w:before="0"/>
        <w:ind w:right="1272"/>
      </w:pPr>
      <w:r>
        <w:rPr>
          <w:i/>
        </w:rPr>
        <w:t>Note.</w:t>
      </w:r>
      <w:r>
        <w:t xml:space="preserve"> </w:t>
      </w:r>
      <w:bookmarkStart w:id="14" w:name="_Hlk132638680"/>
      <w:r w:rsidRPr="0075037B">
        <w:t xml:space="preserve">The data for all genders include eight more participants than the data of males and females combined due to four </w:t>
      </w:r>
      <w:r>
        <w:t>non-binary</w:t>
      </w:r>
      <w:r w:rsidRPr="0075037B">
        <w:t xml:space="preserve"> participants and four participants with unknown gender.</w:t>
      </w:r>
      <w:r>
        <w:t xml:space="preserve"> </w:t>
      </w:r>
      <w:bookmarkEnd w:id="14"/>
      <w:r>
        <w:t>The corresponding data are presented in Figure 3 in the manuscript. Here, the SER is slightly less myopic than in the manuscript’s data, though the general tendencies are comparable.</w:t>
      </w:r>
    </w:p>
    <w:p w14:paraId="30903365" w14:textId="27108901" w:rsidR="008249F2" w:rsidRDefault="008249F2" w:rsidP="008249F2">
      <w:pPr>
        <w:spacing w:before="0"/>
        <w:ind w:right="1272"/>
      </w:pPr>
    </w:p>
    <w:p w14:paraId="41AAA208" w14:textId="20D173BA" w:rsidR="008249F2" w:rsidRPr="008249F2" w:rsidRDefault="008249F2" w:rsidP="008249F2">
      <w:pPr>
        <w:pStyle w:val="Caption"/>
      </w:pPr>
      <w:r>
        <w:t xml:space="preserve">Supplementary Table </w:t>
      </w:r>
      <w:fldSimple w:instr=" SEQ Supplementary_Table \* ARABIC ">
        <w:r w:rsidR="00C5352C">
          <w:rPr>
            <w:noProof/>
          </w:rPr>
          <w:t>17</w:t>
        </w:r>
      </w:fldSimple>
    </w:p>
    <w:p w14:paraId="4F93C33A" w14:textId="537AB52B" w:rsidR="008249F2" w:rsidRPr="008249F2" w:rsidRDefault="008249F2" w:rsidP="008249F2">
      <w:pPr>
        <w:ind w:right="567"/>
        <w:rPr>
          <w:rFonts w:cs="Times New Roman"/>
          <w:i/>
          <w:iCs/>
          <w:szCs w:val="24"/>
        </w:rPr>
      </w:pPr>
      <w:r w:rsidRPr="008249F2">
        <w:rPr>
          <w:rFonts w:cs="Times New Roman"/>
          <w:i/>
          <w:iCs/>
          <w:szCs w:val="24"/>
        </w:rPr>
        <w:t xml:space="preserve">Mean SER and </w:t>
      </w:r>
      <w:r>
        <w:rPr>
          <w:rFonts w:cs="Times New Roman"/>
          <w:i/>
          <w:iCs/>
          <w:szCs w:val="24"/>
        </w:rPr>
        <w:t>S</w:t>
      </w:r>
      <w:r w:rsidRPr="008249F2">
        <w:rPr>
          <w:rFonts w:cs="Times New Roman"/>
          <w:i/>
          <w:iCs/>
          <w:szCs w:val="24"/>
        </w:rPr>
        <w:t xml:space="preserve">tandard </w:t>
      </w:r>
      <w:r>
        <w:rPr>
          <w:rFonts w:cs="Times New Roman"/>
          <w:i/>
          <w:iCs/>
          <w:szCs w:val="24"/>
        </w:rPr>
        <w:t>E</w:t>
      </w:r>
      <w:r w:rsidRPr="008249F2">
        <w:rPr>
          <w:rFonts w:cs="Times New Roman"/>
          <w:i/>
          <w:iCs/>
          <w:szCs w:val="24"/>
        </w:rPr>
        <w:t xml:space="preserve">rror per </w:t>
      </w:r>
      <w:r>
        <w:rPr>
          <w:rFonts w:cs="Times New Roman"/>
          <w:i/>
          <w:iCs/>
          <w:szCs w:val="24"/>
        </w:rPr>
        <w:t>G</w:t>
      </w:r>
      <w:r w:rsidRPr="008249F2">
        <w:rPr>
          <w:rFonts w:cs="Times New Roman"/>
          <w:i/>
          <w:iCs/>
          <w:szCs w:val="24"/>
        </w:rPr>
        <w:t xml:space="preserve">ender by </w:t>
      </w:r>
      <w:r>
        <w:rPr>
          <w:rFonts w:cs="Times New Roman"/>
          <w:i/>
          <w:iCs/>
          <w:szCs w:val="24"/>
        </w:rPr>
        <w:t>G</w:t>
      </w:r>
      <w:r w:rsidRPr="008249F2">
        <w:rPr>
          <w:rFonts w:cs="Times New Roman"/>
          <w:i/>
          <w:iCs/>
          <w:szCs w:val="24"/>
        </w:rPr>
        <w:t xml:space="preserve">rade for </w:t>
      </w:r>
      <w:r w:rsidRPr="008249F2">
        <w:rPr>
          <w:rFonts w:cs="Times New Roman"/>
          <w:i/>
          <w:szCs w:val="24"/>
        </w:rPr>
        <w:t xml:space="preserve">the A12R </w:t>
      </w:r>
      <w:r>
        <w:rPr>
          <w:rFonts w:cs="Times New Roman"/>
          <w:i/>
          <w:szCs w:val="24"/>
        </w:rPr>
        <w:t>D</w:t>
      </w:r>
      <w:r w:rsidRPr="008249F2">
        <w:rPr>
          <w:rFonts w:cs="Times New Roman"/>
          <w:i/>
          <w:szCs w:val="24"/>
        </w:rPr>
        <w:t xml:space="preserve">evices’ </w:t>
      </w:r>
      <w:r>
        <w:rPr>
          <w:rFonts w:cs="Times New Roman"/>
          <w:i/>
          <w:szCs w:val="24"/>
        </w:rPr>
        <w:t>D</w:t>
      </w:r>
      <w:r w:rsidRPr="008249F2">
        <w:rPr>
          <w:rFonts w:cs="Times New Roman"/>
          <w:i/>
          <w:szCs w:val="24"/>
        </w:rPr>
        <w:t xml:space="preserve">ata </w:t>
      </w:r>
      <w:r>
        <w:rPr>
          <w:rFonts w:cs="Times New Roman"/>
          <w:i/>
          <w:szCs w:val="24"/>
        </w:rPr>
        <w:t>O</w:t>
      </w:r>
      <w:r w:rsidRPr="008249F2">
        <w:rPr>
          <w:rFonts w:cs="Times New Roman"/>
          <w:i/>
          <w:szCs w:val="24"/>
        </w:rPr>
        <w:t>nly</w:t>
      </w:r>
    </w:p>
    <w:tbl>
      <w:tblPr>
        <w:tblStyle w:val="TableGrid"/>
        <w:tblW w:w="0" w:type="auto"/>
        <w:tblLook w:val="04A0" w:firstRow="1" w:lastRow="0" w:firstColumn="1" w:lastColumn="0" w:noHBand="0" w:noVBand="1"/>
      </w:tblPr>
      <w:tblGrid>
        <w:gridCol w:w="1696"/>
        <w:gridCol w:w="2268"/>
        <w:gridCol w:w="2268"/>
        <w:gridCol w:w="2268"/>
      </w:tblGrid>
      <w:tr w:rsidR="008249F2" w14:paraId="6A3920CF" w14:textId="77777777" w:rsidTr="008249F2">
        <w:trPr>
          <w:trHeight w:val="283"/>
        </w:trPr>
        <w:tc>
          <w:tcPr>
            <w:tcW w:w="1696" w:type="dxa"/>
          </w:tcPr>
          <w:p w14:paraId="7495E114" w14:textId="77777777" w:rsidR="008249F2" w:rsidRPr="008249F2" w:rsidRDefault="008249F2" w:rsidP="008249F2">
            <w:pPr>
              <w:spacing w:before="0" w:after="0"/>
              <w:jc w:val="center"/>
              <w:rPr>
                <w:b/>
              </w:rPr>
            </w:pPr>
            <w:r w:rsidRPr="008249F2">
              <w:rPr>
                <w:b/>
              </w:rPr>
              <w:t>sample</w:t>
            </w:r>
          </w:p>
        </w:tc>
        <w:tc>
          <w:tcPr>
            <w:tcW w:w="2268" w:type="dxa"/>
          </w:tcPr>
          <w:p w14:paraId="34E8C144" w14:textId="77777777" w:rsidR="008249F2" w:rsidRPr="008249F2" w:rsidRDefault="008249F2" w:rsidP="008249F2">
            <w:pPr>
              <w:spacing w:before="0" w:after="0"/>
              <w:jc w:val="center"/>
              <w:rPr>
                <w:b/>
              </w:rPr>
            </w:pPr>
            <w:r w:rsidRPr="008249F2">
              <w:rPr>
                <w:b/>
              </w:rPr>
              <w:t>female</w:t>
            </w:r>
          </w:p>
        </w:tc>
        <w:tc>
          <w:tcPr>
            <w:tcW w:w="2268" w:type="dxa"/>
          </w:tcPr>
          <w:p w14:paraId="604B1110" w14:textId="77777777" w:rsidR="008249F2" w:rsidRPr="008249F2" w:rsidRDefault="008249F2" w:rsidP="008249F2">
            <w:pPr>
              <w:spacing w:before="0" w:after="0"/>
              <w:jc w:val="center"/>
              <w:rPr>
                <w:b/>
              </w:rPr>
            </w:pPr>
            <w:r w:rsidRPr="008249F2">
              <w:rPr>
                <w:b/>
              </w:rPr>
              <w:t>male</w:t>
            </w:r>
          </w:p>
        </w:tc>
        <w:tc>
          <w:tcPr>
            <w:tcW w:w="2268" w:type="dxa"/>
          </w:tcPr>
          <w:p w14:paraId="3ADA77F7" w14:textId="77777777" w:rsidR="008249F2" w:rsidRPr="008249F2" w:rsidRDefault="008249F2" w:rsidP="008249F2">
            <w:pPr>
              <w:spacing w:before="0" w:after="0"/>
              <w:jc w:val="center"/>
              <w:rPr>
                <w:b/>
              </w:rPr>
            </w:pPr>
            <w:r w:rsidRPr="008249F2">
              <w:rPr>
                <w:b/>
              </w:rPr>
              <w:t>all genders</w:t>
            </w:r>
          </w:p>
        </w:tc>
      </w:tr>
      <w:tr w:rsidR="008249F2" w14:paraId="03756B9F" w14:textId="77777777" w:rsidTr="008249F2">
        <w:trPr>
          <w:trHeight w:val="283"/>
        </w:trPr>
        <w:tc>
          <w:tcPr>
            <w:tcW w:w="1696" w:type="dxa"/>
          </w:tcPr>
          <w:p w14:paraId="2CAC9C7D" w14:textId="77777777" w:rsidR="008249F2" w:rsidRDefault="008249F2" w:rsidP="008249F2">
            <w:pPr>
              <w:spacing w:before="0" w:after="0"/>
            </w:pPr>
            <w:r>
              <w:t>S1</w:t>
            </w:r>
          </w:p>
        </w:tc>
        <w:tc>
          <w:tcPr>
            <w:tcW w:w="2268" w:type="dxa"/>
          </w:tcPr>
          <w:p w14:paraId="74FC217A" w14:textId="77777777" w:rsidR="008249F2" w:rsidRDefault="008249F2" w:rsidP="008249F2">
            <w:pPr>
              <w:spacing w:before="0" w:after="0"/>
              <w:jc w:val="center"/>
            </w:pPr>
          </w:p>
        </w:tc>
        <w:tc>
          <w:tcPr>
            <w:tcW w:w="2268" w:type="dxa"/>
          </w:tcPr>
          <w:p w14:paraId="079D3CC3" w14:textId="77777777" w:rsidR="008249F2" w:rsidRDefault="008249F2" w:rsidP="008249F2">
            <w:pPr>
              <w:spacing w:before="0" w:after="0"/>
              <w:jc w:val="center"/>
            </w:pPr>
          </w:p>
        </w:tc>
        <w:tc>
          <w:tcPr>
            <w:tcW w:w="2268" w:type="dxa"/>
          </w:tcPr>
          <w:p w14:paraId="3630A6A2" w14:textId="77777777" w:rsidR="008249F2" w:rsidRDefault="008249F2" w:rsidP="008249F2">
            <w:pPr>
              <w:spacing w:before="0" w:after="0"/>
              <w:jc w:val="center"/>
            </w:pPr>
          </w:p>
        </w:tc>
      </w:tr>
      <w:tr w:rsidR="008249F2" w14:paraId="634AB3B4" w14:textId="77777777" w:rsidTr="008249F2">
        <w:trPr>
          <w:trHeight w:val="283"/>
        </w:trPr>
        <w:tc>
          <w:tcPr>
            <w:tcW w:w="1696" w:type="dxa"/>
          </w:tcPr>
          <w:p w14:paraId="4AAE7346" w14:textId="77777777" w:rsidR="008249F2" w:rsidRPr="008F126F" w:rsidRDefault="008249F2" w:rsidP="008249F2">
            <w:pPr>
              <w:spacing w:before="0" w:after="0"/>
              <w:jc w:val="center"/>
            </w:pPr>
            <w:r w:rsidRPr="008F126F">
              <w:t>grade 3</w:t>
            </w:r>
          </w:p>
        </w:tc>
        <w:tc>
          <w:tcPr>
            <w:tcW w:w="2268" w:type="dxa"/>
          </w:tcPr>
          <w:p w14:paraId="21892D55" w14:textId="77777777" w:rsidR="008249F2" w:rsidRPr="008F126F" w:rsidRDefault="008249F2" w:rsidP="008249F2">
            <w:pPr>
              <w:spacing w:before="0" w:after="0"/>
              <w:jc w:val="center"/>
            </w:pPr>
            <w:r>
              <w:t>0.31D (0.12)</w:t>
            </w:r>
          </w:p>
        </w:tc>
        <w:tc>
          <w:tcPr>
            <w:tcW w:w="2268" w:type="dxa"/>
          </w:tcPr>
          <w:p w14:paraId="269CD4BF" w14:textId="77777777" w:rsidR="008249F2" w:rsidRPr="008F126F" w:rsidRDefault="008249F2" w:rsidP="008249F2">
            <w:pPr>
              <w:spacing w:before="0" w:after="0"/>
              <w:jc w:val="center"/>
            </w:pPr>
            <w:r>
              <w:t>0.07D (0.10)</w:t>
            </w:r>
          </w:p>
        </w:tc>
        <w:tc>
          <w:tcPr>
            <w:tcW w:w="2268" w:type="dxa"/>
          </w:tcPr>
          <w:p w14:paraId="699A6612" w14:textId="77777777" w:rsidR="008249F2" w:rsidRDefault="008249F2" w:rsidP="008249F2">
            <w:pPr>
              <w:spacing w:before="0" w:after="0"/>
              <w:jc w:val="center"/>
            </w:pPr>
            <w:r>
              <w:t>0.17D (0.08)</w:t>
            </w:r>
          </w:p>
        </w:tc>
      </w:tr>
      <w:tr w:rsidR="008249F2" w14:paraId="38BE732F" w14:textId="77777777" w:rsidTr="008249F2">
        <w:trPr>
          <w:trHeight w:val="283"/>
        </w:trPr>
        <w:tc>
          <w:tcPr>
            <w:tcW w:w="1696" w:type="dxa"/>
          </w:tcPr>
          <w:p w14:paraId="43DCE133" w14:textId="77777777" w:rsidR="008249F2" w:rsidRPr="008F126F" w:rsidRDefault="008249F2" w:rsidP="008249F2">
            <w:pPr>
              <w:spacing w:before="0" w:after="0"/>
              <w:jc w:val="center"/>
            </w:pPr>
            <w:r w:rsidRPr="008F126F">
              <w:t>grade 4</w:t>
            </w:r>
          </w:p>
        </w:tc>
        <w:tc>
          <w:tcPr>
            <w:tcW w:w="2268" w:type="dxa"/>
          </w:tcPr>
          <w:p w14:paraId="0BB82F15" w14:textId="77777777" w:rsidR="008249F2" w:rsidRPr="008F126F" w:rsidRDefault="008249F2" w:rsidP="008249F2">
            <w:pPr>
              <w:spacing w:before="0" w:after="0"/>
              <w:jc w:val="center"/>
            </w:pPr>
            <w:r>
              <w:t>-0.01D (0.13)</w:t>
            </w:r>
          </w:p>
        </w:tc>
        <w:tc>
          <w:tcPr>
            <w:tcW w:w="2268" w:type="dxa"/>
          </w:tcPr>
          <w:p w14:paraId="33F2EC08" w14:textId="77777777" w:rsidR="008249F2" w:rsidRPr="008F126F" w:rsidRDefault="008249F2" w:rsidP="008249F2">
            <w:pPr>
              <w:spacing w:before="0" w:after="0"/>
              <w:jc w:val="center"/>
            </w:pPr>
            <w:r>
              <w:t>0.21D (0.08)</w:t>
            </w:r>
          </w:p>
        </w:tc>
        <w:tc>
          <w:tcPr>
            <w:tcW w:w="2268" w:type="dxa"/>
          </w:tcPr>
          <w:p w14:paraId="0955B99D" w14:textId="77777777" w:rsidR="008249F2" w:rsidRDefault="008249F2" w:rsidP="008249F2">
            <w:pPr>
              <w:spacing w:before="0" w:after="0"/>
              <w:jc w:val="center"/>
            </w:pPr>
            <w:r>
              <w:t>0.11D (0.08)</w:t>
            </w:r>
          </w:p>
        </w:tc>
      </w:tr>
      <w:tr w:rsidR="008249F2" w14:paraId="05B7077C" w14:textId="77777777" w:rsidTr="008249F2">
        <w:trPr>
          <w:trHeight w:val="283"/>
        </w:trPr>
        <w:tc>
          <w:tcPr>
            <w:tcW w:w="1696" w:type="dxa"/>
          </w:tcPr>
          <w:p w14:paraId="7D559FEC" w14:textId="77777777" w:rsidR="008249F2" w:rsidRPr="008F126F" w:rsidRDefault="008249F2" w:rsidP="008249F2">
            <w:pPr>
              <w:spacing w:before="0" w:after="0"/>
            </w:pPr>
            <w:r w:rsidRPr="008F126F">
              <w:t>S2</w:t>
            </w:r>
          </w:p>
        </w:tc>
        <w:tc>
          <w:tcPr>
            <w:tcW w:w="2268" w:type="dxa"/>
          </w:tcPr>
          <w:p w14:paraId="58E5165F" w14:textId="77777777" w:rsidR="008249F2" w:rsidRPr="008F126F" w:rsidRDefault="008249F2" w:rsidP="008249F2">
            <w:pPr>
              <w:spacing w:before="0" w:after="0"/>
              <w:jc w:val="center"/>
            </w:pPr>
          </w:p>
        </w:tc>
        <w:tc>
          <w:tcPr>
            <w:tcW w:w="2268" w:type="dxa"/>
          </w:tcPr>
          <w:p w14:paraId="67981B3E" w14:textId="77777777" w:rsidR="008249F2" w:rsidRPr="008F126F" w:rsidRDefault="008249F2" w:rsidP="008249F2">
            <w:pPr>
              <w:spacing w:before="0" w:after="0"/>
              <w:jc w:val="center"/>
            </w:pPr>
          </w:p>
        </w:tc>
        <w:tc>
          <w:tcPr>
            <w:tcW w:w="2268" w:type="dxa"/>
          </w:tcPr>
          <w:p w14:paraId="515A0678" w14:textId="77777777" w:rsidR="008249F2" w:rsidRPr="008F126F" w:rsidRDefault="008249F2" w:rsidP="008249F2">
            <w:pPr>
              <w:spacing w:before="0" w:after="0"/>
              <w:jc w:val="center"/>
            </w:pPr>
          </w:p>
        </w:tc>
      </w:tr>
      <w:tr w:rsidR="008249F2" w14:paraId="58598374" w14:textId="77777777" w:rsidTr="008249F2">
        <w:trPr>
          <w:trHeight w:val="283"/>
        </w:trPr>
        <w:tc>
          <w:tcPr>
            <w:tcW w:w="1696" w:type="dxa"/>
          </w:tcPr>
          <w:p w14:paraId="59A6C403" w14:textId="77777777" w:rsidR="008249F2" w:rsidRPr="008F126F" w:rsidRDefault="008249F2" w:rsidP="008249F2">
            <w:pPr>
              <w:spacing w:before="0" w:after="0"/>
              <w:jc w:val="center"/>
            </w:pPr>
            <w:r w:rsidRPr="008F126F">
              <w:t>grade 8</w:t>
            </w:r>
          </w:p>
        </w:tc>
        <w:tc>
          <w:tcPr>
            <w:tcW w:w="2268" w:type="dxa"/>
          </w:tcPr>
          <w:p w14:paraId="6DBA881F" w14:textId="77777777" w:rsidR="008249F2" w:rsidRPr="008F126F" w:rsidRDefault="008249F2" w:rsidP="008249F2">
            <w:pPr>
              <w:spacing w:before="0" w:after="0"/>
              <w:jc w:val="center"/>
            </w:pPr>
            <w:r>
              <w:t>-0.14D (0.11)</w:t>
            </w:r>
          </w:p>
        </w:tc>
        <w:tc>
          <w:tcPr>
            <w:tcW w:w="2268" w:type="dxa"/>
          </w:tcPr>
          <w:p w14:paraId="2804EFB8" w14:textId="77777777" w:rsidR="008249F2" w:rsidRPr="008F126F" w:rsidRDefault="008249F2" w:rsidP="008249F2">
            <w:pPr>
              <w:spacing w:before="0" w:after="0"/>
              <w:jc w:val="center"/>
            </w:pPr>
            <w:r>
              <w:t>-0.06D (0.08)</w:t>
            </w:r>
          </w:p>
        </w:tc>
        <w:tc>
          <w:tcPr>
            <w:tcW w:w="2268" w:type="dxa"/>
          </w:tcPr>
          <w:p w14:paraId="606D3365" w14:textId="77777777" w:rsidR="008249F2" w:rsidRDefault="008249F2" w:rsidP="008249F2">
            <w:pPr>
              <w:spacing w:before="0" w:after="0"/>
              <w:jc w:val="center"/>
            </w:pPr>
            <w:r>
              <w:t>-0.10D (0.07)</w:t>
            </w:r>
          </w:p>
        </w:tc>
      </w:tr>
      <w:tr w:rsidR="008249F2" w14:paraId="0ADC5702" w14:textId="77777777" w:rsidTr="008249F2">
        <w:trPr>
          <w:trHeight w:val="283"/>
        </w:trPr>
        <w:tc>
          <w:tcPr>
            <w:tcW w:w="1696" w:type="dxa"/>
          </w:tcPr>
          <w:p w14:paraId="7D14EA34" w14:textId="77777777" w:rsidR="008249F2" w:rsidRPr="008F126F" w:rsidRDefault="008249F2" w:rsidP="008249F2">
            <w:pPr>
              <w:spacing w:before="0" w:after="0"/>
              <w:jc w:val="center"/>
            </w:pPr>
            <w:r w:rsidRPr="008F126F">
              <w:t>grade 9</w:t>
            </w:r>
          </w:p>
        </w:tc>
        <w:tc>
          <w:tcPr>
            <w:tcW w:w="2268" w:type="dxa"/>
          </w:tcPr>
          <w:p w14:paraId="2669D0C4" w14:textId="77777777" w:rsidR="008249F2" w:rsidRPr="008F126F" w:rsidRDefault="008249F2" w:rsidP="008249F2">
            <w:pPr>
              <w:spacing w:before="0" w:after="0"/>
              <w:jc w:val="center"/>
            </w:pPr>
            <w:r>
              <w:t>-0.47D (0.12)</w:t>
            </w:r>
          </w:p>
        </w:tc>
        <w:tc>
          <w:tcPr>
            <w:tcW w:w="2268" w:type="dxa"/>
          </w:tcPr>
          <w:p w14:paraId="447ABD0E" w14:textId="77777777" w:rsidR="008249F2" w:rsidRPr="008F126F" w:rsidRDefault="008249F2" w:rsidP="008249F2">
            <w:pPr>
              <w:spacing w:before="0" w:after="0"/>
              <w:jc w:val="center"/>
            </w:pPr>
            <w:r>
              <w:t>-0.22D (0.11)</w:t>
            </w:r>
          </w:p>
        </w:tc>
        <w:tc>
          <w:tcPr>
            <w:tcW w:w="2268" w:type="dxa"/>
          </w:tcPr>
          <w:p w14:paraId="33B3915C" w14:textId="77777777" w:rsidR="008249F2" w:rsidRDefault="008249F2" w:rsidP="008249F2">
            <w:pPr>
              <w:spacing w:before="0" w:after="0"/>
              <w:jc w:val="center"/>
            </w:pPr>
            <w:r>
              <w:t>-0.33D (0.08)</w:t>
            </w:r>
          </w:p>
        </w:tc>
      </w:tr>
      <w:tr w:rsidR="008249F2" w14:paraId="3AC6BC5B" w14:textId="77777777" w:rsidTr="008249F2">
        <w:trPr>
          <w:trHeight w:val="283"/>
        </w:trPr>
        <w:tc>
          <w:tcPr>
            <w:tcW w:w="1696" w:type="dxa"/>
          </w:tcPr>
          <w:p w14:paraId="4202A05F" w14:textId="77777777" w:rsidR="008249F2" w:rsidRPr="008F126F" w:rsidRDefault="008249F2" w:rsidP="008249F2">
            <w:pPr>
              <w:spacing w:before="0" w:after="0"/>
              <w:jc w:val="center"/>
            </w:pPr>
            <w:r w:rsidRPr="008F126F">
              <w:t>grade 10</w:t>
            </w:r>
          </w:p>
        </w:tc>
        <w:tc>
          <w:tcPr>
            <w:tcW w:w="2268" w:type="dxa"/>
          </w:tcPr>
          <w:p w14:paraId="79CF42A3" w14:textId="77777777" w:rsidR="008249F2" w:rsidRPr="008F126F" w:rsidRDefault="008249F2" w:rsidP="008249F2">
            <w:pPr>
              <w:spacing w:before="0" w:after="0"/>
              <w:jc w:val="center"/>
            </w:pPr>
            <w:r>
              <w:t>-0.72D (0.16)</w:t>
            </w:r>
          </w:p>
        </w:tc>
        <w:tc>
          <w:tcPr>
            <w:tcW w:w="2268" w:type="dxa"/>
          </w:tcPr>
          <w:p w14:paraId="1F3C5729" w14:textId="77777777" w:rsidR="008249F2" w:rsidRPr="008F126F" w:rsidRDefault="008249F2" w:rsidP="008249F2">
            <w:pPr>
              <w:spacing w:before="0" w:after="0"/>
              <w:jc w:val="center"/>
            </w:pPr>
            <w:r>
              <w:t>-0.47D (0.12)</w:t>
            </w:r>
          </w:p>
        </w:tc>
        <w:tc>
          <w:tcPr>
            <w:tcW w:w="2268" w:type="dxa"/>
          </w:tcPr>
          <w:p w14:paraId="68E881C1" w14:textId="77777777" w:rsidR="008249F2" w:rsidRDefault="008249F2" w:rsidP="008249F2">
            <w:pPr>
              <w:spacing w:before="0" w:after="0"/>
              <w:jc w:val="center"/>
            </w:pPr>
            <w:r>
              <w:t>-0.58D (0.10)</w:t>
            </w:r>
          </w:p>
        </w:tc>
      </w:tr>
    </w:tbl>
    <w:p w14:paraId="649572A5" w14:textId="77777777" w:rsidR="008249F2" w:rsidRPr="0075037B" w:rsidRDefault="008249F2" w:rsidP="008249F2">
      <w:pPr>
        <w:spacing w:before="0"/>
        <w:ind w:right="1272"/>
      </w:pPr>
      <w:r>
        <w:rPr>
          <w:i/>
        </w:rPr>
        <w:t>Note.</w:t>
      </w:r>
      <w:r>
        <w:t xml:space="preserve"> </w:t>
      </w:r>
      <w:r w:rsidRPr="0075037B">
        <w:t>The data for all genders include</w:t>
      </w:r>
      <w:r>
        <w:t xml:space="preserve"> four</w:t>
      </w:r>
      <w:r w:rsidRPr="0075037B">
        <w:t xml:space="preserve"> more participants than the data of males and females combined due to </w:t>
      </w:r>
      <w:r>
        <w:t>two</w:t>
      </w:r>
      <w:r w:rsidRPr="0075037B">
        <w:t xml:space="preserve"> </w:t>
      </w:r>
      <w:r>
        <w:t>non-binary</w:t>
      </w:r>
      <w:r w:rsidRPr="0075037B">
        <w:t xml:space="preserve"> participants and </w:t>
      </w:r>
      <w:r>
        <w:t>two</w:t>
      </w:r>
      <w:r w:rsidRPr="0075037B">
        <w:t xml:space="preserve"> participants with unknown gender.</w:t>
      </w:r>
      <w:r>
        <w:t xml:space="preserve"> The corresponding data are presented in Figure 3 in the manuscript. Here, other than in the manuscript’s data, male participants of grade 3 have a more myopic SER than male participants of grade 4, and the SER difference between male participants of grade 9 &amp; 10 is somewhat larger than in the manuscript’s data, due to the grade 9 prevalence being less, and the grade 10 prevalence being more myopic than in the manuscript’s data. Other than that, the general tendencies are comparable.</w:t>
      </w:r>
    </w:p>
    <w:p w14:paraId="4064A0A3" w14:textId="25852198" w:rsidR="008249F2" w:rsidRDefault="008249F2">
      <w:pPr>
        <w:spacing w:before="0" w:after="200" w:line="276" w:lineRule="auto"/>
      </w:pPr>
      <w:r>
        <w:br w:type="page"/>
      </w:r>
    </w:p>
    <w:p w14:paraId="487951B6" w14:textId="45E2058F" w:rsidR="00D76C7A" w:rsidRPr="00D76C7A" w:rsidRDefault="00D76C7A" w:rsidP="00D76C7A">
      <w:pPr>
        <w:pStyle w:val="Caption"/>
      </w:pPr>
      <w:bookmarkStart w:id="15" w:name="_Ref174524224"/>
      <w:r>
        <w:lastRenderedPageBreak/>
        <w:t xml:space="preserve">Supplementary Table </w:t>
      </w:r>
      <w:fldSimple w:instr=" SEQ Supplementary_Table \* ARABIC ">
        <w:r w:rsidR="00C5352C">
          <w:rPr>
            <w:noProof/>
          </w:rPr>
          <w:t>18</w:t>
        </w:r>
      </w:fldSimple>
      <w:bookmarkEnd w:id="15"/>
    </w:p>
    <w:p w14:paraId="1FAB9ACC" w14:textId="5C11DF54" w:rsidR="00D76C7A" w:rsidRPr="00D76C7A" w:rsidRDefault="00D76C7A" w:rsidP="00D76C7A">
      <w:pPr>
        <w:pStyle w:val="TableSubheaderEpiR"/>
        <w:ind w:right="705"/>
        <w:rPr>
          <w:rFonts w:ascii="Times New Roman" w:hAnsi="Times New Roman" w:cs="Times New Roman"/>
          <w:lang w:val="en-US"/>
        </w:rPr>
      </w:pPr>
      <w:r w:rsidRPr="00D76C7A">
        <w:rPr>
          <w:rFonts w:ascii="Times New Roman" w:hAnsi="Times New Roman" w:cs="Times New Roman"/>
          <w:lang w:val="en-US"/>
        </w:rPr>
        <w:t xml:space="preserve">Coefficient </w:t>
      </w:r>
      <w:r>
        <w:rPr>
          <w:rFonts w:ascii="Times New Roman" w:hAnsi="Times New Roman" w:cs="Times New Roman"/>
          <w:lang w:val="en-US"/>
        </w:rPr>
        <w:t>E</w:t>
      </w:r>
      <w:r w:rsidRPr="00D76C7A">
        <w:rPr>
          <w:rFonts w:ascii="Times New Roman" w:hAnsi="Times New Roman" w:cs="Times New Roman"/>
          <w:lang w:val="en-US"/>
        </w:rPr>
        <w:t xml:space="preserve">stimates of </w:t>
      </w:r>
      <w:r>
        <w:rPr>
          <w:rFonts w:ascii="Times New Roman" w:hAnsi="Times New Roman" w:cs="Times New Roman"/>
          <w:lang w:val="en-US"/>
        </w:rPr>
        <w:t>M</w:t>
      </w:r>
      <w:r w:rsidRPr="00D76C7A">
        <w:rPr>
          <w:rFonts w:ascii="Times New Roman" w:hAnsi="Times New Roman" w:cs="Times New Roman"/>
          <w:lang w:val="en-US"/>
        </w:rPr>
        <w:t xml:space="preserve">ultiple </w:t>
      </w:r>
      <w:r>
        <w:rPr>
          <w:rFonts w:ascii="Times New Roman" w:hAnsi="Times New Roman" w:cs="Times New Roman"/>
          <w:lang w:val="en-US"/>
        </w:rPr>
        <w:t>L</w:t>
      </w:r>
      <w:r w:rsidRPr="00D76C7A">
        <w:rPr>
          <w:rFonts w:ascii="Times New Roman" w:hAnsi="Times New Roman" w:cs="Times New Roman"/>
          <w:lang w:val="en-US"/>
        </w:rPr>
        <w:t xml:space="preserve">inear </w:t>
      </w:r>
      <w:r>
        <w:rPr>
          <w:rFonts w:ascii="Times New Roman" w:hAnsi="Times New Roman" w:cs="Times New Roman"/>
          <w:lang w:val="en-US"/>
        </w:rPr>
        <w:t>R</w:t>
      </w:r>
      <w:r w:rsidRPr="00D76C7A">
        <w:rPr>
          <w:rFonts w:ascii="Times New Roman" w:hAnsi="Times New Roman" w:cs="Times New Roman"/>
          <w:lang w:val="en-US"/>
        </w:rPr>
        <w:t xml:space="preserve">egression </w:t>
      </w:r>
      <w:r>
        <w:rPr>
          <w:rFonts w:ascii="Times New Roman" w:hAnsi="Times New Roman" w:cs="Times New Roman"/>
          <w:lang w:val="en-US"/>
        </w:rPr>
        <w:t>M</w:t>
      </w:r>
      <w:r w:rsidRPr="00D76C7A">
        <w:rPr>
          <w:rFonts w:ascii="Times New Roman" w:hAnsi="Times New Roman" w:cs="Times New Roman"/>
          <w:lang w:val="en-US"/>
        </w:rPr>
        <w:t>odel A for S2 for the</w:t>
      </w:r>
      <w:r>
        <w:rPr>
          <w:rFonts w:ascii="Times New Roman" w:hAnsi="Times New Roman" w:cs="Times New Roman"/>
          <w:lang w:val="en-US"/>
        </w:rPr>
        <w:t xml:space="preserve"> C</w:t>
      </w:r>
      <w:r w:rsidRPr="00D76C7A">
        <w:rPr>
          <w:rFonts w:ascii="Times New Roman" w:hAnsi="Times New Roman" w:cs="Times New Roman"/>
          <w:lang w:val="en-US"/>
        </w:rPr>
        <w:t xml:space="preserve">omplete </w:t>
      </w:r>
      <w:r>
        <w:rPr>
          <w:rFonts w:ascii="Times New Roman" w:hAnsi="Times New Roman" w:cs="Times New Roman"/>
          <w:lang w:val="en-US"/>
        </w:rPr>
        <w:t>D</w:t>
      </w:r>
      <w:r w:rsidRPr="00D76C7A">
        <w:rPr>
          <w:rFonts w:ascii="Times New Roman" w:hAnsi="Times New Roman" w:cs="Times New Roman"/>
          <w:lang w:val="en-US"/>
        </w:rPr>
        <w:t xml:space="preserve">ata </w:t>
      </w:r>
      <w:r>
        <w:rPr>
          <w:rFonts w:ascii="Times New Roman" w:hAnsi="Times New Roman" w:cs="Times New Roman"/>
          <w:lang w:val="en-US"/>
        </w:rPr>
        <w:t>W</w:t>
      </w:r>
      <w:r w:rsidRPr="00D76C7A">
        <w:rPr>
          <w:rFonts w:ascii="Times New Roman" w:hAnsi="Times New Roman" w:cs="Times New Roman"/>
          <w:lang w:val="en-US"/>
        </w:rPr>
        <w:t xml:space="preserve">ithout </w:t>
      </w:r>
      <w:r>
        <w:rPr>
          <w:rFonts w:ascii="Times New Roman" w:hAnsi="Times New Roman" w:cs="Times New Roman"/>
          <w:lang w:val="en-US"/>
        </w:rPr>
        <w:t>L</w:t>
      </w:r>
      <w:r w:rsidRPr="00D76C7A">
        <w:rPr>
          <w:rFonts w:ascii="Times New Roman" w:hAnsi="Times New Roman" w:cs="Times New Roman"/>
          <w:lang w:val="en-US"/>
        </w:rPr>
        <w:t xml:space="preserve">inear </w:t>
      </w:r>
      <w:r>
        <w:rPr>
          <w:rFonts w:ascii="Times New Roman" w:hAnsi="Times New Roman" w:cs="Times New Roman"/>
          <w:lang w:val="en-US"/>
        </w:rPr>
        <w:t>T</w:t>
      </w:r>
      <w:r w:rsidRPr="00D76C7A">
        <w:rPr>
          <w:rFonts w:ascii="Times New Roman" w:hAnsi="Times New Roman" w:cs="Times New Roman"/>
          <w:lang w:val="en-US"/>
        </w:rPr>
        <w:t xml:space="preserve">ransformation of the A09 </w:t>
      </w:r>
      <w:r>
        <w:rPr>
          <w:rFonts w:ascii="Times New Roman" w:hAnsi="Times New Roman" w:cs="Times New Roman"/>
          <w:lang w:val="en-US"/>
        </w:rPr>
        <w:t>D</w:t>
      </w:r>
      <w:r w:rsidRPr="00D76C7A">
        <w:rPr>
          <w:rFonts w:ascii="Times New Roman" w:hAnsi="Times New Roman" w:cs="Times New Roman"/>
          <w:lang w:val="en-US"/>
        </w:rPr>
        <w:t xml:space="preserve">evice </w:t>
      </w:r>
      <w:r>
        <w:rPr>
          <w:rFonts w:ascii="Times New Roman" w:hAnsi="Times New Roman" w:cs="Times New Roman"/>
          <w:lang w:val="en-US"/>
        </w:rPr>
        <w:t>D</w:t>
      </w:r>
      <w:r w:rsidRPr="00D76C7A">
        <w:rPr>
          <w:rFonts w:ascii="Times New Roman" w:hAnsi="Times New Roman" w:cs="Times New Roman"/>
          <w:lang w:val="en-US"/>
        </w:rPr>
        <w:t>ata</w:t>
      </w:r>
    </w:p>
    <w:tbl>
      <w:tblPr>
        <w:tblStyle w:val="TableGrid"/>
        <w:tblW w:w="9067" w:type="dxa"/>
        <w:tblLayout w:type="fixed"/>
        <w:tblLook w:val="04A0" w:firstRow="1" w:lastRow="0" w:firstColumn="1" w:lastColumn="0" w:noHBand="0" w:noVBand="1"/>
      </w:tblPr>
      <w:tblGrid>
        <w:gridCol w:w="1696"/>
        <w:gridCol w:w="1134"/>
        <w:gridCol w:w="2410"/>
        <w:gridCol w:w="1276"/>
        <w:gridCol w:w="1276"/>
        <w:gridCol w:w="1275"/>
      </w:tblGrid>
      <w:tr w:rsidR="008249F2" w14:paraId="63D147FD" w14:textId="77777777" w:rsidTr="008249F2">
        <w:trPr>
          <w:trHeight w:val="283"/>
        </w:trPr>
        <w:tc>
          <w:tcPr>
            <w:tcW w:w="1696" w:type="dxa"/>
          </w:tcPr>
          <w:p w14:paraId="0C5D729B" w14:textId="77777777" w:rsidR="008249F2" w:rsidRPr="008249F2" w:rsidRDefault="008249F2" w:rsidP="008249F2">
            <w:pPr>
              <w:spacing w:before="0" w:after="0"/>
              <w:jc w:val="center"/>
              <w:rPr>
                <w:b/>
              </w:rPr>
            </w:pPr>
            <w:r w:rsidRPr="008249F2">
              <w:rPr>
                <w:b/>
              </w:rPr>
              <w:t>coefficient</w:t>
            </w:r>
          </w:p>
        </w:tc>
        <w:tc>
          <w:tcPr>
            <w:tcW w:w="1134" w:type="dxa"/>
          </w:tcPr>
          <w:p w14:paraId="78025695" w14:textId="77777777" w:rsidR="008249F2" w:rsidRPr="008249F2" w:rsidRDefault="008249F2" w:rsidP="008249F2">
            <w:pPr>
              <w:spacing w:before="0" w:after="0"/>
              <w:jc w:val="center"/>
              <w:rPr>
                <w:b/>
                <w:i/>
              </w:rPr>
            </w:pPr>
            <w:r w:rsidRPr="008249F2">
              <w:rPr>
                <w:b/>
                <w:i/>
              </w:rPr>
              <w:t>B</w:t>
            </w:r>
          </w:p>
        </w:tc>
        <w:tc>
          <w:tcPr>
            <w:tcW w:w="2410" w:type="dxa"/>
          </w:tcPr>
          <w:p w14:paraId="0CC08DC4" w14:textId="77777777" w:rsidR="008249F2" w:rsidRPr="008249F2" w:rsidRDefault="008249F2" w:rsidP="008249F2">
            <w:pPr>
              <w:spacing w:before="0" w:after="0"/>
              <w:jc w:val="center"/>
              <w:rPr>
                <w:b/>
              </w:rPr>
            </w:pPr>
            <w:r w:rsidRPr="008249F2">
              <w:rPr>
                <w:b/>
              </w:rPr>
              <w:t>95% CI</w:t>
            </w:r>
          </w:p>
        </w:tc>
        <w:tc>
          <w:tcPr>
            <w:tcW w:w="1276" w:type="dxa"/>
          </w:tcPr>
          <w:p w14:paraId="520B4097" w14:textId="77777777" w:rsidR="008249F2" w:rsidRPr="008249F2" w:rsidRDefault="008249F2" w:rsidP="008249F2">
            <w:pPr>
              <w:spacing w:before="0" w:after="0"/>
              <w:jc w:val="center"/>
              <w:rPr>
                <w:b/>
              </w:rPr>
            </w:pPr>
            <w:r w:rsidRPr="008249F2">
              <w:rPr>
                <w:b/>
              </w:rPr>
              <w:t>SE</w:t>
            </w:r>
          </w:p>
        </w:tc>
        <w:tc>
          <w:tcPr>
            <w:tcW w:w="1276" w:type="dxa"/>
          </w:tcPr>
          <w:p w14:paraId="14B9B707" w14:textId="77777777" w:rsidR="008249F2" w:rsidRPr="008249F2" w:rsidRDefault="008249F2" w:rsidP="008249F2">
            <w:pPr>
              <w:spacing w:before="0" w:after="0"/>
              <w:jc w:val="center"/>
              <w:rPr>
                <w:b/>
                <w:i/>
              </w:rPr>
            </w:pPr>
            <w:r w:rsidRPr="008249F2">
              <w:rPr>
                <w:b/>
                <w:i/>
              </w:rPr>
              <w:t>t</w:t>
            </w:r>
          </w:p>
        </w:tc>
        <w:tc>
          <w:tcPr>
            <w:tcW w:w="1275" w:type="dxa"/>
          </w:tcPr>
          <w:p w14:paraId="33AF36AD" w14:textId="77777777" w:rsidR="008249F2" w:rsidRPr="008249F2" w:rsidRDefault="008249F2" w:rsidP="008249F2">
            <w:pPr>
              <w:spacing w:before="0" w:after="0"/>
              <w:jc w:val="center"/>
              <w:rPr>
                <w:b/>
                <w:i/>
              </w:rPr>
            </w:pPr>
            <w:r w:rsidRPr="008249F2">
              <w:rPr>
                <w:b/>
                <w:i/>
              </w:rPr>
              <w:t>p</w:t>
            </w:r>
          </w:p>
        </w:tc>
      </w:tr>
      <w:tr w:rsidR="008249F2" w14:paraId="70FDB908" w14:textId="77777777" w:rsidTr="008249F2">
        <w:trPr>
          <w:trHeight w:val="283"/>
        </w:trPr>
        <w:tc>
          <w:tcPr>
            <w:tcW w:w="1696" w:type="dxa"/>
          </w:tcPr>
          <w:p w14:paraId="6EC39723" w14:textId="77777777" w:rsidR="008249F2" w:rsidRDefault="008249F2" w:rsidP="008249F2">
            <w:pPr>
              <w:spacing w:before="0" w:after="0"/>
            </w:pPr>
            <w:r>
              <w:t>intercept</w:t>
            </w:r>
          </w:p>
        </w:tc>
        <w:tc>
          <w:tcPr>
            <w:tcW w:w="1134" w:type="dxa"/>
          </w:tcPr>
          <w:p w14:paraId="608A1EF0" w14:textId="77777777" w:rsidR="008249F2" w:rsidRPr="00F17D6F" w:rsidRDefault="008249F2" w:rsidP="008249F2">
            <w:pPr>
              <w:spacing w:before="0" w:after="0"/>
              <w:jc w:val="center"/>
            </w:pPr>
            <w:r>
              <w:t>-0.14</w:t>
            </w:r>
          </w:p>
        </w:tc>
        <w:tc>
          <w:tcPr>
            <w:tcW w:w="2410" w:type="dxa"/>
          </w:tcPr>
          <w:p w14:paraId="2DD1B588" w14:textId="77777777" w:rsidR="008249F2" w:rsidRDefault="008249F2" w:rsidP="008249F2">
            <w:pPr>
              <w:spacing w:before="0" w:after="0"/>
              <w:jc w:val="center"/>
            </w:pPr>
            <w:r>
              <w:t>[-0.30, 0.02]</w:t>
            </w:r>
          </w:p>
        </w:tc>
        <w:tc>
          <w:tcPr>
            <w:tcW w:w="1276" w:type="dxa"/>
          </w:tcPr>
          <w:p w14:paraId="612DDBCD" w14:textId="77777777" w:rsidR="008249F2" w:rsidRDefault="008249F2" w:rsidP="008249F2">
            <w:pPr>
              <w:spacing w:before="0" w:after="0"/>
              <w:jc w:val="center"/>
            </w:pPr>
            <w:r>
              <w:t>0.08</w:t>
            </w:r>
          </w:p>
        </w:tc>
        <w:tc>
          <w:tcPr>
            <w:tcW w:w="1276" w:type="dxa"/>
          </w:tcPr>
          <w:p w14:paraId="3756268F" w14:textId="77777777" w:rsidR="008249F2" w:rsidRDefault="008249F2" w:rsidP="008249F2">
            <w:pPr>
              <w:spacing w:before="0" w:after="0"/>
              <w:jc w:val="center"/>
            </w:pPr>
            <w:r>
              <w:t>-1.74</w:t>
            </w:r>
          </w:p>
        </w:tc>
        <w:tc>
          <w:tcPr>
            <w:tcW w:w="1275" w:type="dxa"/>
          </w:tcPr>
          <w:p w14:paraId="7F1202AE" w14:textId="77777777" w:rsidR="008249F2" w:rsidRPr="006937D3" w:rsidRDefault="008249F2" w:rsidP="008249F2">
            <w:pPr>
              <w:spacing w:before="0" w:after="0"/>
              <w:jc w:val="center"/>
            </w:pPr>
            <w:r>
              <w:t>.083</w:t>
            </w:r>
          </w:p>
        </w:tc>
      </w:tr>
      <w:tr w:rsidR="008249F2" w14:paraId="22F90515" w14:textId="77777777" w:rsidTr="008249F2">
        <w:trPr>
          <w:trHeight w:val="283"/>
        </w:trPr>
        <w:tc>
          <w:tcPr>
            <w:tcW w:w="1696" w:type="dxa"/>
          </w:tcPr>
          <w:p w14:paraId="50B0506E" w14:textId="77777777" w:rsidR="008249F2" w:rsidRDefault="008249F2" w:rsidP="008249F2">
            <w:pPr>
              <w:spacing w:before="0" w:after="0"/>
            </w:pPr>
            <w:r>
              <w:t>grade (9)</w:t>
            </w:r>
          </w:p>
        </w:tc>
        <w:tc>
          <w:tcPr>
            <w:tcW w:w="1134" w:type="dxa"/>
          </w:tcPr>
          <w:p w14:paraId="170A74CA" w14:textId="77777777" w:rsidR="008249F2" w:rsidRDefault="008249F2" w:rsidP="008249F2">
            <w:pPr>
              <w:spacing w:before="0" w:after="0"/>
              <w:jc w:val="center"/>
            </w:pPr>
            <w:r>
              <w:t>-0.27</w:t>
            </w:r>
          </w:p>
        </w:tc>
        <w:tc>
          <w:tcPr>
            <w:tcW w:w="2410" w:type="dxa"/>
          </w:tcPr>
          <w:p w14:paraId="072F2148" w14:textId="77777777" w:rsidR="008249F2" w:rsidRDefault="008249F2" w:rsidP="008249F2">
            <w:pPr>
              <w:spacing w:before="0" w:after="0"/>
              <w:jc w:val="center"/>
            </w:pPr>
            <w:r>
              <w:t>[-0.46, -0.09]</w:t>
            </w:r>
          </w:p>
        </w:tc>
        <w:tc>
          <w:tcPr>
            <w:tcW w:w="1276" w:type="dxa"/>
          </w:tcPr>
          <w:p w14:paraId="361C8DF7" w14:textId="77777777" w:rsidR="008249F2" w:rsidRDefault="008249F2" w:rsidP="008249F2">
            <w:pPr>
              <w:spacing w:before="0" w:after="0"/>
              <w:jc w:val="center"/>
            </w:pPr>
            <w:r>
              <w:t>0.09</w:t>
            </w:r>
          </w:p>
        </w:tc>
        <w:tc>
          <w:tcPr>
            <w:tcW w:w="1276" w:type="dxa"/>
          </w:tcPr>
          <w:p w14:paraId="007F0929" w14:textId="77777777" w:rsidR="008249F2" w:rsidRDefault="008249F2" w:rsidP="008249F2">
            <w:pPr>
              <w:spacing w:before="0" w:after="0"/>
              <w:jc w:val="center"/>
            </w:pPr>
            <w:r>
              <w:t>-2.91</w:t>
            </w:r>
          </w:p>
        </w:tc>
        <w:tc>
          <w:tcPr>
            <w:tcW w:w="1275" w:type="dxa"/>
          </w:tcPr>
          <w:p w14:paraId="248F27DD" w14:textId="77777777" w:rsidR="008249F2" w:rsidRDefault="008249F2" w:rsidP="008249F2">
            <w:pPr>
              <w:spacing w:before="0" w:after="0"/>
              <w:jc w:val="center"/>
            </w:pPr>
            <w:r>
              <w:t>.004</w:t>
            </w:r>
          </w:p>
        </w:tc>
      </w:tr>
      <w:tr w:rsidR="008249F2" w14:paraId="0049DCE5" w14:textId="77777777" w:rsidTr="008249F2">
        <w:trPr>
          <w:trHeight w:val="283"/>
        </w:trPr>
        <w:tc>
          <w:tcPr>
            <w:tcW w:w="1696" w:type="dxa"/>
          </w:tcPr>
          <w:p w14:paraId="4644B3A8" w14:textId="77777777" w:rsidR="008249F2" w:rsidRDefault="008249F2" w:rsidP="008249F2">
            <w:pPr>
              <w:spacing w:before="0" w:after="0"/>
            </w:pPr>
            <w:r>
              <w:t>grade (10)</w:t>
            </w:r>
          </w:p>
        </w:tc>
        <w:tc>
          <w:tcPr>
            <w:tcW w:w="1134" w:type="dxa"/>
          </w:tcPr>
          <w:p w14:paraId="54AD1EFE" w14:textId="77777777" w:rsidR="008249F2" w:rsidRDefault="008249F2" w:rsidP="008249F2">
            <w:pPr>
              <w:spacing w:before="0" w:after="0"/>
              <w:jc w:val="center"/>
            </w:pPr>
            <w:r>
              <w:t>-0.41</w:t>
            </w:r>
          </w:p>
        </w:tc>
        <w:tc>
          <w:tcPr>
            <w:tcW w:w="2410" w:type="dxa"/>
          </w:tcPr>
          <w:p w14:paraId="108AC819" w14:textId="77777777" w:rsidR="008249F2" w:rsidRDefault="008249F2" w:rsidP="008249F2">
            <w:pPr>
              <w:spacing w:before="0" w:after="0"/>
              <w:jc w:val="center"/>
            </w:pPr>
            <w:r>
              <w:t>[-0.60, -0.22]</w:t>
            </w:r>
          </w:p>
        </w:tc>
        <w:tc>
          <w:tcPr>
            <w:tcW w:w="1276" w:type="dxa"/>
          </w:tcPr>
          <w:p w14:paraId="372B280C" w14:textId="77777777" w:rsidR="008249F2" w:rsidRDefault="008249F2" w:rsidP="008249F2">
            <w:pPr>
              <w:spacing w:before="0" w:after="0"/>
              <w:jc w:val="center"/>
            </w:pPr>
            <w:r>
              <w:t>0.10</w:t>
            </w:r>
          </w:p>
        </w:tc>
        <w:tc>
          <w:tcPr>
            <w:tcW w:w="1276" w:type="dxa"/>
          </w:tcPr>
          <w:p w14:paraId="0DAC1A59" w14:textId="77777777" w:rsidR="008249F2" w:rsidRDefault="008249F2" w:rsidP="008249F2">
            <w:pPr>
              <w:spacing w:before="0" w:after="0"/>
              <w:jc w:val="center"/>
            </w:pPr>
            <w:r>
              <w:t>-4.30</w:t>
            </w:r>
          </w:p>
        </w:tc>
        <w:tc>
          <w:tcPr>
            <w:tcW w:w="1275" w:type="dxa"/>
          </w:tcPr>
          <w:p w14:paraId="1E7B6E79" w14:textId="77777777" w:rsidR="008249F2" w:rsidRDefault="008249F2" w:rsidP="008249F2">
            <w:pPr>
              <w:spacing w:before="0" w:after="0"/>
              <w:jc w:val="center"/>
            </w:pPr>
            <w:r>
              <w:t>&lt; .001</w:t>
            </w:r>
          </w:p>
        </w:tc>
      </w:tr>
      <w:tr w:rsidR="008249F2" w14:paraId="6E2B0870" w14:textId="77777777" w:rsidTr="008249F2">
        <w:trPr>
          <w:trHeight w:val="283"/>
        </w:trPr>
        <w:tc>
          <w:tcPr>
            <w:tcW w:w="1696" w:type="dxa"/>
          </w:tcPr>
          <w:p w14:paraId="2CABF4DD" w14:textId="77777777" w:rsidR="008249F2" w:rsidRDefault="008249F2" w:rsidP="008249F2">
            <w:pPr>
              <w:spacing w:before="0" w:after="0"/>
            </w:pPr>
            <w:r>
              <w:t>gender</w:t>
            </w:r>
          </w:p>
        </w:tc>
        <w:tc>
          <w:tcPr>
            <w:tcW w:w="1134" w:type="dxa"/>
          </w:tcPr>
          <w:p w14:paraId="5BDD9A8D" w14:textId="77777777" w:rsidR="008249F2" w:rsidRDefault="008249F2" w:rsidP="008249F2">
            <w:pPr>
              <w:spacing w:before="0" w:after="0"/>
              <w:jc w:val="center"/>
            </w:pPr>
            <w:r>
              <w:t>0.18</w:t>
            </w:r>
          </w:p>
        </w:tc>
        <w:tc>
          <w:tcPr>
            <w:tcW w:w="2410" w:type="dxa"/>
          </w:tcPr>
          <w:p w14:paraId="5F7EFA66" w14:textId="77777777" w:rsidR="008249F2" w:rsidRDefault="008249F2" w:rsidP="008249F2">
            <w:pPr>
              <w:spacing w:before="0" w:after="0"/>
              <w:jc w:val="center"/>
            </w:pPr>
            <w:r>
              <w:t>[0.03, 0.34]</w:t>
            </w:r>
          </w:p>
        </w:tc>
        <w:tc>
          <w:tcPr>
            <w:tcW w:w="1276" w:type="dxa"/>
          </w:tcPr>
          <w:p w14:paraId="2558F977" w14:textId="77777777" w:rsidR="008249F2" w:rsidRDefault="008249F2" w:rsidP="008249F2">
            <w:pPr>
              <w:spacing w:before="0" w:after="0"/>
              <w:jc w:val="center"/>
            </w:pPr>
            <w:r>
              <w:t>0.08</w:t>
            </w:r>
          </w:p>
        </w:tc>
        <w:tc>
          <w:tcPr>
            <w:tcW w:w="1276" w:type="dxa"/>
          </w:tcPr>
          <w:p w14:paraId="61671EF9" w14:textId="77777777" w:rsidR="008249F2" w:rsidRDefault="008249F2" w:rsidP="008249F2">
            <w:pPr>
              <w:spacing w:before="0" w:after="0"/>
              <w:jc w:val="center"/>
            </w:pPr>
            <w:r>
              <w:t>2.35</w:t>
            </w:r>
          </w:p>
        </w:tc>
        <w:tc>
          <w:tcPr>
            <w:tcW w:w="1275" w:type="dxa"/>
          </w:tcPr>
          <w:p w14:paraId="4C1C2101" w14:textId="77777777" w:rsidR="008249F2" w:rsidRDefault="008249F2" w:rsidP="008249F2">
            <w:pPr>
              <w:spacing w:before="0" w:after="0"/>
              <w:jc w:val="center"/>
            </w:pPr>
            <w:r>
              <w:t>.020</w:t>
            </w:r>
          </w:p>
        </w:tc>
      </w:tr>
    </w:tbl>
    <w:p w14:paraId="75EC997D" w14:textId="77777777" w:rsidR="008249F2" w:rsidRDefault="008249F2" w:rsidP="008249F2">
      <w:pPr>
        <w:spacing w:before="0"/>
        <w:ind w:right="705"/>
      </w:pPr>
      <w:r w:rsidRPr="005339C8">
        <w:rPr>
          <w:i/>
        </w:rPr>
        <w:t>Note.</w:t>
      </w:r>
      <w:r w:rsidRPr="005339C8">
        <w:t xml:space="preserve"> CI = confidence interval, SE = standard error.</w:t>
      </w:r>
      <w:r>
        <w:t xml:space="preserve"> The corresponding data are presented in </w:t>
      </w:r>
      <w:r w:rsidRPr="00761F7F">
        <w:t>Table 4</w:t>
      </w:r>
      <w:r w:rsidRPr="003E41CE">
        <w:rPr>
          <w:color w:val="FF0000"/>
        </w:rPr>
        <w:t xml:space="preserve"> </w:t>
      </w:r>
      <w:r>
        <w:t>in the manuscript.</w:t>
      </w:r>
    </w:p>
    <w:p w14:paraId="7F667811" w14:textId="77777777" w:rsidR="008249F2" w:rsidRPr="0075037B" w:rsidRDefault="008249F2" w:rsidP="008249F2">
      <w:pPr>
        <w:spacing w:before="0"/>
        <w:ind w:right="1272"/>
      </w:pPr>
    </w:p>
    <w:p w14:paraId="66F0F3A6" w14:textId="31904C65" w:rsidR="00D76C7A" w:rsidRPr="00D76C7A" w:rsidRDefault="00D76C7A" w:rsidP="00D76C7A">
      <w:pPr>
        <w:pStyle w:val="Caption"/>
      </w:pPr>
      <w:bookmarkStart w:id="16" w:name="_Ref174524361"/>
      <w:r>
        <w:t>Supplementary Ta</w:t>
      </w:r>
      <w:r w:rsidRPr="00D76C7A">
        <w:t xml:space="preserve">ble </w:t>
      </w:r>
      <w:fldSimple w:instr=" SEQ Supplementary_Table \* ARABIC ">
        <w:r w:rsidR="00C5352C">
          <w:rPr>
            <w:noProof/>
          </w:rPr>
          <w:t>19</w:t>
        </w:r>
      </w:fldSimple>
      <w:bookmarkEnd w:id="16"/>
    </w:p>
    <w:p w14:paraId="253FCB8A" w14:textId="75D298A9" w:rsidR="00D76C7A" w:rsidRPr="00D76C7A" w:rsidRDefault="00D76C7A" w:rsidP="00D76C7A">
      <w:pPr>
        <w:pStyle w:val="TableSubheaderEpiR"/>
        <w:ind w:right="705"/>
        <w:rPr>
          <w:rFonts w:ascii="Times New Roman" w:hAnsi="Times New Roman" w:cs="Times New Roman"/>
          <w:lang w:val="en-US"/>
        </w:rPr>
      </w:pPr>
      <w:r w:rsidRPr="00D76C7A">
        <w:rPr>
          <w:rFonts w:ascii="Times New Roman" w:hAnsi="Times New Roman" w:cs="Times New Roman"/>
          <w:lang w:val="en-US"/>
        </w:rPr>
        <w:t xml:space="preserve">Coefficient </w:t>
      </w:r>
      <w:r>
        <w:rPr>
          <w:rFonts w:ascii="Times New Roman" w:hAnsi="Times New Roman" w:cs="Times New Roman"/>
          <w:lang w:val="en-US"/>
        </w:rPr>
        <w:t>E</w:t>
      </w:r>
      <w:r w:rsidRPr="00D76C7A">
        <w:rPr>
          <w:rFonts w:ascii="Times New Roman" w:hAnsi="Times New Roman" w:cs="Times New Roman"/>
          <w:lang w:val="en-US"/>
        </w:rPr>
        <w:t xml:space="preserve">stimates of </w:t>
      </w:r>
      <w:r>
        <w:rPr>
          <w:rFonts w:ascii="Times New Roman" w:hAnsi="Times New Roman" w:cs="Times New Roman"/>
          <w:lang w:val="en-US"/>
        </w:rPr>
        <w:t>M</w:t>
      </w:r>
      <w:r w:rsidRPr="00D76C7A">
        <w:rPr>
          <w:rFonts w:ascii="Times New Roman" w:hAnsi="Times New Roman" w:cs="Times New Roman"/>
          <w:lang w:val="en-US"/>
        </w:rPr>
        <w:t xml:space="preserve">ultiple </w:t>
      </w:r>
      <w:r>
        <w:rPr>
          <w:rFonts w:ascii="Times New Roman" w:hAnsi="Times New Roman" w:cs="Times New Roman"/>
          <w:lang w:val="en-US"/>
        </w:rPr>
        <w:t>L</w:t>
      </w:r>
      <w:r w:rsidRPr="00D76C7A">
        <w:rPr>
          <w:rFonts w:ascii="Times New Roman" w:hAnsi="Times New Roman" w:cs="Times New Roman"/>
          <w:lang w:val="en-US"/>
        </w:rPr>
        <w:t xml:space="preserve">inear </w:t>
      </w:r>
      <w:r>
        <w:rPr>
          <w:rFonts w:ascii="Times New Roman" w:hAnsi="Times New Roman" w:cs="Times New Roman"/>
          <w:lang w:val="en-US"/>
        </w:rPr>
        <w:t>R</w:t>
      </w:r>
      <w:r w:rsidRPr="00D76C7A">
        <w:rPr>
          <w:rFonts w:ascii="Times New Roman" w:hAnsi="Times New Roman" w:cs="Times New Roman"/>
          <w:lang w:val="en-US"/>
        </w:rPr>
        <w:t xml:space="preserve">egression </w:t>
      </w:r>
      <w:r>
        <w:rPr>
          <w:rFonts w:ascii="Times New Roman" w:hAnsi="Times New Roman" w:cs="Times New Roman"/>
          <w:lang w:val="en-US"/>
        </w:rPr>
        <w:t>M</w:t>
      </w:r>
      <w:r w:rsidRPr="00D76C7A">
        <w:rPr>
          <w:rFonts w:ascii="Times New Roman" w:hAnsi="Times New Roman" w:cs="Times New Roman"/>
          <w:lang w:val="en-US"/>
        </w:rPr>
        <w:t>odel A for S2 for the A12R</w:t>
      </w:r>
      <w:r>
        <w:rPr>
          <w:rFonts w:ascii="Times New Roman" w:hAnsi="Times New Roman" w:cs="Times New Roman"/>
          <w:lang w:val="en-US"/>
        </w:rPr>
        <w:t xml:space="preserve"> D</w:t>
      </w:r>
      <w:r w:rsidRPr="00D76C7A">
        <w:rPr>
          <w:rFonts w:ascii="Times New Roman" w:hAnsi="Times New Roman" w:cs="Times New Roman"/>
          <w:lang w:val="en-US"/>
        </w:rPr>
        <w:t xml:space="preserve">evices’ </w:t>
      </w:r>
      <w:r>
        <w:rPr>
          <w:rFonts w:ascii="Times New Roman" w:hAnsi="Times New Roman" w:cs="Times New Roman"/>
          <w:lang w:val="en-US"/>
        </w:rPr>
        <w:t>D</w:t>
      </w:r>
      <w:r w:rsidRPr="00D76C7A">
        <w:rPr>
          <w:rFonts w:ascii="Times New Roman" w:hAnsi="Times New Roman" w:cs="Times New Roman"/>
          <w:lang w:val="en-US"/>
        </w:rPr>
        <w:t xml:space="preserve">ata </w:t>
      </w:r>
      <w:r>
        <w:rPr>
          <w:rFonts w:ascii="Times New Roman" w:hAnsi="Times New Roman" w:cs="Times New Roman"/>
          <w:lang w:val="en-US"/>
        </w:rPr>
        <w:t>O</w:t>
      </w:r>
      <w:r w:rsidRPr="00D76C7A">
        <w:rPr>
          <w:rFonts w:ascii="Times New Roman" w:hAnsi="Times New Roman" w:cs="Times New Roman"/>
          <w:lang w:val="en-US"/>
        </w:rPr>
        <w:t>nly</w:t>
      </w:r>
    </w:p>
    <w:tbl>
      <w:tblPr>
        <w:tblStyle w:val="TableGrid"/>
        <w:tblW w:w="9067" w:type="dxa"/>
        <w:tblLayout w:type="fixed"/>
        <w:tblLook w:val="04A0" w:firstRow="1" w:lastRow="0" w:firstColumn="1" w:lastColumn="0" w:noHBand="0" w:noVBand="1"/>
      </w:tblPr>
      <w:tblGrid>
        <w:gridCol w:w="1696"/>
        <w:gridCol w:w="1134"/>
        <w:gridCol w:w="2410"/>
        <w:gridCol w:w="1276"/>
        <w:gridCol w:w="1276"/>
        <w:gridCol w:w="1275"/>
      </w:tblGrid>
      <w:tr w:rsidR="00D76C7A" w14:paraId="609DD2D7" w14:textId="77777777" w:rsidTr="00D76C7A">
        <w:trPr>
          <w:trHeight w:val="283"/>
        </w:trPr>
        <w:tc>
          <w:tcPr>
            <w:tcW w:w="1696" w:type="dxa"/>
          </w:tcPr>
          <w:p w14:paraId="64347132" w14:textId="77777777" w:rsidR="00D76C7A" w:rsidRPr="00D76C7A" w:rsidRDefault="00D76C7A" w:rsidP="00D76C7A">
            <w:pPr>
              <w:spacing w:before="0" w:after="0"/>
              <w:jc w:val="center"/>
              <w:rPr>
                <w:b/>
              </w:rPr>
            </w:pPr>
            <w:r w:rsidRPr="00D76C7A">
              <w:rPr>
                <w:b/>
              </w:rPr>
              <w:t>coefficient</w:t>
            </w:r>
          </w:p>
        </w:tc>
        <w:tc>
          <w:tcPr>
            <w:tcW w:w="1134" w:type="dxa"/>
          </w:tcPr>
          <w:p w14:paraId="4AE7677A" w14:textId="77777777" w:rsidR="00D76C7A" w:rsidRPr="00D76C7A" w:rsidRDefault="00D76C7A" w:rsidP="00D76C7A">
            <w:pPr>
              <w:spacing w:before="0" w:after="0"/>
              <w:jc w:val="center"/>
              <w:rPr>
                <w:b/>
                <w:i/>
              </w:rPr>
            </w:pPr>
            <w:r w:rsidRPr="00D76C7A">
              <w:rPr>
                <w:b/>
                <w:i/>
              </w:rPr>
              <w:t>B</w:t>
            </w:r>
          </w:p>
        </w:tc>
        <w:tc>
          <w:tcPr>
            <w:tcW w:w="2410" w:type="dxa"/>
          </w:tcPr>
          <w:p w14:paraId="2A7984C5" w14:textId="77777777" w:rsidR="00D76C7A" w:rsidRPr="00D76C7A" w:rsidRDefault="00D76C7A" w:rsidP="00D76C7A">
            <w:pPr>
              <w:spacing w:before="0" w:after="0"/>
              <w:jc w:val="center"/>
              <w:rPr>
                <w:b/>
              </w:rPr>
            </w:pPr>
            <w:r w:rsidRPr="00D76C7A">
              <w:rPr>
                <w:b/>
              </w:rPr>
              <w:t>95% CI</w:t>
            </w:r>
          </w:p>
        </w:tc>
        <w:tc>
          <w:tcPr>
            <w:tcW w:w="1276" w:type="dxa"/>
          </w:tcPr>
          <w:p w14:paraId="12E73E0E" w14:textId="77777777" w:rsidR="00D76C7A" w:rsidRPr="00D76C7A" w:rsidRDefault="00D76C7A" w:rsidP="00D76C7A">
            <w:pPr>
              <w:spacing w:before="0" w:after="0"/>
              <w:jc w:val="center"/>
              <w:rPr>
                <w:b/>
              </w:rPr>
            </w:pPr>
            <w:r w:rsidRPr="00D76C7A">
              <w:rPr>
                <w:b/>
              </w:rPr>
              <w:t>SE</w:t>
            </w:r>
          </w:p>
        </w:tc>
        <w:tc>
          <w:tcPr>
            <w:tcW w:w="1276" w:type="dxa"/>
          </w:tcPr>
          <w:p w14:paraId="4C44534F" w14:textId="77777777" w:rsidR="00D76C7A" w:rsidRPr="00D76C7A" w:rsidRDefault="00D76C7A" w:rsidP="00D76C7A">
            <w:pPr>
              <w:spacing w:before="0" w:after="0"/>
              <w:jc w:val="center"/>
              <w:rPr>
                <w:b/>
                <w:i/>
              </w:rPr>
            </w:pPr>
            <w:r w:rsidRPr="00D76C7A">
              <w:rPr>
                <w:b/>
                <w:i/>
              </w:rPr>
              <w:t>t</w:t>
            </w:r>
          </w:p>
        </w:tc>
        <w:tc>
          <w:tcPr>
            <w:tcW w:w="1275" w:type="dxa"/>
          </w:tcPr>
          <w:p w14:paraId="743CEEB0" w14:textId="77777777" w:rsidR="00D76C7A" w:rsidRPr="00D76C7A" w:rsidRDefault="00D76C7A" w:rsidP="00D76C7A">
            <w:pPr>
              <w:spacing w:before="0" w:after="0"/>
              <w:jc w:val="center"/>
              <w:rPr>
                <w:b/>
                <w:i/>
              </w:rPr>
            </w:pPr>
            <w:r w:rsidRPr="00D76C7A">
              <w:rPr>
                <w:b/>
                <w:i/>
              </w:rPr>
              <w:t>p</w:t>
            </w:r>
          </w:p>
        </w:tc>
      </w:tr>
      <w:tr w:rsidR="00D76C7A" w14:paraId="665AE20B" w14:textId="77777777" w:rsidTr="00D76C7A">
        <w:trPr>
          <w:trHeight w:val="283"/>
        </w:trPr>
        <w:tc>
          <w:tcPr>
            <w:tcW w:w="1696" w:type="dxa"/>
          </w:tcPr>
          <w:p w14:paraId="21AE7A84" w14:textId="77777777" w:rsidR="00D76C7A" w:rsidRDefault="00D76C7A" w:rsidP="00D76C7A">
            <w:pPr>
              <w:spacing w:before="0" w:after="0"/>
            </w:pPr>
            <w:r>
              <w:t>intercept</w:t>
            </w:r>
          </w:p>
        </w:tc>
        <w:tc>
          <w:tcPr>
            <w:tcW w:w="1134" w:type="dxa"/>
          </w:tcPr>
          <w:p w14:paraId="3D9EEFD2" w14:textId="77777777" w:rsidR="00D76C7A" w:rsidRPr="00F17D6F" w:rsidRDefault="00D76C7A" w:rsidP="00D76C7A">
            <w:pPr>
              <w:spacing w:before="0" w:after="0"/>
              <w:jc w:val="center"/>
            </w:pPr>
            <w:r>
              <w:t>-0.21</w:t>
            </w:r>
          </w:p>
        </w:tc>
        <w:tc>
          <w:tcPr>
            <w:tcW w:w="2410" w:type="dxa"/>
          </w:tcPr>
          <w:p w14:paraId="15632B46" w14:textId="77777777" w:rsidR="00D76C7A" w:rsidRDefault="00D76C7A" w:rsidP="00D76C7A">
            <w:pPr>
              <w:spacing w:before="0" w:after="0"/>
              <w:jc w:val="center"/>
            </w:pPr>
            <w:r>
              <w:t>[-0.40, -0.02]</w:t>
            </w:r>
          </w:p>
        </w:tc>
        <w:tc>
          <w:tcPr>
            <w:tcW w:w="1276" w:type="dxa"/>
          </w:tcPr>
          <w:p w14:paraId="187FEA0F" w14:textId="77777777" w:rsidR="00D76C7A" w:rsidRDefault="00D76C7A" w:rsidP="00D76C7A">
            <w:pPr>
              <w:spacing w:before="0" w:after="0"/>
              <w:jc w:val="center"/>
            </w:pPr>
            <w:r>
              <w:t>0.10</w:t>
            </w:r>
          </w:p>
        </w:tc>
        <w:tc>
          <w:tcPr>
            <w:tcW w:w="1276" w:type="dxa"/>
          </w:tcPr>
          <w:p w14:paraId="7E42FBD1" w14:textId="77777777" w:rsidR="00D76C7A" w:rsidRDefault="00D76C7A" w:rsidP="00D76C7A">
            <w:pPr>
              <w:spacing w:before="0" w:after="0"/>
              <w:jc w:val="center"/>
            </w:pPr>
            <w:r>
              <w:t>-2.13</w:t>
            </w:r>
          </w:p>
        </w:tc>
        <w:tc>
          <w:tcPr>
            <w:tcW w:w="1275" w:type="dxa"/>
          </w:tcPr>
          <w:p w14:paraId="6AC36DDF" w14:textId="77777777" w:rsidR="00D76C7A" w:rsidRPr="006937D3" w:rsidRDefault="00D76C7A" w:rsidP="00D76C7A">
            <w:pPr>
              <w:spacing w:before="0" w:after="0"/>
              <w:jc w:val="center"/>
            </w:pPr>
            <w:r>
              <w:t>.033</w:t>
            </w:r>
          </w:p>
        </w:tc>
      </w:tr>
      <w:tr w:rsidR="00D76C7A" w14:paraId="0C4879FC" w14:textId="77777777" w:rsidTr="00D76C7A">
        <w:trPr>
          <w:trHeight w:val="283"/>
        </w:trPr>
        <w:tc>
          <w:tcPr>
            <w:tcW w:w="1696" w:type="dxa"/>
          </w:tcPr>
          <w:p w14:paraId="479EBEA0" w14:textId="77777777" w:rsidR="00D76C7A" w:rsidRDefault="00D76C7A" w:rsidP="00D76C7A">
            <w:pPr>
              <w:spacing w:before="0" w:after="0"/>
            </w:pPr>
            <w:r>
              <w:t>grade (9)</w:t>
            </w:r>
          </w:p>
        </w:tc>
        <w:tc>
          <w:tcPr>
            <w:tcW w:w="1134" w:type="dxa"/>
          </w:tcPr>
          <w:p w14:paraId="3003D8EB" w14:textId="77777777" w:rsidR="00D76C7A" w:rsidRDefault="00D76C7A" w:rsidP="00D76C7A">
            <w:pPr>
              <w:spacing w:before="0" w:after="0"/>
              <w:jc w:val="center"/>
            </w:pPr>
            <w:r>
              <w:t>-0.23</w:t>
            </w:r>
          </w:p>
        </w:tc>
        <w:tc>
          <w:tcPr>
            <w:tcW w:w="2410" w:type="dxa"/>
          </w:tcPr>
          <w:p w14:paraId="1EA56C37" w14:textId="77777777" w:rsidR="00D76C7A" w:rsidRDefault="00D76C7A" w:rsidP="00D76C7A">
            <w:pPr>
              <w:spacing w:before="0" w:after="0"/>
              <w:jc w:val="center"/>
            </w:pPr>
            <w:r>
              <w:t>[-0.45, -0.01]</w:t>
            </w:r>
          </w:p>
        </w:tc>
        <w:tc>
          <w:tcPr>
            <w:tcW w:w="1276" w:type="dxa"/>
          </w:tcPr>
          <w:p w14:paraId="4B354056" w14:textId="77777777" w:rsidR="00D76C7A" w:rsidRDefault="00D76C7A" w:rsidP="00D76C7A">
            <w:pPr>
              <w:spacing w:before="0" w:after="0"/>
              <w:jc w:val="center"/>
            </w:pPr>
            <w:r>
              <w:t>0.11</w:t>
            </w:r>
          </w:p>
        </w:tc>
        <w:tc>
          <w:tcPr>
            <w:tcW w:w="1276" w:type="dxa"/>
          </w:tcPr>
          <w:p w14:paraId="54F21296" w14:textId="77777777" w:rsidR="00D76C7A" w:rsidRDefault="00D76C7A" w:rsidP="00D76C7A">
            <w:pPr>
              <w:spacing w:before="0" w:after="0"/>
              <w:jc w:val="center"/>
            </w:pPr>
            <w:r>
              <w:t>-2.02</w:t>
            </w:r>
          </w:p>
        </w:tc>
        <w:tc>
          <w:tcPr>
            <w:tcW w:w="1275" w:type="dxa"/>
          </w:tcPr>
          <w:p w14:paraId="65BFDB2F" w14:textId="77777777" w:rsidR="00D76C7A" w:rsidRDefault="00D76C7A" w:rsidP="00D76C7A">
            <w:pPr>
              <w:spacing w:before="0" w:after="0"/>
              <w:jc w:val="center"/>
            </w:pPr>
            <w:r>
              <w:t>.044</w:t>
            </w:r>
          </w:p>
        </w:tc>
      </w:tr>
      <w:tr w:rsidR="00D76C7A" w14:paraId="669C9C5F" w14:textId="77777777" w:rsidTr="00D76C7A">
        <w:trPr>
          <w:trHeight w:val="283"/>
        </w:trPr>
        <w:tc>
          <w:tcPr>
            <w:tcW w:w="1696" w:type="dxa"/>
          </w:tcPr>
          <w:p w14:paraId="537C7F34" w14:textId="77777777" w:rsidR="00D76C7A" w:rsidRDefault="00D76C7A" w:rsidP="00D76C7A">
            <w:pPr>
              <w:spacing w:before="0" w:after="0"/>
            </w:pPr>
            <w:r>
              <w:t>grade (10)</w:t>
            </w:r>
          </w:p>
        </w:tc>
        <w:tc>
          <w:tcPr>
            <w:tcW w:w="1134" w:type="dxa"/>
          </w:tcPr>
          <w:p w14:paraId="6A28D2BE" w14:textId="77777777" w:rsidR="00D76C7A" w:rsidRDefault="00D76C7A" w:rsidP="00D76C7A">
            <w:pPr>
              <w:spacing w:before="0" w:after="0"/>
              <w:jc w:val="center"/>
            </w:pPr>
            <w:r>
              <w:t>-0.48</w:t>
            </w:r>
          </w:p>
        </w:tc>
        <w:tc>
          <w:tcPr>
            <w:tcW w:w="2410" w:type="dxa"/>
          </w:tcPr>
          <w:p w14:paraId="3B29AF98" w14:textId="77777777" w:rsidR="00D76C7A" w:rsidRDefault="00D76C7A" w:rsidP="00D76C7A">
            <w:pPr>
              <w:spacing w:before="0" w:after="0"/>
              <w:jc w:val="center"/>
            </w:pPr>
            <w:r>
              <w:t>[-0.71, -0.25]</w:t>
            </w:r>
          </w:p>
        </w:tc>
        <w:tc>
          <w:tcPr>
            <w:tcW w:w="1276" w:type="dxa"/>
          </w:tcPr>
          <w:p w14:paraId="49423BA0" w14:textId="77777777" w:rsidR="00D76C7A" w:rsidRDefault="00D76C7A" w:rsidP="00D76C7A">
            <w:pPr>
              <w:spacing w:before="0" w:after="0"/>
              <w:jc w:val="center"/>
            </w:pPr>
            <w:r>
              <w:t>0.12</w:t>
            </w:r>
          </w:p>
        </w:tc>
        <w:tc>
          <w:tcPr>
            <w:tcW w:w="1276" w:type="dxa"/>
          </w:tcPr>
          <w:p w14:paraId="0CF64810" w14:textId="77777777" w:rsidR="00D76C7A" w:rsidRDefault="00D76C7A" w:rsidP="00D76C7A">
            <w:pPr>
              <w:spacing w:before="0" w:after="0"/>
              <w:jc w:val="center"/>
            </w:pPr>
            <w:r>
              <w:t>-4.16</w:t>
            </w:r>
          </w:p>
        </w:tc>
        <w:tc>
          <w:tcPr>
            <w:tcW w:w="1275" w:type="dxa"/>
          </w:tcPr>
          <w:p w14:paraId="5F37469B" w14:textId="77777777" w:rsidR="00D76C7A" w:rsidRDefault="00D76C7A" w:rsidP="00D76C7A">
            <w:pPr>
              <w:spacing w:before="0" w:after="0"/>
              <w:jc w:val="center"/>
            </w:pPr>
            <w:r>
              <w:t>&lt; .001</w:t>
            </w:r>
          </w:p>
        </w:tc>
      </w:tr>
      <w:tr w:rsidR="00D76C7A" w14:paraId="595EFF9C" w14:textId="77777777" w:rsidTr="00D76C7A">
        <w:trPr>
          <w:trHeight w:val="283"/>
        </w:trPr>
        <w:tc>
          <w:tcPr>
            <w:tcW w:w="1696" w:type="dxa"/>
          </w:tcPr>
          <w:p w14:paraId="2127D037" w14:textId="77777777" w:rsidR="00D76C7A" w:rsidRDefault="00D76C7A" w:rsidP="00D76C7A">
            <w:pPr>
              <w:spacing w:before="0" w:after="0"/>
            </w:pPr>
            <w:r>
              <w:t>gender</w:t>
            </w:r>
          </w:p>
        </w:tc>
        <w:tc>
          <w:tcPr>
            <w:tcW w:w="1134" w:type="dxa"/>
          </w:tcPr>
          <w:p w14:paraId="0F6B9072" w14:textId="77777777" w:rsidR="00D76C7A" w:rsidRDefault="00D76C7A" w:rsidP="00D76C7A">
            <w:pPr>
              <w:spacing w:before="0" w:after="0"/>
              <w:jc w:val="center"/>
            </w:pPr>
            <w:r>
              <w:t>0.19</w:t>
            </w:r>
          </w:p>
        </w:tc>
        <w:tc>
          <w:tcPr>
            <w:tcW w:w="2410" w:type="dxa"/>
          </w:tcPr>
          <w:p w14:paraId="2C911D50" w14:textId="77777777" w:rsidR="00D76C7A" w:rsidRDefault="00D76C7A" w:rsidP="00D76C7A">
            <w:pPr>
              <w:spacing w:before="0" w:after="0"/>
              <w:jc w:val="center"/>
            </w:pPr>
            <w:r>
              <w:t>[0.01, 0.38]</w:t>
            </w:r>
          </w:p>
        </w:tc>
        <w:tc>
          <w:tcPr>
            <w:tcW w:w="1276" w:type="dxa"/>
          </w:tcPr>
          <w:p w14:paraId="561E4CDE" w14:textId="77777777" w:rsidR="00D76C7A" w:rsidRDefault="00D76C7A" w:rsidP="00D76C7A">
            <w:pPr>
              <w:spacing w:before="0" w:after="0"/>
              <w:jc w:val="center"/>
            </w:pPr>
            <w:r>
              <w:t>0.09</w:t>
            </w:r>
          </w:p>
        </w:tc>
        <w:tc>
          <w:tcPr>
            <w:tcW w:w="1276" w:type="dxa"/>
          </w:tcPr>
          <w:p w14:paraId="6377D370" w14:textId="77777777" w:rsidR="00D76C7A" w:rsidRDefault="00D76C7A" w:rsidP="00D76C7A">
            <w:pPr>
              <w:spacing w:before="0" w:after="0"/>
              <w:jc w:val="center"/>
            </w:pPr>
            <w:r>
              <w:t>2.06</w:t>
            </w:r>
          </w:p>
        </w:tc>
        <w:tc>
          <w:tcPr>
            <w:tcW w:w="1275" w:type="dxa"/>
          </w:tcPr>
          <w:p w14:paraId="06F75405" w14:textId="77777777" w:rsidR="00D76C7A" w:rsidRDefault="00D76C7A" w:rsidP="00D76C7A">
            <w:pPr>
              <w:spacing w:before="0" w:after="0"/>
              <w:jc w:val="center"/>
            </w:pPr>
            <w:r>
              <w:t>.040</w:t>
            </w:r>
          </w:p>
        </w:tc>
      </w:tr>
    </w:tbl>
    <w:p w14:paraId="31569606" w14:textId="77777777" w:rsidR="00D76C7A" w:rsidRDefault="00D76C7A" w:rsidP="00D76C7A">
      <w:pPr>
        <w:spacing w:before="0"/>
        <w:ind w:right="705"/>
      </w:pPr>
      <w:r w:rsidRPr="005339C8">
        <w:rPr>
          <w:i/>
        </w:rPr>
        <w:t>Note.</w:t>
      </w:r>
      <w:r w:rsidRPr="005339C8">
        <w:t xml:space="preserve"> CI = confidence interval, SE = standard error.</w:t>
      </w:r>
      <w:r>
        <w:t xml:space="preserve"> The corresponding data are presented in </w:t>
      </w:r>
      <w:r w:rsidRPr="00761F7F">
        <w:t xml:space="preserve">Table 4 </w:t>
      </w:r>
      <w:r>
        <w:t>in the manuscript. Here, other than in the manuscript’s data, grade 9 is not a significant predictor in model B.</w:t>
      </w:r>
    </w:p>
    <w:p w14:paraId="5B5EBE97" w14:textId="5CC27BE6" w:rsidR="00D76C7A" w:rsidRDefault="00D76C7A">
      <w:pPr>
        <w:spacing w:before="0" w:after="200" w:line="276" w:lineRule="auto"/>
      </w:pPr>
      <w:r>
        <w:br w:type="page"/>
      </w:r>
    </w:p>
    <w:p w14:paraId="23C497DE" w14:textId="2AE66535" w:rsidR="00A6768B" w:rsidRPr="00A6768B" w:rsidRDefault="00A6768B" w:rsidP="00A6768B">
      <w:pPr>
        <w:pStyle w:val="Caption"/>
      </w:pPr>
      <w:r>
        <w:lastRenderedPageBreak/>
        <w:t xml:space="preserve">Supplementary Table </w:t>
      </w:r>
      <w:fldSimple w:instr=" SEQ Supplementary_Table \* ARABIC ">
        <w:r w:rsidR="00C5352C">
          <w:rPr>
            <w:noProof/>
          </w:rPr>
          <w:t>20</w:t>
        </w:r>
      </w:fldSimple>
    </w:p>
    <w:p w14:paraId="1D105AE3" w14:textId="6A28FE0E" w:rsidR="00A6768B" w:rsidRPr="00A6768B" w:rsidRDefault="00A6768B" w:rsidP="00A6768B">
      <w:pPr>
        <w:pStyle w:val="TableSubheaderEpiR"/>
        <w:ind w:right="1980"/>
        <w:rPr>
          <w:rFonts w:ascii="Times New Roman" w:hAnsi="Times New Roman" w:cs="Times New Roman"/>
          <w:lang w:val="en-US"/>
        </w:rPr>
      </w:pPr>
      <w:r w:rsidRPr="00A6768B">
        <w:rPr>
          <w:rFonts w:ascii="Times New Roman" w:hAnsi="Times New Roman" w:cs="Times New Roman"/>
          <w:lang w:val="en-US"/>
        </w:rPr>
        <w:t xml:space="preserve">Prevalence of </w:t>
      </w:r>
      <w:r>
        <w:rPr>
          <w:rFonts w:ascii="Times New Roman" w:hAnsi="Times New Roman" w:cs="Times New Roman"/>
          <w:lang w:val="en-US"/>
        </w:rPr>
        <w:t>U</w:t>
      </w:r>
      <w:r w:rsidRPr="00A6768B">
        <w:rPr>
          <w:rFonts w:ascii="Times New Roman" w:hAnsi="Times New Roman" w:cs="Times New Roman"/>
          <w:lang w:val="en-US"/>
        </w:rPr>
        <w:t xml:space="preserve">ncorrected </w:t>
      </w:r>
      <w:r>
        <w:rPr>
          <w:rFonts w:ascii="Times New Roman" w:hAnsi="Times New Roman" w:cs="Times New Roman"/>
          <w:lang w:val="en-US"/>
        </w:rPr>
        <w:t>M</w:t>
      </w:r>
      <w:r w:rsidRPr="00A6768B">
        <w:rPr>
          <w:rFonts w:ascii="Times New Roman" w:hAnsi="Times New Roman" w:cs="Times New Roman"/>
          <w:lang w:val="en-US"/>
        </w:rPr>
        <w:t xml:space="preserve">yopia in S1 and S2 </w:t>
      </w:r>
      <w:r>
        <w:rPr>
          <w:rFonts w:ascii="Times New Roman" w:hAnsi="Times New Roman" w:cs="Times New Roman"/>
          <w:lang w:val="en-US"/>
        </w:rPr>
        <w:t>O</w:t>
      </w:r>
      <w:r w:rsidRPr="00A6768B">
        <w:rPr>
          <w:rFonts w:ascii="Times New Roman" w:hAnsi="Times New Roman" w:cs="Times New Roman"/>
          <w:lang w:val="en-US"/>
        </w:rPr>
        <w:t xml:space="preserve">verall and by </w:t>
      </w:r>
      <w:r>
        <w:rPr>
          <w:rFonts w:ascii="Times New Roman" w:hAnsi="Times New Roman" w:cs="Times New Roman"/>
          <w:lang w:val="en-US"/>
        </w:rPr>
        <w:t>G</w:t>
      </w:r>
      <w:r w:rsidRPr="00A6768B">
        <w:rPr>
          <w:rFonts w:ascii="Times New Roman" w:hAnsi="Times New Roman" w:cs="Times New Roman"/>
          <w:lang w:val="en-US"/>
        </w:rPr>
        <w:t xml:space="preserve">rade for the </w:t>
      </w:r>
      <w:r>
        <w:rPr>
          <w:rFonts w:ascii="Times New Roman" w:hAnsi="Times New Roman" w:cs="Times New Roman"/>
          <w:lang w:val="en-US"/>
        </w:rPr>
        <w:t>C</w:t>
      </w:r>
      <w:r w:rsidRPr="00A6768B">
        <w:rPr>
          <w:rFonts w:ascii="Times New Roman" w:hAnsi="Times New Roman" w:cs="Times New Roman"/>
          <w:lang w:val="en-US"/>
        </w:rPr>
        <w:t xml:space="preserve">omplete </w:t>
      </w:r>
      <w:r>
        <w:rPr>
          <w:rFonts w:ascii="Times New Roman" w:hAnsi="Times New Roman" w:cs="Times New Roman"/>
          <w:lang w:val="en-US"/>
        </w:rPr>
        <w:t>D</w:t>
      </w:r>
      <w:r w:rsidRPr="00A6768B">
        <w:rPr>
          <w:rFonts w:ascii="Times New Roman" w:hAnsi="Times New Roman" w:cs="Times New Roman"/>
          <w:lang w:val="en-US"/>
        </w:rPr>
        <w:t xml:space="preserve">ata </w:t>
      </w:r>
      <w:r>
        <w:rPr>
          <w:rFonts w:ascii="Times New Roman" w:hAnsi="Times New Roman" w:cs="Times New Roman"/>
          <w:lang w:val="en-US"/>
        </w:rPr>
        <w:t>W</w:t>
      </w:r>
      <w:r w:rsidRPr="00A6768B">
        <w:rPr>
          <w:rFonts w:ascii="Times New Roman" w:hAnsi="Times New Roman" w:cs="Times New Roman"/>
          <w:lang w:val="en-US"/>
        </w:rPr>
        <w:t xml:space="preserve">ithout </w:t>
      </w:r>
      <w:r>
        <w:rPr>
          <w:rFonts w:ascii="Times New Roman" w:hAnsi="Times New Roman" w:cs="Times New Roman"/>
          <w:lang w:val="en-US"/>
        </w:rPr>
        <w:t>L</w:t>
      </w:r>
      <w:r w:rsidRPr="00A6768B">
        <w:rPr>
          <w:rFonts w:ascii="Times New Roman" w:hAnsi="Times New Roman" w:cs="Times New Roman"/>
          <w:lang w:val="en-US"/>
        </w:rPr>
        <w:t xml:space="preserve">inear </w:t>
      </w:r>
      <w:r>
        <w:rPr>
          <w:rFonts w:ascii="Times New Roman" w:hAnsi="Times New Roman" w:cs="Times New Roman"/>
          <w:lang w:val="en-US"/>
        </w:rPr>
        <w:t>T</w:t>
      </w:r>
      <w:r w:rsidRPr="00A6768B">
        <w:rPr>
          <w:rFonts w:ascii="Times New Roman" w:hAnsi="Times New Roman" w:cs="Times New Roman"/>
          <w:lang w:val="en-US"/>
        </w:rPr>
        <w:t xml:space="preserve">ransformation of the A09 </w:t>
      </w:r>
      <w:r>
        <w:rPr>
          <w:rFonts w:ascii="Times New Roman" w:hAnsi="Times New Roman" w:cs="Times New Roman"/>
          <w:lang w:val="en-US"/>
        </w:rPr>
        <w:t>D</w:t>
      </w:r>
      <w:r w:rsidRPr="00A6768B">
        <w:rPr>
          <w:rFonts w:ascii="Times New Roman" w:hAnsi="Times New Roman" w:cs="Times New Roman"/>
          <w:lang w:val="en-US"/>
        </w:rPr>
        <w:t xml:space="preserve">evice </w:t>
      </w:r>
      <w:r>
        <w:rPr>
          <w:rFonts w:ascii="Times New Roman" w:hAnsi="Times New Roman" w:cs="Times New Roman"/>
          <w:lang w:val="en-US"/>
        </w:rPr>
        <w:t>D</w:t>
      </w:r>
      <w:r w:rsidRPr="00A6768B">
        <w:rPr>
          <w:rFonts w:ascii="Times New Roman" w:hAnsi="Times New Roman" w:cs="Times New Roman"/>
          <w:lang w:val="en-US"/>
        </w:rPr>
        <w:t>ata</w:t>
      </w:r>
    </w:p>
    <w:tbl>
      <w:tblPr>
        <w:tblStyle w:val="TableGrid"/>
        <w:tblW w:w="0" w:type="auto"/>
        <w:tblLook w:val="04A0" w:firstRow="1" w:lastRow="0" w:firstColumn="1" w:lastColumn="0" w:noHBand="0" w:noVBand="1"/>
      </w:tblPr>
      <w:tblGrid>
        <w:gridCol w:w="1207"/>
        <w:gridCol w:w="1451"/>
        <w:gridCol w:w="1873"/>
        <w:gridCol w:w="1451"/>
        <w:gridCol w:w="1871"/>
      </w:tblGrid>
      <w:tr w:rsidR="002A0A8E" w:rsidRPr="0003434F" w14:paraId="33719905" w14:textId="77777777" w:rsidTr="002A0A8E">
        <w:trPr>
          <w:trHeight w:val="283"/>
        </w:trPr>
        <w:tc>
          <w:tcPr>
            <w:tcW w:w="1207" w:type="dxa"/>
            <w:vMerge w:val="restart"/>
            <w:vAlign w:val="bottom"/>
          </w:tcPr>
          <w:p w14:paraId="2DE22FAD" w14:textId="77777777" w:rsidR="002A0A8E" w:rsidRPr="00A6768B" w:rsidRDefault="002A0A8E" w:rsidP="00A6768B">
            <w:pPr>
              <w:spacing w:before="0" w:after="0"/>
              <w:jc w:val="center"/>
              <w:rPr>
                <w:b/>
              </w:rPr>
            </w:pPr>
            <w:r w:rsidRPr="00A6768B">
              <w:rPr>
                <w:b/>
              </w:rPr>
              <w:t>sample</w:t>
            </w:r>
          </w:p>
        </w:tc>
        <w:tc>
          <w:tcPr>
            <w:tcW w:w="3324" w:type="dxa"/>
            <w:gridSpan w:val="2"/>
          </w:tcPr>
          <w:p w14:paraId="594BC05C" w14:textId="77777777" w:rsidR="002A0A8E" w:rsidRPr="00A6768B" w:rsidRDefault="002A0A8E" w:rsidP="00A6768B">
            <w:pPr>
              <w:spacing w:before="0" w:after="0"/>
              <w:jc w:val="center"/>
              <w:rPr>
                <w:b/>
              </w:rPr>
            </w:pPr>
            <w:r w:rsidRPr="00A6768B">
              <w:rPr>
                <w:b/>
              </w:rPr>
              <w:t>myopia cut-off SER ≤ -0.75D</w:t>
            </w:r>
          </w:p>
        </w:tc>
        <w:tc>
          <w:tcPr>
            <w:tcW w:w="3322" w:type="dxa"/>
            <w:gridSpan w:val="2"/>
          </w:tcPr>
          <w:p w14:paraId="4A1F7252" w14:textId="77777777" w:rsidR="002A0A8E" w:rsidRPr="00A6768B" w:rsidRDefault="002A0A8E" w:rsidP="00A6768B">
            <w:pPr>
              <w:spacing w:before="0" w:after="0"/>
              <w:jc w:val="center"/>
              <w:rPr>
                <w:b/>
              </w:rPr>
            </w:pPr>
            <w:r w:rsidRPr="00A6768B">
              <w:rPr>
                <w:b/>
              </w:rPr>
              <w:t>myopia cut-off SER ≤ -1D</w:t>
            </w:r>
          </w:p>
        </w:tc>
      </w:tr>
      <w:tr w:rsidR="002A0A8E" w14:paraId="69F3C472" w14:textId="77777777" w:rsidTr="002A0A8E">
        <w:trPr>
          <w:trHeight w:val="283"/>
        </w:trPr>
        <w:tc>
          <w:tcPr>
            <w:tcW w:w="1207" w:type="dxa"/>
            <w:vMerge/>
          </w:tcPr>
          <w:p w14:paraId="28081781" w14:textId="77777777" w:rsidR="002A0A8E" w:rsidRPr="00A6768B" w:rsidRDefault="002A0A8E" w:rsidP="00A6768B">
            <w:pPr>
              <w:spacing w:before="0" w:after="0"/>
              <w:jc w:val="center"/>
              <w:rPr>
                <w:b/>
              </w:rPr>
            </w:pPr>
          </w:p>
        </w:tc>
        <w:tc>
          <w:tcPr>
            <w:tcW w:w="1451" w:type="dxa"/>
          </w:tcPr>
          <w:p w14:paraId="597A7CAA" w14:textId="77777777" w:rsidR="002A0A8E" w:rsidRPr="00A6768B" w:rsidRDefault="002A0A8E" w:rsidP="00A6768B">
            <w:pPr>
              <w:spacing w:before="0" w:after="0"/>
              <w:jc w:val="center"/>
              <w:rPr>
                <w:b/>
                <w:i/>
              </w:rPr>
            </w:pPr>
            <w:r w:rsidRPr="00A6768B">
              <w:rPr>
                <w:b/>
                <w:i/>
              </w:rPr>
              <w:t>N</w:t>
            </w:r>
          </w:p>
        </w:tc>
        <w:tc>
          <w:tcPr>
            <w:tcW w:w="1873" w:type="dxa"/>
          </w:tcPr>
          <w:p w14:paraId="4B0D6691" w14:textId="77777777" w:rsidR="002A0A8E" w:rsidRPr="00A6768B" w:rsidRDefault="002A0A8E" w:rsidP="00A6768B">
            <w:pPr>
              <w:spacing w:before="0" w:after="0"/>
              <w:jc w:val="center"/>
              <w:rPr>
                <w:b/>
              </w:rPr>
            </w:pPr>
            <w:r w:rsidRPr="00A6768B">
              <w:rPr>
                <w:b/>
              </w:rPr>
              <w:t>% uncorrected</w:t>
            </w:r>
          </w:p>
        </w:tc>
        <w:tc>
          <w:tcPr>
            <w:tcW w:w="1451" w:type="dxa"/>
          </w:tcPr>
          <w:p w14:paraId="5C24963A" w14:textId="77777777" w:rsidR="002A0A8E" w:rsidRPr="00A6768B" w:rsidRDefault="002A0A8E" w:rsidP="00A6768B">
            <w:pPr>
              <w:spacing w:before="0" w:after="0"/>
              <w:jc w:val="center"/>
              <w:rPr>
                <w:b/>
                <w:i/>
              </w:rPr>
            </w:pPr>
            <w:r w:rsidRPr="00A6768B">
              <w:rPr>
                <w:b/>
                <w:i/>
              </w:rPr>
              <w:t>N</w:t>
            </w:r>
          </w:p>
        </w:tc>
        <w:tc>
          <w:tcPr>
            <w:tcW w:w="1871" w:type="dxa"/>
          </w:tcPr>
          <w:p w14:paraId="02A408D7" w14:textId="77777777" w:rsidR="002A0A8E" w:rsidRPr="00A6768B" w:rsidRDefault="002A0A8E" w:rsidP="00A6768B">
            <w:pPr>
              <w:spacing w:before="0" w:after="0"/>
              <w:jc w:val="center"/>
              <w:rPr>
                <w:b/>
              </w:rPr>
            </w:pPr>
            <w:r w:rsidRPr="00A6768B">
              <w:rPr>
                <w:b/>
              </w:rPr>
              <w:t>% uncorrected</w:t>
            </w:r>
          </w:p>
        </w:tc>
      </w:tr>
      <w:tr w:rsidR="002A0A8E" w14:paraId="1D7768F4" w14:textId="77777777" w:rsidTr="002A0A8E">
        <w:trPr>
          <w:trHeight w:val="283"/>
        </w:trPr>
        <w:tc>
          <w:tcPr>
            <w:tcW w:w="1207" w:type="dxa"/>
          </w:tcPr>
          <w:p w14:paraId="47C426ED" w14:textId="77777777" w:rsidR="002A0A8E" w:rsidRPr="009D55CE" w:rsidRDefault="002A0A8E" w:rsidP="00A6768B">
            <w:pPr>
              <w:spacing w:before="0" w:after="0"/>
            </w:pPr>
            <w:r w:rsidRPr="009D55CE">
              <w:t>S1</w:t>
            </w:r>
          </w:p>
        </w:tc>
        <w:tc>
          <w:tcPr>
            <w:tcW w:w="1451" w:type="dxa"/>
          </w:tcPr>
          <w:p w14:paraId="4B1636F3" w14:textId="77777777" w:rsidR="002A0A8E" w:rsidRPr="009D55CE" w:rsidRDefault="002A0A8E" w:rsidP="00A6768B">
            <w:pPr>
              <w:spacing w:before="0" w:after="0"/>
              <w:jc w:val="center"/>
            </w:pPr>
            <w:r w:rsidRPr="009D55CE">
              <w:t>41</w:t>
            </w:r>
          </w:p>
        </w:tc>
        <w:tc>
          <w:tcPr>
            <w:tcW w:w="1873" w:type="dxa"/>
          </w:tcPr>
          <w:p w14:paraId="2E46F4DA" w14:textId="77777777" w:rsidR="002A0A8E" w:rsidRPr="009D55CE" w:rsidRDefault="002A0A8E" w:rsidP="00A6768B">
            <w:pPr>
              <w:spacing w:before="0" w:after="0"/>
              <w:jc w:val="center"/>
            </w:pPr>
            <w:r w:rsidRPr="009D55CE">
              <w:t>51.</w:t>
            </w:r>
            <w:r>
              <w:t>2</w:t>
            </w:r>
          </w:p>
        </w:tc>
        <w:tc>
          <w:tcPr>
            <w:tcW w:w="1451" w:type="dxa"/>
          </w:tcPr>
          <w:p w14:paraId="732C0A3C" w14:textId="77777777" w:rsidR="002A0A8E" w:rsidRPr="009D55CE" w:rsidRDefault="002A0A8E" w:rsidP="00A6768B">
            <w:pPr>
              <w:spacing w:before="0" w:after="0"/>
              <w:jc w:val="center"/>
            </w:pPr>
            <w:r w:rsidRPr="009D55CE">
              <w:t>39</w:t>
            </w:r>
          </w:p>
        </w:tc>
        <w:tc>
          <w:tcPr>
            <w:tcW w:w="1871" w:type="dxa"/>
          </w:tcPr>
          <w:p w14:paraId="7B91A517" w14:textId="77777777" w:rsidR="002A0A8E" w:rsidRPr="009D55CE" w:rsidRDefault="002A0A8E" w:rsidP="00A6768B">
            <w:pPr>
              <w:spacing w:before="0" w:after="0"/>
              <w:jc w:val="center"/>
            </w:pPr>
            <w:r w:rsidRPr="009D55CE">
              <w:t>48.7</w:t>
            </w:r>
          </w:p>
        </w:tc>
      </w:tr>
      <w:tr w:rsidR="002A0A8E" w14:paraId="20E73F3D" w14:textId="77777777" w:rsidTr="002A0A8E">
        <w:trPr>
          <w:trHeight w:val="283"/>
        </w:trPr>
        <w:tc>
          <w:tcPr>
            <w:tcW w:w="1207" w:type="dxa"/>
          </w:tcPr>
          <w:p w14:paraId="09022D63" w14:textId="77777777" w:rsidR="002A0A8E" w:rsidRPr="009D55CE" w:rsidRDefault="002A0A8E" w:rsidP="00A6768B">
            <w:pPr>
              <w:spacing w:before="0" w:after="0"/>
              <w:jc w:val="center"/>
            </w:pPr>
            <w:r w:rsidRPr="009D55CE">
              <w:t>grade 3</w:t>
            </w:r>
          </w:p>
        </w:tc>
        <w:tc>
          <w:tcPr>
            <w:tcW w:w="1451" w:type="dxa"/>
          </w:tcPr>
          <w:p w14:paraId="3393F327" w14:textId="77777777" w:rsidR="002A0A8E" w:rsidRPr="009D55CE" w:rsidRDefault="002A0A8E" w:rsidP="00A6768B">
            <w:pPr>
              <w:spacing w:before="0" w:after="0"/>
              <w:jc w:val="center"/>
            </w:pPr>
            <w:r w:rsidRPr="009D55CE">
              <w:t>20</w:t>
            </w:r>
          </w:p>
        </w:tc>
        <w:tc>
          <w:tcPr>
            <w:tcW w:w="1873" w:type="dxa"/>
          </w:tcPr>
          <w:p w14:paraId="4DE3DDE2" w14:textId="77777777" w:rsidR="002A0A8E" w:rsidRPr="009D55CE" w:rsidRDefault="002A0A8E" w:rsidP="00A6768B">
            <w:pPr>
              <w:spacing w:before="0" w:after="0"/>
              <w:jc w:val="center"/>
            </w:pPr>
            <w:r w:rsidRPr="009D55CE">
              <w:t>55.0</w:t>
            </w:r>
          </w:p>
        </w:tc>
        <w:tc>
          <w:tcPr>
            <w:tcW w:w="1451" w:type="dxa"/>
          </w:tcPr>
          <w:p w14:paraId="39C40237" w14:textId="77777777" w:rsidR="002A0A8E" w:rsidRPr="009D55CE" w:rsidRDefault="002A0A8E" w:rsidP="00A6768B">
            <w:pPr>
              <w:spacing w:before="0" w:after="0"/>
              <w:jc w:val="center"/>
            </w:pPr>
            <w:r w:rsidRPr="009D55CE">
              <w:t>18</w:t>
            </w:r>
          </w:p>
        </w:tc>
        <w:tc>
          <w:tcPr>
            <w:tcW w:w="1871" w:type="dxa"/>
          </w:tcPr>
          <w:p w14:paraId="2F95CD07" w14:textId="77777777" w:rsidR="002A0A8E" w:rsidRPr="009D55CE" w:rsidRDefault="002A0A8E" w:rsidP="00A6768B">
            <w:pPr>
              <w:spacing w:before="0" w:after="0"/>
              <w:jc w:val="center"/>
            </w:pPr>
            <w:r>
              <w:t>50.0</w:t>
            </w:r>
          </w:p>
        </w:tc>
      </w:tr>
      <w:tr w:rsidR="002A0A8E" w14:paraId="4414B64C" w14:textId="77777777" w:rsidTr="002A0A8E">
        <w:trPr>
          <w:trHeight w:val="283"/>
        </w:trPr>
        <w:tc>
          <w:tcPr>
            <w:tcW w:w="1207" w:type="dxa"/>
          </w:tcPr>
          <w:p w14:paraId="6271DBC1" w14:textId="77777777" w:rsidR="002A0A8E" w:rsidRPr="009D55CE" w:rsidRDefault="002A0A8E" w:rsidP="00A6768B">
            <w:pPr>
              <w:spacing w:before="0" w:after="0"/>
              <w:jc w:val="center"/>
            </w:pPr>
            <w:r w:rsidRPr="009D55CE">
              <w:t>grade 4</w:t>
            </w:r>
          </w:p>
        </w:tc>
        <w:tc>
          <w:tcPr>
            <w:tcW w:w="1451" w:type="dxa"/>
          </w:tcPr>
          <w:p w14:paraId="450857BA" w14:textId="77777777" w:rsidR="002A0A8E" w:rsidRPr="009D55CE" w:rsidRDefault="002A0A8E" w:rsidP="00A6768B">
            <w:pPr>
              <w:spacing w:before="0" w:after="0"/>
              <w:jc w:val="center"/>
            </w:pPr>
            <w:r w:rsidRPr="009D55CE">
              <w:t>21</w:t>
            </w:r>
          </w:p>
        </w:tc>
        <w:tc>
          <w:tcPr>
            <w:tcW w:w="1873" w:type="dxa"/>
          </w:tcPr>
          <w:p w14:paraId="6C1A4186" w14:textId="77777777" w:rsidR="002A0A8E" w:rsidRPr="009D55CE" w:rsidRDefault="002A0A8E" w:rsidP="00A6768B">
            <w:pPr>
              <w:spacing w:before="0" w:after="0"/>
              <w:jc w:val="center"/>
            </w:pPr>
            <w:r>
              <w:t>47.6</w:t>
            </w:r>
          </w:p>
        </w:tc>
        <w:tc>
          <w:tcPr>
            <w:tcW w:w="1451" w:type="dxa"/>
          </w:tcPr>
          <w:p w14:paraId="4650B268" w14:textId="77777777" w:rsidR="002A0A8E" w:rsidRPr="009D55CE" w:rsidRDefault="002A0A8E" w:rsidP="00A6768B">
            <w:pPr>
              <w:spacing w:before="0" w:after="0"/>
              <w:jc w:val="center"/>
            </w:pPr>
            <w:r w:rsidRPr="009D55CE">
              <w:t>21</w:t>
            </w:r>
          </w:p>
        </w:tc>
        <w:tc>
          <w:tcPr>
            <w:tcW w:w="1871" w:type="dxa"/>
          </w:tcPr>
          <w:p w14:paraId="20D91C05" w14:textId="77777777" w:rsidR="002A0A8E" w:rsidRPr="009D55CE" w:rsidRDefault="002A0A8E" w:rsidP="00A6768B">
            <w:pPr>
              <w:spacing w:before="0" w:after="0"/>
              <w:jc w:val="center"/>
            </w:pPr>
            <w:r w:rsidRPr="009D55CE">
              <w:t>47.6</w:t>
            </w:r>
          </w:p>
        </w:tc>
      </w:tr>
      <w:tr w:rsidR="002A0A8E" w14:paraId="331CF5FD" w14:textId="77777777" w:rsidTr="002A0A8E">
        <w:trPr>
          <w:trHeight w:val="283"/>
        </w:trPr>
        <w:tc>
          <w:tcPr>
            <w:tcW w:w="1207" w:type="dxa"/>
          </w:tcPr>
          <w:p w14:paraId="69A24A36" w14:textId="77777777" w:rsidR="002A0A8E" w:rsidRPr="009D55CE" w:rsidRDefault="002A0A8E" w:rsidP="00A6768B">
            <w:pPr>
              <w:spacing w:before="0" w:after="0"/>
            </w:pPr>
            <w:r w:rsidRPr="009D55CE">
              <w:t>S2</w:t>
            </w:r>
          </w:p>
        </w:tc>
        <w:tc>
          <w:tcPr>
            <w:tcW w:w="1451" w:type="dxa"/>
          </w:tcPr>
          <w:p w14:paraId="1205FA32" w14:textId="77777777" w:rsidR="002A0A8E" w:rsidRPr="009D55CE" w:rsidRDefault="002A0A8E" w:rsidP="00A6768B">
            <w:pPr>
              <w:spacing w:before="0" w:after="0"/>
              <w:jc w:val="center"/>
            </w:pPr>
            <w:r w:rsidRPr="009D55CE">
              <w:t>190</w:t>
            </w:r>
          </w:p>
        </w:tc>
        <w:tc>
          <w:tcPr>
            <w:tcW w:w="1873" w:type="dxa"/>
          </w:tcPr>
          <w:p w14:paraId="0A5C1E51" w14:textId="77777777" w:rsidR="002A0A8E" w:rsidRPr="009D55CE" w:rsidRDefault="002A0A8E" w:rsidP="00A6768B">
            <w:pPr>
              <w:spacing w:before="0" w:after="0"/>
              <w:jc w:val="center"/>
            </w:pPr>
            <w:r w:rsidRPr="009D55CE">
              <w:t>40.5</w:t>
            </w:r>
          </w:p>
        </w:tc>
        <w:tc>
          <w:tcPr>
            <w:tcW w:w="1451" w:type="dxa"/>
          </w:tcPr>
          <w:p w14:paraId="0B03CE37" w14:textId="77777777" w:rsidR="002A0A8E" w:rsidRPr="009D55CE" w:rsidRDefault="002A0A8E" w:rsidP="00A6768B">
            <w:pPr>
              <w:spacing w:before="0" w:after="0"/>
              <w:jc w:val="center"/>
            </w:pPr>
            <w:r w:rsidRPr="009D55CE">
              <w:t>154</w:t>
            </w:r>
          </w:p>
        </w:tc>
        <w:tc>
          <w:tcPr>
            <w:tcW w:w="1871" w:type="dxa"/>
          </w:tcPr>
          <w:p w14:paraId="2C0ABDB8" w14:textId="77777777" w:rsidR="002A0A8E" w:rsidRPr="009D55CE" w:rsidRDefault="002A0A8E" w:rsidP="00A6768B">
            <w:pPr>
              <w:spacing w:before="0" w:after="0"/>
              <w:jc w:val="center"/>
            </w:pPr>
            <w:r w:rsidRPr="009D55CE">
              <w:t>31.8</w:t>
            </w:r>
          </w:p>
        </w:tc>
      </w:tr>
      <w:tr w:rsidR="002A0A8E" w14:paraId="2A827568" w14:textId="77777777" w:rsidTr="002A0A8E">
        <w:trPr>
          <w:trHeight w:val="283"/>
        </w:trPr>
        <w:tc>
          <w:tcPr>
            <w:tcW w:w="1207" w:type="dxa"/>
          </w:tcPr>
          <w:p w14:paraId="7915C2F3" w14:textId="77777777" w:rsidR="002A0A8E" w:rsidRPr="009D55CE" w:rsidRDefault="002A0A8E" w:rsidP="00A6768B">
            <w:pPr>
              <w:spacing w:before="0" w:after="0"/>
              <w:jc w:val="center"/>
            </w:pPr>
            <w:r w:rsidRPr="009D55CE">
              <w:t>grade 8</w:t>
            </w:r>
          </w:p>
        </w:tc>
        <w:tc>
          <w:tcPr>
            <w:tcW w:w="1451" w:type="dxa"/>
          </w:tcPr>
          <w:p w14:paraId="52E4CE86" w14:textId="77777777" w:rsidR="002A0A8E" w:rsidRPr="009D55CE" w:rsidRDefault="002A0A8E" w:rsidP="00A6768B">
            <w:pPr>
              <w:spacing w:before="0" w:after="0"/>
              <w:jc w:val="center"/>
            </w:pPr>
            <w:r w:rsidRPr="009D55CE">
              <w:t>35</w:t>
            </w:r>
          </w:p>
        </w:tc>
        <w:tc>
          <w:tcPr>
            <w:tcW w:w="1873" w:type="dxa"/>
          </w:tcPr>
          <w:p w14:paraId="2ED3DA66" w14:textId="77777777" w:rsidR="002A0A8E" w:rsidRPr="009D55CE" w:rsidRDefault="002A0A8E" w:rsidP="00A6768B">
            <w:pPr>
              <w:spacing w:before="0" w:after="0"/>
              <w:jc w:val="center"/>
            </w:pPr>
            <w:r w:rsidRPr="009D55CE">
              <w:t>42.9</w:t>
            </w:r>
          </w:p>
        </w:tc>
        <w:tc>
          <w:tcPr>
            <w:tcW w:w="1451" w:type="dxa"/>
          </w:tcPr>
          <w:p w14:paraId="106E4E3A" w14:textId="77777777" w:rsidR="002A0A8E" w:rsidRPr="009D55CE" w:rsidRDefault="002A0A8E" w:rsidP="00A6768B">
            <w:pPr>
              <w:spacing w:before="0" w:after="0"/>
              <w:jc w:val="center"/>
            </w:pPr>
            <w:r w:rsidRPr="009D55CE">
              <w:t>27</w:t>
            </w:r>
          </w:p>
        </w:tc>
        <w:tc>
          <w:tcPr>
            <w:tcW w:w="1871" w:type="dxa"/>
          </w:tcPr>
          <w:p w14:paraId="72BBD25F" w14:textId="77777777" w:rsidR="002A0A8E" w:rsidRPr="009D55CE" w:rsidRDefault="002A0A8E" w:rsidP="00A6768B">
            <w:pPr>
              <w:spacing w:before="0" w:after="0"/>
              <w:jc w:val="center"/>
            </w:pPr>
            <w:r w:rsidRPr="009D55CE">
              <w:t>33.3</w:t>
            </w:r>
          </w:p>
        </w:tc>
      </w:tr>
      <w:tr w:rsidR="002A0A8E" w14:paraId="21607C70" w14:textId="77777777" w:rsidTr="002A0A8E">
        <w:trPr>
          <w:trHeight w:val="283"/>
        </w:trPr>
        <w:tc>
          <w:tcPr>
            <w:tcW w:w="1207" w:type="dxa"/>
          </w:tcPr>
          <w:p w14:paraId="69DEEA06" w14:textId="77777777" w:rsidR="002A0A8E" w:rsidRPr="009D55CE" w:rsidRDefault="002A0A8E" w:rsidP="00A6768B">
            <w:pPr>
              <w:spacing w:before="0" w:after="0"/>
              <w:jc w:val="center"/>
            </w:pPr>
            <w:r w:rsidRPr="009D55CE">
              <w:t>grade 9</w:t>
            </w:r>
          </w:p>
        </w:tc>
        <w:tc>
          <w:tcPr>
            <w:tcW w:w="1451" w:type="dxa"/>
          </w:tcPr>
          <w:p w14:paraId="27C4E0D1" w14:textId="77777777" w:rsidR="002A0A8E" w:rsidRPr="009D55CE" w:rsidRDefault="002A0A8E" w:rsidP="00A6768B">
            <w:pPr>
              <w:spacing w:before="0" w:after="0"/>
              <w:jc w:val="center"/>
            </w:pPr>
            <w:r w:rsidRPr="009D55CE">
              <w:t>73</w:t>
            </w:r>
          </w:p>
        </w:tc>
        <w:tc>
          <w:tcPr>
            <w:tcW w:w="1873" w:type="dxa"/>
          </w:tcPr>
          <w:p w14:paraId="46F17656" w14:textId="77777777" w:rsidR="002A0A8E" w:rsidRPr="009D55CE" w:rsidRDefault="002A0A8E" w:rsidP="00A6768B">
            <w:pPr>
              <w:spacing w:before="0" w:after="0"/>
              <w:jc w:val="center"/>
            </w:pPr>
            <w:r w:rsidRPr="009D55CE">
              <w:t>37.0</w:t>
            </w:r>
          </w:p>
        </w:tc>
        <w:tc>
          <w:tcPr>
            <w:tcW w:w="1451" w:type="dxa"/>
          </w:tcPr>
          <w:p w14:paraId="385594DD" w14:textId="77777777" w:rsidR="002A0A8E" w:rsidRPr="009D55CE" w:rsidRDefault="002A0A8E" w:rsidP="00A6768B">
            <w:pPr>
              <w:spacing w:before="0" w:after="0"/>
              <w:jc w:val="center"/>
            </w:pPr>
            <w:r w:rsidRPr="009D55CE">
              <w:t>59</w:t>
            </w:r>
          </w:p>
        </w:tc>
        <w:tc>
          <w:tcPr>
            <w:tcW w:w="1871" w:type="dxa"/>
          </w:tcPr>
          <w:p w14:paraId="463CB109" w14:textId="77777777" w:rsidR="002A0A8E" w:rsidRPr="009D55CE" w:rsidRDefault="002A0A8E" w:rsidP="00A6768B">
            <w:pPr>
              <w:spacing w:before="0" w:after="0"/>
              <w:jc w:val="center"/>
            </w:pPr>
            <w:r w:rsidRPr="009D55CE">
              <w:t>30.5</w:t>
            </w:r>
          </w:p>
        </w:tc>
      </w:tr>
      <w:tr w:rsidR="002A0A8E" w14:paraId="25E9836A" w14:textId="77777777" w:rsidTr="002A0A8E">
        <w:trPr>
          <w:trHeight w:val="283"/>
        </w:trPr>
        <w:tc>
          <w:tcPr>
            <w:tcW w:w="1207" w:type="dxa"/>
          </w:tcPr>
          <w:p w14:paraId="0D92AA2F" w14:textId="77777777" w:rsidR="002A0A8E" w:rsidRPr="009D55CE" w:rsidRDefault="002A0A8E" w:rsidP="00A6768B">
            <w:pPr>
              <w:spacing w:before="0" w:after="0"/>
              <w:jc w:val="center"/>
            </w:pPr>
            <w:r w:rsidRPr="009D55CE">
              <w:t>grade 10</w:t>
            </w:r>
          </w:p>
        </w:tc>
        <w:tc>
          <w:tcPr>
            <w:tcW w:w="1451" w:type="dxa"/>
          </w:tcPr>
          <w:p w14:paraId="4E978A37" w14:textId="77777777" w:rsidR="002A0A8E" w:rsidRPr="009D55CE" w:rsidRDefault="002A0A8E" w:rsidP="00A6768B">
            <w:pPr>
              <w:spacing w:before="0" w:after="0"/>
              <w:jc w:val="center"/>
            </w:pPr>
            <w:r w:rsidRPr="009D55CE">
              <w:t>82</w:t>
            </w:r>
          </w:p>
        </w:tc>
        <w:tc>
          <w:tcPr>
            <w:tcW w:w="1873" w:type="dxa"/>
          </w:tcPr>
          <w:p w14:paraId="269E4237" w14:textId="77777777" w:rsidR="002A0A8E" w:rsidRPr="009D55CE" w:rsidRDefault="002A0A8E" w:rsidP="00A6768B">
            <w:pPr>
              <w:spacing w:before="0" w:after="0"/>
              <w:jc w:val="center"/>
            </w:pPr>
            <w:r w:rsidRPr="009D55CE">
              <w:t>42.7</w:t>
            </w:r>
          </w:p>
        </w:tc>
        <w:tc>
          <w:tcPr>
            <w:tcW w:w="1451" w:type="dxa"/>
          </w:tcPr>
          <w:p w14:paraId="205EF07B" w14:textId="77777777" w:rsidR="002A0A8E" w:rsidRPr="009D55CE" w:rsidRDefault="002A0A8E" w:rsidP="00A6768B">
            <w:pPr>
              <w:spacing w:before="0" w:after="0"/>
              <w:jc w:val="center"/>
            </w:pPr>
            <w:r w:rsidRPr="009D55CE">
              <w:t>68</w:t>
            </w:r>
          </w:p>
        </w:tc>
        <w:tc>
          <w:tcPr>
            <w:tcW w:w="1871" w:type="dxa"/>
          </w:tcPr>
          <w:p w14:paraId="753C5082" w14:textId="77777777" w:rsidR="002A0A8E" w:rsidRPr="009D55CE" w:rsidRDefault="002A0A8E" w:rsidP="00A6768B">
            <w:pPr>
              <w:spacing w:before="0" w:after="0"/>
              <w:jc w:val="center"/>
            </w:pPr>
            <w:r w:rsidRPr="009D55CE">
              <w:t>32.4</w:t>
            </w:r>
          </w:p>
        </w:tc>
      </w:tr>
    </w:tbl>
    <w:p w14:paraId="28664030" w14:textId="77777777" w:rsidR="00A6768B" w:rsidRDefault="00A6768B" w:rsidP="00A6768B">
      <w:pPr>
        <w:spacing w:before="0"/>
        <w:ind w:right="1839"/>
      </w:pPr>
      <w:r w:rsidRPr="00761F7F">
        <w:rPr>
          <w:i/>
        </w:rPr>
        <w:t>Note.</w:t>
      </w:r>
      <w:r w:rsidRPr="00761F7F">
        <w:t xml:space="preserve"> </w:t>
      </w:r>
      <w:r w:rsidRPr="005B0C5C">
        <w:rPr>
          <w:i/>
        </w:rPr>
        <w:t>N</w:t>
      </w:r>
      <w:r>
        <w:t xml:space="preserve"> indicates the number of myopic participants per the respective cut-off.</w:t>
      </w:r>
      <w:r w:rsidRPr="00761F7F">
        <w:t xml:space="preserve"> </w:t>
      </w:r>
      <w:r>
        <w:t xml:space="preserve">The given prevalence indicates the percentage of myopic participants without visual aid based on all myopic participants. </w:t>
      </w:r>
      <w:r w:rsidRPr="00761F7F">
        <w:t xml:space="preserve">The corresponding data </w:t>
      </w:r>
      <w:r>
        <w:t>are</w:t>
      </w:r>
      <w:r w:rsidRPr="00761F7F">
        <w:t xml:space="preserve"> presented in Table 5 in the manuscript.</w:t>
      </w:r>
      <w:r>
        <w:t xml:space="preserve"> Here, the prevalence of uncorrected myopia for grade 8 is somewhat lower than in the manuscript’s data, but the general tendencies are similar.</w:t>
      </w:r>
    </w:p>
    <w:p w14:paraId="2C18069D" w14:textId="547A41A0" w:rsidR="00D76C7A" w:rsidRDefault="00D76C7A" w:rsidP="002B4A57"/>
    <w:p w14:paraId="59AA4CC5" w14:textId="525ADE4C" w:rsidR="00A6768B" w:rsidRPr="00A6768B" w:rsidRDefault="00A6768B" w:rsidP="00A6768B">
      <w:pPr>
        <w:pStyle w:val="Caption"/>
      </w:pPr>
      <w:r>
        <w:t xml:space="preserve">Supplementary Table </w:t>
      </w:r>
      <w:fldSimple w:instr=" SEQ Supplementary_Table \* ARABIC ">
        <w:r w:rsidR="00C5352C">
          <w:rPr>
            <w:noProof/>
          </w:rPr>
          <w:t>21</w:t>
        </w:r>
      </w:fldSimple>
    </w:p>
    <w:p w14:paraId="6C1896F7" w14:textId="22D416AB" w:rsidR="00A6768B" w:rsidRPr="00A6768B" w:rsidRDefault="00A6768B" w:rsidP="00A6768B">
      <w:pPr>
        <w:pStyle w:val="TableSubheaderEpiR"/>
        <w:ind w:right="1839"/>
        <w:rPr>
          <w:rFonts w:ascii="Times New Roman" w:hAnsi="Times New Roman" w:cs="Times New Roman"/>
          <w:lang w:val="en-US"/>
        </w:rPr>
      </w:pPr>
      <w:r w:rsidRPr="00A6768B">
        <w:rPr>
          <w:rFonts w:ascii="Times New Roman" w:hAnsi="Times New Roman" w:cs="Times New Roman"/>
          <w:lang w:val="en-US"/>
        </w:rPr>
        <w:t xml:space="preserve">Prevalence of </w:t>
      </w:r>
      <w:r>
        <w:rPr>
          <w:rFonts w:ascii="Times New Roman" w:hAnsi="Times New Roman" w:cs="Times New Roman"/>
          <w:lang w:val="en-US"/>
        </w:rPr>
        <w:t>U</w:t>
      </w:r>
      <w:r w:rsidRPr="00A6768B">
        <w:rPr>
          <w:rFonts w:ascii="Times New Roman" w:hAnsi="Times New Roman" w:cs="Times New Roman"/>
          <w:lang w:val="en-US"/>
        </w:rPr>
        <w:t xml:space="preserve">ncorrected </w:t>
      </w:r>
      <w:r>
        <w:rPr>
          <w:rFonts w:ascii="Times New Roman" w:hAnsi="Times New Roman" w:cs="Times New Roman"/>
          <w:lang w:val="en-US"/>
        </w:rPr>
        <w:t>My</w:t>
      </w:r>
      <w:r w:rsidRPr="00A6768B">
        <w:rPr>
          <w:rFonts w:ascii="Times New Roman" w:hAnsi="Times New Roman" w:cs="Times New Roman"/>
          <w:lang w:val="en-US"/>
        </w:rPr>
        <w:t xml:space="preserve">opia in S1 and S2 </w:t>
      </w:r>
      <w:r>
        <w:rPr>
          <w:rFonts w:ascii="Times New Roman" w:hAnsi="Times New Roman" w:cs="Times New Roman"/>
          <w:lang w:val="en-US"/>
        </w:rPr>
        <w:t>O</w:t>
      </w:r>
      <w:r w:rsidRPr="00A6768B">
        <w:rPr>
          <w:rFonts w:ascii="Times New Roman" w:hAnsi="Times New Roman" w:cs="Times New Roman"/>
          <w:lang w:val="en-US"/>
        </w:rPr>
        <w:t xml:space="preserve">verall and by </w:t>
      </w:r>
      <w:r>
        <w:rPr>
          <w:rFonts w:ascii="Times New Roman" w:hAnsi="Times New Roman" w:cs="Times New Roman"/>
          <w:lang w:val="en-US"/>
        </w:rPr>
        <w:t>G</w:t>
      </w:r>
      <w:r w:rsidRPr="00A6768B">
        <w:rPr>
          <w:rFonts w:ascii="Times New Roman" w:hAnsi="Times New Roman" w:cs="Times New Roman"/>
          <w:lang w:val="en-US"/>
        </w:rPr>
        <w:t xml:space="preserve">rade for the A12R </w:t>
      </w:r>
      <w:r>
        <w:rPr>
          <w:rFonts w:ascii="Times New Roman" w:hAnsi="Times New Roman" w:cs="Times New Roman"/>
          <w:lang w:val="en-US"/>
        </w:rPr>
        <w:t>D</w:t>
      </w:r>
      <w:r w:rsidRPr="00A6768B">
        <w:rPr>
          <w:rFonts w:ascii="Times New Roman" w:hAnsi="Times New Roman" w:cs="Times New Roman"/>
          <w:lang w:val="en-US"/>
        </w:rPr>
        <w:t xml:space="preserve">evices’ </w:t>
      </w:r>
      <w:r>
        <w:rPr>
          <w:rFonts w:ascii="Times New Roman" w:hAnsi="Times New Roman" w:cs="Times New Roman"/>
          <w:lang w:val="en-US"/>
        </w:rPr>
        <w:t>D</w:t>
      </w:r>
      <w:r w:rsidRPr="00A6768B">
        <w:rPr>
          <w:rFonts w:ascii="Times New Roman" w:hAnsi="Times New Roman" w:cs="Times New Roman"/>
          <w:lang w:val="en-US"/>
        </w:rPr>
        <w:t xml:space="preserve">ata </w:t>
      </w:r>
      <w:r>
        <w:rPr>
          <w:rFonts w:ascii="Times New Roman" w:hAnsi="Times New Roman" w:cs="Times New Roman"/>
          <w:lang w:val="en-US"/>
        </w:rPr>
        <w:t>O</w:t>
      </w:r>
      <w:r w:rsidRPr="00A6768B">
        <w:rPr>
          <w:rFonts w:ascii="Times New Roman" w:hAnsi="Times New Roman" w:cs="Times New Roman"/>
          <w:lang w:val="en-US"/>
        </w:rPr>
        <w:t>nly</w:t>
      </w:r>
    </w:p>
    <w:tbl>
      <w:tblPr>
        <w:tblStyle w:val="TableGrid"/>
        <w:tblW w:w="0" w:type="auto"/>
        <w:tblLook w:val="04A0" w:firstRow="1" w:lastRow="0" w:firstColumn="1" w:lastColumn="0" w:noHBand="0" w:noVBand="1"/>
      </w:tblPr>
      <w:tblGrid>
        <w:gridCol w:w="1207"/>
        <w:gridCol w:w="1451"/>
        <w:gridCol w:w="1873"/>
        <w:gridCol w:w="1451"/>
        <w:gridCol w:w="1871"/>
      </w:tblGrid>
      <w:tr w:rsidR="00A6768B" w:rsidRPr="0003434F" w14:paraId="26E3FC07" w14:textId="77777777" w:rsidTr="00A6768B">
        <w:trPr>
          <w:trHeight w:val="283"/>
        </w:trPr>
        <w:tc>
          <w:tcPr>
            <w:tcW w:w="1207" w:type="dxa"/>
            <w:vMerge w:val="restart"/>
            <w:vAlign w:val="bottom"/>
          </w:tcPr>
          <w:p w14:paraId="62E9E611" w14:textId="77777777" w:rsidR="00A6768B" w:rsidRPr="00A6768B" w:rsidRDefault="00A6768B" w:rsidP="00A6768B">
            <w:pPr>
              <w:spacing w:before="0" w:after="0"/>
              <w:jc w:val="center"/>
              <w:rPr>
                <w:b/>
              </w:rPr>
            </w:pPr>
            <w:r w:rsidRPr="00A6768B">
              <w:rPr>
                <w:b/>
              </w:rPr>
              <w:t>sample</w:t>
            </w:r>
          </w:p>
        </w:tc>
        <w:tc>
          <w:tcPr>
            <w:tcW w:w="3324" w:type="dxa"/>
            <w:gridSpan w:val="2"/>
          </w:tcPr>
          <w:p w14:paraId="422C0732" w14:textId="77777777" w:rsidR="00A6768B" w:rsidRPr="00A6768B" w:rsidRDefault="00A6768B" w:rsidP="00A6768B">
            <w:pPr>
              <w:spacing w:before="0" w:after="0"/>
              <w:jc w:val="center"/>
              <w:rPr>
                <w:b/>
              </w:rPr>
            </w:pPr>
            <w:r w:rsidRPr="00A6768B">
              <w:rPr>
                <w:b/>
              </w:rPr>
              <w:t>myopia cut-off SER ≤ -0.75D</w:t>
            </w:r>
          </w:p>
        </w:tc>
        <w:tc>
          <w:tcPr>
            <w:tcW w:w="3322" w:type="dxa"/>
            <w:gridSpan w:val="2"/>
          </w:tcPr>
          <w:p w14:paraId="2E1CEE05" w14:textId="77777777" w:rsidR="00A6768B" w:rsidRPr="00A6768B" w:rsidRDefault="00A6768B" w:rsidP="00A6768B">
            <w:pPr>
              <w:spacing w:before="0" w:after="0"/>
              <w:jc w:val="center"/>
              <w:rPr>
                <w:b/>
              </w:rPr>
            </w:pPr>
            <w:r w:rsidRPr="00A6768B">
              <w:rPr>
                <w:b/>
              </w:rPr>
              <w:t>myopia cut-off SER ≤ -1D</w:t>
            </w:r>
          </w:p>
        </w:tc>
      </w:tr>
      <w:tr w:rsidR="00A6768B" w14:paraId="4FDC672F" w14:textId="77777777" w:rsidTr="00A6768B">
        <w:trPr>
          <w:trHeight w:val="283"/>
        </w:trPr>
        <w:tc>
          <w:tcPr>
            <w:tcW w:w="1207" w:type="dxa"/>
            <w:vMerge/>
          </w:tcPr>
          <w:p w14:paraId="13485397" w14:textId="77777777" w:rsidR="00A6768B" w:rsidRPr="00A6768B" w:rsidRDefault="00A6768B" w:rsidP="00A6768B">
            <w:pPr>
              <w:spacing w:before="0" w:after="0"/>
              <w:jc w:val="center"/>
              <w:rPr>
                <w:b/>
              </w:rPr>
            </w:pPr>
          </w:p>
        </w:tc>
        <w:tc>
          <w:tcPr>
            <w:tcW w:w="1451" w:type="dxa"/>
          </w:tcPr>
          <w:p w14:paraId="58BB806D" w14:textId="77777777" w:rsidR="00A6768B" w:rsidRPr="00A6768B" w:rsidRDefault="00A6768B" w:rsidP="00A6768B">
            <w:pPr>
              <w:spacing w:before="0" w:after="0"/>
              <w:jc w:val="center"/>
              <w:rPr>
                <w:b/>
                <w:i/>
              </w:rPr>
            </w:pPr>
            <w:r w:rsidRPr="00A6768B">
              <w:rPr>
                <w:b/>
                <w:i/>
              </w:rPr>
              <w:t>N</w:t>
            </w:r>
          </w:p>
        </w:tc>
        <w:tc>
          <w:tcPr>
            <w:tcW w:w="1873" w:type="dxa"/>
          </w:tcPr>
          <w:p w14:paraId="2C3AB4C2" w14:textId="77777777" w:rsidR="00A6768B" w:rsidRPr="00A6768B" w:rsidRDefault="00A6768B" w:rsidP="00A6768B">
            <w:pPr>
              <w:spacing w:before="0" w:after="0"/>
              <w:jc w:val="center"/>
              <w:rPr>
                <w:b/>
              </w:rPr>
            </w:pPr>
            <w:r w:rsidRPr="00A6768B">
              <w:rPr>
                <w:b/>
              </w:rPr>
              <w:t>% uncorrected</w:t>
            </w:r>
          </w:p>
        </w:tc>
        <w:tc>
          <w:tcPr>
            <w:tcW w:w="1451" w:type="dxa"/>
          </w:tcPr>
          <w:p w14:paraId="6335442D" w14:textId="77777777" w:rsidR="00A6768B" w:rsidRPr="00A6768B" w:rsidRDefault="00A6768B" w:rsidP="00A6768B">
            <w:pPr>
              <w:spacing w:before="0" w:after="0"/>
              <w:jc w:val="center"/>
              <w:rPr>
                <w:b/>
                <w:i/>
              </w:rPr>
            </w:pPr>
            <w:r w:rsidRPr="00A6768B">
              <w:rPr>
                <w:b/>
                <w:i/>
              </w:rPr>
              <w:t>N</w:t>
            </w:r>
          </w:p>
        </w:tc>
        <w:tc>
          <w:tcPr>
            <w:tcW w:w="1871" w:type="dxa"/>
          </w:tcPr>
          <w:p w14:paraId="0D855A0D" w14:textId="77777777" w:rsidR="00A6768B" w:rsidRPr="00A6768B" w:rsidRDefault="00A6768B" w:rsidP="00A6768B">
            <w:pPr>
              <w:spacing w:before="0" w:after="0"/>
              <w:jc w:val="center"/>
              <w:rPr>
                <w:b/>
              </w:rPr>
            </w:pPr>
            <w:r w:rsidRPr="00A6768B">
              <w:rPr>
                <w:b/>
              </w:rPr>
              <w:t>% uncorrected</w:t>
            </w:r>
          </w:p>
        </w:tc>
      </w:tr>
      <w:tr w:rsidR="00A6768B" w14:paraId="1EB6341F" w14:textId="77777777" w:rsidTr="00A6768B">
        <w:trPr>
          <w:trHeight w:val="283"/>
        </w:trPr>
        <w:tc>
          <w:tcPr>
            <w:tcW w:w="1207" w:type="dxa"/>
          </w:tcPr>
          <w:p w14:paraId="556F5455" w14:textId="77777777" w:rsidR="00A6768B" w:rsidRDefault="00A6768B" w:rsidP="00A6768B">
            <w:pPr>
              <w:spacing w:before="0" w:after="0"/>
            </w:pPr>
            <w:r>
              <w:t>S1</w:t>
            </w:r>
          </w:p>
        </w:tc>
        <w:tc>
          <w:tcPr>
            <w:tcW w:w="1451" w:type="dxa"/>
          </w:tcPr>
          <w:p w14:paraId="2B032E0D" w14:textId="77777777" w:rsidR="00A6768B" w:rsidRDefault="00A6768B" w:rsidP="00A6768B">
            <w:pPr>
              <w:spacing w:before="0" w:after="0"/>
              <w:jc w:val="center"/>
            </w:pPr>
            <w:r>
              <w:t>28</w:t>
            </w:r>
          </w:p>
        </w:tc>
        <w:tc>
          <w:tcPr>
            <w:tcW w:w="1873" w:type="dxa"/>
          </w:tcPr>
          <w:p w14:paraId="340A7527" w14:textId="77777777" w:rsidR="00A6768B" w:rsidRDefault="00A6768B" w:rsidP="00A6768B">
            <w:pPr>
              <w:spacing w:before="0" w:after="0"/>
              <w:jc w:val="center"/>
            </w:pPr>
            <w:r>
              <w:t>57.1</w:t>
            </w:r>
          </w:p>
        </w:tc>
        <w:tc>
          <w:tcPr>
            <w:tcW w:w="1451" w:type="dxa"/>
          </w:tcPr>
          <w:p w14:paraId="103D1723" w14:textId="77777777" w:rsidR="00A6768B" w:rsidRDefault="00A6768B" w:rsidP="00A6768B">
            <w:pPr>
              <w:spacing w:before="0" w:after="0"/>
              <w:jc w:val="center"/>
            </w:pPr>
            <w:r>
              <w:t>26</w:t>
            </w:r>
          </w:p>
        </w:tc>
        <w:tc>
          <w:tcPr>
            <w:tcW w:w="1871" w:type="dxa"/>
          </w:tcPr>
          <w:p w14:paraId="12AD5583" w14:textId="77777777" w:rsidR="00A6768B" w:rsidRDefault="00A6768B" w:rsidP="00A6768B">
            <w:pPr>
              <w:spacing w:before="0" w:after="0"/>
              <w:jc w:val="center"/>
            </w:pPr>
            <w:r>
              <w:t>53.8</w:t>
            </w:r>
          </w:p>
        </w:tc>
      </w:tr>
      <w:tr w:rsidR="00A6768B" w14:paraId="36D26FAC" w14:textId="77777777" w:rsidTr="00A6768B">
        <w:trPr>
          <w:trHeight w:val="283"/>
        </w:trPr>
        <w:tc>
          <w:tcPr>
            <w:tcW w:w="1207" w:type="dxa"/>
          </w:tcPr>
          <w:p w14:paraId="4EFA3F36" w14:textId="77777777" w:rsidR="00A6768B" w:rsidRPr="009D55CE" w:rsidRDefault="00A6768B" w:rsidP="00A6768B">
            <w:pPr>
              <w:spacing w:before="0" w:after="0"/>
              <w:jc w:val="center"/>
            </w:pPr>
            <w:r w:rsidRPr="009D55CE">
              <w:t>grade 3</w:t>
            </w:r>
          </w:p>
        </w:tc>
        <w:tc>
          <w:tcPr>
            <w:tcW w:w="1451" w:type="dxa"/>
          </w:tcPr>
          <w:p w14:paraId="7157CC10" w14:textId="77777777" w:rsidR="00A6768B" w:rsidRPr="009D55CE" w:rsidRDefault="00A6768B" w:rsidP="00A6768B">
            <w:pPr>
              <w:spacing w:before="0" w:after="0"/>
              <w:jc w:val="center"/>
            </w:pPr>
            <w:r w:rsidRPr="009D55CE">
              <w:t>13</w:t>
            </w:r>
          </w:p>
        </w:tc>
        <w:tc>
          <w:tcPr>
            <w:tcW w:w="1873" w:type="dxa"/>
          </w:tcPr>
          <w:p w14:paraId="503C6CA9" w14:textId="77777777" w:rsidR="00A6768B" w:rsidRPr="009D55CE" w:rsidRDefault="00A6768B" w:rsidP="00A6768B">
            <w:pPr>
              <w:spacing w:before="0" w:after="0"/>
              <w:jc w:val="center"/>
            </w:pPr>
            <w:r w:rsidRPr="009D55CE">
              <w:t>61.5</w:t>
            </w:r>
          </w:p>
        </w:tc>
        <w:tc>
          <w:tcPr>
            <w:tcW w:w="1451" w:type="dxa"/>
          </w:tcPr>
          <w:p w14:paraId="39216A22" w14:textId="77777777" w:rsidR="00A6768B" w:rsidRPr="009D55CE" w:rsidRDefault="00A6768B" w:rsidP="00A6768B">
            <w:pPr>
              <w:spacing w:before="0" w:after="0"/>
              <w:jc w:val="center"/>
            </w:pPr>
            <w:r w:rsidRPr="009D55CE">
              <w:t>11</w:t>
            </w:r>
          </w:p>
        </w:tc>
        <w:tc>
          <w:tcPr>
            <w:tcW w:w="1871" w:type="dxa"/>
          </w:tcPr>
          <w:p w14:paraId="51F172EB" w14:textId="77777777" w:rsidR="00A6768B" w:rsidRPr="009D55CE" w:rsidRDefault="00A6768B" w:rsidP="00A6768B">
            <w:pPr>
              <w:spacing w:before="0" w:after="0"/>
              <w:jc w:val="center"/>
            </w:pPr>
            <w:r w:rsidRPr="009D55CE">
              <w:t>54.5</w:t>
            </w:r>
          </w:p>
        </w:tc>
      </w:tr>
      <w:tr w:rsidR="00A6768B" w14:paraId="679F0C62" w14:textId="77777777" w:rsidTr="00A6768B">
        <w:trPr>
          <w:trHeight w:val="283"/>
        </w:trPr>
        <w:tc>
          <w:tcPr>
            <w:tcW w:w="1207" w:type="dxa"/>
          </w:tcPr>
          <w:p w14:paraId="4212EC35" w14:textId="77777777" w:rsidR="00A6768B" w:rsidRPr="009D55CE" w:rsidRDefault="00A6768B" w:rsidP="00A6768B">
            <w:pPr>
              <w:spacing w:before="0" w:after="0"/>
              <w:jc w:val="center"/>
            </w:pPr>
            <w:r w:rsidRPr="009D55CE">
              <w:t>grade 4</w:t>
            </w:r>
          </w:p>
        </w:tc>
        <w:tc>
          <w:tcPr>
            <w:tcW w:w="1451" w:type="dxa"/>
          </w:tcPr>
          <w:p w14:paraId="6AFC751C" w14:textId="77777777" w:rsidR="00A6768B" w:rsidRPr="009D55CE" w:rsidRDefault="00A6768B" w:rsidP="00A6768B">
            <w:pPr>
              <w:spacing w:before="0" w:after="0"/>
              <w:jc w:val="center"/>
            </w:pPr>
            <w:r w:rsidRPr="009D55CE">
              <w:t>15</w:t>
            </w:r>
          </w:p>
        </w:tc>
        <w:tc>
          <w:tcPr>
            <w:tcW w:w="1873" w:type="dxa"/>
          </w:tcPr>
          <w:p w14:paraId="7225946D" w14:textId="77777777" w:rsidR="00A6768B" w:rsidRPr="009D55CE" w:rsidRDefault="00A6768B" w:rsidP="00A6768B">
            <w:pPr>
              <w:spacing w:before="0" w:after="0"/>
              <w:jc w:val="center"/>
            </w:pPr>
            <w:r w:rsidRPr="009D55CE">
              <w:t>53.3</w:t>
            </w:r>
          </w:p>
        </w:tc>
        <w:tc>
          <w:tcPr>
            <w:tcW w:w="1451" w:type="dxa"/>
          </w:tcPr>
          <w:p w14:paraId="26BC111C" w14:textId="77777777" w:rsidR="00A6768B" w:rsidRPr="009D55CE" w:rsidRDefault="00A6768B" w:rsidP="00A6768B">
            <w:pPr>
              <w:spacing w:before="0" w:after="0"/>
              <w:jc w:val="center"/>
            </w:pPr>
            <w:r w:rsidRPr="009D55CE">
              <w:t>15</w:t>
            </w:r>
          </w:p>
        </w:tc>
        <w:tc>
          <w:tcPr>
            <w:tcW w:w="1871" w:type="dxa"/>
          </w:tcPr>
          <w:p w14:paraId="17E92E39" w14:textId="77777777" w:rsidR="00A6768B" w:rsidRPr="009D55CE" w:rsidRDefault="00A6768B" w:rsidP="00A6768B">
            <w:pPr>
              <w:spacing w:before="0" w:after="0"/>
              <w:jc w:val="center"/>
            </w:pPr>
            <w:r w:rsidRPr="009D55CE">
              <w:t>53.3</w:t>
            </w:r>
          </w:p>
        </w:tc>
      </w:tr>
      <w:tr w:rsidR="00A6768B" w14:paraId="0C5882BB" w14:textId="77777777" w:rsidTr="00A6768B">
        <w:trPr>
          <w:trHeight w:val="283"/>
        </w:trPr>
        <w:tc>
          <w:tcPr>
            <w:tcW w:w="1207" w:type="dxa"/>
          </w:tcPr>
          <w:p w14:paraId="5BAAF6F9" w14:textId="77777777" w:rsidR="00A6768B" w:rsidRPr="009D55CE" w:rsidRDefault="00A6768B" w:rsidP="00A6768B">
            <w:pPr>
              <w:spacing w:before="0" w:after="0"/>
            </w:pPr>
            <w:r w:rsidRPr="009D55CE">
              <w:t>S2</w:t>
            </w:r>
          </w:p>
        </w:tc>
        <w:tc>
          <w:tcPr>
            <w:tcW w:w="1451" w:type="dxa"/>
          </w:tcPr>
          <w:p w14:paraId="48D19376" w14:textId="77777777" w:rsidR="00A6768B" w:rsidRPr="009D55CE" w:rsidRDefault="00A6768B" w:rsidP="00A6768B">
            <w:pPr>
              <w:spacing w:before="0" w:after="0"/>
              <w:jc w:val="center"/>
            </w:pPr>
            <w:r w:rsidRPr="009D55CE">
              <w:t>141</w:t>
            </w:r>
          </w:p>
        </w:tc>
        <w:tc>
          <w:tcPr>
            <w:tcW w:w="1873" w:type="dxa"/>
          </w:tcPr>
          <w:p w14:paraId="2B12EA03" w14:textId="77777777" w:rsidR="00A6768B" w:rsidRPr="009D55CE" w:rsidRDefault="00A6768B" w:rsidP="00A6768B">
            <w:pPr>
              <w:spacing w:before="0" w:after="0"/>
              <w:jc w:val="center"/>
            </w:pPr>
            <w:r w:rsidRPr="009D55CE">
              <w:t>43.3</w:t>
            </w:r>
          </w:p>
        </w:tc>
        <w:tc>
          <w:tcPr>
            <w:tcW w:w="1451" w:type="dxa"/>
          </w:tcPr>
          <w:p w14:paraId="0FA84E42" w14:textId="77777777" w:rsidR="00A6768B" w:rsidRPr="009D55CE" w:rsidRDefault="00A6768B" w:rsidP="00A6768B">
            <w:pPr>
              <w:spacing w:before="0" w:after="0"/>
              <w:jc w:val="center"/>
            </w:pPr>
            <w:r w:rsidRPr="009D55CE">
              <w:t>110</w:t>
            </w:r>
          </w:p>
        </w:tc>
        <w:tc>
          <w:tcPr>
            <w:tcW w:w="1871" w:type="dxa"/>
          </w:tcPr>
          <w:p w14:paraId="46CEF34C" w14:textId="77777777" w:rsidR="00A6768B" w:rsidRPr="009D55CE" w:rsidRDefault="00A6768B" w:rsidP="00A6768B">
            <w:pPr>
              <w:spacing w:before="0" w:after="0"/>
              <w:jc w:val="center"/>
            </w:pPr>
            <w:r w:rsidRPr="009D55CE">
              <w:t>32.7</w:t>
            </w:r>
          </w:p>
        </w:tc>
      </w:tr>
      <w:tr w:rsidR="00A6768B" w14:paraId="30F723ED" w14:textId="77777777" w:rsidTr="00A6768B">
        <w:trPr>
          <w:trHeight w:val="283"/>
        </w:trPr>
        <w:tc>
          <w:tcPr>
            <w:tcW w:w="1207" w:type="dxa"/>
          </w:tcPr>
          <w:p w14:paraId="3A9BE46D" w14:textId="77777777" w:rsidR="00A6768B" w:rsidRPr="009D55CE" w:rsidRDefault="00A6768B" w:rsidP="00A6768B">
            <w:pPr>
              <w:spacing w:before="0" w:after="0"/>
              <w:jc w:val="center"/>
            </w:pPr>
            <w:r w:rsidRPr="009D55CE">
              <w:t>grade 8</w:t>
            </w:r>
          </w:p>
        </w:tc>
        <w:tc>
          <w:tcPr>
            <w:tcW w:w="1451" w:type="dxa"/>
          </w:tcPr>
          <w:p w14:paraId="0996EEAF" w14:textId="77777777" w:rsidR="00A6768B" w:rsidRPr="009D55CE" w:rsidRDefault="00A6768B" w:rsidP="00A6768B">
            <w:pPr>
              <w:spacing w:before="0" w:after="0"/>
              <w:jc w:val="center"/>
            </w:pPr>
            <w:r w:rsidRPr="009D55CE">
              <w:t>26</w:t>
            </w:r>
          </w:p>
        </w:tc>
        <w:tc>
          <w:tcPr>
            <w:tcW w:w="1873" w:type="dxa"/>
          </w:tcPr>
          <w:p w14:paraId="7E4F752E" w14:textId="77777777" w:rsidR="00A6768B" w:rsidRPr="009D55CE" w:rsidRDefault="00A6768B" w:rsidP="00A6768B">
            <w:pPr>
              <w:spacing w:before="0" w:after="0"/>
              <w:jc w:val="center"/>
            </w:pPr>
            <w:r w:rsidRPr="009D55CE">
              <w:t>42.3</w:t>
            </w:r>
          </w:p>
        </w:tc>
        <w:tc>
          <w:tcPr>
            <w:tcW w:w="1451" w:type="dxa"/>
          </w:tcPr>
          <w:p w14:paraId="494F5C19" w14:textId="77777777" w:rsidR="00A6768B" w:rsidRPr="009D55CE" w:rsidRDefault="00A6768B" w:rsidP="00A6768B">
            <w:pPr>
              <w:spacing w:before="0" w:after="0"/>
              <w:jc w:val="center"/>
            </w:pPr>
            <w:r w:rsidRPr="009D55CE">
              <w:t>20</w:t>
            </w:r>
          </w:p>
        </w:tc>
        <w:tc>
          <w:tcPr>
            <w:tcW w:w="1871" w:type="dxa"/>
          </w:tcPr>
          <w:p w14:paraId="048D04A0" w14:textId="77777777" w:rsidR="00A6768B" w:rsidRPr="009D55CE" w:rsidRDefault="00A6768B" w:rsidP="00A6768B">
            <w:pPr>
              <w:spacing w:before="0" w:after="0"/>
              <w:jc w:val="center"/>
            </w:pPr>
            <w:r w:rsidRPr="009D55CE">
              <w:t>35.0</w:t>
            </w:r>
          </w:p>
        </w:tc>
      </w:tr>
      <w:tr w:rsidR="00A6768B" w14:paraId="53C7B512" w14:textId="77777777" w:rsidTr="00A6768B">
        <w:trPr>
          <w:trHeight w:val="283"/>
        </w:trPr>
        <w:tc>
          <w:tcPr>
            <w:tcW w:w="1207" w:type="dxa"/>
          </w:tcPr>
          <w:p w14:paraId="1429FE9C" w14:textId="77777777" w:rsidR="00A6768B" w:rsidRPr="009D55CE" w:rsidRDefault="00A6768B" w:rsidP="00A6768B">
            <w:pPr>
              <w:spacing w:before="0" w:after="0"/>
              <w:jc w:val="center"/>
            </w:pPr>
            <w:r w:rsidRPr="009D55CE">
              <w:t>grade 9</w:t>
            </w:r>
          </w:p>
        </w:tc>
        <w:tc>
          <w:tcPr>
            <w:tcW w:w="1451" w:type="dxa"/>
          </w:tcPr>
          <w:p w14:paraId="2A197366" w14:textId="77777777" w:rsidR="00A6768B" w:rsidRPr="009D55CE" w:rsidRDefault="00A6768B" w:rsidP="00A6768B">
            <w:pPr>
              <w:spacing w:before="0" w:after="0"/>
              <w:jc w:val="center"/>
            </w:pPr>
            <w:r w:rsidRPr="009D55CE">
              <w:t>52</w:t>
            </w:r>
          </w:p>
        </w:tc>
        <w:tc>
          <w:tcPr>
            <w:tcW w:w="1873" w:type="dxa"/>
          </w:tcPr>
          <w:p w14:paraId="2D6CE9E5" w14:textId="77777777" w:rsidR="00A6768B" w:rsidRPr="009D55CE" w:rsidRDefault="00A6768B" w:rsidP="00A6768B">
            <w:pPr>
              <w:spacing w:before="0" w:after="0"/>
              <w:jc w:val="center"/>
            </w:pPr>
            <w:r w:rsidRPr="009D55CE">
              <w:t>44.2</w:t>
            </w:r>
          </w:p>
        </w:tc>
        <w:tc>
          <w:tcPr>
            <w:tcW w:w="1451" w:type="dxa"/>
          </w:tcPr>
          <w:p w14:paraId="4655C7DD" w14:textId="77777777" w:rsidR="00A6768B" w:rsidRPr="009D55CE" w:rsidRDefault="00A6768B" w:rsidP="00A6768B">
            <w:pPr>
              <w:spacing w:before="0" w:after="0"/>
              <w:jc w:val="center"/>
            </w:pPr>
            <w:r w:rsidRPr="009D55CE">
              <w:t>40</w:t>
            </w:r>
          </w:p>
        </w:tc>
        <w:tc>
          <w:tcPr>
            <w:tcW w:w="1871" w:type="dxa"/>
          </w:tcPr>
          <w:p w14:paraId="63E142AC" w14:textId="77777777" w:rsidR="00A6768B" w:rsidRPr="009D55CE" w:rsidRDefault="00A6768B" w:rsidP="00A6768B">
            <w:pPr>
              <w:spacing w:before="0" w:after="0"/>
              <w:jc w:val="center"/>
            </w:pPr>
            <w:r w:rsidRPr="009D55CE">
              <w:t>35.0</w:t>
            </w:r>
          </w:p>
        </w:tc>
      </w:tr>
      <w:tr w:rsidR="00A6768B" w14:paraId="7CC3817D" w14:textId="77777777" w:rsidTr="00A6768B">
        <w:trPr>
          <w:trHeight w:val="283"/>
        </w:trPr>
        <w:tc>
          <w:tcPr>
            <w:tcW w:w="1207" w:type="dxa"/>
          </w:tcPr>
          <w:p w14:paraId="2F7A65A8" w14:textId="77777777" w:rsidR="00A6768B" w:rsidRPr="009D55CE" w:rsidRDefault="00A6768B" w:rsidP="00A6768B">
            <w:pPr>
              <w:spacing w:before="0" w:after="0"/>
              <w:jc w:val="center"/>
            </w:pPr>
            <w:r w:rsidRPr="009D55CE">
              <w:t>grade 10</w:t>
            </w:r>
          </w:p>
        </w:tc>
        <w:tc>
          <w:tcPr>
            <w:tcW w:w="1451" w:type="dxa"/>
          </w:tcPr>
          <w:p w14:paraId="059AAA03" w14:textId="77777777" w:rsidR="00A6768B" w:rsidRPr="009D55CE" w:rsidRDefault="00A6768B" w:rsidP="00A6768B">
            <w:pPr>
              <w:spacing w:before="0" w:after="0"/>
              <w:jc w:val="center"/>
            </w:pPr>
            <w:r w:rsidRPr="009D55CE">
              <w:t>63</w:t>
            </w:r>
          </w:p>
        </w:tc>
        <w:tc>
          <w:tcPr>
            <w:tcW w:w="1873" w:type="dxa"/>
          </w:tcPr>
          <w:p w14:paraId="1978EF9D" w14:textId="77777777" w:rsidR="00A6768B" w:rsidRPr="009D55CE" w:rsidRDefault="00A6768B" w:rsidP="00A6768B">
            <w:pPr>
              <w:spacing w:before="0" w:after="0"/>
              <w:jc w:val="center"/>
            </w:pPr>
            <w:r w:rsidRPr="009D55CE">
              <w:t>42.9</w:t>
            </w:r>
          </w:p>
        </w:tc>
        <w:tc>
          <w:tcPr>
            <w:tcW w:w="1451" w:type="dxa"/>
          </w:tcPr>
          <w:p w14:paraId="4F8D0831" w14:textId="77777777" w:rsidR="00A6768B" w:rsidRPr="009D55CE" w:rsidRDefault="00A6768B" w:rsidP="00A6768B">
            <w:pPr>
              <w:spacing w:before="0" w:after="0"/>
              <w:jc w:val="center"/>
            </w:pPr>
            <w:r w:rsidRPr="009D55CE">
              <w:t>50</w:t>
            </w:r>
          </w:p>
        </w:tc>
        <w:tc>
          <w:tcPr>
            <w:tcW w:w="1871" w:type="dxa"/>
          </w:tcPr>
          <w:p w14:paraId="70801571" w14:textId="77777777" w:rsidR="00A6768B" w:rsidRPr="009D55CE" w:rsidRDefault="00A6768B" w:rsidP="00A6768B">
            <w:pPr>
              <w:spacing w:before="0" w:after="0"/>
              <w:jc w:val="center"/>
            </w:pPr>
            <w:r w:rsidRPr="009D55CE">
              <w:t>30.0</w:t>
            </w:r>
          </w:p>
        </w:tc>
      </w:tr>
    </w:tbl>
    <w:p w14:paraId="61A7BD8C" w14:textId="7B1F9A78" w:rsidR="00A6768B" w:rsidRDefault="00A6768B" w:rsidP="00A6768B">
      <w:pPr>
        <w:spacing w:before="0"/>
        <w:ind w:right="1979"/>
      </w:pPr>
      <w:r w:rsidRPr="00761F7F">
        <w:rPr>
          <w:i/>
        </w:rPr>
        <w:t xml:space="preserve">Note. </w:t>
      </w:r>
      <w:r w:rsidRPr="00E81898">
        <w:rPr>
          <w:i/>
        </w:rPr>
        <w:t>N</w:t>
      </w:r>
      <w:r w:rsidRPr="00761F7F">
        <w:t xml:space="preserve"> indicates the number of myopic participants per the respective cut-off. </w:t>
      </w:r>
      <w:r w:rsidRPr="005753C7">
        <w:t>The given prevalence indicates the percentage of myopic participants without visual aid</w:t>
      </w:r>
      <w:r>
        <w:t xml:space="preserve"> based on all myopic participants</w:t>
      </w:r>
      <w:r w:rsidRPr="005753C7">
        <w:t xml:space="preserve">. </w:t>
      </w:r>
      <w:r w:rsidRPr="00761F7F">
        <w:t xml:space="preserve">The corresponding data </w:t>
      </w:r>
      <w:r>
        <w:t>are</w:t>
      </w:r>
      <w:r w:rsidRPr="00761F7F">
        <w:t xml:space="preserve"> presented in Table 5 in the manuscript.</w:t>
      </w:r>
      <w:r>
        <w:t xml:space="preserve"> Here, the prevalence of uncorrected myopia for S1 as well as grade 9 is somewhat higher than in the manuscript’s data, while that of grade 8 for the ≤ -0.75D cut-off is somewhat lower. However, the general tendencies are comparable.</w:t>
      </w:r>
    </w:p>
    <w:p w14:paraId="7134790E" w14:textId="05998E10" w:rsidR="00A6768B" w:rsidRDefault="00A6768B">
      <w:pPr>
        <w:spacing w:before="0" w:after="200" w:line="276" w:lineRule="auto"/>
      </w:pPr>
      <w:r>
        <w:br w:type="page"/>
      </w:r>
    </w:p>
    <w:p w14:paraId="3E385517" w14:textId="77D1B437" w:rsidR="00CA7365" w:rsidRPr="00CA7365" w:rsidRDefault="00CA7365" w:rsidP="00CA7365">
      <w:pPr>
        <w:pStyle w:val="Caption"/>
      </w:pPr>
      <w:r>
        <w:lastRenderedPageBreak/>
        <w:t xml:space="preserve">Supplementary Table </w:t>
      </w:r>
      <w:fldSimple w:instr=" SEQ Supplementary_Table \* ARABIC ">
        <w:r w:rsidR="00C5352C">
          <w:rPr>
            <w:noProof/>
          </w:rPr>
          <w:t>22</w:t>
        </w:r>
      </w:fldSimple>
    </w:p>
    <w:p w14:paraId="4DC665CD" w14:textId="3F3E5BE0" w:rsidR="00CA7365" w:rsidRPr="00CA7365" w:rsidRDefault="00CA7365" w:rsidP="00525ACC">
      <w:pPr>
        <w:ind w:right="2547"/>
        <w:rPr>
          <w:rFonts w:cs="Times New Roman"/>
          <w:i/>
          <w:iCs/>
          <w:szCs w:val="24"/>
        </w:rPr>
      </w:pPr>
      <w:r w:rsidRPr="00CA7365">
        <w:rPr>
          <w:rFonts w:cs="Times New Roman"/>
          <w:i/>
          <w:iCs/>
          <w:szCs w:val="24"/>
        </w:rPr>
        <w:t xml:space="preserve">Prevalence and </w:t>
      </w:r>
      <w:r>
        <w:rPr>
          <w:rFonts w:cs="Times New Roman"/>
          <w:i/>
          <w:iCs/>
          <w:szCs w:val="24"/>
        </w:rPr>
        <w:t>S</w:t>
      </w:r>
      <w:r w:rsidRPr="00CA7365">
        <w:rPr>
          <w:rFonts w:cs="Times New Roman"/>
          <w:i/>
          <w:iCs/>
          <w:szCs w:val="24"/>
        </w:rPr>
        <w:t xml:space="preserve">tandard </w:t>
      </w:r>
      <w:r w:rsidR="00525ACC">
        <w:rPr>
          <w:rFonts w:cs="Times New Roman"/>
          <w:i/>
          <w:iCs/>
          <w:szCs w:val="24"/>
        </w:rPr>
        <w:t>E</w:t>
      </w:r>
      <w:r w:rsidRPr="00CA7365">
        <w:rPr>
          <w:rFonts w:cs="Times New Roman"/>
          <w:i/>
          <w:iCs/>
          <w:szCs w:val="24"/>
        </w:rPr>
        <w:t xml:space="preserve">rror of </w:t>
      </w:r>
      <w:r w:rsidR="00525ACC">
        <w:rPr>
          <w:rFonts w:cs="Times New Roman"/>
          <w:i/>
          <w:iCs/>
          <w:szCs w:val="24"/>
        </w:rPr>
        <w:t>C</w:t>
      </w:r>
      <w:r w:rsidRPr="00CA7365">
        <w:rPr>
          <w:rFonts w:cs="Times New Roman"/>
          <w:i/>
          <w:iCs/>
          <w:szCs w:val="24"/>
        </w:rPr>
        <w:t xml:space="preserve">orrected and </w:t>
      </w:r>
      <w:r w:rsidR="00525ACC">
        <w:rPr>
          <w:rFonts w:cs="Times New Roman"/>
          <w:i/>
          <w:iCs/>
          <w:szCs w:val="24"/>
        </w:rPr>
        <w:t>U</w:t>
      </w:r>
      <w:r w:rsidRPr="00CA7365">
        <w:rPr>
          <w:rFonts w:cs="Times New Roman"/>
          <w:i/>
          <w:iCs/>
          <w:szCs w:val="24"/>
        </w:rPr>
        <w:t xml:space="preserve">ncorrected </w:t>
      </w:r>
      <w:r w:rsidR="00525ACC">
        <w:rPr>
          <w:rFonts w:cs="Times New Roman"/>
          <w:i/>
          <w:iCs/>
          <w:szCs w:val="24"/>
        </w:rPr>
        <w:t>M</w:t>
      </w:r>
      <w:r w:rsidRPr="00CA7365">
        <w:rPr>
          <w:rFonts w:cs="Times New Roman"/>
          <w:i/>
          <w:iCs/>
          <w:szCs w:val="24"/>
        </w:rPr>
        <w:t xml:space="preserve">yopia by </w:t>
      </w:r>
      <w:r w:rsidR="00525ACC">
        <w:rPr>
          <w:rFonts w:cs="Times New Roman"/>
          <w:i/>
          <w:iCs/>
          <w:szCs w:val="24"/>
        </w:rPr>
        <w:t>G</w:t>
      </w:r>
      <w:r w:rsidRPr="00CA7365">
        <w:rPr>
          <w:rFonts w:cs="Times New Roman"/>
          <w:i/>
          <w:iCs/>
          <w:szCs w:val="24"/>
        </w:rPr>
        <w:t xml:space="preserve">rade </w:t>
      </w:r>
      <w:r w:rsidR="00525ACC">
        <w:rPr>
          <w:rFonts w:cs="Times New Roman"/>
          <w:i/>
          <w:iCs/>
          <w:szCs w:val="24"/>
        </w:rPr>
        <w:t>R</w:t>
      </w:r>
      <w:r w:rsidRPr="00CA7365">
        <w:rPr>
          <w:rFonts w:cs="Times New Roman"/>
          <w:i/>
          <w:iCs/>
          <w:szCs w:val="24"/>
        </w:rPr>
        <w:t xml:space="preserve">elative to the </w:t>
      </w:r>
      <w:r w:rsidR="00525ACC">
        <w:rPr>
          <w:rFonts w:cs="Times New Roman"/>
          <w:i/>
          <w:iCs/>
          <w:szCs w:val="24"/>
        </w:rPr>
        <w:t>O</w:t>
      </w:r>
      <w:r w:rsidRPr="00CA7365">
        <w:rPr>
          <w:rFonts w:cs="Times New Roman"/>
          <w:i/>
          <w:iCs/>
          <w:szCs w:val="24"/>
        </w:rPr>
        <w:t xml:space="preserve">verall </w:t>
      </w:r>
      <w:r w:rsidR="00525ACC">
        <w:rPr>
          <w:rFonts w:cs="Times New Roman"/>
          <w:i/>
          <w:iCs/>
          <w:szCs w:val="24"/>
        </w:rPr>
        <w:t>S</w:t>
      </w:r>
      <w:r w:rsidRPr="00CA7365">
        <w:rPr>
          <w:rFonts w:cs="Times New Roman"/>
          <w:i/>
          <w:iCs/>
          <w:szCs w:val="24"/>
        </w:rPr>
        <w:t xml:space="preserve">ample for the </w:t>
      </w:r>
      <w:r w:rsidR="00525ACC">
        <w:rPr>
          <w:rFonts w:cs="Times New Roman"/>
          <w:i/>
          <w:iCs/>
          <w:szCs w:val="24"/>
        </w:rPr>
        <w:t>C</w:t>
      </w:r>
      <w:r w:rsidRPr="00CA7365">
        <w:rPr>
          <w:rFonts w:cs="Times New Roman"/>
          <w:i/>
          <w:iCs/>
          <w:szCs w:val="24"/>
        </w:rPr>
        <w:t xml:space="preserve">omplete </w:t>
      </w:r>
      <w:r w:rsidR="00525ACC">
        <w:rPr>
          <w:rFonts w:cs="Times New Roman"/>
          <w:i/>
          <w:iCs/>
          <w:szCs w:val="24"/>
        </w:rPr>
        <w:t>D</w:t>
      </w:r>
      <w:r w:rsidRPr="00CA7365">
        <w:rPr>
          <w:rFonts w:cs="Times New Roman"/>
          <w:i/>
          <w:iCs/>
          <w:szCs w:val="24"/>
        </w:rPr>
        <w:t xml:space="preserve">ata </w:t>
      </w:r>
      <w:r w:rsidR="00525ACC">
        <w:rPr>
          <w:rFonts w:cs="Times New Roman"/>
          <w:i/>
          <w:iCs/>
          <w:szCs w:val="24"/>
        </w:rPr>
        <w:t>W</w:t>
      </w:r>
      <w:r w:rsidRPr="00CA7365">
        <w:rPr>
          <w:rFonts w:cs="Times New Roman"/>
          <w:i/>
          <w:iCs/>
          <w:szCs w:val="24"/>
        </w:rPr>
        <w:t xml:space="preserve">ithout </w:t>
      </w:r>
      <w:r w:rsidR="00525ACC">
        <w:rPr>
          <w:rFonts w:cs="Times New Roman"/>
          <w:i/>
          <w:iCs/>
          <w:szCs w:val="24"/>
        </w:rPr>
        <w:t>L</w:t>
      </w:r>
      <w:r w:rsidRPr="00CA7365">
        <w:rPr>
          <w:rFonts w:cs="Times New Roman"/>
          <w:i/>
          <w:iCs/>
          <w:szCs w:val="24"/>
        </w:rPr>
        <w:t xml:space="preserve">inear </w:t>
      </w:r>
      <w:r w:rsidR="00525ACC">
        <w:rPr>
          <w:rFonts w:cs="Times New Roman"/>
          <w:i/>
          <w:iCs/>
          <w:szCs w:val="24"/>
        </w:rPr>
        <w:t>T</w:t>
      </w:r>
      <w:r w:rsidRPr="00CA7365">
        <w:rPr>
          <w:rFonts w:cs="Times New Roman"/>
          <w:i/>
          <w:iCs/>
          <w:szCs w:val="24"/>
        </w:rPr>
        <w:t xml:space="preserve">ransformation of the A09 </w:t>
      </w:r>
      <w:r w:rsidR="00525ACC">
        <w:rPr>
          <w:rFonts w:cs="Times New Roman"/>
          <w:i/>
          <w:iCs/>
          <w:szCs w:val="24"/>
        </w:rPr>
        <w:t>D</w:t>
      </w:r>
      <w:r w:rsidRPr="00CA7365">
        <w:rPr>
          <w:rFonts w:cs="Times New Roman"/>
          <w:i/>
          <w:iCs/>
          <w:szCs w:val="24"/>
        </w:rPr>
        <w:t xml:space="preserve">evice </w:t>
      </w:r>
      <w:r w:rsidR="00525ACC">
        <w:rPr>
          <w:rFonts w:cs="Times New Roman"/>
          <w:i/>
          <w:iCs/>
          <w:szCs w:val="24"/>
        </w:rPr>
        <w:t>D</w:t>
      </w:r>
      <w:r w:rsidRPr="00CA7365">
        <w:rPr>
          <w:rFonts w:cs="Times New Roman"/>
          <w:i/>
          <w:iCs/>
          <w:szCs w:val="24"/>
        </w:rPr>
        <w:t>ata</w:t>
      </w:r>
    </w:p>
    <w:tbl>
      <w:tblPr>
        <w:tblStyle w:val="TableGrid"/>
        <w:tblW w:w="0" w:type="auto"/>
        <w:tblLook w:val="04A0" w:firstRow="1" w:lastRow="0" w:firstColumn="1" w:lastColumn="0" w:noHBand="0" w:noVBand="1"/>
      </w:tblPr>
      <w:tblGrid>
        <w:gridCol w:w="1980"/>
        <w:gridCol w:w="2551"/>
        <w:gridCol w:w="2551"/>
      </w:tblGrid>
      <w:tr w:rsidR="00CA7365" w:rsidRPr="0003434F" w14:paraId="09538104" w14:textId="77777777" w:rsidTr="00CA7365">
        <w:trPr>
          <w:trHeight w:val="283"/>
        </w:trPr>
        <w:tc>
          <w:tcPr>
            <w:tcW w:w="1980" w:type="dxa"/>
            <w:vMerge w:val="restart"/>
            <w:vAlign w:val="bottom"/>
          </w:tcPr>
          <w:p w14:paraId="6782EABA" w14:textId="77777777" w:rsidR="00CA7365" w:rsidRPr="00CA7365" w:rsidRDefault="00CA7365" w:rsidP="00CA7365">
            <w:pPr>
              <w:spacing w:before="0" w:after="0"/>
              <w:jc w:val="center"/>
              <w:rPr>
                <w:b/>
              </w:rPr>
            </w:pPr>
            <w:r w:rsidRPr="00CA7365">
              <w:rPr>
                <w:b/>
              </w:rPr>
              <w:t>sample</w:t>
            </w:r>
          </w:p>
        </w:tc>
        <w:tc>
          <w:tcPr>
            <w:tcW w:w="5102" w:type="dxa"/>
            <w:gridSpan w:val="2"/>
          </w:tcPr>
          <w:p w14:paraId="2473CB85" w14:textId="77777777" w:rsidR="00CA7365" w:rsidRPr="00CA7365" w:rsidRDefault="00CA7365" w:rsidP="00CA7365">
            <w:pPr>
              <w:spacing w:before="0" w:after="0"/>
              <w:jc w:val="center"/>
              <w:rPr>
                <w:b/>
              </w:rPr>
            </w:pPr>
            <w:r w:rsidRPr="00CA7365">
              <w:rPr>
                <w:b/>
              </w:rPr>
              <w:t>myopia cut-off SER ≤ -0.75D</w:t>
            </w:r>
          </w:p>
        </w:tc>
      </w:tr>
      <w:tr w:rsidR="00CA7365" w:rsidRPr="005753C7" w14:paraId="7261C218" w14:textId="77777777" w:rsidTr="00CA7365">
        <w:trPr>
          <w:trHeight w:val="283"/>
        </w:trPr>
        <w:tc>
          <w:tcPr>
            <w:tcW w:w="1980" w:type="dxa"/>
            <w:vMerge/>
          </w:tcPr>
          <w:p w14:paraId="638925CE" w14:textId="77777777" w:rsidR="00CA7365" w:rsidRPr="00CA7365" w:rsidRDefault="00CA7365" w:rsidP="00CA7365">
            <w:pPr>
              <w:spacing w:before="0" w:after="0"/>
              <w:jc w:val="center"/>
              <w:rPr>
                <w:b/>
              </w:rPr>
            </w:pPr>
          </w:p>
        </w:tc>
        <w:tc>
          <w:tcPr>
            <w:tcW w:w="2551" w:type="dxa"/>
          </w:tcPr>
          <w:p w14:paraId="1F7C483F" w14:textId="77777777" w:rsidR="00CA7365" w:rsidRPr="00CA7365" w:rsidRDefault="00CA7365" w:rsidP="00CA7365">
            <w:pPr>
              <w:spacing w:before="0" w:after="0"/>
              <w:jc w:val="center"/>
              <w:rPr>
                <w:b/>
              </w:rPr>
            </w:pPr>
            <w:r w:rsidRPr="00CA7365">
              <w:rPr>
                <w:b/>
              </w:rPr>
              <w:t>% uncorrected (SE)</w:t>
            </w:r>
          </w:p>
        </w:tc>
        <w:tc>
          <w:tcPr>
            <w:tcW w:w="2551" w:type="dxa"/>
          </w:tcPr>
          <w:p w14:paraId="7DEC6EC0" w14:textId="77777777" w:rsidR="00CA7365" w:rsidRPr="00CA7365" w:rsidRDefault="00CA7365" w:rsidP="00CA7365">
            <w:pPr>
              <w:spacing w:before="0" w:after="0"/>
              <w:jc w:val="center"/>
              <w:rPr>
                <w:b/>
              </w:rPr>
            </w:pPr>
            <w:r w:rsidRPr="00CA7365">
              <w:rPr>
                <w:b/>
              </w:rPr>
              <w:t>% corrected (SE)</w:t>
            </w:r>
          </w:p>
        </w:tc>
      </w:tr>
      <w:tr w:rsidR="00CA7365" w:rsidRPr="005753C7" w14:paraId="3E55A341" w14:textId="77777777" w:rsidTr="00CA7365">
        <w:trPr>
          <w:trHeight w:val="283"/>
        </w:trPr>
        <w:tc>
          <w:tcPr>
            <w:tcW w:w="1980" w:type="dxa"/>
          </w:tcPr>
          <w:p w14:paraId="2B6006C9" w14:textId="77777777" w:rsidR="00CA7365" w:rsidRPr="005753C7" w:rsidRDefault="00CA7365" w:rsidP="00CA7365">
            <w:pPr>
              <w:spacing w:before="0" w:after="0"/>
            </w:pPr>
            <w:r w:rsidRPr="005753C7">
              <w:t>S1</w:t>
            </w:r>
          </w:p>
        </w:tc>
        <w:tc>
          <w:tcPr>
            <w:tcW w:w="2551" w:type="dxa"/>
          </w:tcPr>
          <w:p w14:paraId="1DF10E6F" w14:textId="77777777" w:rsidR="00CA7365" w:rsidRPr="005753C7" w:rsidRDefault="00CA7365" w:rsidP="00CA7365">
            <w:pPr>
              <w:spacing w:before="0" w:after="0"/>
              <w:jc w:val="center"/>
            </w:pPr>
          </w:p>
        </w:tc>
        <w:tc>
          <w:tcPr>
            <w:tcW w:w="2551" w:type="dxa"/>
          </w:tcPr>
          <w:p w14:paraId="43C381C1" w14:textId="77777777" w:rsidR="00CA7365" w:rsidRPr="005753C7" w:rsidRDefault="00CA7365" w:rsidP="00CA7365">
            <w:pPr>
              <w:spacing w:before="0" w:after="0"/>
              <w:jc w:val="center"/>
            </w:pPr>
          </w:p>
        </w:tc>
      </w:tr>
      <w:tr w:rsidR="00CA7365" w:rsidRPr="005753C7" w14:paraId="4BD4C13F" w14:textId="77777777" w:rsidTr="00CA7365">
        <w:trPr>
          <w:trHeight w:val="283"/>
        </w:trPr>
        <w:tc>
          <w:tcPr>
            <w:tcW w:w="1980" w:type="dxa"/>
          </w:tcPr>
          <w:p w14:paraId="7664BBCB" w14:textId="77777777" w:rsidR="00CA7365" w:rsidRPr="005753C7" w:rsidRDefault="00CA7365" w:rsidP="00CA7365">
            <w:pPr>
              <w:spacing w:before="0" w:after="0"/>
              <w:jc w:val="center"/>
            </w:pPr>
            <w:r w:rsidRPr="005753C7">
              <w:t>grade 3</w:t>
            </w:r>
          </w:p>
        </w:tc>
        <w:tc>
          <w:tcPr>
            <w:tcW w:w="2551" w:type="dxa"/>
          </w:tcPr>
          <w:p w14:paraId="11854A05" w14:textId="77777777" w:rsidR="00CA7365" w:rsidRPr="005753C7" w:rsidRDefault="00CA7365" w:rsidP="00CA7365">
            <w:pPr>
              <w:spacing w:before="0" w:after="0"/>
              <w:jc w:val="center"/>
            </w:pPr>
            <w:r>
              <w:t>4.5 (1.3)</w:t>
            </w:r>
          </w:p>
        </w:tc>
        <w:tc>
          <w:tcPr>
            <w:tcW w:w="2551" w:type="dxa"/>
          </w:tcPr>
          <w:p w14:paraId="41754B41" w14:textId="77777777" w:rsidR="00CA7365" w:rsidRPr="005753C7" w:rsidRDefault="00CA7365" w:rsidP="00CA7365">
            <w:pPr>
              <w:spacing w:before="0" w:after="0"/>
              <w:jc w:val="center"/>
            </w:pPr>
            <w:r>
              <w:t>3.7 (1.2)</w:t>
            </w:r>
          </w:p>
        </w:tc>
      </w:tr>
      <w:tr w:rsidR="00CA7365" w:rsidRPr="00550531" w14:paraId="4011F9FA" w14:textId="77777777" w:rsidTr="00CA7365">
        <w:trPr>
          <w:trHeight w:val="283"/>
        </w:trPr>
        <w:tc>
          <w:tcPr>
            <w:tcW w:w="1980" w:type="dxa"/>
          </w:tcPr>
          <w:p w14:paraId="3C06766A" w14:textId="77777777" w:rsidR="00CA7365" w:rsidRPr="00550531" w:rsidRDefault="00CA7365" w:rsidP="00CA7365">
            <w:pPr>
              <w:spacing w:before="0" w:after="0"/>
              <w:jc w:val="center"/>
            </w:pPr>
            <w:r w:rsidRPr="00550531">
              <w:t>grade 4</w:t>
            </w:r>
          </w:p>
        </w:tc>
        <w:tc>
          <w:tcPr>
            <w:tcW w:w="2551" w:type="dxa"/>
          </w:tcPr>
          <w:p w14:paraId="5EF982E5" w14:textId="77777777" w:rsidR="00CA7365" w:rsidRPr="00550531" w:rsidRDefault="00CA7365" w:rsidP="00CA7365">
            <w:pPr>
              <w:spacing w:before="0" w:after="0"/>
              <w:jc w:val="center"/>
            </w:pPr>
            <w:r w:rsidRPr="00550531">
              <w:t>4.1 (1.3)</w:t>
            </w:r>
          </w:p>
        </w:tc>
        <w:tc>
          <w:tcPr>
            <w:tcW w:w="2551" w:type="dxa"/>
          </w:tcPr>
          <w:p w14:paraId="251F627C" w14:textId="77777777" w:rsidR="00CA7365" w:rsidRPr="00550531" w:rsidRDefault="00CA7365" w:rsidP="00CA7365">
            <w:pPr>
              <w:spacing w:before="0" w:after="0"/>
              <w:jc w:val="center"/>
            </w:pPr>
            <w:r w:rsidRPr="00550531">
              <w:t>4.5 (1.3)</w:t>
            </w:r>
          </w:p>
        </w:tc>
      </w:tr>
      <w:tr w:rsidR="00CA7365" w:rsidRPr="00550531" w14:paraId="5F797A97" w14:textId="77777777" w:rsidTr="00CA7365">
        <w:trPr>
          <w:trHeight w:val="283"/>
        </w:trPr>
        <w:tc>
          <w:tcPr>
            <w:tcW w:w="1980" w:type="dxa"/>
          </w:tcPr>
          <w:p w14:paraId="0CAFB7E0" w14:textId="77777777" w:rsidR="00CA7365" w:rsidRPr="00550531" w:rsidRDefault="00CA7365" w:rsidP="00CA7365">
            <w:pPr>
              <w:spacing w:before="0" w:after="0"/>
            </w:pPr>
            <w:r w:rsidRPr="00550531">
              <w:t>S2</w:t>
            </w:r>
          </w:p>
        </w:tc>
        <w:tc>
          <w:tcPr>
            <w:tcW w:w="2551" w:type="dxa"/>
          </w:tcPr>
          <w:p w14:paraId="4C2DCDDD" w14:textId="77777777" w:rsidR="00CA7365" w:rsidRPr="00550531" w:rsidRDefault="00CA7365" w:rsidP="00CA7365">
            <w:pPr>
              <w:spacing w:before="0" w:after="0"/>
              <w:jc w:val="center"/>
            </w:pPr>
          </w:p>
        </w:tc>
        <w:tc>
          <w:tcPr>
            <w:tcW w:w="2551" w:type="dxa"/>
          </w:tcPr>
          <w:p w14:paraId="143F67B0" w14:textId="77777777" w:rsidR="00CA7365" w:rsidRPr="00550531" w:rsidRDefault="00CA7365" w:rsidP="00CA7365">
            <w:pPr>
              <w:spacing w:before="0" w:after="0"/>
              <w:jc w:val="center"/>
            </w:pPr>
          </w:p>
        </w:tc>
      </w:tr>
      <w:tr w:rsidR="00CA7365" w:rsidRPr="00550531" w14:paraId="1496416C" w14:textId="77777777" w:rsidTr="00CA7365">
        <w:trPr>
          <w:trHeight w:val="283"/>
        </w:trPr>
        <w:tc>
          <w:tcPr>
            <w:tcW w:w="1980" w:type="dxa"/>
          </w:tcPr>
          <w:p w14:paraId="5260E0C6" w14:textId="77777777" w:rsidR="00CA7365" w:rsidRPr="00550531" w:rsidRDefault="00CA7365" w:rsidP="00CA7365">
            <w:pPr>
              <w:spacing w:before="0" w:after="0"/>
              <w:jc w:val="center"/>
            </w:pPr>
            <w:r w:rsidRPr="00550531">
              <w:t>grade 8</w:t>
            </w:r>
          </w:p>
        </w:tc>
        <w:tc>
          <w:tcPr>
            <w:tcW w:w="2551" w:type="dxa"/>
          </w:tcPr>
          <w:p w14:paraId="699BF7AD" w14:textId="77777777" w:rsidR="00CA7365" w:rsidRPr="00550531" w:rsidRDefault="00CA7365" w:rsidP="00CA7365">
            <w:pPr>
              <w:spacing w:before="0" w:after="0"/>
              <w:jc w:val="center"/>
            </w:pPr>
            <w:r w:rsidRPr="00550531">
              <w:t>4.3 (1.1)</w:t>
            </w:r>
          </w:p>
        </w:tc>
        <w:tc>
          <w:tcPr>
            <w:tcW w:w="2551" w:type="dxa"/>
          </w:tcPr>
          <w:p w14:paraId="1F798955" w14:textId="77777777" w:rsidR="00CA7365" w:rsidRPr="00550531" w:rsidRDefault="00CA7365" w:rsidP="00CA7365">
            <w:pPr>
              <w:spacing w:before="0" w:after="0"/>
              <w:jc w:val="center"/>
            </w:pPr>
            <w:r w:rsidRPr="00550531">
              <w:t>5.8 (1.3)</w:t>
            </w:r>
          </w:p>
        </w:tc>
      </w:tr>
      <w:tr w:rsidR="00CA7365" w:rsidRPr="00550531" w14:paraId="6A74ED66" w14:textId="77777777" w:rsidTr="00CA7365">
        <w:trPr>
          <w:trHeight w:val="283"/>
        </w:trPr>
        <w:tc>
          <w:tcPr>
            <w:tcW w:w="1980" w:type="dxa"/>
          </w:tcPr>
          <w:p w14:paraId="635880E8" w14:textId="77777777" w:rsidR="00CA7365" w:rsidRPr="00550531" w:rsidRDefault="00CA7365" w:rsidP="00CA7365">
            <w:pPr>
              <w:spacing w:before="0" w:after="0"/>
              <w:jc w:val="center"/>
            </w:pPr>
            <w:r w:rsidRPr="00550531">
              <w:t>grade 9</w:t>
            </w:r>
          </w:p>
        </w:tc>
        <w:tc>
          <w:tcPr>
            <w:tcW w:w="2551" w:type="dxa"/>
          </w:tcPr>
          <w:p w14:paraId="555638B8" w14:textId="77777777" w:rsidR="00CA7365" w:rsidRPr="00550531" w:rsidRDefault="00CA7365" w:rsidP="00CA7365">
            <w:pPr>
              <w:spacing w:before="0" w:after="0"/>
              <w:jc w:val="center"/>
            </w:pPr>
            <w:r w:rsidRPr="00550531">
              <w:t>7.7 (1.4)</w:t>
            </w:r>
          </w:p>
        </w:tc>
        <w:tc>
          <w:tcPr>
            <w:tcW w:w="2551" w:type="dxa"/>
          </w:tcPr>
          <w:p w14:paraId="67CACF05" w14:textId="77777777" w:rsidR="00CA7365" w:rsidRPr="00550531" w:rsidRDefault="00CA7365" w:rsidP="00CA7365">
            <w:pPr>
              <w:spacing w:before="0" w:after="0"/>
              <w:jc w:val="center"/>
            </w:pPr>
            <w:r w:rsidRPr="00550531">
              <w:t>13.2 (1.8)</w:t>
            </w:r>
          </w:p>
        </w:tc>
      </w:tr>
      <w:tr w:rsidR="00CA7365" w:rsidRPr="00550531" w14:paraId="0196A01C" w14:textId="77777777" w:rsidTr="00CA7365">
        <w:trPr>
          <w:trHeight w:val="283"/>
        </w:trPr>
        <w:tc>
          <w:tcPr>
            <w:tcW w:w="1980" w:type="dxa"/>
          </w:tcPr>
          <w:p w14:paraId="22C44231" w14:textId="77777777" w:rsidR="00CA7365" w:rsidRPr="00550531" w:rsidRDefault="00CA7365" w:rsidP="00CA7365">
            <w:pPr>
              <w:spacing w:before="0" w:after="0"/>
              <w:jc w:val="center"/>
            </w:pPr>
            <w:r w:rsidRPr="00550531">
              <w:t>grade 10</w:t>
            </w:r>
          </w:p>
        </w:tc>
        <w:tc>
          <w:tcPr>
            <w:tcW w:w="2551" w:type="dxa"/>
          </w:tcPr>
          <w:p w14:paraId="5E2C0700" w14:textId="77777777" w:rsidR="00CA7365" w:rsidRPr="00550531" w:rsidRDefault="00CA7365" w:rsidP="00CA7365">
            <w:pPr>
              <w:spacing w:before="0" w:after="0"/>
              <w:jc w:val="center"/>
            </w:pPr>
            <w:r w:rsidRPr="00550531">
              <w:t>10.4 (1.7)</w:t>
            </w:r>
          </w:p>
        </w:tc>
        <w:tc>
          <w:tcPr>
            <w:tcW w:w="2551" w:type="dxa"/>
          </w:tcPr>
          <w:p w14:paraId="5A15637D" w14:textId="77777777" w:rsidR="00CA7365" w:rsidRPr="00550531" w:rsidRDefault="00CA7365" w:rsidP="00CA7365">
            <w:pPr>
              <w:spacing w:before="0" w:after="0"/>
              <w:jc w:val="center"/>
            </w:pPr>
            <w:r w:rsidRPr="00550531">
              <w:t>14.0 (1.9)</w:t>
            </w:r>
          </w:p>
        </w:tc>
      </w:tr>
    </w:tbl>
    <w:p w14:paraId="5C9AEF7F" w14:textId="77777777" w:rsidR="00CA7365" w:rsidRDefault="00CA7365" w:rsidP="00CA7365">
      <w:pPr>
        <w:spacing w:before="0"/>
        <w:ind w:right="2688"/>
      </w:pPr>
      <w:r w:rsidRPr="00550531">
        <w:rPr>
          <w:i/>
        </w:rPr>
        <w:t xml:space="preserve">Note. </w:t>
      </w:r>
      <w:r>
        <w:t xml:space="preserve">SE = standard error. </w:t>
      </w:r>
      <w:r w:rsidRPr="00550531">
        <w:t xml:space="preserve">The corresponding data </w:t>
      </w:r>
      <w:r>
        <w:t>are</w:t>
      </w:r>
      <w:r w:rsidRPr="00550531">
        <w:t xml:space="preserve"> presented in Figure 4 in the manuscript.</w:t>
      </w:r>
    </w:p>
    <w:p w14:paraId="6EEBAB77" w14:textId="6794C27B" w:rsidR="00A6768B" w:rsidRDefault="00A6768B" w:rsidP="002B4A57"/>
    <w:p w14:paraId="002F9B8A" w14:textId="3E541BD6" w:rsidR="00525ACC" w:rsidRPr="00525ACC" w:rsidRDefault="00525ACC" w:rsidP="00525ACC">
      <w:pPr>
        <w:pStyle w:val="Caption"/>
      </w:pPr>
      <w:r>
        <w:t xml:space="preserve">Supplementary Table </w:t>
      </w:r>
      <w:fldSimple w:instr=" SEQ Supplementary_Table \* ARABIC ">
        <w:r w:rsidR="00C5352C">
          <w:rPr>
            <w:noProof/>
          </w:rPr>
          <w:t>23</w:t>
        </w:r>
      </w:fldSimple>
    </w:p>
    <w:p w14:paraId="14A12B08" w14:textId="72171791" w:rsidR="00525ACC" w:rsidRPr="00525ACC" w:rsidRDefault="00525ACC" w:rsidP="00525ACC">
      <w:pPr>
        <w:ind w:right="2126"/>
        <w:rPr>
          <w:rFonts w:cs="Times New Roman"/>
        </w:rPr>
      </w:pPr>
      <w:r w:rsidRPr="00525ACC">
        <w:rPr>
          <w:rFonts w:cs="Times New Roman"/>
          <w:i/>
          <w:iCs/>
          <w:szCs w:val="24"/>
        </w:rPr>
        <w:t xml:space="preserve">Prevalence and </w:t>
      </w:r>
      <w:r>
        <w:rPr>
          <w:rFonts w:cs="Times New Roman"/>
          <w:i/>
          <w:iCs/>
          <w:szCs w:val="24"/>
        </w:rPr>
        <w:t>S</w:t>
      </w:r>
      <w:r w:rsidRPr="00525ACC">
        <w:rPr>
          <w:rFonts w:cs="Times New Roman"/>
          <w:i/>
          <w:iCs/>
          <w:szCs w:val="24"/>
        </w:rPr>
        <w:t xml:space="preserve">tandard </w:t>
      </w:r>
      <w:r>
        <w:rPr>
          <w:rFonts w:cs="Times New Roman"/>
          <w:i/>
          <w:iCs/>
          <w:szCs w:val="24"/>
        </w:rPr>
        <w:t>E</w:t>
      </w:r>
      <w:r w:rsidRPr="00525ACC">
        <w:rPr>
          <w:rFonts w:cs="Times New Roman"/>
          <w:i/>
          <w:iCs/>
          <w:szCs w:val="24"/>
        </w:rPr>
        <w:t xml:space="preserve">rror of </w:t>
      </w:r>
      <w:r>
        <w:rPr>
          <w:rFonts w:cs="Times New Roman"/>
          <w:i/>
          <w:iCs/>
          <w:szCs w:val="24"/>
        </w:rPr>
        <w:t>C</w:t>
      </w:r>
      <w:r w:rsidRPr="00525ACC">
        <w:rPr>
          <w:rFonts w:cs="Times New Roman"/>
          <w:i/>
          <w:iCs/>
          <w:szCs w:val="24"/>
        </w:rPr>
        <w:t xml:space="preserve">orrected and </w:t>
      </w:r>
      <w:r>
        <w:rPr>
          <w:rFonts w:cs="Times New Roman"/>
          <w:i/>
          <w:iCs/>
          <w:szCs w:val="24"/>
        </w:rPr>
        <w:t>U</w:t>
      </w:r>
      <w:r w:rsidRPr="00525ACC">
        <w:rPr>
          <w:rFonts w:cs="Times New Roman"/>
          <w:i/>
          <w:iCs/>
          <w:szCs w:val="24"/>
        </w:rPr>
        <w:t xml:space="preserve">ncorrected </w:t>
      </w:r>
      <w:r>
        <w:rPr>
          <w:rFonts w:cs="Times New Roman"/>
          <w:i/>
          <w:iCs/>
          <w:szCs w:val="24"/>
        </w:rPr>
        <w:t>M</w:t>
      </w:r>
      <w:r w:rsidRPr="00525ACC">
        <w:rPr>
          <w:rFonts w:cs="Times New Roman"/>
          <w:i/>
          <w:iCs/>
          <w:szCs w:val="24"/>
        </w:rPr>
        <w:t xml:space="preserve">yopia </w:t>
      </w:r>
      <w:r>
        <w:rPr>
          <w:rFonts w:cs="Times New Roman"/>
          <w:i/>
          <w:iCs/>
          <w:szCs w:val="24"/>
        </w:rPr>
        <w:t>b</w:t>
      </w:r>
      <w:r w:rsidRPr="00525ACC">
        <w:rPr>
          <w:rFonts w:cs="Times New Roman"/>
          <w:i/>
          <w:iCs/>
          <w:szCs w:val="24"/>
        </w:rPr>
        <w:t xml:space="preserve">y </w:t>
      </w:r>
      <w:r>
        <w:rPr>
          <w:rFonts w:cs="Times New Roman"/>
          <w:i/>
          <w:iCs/>
          <w:szCs w:val="24"/>
        </w:rPr>
        <w:t>G</w:t>
      </w:r>
      <w:r w:rsidRPr="00525ACC">
        <w:rPr>
          <w:rFonts w:cs="Times New Roman"/>
          <w:i/>
          <w:iCs/>
          <w:szCs w:val="24"/>
        </w:rPr>
        <w:t xml:space="preserve">rade </w:t>
      </w:r>
      <w:r>
        <w:rPr>
          <w:rFonts w:cs="Times New Roman"/>
          <w:i/>
          <w:iCs/>
          <w:szCs w:val="24"/>
        </w:rPr>
        <w:t>R</w:t>
      </w:r>
      <w:r w:rsidRPr="00525ACC">
        <w:rPr>
          <w:rFonts w:cs="Times New Roman"/>
          <w:i/>
          <w:iCs/>
          <w:szCs w:val="24"/>
        </w:rPr>
        <w:t xml:space="preserve">elative to the </w:t>
      </w:r>
      <w:r>
        <w:rPr>
          <w:rFonts w:cs="Times New Roman"/>
          <w:i/>
          <w:iCs/>
          <w:szCs w:val="24"/>
        </w:rPr>
        <w:t>O</w:t>
      </w:r>
      <w:r w:rsidRPr="00525ACC">
        <w:rPr>
          <w:rFonts w:cs="Times New Roman"/>
          <w:i/>
          <w:iCs/>
          <w:szCs w:val="24"/>
        </w:rPr>
        <w:t xml:space="preserve">verall </w:t>
      </w:r>
      <w:r>
        <w:rPr>
          <w:rFonts w:cs="Times New Roman"/>
          <w:i/>
          <w:iCs/>
          <w:szCs w:val="24"/>
        </w:rPr>
        <w:t>S</w:t>
      </w:r>
      <w:r w:rsidRPr="00525ACC">
        <w:rPr>
          <w:rFonts w:cs="Times New Roman"/>
          <w:i/>
          <w:iCs/>
          <w:szCs w:val="24"/>
        </w:rPr>
        <w:t xml:space="preserve">ample for the A12R </w:t>
      </w:r>
      <w:r>
        <w:rPr>
          <w:rFonts w:cs="Times New Roman"/>
          <w:i/>
          <w:iCs/>
          <w:szCs w:val="24"/>
        </w:rPr>
        <w:t>D</w:t>
      </w:r>
      <w:r w:rsidRPr="00525ACC">
        <w:rPr>
          <w:rFonts w:cs="Times New Roman"/>
          <w:i/>
          <w:iCs/>
          <w:szCs w:val="24"/>
        </w:rPr>
        <w:t xml:space="preserve">evices’ </w:t>
      </w:r>
      <w:r>
        <w:rPr>
          <w:rFonts w:cs="Times New Roman"/>
          <w:i/>
          <w:iCs/>
          <w:szCs w:val="24"/>
        </w:rPr>
        <w:t>D</w:t>
      </w:r>
      <w:r w:rsidRPr="00525ACC">
        <w:rPr>
          <w:rFonts w:cs="Times New Roman"/>
          <w:i/>
          <w:iCs/>
          <w:szCs w:val="24"/>
        </w:rPr>
        <w:t xml:space="preserve">ata </w:t>
      </w:r>
      <w:r>
        <w:rPr>
          <w:rFonts w:cs="Times New Roman"/>
          <w:i/>
          <w:iCs/>
          <w:szCs w:val="24"/>
        </w:rPr>
        <w:t>O</w:t>
      </w:r>
      <w:r w:rsidRPr="00525ACC">
        <w:rPr>
          <w:rFonts w:cs="Times New Roman"/>
          <w:i/>
          <w:iCs/>
          <w:szCs w:val="24"/>
        </w:rPr>
        <w:t>nly</w:t>
      </w:r>
    </w:p>
    <w:tbl>
      <w:tblPr>
        <w:tblStyle w:val="TableGrid"/>
        <w:tblW w:w="0" w:type="auto"/>
        <w:tblLook w:val="04A0" w:firstRow="1" w:lastRow="0" w:firstColumn="1" w:lastColumn="0" w:noHBand="0" w:noVBand="1"/>
      </w:tblPr>
      <w:tblGrid>
        <w:gridCol w:w="1980"/>
        <w:gridCol w:w="2551"/>
        <w:gridCol w:w="2551"/>
      </w:tblGrid>
      <w:tr w:rsidR="00525ACC" w:rsidRPr="0003434F" w14:paraId="2D3660D9" w14:textId="77777777" w:rsidTr="00525ACC">
        <w:trPr>
          <w:trHeight w:val="283"/>
        </w:trPr>
        <w:tc>
          <w:tcPr>
            <w:tcW w:w="1980" w:type="dxa"/>
            <w:vMerge w:val="restart"/>
            <w:vAlign w:val="bottom"/>
          </w:tcPr>
          <w:p w14:paraId="04FF9DA0" w14:textId="77777777" w:rsidR="00525ACC" w:rsidRPr="00525ACC" w:rsidRDefault="00525ACC" w:rsidP="00525ACC">
            <w:pPr>
              <w:spacing w:before="0" w:after="0"/>
              <w:jc w:val="center"/>
              <w:rPr>
                <w:b/>
              </w:rPr>
            </w:pPr>
            <w:r w:rsidRPr="00525ACC">
              <w:rPr>
                <w:b/>
              </w:rPr>
              <w:t>sample</w:t>
            </w:r>
          </w:p>
        </w:tc>
        <w:tc>
          <w:tcPr>
            <w:tcW w:w="5102" w:type="dxa"/>
            <w:gridSpan w:val="2"/>
          </w:tcPr>
          <w:p w14:paraId="5D4EA5AA" w14:textId="77777777" w:rsidR="00525ACC" w:rsidRPr="00525ACC" w:rsidRDefault="00525ACC" w:rsidP="00525ACC">
            <w:pPr>
              <w:spacing w:before="0" w:after="0"/>
              <w:jc w:val="center"/>
              <w:rPr>
                <w:b/>
              </w:rPr>
            </w:pPr>
            <w:r w:rsidRPr="00525ACC">
              <w:rPr>
                <w:b/>
              </w:rPr>
              <w:t>myopia cut-off SER ≤ -0.75D</w:t>
            </w:r>
          </w:p>
        </w:tc>
      </w:tr>
      <w:tr w:rsidR="00525ACC" w:rsidRPr="00550531" w14:paraId="59B908CB" w14:textId="77777777" w:rsidTr="00525ACC">
        <w:trPr>
          <w:trHeight w:val="283"/>
        </w:trPr>
        <w:tc>
          <w:tcPr>
            <w:tcW w:w="1980" w:type="dxa"/>
            <w:vMerge/>
          </w:tcPr>
          <w:p w14:paraId="1A2E2280" w14:textId="77777777" w:rsidR="00525ACC" w:rsidRPr="00525ACC" w:rsidRDefault="00525ACC" w:rsidP="00525ACC">
            <w:pPr>
              <w:spacing w:before="0" w:after="0"/>
              <w:jc w:val="center"/>
              <w:rPr>
                <w:b/>
              </w:rPr>
            </w:pPr>
          </w:p>
        </w:tc>
        <w:tc>
          <w:tcPr>
            <w:tcW w:w="2551" w:type="dxa"/>
          </w:tcPr>
          <w:p w14:paraId="76EE4EC8" w14:textId="77777777" w:rsidR="00525ACC" w:rsidRPr="00525ACC" w:rsidRDefault="00525ACC" w:rsidP="00525ACC">
            <w:pPr>
              <w:spacing w:before="0" w:after="0"/>
              <w:jc w:val="center"/>
              <w:rPr>
                <w:b/>
              </w:rPr>
            </w:pPr>
            <w:r w:rsidRPr="00525ACC">
              <w:rPr>
                <w:b/>
              </w:rPr>
              <w:t>% uncorrected (SE)</w:t>
            </w:r>
          </w:p>
        </w:tc>
        <w:tc>
          <w:tcPr>
            <w:tcW w:w="2551" w:type="dxa"/>
          </w:tcPr>
          <w:p w14:paraId="2F513708" w14:textId="77777777" w:rsidR="00525ACC" w:rsidRPr="00525ACC" w:rsidRDefault="00525ACC" w:rsidP="00525ACC">
            <w:pPr>
              <w:spacing w:before="0" w:after="0"/>
              <w:jc w:val="center"/>
              <w:rPr>
                <w:b/>
              </w:rPr>
            </w:pPr>
            <w:r w:rsidRPr="00525ACC">
              <w:rPr>
                <w:b/>
              </w:rPr>
              <w:t>% corrected (SE)</w:t>
            </w:r>
          </w:p>
        </w:tc>
      </w:tr>
      <w:tr w:rsidR="00525ACC" w:rsidRPr="00550531" w14:paraId="6EAD41F2" w14:textId="77777777" w:rsidTr="00525ACC">
        <w:trPr>
          <w:trHeight w:val="283"/>
        </w:trPr>
        <w:tc>
          <w:tcPr>
            <w:tcW w:w="1980" w:type="dxa"/>
          </w:tcPr>
          <w:p w14:paraId="2A933A40" w14:textId="77777777" w:rsidR="00525ACC" w:rsidRPr="00550531" w:rsidRDefault="00525ACC" w:rsidP="00525ACC">
            <w:pPr>
              <w:spacing w:before="0" w:after="0"/>
            </w:pPr>
            <w:r w:rsidRPr="00550531">
              <w:t>S1</w:t>
            </w:r>
          </w:p>
        </w:tc>
        <w:tc>
          <w:tcPr>
            <w:tcW w:w="2551" w:type="dxa"/>
          </w:tcPr>
          <w:p w14:paraId="6D2E6F4E" w14:textId="77777777" w:rsidR="00525ACC" w:rsidRPr="00550531" w:rsidRDefault="00525ACC" w:rsidP="00525ACC">
            <w:pPr>
              <w:spacing w:before="0" w:after="0"/>
              <w:jc w:val="center"/>
            </w:pPr>
          </w:p>
        </w:tc>
        <w:tc>
          <w:tcPr>
            <w:tcW w:w="2551" w:type="dxa"/>
          </w:tcPr>
          <w:p w14:paraId="2970FD2C" w14:textId="77777777" w:rsidR="00525ACC" w:rsidRPr="00550531" w:rsidRDefault="00525ACC" w:rsidP="00525ACC">
            <w:pPr>
              <w:spacing w:before="0" w:after="0"/>
              <w:jc w:val="center"/>
            </w:pPr>
          </w:p>
        </w:tc>
      </w:tr>
      <w:tr w:rsidR="00525ACC" w:rsidRPr="00550531" w14:paraId="0B3BDF3D" w14:textId="77777777" w:rsidTr="00525ACC">
        <w:trPr>
          <w:trHeight w:val="283"/>
        </w:trPr>
        <w:tc>
          <w:tcPr>
            <w:tcW w:w="1980" w:type="dxa"/>
          </w:tcPr>
          <w:p w14:paraId="07C7CD44" w14:textId="77777777" w:rsidR="00525ACC" w:rsidRPr="00550531" w:rsidRDefault="00525ACC" w:rsidP="00525ACC">
            <w:pPr>
              <w:spacing w:before="0" w:after="0"/>
              <w:jc w:val="center"/>
            </w:pPr>
            <w:r w:rsidRPr="00550531">
              <w:t>grade 3</w:t>
            </w:r>
          </w:p>
        </w:tc>
        <w:tc>
          <w:tcPr>
            <w:tcW w:w="2551" w:type="dxa"/>
          </w:tcPr>
          <w:p w14:paraId="171A4FFF" w14:textId="77777777" w:rsidR="00525ACC" w:rsidRPr="00550531" w:rsidRDefault="00525ACC" w:rsidP="00525ACC">
            <w:pPr>
              <w:spacing w:before="0" w:after="0"/>
              <w:jc w:val="center"/>
            </w:pPr>
            <w:r>
              <w:t>4.8 (1.7)</w:t>
            </w:r>
          </w:p>
        </w:tc>
        <w:tc>
          <w:tcPr>
            <w:tcW w:w="2551" w:type="dxa"/>
          </w:tcPr>
          <w:p w14:paraId="677B9624" w14:textId="715CCE12" w:rsidR="00525ACC" w:rsidRPr="00550531" w:rsidRDefault="00525ACC" w:rsidP="00525ACC">
            <w:pPr>
              <w:spacing w:before="0" w:after="0"/>
              <w:jc w:val="center"/>
            </w:pPr>
            <w:r>
              <w:t>3.0 (1.3)</w:t>
            </w:r>
          </w:p>
        </w:tc>
      </w:tr>
      <w:tr w:rsidR="00525ACC" w:rsidRPr="00550531" w14:paraId="4BBD668E" w14:textId="77777777" w:rsidTr="00525ACC">
        <w:trPr>
          <w:trHeight w:val="283"/>
        </w:trPr>
        <w:tc>
          <w:tcPr>
            <w:tcW w:w="1980" w:type="dxa"/>
          </w:tcPr>
          <w:p w14:paraId="12EFD9D1" w14:textId="77777777" w:rsidR="00525ACC" w:rsidRPr="00550531" w:rsidRDefault="00525ACC" w:rsidP="00525ACC">
            <w:pPr>
              <w:spacing w:before="0" w:after="0"/>
              <w:jc w:val="center"/>
            </w:pPr>
            <w:r w:rsidRPr="00550531">
              <w:t>grade 4</w:t>
            </w:r>
          </w:p>
        </w:tc>
        <w:tc>
          <w:tcPr>
            <w:tcW w:w="2551" w:type="dxa"/>
          </w:tcPr>
          <w:p w14:paraId="1683D250" w14:textId="77777777" w:rsidR="00525ACC" w:rsidRPr="00550531" w:rsidRDefault="00525ACC" w:rsidP="00525ACC">
            <w:pPr>
              <w:spacing w:before="0" w:after="0"/>
              <w:jc w:val="center"/>
            </w:pPr>
            <w:r>
              <w:t>4.5 (1.6)</w:t>
            </w:r>
          </w:p>
        </w:tc>
        <w:tc>
          <w:tcPr>
            <w:tcW w:w="2551" w:type="dxa"/>
          </w:tcPr>
          <w:p w14:paraId="5A28010E" w14:textId="77777777" w:rsidR="00525ACC" w:rsidRPr="00550531" w:rsidRDefault="00525ACC" w:rsidP="00525ACC">
            <w:pPr>
              <w:spacing w:before="0" w:after="0"/>
              <w:jc w:val="center"/>
            </w:pPr>
            <w:r>
              <w:t>4.0 (1.5)</w:t>
            </w:r>
          </w:p>
        </w:tc>
      </w:tr>
      <w:tr w:rsidR="00525ACC" w:rsidRPr="00550531" w14:paraId="1EE8FBC6" w14:textId="77777777" w:rsidTr="00525ACC">
        <w:trPr>
          <w:trHeight w:val="283"/>
        </w:trPr>
        <w:tc>
          <w:tcPr>
            <w:tcW w:w="1980" w:type="dxa"/>
          </w:tcPr>
          <w:p w14:paraId="3C1421B7" w14:textId="77777777" w:rsidR="00525ACC" w:rsidRPr="00550531" w:rsidRDefault="00525ACC" w:rsidP="00525ACC">
            <w:pPr>
              <w:spacing w:before="0" w:after="0"/>
            </w:pPr>
            <w:r w:rsidRPr="00550531">
              <w:t>S2</w:t>
            </w:r>
          </w:p>
        </w:tc>
        <w:tc>
          <w:tcPr>
            <w:tcW w:w="2551" w:type="dxa"/>
          </w:tcPr>
          <w:p w14:paraId="6B5E31EF" w14:textId="77777777" w:rsidR="00525ACC" w:rsidRPr="00550531" w:rsidRDefault="00525ACC" w:rsidP="00525ACC">
            <w:pPr>
              <w:spacing w:before="0" w:after="0"/>
              <w:jc w:val="center"/>
            </w:pPr>
          </w:p>
        </w:tc>
        <w:tc>
          <w:tcPr>
            <w:tcW w:w="2551" w:type="dxa"/>
          </w:tcPr>
          <w:p w14:paraId="17AE9078" w14:textId="77777777" w:rsidR="00525ACC" w:rsidRPr="00550531" w:rsidRDefault="00525ACC" w:rsidP="00525ACC">
            <w:pPr>
              <w:spacing w:before="0" w:after="0"/>
              <w:jc w:val="center"/>
            </w:pPr>
          </w:p>
        </w:tc>
      </w:tr>
      <w:tr w:rsidR="00525ACC" w:rsidRPr="00550531" w14:paraId="12CAA608" w14:textId="77777777" w:rsidTr="00525ACC">
        <w:trPr>
          <w:trHeight w:val="283"/>
        </w:trPr>
        <w:tc>
          <w:tcPr>
            <w:tcW w:w="1980" w:type="dxa"/>
          </w:tcPr>
          <w:p w14:paraId="6B0FACE6" w14:textId="77777777" w:rsidR="00525ACC" w:rsidRPr="00550531" w:rsidRDefault="00525ACC" w:rsidP="00525ACC">
            <w:pPr>
              <w:spacing w:before="0" w:after="0"/>
              <w:jc w:val="center"/>
            </w:pPr>
            <w:r w:rsidRPr="00550531">
              <w:t>grade 8</w:t>
            </w:r>
          </w:p>
        </w:tc>
        <w:tc>
          <w:tcPr>
            <w:tcW w:w="2551" w:type="dxa"/>
          </w:tcPr>
          <w:p w14:paraId="5368E8D1" w14:textId="77777777" w:rsidR="00525ACC" w:rsidRPr="00550531" w:rsidRDefault="00525ACC" w:rsidP="00525ACC">
            <w:pPr>
              <w:spacing w:before="0" w:after="0"/>
              <w:jc w:val="center"/>
            </w:pPr>
            <w:r>
              <w:t>4.9 (1.4)</w:t>
            </w:r>
          </w:p>
        </w:tc>
        <w:tc>
          <w:tcPr>
            <w:tcW w:w="2551" w:type="dxa"/>
          </w:tcPr>
          <w:p w14:paraId="7AB87E1A" w14:textId="77777777" w:rsidR="00525ACC" w:rsidRPr="00550531" w:rsidRDefault="00525ACC" w:rsidP="00525ACC">
            <w:pPr>
              <w:spacing w:before="0" w:after="0"/>
              <w:jc w:val="center"/>
            </w:pPr>
            <w:r>
              <w:t>6.7 (1.7)</w:t>
            </w:r>
          </w:p>
        </w:tc>
      </w:tr>
      <w:tr w:rsidR="00525ACC" w:rsidRPr="00550531" w14:paraId="697B398C" w14:textId="77777777" w:rsidTr="00525ACC">
        <w:trPr>
          <w:trHeight w:val="283"/>
        </w:trPr>
        <w:tc>
          <w:tcPr>
            <w:tcW w:w="1980" w:type="dxa"/>
          </w:tcPr>
          <w:p w14:paraId="03503AAE" w14:textId="77777777" w:rsidR="00525ACC" w:rsidRPr="00550531" w:rsidRDefault="00525ACC" w:rsidP="00525ACC">
            <w:pPr>
              <w:spacing w:before="0" w:after="0"/>
              <w:jc w:val="center"/>
            </w:pPr>
            <w:r w:rsidRPr="00550531">
              <w:t>grade 9</w:t>
            </w:r>
          </w:p>
        </w:tc>
        <w:tc>
          <w:tcPr>
            <w:tcW w:w="2551" w:type="dxa"/>
          </w:tcPr>
          <w:p w14:paraId="37E7DA69" w14:textId="77777777" w:rsidR="00525ACC" w:rsidRPr="00550531" w:rsidRDefault="00525ACC" w:rsidP="00525ACC">
            <w:pPr>
              <w:spacing w:before="0" w:after="0"/>
              <w:jc w:val="center"/>
            </w:pPr>
            <w:r>
              <w:t>10.0 (2.0)</w:t>
            </w:r>
          </w:p>
        </w:tc>
        <w:tc>
          <w:tcPr>
            <w:tcW w:w="2551" w:type="dxa"/>
          </w:tcPr>
          <w:p w14:paraId="54B2C6A3" w14:textId="77777777" w:rsidR="00525ACC" w:rsidRPr="00550531" w:rsidRDefault="00525ACC" w:rsidP="00525ACC">
            <w:pPr>
              <w:spacing w:before="0" w:after="0"/>
              <w:jc w:val="center"/>
            </w:pPr>
            <w:r>
              <w:t>12.6 (2.2)</w:t>
            </w:r>
          </w:p>
        </w:tc>
      </w:tr>
      <w:tr w:rsidR="00525ACC" w:rsidRPr="00550531" w14:paraId="56B5BB44" w14:textId="77777777" w:rsidTr="00525ACC">
        <w:trPr>
          <w:trHeight w:val="283"/>
        </w:trPr>
        <w:tc>
          <w:tcPr>
            <w:tcW w:w="1980" w:type="dxa"/>
          </w:tcPr>
          <w:p w14:paraId="375BA400" w14:textId="77777777" w:rsidR="00525ACC" w:rsidRPr="00550531" w:rsidRDefault="00525ACC" w:rsidP="00525ACC">
            <w:pPr>
              <w:spacing w:before="0" w:after="0"/>
              <w:jc w:val="center"/>
            </w:pPr>
            <w:r w:rsidRPr="00550531">
              <w:t>grade 10</w:t>
            </w:r>
          </w:p>
        </w:tc>
        <w:tc>
          <w:tcPr>
            <w:tcW w:w="2551" w:type="dxa"/>
          </w:tcPr>
          <w:p w14:paraId="51AF5C4E" w14:textId="77777777" w:rsidR="00525ACC" w:rsidRPr="00550531" w:rsidRDefault="00525ACC" w:rsidP="00525ACC">
            <w:pPr>
              <w:spacing w:before="0" w:after="0"/>
              <w:jc w:val="center"/>
            </w:pPr>
            <w:r>
              <w:t>12.2 (2.2)</w:t>
            </w:r>
          </w:p>
        </w:tc>
        <w:tc>
          <w:tcPr>
            <w:tcW w:w="2551" w:type="dxa"/>
          </w:tcPr>
          <w:p w14:paraId="4F75010A" w14:textId="77777777" w:rsidR="00525ACC" w:rsidRPr="00550531" w:rsidRDefault="00525ACC" w:rsidP="00525ACC">
            <w:pPr>
              <w:spacing w:before="0" w:after="0"/>
              <w:jc w:val="center"/>
            </w:pPr>
            <w:r>
              <w:t>16.2 (2.5)</w:t>
            </w:r>
          </w:p>
        </w:tc>
      </w:tr>
    </w:tbl>
    <w:p w14:paraId="7D0BA975" w14:textId="77777777" w:rsidR="00525ACC" w:rsidRDefault="00525ACC" w:rsidP="00525ACC">
      <w:pPr>
        <w:spacing w:before="0"/>
        <w:ind w:right="2689"/>
      </w:pPr>
      <w:r w:rsidRPr="00550531">
        <w:rPr>
          <w:i/>
        </w:rPr>
        <w:t xml:space="preserve">Note. </w:t>
      </w:r>
      <w:r>
        <w:t xml:space="preserve">SE = standard error. </w:t>
      </w:r>
      <w:r w:rsidRPr="00550531">
        <w:t xml:space="preserve">The corresponding data </w:t>
      </w:r>
      <w:r>
        <w:t>are</w:t>
      </w:r>
      <w:r w:rsidRPr="00550531">
        <w:t xml:space="preserve"> presented in Figure 4 in the manuscript.</w:t>
      </w:r>
    </w:p>
    <w:p w14:paraId="50F5E92F" w14:textId="6CBCDA72" w:rsidR="00525ACC" w:rsidRDefault="00525ACC" w:rsidP="002B4A57"/>
    <w:p w14:paraId="241532B7" w14:textId="0F144D16" w:rsidR="00525ACC" w:rsidRPr="00525ACC" w:rsidRDefault="00525ACC" w:rsidP="00525ACC">
      <w:pPr>
        <w:pStyle w:val="Heading2"/>
      </w:pPr>
      <w:r w:rsidRPr="00525ACC">
        <w:t xml:space="preserve">Supplementary Information S3: Further </w:t>
      </w:r>
      <w:r>
        <w:t>U</w:t>
      </w:r>
      <w:r w:rsidRPr="00525ACC">
        <w:t xml:space="preserve">ncorrected </w:t>
      </w:r>
      <w:r>
        <w:t>M</w:t>
      </w:r>
      <w:r w:rsidRPr="00525ACC">
        <w:t xml:space="preserve">yopia </w:t>
      </w:r>
      <w:r>
        <w:t>D</w:t>
      </w:r>
      <w:r w:rsidRPr="00525ACC">
        <w:t xml:space="preserve">ata for the </w:t>
      </w:r>
      <w:r>
        <w:t>C</w:t>
      </w:r>
      <w:r w:rsidRPr="00525ACC">
        <w:t xml:space="preserve">omplete </w:t>
      </w:r>
      <w:r>
        <w:t>D</w:t>
      </w:r>
      <w:r w:rsidRPr="00525ACC">
        <w:t xml:space="preserve">ata </w:t>
      </w:r>
      <w:r>
        <w:t>W</w:t>
      </w:r>
      <w:r w:rsidRPr="00525ACC">
        <w:t xml:space="preserve">ithout </w:t>
      </w:r>
      <w:r>
        <w:t>L</w:t>
      </w:r>
      <w:r w:rsidRPr="00525ACC">
        <w:t xml:space="preserve">inear </w:t>
      </w:r>
      <w:r>
        <w:t>T</w:t>
      </w:r>
      <w:r w:rsidRPr="00525ACC">
        <w:t xml:space="preserve">ransformation of the A09 </w:t>
      </w:r>
      <w:r>
        <w:t>D</w:t>
      </w:r>
      <w:r w:rsidRPr="00525ACC">
        <w:t xml:space="preserve">evice </w:t>
      </w:r>
      <w:r>
        <w:t>D</w:t>
      </w:r>
      <w:r w:rsidRPr="00525ACC">
        <w:t>ata</w:t>
      </w:r>
    </w:p>
    <w:p w14:paraId="7D28CA04" w14:textId="77777777" w:rsidR="00525ACC" w:rsidRDefault="00525ACC" w:rsidP="00525ACC">
      <w:r>
        <w:t>T</w:t>
      </w:r>
      <w:r w:rsidRPr="00AE0492">
        <w:t xml:space="preserve">he prevalence </w:t>
      </w:r>
      <w:r>
        <w:t>of</w:t>
      </w:r>
      <w:r w:rsidRPr="00AE0492">
        <w:t xml:space="preserve"> uncorrected myopia</w:t>
      </w:r>
      <w:r>
        <w:t xml:space="preserve"> for the complete </w:t>
      </w:r>
      <w:r w:rsidRPr="004B67B5">
        <w:t>data without linear transformation of the A09 device data</w:t>
      </w:r>
      <w:r w:rsidRPr="00AE0492">
        <w:t xml:space="preserve"> was </w:t>
      </w:r>
      <w:r>
        <w:t>55.0</w:t>
      </w:r>
      <w:r w:rsidRPr="00AE0492">
        <w:t xml:space="preserve">% for males and </w:t>
      </w:r>
      <w:r>
        <w:t>47.6</w:t>
      </w:r>
      <w:r w:rsidRPr="00AE0492">
        <w:t>% for females in the younger sample</w:t>
      </w:r>
      <w:r>
        <w:t xml:space="preserve"> (S1), and 42.5</w:t>
      </w:r>
      <w:r w:rsidRPr="00AE0492">
        <w:t xml:space="preserve">% for males and </w:t>
      </w:r>
      <w:r>
        <w:t>39.3</w:t>
      </w:r>
      <w:r w:rsidRPr="00AE0492">
        <w:t>% for females</w:t>
      </w:r>
      <w:r>
        <w:t xml:space="preserve"> in the older sample (S2)</w:t>
      </w:r>
      <w:r w:rsidRPr="00AE0492">
        <w:t>.</w:t>
      </w:r>
      <w:r>
        <w:t xml:space="preserve"> With the SER </w:t>
      </w:r>
      <w:r w:rsidRPr="00906CD8">
        <w:t xml:space="preserve">≤ -1D </w:t>
      </w:r>
      <w:r>
        <w:t xml:space="preserve">myopia </w:t>
      </w:r>
      <w:r w:rsidRPr="00906CD8">
        <w:t>cut-off</w:t>
      </w:r>
      <w:r>
        <w:t>, these numbers were 52.6% (28.6%) for males and 45.0% (34.1%) for females in S1 (S2).</w:t>
      </w:r>
    </w:p>
    <w:p w14:paraId="0257216E" w14:textId="7126E1EF" w:rsidR="008249F2" w:rsidRPr="00345881" w:rsidRDefault="00525ACC" w:rsidP="00525ACC">
      <w:pPr>
        <w:rPr>
          <w:iCs/>
        </w:rPr>
      </w:pPr>
      <w:r>
        <w:lastRenderedPageBreak/>
        <w:t>Of the myopic participants in the younger sample (S1)</w:t>
      </w:r>
      <w:r w:rsidRPr="00A12598">
        <w:t xml:space="preserve">, </w:t>
      </w:r>
      <w:r>
        <w:t>38.9</w:t>
      </w:r>
      <w:r w:rsidRPr="00A12598">
        <w:t xml:space="preserve">% </w:t>
      </w:r>
      <w:r>
        <w:t>(7</w:t>
      </w:r>
      <w:r w:rsidRPr="00AC71E7">
        <w:t xml:space="preserve"> of 18 children)</w:t>
      </w:r>
      <w:r w:rsidRPr="00A12598">
        <w:t xml:space="preserve"> in the three schools with the lowest social index levels </w:t>
      </w:r>
      <w:r>
        <w:t>– i.e., lower social burden –</w:t>
      </w:r>
      <w:r w:rsidRPr="00A12598">
        <w:t xml:space="preserve">, and </w:t>
      </w:r>
      <w:r>
        <w:t>60.9</w:t>
      </w:r>
      <w:r w:rsidRPr="00A12598">
        <w:t xml:space="preserve">% </w:t>
      </w:r>
      <w:r>
        <w:t>(</w:t>
      </w:r>
      <w:r w:rsidRPr="00AC71E7">
        <w:t>14 of 23 children)</w:t>
      </w:r>
      <w:r w:rsidRPr="00A12598">
        <w:t xml:space="preserve"> in the three schools with the highest social index levels had uncorrected myopia.</w:t>
      </w:r>
      <w:r>
        <w:t xml:space="preserve"> It is, however, important to consider that data on (un)corrected myopia in S1 is based on 41 myopic participants only.</w:t>
      </w:r>
    </w:p>
    <w:p w14:paraId="4A8DF3F5" w14:textId="7D042D22" w:rsidR="00345881" w:rsidRPr="003E41CE" w:rsidRDefault="00345881" w:rsidP="00345881">
      <w:pPr>
        <w:rPr>
          <w:rFonts w:ascii="Arial" w:hAnsi="Arial" w:cs="Arial"/>
          <w:b/>
          <w:iCs/>
          <w:szCs w:val="24"/>
        </w:rPr>
      </w:pPr>
    </w:p>
    <w:p w14:paraId="64CD1967" w14:textId="363A37B0" w:rsidR="00345881" w:rsidRPr="00345881" w:rsidRDefault="00345881" w:rsidP="00345881">
      <w:pPr>
        <w:pStyle w:val="Heading2"/>
      </w:pPr>
      <w:r w:rsidRPr="00345881">
        <w:t xml:space="preserve">Supplementary Information S4: Further </w:t>
      </w:r>
      <w:r>
        <w:t>U</w:t>
      </w:r>
      <w:r w:rsidRPr="00345881">
        <w:t xml:space="preserve">ncorrected </w:t>
      </w:r>
      <w:r>
        <w:t>M</w:t>
      </w:r>
      <w:r w:rsidRPr="00345881">
        <w:t xml:space="preserve">yopia </w:t>
      </w:r>
      <w:r>
        <w:t>D</w:t>
      </w:r>
      <w:r w:rsidRPr="00345881">
        <w:t xml:space="preserve">ata for the A12R </w:t>
      </w:r>
      <w:r>
        <w:t>D</w:t>
      </w:r>
      <w:r w:rsidRPr="00345881">
        <w:t xml:space="preserve">evices’ </w:t>
      </w:r>
      <w:r>
        <w:t>D</w:t>
      </w:r>
      <w:r w:rsidRPr="00345881">
        <w:t xml:space="preserve">ata </w:t>
      </w:r>
      <w:r>
        <w:t>O</w:t>
      </w:r>
      <w:r w:rsidRPr="00345881">
        <w:t>nly</w:t>
      </w:r>
    </w:p>
    <w:p w14:paraId="42B7CC6E" w14:textId="77777777" w:rsidR="00345881" w:rsidRDefault="00345881" w:rsidP="00345881">
      <w:r>
        <w:t>T</w:t>
      </w:r>
      <w:r w:rsidRPr="00AE0492">
        <w:t xml:space="preserve">he prevalence </w:t>
      </w:r>
      <w:r>
        <w:t>of</w:t>
      </w:r>
      <w:r w:rsidRPr="00AE0492">
        <w:t xml:space="preserve"> uncorrected myopia</w:t>
      </w:r>
      <w:r>
        <w:t xml:space="preserve"> for the A12R devices’ </w:t>
      </w:r>
      <w:r w:rsidRPr="004B67B5">
        <w:t>data</w:t>
      </w:r>
      <w:r>
        <w:t xml:space="preserve"> only</w:t>
      </w:r>
      <w:r w:rsidRPr="00AE0492">
        <w:t xml:space="preserve"> was </w:t>
      </w:r>
      <w:r>
        <w:t>66.7</w:t>
      </w:r>
      <w:r w:rsidRPr="00AE0492">
        <w:t>% for males</w:t>
      </w:r>
      <w:r>
        <w:t xml:space="preserve"> (this being somewhat higher than in the manuscript’s data)</w:t>
      </w:r>
      <w:r w:rsidRPr="00AE0492">
        <w:t xml:space="preserve"> and </w:t>
      </w:r>
      <w:r>
        <w:t>50.0</w:t>
      </w:r>
      <w:r w:rsidRPr="00AE0492">
        <w:t>% for females in the younger sample</w:t>
      </w:r>
      <w:r>
        <w:t xml:space="preserve"> (S1), and 44.3</w:t>
      </w:r>
      <w:r w:rsidRPr="00AE0492">
        <w:t xml:space="preserve">% for males and </w:t>
      </w:r>
      <w:r>
        <w:t>43.0</w:t>
      </w:r>
      <w:r w:rsidRPr="00AE0492">
        <w:t>% for females</w:t>
      </w:r>
      <w:r>
        <w:t xml:space="preserve"> in the older sample (S2)</w:t>
      </w:r>
      <w:r w:rsidRPr="00AE0492">
        <w:t>.</w:t>
      </w:r>
      <w:r>
        <w:t xml:space="preserve"> With the SER </w:t>
      </w:r>
      <w:r w:rsidRPr="00906CD8">
        <w:t xml:space="preserve">≤ -1D </w:t>
      </w:r>
      <w:r>
        <w:t xml:space="preserve">myopia </w:t>
      </w:r>
      <w:r w:rsidRPr="00906CD8">
        <w:t>cut-off</w:t>
      </w:r>
      <w:r>
        <w:t>, these numbers were 63.6% (28.3%) for males and 46.7% (36.5%) for females in S1 (S2), with the prevalence for males in S1 again somewhat higher than in the manuscript’s data.</w:t>
      </w:r>
    </w:p>
    <w:p w14:paraId="202A6451" w14:textId="77777777" w:rsidR="00345881" w:rsidRDefault="00345881" w:rsidP="00345881">
      <w:r>
        <w:t>Of the myopic participants in the younger sample (S1)</w:t>
      </w:r>
      <w:r w:rsidRPr="00A12598">
        <w:t xml:space="preserve">, </w:t>
      </w:r>
      <w:r>
        <w:t>45.5</w:t>
      </w:r>
      <w:r w:rsidRPr="00A12598">
        <w:t xml:space="preserve">% </w:t>
      </w:r>
      <w:r w:rsidRPr="00AC71E7">
        <w:t>(</w:t>
      </w:r>
      <w:r w:rsidRPr="0088718D">
        <w:t>5 of 11</w:t>
      </w:r>
      <w:r w:rsidRPr="00AC71E7">
        <w:t xml:space="preserve"> children)</w:t>
      </w:r>
      <w:r w:rsidRPr="00A12598">
        <w:t xml:space="preserve"> in the three schools with th</w:t>
      </w:r>
      <w:r w:rsidRPr="00AC71E7">
        <w:t>e lowest social index levels – i.e., lower social burden –, and 64.7% (</w:t>
      </w:r>
      <w:r>
        <w:t xml:space="preserve">11 </w:t>
      </w:r>
      <w:r w:rsidRPr="00AC71E7">
        <w:t>of 1</w:t>
      </w:r>
      <w:r>
        <w:t>7</w:t>
      </w:r>
      <w:r w:rsidRPr="00AC71E7">
        <w:t xml:space="preserve"> children)</w:t>
      </w:r>
      <w:r w:rsidRPr="00A12598">
        <w:t xml:space="preserve"> in the three schools with the highest social index levels had uncorrected myopia.</w:t>
      </w:r>
      <w:r>
        <w:t xml:space="preserve"> It is, however, important to consider that data on (un)corrected myopia in S1 is based on 28 myopic participants only.</w:t>
      </w:r>
    </w:p>
    <w:p w14:paraId="193846BF" w14:textId="15572E6D" w:rsidR="00345881" w:rsidRDefault="00345881">
      <w:pPr>
        <w:spacing w:before="0" w:after="200" w:line="276" w:lineRule="auto"/>
      </w:pPr>
      <w:r>
        <w:br w:type="page"/>
      </w:r>
    </w:p>
    <w:p w14:paraId="7CD0BD9E" w14:textId="2FB02EE6" w:rsidR="008D3F5C" w:rsidRPr="004C4854" w:rsidRDefault="008D3F5C" w:rsidP="004C4854">
      <w:pPr>
        <w:pStyle w:val="Heading1"/>
      </w:pPr>
      <w:r w:rsidRPr="004C4854">
        <w:lastRenderedPageBreak/>
        <w:t>Detailed Statistical Parameters</w:t>
      </w:r>
    </w:p>
    <w:p w14:paraId="04C38407" w14:textId="086D02D8" w:rsidR="008D3F5C" w:rsidRDefault="00214951" w:rsidP="00214951">
      <w:pPr>
        <w:rPr>
          <w:i/>
        </w:rPr>
      </w:pPr>
      <w:r w:rsidRPr="00214951">
        <w:rPr>
          <w:i/>
        </w:rPr>
        <w:t xml:space="preserve">In the following, we present the statistical parameters of the analyses we performed </w:t>
      </w:r>
      <w:proofErr w:type="gramStart"/>
      <w:r w:rsidRPr="00214951">
        <w:rPr>
          <w:i/>
        </w:rPr>
        <w:t>with regard to</w:t>
      </w:r>
      <w:proofErr w:type="gramEnd"/>
      <w:r w:rsidRPr="00214951">
        <w:rPr>
          <w:i/>
        </w:rPr>
        <w:t xml:space="preserve"> SER associations that are not reported on in detail in the manuscript.</w:t>
      </w:r>
    </w:p>
    <w:p w14:paraId="5912DE87" w14:textId="77777777" w:rsidR="00214951" w:rsidRPr="00214951" w:rsidRDefault="00214951" w:rsidP="00214951"/>
    <w:p w14:paraId="0AD3A59C" w14:textId="75D3BC7F" w:rsidR="00214951" w:rsidRPr="00214951" w:rsidRDefault="00214951" w:rsidP="00214951">
      <w:pPr>
        <w:pStyle w:val="Heading2"/>
      </w:pPr>
      <w:r w:rsidRPr="00214951">
        <w:t xml:space="preserve">Supplementary Information S5: Detailed </w:t>
      </w:r>
      <w:r>
        <w:t>S</w:t>
      </w:r>
      <w:r w:rsidRPr="00214951">
        <w:t xml:space="preserve">tatistical </w:t>
      </w:r>
      <w:r>
        <w:t>P</w:t>
      </w:r>
      <w:r w:rsidRPr="00214951">
        <w:t xml:space="preserve">arameters of the </w:t>
      </w:r>
      <w:r>
        <w:t>C</w:t>
      </w:r>
      <w:r w:rsidRPr="00214951">
        <w:t xml:space="preserve">alculations </w:t>
      </w:r>
      <w:r>
        <w:t>R</w:t>
      </w:r>
      <w:r w:rsidRPr="00214951">
        <w:t xml:space="preserve">egarding SER </w:t>
      </w:r>
      <w:r>
        <w:t>As</w:t>
      </w:r>
      <w:r w:rsidRPr="00214951">
        <w:t>sociations</w:t>
      </w:r>
    </w:p>
    <w:p w14:paraId="423CA8D4" w14:textId="2810BCBC" w:rsidR="00214951" w:rsidRDefault="00214951" w:rsidP="00214951">
      <w:pPr>
        <w:rPr>
          <w:iCs/>
        </w:rPr>
      </w:pPr>
      <w:r>
        <w:rPr>
          <w:iCs/>
        </w:rPr>
        <w:t>SER was significantly more myopic in S2 (</w:t>
      </w:r>
      <w:r>
        <w:rPr>
          <w:i/>
          <w:iCs/>
        </w:rPr>
        <w:t>N</w:t>
      </w:r>
      <w:r>
        <w:rPr>
          <w:iCs/>
        </w:rPr>
        <w:t xml:space="preserve"> = 1029) than S1 (</w:t>
      </w:r>
      <w:r>
        <w:rPr>
          <w:i/>
          <w:iCs/>
        </w:rPr>
        <w:t>N</w:t>
      </w:r>
      <w:r>
        <w:rPr>
          <w:iCs/>
        </w:rPr>
        <w:t xml:space="preserve"> = 486; </w:t>
      </w:r>
      <w:proofErr w:type="gramStart"/>
      <w:r w:rsidRPr="00D91D2E">
        <w:rPr>
          <w:i/>
        </w:rPr>
        <w:t>t</w:t>
      </w:r>
      <w:r w:rsidRPr="007A6DC9">
        <w:t>(</w:t>
      </w:r>
      <w:proofErr w:type="gramEnd"/>
      <w:r w:rsidRPr="007A6DC9">
        <w:t xml:space="preserve">1513) = -7.17, </w:t>
      </w:r>
      <w:r w:rsidRPr="00D91D2E">
        <w:rPr>
          <w:i/>
        </w:rPr>
        <w:t>p</w:t>
      </w:r>
      <w:r w:rsidRPr="007A6DC9">
        <w:t xml:space="preserve"> &lt; .001,</w:t>
      </w:r>
      <w:r>
        <w:br/>
      </w:r>
      <w:r w:rsidRPr="00D91D2E">
        <w:rPr>
          <w:i/>
        </w:rPr>
        <w:t>d</w:t>
      </w:r>
      <w:r w:rsidRPr="007A6DC9">
        <w:t xml:space="preserve"> = 0.39, 95% CI [-0.58, -0.33]; S1: </w:t>
      </w:r>
      <w:r w:rsidRPr="00FC099A">
        <w:rPr>
          <w:i/>
        </w:rPr>
        <w:t>M</w:t>
      </w:r>
      <w:r w:rsidRPr="007A6DC9">
        <w:t xml:space="preserve"> = 0.08D, </w:t>
      </w:r>
      <w:r w:rsidRPr="00FC099A">
        <w:rPr>
          <w:i/>
        </w:rPr>
        <w:t>SD</w:t>
      </w:r>
      <w:r w:rsidRPr="007A6DC9">
        <w:t xml:space="preserve"> = 1.06D; S2: </w:t>
      </w:r>
      <w:r w:rsidRPr="00FC099A">
        <w:rPr>
          <w:i/>
        </w:rPr>
        <w:t>M</w:t>
      </w:r>
      <w:r w:rsidRPr="007A6DC9">
        <w:t xml:space="preserve"> = -0.3</w:t>
      </w:r>
      <w:r>
        <w:t>7</w:t>
      </w:r>
      <w:r w:rsidRPr="007A6DC9">
        <w:t xml:space="preserve">D, </w:t>
      </w:r>
      <w:r w:rsidRPr="00FC099A">
        <w:rPr>
          <w:i/>
        </w:rPr>
        <w:t>SD</w:t>
      </w:r>
      <w:r w:rsidRPr="007A6DC9">
        <w:t xml:space="preserve"> = 1.20D</w:t>
      </w:r>
      <w:r>
        <w:rPr>
          <w:iCs/>
        </w:rPr>
        <w:t>).</w:t>
      </w:r>
    </w:p>
    <w:p w14:paraId="2C25B58B" w14:textId="77777777" w:rsidR="00214951" w:rsidRDefault="00214951" w:rsidP="00214951">
      <w:pPr>
        <w:rPr>
          <w:iCs/>
        </w:rPr>
      </w:pPr>
      <w:r>
        <w:rPr>
          <w:iCs/>
        </w:rPr>
        <w:t>For S1, t</w:t>
      </w:r>
      <w:r w:rsidRPr="009A5A38">
        <w:rPr>
          <w:iCs/>
        </w:rPr>
        <w:t>he regression model with the predictors grade and gender did not reach statistical significance (</w:t>
      </w:r>
      <w:r w:rsidRPr="009A5A38">
        <w:rPr>
          <w:i/>
          <w:iCs/>
        </w:rPr>
        <w:t>R</w:t>
      </w:r>
      <w:r w:rsidRPr="009A5A38">
        <w:rPr>
          <w:i/>
          <w:iCs/>
          <w:vertAlign w:val="superscript"/>
        </w:rPr>
        <w:t>2</w:t>
      </w:r>
      <w:r w:rsidRPr="009A5A38">
        <w:rPr>
          <w:iCs/>
        </w:rPr>
        <w:t xml:space="preserve"> = .004, </w:t>
      </w:r>
      <w:proofErr w:type="gramStart"/>
      <w:r w:rsidRPr="009A5A38">
        <w:rPr>
          <w:i/>
          <w:iCs/>
        </w:rPr>
        <w:t>F</w:t>
      </w:r>
      <w:r w:rsidRPr="009A5A38">
        <w:rPr>
          <w:iCs/>
        </w:rPr>
        <w:t>(</w:t>
      </w:r>
      <w:proofErr w:type="gramEnd"/>
      <w:r w:rsidRPr="009A5A38">
        <w:rPr>
          <w:iCs/>
        </w:rPr>
        <w:t xml:space="preserve">2, 480) = 0.99, </w:t>
      </w:r>
      <w:r w:rsidRPr="009A5A38">
        <w:rPr>
          <w:i/>
          <w:iCs/>
        </w:rPr>
        <w:t>p</w:t>
      </w:r>
      <w:r w:rsidRPr="009A5A38">
        <w:rPr>
          <w:iCs/>
        </w:rPr>
        <w:t xml:space="preserve"> = .371).</w:t>
      </w:r>
      <w:r>
        <w:rPr>
          <w:iCs/>
        </w:rPr>
        <w:t xml:space="preserve"> The model with only grade as predictor did also not reach </w:t>
      </w:r>
      <w:r w:rsidRPr="009A5A38">
        <w:rPr>
          <w:iCs/>
        </w:rPr>
        <w:t>statistical significance (</w:t>
      </w:r>
      <w:r w:rsidRPr="009A5A38">
        <w:rPr>
          <w:i/>
        </w:rPr>
        <w:t>R</w:t>
      </w:r>
      <w:r w:rsidRPr="009A5A38">
        <w:rPr>
          <w:i/>
          <w:vertAlign w:val="superscript"/>
        </w:rPr>
        <w:t>2</w:t>
      </w:r>
      <w:r w:rsidRPr="009A5A38">
        <w:t xml:space="preserve"> = .004, </w:t>
      </w:r>
      <w:proofErr w:type="gramStart"/>
      <w:r w:rsidRPr="009A5A38">
        <w:rPr>
          <w:i/>
        </w:rPr>
        <w:t>F</w:t>
      </w:r>
      <w:r w:rsidRPr="009A5A38">
        <w:t>(</w:t>
      </w:r>
      <w:proofErr w:type="gramEnd"/>
      <w:r w:rsidRPr="009A5A38">
        <w:t xml:space="preserve">1, 481) = 1.84, </w:t>
      </w:r>
      <w:r w:rsidRPr="009A5A38">
        <w:rPr>
          <w:i/>
        </w:rPr>
        <w:t>p</w:t>
      </w:r>
      <w:r w:rsidRPr="009A5A38">
        <w:t xml:space="preserve"> = .175</w:t>
      </w:r>
      <w:r w:rsidRPr="009A5A38">
        <w:rPr>
          <w:iCs/>
        </w:rPr>
        <w:t>).</w:t>
      </w:r>
    </w:p>
    <w:p w14:paraId="3DB257E2" w14:textId="6A6A7BCF" w:rsidR="00214951" w:rsidRPr="00214951" w:rsidRDefault="00214951" w:rsidP="00214951">
      <w:r>
        <w:rPr>
          <w:iCs/>
        </w:rPr>
        <w:t>For S2, the regression mod</w:t>
      </w:r>
      <w:r w:rsidRPr="009A5A38">
        <w:rPr>
          <w:iCs/>
        </w:rPr>
        <w:t>el with grade and gender</w:t>
      </w:r>
      <w:r>
        <w:rPr>
          <w:iCs/>
        </w:rPr>
        <w:t xml:space="preserve"> as predictors (model A)</w:t>
      </w:r>
      <w:r w:rsidRPr="009A5A38">
        <w:rPr>
          <w:iCs/>
        </w:rPr>
        <w:t xml:space="preserve"> was </w:t>
      </w:r>
      <w:r>
        <w:rPr>
          <w:iCs/>
        </w:rPr>
        <w:t xml:space="preserve">overall </w:t>
      </w:r>
      <w:r w:rsidRPr="009A5A38">
        <w:rPr>
          <w:iCs/>
        </w:rPr>
        <w:t>significant (</w:t>
      </w:r>
      <w:r w:rsidRPr="009A5A38">
        <w:rPr>
          <w:i/>
        </w:rPr>
        <w:t>R</w:t>
      </w:r>
      <w:r w:rsidRPr="009A5A38">
        <w:rPr>
          <w:i/>
          <w:vertAlign w:val="superscript"/>
        </w:rPr>
        <w:t>2</w:t>
      </w:r>
      <w:r w:rsidRPr="009A5A38">
        <w:t xml:space="preserve"> = .025, </w:t>
      </w:r>
      <w:proofErr w:type="gramStart"/>
      <w:r w:rsidRPr="009A5A38">
        <w:rPr>
          <w:i/>
        </w:rPr>
        <w:t>F</w:t>
      </w:r>
      <w:r w:rsidRPr="009A5A38">
        <w:t>(</w:t>
      </w:r>
      <w:proofErr w:type="gramEnd"/>
      <w:r w:rsidRPr="009A5A38">
        <w:t xml:space="preserve">3, 1011) = 8.59, </w:t>
      </w:r>
      <w:r w:rsidRPr="009A5A38">
        <w:rPr>
          <w:i/>
        </w:rPr>
        <w:t>p</w:t>
      </w:r>
      <w:r w:rsidRPr="009A5A38">
        <w:t xml:space="preserve"> &lt; .001</w:t>
      </w:r>
      <w:r w:rsidRPr="009A5A38">
        <w:rPr>
          <w:iCs/>
        </w:rPr>
        <w:t>)</w:t>
      </w:r>
      <w:r>
        <w:rPr>
          <w:iCs/>
        </w:rPr>
        <w:t xml:space="preserve">, as were both predictors (grade 9: </w:t>
      </w:r>
      <w:r>
        <w:rPr>
          <w:i/>
          <w:iCs/>
        </w:rPr>
        <w:t>B</w:t>
      </w:r>
      <w:r>
        <w:rPr>
          <w:iCs/>
        </w:rPr>
        <w:t xml:space="preserve"> = -0.26, </w:t>
      </w:r>
      <w:r>
        <w:rPr>
          <w:i/>
          <w:iCs/>
        </w:rPr>
        <w:t>p</w:t>
      </w:r>
      <w:r>
        <w:rPr>
          <w:iCs/>
        </w:rPr>
        <w:t xml:space="preserve"> = .005; grade 10: </w:t>
      </w:r>
      <w:r>
        <w:rPr>
          <w:i/>
          <w:iCs/>
        </w:rPr>
        <w:t>B</w:t>
      </w:r>
      <w:r>
        <w:rPr>
          <w:iCs/>
        </w:rPr>
        <w:t xml:space="preserve"> = -0.40, </w:t>
      </w:r>
      <w:r>
        <w:rPr>
          <w:i/>
          <w:iCs/>
        </w:rPr>
        <w:t>p</w:t>
      </w:r>
      <w:r>
        <w:rPr>
          <w:iCs/>
        </w:rPr>
        <w:t xml:space="preserve"> &lt; .001; gender: </w:t>
      </w:r>
      <w:r>
        <w:rPr>
          <w:i/>
          <w:iCs/>
        </w:rPr>
        <w:t>B</w:t>
      </w:r>
      <w:r>
        <w:rPr>
          <w:iCs/>
        </w:rPr>
        <w:t xml:space="preserve"> = 0.18, </w:t>
      </w:r>
      <w:r>
        <w:rPr>
          <w:i/>
          <w:iCs/>
        </w:rPr>
        <w:t>p</w:t>
      </w:r>
      <w:r>
        <w:rPr>
          <w:iCs/>
        </w:rPr>
        <w:t xml:space="preserve"> = .015)</w:t>
      </w:r>
      <w:r w:rsidRPr="009A5A38">
        <w:rPr>
          <w:iCs/>
        </w:rPr>
        <w:t>.</w:t>
      </w:r>
      <w:r>
        <w:rPr>
          <w:iCs/>
        </w:rPr>
        <w:t xml:space="preserve"> The regression model with grade, gender, and grade </w:t>
      </w:r>
      <w:bookmarkStart w:id="17" w:name="_Hlk133220533"/>
      <w:r w:rsidRPr="009A5A38">
        <w:t>×</w:t>
      </w:r>
      <w:bookmarkEnd w:id="17"/>
      <w:r>
        <w:rPr>
          <w:iCs/>
        </w:rPr>
        <w:t xml:space="preserve"> gender as predictors (model B) was overall </w:t>
      </w:r>
      <w:r w:rsidRPr="009A5A38">
        <w:rPr>
          <w:iCs/>
        </w:rPr>
        <w:t>significant (</w:t>
      </w:r>
      <w:r w:rsidRPr="009A5A38">
        <w:rPr>
          <w:i/>
        </w:rPr>
        <w:t>R</w:t>
      </w:r>
      <w:r w:rsidRPr="009A5A38">
        <w:rPr>
          <w:i/>
          <w:vertAlign w:val="superscript"/>
        </w:rPr>
        <w:t>2</w:t>
      </w:r>
      <w:r w:rsidRPr="009A5A38">
        <w:t xml:space="preserve"> = .029, </w:t>
      </w:r>
      <w:r w:rsidRPr="009A5A38">
        <w:rPr>
          <w:i/>
        </w:rPr>
        <w:t>F</w:t>
      </w:r>
      <w:r w:rsidRPr="009A5A38">
        <w:t>(5, 1009) = 5.96,</w:t>
      </w:r>
      <w:r>
        <w:br/>
      </w:r>
      <w:r w:rsidRPr="009A5A38">
        <w:rPr>
          <w:i/>
        </w:rPr>
        <w:t>p</w:t>
      </w:r>
      <w:r w:rsidRPr="009A5A38">
        <w:t xml:space="preserve"> &lt; .001</w:t>
      </w:r>
      <w:r w:rsidRPr="009A5A38">
        <w:rPr>
          <w:iCs/>
        </w:rPr>
        <w:t>)</w:t>
      </w:r>
      <w:r>
        <w:rPr>
          <w:iCs/>
        </w:rPr>
        <w:t xml:space="preserve">, but only grade was a significant </w:t>
      </w:r>
      <w:r w:rsidRPr="009A5A38">
        <w:rPr>
          <w:iCs/>
        </w:rPr>
        <w:t>predictor (</w:t>
      </w:r>
      <w:r w:rsidRPr="009A5A38">
        <w:t xml:space="preserve">grade 9: </w:t>
      </w:r>
      <w:r>
        <w:rPr>
          <w:i/>
        </w:rPr>
        <w:t xml:space="preserve">B </w:t>
      </w:r>
      <w:r>
        <w:t xml:space="preserve">= </w:t>
      </w:r>
      <w:r>
        <w:rPr>
          <w:i/>
        </w:rPr>
        <w:t>-0.31</w:t>
      </w:r>
      <w:r w:rsidRPr="009A5A38">
        <w:t xml:space="preserve">, </w:t>
      </w:r>
      <w:r w:rsidRPr="009A5A38">
        <w:rPr>
          <w:i/>
        </w:rPr>
        <w:t>p</w:t>
      </w:r>
      <w:r w:rsidRPr="009A5A38">
        <w:t xml:space="preserve"> = .023; grade 10:</w:t>
      </w:r>
      <w:r>
        <w:br/>
      </w:r>
      <w:r>
        <w:rPr>
          <w:i/>
        </w:rPr>
        <w:t>B</w:t>
      </w:r>
      <w:r w:rsidRPr="009A5A38">
        <w:t xml:space="preserve"> = </w:t>
      </w:r>
      <w:r>
        <w:t>-0.60</w:t>
      </w:r>
      <w:r w:rsidRPr="009A5A38">
        <w:t xml:space="preserve">, </w:t>
      </w:r>
      <w:r w:rsidRPr="009A5A38">
        <w:rPr>
          <w:i/>
        </w:rPr>
        <w:t>p</w:t>
      </w:r>
      <w:r w:rsidRPr="009A5A38">
        <w:t xml:space="preserve"> = &lt; .001</w:t>
      </w:r>
      <w:r w:rsidRPr="009A5A38">
        <w:rPr>
          <w:iCs/>
        </w:rPr>
        <w:t>),</w:t>
      </w:r>
      <w:r>
        <w:rPr>
          <w:iCs/>
        </w:rPr>
        <w:t xml:space="preserve"> and gender as well as both gender </w:t>
      </w:r>
      <w:r w:rsidRPr="009A5A38">
        <w:t>×</w:t>
      </w:r>
      <w:r>
        <w:rPr>
          <w:iCs/>
        </w:rPr>
        <w:t xml:space="preserve"> grade terms were not significant (gender: </w:t>
      </w:r>
      <w:r>
        <w:rPr>
          <w:i/>
          <w:iCs/>
        </w:rPr>
        <w:t>B</w:t>
      </w:r>
      <w:r>
        <w:rPr>
          <w:iCs/>
        </w:rPr>
        <w:t xml:space="preserve"> = 0.04, </w:t>
      </w:r>
      <w:r>
        <w:rPr>
          <w:i/>
          <w:iCs/>
        </w:rPr>
        <w:t>p</w:t>
      </w:r>
      <w:r>
        <w:rPr>
          <w:iCs/>
        </w:rPr>
        <w:t xml:space="preserve"> = .750; grade (9) </w:t>
      </w:r>
      <w:r w:rsidRPr="00F10E10">
        <w:t>×</w:t>
      </w:r>
      <w:r>
        <w:rPr>
          <w:iCs/>
        </w:rPr>
        <w:t xml:space="preserve"> gender: </w:t>
      </w:r>
      <w:r>
        <w:rPr>
          <w:i/>
          <w:iCs/>
        </w:rPr>
        <w:t>B</w:t>
      </w:r>
      <w:r>
        <w:rPr>
          <w:iCs/>
        </w:rPr>
        <w:t xml:space="preserve"> = 0.08, </w:t>
      </w:r>
      <w:r>
        <w:rPr>
          <w:i/>
          <w:iCs/>
        </w:rPr>
        <w:t>p</w:t>
      </w:r>
      <w:r>
        <w:rPr>
          <w:iCs/>
        </w:rPr>
        <w:t xml:space="preserve"> = .643; grade (10) </w:t>
      </w:r>
      <w:r w:rsidRPr="00F10E10">
        <w:t>×</w:t>
      </w:r>
      <w:r>
        <w:rPr>
          <w:iCs/>
        </w:rPr>
        <w:t xml:space="preserve"> gender: </w:t>
      </w:r>
      <w:r>
        <w:rPr>
          <w:i/>
          <w:iCs/>
        </w:rPr>
        <w:t>B</w:t>
      </w:r>
      <w:r>
        <w:rPr>
          <w:iCs/>
        </w:rPr>
        <w:t xml:space="preserve"> = 0.35, </w:t>
      </w:r>
      <w:r>
        <w:rPr>
          <w:i/>
          <w:iCs/>
        </w:rPr>
        <w:t>p</w:t>
      </w:r>
      <w:r>
        <w:rPr>
          <w:iCs/>
        </w:rPr>
        <w:t xml:space="preserve"> = .057). An F-test for nested </w:t>
      </w:r>
      <w:r w:rsidRPr="00BB17AE">
        <w:rPr>
          <w:iCs/>
        </w:rPr>
        <w:t>models (</w:t>
      </w:r>
      <w:proofErr w:type="gramStart"/>
      <w:r w:rsidRPr="00BB17AE">
        <w:rPr>
          <w:i/>
        </w:rPr>
        <w:t>F</w:t>
      </w:r>
      <w:r w:rsidRPr="00BB17AE">
        <w:t>(</w:t>
      </w:r>
      <w:proofErr w:type="gramEnd"/>
      <w:r w:rsidRPr="00BB17AE">
        <w:t xml:space="preserve">2, 1011) = 1.97, </w:t>
      </w:r>
      <w:r w:rsidRPr="00BB17AE">
        <w:rPr>
          <w:i/>
        </w:rPr>
        <w:t>p</w:t>
      </w:r>
      <w:r w:rsidRPr="00BB17AE">
        <w:t xml:space="preserve"> = .139) </w:t>
      </w:r>
      <w:r w:rsidRPr="00BB17AE">
        <w:rPr>
          <w:iCs/>
        </w:rPr>
        <w:t>showed that</w:t>
      </w:r>
      <w:r>
        <w:rPr>
          <w:iCs/>
        </w:rPr>
        <w:t xml:space="preserve"> model B did not fit the data better than model A.</w:t>
      </w:r>
    </w:p>
    <w:p w14:paraId="7DE25064" w14:textId="7C955865" w:rsidR="00214951" w:rsidRPr="00BB17AE" w:rsidRDefault="00214951" w:rsidP="00214951">
      <w:pPr>
        <w:rPr>
          <w:iCs/>
        </w:rPr>
      </w:pPr>
      <w:r>
        <w:rPr>
          <w:iCs/>
        </w:rPr>
        <w:t>Post-hoc, Holm-corrected Welch two-sample t-tests showed that the SER of grade 9 and grade 10 participants was significantly more myopic than that of grade 8 participants (</w:t>
      </w:r>
      <w:r>
        <w:t>grade 8 vs. 9:</w:t>
      </w:r>
      <w:r>
        <w:br/>
      </w:r>
      <w:r w:rsidRPr="00FC099A">
        <w:rPr>
          <w:i/>
        </w:rPr>
        <w:t>t</w:t>
      </w:r>
      <w:r w:rsidRPr="00666492">
        <w:t>(6</w:t>
      </w:r>
      <w:r>
        <w:t>61</w:t>
      </w:r>
      <w:r w:rsidRPr="00666492">
        <w:t>.</w:t>
      </w:r>
      <w:r>
        <w:t>23</w:t>
      </w:r>
      <w:r w:rsidRPr="00666492">
        <w:t xml:space="preserve">) = 3.09, </w:t>
      </w:r>
      <w:r w:rsidRPr="00FC099A">
        <w:rPr>
          <w:i/>
        </w:rPr>
        <w:t>p</w:t>
      </w:r>
      <w:r w:rsidRPr="00666492">
        <w:t xml:space="preserve"> = .004, </w:t>
      </w:r>
      <w:r w:rsidRPr="00FC099A">
        <w:rPr>
          <w:i/>
        </w:rPr>
        <w:t>d</w:t>
      </w:r>
      <w:r w:rsidRPr="00666492">
        <w:t xml:space="preserve"> = 0.24, 95% CI [0.10, 0.44]</w:t>
      </w:r>
      <w:r>
        <w:t xml:space="preserve">; grade 8 vs. 10: </w:t>
      </w:r>
      <w:r w:rsidRPr="00FC099A">
        <w:rPr>
          <w:i/>
        </w:rPr>
        <w:t>t</w:t>
      </w:r>
      <w:r w:rsidRPr="00666492">
        <w:t>(6</w:t>
      </w:r>
      <w:r>
        <w:t>15.36</w:t>
      </w:r>
      <w:r w:rsidRPr="00666492">
        <w:t xml:space="preserve">) = </w:t>
      </w:r>
      <w:r>
        <w:t>4.42</w:t>
      </w:r>
      <w:r w:rsidRPr="00666492">
        <w:t xml:space="preserve">, </w:t>
      </w:r>
      <w:r w:rsidRPr="00FC099A">
        <w:rPr>
          <w:i/>
        </w:rPr>
        <w:t>p</w:t>
      </w:r>
      <w:r w:rsidRPr="00666492">
        <w:t xml:space="preserve"> </w:t>
      </w:r>
      <w:r>
        <w:t>&lt; .001</w:t>
      </w:r>
      <w:r w:rsidRPr="00666492">
        <w:t>,</w:t>
      </w:r>
      <w:r>
        <w:br/>
      </w:r>
      <w:r w:rsidRPr="00FC099A">
        <w:rPr>
          <w:i/>
        </w:rPr>
        <w:t>d</w:t>
      </w:r>
      <w:r w:rsidRPr="00666492">
        <w:t xml:space="preserve"> = 0.34, 95% CI [</w:t>
      </w:r>
      <w:r>
        <w:t>0</w:t>
      </w:r>
      <w:r w:rsidRPr="00666492">
        <w:t>.</w:t>
      </w:r>
      <w:r>
        <w:t>22</w:t>
      </w:r>
      <w:r w:rsidRPr="00666492">
        <w:t>, 0.</w:t>
      </w:r>
      <w:r>
        <w:t>58</w:t>
      </w:r>
      <w:r w:rsidRPr="00666492">
        <w:t>]</w:t>
      </w:r>
      <w:r>
        <w:rPr>
          <w:iCs/>
        </w:rPr>
        <w:t>). The SER was not significantly different between grade 9 and 10 participants (</w:t>
      </w:r>
      <w:proofErr w:type="gramStart"/>
      <w:r w:rsidRPr="00FC099A">
        <w:rPr>
          <w:i/>
        </w:rPr>
        <w:t>t</w:t>
      </w:r>
      <w:r w:rsidRPr="00666492">
        <w:t>(</w:t>
      </w:r>
      <w:proofErr w:type="gramEnd"/>
      <w:r w:rsidRPr="00666492">
        <w:t>6</w:t>
      </w:r>
      <w:r>
        <w:t>62.08</w:t>
      </w:r>
      <w:r w:rsidRPr="00666492">
        <w:t xml:space="preserve">) = </w:t>
      </w:r>
      <w:r>
        <w:t>1.33</w:t>
      </w:r>
      <w:r w:rsidRPr="00666492">
        <w:t xml:space="preserve">, </w:t>
      </w:r>
      <w:r w:rsidRPr="00FC099A">
        <w:rPr>
          <w:i/>
        </w:rPr>
        <w:t>p</w:t>
      </w:r>
      <w:r w:rsidRPr="00666492">
        <w:t xml:space="preserve"> = </w:t>
      </w:r>
      <w:r>
        <w:t>.183</w:t>
      </w:r>
      <w:r w:rsidRPr="00666492">
        <w:t xml:space="preserve">, </w:t>
      </w:r>
      <w:r w:rsidRPr="00FC099A">
        <w:rPr>
          <w:i/>
        </w:rPr>
        <w:t>d</w:t>
      </w:r>
      <w:r w:rsidRPr="00666492">
        <w:t xml:space="preserve"> = 0.10, 95% CI [</w:t>
      </w:r>
      <w:r>
        <w:t>-</w:t>
      </w:r>
      <w:r w:rsidRPr="00666492">
        <w:t>0.</w:t>
      </w:r>
      <w:r>
        <w:t>06</w:t>
      </w:r>
      <w:r w:rsidRPr="00666492">
        <w:t>, 0.</w:t>
      </w:r>
      <w:r>
        <w:t>32</w:t>
      </w:r>
      <w:r w:rsidRPr="00666492">
        <w:t>]</w:t>
      </w:r>
      <w:r>
        <w:rPr>
          <w:iCs/>
        </w:rPr>
        <w:t>).</w:t>
      </w:r>
    </w:p>
    <w:p w14:paraId="594B6FD2" w14:textId="77777777" w:rsidR="00214951" w:rsidRDefault="00214951">
      <w:pPr>
        <w:spacing w:before="0" w:after="200" w:line="276" w:lineRule="auto"/>
        <w:rPr>
          <w:rFonts w:cs="Times New Roman"/>
          <w:szCs w:val="24"/>
        </w:rPr>
        <w:sectPr w:rsidR="00214951"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pPr>
    </w:p>
    <w:p w14:paraId="3EDBD6BD" w14:textId="2FFFCC92" w:rsidR="002B43E9" w:rsidRDefault="004C4854" w:rsidP="002B43E9">
      <w:pPr>
        <w:pStyle w:val="Heading1"/>
      </w:pPr>
      <w:r>
        <w:lastRenderedPageBreak/>
        <w:t>Results of the “</w:t>
      </w:r>
      <w:r w:rsidR="002B43E9">
        <w:t>A</w:t>
      </w:r>
      <w:r>
        <w:t xml:space="preserve">ll </w:t>
      </w:r>
      <w:r w:rsidR="002B43E9">
        <w:t>P</w:t>
      </w:r>
      <w:r>
        <w:t xml:space="preserve">ossible </w:t>
      </w:r>
      <w:r w:rsidR="002B43E9">
        <w:t>S</w:t>
      </w:r>
      <w:r>
        <w:t xml:space="preserve">ubsets” </w:t>
      </w:r>
      <w:r w:rsidR="002B43E9">
        <w:t>A</w:t>
      </w:r>
      <w:r>
        <w:t>nalyses</w:t>
      </w:r>
    </w:p>
    <w:p w14:paraId="5A0F5C1A" w14:textId="77777777" w:rsidR="00214951" w:rsidRPr="00214951" w:rsidRDefault="00214951" w:rsidP="00214951">
      <w:pPr>
        <w:rPr>
          <w:i/>
        </w:rPr>
      </w:pPr>
      <w:r w:rsidRPr="00214951">
        <w:rPr>
          <w:i/>
        </w:rPr>
        <w:t>In the following, we present the results of the “all possible subsets” analyses on regression models for the SER data.</w:t>
      </w:r>
    </w:p>
    <w:p w14:paraId="0357CAE5" w14:textId="1A4D3208" w:rsidR="00214951" w:rsidRDefault="00214951" w:rsidP="00214951"/>
    <w:p w14:paraId="106F87CE" w14:textId="6EB62B62" w:rsidR="00214951" w:rsidRPr="00214951" w:rsidRDefault="00214951" w:rsidP="00214951">
      <w:pPr>
        <w:pStyle w:val="Caption"/>
      </w:pPr>
      <w:r>
        <w:t xml:space="preserve">Supplementary Table </w:t>
      </w:r>
      <w:fldSimple w:instr=" SEQ Supplementary_Table \* ARABIC ">
        <w:r w:rsidR="00C5352C">
          <w:rPr>
            <w:noProof/>
          </w:rPr>
          <w:t>24</w:t>
        </w:r>
      </w:fldSimple>
    </w:p>
    <w:p w14:paraId="4BCDD2AF" w14:textId="644DAE04" w:rsidR="00214951" w:rsidRPr="00214951" w:rsidRDefault="00214951" w:rsidP="00214951">
      <w:pPr>
        <w:rPr>
          <w:rFonts w:cs="Times New Roman"/>
          <w:i/>
          <w:szCs w:val="24"/>
        </w:rPr>
      </w:pPr>
      <w:r w:rsidRPr="00214951">
        <w:rPr>
          <w:rFonts w:cs="Times New Roman"/>
          <w:i/>
          <w:szCs w:val="24"/>
        </w:rPr>
        <w:t xml:space="preserve">“All </w:t>
      </w:r>
      <w:r>
        <w:rPr>
          <w:rFonts w:cs="Times New Roman"/>
          <w:i/>
          <w:szCs w:val="24"/>
        </w:rPr>
        <w:t>P</w:t>
      </w:r>
      <w:r w:rsidRPr="00214951">
        <w:rPr>
          <w:rFonts w:cs="Times New Roman"/>
          <w:i/>
          <w:szCs w:val="24"/>
        </w:rPr>
        <w:t xml:space="preserve">ossible </w:t>
      </w:r>
      <w:r w:rsidR="00C5352C">
        <w:rPr>
          <w:rFonts w:cs="Times New Roman"/>
          <w:i/>
          <w:szCs w:val="24"/>
        </w:rPr>
        <w:t>S</w:t>
      </w:r>
      <w:r w:rsidRPr="00214951">
        <w:rPr>
          <w:rFonts w:cs="Times New Roman"/>
          <w:i/>
          <w:szCs w:val="24"/>
        </w:rPr>
        <w:t xml:space="preserve">ubsets” </w:t>
      </w:r>
      <w:r w:rsidR="00C5352C">
        <w:rPr>
          <w:rFonts w:cs="Times New Roman"/>
          <w:i/>
          <w:szCs w:val="24"/>
        </w:rPr>
        <w:t>R</w:t>
      </w:r>
      <w:r w:rsidRPr="00214951">
        <w:rPr>
          <w:rFonts w:cs="Times New Roman"/>
          <w:i/>
          <w:szCs w:val="24"/>
        </w:rPr>
        <w:t xml:space="preserve">egression </w:t>
      </w:r>
      <w:r w:rsidR="00C5352C">
        <w:rPr>
          <w:rFonts w:cs="Times New Roman"/>
          <w:i/>
          <w:szCs w:val="24"/>
        </w:rPr>
        <w:t>O</w:t>
      </w:r>
      <w:r w:rsidRPr="00214951">
        <w:rPr>
          <w:rFonts w:cs="Times New Roman"/>
          <w:i/>
          <w:szCs w:val="24"/>
        </w:rPr>
        <w:t xml:space="preserve">utput for the </w:t>
      </w:r>
      <w:r w:rsidR="00C5352C">
        <w:rPr>
          <w:rFonts w:cs="Times New Roman"/>
          <w:i/>
          <w:szCs w:val="24"/>
        </w:rPr>
        <w:t>Y</w:t>
      </w:r>
      <w:r w:rsidRPr="00214951">
        <w:rPr>
          <w:rFonts w:cs="Times New Roman"/>
          <w:i/>
          <w:szCs w:val="24"/>
        </w:rPr>
        <w:t xml:space="preserve">ounger </w:t>
      </w:r>
      <w:r w:rsidR="00C5352C">
        <w:rPr>
          <w:rFonts w:cs="Times New Roman"/>
          <w:i/>
          <w:szCs w:val="24"/>
        </w:rPr>
        <w:t>S</w:t>
      </w:r>
      <w:r w:rsidRPr="00214951">
        <w:rPr>
          <w:rFonts w:cs="Times New Roman"/>
          <w:i/>
          <w:szCs w:val="24"/>
        </w:rPr>
        <w:t>ample (S1)</w:t>
      </w:r>
    </w:p>
    <w:tbl>
      <w:tblPr>
        <w:tblStyle w:val="TableGrid"/>
        <w:tblW w:w="0" w:type="auto"/>
        <w:tblLook w:val="04A0" w:firstRow="1" w:lastRow="0" w:firstColumn="1" w:lastColumn="0" w:noHBand="0" w:noVBand="1"/>
      </w:tblPr>
      <w:tblGrid>
        <w:gridCol w:w="1137"/>
        <w:gridCol w:w="1022"/>
        <w:gridCol w:w="942"/>
        <w:gridCol w:w="811"/>
        <w:gridCol w:w="1524"/>
        <w:gridCol w:w="1399"/>
        <w:gridCol w:w="1456"/>
        <w:gridCol w:w="1815"/>
        <w:gridCol w:w="1227"/>
        <w:gridCol w:w="1232"/>
        <w:gridCol w:w="989"/>
      </w:tblGrid>
      <w:tr w:rsidR="00214951" w:rsidRPr="00DE532A" w14:paraId="7CFF4CE2" w14:textId="77777777" w:rsidTr="00214951">
        <w:tc>
          <w:tcPr>
            <w:tcW w:w="1116" w:type="dxa"/>
            <w:vAlign w:val="bottom"/>
          </w:tcPr>
          <w:p w14:paraId="720422FB" w14:textId="77777777" w:rsidR="00214951" w:rsidRPr="00C5352C" w:rsidRDefault="00214951" w:rsidP="00214951">
            <w:pPr>
              <w:spacing w:before="0" w:after="0"/>
              <w:jc w:val="center"/>
              <w:rPr>
                <w:b/>
                <w:i/>
              </w:rPr>
            </w:pPr>
            <w:r w:rsidRPr="00C5352C">
              <w:rPr>
                <w:b/>
              </w:rPr>
              <w:t>intercept</w:t>
            </w:r>
          </w:p>
        </w:tc>
        <w:tc>
          <w:tcPr>
            <w:tcW w:w="1024" w:type="dxa"/>
            <w:vAlign w:val="bottom"/>
          </w:tcPr>
          <w:p w14:paraId="23BEDC0A" w14:textId="77777777" w:rsidR="00214951" w:rsidRPr="00C5352C" w:rsidRDefault="00214951" w:rsidP="00214951">
            <w:pPr>
              <w:spacing w:before="0" w:after="0"/>
              <w:jc w:val="center"/>
              <w:rPr>
                <w:b/>
                <w:i/>
              </w:rPr>
            </w:pPr>
            <w:r w:rsidRPr="00C5352C">
              <w:rPr>
                <w:b/>
              </w:rPr>
              <w:t>age</w:t>
            </w:r>
          </w:p>
        </w:tc>
        <w:tc>
          <w:tcPr>
            <w:tcW w:w="942" w:type="dxa"/>
            <w:vAlign w:val="bottom"/>
          </w:tcPr>
          <w:p w14:paraId="6C0C31FD" w14:textId="77777777" w:rsidR="00214951" w:rsidRPr="00C5352C" w:rsidRDefault="00214951" w:rsidP="00214951">
            <w:pPr>
              <w:spacing w:before="0" w:after="0"/>
              <w:jc w:val="center"/>
              <w:rPr>
                <w:b/>
                <w:i/>
              </w:rPr>
            </w:pPr>
            <w:r w:rsidRPr="00C5352C">
              <w:rPr>
                <w:b/>
              </w:rPr>
              <w:t>gender</w:t>
            </w:r>
          </w:p>
        </w:tc>
        <w:tc>
          <w:tcPr>
            <w:tcW w:w="811" w:type="dxa"/>
            <w:vAlign w:val="bottom"/>
          </w:tcPr>
          <w:p w14:paraId="2AE6A641" w14:textId="77777777" w:rsidR="00214951" w:rsidRPr="00C5352C" w:rsidRDefault="00214951" w:rsidP="00214951">
            <w:pPr>
              <w:spacing w:before="0" w:after="0"/>
              <w:jc w:val="center"/>
              <w:rPr>
                <w:b/>
                <w:i/>
              </w:rPr>
            </w:pPr>
            <w:r w:rsidRPr="00C5352C">
              <w:rPr>
                <w:b/>
              </w:rPr>
              <w:t>grade</w:t>
            </w:r>
          </w:p>
        </w:tc>
        <w:tc>
          <w:tcPr>
            <w:tcW w:w="1528" w:type="dxa"/>
            <w:vAlign w:val="bottom"/>
          </w:tcPr>
          <w:p w14:paraId="6D84E274" w14:textId="77777777" w:rsidR="00214951" w:rsidRPr="00C5352C" w:rsidRDefault="00214951" w:rsidP="00214951">
            <w:pPr>
              <w:spacing w:before="0" w:after="0"/>
              <w:jc w:val="center"/>
              <w:rPr>
                <w:b/>
                <w:i/>
              </w:rPr>
            </w:pPr>
            <w:r w:rsidRPr="00C5352C">
              <w:rPr>
                <w:b/>
              </w:rPr>
              <w:t>age × gender</w:t>
            </w:r>
          </w:p>
        </w:tc>
        <w:tc>
          <w:tcPr>
            <w:tcW w:w="1403" w:type="dxa"/>
            <w:vAlign w:val="bottom"/>
          </w:tcPr>
          <w:p w14:paraId="1DF069FD" w14:textId="77777777" w:rsidR="00214951" w:rsidRPr="00C5352C" w:rsidRDefault="00214951" w:rsidP="00214951">
            <w:pPr>
              <w:spacing w:before="0" w:after="0"/>
              <w:jc w:val="center"/>
              <w:rPr>
                <w:b/>
                <w:i/>
              </w:rPr>
            </w:pPr>
            <w:r w:rsidRPr="00C5352C">
              <w:rPr>
                <w:b/>
              </w:rPr>
              <w:t>age × grade</w:t>
            </w:r>
          </w:p>
        </w:tc>
        <w:tc>
          <w:tcPr>
            <w:tcW w:w="1459" w:type="dxa"/>
            <w:vAlign w:val="bottom"/>
          </w:tcPr>
          <w:p w14:paraId="2B1ECD7A" w14:textId="77777777" w:rsidR="00214951" w:rsidRPr="00C5352C" w:rsidRDefault="00214951" w:rsidP="00214951">
            <w:pPr>
              <w:spacing w:before="0" w:after="0"/>
              <w:jc w:val="center"/>
              <w:rPr>
                <w:b/>
                <w:i/>
              </w:rPr>
            </w:pPr>
            <w:r w:rsidRPr="00C5352C">
              <w:rPr>
                <w:b/>
              </w:rPr>
              <w:t>gender × grade</w:t>
            </w:r>
          </w:p>
        </w:tc>
        <w:tc>
          <w:tcPr>
            <w:tcW w:w="1820" w:type="dxa"/>
            <w:vAlign w:val="bottom"/>
          </w:tcPr>
          <w:p w14:paraId="57BD8E7F" w14:textId="77777777" w:rsidR="00214951" w:rsidRPr="00C5352C" w:rsidRDefault="00214951" w:rsidP="00214951">
            <w:pPr>
              <w:spacing w:before="0" w:after="0"/>
              <w:jc w:val="center"/>
              <w:rPr>
                <w:b/>
                <w:i/>
              </w:rPr>
            </w:pPr>
            <w:r w:rsidRPr="00C5352C">
              <w:rPr>
                <w:b/>
              </w:rPr>
              <w:t>age × gender × grade</w:t>
            </w:r>
          </w:p>
        </w:tc>
        <w:tc>
          <w:tcPr>
            <w:tcW w:w="1228" w:type="dxa"/>
            <w:vAlign w:val="bottom"/>
          </w:tcPr>
          <w:p w14:paraId="1E107B6D" w14:textId="77777777" w:rsidR="00214951" w:rsidRPr="00C5352C" w:rsidRDefault="00214951" w:rsidP="00214951">
            <w:pPr>
              <w:spacing w:before="0" w:after="0"/>
              <w:jc w:val="center"/>
              <w:rPr>
                <w:b/>
                <w:i/>
                <w:vertAlign w:val="superscript"/>
              </w:rPr>
            </w:pPr>
            <w:r w:rsidRPr="00C5352C">
              <w:rPr>
                <w:b/>
              </w:rPr>
              <w:t>adjusted R</w:t>
            </w:r>
            <w:r w:rsidRPr="00C5352C">
              <w:rPr>
                <w:b/>
                <w:vertAlign w:val="superscript"/>
              </w:rPr>
              <w:t>2</w:t>
            </w:r>
          </w:p>
        </w:tc>
        <w:tc>
          <w:tcPr>
            <w:tcW w:w="1233" w:type="dxa"/>
            <w:vAlign w:val="bottom"/>
          </w:tcPr>
          <w:p w14:paraId="795BBD8A" w14:textId="77777777" w:rsidR="00214951" w:rsidRPr="00C5352C" w:rsidRDefault="00214951" w:rsidP="00214951">
            <w:pPr>
              <w:spacing w:before="0" w:after="0"/>
              <w:jc w:val="center"/>
              <w:rPr>
                <w:b/>
                <w:i/>
              </w:rPr>
            </w:pPr>
            <w:r w:rsidRPr="00C5352C">
              <w:rPr>
                <w:b/>
              </w:rPr>
              <w:t>BIC</w:t>
            </w:r>
          </w:p>
        </w:tc>
        <w:tc>
          <w:tcPr>
            <w:tcW w:w="990" w:type="dxa"/>
            <w:vAlign w:val="bottom"/>
          </w:tcPr>
          <w:p w14:paraId="4F835922" w14:textId="77777777" w:rsidR="00214951" w:rsidRPr="00C5352C" w:rsidRDefault="00214951" w:rsidP="00214951">
            <w:pPr>
              <w:spacing w:before="0" w:after="0"/>
              <w:jc w:val="center"/>
              <w:rPr>
                <w:b/>
                <w:i/>
              </w:rPr>
            </w:pPr>
            <w:r w:rsidRPr="00C5352C">
              <w:rPr>
                <w:b/>
              </w:rPr>
              <w:t>delta</w:t>
            </w:r>
          </w:p>
        </w:tc>
      </w:tr>
      <w:tr w:rsidR="00214951" w:rsidRPr="00DE532A" w14:paraId="70637953" w14:textId="77777777" w:rsidTr="00214951">
        <w:tc>
          <w:tcPr>
            <w:tcW w:w="1116" w:type="dxa"/>
          </w:tcPr>
          <w:p w14:paraId="69356AA4" w14:textId="66D91F79" w:rsidR="00214951" w:rsidRPr="003573D1" w:rsidRDefault="00214951" w:rsidP="00214951">
            <w:pPr>
              <w:spacing w:before="0" w:after="0"/>
              <w:jc w:val="center"/>
            </w:pPr>
            <w:r w:rsidRPr="003573D1">
              <w:t>0.082</w:t>
            </w:r>
          </w:p>
        </w:tc>
        <w:tc>
          <w:tcPr>
            <w:tcW w:w="1024" w:type="dxa"/>
          </w:tcPr>
          <w:p w14:paraId="41490F30" w14:textId="32994D8F" w:rsidR="00214951" w:rsidRPr="003573D1" w:rsidRDefault="00214951" w:rsidP="00214951">
            <w:pPr>
              <w:spacing w:before="0" w:after="0"/>
              <w:jc w:val="center"/>
            </w:pPr>
            <w:r w:rsidRPr="003573D1">
              <w:t>NA</w:t>
            </w:r>
          </w:p>
        </w:tc>
        <w:tc>
          <w:tcPr>
            <w:tcW w:w="942" w:type="dxa"/>
          </w:tcPr>
          <w:p w14:paraId="2AD876B6" w14:textId="77777777" w:rsidR="00214951" w:rsidRPr="003573D1" w:rsidRDefault="00214951" w:rsidP="00214951">
            <w:pPr>
              <w:spacing w:before="0" w:after="0"/>
              <w:jc w:val="center"/>
            </w:pPr>
            <w:r w:rsidRPr="003573D1">
              <w:t>NA</w:t>
            </w:r>
          </w:p>
        </w:tc>
        <w:tc>
          <w:tcPr>
            <w:tcW w:w="811" w:type="dxa"/>
          </w:tcPr>
          <w:p w14:paraId="4D4EE887" w14:textId="77777777" w:rsidR="00214951" w:rsidRPr="003573D1" w:rsidRDefault="00214951" w:rsidP="00214951">
            <w:pPr>
              <w:spacing w:before="0" w:after="0"/>
              <w:jc w:val="center"/>
            </w:pPr>
            <w:r w:rsidRPr="003573D1">
              <w:t>NA</w:t>
            </w:r>
          </w:p>
        </w:tc>
        <w:tc>
          <w:tcPr>
            <w:tcW w:w="1528" w:type="dxa"/>
          </w:tcPr>
          <w:p w14:paraId="673B56A9" w14:textId="77777777" w:rsidR="00214951" w:rsidRPr="003573D1" w:rsidRDefault="00214951" w:rsidP="00214951">
            <w:pPr>
              <w:spacing w:before="0" w:after="0"/>
              <w:jc w:val="center"/>
            </w:pPr>
            <w:r w:rsidRPr="003573D1">
              <w:t>NA</w:t>
            </w:r>
          </w:p>
        </w:tc>
        <w:tc>
          <w:tcPr>
            <w:tcW w:w="1403" w:type="dxa"/>
          </w:tcPr>
          <w:p w14:paraId="6A788681" w14:textId="77777777" w:rsidR="00214951" w:rsidRPr="003573D1" w:rsidRDefault="00214951" w:rsidP="00214951">
            <w:pPr>
              <w:spacing w:before="0" w:after="0"/>
              <w:jc w:val="center"/>
            </w:pPr>
            <w:r w:rsidRPr="003573D1">
              <w:t>NA</w:t>
            </w:r>
          </w:p>
        </w:tc>
        <w:tc>
          <w:tcPr>
            <w:tcW w:w="1459" w:type="dxa"/>
          </w:tcPr>
          <w:p w14:paraId="2CCCFF65" w14:textId="77777777" w:rsidR="00214951" w:rsidRPr="003573D1" w:rsidRDefault="00214951" w:rsidP="00214951">
            <w:pPr>
              <w:spacing w:before="0" w:after="0"/>
              <w:jc w:val="center"/>
            </w:pPr>
            <w:r w:rsidRPr="003573D1">
              <w:t>NA</w:t>
            </w:r>
          </w:p>
        </w:tc>
        <w:tc>
          <w:tcPr>
            <w:tcW w:w="1820" w:type="dxa"/>
          </w:tcPr>
          <w:p w14:paraId="4F6E9B2F" w14:textId="77777777" w:rsidR="00214951" w:rsidRPr="003573D1" w:rsidRDefault="00214951" w:rsidP="00214951">
            <w:pPr>
              <w:spacing w:before="0" w:after="0"/>
              <w:jc w:val="center"/>
            </w:pPr>
            <w:r w:rsidRPr="003573D1">
              <w:t>NA</w:t>
            </w:r>
          </w:p>
        </w:tc>
        <w:tc>
          <w:tcPr>
            <w:tcW w:w="1228" w:type="dxa"/>
          </w:tcPr>
          <w:p w14:paraId="61443D94" w14:textId="77777777" w:rsidR="00214951" w:rsidRPr="003573D1" w:rsidRDefault="00214951" w:rsidP="00214951">
            <w:pPr>
              <w:spacing w:before="0" w:after="0"/>
              <w:jc w:val="center"/>
            </w:pPr>
            <w:r w:rsidRPr="003573D1">
              <w:t>0.000</w:t>
            </w:r>
          </w:p>
        </w:tc>
        <w:tc>
          <w:tcPr>
            <w:tcW w:w="1233" w:type="dxa"/>
          </w:tcPr>
          <w:p w14:paraId="11FB3900" w14:textId="77777777" w:rsidR="00214951" w:rsidRPr="003573D1" w:rsidRDefault="00214951" w:rsidP="00214951">
            <w:pPr>
              <w:spacing w:before="0" w:after="0"/>
              <w:jc w:val="center"/>
            </w:pPr>
            <w:r w:rsidRPr="003573D1">
              <w:t>1441.756</w:t>
            </w:r>
          </w:p>
        </w:tc>
        <w:tc>
          <w:tcPr>
            <w:tcW w:w="990" w:type="dxa"/>
          </w:tcPr>
          <w:p w14:paraId="6DC66D7E" w14:textId="3E41304E" w:rsidR="00214951" w:rsidRPr="003573D1" w:rsidRDefault="00214951" w:rsidP="00214951">
            <w:pPr>
              <w:spacing w:before="0" w:after="0"/>
              <w:jc w:val="center"/>
            </w:pPr>
            <w:r w:rsidRPr="003573D1">
              <w:t>0.000</w:t>
            </w:r>
          </w:p>
        </w:tc>
      </w:tr>
      <w:tr w:rsidR="00214951" w:rsidRPr="00DE532A" w14:paraId="36BE64CD" w14:textId="77777777" w:rsidTr="00214951">
        <w:tc>
          <w:tcPr>
            <w:tcW w:w="1116" w:type="dxa"/>
          </w:tcPr>
          <w:p w14:paraId="33325D6A" w14:textId="65E6F381" w:rsidR="00214951" w:rsidRPr="003573D1" w:rsidRDefault="00214951" w:rsidP="00214951">
            <w:pPr>
              <w:spacing w:before="0" w:after="0"/>
              <w:jc w:val="center"/>
            </w:pPr>
            <w:r w:rsidRPr="003573D1">
              <w:t>0.147</w:t>
            </w:r>
          </w:p>
        </w:tc>
        <w:tc>
          <w:tcPr>
            <w:tcW w:w="1024" w:type="dxa"/>
          </w:tcPr>
          <w:p w14:paraId="2E367384" w14:textId="68188D87" w:rsidR="00214951" w:rsidRPr="003573D1" w:rsidRDefault="00214951" w:rsidP="00214951">
            <w:pPr>
              <w:spacing w:before="0" w:after="0"/>
              <w:jc w:val="center"/>
            </w:pPr>
            <w:r w:rsidRPr="003573D1">
              <w:t>NA</w:t>
            </w:r>
          </w:p>
        </w:tc>
        <w:tc>
          <w:tcPr>
            <w:tcW w:w="942" w:type="dxa"/>
          </w:tcPr>
          <w:p w14:paraId="79FA57C8" w14:textId="77777777" w:rsidR="00214951" w:rsidRPr="003573D1" w:rsidRDefault="00214951" w:rsidP="00214951">
            <w:pPr>
              <w:spacing w:before="0" w:after="0"/>
              <w:jc w:val="center"/>
            </w:pPr>
            <w:r w:rsidRPr="003573D1">
              <w:t>NA</w:t>
            </w:r>
          </w:p>
        </w:tc>
        <w:tc>
          <w:tcPr>
            <w:tcW w:w="811" w:type="dxa"/>
          </w:tcPr>
          <w:p w14:paraId="140682C7" w14:textId="77777777" w:rsidR="00214951" w:rsidRPr="003573D1" w:rsidRDefault="00214951" w:rsidP="00214951">
            <w:pPr>
              <w:spacing w:before="0" w:after="0"/>
              <w:jc w:val="center"/>
            </w:pPr>
            <w:r w:rsidRPr="003573D1">
              <w:t>+</w:t>
            </w:r>
          </w:p>
        </w:tc>
        <w:tc>
          <w:tcPr>
            <w:tcW w:w="1528" w:type="dxa"/>
          </w:tcPr>
          <w:p w14:paraId="58D3CE27" w14:textId="77777777" w:rsidR="00214951" w:rsidRPr="003573D1" w:rsidRDefault="00214951" w:rsidP="00214951">
            <w:pPr>
              <w:spacing w:before="0" w:after="0"/>
              <w:jc w:val="center"/>
            </w:pPr>
            <w:r w:rsidRPr="003573D1">
              <w:t>NA</w:t>
            </w:r>
          </w:p>
        </w:tc>
        <w:tc>
          <w:tcPr>
            <w:tcW w:w="1403" w:type="dxa"/>
          </w:tcPr>
          <w:p w14:paraId="5098A168" w14:textId="77777777" w:rsidR="00214951" w:rsidRPr="003573D1" w:rsidRDefault="00214951" w:rsidP="00214951">
            <w:pPr>
              <w:spacing w:before="0" w:after="0"/>
              <w:jc w:val="center"/>
            </w:pPr>
            <w:r w:rsidRPr="003573D1">
              <w:t>NA</w:t>
            </w:r>
          </w:p>
        </w:tc>
        <w:tc>
          <w:tcPr>
            <w:tcW w:w="1459" w:type="dxa"/>
          </w:tcPr>
          <w:p w14:paraId="0A74FA8F" w14:textId="77777777" w:rsidR="00214951" w:rsidRPr="003573D1" w:rsidRDefault="00214951" w:rsidP="00214951">
            <w:pPr>
              <w:spacing w:before="0" w:after="0"/>
              <w:jc w:val="center"/>
            </w:pPr>
            <w:r w:rsidRPr="003573D1">
              <w:t>NA</w:t>
            </w:r>
          </w:p>
        </w:tc>
        <w:tc>
          <w:tcPr>
            <w:tcW w:w="1820" w:type="dxa"/>
          </w:tcPr>
          <w:p w14:paraId="44BD0961" w14:textId="77777777" w:rsidR="00214951" w:rsidRPr="003573D1" w:rsidRDefault="00214951" w:rsidP="00214951">
            <w:pPr>
              <w:spacing w:before="0" w:after="0"/>
              <w:jc w:val="center"/>
            </w:pPr>
            <w:r w:rsidRPr="003573D1">
              <w:t>NA</w:t>
            </w:r>
          </w:p>
        </w:tc>
        <w:tc>
          <w:tcPr>
            <w:tcW w:w="1228" w:type="dxa"/>
          </w:tcPr>
          <w:p w14:paraId="231DA861" w14:textId="77777777" w:rsidR="00214951" w:rsidRPr="003573D1" w:rsidRDefault="00214951" w:rsidP="00214951">
            <w:pPr>
              <w:spacing w:before="0" w:after="0"/>
              <w:jc w:val="center"/>
            </w:pPr>
            <w:r w:rsidRPr="003573D1">
              <w:t>0.004</w:t>
            </w:r>
          </w:p>
        </w:tc>
        <w:tc>
          <w:tcPr>
            <w:tcW w:w="1233" w:type="dxa"/>
          </w:tcPr>
          <w:p w14:paraId="43D1586C" w14:textId="77777777" w:rsidR="00214951" w:rsidRPr="003573D1" w:rsidRDefault="00214951" w:rsidP="00214951">
            <w:pPr>
              <w:spacing w:before="0" w:after="0"/>
              <w:jc w:val="center"/>
            </w:pPr>
            <w:r w:rsidRPr="003573D1">
              <w:t>1446.090</w:t>
            </w:r>
          </w:p>
        </w:tc>
        <w:tc>
          <w:tcPr>
            <w:tcW w:w="990" w:type="dxa"/>
          </w:tcPr>
          <w:p w14:paraId="5139F024" w14:textId="10FA62F1" w:rsidR="00214951" w:rsidRPr="003573D1" w:rsidRDefault="00214951" w:rsidP="00214951">
            <w:pPr>
              <w:spacing w:before="0" w:after="0"/>
              <w:jc w:val="center"/>
            </w:pPr>
            <w:r w:rsidRPr="003573D1">
              <w:t>4.334</w:t>
            </w:r>
          </w:p>
        </w:tc>
      </w:tr>
      <w:tr w:rsidR="00214951" w:rsidRPr="00DE532A" w14:paraId="4E254010" w14:textId="77777777" w:rsidTr="00214951">
        <w:tc>
          <w:tcPr>
            <w:tcW w:w="1116" w:type="dxa"/>
          </w:tcPr>
          <w:p w14:paraId="412DF081" w14:textId="70B2646E" w:rsidR="00214951" w:rsidRPr="003573D1" w:rsidRDefault="00214951" w:rsidP="00214951">
            <w:pPr>
              <w:spacing w:before="0" w:after="0"/>
              <w:jc w:val="center"/>
            </w:pPr>
            <w:r w:rsidRPr="003573D1">
              <w:t>0.102</w:t>
            </w:r>
          </w:p>
        </w:tc>
        <w:tc>
          <w:tcPr>
            <w:tcW w:w="1024" w:type="dxa"/>
          </w:tcPr>
          <w:p w14:paraId="1A704B26" w14:textId="06C3C899" w:rsidR="00214951" w:rsidRPr="003573D1" w:rsidRDefault="00214951" w:rsidP="00214951">
            <w:pPr>
              <w:spacing w:before="0" w:after="0"/>
              <w:jc w:val="center"/>
            </w:pPr>
            <w:r w:rsidRPr="003573D1">
              <w:t>NA</w:t>
            </w:r>
          </w:p>
        </w:tc>
        <w:tc>
          <w:tcPr>
            <w:tcW w:w="942" w:type="dxa"/>
          </w:tcPr>
          <w:p w14:paraId="60FFB2D1" w14:textId="77777777" w:rsidR="00214951" w:rsidRPr="003573D1" w:rsidRDefault="00214951" w:rsidP="00214951">
            <w:pPr>
              <w:spacing w:before="0" w:after="0"/>
              <w:jc w:val="center"/>
            </w:pPr>
            <w:r w:rsidRPr="003573D1">
              <w:t>+</w:t>
            </w:r>
          </w:p>
        </w:tc>
        <w:tc>
          <w:tcPr>
            <w:tcW w:w="811" w:type="dxa"/>
          </w:tcPr>
          <w:p w14:paraId="4C7BD6BD" w14:textId="77777777" w:rsidR="00214951" w:rsidRPr="003573D1" w:rsidRDefault="00214951" w:rsidP="00214951">
            <w:pPr>
              <w:spacing w:before="0" w:after="0"/>
              <w:jc w:val="center"/>
            </w:pPr>
            <w:r w:rsidRPr="003573D1">
              <w:t>NA</w:t>
            </w:r>
          </w:p>
        </w:tc>
        <w:tc>
          <w:tcPr>
            <w:tcW w:w="1528" w:type="dxa"/>
          </w:tcPr>
          <w:p w14:paraId="45E9F032" w14:textId="77777777" w:rsidR="00214951" w:rsidRPr="003573D1" w:rsidRDefault="00214951" w:rsidP="00214951">
            <w:pPr>
              <w:spacing w:before="0" w:after="0"/>
              <w:jc w:val="center"/>
            </w:pPr>
            <w:r w:rsidRPr="003573D1">
              <w:t>NA</w:t>
            </w:r>
          </w:p>
        </w:tc>
        <w:tc>
          <w:tcPr>
            <w:tcW w:w="1403" w:type="dxa"/>
          </w:tcPr>
          <w:p w14:paraId="3AB07858" w14:textId="77777777" w:rsidR="00214951" w:rsidRPr="003573D1" w:rsidRDefault="00214951" w:rsidP="00214951">
            <w:pPr>
              <w:spacing w:before="0" w:after="0"/>
              <w:jc w:val="center"/>
            </w:pPr>
            <w:r w:rsidRPr="003573D1">
              <w:t>NA</w:t>
            </w:r>
          </w:p>
        </w:tc>
        <w:tc>
          <w:tcPr>
            <w:tcW w:w="1459" w:type="dxa"/>
          </w:tcPr>
          <w:p w14:paraId="1F059B11" w14:textId="77777777" w:rsidR="00214951" w:rsidRPr="003573D1" w:rsidRDefault="00214951" w:rsidP="00214951">
            <w:pPr>
              <w:spacing w:before="0" w:after="0"/>
              <w:jc w:val="center"/>
            </w:pPr>
            <w:r w:rsidRPr="003573D1">
              <w:t>NA</w:t>
            </w:r>
          </w:p>
        </w:tc>
        <w:tc>
          <w:tcPr>
            <w:tcW w:w="1820" w:type="dxa"/>
          </w:tcPr>
          <w:p w14:paraId="351A9F83" w14:textId="77777777" w:rsidR="00214951" w:rsidRPr="003573D1" w:rsidRDefault="00214951" w:rsidP="00214951">
            <w:pPr>
              <w:spacing w:before="0" w:after="0"/>
              <w:jc w:val="center"/>
            </w:pPr>
            <w:r w:rsidRPr="003573D1">
              <w:t>NA</w:t>
            </w:r>
          </w:p>
        </w:tc>
        <w:tc>
          <w:tcPr>
            <w:tcW w:w="1228" w:type="dxa"/>
          </w:tcPr>
          <w:p w14:paraId="5966313E" w14:textId="77777777" w:rsidR="00214951" w:rsidRPr="003573D1" w:rsidRDefault="00214951" w:rsidP="00214951">
            <w:pPr>
              <w:spacing w:before="0" w:after="0"/>
              <w:jc w:val="center"/>
            </w:pPr>
            <w:r w:rsidRPr="003573D1">
              <w:t>0.000</w:t>
            </w:r>
          </w:p>
        </w:tc>
        <w:tc>
          <w:tcPr>
            <w:tcW w:w="1233" w:type="dxa"/>
          </w:tcPr>
          <w:p w14:paraId="407BEA65" w14:textId="77777777" w:rsidR="00214951" w:rsidRPr="003573D1" w:rsidRDefault="00214951" w:rsidP="00214951">
            <w:pPr>
              <w:spacing w:before="0" w:after="0"/>
              <w:jc w:val="center"/>
            </w:pPr>
            <w:r w:rsidRPr="003573D1">
              <w:t>1447.789</w:t>
            </w:r>
          </w:p>
        </w:tc>
        <w:tc>
          <w:tcPr>
            <w:tcW w:w="990" w:type="dxa"/>
          </w:tcPr>
          <w:p w14:paraId="6CDBFA7B" w14:textId="1FF35A25" w:rsidR="00214951" w:rsidRPr="003573D1" w:rsidRDefault="00214951" w:rsidP="00214951">
            <w:pPr>
              <w:spacing w:before="0" w:after="0"/>
              <w:jc w:val="center"/>
            </w:pPr>
            <w:r w:rsidRPr="003573D1">
              <w:t>6.034</w:t>
            </w:r>
          </w:p>
        </w:tc>
      </w:tr>
      <w:tr w:rsidR="00214951" w:rsidRPr="00DE532A" w14:paraId="411B8D3F" w14:textId="77777777" w:rsidTr="00214951">
        <w:tc>
          <w:tcPr>
            <w:tcW w:w="1116" w:type="dxa"/>
          </w:tcPr>
          <w:p w14:paraId="06177790" w14:textId="55D5F8A2" w:rsidR="00214951" w:rsidRPr="003573D1" w:rsidRDefault="00214951" w:rsidP="00214951">
            <w:pPr>
              <w:spacing w:before="0" w:after="0"/>
              <w:jc w:val="center"/>
            </w:pPr>
            <w:r w:rsidRPr="003573D1">
              <w:t>0.254</w:t>
            </w:r>
          </w:p>
        </w:tc>
        <w:tc>
          <w:tcPr>
            <w:tcW w:w="1024" w:type="dxa"/>
          </w:tcPr>
          <w:p w14:paraId="4D52894E" w14:textId="77777777" w:rsidR="00214951" w:rsidRPr="003573D1" w:rsidRDefault="00214951" w:rsidP="00214951">
            <w:pPr>
              <w:spacing w:before="0" w:after="0"/>
              <w:jc w:val="center"/>
            </w:pPr>
            <w:r w:rsidRPr="003573D1">
              <w:t>0.000</w:t>
            </w:r>
          </w:p>
        </w:tc>
        <w:tc>
          <w:tcPr>
            <w:tcW w:w="942" w:type="dxa"/>
          </w:tcPr>
          <w:p w14:paraId="726A65CD" w14:textId="77777777" w:rsidR="00214951" w:rsidRPr="003573D1" w:rsidRDefault="00214951" w:rsidP="00214951">
            <w:pPr>
              <w:spacing w:before="0" w:after="0"/>
              <w:jc w:val="center"/>
            </w:pPr>
            <w:r w:rsidRPr="003573D1">
              <w:t>NA</w:t>
            </w:r>
          </w:p>
        </w:tc>
        <w:tc>
          <w:tcPr>
            <w:tcW w:w="811" w:type="dxa"/>
          </w:tcPr>
          <w:p w14:paraId="76D05BF6" w14:textId="77777777" w:rsidR="00214951" w:rsidRPr="003573D1" w:rsidRDefault="00214951" w:rsidP="00214951">
            <w:pPr>
              <w:spacing w:before="0" w:after="0"/>
              <w:jc w:val="center"/>
            </w:pPr>
            <w:r w:rsidRPr="003573D1">
              <w:t>NA</w:t>
            </w:r>
          </w:p>
        </w:tc>
        <w:tc>
          <w:tcPr>
            <w:tcW w:w="1528" w:type="dxa"/>
          </w:tcPr>
          <w:p w14:paraId="3264DB30" w14:textId="77777777" w:rsidR="00214951" w:rsidRPr="003573D1" w:rsidRDefault="00214951" w:rsidP="00214951">
            <w:pPr>
              <w:spacing w:before="0" w:after="0"/>
              <w:jc w:val="center"/>
            </w:pPr>
            <w:r w:rsidRPr="003573D1">
              <w:t>NA</w:t>
            </w:r>
          </w:p>
        </w:tc>
        <w:tc>
          <w:tcPr>
            <w:tcW w:w="1403" w:type="dxa"/>
          </w:tcPr>
          <w:p w14:paraId="62398CCA" w14:textId="77777777" w:rsidR="00214951" w:rsidRPr="003573D1" w:rsidRDefault="00214951" w:rsidP="00214951">
            <w:pPr>
              <w:spacing w:before="0" w:after="0"/>
              <w:jc w:val="center"/>
            </w:pPr>
            <w:r w:rsidRPr="003573D1">
              <w:t>NA</w:t>
            </w:r>
          </w:p>
        </w:tc>
        <w:tc>
          <w:tcPr>
            <w:tcW w:w="1459" w:type="dxa"/>
          </w:tcPr>
          <w:p w14:paraId="54DAFEBE" w14:textId="77777777" w:rsidR="00214951" w:rsidRPr="003573D1" w:rsidRDefault="00214951" w:rsidP="00214951">
            <w:pPr>
              <w:spacing w:before="0" w:after="0"/>
              <w:jc w:val="center"/>
            </w:pPr>
            <w:r w:rsidRPr="003573D1">
              <w:t>NA</w:t>
            </w:r>
          </w:p>
        </w:tc>
        <w:tc>
          <w:tcPr>
            <w:tcW w:w="1820" w:type="dxa"/>
          </w:tcPr>
          <w:p w14:paraId="706BA54C" w14:textId="77777777" w:rsidR="00214951" w:rsidRPr="003573D1" w:rsidRDefault="00214951" w:rsidP="00214951">
            <w:pPr>
              <w:spacing w:before="0" w:after="0"/>
              <w:jc w:val="center"/>
            </w:pPr>
            <w:r w:rsidRPr="003573D1">
              <w:t>NA</w:t>
            </w:r>
          </w:p>
        </w:tc>
        <w:tc>
          <w:tcPr>
            <w:tcW w:w="1228" w:type="dxa"/>
          </w:tcPr>
          <w:p w14:paraId="6CB1527D" w14:textId="77777777" w:rsidR="00214951" w:rsidRPr="003573D1" w:rsidRDefault="00214951" w:rsidP="00214951">
            <w:pPr>
              <w:spacing w:before="0" w:after="0"/>
              <w:jc w:val="center"/>
            </w:pPr>
            <w:r w:rsidRPr="003573D1">
              <w:t>0.000</w:t>
            </w:r>
          </w:p>
        </w:tc>
        <w:tc>
          <w:tcPr>
            <w:tcW w:w="1233" w:type="dxa"/>
          </w:tcPr>
          <w:p w14:paraId="69B6653E" w14:textId="77777777" w:rsidR="00214951" w:rsidRPr="003573D1" w:rsidRDefault="00214951" w:rsidP="00214951">
            <w:pPr>
              <w:spacing w:before="0" w:after="0"/>
              <w:jc w:val="center"/>
            </w:pPr>
            <w:r w:rsidRPr="003573D1">
              <w:t>1447.848</w:t>
            </w:r>
          </w:p>
        </w:tc>
        <w:tc>
          <w:tcPr>
            <w:tcW w:w="990" w:type="dxa"/>
          </w:tcPr>
          <w:p w14:paraId="1556E1A7" w14:textId="0CB04BBA" w:rsidR="00214951" w:rsidRPr="003573D1" w:rsidRDefault="00214951" w:rsidP="00214951">
            <w:pPr>
              <w:spacing w:before="0" w:after="0"/>
              <w:jc w:val="center"/>
            </w:pPr>
            <w:r w:rsidRPr="003573D1">
              <w:t>6.092</w:t>
            </w:r>
          </w:p>
        </w:tc>
      </w:tr>
      <w:tr w:rsidR="00214951" w:rsidRPr="00DE532A" w14:paraId="2919CB50" w14:textId="77777777" w:rsidTr="00214951">
        <w:tc>
          <w:tcPr>
            <w:tcW w:w="1116" w:type="dxa"/>
          </w:tcPr>
          <w:p w14:paraId="590691F6" w14:textId="77777777" w:rsidR="00214951" w:rsidRPr="003573D1" w:rsidRDefault="00214951" w:rsidP="00214951">
            <w:pPr>
              <w:spacing w:before="0" w:after="0"/>
              <w:jc w:val="center"/>
            </w:pPr>
            <w:r w:rsidRPr="003573D1">
              <w:t>-0.270</w:t>
            </w:r>
          </w:p>
        </w:tc>
        <w:tc>
          <w:tcPr>
            <w:tcW w:w="1024" w:type="dxa"/>
          </w:tcPr>
          <w:p w14:paraId="6C1A6FAB" w14:textId="77777777" w:rsidR="00214951" w:rsidRPr="003573D1" w:rsidRDefault="00214951" w:rsidP="00214951">
            <w:pPr>
              <w:spacing w:before="0" w:after="0"/>
              <w:jc w:val="center"/>
            </w:pPr>
            <w:r w:rsidRPr="003573D1">
              <w:t>0.000</w:t>
            </w:r>
          </w:p>
        </w:tc>
        <w:tc>
          <w:tcPr>
            <w:tcW w:w="942" w:type="dxa"/>
          </w:tcPr>
          <w:p w14:paraId="4D3AE323" w14:textId="77777777" w:rsidR="00214951" w:rsidRPr="003573D1" w:rsidRDefault="00214951" w:rsidP="00214951">
            <w:pPr>
              <w:spacing w:before="0" w:after="0"/>
              <w:jc w:val="center"/>
            </w:pPr>
            <w:r w:rsidRPr="003573D1">
              <w:t>NA</w:t>
            </w:r>
          </w:p>
        </w:tc>
        <w:tc>
          <w:tcPr>
            <w:tcW w:w="811" w:type="dxa"/>
          </w:tcPr>
          <w:p w14:paraId="6728A4D5" w14:textId="77777777" w:rsidR="00214951" w:rsidRPr="003573D1" w:rsidRDefault="00214951" w:rsidP="00214951">
            <w:pPr>
              <w:spacing w:before="0" w:after="0"/>
              <w:jc w:val="center"/>
            </w:pPr>
            <w:r w:rsidRPr="003573D1">
              <w:t>+</w:t>
            </w:r>
          </w:p>
        </w:tc>
        <w:tc>
          <w:tcPr>
            <w:tcW w:w="1528" w:type="dxa"/>
          </w:tcPr>
          <w:p w14:paraId="1D486788" w14:textId="77777777" w:rsidR="00214951" w:rsidRPr="003573D1" w:rsidRDefault="00214951" w:rsidP="00214951">
            <w:pPr>
              <w:spacing w:before="0" w:after="0"/>
              <w:jc w:val="center"/>
            </w:pPr>
            <w:r w:rsidRPr="003573D1">
              <w:t>NA</w:t>
            </w:r>
          </w:p>
        </w:tc>
        <w:tc>
          <w:tcPr>
            <w:tcW w:w="1403" w:type="dxa"/>
          </w:tcPr>
          <w:p w14:paraId="7DB89250" w14:textId="77777777" w:rsidR="00214951" w:rsidRPr="003573D1" w:rsidRDefault="00214951" w:rsidP="00214951">
            <w:pPr>
              <w:spacing w:before="0" w:after="0"/>
              <w:jc w:val="center"/>
            </w:pPr>
            <w:r w:rsidRPr="003573D1">
              <w:t>NA</w:t>
            </w:r>
          </w:p>
        </w:tc>
        <w:tc>
          <w:tcPr>
            <w:tcW w:w="1459" w:type="dxa"/>
          </w:tcPr>
          <w:p w14:paraId="2CD1F2F6" w14:textId="77777777" w:rsidR="00214951" w:rsidRPr="003573D1" w:rsidRDefault="00214951" w:rsidP="00214951">
            <w:pPr>
              <w:spacing w:before="0" w:after="0"/>
              <w:jc w:val="center"/>
            </w:pPr>
            <w:r w:rsidRPr="003573D1">
              <w:t>NA</w:t>
            </w:r>
          </w:p>
        </w:tc>
        <w:tc>
          <w:tcPr>
            <w:tcW w:w="1820" w:type="dxa"/>
          </w:tcPr>
          <w:p w14:paraId="0D62906D" w14:textId="77777777" w:rsidR="00214951" w:rsidRPr="003573D1" w:rsidRDefault="00214951" w:rsidP="00214951">
            <w:pPr>
              <w:spacing w:before="0" w:after="0"/>
              <w:jc w:val="center"/>
            </w:pPr>
            <w:r w:rsidRPr="003573D1">
              <w:t>NA</w:t>
            </w:r>
          </w:p>
        </w:tc>
        <w:tc>
          <w:tcPr>
            <w:tcW w:w="1228" w:type="dxa"/>
          </w:tcPr>
          <w:p w14:paraId="194B5CE6" w14:textId="77777777" w:rsidR="00214951" w:rsidRPr="003573D1" w:rsidRDefault="00214951" w:rsidP="00214951">
            <w:pPr>
              <w:spacing w:before="0" w:after="0"/>
              <w:jc w:val="center"/>
            </w:pPr>
            <w:r w:rsidRPr="003573D1">
              <w:t>0.005</w:t>
            </w:r>
          </w:p>
        </w:tc>
        <w:tc>
          <w:tcPr>
            <w:tcW w:w="1233" w:type="dxa"/>
          </w:tcPr>
          <w:p w14:paraId="7B3798FA" w14:textId="77777777" w:rsidR="00214951" w:rsidRPr="003573D1" w:rsidRDefault="00214951" w:rsidP="00214951">
            <w:pPr>
              <w:spacing w:before="0" w:after="0"/>
              <w:jc w:val="center"/>
            </w:pPr>
            <w:r w:rsidRPr="003573D1">
              <w:t>1451.893</w:t>
            </w:r>
          </w:p>
        </w:tc>
        <w:tc>
          <w:tcPr>
            <w:tcW w:w="990" w:type="dxa"/>
          </w:tcPr>
          <w:p w14:paraId="1EF49C38" w14:textId="77777777" w:rsidR="00214951" w:rsidRPr="003573D1" w:rsidRDefault="00214951" w:rsidP="00214951">
            <w:pPr>
              <w:spacing w:before="0" w:after="0"/>
              <w:jc w:val="center"/>
            </w:pPr>
            <w:r w:rsidRPr="003573D1">
              <w:t>10.137</w:t>
            </w:r>
          </w:p>
        </w:tc>
      </w:tr>
      <w:tr w:rsidR="00214951" w:rsidRPr="00DE532A" w14:paraId="066A01CF" w14:textId="77777777" w:rsidTr="00214951">
        <w:tc>
          <w:tcPr>
            <w:tcW w:w="1116" w:type="dxa"/>
          </w:tcPr>
          <w:p w14:paraId="5D999407" w14:textId="6255CF1F" w:rsidR="00214951" w:rsidRPr="003573D1" w:rsidRDefault="00214951" w:rsidP="00214951">
            <w:pPr>
              <w:spacing w:before="0" w:after="0"/>
              <w:jc w:val="center"/>
            </w:pPr>
            <w:r w:rsidRPr="003573D1">
              <w:t>0.167</w:t>
            </w:r>
          </w:p>
        </w:tc>
        <w:tc>
          <w:tcPr>
            <w:tcW w:w="1024" w:type="dxa"/>
          </w:tcPr>
          <w:p w14:paraId="67D0B3D2" w14:textId="10F7CD14" w:rsidR="00214951" w:rsidRPr="003573D1" w:rsidRDefault="00214951" w:rsidP="00214951">
            <w:pPr>
              <w:spacing w:before="0" w:after="0"/>
              <w:jc w:val="center"/>
            </w:pPr>
            <w:r w:rsidRPr="003573D1">
              <w:t>NA</w:t>
            </w:r>
          </w:p>
        </w:tc>
        <w:tc>
          <w:tcPr>
            <w:tcW w:w="942" w:type="dxa"/>
          </w:tcPr>
          <w:p w14:paraId="4C8F72FA" w14:textId="77777777" w:rsidR="00214951" w:rsidRPr="003573D1" w:rsidRDefault="00214951" w:rsidP="00214951">
            <w:pPr>
              <w:spacing w:before="0" w:after="0"/>
              <w:jc w:val="center"/>
            </w:pPr>
            <w:r w:rsidRPr="003573D1">
              <w:t>+</w:t>
            </w:r>
          </w:p>
        </w:tc>
        <w:tc>
          <w:tcPr>
            <w:tcW w:w="811" w:type="dxa"/>
          </w:tcPr>
          <w:p w14:paraId="363ACC0B" w14:textId="77777777" w:rsidR="00214951" w:rsidRPr="003573D1" w:rsidRDefault="00214951" w:rsidP="00214951">
            <w:pPr>
              <w:spacing w:before="0" w:after="0"/>
              <w:jc w:val="center"/>
            </w:pPr>
            <w:r w:rsidRPr="003573D1">
              <w:t>+</w:t>
            </w:r>
          </w:p>
        </w:tc>
        <w:tc>
          <w:tcPr>
            <w:tcW w:w="1528" w:type="dxa"/>
          </w:tcPr>
          <w:p w14:paraId="08B29911" w14:textId="77777777" w:rsidR="00214951" w:rsidRPr="003573D1" w:rsidRDefault="00214951" w:rsidP="00214951">
            <w:pPr>
              <w:spacing w:before="0" w:after="0"/>
              <w:jc w:val="center"/>
            </w:pPr>
            <w:r w:rsidRPr="003573D1">
              <w:t>NA</w:t>
            </w:r>
          </w:p>
        </w:tc>
        <w:tc>
          <w:tcPr>
            <w:tcW w:w="1403" w:type="dxa"/>
          </w:tcPr>
          <w:p w14:paraId="46A6D733" w14:textId="77777777" w:rsidR="00214951" w:rsidRPr="003573D1" w:rsidRDefault="00214951" w:rsidP="00214951">
            <w:pPr>
              <w:spacing w:before="0" w:after="0"/>
              <w:jc w:val="center"/>
            </w:pPr>
            <w:r w:rsidRPr="003573D1">
              <w:t>NA</w:t>
            </w:r>
          </w:p>
        </w:tc>
        <w:tc>
          <w:tcPr>
            <w:tcW w:w="1459" w:type="dxa"/>
          </w:tcPr>
          <w:p w14:paraId="099A97F2" w14:textId="77777777" w:rsidR="00214951" w:rsidRPr="003573D1" w:rsidRDefault="00214951" w:rsidP="00214951">
            <w:pPr>
              <w:spacing w:before="0" w:after="0"/>
              <w:jc w:val="center"/>
            </w:pPr>
            <w:r w:rsidRPr="003573D1">
              <w:t>NA</w:t>
            </w:r>
          </w:p>
        </w:tc>
        <w:tc>
          <w:tcPr>
            <w:tcW w:w="1820" w:type="dxa"/>
          </w:tcPr>
          <w:p w14:paraId="0AC3DF48" w14:textId="77777777" w:rsidR="00214951" w:rsidRPr="003573D1" w:rsidRDefault="00214951" w:rsidP="00214951">
            <w:pPr>
              <w:spacing w:before="0" w:after="0"/>
              <w:jc w:val="center"/>
            </w:pPr>
            <w:r w:rsidRPr="003573D1">
              <w:t>NA</w:t>
            </w:r>
          </w:p>
        </w:tc>
        <w:tc>
          <w:tcPr>
            <w:tcW w:w="1228" w:type="dxa"/>
          </w:tcPr>
          <w:p w14:paraId="175981C2" w14:textId="77777777" w:rsidR="00214951" w:rsidRPr="003573D1" w:rsidRDefault="00214951" w:rsidP="00214951">
            <w:pPr>
              <w:spacing w:before="0" w:after="0"/>
              <w:jc w:val="center"/>
            </w:pPr>
            <w:r w:rsidRPr="003573D1">
              <w:t>0.004</w:t>
            </w:r>
          </w:p>
        </w:tc>
        <w:tc>
          <w:tcPr>
            <w:tcW w:w="1233" w:type="dxa"/>
          </w:tcPr>
          <w:p w14:paraId="5FD3B695" w14:textId="77777777" w:rsidR="00214951" w:rsidRPr="003573D1" w:rsidRDefault="00214951" w:rsidP="00214951">
            <w:pPr>
              <w:spacing w:before="0" w:after="0"/>
              <w:jc w:val="center"/>
            </w:pPr>
            <w:r w:rsidRPr="003573D1">
              <w:t>1452.121</w:t>
            </w:r>
          </w:p>
        </w:tc>
        <w:tc>
          <w:tcPr>
            <w:tcW w:w="990" w:type="dxa"/>
          </w:tcPr>
          <w:p w14:paraId="58105A6E" w14:textId="77777777" w:rsidR="00214951" w:rsidRPr="003573D1" w:rsidRDefault="00214951" w:rsidP="00214951">
            <w:pPr>
              <w:spacing w:before="0" w:after="0"/>
              <w:jc w:val="center"/>
            </w:pPr>
            <w:r w:rsidRPr="003573D1">
              <w:t>10.365</w:t>
            </w:r>
          </w:p>
        </w:tc>
      </w:tr>
      <w:tr w:rsidR="00214951" w:rsidRPr="00DE532A" w14:paraId="570E58EA" w14:textId="77777777" w:rsidTr="00214951">
        <w:tc>
          <w:tcPr>
            <w:tcW w:w="1116" w:type="dxa"/>
          </w:tcPr>
          <w:p w14:paraId="2BD41F7E" w14:textId="0D833290" w:rsidR="00214951" w:rsidRPr="003573D1" w:rsidRDefault="00214951" w:rsidP="00214951">
            <w:pPr>
              <w:spacing w:before="0" w:after="0"/>
              <w:jc w:val="center"/>
            </w:pPr>
            <w:r w:rsidRPr="003573D1">
              <w:t>0.266</w:t>
            </w:r>
          </w:p>
        </w:tc>
        <w:tc>
          <w:tcPr>
            <w:tcW w:w="1024" w:type="dxa"/>
          </w:tcPr>
          <w:p w14:paraId="03C8EE95" w14:textId="77777777" w:rsidR="00214951" w:rsidRPr="003573D1" w:rsidRDefault="00214951" w:rsidP="00214951">
            <w:pPr>
              <w:spacing w:before="0" w:after="0"/>
              <w:jc w:val="center"/>
            </w:pPr>
            <w:r w:rsidRPr="003573D1">
              <w:t>0.000</w:t>
            </w:r>
          </w:p>
        </w:tc>
        <w:tc>
          <w:tcPr>
            <w:tcW w:w="942" w:type="dxa"/>
          </w:tcPr>
          <w:p w14:paraId="4E757A62" w14:textId="77777777" w:rsidR="00214951" w:rsidRPr="003573D1" w:rsidRDefault="00214951" w:rsidP="00214951">
            <w:pPr>
              <w:spacing w:before="0" w:after="0"/>
              <w:jc w:val="center"/>
            </w:pPr>
            <w:r w:rsidRPr="003573D1">
              <w:t>+</w:t>
            </w:r>
          </w:p>
        </w:tc>
        <w:tc>
          <w:tcPr>
            <w:tcW w:w="811" w:type="dxa"/>
          </w:tcPr>
          <w:p w14:paraId="0BE4DA8C" w14:textId="77777777" w:rsidR="00214951" w:rsidRPr="003573D1" w:rsidRDefault="00214951" w:rsidP="00214951">
            <w:pPr>
              <w:spacing w:before="0" w:after="0"/>
              <w:jc w:val="center"/>
            </w:pPr>
            <w:r w:rsidRPr="003573D1">
              <w:t>NA</w:t>
            </w:r>
          </w:p>
        </w:tc>
        <w:tc>
          <w:tcPr>
            <w:tcW w:w="1528" w:type="dxa"/>
          </w:tcPr>
          <w:p w14:paraId="65A0D146" w14:textId="77777777" w:rsidR="00214951" w:rsidRPr="003573D1" w:rsidRDefault="00214951" w:rsidP="00214951">
            <w:pPr>
              <w:spacing w:before="0" w:after="0"/>
              <w:jc w:val="center"/>
            </w:pPr>
            <w:r w:rsidRPr="003573D1">
              <w:t>NA</w:t>
            </w:r>
          </w:p>
        </w:tc>
        <w:tc>
          <w:tcPr>
            <w:tcW w:w="1403" w:type="dxa"/>
          </w:tcPr>
          <w:p w14:paraId="65894EE8" w14:textId="77777777" w:rsidR="00214951" w:rsidRPr="003573D1" w:rsidRDefault="00214951" w:rsidP="00214951">
            <w:pPr>
              <w:spacing w:before="0" w:after="0"/>
              <w:jc w:val="center"/>
            </w:pPr>
            <w:r w:rsidRPr="003573D1">
              <w:t>NA</w:t>
            </w:r>
          </w:p>
        </w:tc>
        <w:tc>
          <w:tcPr>
            <w:tcW w:w="1459" w:type="dxa"/>
          </w:tcPr>
          <w:p w14:paraId="5FA50A5F" w14:textId="77777777" w:rsidR="00214951" w:rsidRPr="003573D1" w:rsidRDefault="00214951" w:rsidP="00214951">
            <w:pPr>
              <w:spacing w:before="0" w:after="0"/>
              <w:jc w:val="center"/>
            </w:pPr>
            <w:r w:rsidRPr="003573D1">
              <w:t>NA</w:t>
            </w:r>
          </w:p>
        </w:tc>
        <w:tc>
          <w:tcPr>
            <w:tcW w:w="1820" w:type="dxa"/>
          </w:tcPr>
          <w:p w14:paraId="598BD486" w14:textId="77777777" w:rsidR="00214951" w:rsidRPr="003573D1" w:rsidRDefault="00214951" w:rsidP="00214951">
            <w:pPr>
              <w:spacing w:before="0" w:after="0"/>
              <w:jc w:val="center"/>
            </w:pPr>
            <w:r w:rsidRPr="003573D1">
              <w:t>NA</w:t>
            </w:r>
          </w:p>
        </w:tc>
        <w:tc>
          <w:tcPr>
            <w:tcW w:w="1228" w:type="dxa"/>
          </w:tcPr>
          <w:p w14:paraId="6464F5BD" w14:textId="77777777" w:rsidR="00214951" w:rsidRPr="003573D1" w:rsidRDefault="00214951" w:rsidP="00214951">
            <w:pPr>
              <w:spacing w:before="0" w:after="0"/>
              <w:jc w:val="center"/>
            </w:pPr>
            <w:r w:rsidRPr="003573D1">
              <w:t>0.000</w:t>
            </w:r>
          </w:p>
        </w:tc>
        <w:tc>
          <w:tcPr>
            <w:tcW w:w="1233" w:type="dxa"/>
          </w:tcPr>
          <w:p w14:paraId="1034446E" w14:textId="77777777" w:rsidR="00214951" w:rsidRPr="003573D1" w:rsidRDefault="00214951" w:rsidP="00214951">
            <w:pPr>
              <w:spacing w:before="0" w:after="0"/>
              <w:jc w:val="center"/>
            </w:pPr>
            <w:r w:rsidRPr="003573D1">
              <w:t>1453.889</w:t>
            </w:r>
          </w:p>
        </w:tc>
        <w:tc>
          <w:tcPr>
            <w:tcW w:w="990" w:type="dxa"/>
          </w:tcPr>
          <w:p w14:paraId="4031F199" w14:textId="77777777" w:rsidR="00214951" w:rsidRPr="003573D1" w:rsidRDefault="00214951" w:rsidP="00214951">
            <w:pPr>
              <w:spacing w:before="0" w:after="0"/>
              <w:jc w:val="center"/>
            </w:pPr>
            <w:r w:rsidRPr="003573D1">
              <w:t>12.133</w:t>
            </w:r>
          </w:p>
        </w:tc>
      </w:tr>
      <w:tr w:rsidR="00214951" w:rsidRPr="00DE532A" w14:paraId="42D96613" w14:textId="77777777" w:rsidTr="00214951">
        <w:tc>
          <w:tcPr>
            <w:tcW w:w="1116" w:type="dxa"/>
          </w:tcPr>
          <w:p w14:paraId="5C75FD25" w14:textId="7D377DEC" w:rsidR="00214951" w:rsidRPr="003573D1" w:rsidRDefault="00214951" w:rsidP="00214951">
            <w:pPr>
              <w:spacing w:before="0" w:after="0"/>
              <w:jc w:val="center"/>
            </w:pPr>
            <w:r w:rsidRPr="003573D1">
              <w:t>0.254</w:t>
            </w:r>
          </w:p>
        </w:tc>
        <w:tc>
          <w:tcPr>
            <w:tcW w:w="1024" w:type="dxa"/>
          </w:tcPr>
          <w:p w14:paraId="357D631D" w14:textId="54E6CF1A" w:rsidR="00214951" w:rsidRPr="003573D1" w:rsidRDefault="00214951" w:rsidP="00214951">
            <w:pPr>
              <w:spacing w:before="0" w:after="0"/>
              <w:jc w:val="center"/>
            </w:pPr>
            <w:r w:rsidRPr="003573D1">
              <w:t>NA</w:t>
            </w:r>
          </w:p>
        </w:tc>
        <w:tc>
          <w:tcPr>
            <w:tcW w:w="942" w:type="dxa"/>
          </w:tcPr>
          <w:p w14:paraId="26500DE1" w14:textId="77777777" w:rsidR="00214951" w:rsidRPr="003573D1" w:rsidRDefault="00214951" w:rsidP="00214951">
            <w:pPr>
              <w:spacing w:before="0" w:after="0"/>
              <w:jc w:val="center"/>
            </w:pPr>
            <w:r w:rsidRPr="003573D1">
              <w:t>+</w:t>
            </w:r>
          </w:p>
        </w:tc>
        <w:tc>
          <w:tcPr>
            <w:tcW w:w="811" w:type="dxa"/>
          </w:tcPr>
          <w:p w14:paraId="68312902" w14:textId="77777777" w:rsidR="00214951" w:rsidRPr="003573D1" w:rsidRDefault="00214951" w:rsidP="00214951">
            <w:pPr>
              <w:spacing w:before="0" w:after="0"/>
              <w:jc w:val="center"/>
            </w:pPr>
            <w:r w:rsidRPr="003573D1">
              <w:t>+</w:t>
            </w:r>
          </w:p>
        </w:tc>
        <w:tc>
          <w:tcPr>
            <w:tcW w:w="1528" w:type="dxa"/>
          </w:tcPr>
          <w:p w14:paraId="40FF1B60" w14:textId="77777777" w:rsidR="00214951" w:rsidRPr="003573D1" w:rsidRDefault="00214951" w:rsidP="00214951">
            <w:pPr>
              <w:spacing w:before="0" w:after="0"/>
              <w:jc w:val="center"/>
            </w:pPr>
            <w:r w:rsidRPr="003573D1">
              <w:t>NA</w:t>
            </w:r>
          </w:p>
        </w:tc>
        <w:tc>
          <w:tcPr>
            <w:tcW w:w="1403" w:type="dxa"/>
          </w:tcPr>
          <w:p w14:paraId="15CA1010" w14:textId="77777777" w:rsidR="00214951" w:rsidRPr="003573D1" w:rsidRDefault="00214951" w:rsidP="00214951">
            <w:pPr>
              <w:spacing w:before="0" w:after="0"/>
              <w:jc w:val="center"/>
            </w:pPr>
            <w:r w:rsidRPr="003573D1">
              <w:t>NA</w:t>
            </w:r>
          </w:p>
        </w:tc>
        <w:tc>
          <w:tcPr>
            <w:tcW w:w="1459" w:type="dxa"/>
          </w:tcPr>
          <w:p w14:paraId="03D6F5A8" w14:textId="77777777" w:rsidR="00214951" w:rsidRPr="003573D1" w:rsidRDefault="00214951" w:rsidP="00214951">
            <w:pPr>
              <w:spacing w:before="0" w:after="0"/>
              <w:jc w:val="center"/>
            </w:pPr>
            <w:r w:rsidRPr="003573D1">
              <w:t>+</w:t>
            </w:r>
          </w:p>
        </w:tc>
        <w:tc>
          <w:tcPr>
            <w:tcW w:w="1820" w:type="dxa"/>
          </w:tcPr>
          <w:p w14:paraId="689AD837" w14:textId="77777777" w:rsidR="00214951" w:rsidRPr="003573D1" w:rsidRDefault="00214951" w:rsidP="00214951">
            <w:pPr>
              <w:spacing w:before="0" w:after="0"/>
              <w:jc w:val="center"/>
            </w:pPr>
            <w:r w:rsidRPr="003573D1">
              <w:t>NA</w:t>
            </w:r>
          </w:p>
        </w:tc>
        <w:tc>
          <w:tcPr>
            <w:tcW w:w="1228" w:type="dxa"/>
          </w:tcPr>
          <w:p w14:paraId="176599F0" w14:textId="77777777" w:rsidR="00214951" w:rsidRPr="003573D1" w:rsidRDefault="00214951" w:rsidP="00214951">
            <w:pPr>
              <w:spacing w:before="0" w:after="0"/>
              <w:jc w:val="center"/>
            </w:pPr>
            <w:r w:rsidRPr="003573D1">
              <w:t>0.010</w:t>
            </w:r>
          </w:p>
        </w:tc>
        <w:tc>
          <w:tcPr>
            <w:tcW w:w="1233" w:type="dxa"/>
          </w:tcPr>
          <w:p w14:paraId="2FCF4B81" w14:textId="77777777" w:rsidR="00214951" w:rsidRPr="003573D1" w:rsidRDefault="00214951" w:rsidP="00214951">
            <w:pPr>
              <w:spacing w:before="0" w:after="0"/>
              <w:jc w:val="center"/>
            </w:pPr>
            <w:r w:rsidRPr="003573D1">
              <w:t>1455.580</w:t>
            </w:r>
          </w:p>
        </w:tc>
        <w:tc>
          <w:tcPr>
            <w:tcW w:w="990" w:type="dxa"/>
          </w:tcPr>
          <w:p w14:paraId="3E9059FF" w14:textId="77777777" w:rsidR="00214951" w:rsidRPr="003573D1" w:rsidRDefault="00214951" w:rsidP="00214951">
            <w:pPr>
              <w:spacing w:before="0" w:after="0"/>
              <w:jc w:val="center"/>
            </w:pPr>
            <w:r w:rsidRPr="003573D1">
              <w:t>13.824</w:t>
            </w:r>
          </w:p>
        </w:tc>
      </w:tr>
      <w:tr w:rsidR="00214951" w:rsidRPr="00DE532A" w14:paraId="1DFA67C3" w14:textId="77777777" w:rsidTr="00214951">
        <w:tc>
          <w:tcPr>
            <w:tcW w:w="1116" w:type="dxa"/>
          </w:tcPr>
          <w:p w14:paraId="292DC9F6" w14:textId="35A408C4" w:rsidR="00214951" w:rsidRPr="003573D1" w:rsidRDefault="00214951" w:rsidP="00214951">
            <w:pPr>
              <w:spacing w:before="0" w:after="0"/>
              <w:jc w:val="center"/>
            </w:pPr>
            <w:r w:rsidRPr="003573D1">
              <w:t>1.478</w:t>
            </w:r>
          </w:p>
        </w:tc>
        <w:tc>
          <w:tcPr>
            <w:tcW w:w="1024" w:type="dxa"/>
          </w:tcPr>
          <w:p w14:paraId="5CA99AC9" w14:textId="77777777" w:rsidR="00214951" w:rsidRPr="003573D1" w:rsidRDefault="00214951" w:rsidP="00214951">
            <w:pPr>
              <w:spacing w:before="0" w:after="0"/>
              <w:jc w:val="center"/>
            </w:pPr>
            <w:r w:rsidRPr="003573D1">
              <w:t>0.000</w:t>
            </w:r>
          </w:p>
        </w:tc>
        <w:tc>
          <w:tcPr>
            <w:tcW w:w="942" w:type="dxa"/>
          </w:tcPr>
          <w:p w14:paraId="71A4089A" w14:textId="77777777" w:rsidR="00214951" w:rsidRPr="003573D1" w:rsidRDefault="00214951" w:rsidP="00214951">
            <w:pPr>
              <w:spacing w:before="0" w:after="0"/>
              <w:jc w:val="center"/>
            </w:pPr>
            <w:r w:rsidRPr="003573D1">
              <w:t>+</w:t>
            </w:r>
          </w:p>
        </w:tc>
        <w:tc>
          <w:tcPr>
            <w:tcW w:w="811" w:type="dxa"/>
          </w:tcPr>
          <w:p w14:paraId="3CEAF840" w14:textId="77777777" w:rsidR="00214951" w:rsidRPr="003573D1" w:rsidRDefault="00214951" w:rsidP="00214951">
            <w:pPr>
              <w:spacing w:before="0" w:after="0"/>
              <w:jc w:val="center"/>
            </w:pPr>
            <w:r w:rsidRPr="003573D1">
              <w:t>NA</w:t>
            </w:r>
          </w:p>
        </w:tc>
        <w:tc>
          <w:tcPr>
            <w:tcW w:w="1528" w:type="dxa"/>
          </w:tcPr>
          <w:p w14:paraId="1D429647" w14:textId="77777777" w:rsidR="00214951" w:rsidRPr="003573D1" w:rsidRDefault="00214951" w:rsidP="00214951">
            <w:pPr>
              <w:spacing w:before="0" w:after="0"/>
              <w:jc w:val="center"/>
            </w:pPr>
            <w:r w:rsidRPr="003573D1">
              <w:t>+</w:t>
            </w:r>
          </w:p>
        </w:tc>
        <w:tc>
          <w:tcPr>
            <w:tcW w:w="1403" w:type="dxa"/>
          </w:tcPr>
          <w:p w14:paraId="1E8BF245" w14:textId="77777777" w:rsidR="00214951" w:rsidRPr="003573D1" w:rsidRDefault="00214951" w:rsidP="00214951">
            <w:pPr>
              <w:spacing w:before="0" w:after="0"/>
              <w:jc w:val="center"/>
            </w:pPr>
            <w:r w:rsidRPr="003573D1">
              <w:t>NA</w:t>
            </w:r>
          </w:p>
        </w:tc>
        <w:tc>
          <w:tcPr>
            <w:tcW w:w="1459" w:type="dxa"/>
          </w:tcPr>
          <w:p w14:paraId="79D9F7B0" w14:textId="77777777" w:rsidR="00214951" w:rsidRPr="003573D1" w:rsidRDefault="00214951" w:rsidP="00214951">
            <w:pPr>
              <w:spacing w:before="0" w:after="0"/>
              <w:jc w:val="center"/>
            </w:pPr>
            <w:r w:rsidRPr="003573D1">
              <w:t>NA</w:t>
            </w:r>
          </w:p>
        </w:tc>
        <w:tc>
          <w:tcPr>
            <w:tcW w:w="1820" w:type="dxa"/>
          </w:tcPr>
          <w:p w14:paraId="3A0004BD" w14:textId="77777777" w:rsidR="00214951" w:rsidRPr="003573D1" w:rsidRDefault="00214951" w:rsidP="00214951">
            <w:pPr>
              <w:spacing w:before="0" w:after="0"/>
              <w:jc w:val="center"/>
            </w:pPr>
            <w:r w:rsidRPr="003573D1">
              <w:t>NA</w:t>
            </w:r>
          </w:p>
        </w:tc>
        <w:tc>
          <w:tcPr>
            <w:tcW w:w="1228" w:type="dxa"/>
          </w:tcPr>
          <w:p w14:paraId="2DC28C6B" w14:textId="77777777" w:rsidR="00214951" w:rsidRPr="003573D1" w:rsidRDefault="00214951" w:rsidP="00214951">
            <w:pPr>
              <w:spacing w:before="0" w:after="0"/>
              <w:jc w:val="center"/>
            </w:pPr>
            <w:r w:rsidRPr="003573D1">
              <w:t>0.008</w:t>
            </w:r>
          </w:p>
        </w:tc>
        <w:tc>
          <w:tcPr>
            <w:tcW w:w="1233" w:type="dxa"/>
          </w:tcPr>
          <w:p w14:paraId="1B91C2D5" w14:textId="77777777" w:rsidR="00214951" w:rsidRPr="003573D1" w:rsidRDefault="00214951" w:rsidP="00214951">
            <w:pPr>
              <w:spacing w:before="0" w:after="0"/>
              <w:jc w:val="center"/>
            </w:pPr>
            <w:r w:rsidRPr="003573D1">
              <w:t>1456.540</w:t>
            </w:r>
          </w:p>
        </w:tc>
        <w:tc>
          <w:tcPr>
            <w:tcW w:w="990" w:type="dxa"/>
          </w:tcPr>
          <w:p w14:paraId="41EC36AD" w14:textId="77777777" w:rsidR="00214951" w:rsidRPr="003573D1" w:rsidRDefault="00214951" w:rsidP="00214951">
            <w:pPr>
              <w:spacing w:before="0" w:after="0"/>
              <w:jc w:val="center"/>
            </w:pPr>
            <w:r w:rsidRPr="003573D1">
              <w:t>14.784</w:t>
            </w:r>
          </w:p>
        </w:tc>
      </w:tr>
      <w:tr w:rsidR="00214951" w:rsidRPr="00DE532A" w14:paraId="7F8F68ED" w14:textId="77777777" w:rsidTr="00214951">
        <w:tc>
          <w:tcPr>
            <w:tcW w:w="1116" w:type="dxa"/>
          </w:tcPr>
          <w:p w14:paraId="2A6B604F" w14:textId="70F10564" w:rsidR="00214951" w:rsidRPr="003573D1" w:rsidRDefault="00214951" w:rsidP="00214951">
            <w:pPr>
              <w:spacing w:before="0" w:after="0"/>
              <w:jc w:val="center"/>
            </w:pPr>
            <w:r w:rsidRPr="003573D1">
              <w:t>0.263</w:t>
            </w:r>
          </w:p>
        </w:tc>
        <w:tc>
          <w:tcPr>
            <w:tcW w:w="1024" w:type="dxa"/>
          </w:tcPr>
          <w:p w14:paraId="745A8093" w14:textId="77777777" w:rsidR="00214951" w:rsidRPr="003573D1" w:rsidRDefault="00214951" w:rsidP="00214951">
            <w:pPr>
              <w:spacing w:before="0" w:after="0"/>
              <w:jc w:val="center"/>
            </w:pPr>
            <w:r w:rsidRPr="003573D1">
              <w:t>0.000</w:t>
            </w:r>
          </w:p>
        </w:tc>
        <w:tc>
          <w:tcPr>
            <w:tcW w:w="942" w:type="dxa"/>
          </w:tcPr>
          <w:p w14:paraId="4F038B5A" w14:textId="77777777" w:rsidR="00214951" w:rsidRPr="003573D1" w:rsidRDefault="00214951" w:rsidP="00214951">
            <w:pPr>
              <w:spacing w:before="0" w:after="0"/>
              <w:jc w:val="center"/>
            </w:pPr>
            <w:r w:rsidRPr="003573D1">
              <w:t>NA</w:t>
            </w:r>
          </w:p>
        </w:tc>
        <w:tc>
          <w:tcPr>
            <w:tcW w:w="811" w:type="dxa"/>
          </w:tcPr>
          <w:p w14:paraId="5605D097" w14:textId="77777777" w:rsidR="00214951" w:rsidRPr="003573D1" w:rsidRDefault="00214951" w:rsidP="00214951">
            <w:pPr>
              <w:spacing w:before="0" w:after="0"/>
              <w:jc w:val="center"/>
            </w:pPr>
            <w:r w:rsidRPr="003573D1">
              <w:t>+</w:t>
            </w:r>
          </w:p>
        </w:tc>
        <w:tc>
          <w:tcPr>
            <w:tcW w:w="1528" w:type="dxa"/>
          </w:tcPr>
          <w:p w14:paraId="382002FA" w14:textId="77777777" w:rsidR="00214951" w:rsidRPr="003573D1" w:rsidRDefault="00214951" w:rsidP="00214951">
            <w:pPr>
              <w:spacing w:before="0" w:after="0"/>
              <w:jc w:val="center"/>
            </w:pPr>
            <w:r w:rsidRPr="003573D1">
              <w:t>NA</w:t>
            </w:r>
          </w:p>
        </w:tc>
        <w:tc>
          <w:tcPr>
            <w:tcW w:w="1403" w:type="dxa"/>
          </w:tcPr>
          <w:p w14:paraId="3F1F0DA8" w14:textId="77777777" w:rsidR="00214951" w:rsidRPr="003573D1" w:rsidRDefault="00214951" w:rsidP="00214951">
            <w:pPr>
              <w:spacing w:before="0" w:after="0"/>
              <w:jc w:val="center"/>
            </w:pPr>
            <w:r w:rsidRPr="003573D1">
              <w:t>+</w:t>
            </w:r>
          </w:p>
        </w:tc>
        <w:tc>
          <w:tcPr>
            <w:tcW w:w="1459" w:type="dxa"/>
          </w:tcPr>
          <w:p w14:paraId="255BC1E5" w14:textId="77777777" w:rsidR="00214951" w:rsidRPr="003573D1" w:rsidRDefault="00214951" w:rsidP="00214951">
            <w:pPr>
              <w:spacing w:before="0" w:after="0"/>
              <w:jc w:val="center"/>
            </w:pPr>
            <w:r w:rsidRPr="003573D1">
              <w:t>NA</w:t>
            </w:r>
          </w:p>
        </w:tc>
        <w:tc>
          <w:tcPr>
            <w:tcW w:w="1820" w:type="dxa"/>
          </w:tcPr>
          <w:p w14:paraId="4C2A3C31" w14:textId="77777777" w:rsidR="00214951" w:rsidRPr="003573D1" w:rsidRDefault="00214951" w:rsidP="00214951">
            <w:pPr>
              <w:spacing w:before="0" w:after="0"/>
              <w:jc w:val="center"/>
            </w:pPr>
            <w:r w:rsidRPr="003573D1">
              <w:t>NA</w:t>
            </w:r>
          </w:p>
        </w:tc>
        <w:tc>
          <w:tcPr>
            <w:tcW w:w="1228" w:type="dxa"/>
          </w:tcPr>
          <w:p w14:paraId="0B540104" w14:textId="77777777" w:rsidR="00214951" w:rsidRPr="003573D1" w:rsidRDefault="00214951" w:rsidP="00214951">
            <w:pPr>
              <w:spacing w:before="0" w:after="0"/>
              <w:jc w:val="center"/>
            </w:pPr>
            <w:r w:rsidRPr="003573D1">
              <w:t>0.007</w:t>
            </w:r>
          </w:p>
        </w:tc>
        <w:tc>
          <w:tcPr>
            <w:tcW w:w="1233" w:type="dxa"/>
          </w:tcPr>
          <w:p w14:paraId="30B7A86E" w14:textId="77777777" w:rsidR="00214951" w:rsidRPr="003573D1" w:rsidRDefault="00214951" w:rsidP="00214951">
            <w:pPr>
              <w:spacing w:before="0" w:after="0"/>
              <w:jc w:val="center"/>
            </w:pPr>
            <w:r w:rsidRPr="003573D1">
              <w:t>1456.899</w:t>
            </w:r>
          </w:p>
        </w:tc>
        <w:tc>
          <w:tcPr>
            <w:tcW w:w="990" w:type="dxa"/>
          </w:tcPr>
          <w:p w14:paraId="10C563B9" w14:textId="77777777" w:rsidR="00214951" w:rsidRPr="003573D1" w:rsidRDefault="00214951" w:rsidP="00214951">
            <w:pPr>
              <w:spacing w:before="0" w:after="0"/>
              <w:jc w:val="center"/>
            </w:pPr>
            <w:r w:rsidRPr="003573D1">
              <w:t>15.143</w:t>
            </w:r>
          </w:p>
        </w:tc>
      </w:tr>
      <w:tr w:rsidR="00214951" w:rsidRPr="00DE532A" w14:paraId="0B4A51C8" w14:textId="77777777" w:rsidTr="00214951">
        <w:tc>
          <w:tcPr>
            <w:tcW w:w="1116" w:type="dxa"/>
          </w:tcPr>
          <w:p w14:paraId="3BB93932" w14:textId="77777777" w:rsidR="00214951" w:rsidRPr="003573D1" w:rsidRDefault="00214951" w:rsidP="00214951">
            <w:pPr>
              <w:spacing w:before="0" w:after="0"/>
              <w:jc w:val="center"/>
            </w:pPr>
            <w:r w:rsidRPr="003573D1">
              <w:t>-0.260</w:t>
            </w:r>
          </w:p>
        </w:tc>
        <w:tc>
          <w:tcPr>
            <w:tcW w:w="1024" w:type="dxa"/>
          </w:tcPr>
          <w:p w14:paraId="4BD3F89F" w14:textId="77777777" w:rsidR="00214951" w:rsidRPr="003573D1" w:rsidRDefault="00214951" w:rsidP="00214951">
            <w:pPr>
              <w:spacing w:before="0" w:after="0"/>
              <w:jc w:val="center"/>
            </w:pPr>
            <w:r w:rsidRPr="003573D1">
              <w:t>0.000</w:t>
            </w:r>
          </w:p>
        </w:tc>
        <w:tc>
          <w:tcPr>
            <w:tcW w:w="942" w:type="dxa"/>
          </w:tcPr>
          <w:p w14:paraId="1DF5D437" w14:textId="77777777" w:rsidR="00214951" w:rsidRPr="003573D1" w:rsidRDefault="00214951" w:rsidP="00214951">
            <w:pPr>
              <w:spacing w:before="0" w:after="0"/>
              <w:jc w:val="center"/>
            </w:pPr>
            <w:r w:rsidRPr="003573D1">
              <w:t>+</w:t>
            </w:r>
          </w:p>
        </w:tc>
        <w:tc>
          <w:tcPr>
            <w:tcW w:w="811" w:type="dxa"/>
          </w:tcPr>
          <w:p w14:paraId="7ADAFD65" w14:textId="77777777" w:rsidR="00214951" w:rsidRPr="003573D1" w:rsidRDefault="00214951" w:rsidP="00214951">
            <w:pPr>
              <w:spacing w:before="0" w:after="0"/>
              <w:jc w:val="center"/>
            </w:pPr>
            <w:r w:rsidRPr="003573D1">
              <w:t>+</w:t>
            </w:r>
          </w:p>
        </w:tc>
        <w:tc>
          <w:tcPr>
            <w:tcW w:w="1528" w:type="dxa"/>
          </w:tcPr>
          <w:p w14:paraId="3E380D78" w14:textId="77777777" w:rsidR="00214951" w:rsidRPr="003573D1" w:rsidRDefault="00214951" w:rsidP="00214951">
            <w:pPr>
              <w:spacing w:before="0" w:after="0"/>
              <w:jc w:val="center"/>
            </w:pPr>
            <w:r w:rsidRPr="003573D1">
              <w:t>NA</w:t>
            </w:r>
          </w:p>
        </w:tc>
        <w:tc>
          <w:tcPr>
            <w:tcW w:w="1403" w:type="dxa"/>
          </w:tcPr>
          <w:p w14:paraId="07697F27" w14:textId="77777777" w:rsidR="00214951" w:rsidRPr="003573D1" w:rsidRDefault="00214951" w:rsidP="00214951">
            <w:pPr>
              <w:spacing w:before="0" w:after="0"/>
              <w:jc w:val="center"/>
            </w:pPr>
            <w:r w:rsidRPr="003573D1">
              <w:t>NA</w:t>
            </w:r>
          </w:p>
        </w:tc>
        <w:tc>
          <w:tcPr>
            <w:tcW w:w="1459" w:type="dxa"/>
          </w:tcPr>
          <w:p w14:paraId="753FA460" w14:textId="77777777" w:rsidR="00214951" w:rsidRPr="003573D1" w:rsidRDefault="00214951" w:rsidP="00214951">
            <w:pPr>
              <w:spacing w:before="0" w:after="0"/>
              <w:jc w:val="center"/>
            </w:pPr>
            <w:r w:rsidRPr="003573D1">
              <w:t>NA</w:t>
            </w:r>
          </w:p>
        </w:tc>
        <w:tc>
          <w:tcPr>
            <w:tcW w:w="1820" w:type="dxa"/>
          </w:tcPr>
          <w:p w14:paraId="2591F355" w14:textId="77777777" w:rsidR="00214951" w:rsidRPr="003573D1" w:rsidRDefault="00214951" w:rsidP="00214951">
            <w:pPr>
              <w:spacing w:before="0" w:after="0"/>
              <w:jc w:val="center"/>
            </w:pPr>
            <w:r w:rsidRPr="003573D1">
              <w:t>NA</w:t>
            </w:r>
          </w:p>
        </w:tc>
        <w:tc>
          <w:tcPr>
            <w:tcW w:w="1228" w:type="dxa"/>
          </w:tcPr>
          <w:p w14:paraId="6B30D27A" w14:textId="77777777" w:rsidR="00214951" w:rsidRPr="003573D1" w:rsidRDefault="00214951" w:rsidP="00214951">
            <w:pPr>
              <w:spacing w:before="0" w:after="0"/>
              <w:jc w:val="center"/>
            </w:pPr>
            <w:r w:rsidRPr="003573D1">
              <w:t>0.005</w:t>
            </w:r>
          </w:p>
        </w:tc>
        <w:tc>
          <w:tcPr>
            <w:tcW w:w="1233" w:type="dxa"/>
          </w:tcPr>
          <w:p w14:paraId="4B0780EA" w14:textId="77777777" w:rsidR="00214951" w:rsidRPr="003573D1" w:rsidRDefault="00214951" w:rsidP="00214951">
            <w:pPr>
              <w:spacing w:before="0" w:after="0"/>
              <w:jc w:val="center"/>
            </w:pPr>
            <w:r w:rsidRPr="003573D1">
              <w:t>1457.903</w:t>
            </w:r>
          </w:p>
        </w:tc>
        <w:tc>
          <w:tcPr>
            <w:tcW w:w="990" w:type="dxa"/>
          </w:tcPr>
          <w:p w14:paraId="79E96EBD" w14:textId="77777777" w:rsidR="00214951" w:rsidRPr="003573D1" w:rsidRDefault="00214951" w:rsidP="00214951">
            <w:pPr>
              <w:spacing w:before="0" w:after="0"/>
              <w:jc w:val="center"/>
            </w:pPr>
            <w:r w:rsidRPr="003573D1">
              <w:t>16.147</w:t>
            </w:r>
          </w:p>
        </w:tc>
      </w:tr>
      <w:tr w:rsidR="00214951" w:rsidRPr="00DE532A" w14:paraId="79C3B2EC" w14:textId="77777777" w:rsidTr="00214951">
        <w:tc>
          <w:tcPr>
            <w:tcW w:w="1116" w:type="dxa"/>
          </w:tcPr>
          <w:p w14:paraId="3D3028B8" w14:textId="6968C463" w:rsidR="00214951" w:rsidRPr="003573D1" w:rsidRDefault="00214951" w:rsidP="00214951">
            <w:pPr>
              <w:spacing w:before="0" w:after="0"/>
              <w:jc w:val="center"/>
            </w:pPr>
            <w:r w:rsidRPr="003573D1">
              <w:t>0.931</w:t>
            </w:r>
          </w:p>
        </w:tc>
        <w:tc>
          <w:tcPr>
            <w:tcW w:w="1024" w:type="dxa"/>
          </w:tcPr>
          <w:p w14:paraId="7B96E41F" w14:textId="77777777" w:rsidR="00214951" w:rsidRPr="003573D1" w:rsidRDefault="00214951" w:rsidP="00214951">
            <w:pPr>
              <w:spacing w:before="0" w:after="0"/>
              <w:jc w:val="center"/>
            </w:pPr>
            <w:r w:rsidRPr="003573D1">
              <w:t>0.000</w:t>
            </w:r>
          </w:p>
        </w:tc>
        <w:tc>
          <w:tcPr>
            <w:tcW w:w="942" w:type="dxa"/>
          </w:tcPr>
          <w:p w14:paraId="66BA6BD3" w14:textId="77777777" w:rsidR="00214951" w:rsidRPr="003573D1" w:rsidRDefault="00214951" w:rsidP="00214951">
            <w:pPr>
              <w:spacing w:before="0" w:after="0"/>
              <w:jc w:val="center"/>
            </w:pPr>
            <w:r w:rsidRPr="003573D1">
              <w:t>+</w:t>
            </w:r>
          </w:p>
        </w:tc>
        <w:tc>
          <w:tcPr>
            <w:tcW w:w="811" w:type="dxa"/>
          </w:tcPr>
          <w:p w14:paraId="18C77384" w14:textId="77777777" w:rsidR="00214951" w:rsidRPr="003573D1" w:rsidRDefault="00214951" w:rsidP="00214951">
            <w:pPr>
              <w:spacing w:before="0" w:after="0"/>
              <w:jc w:val="center"/>
            </w:pPr>
            <w:r w:rsidRPr="003573D1">
              <w:t>+</w:t>
            </w:r>
          </w:p>
        </w:tc>
        <w:tc>
          <w:tcPr>
            <w:tcW w:w="1528" w:type="dxa"/>
          </w:tcPr>
          <w:p w14:paraId="36A75E14" w14:textId="77777777" w:rsidR="00214951" w:rsidRPr="003573D1" w:rsidRDefault="00214951" w:rsidP="00214951">
            <w:pPr>
              <w:spacing w:before="0" w:after="0"/>
              <w:jc w:val="center"/>
            </w:pPr>
            <w:r w:rsidRPr="003573D1">
              <w:t>+</w:t>
            </w:r>
          </w:p>
        </w:tc>
        <w:tc>
          <w:tcPr>
            <w:tcW w:w="1403" w:type="dxa"/>
          </w:tcPr>
          <w:p w14:paraId="4DD0F7E9" w14:textId="77777777" w:rsidR="00214951" w:rsidRPr="003573D1" w:rsidRDefault="00214951" w:rsidP="00214951">
            <w:pPr>
              <w:spacing w:before="0" w:after="0"/>
              <w:jc w:val="center"/>
            </w:pPr>
            <w:r w:rsidRPr="003573D1">
              <w:t>NA</w:t>
            </w:r>
          </w:p>
        </w:tc>
        <w:tc>
          <w:tcPr>
            <w:tcW w:w="1459" w:type="dxa"/>
          </w:tcPr>
          <w:p w14:paraId="64C38CE5" w14:textId="77777777" w:rsidR="00214951" w:rsidRPr="003573D1" w:rsidRDefault="00214951" w:rsidP="00214951">
            <w:pPr>
              <w:spacing w:before="0" w:after="0"/>
              <w:jc w:val="center"/>
            </w:pPr>
            <w:r w:rsidRPr="003573D1">
              <w:t>NA</w:t>
            </w:r>
          </w:p>
        </w:tc>
        <w:tc>
          <w:tcPr>
            <w:tcW w:w="1820" w:type="dxa"/>
          </w:tcPr>
          <w:p w14:paraId="3D011292" w14:textId="77777777" w:rsidR="00214951" w:rsidRPr="003573D1" w:rsidRDefault="00214951" w:rsidP="00214951">
            <w:pPr>
              <w:spacing w:before="0" w:after="0"/>
              <w:jc w:val="center"/>
            </w:pPr>
            <w:r w:rsidRPr="003573D1">
              <w:t>NA</w:t>
            </w:r>
          </w:p>
        </w:tc>
        <w:tc>
          <w:tcPr>
            <w:tcW w:w="1228" w:type="dxa"/>
          </w:tcPr>
          <w:p w14:paraId="6D323BA9" w14:textId="77777777" w:rsidR="00214951" w:rsidRPr="003573D1" w:rsidRDefault="00214951" w:rsidP="00214951">
            <w:pPr>
              <w:spacing w:before="0" w:after="0"/>
              <w:jc w:val="center"/>
            </w:pPr>
            <w:r w:rsidRPr="003573D1">
              <w:t>0.012</w:t>
            </w:r>
          </w:p>
        </w:tc>
        <w:tc>
          <w:tcPr>
            <w:tcW w:w="1233" w:type="dxa"/>
          </w:tcPr>
          <w:p w14:paraId="3B27AD51" w14:textId="77777777" w:rsidR="00214951" w:rsidRPr="003573D1" w:rsidRDefault="00214951" w:rsidP="00214951">
            <w:pPr>
              <w:spacing w:before="0" w:after="0"/>
              <w:jc w:val="center"/>
            </w:pPr>
            <w:r w:rsidRPr="003573D1">
              <w:t>1461.028</w:t>
            </w:r>
          </w:p>
        </w:tc>
        <w:tc>
          <w:tcPr>
            <w:tcW w:w="990" w:type="dxa"/>
          </w:tcPr>
          <w:p w14:paraId="7C30DE0E" w14:textId="77777777" w:rsidR="00214951" w:rsidRPr="003573D1" w:rsidRDefault="00214951" w:rsidP="00214951">
            <w:pPr>
              <w:spacing w:before="0" w:after="0"/>
              <w:jc w:val="center"/>
            </w:pPr>
            <w:r w:rsidRPr="003573D1">
              <w:t>19.272</w:t>
            </w:r>
          </w:p>
        </w:tc>
      </w:tr>
      <w:tr w:rsidR="00214951" w:rsidRPr="00DE532A" w14:paraId="0602186F" w14:textId="77777777" w:rsidTr="00214951">
        <w:tc>
          <w:tcPr>
            <w:tcW w:w="1116" w:type="dxa"/>
          </w:tcPr>
          <w:p w14:paraId="63B4010B" w14:textId="77777777" w:rsidR="00214951" w:rsidRPr="003573D1" w:rsidRDefault="00214951" w:rsidP="00214951">
            <w:pPr>
              <w:spacing w:before="0" w:after="0"/>
              <w:jc w:val="center"/>
            </w:pPr>
            <w:r w:rsidRPr="003573D1">
              <w:t>-0.267</w:t>
            </w:r>
          </w:p>
        </w:tc>
        <w:tc>
          <w:tcPr>
            <w:tcW w:w="1024" w:type="dxa"/>
          </w:tcPr>
          <w:p w14:paraId="0B98DFD6" w14:textId="77777777" w:rsidR="00214951" w:rsidRPr="003573D1" w:rsidRDefault="00214951" w:rsidP="00214951">
            <w:pPr>
              <w:spacing w:before="0" w:after="0"/>
              <w:jc w:val="center"/>
            </w:pPr>
            <w:r w:rsidRPr="003573D1">
              <w:t>0.000</w:t>
            </w:r>
          </w:p>
        </w:tc>
        <w:tc>
          <w:tcPr>
            <w:tcW w:w="942" w:type="dxa"/>
          </w:tcPr>
          <w:p w14:paraId="02CFCA3F" w14:textId="77777777" w:rsidR="00214951" w:rsidRPr="003573D1" w:rsidRDefault="00214951" w:rsidP="00214951">
            <w:pPr>
              <w:spacing w:before="0" w:after="0"/>
              <w:jc w:val="center"/>
            </w:pPr>
            <w:r w:rsidRPr="003573D1">
              <w:t>+</w:t>
            </w:r>
          </w:p>
        </w:tc>
        <w:tc>
          <w:tcPr>
            <w:tcW w:w="811" w:type="dxa"/>
          </w:tcPr>
          <w:p w14:paraId="788E7A85" w14:textId="77777777" w:rsidR="00214951" w:rsidRPr="003573D1" w:rsidRDefault="00214951" w:rsidP="00214951">
            <w:pPr>
              <w:spacing w:before="0" w:after="0"/>
              <w:jc w:val="center"/>
            </w:pPr>
            <w:r w:rsidRPr="003573D1">
              <w:t>+</w:t>
            </w:r>
          </w:p>
        </w:tc>
        <w:tc>
          <w:tcPr>
            <w:tcW w:w="1528" w:type="dxa"/>
          </w:tcPr>
          <w:p w14:paraId="0CFF43E5" w14:textId="77777777" w:rsidR="00214951" w:rsidRPr="003573D1" w:rsidRDefault="00214951" w:rsidP="00214951">
            <w:pPr>
              <w:spacing w:before="0" w:after="0"/>
              <w:jc w:val="center"/>
            </w:pPr>
            <w:r w:rsidRPr="003573D1">
              <w:t>NA</w:t>
            </w:r>
          </w:p>
        </w:tc>
        <w:tc>
          <w:tcPr>
            <w:tcW w:w="1403" w:type="dxa"/>
          </w:tcPr>
          <w:p w14:paraId="37DC713F" w14:textId="77777777" w:rsidR="00214951" w:rsidRPr="003573D1" w:rsidRDefault="00214951" w:rsidP="00214951">
            <w:pPr>
              <w:spacing w:before="0" w:after="0"/>
              <w:jc w:val="center"/>
            </w:pPr>
            <w:r w:rsidRPr="003573D1">
              <w:t>NA</w:t>
            </w:r>
          </w:p>
        </w:tc>
        <w:tc>
          <w:tcPr>
            <w:tcW w:w="1459" w:type="dxa"/>
          </w:tcPr>
          <w:p w14:paraId="1EF15B8D" w14:textId="77777777" w:rsidR="00214951" w:rsidRPr="003573D1" w:rsidRDefault="00214951" w:rsidP="00214951">
            <w:pPr>
              <w:spacing w:before="0" w:after="0"/>
              <w:jc w:val="center"/>
            </w:pPr>
            <w:r w:rsidRPr="003573D1">
              <w:t>+</w:t>
            </w:r>
          </w:p>
        </w:tc>
        <w:tc>
          <w:tcPr>
            <w:tcW w:w="1820" w:type="dxa"/>
          </w:tcPr>
          <w:p w14:paraId="2C51E5A6" w14:textId="77777777" w:rsidR="00214951" w:rsidRPr="003573D1" w:rsidRDefault="00214951" w:rsidP="00214951">
            <w:pPr>
              <w:spacing w:before="0" w:after="0"/>
              <w:jc w:val="center"/>
            </w:pPr>
            <w:r w:rsidRPr="003573D1">
              <w:t>NA</w:t>
            </w:r>
          </w:p>
        </w:tc>
        <w:tc>
          <w:tcPr>
            <w:tcW w:w="1228" w:type="dxa"/>
          </w:tcPr>
          <w:p w14:paraId="5CE3D856" w14:textId="77777777" w:rsidR="00214951" w:rsidRPr="003573D1" w:rsidRDefault="00214951" w:rsidP="00214951">
            <w:pPr>
              <w:spacing w:before="0" w:after="0"/>
              <w:jc w:val="center"/>
            </w:pPr>
            <w:r w:rsidRPr="003573D1">
              <w:t>0.012</w:t>
            </w:r>
          </w:p>
        </w:tc>
        <w:tc>
          <w:tcPr>
            <w:tcW w:w="1233" w:type="dxa"/>
          </w:tcPr>
          <w:p w14:paraId="2BEF3C93" w14:textId="77777777" w:rsidR="00214951" w:rsidRPr="003573D1" w:rsidRDefault="00214951" w:rsidP="00214951">
            <w:pPr>
              <w:spacing w:before="0" w:after="0"/>
              <w:jc w:val="center"/>
            </w:pPr>
            <w:r w:rsidRPr="003573D1">
              <w:t>1461.160</w:t>
            </w:r>
          </w:p>
        </w:tc>
        <w:tc>
          <w:tcPr>
            <w:tcW w:w="990" w:type="dxa"/>
          </w:tcPr>
          <w:p w14:paraId="13F3AB5F" w14:textId="77777777" w:rsidR="00214951" w:rsidRPr="003573D1" w:rsidRDefault="00214951" w:rsidP="00214951">
            <w:pPr>
              <w:spacing w:before="0" w:after="0"/>
              <w:jc w:val="center"/>
            </w:pPr>
            <w:r w:rsidRPr="003573D1">
              <w:t>19.404</w:t>
            </w:r>
          </w:p>
        </w:tc>
      </w:tr>
      <w:tr w:rsidR="00214951" w:rsidRPr="00DE532A" w14:paraId="27F67B80" w14:textId="77777777" w:rsidTr="00214951">
        <w:tc>
          <w:tcPr>
            <w:tcW w:w="1116" w:type="dxa"/>
          </w:tcPr>
          <w:p w14:paraId="1970014A" w14:textId="7342FBEE" w:rsidR="00214951" w:rsidRPr="003573D1" w:rsidRDefault="00214951" w:rsidP="00214951">
            <w:pPr>
              <w:spacing w:before="0" w:after="0"/>
              <w:jc w:val="center"/>
            </w:pPr>
            <w:r w:rsidRPr="003573D1">
              <w:t>0.259</w:t>
            </w:r>
          </w:p>
        </w:tc>
        <w:tc>
          <w:tcPr>
            <w:tcW w:w="1024" w:type="dxa"/>
          </w:tcPr>
          <w:p w14:paraId="78EE38BD" w14:textId="77777777" w:rsidR="00214951" w:rsidRPr="003573D1" w:rsidRDefault="00214951" w:rsidP="00214951">
            <w:pPr>
              <w:spacing w:before="0" w:after="0"/>
              <w:jc w:val="center"/>
            </w:pPr>
            <w:r w:rsidRPr="003573D1">
              <w:t>0.000</w:t>
            </w:r>
          </w:p>
        </w:tc>
        <w:tc>
          <w:tcPr>
            <w:tcW w:w="942" w:type="dxa"/>
          </w:tcPr>
          <w:p w14:paraId="6603A817" w14:textId="77777777" w:rsidR="00214951" w:rsidRPr="003573D1" w:rsidRDefault="00214951" w:rsidP="00214951">
            <w:pPr>
              <w:spacing w:before="0" w:after="0"/>
              <w:jc w:val="center"/>
            </w:pPr>
            <w:r w:rsidRPr="003573D1">
              <w:t>+</w:t>
            </w:r>
          </w:p>
        </w:tc>
        <w:tc>
          <w:tcPr>
            <w:tcW w:w="811" w:type="dxa"/>
          </w:tcPr>
          <w:p w14:paraId="355456E5" w14:textId="77777777" w:rsidR="00214951" w:rsidRPr="003573D1" w:rsidRDefault="00214951" w:rsidP="00214951">
            <w:pPr>
              <w:spacing w:before="0" w:after="0"/>
              <w:jc w:val="center"/>
            </w:pPr>
            <w:r w:rsidRPr="003573D1">
              <w:t>+</w:t>
            </w:r>
          </w:p>
        </w:tc>
        <w:tc>
          <w:tcPr>
            <w:tcW w:w="1528" w:type="dxa"/>
          </w:tcPr>
          <w:p w14:paraId="7F964F2D" w14:textId="77777777" w:rsidR="00214951" w:rsidRPr="003573D1" w:rsidRDefault="00214951" w:rsidP="00214951">
            <w:pPr>
              <w:spacing w:before="0" w:after="0"/>
              <w:jc w:val="center"/>
            </w:pPr>
            <w:r w:rsidRPr="003573D1">
              <w:t>NA</w:t>
            </w:r>
          </w:p>
        </w:tc>
        <w:tc>
          <w:tcPr>
            <w:tcW w:w="1403" w:type="dxa"/>
          </w:tcPr>
          <w:p w14:paraId="44687632" w14:textId="77777777" w:rsidR="00214951" w:rsidRPr="003573D1" w:rsidRDefault="00214951" w:rsidP="00214951">
            <w:pPr>
              <w:spacing w:before="0" w:after="0"/>
              <w:jc w:val="center"/>
            </w:pPr>
            <w:r w:rsidRPr="003573D1">
              <w:t>+</w:t>
            </w:r>
          </w:p>
        </w:tc>
        <w:tc>
          <w:tcPr>
            <w:tcW w:w="1459" w:type="dxa"/>
          </w:tcPr>
          <w:p w14:paraId="768B37F3" w14:textId="77777777" w:rsidR="00214951" w:rsidRPr="003573D1" w:rsidRDefault="00214951" w:rsidP="00214951">
            <w:pPr>
              <w:spacing w:before="0" w:after="0"/>
              <w:jc w:val="center"/>
            </w:pPr>
            <w:r w:rsidRPr="003573D1">
              <w:t>NA</w:t>
            </w:r>
          </w:p>
        </w:tc>
        <w:tc>
          <w:tcPr>
            <w:tcW w:w="1820" w:type="dxa"/>
          </w:tcPr>
          <w:p w14:paraId="55EE52AC" w14:textId="77777777" w:rsidR="00214951" w:rsidRPr="003573D1" w:rsidRDefault="00214951" w:rsidP="00214951">
            <w:pPr>
              <w:spacing w:before="0" w:after="0"/>
              <w:jc w:val="center"/>
            </w:pPr>
            <w:r w:rsidRPr="003573D1">
              <w:t>NA</w:t>
            </w:r>
          </w:p>
        </w:tc>
        <w:tc>
          <w:tcPr>
            <w:tcW w:w="1228" w:type="dxa"/>
          </w:tcPr>
          <w:p w14:paraId="32E671D1" w14:textId="77777777" w:rsidR="00214951" w:rsidRPr="003573D1" w:rsidRDefault="00214951" w:rsidP="00214951">
            <w:pPr>
              <w:spacing w:before="0" w:after="0"/>
              <w:jc w:val="center"/>
            </w:pPr>
            <w:r w:rsidRPr="003573D1">
              <w:t>0.008</w:t>
            </w:r>
          </w:p>
        </w:tc>
        <w:tc>
          <w:tcPr>
            <w:tcW w:w="1233" w:type="dxa"/>
          </w:tcPr>
          <w:p w14:paraId="4DA936E4" w14:textId="77777777" w:rsidR="00214951" w:rsidRPr="003573D1" w:rsidRDefault="00214951" w:rsidP="00214951">
            <w:pPr>
              <w:spacing w:before="0" w:after="0"/>
              <w:jc w:val="center"/>
            </w:pPr>
            <w:r w:rsidRPr="003573D1">
              <w:t>1462.969</w:t>
            </w:r>
          </w:p>
        </w:tc>
        <w:tc>
          <w:tcPr>
            <w:tcW w:w="990" w:type="dxa"/>
          </w:tcPr>
          <w:p w14:paraId="6FABAC1B" w14:textId="77777777" w:rsidR="00214951" w:rsidRPr="003573D1" w:rsidRDefault="00214951" w:rsidP="00214951">
            <w:pPr>
              <w:spacing w:before="0" w:after="0"/>
              <w:jc w:val="center"/>
            </w:pPr>
            <w:r w:rsidRPr="003573D1">
              <w:t>21.213</w:t>
            </w:r>
          </w:p>
        </w:tc>
      </w:tr>
      <w:tr w:rsidR="00214951" w:rsidRPr="00DE532A" w14:paraId="22FE6718" w14:textId="77777777" w:rsidTr="00214951">
        <w:tc>
          <w:tcPr>
            <w:tcW w:w="1116" w:type="dxa"/>
          </w:tcPr>
          <w:p w14:paraId="35ECA25C" w14:textId="6BC7BDDD" w:rsidR="00214951" w:rsidRPr="003573D1" w:rsidRDefault="00214951" w:rsidP="00214951">
            <w:pPr>
              <w:spacing w:before="0" w:after="0"/>
              <w:jc w:val="center"/>
            </w:pPr>
            <w:r w:rsidRPr="003573D1">
              <w:t>1.524</w:t>
            </w:r>
          </w:p>
        </w:tc>
        <w:tc>
          <w:tcPr>
            <w:tcW w:w="1024" w:type="dxa"/>
          </w:tcPr>
          <w:p w14:paraId="521D7A7D" w14:textId="77777777" w:rsidR="00214951" w:rsidRPr="003573D1" w:rsidRDefault="00214951" w:rsidP="00214951">
            <w:pPr>
              <w:spacing w:before="0" w:after="0"/>
              <w:jc w:val="center"/>
            </w:pPr>
            <w:r w:rsidRPr="003573D1">
              <w:t>0.000</w:t>
            </w:r>
          </w:p>
        </w:tc>
        <w:tc>
          <w:tcPr>
            <w:tcW w:w="942" w:type="dxa"/>
          </w:tcPr>
          <w:p w14:paraId="4FF0E9CC" w14:textId="77777777" w:rsidR="00214951" w:rsidRPr="003573D1" w:rsidRDefault="00214951" w:rsidP="00214951">
            <w:pPr>
              <w:spacing w:before="0" w:after="0"/>
              <w:jc w:val="center"/>
            </w:pPr>
            <w:r w:rsidRPr="003573D1">
              <w:t>+</w:t>
            </w:r>
          </w:p>
        </w:tc>
        <w:tc>
          <w:tcPr>
            <w:tcW w:w="811" w:type="dxa"/>
          </w:tcPr>
          <w:p w14:paraId="68460F86" w14:textId="77777777" w:rsidR="00214951" w:rsidRPr="003573D1" w:rsidRDefault="00214951" w:rsidP="00214951">
            <w:pPr>
              <w:spacing w:before="0" w:after="0"/>
              <w:jc w:val="center"/>
            </w:pPr>
            <w:r w:rsidRPr="003573D1">
              <w:t>+</w:t>
            </w:r>
          </w:p>
        </w:tc>
        <w:tc>
          <w:tcPr>
            <w:tcW w:w="1528" w:type="dxa"/>
          </w:tcPr>
          <w:p w14:paraId="62CE6E68" w14:textId="77777777" w:rsidR="00214951" w:rsidRPr="003573D1" w:rsidRDefault="00214951" w:rsidP="00214951">
            <w:pPr>
              <w:spacing w:before="0" w:after="0"/>
              <w:jc w:val="center"/>
            </w:pPr>
            <w:r w:rsidRPr="003573D1">
              <w:t>+</w:t>
            </w:r>
          </w:p>
        </w:tc>
        <w:tc>
          <w:tcPr>
            <w:tcW w:w="1403" w:type="dxa"/>
          </w:tcPr>
          <w:p w14:paraId="246E66BF" w14:textId="77777777" w:rsidR="00214951" w:rsidRPr="003573D1" w:rsidRDefault="00214951" w:rsidP="00214951">
            <w:pPr>
              <w:spacing w:before="0" w:after="0"/>
              <w:jc w:val="center"/>
            </w:pPr>
            <w:r w:rsidRPr="003573D1">
              <w:t>+</w:t>
            </w:r>
          </w:p>
        </w:tc>
        <w:tc>
          <w:tcPr>
            <w:tcW w:w="1459" w:type="dxa"/>
          </w:tcPr>
          <w:p w14:paraId="3A68747F" w14:textId="77777777" w:rsidR="00214951" w:rsidRPr="003573D1" w:rsidRDefault="00214951" w:rsidP="00214951">
            <w:pPr>
              <w:spacing w:before="0" w:after="0"/>
              <w:jc w:val="center"/>
            </w:pPr>
            <w:r w:rsidRPr="003573D1">
              <w:t>NA</w:t>
            </w:r>
          </w:p>
        </w:tc>
        <w:tc>
          <w:tcPr>
            <w:tcW w:w="1820" w:type="dxa"/>
          </w:tcPr>
          <w:p w14:paraId="5449EE13" w14:textId="77777777" w:rsidR="00214951" w:rsidRPr="003573D1" w:rsidRDefault="00214951" w:rsidP="00214951">
            <w:pPr>
              <w:spacing w:before="0" w:after="0"/>
              <w:jc w:val="center"/>
            </w:pPr>
            <w:r w:rsidRPr="003573D1">
              <w:t>NA</w:t>
            </w:r>
          </w:p>
        </w:tc>
        <w:tc>
          <w:tcPr>
            <w:tcW w:w="1228" w:type="dxa"/>
          </w:tcPr>
          <w:p w14:paraId="333F22C0" w14:textId="77777777" w:rsidR="00214951" w:rsidRPr="003573D1" w:rsidRDefault="00214951" w:rsidP="00214951">
            <w:pPr>
              <w:spacing w:before="0" w:after="0"/>
              <w:jc w:val="center"/>
            </w:pPr>
            <w:r w:rsidRPr="003573D1">
              <w:t>0.015</w:t>
            </w:r>
          </w:p>
        </w:tc>
        <w:tc>
          <w:tcPr>
            <w:tcW w:w="1233" w:type="dxa"/>
          </w:tcPr>
          <w:p w14:paraId="1824DD0B" w14:textId="77777777" w:rsidR="00214951" w:rsidRPr="003573D1" w:rsidRDefault="00214951" w:rsidP="00214951">
            <w:pPr>
              <w:spacing w:before="0" w:after="0"/>
              <w:jc w:val="center"/>
            </w:pPr>
            <w:r w:rsidRPr="003573D1">
              <w:t>1465.910</w:t>
            </w:r>
          </w:p>
        </w:tc>
        <w:tc>
          <w:tcPr>
            <w:tcW w:w="990" w:type="dxa"/>
          </w:tcPr>
          <w:p w14:paraId="5940B8CD" w14:textId="77777777" w:rsidR="00214951" w:rsidRPr="003573D1" w:rsidRDefault="00214951" w:rsidP="00214951">
            <w:pPr>
              <w:spacing w:before="0" w:after="0"/>
              <w:jc w:val="center"/>
            </w:pPr>
            <w:r w:rsidRPr="003573D1">
              <w:t>24.154</w:t>
            </w:r>
          </w:p>
        </w:tc>
      </w:tr>
      <w:tr w:rsidR="00214951" w:rsidRPr="00DE532A" w14:paraId="3E6B1EE4" w14:textId="77777777" w:rsidTr="00214951">
        <w:tc>
          <w:tcPr>
            <w:tcW w:w="1116" w:type="dxa"/>
          </w:tcPr>
          <w:p w14:paraId="14C5B64C" w14:textId="68CBB068" w:rsidR="00214951" w:rsidRPr="003573D1" w:rsidRDefault="00214951" w:rsidP="00214951">
            <w:pPr>
              <w:spacing w:before="0" w:after="0"/>
              <w:jc w:val="center"/>
            </w:pPr>
            <w:r w:rsidRPr="003573D1">
              <w:t>0.237</w:t>
            </w:r>
          </w:p>
        </w:tc>
        <w:tc>
          <w:tcPr>
            <w:tcW w:w="1024" w:type="dxa"/>
          </w:tcPr>
          <w:p w14:paraId="7FEF4C62" w14:textId="77777777" w:rsidR="00214951" w:rsidRPr="003573D1" w:rsidRDefault="00214951" w:rsidP="00214951">
            <w:pPr>
              <w:spacing w:before="0" w:after="0"/>
              <w:jc w:val="center"/>
            </w:pPr>
            <w:r w:rsidRPr="003573D1">
              <w:t>0.000</w:t>
            </w:r>
          </w:p>
        </w:tc>
        <w:tc>
          <w:tcPr>
            <w:tcW w:w="942" w:type="dxa"/>
          </w:tcPr>
          <w:p w14:paraId="1A525672" w14:textId="77777777" w:rsidR="00214951" w:rsidRPr="003573D1" w:rsidRDefault="00214951" w:rsidP="00214951">
            <w:pPr>
              <w:spacing w:before="0" w:after="0"/>
              <w:jc w:val="center"/>
            </w:pPr>
            <w:r w:rsidRPr="003573D1">
              <w:t>+</w:t>
            </w:r>
          </w:p>
        </w:tc>
        <w:tc>
          <w:tcPr>
            <w:tcW w:w="811" w:type="dxa"/>
          </w:tcPr>
          <w:p w14:paraId="63CB1D37" w14:textId="77777777" w:rsidR="00214951" w:rsidRPr="003573D1" w:rsidRDefault="00214951" w:rsidP="00214951">
            <w:pPr>
              <w:spacing w:before="0" w:after="0"/>
              <w:jc w:val="center"/>
            </w:pPr>
            <w:r w:rsidRPr="003573D1">
              <w:t>+</w:t>
            </w:r>
          </w:p>
        </w:tc>
        <w:tc>
          <w:tcPr>
            <w:tcW w:w="1528" w:type="dxa"/>
          </w:tcPr>
          <w:p w14:paraId="022CC3F7" w14:textId="77777777" w:rsidR="00214951" w:rsidRPr="003573D1" w:rsidRDefault="00214951" w:rsidP="00214951">
            <w:pPr>
              <w:spacing w:before="0" w:after="0"/>
              <w:jc w:val="center"/>
            </w:pPr>
            <w:r w:rsidRPr="003573D1">
              <w:t>NA</w:t>
            </w:r>
          </w:p>
        </w:tc>
        <w:tc>
          <w:tcPr>
            <w:tcW w:w="1403" w:type="dxa"/>
          </w:tcPr>
          <w:p w14:paraId="0A668D50" w14:textId="77777777" w:rsidR="00214951" w:rsidRPr="003573D1" w:rsidRDefault="00214951" w:rsidP="00214951">
            <w:pPr>
              <w:spacing w:before="0" w:after="0"/>
              <w:jc w:val="center"/>
            </w:pPr>
            <w:r w:rsidRPr="003573D1">
              <w:t>+</w:t>
            </w:r>
          </w:p>
        </w:tc>
        <w:tc>
          <w:tcPr>
            <w:tcW w:w="1459" w:type="dxa"/>
          </w:tcPr>
          <w:p w14:paraId="1B47DA7C" w14:textId="77777777" w:rsidR="00214951" w:rsidRPr="003573D1" w:rsidRDefault="00214951" w:rsidP="00214951">
            <w:pPr>
              <w:spacing w:before="0" w:after="0"/>
              <w:jc w:val="center"/>
            </w:pPr>
            <w:r w:rsidRPr="003573D1">
              <w:t>+</w:t>
            </w:r>
          </w:p>
        </w:tc>
        <w:tc>
          <w:tcPr>
            <w:tcW w:w="1820" w:type="dxa"/>
          </w:tcPr>
          <w:p w14:paraId="2E9575CB" w14:textId="77777777" w:rsidR="00214951" w:rsidRPr="003573D1" w:rsidRDefault="00214951" w:rsidP="00214951">
            <w:pPr>
              <w:spacing w:before="0" w:after="0"/>
              <w:jc w:val="center"/>
            </w:pPr>
            <w:r w:rsidRPr="003573D1">
              <w:t>NA</w:t>
            </w:r>
          </w:p>
        </w:tc>
        <w:tc>
          <w:tcPr>
            <w:tcW w:w="1228" w:type="dxa"/>
          </w:tcPr>
          <w:p w14:paraId="36D4C487" w14:textId="77777777" w:rsidR="00214951" w:rsidRPr="003573D1" w:rsidRDefault="00214951" w:rsidP="00214951">
            <w:pPr>
              <w:spacing w:before="0" w:after="0"/>
              <w:jc w:val="center"/>
            </w:pPr>
            <w:r w:rsidRPr="003573D1">
              <w:t>0.014</w:t>
            </w:r>
          </w:p>
        </w:tc>
        <w:tc>
          <w:tcPr>
            <w:tcW w:w="1233" w:type="dxa"/>
          </w:tcPr>
          <w:p w14:paraId="1B842DB9" w14:textId="77777777" w:rsidR="00214951" w:rsidRPr="003573D1" w:rsidRDefault="00214951" w:rsidP="00214951">
            <w:pPr>
              <w:spacing w:before="0" w:after="0"/>
              <w:jc w:val="center"/>
            </w:pPr>
            <w:r w:rsidRPr="003573D1">
              <w:t>1466.279</w:t>
            </w:r>
          </w:p>
        </w:tc>
        <w:tc>
          <w:tcPr>
            <w:tcW w:w="990" w:type="dxa"/>
          </w:tcPr>
          <w:p w14:paraId="38DAD6B1" w14:textId="77777777" w:rsidR="00214951" w:rsidRPr="003573D1" w:rsidRDefault="00214951" w:rsidP="00214951">
            <w:pPr>
              <w:spacing w:before="0" w:after="0"/>
              <w:jc w:val="center"/>
            </w:pPr>
            <w:r w:rsidRPr="003573D1">
              <w:t>24.523</w:t>
            </w:r>
          </w:p>
        </w:tc>
      </w:tr>
      <w:tr w:rsidR="00214951" w:rsidRPr="00DE532A" w14:paraId="3A864F42" w14:textId="77777777" w:rsidTr="00214951">
        <w:tc>
          <w:tcPr>
            <w:tcW w:w="1116" w:type="dxa"/>
          </w:tcPr>
          <w:p w14:paraId="2E8CDB75" w14:textId="693B7FFD" w:rsidR="00214951" w:rsidRPr="003573D1" w:rsidRDefault="00214951" w:rsidP="00214951">
            <w:pPr>
              <w:spacing w:before="0" w:after="0"/>
              <w:jc w:val="center"/>
            </w:pPr>
            <w:r w:rsidRPr="003573D1">
              <w:t>0.501</w:t>
            </w:r>
          </w:p>
        </w:tc>
        <w:tc>
          <w:tcPr>
            <w:tcW w:w="1024" w:type="dxa"/>
          </w:tcPr>
          <w:p w14:paraId="6CCBEE0B" w14:textId="77777777" w:rsidR="00214951" w:rsidRPr="003573D1" w:rsidRDefault="00214951" w:rsidP="00214951">
            <w:pPr>
              <w:spacing w:before="0" w:after="0"/>
              <w:jc w:val="center"/>
            </w:pPr>
            <w:r w:rsidRPr="003573D1">
              <w:t>0.000</w:t>
            </w:r>
          </w:p>
        </w:tc>
        <w:tc>
          <w:tcPr>
            <w:tcW w:w="942" w:type="dxa"/>
          </w:tcPr>
          <w:p w14:paraId="66781454" w14:textId="77777777" w:rsidR="00214951" w:rsidRPr="003573D1" w:rsidRDefault="00214951" w:rsidP="00214951">
            <w:pPr>
              <w:spacing w:before="0" w:after="0"/>
              <w:jc w:val="center"/>
            </w:pPr>
            <w:r w:rsidRPr="003573D1">
              <w:t>+</w:t>
            </w:r>
          </w:p>
        </w:tc>
        <w:tc>
          <w:tcPr>
            <w:tcW w:w="811" w:type="dxa"/>
          </w:tcPr>
          <w:p w14:paraId="27B0CFEE" w14:textId="77777777" w:rsidR="00214951" w:rsidRPr="003573D1" w:rsidRDefault="00214951" w:rsidP="00214951">
            <w:pPr>
              <w:spacing w:before="0" w:after="0"/>
              <w:jc w:val="center"/>
            </w:pPr>
            <w:r w:rsidRPr="003573D1">
              <w:t>+</w:t>
            </w:r>
          </w:p>
        </w:tc>
        <w:tc>
          <w:tcPr>
            <w:tcW w:w="1528" w:type="dxa"/>
          </w:tcPr>
          <w:p w14:paraId="4525A923" w14:textId="77777777" w:rsidR="00214951" w:rsidRPr="003573D1" w:rsidRDefault="00214951" w:rsidP="00214951">
            <w:pPr>
              <w:spacing w:before="0" w:after="0"/>
              <w:jc w:val="center"/>
            </w:pPr>
            <w:r w:rsidRPr="003573D1">
              <w:t>+</w:t>
            </w:r>
          </w:p>
        </w:tc>
        <w:tc>
          <w:tcPr>
            <w:tcW w:w="1403" w:type="dxa"/>
          </w:tcPr>
          <w:p w14:paraId="50D68F16" w14:textId="77777777" w:rsidR="00214951" w:rsidRPr="003573D1" w:rsidRDefault="00214951" w:rsidP="00214951">
            <w:pPr>
              <w:spacing w:before="0" w:after="0"/>
              <w:jc w:val="center"/>
            </w:pPr>
            <w:r w:rsidRPr="003573D1">
              <w:t>NA</w:t>
            </w:r>
          </w:p>
        </w:tc>
        <w:tc>
          <w:tcPr>
            <w:tcW w:w="1459" w:type="dxa"/>
          </w:tcPr>
          <w:p w14:paraId="523C23FF" w14:textId="77777777" w:rsidR="00214951" w:rsidRPr="003573D1" w:rsidRDefault="00214951" w:rsidP="00214951">
            <w:pPr>
              <w:spacing w:before="0" w:after="0"/>
              <w:jc w:val="center"/>
            </w:pPr>
            <w:r w:rsidRPr="003573D1">
              <w:t>+</w:t>
            </w:r>
          </w:p>
        </w:tc>
        <w:tc>
          <w:tcPr>
            <w:tcW w:w="1820" w:type="dxa"/>
          </w:tcPr>
          <w:p w14:paraId="683DC1C7" w14:textId="77777777" w:rsidR="00214951" w:rsidRPr="003573D1" w:rsidRDefault="00214951" w:rsidP="00214951">
            <w:pPr>
              <w:spacing w:before="0" w:after="0"/>
              <w:jc w:val="center"/>
            </w:pPr>
            <w:r w:rsidRPr="003573D1">
              <w:t>NA</w:t>
            </w:r>
          </w:p>
        </w:tc>
        <w:tc>
          <w:tcPr>
            <w:tcW w:w="1228" w:type="dxa"/>
          </w:tcPr>
          <w:p w14:paraId="243FEED3" w14:textId="77777777" w:rsidR="00214951" w:rsidRPr="003573D1" w:rsidRDefault="00214951" w:rsidP="00214951">
            <w:pPr>
              <w:spacing w:before="0" w:after="0"/>
              <w:jc w:val="center"/>
            </w:pPr>
            <w:r w:rsidRPr="003573D1">
              <w:t>0.013</w:t>
            </w:r>
          </w:p>
        </w:tc>
        <w:tc>
          <w:tcPr>
            <w:tcW w:w="1233" w:type="dxa"/>
          </w:tcPr>
          <w:p w14:paraId="43B9CDF9" w14:textId="77777777" w:rsidR="00214951" w:rsidRPr="003573D1" w:rsidRDefault="00214951" w:rsidP="00214951">
            <w:pPr>
              <w:spacing w:before="0" w:after="0"/>
              <w:jc w:val="center"/>
            </w:pPr>
            <w:r w:rsidRPr="003573D1">
              <w:t>1466.545</w:t>
            </w:r>
          </w:p>
        </w:tc>
        <w:tc>
          <w:tcPr>
            <w:tcW w:w="990" w:type="dxa"/>
          </w:tcPr>
          <w:p w14:paraId="4A1FA193" w14:textId="77777777" w:rsidR="00214951" w:rsidRPr="003573D1" w:rsidRDefault="00214951" w:rsidP="00214951">
            <w:pPr>
              <w:spacing w:before="0" w:after="0"/>
              <w:jc w:val="center"/>
            </w:pPr>
            <w:r w:rsidRPr="003573D1">
              <w:t>24.789</w:t>
            </w:r>
          </w:p>
        </w:tc>
      </w:tr>
      <w:tr w:rsidR="00214951" w:rsidRPr="00DE532A" w14:paraId="240AA457" w14:textId="77777777" w:rsidTr="00214951">
        <w:tc>
          <w:tcPr>
            <w:tcW w:w="1116" w:type="dxa"/>
          </w:tcPr>
          <w:p w14:paraId="4D9B5C0F" w14:textId="2AA9F091" w:rsidR="00214951" w:rsidRPr="003573D1" w:rsidRDefault="00214951" w:rsidP="00214951">
            <w:pPr>
              <w:spacing w:before="0" w:after="0"/>
              <w:jc w:val="center"/>
            </w:pPr>
            <w:r w:rsidRPr="003573D1">
              <w:t>1.105</w:t>
            </w:r>
          </w:p>
        </w:tc>
        <w:tc>
          <w:tcPr>
            <w:tcW w:w="1024" w:type="dxa"/>
          </w:tcPr>
          <w:p w14:paraId="5C27976B" w14:textId="77777777" w:rsidR="00214951" w:rsidRPr="003573D1" w:rsidRDefault="00214951" w:rsidP="00214951">
            <w:pPr>
              <w:spacing w:before="0" w:after="0"/>
              <w:jc w:val="center"/>
            </w:pPr>
            <w:r w:rsidRPr="003573D1">
              <w:t>0.000</w:t>
            </w:r>
          </w:p>
        </w:tc>
        <w:tc>
          <w:tcPr>
            <w:tcW w:w="942" w:type="dxa"/>
          </w:tcPr>
          <w:p w14:paraId="75E8DA41" w14:textId="77777777" w:rsidR="00214951" w:rsidRPr="003573D1" w:rsidRDefault="00214951" w:rsidP="00214951">
            <w:pPr>
              <w:spacing w:before="0" w:after="0"/>
              <w:jc w:val="center"/>
            </w:pPr>
            <w:r w:rsidRPr="003573D1">
              <w:t>+</w:t>
            </w:r>
          </w:p>
        </w:tc>
        <w:tc>
          <w:tcPr>
            <w:tcW w:w="811" w:type="dxa"/>
          </w:tcPr>
          <w:p w14:paraId="0109EF85" w14:textId="77777777" w:rsidR="00214951" w:rsidRPr="003573D1" w:rsidRDefault="00214951" w:rsidP="00214951">
            <w:pPr>
              <w:spacing w:before="0" w:after="0"/>
              <w:jc w:val="center"/>
            </w:pPr>
            <w:r w:rsidRPr="003573D1">
              <w:t>+</w:t>
            </w:r>
          </w:p>
        </w:tc>
        <w:tc>
          <w:tcPr>
            <w:tcW w:w="1528" w:type="dxa"/>
          </w:tcPr>
          <w:p w14:paraId="75367730" w14:textId="77777777" w:rsidR="00214951" w:rsidRPr="003573D1" w:rsidRDefault="00214951" w:rsidP="00214951">
            <w:pPr>
              <w:spacing w:before="0" w:after="0"/>
              <w:jc w:val="center"/>
            </w:pPr>
            <w:r w:rsidRPr="003573D1">
              <w:t>+</w:t>
            </w:r>
          </w:p>
        </w:tc>
        <w:tc>
          <w:tcPr>
            <w:tcW w:w="1403" w:type="dxa"/>
          </w:tcPr>
          <w:p w14:paraId="45875D48" w14:textId="77777777" w:rsidR="00214951" w:rsidRPr="003573D1" w:rsidRDefault="00214951" w:rsidP="00214951">
            <w:pPr>
              <w:spacing w:before="0" w:after="0"/>
              <w:jc w:val="center"/>
            </w:pPr>
            <w:r w:rsidRPr="003573D1">
              <w:t>+</w:t>
            </w:r>
          </w:p>
        </w:tc>
        <w:tc>
          <w:tcPr>
            <w:tcW w:w="1459" w:type="dxa"/>
          </w:tcPr>
          <w:p w14:paraId="7512674C" w14:textId="77777777" w:rsidR="00214951" w:rsidRPr="003573D1" w:rsidRDefault="00214951" w:rsidP="00214951">
            <w:pPr>
              <w:spacing w:before="0" w:after="0"/>
              <w:jc w:val="center"/>
            </w:pPr>
            <w:r w:rsidRPr="003573D1">
              <w:t>+</w:t>
            </w:r>
          </w:p>
        </w:tc>
        <w:tc>
          <w:tcPr>
            <w:tcW w:w="1820" w:type="dxa"/>
          </w:tcPr>
          <w:p w14:paraId="5E11CE23" w14:textId="77777777" w:rsidR="00214951" w:rsidRPr="003573D1" w:rsidRDefault="00214951" w:rsidP="00214951">
            <w:pPr>
              <w:spacing w:before="0" w:after="0"/>
              <w:jc w:val="center"/>
            </w:pPr>
            <w:r w:rsidRPr="003573D1">
              <w:t>NA</w:t>
            </w:r>
          </w:p>
        </w:tc>
        <w:tc>
          <w:tcPr>
            <w:tcW w:w="1228" w:type="dxa"/>
          </w:tcPr>
          <w:p w14:paraId="6C1DF48C" w14:textId="77777777" w:rsidR="00214951" w:rsidRPr="003573D1" w:rsidRDefault="00214951" w:rsidP="00214951">
            <w:pPr>
              <w:spacing w:before="0" w:after="0"/>
              <w:jc w:val="center"/>
            </w:pPr>
            <w:r w:rsidRPr="003573D1">
              <w:t>0.016</w:t>
            </w:r>
          </w:p>
        </w:tc>
        <w:tc>
          <w:tcPr>
            <w:tcW w:w="1233" w:type="dxa"/>
          </w:tcPr>
          <w:p w14:paraId="543B84E9" w14:textId="77777777" w:rsidR="00214951" w:rsidRPr="003573D1" w:rsidRDefault="00214951" w:rsidP="00214951">
            <w:pPr>
              <w:spacing w:before="0" w:after="0"/>
              <w:jc w:val="center"/>
            </w:pPr>
            <w:r w:rsidRPr="003573D1">
              <w:t>1471.524</w:t>
            </w:r>
          </w:p>
        </w:tc>
        <w:tc>
          <w:tcPr>
            <w:tcW w:w="990" w:type="dxa"/>
          </w:tcPr>
          <w:p w14:paraId="0A66C7C6" w14:textId="77777777" w:rsidR="00214951" w:rsidRPr="003573D1" w:rsidRDefault="00214951" w:rsidP="00214951">
            <w:pPr>
              <w:spacing w:before="0" w:after="0"/>
              <w:jc w:val="center"/>
            </w:pPr>
            <w:r w:rsidRPr="003573D1">
              <w:t>29.768</w:t>
            </w:r>
          </w:p>
        </w:tc>
      </w:tr>
      <w:tr w:rsidR="00214951" w:rsidRPr="00DE532A" w14:paraId="3E771C99" w14:textId="77777777" w:rsidTr="00214951">
        <w:tc>
          <w:tcPr>
            <w:tcW w:w="1116" w:type="dxa"/>
          </w:tcPr>
          <w:p w14:paraId="474F53EE" w14:textId="547EB47B" w:rsidR="00214951" w:rsidRPr="003573D1" w:rsidRDefault="00214951" w:rsidP="00214951">
            <w:pPr>
              <w:spacing w:before="0" w:after="0"/>
              <w:jc w:val="center"/>
            </w:pPr>
            <w:r w:rsidRPr="003573D1">
              <w:t>1.101</w:t>
            </w:r>
          </w:p>
        </w:tc>
        <w:tc>
          <w:tcPr>
            <w:tcW w:w="1024" w:type="dxa"/>
          </w:tcPr>
          <w:p w14:paraId="49539F63" w14:textId="77777777" w:rsidR="00214951" w:rsidRPr="003573D1" w:rsidRDefault="00214951" w:rsidP="00214951">
            <w:pPr>
              <w:spacing w:before="0" w:after="0"/>
              <w:jc w:val="center"/>
            </w:pPr>
            <w:r w:rsidRPr="003573D1">
              <w:t>0.000</w:t>
            </w:r>
          </w:p>
        </w:tc>
        <w:tc>
          <w:tcPr>
            <w:tcW w:w="942" w:type="dxa"/>
          </w:tcPr>
          <w:p w14:paraId="28166F36" w14:textId="77777777" w:rsidR="00214951" w:rsidRPr="003573D1" w:rsidRDefault="00214951" w:rsidP="00214951">
            <w:pPr>
              <w:spacing w:before="0" w:after="0"/>
              <w:jc w:val="center"/>
            </w:pPr>
            <w:r w:rsidRPr="003573D1">
              <w:t>+</w:t>
            </w:r>
          </w:p>
        </w:tc>
        <w:tc>
          <w:tcPr>
            <w:tcW w:w="811" w:type="dxa"/>
          </w:tcPr>
          <w:p w14:paraId="7FB520B6" w14:textId="77777777" w:rsidR="00214951" w:rsidRPr="003573D1" w:rsidRDefault="00214951" w:rsidP="00214951">
            <w:pPr>
              <w:spacing w:before="0" w:after="0"/>
              <w:jc w:val="center"/>
            </w:pPr>
            <w:r w:rsidRPr="003573D1">
              <w:t>+</w:t>
            </w:r>
          </w:p>
        </w:tc>
        <w:tc>
          <w:tcPr>
            <w:tcW w:w="1528" w:type="dxa"/>
          </w:tcPr>
          <w:p w14:paraId="62B4EBDD" w14:textId="77777777" w:rsidR="00214951" w:rsidRPr="003573D1" w:rsidRDefault="00214951" w:rsidP="00214951">
            <w:pPr>
              <w:spacing w:before="0" w:after="0"/>
              <w:jc w:val="center"/>
            </w:pPr>
            <w:r w:rsidRPr="003573D1">
              <w:t>+</w:t>
            </w:r>
          </w:p>
        </w:tc>
        <w:tc>
          <w:tcPr>
            <w:tcW w:w="1403" w:type="dxa"/>
          </w:tcPr>
          <w:p w14:paraId="51C95FF7" w14:textId="77777777" w:rsidR="00214951" w:rsidRPr="003573D1" w:rsidRDefault="00214951" w:rsidP="00214951">
            <w:pPr>
              <w:spacing w:before="0" w:after="0"/>
              <w:jc w:val="center"/>
            </w:pPr>
            <w:r w:rsidRPr="003573D1">
              <w:t>+</w:t>
            </w:r>
          </w:p>
        </w:tc>
        <w:tc>
          <w:tcPr>
            <w:tcW w:w="1459" w:type="dxa"/>
          </w:tcPr>
          <w:p w14:paraId="3573690A" w14:textId="77777777" w:rsidR="00214951" w:rsidRPr="003573D1" w:rsidRDefault="00214951" w:rsidP="00214951">
            <w:pPr>
              <w:spacing w:before="0" w:after="0"/>
              <w:jc w:val="center"/>
            </w:pPr>
            <w:r w:rsidRPr="003573D1">
              <w:t>+</w:t>
            </w:r>
          </w:p>
        </w:tc>
        <w:tc>
          <w:tcPr>
            <w:tcW w:w="1820" w:type="dxa"/>
          </w:tcPr>
          <w:p w14:paraId="27916419" w14:textId="77777777" w:rsidR="00214951" w:rsidRPr="003573D1" w:rsidRDefault="00214951" w:rsidP="00214951">
            <w:pPr>
              <w:spacing w:before="0" w:after="0"/>
              <w:jc w:val="center"/>
            </w:pPr>
            <w:r w:rsidRPr="003573D1">
              <w:t>+</w:t>
            </w:r>
          </w:p>
        </w:tc>
        <w:tc>
          <w:tcPr>
            <w:tcW w:w="1228" w:type="dxa"/>
          </w:tcPr>
          <w:p w14:paraId="0FB9E728" w14:textId="77777777" w:rsidR="00214951" w:rsidRPr="003573D1" w:rsidRDefault="00214951" w:rsidP="00214951">
            <w:pPr>
              <w:spacing w:before="0" w:after="0"/>
              <w:jc w:val="center"/>
            </w:pPr>
            <w:r w:rsidRPr="003573D1">
              <w:t>0.016</w:t>
            </w:r>
          </w:p>
        </w:tc>
        <w:tc>
          <w:tcPr>
            <w:tcW w:w="1233" w:type="dxa"/>
          </w:tcPr>
          <w:p w14:paraId="69E5955D" w14:textId="77777777" w:rsidR="00214951" w:rsidRPr="003573D1" w:rsidRDefault="00214951" w:rsidP="00214951">
            <w:pPr>
              <w:spacing w:before="0" w:after="0"/>
              <w:jc w:val="center"/>
            </w:pPr>
            <w:r w:rsidRPr="003573D1">
              <w:t>1477.704</w:t>
            </w:r>
          </w:p>
        </w:tc>
        <w:tc>
          <w:tcPr>
            <w:tcW w:w="990" w:type="dxa"/>
          </w:tcPr>
          <w:p w14:paraId="279FF497" w14:textId="77777777" w:rsidR="00214951" w:rsidRPr="003573D1" w:rsidRDefault="00214951" w:rsidP="00214951">
            <w:pPr>
              <w:spacing w:before="0" w:after="0"/>
              <w:jc w:val="center"/>
            </w:pPr>
            <w:r w:rsidRPr="003573D1">
              <w:t>35.948</w:t>
            </w:r>
          </w:p>
        </w:tc>
      </w:tr>
    </w:tbl>
    <w:p w14:paraId="511DB7F4" w14:textId="77777777" w:rsidR="00214951" w:rsidRDefault="00214951" w:rsidP="00214951">
      <w:pPr>
        <w:spacing w:before="0"/>
      </w:pPr>
      <w:r>
        <w:rPr>
          <w:i/>
        </w:rPr>
        <w:t xml:space="preserve">Note. </w:t>
      </w:r>
      <w:r>
        <w:t>Some values in the column “age” are zero due to rounding – they are not actually zero. “Delta” refers to the difference in BIC.</w:t>
      </w:r>
    </w:p>
    <w:p w14:paraId="7F079A23" w14:textId="07AD8990" w:rsidR="00C5352C" w:rsidRPr="00C5352C" w:rsidRDefault="00C5352C" w:rsidP="00C5352C">
      <w:pPr>
        <w:pStyle w:val="Caption"/>
      </w:pPr>
      <w:r>
        <w:lastRenderedPageBreak/>
        <w:t xml:space="preserve">Supplementary Table </w:t>
      </w:r>
      <w:fldSimple w:instr=" SEQ Supplementary_Table \* ARABIC ">
        <w:r>
          <w:rPr>
            <w:noProof/>
          </w:rPr>
          <w:t>25</w:t>
        </w:r>
      </w:fldSimple>
    </w:p>
    <w:p w14:paraId="27832093" w14:textId="30036D77" w:rsidR="00C5352C" w:rsidRPr="00C5352C" w:rsidRDefault="00C5352C" w:rsidP="00C5352C">
      <w:pPr>
        <w:rPr>
          <w:rFonts w:cs="Times New Roman"/>
          <w:i/>
          <w:szCs w:val="24"/>
        </w:rPr>
      </w:pPr>
      <w:r w:rsidRPr="00C5352C">
        <w:rPr>
          <w:rFonts w:cs="Times New Roman"/>
          <w:i/>
          <w:szCs w:val="24"/>
        </w:rPr>
        <w:t xml:space="preserve">“All </w:t>
      </w:r>
      <w:r>
        <w:rPr>
          <w:rFonts w:cs="Times New Roman"/>
          <w:i/>
          <w:szCs w:val="24"/>
        </w:rPr>
        <w:t>P</w:t>
      </w:r>
      <w:r w:rsidRPr="00C5352C">
        <w:rPr>
          <w:rFonts w:cs="Times New Roman"/>
          <w:i/>
          <w:szCs w:val="24"/>
        </w:rPr>
        <w:t xml:space="preserve">ossible </w:t>
      </w:r>
      <w:r>
        <w:rPr>
          <w:rFonts w:cs="Times New Roman"/>
          <w:i/>
          <w:szCs w:val="24"/>
        </w:rPr>
        <w:t>S</w:t>
      </w:r>
      <w:r w:rsidRPr="00C5352C">
        <w:rPr>
          <w:rFonts w:cs="Times New Roman"/>
          <w:i/>
          <w:szCs w:val="24"/>
        </w:rPr>
        <w:t xml:space="preserve">ubsets” </w:t>
      </w:r>
      <w:r>
        <w:rPr>
          <w:rFonts w:cs="Times New Roman"/>
          <w:i/>
          <w:szCs w:val="24"/>
        </w:rPr>
        <w:t>R</w:t>
      </w:r>
      <w:r w:rsidRPr="00C5352C">
        <w:rPr>
          <w:rFonts w:cs="Times New Roman"/>
          <w:i/>
          <w:szCs w:val="24"/>
        </w:rPr>
        <w:t xml:space="preserve">egression </w:t>
      </w:r>
      <w:r>
        <w:rPr>
          <w:rFonts w:cs="Times New Roman"/>
          <w:i/>
          <w:szCs w:val="24"/>
        </w:rPr>
        <w:t>O</w:t>
      </w:r>
      <w:r w:rsidRPr="00C5352C">
        <w:rPr>
          <w:rFonts w:cs="Times New Roman"/>
          <w:i/>
          <w:szCs w:val="24"/>
        </w:rPr>
        <w:t xml:space="preserve">utput for the </w:t>
      </w:r>
      <w:r>
        <w:rPr>
          <w:rFonts w:cs="Times New Roman"/>
          <w:i/>
          <w:szCs w:val="24"/>
        </w:rPr>
        <w:t>O</w:t>
      </w:r>
      <w:r w:rsidRPr="00C5352C">
        <w:rPr>
          <w:rFonts w:cs="Times New Roman"/>
          <w:i/>
          <w:szCs w:val="24"/>
        </w:rPr>
        <w:t xml:space="preserve">lder </w:t>
      </w:r>
      <w:r>
        <w:rPr>
          <w:rFonts w:cs="Times New Roman"/>
          <w:i/>
          <w:szCs w:val="24"/>
        </w:rPr>
        <w:t>S</w:t>
      </w:r>
      <w:r w:rsidRPr="00C5352C">
        <w:rPr>
          <w:rFonts w:cs="Times New Roman"/>
          <w:i/>
          <w:szCs w:val="24"/>
        </w:rPr>
        <w:t>ample (S2)</w:t>
      </w:r>
    </w:p>
    <w:tbl>
      <w:tblPr>
        <w:tblStyle w:val="TableGrid"/>
        <w:tblW w:w="0" w:type="auto"/>
        <w:jc w:val="center"/>
        <w:tblLook w:val="04A0" w:firstRow="1" w:lastRow="0" w:firstColumn="1" w:lastColumn="0" w:noHBand="0" w:noVBand="1"/>
      </w:tblPr>
      <w:tblGrid>
        <w:gridCol w:w="1136"/>
        <w:gridCol w:w="986"/>
        <w:gridCol w:w="942"/>
        <w:gridCol w:w="813"/>
        <w:gridCol w:w="1510"/>
        <w:gridCol w:w="1386"/>
        <w:gridCol w:w="1503"/>
        <w:gridCol w:w="1896"/>
        <w:gridCol w:w="1165"/>
        <w:gridCol w:w="1230"/>
        <w:gridCol w:w="987"/>
      </w:tblGrid>
      <w:tr w:rsidR="00C5352C" w:rsidRPr="003573D1" w14:paraId="72591C95" w14:textId="77777777" w:rsidTr="00C5352C">
        <w:trPr>
          <w:jc w:val="center"/>
        </w:trPr>
        <w:tc>
          <w:tcPr>
            <w:tcW w:w="1136" w:type="dxa"/>
            <w:vAlign w:val="bottom"/>
          </w:tcPr>
          <w:p w14:paraId="489A6704" w14:textId="77777777" w:rsidR="00C5352C" w:rsidRPr="00C5352C" w:rsidRDefault="00C5352C" w:rsidP="00C5352C">
            <w:pPr>
              <w:spacing w:before="0" w:after="0"/>
              <w:jc w:val="center"/>
              <w:rPr>
                <w:b/>
                <w:i/>
              </w:rPr>
            </w:pPr>
            <w:r w:rsidRPr="00C5352C">
              <w:rPr>
                <w:b/>
              </w:rPr>
              <w:t>intercept</w:t>
            </w:r>
          </w:p>
        </w:tc>
        <w:tc>
          <w:tcPr>
            <w:tcW w:w="986" w:type="dxa"/>
            <w:vAlign w:val="bottom"/>
          </w:tcPr>
          <w:p w14:paraId="666EEB7A" w14:textId="77777777" w:rsidR="00C5352C" w:rsidRPr="00C5352C" w:rsidRDefault="00C5352C" w:rsidP="00C5352C">
            <w:pPr>
              <w:spacing w:before="0" w:after="0"/>
              <w:jc w:val="center"/>
              <w:rPr>
                <w:b/>
                <w:i/>
              </w:rPr>
            </w:pPr>
            <w:r w:rsidRPr="00C5352C">
              <w:rPr>
                <w:b/>
              </w:rPr>
              <w:t>age</w:t>
            </w:r>
          </w:p>
        </w:tc>
        <w:tc>
          <w:tcPr>
            <w:tcW w:w="942" w:type="dxa"/>
            <w:vAlign w:val="bottom"/>
          </w:tcPr>
          <w:p w14:paraId="484C9E28" w14:textId="77777777" w:rsidR="00C5352C" w:rsidRPr="00C5352C" w:rsidRDefault="00C5352C" w:rsidP="00C5352C">
            <w:pPr>
              <w:spacing w:before="0" w:after="0"/>
              <w:jc w:val="center"/>
              <w:rPr>
                <w:b/>
                <w:i/>
              </w:rPr>
            </w:pPr>
            <w:r w:rsidRPr="00C5352C">
              <w:rPr>
                <w:b/>
              </w:rPr>
              <w:t>gender</w:t>
            </w:r>
          </w:p>
        </w:tc>
        <w:tc>
          <w:tcPr>
            <w:tcW w:w="813" w:type="dxa"/>
            <w:vAlign w:val="bottom"/>
          </w:tcPr>
          <w:p w14:paraId="3E5C4185" w14:textId="77777777" w:rsidR="00C5352C" w:rsidRPr="00C5352C" w:rsidRDefault="00C5352C" w:rsidP="00C5352C">
            <w:pPr>
              <w:spacing w:before="0" w:after="0"/>
              <w:jc w:val="center"/>
              <w:rPr>
                <w:b/>
                <w:i/>
              </w:rPr>
            </w:pPr>
            <w:r w:rsidRPr="00C5352C">
              <w:rPr>
                <w:b/>
              </w:rPr>
              <w:t>grade</w:t>
            </w:r>
          </w:p>
        </w:tc>
        <w:tc>
          <w:tcPr>
            <w:tcW w:w="1510" w:type="dxa"/>
            <w:vAlign w:val="bottom"/>
          </w:tcPr>
          <w:p w14:paraId="744A4EC0" w14:textId="77777777" w:rsidR="00C5352C" w:rsidRPr="00C5352C" w:rsidRDefault="00C5352C" w:rsidP="00C5352C">
            <w:pPr>
              <w:spacing w:before="0" w:after="0"/>
              <w:jc w:val="center"/>
              <w:rPr>
                <w:b/>
                <w:i/>
              </w:rPr>
            </w:pPr>
            <w:r w:rsidRPr="00C5352C">
              <w:rPr>
                <w:b/>
              </w:rPr>
              <w:t>age × gender</w:t>
            </w:r>
          </w:p>
        </w:tc>
        <w:tc>
          <w:tcPr>
            <w:tcW w:w="1386" w:type="dxa"/>
            <w:vAlign w:val="bottom"/>
          </w:tcPr>
          <w:p w14:paraId="61BC07DF" w14:textId="77777777" w:rsidR="00C5352C" w:rsidRPr="00C5352C" w:rsidRDefault="00C5352C" w:rsidP="00C5352C">
            <w:pPr>
              <w:spacing w:before="0" w:after="0"/>
              <w:jc w:val="center"/>
              <w:rPr>
                <w:b/>
                <w:i/>
              </w:rPr>
            </w:pPr>
            <w:r w:rsidRPr="00C5352C">
              <w:rPr>
                <w:b/>
              </w:rPr>
              <w:t>age × grade</w:t>
            </w:r>
          </w:p>
        </w:tc>
        <w:tc>
          <w:tcPr>
            <w:tcW w:w="1503" w:type="dxa"/>
            <w:vAlign w:val="bottom"/>
          </w:tcPr>
          <w:p w14:paraId="0586D40D" w14:textId="77777777" w:rsidR="00C5352C" w:rsidRPr="00C5352C" w:rsidRDefault="00C5352C" w:rsidP="00C5352C">
            <w:pPr>
              <w:spacing w:before="0" w:after="0"/>
              <w:jc w:val="center"/>
              <w:rPr>
                <w:b/>
                <w:i/>
              </w:rPr>
            </w:pPr>
            <w:r w:rsidRPr="00C5352C">
              <w:rPr>
                <w:b/>
              </w:rPr>
              <w:t>gender × grade</w:t>
            </w:r>
          </w:p>
        </w:tc>
        <w:tc>
          <w:tcPr>
            <w:tcW w:w="1896" w:type="dxa"/>
            <w:vAlign w:val="bottom"/>
          </w:tcPr>
          <w:p w14:paraId="2081A8A1" w14:textId="77777777" w:rsidR="00C5352C" w:rsidRPr="00C5352C" w:rsidRDefault="00C5352C" w:rsidP="00C5352C">
            <w:pPr>
              <w:spacing w:before="0" w:after="0"/>
              <w:jc w:val="center"/>
              <w:rPr>
                <w:b/>
                <w:i/>
              </w:rPr>
            </w:pPr>
            <w:r w:rsidRPr="00C5352C">
              <w:rPr>
                <w:b/>
              </w:rPr>
              <w:t>age × gender × grade</w:t>
            </w:r>
          </w:p>
        </w:tc>
        <w:tc>
          <w:tcPr>
            <w:tcW w:w="1165" w:type="dxa"/>
            <w:vAlign w:val="bottom"/>
          </w:tcPr>
          <w:p w14:paraId="292EDAEB" w14:textId="77777777" w:rsidR="00C5352C" w:rsidRPr="00C5352C" w:rsidRDefault="00C5352C" w:rsidP="00C5352C">
            <w:pPr>
              <w:spacing w:before="0" w:after="0"/>
              <w:jc w:val="center"/>
              <w:rPr>
                <w:b/>
                <w:i/>
                <w:vertAlign w:val="superscript"/>
              </w:rPr>
            </w:pPr>
            <w:r w:rsidRPr="00C5352C">
              <w:rPr>
                <w:b/>
              </w:rPr>
              <w:t>adjusted R</w:t>
            </w:r>
            <w:r w:rsidRPr="00C5352C">
              <w:rPr>
                <w:b/>
                <w:vertAlign w:val="superscript"/>
              </w:rPr>
              <w:t>2</w:t>
            </w:r>
          </w:p>
        </w:tc>
        <w:tc>
          <w:tcPr>
            <w:tcW w:w="1230" w:type="dxa"/>
            <w:vAlign w:val="bottom"/>
          </w:tcPr>
          <w:p w14:paraId="05912637" w14:textId="77777777" w:rsidR="00C5352C" w:rsidRPr="00C5352C" w:rsidRDefault="00C5352C" w:rsidP="00C5352C">
            <w:pPr>
              <w:spacing w:before="0" w:after="0"/>
              <w:jc w:val="center"/>
              <w:rPr>
                <w:b/>
                <w:i/>
              </w:rPr>
            </w:pPr>
            <w:r w:rsidRPr="00C5352C">
              <w:rPr>
                <w:b/>
              </w:rPr>
              <w:t>BIC</w:t>
            </w:r>
          </w:p>
        </w:tc>
        <w:tc>
          <w:tcPr>
            <w:tcW w:w="987" w:type="dxa"/>
            <w:vAlign w:val="bottom"/>
          </w:tcPr>
          <w:p w14:paraId="2C73D257" w14:textId="77777777" w:rsidR="00C5352C" w:rsidRPr="00C5352C" w:rsidRDefault="00C5352C" w:rsidP="00C5352C">
            <w:pPr>
              <w:spacing w:before="0" w:after="0"/>
              <w:jc w:val="center"/>
              <w:rPr>
                <w:b/>
                <w:i/>
              </w:rPr>
            </w:pPr>
            <w:r w:rsidRPr="00C5352C">
              <w:rPr>
                <w:b/>
              </w:rPr>
              <w:t>delta</w:t>
            </w:r>
          </w:p>
        </w:tc>
      </w:tr>
      <w:tr w:rsidR="00C5352C" w:rsidRPr="003573D1" w14:paraId="1EFA233A" w14:textId="77777777" w:rsidTr="00C5352C">
        <w:trPr>
          <w:jc w:val="center"/>
        </w:trPr>
        <w:tc>
          <w:tcPr>
            <w:tcW w:w="1136" w:type="dxa"/>
          </w:tcPr>
          <w:p w14:paraId="5FAA7D2F" w14:textId="77777777" w:rsidR="00C5352C" w:rsidRPr="003573D1" w:rsidRDefault="00C5352C" w:rsidP="00C5352C">
            <w:pPr>
              <w:spacing w:before="0" w:after="0"/>
              <w:jc w:val="center"/>
              <w:rPr>
                <w:i/>
              </w:rPr>
            </w:pPr>
            <w:r w:rsidRPr="003573D1">
              <w:t>-0.153</w:t>
            </w:r>
          </w:p>
        </w:tc>
        <w:tc>
          <w:tcPr>
            <w:tcW w:w="986" w:type="dxa"/>
          </w:tcPr>
          <w:p w14:paraId="2A91540F" w14:textId="06BAE47C" w:rsidR="00C5352C" w:rsidRPr="003573D1" w:rsidRDefault="00C5352C" w:rsidP="00C5352C">
            <w:pPr>
              <w:spacing w:before="0" w:after="0"/>
              <w:jc w:val="center"/>
              <w:rPr>
                <w:i/>
              </w:rPr>
            </w:pPr>
            <w:r w:rsidRPr="003573D1">
              <w:t>NA</w:t>
            </w:r>
          </w:p>
        </w:tc>
        <w:tc>
          <w:tcPr>
            <w:tcW w:w="942" w:type="dxa"/>
          </w:tcPr>
          <w:p w14:paraId="24529114" w14:textId="77777777" w:rsidR="00C5352C" w:rsidRPr="003573D1" w:rsidRDefault="00C5352C" w:rsidP="00C5352C">
            <w:pPr>
              <w:spacing w:before="0" w:after="0"/>
              <w:jc w:val="center"/>
              <w:rPr>
                <w:i/>
              </w:rPr>
            </w:pPr>
            <w:r w:rsidRPr="003573D1">
              <w:t>NA</w:t>
            </w:r>
          </w:p>
        </w:tc>
        <w:tc>
          <w:tcPr>
            <w:tcW w:w="813" w:type="dxa"/>
          </w:tcPr>
          <w:p w14:paraId="0E9466A3" w14:textId="77777777" w:rsidR="00C5352C" w:rsidRPr="003573D1" w:rsidRDefault="00C5352C" w:rsidP="00C5352C">
            <w:pPr>
              <w:spacing w:before="0" w:after="0"/>
              <w:jc w:val="center"/>
              <w:rPr>
                <w:i/>
              </w:rPr>
            </w:pPr>
            <w:r w:rsidRPr="003573D1">
              <w:t>+</w:t>
            </w:r>
          </w:p>
        </w:tc>
        <w:tc>
          <w:tcPr>
            <w:tcW w:w="1510" w:type="dxa"/>
          </w:tcPr>
          <w:p w14:paraId="6E3241CB" w14:textId="77777777" w:rsidR="00C5352C" w:rsidRPr="003573D1" w:rsidRDefault="00C5352C" w:rsidP="00C5352C">
            <w:pPr>
              <w:spacing w:before="0" w:after="0"/>
              <w:jc w:val="center"/>
              <w:rPr>
                <w:i/>
              </w:rPr>
            </w:pPr>
            <w:r w:rsidRPr="003573D1">
              <w:t>NA</w:t>
            </w:r>
          </w:p>
        </w:tc>
        <w:tc>
          <w:tcPr>
            <w:tcW w:w="1386" w:type="dxa"/>
          </w:tcPr>
          <w:p w14:paraId="19130CFF" w14:textId="77777777" w:rsidR="00C5352C" w:rsidRPr="003573D1" w:rsidRDefault="00C5352C" w:rsidP="00C5352C">
            <w:pPr>
              <w:spacing w:before="0" w:after="0"/>
              <w:jc w:val="center"/>
              <w:rPr>
                <w:i/>
              </w:rPr>
            </w:pPr>
            <w:r w:rsidRPr="003573D1">
              <w:t>NA</w:t>
            </w:r>
          </w:p>
        </w:tc>
        <w:tc>
          <w:tcPr>
            <w:tcW w:w="1503" w:type="dxa"/>
          </w:tcPr>
          <w:p w14:paraId="0AE65D0B" w14:textId="77777777" w:rsidR="00C5352C" w:rsidRPr="003573D1" w:rsidRDefault="00C5352C" w:rsidP="00C5352C">
            <w:pPr>
              <w:spacing w:before="0" w:after="0"/>
              <w:jc w:val="center"/>
              <w:rPr>
                <w:i/>
              </w:rPr>
            </w:pPr>
            <w:r w:rsidRPr="003573D1">
              <w:t>NA</w:t>
            </w:r>
          </w:p>
        </w:tc>
        <w:tc>
          <w:tcPr>
            <w:tcW w:w="1896" w:type="dxa"/>
          </w:tcPr>
          <w:p w14:paraId="428C30A2" w14:textId="77777777" w:rsidR="00C5352C" w:rsidRPr="003573D1" w:rsidRDefault="00C5352C" w:rsidP="00C5352C">
            <w:pPr>
              <w:spacing w:before="0" w:after="0"/>
              <w:jc w:val="center"/>
              <w:rPr>
                <w:i/>
              </w:rPr>
            </w:pPr>
            <w:r w:rsidRPr="003573D1">
              <w:t>NA</w:t>
            </w:r>
          </w:p>
        </w:tc>
        <w:tc>
          <w:tcPr>
            <w:tcW w:w="1165" w:type="dxa"/>
          </w:tcPr>
          <w:p w14:paraId="17329530" w14:textId="77777777" w:rsidR="00C5352C" w:rsidRPr="003573D1" w:rsidRDefault="00C5352C" w:rsidP="00C5352C">
            <w:pPr>
              <w:spacing w:before="0" w:after="0"/>
              <w:jc w:val="center"/>
              <w:rPr>
                <w:i/>
              </w:rPr>
            </w:pPr>
            <w:r w:rsidRPr="003573D1">
              <w:t>0.020</w:t>
            </w:r>
          </w:p>
        </w:tc>
        <w:tc>
          <w:tcPr>
            <w:tcW w:w="1230" w:type="dxa"/>
          </w:tcPr>
          <w:p w14:paraId="0A922037" w14:textId="77777777" w:rsidR="00C5352C" w:rsidRPr="003573D1" w:rsidRDefault="00C5352C" w:rsidP="00C5352C">
            <w:pPr>
              <w:spacing w:before="0" w:after="0"/>
              <w:jc w:val="center"/>
              <w:rPr>
                <w:i/>
              </w:rPr>
            </w:pPr>
            <w:r w:rsidRPr="003573D1">
              <w:t>3254.179</w:t>
            </w:r>
          </w:p>
        </w:tc>
        <w:tc>
          <w:tcPr>
            <w:tcW w:w="987" w:type="dxa"/>
          </w:tcPr>
          <w:p w14:paraId="22EAA64A" w14:textId="4ADC2A02" w:rsidR="00C5352C" w:rsidRPr="003573D1" w:rsidRDefault="00C5352C" w:rsidP="00C5352C">
            <w:pPr>
              <w:spacing w:before="0" w:after="0"/>
              <w:jc w:val="center"/>
              <w:rPr>
                <w:i/>
              </w:rPr>
            </w:pPr>
            <w:r w:rsidRPr="003573D1">
              <w:t>0.000</w:t>
            </w:r>
          </w:p>
        </w:tc>
      </w:tr>
      <w:tr w:rsidR="00C5352C" w:rsidRPr="003573D1" w14:paraId="76C35FEA" w14:textId="77777777" w:rsidTr="00C5352C">
        <w:trPr>
          <w:jc w:val="center"/>
        </w:trPr>
        <w:tc>
          <w:tcPr>
            <w:tcW w:w="1136" w:type="dxa"/>
          </w:tcPr>
          <w:p w14:paraId="7D262057" w14:textId="77777777" w:rsidR="00C5352C" w:rsidRPr="003573D1" w:rsidRDefault="00C5352C" w:rsidP="00C5352C">
            <w:pPr>
              <w:spacing w:before="0" w:after="0"/>
              <w:jc w:val="center"/>
              <w:rPr>
                <w:i/>
              </w:rPr>
            </w:pPr>
            <w:r w:rsidRPr="003573D1">
              <w:t>-0.260</w:t>
            </w:r>
          </w:p>
        </w:tc>
        <w:tc>
          <w:tcPr>
            <w:tcW w:w="986" w:type="dxa"/>
          </w:tcPr>
          <w:p w14:paraId="3AB39341" w14:textId="7B447B12" w:rsidR="00C5352C" w:rsidRPr="003573D1" w:rsidRDefault="00C5352C" w:rsidP="00C5352C">
            <w:pPr>
              <w:spacing w:before="0" w:after="0"/>
              <w:jc w:val="center"/>
              <w:rPr>
                <w:i/>
              </w:rPr>
            </w:pPr>
            <w:r w:rsidRPr="003573D1">
              <w:t>NA</w:t>
            </w:r>
          </w:p>
        </w:tc>
        <w:tc>
          <w:tcPr>
            <w:tcW w:w="942" w:type="dxa"/>
          </w:tcPr>
          <w:p w14:paraId="162502F3" w14:textId="77777777" w:rsidR="00C5352C" w:rsidRPr="003573D1" w:rsidRDefault="00C5352C" w:rsidP="00C5352C">
            <w:pPr>
              <w:spacing w:before="0" w:after="0"/>
              <w:jc w:val="center"/>
              <w:rPr>
                <w:i/>
              </w:rPr>
            </w:pPr>
            <w:r w:rsidRPr="003573D1">
              <w:t>+</w:t>
            </w:r>
          </w:p>
        </w:tc>
        <w:tc>
          <w:tcPr>
            <w:tcW w:w="813" w:type="dxa"/>
          </w:tcPr>
          <w:p w14:paraId="24EEF20E" w14:textId="77777777" w:rsidR="00C5352C" w:rsidRPr="003573D1" w:rsidRDefault="00C5352C" w:rsidP="00C5352C">
            <w:pPr>
              <w:spacing w:before="0" w:after="0"/>
              <w:jc w:val="center"/>
              <w:rPr>
                <w:i/>
              </w:rPr>
            </w:pPr>
            <w:r w:rsidRPr="003573D1">
              <w:t>+</w:t>
            </w:r>
          </w:p>
        </w:tc>
        <w:tc>
          <w:tcPr>
            <w:tcW w:w="1510" w:type="dxa"/>
          </w:tcPr>
          <w:p w14:paraId="7DC8CB63" w14:textId="77777777" w:rsidR="00C5352C" w:rsidRPr="003573D1" w:rsidRDefault="00C5352C" w:rsidP="00C5352C">
            <w:pPr>
              <w:spacing w:before="0" w:after="0"/>
              <w:jc w:val="center"/>
              <w:rPr>
                <w:i/>
              </w:rPr>
            </w:pPr>
            <w:r w:rsidRPr="003573D1">
              <w:t>NA</w:t>
            </w:r>
          </w:p>
        </w:tc>
        <w:tc>
          <w:tcPr>
            <w:tcW w:w="1386" w:type="dxa"/>
          </w:tcPr>
          <w:p w14:paraId="1B2FA009" w14:textId="77777777" w:rsidR="00C5352C" w:rsidRPr="003573D1" w:rsidRDefault="00C5352C" w:rsidP="00C5352C">
            <w:pPr>
              <w:spacing w:before="0" w:after="0"/>
              <w:jc w:val="center"/>
              <w:rPr>
                <w:i/>
              </w:rPr>
            </w:pPr>
            <w:r w:rsidRPr="003573D1">
              <w:t>NA</w:t>
            </w:r>
          </w:p>
        </w:tc>
        <w:tc>
          <w:tcPr>
            <w:tcW w:w="1503" w:type="dxa"/>
          </w:tcPr>
          <w:p w14:paraId="0D1B318B" w14:textId="77777777" w:rsidR="00C5352C" w:rsidRPr="003573D1" w:rsidRDefault="00C5352C" w:rsidP="00C5352C">
            <w:pPr>
              <w:spacing w:before="0" w:after="0"/>
              <w:jc w:val="center"/>
              <w:rPr>
                <w:i/>
              </w:rPr>
            </w:pPr>
            <w:r w:rsidRPr="003573D1">
              <w:t>NA</w:t>
            </w:r>
          </w:p>
        </w:tc>
        <w:tc>
          <w:tcPr>
            <w:tcW w:w="1896" w:type="dxa"/>
          </w:tcPr>
          <w:p w14:paraId="674864C8" w14:textId="77777777" w:rsidR="00C5352C" w:rsidRPr="003573D1" w:rsidRDefault="00C5352C" w:rsidP="00C5352C">
            <w:pPr>
              <w:spacing w:before="0" w:after="0"/>
              <w:jc w:val="center"/>
              <w:rPr>
                <w:i/>
              </w:rPr>
            </w:pPr>
            <w:r w:rsidRPr="003573D1">
              <w:t>NA</w:t>
            </w:r>
          </w:p>
        </w:tc>
        <w:tc>
          <w:tcPr>
            <w:tcW w:w="1165" w:type="dxa"/>
          </w:tcPr>
          <w:p w14:paraId="5F4F2AD7" w14:textId="77777777" w:rsidR="00C5352C" w:rsidRPr="003573D1" w:rsidRDefault="00C5352C" w:rsidP="00C5352C">
            <w:pPr>
              <w:spacing w:before="0" w:after="0"/>
              <w:jc w:val="center"/>
              <w:rPr>
                <w:i/>
              </w:rPr>
            </w:pPr>
            <w:r w:rsidRPr="003573D1">
              <w:t>0.026</w:t>
            </w:r>
          </w:p>
        </w:tc>
        <w:tc>
          <w:tcPr>
            <w:tcW w:w="1230" w:type="dxa"/>
          </w:tcPr>
          <w:p w14:paraId="7B2B604E" w14:textId="77777777" w:rsidR="00C5352C" w:rsidRPr="003573D1" w:rsidRDefault="00C5352C" w:rsidP="00C5352C">
            <w:pPr>
              <w:spacing w:before="0" w:after="0"/>
              <w:jc w:val="center"/>
              <w:rPr>
                <w:i/>
              </w:rPr>
            </w:pPr>
            <w:r w:rsidRPr="003573D1">
              <w:t>3255.134</w:t>
            </w:r>
          </w:p>
        </w:tc>
        <w:tc>
          <w:tcPr>
            <w:tcW w:w="987" w:type="dxa"/>
          </w:tcPr>
          <w:p w14:paraId="4A1A873F" w14:textId="0D325468" w:rsidR="00C5352C" w:rsidRPr="003573D1" w:rsidRDefault="00C5352C" w:rsidP="00C5352C">
            <w:pPr>
              <w:spacing w:before="0" w:after="0"/>
              <w:jc w:val="center"/>
              <w:rPr>
                <w:i/>
              </w:rPr>
            </w:pPr>
            <w:r w:rsidRPr="003573D1">
              <w:t>0.955</w:t>
            </w:r>
          </w:p>
        </w:tc>
      </w:tr>
      <w:tr w:rsidR="00C5352C" w:rsidRPr="003573D1" w14:paraId="7A0F8728" w14:textId="77777777" w:rsidTr="00C5352C">
        <w:trPr>
          <w:jc w:val="center"/>
        </w:trPr>
        <w:tc>
          <w:tcPr>
            <w:tcW w:w="1136" w:type="dxa"/>
          </w:tcPr>
          <w:p w14:paraId="404380A7" w14:textId="5EDCDECA" w:rsidR="00C5352C" w:rsidRPr="003573D1" w:rsidRDefault="00C5352C" w:rsidP="00C5352C">
            <w:pPr>
              <w:spacing w:before="0" w:after="0"/>
              <w:jc w:val="center"/>
              <w:rPr>
                <w:i/>
              </w:rPr>
            </w:pPr>
            <w:r w:rsidRPr="003573D1">
              <w:t>1.104</w:t>
            </w:r>
          </w:p>
        </w:tc>
        <w:tc>
          <w:tcPr>
            <w:tcW w:w="986" w:type="dxa"/>
          </w:tcPr>
          <w:p w14:paraId="78AB6F31" w14:textId="5A5BD063" w:rsidR="00C5352C" w:rsidRPr="003573D1" w:rsidRDefault="00C5352C" w:rsidP="00C5352C">
            <w:pPr>
              <w:spacing w:before="0" w:after="0"/>
              <w:jc w:val="center"/>
              <w:rPr>
                <w:i/>
              </w:rPr>
            </w:pPr>
            <w:r w:rsidRPr="003573D1">
              <w:t>0.000</w:t>
            </w:r>
          </w:p>
        </w:tc>
        <w:tc>
          <w:tcPr>
            <w:tcW w:w="942" w:type="dxa"/>
          </w:tcPr>
          <w:p w14:paraId="63D5938C" w14:textId="77777777" w:rsidR="00C5352C" w:rsidRPr="003573D1" w:rsidRDefault="00C5352C" w:rsidP="00C5352C">
            <w:pPr>
              <w:spacing w:before="0" w:after="0"/>
              <w:jc w:val="center"/>
              <w:rPr>
                <w:i/>
              </w:rPr>
            </w:pPr>
            <w:r w:rsidRPr="003573D1">
              <w:t>+</w:t>
            </w:r>
          </w:p>
        </w:tc>
        <w:tc>
          <w:tcPr>
            <w:tcW w:w="813" w:type="dxa"/>
          </w:tcPr>
          <w:p w14:paraId="138A5FAB" w14:textId="77777777" w:rsidR="00C5352C" w:rsidRPr="003573D1" w:rsidRDefault="00C5352C" w:rsidP="00C5352C">
            <w:pPr>
              <w:spacing w:before="0" w:after="0"/>
              <w:jc w:val="center"/>
              <w:rPr>
                <w:i/>
              </w:rPr>
            </w:pPr>
            <w:r w:rsidRPr="003573D1">
              <w:t>NA</w:t>
            </w:r>
          </w:p>
        </w:tc>
        <w:tc>
          <w:tcPr>
            <w:tcW w:w="1510" w:type="dxa"/>
          </w:tcPr>
          <w:p w14:paraId="3E84D5A0" w14:textId="77777777" w:rsidR="00C5352C" w:rsidRPr="003573D1" w:rsidRDefault="00C5352C" w:rsidP="00C5352C">
            <w:pPr>
              <w:spacing w:before="0" w:after="0"/>
              <w:jc w:val="center"/>
              <w:rPr>
                <w:i/>
              </w:rPr>
            </w:pPr>
            <w:r w:rsidRPr="003573D1">
              <w:t>NA</w:t>
            </w:r>
          </w:p>
        </w:tc>
        <w:tc>
          <w:tcPr>
            <w:tcW w:w="1386" w:type="dxa"/>
          </w:tcPr>
          <w:p w14:paraId="09041EF0" w14:textId="77777777" w:rsidR="00C5352C" w:rsidRPr="003573D1" w:rsidRDefault="00C5352C" w:rsidP="00C5352C">
            <w:pPr>
              <w:spacing w:before="0" w:after="0"/>
              <w:jc w:val="center"/>
              <w:rPr>
                <w:i/>
              </w:rPr>
            </w:pPr>
            <w:r w:rsidRPr="003573D1">
              <w:t>NA</w:t>
            </w:r>
          </w:p>
        </w:tc>
        <w:tc>
          <w:tcPr>
            <w:tcW w:w="1503" w:type="dxa"/>
          </w:tcPr>
          <w:p w14:paraId="7E239F6C" w14:textId="77777777" w:rsidR="00C5352C" w:rsidRPr="003573D1" w:rsidRDefault="00C5352C" w:rsidP="00C5352C">
            <w:pPr>
              <w:spacing w:before="0" w:after="0"/>
              <w:jc w:val="center"/>
              <w:rPr>
                <w:i/>
              </w:rPr>
            </w:pPr>
            <w:r w:rsidRPr="003573D1">
              <w:t>NA</w:t>
            </w:r>
          </w:p>
        </w:tc>
        <w:tc>
          <w:tcPr>
            <w:tcW w:w="1896" w:type="dxa"/>
          </w:tcPr>
          <w:p w14:paraId="37A7E1F4" w14:textId="77777777" w:rsidR="00C5352C" w:rsidRPr="003573D1" w:rsidRDefault="00C5352C" w:rsidP="00C5352C">
            <w:pPr>
              <w:spacing w:before="0" w:after="0"/>
              <w:jc w:val="center"/>
              <w:rPr>
                <w:i/>
              </w:rPr>
            </w:pPr>
            <w:r w:rsidRPr="003573D1">
              <w:t>NA</w:t>
            </w:r>
          </w:p>
        </w:tc>
        <w:tc>
          <w:tcPr>
            <w:tcW w:w="1165" w:type="dxa"/>
          </w:tcPr>
          <w:p w14:paraId="3E9420E3" w14:textId="77777777" w:rsidR="00C5352C" w:rsidRPr="003573D1" w:rsidRDefault="00C5352C" w:rsidP="00C5352C">
            <w:pPr>
              <w:spacing w:before="0" w:after="0"/>
              <w:jc w:val="center"/>
              <w:rPr>
                <w:i/>
              </w:rPr>
            </w:pPr>
            <w:r w:rsidRPr="003573D1">
              <w:t>0.017</w:t>
            </w:r>
          </w:p>
        </w:tc>
        <w:tc>
          <w:tcPr>
            <w:tcW w:w="1230" w:type="dxa"/>
          </w:tcPr>
          <w:p w14:paraId="53BE76BC" w14:textId="77777777" w:rsidR="00C5352C" w:rsidRPr="003573D1" w:rsidRDefault="00C5352C" w:rsidP="00C5352C">
            <w:pPr>
              <w:spacing w:before="0" w:after="0"/>
              <w:jc w:val="center"/>
              <w:rPr>
                <w:i/>
              </w:rPr>
            </w:pPr>
            <w:r w:rsidRPr="003573D1">
              <w:t>3257.307</w:t>
            </w:r>
          </w:p>
        </w:tc>
        <w:tc>
          <w:tcPr>
            <w:tcW w:w="987" w:type="dxa"/>
          </w:tcPr>
          <w:p w14:paraId="4CDDF512" w14:textId="0F563A1D" w:rsidR="00C5352C" w:rsidRPr="003573D1" w:rsidRDefault="00C5352C" w:rsidP="00C5352C">
            <w:pPr>
              <w:spacing w:before="0" w:after="0"/>
              <w:jc w:val="center"/>
              <w:rPr>
                <w:i/>
              </w:rPr>
            </w:pPr>
            <w:r w:rsidRPr="003573D1">
              <w:t>3.129</w:t>
            </w:r>
          </w:p>
        </w:tc>
      </w:tr>
      <w:tr w:rsidR="00C5352C" w:rsidRPr="003573D1" w14:paraId="4251C593" w14:textId="77777777" w:rsidTr="00C5352C">
        <w:trPr>
          <w:jc w:val="center"/>
        </w:trPr>
        <w:tc>
          <w:tcPr>
            <w:tcW w:w="1136" w:type="dxa"/>
          </w:tcPr>
          <w:p w14:paraId="40C0FEA5" w14:textId="7A001D55" w:rsidR="00C5352C" w:rsidRPr="003573D1" w:rsidRDefault="00C5352C" w:rsidP="00C5352C">
            <w:pPr>
              <w:spacing w:before="0" w:after="0"/>
              <w:jc w:val="center"/>
              <w:rPr>
                <w:i/>
              </w:rPr>
            </w:pPr>
            <w:r w:rsidRPr="003573D1">
              <w:t>1.124</w:t>
            </w:r>
          </w:p>
        </w:tc>
        <w:tc>
          <w:tcPr>
            <w:tcW w:w="986" w:type="dxa"/>
          </w:tcPr>
          <w:p w14:paraId="46F5D62F" w14:textId="71724BEC" w:rsidR="00C5352C" w:rsidRPr="003573D1" w:rsidRDefault="00C5352C" w:rsidP="00C5352C">
            <w:pPr>
              <w:spacing w:before="0" w:after="0"/>
              <w:jc w:val="center"/>
              <w:rPr>
                <w:i/>
              </w:rPr>
            </w:pPr>
            <w:r w:rsidRPr="003573D1">
              <w:t>0.000</w:t>
            </w:r>
          </w:p>
        </w:tc>
        <w:tc>
          <w:tcPr>
            <w:tcW w:w="942" w:type="dxa"/>
          </w:tcPr>
          <w:p w14:paraId="6026A589" w14:textId="77777777" w:rsidR="00C5352C" w:rsidRPr="003573D1" w:rsidRDefault="00C5352C" w:rsidP="00C5352C">
            <w:pPr>
              <w:spacing w:before="0" w:after="0"/>
              <w:jc w:val="center"/>
              <w:rPr>
                <w:i/>
              </w:rPr>
            </w:pPr>
            <w:r w:rsidRPr="003573D1">
              <w:t>NA</w:t>
            </w:r>
          </w:p>
        </w:tc>
        <w:tc>
          <w:tcPr>
            <w:tcW w:w="813" w:type="dxa"/>
          </w:tcPr>
          <w:p w14:paraId="45A95827" w14:textId="77777777" w:rsidR="00C5352C" w:rsidRPr="003573D1" w:rsidRDefault="00C5352C" w:rsidP="00C5352C">
            <w:pPr>
              <w:spacing w:before="0" w:after="0"/>
              <w:jc w:val="center"/>
              <w:rPr>
                <w:i/>
              </w:rPr>
            </w:pPr>
            <w:r w:rsidRPr="003573D1">
              <w:t>NA</w:t>
            </w:r>
          </w:p>
        </w:tc>
        <w:tc>
          <w:tcPr>
            <w:tcW w:w="1510" w:type="dxa"/>
          </w:tcPr>
          <w:p w14:paraId="0CA7B2C7" w14:textId="77777777" w:rsidR="00C5352C" w:rsidRPr="003573D1" w:rsidRDefault="00C5352C" w:rsidP="00C5352C">
            <w:pPr>
              <w:spacing w:before="0" w:after="0"/>
              <w:jc w:val="center"/>
              <w:rPr>
                <w:i/>
              </w:rPr>
            </w:pPr>
            <w:r w:rsidRPr="003573D1">
              <w:t>NA</w:t>
            </w:r>
          </w:p>
        </w:tc>
        <w:tc>
          <w:tcPr>
            <w:tcW w:w="1386" w:type="dxa"/>
          </w:tcPr>
          <w:p w14:paraId="18823145" w14:textId="77777777" w:rsidR="00C5352C" w:rsidRPr="003573D1" w:rsidRDefault="00C5352C" w:rsidP="00C5352C">
            <w:pPr>
              <w:spacing w:before="0" w:after="0"/>
              <w:jc w:val="center"/>
              <w:rPr>
                <w:i/>
              </w:rPr>
            </w:pPr>
            <w:r w:rsidRPr="003573D1">
              <w:t>NA</w:t>
            </w:r>
          </w:p>
        </w:tc>
        <w:tc>
          <w:tcPr>
            <w:tcW w:w="1503" w:type="dxa"/>
          </w:tcPr>
          <w:p w14:paraId="55A8E7A7" w14:textId="77777777" w:rsidR="00C5352C" w:rsidRPr="003573D1" w:rsidRDefault="00C5352C" w:rsidP="00C5352C">
            <w:pPr>
              <w:spacing w:before="0" w:after="0"/>
              <w:jc w:val="center"/>
              <w:rPr>
                <w:i/>
              </w:rPr>
            </w:pPr>
            <w:r w:rsidRPr="003573D1">
              <w:t>NA</w:t>
            </w:r>
          </w:p>
        </w:tc>
        <w:tc>
          <w:tcPr>
            <w:tcW w:w="1896" w:type="dxa"/>
          </w:tcPr>
          <w:p w14:paraId="4BCBC55D" w14:textId="77777777" w:rsidR="00C5352C" w:rsidRPr="003573D1" w:rsidRDefault="00C5352C" w:rsidP="00C5352C">
            <w:pPr>
              <w:spacing w:before="0" w:after="0"/>
              <w:jc w:val="center"/>
              <w:rPr>
                <w:i/>
              </w:rPr>
            </w:pPr>
            <w:r w:rsidRPr="003573D1">
              <w:t>NA</w:t>
            </w:r>
          </w:p>
        </w:tc>
        <w:tc>
          <w:tcPr>
            <w:tcW w:w="1165" w:type="dxa"/>
          </w:tcPr>
          <w:p w14:paraId="635F5680" w14:textId="77777777" w:rsidR="00C5352C" w:rsidRPr="003573D1" w:rsidRDefault="00C5352C" w:rsidP="00C5352C">
            <w:pPr>
              <w:spacing w:before="0" w:after="0"/>
              <w:jc w:val="center"/>
              <w:rPr>
                <w:i/>
              </w:rPr>
            </w:pPr>
            <w:r w:rsidRPr="003573D1">
              <w:t>0.009</w:t>
            </w:r>
          </w:p>
        </w:tc>
        <w:tc>
          <w:tcPr>
            <w:tcW w:w="1230" w:type="dxa"/>
          </w:tcPr>
          <w:p w14:paraId="5B8664E9" w14:textId="77777777" w:rsidR="00C5352C" w:rsidRPr="003573D1" w:rsidRDefault="00C5352C" w:rsidP="00C5352C">
            <w:pPr>
              <w:spacing w:before="0" w:after="0"/>
              <w:jc w:val="center"/>
              <w:rPr>
                <w:i/>
              </w:rPr>
            </w:pPr>
            <w:r w:rsidRPr="003573D1">
              <w:t>3257.949</w:t>
            </w:r>
          </w:p>
        </w:tc>
        <w:tc>
          <w:tcPr>
            <w:tcW w:w="987" w:type="dxa"/>
          </w:tcPr>
          <w:p w14:paraId="4DDA1483" w14:textId="48D79B4A" w:rsidR="00C5352C" w:rsidRPr="003573D1" w:rsidRDefault="00C5352C" w:rsidP="00C5352C">
            <w:pPr>
              <w:spacing w:before="0" w:after="0"/>
              <w:jc w:val="center"/>
              <w:rPr>
                <w:i/>
              </w:rPr>
            </w:pPr>
            <w:r w:rsidRPr="003573D1">
              <w:t>3.770</w:t>
            </w:r>
          </w:p>
        </w:tc>
      </w:tr>
      <w:tr w:rsidR="00C5352C" w:rsidRPr="003573D1" w14:paraId="7E033684" w14:textId="77777777" w:rsidTr="00C5352C">
        <w:trPr>
          <w:jc w:val="center"/>
        </w:trPr>
        <w:tc>
          <w:tcPr>
            <w:tcW w:w="1136" w:type="dxa"/>
          </w:tcPr>
          <w:p w14:paraId="56156607" w14:textId="126D37C8" w:rsidR="00C5352C" w:rsidRPr="003573D1" w:rsidRDefault="00C5352C" w:rsidP="00C5352C">
            <w:pPr>
              <w:spacing w:before="0" w:after="0"/>
              <w:jc w:val="center"/>
              <w:rPr>
                <w:i/>
              </w:rPr>
            </w:pPr>
            <w:r w:rsidRPr="003573D1">
              <w:t>2.403</w:t>
            </w:r>
          </w:p>
        </w:tc>
        <w:tc>
          <w:tcPr>
            <w:tcW w:w="986" w:type="dxa"/>
          </w:tcPr>
          <w:p w14:paraId="0DF7FB47" w14:textId="77777777" w:rsidR="00C5352C" w:rsidRPr="003573D1" w:rsidRDefault="00C5352C" w:rsidP="00C5352C">
            <w:pPr>
              <w:spacing w:before="0" w:after="0"/>
              <w:jc w:val="center"/>
              <w:rPr>
                <w:i/>
              </w:rPr>
            </w:pPr>
            <w:r w:rsidRPr="003573D1">
              <w:t>-0.001</w:t>
            </w:r>
          </w:p>
        </w:tc>
        <w:tc>
          <w:tcPr>
            <w:tcW w:w="942" w:type="dxa"/>
          </w:tcPr>
          <w:p w14:paraId="7D6F995F" w14:textId="77777777" w:rsidR="00C5352C" w:rsidRPr="003573D1" w:rsidRDefault="00C5352C" w:rsidP="00C5352C">
            <w:pPr>
              <w:spacing w:before="0" w:after="0"/>
              <w:jc w:val="center"/>
              <w:rPr>
                <w:i/>
              </w:rPr>
            </w:pPr>
            <w:r w:rsidRPr="003573D1">
              <w:t>+</w:t>
            </w:r>
          </w:p>
        </w:tc>
        <w:tc>
          <w:tcPr>
            <w:tcW w:w="813" w:type="dxa"/>
          </w:tcPr>
          <w:p w14:paraId="3D5BD5C3" w14:textId="77777777" w:rsidR="00C5352C" w:rsidRPr="003573D1" w:rsidRDefault="00C5352C" w:rsidP="00C5352C">
            <w:pPr>
              <w:spacing w:before="0" w:after="0"/>
              <w:jc w:val="center"/>
              <w:rPr>
                <w:i/>
              </w:rPr>
            </w:pPr>
            <w:r w:rsidRPr="003573D1">
              <w:t>NA</w:t>
            </w:r>
          </w:p>
        </w:tc>
        <w:tc>
          <w:tcPr>
            <w:tcW w:w="1510" w:type="dxa"/>
          </w:tcPr>
          <w:p w14:paraId="0724643F" w14:textId="77777777" w:rsidR="00C5352C" w:rsidRPr="003573D1" w:rsidRDefault="00C5352C" w:rsidP="00C5352C">
            <w:pPr>
              <w:spacing w:before="0" w:after="0"/>
              <w:jc w:val="center"/>
              <w:rPr>
                <w:i/>
              </w:rPr>
            </w:pPr>
            <w:r w:rsidRPr="003573D1">
              <w:t>+</w:t>
            </w:r>
          </w:p>
        </w:tc>
        <w:tc>
          <w:tcPr>
            <w:tcW w:w="1386" w:type="dxa"/>
          </w:tcPr>
          <w:p w14:paraId="1A268687" w14:textId="77777777" w:rsidR="00C5352C" w:rsidRPr="003573D1" w:rsidRDefault="00C5352C" w:rsidP="00C5352C">
            <w:pPr>
              <w:spacing w:before="0" w:after="0"/>
              <w:jc w:val="center"/>
              <w:rPr>
                <w:i/>
              </w:rPr>
            </w:pPr>
            <w:r w:rsidRPr="003573D1">
              <w:t>NA</w:t>
            </w:r>
          </w:p>
        </w:tc>
        <w:tc>
          <w:tcPr>
            <w:tcW w:w="1503" w:type="dxa"/>
          </w:tcPr>
          <w:p w14:paraId="5303A103" w14:textId="77777777" w:rsidR="00C5352C" w:rsidRPr="003573D1" w:rsidRDefault="00C5352C" w:rsidP="00C5352C">
            <w:pPr>
              <w:spacing w:before="0" w:after="0"/>
              <w:jc w:val="center"/>
              <w:rPr>
                <w:i/>
              </w:rPr>
            </w:pPr>
            <w:r w:rsidRPr="003573D1">
              <w:t>NA</w:t>
            </w:r>
          </w:p>
        </w:tc>
        <w:tc>
          <w:tcPr>
            <w:tcW w:w="1896" w:type="dxa"/>
          </w:tcPr>
          <w:p w14:paraId="4D44E43A" w14:textId="77777777" w:rsidR="00C5352C" w:rsidRPr="003573D1" w:rsidRDefault="00C5352C" w:rsidP="00C5352C">
            <w:pPr>
              <w:spacing w:before="0" w:after="0"/>
              <w:jc w:val="center"/>
              <w:rPr>
                <w:i/>
              </w:rPr>
            </w:pPr>
            <w:r w:rsidRPr="003573D1">
              <w:t>NA</w:t>
            </w:r>
          </w:p>
        </w:tc>
        <w:tc>
          <w:tcPr>
            <w:tcW w:w="1165" w:type="dxa"/>
          </w:tcPr>
          <w:p w14:paraId="66F473BD" w14:textId="77777777" w:rsidR="00C5352C" w:rsidRPr="003573D1" w:rsidRDefault="00C5352C" w:rsidP="00C5352C">
            <w:pPr>
              <w:spacing w:before="0" w:after="0"/>
              <w:jc w:val="center"/>
              <w:rPr>
                <w:i/>
              </w:rPr>
            </w:pPr>
            <w:r w:rsidRPr="003573D1">
              <w:t>0.021</w:t>
            </w:r>
          </w:p>
        </w:tc>
        <w:tc>
          <w:tcPr>
            <w:tcW w:w="1230" w:type="dxa"/>
          </w:tcPr>
          <w:p w14:paraId="4B08FE5D" w14:textId="77777777" w:rsidR="00C5352C" w:rsidRPr="003573D1" w:rsidRDefault="00C5352C" w:rsidP="00C5352C">
            <w:pPr>
              <w:spacing w:before="0" w:after="0"/>
              <w:jc w:val="center"/>
              <w:rPr>
                <w:i/>
              </w:rPr>
            </w:pPr>
            <w:r w:rsidRPr="003573D1">
              <w:t>3259.900</w:t>
            </w:r>
          </w:p>
        </w:tc>
        <w:tc>
          <w:tcPr>
            <w:tcW w:w="987" w:type="dxa"/>
          </w:tcPr>
          <w:p w14:paraId="3313146C" w14:textId="0301BB97" w:rsidR="00C5352C" w:rsidRPr="003573D1" w:rsidRDefault="00C5352C" w:rsidP="00C5352C">
            <w:pPr>
              <w:spacing w:before="0" w:after="0"/>
              <w:jc w:val="center"/>
              <w:rPr>
                <w:i/>
              </w:rPr>
            </w:pPr>
            <w:r w:rsidRPr="003573D1">
              <w:t>5.722</w:t>
            </w:r>
          </w:p>
        </w:tc>
      </w:tr>
      <w:tr w:rsidR="00C5352C" w:rsidRPr="003573D1" w14:paraId="6486D4D9" w14:textId="77777777" w:rsidTr="00C5352C">
        <w:trPr>
          <w:jc w:val="center"/>
        </w:trPr>
        <w:tc>
          <w:tcPr>
            <w:tcW w:w="1136" w:type="dxa"/>
          </w:tcPr>
          <w:p w14:paraId="5C4F6A80" w14:textId="77777777" w:rsidR="00C5352C" w:rsidRPr="003573D1" w:rsidRDefault="00C5352C" w:rsidP="00C5352C">
            <w:pPr>
              <w:spacing w:before="0" w:after="0"/>
              <w:jc w:val="center"/>
              <w:rPr>
                <w:i/>
              </w:rPr>
            </w:pPr>
            <w:r w:rsidRPr="003573D1">
              <w:t>-0.372</w:t>
            </w:r>
          </w:p>
        </w:tc>
        <w:tc>
          <w:tcPr>
            <w:tcW w:w="986" w:type="dxa"/>
          </w:tcPr>
          <w:p w14:paraId="6DB596C6" w14:textId="748651B7" w:rsidR="00C5352C" w:rsidRPr="003573D1" w:rsidRDefault="00C5352C" w:rsidP="00C5352C">
            <w:pPr>
              <w:spacing w:before="0" w:after="0"/>
              <w:jc w:val="center"/>
              <w:rPr>
                <w:i/>
              </w:rPr>
            </w:pPr>
            <w:r w:rsidRPr="003573D1">
              <w:t>NA</w:t>
            </w:r>
          </w:p>
        </w:tc>
        <w:tc>
          <w:tcPr>
            <w:tcW w:w="942" w:type="dxa"/>
          </w:tcPr>
          <w:p w14:paraId="6A6627CF" w14:textId="77777777" w:rsidR="00C5352C" w:rsidRPr="003573D1" w:rsidRDefault="00C5352C" w:rsidP="00C5352C">
            <w:pPr>
              <w:spacing w:before="0" w:after="0"/>
              <w:jc w:val="center"/>
              <w:rPr>
                <w:i/>
              </w:rPr>
            </w:pPr>
            <w:r w:rsidRPr="003573D1">
              <w:t>NA</w:t>
            </w:r>
          </w:p>
        </w:tc>
        <w:tc>
          <w:tcPr>
            <w:tcW w:w="813" w:type="dxa"/>
          </w:tcPr>
          <w:p w14:paraId="6C121008" w14:textId="77777777" w:rsidR="00C5352C" w:rsidRPr="003573D1" w:rsidRDefault="00C5352C" w:rsidP="00C5352C">
            <w:pPr>
              <w:spacing w:before="0" w:after="0"/>
              <w:jc w:val="center"/>
              <w:rPr>
                <w:i/>
              </w:rPr>
            </w:pPr>
            <w:r w:rsidRPr="003573D1">
              <w:t>NA</w:t>
            </w:r>
          </w:p>
        </w:tc>
        <w:tc>
          <w:tcPr>
            <w:tcW w:w="1510" w:type="dxa"/>
          </w:tcPr>
          <w:p w14:paraId="0BFDE8F6" w14:textId="77777777" w:rsidR="00C5352C" w:rsidRPr="003573D1" w:rsidRDefault="00C5352C" w:rsidP="00C5352C">
            <w:pPr>
              <w:spacing w:before="0" w:after="0"/>
              <w:jc w:val="center"/>
              <w:rPr>
                <w:i/>
              </w:rPr>
            </w:pPr>
            <w:r w:rsidRPr="003573D1">
              <w:t>NA</w:t>
            </w:r>
          </w:p>
        </w:tc>
        <w:tc>
          <w:tcPr>
            <w:tcW w:w="1386" w:type="dxa"/>
          </w:tcPr>
          <w:p w14:paraId="26DEE821" w14:textId="77777777" w:rsidR="00C5352C" w:rsidRPr="003573D1" w:rsidRDefault="00C5352C" w:rsidP="00C5352C">
            <w:pPr>
              <w:spacing w:before="0" w:after="0"/>
              <w:jc w:val="center"/>
              <w:rPr>
                <w:i/>
              </w:rPr>
            </w:pPr>
            <w:r w:rsidRPr="003573D1">
              <w:t>NA</w:t>
            </w:r>
          </w:p>
        </w:tc>
        <w:tc>
          <w:tcPr>
            <w:tcW w:w="1503" w:type="dxa"/>
          </w:tcPr>
          <w:p w14:paraId="507C0DC2" w14:textId="77777777" w:rsidR="00C5352C" w:rsidRPr="003573D1" w:rsidRDefault="00C5352C" w:rsidP="00C5352C">
            <w:pPr>
              <w:spacing w:before="0" w:after="0"/>
              <w:jc w:val="center"/>
              <w:rPr>
                <w:i/>
              </w:rPr>
            </w:pPr>
            <w:r w:rsidRPr="003573D1">
              <w:t>NA</w:t>
            </w:r>
          </w:p>
        </w:tc>
        <w:tc>
          <w:tcPr>
            <w:tcW w:w="1896" w:type="dxa"/>
          </w:tcPr>
          <w:p w14:paraId="4228A82A" w14:textId="77777777" w:rsidR="00C5352C" w:rsidRPr="003573D1" w:rsidRDefault="00C5352C" w:rsidP="00C5352C">
            <w:pPr>
              <w:spacing w:before="0" w:after="0"/>
              <w:jc w:val="center"/>
              <w:rPr>
                <w:i/>
              </w:rPr>
            </w:pPr>
            <w:r w:rsidRPr="003573D1">
              <w:t>NA</w:t>
            </w:r>
          </w:p>
        </w:tc>
        <w:tc>
          <w:tcPr>
            <w:tcW w:w="1165" w:type="dxa"/>
          </w:tcPr>
          <w:p w14:paraId="2CC8212F" w14:textId="77777777" w:rsidR="00C5352C" w:rsidRPr="003573D1" w:rsidRDefault="00C5352C" w:rsidP="00C5352C">
            <w:pPr>
              <w:spacing w:before="0" w:after="0"/>
              <w:jc w:val="center"/>
              <w:rPr>
                <w:i/>
              </w:rPr>
            </w:pPr>
            <w:r w:rsidRPr="003573D1">
              <w:t>0.000</w:t>
            </w:r>
          </w:p>
        </w:tc>
        <w:tc>
          <w:tcPr>
            <w:tcW w:w="1230" w:type="dxa"/>
          </w:tcPr>
          <w:p w14:paraId="14ADDE52" w14:textId="77777777" w:rsidR="00C5352C" w:rsidRPr="003573D1" w:rsidRDefault="00C5352C" w:rsidP="00C5352C">
            <w:pPr>
              <w:spacing w:before="0" w:after="0"/>
              <w:jc w:val="center"/>
              <w:rPr>
                <w:i/>
              </w:rPr>
            </w:pPr>
            <w:r w:rsidRPr="003573D1">
              <w:t>3259.919</w:t>
            </w:r>
          </w:p>
        </w:tc>
        <w:tc>
          <w:tcPr>
            <w:tcW w:w="987" w:type="dxa"/>
          </w:tcPr>
          <w:p w14:paraId="6D36A5E3" w14:textId="5FF9CCB9" w:rsidR="00C5352C" w:rsidRPr="003573D1" w:rsidRDefault="00C5352C" w:rsidP="00C5352C">
            <w:pPr>
              <w:spacing w:before="0" w:after="0"/>
              <w:jc w:val="center"/>
              <w:rPr>
                <w:i/>
              </w:rPr>
            </w:pPr>
            <w:r w:rsidRPr="003573D1">
              <w:t>5.740</w:t>
            </w:r>
          </w:p>
        </w:tc>
      </w:tr>
      <w:tr w:rsidR="00C5352C" w:rsidRPr="003573D1" w14:paraId="788A15A5" w14:textId="77777777" w:rsidTr="00C5352C">
        <w:trPr>
          <w:jc w:val="center"/>
        </w:trPr>
        <w:tc>
          <w:tcPr>
            <w:tcW w:w="1136" w:type="dxa"/>
          </w:tcPr>
          <w:p w14:paraId="23A06B84" w14:textId="77777777" w:rsidR="00C5352C" w:rsidRPr="003573D1" w:rsidRDefault="00C5352C" w:rsidP="00C5352C">
            <w:pPr>
              <w:spacing w:before="0" w:after="0"/>
              <w:jc w:val="center"/>
              <w:rPr>
                <w:i/>
              </w:rPr>
            </w:pPr>
            <w:r w:rsidRPr="003573D1">
              <w:t>-0.478</w:t>
            </w:r>
          </w:p>
        </w:tc>
        <w:tc>
          <w:tcPr>
            <w:tcW w:w="986" w:type="dxa"/>
          </w:tcPr>
          <w:p w14:paraId="5C4962E5" w14:textId="0D2FADB3" w:rsidR="00C5352C" w:rsidRPr="003573D1" w:rsidRDefault="00C5352C" w:rsidP="00C5352C">
            <w:pPr>
              <w:spacing w:before="0" w:after="0"/>
              <w:jc w:val="center"/>
              <w:rPr>
                <w:i/>
              </w:rPr>
            </w:pPr>
            <w:r w:rsidRPr="003573D1">
              <w:t>NA</w:t>
            </w:r>
          </w:p>
        </w:tc>
        <w:tc>
          <w:tcPr>
            <w:tcW w:w="942" w:type="dxa"/>
          </w:tcPr>
          <w:p w14:paraId="0663D106" w14:textId="77777777" w:rsidR="00C5352C" w:rsidRPr="003573D1" w:rsidRDefault="00C5352C" w:rsidP="00C5352C">
            <w:pPr>
              <w:spacing w:before="0" w:after="0"/>
              <w:jc w:val="center"/>
              <w:rPr>
                <w:i/>
              </w:rPr>
            </w:pPr>
            <w:r w:rsidRPr="003573D1">
              <w:t>+</w:t>
            </w:r>
          </w:p>
        </w:tc>
        <w:tc>
          <w:tcPr>
            <w:tcW w:w="813" w:type="dxa"/>
          </w:tcPr>
          <w:p w14:paraId="3E5680E3" w14:textId="77777777" w:rsidR="00C5352C" w:rsidRPr="003573D1" w:rsidRDefault="00C5352C" w:rsidP="00C5352C">
            <w:pPr>
              <w:spacing w:before="0" w:after="0"/>
              <w:jc w:val="center"/>
              <w:rPr>
                <w:i/>
              </w:rPr>
            </w:pPr>
            <w:r w:rsidRPr="003573D1">
              <w:t>NA</w:t>
            </w:r>
          </w:p>
        </w:tc>
        <w:tc>
          <w:tcPr>
            <w:tcW w:w="1510" w:type="dxa"/>
          </w:tcPr>
          <w:p w14:paraId="179B56AA" w14:textId="77777777" w:rsidR="00C5352C" w:rsidRPr="003573D1" w:rsidRDefault="00C5352C" w:rsidP="00C5352C">
            <w:pPr>
              <w:spacing w:before="0" w:after="0"/>
              <w:jc w:val="center"/>
              <w:rPr>
                <w:i/>
              </w:rPr>
            </w:pPr>
            <w:r w:rsidRPr="003573D1">
              <w:t>NA</w:t>
            </w:r>
          </w:p>
        </w:tc>
        <w:tc>
          <w:tcPr>
            <w:tcW w:w="1386" w:type="dxa"/>
          </w:tcPr>
          <w:p w14:paraId="3D587533" w14:textId="77777777" w:rsidR="00C5352C" w:rsidRPr="003573D1" w:rsidRDefault="00C5352C" w:rsidP="00C5352C">
            <w:pPr>
              <w:spacing w:before="0" w:after="0"/>
              <w:jc w:val="center"/>
              <w:rPr>
                <w:i/>
              </w:rPr>
            </w:pPr>
            <w:r w:rsidRPr="003573D1">
              <w:t>NA</w:t>
            </w:r>
          </w:p>
        </w:tc>
        <w:tc>
          <w:tcPr>
            <w:tcW w:w="1503" w:type="dxa"/>
          </w:tcPr>
          <w:p w14:paraId="0594FD46" w14:textId="77777777" w:rsidR="00C5352C" w:rsidRPr="003573D1" w:rsidRDefault="00C5352C" w:rsidP="00C5352C">
            <w:pPr>
              <w:spacing w:before="0" w:after="0"/>
              <w:jc w:val="center"/>
              <w:rPr>
                <w:i/>
              </w:rPr>
            </w:pPr>
            <w:r w:rsidRPr="003573D1">
              <w:t>NA</w:t>
            </w:r>
          </w:p>
        </w:tc>
        <w:tc>
          <w:tcPr>
            <w:tcW w:w="1896" w:type="dxa"/>
          </w:tcPr>
          <w:p w14:paraId="3FC50E71" w14:textId="77777777" w:rsidR="00C5352C" w:rsidRPr="003573D1" w:rsidRDefault="00C5352C" w:rsidP="00C5352C">
            <w:pPr>
              <w:spacing w:before="0" w:after="0"/>
              <w:jc w:val="center"/>
              <w:rPr>
                <w:i/>
              </w:rPr>
            </w:pPr>
            <w:r w:rsidRPr="003573D1">
              <w:t>NA</w:t>
            </w:r>
          </w:p>
        </w:tc>
        <w:tc>
          <w:tcPr>
            <w:tcW w:w="1165" w:type="dxa"/>
          </w:tcPr>
          <w:p w14:paraId="05C7DEBE" w14:textId="77777777" w:rsidR="00C5352C" w:rsidRPr="003573D1" w:rsidRDefault="00C5352C" w:rsidP="00C5352C">
            <w:pPr>
              <w:spacing w:before="0" w:after="0"/>
              <w:jc w:val="center"/>
              <w:rPr>
                <w:i/>
              </w:rPr>
            </w:pPr>
            <w:r w:rsidRPr="003573D1">
              <w:t>0.007</w:t>
            </w:r>
          </w:p>
        </w:tc>
        <w:tc>
          <w:tcPr>
            <w:tcW w:w="1230" w:type="dxa"/>
          </w:tcPr>
          <w:p w14:paraId="5FB8E2C2" w14:textId="77777777" w:rsidR="00C5352C" w:rsidRPr="003573D1" w:rsidRDefault="00C5352C" w:rsidP="00C5352C">
            <w:pPr>
              <w:spacing w:before="0" w:after="0"/>
              <w:jc w:val="center"/>
              <w:rPr>
                <w:i/>
              </w:rPr>
            </w:pPr>
            <w:r w:rsidRPr="003573D1">
              <w:t>3260.473</w:t>
            </w:r>
          </w:p>
        </w:tc>
        <w:tc>
          <w:tcPr>
            <w:tcW w:w="987" w:type="dxa"/>
          </w:tcPr>
          <w:p w14:paraId="52E00E1B" w14:textId="7927735B" w:rsidR="00C5352C" w:rsidRPr="003573D1" w:rsidRDefault="00C5352C" w:rsidP="00C5352C">
            <w:pPr>
              <w:spacing w:before="0" w:after="0"/>
              <w:jc w:val="center"/>
              <w:rPr>
                <w:i/>
              </w:rPr>
            </w:pPr>
            <w:r w:rsidRPr="003573D1">
              <w:t>6.295</w:t>
            </w:r>
          </w:p>
        </w:tc>
      </w:tr>
      <w:tr w:rsidR="00C5352C" w:rsidRPr="003573D1" w14:paraId="76EC6BE1" w14:textId="77777777" w:rsidTr="00C5352C">
        <w:trPr>
          <w:jc w:val="center"/>
        </w:trPr>
        <w:tc>
          <w:tcPr>
            <w:tcW w:w="1136" w:type="dxa"/>
          </w:tcPr>
          <w:p w14:paraId="646D5419" w14:textId="77777777" w:rsidR="00C5352C" w:rsidRPr="003573D1" w:rsidRDefault="00C5352C" w:rsidP="00C5352C">
            <w:pPr>
              <w:spacing w:before="0" w:after="0"/>
              <w:jc w:val="center"/>
              <w:rPr>
                <w:i/>
              </w:rPr>
            </w:pPr>
            <w:r w:rsidRPr="003573D1">
              <w:t>-0.334</w:t>
            </w:r>
          </w:p>
        </w:tc>
        <w:tc>
          <w:tcPr>
            <w:tcW w:w="986" w:type="dxa"/>
          </w:tcPr>
          <w:p w14:paraId="51403858" w14:textId="79816743" w:rsidR="00C5352C" w:rsidRPr="003573D1" w:rsidRDefault="00C5352C" w:rsidP="00C5352C">
            <w:pPr>
              <w:spacing w:before="0" w:after="0"/>
              <w:jc w:val="center"/>
              <w:rPr>
                <w:i/>
              </w:rPr>
            </w:pPr>
            <w:r w:rsidRPr="003573D1">
              <w:t>0.000</w:t>
            </w:r>
          </w:p>
        </w:tc>
        <w:tc>
          <w:tcPr>
            <w:tcW w:w="942" w:type="dxa"/>
          </w:tcPr>
          <w:p w14:paraId="27BE6C13" w14:textId="77777777" w:rsidR="00C5352C" w:rsidRPr="003573D1" w:rsidRDefault="00C5352C" w:rsidP="00C5352C">
            <w:pPr>
              <w:spacing w:before="0" w:after="0"/>
              <w:jc w:val="center"/>
              <w:rPr>
                <w:i/>
              </w:rPr>
            </w:pPr>
            <w:r w:rsidRPr="003573D1">
              <w:t>NA</w:t>
            </w:r>
          </w:p>
        </w:tc>
        <w:tc>
          <w:tcPr>
            <w:tcW w:w="813" w:type="dxa"/>
          </w:tcPr>
          <w:p w14:paraId="4F44E227" w14:textId="77777777" w:rsidR="00C5352C" w:rsidRPr="003573D1" w:rsidRDefault="00C5352C" w:rsidP="00C5352C">
            <w:pPr>
              <w:spacing w:before="0" w:after="0"/>
              <w:jc w:val="center"/>
              <w:rPr>
                <w:i/>
              </w:rPr>
            </w:pPr>
            <w:r w:rsidRPr="003573D1">
              <w:t>+</w:t>
            </w:r>
          </w:p>
        </w:tc>
        <w:tc>
          <w:tcPr>
            <w:tcW w:w="1510" w:type="dxa"/>
          </w:tcPr>
          <w:p w14:paraId="20A4D66D" w14:textId="77777777" w:rsidR="00C5352C" w:rsidRPr="003573D1" w:rsidRDefault="00C5352C" w:rsidP="00C5352C">
            <w:pPr>
              <w:spacing w:before="0" w:after="0"/>
              <w:jc w:val="center"/>
              <w:rPr>
                <w:i/>
              </w:rPr>
            </w:pPr>
            <w:r w:rsidRPr="003573D1">
              <w:t>NA</w:t>
            </w:r>
          </w:p>
        </w:tc>
        <w:tc>
          <w:tcPr>
            <w:tcW w:w="1386" w:type="dxa"/>
          </w:tcPr>
          <w:p w14:paraId="6EC2C86B" w14:textId="77777777" w:rsidR="00C5352C" w:rsidRPr="003573D1" w:rsidRDefault="00C5352C" w:rsidP="00C5352C">
            <w:pPr>
              <w:spacing w:before="0" w:after="0"/>
              <w:jc w:val="center"/>
              <w:rPr>
                <w:i/>
              </w:rPr>
            </w:pPr>
            <w:r w:rsidRPr="003573D1">
              <w:t>NA</w:t>
            </w:r>
          </w:p>
        </w:tc>
        <w:tc>
          <w:tcPr>
            <w:tcW w:w="1503" w:type="dxa"/>
          </w:tcPr>
          <w:p w14:paraId="418FB33F" w14:textId="77777777" w:rsidR="00C5352C" w:rsidRPr="003573D1" w:rsidRDefault="00C5352C" w:rsidP="00C5352C">
            <w:pPr>
              <w:spacing w:before="0" w:after="0"/>
              <w:jc w:val="center"/>
              <w:rPr>
                <w:i/>
              </w:rPr>
            </w:pPr>
            <w:r w:rsidRPr="003573D1">
              <w:t>NA</w:t>
            </w:r>
          </w:p>
        </w:tc>
        <w:tc>
          <w:tcPr>
            <w:tcW w:w="1896" w:type="dxa"/>
          </w:tcPr>
          <w:p w14:paraId="40DC53D3" w14:textId="77777777" w:rsidR="00C5352C" w:rsidRPr="003573D1" w:rsidRDefault="00C5352C" w:rsidP="00C5352C">
            <w:pPr>
              <w:spacing w:before="0" w:after="0"/>
              <w:jc w:val="center"/>
              <w:rPr>
                <w:i/>
              </w:rPr>
            </w:pPr>
            <w:r w:rsidRPr="003573D1">
              <w:t>NA</w:t>
            </w:r>
          </w:p>
        </w:tc>
        <w:tc>
          <w:tcPr>
            <w:tcW w:w="1165" w:type="dxa"/>
          </w:tcPr>
          <w:p w14:paraId="5F889A9F" w14:textId="77777777" w:rsidR="00C5352C" w:rsidRPr="003573D1" w:rsidRDefault="00C5352C" w:rsidP="00C5352C">
            <w:pPr>
              <w:spacing w:before="0" w:after="0"/>
              <w:jc w:val="center"/>
              <w:rPr>
                <w:i/>
              </w:rPr>
            </w:pPr>
            <w:r w:rsidRPr="003573D1">
              <w:t>0.020</w:t>
            </w:r>
          </w:p>
        </w:tc>
        <w:tc>
          <w:tcPr>
            <w:tcW w:w="1230" w:type="dxa"/>
          </w:tcPr>
          <w:p w14:paraId="16A09EDB" w14:textId="77777777" w:rsidR="00C5352C" w:rsidRPr="003573D1" w:rsidRDefault="00C5352C" w:rsidP="00C5352C">
            <w:pPr>
              <w:spacing w:before="0" w:after="0"/>
              <w:jc w:val="center"/>
              <w:rPr>
                <w:i/>
              </w:rPr>
            </w:pPr>
            <w:r w:rsidRPr="003573D1">
              <w:t>3261.030</w:t>
            </w:r>
          </w:p>
        </w:tc>
        <w:tc>
          <w:tcPr>
            <w:tcW w:w="987" w:type="dxa"/>
          </w:tcPr>
          <w:p w14:paraId="2AFAE9E9" w14:textId="74636342" w:rsidR="00C5352C" w:rsidRPr="003573D1" w:rsidRDefault="00C5352C" w:rsidP="00C5352C">
            <w:pPr>
              <w:spacing w:before="0" w:after="0"/>
              <w:jc w:val="center"/>
              <w:rPr>
                <w:i/>
              </w:rPr>
            </w:pPr>
            <w:r w:rsidRPr="003573D1">
              <w:t>6.851</w:t>
            </w:r>
          </w:p>
        </w:tc>
      </w:tr>
      <w:tr w:rsidR="00C5352C" w:rsidRPr="003573D1" w14:paraId="334459C4" w14:textId="77777777" w:rsidTr="00C5352C">
        <w:trPr>
          <w:jc w:val="center"/>
        </w:trPr>
        <w:tc>
          <w:tcPr>
            <w:tcW w:w="1136" w:type="dxa"/>
          </w:tcPr>
          <w:p w14:paraId="66F38794" w14:textId="77777777" w:rsidR="00C5352C" w:rsidRPr="003573D1" w:rsidRDefault="00C5352C" w:rsidP="00C5352C">
            <w:pPr>
              <w:spacing w:before="0" w:after="0"/>
              <w:jc w:val="center"/>
              <w:rPr>
                <w:i/>
              </w:rPr>
            </w:pPr>
            <w:r w:rsidRPr="003573D1">
              <w:t>-0.246</w:t>
            </w:r>
          </w:p>
        </w:tc>
        <w:tc>
          <w:tcPr>
            <w:tcW w:w="986" w:type="dxa"/>
          </w:tcPr>
          <w:p w14:paraId="27A527E3" w14:textId="23E3C6CD" w:rsidR="00C5352C" w:rsidRPr="003573D1" w:rsidRDefault="00C5352C" w:rsidP="00C5352C">
            <w:pPr>
              <w:spacing w:before="0" w:after="0"/>
              <w:jc w:val="center"/>
              <w:rPr>
                <w:i/>
              </w:rPr>
            </w:pPr>
            <w:r w:rsidRPr="003573D1">
              <w:t>0.000</w:t>
            </w:r>
          </w:p>
        </w:tc>
        <w:tc>
          <w:tcPr>
            <w:tcW w:w="942" w:type="dxa"/>
          </w:tcPr>
          <w:p w14:paraId="05F7F141" w14:textId="77777777" w:rsidR="00C5352C" w:rsidRPr="003573D1" w:rsidRDefault="00C5352C" w:rsidP="00C5352C">
            <w:pPr>
              <w:spacing w:before="0" w:after="0"/>
              <w:jc w:val="center"/>
              <w:rPr>
                <w:i/>
              </w:rPr>
            </w:pPr>
            <w:r w:rsidRPr="003573D1">
              <w:t>+</w:t>
            </w:r>
          </w:p>
        </w:tc>
        <w:tc>
          <w:tcPr>
            <w:tcW w:w="813" w:type="dxa"/>
          </w:tcPr>
          <w:p w14:paraId="13EF1086" w14:textId="77777777" w:rsidR="00C5352C" w:rsidRPr="003573D1" w:rsidRDefault="00C5352C" w:rsidP="00C5352C">
            <w:pPr>
              <w:spacing w:before="0" w:after="0"/>
              <w:jc w:val="center"/>
              <w:rPr>
                <w:i/>
              </w:rPr>
            </w:pPr>
            <w:r w:rsidRPr="003573D1">
              <w:t>+</w:t>
            </w:r>
          </w:p>
        </w:tc>
        <w:tc>
          <w:tcPr>
            <w:tcW w:w="1510" w:type="dxa"/>
          </w:tcPr>
          <w:p w14:paraId="5559AA36" w14:textId="77777777" w:rsidR="00C5352C" w:rsidRPr="003573D1" w:rsidRDefault="00C5352C" w:rsidP="00C5352C">
            <w:pPr>
              <w:spacing w:before="0" w:after="0"/>
              <w:jc w:val="center"/>
              <w:rPr>
                <w:i/>
              </w:rPr>
            </w:pPr>
            <w:r w:rsidRPr="003573D1">
              <w:t>NA</w:t>
            </w:r>
          </w:p>
        </w:tc>
        <w:tc>
          <w:tcPr>
            <w:tcW w:w="1386" w:type="dxa"/>
          </w:tcPr>
          <w:p w14:paraId="6BE3C908" w14:textId="77777777" w:rsidR="00C5352C" w:rsidRPr="003573D1" w:rsidRDefault="00C5352C" w:rsidP="00C5352C">
            <w:pPr>
              <w:spacing w:before="0" w:after="0"/>
              <w:jc w:val="center"/>
              <w:rPr>
                <w:i/>
              </w:rPr>
            </w:pPr>
            <w:r w:rsidRPr="003573D1">
              <w:t>NA</w:t>
            </w:r>
          </w:p>
        </w:tc>
        <w:tc>
          <w:tcPr>
            <w:tcW w:w="1503" w:type="dxa"/>
          </w:tcPr>
          <w:p w14:paraId="1CA43BEF" w14:textId="77777777" w:rsidR="00C5352C" w:rsidRPr="003573D1" w:rsidRDefault="00C5352C" w:rsidP="00C5352C">
            <w:pPr>
              <w:spacing w:before="0" w:after="0"/>
              <w:jc w:val="center"/>
              <w:rPr>
                <w:i/>
              </w:rPr>
            </w:pPr>
            <w:r w:rsidRPr="003573D1">
              <w:t>NA</w:t>
            </w:r>
          </w:p>
        </w:tc>
        <w:tc>
          <w:tcPr>
            <w:tcW w:w="1896" w:type="dxa"/>
          </w:tcPr>
          <w:p w14:paraId="639BF565" w14:textId="77777777" w:rsidR="00C5352C" w:rsidRPr="003573D1" w:rsidRDefault="00C5352C" w:rsidP="00C5352C">
            <w:pPr>
              <w:spacing w:before="0" w:after="0"/>
              <w:jc w:val="center"/>
              <w:rPr>
                <w:i/>
              </w:rPr>
            </w:pPr>
            <w:r w:rsidRPr="003573D1">
              <w:t>NA</w:t>
            </w:r>
          </w:p>
        </w:tc>
        <w:tc>
          <w:tcPr>
            <w:tcW w:w="1165" w:type="dxa"/>
          </w:tcPr>
          <w:p w14:paraId="71221F05" w14:textId="77777777" w:rsidR="00C5352C" w:rsidRPr="003573D1" w:rsidRDefault="00C5352C" w:rsidP="00C5352C">
            <w:pPr>
              <w:spacing w:before="0" w:after="0"/>
              <w:jc w:val="center"/>
              <w:rPr>
                <w:i/>
              </w:rPr>
            </w:pPr>
            <w:r w:rsidRPr="003573D1">
              <w:t>0.026</w:t>
            </w:r>
          </w:p>
        </w:tc>
        <w:tc>
          <w:tcPr>
            <w:tcW w:w="1230" w:type="dxa"/>
          </w:tcPr>
          <w:p w14:paraId="450D0245" w14:textId="77777777" w:rsidR="00C5352C" w:rsidRPr="003573D1" w:rsidRDefault="00C5352C" w:rsidP="00C5352C">
            <w:pPr>
              <w:spacing w:before="0" w:after="0"/>
              <w:jc w:val="center"/>
              <w:rPr>
                <w:i/>
              </w:rPr>
            </w:pPr>
            <w:r w:rsidRPr="003573D1">
              <w:t>3262.056</w:t>
            </w:r>
          </w:p>
        </w:tc>
        <w:tc>
          <w:tcPr>
            <w:tcW w:w="987" w:type="dxa"/>
          </w:tcPr>
          <w:p w14:paraId="1F1CE9DC" w14:textId="744E68A2" w:rsidR="00C5352C" w:rsidRPr="003573D1" w:rsidRDefault="00C5352C" w:rsidP="00C5352C">
            <w:pPr>
              <w:spacing w:before="0" w:after="0"/>
              <w:jc w:val="center"/>
              <w:rPr>
                <w:i/>
              </w:rPr>
            </w:pPr>
            <w:r w:rsidRPr="003573D1">
              <w:t>7.877</w:t>
            </w:r>
          </w:p>
        </w:tc>
      </w:tr>
      <w:tr w:rsidR="00C5352C" w:rsidRPr="003573D1" w14:paraId="5CCE5DBF" w14:textId="77777777" w:rsidTr="00C5352C">
        <w:trPr>
          <w:jc w:val="center"/>
        </w:trPr>
        <w:tc>
          <w:tcPr>
            <w:tcW w:w="1136" w:type="dxa"/>
          </w:tcPr>
          <w:p w14:paraId="60347A8F" w14:textId="77777777" w:rsidR="00C5352C" w:rsidRPr="003573D1" w:rsidRDefault="00C5352C" w:rsidP="00C5352C">
            <w:pPr>
              <w:spacing w:before="0" w:after="0"/>
              <w:jc w:val="center"/>
              <w:rPr>
                <w:i/>
              </w:rPr>
            </w:pPr>
            <w:r w:rsidRPr="003573D1">
              <w:t>-0.177</w:t>
            </w:r>
          </w:p>
        </w:tc>
        <w:tc>
          <w:tcPr>
            <w:tcW w:w="986" w:type="dxa"/>
          </w:tcPr>
          <w:p w14:paraId="584EAF4B" w14:textId="7F10F799" w:rsidR="00C5352C" w:rsidRPr="003573D1" w:rsidRDefault="00C5352C" w:rsidP="00C5352C">
            <w:pPr>
              <w:spacing w:before="0" w:after="0"/>
              <w:jc w:val="center"/>
              <w:rPr>
                <w:i/>
              </w:rPr>
            </w:pPr>
            <w:r w:rsidRPr="003573D1">
              <w:t>NA</w:t>
            </w:r>
          </w:p>
        </w:tc>
        <w:tc>
          <w:tcPr>
            <w:tcW w:w="942" w:type="dxa"/>
          </w:tcPr>
          <w:p w14:paraId="5DA7A6F0" w14:textId="77777777" w:rsidR="00C5352C" w:rsidRPr="003573D1" w:rsidRDefault="00C5352C" w:rsidP="00C5352C">
            <w:pPr>
              <w:spacing w:before="0" w:after="0"/>
              <w:jc w:val="center"/>
              <w:rPr>
                <w:i/>
              </w:rPr>
            </w:pPr>
            <w:r w:rsidRPr="003573D1">
              <w:t>+</w:t>
            </w:r>
          </w:p>
        </w:tc>
        <w:tc>
          <w:tcPr>
            <w:tcW w:w="813" w:type="dxa"/>
          </w:tcPr>
          <w:p w14:paraId="03BC251A" w14:textId="77777777" w:rsidR="00C5352C" w:rsidRPr="003573D1" w:rsidRDefault="00C5352C" w:rsidP="00C5352C">
            <w:pPr>
              <w:spacing w:before="0" w:after="0"/>
              <w:jc w:val="center"/>
              <w:rPr>
                <w:i/>
              </w:rPr>
            </w:pPr>
            <w:r w:rsidRPr="003573D1">
              <w:t>+</w:t>
            </w:r>
          </w:p>
        </w:tc>
        <w:tc>
          <w:tcPr>
            <w:tcW w:w="1510" w:type="dxa"/>
          </w:tcPr>
          <w:p w14:paraId="63E7F6BD" w14:textId="77777777" w:rsidR="00C5352C" w:rsidRPr="003573D1" w:rsidRDefault="00C5352C" w:rsidP="00C5352C">
            <w:pPr>
              <w:spacing w:before="0" w:after="0"/>
              <w:jc w:val="center"/>
              <w:rPr>
                <w:i/>
              </w:rPr>
            </w:pPr>
            <w:r w:rsidRPr="003573D1">
              <w:t>NA</w:t>
            </w:r>
          </w:p>
        </w:tc>
        <w:tc>
          <w:tcPr>
            <w:tcW w:w="1386" w:type="dxa"/>
          </w:tcPr>
          <w:p w14:paraId="54F19583" w14:textId="77777777" w:rsidR="00C5352C" w:rsidRPr="003573D1" w:rsidRDefault="00C5352C" w:rsidP="00C5352C">
            <w:pPr>
              <w:spacing w:before="0" w:after="0"/>
              <w:jc w:val="center"/>
              <w:rPr>
                <w:i/>
              </w:rPr>
            </w:pPr>
            <w:r w:rsidRPr="003573D1">
              <w:t>NA</w:t>
            </w:r>
          </w:p>
        </w:tc>
        <w:tc>
          <w:tcPr>
            <w:tcW w:w="1503" w:type="dxa"/>
          </w:tcPr>
          <w:p w14:paraId="5301AF29" w14:textId="77777777" w:rsidR="00C5352C" w:rsidRPr="003573D1" w:rsidRDefault="00C5352C" w:rsidP="00C5352C">
            <w:pPr>
              <w:spacing w:before="0" w:after="0"/>
              <w:jc w:val="center"/>
              <w:rPr>
                <w:i/>
              </w:rPr>
            </w:pPr>
            <w:r w:rsidRPr="003573D1">
              <w:t>+</w:t>
            </w:r>
          </w:p>
        </w:tc>
        <w:tc>
          <w:tcPr>
            <w:tcW w:w="1896" w:type="dxa"/>
          </w:tcPr>
          <w:p w14:paraId="02A9994E" w14:textId="77777777" w:rsidR="00C5352C" w:rsidRPr="003573D1" w:rsidRDefault="00C5352C" w:rsidP="00C5352C">
            <w:pPr>
              <w:spacing w:before="0" w:after="0"/>
              <w:jc w:val="center"/>
              <w:rPr>
                <w:i/>
              </w:rPr>
            </w:pPr>
            <w:r w:rsidRPr="003573D1">
              <w:t>NA</w:t>
            </w:r>
          </w:p>
        </w:tc>
        <w:tc>
          <w:tcPr>
            <w:tcW w:w="1165" w:type="dxa"/>
          </w:tcPr>
          <w:p w14:paraId="3F6AFDE8" w14:textId="77777777" w:rsidR="00C5352C" w:rsidRPr="003573D1" w:rsidRDefault="00C5352C" w:rsidP="00C5352C">
            <w:pPr>
              <w:spacing w:before="0" w:after="0"/>
              <w:jc w:val="center"/>
              <w:rPr>
                <w:i/>
              </w:rPr>
            </w:pPr>
            <w:r w:rsidRPr="003573D1">
              <w:t>0.030</w:t>
            </w:r>
          </w:p>
        </w:tc>
        <w:tc>
          <w:tcPr>
            <w:tcW w:w="1230" w:type="dxa"/>
          </w:tcPr>
          <w:p w14:paraId="069B8C72" w14:textId="77777777" w:rsidR="00C5352C" w:rsidRPr="003573D1" w:rsidRDefault="00C5352C" w:rsidP="00C5352C">
            <w:pPr>
              <w:spacing w:before="0" w:after="0"/>
              <w:jc w:val="center"/>
              <w:rPr>
                <w:i/>
              </w:rPr>
            </w:pPr>
            <w:r w:rsidRPr="003573D1">
              <w:t>3265.015</w:t>
            </w:r>
          </w:p>
        </w:tc>
        <w:tc>
          <w:tcPr>
            <w:tcW w:w="987" w:type="dxa"/>
          </w:tcPr>
          <w:p w14:paraId="1867AFC2" w14:textId="77777777" w:rsidR="00C5352C" w:rsidRPr="003573D1" w:rsidRDefault="00C5352C" w:rsidP="00C5352C">
            <w:pPr>
              <w:spacing w:before="0" w:after="0"/>
              <w:jc w:val="center"/>
              <w:rPr>
                <w:i/>
              </w:rPr>
            </w:pPr>
            <w:r w:rsidRPr="003573D1">
              <w:t>10.836</w:t>
            </w:r>
          </w:p>
        </w:tc>
      </w:tr>
      <w:tr w:rsidR="00C5352C" w:rsidRPr="003573D1" w14:paraId="65A4A627" w14:textId="77777777" w:rsidTr="00C5352C">
        <w:trPr>
          <w:jc w:val="center"/>
        </w:trPr>
        <w:tc>
          <w:tcPr>
            <w:tcW w:w="1136" w:type="dxa"/>
          </w:tcPr>
          <w:p w14:paraId="73EF5208" w14:textId="48F7A663" w:rsidR="00C5352C" w:rsidRPr="003573D1" w:rsidRDefault="00C5352C" w:rsidP="00C5352C">
            <w:pPr>
              <w:spacing w:before="0" w:after="0"/>
              <w:jc w:val="center"/>
              <w:rPr>
                <w:i/>
              </w:rPr>
            </w:pPr>
            <w:r w:rsidRPr="003573D1">
              <w:t>0.980</w:t>
            </w:r>
          </w:p>
        </w:tc>
        <w:tc>
          <w:tcPr>
            <w:tcW w:w="986" w:type="dxa"/>
          </w:tcPr>
          <w:p w14:paraId="3F2B0174" w14:textId="5FB6FCE7" w:rsidR="00C5352C" w:rsidRPr="003573D1" w:rsidRDefault="00C5352C" w:rsidP="00C5352C">
            <w:pPr>
              <w:spacing w:before="0" w:after="0"/>
              <w:jc w:val="center"/>
              <w:rPr>
                <w:i/>
              </w:rPr>
            </w:pPr>
            <w:r w:rsidRPr="003573D1">
              <w:t>0.000</w:t>
            </w:r>
          </w:p>
        </w:tc>
        <w:tc>
          <w:tcPr>
            <w:tcW w:w="942" w:type="dxa"/>
          </w:tcPr>
          <w:p w14:paraId="6FE3A56A" w14:textId="77777777" w:rsidR="00C5352C" w:rsidRPr="003573D1" w:rsidRDefault="00C5352C" w:rsidP="00C5352C">
            <w:pPr>
              <w:spacing w:before="0" w:after="0"/>
              <w:jc w:val="center"/>
              <w:rPr>
                <w:i/>
              </w:rPr>
            </w:pPr>
            <w:r w:rsidRPr="003573D1">
              <w:t>+</w:t>
            </w:r>
          </w:p>
        </w:tc>
        <w:tc>
          <w:tcPr>
            <w:tcW w:w="813" w:type="dxa"/>
          </w:tcPr>
          <w:p w14:paraId="0B4DD164" w14:textId="77777777" w:rsidR="00C5352C" w:rsidRPr="003573D1" w:rsidRDefault="00C5352C" w:rsidP="00C5352C">
            <w:pPr>
              <w:spacing w:before="0" w:after="0"/>
              <w:jc w:val="center"/>
              <w:rPr>
                <w:i/>
              </w:rPr>
            </w:pPr>
            <w:r w:rsidRPr="003573D1">
              <w:t>+</w:t>
            </w:r>
          </w:p>
        </w:tc>
        <w:tc>
          <w:tcPr>
            <w:tcW w:w="1510" w:type="dxa"/>
          </w:tcPr>
          <w:p w14:paraId="4366A2CC" w14:textId="77777777" w:rsidR="00C5352C" w:rsidRPr="003573D1" w:rsidRDefault="00C5352C" w:rsidP="00C5352C">
            <w:pPr>
              <w:spacing w:before="0" w:after="0"/>
              <w:jc w:val="center"/>
              <w:rPr>
                <w:i/>
              </w:rPr>
            </w:pPr>
            <w:r w:rsidRPr="003573D1">
              <w:t>+</w:t>
            </w:r>
          </w:p>
        </w:tc>
        <w:tc>
          <w:tcPr>
            <w:tcW w:w="1386" w:type="dxa"/>
          </w:tcPr>
          <w:p w14:paraId="53805229" w14:textId="77777777" w:rsidR="00C5352C" w:rsidRPr="003573D1" w:rsidRDefault="00C5352C" w:rsidP="00C5352C">
            <w:pPr>
              <w:spacing w:before="0" w:after="0"/>
              <w:jc w:val="center"/>
              <w:rPr>
                <w:i/>
              </w:rPr>
            </w:pPr>
            <w:r w:rsidRPr="003573D1">
              <w:t>NA</w:t>
            </w:r>
          </w:p>
        </w:tc>
        <w:tc>
          <w:tcPr>
            <w:tcW w:w="1503" w:type="dxa"/>
          </w:tcPr>
          <w:p w14:paraId="7CDCD7DE" w14:textId="77777777" w:rsidR="00C5352C" w:rsidRPr="003573D1" w:rsidRDefault="00C5352C" w:rsidP="00C5352C">
            <w:pPr>
              <w:spacing w:before="0" w:after="0"/>
              <w:jc w:val="center"/>
              <w:rPr>
                <w:i/>
              </w:rPr>
            </w:pPr>
            <w:r w:rsidRPr="003573D1">
              <w:t>NA</w:t>
            </w:r>
          </w:p>
        </w:tc>
        <w:tc>
          <w:tcPr>
            <w:tcW w:w="1896" w:type="dxa"/>
          </w:tcPr>
          <w:p w14:paraId="3F524BD8" w14:textId="77777777" w:rsidR="00C5352C" w:rsidRPr="003573D1" w:rsidRDefault="00C5352C" w:rsidP="00C5352C">
            <w:pPr>
              <w:spacing w:before="0" w:after="0"/>
              <w:jc w:val="center"/>
              <w:rPr>
                <w:i/>
              </w:rPr>
            </w:pPr>
            <w:r w:rsidRPr="003573D1">
              <w:t>NA</w:t>
            </w:r>
          </w:p>
        </w:tc>
        <w:tc>
          <w:tcPr>
            <w:tcW w:w="1165" w:type="dxa"/>
          </w:tcPr>
          <w:p w14:paraId="53348265" w14:textId="77777777" w:rsidR="00C5352C" w:rsidRPr="003573D1" w:rsidRDefault="00C5352C" w:rsidP="00C5352C">
            <w:pPr>
              <w:spacing w:before="0" w:after="0"/>
              <w:jc w:val="center"/>
              <w:rPr>
                <w:i/>
              </w:rPr>
            </w:pPr>
            <w:r w:rsidRPr="003573D1">
              <w:t>0.029</w:t>
            </w:r>
          </w:p>
        </w:tc>
        <w:tc>
          <w:tcPr>
            <w:tcW w:w="1230" w:type="dxa"/>
          </w:tcPr>
          <w:p w14:paraId="207B503C" w14:textId="77777777" w:rsidR="00C5352C" w:rsidRPr="003573D1" w:rsidRDefault="00C5352C" w:rsidP="00C5352C">
            <w:pPr>
              <w:spacing w:before="0" w:after="0"/>
              <w:jc w:val="center"/>
              <w:rPr>
                <w:i/>
              </w:rPr>
            </w:pPr>
            <w:r w:rsidRPr="003573D1">
              <w:t>3265.577</w:t>
            </w:r>
          </w:p>
        </w:tc>
        <w:tc>
          <w:tcPr>
            <w:tcW w:w="987" w:type="dxa"/>
          </w:tcPr>
          <w:p w14:paraId="35C1C4B8" w14:textId="77777777" w:rsidR="00C5352C" w:rsidRPr="003573D1" w:rsidRDefault="00C5352C" w:rsidP="00C5352C">
            <w:pPr>
              <w:spacing w:before="0" w:after="0"/>
              <w:jc w:val="center"/>
              <w:rPr>
                <w:i/>
              </w:rPr>
            </w:pPr>
            <w:r w:rsidRPr="003573D1">
              <w:t>11.398</w:t>
            </w:r>
          </w:p>
        </w:tc>
      </w:tr>
      <w:tr w:rsidR="00C5352C" w:rsidRPr="003573D1" w14:paraId="623BF800" w14:textId="77777777" w:rsidTr="00C5352C">
        <w:trPr>
          <w:jc w:val="center"/>
        </w:trPr>
        <w:tc>
          <w:tcPr>
            <w:tcW w:w="1136" w:type="dxa"/>
          </w:tcPr>
          <w:p w14:paraId="788701CD" w14:textId="77777777" w:rsidR="00C5352C" w:rsidRPr="003573D1" w:rsidRDefault="00C5352C" w:rsidP="00C5352C">
            <w:pPr>
              <w:spacing w:before="0" w:after="0"/>
              <w:jc w:val="center"/>
              <w:rPr>
                <w:i/>
              </w:rPr>
            </w:pPr>
            <w:r w:rsidRPr="003573D1">
              <w:t>-0.180</w:t>
            </w:r>
          </w:p>
        </w:tc>
        <w:tc>
          <w:tcPr>
            <w:tcW w:w="986" w:type="dxa"/>
          </w:tcPr>
          <w:p w14:paraId="6E5D1B4B" w14:textId="0A111B10" w:rsidR="00C5352C" w:rsidRPr="003573D1" w:rsidRDefault="00C5352C" w:rsidP="00C5352C">
            <w:pPr>
              <w:spacing w:before="0" w:after="0"/>
              <w:jc w:val="center"/>
              <w:rPr>
                <w:i/>
              </w:rPr>
            </w:pPr>
            <w:r w:rsidRPr="003573D1">
              <w:t>0.000</w:t>
            </w:r>
          </w:p>
        </w:tc>
        <w:tc>
          <w:tcPr>
            <w:tcW w:w="942" w:type="dxa"/>
          </w:tcPr>
          <w:p w14:paraId="04ECF5F9" w14:textId="77777777" w:rsidR="00C5352C" w:rsidRPr="003573D1" w:rsidRDefault="00C5352C" w:rsidP="00C5352C">
            <w:pPr>
              <w:spacing w:before="0" w:after="0"/>
              <w:jc w:val="center"/>
              <w:rPr>
                <w:i/>
              </w:rPr>
            </w:pPr>
            <w:r w:rsidRPr="003573D1">
              <w:t>+</w:t>
            </w:r>
          </w:p>
        </w:tc>
        <w:tc>
          <w:tcPr>
            <w:tcW w:w="813" w:type="dxa"/>
          </w:tcPr>
          <w:p w14:paraId="11A51053" w14:textId="77777777" w:rsidR="00C5352C" w:rsidRPr="003573D1" w:rsidRDefault="00C5352C" w:rsidP="00C5352C">
            <w:pPr>
              <w:spacing w:before="0" w:after="0"/>
              <w:jc w:val="center"/>
              <w:rPr>
                <w:i/>
              </w:rPr>
            </w:pPr>
            <w:r w:rsidRPr="003573D1">
              <w:t>+</w:t>
            </w:r>
          </w:p>
        </w:tc>
        <w:tc>
          <w:tcPr>
            <w:tcW w:w="1510" w:type="dxa"/>
          </w:tcPr>
          <w:p w14:paraId="047002D8" w14:textId="77777777" w:rsidR="00C5352C" w:rsidRPr="003573D1" w:rsidRDefault="00C5352C" w:rsidP="00C5352C">
            <w:pPr>
              <w:spacing w:before="0" w:after="0"/>
              <w:jc w:val="center"/>
              <w:rPr>
                <w:i/>
              </w:rPr>
            </w:pPr>
            <w:r w:rsidRPr="003573D1">
              <w:t>NA</w:t>
            </w:r>
          </w:p>
        </w:tc>
        <w:tc>
          <w:tcPr>
            <w:tcW w:w="1386" w:type="dxa"/>
          </w:tcPr>
          <w:p w14:paraId="5829BEE8" w14:textId="77777777" w:rsidR="00C5352C" w:rsidRPr="003573D1" w:rsidRDefault="00C5352C" w:rsidP="00C5352C">
            <w:pPr>
              <w:spacing w:before="0" w:after="0"/>
              <w:jc w:val="center"/>
              <w:rPr>
                <w:i/>
              </w:rPr>
            </w:pPr>
            <w:r w:rsidRPr="003573D1">
              <w:t>NA</w:t>
            </w:r>
          </w:p>
        </w:tc>
        <w:tc>
          <w:tcPr>
            <w:tcW w:w="1503" w:type="dxa"/>
          </w:tcPr>
          <w:p w14:paraId="548DAB16" w14:textId="77777777" w:rsidR="00C5352C" w:rsidRPr="003573D1" w:rsidRDefault="00C5352C" w:rsidP="00C5352C">
            <w:pPr>
              <w:spacing w:before="0" w:after="0"/>
              <w:jc w:val="center"/>
              <w:rPr>
                <w:i/>
              </w:rPr>
            </w:pPr>
            <w:r w:rsidRPr="003573D1">
              <w:t>+</w:t>
            </w:r>
          </w:p>
        </w:tc>
        <w:tc>
          <w:tcPr>
            <w:tcW w:w="1896" w:type="dxa"/>
          </w:tcPr>
          <w:p w14:paraId="59E95EE8" w14:textId="77777777" w:rsidR="00C5352C" w:rsidRPr="003573D1" w:rsidRDefault="00C5352C" w:rsidP="00C5352C">
            <w:pPr>
              <w:spacing w:before="0" w:after="0"/>
              <w:jc w:val="center"/>
              <w:rPr>
                <w:i/>
              </w:rPr>
            </w:pPr>
            <w:r w:rsidRPr="003573D1">
              <w:t>NA</w:t>
            </w:r>
          </w:p>
        </w:tc>
        <w:tc>
          <w:tcPr>
            <w:tcW w:w="1165" w:type="dxa"/>
          </w:tcPr>
          <w:p w14:paraId="68EAC40B" w14:textId="77777777" w:rsidR="00C5352C" w:rsidRPr="003573D1" w:rsidRDefault="00C5352C" w:rsidP="00C5352C">
            <w:pPr>
              <w:spacing w:before="0" w:after="0"/>
              <w:jc w:val="center"/>
              <w:rPr>
                <w:i/>
              </w:rPr>
            </w:pPr>
            <w:r w:rsidRPr="003573D1">
              <w:t>0.030</w:t>
            </w:r>
          </w:p>
        </w:tc>
        <w:tc>
          <w:tcPr>
            <w:tcW w:w="1230" w:type="dxa"/>
          </w:tcPr>
          <w:p w14:paraId="116FCB11" w14:textId="77777777" w:rsidR="00C5352C" w:rsidRPr="003573D1" w:rsidRDefault="00C5352C" w:rsidP="00C5352C">
            <w:pPr>
              <w:spacing w:before="0" w:after="0"/>
              <w:jc w:val="center"/>
              <w:rPr>
                <w:i/>
              </w:rPr>
            </w:pPr>
            <w:r w:rsidRPr="003573D1">
              <w:t>3271.938</w:t>
            </w:r>
          </w:p>
        </w:tc>
        <w:tc>
          <w:tcPr>
            <w:tcW w:w="987" w:type="dxa"/>
          </w:tcPr>
          <w:p w14:paraId="08CE0254" w14:textId="77777777" w:rsidR="00C5352C" w:rsidRPr="003573D1" w:rsidRDefault="00C5352C" w:rsidP="00C5352C">
            <w:pPr>
              <w:spacing w:before="0" w:after="0"/>
              <w:jc w:val="center"/>
              <w:rPr>
                <w:i/>
              </w:rPr>
            </w:pPr>
            <w:r w:rsidRPr="003573D1">
              <w:t>17.759</w:t>
            </w:r>
          </w:p>
        </w:tc>
      </w:tr>
      <w:tr w:rsidR="00C5352C" w:rsidRPr="003573D1" w14:paraId="04E3E523" w14:textId="77777777" w:rsidTr="00C5352C">
        <w:trPr>
          <w:jc w:val="center"/>
        </w:trPr>
        <w:tc>
          <w:tcPr>
            <w:tcW w:w="1136" w:type="dxa"/>
          </w:tcPr>
          <w:p w14:paraId="31A60DA3" w14:textId="77777777" w:rsidR="00C5352C" w:rsidRPr="003573D1" w:rsidRDefault="00C5352C" w:rsidP="00C5352C">
            <w:pPr>
              <w:spacing w:before="0" w:after="0"/>
              <w:jc w:val="center"/>
              <w:rPr>
                <w:i/>
              </w:rPr>
            </w:pPr>
            <w:r w:rsidRPr="003573D1">
              <w:t>-1.280</w:t>
            </w:r>
          </w:p>
        </w:tc>
        <w:tc>
          <w:tcPr>
            <w:tcW w:w="986" w:type="dxa"/>
          </w:tcPr>
          <w:p w14:paraId="4A6606CC" w14:textId="4D47F2ED" w:rsidR="00C5352C" w:rsidRPr="003573D1" w:rsidRDefault="00C5352C" w:rsidP="00C5352C">
            <w:pPr>
              <w:spacing w:before="0" w:after="0"/>
              <w:jc w:val="center"/>
              <w:rPr>
                <w:i/>
              </w:rPr>
            </w:pPr>
            <w:r w:rsidRPr="003573D1">
              <w:t>0.000</w:t>
            </w:r>
          </w:p>
        </w:tc>
        <w:tc>
          <w:tcPr>
            <w:tcW w:w="942" w:type="dxa"/>
          </w:tcPr>
          <w:p w14:paraId="471F9F1E" w14:textId="77777777" w:rsidR="00C5352C" w:rsidRPr="003573D1" w:rsidRDefault="00C5352C" w:rsidP="00C5352C">
            <w:pPr>
              <w:spacing w:before="0" w:after="0"/>
              <w:jc w:val="center"/>
              <w:rPr>
                <w:i/>
              </w:rPr>
            </w:pPr>
            <w:r w:rsidRPr="003573D1">
              <w:t>NA</w:t>
            </w:r>
          </w:p>
        </w:tc>
        <w:tc>
          <w:tcPr>
            <w:tcW w:w="813" w:type="dxa"/>
          </w:tcPr>
          <w:p w14:paraId="23282807" w14:textId="77777777" w:rsidR="00C5352C" w:rsidRPr="003573D1" w:rsidRDefault="00C5352C" w:rsidP="00C5352C">
            <w:pPr>
              <w:spacing w:before="0" w:after="0"/>
              <w:jc w:val="center"/>
              <w:rPr>
                <w:i/>
              </w:rPr>
            </w:pPr>
            <w:r w:rsidRPr="003573D1">
              <w:t>+</w:t>
            </w:r>
          </w:p>
        </w:tc>
        <w:tc>
          <w:tcPr>
            <w:tcW w:w="1510" w:type="dxa"/>
          </w:tcPr>
          <w:p w14:paraId="56945E1F" w14:textId="77777777" w:rsidR="00C5352C" w:rsidRPr="003573D1" w:rsidRDefault="00C5352C" w:rsidP="00C5352C">
            <w:pPr>
              <w:spacing w:before="0" w:after="0"/>
              <w:jc w:val="center"/>
              <w:rPr>
                <w:i/>
              </w:rPr>
            </w:pPr>
            <w:r w:rsidRPr="003573D1">
              <w:t>NA</w:t>
            </w:r>
          </w:p>
        </w:tc>
        <w:tc>
          <w:tcPr>
            <w:tcW w:w="1386" w:type="dxa"/>
          </w:tcPr>
          <w:p w14:paraId="14EBB357" w14:textId="77777777" w:rsidR="00C5352C" w:rsidRPr="003573D1" w:rsidRDefault="00C5352C" w:rsidP="00C5352C">
            <w:pPr>
              <w:spacing w:before="0" w:after="0"/>
              <w:jc w:val="center"/>
              <w:rPr>
                <w:i/>
              </w:rPr>
            </w:pPr>
            <w:r w:rsidRPr="003573D1">
              <w:t>+</w:t>
            </w:r>
          </w:p>
        </w:tc>
        <w:tc>
          <w:tcPr>
            <w:tcW w:w="1503" w:type="dxa"/>
          </w:tcPr>
          <w:p w14:paraId="314BCF8C" w14:textId="77777777" w:rsidR="00C5352C" w:rsidRPr="003573D1" w:rsidRDefault="00C5352C" w:rsidP="00C5352C">
            <w:pPr>
              <w:spacing w:before="0" w:after="0"/>
              <w:jc w:val="center"/>
              <w:rPr>
                <w:i/>
              </w:rPr>
            </w:pPr>
            <w:r w:rsidRPr="003573D1">
              <w:t>NA</w:t>
            </w:r>
          </w:p>
        </w:tc>
        <w:tc>
          <w:tcPr>
            <w:tcW w:w="1896" w:type="dxa"/>
          </w:tcPr>
          <w:p w14:paraId="4465F784" w14:textId="77777777" w:rsidR="00C5352C" w:rsidRPr="003573D1" w:rsidRDefault="00C5352C" w:rsidP="00C5352C">
            <w:pPr>
              <w:spacing w:before="0" w:after="0"/>
              <w:jc w:val="center"/>
              <w:rPr>
                <w:i/>
              </w:rPr>
            </w:pPr>
            <w:r w:rsidRPr="003573D1">
              <w:t>NA</w:t>
            </w:r>
          </w:p>
        </w:tc>
        <w:tc>
          <w:tcPr>
            <w:tcW w:w="1165" w:type="dxa"/>
          </w:tcPr>
          <w:p w14:paraId="16D54BA3" w14:textId="77777777" w:rsidR="00C5352C" w:rsidRPr="003573D1" w:rsidRDefault="00C5352C" w:rsidP="00C5352C">
            <w:pPr>
              <w:spacing w:before="0" w:after="0"/>
              <w:jc w:val="center"/>
              <w:rPr>
                <w:i/>
              </w:rPr>
            </w:pPr>
            <w:r w:rsidRPr="003573D1">
              <w:t>0.021</w:t>
            </w:r>
          </w:p>
        </w:tc>
        <w:tc>
          <w:tcPr>
            <w:tcW w:w="1230" w:type="dxa"/>
          </w:tcPr>
          <w:p w14:paraId="0FC36709" w14:textId="77777777" w:rsidR="00C5352C" w:rsidRPr="003573D1" w:rsidRDefault="00C5352C" w:rsidP="00C5352C">
            <w:pPr>
              <w:spacing w:before="0" w:after="0"/>
              <w:jc w:val="center"/>
              <w:rPr>
                <w:i/>
              </w:rPr>
            </w:pPr>
            <w:r w:rsidRPr="003573D1">
              <w:t>3273.818</w:t>
            </w:r>
          </w:p>
        </w:tc>
        <w:tc>
          <w:tcPr>
            <w:tcW w:w="987" w:type="dxa"/>
          </w:tcPr>
          <w:p w14:paraId="56548E4C" w14:textId="77777777" w:rsidR="00C5352C" w:rsidRPr="003573D1" w:rsidRDefault="00C5352C" w:rsidP="00C5352C">
            <w:pPr>
              <w:spacing w:before="0" w:after="0"/>
              <w:jc w:val="center"/>
              <w:rPr>
                <w:i/>
              </w:rPr>
            </w:pPr>
            <w:r w:rsidRPr="003573D1">
              <w:t>19.639</w:t>
            </w:r>
          </w:p>
        </w:tc>
      </w:tr>
      <w:tr w:rsidR="00C5352C" w:rsidRPr="003573D1" w14:paraId="1F4C0347" w14:textId="77777777" w:rsidTr="00C5352C">
        <w:trPr>
          <w:jc w:val="center"/>
        </w:trPr>
        <w:tc>
          <w:tcPr>
            <w:tcW w:w="1136" w:type="dxa"/>
          </w:tcPr>
          <w:p w14:paraId="35DA15EE" w14:textId="77777777" w:rsidR="00C5352C" w:rsidRPr="003573D1" w:rsidRDefault="00C5352C" w:rsidP="00C5352C">
            <w:pPr>
              <w:spacing w:before="0" w:after="0"/>
              <w:jc w:val="center"/>
              <w:rPr>
                <w:i/>
              </w:rPr>
            </w:pPr>
            <w:r w:rsidRPr="003573D1">
              <w:t>-1.189</w:t>
            </w:r>
          </w:p>
        </w:tc>
        <w:tc>
          <w:tcPr>
            <w:tcW w:w="986" w:type="dxa"/>
          </w:tcPr>
          <w:p w14:paraId="0A88175E" w14:textId="5C3F5E30" w:rsidR="00C5352C" w:rsidRPr="003573D1" w:rsidRDefault="00C5352C" w:rsidP="00C5352C">
            <w:pPr>
              <w:spacing w:before="0" w:after="0"/>
              <w:jc w:val="center"/>
              <w:rPr>
                <w:i/>
              </w:rPr>
            </w:pPr>
            <w:r w:rsidRPr="003573D1">
              <w:t>0.000</w:t>
            </w:r>
          </w:p>
        </w:tc>
        <w:tc>
          <w:tcPr>
            <w:tcW w:w="942" w:type="dxa"/>
          </w:tcPr>
          <w:p w14:paraId="21F524B4" w14:textId="77777777" w:rsidR="00C5352C" w:rsidRPr="003573D1" w:rsidRDefault="00C5352C" w:rsidP="00C5352C">
            <w:pPr>
              <w:spacing w:before="0" w:after="0"/>
              <w:jc w:val="center"/>
              <w:rPr>
                <w:i/>
              </w:rPr>
            </w:pPr>
            <w:r w:rsidRPr="003573D1">
              <w:t>+</w:t>
            </w:r>
          </w:p>
        </w:tc>
        <w:tc>
          <w:tcPr>
            <w:tcW w:w="813" w:type="dxa"/>
          </w:tcPr>
          <w:p w14:paraId="548DBFAB" w14:textId="77777777" w:rsidR="00C5352C" w:rsidRPr="003573D1" w:rsidRDefault="00C5352C" w:rsidP="00C5352C">
            <w:pPr>
              <w:spacing w:before="0" w:after="0"/>
              <w:jc w:val="center"/>
              <w:rPr>
                <w:i/>
              </w:rPr>
            </w:pPr>
            <w:r w:rsidRPr="003573D1">
              <w:t>+</w:t>
            </w:r>
          </w:p>
        </w:tc>
        <w:tc>
          <w:tcPr>
            <w:tcW w:w="1510" w:type="dxa"/>
          </w:tcPr>
          <w:p w14:paraId="5CFED863" w14:textId="77777777" w:rsidR="00C5352C" w:rsidRPr="003573D1" w:rsidRDefault="00C5352C" w:rsidP="00C5352C">
            <w:pPr>
              <w:spacing w:before="0" w:after="0"/>
              <w:jc w:val="center"/>
              <w:rPr>
                <w:i/>
              </w:rPr>
            </w:pPr>
            <w:r w:rsidRPr="003573D1">
              <w:t>NA</w:t>
            </w:r>
          </w:p>
        </w:tc>
        <w:tc>
          <w:tcPr>
            <w:tcW w:w="1386" w:type="dxa"/>
          </w:tcPr>
          <w:p w14:paraId="37C042EE" w14:textId="77777777" w:rsidR="00C5352C" w:rsidRPr="003573D1" w:rsidRDefault="00C5352C" w:rsidP="00C5352C">
            <w:pPr>
              <w:spacing w:before="0" w:after="0"/>
              <w:jc w:val="center"/>
              <w:rPr>
                <w:i/>
              </w:rPr>
            </w:pPr>
            <w:r w:rsidRPr="003573D1">
              <w:t>+</w:t>
            </w:r>
          </w:p>
        </w:tc>
        <w:tc>
          <w:tcPr>
            <w:tcW w:w="1503" w:type="dxa"/>
          </w:tcPr>
          <w:p w14:paraId="65D46CB1" w14:textId="77777777" w:rsidR="00C5352C" w:rsidRPr="003573D1" w:rsidRDefault="00C5352C" w:rsidP="00C5352C">
            <w:pPr>
              <w:spacing w:before="0" w:after="0"/>
              <w:jc w:val="center"/>
              <w:rPr>
                <w:i/>
              </w:rPr>
            </w:pPr>
            <w:r w:rsidRPr="003573D1">
              <w:t>NA</w:t>
            </w:r>
          </w:p>
        </w:tc>
        <w:tc>
          <w:tcPr>
            <w:tcW w:w="1896" w:type="dxa"/>
          </w:tcPr>
          <w:p w14:paraId="215AA00A" w14:textId="77777777" w:rsidR="00C5352C" w:rsidRPr="003573D1" w:rsidRDefault="00C5352C" w:rsidP="00C5352C">
            <w:pPr>
              <w:spacing w:before="0" w:after="0"/>
              <w:jc w:val="center"/>
              <w:rPr>
                <w:i/>
              </w:rPr>
            </w:pPr>
            <w:r w:rsidRPr="003573D1">
              <w:t>NA</w:t>
            </w:r>
          </w:p>
        </w:tc>
        <w:tc>
          <w:tcPr>
            <w:tcW w:w="1165" w:type="dxa"/>
          </w:tcPr>
          <w:p w14:paraId="2CBA5C07" w14:textId="77777777" w:rsidR="00C5352C" w:rsidRPr="003573D1" w:rsidRDefault="00C5352C" w:rsidP="00C5352C">
            <w:pPr>
              <w:spacing w:before="0" w:after="0"/>
              <w:jc w:val="center"/>
              <w:rPr>
                <w:i/>
              </w:rPr>
            </w:pPr>
            <w:r w:rsidRPr="003573D1">
              <w:t>0.027</w:t>
            </w:r>
          </w:p>
        </w:tc>
        <w:tc>
          <w:tcPr>
            <w:tcW w:w="1230" w:type="dxa"/>
          </w:tcPr>
          <w:p w14:paraId="04693B75" w14:textId="77777777" w:rsidR="00C5352C" w:rsidRPr="003573D1" w:rsidRDefault="00C5352C" w:rsidP="00C5352C">
            <w:pPr>
              <w:spacing w:before="0" w:after="0"/>
              <w:jc w:val="center"/>
              <w:rPr>
                <w:i/>
              </w:rPr>
            </w:pPr>
            <w:r w:rsidRPr="003573D1">
              <w:t>3274.837</w:t>
            </w:r>
          </w:p>
        </w:tc>
        <w:tc>
          <w:tcPr>
            <w:tcW w:w="987" w:type="dxa"/>
          </w:tcPr>
          <w:p w14:paraId="541AB2D9" w14:textId="77777777" w:rsidR="00C5352C" w:rsidRPr="003573D1" w:rsidRDefault="00C5352C" w:rsidP="00C5352C">
            <w:pPr>
              <w:spacing w:before="0" w:after="0"/>
              <w:jc w:val="center"/>
              <w:rPr>
                <w:i/>
              </w:rPr>
            </w:pPr>
            <w:r w:rsidRPr="003573D1">
              <w:t>20.659</w:t>
            </w:r>
          </w:p>
        </w:tc>
      </w:tr>
      <w:tr w:rsidR="00C5352C" w:rsidRPr="003573D1" w14:paraId="5DE5CF8A" w14:textId="77777777" w:rsidTr="00C5352C">
        <w:trPr>
          <w:jc w:val="center"/>
        </w:trPr>
        <w:tc>
          <w:tcPr>
            <w:tcW w:w="1136" w:type="dxa"/>
          </w:tcPr>
          <w:p w14:paraId="42268978" w14:textId="060D4D74" w:rsidR="00C5352C" w:rsidRPr="003573D1" w:rsidRDefault="00C5352C" w:rsidP="00C5352C">
            <w:pPr>
              <w:spacing w:before="0" w:after="0"/>
              <w:jc w:val="center"/>
              <w:rPr>
                <w:i/>
              </w:rPr>
            </w:pPr>
            <w:r w:rsidRPr="003573D1">
              <w:t>0.448</w:t>
            </w:r>
          </w:p>
        </w:tc>
        <w:tc>
          <w:tcPr>
            <w:tcW w:w="986" w:type="dxa"/>
          </w:tcPr>
          <w:p w14:paraId="5B748FCB" w14:textId="476111D7" w:rsidR="00C5352C" w:rsidRPr="003573D1" w:rsidRDefault="00C5352C" w:rsidP="00C5352C">
            <w:pPr>
              <w:spacing w:before="0" w:after="0"/>
              <w:jc w:val="center"/>
              <w:rPr>
                <w:i/>
              </w:rPr>
            </w:pPr>
            <w:r w:rsidRPr="003573D1">
              <w:t>0.000</w:t>
            </w:r>
          </w:p>
        </w:tc>
        <w:tc>
          <w:tcPr>
            <w:tcW w:w="942" w:type="dxa"/>
          </w:tcPr>
          <w:p w14:paraId="21BD385D" w14:textId="77777777" w:rsidR="00C5352C" w:rsidRPr="003573D1" w:rsidRDefault="00C5352C" w:rsidP="00C5352C">
            <w:pPr>
              <w:spacing w:before="0" w:after="0"/>
              <w:jc w:val="center"/>
              <w:rPr>
                <w:i/>
              </w:rPr>
            </w:pPr>
            <w:r w:rsidRPr="003573D1">
              <w:t>+</w:t>
            </w:r>
          </w:p>
        </w:tc>
        <w:tc>
          <w:tcPr>
            <w:tcW w:w="813" w:type="dxa"/>
          </w:tcPr>
          <w:p w14:paraId="7328048D" w14:textId="77777777" w:rsidR="00C5352C" w:rsidRPr="003573D1" w:rsidRDefault="00C5352C" w:rsidP="00C5352C">
            <w:pPr>
              <w:spacing w:before="0" w:after="0"/>
              <w:jc w:val="center"/>
              <w:rPr>
                <w:i/>
              </w:rPr>
            </w:pPr>
            <w:r w:rsidRPr="003573D1">
              <w:t>+</w:t>
            </w:r>
          </w:p>
        </w:tc>
        <w:tc>
          <w:tcPr>
            <w:tcW w:w="1510" w:type="dxa"/>
          </w:tcPr>
          <w:p w14:paraId="61437AF9" w14:textId="77777777" w:rsidR="00C5352C" w:rsidRPr="003573D1" w:rsidRDefault="00C5352C" w:rsidP="00C5352C">
            <w:pPr>
              <w:spacing w:before="0" w:after="0"/>
              <w:jc w:val="center"/>
              <w:rPr>
                <w:i/>
              </w:rPr>
            </w:pPr>
            <w:r w:rsidRPr="003573D1">
              <w:t>+</w:t>
            </w:r>
          </w:p>
        </w:tc>
        <w:tc>
          <w:tcPr>
            <w:tcW w:w="1386" w:type="dxa"/>
          </w:tcPr>
          <w:p w14:paraId="74D19612" w14:textId="77777777" w:rsidR="00C5352C" w:rsidRPr="003573D1" w:rsidRDefault="00C5352C" w:rsidP="00C5352C">
            <w:pPr>
              <w:spacing w:before="0" w:after="0"/>
              <w:jc w:val="center"/>
              <w:rPr>
                <w:i/>
              </w:rPr>
            </w:pPr>
            <w:r w:rsidRPr="003573D1">
              <w:t>NA</w:t>
            </w:r>
          </w:p>
        </w:tc>
        <w:tc>
          <w:tcPr>
            <w:tcW w:w="1503" w:type="dxa"/>
          </w:tcPr>
          <w:p w14:paraId="277714CC" w14:textId="77777777" w:rsidR="00C5352C" w:rsidRPr="003573D1" w:rsidRDefault="00C5352C" w:rsidP="00C5352C">
            <w:pPr>
              <w:spacing w:before="0" w:after="0"/>
              <w:jc w:val="center"/>
              <w:rPr>
                <w:i/>
              </w:rPr>
            </w:pPr>
            <w:r w:rsidRPr="003573D1">
              <w:t>+</w:t>
            </w:r>
          </w:p>
        </w:tc>
        <w:tc>
          <w:tcPr>
            <w:tcW w:w="1896" w:type="dxa"/>
          </w:tcPr>
          <w:p w14:paraId="1E658B16" w14:textId="77777777" w:rsidR="00C5352C" w:rsidRPr="003573D1" w:rsidRDefault="00C5352C" w:rsidP="00C5352C">
            <w:pPr>
              <w:spacing w:before="0" w:after="0"/>
              <w:jc w:val="center"/>
              <w:rPr>
                <w:i/>
              </w:rPr>
            </w:pPr>
            <w:r w:rsidRPr="003573D1">
              <w:t>NA</w:t>
            </w:r>
          </w:p>
        </w:tc>
        <w:tc>
          <w:tcPr>
            <w:tcW w:w="1165" w:type="dxa"/>
          </w:tcPr>
          <w:p w14:paraId="38958E94" w14:textId="77777777" w:rsidR="00C5352C" w:rsidRPr="003573D1" w:rsidRDefault="00C5352C" w:rsidP="00C5352C">
            <w:pPr>
              <w:spacing w:before="0" w:after="0"/>
              <w:jc w:val="center"/>
              <w:rPr>
                <w:i/>
              </w:rPr>
            </w:pPr>
            <w:r w:rsidRPr="003573D1">
              <w:t>0.030</w:t>
            </w:r>
          </w:p>
        </w:tc>
        <w:tc>
          <w:tcPr>
            <w:tcW w:w="1230" w:type="dxa"/>
          </w:tcPr>
          <w:p w14:paraId="5C8B9776" w14:textId="77777777" w:rsidR="00C5352C" w:rsidRPr="003573D1" w:rsidRDefault="00C5352C" w:rsidP="00C5352C">
            <w:pPr>
              <w:spacing w:before="0" w:after="0"/>
              <w:jc w:val="center"/>
              <w:rPr>
                <w:i/>
              </w:rPr>
            </w:pPr>
            <w:r w:rsidRPr="003573D1">
              <w:t>3278.417</w:t>
            </w:r>
          </w:p>
        </w:tc>
        <w:tc>
          <w:tcPr>
            <w:tcW w:w="987" w:type="dxa"/>
          </w:tcPr>
          <w:p w14:paraId="723E5F95" w14:textId="77777777" w:rsidR="00C5352C" w:rsidRPr="003573D1" w:rsidRDefault="00C5352C" w:rsidP="00C5352C">
            <w:pPr>
              <w:spacing w:before="0" w:after="0"/>
              <w:jc w:val="center"/>
              <w:rPr>
                <w:i/>
              </w:rPr>
            </w:pPr>
            <w:r w:rsidRPr="003573D1">
              <w:t>24.238</w:t>
            </w:r>
          </w:p>
        </w:tc>
      </w:tr>
      <w:tr w:rsidR="00C5352C" w:rsidRPr="003573D1" w14:paraId="181B1736" w14:textId="77777777" w:rsidTr="00C5352C">
        <w:trPr>
          <w:jc w:val="center"/>
        </w:trPr>
        <w:tc>
          <w:tcPr>
            <w:tcW w:w="1136" w:type="dxa"/>
          </w:tcPr>
          <w:p w14:paraId="5457B713" w14:textId="71F62F82" w:rsidR="00C5352C" w:rsidRPr="003573D1" w:rsidRDefault="00C5352C" w:rsidP="00C5352C">
            <w:pPr>
              <w:spacing w:before="0" w:after="0"/>
              <w:jc w:val="center"/>
              <w:rPr>
                <w:i/>
              </w:rPr>
            </w:pPr>
            <w:r w:rsidRPr="003573D1">
              <w:t>0.078</w:t>
            </w:r>
          </w:p>
        </w:tc>
        <w:tc>
          <w:tcPr>
            <w:tcW w:w="986" w:type="dxa"/>
          </w:tcPr>
          <w:p w14:paraId="44173ADB" w14:textId="0C89763B" w:rsidR="00C5352C" w:rsidRPr="003573D1" w:rsidRDefault="00C5352C" w:rsidP="00C5352C">
            <w:pPr>
              <w:spacing w:before="0" w:after="0"/>
              <w:jc w:val="center"/>
              <w:rPr>
                <w:i/>
              </w:rPr>
            </w:pPr>
            <w:r w:rsidRPr="003573D1">
              <w:t>0.000</w:t>
            </w:r>
          </w:p>
        </w:tc>
        <w:tc>
          <w:tcPr>
            <w:tcW w:w="942" w:type="dxa"/>
          </w:tcPr>
          <w:p w14:paraId="4A39AD10" w14:textId="77777777" w:rsidR="00C5352C" w:rsidRPr="003573D1" w:rsidRDefault="00C5352C" w:rsidP="00C5352C">
            <w:pPr>
              <w:spacing w:before="0" w:after="0"/>
              <w:jc w:val="center"/>
              <w:rPr>
                <w:i/>
              </w:rPr>
            </w:pPr>
            <w:r w:rsidRPr="003573D1">
              <w:t>+</w:t>
            </w:r>
          </w:p>
        </w:tc>
        <w:tc>
          <w:tcPr>
            <w:tcW w:w="813" w:type="dxa"/>
          </w:tcPr>
          <w:p w14:paraId="21B11FEC" w14:textId="77777777" w:rsidR="00C5352C" w:rsidRPr="003573D1" w:rsidRDefault="00C5352C" w:rsidP="00C5352C">
            <w:pPr>
              <w:spacing w:before="0" w:after="0"/>
              <w:jc w:val="center"/>
              <w:rPr>
                <w:i/>
              </w:rPr>
            </w:pPr>
            <w:r w:rsidRPr="003573D1">
              <w:t>+</w:t>
            </w:r>
          </w:p>
        </w:tc>
        <w:tc>
          <w:tcPr>
            <w:tcW w:w="1510" w:type="dxa"/>
          </w:tcPr>
          <w:p w14:paraId="232263CC" w14:textId="77777777" w:rsidR="00C5352C" w:rsidRPr="003573D1" w:rsidRDefault="00C5352C" w:rsidP="00C5352C">
            <w:pPr>
              <w:spacing w:before="0" w:after="0"/>
              <w:jc w:val="center"/>
              <w:rPr>
                <w:i/>
              </w:rPr>
            </w:pPr>
            <w:r w:rsidRPr="003573D1">
              <w:t>+</w:t>
            </w:r>
          </w:p>
        </w:tc>
        <w:tc>
          <w:tcPr>
            <w:tcW w:w="1386" w:type="dxa"/>
          </w:tcPr>
          <w:p w14:paraId="795B5263" w14:textId="77777777" w:rsidR="00C5352C" w:rsidRPr="003573D1" w:rsidRDefault="00C5352C" w:rsidP="00C5352C">
            <w:pPr>
              <w:spacing w:before="0" w:after="0"/>
              <w:jc w:val="center"/>
              <w:rPr>
                <w:i/>
              </w:rPr>
            </w:pPr>
            <w:r w:rsidRPr="003573D1">
              <w:t>+</w:t>
            </w:r>
          </w:p>
        </w:tc>
        <w:tc>
          <w:tcPr>
            <w:tcW w:w="1503" w:type="dxa"/>
          </w:tcPr>
          <w:p w14:paraId="3F749288" w14:textId="77777777" w:rsidR="00C5352C" w:rsidRPr="003573D1" w:rsidRDefault="00C5352C" w:rsidP="00C5352C">
            <w:pPr>
              <w:spacing w:before="0" w:after="0"/>
              <w:jc w:val="center"/>
              <w:rPr>
                <w:i/>
              </w:rPr>
            </w:pPr>
            <w:r w:rsidRPr="003573D1">
              <w:t>NA</w:t>
            </w:r>
          </w:p>
        </w:tc>
        <w:tc>
          <w:tcPr>
            <w:tcW w:w="1896" w:type="dxa"/>
          </w:tcPr>
          <w:p w14:paraId="76263AE7" w14:textId="77777777" w:rsidR="00C5352C" w:rsidRPr="003573D1" w:rsidRDefault="00C5352C" w:rsidP="00C5352C">
            <w:pPr>
              <w:spacing w:before="0" w:after="0"/>
              <w:jc w:val="center"/>
              <w:rPr>
                <w:i/>
              </w:rPr>
            </w:pPr>
            <w:r w:rsidRPr="003573D1">
              <w:t>NA</w:t>
            </w:r>
          </w:p>
        </w:tc>
        <w:tc>
          <w:tcPr>
            <w:tcW w:w="1165" w:type="dxa"/>
          </w:tcPr>
          <w:p w14:paraId="33AEA568" w14:textId="77777777" w:rsidR="00C5352C" w:rsidRPr="003573D1" w:rsidRDefault="00C5352C" w:rsidP="00C5352C">
            <w:pPr>
              <w:spacing w:before="0" w:after="0"/>
              <w:jc w:val="center"/>
              <w:rPr>
                <w:i/>
              </w:rPr>
            </w:pPr>
            <w:r w:rsidRPr="003573D1">
              <w:t>0.030</w:t>
            </w:r>
          </w:p>
        </w:tc>
        <w:tc>
          <w:tcPr>
            <w:tcW w:w="1230" w:type="dxa"/>
          </w:tcPr>
          <w:p w14:paraId="4E0C596D" w14:textId="77777777" w:rsidR="00C5352C" w:rsidRPr="003573D1" w:rsidRDefault="00C5352C" w:rsidP="00C5352C">
            <w:pPr>
              <w:spacing w:before="0" w:after="0"/>
              <w:jc w:val="center"/>
              <w:rPr>
                <w:i/>
              </w:rPr>
            </w:pPr>
            <w:r w:rsidRPr="003573D1">
              <w:t>3278.525</w:t>
            </w:r>
          </w:p>
        </w:tc>
        <w:tc>
          <w:tcPr>
            <w:tcW w:w="987" w:type="dxa"/>
          </w:tcPr>
          <w:p w14:paraId="4ACF91D9" w14:textId="77777777" w:rsidR="00C5352C" w:rsidRPr="003573D1" w:rsidRDefault="00C5352C" w:rsidP="00C5352C">
            <w:pPr>
              <w:spacing w:before="0" w:after="0"/>
              <w:jc w:val="center"/>
              <w:rPr>
                <w:i/>
              </w:rPr>
            </w:pPr>
            <w:r w:rsidRPr="003573D1">
              <w:t>24.346</w:t>
            </w:r>
          </w:p>
        </w:tc>
      </w:tr>
      <w:tr w:rsidR="00C5352C" w:rsidRPr="003573D1" w14:paraId="61BE6D3C" w14:textId="77777777" w:rsidTr="00C5352C">
        <w:trPr>
          <w:jc w:val="center"/>
        </w:trPr>
        <w:tc>
          <w:tcPr>
            <w:tcW w:w="1136" w:type="dxa"/>
          </w:tcPr>
          <w:p w14:paraId="6256433D" w14:textId="77777777" w:rsidR="00C5352C" w:rsidRPr="003573D1" w:rsidRDefault="00C5352C" w:rsidP="00C5352C">
            <w:pPr>
              <w:spacing w:before="0" w:after="0"/>
              <w:jc w:val="center"/>
              <w:rPr>
                <w:i/>
              </w:rPr>
            </w:pPr>
            <w:r w:rsidRPr="003573D1">
              <w:t>-1.267</w:t>
            </w:r>
          </w:p>
        </w:tc>
        <w:tc>
          <w:tcPr>
            <w:tcW w:w="986" w:type="dxa"/>
          </w:tcPr>
          <w:p w14:paraId="225E6616" w14:textId="10896D69" w:rsidR="00C5352C" w:rsidRPr="003573D1" w:rsidRDefault="00C5352C" w:rsidP="00C5352C">
            <w:pPr>
              <w:spacing w:before="0" w:after="0"/>
              <w:jc w:val="center"/>
              <w:rPr>
                <w:i/>
              </w:rPr>
            </w:pPr>
            <w:r w:rsidRPr="003573D1">
              <w:t>0.000</w:t>
            </w:r>
          </w:p>
        </w:tc>
        <w:tc>
          <w:tcPr>
            <w:tcW w:w="942" w:type="dxa"/>
          </w:tcPr>
          <w:p w14:paraId="1A7F1530" w14:textId="77777777" w:rsidR="00C5352C" w:rsidRPr="003573D1" w:rsidRDefault="00C5352C" w:rsidP="00C5352C">
            <w:pPr>
              <w:spacing w:before="0" w:after="0"/>
              <w:jc w:val="center"/>
              <w:rPr>
                <w:i/>
              </w:rPr>
            </w:pPr>
            <w:r w:rsidRPr="003573D1">
              <w:t>+</w:t>
            </w:r>
          </w:p>
        </w:tc>
        <w:tc>
          <w:tcPr>
            <w:tcW w:w="813" w:type="dxa"/>
          </w:tcPr>
          <w:p w14:paraId="185C98F3" w14:textId="77777777" w:rsidR="00C5352C" w:rsidRPr="003573D1" w:rsidRDefault="00C5352C" w:rsidP="00C5352C">
            <w:pPr>
              <w:spacing w:before="0" w:after="0"/>
              <w:jc w:val="center"/>
              <w:rPr>
                <w:i/>
              </w:rPr>
            </w:pPr>
            <w:r w:rsidRPr="003573D1">
              <w:t>+</w:t>
            </w:r>
          </w:p>
        </w:tc>
        <w:tc>
          <w:tcPr>
            <w:tcW w:w="1510" w:type="dxa"/>
          </w:tcPr>
          <w:p w14:paraId="336452D5" w14:textId="77777777" w:rsidR="00C5352C" w:rsidRPr="003573D1" w:rsidRDefault="00C5352C" w:rsidP="00C5352C">
            <w:pPr>
              <w:spacing w:before="0" w:after="0"/>
              <w:jc w:val="center"/>
              <w:rPr>
                <w:i/>
              </w:rPr>
            </w:pPr>
            <w:r w:rsidRPr="003573D1">
              <w:t>NA</w:t>
            </w:r>
          </w:p>
        </w:tc>
        <w:tc>
          <w:tcPr>
            <w:tcW w:w="1386" w:type="dxa"/>
          </w:tcPr>
          <w:p w14:paraId="2ACA83D5" w14:textId="77777777" w:rsidR="00C5352C" w:rsidRPr="003573D1" w:rsidRDefault="00C5352C" w:rsidP="00C5352C">
            <w:pPr>
              <w:spacing w:before="0" w:after="0"/>
              <w:jc w:val="center"/>
              <w:rPr>
                <w:i/>
              </w:rPr>
            </w:pPr>
            <w:r w:rsidRPr="003573D1">
              <w:t>+</w:t>
            </w:r>
          </w:p>
        </w:tc>
        <w:tc>
          <w:tcPr>
            <w:tcW w:w="1503" w:type="dxa"/>
          </w:tcPr>
          <w:p w14:paraId="36303CAD" w14:textId="77777777" w:rsidR="00C5352C" w:rsidRPr="003573D1" w:rsidRDefault="00C5352C" w:rsidP="00C5352C">
            <w:pPr>
              <w:spacing w:before="0" w:after="0"/>
              <w:jc w:val="center"/>
              <w:rPr>
                <w:i/>
              </w:rPr>
            </w:pPr>
            <w:r w:rsidRPr="003573D1">
              <w:t>+</w:t>
            </w:r>
          </w:p>
        </w:tc>
        <w:tc>
          <w:tcPr>
            <w:tcW w:w="1896" w:type="dxa"/>
          </w:tcPr>
          <w:p w14:paraId="73947875" w14:textId="77777777" w:rsidR="00C5352C" w:rsidRPr="003573D1" w:rsidRDefault="00C5352C" w:rsidP="00C5352C">
            <w:pPr>
              <w:spacing w:before="0" w:after="0"/>
              <w:jc w:val="center"/>
              <w:rPr>
                <w:i/>
              </w:rPr>
            </w:pPr>
            <w:r w:rsidRPr="003573D1">
              <w:t>NA</w:t>
            </w:r>
          </w:p>
        </w:tc>
        <w:tc>
          <w:tcPr>
            <w:tcW w:w="1165" w:type="dxa"/>
          </w:tcPr>
          <w:p w14:paraId="21DE28E0" w14:textId="77777777" w:rsidR="00C5352C" w:rsidRPr="003573D1" w:rsidRDefault="00C5352C" w:rsidP="00C5352C">
            <w:pPr>
              <w:spacing w:before="0" w:after="0"/>
              <w:jc w:val="center"/>
              <w:rPr>
                <w:i/>
              </w:rPr>
            </w:pPr>
            <w:r w:rsidRPr="003573D1">
              <w:t>0.031</w:t>
            </w:r>
          </w:p>
        </w:tc>
        <w:tc>
          <w:tcPr>
            <w:tcW w:w="1230" w:type="dxa"/>
          </w:tcPr>
          <w:p w14:paraId="62D2E354" w14:textId="77777777" w:rsidR="00C5352C" w:rsidRPr="003573D1" w:rsidRDefault="00C5352C" w:rsidP="00C5352C">
            <w:pPr>
              <w:spacing w:before="0" w:after="0"/>
              <w:jc w:val="center"/>
              <w:rPr>
                <w:i/>
              </w:rPr>
            </w:pPr>
            <w:r w:rsidRPr="003573D1">
              <w:t>3284.409</w:t>
            </w:r>
          </w:p>
        </w:tc>
        <w:tc>
          <w:tcPr>
            <w:tcW w:w="987" w:type="dxa"/>
          </w:tcPr>
          <w:p w14:paraId="4F67F212" w14:textId="77777777" w:rsidR="00C5352C" w:rsidRPr="003573D1" w:rsidRDefault="00C5352C" w:rsidP="00C5352C">
            <w:pPr>
              <w:spacing w:before="0" w:after="0"/>
              <w:jc w:val="center"/>
              <w:rPr>
                <w:i/>
              </w:rPr>
            </w:pPr>
            <w:r w:rsidRPr="003573D1">
              <w:t>30.231</w:t>
            </w:r>
          </w:p>
        </w:tc>
      </w:tr>
      <w:tr w:rsidR="00C5352C" w:rsidRPr="003573D1" w14:paraId="1E5B3AC1" w14:textId="77777777" w:rsidTr="00C5352C">
        <w:trPr>
          <w:jc w:val="center"/>
        </w:trPr>
        <w:tc>
          <w:tcPr>
            <w:tcW w:w="1136" w:type="dxa"/>
          </w:tcPr>
          <w:p w14:paraId="617188B0" w14:textId="77777777" w:rsidR="00C5352C" w:rsidRPr="003573D1" w:rsidRDefault="00C5352C" w:rsidP="00C5352C">
            <w:pPr>
              <w:spacing w:before="0" w:after="0"/>
              <w:jc w:val="center"/>
              <w:rPr>
                <w:i/>
              </w:rPr>
            </w:pPr>
            <w:r w:rsidRPr="003573D1">
              <w:t>-0.742</w:t>
            </w:r>
          </w:p>
        </w:tc>
        <w:tc>
          <w:tcPr>
            <w:tcW w:w="986" w:type="dxa"/>
          </w:tcPr>
          <w:p w14:paraId="5B95A55F" w14:textId="0336FC90" w:rsidR="00C5352C" w:rsidRPr="003573D1" w:rsidRDefault="00C5352C" w:rsidP="00C5352C">
            <w:pPr>
              <w:spacing w:before="0" w:after="0"/>
              <w:jc w:val="center"/>
              <w:rPr>
                <w:i/>
              </w:rPr>
            </w:pPr>
            <w:r w:rsidRPr="003573D1">
              <w:t>0.000</w:t>
            </w:r>
          </w:p>
        </w:tc>
        <w:tc>
          <w:tcPr>
            <w:tcW w:w="942" w:type="dxa"/>
          </w:tcPr>
          <w:p w14:paraId="16F61AC3" w14:textId="77777777" w:rsidR="00C5352C" w:rsidRPr="003573D1" w:rsidRDefault="00C5352C" w:rsidP="00C5352C">
            <w:pPr>
              <w:spacing w:before="0" w:after="0"/>
              <w:jc w:val="center"/>
              <w:rPr>
                <w:i/>
              </w:rPr>
            </w:pPr>
            <w:r w:rsidRPr="003573D1">
              <w:t>+</w:t>
            </w:r>
          </w:p>
        </w:tc>
        <w:tc>
          <w:tcPr>
            <w:tcW w:w="813" w:type="dxa"/>
          </w:tcPr>
          <w:p w14:paraId="7A6D57DE" w14:textId="77777777" w:rsidR="00C5352C" w:rsidRPr="003573D1" w:rsidRDefault="00C5352C" w:rsidP="00C5352C">
            <w:pPr>
              <w:spacing w:before="0" w:after="0"/>
              <w:jc w:val="center"/>
              <w:rPr>
                <w:i/>
              </w:rPr>
            </w:pPr>
            <w:r w:rsidRPr="003573D1">
              <w:t>+</w:t>
            </w:r>
          </w:p>
        </w:tc>
        <w:tc>
          <w:tcPr>
            <w:tcW w:w="1510" w:type="dxa"/>
          </w:tcPr>
          <w:p w14:paraId="4FD0E638" w14:textId="77777777" w:rsidR="00C5352C" w:rsidRPr="003573D1" w:rsidRDefault="00C5352C" w:rsidP="00C5352C">
            <w:pPr>
              <w:spacing w:before="0" w:after="0"/>
              <w:jc w:val="center"/>
              <w:rPr>
                <w:i/>
              </w:rPr>
            </w:pPr>
            <w:r w:rsidRPr="003573D1">
              <w:t>+</w:t>
            </w:r>
          </w:p>
        </w:tc>
        <w:tc>
          <w:tcPr>
            <w:tcW w:w="1386" w:type="dxa"/>
          </w:tcPr>
          <w:p w14:paraId="1C1CD4E1" w14:textId="77777777" w:rsidR="00C5352C" w:rsidRPr="003573D1" w:rsidRDefault="00C5352C" w:rsidP="00C5352C">
            <w:pPr>
              <w:spacing w:before="0" w:after="0"/>
              <w:jc w:val="center"/>
              <w:rPr>
                <w:i/>
              </w:rPr>
            </w:pPr>
            <w:r w:rsidRPr="003573D1">
              <w:t>+</w:t>
            </w:r>
          </w:p>
        </w:tc>
        <w:tc>
          <w:tcPr>
            <w:tcW w:w="1503" w:type="dxa"/>
          </w:tcPr>
          <w:p w14:paraId="191F69BF" w14:textId="77777777" w:rsidR="00C5352C" w:rsidRPr="003573D1" w:rsidRDefault="00C5352C" w:rsidP="00C5352C">
            <w:pPr>
              <w:spacing w:before="0" w:after="0"/>
              <w:jc w:val="center"/>
              <w:rPr>
                <w:i/>
              </w:rPr>
            </w:pPr>
            <w:r w:rsidRPr="003573D1">
              <w:t>+</w:t>
            </w:r>
          </w:p>
        </w:tc>
        <w:tc>
          <w:tcPr>
            <w:tcW w:w="1896" w:type="dxa"/>
          </w:tcPr>
          <w:p w14:paraId="65288C17" w14:textId="77777777" w:rsidR="00C5352C" w:rsidRPr="003573D1" w:rsidRDefault="00C5352C" w:rsidP="00C5352C">
            <w:pPr>
              <w:spacing w:before="0" w:after="0"/>
              <w:jc w:val="center"/>
              <w:rPr>
                <w:i/>
              </w:rPr>
            </w:pPr>
            <w:r w:rsidRPr="003573D1">
              <w:t>NA</w:t>
            </w:r>
          </w:p>
        </w:tc>
        <w:tc>
          <w:tcPr>
            <w:tcW w:w="1165" w:type="dxa"/>
          </w:tcPr>
          <w:p w14:paraId="5F93480A" w14:textId="77777777" w:rsidR="00C5352C" w:rsidRPr="003573D1" w:rsidRDefault="00C5352C" w:rsidP="00C5352C">
            <w:pPr>
              <w:spacing w:before="0" w:after="0"/>
              <w:jc w:val="center"/>
              <w:rPr>
                <w:i/>
              </w:rPr>
            </w:pPr>
            <w:r w:rsidRPr="003573D1">
              <w:t>0.031</w:t>
            </w:r>
          </w:p>
        </w:tc>
        <w:tc>
          <w:tcPr>
            <w:tcW w:w="1230" w:type="dxa"/>
          </w:tcPr>
          <w:p w14:paraId="303F80E0" w14:textId="77777777" w:rsidR="00C5352C" w:rsidRPr="003573D1" w:rsidRDefault="00C5352C" w:rsidP="00C5352C">
            <w:pPr>
              <w:spacing w:before="0" w:after="0"/>
              <w:jc w:val="center"/>
              <w:rPr>
                <w:i/>
              </w:rPr>
            </w:pPr>
            <w:r w:rsidRPr="003573D1">
              <w:t>3291.115</w:t>
            </w:r>
          </w:p>
        </w:tc>
        <w:tc>
          <w:tcPr>
            <w:tcW w:w="987" w:type="dxa"/>
          </w:tcPr>
          <w:p w14:paraId="0F3FD1AB" w14:textId="77777777" w:rsidR="00C5352C" w:rsidRPr="003573D1" w:rsidRDefault="00C5352C" w:rsidP="00C5352C">
            <w:pPr>
              <w:spacing w:before="0" w:after="0"/>
              <w:jc w:val="center"/>
              <w:rPr>
                <w:i/>
              </w:rPr>
            </w:pPr>
            <w:r w:rsidRPr="003573D1">
              <w:t>36.936</w:t>
            </w:r>
          </w:p>
        </w:tc>
      </w:tr>
      <w:tr w:rsidR="00C5352C" w:rsidRPr="003573D1" w14:paraId="60FD84F3" w14:textId="77777777" w:rsidTr="00C5352C">
        <w:trPr>
          <w:jc w:val="center"/>
        </w:trPr>
        <w:tc>
          <w:tcPr>
            <w:tcW w:w="1136" w:type="dxa"/>
          </w:tcPr>
          <w:p w14:paraId="2CE9C958" w14:textId="77777777" w:rsidR="00C5352C" w:rsidRPr="003573D1" w:rsidRDefault="00C5352C" w:rsidP="00C5352C">
            <w:pPr>
              <w:spacing w:before="0" w:after="0"/>
              <w:jc w:val="center"/>
              <w:rPr>
                <w:i/>
              </w:rPr>
            </w:pPr>
            <w:r w:rsidRPr="003573D1">
              <w:t>-1.956</w:t>
            </w:r>
          </w:p>
        </w:tc>
        <w:tc>
          <w:tcPr>
            <w:tcW w:w="986" w:type="dxa"/>
          </w:tcPr>
          <w:p w14:paraId="1FDDF689" w14:textId="6F83C241" w:rsidR="00C5352C" w:rsidRPr="003573D1" w:rsidRDefault="00C5352C" w:rsidP="00C5352C">
            <w:pPr>
              <w:spacing w:before="0" w:after="0"/>
              <w:jc w:val="center"/>
              <w:rPr>
                <w:i/>
              </w:rPr>
            </w:pPr>
            <w:r w:rsidRPr="003573D1">
              <w:t>0.000</w:t>
            </w:r>
          </w:p>
        </w:tc>
        <w:tc>
          <w:tcPr>
            <w:tcW w:w="942" w:type="dxa"/>
          </w:tcPr>
          <w:p w14:paraId="214796C6" w14:textId="77777777" w:rsidR="00C5352C" w:rsidRPr="003573D1" w:rsidRDefault="00C5352C" w:rsidP="00C5352C">
            <w:pPr>
              <w:spacing w:before="0" w:after="0"/>
              <w:jc w:val="center"/>
              <w:rPr>
                <w:i/>
              </w:rPr>
            </w:pPr>
            <w:r w:rsidRPr="003573D1">
              <w:t>+</w:t>
            </w:r>
          </w:p>
        </w:tc>
        <w:tc>
          <w:tcPr>
            <w:tcW w:w="813" w:type="dxa"/>
          </w:tcPr>
          <w:p w14:paraId="526FFBD3" w14:textId="77777777" w:rsidR="00C5352C" w:rsidRPr="003573D1" w:rsidRDefault="00C5352C" w:rsidP="00C5352C">
            <w:pPr>
              <w:spacing w:before="0" w:after="0"/>
              <w:jc w:val="center"/>
              <w:rPr>
                <w:i/>
              </w:rPr>
            </w:pPr>
            <w:r w:rsidRPr="003573D1">
              <w:t>+</w:t>
            </w:r>
          </w:p>
        </w:tc>
        <w:tc>
          <w:tcPr>
            <w:tcW w:w="1510" w:type="dxa"/>
          </w:tcPr>
          <w:p w14:paraId="2D1CBBF3" w14:textId="77777777" w:rsidR="00C5352C" w:rsidRPr="003573D1" w:rsidRDefault="00C5352C" w:rsidP="00C5352C">
            <w:pPr>
              <w:spacing w:before="0" w:after="0"/>
              <w:jc w:val="center"/>
              <w:rPr>
                <w:i/>
              </w:rPr>
            </w:pPr>
            <w:r w:rsidRPr="003573D1">
              <w:t>+</w:t>
            </w:r>
          </w:p>
        </w:tc>
        <w:tc>
          <w:tcPr>
            <w:tcW w:w="1386" w:type="dxa"/>
          </w:tcPr>
          <w:p w14:paraId="42631B24" w14:textId="77777777" w:rsidR="00C5352C" w:rsidRPr="003573D1" w:rsidRDefault="00C5352C" w:rsidP="00C5352C">
            <w:pPr>
              <w:spacing w:before="0" w:after="0"/>
              <w:jc w:val="center"/>
              <w:rPr>
                <w:i/>
              </w:rPr>
            </w:pPr>
            <w:r w:rsidRPr="003573D1">
              <w:t>+</w:t>
            </w:r>
          </w:p>
        </w:tc>
        <w:tc>
          <w:tcPr>
            <w:tcW w:w="1503" w:type="dxa"/>
          </w:tcPr>
          <w:p w14:paraId="6F1500F4" w14:textId="77777777" w:rsidR="00C5352C" w:rsidRPr="003573D1" w:rsidRDefault="00C5352C" w:rsidP="00C5352C">
            <w:pPr>
              <w:spacing w:before="0" w:after="0"/>
              <w:jc w:val="center"/>
              <w:rPr>
                <w:i/>
              </w:rPr>
            </w:pPr>
            <w:r w:rsidRPr="003573D1">
              <w:t>+</w:t>
            </w:r>
          </w:p>
        </w:tc>
        <w:tc>
          <w:tcPr>
            <w:tcW w:w="1896" w:type="dxa"/>
          </w:tcPr>
          <w:p w14:paraId="13D2786B" w14:textId="77777777" w:rsidR="00C5352C" w:rsidRPr="003573D1" w:rsidRDefault="00C5352C" w:rsidP="00C5352C">
            <w:pPr>
              <w:spacing w:before="0" w:after="0"/>
              <w:jc w:val="center"/>
              <w:rPr>
                <w:i/>
              </w:rPr>
            </w:pPr>
            <w:r w:rsidRPr="003573D1">
              <w:t>+</w:t>
            </w:r>
          </w:p>
        </w:tc>
        <w:tc>
          <w:tcPr>
            <w:tcW w:w="1165" w:type="dxa"/>
          </w:tcPr>
          <w:p w14:paraId="0C626A61" w14:textId="77777777" w:rsidR="00C5352C" w:rsidRPr="003573D1" w:rsidRDefault="00C5352C" w:rsidP="00C5352C">
            <w:pPr>
              <w:spacing w:before="0" w:after="0"/>
              <w:jc w:val="center"/>
              <w:rPr>
                <w:i/>
              </w:rPr>
            </w:pPr>
            <w:r w:rsidRPr="003573D1">
              <w:t>0.032</w:t>
            </w:r>
          </w:p>
        </w:tc>
        <w:tc>
          <w:tcPr>
            <w:tcW w:w="1230" w:type="dxa"/>
          </w:tcPr>
          <w:p w14:paraId="3697C5FC" w14:textId="77777777" w:rsidR="00C5352C" w:rsidRPr="003573D1" w:rsidRDefault="00C5352C" w:rsidP="00C5352C">
            <w:pPr>
              <w:spacing w:before="0" w:after="0"/>
              <w:jc w:val="center"/>
              <w:rPr>
                <w:i/>
              </w:rPr>
            </w:pPr>
            <w:r w:rsidRPr="003573D1">
              <w:t>3304.360</w:t>
            </w:r>
          </w:p>
        </w:tc>
        <w:tc>
          <w:tcPr>
            <w:tcW w:w="987" w:type="dxa"/>
          </w:tcPr>
          <w:p w14:paraId="7793179B" w14:textId="77777777" w:rsidR="00C5352C" w:rsidRPr="003573D1" w:rsidRDefault="00C5352C" w:rsidP="00C5352C">
            <w:pPr>
              <w:spacing w:before="0" w:after="0"/>
              <w:jc w:val="center"/>
              <w:rPr>
                <w:i/>
              </w:rPr>
            </w:pPr>
            <w:r w:rsidRPr="003573D1">
              <w:t>50.181</w:t>
            </w:r>
          </w:p>
        </w:tc>
      </w:tr>
    </w:tbl>
    <w:p w14:paraId="1E85158E" w14:textId="6BD0523A" w:rsidR="00214951" w:rsidRPr="00C5352C" w:rsidRDefault="00C5352C" w:rsidP="00C5352C">
      <w:pPr>
        <w:spacing w:before="0"/>
        <w:rPr>
          <w:iCs/>
        </w:rPr>
      </w:pPr>
      <w:r>
        <w:rPr>
          <w:i/>
        </w:rPr>
        <w:t xml:space="preserve">Note. </w:t>
      </w:r>
      <w:r>
        <w:t>Some values in the column “age” are zero due to rounding – they are not actually zero. “Delta” refers to the difference in BIC.</w:t>
      </w:r>
    </w:p>
    <w:sectPr w:rsidR="00214951" w:rsidRPr="00C5352C" w:rsidSect="00214951">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D35D" w14:textId="77777777" w:rsidR="00B3090B" w:rsidRDefault="00B3090B" w:rsidP="00117666">
      <w:pPr>
        <w:spacing w:after="0"/>
      </w:pPr>
      <w:r>
        <w:separator/>
      </w:r>
    </w:p>
  </w:endnote>
  <w:endnote w:type="continuationSeparator" w:id="0">
    <w:p w14:paraId="108FAC7C" w14:textId="77777777" w:rsidR="00B3090B" w:rsidRDefault="00B3090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214951" w:rsidRPr="00577C4C" w:rsidRDefault="00214951">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14951" w:rsidRPr="00577C4C" w:rsidRDefault="0021495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214951" w:rsidRPr="00577C4C" w:rsidRDefault="0021495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214951" w:rsidRPr="00577C4C" w:rsidRDefault="00214951">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14951" w:rsidRPr="00577C4C" w:rsidRDefault="0021495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214951" w:rsidRPr="00577C4C" w:rsidRDefault="0021495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8B6C" w14:textId="77777777" w:rsidR="00B3090B" w:rsidRDefault="00B3090B" w:rsidP="00117666">
      <w:pPr>
        <w:spacing w:after="0"/>
      </w:pPr>
      <w:r>
        <w:separator/>
      </w:r>
    </w:p>
  </w:footnote>
  <w:footnote w:type="continuationSeparator" w:id="0">
    <w:p w14:paraId="1296EB18" w14:textId="77777777" w:rsidR="00B3090B" w:rsidRDefault="00B3090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214951" w:rsidRPr="009151AA" w:rsidRDefault="00214951">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214951" w:rsidRDefault="00214951"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629016108">
    <w:abstractNumId w:val="0"/>
  </w:num>
  <w:num w:numId="2" w16cid:durableId="1300299907">
    <w:abstractNumId w:val="4"/>
  </w:num>
  <w:num w:numId="3" w16cid:durableId="878784091">
    <w:abstractNumId w:val="1"/>
  </w:num>
  <w:num w:numId="4" w16cid:durableId="1735346087">
    <w:abstractNumId w:val="5"/>
  </w:num>
  <w:num w:numId="5" w16cid:durableId="373579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4465028">
    <w:abstractNumId w:val="3"/>
  </w:num>
  <w:num w:numId="7" w16cid:durableId="1135416401">
    <w:abstractNumId w:val="6"/>
  </w:num>
  <w:num w:numId="8" w16cid:durableId="875846290">
    <w:abstractNumId w:val="6"/>
  </w:num>
  <w:num w:numId="9" w16cid:durableId="1345521421">
    <w:abstractNumId w:val="6"/>
  </w:num>
  <w:num w:numId="10" w16cid:durableId="431710616">
    <w:abstractNumId w:val="6"/>
  </w:num>
  <w:num w:numId="11" w16cid:durableId="1095129232">
    <w:abstractNumId w:val="6"/>
  </w:num>
  <w:num w:numId="12" w16cid:durableId="204291725">
    <w:abstractNumId w:val="6"/>
  </w:num>
  <w:num w:numId="13" w16cid:durableId="1681543922">
    <w:abstractNumId w:val="3"/>
  </w:num>
  <w:num w:numId="14" w16cid:durableId="212160832">
    <w:abstractNumId w:val="2"/>
  </w:num>
  <w:num w:numId="15" w16cid:durableId="292365906">
    <w:abstractNumId w:val="2"/>
  </w:num>
  <w:num w:numId="16" w16cid:durableId="1946765518">
    <w:abstractNumId w:val="2"/>
  </w:num>
  <w:num w:numId="17" w16cid:durableId="1803422992">
    <w:abstractNumId w:val="2"/>
  </w:num>
  <w:num w:numId="18" w16cid:durableId="769394230">
    <w:abstractNumId w:val="2"/>
  </w:num>
  <w:num w:numId="19" w16cid:durableId="917405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C6ACB"/>
    <w:rsid w:val="00105FD9"/>
    <w:rsid w:val="00117666"/>
    <w:rsid w:val="001549D3"/>
    <w:rsid w:val="00160065"/>
    <w:rsid w:val="00177D84"/>
    <w:rsid w:val="001A49DC"/>
    <w:rsid w:val="001B61C1"/>
    <w:rsid w:val="00214951"/>
    <w:rsid w:val="002448C8"/>
    <w:rsid w:val="0025443F"/>
    <w:rsid w:val="00267D18"/>
    <w:rsid w:val="00270BA9"/>
    <w:rsid w:val="00275291"/>
    <w:rsid w:val="002868E2"/>
    <w:rsid w:val="002869C3"/>
    <w:rsid w:val="002936E4"/>
    <w:rsid w:val="002A0A8E"/>
    <w:rsid w:val="002B43E9"/>
    <w:rsid w:val="002B4A57"/>
    <w:rsid w:val="002C74CA"/>
    <w:rsid w:val="002E0E12"/>
    <w:rsid w:val="00345881"/>
    <w:rsid w:val="003544FB"/>
    <w:rsid w:val="00364DE6"/>
    <w:rsid w:val="003743FA"/>
    <w:rsid w:val="003B4390"/>
    <w:rsid w:val="003C42C0"/>
    <w:rsid w:val="003D014D"/>
    <w:rsid w:val="003D2D47"/>
    <w:rsid w:val="003D2F2D"/>
    <w:rsid w:val="003E7B05"/>
    <w:rsid w:val="00401590"/>
    <w:rsid w:val="00412FCF"/>
    <w:rsid w:val="00427AAC"/>
    <w:rsid w:val="00447801"/>
    <w:rsid w:val="00452E9C"/>
    <w:rsid w:val="004735C8"/>
    <w:rsid w:val="004961FF"/>
    <w:rsid w:val="004C4854"/>
    <w:rsid w:val="00517A89"/>
    <w:rsid w:val="005250F2"/>
    <w:rsid w:val="00525ACC"/>
    <w:rsid w:val="00572956"/>
    <w:rsid w:val="00593EEA"/>
    <w:rsid w:val="005A5EEE"/>
    <w:rsid w:val="005C63C9"/>
    <w:rsid w:val="00614B60"/>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249F2"/>
    <w:rsid w:val="00885156"/>
    <w:rsid w:val="008D3F5C"/>
    <w:rsid w:val="0090342B"/>
    <w:rsid w:val="009151AA"/>
    <w:rsid w:val="00924875"/>
    <w:rsid w:val="0093429D"/>
    <w:rsid w:val="00943573"/>
    <w:rsid w:val="00970F7D"/>
    <w:rsid w:val="00994A3D"/>
    <w:rsid w:val="009C2B12"/>
    <w:rsid w:val="009C386F"/>
    <w:rsid w:val="009C70F3"/>
    <w:rsid w:val="00A174D9"/>
    <w:rsid w:val="00A4554E"/>
    <w:rsid w:val="00A569CD"/>
    <w:rsid w:val="00A6768B"/>
    <w:rsid w:val="00AB5EE2"/>
    <w:rsid w:val="00AB6715"/>
    <w:rsid w:val="00AC6F27"/>
    <w:rsid w:val="00B1671E"/>
    <w:rsid w:val="00B25EB8"/>
    <w:rsid w:val="00B3090B"/>
    <w:rsid w:val="00B354E1"/>
    <w:rsid w:val="00B37F4D"/>
    <w:rsid w:val="00B54DF5"/>
    <w:rsid w:val="00C52A7B"/>
    <w:rsid w:val="00C5352C"/>
    <w:rsid w:val="00C56BAF"/>
    <w:rsid w:val="00C679AA"/>
    <w:rsid w:val="00C75972"/>
    <w:rsid w:val="00CA7365"/>
    <w:rsid w:val="00CC0A3A"/>
    <w:rsid w:val="00CD066B"/>
    <w:rsid w:val="00CE4FEE"/>
    <w:rsid w:val="00D76C7A"/>
    <w:rsid w:val="00DA5D15"/>
    <w:rsid w:val="00DB59C3"/>
    <w:rsid w:val="00DC259A"/>
    <w:rsid w:val="00DE23E8"/>
    <w:rsid w:val="00E52377"/>
    <w:rsid w:val="00E64E17"/>
    <w:rsid w:val="00E866C9"/>
    <w:rsid w:val="00EA3D3C"/>
    <w:rsid w:val="00F1475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link w:val="CaptionChar"/>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CaptionChar">
    <w:name w:val="Caption Char"/>
    <w:basedOn w:val="DefaultParagraphFont"/>
    <w:link w:val="Caption"/>
    <w:uiPriority w:val="35"/>
    <w:rsid w:val="003743FA"/>
    <w:rPr>
      <w:rFonts w:ascii="Times New Roman" w:hAnsi="Times New Roman" w:cs="Times New Roman"/>
      <w:b/>
      <w:bCs/>
      <w:sz w:val="24"/>
      <w:szCs w:val="24"/>
    </w:rPr>
  </w:style>
  <w:style w:type="paragraph" w:styleId="HTMLPreformatted">
    <w:name w:val="HTML Preformatted"/>
    <w:basedOn w:val="Normal"/>
    <w:link w:val="HTMLPreformattedChar"/>
    <w:uiPriority w:val="99"/>
    <w:unhideWhenUsed/>
    <w:rsid w:val="00572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572956"/>
    <w:rPr>
      <w:rFonts w:ascii="Courier New" w:eastAsia="Times New Roman" w:hAnsi="Courier New" w:cs="Courier New"/>
      <w:sz w:val="20"/>
      <w:szCs w:val="20"/>
      <w:lang w:val="de-DE" w:eastAsia="de-DE"/>
    </w:rPr>
  </w:style>
  <w:style w:type="paragraph" w:customStyle="1" w:styleId="TextEpiR">
    <w:name w:val="Text_EpiR"/>
    <w:basedOn w:val="Normal"/>
    <w:link w:val="TextEpiRZchn"/>
    <w:qFormat/>
    <w:rsid w:val="001A49DC"/>
    <w:pPr>
      <w:spacing w:before="0" w:after="160" w:line="259" w:lineRule="auto"/>
    </w:pPr>
    <w:rPr>
      <w:rFonts w:ascii="Arial" w:hAnsi="Arial" w:cs="Arial"/>
      <w:szCs w:val="24"/>
    </w:rPr>
  </w:style>
  <w:style w:type="character" w:customStyle="1" w:styleId="TextEpiRZchn">
    <w:name w:val="Text_EpiR Zchn"/>
    <w:basedOn w:val="DefaultParagraphFont"/>
    <w:link w:val="TextEpiR"/>
    <w:rsid w:val="001A49DC"/>
    <w:rPr>
      <w:rFonts w:ascii="Arial" w:hAnsi="Arial" w:cs="Arial"/>
      <w:sz w:val="24"/>
      <w:szCs w:val="24"/>
    </w:rPr>
  </w:style>
  <w:style w:type="paragraph" w:customStyle="1" w:styleId="TableSubheaderEpiR">
    <w:name w:val="TableSubheader_EpiR"/>
    <w:basedOn w:val="Normal"/>
    <w:link w:val="TableSubheaderEpiRZchn"/>
    <w:qFormat/>
    <w:rsid w:val="001A49DC"/>
    <w:pPr>
      <w:keepNext/>
      <w:spacing w:before="0" w:after="200"/>
    </w:pPr>
    <w:rPr>
      <w:rFonts w:ascii="Arial" w:hAnsi="Arial" w:cs="Arial"/>
      <w:i/>
      <w:iCs/>
      <w:szCs w:val="24"/>
      <w:lang w:val="de-DE"/>
    </w:rPr>
  </w:style>
  <w:style w:type="character" w:customStyle="1" w:styleId="TableSubheaderEpiRZchn">
    <w:name w:val="TableSubheader_EpiR Zchn"/>
    <w:basedOn w:val="DefaultParagraphFont"/>
    <w:link w:val="TableSubheaderEpiR"/>
    <w:rsid w:val="001A49DC"/>
    <w:rPr>
      <w:rFonts w:ascii="Arial" w:hAnsi="Arial" w:cs="Arial"/>
      <w:i/>
      <w:iCs/>
      <w:sz w:val="24"/>
      <w:szCs w:val="24"/>
      <w:lang w:val="de-DE"/>
    </w:rPr>
  </w:style>
  <w:style w:type="paragraph" w:customStyle="1" w:styleId="TableHeaderEpiR">
    <w:name w:val="TableHeader_EpiR"/>
    <w:basedOn w:val="Caption"/>
    <w:link w:val="TableHeaderEpiRZchn"/>
    <w:qFormat/>
    <w:rsid w:val="00412FCF"/>
    <w:pPr>
      <w:spacing w:before="0" w:after="200"/>
    </w:pPr>
    <w:rPr>
      <w:rFonts w:ascii="Arial" w:hAnsi="Arial" w:cs="Arial"/>
      <w:bCs w:val="0"/>
      <w:iCs/>
      <w:lang w:val="de-DE"/>
    </w:rPr>
  </w:style>
  <w:style w:type="character" w:customStyle="1" w:styleId="TableHeaderEpiRZchn">
    <w:name w:val="TableHeader_EpiR Zchn"/>
    <w:basedOn w:val="DefaultParagraphFont"/>
    <w:link w:val="TableHeaderEpiR"/>
    <w:rsid w:val="00412FCF"/>
    <w:rPr>
      <w:rFonts w:ascii="Arial" w:hAnsi="Arial" w:cs="Arial"/>
      <w:b/>
      <w:iCs/>
      <w:sz w:val="24"/>
      <w:szCs w:val="24"/>
      <w:lang w:val="de-DE"/>
    </w:rPr>
  </w:style>
  <w:style w:type="paragraph" w:customStyle="1" w:styleId="TableNoteEpiR">
    <w:name w:val="TableNote_EpiR"/>
    <w:basedOn w:val="TextEpiR"/>
    <w:link w:val="TableNoteEpiRZchn"/>
    <w:qFormat/>
    <w:rsid w:val="008249F2"/>
    <w:pPr>
      <w:spacing w:line="240" w:lineRule="auto"/>
    </w:pPr>
  </w:style>
  <w:style w:type="character" w:customStyle="1" w:styleId="TableNoteEpiRZchn">
    <w:name w:val="TableNote_EpiR Zchn"/>
    <w:basedOn w:val="TextEpiRZchn"/>
    <w:link w:val="TableNoteEpiR"/>
    <w:rsid w:val="008249F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B07D1-7242-43BF-9D02-6426B65A44EF}">
  <ds:schemaRefs>
    <ds:schemaRef ds:uri="http://schemas.openxmlformats.org/officeDocument/2006/bibliography"/>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20</Pages>
  <Words>5101</Words>
  <Characters>29082</Characters>
  <Application>Microsoft Office Word</Application>
  <DocSecurity>0</DocSecurity>
  <Lines>242</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Sandhya Patel</cp:lastModifiedBy>
  <cp:revision>2</cp:revision>
  <cp:lastPrinted>2013-10-03T12:51:00Z</cp:lastPrinted>
  <dcterms:created xsi:type="dcterms:W3CDTF">2024-11-26T13:14:00Z</dcterms:created>
  <dcterms:modified xsi:type="dcterms:W3CDTF">2024-11-26T13:14:00Z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