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B144D" w14:textId="433B2DD7" w:rsidR="001B7EDA" w:rsidRPr="007E2D6E" w:rsidRDefault="001B7EDA" w:rsidP="007A76FA">
      <w:pPr>
        <w:spacing w:line="240" w:lineRule="auto"/>
        <w:jc w:val="center"/>
        <w:rPr>
          <w:rFonts w:ascii="Times New Roman" w:hAnsi="Times New Roman" w:cs="Times New Roman"/>
          <w:b/>
          <w:bCs/>
          <w:i/>
          <w:iCs/>
          <w:sz w:val="32"/>
          <w:szCs w:val="32"/>
        </w:rPr>
      </w:pPr>
      <w:r w:rsidRPr="007E2D6E">
        <w:rPr>
          <w:rFonts w:ascii="Times New Roman" w:hAnsi="Times New Roman" w:cs="Times New Roman"/>
          <w:b/>
          <w:bCs/>
          <w:i/>
          <w:iCs/>
          <w:sz w:val="32"/>
          <w:szCs w:val="32"/>
        </w:rPr>
        <w:t>Supplementary Material</w:t>
      </w:r>
    </w:p>
    <w:p w14:paraId="0908AABD" w14:textId="77777777" w:rsidR="00921A8F" w:rsidRPr="00CF3F49" w:rsidRDefault="00921A8F" w:rsidP="007A76FA">
      <w:pPr>
        <w:spacing w:line="240" w:lineRule="auto"/>
        <w:jc w:val="center"/>
        <w:rPr>
          <w:rFonts w:ascii="Times New Roman" w:hAnsi="Times New Roman" w:cs="Times New Roman"/>
          <w:b/>
          <w:bCs/>
          <w:sz w:val="24"/>
          <w:szCs w:val="24"/>
        </w:rPr>
      </w:pPr>
    </w:p>
    <w:p w14:paraId="75721337" w14:textId="6EE3D1F8" w:rsidR="00E52AD0" w:rsidRPr="00115747" w:rsidRDefault="00E218B6" w:rsidP="00115747">
      <w:pPr>
        <w:pStyle w:val="ListParagraph"/>
        <w:numPr>
          <w:ilvl w:val="0"/>
          <w:numId w:val="1"/>
        </w:numPr>
        <w:spacing w:before="240" w:after="240" w:line="240" w:lineRule="auto"/>
        <w:ind w:left="547" w:hanging="547"/>
        <w:jc w:val="both"/>
        <w:rPr>
          <w:rFonts w:ascii="Times New Roman" w:hAnsi="Times New Roman" w:cs="Times New Roman"/>
          <w:b/>
          <w:bCs/>
          <w:sz w:val="24"/>
          <w:szCs w:val="24"/>
        </w:rPr>
      </w:pPr>
      <w:r w:rsidRPr="00115747">
        <w:rPr>
          <w:rFonts w:ascii="Times New Roman" w:hAnsi="Times New Roman" w:cs="Times New Roman"/>
          <w:b/>
          <w:bCs/>
          <w:sz w:val="24"/>
          <w:szCs w:val="24"/>
        </w:rPr>
        <w:t xml:space="preserve">Expanded </w:t>
      </w:r>
      <w:r w:rsidR="007E0EFC" w:rsidRPr="00115747">
        <w:rPr>
          <w:rFonts w:ascii="Times New Roman" w:hAnsi="Times New Roman" w:cs="Times New Roman"/>
          <w:b/>
          <w:bCs/>
          <w:sz w:val="24"/>
          <w:szCs w:val="24"/>
        </w:rPr>
        <w:t xml:space="preserve">Image Acquisition </w:t>
      </w:r>
      <w:r w:rsidR="00402896" w:rsidRPr="00115747">
        <w:rPr>
          <w:rFonts w:ascii="Times New Roman" w:hAnsi="Times New Roman" w:cs="Times New Roman"/>
          <w:b/>
          <w:bCs/>
          <w:sz w:val="24"/>
          <w:szCs w:val="24"/>
        </w:rPr>
        <w:t>&amp;</w:t>
      </w:r>
      <w:r w:rsidR="007E0EFC" w:rsidRPr="00115747">
        <w:rPr>
          <w:rFonts w:ascii="Times New Roman" w:hAnsi="Times New Roman" w:cs="Times New Roman"/>
          <w:b/>
          <w:bCs/>
          <w:sz w:val="24"/>
          <w:szCs w:val="24"/>
        </w:rPr>
        <w:t xml:space="preserve"> Dosimetry Methods</w:t>
      </w:r>
    </w:p>
    <w:p w14:paraId="15B0FC31" w14:textId="6F512B3F" w:rsidR="00683B46" w:rsidRPr="00115747" w:rsidRDefault="00F372AC" w:rsidP="00115747">
      <w:pPr>
        <w:tabs>
          <w:tab w:val="left" w:pos="540"/>
        </w:tabs>
        <w:spacing w:before="240" w:after="200" w:line="240" w:lineRule="auto"/>
        <w:jc w:val="both"/>
        <w:rPr>
          <w:rFonts w:ascii="Times New Roman" w:hAnsi="Times New Roman" w:cs="Times New Roman"/>
          <w:b/>
          <w:bCs/>
          <w:sz w:val="24"/>
          <w:szCs w:val="24"/>
        </w:rPr>
      </w:pPr>
      <w:r w:rsidRPr="00115747">
        <w:rPr>
          <w:rFonts w:ascii="Times New Roman" w:hAnsi="Times New Roman" w:cs="Times New Roman"/>
          <w:b/>
          <w:bCs/>
          <w:sz w:val="24"/>
          <w:szCs w:val="24"/>
        </w:rPr>
        <w:t>1.1</w:t>
      </w:r>
      <w:r w:rsidRPr="00115747">
        <w:rPr>
          <w:rFonts w:ascii="Times New Roman" w:hAnsi="Times New Roman" w:cs="Times New Roman"/>
          <w:b/>
          <w:bCs/>
          <w:sz w:val="24"/>
          <w:szCs w:val="24"/>
        </w:rPr>
        <w:tab/>
      </w:r>
      <w:r w:rsidR="00683B46" w:rsidRPr="00115747">
        <w:rPr>
          <w:rFonts w:ascii="Times New Roman" w:hAnsi="Times New Roman" w:cs="Times New Roman"/>
          <w:b/>
          <w:bCs/>
          <w:sz w:val="24"/>
          <w:szCs w:val="24"/>
        </w:rPr>
        <w:t>PET/CT Camera Systems &amp; Reconstruction Methods</w:t>
      </w:r>
    </w:p>
    <w:p w14:paraId="41C790E8" w14:textId="2F2DEC4A" w:rsidR="00683B46" w:rsidRPr="00115747" w:rsidRDefault="00683B46" w:rsidP="00193063">
      <w:pPr>
        <w:spacing w:before="120" w:after="240" w:line="240" w:lineRule="auto"/>
        <w:ind w:firstLine="547"/>
        <w:jc w:val="both"/>
        <w:rPr>
          <w:rFonts w:ascii="Times New Roman" w:hAnsi="Times New Roman" w:cs="Times New Roman"/>
          <w:sz w:val="24"/>
          <w:szCs w:val="24"/>
        </w:rPr>
      </w:pPr>
      <w:r w:rsidRPr="00115747">
        <w:rPr>
          <w:rFonts w:ascii="Times New Roman" w:hAnsi="Times New Roman" w:cs="Times New Roman"/>
          <w:sz w:val="24"/>
          <w:szCs w:val="24"/>
        </w:rPr>
        <w:t xml:space="preserve">PET/CT camera systems </w:t>
      </w:r>
      <w:r w:rsidR="00C00CF5" w:rsidRPr="00115747">
        <w:rPr>
          <w:rFonts w:ascii="Times New Roman" w:hAnsi="Times New Roman" w:cs="Times New Roman"/>
          <w:sz w:val="24"/>
          <w:szCs w:val="24"/>
        </w:rPr>
        <w:t>used to determine PSMA</w:t>
      </w:r>
      <w:r w:rsidR="00B91391" w:rsidRPr="00115747">
        <w:rPr>
          <w:rFonts w:ascii="Times New Roman" w:hAnsi="Times New Roman" w:cs="Times New Roman"/>
          <w:sz w:val="24"/>
          <w:szCs w:val="24"/>
        </w:rPr>
        <w:t xml:space="preserve"> positivity for study eligibility </w:t>
      </w:r>
      <w:r w:rsidR="002447F7" w:rsidRPr="00115747">
        <w:rPr>
          <w:rFonts w:ascii="Times New Roman" w:hAnsi="Times New Roman" w:cs="Times New Roman"/>
          <w:sz w:val="24"/>
          <w:szCs w:val="24"/>
        </w:rPr>
        <w:t>included</w:t>
      </w:r>
      <w:r w:rsidR="00A03CFB" w:rsidRPr="00115747">
        <w:rPr>
          <w:rFonts w:ascii="Times New Roman" w:hAnsi="Times New Roman" w:cs="Times New Roman"/>
          <w:sz w:val="24"/>
          <w:szCs w:val="24"/>
        </w:rPr>
        <w:t xml:space="preserve"> the</w:t>
      </w:r>
      <w:r w:rsidRPr="00115747">
        <w:rPr>
          <w:rFonts w:ascii="Times New Roman" w:hAnsi="Times New Roman" w:cs="Times New Roman"/>
          <w:sz w:val="24"/>
          <w:szCs w:val="24"/>
        </w:rPr>
        <w:t xml:space="preserve"> </w:t>
      </w:r>
      <w:r w:rsidR="0006322D" w:rsidRPr="00115747">
        <w:rPr>
          <w:rFonts w:ascii="Times New Roman" w:hAnsi="Times New Roman" w:cs="Times New Roman"/>
          <w:sz w:val="24"/>
          <w:szCs w:val="24"/>
        </w:rPr>
        <w:t>Discovery STE (GE Healthcare)</w:t>
      </w:r>
      <w:r w:rsidR="007D3D7C" w:rsidRPr="00115747">
        <w:rPr>
          <w:rFonts w:ascii="Times New Roman" w:hAnsi="Times New Roman" w:cs="Times New Roman"/>
          <w:sz w:val="24"/>
          <w:szCs w:val="24"/>
        </w:rPr>
        <w:t>;</w:t>
      </w:r>
      <w:r w:rsidR="0006322D" w:rsidRPr="00115747">
        <w:rPr>
          <w:rFonts w:ascii="Times New Roman" w:hAnsi="Times New Roman" w:cs="Times New Roman"/>
          <w:sz w:val="24"/>
          <w:szCs w:val="24"/>
        </w:rPr>
        <w:t xml:space="preserve"> </w:t>
      </w:r>
      <w:proofErr w:type="spellStart"/>
      <w:r w:rsidR="006004CA" w:rsidRPr="00115747">
        <w:rPr>
          <w:rFonts w:ascii="Times New Roman" w:hAnsi="Times New Roman" w:cs="Times New Roman"/>
          <w:sz w:val="24"/>
          <w:szCs w:val="24"/>
        </w:rPr>
        <w:t>Vereos</w:t>
      </w:r>
      <w:proofErr w:type="spellEnd"/>
      <w:r w:rsidR="006004CA" w:rsidRPr="00115747">
        <w:rPr>
          <w:rFonts w:ascii="Times New Roman" w:hAnsi="Times New Roman" w:cs="Times New Roman"/>
          <w:sz w:val="24"/>
          <w:szCs w:val="24"/>
        </w:rPr>
        <w:t xml:space="preserve"> Digital and </w:t>
      </w:r>
      <w:r w:rsidR="0006322D" w:rsidRPr="00115747">
        <w:rPr>
          <w:rFonts w:ascii="Times New Roman" w:hAnsi="Times New Roman" w:cs="Times New Roman"/>
          <w:sz w:val="24"/>
          <w:szCs w:val="24"/>
        </w:rPr>
        <w:t>Gemini TF PET/CT (Philips Medical Systems)</w:t>
      </w:r>
      <w:r w:rsidR="007D3D7C" w:rsidRPr="00115747">
        <w:rPr>
          <w:rFonts w:ascii="Times New Roman" w:hAnsi="Times New Roman" w:cs="Times New Roman"/>
          <w:sz w:val="24"/>
          <w:szCs w:val="24"/>
        </w:rPr>
        <w:t>;</w:t>
      </w:r>
      <w:r w:rsidR="0006322D" w:rsidRPr="00115747">
        <w:rPr>
          <w:rFonts w:ascii="Times New Roman" w:hAnsi="Times New Roman" w:cs="Times New Roman"/>
          <w:sz w:val="24"/>
          <w:szCs w:val="24"/>
        </w:rPr>
        <w:t xml:space="preserve"> </w:t>
      </w:r>
      <w:r w:rsidR="00AB6BA1" w:rsidRPr="00115747">
        <w:rPr>
          <w:rFonts w:ascii="Times New Roman" w:hAnsi="Times New Roman" w:cs="Times New Roman"/>
          <w:sz w:val="24"/>
          <w:szCs w:val="24"/>
        </w:rPr>
        <w:t xml:space="preserve">and </w:t>
      </w:r>
      <w:r w:rsidR="00ED493B" w:rsidRPr="00115747">
        <w:rPr>
          <w:rFonts w:ascii="Times New Roman" w:hAnsi="Times New Roman" w:cs="Times New Roman"/>
          <w:sz w:val="24"/>
          <w:szCs w:val="24"/>
        </w:rPr>
        <w:t xml:space="preserve">the Biograph </w:t>
      </w:r>
      <w:r w:rsidR="007D3D7C" w:rsidRPr="00115747">
        <w:rPr>
          <w:rFonts w:ascii="Times New Roman" w:hAnsi="Times New Roman" w:cs="Times New Roman"/>
          <w:sz w:val="24"/>
          <w:szCs w:val="24"/>
        </w:rPr>
        <w:t xml:space="preserve">Vision, </w:t>
      </w:r>
      <w:proofErr w:type="gramStart"/>
      <w:r w:rsidR="0016494E" w:rsidRPr="00115747">
        <w:rPr>
          <w:rFonts w:ascii="Times New Roman" w:hAnsi="Times New Roman" w:cs="Times New Roman"/>
          <w:sz w:val="24"/>
          <w:szCs w:val="24"/>
        </w:rPr>
        <w:t>Biograph</w:t>
      </w:r>
      <w:proofErr w:type="gramEnd"/>
      <w:r w:rsidR="0016494E" w:rsidRPr="00115747">
        <w:rPr>
          <w:rFonts w:ascii="Times New Roman" w:hAnsi="Times New Roman" w:cs="Times New Roman"/>
          <w:sz w:val="24"/>
          <w:szCs w:val="24"/>
        </w:rPr>
        <w:t xml:space="preserve"> </w:t>
      </w:r>
      <w:proofErr w:type="spellStart"/>
      <w:r w:rsidR="0016494E" w:rsidRPr="00115747">
        <w:rPr>
          <w:rFonts w:ascii="Times New Roman" w:hAnsi="Times New Roman" w:cs="Times New Roman"/>
          <w:sz w:val="24"/>
          <w:szCs w:val="24"/>
        </w:rPr>
        <w:t>mCT</w:t>
      </w:r>
      <w:proofErr w:type="spellEnd"/>
      <w:r w:rsidR="0016494E" w:rsidRPr="00115747">
        <w:rPr>
          <w:rFonts w:ascii="Times New Roman" w:hAnsi="Times New Roman" w:cs="Times New Roman"/>
          <w:sz w:val="24"/>
          <w:szCs w:val="24"/>
        </w:rPr>
        <w:t xml:space="preserve">, </w:t>
      </w:r>
      <w:r w:rsidR="0006322D" w:rsidRPr="00115747">
        <w:rPr>
          <w:rFonts w:ascii="Times New Roman" w:hAnsi="Times New Roman" w:cs="Times New Roman"/>
          <w:sz w:val="24"/>
          <w:szCs w:val="24"/>
        </w:rPr>
        <w:t>Biograph 16</w:t>
      </w:r>
      <w:r w:rsidR="007D3D7C" w:rsidRPr="00115747">
        <w:rPr>
          <w:rFonts w:ascii="Times New Roman" w:hAnsi="Times New Roman" w:cs="Times New Roman"/>
          <w:sz w:val="24"/>
          <w:szCs w:val="24"/>
        </w:rPr>
        <w:t>,</w:t>
      </w:r>
      <w:r w:rsidR="00A77E08" w:rsidRPr="00115747">
        <w:rPr>
          <w:rFonts w:ascii="Times New Roman" w:hAnsi="Times New Roman" w:cs="Times New Roman"/>
          <w:sz w:val="24"/>
          <w:szCs w:val="24"/>
        </w:rPr>
        <w:t xml:space="preserve"> and Biograph 40</w:t>
      </w:r>
      <w:r w:rsidR="0006322D" w:rsidRPr="00115747">
        <w:rPr>
          <w:rFonts w:ascii="Times New Roman" w:hAnsi="Times New Roman" w:cs="Times New Roman"/>
          <w:sz w:val="24"/>
          <w:szCs w:val="24"/>
        </w:rPr>
        <w:t xml:space="preserve"> (Siemens)</w:t>
      </w:r>
      <w:r w:rsidRPr="00115747">
        <w:rPr>
          <w:rFonts w:ascii="Times New Roman" w:hAnsi="Times New Roman" w:cs="Times New Roman"/>
          <w:sz w:val="24"/>
          <w:szCs w:val="24"/>
        </w:rPr>
        <w:t>. Scanner validation and qualification data were collected to ensure normalization of calibrations and accuracy of scanner standardized uptake value (SUV) measurements. Time of flight (if available) and iterative reconstructions were performed and corrections were applied for artifacts including attenuation correction, scatter correction, and corrections for random coincidences as needed.</w:t>
      </w:r>
    </w:p>
    <w:p w14:paraId="4A139015" w14:textId="29729DCA" w:rsidR="00CD439B" w:rsidRPr="00115747" w:rsidRDefault="00F372AC" w:rsidP="00115747">
      <w:pPr>
        <w:tabs>
          <w:tab w:val="left" w:pos="540"/>
        </w:tabs>
        <w:spacing w:before="240" w:after="200" w:line="240" w:lineRule="auto"/>
        <w:jc w:val="both"/>
        <w:rPr>
          <w:rFonts w:ascii="Times New Roman" w:hAnsi="Times New Roman" w:cs="Times New Roman"/>
          <w:b/>
          <w:bCs/>
          <w:sz w:val="24"/>
          <w:szCs w:val="24"/>
        </w:rPr>
      </w:pPr>
      <w:r w:rsidRPr="00115747">
        <w:rPr>
          <w:rFonts w:ascii="Times New Roman" w:hAnsi="Times New Roman" w:cs="Times New Roman"/>
          <w:b/>
          <w:bCs/>
          <w:sz w:val="24"/>
          <w:szCs w:val="24"/>
        </w:rPr>
        <w:t>1.2</w:t>
      </w:r>
      <w:r w:rsidRPr="00115747">
        <w:rPr>
          <w:rFonts w:ascii="Times New Roman" w:hAnsi="Times New Roman" w:cs="Times New Roman"/>
          <w:b/>
          <w:bCs/>
          <w:sz w:val="24"/>
          <w:szCs w:val="24"/>
        </w:rPr>
        <w:tab/>
      </w:r>
      <w:r w:rsidR="00A80B34" w:rsidRPr="00115747">
        <w:rPr>
          <w:rFonts w:ascii="Times New Roman" w:hAnsi="Times New Roman" w:cs="Times New Roman"/>
          <w:b/>
          <w:bCs/>
          <w:sz w:val="24"/>
          <w:szCs w:val="24"/>
        </w:rPr>
        <w:t xml:space="preserve">Image Acquisition </w:t>
      </w:r>
      <w:r w:rsidR="002A615A" w:rsidRPr="00115747">
        <w:rPr>
          <w:rFonts w:ascii="Times New Roman" w:hAnsi="Times New Roman" w:cs="Times New Roman"/>
          <w:b/>
          <w:bCs/>
          <w:sz w:val="24"/>
          <w:szCs w:val="24"/>
        </w:rPr>
        <w:t xml:space="preserve">&amp; </w:t>
      </w:r>
      <w:r w:rsidR="008D20FB" w:rsidRPr="00115747">
        <w:rPr>
          <w:rFonts w:ascii="Times New Roman" w:hAnsi="Times New Roman" w:cs="Times New Roman"/>
          <w:b/>
          <w:bCs/>
          <w:sz w:val="24"/>
          <w:szCs w:val="24"/>
        </w:rPr>
        <w:t>Region of Interest (ROI) Construction</w:t>
      </w:r>
      <w:r w:rsidR="00C468D9" w:rsidRPr="00115747">
        <w:rPr>
          <w:rFonts w:ascii="Times New Roman" w:hAnsi="Times New Roman" w:cs="Times New Roman"/>
          <w:b/>
          <w:bCs/>
          <w:sz w:val="24"/>
          <w:szCs w:val="24"/>
        </w:rPr>
        <w:t>: Planar Images</w:t>
      </w:r>
    </w:p>
    <w:p w14:paraId="6BE297D1" w14:textId="7405B610" w:rsidR="008B703F" w:rsidRPr="00115747" w:rsidRDefault="00415863" w:rsidP="00193063">
      <w:pPr>
        <w:spacing w:before="120" w:after="240" w:line="240" w:lineRule="auto"/>
        <w:ind w:firstLine="547"/>
        <w:jc w:val="both"/>
        <w:rPr>
          <w:rFonts w:ascii="Times New Roman" w:hAnsi="Times New Roman" w:cs="Times New Roman"/>
          <w:sz w:val="24"/>
          <w:szCs w:val="24"/>
        </w:rPr>
      </w:pPr>
      <w:r w:rsidRPr="00115747">
        <w:rPr>
          <w:rFonts w:ascii="Times New Roman" w:hAnsi="Times New Roman" w:cs="Times New Roman"/>
          <w:sz w:val="24"/>
          <w:szCs w:val="24"/>
        </w:rPr>
        <w:t>For normal organ dosimetry, whole-body planar images were collected for all participants at five time points following the first treatment: 0.5-2 h (pre-void), 24 h (±4 h), 48 h (±4 h), 72 h (±4 h), and 140-196 h</w:t>
      </w:r>
      <w:r w:rsidR="005C4ABB" w:rsidRPr="00115747">
        <w:rPr>
          <w:rFonts w:ascii="Times New Roman" w:hAnsi="Times New Roman" w:cs="Times New Roman"/>
          <w:sz w:val="24"/>
          <w:szCs w:val="24"/>
        </w:rPr>
        <w:t xml:space="preserve">. </w:t>
      </w:r>
      <w:r w:rsidR="00FD7FDD" w:rsidRPr="00115747">
        <w:rPr>
          <w:rFonts w:ascii="Times New Roman" w:hAnsi="Times New Roman" w:cs="Times New Roman"/>
          <w:sz w:val="24"/>
          <w:szCs w:val="24"/>
        </w:rPr>
        <w:t>To</w:t>
      </w:r>
      <w:r w:rsidR="004C22E6" w:rsidRPr="00115747">
        <w:rPr>
          <w:rFonts w:ascii="Times New Roman" w:hAnsi="Times New Roman" w:cs="Times New Roman"/>
          <w:sz w:val="24"/>
          <w:szCs w:val="24"/>
        </w:rPr>
        <w:t xml:space="preserve"> calibrate the gamma camera and standardize the images, </w:t>
      </w:r>
      <w:r w:rsidR="004B130A" w:rsidRPr="00115747">
        <w:rPr>
          <w:rFonts w:ascii="Times New Roman" w:hAnsi="Times New Roman" w:cs="Times New Roman"/>
          <w:sz w:val="24"/>
          <w:szCs w:val="24"/>
        </w:rPr>
        <w:t xml:space="preserve">an imaging calibration standard </w:t>
      </w:r>
      <w:r w:rsidR="00B17D99" w:rsidRPr="00115747">
        <w:rPr>
          <w:rFonts w:ascii="Times New Roman" w:hAnsi="Times New Roman" w:cs="Times New Roman"/>
          <w:sz w:val="24"/>
          <w:szCs w:val="24"/>
        </w:rPr>
        <w:t>containing approximately 37 MBq in 1 mL was placed near the patient’s feet</w:t>
      </w:r>
      <w:r w:rsidR="00FD7FDD" w:rsidRPr="00115747">
        <w:rPr>
          <w:rFonts w:ascii="Times New Roman" w:hAnsi="Times New Roman" w:cs="Times New Roman"/>
          <w:sz w:val="24"/>
          <w:szCs w:val="24"/>
        </w:rPr>
        <w:t xml:space="preserve"> for each image. </w:t>
      </w:r>
      <w:r w:rsidR="008E1BA4" w:rsidRPr="00115747">
        <w:rPr>
          <w:rFonts w:ascii="Times New Roman" w:hAnsi="Times New Roman" w:cs="Times New Roman"/>
          <w:sz w:val="24"/>
          <w:szCs w:val="24"/>
        </w:rPr>
        <w:t xml:space="preserve">Three energy windows were collected: a 20% photopeak window centered at 208 keV, a 10% lower scatter window contiguous with the lower end of the photopeak window centered at 178.3 keV, and a 10% upper scatter window contiguous with the upper end of the photopeak window centered at 240.8 keV. Regions of interest (ROI) were constructed manually. </w:t>
      </w:r>
      <w:r w:rsidR="00CA768B" w:rsidRPr="00115747">
        <w:rPr>
          <w:rFonts w:ascii="Times New Roman" w:hAnsi="Times New Roman" w:cs="Times New Roman"/>
          <w:sz w:val="24"/>
          <w:szCs w:val="24"/>
        </w:rPr>
        <w:t>A</w:t>
      </w:r>
      <w:r w:rsidR="003C7AD3" w:rsidRPr="00115747">
        <w:rPr>
          <w:rFonts w:ascii="Times New Roman" w:hAnsi="Times New Roman" w:cs="Times New Roman"/>
          <w:sz w:val="24"/>
          <w:szCs w:val="24"/>
        </w:rPr>
        <w:t>n e</w:t>
      </w:r>
      <w:r w:rsidR="00643375" w:rsidRPr="00115747">
        <w:rPr>
          <w:rFonts w:ascii="Times New Roman" w:hAnsi="Times New Roman" w:cs="Times New Roman"/>
          <w:sz w:val="24"/>
          <w:szCs w:val="24"/>
        </w:rPr>
        <w:t>xample</w:t>
      </w:r>
      <w:r w:rsidR="005929C9" w:rsidRPr="00115747">
        <w:rPr>
          <w:rFonts w:ascii="Times New Roman" w:hAnsi="Times New Roman" w:cs="Times New Roman"/>
          <w:sz w:val="24"/>
          <w:szCs w:val="24"/>
        </w:rPr>
        <w:t xml:space="preserve"> image</w:t>
      </w:r>
      <w:r w:rsidR="00643375" w:rsidRPr="00115747">
        <w:rPr>
          <w:rFonts w:ascii="Times New Roman" w:hAnsi="Times New Roman" w:cs="Times New Roman"/>
          <w:sz w:val="24"/>
          <w:szCs w:val="24"/>
        </w:rPr>
        <w:t xml:space="preserve"> of ROI</w:t>
      </w:r>
      <w:r w:rsidR="00F20491" w:rsidRPr="00115747">
        <w:rPr>
          <w:rFonts w:ascii="Times New Roman" w:hAnsi="Times New Roman" w:cs="Times New Roman"/>
          <w:sz w:val="24"/>
          <w:szCs w:val="24"/>
        </w:rPr>
        <w:t xml:space="preserve">s </w:t>
      </w:r>
      <w:r w:rsidR="006919B7" w:rsidRPr="00115747">
        <w:rPr>
          <w:rFonts w:ascii="Times New Roman" w:hAnsi="Times New Roman" w:cs="Times New Roman"/>
          <w:sz w:val="24"/>
          <w:szCs w:val="24"/>
        </w:rPr>
        <w:t xml:space="preserve">manually </w:t>
      </w:r>
      <w:r w:rsidR="005929C9" w:rsidRPr="00115747">
        <w:rPr>
          <w:rFonts w:ascii="Times New Roman" w:hAnsi="Times New Roman" w:cs="Times New Roman"/>
          <w:sz w:val="24"/>
          <w:szCs w:val="24"/>
        </w:rPr>
        <w:t>drawn on a planar image</w:t>
      </w:r>
      <w:r w:rsidR="006919B7" w:rsidRPr="00115747">
        <w:rPr>
          <w:rFonts w:ascii="Times New Roman" w:hAnsi="Times New Roman" w:cs="Times New Roman"/>
          <w:sz w:val="24"/>
          <w:szCs w:val="24"/>
        </w:rPr>
        <w:t xml:space="preserve"> </w:t>
      </w:r>
      <w:r w:rsidR="00F20491" w:rsidRPr="00115747">
        <w:rPr>
          <w:rFonts w:ascii="Times New Roman" w:hAnsi="Times New Roman" w:cs="Times New Roman"/>
          <w:sz w:val="24"/>
          <w:szCs w:val="24"/>
        </w:rPr>
        <w:t xml:space="preserve">for </w:t>
      </w:r>
      <w:r w:rsidR="006919B7" w:rsidRPr="00115747">
        <w:rPr>
          <w:rFonts w:ascii="Times New Roman" w:hAnsi="Times New Roman" w:cs="Times New Roman"/>
          <w:sz w:val="24"/>
          <w:szCs w:val="24"/>
        </w:rPr>
        <w:t xml:space="preserve">a patient treated with </w:t>
      </w:r>
      <w:r w:rsidR="00F20491" w:rsidRPr="00115747">
        <w:rPr>
          <w:rFonts w:ascii="Times New Roman" w:hAnsi="Times New Roman" w:cs="Times New Roman"/>
          <w:sz w:val="24"/>
          <w:szCs w:val="24"/>
        </w:rPr>
        <w:t>PSMA-targeted radioligand therapy</w:t>
      </w:r>
      <w:r w:rsidR="00482B6F" w:rsidRPr="00115747">
        <w:rPr>
          <w:rFonts w:ascii="Times New Roman" w:hAnsi="Times New Roman" w:cs="Times New Roman"/>
          <w:sz w:val="24"/>
          <w:szCs w:val="24"/>
        </w:rPr>
        <w:t xml:space="preserve"> </w:t>
      </w:r>
      <w:r w:rsidR="00EC2A4D" w:rsidRPr="00115747">
        <w:rPr>
          <w:rFonts w:ascii="Times New Roman" w:hAnsi="Times New Roman" w:cs="Times New Roman"/>
          <w:sz w:val="24"/>
          <w:szCs w:val="24"/>
        </w:rPr>
        <w:t>is displayed</w:t>
      </w:r>
      <w:r w:rsidR="005C070D" w:rsidRPr="00115747">
        <w:rPr>
          <w:rFonts w:ascii="Times New Roman" w:hAnsi="Times New Roman" w:cs="Times New Roman"/>
          <w:sz w:val="24"/>
          <w:szCs w:val="24"/>
        </w:rPr>
        <w:t xml:space="preserve"> as Figure 2</w:t>
      </w:r>
      <w:r w:rsidR="009A6DF0" w:rsidRPr="00115747">
        <w:rPr>
          <w:rFonts w:ascii="Times New Roman" w:hAnsi="Times New Roman" w:cs="Times New Roman"/>
          <w:sz w:val="24"/>
          <w:szCs w:val="24"/>
        </w:rPr>
        <w:t xml:space="preserve"> </w:t>
      </w:r>
      <w:r w:rsidR="00CB2F8D" w:rsidRPr="00115747">
        <w:rPr>
          <w:rFonts w:ascii="Times New Roman" w:hAnsi="Times New Roman" w:cs="Times New Roman"/>
          <w:sz w:val="24"/>
          <w:szCs w:val="24"/>
        </w:rPr>
        <w:t xml:space="preserve">in a publication by </w:t>
      </w:r>
      <w:r w:rsidR="006478DB" w:rsidRPr="00115747">
        <w:rPr>
          <w:rFonts w:ascii="Times New Roman" w:hAnsi="Times New Roman" w:cs="Times New Roman"/>
          <w:sz w:val="24"/>
          <w:szCs w:val="24"/>
        </w:rPr>
        <w:t xml:space="preserve">Yilmaz </w:t>
      </w:r>
      <w:r w:rsidR="005C070D" w:rsidRPr="00115747">
        <w:rPr>
          <w:rFonts w:ascii="Times New Roman" w:hAnsi="Times New Roman" w:cs="Times New Roman"/>
          <w:sz w:val="24"/>
          <w:szCs w:val="24"/>
        </w:rPr>
        <w:t xml:space="preserve">and </w:t>
      </w:r>
      <w:r w:rsidR="00CB2F8D" w:rsidRPr="00115747">
        <w:rPr>
          <w:rFonts w:ascii="Times New Roman" w:hAnsi="Times New Roman" w:cs="Times New Roman"/>
          <w:sz w:val="24"/>
          <w:szCs w:val="24"/>
        </w:rPr>
        <w:t xml:space="preserve">colleagues </w:t>
      </w:r>
      <w:r w:rsidR="00CA768B" w:rsidRPr="00115747">
        <w:rPr>
          <w:rFonts w:ascii="Times New Roman" w:hAnsi="Times New Roman" w:cs="Times New Roman"/>
          <w:sz w:val="24"/>
          <w:szCs w:val="24"/>
        </w:rPr>
        <w:t>(</w:t>
      </w:r>
      <w:r w:rsidR="006F2C0E" w:rsidRPr="00115747">
        <w:rPr>
          <w:rFonts w:ascii="Times New Roman" w:hAnsi="Times New Roman" w:cs="Times New Roman"/>
          <w:sz w:val="24"/>
          <w:szCs w:val="24"/>
        </w:rPr>
        <w:t>1)</w:t>
      </w:r>
      <w:r w:rsidR="00482B6F" w:rsidRPr="00115747">
        <w:rPr>
          <w:rFonts w:ascii="Times New Roman" w:hAnsi="Times New Roman" w:cs="Times New Roman"/>
          <w:sz w:val="24"/>
          <w:szCs w:val="24"/>
        </w:rPr>
        <w:t xml:space="preserve">. </w:t>
      </w:r>
      <w:r w:rsidR="008E1BA4" w:rsidRPr="00115747">
        <w:rPr>
          <w:rFonts w:ascii="Times New Roman" w:hAnsi="Times New Roman" w:cs="Times New Roman"/>
          <w:sz w:val="24"/>
          <w:szCs w:val="24"/>
        </w:rPr>
        <w:t>Planar count statistics for each ROI were determined for the photopeak and both scatter energy windows. Scatter correction for ROI counts was applied using a triple energy window technique as described in Medical Internal Radiation Dose (MIRD) Pamphlet 16</w:t>
      </w:r>
      <w:r w:rsidR="001747EB" w:rsidRPr="00115747">
        <w:rPr>
          <w:rFonts w:ascii="Times New Roman" w:hAnsi="Times New Roman" w:cs="Times New Roman"/>
          <w:sz w:val="24"/>
          <w:szCs w:val="24"/>
        </w:rPr>
        <w:t xml:space="preserve"> </w:t>
      </w:r>
      <w:r w:rsidR="00AC7F5A" w:rsidRPr="00115747">
        <w:rPr>
          <w:rFonts w:ascii="Times New Roman" w:hAnsi="Times New Roman" w:cs="Times New Roman"/>
          <w:sz w:val="24"/>
          <w:szCs w:val="24"/>
        </w:rPr>
        <w:t>(</w:t>
      </w:r>
      <w:r w:rsidR="006F2C0E" w:rsidRPr="00115747">
        <w:rPr>
          <w:rFonts w:ascii="Times New Roman" w:hAnsi="Times New Roman" w:cs="Times New Roman"/>
          <w:sz w:val="24"/>
          <w:szCs w:val="24"/>
        </w:rPr>
        <w:t>2</w:t>
      </w:r>
      <w:r w:rsidR="00477748" w:rsidRPr="00115747">
        <w:rPr>
          <w:rFonts w:ascii="Times New Roman" w:hAnsi="Times New Roman" w:cs="Times New Roman"/>
          <w:sz w:val="24"/>
          <w:szCs w:val="24"/>
        </w:rPr>
        <w:t xml:space="preserve">) </w:t>
      </w:r>
      <w:r w:rsidR="001747EB" w:rsidRPr="00115747">
        <w:rPr>
          <w:rFonts w:ascii="Times New Roman" w:hAnsi="Times New Roman" w:cs="Times New Roman"/>
          <w:sz w:val="24"/>
          <w:szCs w:val="24"/>
        </w:rPr>
        <w:t>using Equation 1</w:t>
      </w:r>
      <w:r w:rsidR="008E1BA4" w:rsidRPr="00115747">
        <w:rPr>
          <w:rFonts w:ascii="Times New Roman" w:hAnsi="Times New Roman" w:cs="Times New Roman"/>
          <w:sz w:val="24"/>
          <w:szCs w:val="24"/>
        </w:rPr>
        <w:t>, with scatter windows normalized to equal one-half the width of the primary window</w:t>
      </w:r>
      <w:r w:rsidR="006278C9" w:rsidRPr="00115747">
        <w:rPr>
          <w:rFonts w:ascii="Times New Roman" w:hAnsi="Times New Roman" w:cs="Times New Roman"/>
          <w:sz w:val="24"/>
          <w:szCs w:val="24"/>
        </w:rPr>
        <w:t xml:space="preserve"> utilizing Equations 2 and 3</w:t>
      </w:r>
      <w:r w:rsidR="008E1BA4" w:rsidRPr="00115747">
        <w:rPr>
          <w:rFonts w:ascii="Times New Roman" w:hAnsi="Times New Roman" w:cs="Times New Roman"/>
          <w:sz w:val="24"/>
          <w:szCs w:val="24"/>
        </w:rPr>
        <w:t xml:space="preserve">. </w:t>
      </w:r>
    </w:p>
    <w:p w14:paraId="19764635" w14:textId="013657EE" w:rsidR="00691698" w:rsidRPr="00115747" w:rsidRDefault="00FD1434" w:rsidP="00115747">
      <w:pPr>
        <w:spacing w:after="0" w:line="240" w:lineRule="auto"/>
        <w:rPr>
          <w:rFonts w:ascii="Times New Roman" w:hAnsi="Times New Roman" w:cs="Times New Roman"/>
          <w:sz w:val="24"/>
          <w:szCs w:val="24"/>
        </w:rPr>
      </w:pPr>
      <w:r w:rsidRPr="00115747">
        <w:rPr>
          <w:rFonts w:ascii="Times New Roman" w:hAnsi="Times New Roman" w:cs="Times New Roman"/>
          <w:sz w:val="24"/>
          <w:szCs w:val="24"/>
        </w:rPr>
        <w:lastRenderedPageBreak/>
        <w:t xml:space="preserve"> </w:t>
      </w:r>
      <w:r w:rsidR="00D30412" w:rsidRPr="00115747">
        <w:rPr>
          <w:rFonts w:ascii="Times New Roman" w:hAnsi="Times New Roman" w:cs="Times New Roman"/>
          <w:sz w:val="24"/>
          <w:szCs w:val="24"/>
        </w:rPr>
        <w:t xml:space="preserve"> </w:t>
      </w:r>
      <w:r w:rsidR="005277B1" w:rsidRPr="00115747">
        <w:rPr>
          <w:rFonts w:ascii="Times New Roman" w:hAnsi="Times New Roman" w:cs="Times New Roman"/>
          <w:noProof/>
          <w:sz w:val="24"/>
          <w:szCs w:val="24"/>
        </w:rPr>
        <w:drawing>
          <wp:inline distT="0" distB="0" distL="0" distR="0" wp14:anchorId="1CD7ED1A" wp14:editId="42829AF2">
            <wp:extent cx="4402151" cy="3066925"/>
            <wp:effectExtent l="0" t="0" r="0" b="635"/>
            <wp:docPr id="345235069"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235069" name="Picture 1" descr="A white background with black text&#10;&#10;Description automatically generated"/>
                    <pic:cNvPicPr/>
                  </pic:nvPicPr>
                  <pic:blipFill>
                    <a:blip r:embed="rId8"/>
                    <a:stretch>
                      <a:fillRect/>
                    </a:stretch>
                  </pic:blipFill>
                  <pic:spPr>
                    <a:xfrm>
                      <a:off x="0" y="0"/>
                      <a:ext cx="4421944" cy="3080714"/>
                    </a:xfrm>
                    <a:prstGeom prst="rect">
                      <a:avLst/>
                    </a:prstGeom>
                  </pic:spPr>
                </pic:pic>
              </a:graphicData>
            </a:graphic>
          </wp:inline>
        </w:drawing>
      </w:r>
    </w:p>
    <w:p w14:paraId="795AA5F8" w14:textId="726F4301" w:rsidR="00506B40" w:rsidRPr="00115747" w:rsidRDefault="00F372AC" w:rsidP="00115747">
      <w:pPr>
        <w:tabs>
          <w:tab w:val="left" w:pos="540"/>
        </w:tabs>
        <w:spacing w:before="240" w:after="200" w:line="240" w:lineRule="auto"/>
        <w:jc w:val="both"/>
        <w:rPr>
          <w:rFonts w:ascii="Times New Roman" w:hAnsi="Times New Roman" w:cs="Times New Roman"/>
          <w:b/>
          <w:bCs/>
          <w:sz w:val="24"/>
          <w:szCs w:val="24"/>
        </w:rPr>
      </w:pPr>
      <w:r w:rsidRPr="00115747">
        <w:rPr>
          <w:rFonts w:ascii="Times New Roman" w:hAnsi="Times New Roman" w:cs="Times New Roman"/>
          <w:b/>
          <w:bCs/>
          <w:sz w:val="24"/>
          <w:szCs w:val="24"/>
        </w:rPr>
        <w:t>1.3</w:t>
      </w:r>
      <w:r w:rsidRPr="00115747">
        <w:rPr>
          <w:rFonts w:ascii="Times New Roman" w:hAnsi="Times New Roman" w:cs="Times New Roman"/>
          <w:b/>
          <w:bCs/>
          <w:sz w:val="24"/>
          <w:szCs w:val="24"/>
        </w:rPr>
        <w:tab/>
      </w:r>
      <w:r w:rsidR="00506B40" w:rsidRPr="00115747">
        <w:rPr>
          <w:rFonts w:ascii="Times New Roman" w:hAnsi="Times New Roman" w:cs="Times New Roman"/>
          <w:b/>
          <w:bCs/>
          <w:sz w:val="24"/>
          <w:szCs w:val="24"/>
        </w:rPr>
        <w:t>Image Acquisition &amp; ROI/</w:t>
      </w:r>
      <w:r w:rsidR="00D06458" w:rsidRPr="00115747">
        <w:rPr>
          <w:rFonts w:ascii="Times New Roman" w:hAnsi="Times New Roman" w:cs="Times New Roman"/>
          <w:b/>
          <w:bCs/>
          <w:sz w:val="24"/>
          <w:szCs w:val="24"/>
        </w:rPr>
        <w:t>Volume of Interest (VOI)</w:t>
      </w:r>
      <w:r w:rsidR="00506B40" w:rsidRPr="00115747">
        <w:rPr>
          <w:rFonts w:ascii="Times New Roman" w:hAnsi="Times New Roman" w:cs="Times New Roman"/>
          <w:b/>
          <w:bCs/>
          <w:sz w:val="24"/>
          <w:szCs w:val="24"/>
        </w:rPr>
        <w:t xml:space="preserve"> </w:t>
      </w:r>
      <w:r w:rsidR="00D06458" w:rsidRPr="00115747">
        <w:rPr>
          <w:rFonts w:ascii="Times New Roman" w:hAnsi="Times New Roman" w:cs="Times New Roman"/>
          <w:b/>
          <w:bCs/>
          <w:sz w:val="24"/>
          <w:szCs w:val="24"/>
        </w:rPr>
        <w:t>Construction</w:t>
      </w:r>
      <w:r w:rsidR="009D3AF3" w:rsidRPr="00115747">
        <w:rPr>
          <w:rFonts w:ascii="Times New Roman" w:hAnsi="Times New Roman" w:cs="Times New Roman"/>
          <w:b/>
          <w:bCs/>
          <w:sz w:val="24"/>
          <w:szCs w:val="24"/>
        </w:rPr>
        <w:t>: SPECT/CT</w:t>
      </w:r>
      <w:r w:rsidR="00C468D9" w:rsidRPr="00115747">
        <w:rPr>
          <w:rFonts w:ascii="Times New Roman" w:hAnsi="Times New Roman" w:cs="Times New Roman"/>
          <w:b/>
          <w:bCs/>
          <w:sz w:val="24"/>
          <w:szCs w:val="24"/>
        </w:rPr>
        <w:t xml:space="preserve"> Images</w:t>
      </w:r>
    </w:p>
    <w:p w14:paraId="1535DE7B" w14:textId="3664A1A5" w:rsidR="002A3BCD" w:rsidRPr="00115747" w:rsidRDefault="00A32699" w:rsidP="00193063">
      <w:pPr>
        <w:spacing w:before="120" w:after="240" w:line="240" w:lineRule="auto"/>
        <w:ind w:firstLine="547"/>
        <w:jc w:val="both"/>
        <w:rPr>
          <w:rFonts w:ascii="Times New Roman" w:hAnsi="Times New Roman" w:cs="Times New Roman"/>
          <w:sz w:val="24"/>
          <w:szCs w:val="24"/>
        </w:rPr>
      </w:pPr>
      <w:r w:rsidRPr="00115747">
        <w:rPr>
          <w:rFonts w:ascii="Times New Roman" w:hAnsi="Times New Roman" w:cs="Times New Roman"/>
          <w:sz w:val="24"/>
          <w:szCs w:val="24"/>
        </w:rPr>
        <w:t>A single abdominal SPECT/CT image was collected at 48</w:t>
      </w:r>
      <w:r w:rsidR="00371ED2" w:rsidRPr="00115747">
        <w:rPr>
          <w:rFonts w:ascii="Times New Roman" w:hAnsi="Times New Roman" w:cs="Times New Roman"/>
          <w:sz w:val="24"/>
          <w:szCs w:val="24"/>
        </w:rPr>
        <w:t xml:space="preserve"> ± 4</w:t>
      </w:r>
      <w:r w:rsidR="00D06458" w:rsidRPr="00115747">
        <w:rPr>
          <w:rFonts w:ascii="Times New Roman" w:hAnsi="Times New Roman" w:cs="Times New Roman"/>
          <w:sz w:val="24"/>
          <w:szCs w:val="24"/>
        </w:rPr>
        <w:t xml:space="preserve"> </w:t>
      </w:r>
      <w:r w:rsidRPr="00115747">
        <w:rPr>
          <w:rFonts w:ascii="Times New Roman" w:hAnsi="Times New Roman" w:cs="Times New Roman"/>
          <w:sz w:val="24"/>
          <w:szCs w:val="24"/>
        </w:rPr>
        <w:t>hours</w:t>
      </w:r>
      <w:r w:rsidR="00371ED2" w:rsidRPr="00115747">
        <w:rPr>
          <w:rFonts w:ascii="Times New Roman" w:hAnsi="Times New Roman" w:cs="Times New Roman"/>
          <w:sz w:val="24"/>
          <w:szCs w:val="24"/>
        </w:rPr>
        <w:t xml:space="preserve"> post injection</w:t>
      </w:r>
      <w:r w:rsidRPr="00115747">
        <w:rPr>
          <w:rFonts w:ascii="Times New Roman" w:hAnsi="Times New Roman" w:cs="Times New Roman"/>
          <w:sz w:val="24"/>
          <w:szCs w:val="24"/>
        </w:rPr>
        <w:t>. Sites performed</w:t>
      </w:r>
      <w:r w:rsidR="00D06458" w:rsidRPr="00115747">
        <w:rPr>
          <w:rFonts w:ascii="Times New Roman" w:hAnsi="Times New Roman" w:cs="Times New Roman"/>
          <w:sz w:val="24"/>
          <w:szCs w:val="24"/>
        </w:rPr>
        <w:t xml:space="preserve"> </w:t>
      </w:r>
      <w:r w:rsidRPr="00115747">
        <w:rPr>
          <w:rFonts w:ascii="Times New Roman" w:hAnsi="Times New Roman" w:cs="Times New Roman"/>
          <w:sz w:val="24"/>
          <w:szCs w:val="24"/>
        </w:rPr>
        <w:t>appropriate corrections (attenuation, scatter, uniformity, etc.) and reconstruction methods to</w:t>
      </w:r>
      <w:r w:rsidR="007F7D8B" w:rsidRPr="00115747">
        <w:rPr>
          <w:rFonts w:ascii="Times New Roman" w:hAnsi="Times New Roman" w:cs="Times New Roman"/>
          <w:sz w:val="24"/>
          <w:szCs w:val="24"/>
        </w:rPr>
        <w:t xml:space="preserve"> </w:t>
      </w:r>
      <w:r w:rsidRPr="00115747">
        <w:rPr>
          <w:rFonts w:ascii="Times New Roman" w:hAnsi="Times New Roman" w:cs="Times New Roman"/>
          <w:sz w:val="24"/>
          <w:szCs w:val="24"/>
        </w:rPr>
        <w:t>produce semi-quantitative SPECT</w:t>
      </w:r>
      <w:r w:rsidR="005D3CFF" w:rsidRPr="00115747">
        <w:rPr>
          <w:rFonts w:ascii="Times New Roman" w:hAnsi="Times New Roman" w:cs="Times New Roman"/>
          <w:sz w:val="24"/>
          <w:szCs w:val="24"/>
        </w:rPr>
        <w:t>/CT</w:t>
      </w:r>
      <w:r w:rsidRPr="00115747">
        <w:rPr>
          <w:rFonts w:ascii="Times New Roman" w:hAnsi="Times New Roman" w:cs="Times New Roman"/>
          <w:sz w:val="24"/>
          <w:szCs w:val="24"/>
        </w:rPr>
        <w:t xml:space="preserve"> images (</w:t>
      </w:r>
      <w:r w:rsidR="00963B24" w:rsidRPr="00115747">
        <w:rPr>
          <w:rFonts w:ascii="Times New Roman" w:hAnsi="Times New Roman" w:cs="Times New Roman"/>
          <w:sz w:val="24"/>
          <w:szCs w:val="24"/>
        </w:rPr>
        <w:t>3</w:t>
      </w:r>
      <w:r w:rsidRPr="00115747">
        <w:rPr>
          <w:rFonts w:ascii="Times New Roman" w:hAnsi="Times New Roman" w:cs="Times New Roman"/>
          <w:sz w:val="24"/>
          <w:szCs w:val="24"/>
        </w:rPr>
        <w:t xml:space="preserve">). </w:t>
      </w:r>
      <w:r w:rsidR="00A27D7D" w:rsidRPr="00115747">
        <w:rPr>
          <w:rFonts w:ascii="Times New Roman" w:hAnsi="Times New Roman" w:cs="Times New Roman"/>
          <w:sz w:val="24"/>
          <w:szCs w:val="24"/>
        </w:rPr>
        <w:t xml:space="preserve">To determine </w:t>
      </w:r>
      <w:r w:rsidR="00811327" w:rsidRPr="00115747">
        <w:rPr>
          <w:rFonts w:ascii="Times New Roman" w:hAnsi="Times New Roman" w:cs="Times New Roman"/>
          <w:sz w:val="24"/>
          <w:szCs w:val="24"/>
        </w:rPr>
        <w:t>calibration factors</w:t>
      </w:r>
      <w:r w:rsidR="006A6437" w:rsidRPr="00115747">
        <w:rPr>
          <w:rFonts w:ascii="Times New Roman" w:hAnsi="Times New Roman" w:cs="Times New Roman"/>
          <w:sz w:val="24"/>
          <w:szCs w:val="24"/>
        </w:rPr>
        <w:t xml:space="preserve"> for normal organ dosimetry, a</w:t>
      </w:r>
      <w:r w:rsidR="00A27D7D" w:rsidRPr="00115747">
        <w:rPr>
          <w:rFonts w:ascii="Times New Roman" w:hAnsi="Times New Roman" w:cs="Times New Roman"/>
          <w:sz w:val="24"/>
          <w:szCs w:val="24"/>
        </w:rPr>
        <w:t xml:space="preserve"> torso-sized (anterior to posterior depth </w:t>
      </w:r>
      <w:proofErr w:type="gramStart"/>
      <w:r w:rsidR="00A27D7D" w:rsidRPr="00115747">
        <w:rPr>
          <w:rFonts w:ascii="Times New Roman" w:hAnsi="Times New Roman" w:cs="Times New Roman"/>
          <w:sz w:val="24"/>
          <w:szCs w:val="24"/>
        </w:rPr>
        <w:t>similar to</w:t>
      </w:r>
      <w:proofErr w:type="gramEnd"/>
      <w:r w:rsidR="00A27D7D" w:rsidRPr="00115747">
        <w:rPr>
          <w:rFonts w:ascii="Times New Roman" w:hAnsi="Times New Roman" w:cs="Times New Roman"/>
          <w:sz w:val="24"/>
          <w:szCs w:val="24"/>
        </w:rPr>
        <w:t xml:space="preserve"> that of a human torso) phantom (without inserts) containing a known amount of activity in water was imaged for each camera system</w:t>
      </w:r>
      <w:r w:rsidR="006470B7" w:rsidRPr="00115747">
        <w:rPr>
          <w:rFonts w:ascii="Times New Roman" w:hAnsi="Times New Roman" w:cs="Times New Roman"/>
          <w:sz w:val="24"/>
          <w:szCs w:val="24"/>
        </w:rPr>
        <w:t xml:space="preserve">. </w:t>
      </w:r>
      <w:r w:rsidRPr="00115747">
        <w:rPr>
          <w:rFonts w:ascii="Times New Roman" w:hAnsi="Times New Roman" w:cs="Times New Roman"/>
          <w:sz w:val="24"/>
          <w:szCs w:val="24"/>
        </w:rPr>
        <w:t xml:space="preserve">ROIs/VOIs were </w:t>
      </w:r>
      <w:r w:rsidR="00001013" w:rsidRPr="00115747">
        <w:rPr>
          <w:rFonts w:ascii="Times New Roman" w:hAnsi="Times New Roman" w:cs="Times New Roman"/>
          <w:sz w:val="24"/>
          <w:szCs w:val="24"/>
        </w:rPr>
        <w:t xml:space="preserve">manually </w:t>
      </w:r>
      <w:r w:rsidRPr="00115747">
        <w:rPr>
          <w:rFonts w:ascii="Times New Roman" w:hAnsi="Times New Roman" w:cs="Times New Roman"/>
          <w:sz w:val="24"/>
          <w:szCs w:val="24"/>
        </w:rPr>
        <w:t>constructed on the</w:t>
      </w:r>
      <w:r w:rsidR="007F7D8B" w:rsidRPr="00115747">
        <w:rPr>
          <w:rFonts w:ascii="Times New Roman" w:hAnsi="Times New Roman" w:cs="Times New Roman"/>
          <w:sz w:val="24"/>
          <w:szCs w:val="24"/>
        </w:rPr>
        <w:t xml:space="preserve"> </w:t>
      </w:r>
      <w:r w:rsidRPr="00115747">
        <w:rPr>
          <w:rFonts w:ascii="Times New Roman" w:hAnsi="Times New Roman" w:cs="Times New Roman"/>
          <w:sz w:val="24"/>
          <w:szCs w:val="24"/>
        </w:rPr>
        <w:t>SPECT</w:t>
      </w:r>
      <w:r w:rsidR="00520497" w:rsidRPr="00115747">
        <w:rPr>
          <w:rFonts w:ascii="Times New Roman" w:hAnsi="Times New Roman" w:cs="Times New Roman"/>
          <w:sz w:val="24"/>
          <w:szCs w:val="24"/>
        </w:rPr>
        <w:t>/CT</w:t>
      </w:r>
      <w:r w:rsidRPr="00115747">
        <w:rPr>
          <w:rFonts w:ascii="Times New Roman" w:hAnsi="Times New Roman" w:cs="Times New Roman"/>
          <w:sz w:val="24"/>
          <w:szCs w:val="24"/>
        </w:rPr>
        <w:t xml:space="preserve"> images to determine the VOI count statistics in the </w:t>
      </w:r>
      <w:r w:rsidR="002D14A1" w:rsidRPr="00115747">
        <w:rPr>
          <w:rFonts w:ascii="Times New Roman" w:hAnsi="Times New Roman" w:cs="Times New Roman"/>
          <w:sz w:val="24"/>
          <w:szCs w:val="24"/>
        </w:rPr>
        <w:t>kidneys</w:t>
      </w:r>
      <w:r w:rsidRPr="00115747">
        <w:rPr>
          <w:rFonts w:ascii="Times New Roman" w:hAnsi="Times New Roman" w:cs="Times New Roman"/>
          <w:sz w:val="24"/>
          <w:szCs w:val="24"/>
        </w:rPr>
        <w:t xml:space="preserve"> and lumbar spine.</w:t>
      </w:r>
      <w:r w:rsidR="00310A06" w:rsidRPr="00115747">
        <w:rPr>
          <w:rFonts w:ascii="Times New Roman" w:hAnsi="Times New Roman" w:cs="Times New Roman"/>
          <w:sz w:val="24"/>
          <w:szCs w:val="24"/>
        </w:rPr>
        <w:t xml:space="preserve"> ROIs/VOIs were constructed on the CT images and the resultant areas and thicknesses were utilized to determine patient</w:t>
      </w:r>
      <w:r w:rsidR="001C316A" w:rsidRPr="00115747">
        <w:rPr>
          <w:rFonts w:ascii="Times New Roman" w:hAnsi="Times New Roman" w:cs="Times New Roman"/>
          <w:sz w:val="24"/>
          <w:szCs w:val="24"/>
        </w:rPr>
        <w:t>-</w:t>
      </w:r>
      <w:r w:rsidR="00310A06" w:rsidRPr="00115747">
        <w:rPr>
          <w:rFonts w:ascii="Times New Roman" w:hAnsi="Times New Roman" w:cs="Times New Roman"/>
          <w:sz w:val="24"/>
          <w:szCs w:val="24"/>
        </w:rPr>
        <w:t>specific organ volumes for the kidneys.</w:t>
      </w:r>
      <w:r w:rsidR="0046138B" w:rsidRPr="00115747">
        <w:rPr>
          <w:rFonts w:ascii="Times New Roman" w:hAnsi="Times New Roman" w:cs="Times New Roman"/>
          <w:sz w:val="24"/>
          <w:szCs w:val="24"/>
        </w:rPr>
        <w:t xml:space="preserve"> </w:t>
      </w:r>
    </w:p>
    <w:p w14:paraId="563D1A6E" w14:textId="27102208" w:rsidR="00F950C4" w:rsidRPr="00115747" w:rsidRDefault="006A7868" w:rsidP="00193063">
      <w:pPr>
        <w:spacing w:before="120" w:after="240" w:line="240" w:lineRule="auto"/>
        <w:ind w:firstLine="547"/>
        <w:jc w:val="both"/>
        <w:rPr>
          <w:rFonts w:ascii="Times New Roman" w:hAnsi="Times New Roman" w:cs="Times New Roman"/>
          <w:sz w:val="24"/>
          <w:szCs w:val="24"/>
        </w:rPr>
      </w:pPr>
      <w:r w:rsidRPr="00115747">
        <w:rPr>
          <w:rFonts w:ascii="Times New Roman" w:hAnsi="Times New Roman" w:cs="Times New Roman"/>
          <w:sz w:val="24"/>
          <w:szCs w:val="24"/>
        </w:rPr>
        <w:t xml:space="preserve">For tumor dosimetry, </w:t>
      </w:r>
      <w:r w:rsidR="008342E5" w:rsidRPr="00115747">
        <w:rPr>
          <w:rFonts w:ascii="Times New Roman" w:hAnsi="Times New Roman" w:cs="Times New Roman"/>
          <w:sz w:val="24"/>
          <w:szCs w:val="24"/>
        </w:rPr>
        <w:t xml:space="preserve">a board-certified nuclear medicine physician selected </w:t>
      </w:r>
      <w:r w:rsidR="00221DBE" w:rsidRPr="00115747">
        <w:rPr>
          <w:rFonts w:ascii="Times New Roman" w:hAnsi="Times New Roman" w:cs="Times New Roman"/>
          <w:sz w:val="24"/>
          <w:szCs w:val="24"/>
        </w:rPr>
        <w:t>up to</w:t>
      </w:r>
      <w:r w:rsidRPr="00115747">
        <w:rPr>
          <w:rFonts w:ascii="Times New Roman" w:hAnsi="Times New Roman" w:cs="Times New Roman"/>
          <w:sz w:val="24"/>
          <w:szCs w:val="24"/>
        </w:rPr>
        <w:t xml:space="preserve"> 5 tumor lesions per participant. Selection was based on intensity, size, and image reproducibility and was limited to the field of view of the SPECT/CT images. If more than one organ system was affected, representative lesions were selected for each. Both bone and soft tissue metastases were included. </w:t>
      </w:r>
      <w:r w:rsidR="001B3C6E" w:rsidRPr="00115747">
        <w:rPr>
          <w:rFonts w:ascii="Times New Roman" w:hAnsi="Times New Roman" w:cs="Times New Roman"/>
          <w:sz w:val="24"/>
          <w:szCs w:val="24"/>
        </w:rPr>
        <w:t>Tumor ROIs/VOIs were manually constructed on the SPECT/CT images to determine the VOI count statistics.</w:t>
      </w:r>
      <w:r w:rsidR="00D02EE5" w:rsidRPr="00115747">
        <w:rPr>
          <w:rFonts w:ascii="Times New Roman" w:hAnsi="Times New Roman" w:cs="Times New Roman"/>
          <w:sz w:val="24"/>
          <w:szCs w:val="24"/>
        </w:rPr>
        <w:t xml:space="preserve"> To compensate for partial volume effects</w:t>
      </w:r>
      <w:r w:rsidR="00FF1053" w:rsidRPr="00115747">
        <w:rPr>
          <w:rFonts w:ascii="Times New Roman" w:hAnsi="Times New Roman" w:cs="Times New Roman"/>
          <w:sz w:val="24"/>
          <w:szCs w:val="24"/>
        </w:rPr>
        <w:t>,</w:t>
      </w:r>
      <w:r w:rsidR="00DA1FAB" w:rsidRPr="00115747">
        <w:rPr>
          <w:rFonts w:ascii="Times New Roman" w:hAnsi="Times New Roman" w:cs="Times New Roman"/>
          <w:sz w:val="24"/>
          <w:szCs w:val="24"/>
        </w:rPr>
        <w:t xml:space="preserve"> </w:t>
      </w:r>
      <w:r w:rsidR="00F21A4D" w:rsidRPr="00115747">
        <w:rPr>
          <w:rFonts w:ascii="Times New Roman" w:hAnsi="Times New Roman" w:cs="Times New Roman"/>
          <w:sz w:val="24"/>
          <w:szCs w:val="24"/>
        </w:rPr>
        <w:t xml:space="preserve">a </w:t>
      </w:r>
      <w:r w:rsidR="00DA1FAB" w:rsidRPr="00115747">
        <w:rPr>
          <w:rFonts w:ascii="Times New Roman" w:hAnsi="Times New Roman" w:cs="Times New Roman"/>
          <w:sz w:val="24"/>
          <w:szCs w:val="24"/>
        </w:rPr>
        <w:t xml:space="preserve">second </w:t>
      </w:r>
      <w:r w:rsidR="005256F5" w:rsidRPr="00115747">
        <w:rPr>
          <w:rFonts w:ascii="Times New Roman" w:hAnsi="Times New Roman" w:cs="Times New Roman"/>
          <w:sz w:val="24"/>
          <w:szCs w:val="24"/>
        </w:rPr>
        <w:t xml:space="preserve">type of </w:t>
      </w:r>
      <w:r w:rsidR="00DA1FAB" w:rsidRPr="00115747">
        <w:rPr>
          <w:rFonts w:ascii="Times New Roman" w:hAnsi="Times New Roman" w:cs="Times New Roman"/>
          <w:sz w:val="24"/>
          <w:szCs w:val="24"/>
        </w:rPr>
        <w:t>phantom</w:t>
      </w:r>
      <w:r w:rsidR="0049298E" w:rsidRPr="00115747">
        <w:rPr>
          <w:rFonts w:ascii="Times New Roman" w:hAnsi="Times New Roman" w:cs="Times New Roman"/>
          <w:sz w:val="24"/>
          <w:szCs w:val="24"/>
        </w:rPr>
        <w:t xml:space="preserve"> was</w:t>
      </w:r>
      <w:r w:rsidR="005256F5" w:rsidRPr="00115747">
        <w:rPr>
          <w:rFonts w:ascii="Times New Roman" w:hAnsi="Times New Roman" w:cs="Times New Roman"/>
          <w:sz w:val="24"/>
          <w:szCs w:val="24"/>
        </w:rPr>
        <w:t xml:space="preserve"> imaged</w:t>
      </w:r>
      <w:r w:rsidR="0049298E" w:rsidRPr="00115747">
        <w:rPr>
          <w:rFonts w:ascii="Times New Roman" w:hAnsi="Times New Roman" w:cs="Times New Roman"/>
          <w:sz w:val="24"/>
          <w:szCs w:val="24"/>
        </w:rPr>
        <w:t xml:space="preserve">. </w:t>
      </w:r>
      <w:r w:rsidR="00A957E8" w:rsidRPr="00115747">
        <w:rPr>
          <w:rFonts w:ascii="Times New Roman" w:hAnsi="Times New Roman" w:cs="Times New Roman"/>
          <w:sz w:val="24"/>
          <w:szCs w:val="24"/>
        </w:rPr>
        <w:t xml:space="preserve">The second phantom was a torso-sized NEMA phantom </w:t>
      </w:r>
      <w:r w:rsidR="009A56E9" w:rsidRPr="00115747">
        <w:rPr>
          <w:rFonts w:ascii="Times New Roman" w:hAnsi="Times New Roman" w:cs="Times New Roman"/>
          <w:sz w:val="24"/>
          <w:szCs w:val="24"/>
        </w:rPr>
        <w:t xml:space="preserve">with tumor-sized fillable inserts. </w:t>
      </w:r>
      <w:r w:rsidR="00927DE8" w:rsidRPr="00115747">
        <w:rPr>
          <w:rFonts w:ascii="Times New Roman" w:hAnsi="Times New Roman" w:cs="Times New Roman"/>
          <w:sz w:val="24"/>
          <w:szCs w:val="24"/>
        </w:rPr>
        <w:t>The activity concen</w:t>
      </w:r>
      <w:r w:rsidR="00401C3F" w:rsidRPr="00115747">
        <w:rPr>
          <w:rFonts w:ascii="Times New Roman" w:hAnsi="Times New Roman" w:cs="Times New Roman"/>
          <w:sz w:val="24"/>
          <w:szCs w:val="24"/>
        </w:rPr>
        <w:t xml:space="preserve">tration ratio was approximately 1:10 between the tumor-sized fillable inserts and the </w:t>
      </w:r>
      <w:r w:rsidR="0071275A" w:rsidRPr="00115747">
        <w:rPr>
          <w:rFonts w:ascii="Times New Roman" w:hAnsi="Times New Roman" w:cs="Times New Roman"/>
          <w:sz w:val="24"/>
          <w:szCs w:val="24"/>
        </w:rPr>
        <w:t>background (i.e., the liquid surrounding the inserts)</w:t>
      </w:r>
      <w:r w:rsidR="00443E10" w:rsidRPr="00115747">
        <w:rPr>
          <w:rFonts w:ascii="Times New Roman" w:hAnsi="Times New Roman" w:cs="Times New Roman"/>
          <w:sz w:val="24"/>
          <w:szCs w:val="24"/>
        </w:rPr>
        <w:t xml:space="preserve"> and the </w:t>
      </w:r>
      <w:r w:rsidR="007A7EF6" w:rsidRPr="00115747">
        <w:rPr>
          <w:rFonts w:ascii="Times New Roman" w:hAnsi="Times New Roman" w:cs="Times New Roman"/>
          <w:sz w:val="24"/>
          <w:szCs w:val="24"/>
        </w:rPr>
        <w:t xml:space="preserve">exact activity of each insert and </w:t>
      </w:r>
      <w:r w:rsidR="003A3568" w:rsidRPr="00115747">
        <w:rPr>
          <w:rFonts w:ascii="Times New Roman" w:hAnsi="Times New Roman" w:cs="Times New Roman"/>
          <w:sz w:val="24"/>
          <w:szCs w:val="24"/>
        </w:rPr>
        <w:t xml:space="preserve">of </w:t>
      </w:r>
      <w:r w:rsidR="007A7EF6" w:rsidRPr="00115747">
        <w:rPr>
          <w:rFonts w:ascii="Times New Roman" w:hAnsi="Times New Roman" w:cs="Times New Roman"/>
          <w:sz w:val="24"/>
          <w:szCs w:val="24"/>
        </w:rPr>
        <w:t>the background</w:t>
      </w:r>
      <w:r w:rsidR="003A3568" w:rsidRPr="00115747">
        <w:rPr>
          <w:rFonts w:ascii="Times New Roman" w:hAnsi="Times New Roman" w:cs="Times New Roman"/>
          <w:sz w:val="24"/>
          <w:szCs w:val="24"/>
        </w:rPr>
        <w:t xml:space="preserve"> were deter</w:t>
      </w:r>
      <w:r w:rsidR="00724FE2" w:rsidRPr="00115747">
        <w:rPr>
          <w:rFonts w:ascii="Times New Roman" w:hAnsi="Times New Roman" w:cs="Times New Roman"/>
          <w:sz w:val="24"/>
          <w:szCs w:val="24"/>
        </w:rPr>
        <w:t>mined</w:t>
      </w:r>
      <w:r w:rsidR="0071275A" w:rsidRPr="00115747">
        <w:rPr>
          <w:rFonts w:ascii="Times New Roman" w:hAnsi="Times New Roman" w:cs="Times New Roman"/>
          <w:sz w:val="24"/>
          <w:szCs w:val="24"/>
        </w:rPr>
        <w:t xml:space="preserve">. </w:t>
      </w:r>
      <w:r w:rsidR="00E870FE" w:rsidRPr="00115747">
        <w:rPr>
          <w:rFonts w:ascii="Times New Roman" w:hAnsi="Times New Roman" w:cs="Times New Roman"/>
          <w:sz w:val="24"/>
          <w:szCs w:val="24"/>
        </w:rPr>
        <w:t>An imaging</w:t>
      </w:r>
      <w:r w:rsidR="00F4476A" w:rsidRPr="00115747">
        <w:rPr>
          <w:rFonts w:ascii="Times New Roman" w:hAnsi="Times New Roman" w:cs="Times New Roman"/>
          <w:sz w:val="24"/>
          <w:szCs w:val="24"/>
        </w:rPr>
        <w:t xml:space="preserve"> calibration standard</w:t>
      </w:r>
      <w:r w:rsidR="005B556C" w:rsidRPr="00115747">
        <w:rPr>
          <w:rFonts w:ascii="Times New Roman" w:hAnsi="Times New Roman" w:cs="Times New Roman"/>
          <w:sz w:val="24"/>
          <w:szCs w:val="24"/>
        </w:rPr>
        <w:t xml:space="preserve"> (a known </w:t>
      </w:r>
      <w:r w:rsidR="005C485C" w:rsidRPr="00115747">
        <w:rPr>
          <w:rFonts w:ascii="Times New Roman" w:hAnsi="Times New Roman" w:cs="Times New Roman"/>
          <w:sz w:val="24"/>
          <w:szCs w:val="24"/>
        </w:rPr>
        <w:t>amount</w:t>
      </w:r>
      <w:r w:rsidR="005B556C" w:rsidRPr="00115747">
        <w:rPr>
          <w:rFonts w:ascii="Times New Roman" w:hAnsi="Times New Roman" w:cs="Times New Roman"/>
          <w:sz w:val="24"/>
          <w:szCs w:val="24"/>
        </w:rPr>
        <w:t xml:space="preserve"> of activity sealed within a thin-walled </w:t>
      </w:r>
      <w:r w:rsidR="0004770C" w:rsidRPr="00115747">
        <w:rPr>
          <w:rFonts w:ascii="Times New Roman" w:hAnsi="Times New Roman" w:cs="Times New Roman"/>
          <w:sz w:val="24"/>
          <w:szCs w:val="24"/>
        </w:rPr>
        <w:t>container such as a small s</w:t>
      </w:r>
      <w:r w:rsidR="00422358" w:rsidRPr="00115747">
        <w:rPr>
          <w:rFonts w:ascii="Times New Roman" w:hAnsi="Times New Roman" w:cs="Times New Roman"/>
          <w:sz w:val="24"/>
          <w:szCs w:val="24"/>
        </w:rPr>
        <w:t xml:space="preserve">yringe or vial) </w:t>
      </w:r>
      <w:r w:rsidR="00F4476A" w:rsidRPr="00115747">
        <w:rPr>
          <w:rFonts w:ascii="Times New Roman" w:hAnsi="Times New Roman" w:cs="Times New Roman"/>
          <w:sz w:val="24"/>
          <w:szCs w:val="24"/>
        </w:rPr>
        <w:t xml:space="preserve">was </w:t>
      </w:r>
      <w:r w:rsidR="00422358" w:rsidRPr="00115747">
        <w:rPr>
          <w:rFonts w:ascii="Times New Roman" w:hAnsi="Times New Roman" w:cs="Times New Roman"/>
          <w:sz w:val="24"/>
          <w:szCs w:val="24"/>
        </w:rPr>
        <w:t xml:space="preserve">imaged alongside the phantom. </w:t>
      </w:r>
      <w:r w:rsidR="0046138B" w:rsidRPr="00115747">
        <w:rPr>
          <w:rFonts w:ascii="Times New Roman" w:hAnsi="Times New Roman" w:cs="Times New Roman"/>
          <w:sz w:val="24"/>
          <w:szCs w:val="24"/>
        </w:rPr>
        <w:t>The phantom SPECT</w:t>
      </w:r>
      <w:r w:rsidR="006B0533" w:rsidRPr="00115747">
        <w:rPr>
          <w:rFonts w:ascii="Times New Roman" w:hAnsi="Times New Roman" w:cs="Times New Roman"/>
          <w:sz w:val="24"/>
          <w:szCs w:val="24"/>
        </w:rPr>
        <w:t>/CT</w:t>
      </w:r>
      <w:r w:rsidR="0046138B" w:rsidRPr="00115747">
        <w:rPr>
          <w:rFonts w:ascii="Times New Roman" w:hAnsi="Times New Roman" w:cs="Times New Roman"/>
          <w:sz w:val="24"/>
          <w:szCs w:val="24"/>
        </w:rPr>
        <w:t xml:space="preserve"> images were corrected and reconstructed by the site using </w:t>
      </w:r>
      <w:proofErr w:type="gramStart"/>
      <w:r w:rsidR="0046138B" w:rsidRPr="00115747">
        <w:rPr>
          <w:rFonts w:ascii="Times New Roman" w:hAnsi="Times New Roman" w:cs="Times New Roman"/>
          <w:sz w:val="24"/>
          <w:szCs w:val="24"/>
        </w:rPr>
        <w:t>exactly the same</w:t>
      </w:r>
      <w:proofErr w:type="gramEnd"/>
      <w:r w:rsidR="0046138B" w:rsidRPr="00115747">
        <w:rPr>
          <w:rFonts w:ascii="Times New Roman" w:hAnsi="Times New Roman" w:cs="Times New Roman"/>
          <w:sz w:val="24"/>
          <w:szCs w:val="24"/>
        </w:rPr>
        <w:t xml:space="preserve"> protocol as the patient SPECT/CT images. ROIs/VOI of the entire phantom were </w:t>
      </w:r>
      <w:r w:rsidR="00247F5A" w:rsidRPr="00115747">
        <w:rPr>
          <w:rFonts w:ascii="Times New Roman" w:hAnsi="Times New Roman" w:cs="Times New Roman"/>
          <w:sz w:val="24"/>
          <w:szCs w:val="24"/>
        </w:rPr>
        <w:t xml:space="preserve">manually </w:t>
      </w:r>
      <w:r w:rsidR="0046138B" w:rsidRPr="00115747">
        <w:rPr>
          <w:rFonts w:ascii="Times New Roman" w:hAnsi="Times New Roman" w:cs="Times New Roman"/>
          <w:sz w:val="24"/>
          <w:szCs w:val="24"/>
        </w:rPr>
        <w:t>constructed, and the SPECT</w:t>
      </w:r>
      <w:r w:rsidR="00D560C9" w:rsidRPr="00115747">
        <w:rPr>
          <w:rFonts w:ascii="Times New Roman" w:hAnsi="Times New Roman" w:cs="Times New Roman"/>
          <w:sz w:val="24"/>
          <w:szCs w:val="24"/>
        </w:rPr>
        <w:t>/CT</w:t>
      </w:r>
      <w:r w:rsidR="0046138B" w:rsidRPr="00115747">
        <w:rPr>
          <w:rFonts w:ascii="Times New Roman" w:hAnsi="Times New Roman" w:cs="Times New Roman"/>
          <w:sz w:val="24"/>
          <w:szCs w:val="24"/>
        </w:rPr>
        <w:t xml:space="preserve"> image calibration factor was determined by taking the ratio of the resultant total counts per second to the total phantom activity at the time of the image (</w:t>
      </w:r>
      <w:r w:rsidR="00963B24" w:rsidRPr="00115747">
        <w:rPr>
          <w:rFonts w:ascii="Times New Roman" w:hAnsi="Times New Roman" w:cs="Times New Roman"/>
          <w:sz w:val="24"/>
          <w:szCs w:val="24"/>
        </w:rPr>
        <w:t>3</w:t>
      </w:r>
      <w:r w:rsidR="0046138B" w:rsidRPr="00115747">
        <w:rPr>
          <w:rFonts w:ascii="Times New Roman" w:hAnsi="Times New Roman" w:cs="Times New Roman"/>
          <w:sz w:val="24"/>
          <w:szCs w:val="24"/>
        </w:rPr>
        <w:t>).</w:t>
      </w:r>
      <w:r w:rsidR="00483A15" w:rsidRPr="00115747">
        <w:rPr>
          <w:rFonts w:ascii="Times New Roman" w:hAnsi="Times New Roman" w:cs="Times New Roman"/>
          <w:sz w:val="24"/>
          <w:szCs w:val="24"/>
        </w:rPr>
        <w:t xml:space="preserve"> The calibration factor determined using the calibration source was checked for reasonable </w:t>
      </w:r>
      <w:r w:rsidR="00483A15" w:rsidRPr="00115747">
        <w:rPr>
          <w:rFonts w:ascii="Times New Roman" w:hAnsi="Times New Roman" w:cs="Times New Roman"/>
          <w:sz w:val="24"/>
          <w:szCs w:val="24"/>
        </w:rPr>
        <w:lastRenderedPageBreak/>
        <w:t xml:space="preserve">correspondence to the calibration factor determined using the total phantom to ensure that the SPECT image acquisition, correction, and reconstruction methods were reasonable. Recovery coefficients were determined by taking the ratio of the activity determined using VOIs constructed on each fillable insert to the assay determination of the activity </w:t>
      </w:r>
      <w:proofErr w:type="gramStart"/>
      <w:r w:rsidR="00483A15" w:rsidRPr="00115747">
        <w:rPr>
          <w:rFonts w:ascii="Times New Roman" w:hAnsi="Times New Roman" w:cs="Times New Roman"/>
          <w:sz w:val="24"/>
          <w:szCs w:val="24"/>
        </w:rPr>
        <w:t>actually contained</w:t>
      </w:r>
      <w:proofErr w:type="gramEnd"/>
      <w:r w:rsidR="00483A15" w:rsidRPr="00115747">
        <w:rPr>
          <w:rFonts w:ascii="Times New Roman" w:hAnsi="Times New Roman" w:cs="Times New Roman"/>
          <w:sz w:val="24"/>
          <w:szCs w:val="24"/>
        </w:rPr>
        <w:t xml:space="preserve"> in each insert.</w:t>
      </w:r>
    </w:p>
    <w:p w14:paraId="213F1763" w14:textId="3A0876BE" w:rsidR="004062A0" w:rsidRPr="00115747" w:rsidRDefault="00F372AC" w:rsidP="00115747">
      <w:pPr>
        <w:tabs>
          <w:tab w:val="left" w:pos="540"/>
        </w:tabs>
        <w:spacing w:before="240" w:after="200" w:line="240" w:lineRule="auto"/>
        <w:jc w:val="both"/>
        <w:rPr>
          <w:rFonts w:ascii="Times New Roman" w:hAnsi="Times New Roman" w:cs="Times New Roman"/>
          <w:b/>
          <w:bCs/>
          <w:sz w:val="24"/>
          <w:szCs w:val="24"/>
        </w:rPr>
      </w:pPr>
      <w:r w:rsidRPr="00115747">
        <w:rPr>
          <w:rFonts w:ascii="Times New Roman" w:hAnsi="Times New Roman" w:cs="Times New Roman"/>
          <w:b/>
          <w:bCs/>
          <w:sz w:val="24"/>
          <w:szCs w:val="24"/>
        </w:rPr>
        <w:t>1.4</w:t>
      </w:r>
      <w:r w:rsidRPr="00115747">
        <w:rPr>
          <w:rFonts w:ascii="Times New Roman" w:hAnsi="Times New Roman" w:cs="Times New Roman"/>
          <w:b/>
          <w:bCs/>
          <w:sz w:val="24"/>
          <w:szCs w:val="24"/>
        </w:rPr>
        <w:tab/>
      </w:r>
      <w:r w:rsidR="00836EC8" w:rsidRPr="00115747">
        <w:rPr>
          <w:rFonts w:ascii="Times New Roman" w:hAnsi="Times New Roman" w:cs="Times New Roman"/>
          <w:b/>
          <w:bCs/>
          <w:sz w:val="24"/>
          <w:szCs w:val="24"/>
        </w:rPr>
        <w:t>Activity Quantification</w:t>
      </w:r>
      <w:r w:rsidR="009D3AF3" w:rsidRPr="00115747">
        <w:rPr>
          <w:rFonts w:ascii="Times New Roman" w:hAnsi="Times New Roman" w:cs="Times New Roman"/>
          <w:b/>
          <w:bCs/>
          <w:sz w:val="24"/>
          <w:szCs w:val="24"/>
        </w:rPr>
        <w:t>: Planar Images</w:t>
      </w:r>
    </w:p>
    <w:p w14:paraId="4EF50CCC" w14:textId="6253F040" w:rsidR="00AD3AC1" w:rsidRPr="00115747" w:rsidRDefault="00AD3AC1" w:rsidP="00193063">
      <w:pPr>
        <w:spacing w:before="120" w:after="240" w:line="240" w:lineRule="auto"/>
        <w:ind w:firstLine="547"/>
        <w:jc w:val="both"/>
        <w:rPr>
          <w:rFonts w:ascii="Times New Roman" w:hAnsi="Times New Roman" w:cs="Times New Roman"/>
          <w:sz w:val="24"/>
          <w:szCs w:val="24"/>
        </w:rPr>
      </w:pPr>
      <w:r w:rsidRPr="00115747">
        <w:rPr>
          <w:rFonts w:ascii="Times New Roman" w:hAnsi="Times New Roman" w:cs="Times New Roman"/>
          <w:sz w:val="24"/>
          <w:szCs w:val="24"/>
        </w:rPr>
        <w:t>Organ/tissue and whole-body activities were determined using the methodology as presented in the MIRD 16 document "Techniques for Quantitative Radiopharmaceutical Biodistribution Data Acquisition and Analysis for Use in Human Radiation Dose Estimates" (</w:t>
      </w:r>
      <w:r w:rsidR="00963B24" w:rsidRPr="00115747">
        <w:rPr>
          <w:rFonts w:ascii="Times New Roman" w:hAnsi="Times New Roman" w:cs="Times New Roman"/>
          <w:sz w:val="24"/>
          <w:szCs w:val="24"/>
        </w:rPr>
        <w:t>2</w:t>
      </w:r>
      <w:r w:rsidRPr="00115747">
        <w:rPr>
          <w:rFonts w:ascii="Times New Roman" w:hAnsi="Times New Roman" w:cs="Times New Roman"/>
          <w:sz w:val="24"/>
          <w:szCs w:val="24"/>
        </w:rPr>
        <w:t>),</w:t>
      </w:r>
      <w:r w:rsidR="00894A64" w:rsidRPr="00115747">
        <w:rPr>
          <w:rFonts w:ascii="Times New Roman" w:hAnsi="Times New Roman" w:cs="Times New Roman"/>
          <w:sz w:val="24"/>
          <w:szCs w:val="24"/>
        </w:rPr>
        <w:t xml:space="preserve"> </w:t>
      </w:r>
      <w:r w:rsidRPr="00115747">
        <w:rPr>
          <w:rFonts w:ascii="Times New Roman" w:hAnsi="Times New Roman" w:cs="Times New Roman"/>
          <w:sz w:val="24"/>
          <w:szCs w:val="24"/>
        </w:rPr>
        <w:t xml:space="preserve">according to Equations 4-8. Equation 7 </w:t>
      </w:r>
      <w:r w:rsidR="00447260" w:rsidRPr="00115747">
        <w:rPr>
          <w:rFonts w:ascii="Times New Roman" w:hAnsi="Times New Roman" w:cs="Times New Roman"/>
          <w:sz w:val="24"/>
          <w:szCs w:val="24"/>
        </w:rPr>
        <w:t>was</w:t>
      </w:r>
      <w:r w:rsidRPr="00115747">
        <w:rPr>
          <w:rFonts w:ascii="Times New Roman" w:hAnsi="Times New Roman" w:cs="Times New Roman"/>
          <w:sz w:val="24"/>
          <w:szCs w:val="24"/>
        </w:rPr>
        <w:t xml:space="preserve"> replaced with direct decay correction and scan speed adjustment, in cases of a missing or problematic image reference standard.</w:t>
      </w:r>
    </w:p>
    <w:p w14:paraId="6F5676A0" w14:textId="77DEA99F" w:rsidR="00D611E0" w:rsidRPr="00115747" w:rsidRDefault="0022653B" w:rsidP="00115747">
      <w:pPr>
        <w:spacing w:after="0" w:line="240" w:lineRule="auto"/>
        <w:rPr>
          <w:rFonts w:ascii="Times New Roman" w:hAnsi="Times New Roman" w:cs="Times New Roman"/>
          <w:sz w:val="24"/>
          <w:szCs w:val="24"/>
        </w:rPr>
      </w:pPr>
      <w:r w:rsidRPr="00115747">
        <w:rPr>
          <w:rFonts w:ascii="Times New Roman" w:hAnsi="Times New Roman" w:cs="Times New Roman"/>
          <w:sz w:val="24"/>
          <w:szCs w:val="24"/>
        </w:rPr>
        <w:lastRenderedPageBreak/>
        <w:t xml:space="preserve"> </w:t>
      </w:r>
      <w:r w:rsidR="00D60227" w:rsidRPr="00115747">
        <w:rPr>
          <w:rFonts w:ascii="Times New Roman" w:hAnsi="Times New Roman" w:cs="Times New Roman"/>
          <w:noProof/>
          <w:sz w:val="24"/>
          <w:szCs w:val="24"/>
        </w:rPr>
        <w:drawing>
          <wp:inline distT="0" distB="0" distL="0" distR="0" wp14:anchorId="341E3F7C" wp14:editId="6D2CE98F">
            <wp:extent cx="4840146" cy="7353300"/>
            <wp:effectExtent l="0" t="0" r="0" b="0"/>
            <wp:docPr id="1645644497" name="Picture 1" descr="A paper with equations and formula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644497" name="Picture 1" descr="A paper with equations and formulas&#10;&#10;Description automatically generated"/>
                    <pic:cNvPicPr/>
                  </pic:nvPicPr>
                  <pic:blipFill>
                    <a:blip r:embed="rId9"/>
                    <a:stretch>
                      <a:fillRect/>
                    </a:stretch>
                  </pic:blipFill>
                  <pic:spPr>
                    <a:xfrm>
                      <a:off x="0" y="0"/>
                      <a:ext cx="4859385" cy="7382528"/>
                    </a:xfrm>
                    <a:prstGeom prst="rect">
                      <a:avLst/>
                    </a:prstGeom>
                  </pic:spPr>
                </pic:pic>
              </a:graphicData>
            </a:graphic>
          </wp:inline>
        </w:drawing>
      </w:r>
    </w:p>
    <w:p w14:paraId="49AD7205" w14:textId="615D4083" w:rsidR="000F223B" w:rsidRPr="00115747" w:rsidRDefault="000F223B" w:rsidP="00193063">
      <w:pPr>
        <w:spacing w:before="120" w:after="240" w:line="240" w:lineRule="auto"/>
        <w:jc w:val="both"/>
        <w:rPr>
          <w:rFonts w:ascii="Times New Roman" w:hAnsi="Times New Roman" w:cs="Times New Roman"/>
          <w:sz w:val="24"/>
          <w:szCs w:val="24"/>
        </w:rPr>
      </w:pPr>
      <w:r w:rsidRPr="00115747">
        <w:rPr>
          <w:rFonts w:ascii="Times New Roman" w:hAnsi="Times New Roman" w:cs="Times New Roman"/>
          <w:sz w:val="24"/>
          <w:szCs w:val="24"/>
        </w:rPr>
        <w:t xml:space="preserve">Tumor, </w:t>
      </w:r>
      <w:r w:rsidR="00731BDC" w:rsidRPr="00115747">
        <w:rPr>
          <w:rFonts w:ascii="Times New Roman" w:hAnsi="Times New Roman" w:cs="Times New Roman"/>
          <w:sz w:val="24"/>
          <w:szCs w:val="24"/>
        </w:rPr>
        <w:t>organ</w:t>
      </w:r>
      <w:r w:rsidRPr="00115747">
        <w:rPr>
          <w:rFonts w:ascii="Times New Roman" w:hAnsi="Times New Roman" w:cs="Times New Roman"/>
          <w:sz w:val="24"/>
          <w:szCs w:val="24"/>
        </w:rPr>
        <w:t>, and body thicknesses for background subtraction were estimated using CT</w:t>
      </w:r>
      <w:r w:rsidR="00157421" w:rsidRPr="00115747">
        <w:rPr>
          <w:rFonts w:ascii="Times New Roman" w:hAnsi="Times New Roman" w:cs="Times New Roman"/>
          <w:sz w:val="24"/>
          <w:szCs w:val="24"/>
        </w:rPr>
        <w:t xml:space="preserve"> </w:t>
      </w:r>
      <w:r w:rsidRPr="00115747">
        <w:rPr>
          <w:rFonts w:ascii="Times New Roman" w:hAnsi="Times New Roman" w:cs="Times New Roman"/>
          <w:sz w:val="24"/>
          <w:szCs w:val="24"/>
        </w:rPr>
        <w:t>measurements or estimated from scaled model dimensions (</w:t>
      </w:r>
      <w:r w:rsidR="00963B24" w:rsidRPr="00115747">
        <w:rPr>
          <w:rFonts w:ascii="Times New Roman" w:hAnsi="Times New Roman" w:cs="Times New Roman"/>
          <w:sz w:val="24"/>
          <w:szCs w:val="24"/>
        </w:rPr>
        <w:t>4-5</w:t>
      </w:r>
      <w:r w:rsidRPr="00115747">
        <w:rPr>
          <w:rFonts w:ascii="Times New Roman" w:hAnsi="Times New Roman" w:cs="Times New Roman"/>
          <w:sz w:val="24"/>
          <w:szCs w:val="24"/>
        </w:rPr>
        <w:t>).</w:t>
      </w:r>
      <w:r w:rsidR="00157421" w:rsidRPr="00115747">
        <w:rPr>
          <w:rFonts w:ascii="Times New Roman" w:hAnsi="Times New Roman" w:cs="Times New Roman"/>
          <w:sz w:val="24"/>
          <w:szCs w:val="24"/>
        </w:rPr>
        <w:t xml:space="preserve"> </w:t>
      </w:r>
      <w:r w:rsidRPr="00115747">
        <w:rPr>
          <w:rFonts w:ascii="Times New Roman" w:hAnsi="Times New Roman" w:cs="Times New Roman"/>
          <w:sz w:val="24"/>
          <w:szCs w:val="24"/>
        </w:rPr>
        <w:t>Transmission factors for tumors</w:t>
      </w:r>
      <w:r w:rsidR="00632C51" w:rsidRPr="00115747">
        <w:rPr>
          <w:rFonts w:ascii="Times New Roman" w:hAnsi="Times New Roman" w:cs="Times New Roman"/>
          <w:sz w:val="24"/>
          <w:szCs w:val="24"/>
        </w:rPr>
        <w:t>, kidneys,</w:t>
      </w:r>
      <w:r w:rsidRPr="00115747">
        <w:rPr>
          <w:rFonts w:ascii="Times New Roman" w:hAnsi="Times New Roman" w:cs="Times New Roman"/>
          <w:sz w:val="24"/>
          <w:szCs w:val="24"/>
        </w:rPr>
        <w:t xml:space="preserve"> and lumbar spine were determined using Equation 9, CT</w:t>
      </w:r>
      <w:r w:rsidR="00632C51" w:rsidRPr="00115747">
        <w:rPr>
          <w:rFonts w:ascii="Times New Roman" w:hAnsi="Times New Roman" w:cs="Times New Roman"/>
          <w:sz w:val="24"/>
          <w:szCs w:val="24"/>
        </w:rPr>
        <w:t xml:space="preserve"> </w:t>
      </w:r>
      <w:r w:rsidRPr="00115747">
        <w:rPr>
          <w:rFonts w:ascii="Times New Roman" w:hAnsi="Times New Roman" w:cs="Times New Roman"/>
          <w:sz w:val="24"/>
          <w:szCs w:val="24"/>
        </w:rPr>
        <w:t>measurements and/or scaled model dimensions of the body thickness at the tumor</w:t>
      </w:r>
      <w:r w:rsidR="00F775B9" w:rsidRPr="00115747">
        <w:rPr>
          <w:rFonts w:ascii="Times New Roman" w:hAnsi="Times New Roman" w:cs="Times New Roman"/>
          <w:sz w:val="24"/>
          <w:szCs w:val="24"/>
        </w:rPr>
        <w:t>, kidney, or lumbar spine</w:t>
      </w:r>
      <w:r w:rsidRPr="00115747">
        <w:rPr>
          <w:rFonts w:ascii="Times New Roman" w:hAnsi="Times New Roman" w:cs="Times New Roman"/>
          <w:sz w:val="24"/>
          <w:szCs w:val="24"/>
        </w:rPr>
        <w:t xml:space="preserve"> locations, and the </w:t>
      </w:r>
      <w:r w:rsidRPr="00115747">
        <w:rPr>
          <w:rFonts w:ascii="Times New Roman" w:hAnsi="Times New Roman" w:cs="Times New Roman"/>
          <w:sz w:val="24"/>
          <w:szCs w:val="24"/>
        </w:rPr>
        <w:lastRenderedPageBreak/>
        <w:t>broad-beam attenuation coefficient of the isotope (</w:t>
      </w:r>
      <w:r w:rsidR="00963B24" w:rsidRPr="00115747">
        <w:rPr>
          <w:rFonts w:ascii="Times New Roman" w:hAnsi="Times New Roman" w:cs="Times New Roman"/>
          <w:sz w:val="24"/>
          <w:szCs w:val="24"/>
        </w:rPr>
        <w:t>6</w:t>
      </w:r>
      <w:r w:rsidRPr="00115747">
        <w:rPr>
          <w:rFonts w:ascii="Times New Roman" w:hAnsi="Times New Roman" w:cs="Times New Roman"/>
          <w:sz w:val="24"/>
          <w:szCs w:val="24"/>
        </w:rPr>
        <w:t>).</w:t>
      </w:r>
      <w:r w:rsidR="00157421" w:rsidRPr="00115747">
        <w:rPr>
          <w:rFonts w:ascii="Times New Roman" w:hAnsi="Times New Roman" w:cs="Times New Roman"/>
          <w:sz w:val="24"/>
          <w:szCs w:val="24"/>
        </w:rPr>
        <w:t xml:space="preserve"> </w:t>
      </w:r>
      <w:r w:rsidRPr="00115747">
        <w:rPr>
          <w:rFonts w:ascii="Times New Roman" w:hAnsi="Times New Roman" w:cs="Times New Roman"/>
          <w:sz w:val="24"/>
          <w:szCs w:val="24"/>
        </w:rPr>
        <w:t xml:space="preserve">Transmission factors for the whole body were also estimated using Equation 9, </w:t>
      </w:r>
      <w:r w:rsidR="00DC2DC6" w:rsidRPr="00115747">
        <w:rPr>
          <w:rFonts w:ascii="Times New Roman" w:hAnsi="Times New Roman" w:cs="Times New Roman"/>
          <w:sz w:val="24"/>
          <w:szCs w:val="24"/>
        </w:rPr>
        <w:t xml:space="preserve">patient cross-sectional area determined from the first planar whole-body scan, the total body density found using reference man tissue masses and densities, and the </w:t>
      </w:r>
      <w:r w:rsidR="00A80D0C" w:rsidRPr="00115747">
        <w:rPr>
          <w:rFonts w:ascii="Times New Roman" w:hAnsi="Times New Roman" w:cs="Times New Roman"/>
          <w:sz w:val="24"/>
          <w:szCs w:val="24"/>
        </w:rPr>
        <w:t xml:space="preserve">broad-beam </w:t>
      </w:r>
      <w:r w:rsidR="00585027" w:rsidRPr="00115747">
        <w:rPr>
          <w:rFonts w:ascii="Times New Roman" w:hAnsi="Times New Roman" w:cs="Times New Roman"/>
          <w:sz w:val="24"/>
          <w:szCs w:val="24"/>
        </w:rPr>
        <w:t>a</w:t>
      </w:r>
      <w:r w:rsidR="00A80D0C" w:rsidRPr="00115747">
        <w:rPr>
          <w:rFonts w:ascii="Times New Roman" w:hAnsi="Times New Roman" w:cs="Times New Roman"/>
          <w:sz w:val="24"/>
          <w:szCs w:val="24"/>
        </w:rPr>
        <w:t>ttenuation coefficient of the isotope (</w:t>
      </w:r>
      <w:r w:rsidR="000876BC" w:rsidRPr="00115747">
        <w:rPr>
          <w:rFonts w:ascii="Times New Roman" w:hAnsi="Times New Roman" w:cs="Times New Roman"/>
          <w:sz w:val="24"/>
          <w:szCs w:val="24"/>
        </w:rPr>
        <w:t>6</w:t>
      </w:r>
      <w:r w:rsidR="00A80D0C" w:rsidRPr="00115747">
        <w:rPr>
          <w:rFonts w:ascii="Times New Roman" w:hAnsi="Times New Roman" w:cs="Times New Roman"/>
          <w:sz w:val="24"/>
          <w:szCs w:val="24"/>
        </w:rPr>
        <w:t>)</w:t>
      </w:r>
      <w:r w:rsidR="00DC2DC6" w:rsidRPr="00115747">
        <w:rPr>
          <w:rFonts w:ascii="Times New Roman" w:hAnsi="Times New Roman" w:cs="Times New Roman"/>
          <w:sz w:val="24"/>
          <w:szCs w:val="24"/>
        </w:rPr>
        <w:t xml:space="preserve">. For </w:t>
      </w:r>
      <w:r w:rsidR="005D5B89" w:rsidRPr="00115747">
        <w:rPr>
          <w:rFonts w:ascii="Times New Roman" w:hAnsi="Times New Roman" w:cs="Times New Roman"/>
          <w:sz w:val="24"/>
          <w:szCs w:val="24"/>
        </w:rPr>
        <w:t xml:space="preserve">organs/tissues other than tumors, kidneys, and lumbar spine, attenuation and background corrections were not </w:t>
      </w:r>
      <w:r w:rsidR="00585027" w:rsidRPr="00115747">
        <w:rPr>
          <w:rFonts w:ascii="Times New Roman" w:hAnsi="Times New Roman" w:cs="Times New Roman"/>
          <w:sz w:val="24"/>
          <w:szCs w:val="24"/>
        </w:rPr>
        <w:t>p</w:t>
      </w:r>
      <w:r w:rsidR="005D5B89" w:rsidRPr="00115747">
        <w:rPr>
          <w:rFonts w:ascii="Times New Roman" w:hAnsi="Times New Roman" w:cs="Times New Roman"/>
          <w:sz w:val="24"/>
          <w:szCs w:val="24"/>
        </w:rPr>
        <w:t>erformed (</w:t>
      </w:r>
      <w:proofErr w:type="gramStart"/>
      <w:r w:rsidR="005D5B89" w:rsidRPr="00115747">
        <w:rPr>
          <w:rFonts w:ascii="Cambria Math" w:hAnsi="Cambria Math" w:cs="Cambria Math"/>
          <w:sz w:val="24"/>
          <w:szCs w:val="24"/>
        </w:rPr>
        <w:t>𝔍</w:t>
      </w:r>
      <w:r w:rsidR="005D5B89" w:rsidRPr="00115747">
        <w:rPr>
          <w:rFonts w:ascii="Times New Roman" w:hAnsi="Times New Roman" w:cs="Times New Roman"/>
          <w:sz w:val="24"/>
          <w:szCs w:val="24"/>
        </w:rPr>
        <w:t xml:space="preserve"> and</w:t>
      </w:r>
      <w:proofErr w:type="gramEnd"/>
      <w:r w:rsidR="005D5B89" w:rsidRPr="00115747">
        <w:rPr>
          <w:rFonts w:ascii="Times New Roman" w:hAnsi="Times New Roman" w:cs="Times New Roman"/>
          <w:sz w:val="24"/>
          <w:szCs w:val="24"/>
        </w:rPr>
        <w:t xml:space="preserve"> F assumed to be unity).</w:t>
      </w:r>
    </w:p>
    <w:p w14:paraId="671E2D93" w14:textId="6B544B84" w:rsidR="00157421" w:rsidRPr="00115747" w:rsidRDefault="00AB6AE3" w:rsidP="00115747">
      <w:pPr>
        <w:spacing w:after="0" w:line="240" w:lineRule="auto"/>
        <w:rPr>
          <w:rFonts w:ascii="Times New Roman" w:hAnsi="Times New Roman" w:cs="Times New Roman"/>
          <w:sz w:val="24"/>
          <w:szCs w:val="24"/>
        </w:rPr>
      </w:pPr>
      <w:r w:rsidRPr="00115747">
        <w:rPr>
          <w:rFonts w:ascii="Times New Roman" w:hAnsi="Times New Roman" w:cs="Times New Roman"/>
          <w:noProof/>
          <w:sz w:val="24"/>
          <w:szCs w:val="24"/>
        </w:rPr>
        <w:drawing>
          <wp:inline distT="0" distB="0" distL="0" distR="0" wp14:anchorId="1BE1F8D9" wp14:editId="2816570C">
            <wp:extent cx="4431714" cy="1786890"/>
            <wp:effectExtent l="0" t="0" r="6985" b="3810"/>
            <wp:docPr id="188455238" name="Picture 1" descr="A close-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55238" name="Picture 1" descr="A close-up of a card&#10;&#10;Description automatically generated"/>
                    <pic:cNvPicPr/>
                  </pic:nvPicPr>
                  <pic:blipFill>
                    <a:blip r:embed="rId10"/>
                    <a:stretch>
                      <a:fillRect/>
                    </a:stretch>
                  </pic:blipFill>
                  <pic:spPr>
                    <a:xfrm>
                      <a:off x="0" y="0"/>
                      <a:ext cx="4434917" cy="1788181"/>
                    </a:xfrm>
                    <a:prstGeom prst="rect">
                      <a:avLst/>
                    </a:prstGeom>
                  </pic:spPr>
                </pic:pic>
              </a:graphicData>
            </a:graphic>
          </wp:inline>
        </w:drawing>
      </w:r>
    </w:p>
    <w:p w14:paraId="75E9C47E" w14:textId="75A02BCE" w:rsidR="00157421" w:rsidRPr="00115747" w:rsidRDefault="00A97249" w:rsidP="00115747">
      <w:pPr>
        <w:tabs>
          <w:tab w:val="left" w:pos="630"/>
        </w:tabs>
        <w:spacing w:before="240" w:after="200" w:line="240" w:lineRule="auto"/>
        <w:rPr>
          <w:rFonts w:ascii="Times New Roman" w:hAnsi="Times New Roman" w:cs="Times New Roman"/>
          <w:b/>
          <w:bCs/>
          <w:sz w:val="24"/>
          <w:szCs w:val="24"/>
        </w:rPr>
      </w:pPr>
      <w:r w:rsidRPr="00115747">
        <w:rPr>
          <w:rFonts w:ascii="Times New Roman" w:hAnsi="Times New Roman" w:cs="Times New Roman"/>
          <w:b/>
          <w:bCs/>
          <w:sz w:val="24"/>
          <w:szCs w:val="24"/>
        </w:rPr>
        <w:t>1.5</w:t>
      </w:r>
      <w:r w:rsidRPr="00115747">
        <w:rPr>
          <w:rFonts w:ascii="Times New Roman" w:hAnsi="Times New Roman" w:cs="Times New Roman"/>
          <w:b/>
          <w:bCs/>
          <w:sz w:val="24"/>
          <w:szCs w:val="24"/>
        </w:rPr>
        <w:tab/>
      </w:r>
      <w:r w:rsidR="007D397B" w:rsidRPr="00115747">
        <w:rPr>
          <w:rFonts w:ascii="Times New Roman" w:hAnsi="Times New Roman" w:cs="Times New Roman"/>
          <w:b/>
          <w:bCs/>
          <w:sz w:val="24"/>
          <w:szCs w:val="24"/>
        </w:rPr>
        <w:t>Activity Quantification: SPECT</w:t>
      </w:r>
      <w:r w:rsidR="001B7845" w:rsidRPr="00115747">
        <w:rPr>
          <w:rFonts w:ascii="Times New Roman" w:hAnsi="Times New Roman" w:cs="Times New Roman"/>
          <w:b/>
          <w:bCs/>
          <w:sz w:val="24"/>
          <w:szCs w:val="24"/>
        </w:rPr>
        <w:t>/CT</w:t>
      </w:r>
      <w:r w:rsidR="007D397B" w:rsidRPr="00115747">
        <w:rPr>
          <w:rFonts w:ascii="Times New Roman" w:hAnsi="Times New Roman" w:cs="Times New Roman"/>
          <w:b/>
          <w:bCs/>
          <w:sz w:val="24"/>
          <w:szCs w:val="24"/>
        </w:rPr>
        <w:t xml:space="preserve"> Images</w:t>
      </w:r>
    </w:p>
    <w:p w14:paraId="20378921" w14:textId="696FE967" w:rsidR="00EC2DB5" w:rsidRPr="00115747" w:rsidRDefault="002F3835" w:rsidP="00193063">
      <w:pPr>
        <w:spacing w:before="120" w:after="240" w:line="240" w:lineRule="auto"/>
        <w:ind w:firstLine="634"/>
        <w:jc w:val="both"/>
        <w:rPr>
          <w:rFonts w:ascii="Times New Roman" w:hAnsi="Times New Roman" w:cs="Times New Roman"/>
          <w:sz w:val="24"/>
          <w:szCs w:val="24"/>
        </w:rPr>
      </w:pPr>
      <w:r w:rsidRPr="00115747">
        <w:rPr>
          <w:rFonts w:ascii="Times New Roman" w:hAnsi="Times New Roman" w:cs="Times New Roman"/>
          <w:sz w:val="24"/>
          <w:szCs w:val="24"/>
        </w:rPr>
        <w:t>For the subset of participants with SPECT/CT imaging, a</w:t>
      </w:r>
      <w:r w:rsidR="00E0379F" w:rsidRPr="00115747">
        <w:rPr>
          <w:rFonts w:ascii="Times New Roman" w:hAnsi="Times New Roman" w:cs="Times New Roman"/>
          <w:sz w:val="24"/>
          <w:szCs w:val="24"/>
        </w:rPr>
        <w:t>ctivity in the tumors</w:t>
      </w:r>
      <w:r w:rsidR="00377EA3" w:rsidRPr="00115747">
        <w:rPr>
          <w:rFonts w:ascii="Times New Roman" w:hAnsi="Times New Roman" w:cs="Times New Roman"/>
          <w:sz w:val="24"/>
          <w:szCs w:val="24"/>
        </w:rPr>
        <w:t>, kidneys,</w:t>
      </w:r>
      <w:r w:rsidR="00E0379F" w:rsidRPr="00115747">
        <w:rPr>
          <w:rFonts w:ascii="Times New Roman" w:hAnsi="Times New Roman" w:cs="Times New Roman"/>
          <w:sz w:val="24"/>
          <w:szCs w:val="24"/>
        </w:rPr>
        <w:t xml:space="preserve"> and lumbar spine were determined at the SPECT</w:t>
      </w:r>
      <w:r w:rsidR="00916AEF" w:rsidRPr="00115747">
        <w:rPr>
          <w:rFonts w:ascii="Times New Roman" w:hAnsi="Times New Roman" w:cs="Times New Roman"/>
          <w:sz w:val="24"/>
          <w:szCs w:val="24"/>
        </w:rPr>
        <w:t>/CT</w:t>
      </w:r>
      <w:r w:rsidR="00E0379F" w:rsidRPr="00115747">
        <w:rPr>
          <w:rFonts w:ascii="Times New Roman" w:hAnsi="Times New Roman" w:cs="Times New Roman"/>
          <w:sz w:val="24"/>
          <w:szCs w:val="24"/>
        </w:rPr>
        <w:t xml:space="preserve"> imaging time using Equation 10. The result of this quantification was used to scale the tumor</w:t>
      </w:r>
      <w:r w:rsidR="0031172F" w:rsidRPr="00115747">
        <w:rPr>
          <w:rFonts w:ascii="Times New Roman" w:hAnsi="Times New Roman" w:cs="Times New Roman"/>
          <w:sz w:val="24"/>
          <w:szCs w:val="24"/>
        </w:rPr>
        <w:t>, kidney,</w:t>
      </w:r>
      <w:r w:rsidR="00E0379F" w:rsidRPr="00115747">
        <w:rPr>
          <w:rFonts w:ascii="Times New Roman" w:hAnsi="Times New Roman" w:cs="Times New Roman"/>
          <w:sz w:val="24"/>
          <w:szCs w:val="24"/>
        </w:rPr>
        <w:t xml:space="preserve"> and lumbar time-activity curves determined from the planar imaging according to methodology previously described (</w:t>
      </w:r>
      <w:r w:rsidR="000876BC" w:rsidRPr="00115747">
        <w:rPr>
          <w:rFonts w:ascii="Times New Roman" w:hAnsi="Times New Roman" w:cs="Times New Roman"/>
          <w:sz w:val="24"/>
          <w:szCs w:val="24"/>
        </w:rPr>
        <w:t>7-8</w:t>
      </w:r>
      <w:r w:rsidR="00E130C3" w:rsidRPr="00115747">
        <w:rPr>
          <w:rFonts w:ascii="Times New Roman" w:hAnsi="Times New Roman" w:cs="Times New Roman"/>
          <w:sz w:val="24"/>
          <w:szCs w:val="24"/>
        </w:rPr>
        <w:t>, 3).</w:t>
      </w:r>
    </w:p>
    <w:p w14:paraId="56944637" w14:textId="5824EB79" w:rsidR="00E0379F" w:rsidRPr="00115747" w:rsidRDefault="00100B05" w:rsidP="00115747">
      <w:pPr>
        <w:spacing w:after="0" w:line="240" w:lineRule="auto"/>
        <w:rPr>
          <w:rFonts w:ascii="Times New Roman" w:hAnsi="Times New Roman" w:cs="Times New Roman"/>
          <w:sz w:val="24"/>
          <w:szCs w:val="24"/>
        </w:rPr>
      </w:pPr>
      <w:r w:rsidRPr="00115747">
        <w:rPr>
          <w:rFonts w:ascii="Times New Roman" w:hAnsi="Times New Roman" w:cs="Times New Roman"/>
          <w:noProof/>
          <w:sz w:val="24"/>
          <w:szCs w:val="24"/>
        </w:rPr>
        <w:drawing>
          <wp:inline distT="0" distB="0" distL="0" distR="0" wp14:anchorId="747F6AD4" wp14:editId="7B63CA52">
            <wp:extent cx="4578802" cy="2268855"/>
            <wp:effectExtent l="0" t="0" r="0" b="0"/>
            <wp:docPr id="673282119" name="Picture 1" descr="A math formula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282119" name="Picture 1" descr="A math formula on a white background&#10;&#10;Description automatically generated"/>
                    <pic:cNvPicPr/>
                  </pic:nvPicPr>
                  <pic:blipFill>
                    <a:blip r:embed="rId11"/>
                    <a:stretch>
                      <a:fillRect/>
                    </a:stretch>
                  </pic:blipFill>
                  <pic:spPr>
                    <a:xfrm>
                      <a:off x="0" y="0"/>
                      <a:ext cx="4588015" cy="2273420"/>
                    </a:xfrm>
                    <a:prstGeom prst="rect">
                      <a:avLst/>
                    </a:prstGeom>
                  </pic:spPr>
                </pic:pic>
              </a:graphicData>
            </a:graphic>
          </wp:inline>
        </w:drawing>
      </w:r>
    </w:p>
    <w:p w14:paraId="279EE739" w14:textId="71884B95" w:rsidR="00017086" w:rsidRPr="00115747" w:rsidRDefault="00017086" w:rsidP="00193063">
      <w:pPr>
        <w:spacing w:before="120" w:after="240" w:line="240" w:lineRule="auto"/>
        <w:jc w:val="both"/>
        <w:rPr>
          <w:rFonts w:ascii="Times New Roman" w:hAnsi="Times New Roman" w:cs="Times New Roman"/>
          <w:sz w:val="24"/>
          <w:szCs w:val="24"/>
        </w:rPr>
      </w:pPr>
      <w:r w:rsidRPr="00115747">
        <w:rPr>
          <w:rFonts w:ascii="Times New Roman" w:hAnsi="Times New Roman" w:cs="Times New Roman"/>
          <w:sz w:val="24"/>
          <w:szCs w:val="24"/>
        </w:rPr>
        <w:t>To compensate for partial volume effects, camera</w:t>
      </w:r>
      <w:r w:rsidR="001368BF" w:rsidRPr="00115747">
        <w:rPr>
          <w:rFonts w:ascii="Times New Roman" w:hAnsi="Times New Roman" w:cs="Times New Roman"/>
          <w:sz w:val="24"/>
          <w:szCs w:val="24"/>
        </w:rPr>
        <w:t>-</w:t>
      </w:r>
      <w:r w:rsidRPr="00115747">
        <w:rPr>
          <w:rFonts w:ascii="Times New Roman" w:hAnsi="Times New Roman" w:cs="Times New Roman"/>
          <w:sz w:val="24"/>
          <w:szCs w:val="24"/>
        </w:rPr>
        <w:t>specific recovery coefficients were determined from NEMA phantoms with insert activity concentration ratio to background of approximately 10:1. Tumor volume</w:t>
      </w:r>
      <w:r w:rsidR="001368BF" w:rsidRPr="00115747">
        <w:rPr>
          <w:rFonts w:ascii="Times New Roman" w:hAnsi="Times New Roman" w:cs="Times New Roman"/>
          <w:sz w:val="24"/>
          <w:szCs w:val="24"/>
        </w:rPr>
        <w:t>-</w:t>
      </w:r>
      <w:r w:rsidRPr="00115747">
        <w:rPr>
          <w:rFonts w:ascii="Times New Roman" w:hAnsi="Times New Roman" w:cs="Times New Roman"/>
          <w:sz w:val="24"/>
          <w:szCs w:val="24"/>
        </w:rPr>
        <w:t xml:space="preserve">specific recovery coefficients were derived by fitting the recovery coefficient – volume curves using non-linear regression with sums of exponentials of the form shown in </w:t>
      </w:r>
      <w:r w:rsidR="00C759B9" w:rsidRPr="00115747">
        <w:rPr>
          <w:rFonts w:ascii="Times New Roman" w:hAnsi="Times New Roman" w:cs="Times New Roman"/>
          <w:sz w:val="24"/>
          <w:szCs w:val="24"/>
        </w:rPr>
        <w:t xml:space="preserve">subsequently in </w:t>
      </w:r>
      <w:r w:rsidRPr="00115747">
        <w:rPr>
          <w:rFonts w:ascii="Times New Roman" w:hAnsi="Times New Roman" w:cs="Times New Roman"/>
          <w:sz w:val="24"/>
          <w:szCs w:val="24"/>
        </w:rPr>
        <w:t>Equation 1</w:t>
      </w:r>
      <w:r w:rsidR="000D1C0D" w:rsidRPr="00115747">
        <w:rPr>
          <w:rFonts w:ascii="Times New Roman" w:hAnsi="Times New Roman" w:cs="Times New Roman"/>
          <w:sz w:val="24"/>
          <w:szCs w:val="24"/>
        </w:rPr>
        <w:t>5</w:t>
      </w:r>
      <w:r w:rsidRPr="00115747">
        <w:rPr>
          <w:rFonts w:ascii="Times New Roman" w:hAnsi="Times New Roman" w:cs="Times New Roman"/>
          <w:sz w:val="24"/>
          <w:szCs w:val="24"/>
        </w:rPr>
        <w:t>. Corrections to ROI volumes for partial volume effects w</w:t>
      </w:r>
      <w:r w:rsidR="00D57E80" w:rsidRPr="00115747">
        <w:rPr>
          <w:rFonts w:ascii="Times New Roman" w:hAnsi="Times New Roman" w:cs="Times New Roman"/>
          <w:sz w:val="24"/>
          <w:szCs w:val="24"/>
        </w:rPr>
        <w:t>ere</w:t>
      </w:r>
      <w:r w:rsidRPr="00115747">
        <w:rPr>
          <w:rFonts w:ascii="Times New Roman" w:hAnsi="Times New Roman" w:cs="Times New Roman"/>
          <w:sz w:val="24"/>
          <w:szCs w:val="24"/>
        </w:rPr>
        <w:t xml:space="preserve"> performed using Equation 11.</w:t>
      </w:r>
    </w:p>
    <w:p w14:paraId="1A95937F" w14:textId="0B2E00B9" w:rsidR="00017086" w:rsidRPr="00115747" w:rsidRDefault="00391B8D" w:rsidP="00115747">
      <w:pPr>
        <w:spacing w:after="0" w:line="240" w:lineRule="auto"/>
        <w:rPr>
          <w:rFonts w:ascii="Times New Roman" w:hAnsi="Times New Roman" w:cs="Times New Roman"/>
          <w:sz w:val="24"/>
          <w:szCs w:val="24"/>
        </w:rPr>
      </w:pPr>
      <w:r w:rsidRPr="00115747">
        <w:rPr>
          <w:rFonts w:ascii="Times New Roman" w:hAnsi="Times New Roman" w:cs="Times New Roman"/>
          <w:noProof/>
          <w:sz w:val="24"/>
          <w:szCs w:val="24"/>
        </w:rPr>
        <w:lastRenderedPageBreak/>
        <w:drawing>
          <wp:inline distT="0" distB="0" distL="0" distR="0" wp14:anchorId="7EDE6902" wp14:editId="061D64A7">
            <wp:extent cx="4676775" cy="1617384"/>
            <wp:effectExtent l="0" t="0" r="0" b="1905"/>
            <wp:docPr id="694284778" name="Picture 1" descr="A math problem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284778" name="Picture 1" descr="A math problem with black text&#10;&#10;Description automatically generated"/>
                    <pic:cNvPicPr/>
                  </pic:nvPicPr>
                  <pic:blipFill>
                    <a:blip r:embed="rId12"/>
                    <a:stretch>
                      <a:fillRect/>
                    </a:stretch>
                  </pic:blipFill>
                  <pic:spPr>
                    <a:xfrm>
                      <a:off x="0" y="0"/>
                      <a:ext cx="4693506" cy="1623170"/>
                    </a:xfrm>
                    <a:prstGeom prst="rect">
                      <a:avLst/>
                    </a:prstGeom>
                  </pic:spPr>
                </pic:pic>
              </a:graphicData>
            </a:graphic>
          </wp:inline>
        </w:drawing>
      </w:r>
    </w:p>
    <w:p w14:paraId="5331767D" w14:textId="79D3E045" w:rsidR="00FA153D" w:rsidRPr="00115747" w:rsidRDefault="00D04798" w:rsidP="00115747">
      <w:pPr>
        <w:tabs>
          <w:tab w:val="left" w:pos="540"/>
        </w:tabs>
        <w:spacing w:before="240" w:after="200" w:line="240" w:lineRule="auto"/>
        <w:rPr>
          <w:rFonts w:ascii="Times New Roman" w:hAnsi="Times New Roman" w:cs="Times New Roman"/>
          <w:b/>
          <w:bCs/>
          <w:sz w:val="24"/>
          <w:szCs w:val="24"/>
        </w:rPr>
      </w:pPr>
      <w:r w:rsidRPr="00115747">
        <w:rPr>
          <w:rFonts w:ascii="Times New Roman" w:hAnsi="Times New Roman" w:cs="Times New Roman"/>
          <w:b/>
          <w:bCs/>
          <w:sz w:val="24"/>
          <w:szCs w:val="24"/>
        </w:rPr>
        <w:t>1.6</w:t>
      </w:r>
      <w:r w:rsidRPr="00115747">
        <w:rPr>
          <w:rFonts w:ascii="Times New Roman" w:hAnsi="Times New Roman" w:cs="Times New Roman"/>
          <w:b/>
          <w:bCs/>
          <w:sz w:val="24"/>
          <w:szCs w:val="24"/>
        </w:rPr>
        <w:tab/>
      </w:r>
      <w:r w:rsidR="00FD7758" w:rsidRPr="00115747">
        <w:rPr>
          <w:rFonts w:ascii="Times New Roman" w:hAnsi="Times New Roman" w:cs="Times New Roman"/>
          <w:b/>
          <w:bCs/>
          <w:sz w:val="24"/>
          <w:szCs w:val="24"/>
        </w:rPr>
        <w:t xml:space="preserve">Red Marrow </w:t>
      </w:r>
      <w:r w:rsidR="00E457AE" w:rsidRPr="00115747">
        <w:rPr>
          <w:rFonts w:ascii="Times New Roman" w:hAnsi="Times New Roman" w:cs="Times New Roman"/>
          <w:b/>
          <w:bCs/>
          <w:sz w:val="24"/>
          <w:szCs w:val="24"/>
        </w:rPr>
        <w:t>Activity</w:t>
      </w:r>
      <w:r w:rsidR="00646B86" w:rsidRPr="00115747">
        <w:rPr>
          <w:rFonts w:ascii="Times New Roman" w:hAnsi="Times New Roman" w:cs="Times New Roman"/>
          <w:b/>
          <w:bCs/>
          <w:sz w:val="24"/>
          <w:szCs w:val="24"/>
        </w:rPr>
        <w:t xml:space="preserve">: </w:t>
      </w:r>
      <w:r w:rsidR="00BD1791" w:rsidRPr="00115747">
        <w:rPr>
          <w:rFonts w:ascii="Times New Roman" w:hAnsi="Times New Roman" w:cs="Times New Roman"/>
          <w:b/>
          <w:bCs/>
          <w:sz w:val="24"/>
          <w:szCs w:val="24"/>
        </w:rPr>
        <w:t>Planar Images</w:t>
      </w:r>
      <w:r w:rsidR="00402130" w:rsidRPr="00115747">
        <w:rPr>
          <w:rFonts w:ascii="Times New Roman" w:hAnsi="Times New Roman" w:cs="Times New Roman"/>
          <w:b/>
          <w:bCs/>
          <w:sz w:val="24"/>
          <w:szCs w:val="24"/>
        </w:rPr>
        <w:t xml:space="preserve"> </w:t>
      </w:r>
    </w:p>
    <w:p w14:paraId="36B8CFF5" w14:textId="1D59AEAB" w:rsidR="00130995" w:rsidRPr="00115747" w:rsidRDefault="009B42E3" w:rsidP="00193063">
      <w:pPr>
        <w:pStyle w:val="Default"/>
        <w:spacing w:before="120" w:after="240"/>
        <w:ind w:firstLine="547"/>
        <w:jc w:val="both"/>
        <w:rPr>
          <w:color w:val="auto"/>
        </w:rPr>
      </w:pPr>
      <w:r w:rsidRPr="00115747">
        <w:rPr>
          <w:color w:val="auto"/>
        </w:rPr>
        <w:t>S</w:t>
      </w:r>
      <w:r w:rsidR="00E457AE" w:rsidRPr="00115747">
        <w:rPr>
          <w:color w:val="auto"/>
        </w:rPr>
        <w:t>ince non-disease specific marrow uptake was not observed in the planar images in areas</w:t>
      </w:r>
      <w:r w:rsidR="002027E8" w:rsidRPr="00115747">
        <w:rPr>
          <w:color w:val="auto"/>
        </w:rPr>
        <w:t xml:space="preserve"> a</w:t>
      </w:r>
      <w:r w:rsidR="00E457AE" w:rsidRPr="00115747">
        <w:rPr>
          <w:color w:val="auto"/>
        </w:rPr>
        <w:t>ssociated with marrow, a blood-based method to determine red marrow activity was applied as per the publication “EANM Dosimetry Committee Guidelines for Bone Marrow and Whole-Body Dosimetry” (</w:t>
      </w:r>
      <w:r w:rsidR="00E130C3" w:rsidRPr="00115747">
        <w:rPr>
          <w:color w:val="auto"/>
        </w:rPr>
        <w:t>9</w:t>
      </w:r>
      <w:r w:rsidR="00E457AE" w:rsidRPr="00115747">
        <w:rPr>
          <w:color w:val="auto"/>
        </w:rPr>
        <w:t>), and (</w:t>
      </w:r>
      <w:r w:rsidR="00E130C3" w:rsidRPr="00115747">
        <w:rPr>
          <w:color w:val="auto"/>
        </w:rPr>
        <w:t>10</w:t>
      </w:r>
      <w:r w:rsidR="00E457AE" w:rsidRPr="00115747">
        <w:rPr>
          <w:color w:val="auto"/>
        </w:rPr>
        <w:t>). Activity in the blood was estimated using a heart ROI as previously described (</w:t>
      </w:r>
      <w:r w:rsidR="00E130C3" w:rsidRPr="00115747">
        <w:rPr>
          <w:color w:val="auto"/>
        </w:rPr>
        <w:t>11</w:t>
      </w:r>
      <w:r w:rsidR="00E457AE" w:rsidRPr="00115747">
        <w:rPr>
          <w:color w:val="auto"/>
        </w:rPr>
        <w:t>)</w:t>
      </w:r>
      <w:r w:rsidR="00821108" w:rsidRPr="00115747">
        <w:rPr>
          <w:color w:val="auto"/>
        </w:rPr>
        <w:t xml:space="preserve">, wherein </w:t>
      </w:r>
      <w:r w:rsidR="00B761DC" w:rsidRPr="00115747">
        <w:rPr>
          <w:color w:val="auto"/>
        </w:rPr>
        <w:t xml:space="preserve">the heart ROI </w:t>
      </w:r>
      <w:r w:rsidR="00734C10" w:rsidRPr="00115747">
        <w:rPr>
          <w:color w:val="auto"/>
        </w:rPr>
        <w:t xml:space="preserve">activity </w:t>
      </w:r>
      <w:r w:rsidR="00B761DC" w:rsidRPr="00115747">
        <w:rPr>
          <w:color w:val="auto"/>
        </w:rPr>
        <w:t xml:space="preserve">is the </w:t>
      </w:r>
      <w:r w:rsidR="003A5738" w:rsidRPr="00115747">
        <w:rPr>
          <w:color w:val="auto"/>
        </w:rPr>
        <w:t xml:space="preserve">background-subtracted </w:t>
      </w:r>
      <w:r w:rsidR="00B761DC" w:rsidRPr="00115747">
        <w:rPr>
          <w:color w:val="auto"/>
        </w:rPr>
        <w:t xml:space="preserve">sum of the </w:t>
      </w:r>
      <w:r w:rsidR="00F01EAD" w:rsidRPr="00115747">
        <w:rPr>
          <w:color w:val="auto"/>
        </w:rPr>
        <w:t>total counts</w:t>
      </w:r>
      <w:r w:rsidR="00227816" w:rsidRPr="00115747">
        <w:rPr>
          <w:color w:val="auto"/>
        </w:rPr>
        <w:t xml:space="preserve"> per </w:t>
      </w:r>
      <w:r w:rsidR="00F01EAD" w:rsidRPr="00115747">
        <w:rPr>
          <w:color w:val="auto"/>
        </w:rPr>
        <w:t>second</w:t>
      </w:r>
      <w:r w:rsidR="00734C10" w:rsidRPr="00115747">
        <w:rPr>
          <w:color w:val="auto"/>
        </w:rPr>
        <w:t xml:space="preserve"> in the </w:t>
      </w:r>
      <w:r w:rsidR="00F978F1" w:rsidRPr="00115747">
        <w:rPr>
          <w:color w:val="auto"/>
        </w:rPr>
        <w:t xml:space="preserve">right and left </w:t>
      </w:r>
      <w:r w:rsidR="00062311" w:rsidRPr="00115747">
        <w:rPr>
          <w:color w:val="auto"/>
        </w:rPr>
        <w:t xml:space="preserve">atria and </w:t>
      </w:r>
      <w:r w:rsidR="00F978F1" w:rsidRPr="00115747">
        <w:rPr>
          <w:color w:val="auto"/>
        </w:rPr>
        <w:t>ventri</w:t>
      </w:r>
      <w:r w:rsidR="00062311" w:rsidRPr="00115747">
        <w:rPr>
          <w:color w:val="auto"/>
        </w:rPr>
        <w:t>cles</w:t>
      </w:r>
      <w:r w:rsidR="00821108" w:rsidRPr="00115747">
        <w:rPr>
          <w:color w:val="auto"/>
        </w:rPr>
        <w:t xml:space="preserve"> </w:t>
      </w:r>
      <w:r w:rsidR="00E3389A" w:rsidRPr="00115747">
        <w:rPr>
          <w:color w:val="auto"/>
        </w:rPr>
        <w:t xml:space="preserve">and the blood fraction of administered activity is </w:t>
      </w:r>
      <w:r w:rsidR="005949A3" w:rsidRPr="00115747">
        <w:rPr>
          <w:color w:val="auto"/>
        </w:rPr>
        <w:t xml:space="preserve">calculated </w:t>
      </w:r>
      <w:r w:rsidR="00821108" w:rsidRPr="00115747">
        <w:rPr>
          <w:color w:val="auto"/>
        </w:rPr>
        <w:t>by dividing by the</w:t>
      </w:r>
      <w:r w:rsidR="00A173D6" w:rsidRPr="00115747">
        <w:rPr>
          <w:color w:val="auto"/>
        </w:rPr>
        <w:t xml:space="preserve"> volume of the</w:t>
      </w:r>
      <w:r w:rsidR="00821108" w:rsidRPr="00115747">
        <w:rPr>
          <w:color w:val="auto"/>
        </w:rPr>
        <w:t xml:space="preserve"> MIRD reference phantom </w:t>
      </w:r>
      <w:r w:rsidR="005949A3" w:rsidRPr="00115747">
        <w:rPr>
          <w:color w:val="auto"/>
        </w:rPr>
        <w:t>heart</w:t>
      </w:r>
      <w:r w:rsidR="00821108" w:rsidRPr="00115747">
        <w:rPr>
          <w:color w:val="auto"/>
        </w:rPr>
        <w:t xml:space="preserve"> (560 ml) scaled by the ratio of patient</w:t>
      </w:r>
      <w:r w:rsidR="00F740AF" w:rsidRPr="00115747">
        <w:rPr>
          <w:color w:val="auto"/>
        </w:rPr>
        <w:t>-specific</w:t>
      </w:r>
      <w:r w:rsidR="00821108" w:rsidRPr="00115747">
        <w:rPr>
          <w:color w:val="auto"/>
        </w:rPr>
        <w:t xml:space="preserve"> total blood volume </w:t>
      </w:r>
      <w:r w:rsidR="00F444B3" w:rsidRPr="00115747">
        <w:rPr>
          <w:color w:val="auto"/>
        </w:rPr>
        <w:t>divided by</w:t>
      </w:r>
      <w:r w:rsidR="00893EC0" w:rsidRPr="00115747">
        <w:rPr>
          <w:color w:val="auto"/>
        </w:rPr>
        <w:t xml:space="preserve"> a</w:t>
      </w:r>
      <w:r w:rsidR="00821108" w:rsidRPr="00115747">
        <w:rPr>
          <w:color w:val="auto"/>
        </w:rPr>
        <w:t xml:space="preserve"> reference adult </w:t>
      </w:r>
      <w:r w:rsidR="00893EC0" w:rsidRPr="00115747">
        <w:rPr>
          <w:color w:val="auto"/>
        </w:rPr>
        <w:t xml:space="preserve">total blood volume of </w:t>
      </w:r>
      <w:r w:rsidR="00821108" w:rsidRPr="00115747">
        <w:rPr>
          <w:color w:val="auto"/>
        </w:rPr>
        <w:t>5200 ml</w:t>
      </w:r>
      <w:r w:rsidR="00893EC0" w:rsidRPr="00115747">
        <w:rPr>
          <w:color w:val="auto"/>
        </w:rPr>
        <w:t xml:space="preserve"> (</w:t>
      </w:r>
      <w:r w:rsidR="00E130C3" w:rsidRPr="00115747">
        <w:rPr>
          <w:color w:val="auto"/>
        </w:rPr>
        <w:t>11</w:t>
      </w:r>
      <w:r w:rsidR="00893EC0" w:rsidRPr="00115747">
        <w:rPr>
          <w:color w:val="auto"/>
        </w:rPr>
        <w:t xml:space="preserve">). </w:t>
      </w:r>
      <w:r w:rsidR="00E457AE" w:rsidRPr="00115747">
        <w:rPr>
          <w:color w:val="auto"/>
        </w:rPr>
        <w:t>A patient</w:t>
      </w:r>
      <w:r w:rsidR="00E33843" w:rsidRPr="00115747">
        <w:rPr>
          <w:color w:val="auto"/>
        </w:rPr>
        <w:t>-</w:t>
      </w:r>
      <w:r w:rsidR="00E457AE" w:rsidRPr="00115747">
        <w:rPr>
          <w:color w:val="auto"/>
        </w:rPr>
        <w:t>specific blood volume was determined based on the work of Nadler (</w:t>
      </w:r>
      <w:r w:rsidR="00E130C3" w:rsidRPr="00115747">
        <w:rPr>
          <w:color w:val="auto"/>
        </w:rPr>
        <w:t>12</w:t>
      </w:r>
      <w:r w:rsidR="00E457AE" w:rsidRPr="00115747">
        <w:rPr>
          <w:color w:val="auto"/>
        </w:rPr>
        <w:t>) as shown in Equation 1</w:t>
      </w:r>
      <w:r w:rsidR="00C44503" w:rsidRPr="00115747">
        <w:rPr>
          <w:color w:val="auto"/>
        </w:rPr>
        <w:t>2</w:t>
      </w:r>
      <w:r w:rsidR="00E457AE" w:rsidRPr="00115747">
        <w:rPr>
          <w:color w:val="auto"/>
        </w:rPr>
        <w:t>, and a patient</w:t>
      </w:r>
      <w:r w:rsidR="00E33843" w:rsidRPr="00115747">
        <w:rPr>
          <w:color w:val="auto"/>
        </w:rPr>
        <w:t>-</w:t>
      </w:r>
      <w:r w:rsidR="00E457AE" w:rsidRPr="00115747">
        <w:rPr>
          <w:color w:val="auto"/>
        </w:rPr>
        <w:t>specific red marrow volume was determined based on the ratio of red marrow mass to blood mass as described in ICRP 89 (</w:t>
      </w:r>
      <w:r w:rsidR="00E130C3" w:rsidRPr="00115747">
        <w:rPr>
          <w:color w:val="auto"/>
        </w:rPr>
        <w:t>13</w:t>
      </w:r>
      <w:r w:rsidR="00E457AE" w:rsidRPr="00115747">
        <w:rPr>
          <w:color w:val="auto"/>
        </w:rPr>
        <w:t>). Red marrow activity was estimated using the EANM recommended method (</w:t>
      </w:r>
      <w:r w:rsidR="00E130C3" w:rsidRPr="00115747">
        <w:rPr>
          <w:color w:val="auto"/>
        </w:rPr>
        <w:t>9-10</w:t>
      </w:r>
      <w:r w:rsidR="00E457AE" w:rsidRPr="00115747">
        <w:rPr>
          <w:color w:val="auto"/>
        </w:rPr>
        <w:t>) according to Equation 1</w:t>
      </w:r>
      <w:r w:rsidR="00C44503" w:rsidRPr="00115747">
        <w:rPr>
          <w:color w:val="auto"/>
        </w:rPr>
        <w:t>3</w:t>
      </w:r>
      <w:r w:rsidR="00E457AE" w:rsidRPr="00115747">
        <w:rPr>
          <w:color w:val="auto"/>
        </w:rPr>
        <w:t>, where a conservative value of the RMBLR (1.0) was assumed (</w:t>
      </w:r>
      <w:r w:rsidR="00E130C3" w:rsidRPr="00115747">
        <w:rPr>
          <w:color w:val="auto"/>
        </w:rPr>
        <w:t>10,14</w:t>
      </w:r>
      <w:r w:rsidR="00E457AE" w:rsidRPr="00115747">
        <w:rPr>
          <w:color w:val="auto"/>
        </w:rPr>
        <w:t xml:space="preserve">). </w:t>
      </w:r>
    </w:p>
    <w:p w14:paraId="0F96EF25" w14:textId="160601A6" w:rsidR="00F92597" w:rsidRPr="00115747" w:rsidRDefault="00F864D2" w:rsidP="00115747">
      <w:pPr>
        <w:pStyle w:val="Default"/>
        <w:rPr>
          <w:color w:val="auto"/>
        </w:rPr>
      </w:pPr>
      <w:r w:rsidRPr="00115747">
        <w:rPr>
          <w:noProof/>
          <w:color w:val="auto"/>
        </w:rPr>
        <w:drawing>
          <wp:inline distT="0" distB="0" distL="0" distR="0" wp14:anchorId="7F79FB57" wp14:editId="7715CC89">
            <wp:extent cx="4524375" cy="2619884"/>
            <wp:effectExtent l="0" t="0" r="0" b="9525"/>
            <wp:docPr id="58451851" name="Picture 1" descr="A whit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51851" name="Picture 1" descr="A white paper with black text&#10;&#10;Description automatically generated"/>
                    <pic:cNvPicPr/>
                  </pic:nvPicPr>
                  <pic:blipFill>
                    <a:blip r:embed="rId13"/>
                    <a:stretch>
                      <a:fillRect/>
                    </a:stretch>
                  </pic:blipFill>
                  <pic:spPr>
                    <a:xfrm>
                      <a:off x="0" y="0"/>
                      <a:ext cx="4537502" cy="2627485"/>
                    </a:xfrm>
                    <a:prstGeom prst="rect">
                      <a:avLst/>
                    </a:prstGeom>
                  </pic:spPr>
                </pic:pic>
              </a:graphicData>
            </a:graphic>
          </wp:inline>
        </w:drawing>
      </w:r>
    </w:p>
    <w:p w14:paraId="1A1EEC21" w14:textId="7FAC0CB6" w:rsidR="00013F4A" w:rsidRPr="00115747" w:rsidRDefault="0035159F" w:rsidP="00115747">
      <w:pPr>
        <w:tabs>
          <w:tab w:val="left" w:pos="540"/>
        </w:tabs>
        <w:spacing w:before="240" w:after="200" w:line="240" w:lineRule="auto"/>
        <w:rPr>
          <w:rFonts w:ascii="Times New Roman" w:hAnsi="Times New Roman" w:cs="Times New Roman"/>
          <w:b/>
          <w:bCs/>
          <w:sz w:val="24"/>
          <w:szCs w:val="24"/>
        </w:rPr>
      </w:pPr>
      <w:r w:rsidRPr="00115747">
        <w:rPr>
          <w:rFonts w:ascii="Times New Roman" w:hAnsi="Times New Roman" w:cs="Times New Roman"/>
          <w:b/>
          <w:bCs/>
          <w:sz w:val="24"/>
          <w:szCs w:val="24"/>
        </w:rPr>
        <w:t>1.7</w:t>
      </w:r>
      <w:r w:rsidRPr="00115747">
        <w:rPr>
          <w:rFonts w:ascii="Times New Roman" w:hAnsi="Times New Roman" w:cs="Times New Roman"/>
          <w:b/>
          <w:bCs/>
          <w:sz w:val="24"/>
          <w:szCs w:val="24"/>
        </w:rPr>
        <w:tab/>
      </w:r>
      <w:r w:rsidR="00013F4A" w:rsidRPr="00115747">
        <w:rPr>
          <w:rFonts w:ascii="Times New Roman" w:hAnsi="Times New Roman" w:cs="Times New Roman"/>
          <w:b/>
          <w:bCs/>
          <w:sz w:val="24"/>
          <w:szCs w:val="24"/>
        </w:rPr>
        <w:t>Red Marrow Activity: SPECT</w:t>
      </w:r>
      <w:r w:rsidR="00E304B8" w:rsidRPr="00115747">
        <w:rPr>
          <w:rFonts w:ascii="Times New Roman" w:hAnsi="Times New Roman" w:cs="Times New Roman"/>
          <w:b/>
          <w:bCs/>
          <w:sz w:val="24"/>
          <w:szCs w:val="24"/>
        </w:rPr>
        <w:t>/CT</w:t>
      </w:r>
      <w:r w:rsidR="00013F4A" w:rsidRPr="00115747">
        <w:rPr>
          <w:rFonts w:ascii="Times New Roman" w:hAnsi="Times New Roman" w:cs="Times New Roman"/>
          <w:b/>
          <w:bCs/>
          <w:sz w:val="24"/>
          <w:szCs w:val="24"/>
        </w:rPr>
        <w:t xml:space="preserve"> Images </w:t>
      </w:r>
    </w:p>
    <w:p w14:paraId="6EFC0A9B" w14:textId="179F2F9F" w:rsidR="00D06B4C" w:rsidRPr="00115747" w:rsidRDefault="00C50345" w:rsidP="00193063">
      <w:pPr>
        <w:spacing w:before="120" w:after="240" w:line="240" w:lineRule="auto"/>
        <w:ind w:firstLine="547"/>
        <w:jc w:val="both"/>
        <w:rPr>
          <w:rFonts w:ascii="Times New Roman" w:hAnsi="Times New Roman" w:cs="Times New Roman"/>
          <w:sz w:val="24"/>
          <w:szCs w:val="24"/>
        </w:rPr>
      </w:pPr>
      <w:r w:rsidRPr="00115747">
        <w:rPr>
          <w:rFonts w:ascii="Times New Roman" w:hAnsi="Times New Roman" w:cs="Times New Roman"/>
          <w:sz w:val="24"/>
          <w:szCs w:val="24"/>
        </w:rPr>
        <w:t xml:space="preserve">For the subset of participants with SPECT/CT imaging, </w:t>
      </w:r>
      <w:r w:rsidR="0028767A" w:rsidRPr="00115747">
        <w:rPr>
          <w:rFonts w:ascii="Times New Roman" w:hAnsi="Times New Roman" w:cs="Times New Roman"/>
          <w:sz w:val="24"/>
          <w:szCs w:val="24"/>
        </w:rPr>
        <w:t>red marrow activity was also determined based on a lumbar spine VOI. A</w:t>
      </w:r>
      <w:r w:rsidRPr="00115747">
        <w:rPr>
          <w:rFonts w:ascii="Times New Roman" w:hAnsi="Times New Roman" w:cs="Times New Roman"/>
          <w:sz w:val="24"/>
          <w:szCs w:val="24"/>
        </w:rPr>
        <w:t xml:space="preserve">ctivity in the lumbar spine was determined as described </w:t>
      </w:r>
      <w:r w:rsidR="00CF12D5" w:rsidRPr="00115747">
        <w:rPr>
          <w:rFonts w:ascii="Times New Roman" w:hAnsi="Times New Roman" w:cs="Times New Roman"/>
          <w:sz w:val="24"/>
          <w:szCs w:val="24"/>
        </w:rPr>
        <w:t xml:space="preserve">in the </w:t>
      </w:r>
      <w:r w:rsidR="00E304B8" w:rsidRPr="00115747">
        <w:rPr>
          <w:rFonts w:ascii="Times New Roman" w:hAnsi="Times New Roman" w:cs="Times New Roman"/>
          <w:sz w:val="24"/>
          <w:szCs w:val="24"/>
        </w:rPr>
        <w:t>“Activity Quantification: SPECT/CT Images” section</w:t>
      </w:r>
      <w:r w:rsidRPr="00115747">
        <w:rPr>
          <w:rFonts w:ascii="Times New Roman" w:hAnsi="Times New Roman" w:cs="Times New Roman"/>
          <w:sz w:val="24"/>
          <w:szCs w:val="24"/>
        </w:rPr>
        <w:t xml:space="preserve"> and scaled to represent total body red </w:t>
      </w:r>
      <w:r w:rsidRPr="00115747">
        <w:rPr>
          <w:rFonts w:ascii="Times New Roman" w:hAnsi="Times New Roman" w:cs="Times New Roman"/>
          <w:sz w:val="24"/>
          <w:szCs w:val="24"/>
        </w:rPr>
        <w:lastRenderedPageBreak/>
        <w:t xml:space="preserve">marrow by assuming that the lumbar spine contained 12.3% of the total marrow </w:t>
      </w:r>
      <w:r w:rsidR="001B7845" w:rsidRPr="00115747">
        <w:rPr>
          <w:rFonts w:ascii="Times New Roman" w:hAnsi="Times New Roman" w:cs="Times New Roman"/>
          <w:sz w:val="24"/>
          <w:szCs w:val="24"/>
        </w:rPr>
        <w:t>(</w:t>
      </w:r>
      <w:r w:rsidR="00E130C3" w:rsidRPr="00115747">
        <w:rPr>
          <w:rFonts w:ascii="Times New Roman" w:hAnsi="Times New Roman" w:cs="Times New Roman"/>
          <w:sz w:val="24"/>
          <w:szCs w:val="24"/>
        </w:rPr>
        <w:t>13</w:t>
      </w:r>
      <w:r w:rsidRPr="00115747">
        <w:rPr>
          <w:rFonts w:ascii="Times New Roman" w:hAnsi="Times New Roman" w:cs="Times New Roman"/>
          <w:sz w:val="24"/>
          <w:szCs w:val="24"/>
        </w:rPr>
        <w:t>). A patient</w:t>
      </w:r>
      <w:r w:rsidR="00F77EDD" w:rsidRPr="00115747">
        <w:rPr>
          <w:rFonts w:ascii="Times New Roman" w:hAnsi="Times New Roman" w:cs="Times New Roman"/>
          <w:sz w:val="24"/>
          <w:szCs w:val="24"/>
        </w:rPr>
        <w:t>-</w:t>
      </w:r>
      <w:r w:rsidRPr="00115747">
        <w:rPr>
          <w:rFonts w:ascii="Times New Roman" w:hAnsi="Times New Roman" w:cs="Times New Roman"/>
          <w:sz w:val="24"/>
          <w:szCs w:val="24"/>
        </w:rPr>
        <w:t>specific red marrow mass was determined based on the ratio of the patient mass to the radiation transport phantom mass using Equation 1</w:t>
      </w:r>
      <w:r w:rsidR="00F864D2" w:rsidRPr="00115747">
        <w:rPr>
          <w:rFonts w:ascii="Times New Roman" w:hAnsi="Times New Roman" w:cs="Times New Roman"/>
          <w:sz w:val="24"/>
          <w:szCs w:val="24"/>
        </w:rPr>
        <w:t>4</w:t>
      </w:r>
      <w:r w:rsidRPr="00115747">
        <w:rPr>
          <w:rFonts w:ascii="Times New Roman" w:hAnsi="Times New Roman" w:cs="Times New Roman"/>
          <w:sz w:val="24"/>
          <w:szCs w:val="24"/>
        </w:rPr>
        <w:t xml:space="preserve"> as described in EANM Dosimetry Committee guidelines for bone marrow and whole-body dosimetry (</w:t>
      </w:r>
      <w:r w:rsidR="00E130C3" w:rsidRPr="00115747">
        <w:rPr>
          <w:rFonts w:ascii="Times New Roman" w:hAnsi="Times New Roman" w:cs="Times New Roman"/>
          <w:sz w:val="24"/>
          <w:szCs w:val="24"/>
        </w:rPr>
        <w:t>9</w:t>
      </w:r>
      <w:r w:rsidRPr="00115747">
        <w:rPr>
          <w:rFonts w:ascii="Times New Roman" w:hAnsi="Times New Roman" w:cs="Times New Roman"/>
          <w:sz w:val="24"/>
          <w:szCs w:val="24"/>
        </w:rPr>
        <w:t>).</w:t>
      </w:r>
    </w:p>
    <w:p w14:paraId="3D260688" w14:textId="672E8EAB" w:rsidR="00C50345" w:rsidRPr="00115747" w:rsidRDefault="002833C0" w:rsidP="00115747">
      <w:pPr>
        <w:spacing w:after="0" w:line="240" w:lineRule="auto"/>
        <w:rPr>
          <w:rFonts w:ascii="Times New Roman" w:hAnsi="Times New Roman" w:cs="Times New Roman"/>
          <w:sz w:val="24"/>
          <w:szCs w:val="24"/>
        </w:rPr>
      </w:pPr>
      <w:r w:rsidRPr="00115747">
        <w:rPr>
          <w:rFonts w:ascii="Times New Roman" w:hAnsi="Times New Roman" w:cs="Times New Roman"/>
          <w:noProof/>
          <w:sz w:val="24"/>
          <w:szCs w:val="24"/>
        </w:rPr>
        <w:drawing>
          <wp:inline distT="0" distB="0" distL="0" distR="0" wp14:anchorId="0024326E" wp14:editId="440C1CF5">
            <wp:extent cx="4743450" cy="1726089"/>
            <wp:effectExtent l="0" t="0" r="0" b="7620"/>
            <wp:docPr id="1814562303"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562303" name="Picture 1" descr="A white background with black text&#10;&#10;Description automatically generated"/>
                    <pic:cNvPicPr/>
                  </pic:nvPicPr>
                  <pic:blipFill>
                    <a:blip r:embed="rId14"/>
                    <a:stretch>
                      <a:fillRect/>
                    </a:stretch>
                  </pic:blipFill>
                  <pic:spPr>
                    <a:xfrm>
                      <a:off x="0" y="0"/>
                      <a:ext cx="4765610" cy="1734153"/>
                    </a:xfrm>
                    <a:prstGeom prst="rect">
                      <a:avLst/>
                    </a:prstGeom>
                  </pic:spPr>
                </pic:pic>
              </a:graphicData>
            </a:graphic>
          </wp:inline>
        </w:drawing>
      </w:r>
    </w:p>
    <w:p w14:paraId="558E8FC5" w14:textId="0035D34A" w:rsidR="00802461" w:rsidRPr="00115747" w:rsidRDefault="00326D13" w:rsidP="00115747">
      <w:pPr>
        <w:tabs>
          <w:tab w:val="left" w:pos="540"/>
        </w:tabs>
        <w:spacing w:before="240" w:after="200" w:line="240" w:lineRule="auto"/>
        <w:rPr>
          <w:rFonts w:ascii="Times New Roman" w:hAnsi="Times New Roman" w:cs="Times New Roman"/>
          <w:b/>
          <w:bCs/>
          <w:sz w:val="24"/>
          <w:szCs w:val="24"/>
        </w:rPr>
      </w:pPr>
      <w:r w:rsidRPr="00115747">
        <w:rPr>
          <w:rFonts w:ascii="Times New Roman" w:hAnsi="Times New Roman" w:cs="Times New Roman"/>
          <w:b/>
          <w:bCs/>
          <w:sz w:val="24"/>
          <w:szCs w:val="24"/>
        </w:rPr>
        <w:t>1.8</w:t>
      </w:r>
      <w:r w:rsidRPr="00115747">
        <w:rPr>
          <w:rFonts w:ascii="Times New Roman" w:hAnsi="Times New Roman" w:cs="Times New Roman"/>
          <w:b/>
          <w:bCs/>
          <w:sz w:val="24"/>
          <w:szCs w:val="24"/>
        </w:rPr>
        <w:tab/>
      </w:r>
      <w:r w:rsidR="00EB5C29" w:rsidRPr="00115747">
        <w:rPr>
          <w:rFonts w:ascii="Times New Roman" w:hAnsi="Times New Roman" w:cs="Times New Roman"/>
          <w:b/>
          <w:bCs/>
          <w:sz w:val="24"/>
          <w:szCs w:val="24"/>
        </w:rPr>
        <w:t>Exc</w:t>
      </w:r>
      <w:r w:rsidR="00802461" w:rsidRPr="00115747">
        <w:rPr>
          <w:rFonts w:ascii="Times New Roman" w:hAnsi="Times New Roman" w:cs="Times New Roman"/>
          <w:b/>
          <w:bCs/>
          <w:sz w:val="24"/>
          <w:szCs w:val="24"/>
        </w:rPr>
        <w:t>retory Clearance &amp; Remainder Activity</w:t>
      </w:r>
    </w:p>
    <w:p w14:paraId="655500D3" w14:textId="456F0E7C" w:rsidR="00802461" w:rsidRPr="00115747" w:rsidRDefault="00185F63" w:rsidP="00193063">
      <w:pPr>
        <w:spacing w:before="120" w:after="240" w:line="240" w:lineRule="auto"/>
        <w:ind w:firstLine="547"/>
        <w:jc w:val="both"/>
        <w:rPr>
          <w:rFonts w:ascii="Times New Roman" w:hAnsi="Times New Roman" w:cs="Times New Roman"/>
          <w:sz w:val="24"/>
          <w:szCs w:val="24"/>
        </w:rPr>
      </w:pPr>
      <w:r w:rsidRPr="00115747">
        <w:rPr>
          <w:rFonts w:ascii="Times New Roman" w:hAnsi="Times New Roman" w:cs="Times New Roman"/>
          <w:sz w:val="24"/>
          <w:szCs w:val="24"/>
        </w:rPr>
        <w:t xml:space="preserve">Urinary excretion after injection and prior to the first imaging time was avoided unless necessary for the </w:t>
      </w:r>
      <w:r w:rsidR="009D7C89" w:rsidRPr="00115747">
        <w:rPr>
          <w:rFonts w:ascii="Times New Roman" w:hAnsi="Times New Roman" w:cs="Times New Roman"/>
          <w:sz w:val="24"/>
          <w:szCs w:val="24"/>
        </w:rPr>
        <w:t>participant</w:t>
      </w:r>
      <w:r w:rsidRPr="00115747">
        <w:rPr>
          <w:rFonts w:ascii="Times New Roman" w:hAnsi="Times New Roman" w:cs="Times New Roman"/>
          <w:sz w:val="24"/>
          <w:szCs w:val="24"/>
        </w:rPr>
        <w:t>. If urine was voided, the site collected the entire void, measured the total volume, and an aliquot was assayed such that the total activity excreted in the urine prior to the first image could be determined by multiplication of the assay result in activity concentration by the total void volume. This activity was then subtracted from the injected activity, for use in the determination of the calibration factor using Equation 6.</w:t>
      </w:r>
    </w:p>
    <w:p w14:paraId="30F50145" w14:textId="2574D95F" w:rsidR="003304FC" w:rsidRPr="00115747" w:rsidRDefault="00BA129D" w:rsidP="00115747">
      <w:pPr>
        <w:tabs>
          <w:tab w:val="left" w:pos="540"/>
        </w:tabs>
        <w:spacing w:before="240" w:after="200" w:line="240" w:lineRule="auto"/>
        <w:rPr>
          <w:rFonts w:ascii="Times New Roman" w:hAnsi="Times New Roman" w:cs="Times New Roman"/>
          <w:b/>
          <w:bCs/>
          <w:sz w:val="24"/>
          <w:szCs w:val="24"/>
        </w:rPr>
      </w:pPr>
      <w:r w:rsidRPr="00115747">
        <w:rPr>
          <w:rFonts w:ascii="Times New Roman" w:hAnsi="Times New Roman" w:cs="Times New Roman"/>
          <w:b/>
          <w:bCs/>
          <w:sz w:val="24"/>
          <w:szCs w:val="24"/>
        </w:rPr>
        <w:t>1.9</w:t>
      </w:r>
      <w:r w:rsidRPr="00115747">
        <w:rPr>
          <w:rFonts w:ascii="Times New Roman" w:hAnsi="Times New Roman" w:cs="Times New Roman"/>
          <w:b/>
          <w:bCs/>
          <w:sz w:val="24"/>
          <w:szCs w:val="24"/>
        </w:rPr>
        <w:tab/>
      </w:r>
      <w:r w:rsidR="00D96CD7" w:rsidRPr="00115747">
        <w:rPr>
          <w:rFonts w:ascii="Times New Roman" w:hAnsi="Times New Roman" w:cs="Times New Roman"/>
          <w:b/>
          <w:bCs/>
          <w:sz w:val="24"/>
          <w:szCs w:val="24"/>
        </w:rPr>
        <w:t>Source Organ</w:t>
      </w:r>
      <w:r w:rsidR="003304FC" w:rsidRPr="00115747">
        <w:rPr>
          <w:rFonts w:ascii="Times New Roman" w:hAnsi="Times New Roman" w:cs="Times New Roman"/>
          <w:b/>
          <w:bCs/>
          <w:sz w:val="24"/>
          <w:szCs w:val="24"/>
        </w:rPr>
        <w:t>/Tissue Time-Activity Biokinetic Modeling</w:t>
      </w:r>
    </w:p>
    <w:p w14:paraId="7F16BA97" w14:textId="45F4A892" w:rsidR="00D65A2C" w:rsidRPr="00115747" w:rsidRDefault="009250CB" w:rsidP="00193063">
      <w:pPr>
        <w:spacing w:before="120" w:after="240" w:line="240" w:lineRule="auto"/>
        <w:ind w:firstLine="547"/>
        <w:jc w:val="both"/>
        <w:rPr>
          <w:rFonts w:ascii="Times New Roman" w:hAnsi="Times New Roman" w:cs="Times New Roman"/>
          <w:sz w:val="24"/>
          <w:szCs w:val="24"/>
        </w:rPr>
      </w:pPr>
      <w:r w:rsidRPr="00115747">
        <w:rPr>
          <w:rFonts w:ascii="Times New Roman" w:hAnsi="Times New Roman" w:cs="Times New Roman"/>
          <w:sz w:val="24"/>
          <w:szCs w:val="24"/>
        </w:rPr>
        <w:t>Organ and tissue</w:t>
      </w:r>
      <w:r w:rsidR="00740256" w:rsidRPr="00115747">
        <w:rPr>
          <w:rFonts w:ascii="Times New Roman" w:hAnsi="Times New Roman" w:cs="Times New Roman"/>
          <w:sz w:val="24"/>
          <w:szCs w:val="24"/>
        </w:rPr>
        <w:t xml:space="preserve"> activity data were decay corrected and fit in a least squares sense using non-linear regression with sums of exponentials of the form shown in Equation 1</w:t>
      </w:r>
      <w:r w:rsidR="00092CCD" w:rsidRPr="00115747">
        <w:rPr>
          <w:rFonts w:ascii="Times New Roman" w:hAnsi="Times New Roman" w:cs="Times New Roman"/>
          <w:sz w:val="24"/>
          <w:szCs w:val="24"/>
        </w:rPr>
        <w:t>5</w:t>
      </w:r>
      <w:r w:rsidR="00D65A2C" w:rsidRPr="00115747">
        <w:rPr>
          <w:rFonts w:ascii="Times New Roman" w:hAnsi="Times New Roman" w:cs="Times New Roman"/>
          <w:sz w:val="24"/>
          <w:szCs w:val="24"/>
        </w:rPr>
        <w:t>.</w:t>
      </w:r>
      <w:r w:rsidR="00740256" w:rsidRPr="00115747">
        <w:rPr>
          <w:rFonts w:ascii="Times New Roman" w:hAnsi="Times New Roman" w:cs="Times New Roman"/>
          <w:sz w:val="24"/>
          <w:szCs w:val="24"/>
        </w:rPr>
        <w:t xml:space="preserve"> </w:t>
      </w:r>
      <w:r w:rsidR="007C51AD" w:rsidRPr="00115747">
        <w:rPr>
          <w:rFonts w:ascii="Times New Roman" w:hAnsi="Times New Roman" w:cs="Times New Roman"/>
          <w:sz w:val="24"/>
          <w:szCs w:val="24"/>
        </w:rPr>
        <w:t>Tumor d</w:t>
      </w:r>
      <w:r w:rsidR="00740256" w:rsidRPr="00115747">
        <w:rPr>
          <w:rFonts w:ascii="Times New Roman" w:hAnsi="Times New Roman" w:cs="Times New Roman"/>
          <w:sz w:val="24"/>
          <w:szCs w:val="24"/>
        </w:rPr>
        <w:t>ata</w:t>
      </w:r>
      <w:r w:rsidR="00F539EE" w:rsidRPr="00115747">
        <w:rPr>
          <w:rFonts w:ascii="Times New Roman" w:hAnsi="Times New Roman" w:cs="Times New Roman"/>
          <w:sz w:val="24"/>
          <w:szCs w:val="24"/>
        </w:rPr>
        <w:t xml:space="preserve"> from the first timepoint</w:t>
      </w:r>
      <w:r w:rsidR="00740256" w:rsidRPr="00115747">
        <w:rPr>
          <w:rFonts w:ascii="Times New Roman" w:hAnsi="Times New Roman" w:cs="Times New Roman"/>
          <w:sz w:val="24"/>
          <w:szCs w:val="24"/>
        </w:rPr>
        <w:t xml:space="preserve"> were omitted from modeling</w:t>
      </w:r>
      <w:r w:rsidR="007C51AD" w:rsidRPr="00115747">
        <w:rPr>
          <w:rFonts w:ascii="Times New Roman" w:hAnsi="Times New Roman" w:cs="Times New Roman"/>
          <w:sz w:val="24"/>
          <w:szCs w:val="24"/>
        </w:rPr>
        <w:t xml:space="preserve"> due to low uptake</w:t>
      </w:r>
      <w:r w:rsidR="00740256" w:rsidRPr="00115747">
        <w:rPr>
          <w:rFonts w:ascii="Times New Roman" w:hAnsi="Times New Roman" w:cs="Times New Roman"/>
          <w:sz w:val="24"/>
          <w:szCs w:val="24"/>
        </w:rPr>
        <w:t xml:space="preserve">. </w:t>
      </w:r>
      <w:r w:rsidR="00781ACA" w:rsidRPr="00115747">
        <w:rPr>
          <w:rFonts w:ascii="Times New Roman" w:hAnsi="Times New Roman" w:cs="Times New Roman"/>
          <w:sz w:val="24"/>
          <w:szCs w:val="24"/>
        </w:rPr>
        <w:t>O</w:t>
      </w:r>
      <w:r w:rsidR="008E056D" w:rsidRPr="00115747">
        <w:rPr>
          <w:rFonts w:ascii="Times New Roman" w:hAnsi="Times New Roman" w:cs="Times New Roman"/>
          <w:sz w:val="24"/>
          <w:szCs w:val="24"/>
        </w:rPr>
        <w:t xml:space="preserve">rgan activity </w:t>
      </w:r>
      <w:r w:rsidR="00F54B85" w:rsidRPr="00115747">
        <w:rPr>
          <w:rFonts w:ascii="Times New Roman" w:hAnsi="Times New Roman" w:cs="Times New Roman"/>
          <w:sz w:val="24"/>
          <w:szCs w:val="24"/>
        </w:rPr>
        <w:t>counts</w:t>
      </w:r>
      <w:r w:rsidR="00781ACA" w:rsidRPr="00115747">
        <w:rPr>
          <w:rFonts w:ascii="Times New Roman" w:hAnsi="Times New Roman" w:cs="Times New Roman"/>
          <w:sz w:val="24"/>
          <w:szCs w:val="24"/>
        </w:rPr>
        <w:t xml:space="preserve"> were fit</w:t>
      </w:r>
      <w:r w:rsidR="008E056D" w:rsidRPr="00115747">
        <w:rPr>
          <w:rFonts w:ascii="Times New Roman" w:hAnsi="Times New Roman" w:cs="Times New Roman"/>
          <w:sz w:val="24"/>
          <w:szCs w:val="24"/>
        </w:rPr>
        <w:t xml:space="preserve"> to exponential models considering the physical decay constant of the isotope</w:t>
      </w:r>
      <w:r w:rsidR="00B1444F" w:rsidRPr="00115747">
        <w:rPr>
          <w:rFonts w:ascii="Times New Roman" w:hAnsi="Times New Roman" w:cs="Times New Roman"/>
          <w:sz w:val="24"/>
          <w:szCs w:val="24"/>
        </w:rPr>
        <w:t>,</w:t>
      </w:r>
      <w:r w:rsidR="00E63AAB" w:rsidRPr="00115747">
        <w:rPr>
          <w:rFonts w:ascii="Times New Roman" w:hAnsi="Times New Roman" w:cs="Times New Roman"/>
          <w:sz w:val="24"/>
          <w:szCs w:val="24"/>
        </w:rPr>
        <w:t xml:space="preserve"> then</w:t>
      </w:r>
      <w:r w:rsidR="00781ACA" w:rsidRPr="00115747">
        <w:rPr>
          <w:rFonts w:ascii="Times New Roman" w:hAnsi="Times New Roman" w:cs="Times New Roman"/>
          <w:sz w:val="24"/>
          <w:szCs w:val="24"/>
        </w:rPr>
        <w:t xml:space="preserve"> </w:t>
      </w:r>
      <w:r w:rsidR="005439D7" w:rsidRPr="00115747">
        <w:rPr>
          <w:rFonts w:ascii="Times New Roman" w:hAnsi="Times New Roman" w:cs="Times New Roman"/>
          <w:sz w:val="24"/>
          <w:szCs w:val="24"/>
        </w:rPr>
        <w:t>time-integrated activity coefficients</w:t>
      </w:r>
      <w:r w:rsidR="00781ACA" w:rsidRPr="00115747">
        <w:rPr>
          <w:rFonts w:ascii="Times New Roman" w:hAnsi="Times New Roman" w:cs="Times New Roman"/>
          <w:sz w:val="24"/>
          <w:szCs w:val="24"/>
        </w:rPr>
        <w:t xml:space="preserve"> were determined using Equations 1</w:t>
      </w:r>
      <w:r w:rsidR="00092CCD" w:rsidRPr="00115747">
        <w:rPr>
          <w:rFonts w:ascii="Times New Roman" w:hAnsi="Times New Roman" w:cs="Times New Roman"/>
          <w:sz w:val="24"/>
          <w:szCs w:val="24"/>
        </w:rPr>
        <w:t>6</w:t>
      </w:r>
      <w:r w:rsidR="00781ACA" w:rsidRPr="00115747">
        <w:rPr>
          <w:rFonts w:ascii="Times New Roman" w:hAnsi="Times New Roman" w:cs="Times New Roman"/>
          <w:sz w:val="24"/>
          <w:szCs w:val="24"/>
        </w:rPr>
        <w:t xml:space="preserve"> </w:t>
      </w:r>
      <w:r w:rsidR="00092CCD" w:rsidRPr="00115747">
        <w:rPr>
          <w:rFonts w:ascii="Times New Roman" w:hAnsi="Times New Roman" w:cs="Times New Roman"/>
          <w:sz w:val="24"/>
          <w:szCs w:val="24"/>
        </w:rPr>
        <w:t>and</w:t>
      </w:r>
      <w:r w:rsidR="00781ACA" w:rsidRPr="00115747">
        <w:rPr>
          <w:rFonts w:ascii="Times New Roman" w:hAnsi="Times New Roman" w:cs="Times New Roman"/>
          <w:sz w:val="24"/>
          <w:szCs w:val="24"/>
        </w:rPr>
        <w:t xml:space="preserve"> 1</w:t>
      </w:r>
      <w:r w:rsidR="00092CCD" w:rsidRPr="00115747">
        <w:rPr>
          <w:rFonts w:ascii="Times New Roman" w:hAnsi="Times New Roman" w:cs="Times New Roman"/>
          <w:sz w:val="24"/>
          <w:szCs w:val="24"/>
        </w:rPr>
        <w:t>7</w:t>
      </w:r>
      <w:r w:rsidR="00781ACA" w:rsidRPr="00115747">
        <w:rPr>
          <w:rFonts w:ascii="Times New Roman" w:hAnsi="Times New Roman" w:cs="Times New Roman"/>
          <w:sz w:val="24"/>
          <w:szCs w:val="24"/>
        </w:rPr>
        <w:t>.</w:t>
      </w:r>
      <w:r w:rsidR="00C61E16" w:rsidRPr="00115747">
        <w:rPr>
          <w:rFonts w:ascii="Times New Roman" w:hAnsi="Times New Roman" w:cs="Times New Roman"/>
          <w:sz w:val="24"/>
          <w:szCs w:val="24"/>
        </w:rPr>
        <w:t xml:space="preserve"> </w:t>
      </w:r>
    </w:p>
    <w:p w14:paraId="12C7AD36" w14:textId="73CE6735" w:rsidR="00281B93" w:rsidRPr="00115747" w:rsidRDefault="00092CCD" w:rsidP="00115747">
      <w:pPr>
        <w:spacing w:after="0" w:line="240" w:lineRule="auto"/>
        <w:rPr>
          <w:rFonts w:ascii="Times New Roman" w:hAnsi="Times New Roman" w:cs="Times New Roman"/>
          <w:sz w:val="24"/>
          <w:szCs w:val="24"/>
        </w:rPr>
      </w:pPr>
      <w:r w:rsidRPr="00115747">
        <w:rPr>
          <w:rFonts w:ascii="Times New Roman" w:hAnsi="Times New Roman" w:cs="Times New Roman"/>
          <w:noProof/>
          <w:sz w:val="24"/>
          <w:szCs w:val="24"/>
        </w:rPr>
        <w:lastRenderedPageBreak/>
        <w:drawing>
          <wp:inline distT="0" distB="0" distL="0" distR="0" wp14:anchorId="505A5749" wp14:editId="2B1901FE">
            <wp:extent cx="5048250" cy="3556967"/>
            <wp:effectExtent l="0" t="0" r="0" b="5715"/>
            <wp:docPr id="511530982" name="Picture 1" descr="A whit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530982" name="Picture 1" descr="A white paper with black text&#10;&#10;Description automatically generated"/>
                    <pic:cNvPicPr/>
                  </pic:nvPicPr>
                  <pic:blipFill>
                    <a:blip r:embed="rId15"/>
                    <a:stretch>
                      <a:fillRect/>
                    </a:stretch>
                  </pic:blipFill>
                  <pic:spPr>
                    <a:xfrm>
                      <a:off x="0" y="0"/>
                      <a:ext cx="5069335" cy="3571823"/>
                    </a:xfrm>
                    <a:prstGeom prst="rect">
                      <a:avLst/>
                    </a:prstGeom>
                  </pic:spPr>
                </pic:pic>
              </a:graphicData>
            </a:graphic>
          </wp:inline>
        </w:drawing>
      </w:r>
    </w:p>
    <w:p w14:paraId="561B9962" w14:textId="232E5CA8" w:rsidR="003C2DCD" w:rsidRPr="00115747" w:rsidRDefault="00BA129D" w:rsidP="00115747">
      <w:pPr>
        <w:tabs>
          <w:tab w:val="left" w:pos="540"/>
        </w:tabs>
        <w:spacing w:before="240" w:after="200" w:line="240" w:lineRule="auto"/>
        <w:rPr>
          <w:rFonts w:ascii="Times New Roman" w:hAnsi="Times New Roman" w:cs="Times New Roman"/>
          <w:b/>
          <w:bCs/>
          <w:sz w:val="24"/>
          <w:szCs w:val="24"/>
        </w:rPr>
      </w:pPr>
      <w:r w:rsidRPr="00115747">
        <w:rPr>
          <w:rFonts w:ascii="Times New Roman" w:hAnsi="Times New Roman" w:cs="Times New Roman"/>
          <w:b/>
          <w:bCs/>
          <w:sz w:val="24"/>
          <w:szCs w:val="24"/>
        </w:rPr>
        <w:t>1.10</w:t>
      </w:r>
      <w:r w:rsidRPr="00115747">
        <w:rPr>
          <w:rFonts w:ascii="Times New Roman" w:hAnsi="Times New Roman" w:cs="Times New Roman"/>
          <w:b/>
          <w:bCs/>
          <w:sz w:val="24"/>
          <w:szCs w:val="24"/>
        </w:rPr>
        <w:tab/>
      </w:r>
      <w:r w:rsidR="003C2DCD" w:rsidRPr="00115747">
        <w:rPr>
          <w:rFonts w:ascii="Times New Roman" w:hAnsi="Times New Roman" w:cs="Times New Roman"/>
          <w:b/>
          <w:bCs/>
          <w:sz w:val="24"/>
          <w:szCs w:val="24"/>
        </w:rPr>
        <w:t>Organ</w:t>
      </w:r>
      <w:r w:rsidR="00F15EB1" w:rsidRPr="00115747">
        <w:rPr>
          <w:rFonts w:ascii="Times New Roman" w:hAnsi="Times New Roman" w:cs="Times New Roman"/>
          <w:b/>
          <w:bCs/>
          <w:sz w:val="24"/>
          <w:szCs w:val="24"/>
        </w:rPr>
        <w:t>/Tissue</w:t>
      </w:r>
      <w:r w:rsidR="003C2DCD" w:rsidRPr="00115747">
        <w:rPr>
          <w:rFonts w:ascii="Times New Roman" w:hAnsi="Times New Roman" w:cs="Times New Roman"/>
          <w:b/>
          <w:bCs/>
          <w:sz w:val="24"/>
          <w:szCs w:val="24"/>
        </w:rPr>
        <w:t xml:space="preserve"> Dosimetry Estimates</w:t>
      </w:r>
    </w:p>
    <w:p w14:paraId="2964E3E8" w14:textId="27BB5765" w:rsidR="00E714CE" w:rsidRPr="00115747" w:rsidRDefault="00C529A4" w:rsidP="00193063">
      <w:pPr>
        <w:spacing w:before="120" w:after="240" w:line="240" w:lineRule="auto"/>
        <w:ind w:firstLine="547"/>
        <w:jc w:val="both"/>
        <w:rPr>
          <w:rFonts w:ascii="Times New Roman" w:hAnsi="Times New Roman" w:cs="Times New Roman"/>
          <w:sz w:val="24"/>
          <w:szCs w:val="24"/>
        </w:rPr>
      </w:pPr>
      <w:r w:rsidRPr="00115747">
        <w:rPr>
          <w:rFonts w:ascii="Times New Roman" w:hAnsi="Times New Roman" w:cs="Times New Roman"/>
          <w:sz w:val="24"/>
          <w:szCs w:val="24"/>
        </w:rPr>
        <w:t>The FDA cleared software OLINDA/EXM (</w:t>
      </w:r>
      <w:r w:rsidR="00E130C3" w:rsidRPr="00115747">
        <w:rPr>
          <w:rFonts w:ascii="Times New Roman" w:hAnsi="Times New Roman" w:cs="Times New Roman"/>
          <w:sz w:val="24"/>
          <w:szCs w:val="24"/>
        </w:rPr>
        <w:t>15-16</w:t>
      </w:r>
      <w:r w:rsidRPr="00115747">
        <w:rPr>
          <w:rFonts w:ascii="Times New Roman" w:hAnsi="Times New Roman" w:cs="Times New Roman"/>
          <w:sz w:val="24"/>
          <w:szCs w:val="24"/>
        </w:rPr>
        <w:t>) v2.2 was used to estimate the radiation absorbed doses. OLINDA/EXM derives the emission information for the selected nuclide from a tabulated database (</w:t>
      </w:r>
      <w:r w:rsidR="00E130C3" w:rsidRPr="00115747">
        <w:rPr>
          <w:rFonts w:ascii="Times New Roman" w:hAnsi="Times New Roman" w:cs="Times New Roman"/>
          <w:sz w:val="24"/>
          <w:szCs w:val="24"/>
        </w:rPr>
        <w:t>17</w:t>
      </w:r>
      <w:r w:rsidRPr="00115747">
        <w:rPr>
          <w:rFonts w:ascii="Times New Roman" w:hAnsi="Times New Roman" w:cs="Times New Roman"/>
          <w:sz w:val="24"/>
          <w:szCs w:val="24"/>
        </w:rPr>
        <w:t>). It then extracts absorbed fractions for all relevant target/source combinations for the selected radiation transport model from the tabulated phantom data (</w:t>
      </w:r>
      <w:r w:rsidR="00E130C3" w:rsidRPr="00115747">
        <w:rPr>
          <w:rFonts w:ascii="Times New Roman" w:hAnsi="Times New Roman" w:cs="Times New Roman"/>
          <w:sz w:val="24"/>
          <w:szCs w:val="24"/>
        </w:rPr>
        <w:t>18</w:t>
      </w:r>
      <w:r w:rsidRPr="00115747">
        <w:rPr>
          <w:rFonts w:ascii="Times New Roman" w:hAnsi="Times New Roman" w:cs="Times New Roman"/>
          <w:sz w:val="24"/>
          <w:szCs w:val="24"/>
        </w:rPr>
        <w:t xml:space="preserve">). The emissions and the absorbed fractions are then used by the code to determine </w:t>
      </w:r>
      <w:r w:rsidR="0048095C" w:rsidRPr="00115747">
        <w:rPr>
          <w:rFonts w:ascii="Times New Roman" w:hAnsi="Times New Roman" w:cs="Times New Roman"/>
          <w:sz w:val="24"/>
          <w:szCs w:val="24"/>
        </w:rPr>
        <w:t xml:space="preserve">absorbed </w:t>
      </w:r>
      <w:r w:rsidRPr="00115747">
        <w:rPr>
          <w:rFonts w:ascii="Times New Roman" w:hAnsi="Times New Roman" w:cs="Times New Roman"/>
          <w:sz w:val="24"/>
          <w:szCs w:val="24"/>
        </w:rPr>
        <w:t xml:space="preserve">dose per unit </w:t>
      </w:r>
      <w:r w:rsidR="004A7A1E" w:rsidRPr="00115747">
        <w:rPr>
          <w:rFonts w:ascii="Times New Roman" w:hAnsi="Times New Roman" w:cs="Times New Roman"/>
          <w:sz w:val="24"/>
          <w:szCs w:val="24"/>
        </w:rPr>
        <w:t xml:space="preserve">activity </w:t>
      </w:r>
      <w:r w:rsidRPr="00115747">
        <w:rPr>
          <w:rFonts w:ascii="Times New Roman" w:hAnsi="Times New Roman" w:cs="Times New Roman"/>
          <w:sz w:val="24"/>
          <w:szCs w:val="24"/>
        </w:rPr>
        <w:t>(S-values) for all relevant target/source combinations as per the RADAR/MIRD methods for internal dosimetry (</w:t>
      </w:r>
      <w:r w:rsidR="00E130C3" w:rsidRPr="00115747">
        <w:rPr>
          <w:rFonts w:ascii="Times New Roman" w:hAnsi="Times New Roman" w:cs="Times New Roman"/>
          <w:sz w:val="24"/>
          <w:szCs w:val="24"/>
        </w:rPr>
        <w:t xml:space="preserve">15-16, </w:t>
      </w:r>
      <w:r w:rsidR="007F4903" w:rsidRPr="00115747">
        <w:rPr>
          <w:rFonts w:ascii="Times New Roman" w:hAnsi="Times New Roman" w:cs="Times New Roman"/>
          <w:sz w:val="24"/>
          <w:szCs w:val="24"/>
        </w:rPr>
        <w:t>19</w:t>
      </w:r>
      <w:r w:rsidRPr="00115747">
        <w:rPr>
          <w:rFonts w:ascii="Times New Roman" w:hAnsi="Times New Roman" w:cs="Times New Roman"/>
          <w:sz w:val="24"/>
          <w:szCs w:val="24"/>
        </w:rPr>
        <w:t xml:space="preserve">). OLINDA/EXM then utilizes these S-values and the </w:t>
      </w:r>
      <w:r w:rsidR="004A7A1E" w:rsidRPr="00115747">
        <w:rPr>
          <w:rFonts w:ascii="Times New Roman" w:hAnsi="Times New Roman" w:cs="Times New Roman"/>
          <w:sz w:val="24"/>
          <w:szCs w:val="24"/>
        </w:rPr>
        <w:t>time-integrated</w:t>
      </w:r>
      <w:r w:rsidR="007106D9" w:rsidRPr="00115747">
        <w:rPr>
          <w:rFonts w:ascii="Times New Roman" w:hAnsi="Times New Roman" w:cs="Times New Roman"/>
          <w:sz w:val="24"/>
          <w:szCs w:val="24"/>
        </w:rPr>
        <w:t xml:space="preserve"> activity coefficients</w:t>
      </w:r>
      <w:r w:rsidRPr="00115747">
        <w:rPr>
          <w:rFonts w:ascii="Times New Roman" w:hAnsi="Times New Roman" w:cs="Times New Roman"/>
          <w:sz w:val="24"/>
          <w:szCs w:val="24"/>
        </w:rPr>
        <w:t xml:space="preserve"> to produce final organ and tissue dose estimates. The OLINDA/EXM software has a complete series of dosimetry phantoms corresponding to different age “</w:t>
      </w:r>
      <w:r w:rsidR="00F17E57" w:rsidRPr="00115747">
        <w:rPr>
          <w:rFonts w:ascii="Times New Roman" w:hAnsi="Times New Roman" w:cs="Times New Roman"/>
          <w:sz w:val="24"/>
          <w:szCs w:val="24"/>
        </w:rPr>
        <w:t>r</w:t>
      </w:r>
      <w:r w:rsidRPr="00115747">
        <w:rPr>
          <w:rFonts w:ascii="Times New Roman" w:hAnsi="Times New Roman" w:cs="Times New Roman"/>
          <w:sz w:val="24"/>
          <w:szCs w:val="24"/>
        </w:rPr>
        <w:t>eference" humans (</w:t>
      </w:r>
      <w:r w:rsidR="007F4903" w:rsidRPr="00115747">
        <w:rPr>
          <w:rFonts w:ascii="Times New Roman" w:hAnsi="Times New Roman" w:cs="Times New Roman"/>
          <w:sz w:val="24"/>
          <w:szCs w:val="24"/>
        </w:rPr>
        <w:t>20</w:t>
      </w:r>
      <w:r w:rsidRPr="00115747">
        <w:rPr>
          <w:rFonts w:ascii="Times New Roman" w:hAnsi="Times New Roman" w:cs="Times New Roman"/>
          <w:sz w:val="24"/>
          <w:szCs w:val="24"/>
        </w:rPr>
        <w:t>). The same sex phantom closest in mass to the patient was selected.</w:t>
      </w:r>
      <w:r w:rsidR="005F008E" w:rsidRPr="00115747">
        <w:rPr>
          <w:rFonts w:ascii="Times New Roman" w:hAnsi="Times New Roman" w:cs="Times New Roman"/>
          <w:sz w:val="24"/>
          <w:szCs w:val="24"/>
        </w:rPr>
        <w:t xml:space="preserve"> </w:t>
      </w:r>
    </w:p>
    <w:p w14:paraId="1CB10E1B" w14:textId="3AB24B2D" w:rsidR="001577DA" w:rsidRPr="00115747" w:rsidRDefault="00FA316F" w:rsidP="00193063">
      <w:pPr>
        <w:spacing w:before="120" w:after="240" w:line="240" w:lineRule="auto"/>
        <w:ind w:firstLine="547"/>
        <w:jc w:val="both"/>
        <w:rPr>
          <w:rFonts w:ascii="Times New Roman" w:hAnsi="Times New Roman" w:cs="Times New Roman"/>
          <w:sz w:val="24"/>
          <w:szCs w:val="24"/>
        </w:rPr>
      </w:pPr>
      <w:r w:rsidRPr="00115747">
        <w:rPr>
          <w:rFonts w:ascii="Times New Roman" w:hAnsi="Times New Roman" w:cs="Times New Roman"/>
          <w:sz w:val="24"/>
          <w:szCs w:val="24"/>
        </w:rPr>
        <w:t>Lacrimal gland dosimetry is not included in OLINDA. Lacrimal gland dosimetry was determined using the standard MIRD/RADAR methodology. Each lacrimal gland was assumed to be a 0.7 g sphere based on anatomical information from 11 references (</w:t>
      </w:r>
      <w:r w:rsidR="007302A7" w:rsidRPr="00115747">
        <w:rPr>
          <w:rFonts w:ascii="Times New Roman" w:hAnsi="Times New Roman" w:cs="Times New Roman"/>
          <w:sz w:val="24"/>
          <w:szCs w:val="24"/>
        </w:rPr>
        <w:t>21-31</w:t>
      </w:r>
      <w:r w:rsidRPr="00115747">
        <w:rPr>
          <w:rFonts w:ascii="Times New Roman" w:hAnsi="Times New Roman" w:cs="Times New Roman"/>
          <w:sz w:val="24"/>
          <w:szCs w:val="24"/>
        </w:rPr>
        <w:t>). S-value for the sphere was determined using non-linear regression of sphere S-values for the isotope obtained from the OLINDA sphere model. The lacrimal glands time course of activity and residence times were determined by the same methodology described for other organs.</w:t>
      </w:r>
    </w:p>
    <w:p w14:paraId="04F64924" w14:textId="35650695" w:rsidR="00FE1BDB" w:rsidRPr="00115747" w:rsidRDefault="00B92408" w:rsidP="00193063">
      <w:pPr>
        <w:spacing w:before="120" w:after="240" w:line="240" w:lineRule="auto"/>
        <w:ind w:firstLine="547"/>
        <w:jc w:val="both"/>
        <w:rPr>
          <w:rFonts w:ascii="Times New Roman" w:hAnsi="Times New Roman" w:cs="Times New Roman"/>
          <w:sz w:val="24"/>
          <w:szCs w:val="24"/>
        </w:rPr>
      </w:pPr>
      <w:r w:rsidRPr="00115747">
        <w:rPr>
          <w:rFonts w:ascii="Times New Roman" w:hAnsi="Times New Roman" w:cs="Times New Roman"/>
          <w:sz w:val="24"/>
          <w:szCs w:val="24"/>
        </w:rPr>
        <w:t>For the subset of participants with SPECT/CT imaging, estimated kidney absorbed doses were adjusted for patient-specific kidney mass based on CT measurements of kidney volume</w:t>
      </w:r>
      <w:r w:rsidR="00A73E0A" w:rsidRPr="00115747">
        <w:rPr>
          <w:rFonts w:ascii="Times New Roman" w:hAnsi="Times New Roman" w:cs="Times New Roman"/>
          <w:sz w:val="24"/>
          <w:szCs w:val="24"/>
        </w:rPr>
        <w:t xml:space="preserve"> and t</w:t>
      </w:r>
      <w:r w:rsidR="00CF4985" w:rsidRPr="00115747">
        <w:rPr>
          <w:rFonts w:ascii="Times New Roman" w:hAnsi="Times New Roman" w:cs="Times New Roman"/>
          <w:sz w:val="24"/>
          <w:szCs w:val="24"/>
        </w:rPr>
        <w:t>umor dosimetry was determined using the standard MIRD/RADAR methodology. S-values for</w:t>
      </w:r>
      <w:r w:rsidR="00B502AE" w:rsidRPr="00115747">
        <w:rPr>
          <w:rFonts w:ascii="Times New Roman" w:hAnsi="Times New Roman" w:cs="Times New Roman"/>
          <w:sz w:val="24"/>
          <w:szCs w:val="24"/>
        </w:rPr>
        <w:t xml:space="preserve"> </w:t>
      </w:r>
      <w:r w:rsidR="00CF4985" w:rsidRPr="00115747">
        <w:rPr>
          <w:rFonts w:ascii="Times New Roman" w:hAnsi="Times New Roman" w:cs="Times New Roman"/>
          <w:sz w:val="24"/>
          <w:szCs w:val="24"/>
        </w:rPr>
        <w:t>the tumors were determined using CT derived tumor volumes, and tumor tissue type as input to</w:t>
      </w:r>
      <w:r w:rsidR="00C67A0E" w:rsidRPr="00115747">
        <w:rPr>
          <w:rFonts w:ascii="Times New Roman" w:hAnsi="Times New Roman" w:cs="Times New Roman"/>
          <w:sz w:val="24"/>
          <w:szCs w:val="24"/>
        </w:rPr>
        <w:t xml:space="preserve"> </w:t>
      </w:r>
      <w:r w:rsidR="00CF4985" w:rsidRPr="00115747">
        <w:rPr>
          <w:rFonts w:ascii="Times New Roman" w:hAnsi="Times New Roman" w:cs="Times New Roman"/>
          <w:sz w:val="24"/>
          <w:szCs w:val="24"/>
        </w:rPr>
        <w:t>the IDAC dosimetry code (</w:t>
      </w:r>
      <w:r w:rsidR="007302A7" w:rsidRPr="00115747">
        <w:rPr>
          <w:rFonts w:ascii="Times New Roman" w:hAnsi="Times New Roman" w:cs="Times New Roman"/>
          <w:sz w:val="24"/>
          <w:szCs w:val="24"/>
        </w:rPr>
        <w:t>32</w:t>
      </w:r>
      <w:r w:rsidR="00CF4985" w:rsidRPr="00115747">
        <w:rPr>
          <w:rFonts w:ascii="Times New Roman" w:hAnsi="Times New Roman" w:cs="Times New Roman"/>
          <w:sz w:val="24"/>
          <w:szCs w:val="24"/>
        </w:rPr>
        <w:t>).</w:t>
      </w:r>
    </w:p>
    <w:p w14:paraId="7EC3D3DE" w14:textId="6FC89361" w:rsidR="00B315FD" w:rsidRPr="00115747" w:rsidRDefault="00B315FD" w:rsidP="00115747">
      <w:pPr>
        <w:spacing w:before="240" w:after="240" w:line="240" w:lineRule="auto"/>
        <w:jc w:val="both"/>
        <w:rPr>
          <w:rFonts w:ascii="Times New Roman" w:hAnsi="Times New Roman" w:cs="Times New Roman"/>
          <w:b/>
          <w:bCs/>
          <w:sz w:val="24"/>
          <w:szCs w:val="24"/>
        </w:rPr>
      </w:pPr>
      <w:r w:rsidRPr="00115747">
        <w:rPr>
          <w:rFonts w:ascii="Times New Roman" w:hAnsi="Times New Roman" w:cs="Times New Roman"/>
          <w:b/>
          <w:bCs/>
          <w:sz w:val="24"/>
          <w:szCs w:val="24"/>
        </w:rPr>
        <w:lastRenderedPageBreak/>
        <w:t>References</w:t>
      </w:r>
    </w:p>
    <w:p w14:paraId="28075FBC" w14:textId="7FB6F576" w:rsidR="003463FA" w:rsidRPr="00115747" w:rsidRDefault="003463FA" w:rsidP="00193063">
      <w:pPr>
        <w:pStyle w:val="ListParagraph"/>
        <w:numPr>
          <w:ilvl w:val="0"/>
          <w:numId w:val="2"/>
        </w:numPr>
        <w:spacing w:before="120" w:after="240" w:line="240" w:lineRule="auto"/>
        <w:jc w:val="both"/>
        <w:rPr>
          <w:rFonts w:ascii="Times New Roman" w:hAnsi="Times New Roman" w:cs="Times New Roman"/>
          <w:sz w:val="24"/>
          <w:szCs w:val="24"/>
        </w:rPr>
      </w:pPr>
      <w:r w:rsidRPr="00115747">
        <w:rPr>
          <w:rFonts w:ascii="Times New Roman" w:hAnsi="Times New Roman" w:cs="Times New Roman"/>
          <w:color w:val="212121"/>
          <w:sz w:val="24"/>
          <w:szCs w:val="24"/>
          <w:shd w:val="clear" w:color="auto" w:fill="FFFFFF"/>
        </w:rPr>
        <w:t xml:space="preserve">Yilmaz B, </w:t>
      </w:r>
      <w:proofErr w:type="spellStart"/>
      <w:r w:rsidRPr="00115747">
        <w:rPr>
          <w:rFonts w:ascii="Times New Roman" w:hAnsi="Times New Roman" w:cs="Times New Roman"/>
          <w:color w:val="212121"/>
          <w:sz w:val="24"/>
          <w:szCs w:val="24"/>
          <w:shd w:val="clear" w:color="auto" w:fill="FFFFFF"/>
        </w:rPr>
        <w:t>Nisli</w:t>
      </w:r>
      <w:proofErr w:type="spellEnd"/>
      <w:r w:rsidRPr="00115747">
        <w:rPr>
          <w:rFonts w:ascii="Times New Roman" w:hAnsi="Times New Roman" w:cs="Times New Roman"/>
          <w:color w:val="212121"/>
          <w:sz w:val="24"/>
          <w:szCs w:val="24"/>
          <w:shd w:val="clear" w:color="auto" w:fill="FFFFFF"/>
        </w:rPr>
        <w:t xml:space="preserve"> S, </w:t>
      </w:r>
      <w:proofErr w:type="spellStart"/>
      <w:r w:rsidRPr="00115747">
        <w:rPr>
          <w:rFonts w:ascii="Times New Roman" w:hAnsi="Times New Roman" w:cs="Times New Roman"/>
          <w:color w:val="212121"/>
          <w:sz w:val="24"/>
          <w:szCs w:val="24"/>
          <w:shd w:val="clear" w:color="auto" w:fill="FFFFFF"/>
        </w:rPr>
        <w:t>Ergul</w:t>
      </w:r>
      <w:proofErr w:type="spellEnd"/>
      <w:r w:rsidRPr="00115747">
        <w:rPr>
          <w:rFonts w:ascii="Times New Roman" w:hAnsi="Times New Roman" w:cs="Times New Roman"/>
          <w:color w:val="212121"/>
          <w:sz w:val="24"/>
          <w:szCs w:val="24"/>
          <w:shd w:val="clear" w:color="auto" w:fill="FFFFFF"/>
        </w:rPr>
        <w:t xml:space="preserve"> N, Gursu RU, </w:t>
      </w:r>
      <w:proofErr w:type="spellStart"/>
      <w:r w:rsidRPr="00115747">
        <w:rPr>
          <w:rFonts w:ascii="Times New Roman" w:hAnsi="Times New Roman" w:cs="Times New Roman"/>
          <w:color w:val="212121"/>
          <w:sz w:val="24"/>
          <w:szCs w:val="24"/>
          <w:shd w:val="clear" w:color="auto" w:fill="FFFFFF"/>
        </w:rPr>
        <w:t>Acikgoz</w:t>
      </w:r>
      <w:proofErr w:type="spellEnd"/>
      <w:r w:rsidRPr="00115747">
        <w:rPr>
          <w:rFonts w:ascii="Times New Roman" w:hAnsi="Times New Roman" w:cs="Times New Roman"/>
          <w:color w:val="212121"/>
          <w:sz w:val="24"/>
          <w:szCs w:val="24"/>
          <w:shd w:val="clear" w:color="auto" w:fill="FFFFFF"/>
        </w:rPr>
        <w:t xml:space="preserve"> O, </w:t>
      </w:r>
      <w:proofErr w:type="spellStart"/>
      <w:r w:rsidRPr="00115747">
        <w:rPr>
          <w:rFonts w:ascii="Times New Roman" w:hAnsi="Times New Roman" w:cs="Times New Roman"/>
          <w:color w:val="212121"/>
          <w:sz w:val="24"/>
          <w:szCs w:val="24"/>
          <w:shd w:val="clear" w:color="auto" w:fill="FFFFFF"/>
        </w:rPr>
        <w:t>Çermik</w:t>
      </w:r>
      <w:proofErr w:type="spellEnd"/>
      <w:r w:rsidRPr="00115747">
        <w:rPr>
          <w:rFonts w:ascii="Times New Roman" w:hAnsi="Times New Roman" w:cs="Times New Roman"/>
          <w:color w:val="212121"/>
          <w:sz w:val="24"/>
          <w:szCs w:val="24"/>
          <w:shd w:val="clear" w:color="auto" w:fill="FFFFFF"/>
        </w:rPr>
        <w:t xml:space="preserve"> TF. Effect of </w:t>
      </w:r>
      <w:r w:rsidR="000571E2" w:rsidRPr="00115747">
        <w:rPr>
          <w:rFonts w:ascii="Times New Roman" w:hAnsi="Times New Roman" w:cs="Times New Roman"/>
          <w:color w:val="212121"/>
          <w:sz w:val="24"/>
          <w:szCs w:val="24"/>
          <w:shd w:val="clear" w:color="auto" w:fill="FFFFFF"/>
        </w:rPr>
        <w:t>external cooling on</w:t>
      </w:r>
      <w:r w:rsidRPr="00115747">
        <w:rPr>
          <w:rFonts w:ascii="Times New Roman" w:hAnsi="Times New Roman" w:cs="Times New Roman"/>
          <w:color w:val="212121"/>
          <w:sz w:val="24"/>
          <w:szCs w:val="24"/>
          <w:shd w:val="clear" w:color="auto" w:fill="FFFFFF"/>
        </w:rPr>
        <w:t> </w:t>
      </w:r>
      <w:r w:rsidRPr="00115747">
        <w:rPr>
          <w:rFonts w:ascii="Times New Roman" w:hAnsi="Times New Roman" w:cs="Times New Roman"/>
          <w:color w:val="212121"/>
          <w:sz w:val="24"/>
          <w:szCs w:val="24"/>
          <w:shd w:val="clear" w:color="auto" w:fill="FFFFFF"/>
          <w:vertAlign w:val="superscript"/>
        </w:rPr>
        <w:t>177</w:t>
      </w:r>
      <w:r w:rsidRPr="00115747">
        <w:rPr>
          <w:rFonts w:ascii="Times New Roman" w:hAnsi="Times New Roman" w:cs="Times New Roman"/>
          <w:color w:val="212121"/>
          <w:sz w:val="24"/>
          <w:szCs w:val="24"/>
          <w:shd w:val="clear" w:color="auto" w:fill="FFFFFF"/>
        </w:rPr>
        <w:t xml:space="preserve">Lu-PSMA </w:t>
      </w:r>
      <w:r w:rsidR="000571E2" w:rsidRPr="00115747">
        <w:rPr>
          <w:rFonts w:ascii="Times New Roman" w:hAnsi="Times New Roman" w:cs="Times New Roman"/>
          <w:color w:val="212121"/>
          <w:sz w:val="24"/>
          <w:szCs w:val="24"/>
          <w:shd w:val="clear" w:color="auto" w:fill="FFFFFF"/>
        </w:rPr>
        <w:t>uptake by the parotid glands</w:t>
      </w:r>
      <w:r w:rsidRPr="00115747">
        <w:rPr>
          <w:rFonts w:ascii="Times New Roman" w:hAnsi="Times New Roman" w:cs="Times New Roman"/>
          <w:color w:val="212121"/>
          <w:sz w:val="24"/>
          <w:szCs w:val="24"/>
          <w:shd w:val="clear" w:color="auto" w:fill="FFFFFF"/>
        </w:rPr>
        <w:t xml:space="preserve">. </w:t>
      </w:r>
      <w:r w:rsidRPr="00115747">
        <w:rPr>
          <w:rFonts w:ascii="Times New Roman" w:hAnsi="Times New Roman" w:cs="Times New Roman"/>
          <w:i/>
          <w:iCs/>
          <w:color w:val="212121"/>
          <w:sz w:val="24"/>
          <w:szCs w:val="24"/>
          <w:shd w:val="clear" w:color="auto" w:fill="FFFFFF"/>
        </w:rPr>
        <w:t xml:space="preserve">J </w:t>
      </w:r>
      <w:proofErr w:type="spellStart"/>
      <w:r w:rsidRPr="00115747">
        <w:rPr>
          <w:rFonts w:ascii="Times New Roman" w:hAnsi="Times New Roman" w:cs="Times New Roman"/>
          <w:i/>
          <w:iCs/>
          <w:color w:val="212121"/>
          <w:sz w:val="24"/>
          <w:szCs w:val="24"/>
          <w:shd w:val="clear" w:color="auto" w:fill="FFFFFF"/>
        </w:rPr>
        <w:t>Nucl</w:t>
      </w:r>
      <w:proofErr w:type="spellEnd"/>
      <w:r w:rsidRPr="00115747">
        <w:rPr>
          <w:rFonts w:ascii="Times New Roman" w:hAnsi="Times New Roman" w:cs="Times New Roman"/>
          <w:i/>
          <w:iCs/>
          <w:color w:val="212121"/>
          <w:sz w:val="24"/>
          <w:szCs w:val="24"/>
          <w:shd w:val="clear" w:color="auto" w:fill="FFFFFF"/>
        </w:rPr>
        <w:t xml:space="preserve"> Med</w:t>
      </w:r>
      <w:r w:rsidRPr="00115747">
        <w:rPr>
          <w:rFonts w:ascii="Times New Roman" w:hAnsi="Times New Roman" w:cs="Times New Roman"/>
          <w:color w:val="212121"/>
          <w:sz w:val="24"/>
          <w:szCs w:val="24"/>
          <w:shd w:val="clear" w:color="auto" w:fill="FFFFFF"/>
        </w:rPr>
        <w:t xml:space="preserve">. </w:t>
      </w:r>
      <w:r w:rsidR="00816AF3" w:rsidRPr="00115747">
        <w:rPr>
          <w:rFonts w:ascii="Times New Roman" w:hAnsi="Times New Roman" w:cs="Times New Roman"/>
          <w:color w:val="212121"/>
          <w:sz w:val="24"/>
          <w:szCs w:val="24"/>
          <w:shd w:val="clear" w:color="auto" w:fill="FFFFFF"/>
        </w:rPr>
        <w:t>(</w:t>
      </w:r>
      <w:r w:rsidRPr="00115747">
        <w:rPr>
          <w:rFonts w:ascii="Times New Roman" w:hAnsi="Times New Roman" w:cs="Times New Roman"/>
          <w:color w:val="212121"/>
          <w:sz w:val="24"/>
          <w:szCs w:val="24"/>
          <w:shd w:val="clear" w:color="auto" w:fill="FFFFFF"/>
        </w:rPr>
        <w:t>2019</w:t>
      </w:r>
      <w:r w:rsidR="00816AF3" w:rsidRPr="00115747">
        <w:rPr>
          <w:rFonts w:ascii="Times New Roman" w:hAnsi="Times New Roman" w:cs="Times New Roman"/>
          <w:color w:val="212121"/>
          <w:sz w:val="24"/>
          <w:szCs w:val="24"/>
          <w:shd w:val="clear" w:color="auto" w:fill="FFFFFF"/>
        </w:rPr>
        <w:t xml:space="preserve">) </w:t>
      </w:r>
      <w:r w:rsidRPr="00115747">
        <w:rPr>
          <w:rFonts w:ascii="Times New Roman" w:hAnsi="Times New Roman" w:cs="Times New Roman"/>
          <w:color w:val="212121"/>
          <w:sz w:val="24"/>
          <w:szCs w:val="24"/>
          <w:shd w:val="clear" w:color="auto" w:fill="FFFFFF"/>
        </w:rPr>
        <w:t xml:space="preserve">60:1388-93. </w:t>
      </w:r>
      <w:proofErr w:type="spellStart"/>
      <w:r w:rsidRPr="00115747">
        <w:rPr>
          <w:rFonts w:ascii="Times New Roman" w:hAnsi="Times New Roman" w:cs="Times New Roman"/>
          <w:color w:val="212121"/>
          <w:sz w:val="24"/>
          <w:szCs w:val="24"/>
          <w:shd w:val="clear" w:color="auto" w:fill="FFFFFF"/>
        </w:rPr>
        <w:t>doi</w:t>
      </w:r>
      <w:proofErr w:type="spellEnd"/>
      <w:r w:rsidRPr="00115747">
        <w:rPr>
          <w:rFonts w:ascii="Times New Roman" w:hAnsi="Times New Roman" w:cs="Times New Roman"/>
          <w:color w:val="212121"/>
          <w:sz w:val="24"/>
          <w:szCs w:val="24"/>
          <w:shd w:val="clear" w:color="auto" w:fill="FFFFFF"/>
        </w:rPr>
        <w:t>: 10.2967/jnumed.119.226449</w:t>
      </w:r>
    </w:p>
    <w:p w14:paraId="716A99D4" w14:textId="242E4104" w:rsidR="007F1523" w:rsidRPr="00115747" w:rsidRDefault="007F1523" w:rsidP="00193063">
      <w:pPr>
        <w:pStyle w:val="ListParagraph"/>
        <w:numPr>
          <w:ilvl w:val="0"/>
          <w:numId w:val="2"/>
        </w:numPr>
        <w:spacing w:before="120" w:after="240" w:line="240" w:lineRule="auto"/>
        <w:jc w:val="both"/>
        <w:rPr>
          <w:rFonts w:ascii="Times New Roman" w:hAnsi="Times New Roman" w:cs="Times New Roman"/>
          <w:sz w:val="24"/>
          <w:szCs w:val="24"/>
        </w:rPr>
      </w:pPr>
      <w:r w:rsidRPr="00115747">
        <w:rPr>
          <w:rFonts w:ascii="Times New Roman" w:hAnsi="Times New Roman" w:cs="Times New Roman"/>
          <w:color w:val="212121"/>
          <w:sz w:val="24"/>
          <w:szCs w:val="24"/>
          <w:shd w:val="clear" w:color="auto" w:fill="FFFFFF"/>
        </w:rPr>
        <w:t xml:space="preserve">Siegel JA, Thomas SR, Stubbs JB, </w:t>
      </w:r>
      <w:proofErr w:type="spellStart"/>
      <w:r w:rsidRPr="00115747">
        <w:rPr>
          <w:rFonts w:ascii="Times New Roman" w:hAnsi="Times New Roman" w:cs="Times New Roman"/>
          <w:color w:val="212121"/>
          <w:sz w:val="24"/>
          <w:szCs w:val="24"/>
          <w:shd w:val="clear" w:color="auto" w:fill="FFFFFF"/>
        </w:rPr>
        <w:t>Stabin</w:t>
      </w:r>
      <w:proofErr w:type="spellEnd"/>
      <w:r w:rsidRPr="00115747">
        <w:rPr>
          <w:rFonts w:ascii="Times New Roman" w:hAnsi="Times New Roman" w:cs="Times New Roman"/>
          <w:color w:val="212121"/>
          <w:sz w:val="24"/>
          <w:szCs w:val="24"/>
          <w:shd w:val="clear" w:color="auto" w:fill="FFFFFF"/>
        </w:rPr>
        <w:t xml:space="preserve"> MG, Hays MT, Koral KF, </w:t>
      </w:r>
      <w:r w:rsidR="00AB1092" w:rsidRPr="00115747">
        <w:rPr>
          <w:rFonts w:ascii="Times New Roman" w:hAnsi="Times New Roman" w:cs="Times New Roman"/>
          <w:color w:val="212121"/>
          <w:sz w:val="24"/>
          <w:szCs w:val="24"/>
          <w:shd w:val="clear" w:color="auto" w:fill="FFFFFF"/>
        </w:rPr>
        <w:t>et al.</w:t>
      </w:r>
      <w:r w:rsidRPr="00115747">
        <w:rPr>
          <w:rFonts w:ascii="Times New Roman" w:hAnsi="Times New Roman" w:cs="Times New Roman"/>
          <w:color w:val="212121"/>
          <w:sz w:val="24"/>
          <w:szCs w:val="24"/>
          <w:shd w:val="clear" w:color="auto" w:fill="FFFFFF"/>
        </w:rPr>
        <w:t xml:space="preserve"> MIRD pamphlet no. 16: Techniques for quantitative radiopharmaceutical biodistribution data acquisition and analysis for use in human radiation dose estimates. </w:t>
      </w:r>
      <w:r w:rsidRPr="00115747">
        <w:rPr>
          <w:rFonts w:ascii="Times New Roman" w:hAnsi="Times New Roman" w:cs="Times New Roman"/>
          <w:i/>
          <w:iCs/>
          <w:color w:val="212121"/>
          <w:sz w:val="24"/>
          <w:szCs w:val="24"/>
          <w:shd w:val="clear" w:color="auto" w:fill="FFFFFF"/>
        </w:rPr>
        <w:t xml:space="preserve">J </w:t>
      </w:r>
      <w:proofErr w:type="spellStart"/>
      <w:r w:rsidRPr="00115747">
        <w:rPr>
          <w:rFonts w:ascii="Times New Roman" w:hAnsi="Times New Roman" w:cs="Times New Roman"/>
          <w:i/>
          <w:iCs/>
          <w:color w:val="212121"/>
          <w:sz w:val="24"/>
          <w:szCs w:val="24"/>
          <w:shd w:val="clear" w:color="auto" w:fill="FFFFFF"/>
        </w:rPr>
        <w:t>Nucl</w:t>
      </w:r>
      <w:proofErr w:type="spellEnd"/>
      <w:r w:rsidRPr="00115747">
        <w:rPr>
          <w:rFonts w:ascii="Times New Roman" w:hAnsi="Times New Roman" w:cs="Times New Roman"/>
          <w:i/>
          <w:iCs/>
          <w:color w:val="212121"/>
          <w:sz w:val="24"/>
          <w:szCs w:val="24"/>
          <w:shd w:val="clear" w:color="auto" w:fill="FFFFFF"/>
        </w:rPr>
        <w:t xml:space="preserve"> Med</w:t>
      </w:r>
      <w:r w:rsidRPr="00115747">
        <w:rPr>
          <w:rFonts w:ascii="Times New Roman" w:hAnsi="Times New Roman" w:cs="Times New Roman"/>
          <w:color w:val="212121"/>
          <w:sz w:val="24"/>
          <w:szCs w:val="24"/>
          <w:shd w:val="clear" w:color="auto" w:fill="FFFFFF"/>
        </w:rPr>
        <w:t>. (1999)</w:t>
      </w:r>
      <w:r w:rsidR="004B670F" w:rsidRPr="00115747">
        <w:rPr>
          <w:rFonts w:ascii="Times New Roman" w:hAnsi="Times New Roman" w:cs="Times New Roman"/>
          <w:color w:val="212121"/>
          <w:sz w:val="24"/>
          <w:szCs w:val="24"/>
          <w:shd w:val="clear" w:color="auto" w:fill="FFFFFF"/>
        </w:rPr>
        <w:t xml:space="preserve"> </w:t>
      </w:r>
      <w:r w:rsidRPr="00115747">
        <w:rPr>
          <w:rFonts w:ascii="Times New Roman" w:hAnsi="Times New Roman" w:cs="Times New Roman"/>
          <w:color w:val="212121"/>
          <w:sz w:val="24"/>
          <w:szCs w:val="24"/>
          <w:shd w:val="clear" w:color="auto" w:fill="FFFFFF"/>
        </w:rPr>
        <w:t>40:37S-61S.</w:t>
      </w:r>
    </w:p>
    <w:p w14:paraId="221CF763" w14:textId="5624B930" w:rsidR="00277BF1" w:rsidRPr="00115747" w:rsidRDefault="00277BF1" w:rsidP="00193063">
      <w:pPr>
        <w:pStyle w:val="ListParagraph"/>
        <w:numPr>
          <w:ilvl w:val="0"/>
          <w:numId w:val="2"/>
        </w:numPr>
        <w:spacing w:before="120" w:after="240" w:line="240" w:lineRule="auto"/>
        <w:jc w:val="both"/>
        <w:rPr>
          <w:rFonts w:ascii="Times New Roman" w:hAnsi="Times New Roman" w:cs="Times New Roman"/>
          <w:sz w:val="24"/>
          <w:szCs w:val="24"/>
        </w:rPr>
      </w:pPr>
      <w:r w:rsidRPr="00115747">
        <w:rPr>
          <w:rFonts w:ascii="Times New Roman" w:hAnsi="Times New Roman" w:cs="Times New Roman"/>
          <w:color w:val="212121"/>
          <w:sz w:val="24"/>
          <w:szCs w:val="24"/>
          <w:shd w:val="clear" w:color="auto" w:fill="FFFFFF"/>
        </w:rPr>
        <w:t xml:space="preserve">Ljungberg M, Celler A, Konijnenberg MW, Eckerman KF, </w:t>
      </w:r>
      <w:proofErr w:type="spellStart"/>
      <w:r w:rsidRPr="00115747">
        <w:rPr>
          <w:rFonts w:ascii="Times New Roman" w:hAnsi="Times New Roman" w:cs="Times New Roman"/>
          <w:color w:val="212121"/>
          <w:sz w:val="24"/>
          <w:szCs w:val="24"/>
          <w:shd w:val="clear" w:color="auto" w:fill="FFFFFF"/>
        </w:rPr>
        <w:t>Dewaraja</w:t>
      </w:r>
      <w:proofErr w:type="spellEnd"/>
      <w:r w:rsidRPr="00115747">
        <w:rPr>
          <w:rFonts w:ascii="Times New Roman" w:hAnsi="Times New Roman" w:cs="Times New Roman"/>
          <w:color w:val="212121"/>
          <w:sz w:val="24"/>
          <w:szCs w:val="24"/>
          <w:shd w:val="clear" w:color="auto" w:fill="FFFFFF"/>
        </w:rPr>
        <w:t xml:space="preserve"> YK, </w:t>
      </w:r>
      <w:proofErr w:type="spellStart"/>
      <w:r w:rsidRPr="00115747">
        <w:rPr>
          <w:rFonts w:ascii="Times New Roman" w:hAnsi="Times New Roman" w:cs="Times New Roman"/>
          <w:color w:val="212121"/>
          <w:sz w:val="24"/>
          <w:szCs w:val="24"/>
          <w:shd w:val="clear" w:color="auto" w:fill="FFFFFF"/>
        </w:rPr>
        <w:t>Sjögreen</w:t>
      </w:r>
      <w:proofErr w:type="spellEnd"/>
      <w:r w:rsidRPr="00115747">
        <w:rPr>
          <w:rFonts w:ascii="Times New Roman" w:hAnsi="Times New Roman" w:cs="Times New Roman"/>
          <w:color w:val="212121"/>
          <w:sz w:val="24"/>
          <w:szCs w:val="24"/>
          <w:shd w:val="clear" w:color="auto" w:fill="FFFFFF"/>
        </w:rPr>
        <w:t>-Gleisner K</w:t>
      </w:r>
      <w:r w:rsidR="000D7CE5" w:rsidRPr="00115747">
        <w:rPr>
          <w:rFonts w:ascii="Times New Roman" w:hAnsi="Times New Roman" w:cs="Times New Roman"/>
          <w:color w:val="212121"/>
          <w:sz w:val="24"/>
          <w:szCs w:val="24"/>
          <w:shd w:val="clear" w:color="auto" w:fill="FFFFFF"/>
        </w:rPr>
        <w:t>, et al.</w:t>
      </w:r>
      <w:r w:rsidRPr="00115747">
        <w:rPr>
          <w:rFonts w:ascii="Times New Roman" w:hAnsi="Times New Roman" w:cs="Times New Roman"/>
          <w:color w:val="212121"/>
          <w:sz w:val="24"/>
          <w:szCs w:val="24"/>
          <w:shd w:val="clear" w:color="auto" w:fill="FFFFFF"/>
        </w:rPr>
        <w:t xml:space="preserve"> MIRD </w:t>
      </w:r>
      <w:r w:rsidR="000E005E" w:rsidRPr="00115747">
        <w:rPr>
          <w:rFonts w:ascii="Times New Roman" w:hAnsi="Times New Roman" w:cs="Times New Roman"/>
          <w:color w:val="212121"/>
          <w:sz w:val="24"/>
          <w:szCs w:val="24"/>
          <w:shd w:val="clear" w:color="auto" w:fill="FFFFFF"/>
        </w:rPr>
        <w:t>pamphlet no</w:t>
      </w:r>
      <w:r w:rsidRPr="00115747">
        <w:rPr>
          <w:rFonts w:ascii="Times New Roman" w:hAnsi="Times New Roman" w:cs="Times New Roman"/>
          <w:color w:val="212121"/>
          <w:sz w:val="24"/>
          <w:szCs w:val="24"/>
          <w:shd w:val="clear" w:color="auto" w:fill="FFFFFF"/>
        </w:rPr>
        <w:t xml:space="preserve">. 26: Joint EANM/MIRD </w:t>
      </w:r>
      <w:r w:rsidR="000E005E" w:rsidRPr="00115747">
        <w:rPr>
          <w:rFonts w:ascii="Times New Roman" w:hAnsi="Times New Roman" w:cs="Times New Roman"/>
          <w:color w:val="212121"/>
          <w:sz w:val="24"/>
          <w:szCs w:val="24"/>
          <w:shd w:val="clear" w:color="auto" w:fill="FFFFFF"/>
        </w:rPr>
        <w:t xml:space="preserve">guidelines for quantitative </w:t>
      </w:r>
      <w:r w:rsidRPr="00115747">
        <w:rPr>
          <w:rFonts w:ascii="Times New Roman" w:hAnsi="Times New Roman" w:cs="Times New Roman"/>
          <w:color w:val="212121"/>
          <w:sz w:val="24"/>
          <w:szCs w:val="24"/>
          <w:shd w:val="clear" w:color="auto" w:fill="FFFFFF"/>
        </w:rPr>
        <w:t xml:space="preserve">177Lu SPECT </w:t>
      </w:r>
      <w:r w:rsidR="00865996" w:rsidRPr="00115747">
        <w:rPr>
          <w:rFonts w:ascii="Times New Roman" w:hAnsi="Times New Roman" w:cs="Times New Roman"/>
          <w:color w:val="212121"/>
          <w:sz w:val="24"/>
          <w:szCs w:val="24"/>
          <w:shd w:val="clear" w:color="auto" w:fill="FFFFFF"/>
        </w:rPr>
        <w:t>applied for dosimetry of radiopharmaceutical therapy</w:t>
      </w:r>
      <w:r w:rsidRPr="00115747">
        <w:rPr>
          <w:rFonts w:ascii="Times New Roman" w:hAnsi="Times New Roman" w:cs="Times New Roman"/>
          <w:color w:val="212121"/>
          <w:sz w:val="24"/>
          <w:szCs w:val="24"/>
          <w:shd w:val="clear" w:color="auto" w:fill="FFFFFF"/>
        </w:rPr>
        <w:t xml:space="preserve">. </w:t>
      </w:r>
      <w:r w:rsidRPr="00115747">
        <w:rPr>
          <w:rFonts w:ascii="Times New Roman" w:hAnsi="Times New Roman" w:cs="Times New Roman"/>
          <w:i/>
          <w:iCs/>
          <w:color w:val="212121"/>
          <w:sz w:val="24"/>
          <w:szCs w:val="24"/>
          <w:shd w:val="clear" w:color="auto" w:fill="FFFFFF"/>
        </w:rPr>
        <w:t xml:space="preserve">J </w:t>
      </w:r>
      <w:proofErr w:type="spellStart"/>
      <w:r w:rsidRPr="00115747">
        <w:rPr>
          <w:rFonts w:ascii="Times New Roman" w:hAnsi="Times New Roman" w:cs="Times New Roman"/>
          <w:i/>
          <w:iCs/>
          <w:color w:val="212121"/>
          <w:sz w:val="24"/>
          <w:szCs w:val="24"/>
          <w:shd w:val="clear" w:color="auto" w:fill="FFFFFF"/>
        </w:rPr>
        <w:t>Nucl</w:t>
      </w:r>
      <w:proofErr w:type="spellEnd"/>
      <w:r w:rsidRPr="00115747">
        <w:rPr>
          <w:rFonts w:ascii="Times New Roman" w:hAnsi="Times New Roman" w:cs="Times New Roman"/>
          <w:i/>
          <w:iCs/>
          <w:color w:val="212121"/>
          <w:sz w:val="24"/>
          <w:szCs w:val="24"/>
          <w:shd w:val="clear" w:color="auto" w:fill="FFFFFF"/>
        </w:rPr>
        <w:t xml:space="preserve"> Med</w:t>
      </w:r>
      <w:r w:rsidRPr="00115747">
        <w:rPr>
          <w:rFonts w:ascii="Times New Roman" w:hAnsi="Times New Roman" w:cs="Times New Roman"/>
          <w:color w:val="212121"/>
          <w:sz w:val="24"/>
          <w:szCs w:val="24"/>
          <w:shd w:val="clear" w:color="auto" w:fill="FFFFFF"/>
        </w:rPr>
        <w:t xml:space="preserve">. (2016) 57:151-62. </w:t>
      </w:r>
      <w:proofErr w:type="spellStart"/>
      <w:r w:rsidRPr="00115747">
        <w:rPr>
          <w:rFonts w:ascii="Times New Roman" w:hAnsi="Times New Roman" w:cs="Times New Roman"/>
          <w:color w:val="212121"/>
          <w:sz w:val="24"/>
          <w:szCs w:val="24"/>
          <w:shd w:val="clear" w:color="auto" w:fill="FFFFFF"/>
        </w:rPr>
        <w:t>doi</w:t>
      </w:r>
      <w:proofErr w:type="spellEnd"/>
      <w:r w:rsidRPr="00115747">
        <w:rPr>
          <w:rFonts w:ascii="Times New Roman" w:hAnsi="Times New Roman" w:cs="Times New Roman"/>
          <w:color w:val="212121"/>
          <w:sz w:val="24"/>
          <w:szCs w:val="24"/>
          <w:shd w:val="clear" w:color="auto" w:fill="FFFFFF"/>
        </w:rPr>
        <w:t>: 10.2967/jnumed.115.159012</w:t>
      </w:r>
    </w:p>
    <w:p w14:paraId="15B1B9FB" w14:textId="70ED59DD" w:rsidR="007B15AC" w:rsidRPr="00115747" w:rsidRDefault="009C1C96" w:rsidP="00193063">
      <w:pPr>
        <w:pStyle w:val="ListParagraph"/>
        <w:numPr>
          <w:ilvl w:val="0"/>
          <w:numId w:val="2"/>
        </w:numPr>
        <w:spacing w:before="120" w:after="240" w:line="240" w:lineRule="auto"/>
        <w:jc w:val="both"/>
        <w:rPr>
          <w:rFonts w:ascii="Times New Roman" w:hAnsi="Times New Roman" w:cs="Times New Roman"/>
          <w:sz w:val="24"/>
          <w:szCs w:val="24"/>
        </w:rPr>
      </w:pPr>
      <w:r w:rsidRPr="00115747">
        <w:rPr>
          <w:rFonts w:ascii="Times New Roman" w:hAnsi="Times New Roman" w:cs="Times New Roman"/>
          <w:sz w:val="24"/>
          <w:szCs w:val="24"/>
        </w:rPr>
        <w:t xml:space="preserve">Cristy, M. and Eckerman, K. </w:t>
      </w:r>
      <w:r w:rsidR="00A84DC3" w:rsidRPr="00115747">
        <w:rPr>
          <w:rFonts w:ascii="Times New Roman" w:hAnsi="Times New Roman" w:cs="Times New Roman"/>
          <w:sz w:val="24"/>
          <w:szCs w:val="24"/>
        </w:rPr>
        <w:t>(1987)</w:t>
      </w:r>
      <w:r w:rsidR="00267FD4" w:rsidRPr="00115747">
        <w:rPr>
          <w:rFonts w:ascii="Times New Roman" w:hAnsi="Times New Roman" w:cs="Times New Roman"/>
          <w:sz w:val="24"/>
          <w:szCs w:val="24"/>
        </w:rPr>
        <w:t xml:space="preserve">. </w:t>
      </w:r>
      <w:proofErr w:type="gramStart"/>
      <w:r w:rsidRPr="00115747">
        <w:rPr>
          <w:rFonts w:ascii="Times New Roman" w:hAnsi="Times New Roman" w:cs="Times New Roman"/>
          <w:sz w:val="24"/>
          <w:szCs w:val="24"/>
        </w:rPr>
        <w:t>Specific</w:t>
      </w:r>
      <w:proofErr w:type="gramEnd"/>
      <w:r w:rsidRPr="00115747">
        <w:rPr>
          <w:rFonts w:ascii="Times New Roman" w:hAnsi="Times New Roman" w:cs="Times New Roman"/>
          <w:sz w:val="24"/>
          <w:szCs w:val="24"/>
        </w:rPr>
        <w:t xml:space="preserve"> absorbed fractions of energy at various ages from internal</w:t>
      </w:r>
      <w:r w:rsidR="00C135A1" w:rsidRPr="00115747">
        <w:rPr>
          <w:rFonts w:ascii="Times New Roman" w:hAnsi="Times New Roman" w:cs="Times New Roman"/>
          <w:sz w:val="24"/>
          <w:szCs w:val="24"/>
        </w:rPr>
        <w:t xml:space="preserve"> </w:t>
      </w:r>
      <w:r w:rsidRPr="00115747">
        <w:rPr>
          <w:rFonts w:ascii="Times New Roman" w:hAnsi="Times New Roman" w:cs="Times New Roman"/>
          <w:sz w:val="24"/>
          <w:szCs w:val="24"/>
        </w:rPr>
        <w:t>photons sources. ORNL/TM-8381 V1-V7. Oak Ridge National Laboratory, Oak Ridge, TN.</w:t>
      </w:r>
      <w:r w:rsidR="00004B56" w:rsidRPr="00115747">
        <w:rPr>
          <w:rFonts w:ascii="Times New Roman" w:hAnsi="Times New Roman" w:cs="Times New Roman"/>
          <w:sz w:val="24"/>
          <w:szCs w:val="24"/>
        </w:rPr>
        <w:t xml:space="preserve"> </w:t>
      </w:r>
    </w:p>
    <w:p w14:paraId="1B587D99" w14:textId="26B3AA59" w:rsidR="00993C91" w:rsidRPr="00115747" w:rsidRDefault="00993C91" w:rsidP="00193063">
      <w:pPr>
        <w:pStyle w:val="ListParagraph"/>
        <w:numPr>
          <w:ilvl w:val="0"/>
          <w:numId w:val="2"/>
        </w:numPr>
        <w:spacing w:before="120" w:after="240" w:line="240" w:lineRule="auto"/>
        <w:jc w:val="both"/>
        <w:rPr>
          <w:rFonts w:ascii="Times New Roman" w:hAnsi="Times New Roman" w:cs="Times New Roman"/>
          <w:sz w:val="24"/>
          <w:szCs w:val="24"/>
        </w:rPr>
      </w:pPr>
      <w:r w:rsidRPr="00115747">
        <w:rPr>
          <w:rFonts w:ascii="Times New Roman" w:hAnsi="Times New Roman" w:cs="Times New Roman"/>
          <w:color w:val="212121"/>
          <w:sz w:val="24"/>
          <w:szCs w:val="24"/>
          <w:shd w:val="clear" w:color="auto" w:fill="FFFFFF"/>
        </w:rPr>
        <w:t xml:space="preserve">Ogawa K. [Method of determining body thickness from weight and height]. </w:t>
      </w:r>
      <w:r w:rsidRPr="00115747">
        <w:rPr>
          <w:rFonts w:ascii="Times New Roman" w:hAnsi="Times New Roman" w:cs="Times New Roman"/>
          <w:i/>
          <w:iCs/>
          <w:color w:val="212121"/>
          <w:sz w:val="24"/>
          <w:szCs w:val="24"/>
          <w:shd w:val="clear" w:color="auto" w:fill="FFFFFF"/>
        </w:rPr>
        <w:t xml:space="preserve">Nihon </w:t>
      </w:r>
      <w:proofErr w:type="spellStart"/>
      <w:r w:rsidRPr="00115747">
        <w:rPr>
          <w:rFonts w:ascii="Times New Roman" w:hAnsi="Times New Roman" w:cs="Times New Roman"/>
          <w:i/>
          <w:iCs/>
          <w:color w:val="212121"/>
          <w:sz w:val="24"/>
          <w:szCs w:val="24"/>
          <w:shd w:val="clear" w:color="auto" w:fill="FFFFFF"/>
        </w:rPr>
        <w:t>Hoshasen</w:t>
      </w:r>
      <w:proofErr w:type="spellEnd"/>
      <w:r w:rsidRPr="00115747">
        <w:rPr>
          <w:rFonts w:ascii="Times New Roman" w:hAnsi="Times New Roman" w:cs="Times New Roman"/>
          <w:i/>
          <w:iCs/>
          <w:color w:val="212121"/>
          <w:sz w:val="24"/>
          <w:szCs w:val="24"/>
          <w:shd w:val="clear" w:color="auto" w:fill="FFFFFF"/>
        </w:rPr>
        <w:t xml:space="preserve"> </w:t>
      </w:r>
      <w:proofErr w:type="spellStart"/>
      <w:r w:rsidRPr="00115747">
        <w:rPr>
          <w:rFonts w:ascii="Times New Roman" w:hAnsi="Times New Roman" w:cs="Times New Roman"/>
          <w:i/>
          <w:iCs/>
          <w:color w:val="212121"/>
          <w:sz w:val="24"/>
          <w:szCs w:val="24"/>
          <w:shd w:val="clear" w:color="auto" w:fill="FFFFFF"/>
        </w:rPr>
        <w:t>Gijutsu</w:t>
      </w:r>
      <w:proofErr w:type="spellEnd"/>
      <w:r w:rsidRPr="00115747">
        <w:rPr>
          <w:rFonts w:ascii="Times New Roman" w:hAnsi="Times New Roman" w:cs="Times New Roman"/>
          <w:i/>
          <w:iCs/>
          <w:color w:val="212121"/>
          <w:sz w:val="24"/>
          <w:szCs w:val="24"/>
          <w:shd w:val="clear" w:color="auto" w:fill="FFFFFF"/>
        </w:rPr>
        <w:t xml:space="preserve"> Gakkai </w:t>
      </w:r>
      <w:proofErr w:type="spellStart"/>
      <w:r w:rsidRPr="00115747">
        <w:rPr>
          <w:rFonts w:ascii="Times New Roman" w:hAnsi="Times New Roman" w:cs="Times New Roman"/>
          <w:i/>
          <w:iCs/>
          <w:color w:val="212121"/>
          <w:sz w:val="24"/>
          <w:szCs w:val="24"/>
          <w:shd w:val="clear" w:color="auto" w:fill="FFFFFF"/>
        </w:rPr>
        <w:t>Zasshi</w:t>
      </w:r>
      <w:proofErr w:type="spellEnd"/>
      <w:r w:rsidRPr="00115747">
        <w:rPr>
          <w:rFonts w:ascii="Times New Roman" w:hAnsi="Times New Roman" w:cs="Times New Roman"/>
          <w:color w:val="212121"/>
          <w:sz w:val="24"/>
          <w:szCs w:val="24"/>
          <w:shd w:val="clear" w:color="auto" w:fill="FFFFFF"/>
        </w:rPr>
        <w:t xml:space="preserve">. (2009) 65:50-6. </w:t>
      </w:r>
      <w:proofErr w:type="spellStart"/>
      <w:r w:rsidRPr="00115747">
        <w:rPr>
          <w:rFonts w:ascii="Times New Roman" w:hAnsi="Times New Roman" w:cs="Times New Roman"/>
          <w:color w:val="212121"/>
          <w:sz w:val="24"/>
          <w:szCs w:val="24"/>
          <w:shd w:val="clear" w:color="auto" w:fill="FFFFFF"/>
        </w:rPr>
        <w:t>doi</w:t>
      </w:r>
      <w:proofErr w:type="spellEnd"/>
      <w:r w:rsidRPr="00115747">
        <w:rPr>
          <w:rFonts w:ascii="Times New Roman" w:hAnsi="Times New Roman" w:cs="Times New Roman"/>
          <w:color w:val="212121"/>
          <w:sz w:val="24"/>
          <w:szCs w:val="24"/>
          <w:shd w:val="clear" w:color="auto" w:fill="FFFFFF"/>
        </w:rPr>
        <w:t>: 10.6009/jjrt.65.50</w:t>
      </w:r>
    </w:p>
    <w:p w14:paraId="61C76E73" w14:textId="68752216" w:rsidR="0041690F" w:rsidRPr="00115747" w:rsidRDefault="0041690F" w:rsidP="00193063">
      <w:pPr>
        <w:pStyle w:val="ListParagraph"/>
        <w:numPr>
          <w:ilvl w:val="0"/>
          <w:numId w:val="2"/>
        </w:numPr>
        <w:spacing w:before="120" w:after="240" w:line="240" w:lineRule="auto"/>
        <w:jc w:val="both"/>
        <w:rPr>
          <w:rFonts w:ascii="Times New Roman" w:hAnsi="Times New Roman" w:cs="Times New Roman"/>
          <w:sz w:val="24"/>
          <w:szCs w:val="24"/>
        </w:rPr>
      </w:pPr>
      <w:r w:rsidRPr="00115747">
        <w:rPr>
          <w:rFonts w:ascii="Times New Roman" w:hAnsi="Times New Roman" w:cs="Times New Roman"/>
          <w:color w:val="212121"/>
          <w:sz w:val="24"/>
          <w:szCs w:val="24"/>
          <w:shd w:val="clear" w:color="auto" w:fill="FFFFFF"/>
        </w:rPr>
        <w:t xml:space="preserve">Bailey DL, Hennessy TM, </w:t>
      </w:r>
      <w:proofErr w:type="spellStart"/>
      <w:r w:rsidRPr="00115747">
        <w:rPr>
          <w:rFonts w:ascii="Times New Roman" w:hAnsi="Times New Roman" w:cs="Times New Roman"/>
          <w:color w:val="212121"/>
          <w:sz w:val="24"/>
          <w:szCs w:val="24"/>
          <w:shd w:val="clear" w:color="auto" w:fill="FFFFFF"/>
        </w:rPr>
        <w:t>Willowson</w:t>
      </w:r>
      <w:proofErr w:type="spellEnd"/>
      <w:r w:rsidRPr="00115747">
        <w:rPr>
          <w:rFonts w:ascii="Times New Roman" w:hAnsi="Times New Roman" w:cs="Times New Roman"/>
          <w:color w:val="212121"/>
          <w:sz w:val="24"/>
          <w:szCs w:val="24"/>
          <w:shd w:val="clear" w:color="auto" w:fill="FFFFFF"/>
        </w:rPr>
        <w:t xml:space="preserve"> KP, Henry EC, Chan DL, Aslani A,</w:t>
      </w:r>
      <w:r w:rsidR="002626BB" w:rsidRPr="00115747">
        <w:rPr>
          <w:rFonts w:ascii="Times New Roman" w:hAnsi="Times New Roman" w:cs="Times New Roman"/>
          <w:color w:val="212121"/>
          <w:sz w:val="24"/>
          <w:szCs w:val="24"/>
          <w:shd w:val="clear" w:color="auto" w:fill="FFFFFF"/>
        </w:rPr>
        <w:t xml:space="preserve"> et al.</w:t>
      </w:r>
      <w:r w:rsidRPr="00115747">
        <w:rPr>
          <w:rFonts w:ascii="Times New Roman" w:hAnsi="Times New Roman" w:cs="Times New Roman"/>
          <w:color w:val="212121"/>
          <w:sz w:val="24"/>
          <w:szCs w:val="24"/>
          <w:shd w:val="clear" w:color="auto" w:fill="FFFFFF"/>
        </w:rPr>
        <w:t xml:space="preserve"> In vivo quantification of (</w:t>
      </w:r>
      <w:proofErr w:type="gramStart"/>
      <w:r w:rsidRPr="00115747">
        <w:rPr>
          <w:rFonts w:ascii="Times New Roman" w:hAnsi="Times New Roman" w:cs="Times New Roman"/>
          <w:color w:val="212121"/>
          <w:sz w:val="24"/>
          <w:szCs w:val="24"/>
          <w:shd w:val="clear" w:color="auto" w:fill="FFFFFF"/>
        </w:rPr>
        <w:t>177)Lu</w:t>
      </w:r>
      <w:proofErr w:type="gramEnd"/>
      <w:r w:rsidRPr="00115747">
        <w:rPr>
          <w:rFonts w:ascii="Times New Roman" w:hAnsi="Times New Roman" w:cs="Times New Roman"/>
          <w:color w:val="212121"/>
          <w:sz w:val="24"/>
          <w:szCs w:val="24"/>
          <w:shd w:val="clear" w:color="auto" w:fill="FFFFFF"/>
        </w:rPr>
        <w:t xml:space="preserve"> with planar whole-body and SPECT/CT gamma camera imaging. </w:t>
      </w:r>
      <w:r w:rsidRPr="00115747">
        <w:rPr>
          <w:rFonts w:ascii="Times New Roman" w:hAnsi="Times New Roman" w:cs="Times New Roman"/>
          <w:i/>
          <w:iCs/>
          <w:color w:val="212121"/>
          <w:sz w:val="24"/>
          <w:szCs w:val="24"/>
          <w:shd w:val="clear" w:color="auto" w:fill="FFFFFF"/>
        </w:rPr>
        <w:t>EJNMMI Phys</w:t>
      </w:r>
      <w:r w:rsidRPr="00115747">
        <w:rPr>
          <w:rFonts w:ascii="Times New Roman" w:hAnsi="Times New Roman" w:cs="Times New Roman"/>
          <w:color w:val="212121"/>
          <w:sz w:val="24"/>
          <w:szCs w:val="24"/>
          <w:shd w:val="clear" w:color="auto" w:fill="FFFFFF"/>
        </w:rPr>
        <w:t xml:space="preserve">. (2015) 2:20. </w:t>
      </w:r>
      <w:proofErr w:type="spellStart"/>
      <w:r w:rsidRPr="00115747">
        <w:rPr>
          <w:rFonts w:ascii="Times New Roman" w:hAnsi="Times New Roman" w:cs="Times New Roman"/>
          <w:color w:val="212121"/>
          <w:sz w:val="24"/>
          <w:szCs w:val="24"/>
          <w:shd w:val="clear" w:color="auto" w:fill="FFFFFF"/>
        </w:rPr>
        <w:t>doi</w:t>
      </w:r>
      <w:proofErr w:type="spellEnd"/>
      <w:r w:rsidRPr="00115747">
        <w:rPr>
          <w:rFonts w:ascii="Times New Roman" w:hAnsi="Times New Roman" w:cs="Times New Roman"/>
          <w:color w:val="212121"/>
          <w:sz w:val="24"/>
          <w:szCs w:val="24"/>
          <w:shd w:val="clear" w:color="auto" w:fill="FFFFFF"/>
        </w:rPr>
        <w:t>: 10.1186/s40658-015-0123-2</w:t>
      </w:r>
    </w:p>
    <w:p w14:paraId="414FD048" w14:textId="4B52ED77" w:rsidR="009978E7" w:rsidRPr="00115747" w:rsidRDefault="009978E7" w:rsidP="00193063">
      <w:pPr>
        <w:pStyle w:val="ListParagraph"/>
        <w:numPr>
          <w:ilvl w:val="0"/>
          <w:numId w:val="2"/>
        </w:numPr>
        <w:spacing w:before="120" w:after="240" w:line="240" w:lineRule="auto"/>
        <w:jc w:val="both"/>
        <w:rPr>
          <w:rFonts w:ascii="Times New Roman" w:hAnsi="Times New Roman" w:cs="Times New Roman"/>
          <w:sz w:val="24"/>
          <w:szCs w:val="24"/>
        </w:rPr>
      </w:pPr>
      <w:r w:rsidRPr="00115747">
        <w:rPr>
          <w:rFonts w:ascii="Times New Roman" w:hAnsi="Times New Roman" w:cs="Times New Roman"/>
          <w:color w:val="212121"/>
          <w:sz w:val="24"/>
          <w:szCs w:val="24"/>
          <w:shd w:val="clear" w:color="auto" w:fill="FFFFFF"/>
        </w:rPr>
        <w:t>Belli ML, Mezzenga E, Di Iorio V, Celli M, Caroli P, Canali E,</w:t>
      </w:r>
      <w:r w:rsidR="005A79A8" w:rsidRPr="00115747">
        <w:rPr>
          <w:rFonts w:ascii="Times New Roman" w:hAnsi="Times New Roman" w:cs="Times New Roman"/>
          <w:color w:val="212121"/>
          <w:sz w:val="24"/>
          <w:szCs w:val="24"/>
          <w:shd w:val="clear" w:color="auto" w:fill="FFFFFF"/>
        </w:rPr>
        <w:t xml:space="preserve"> et al.</w:t>
      </w:r>
      <w:r w:rsidRPr="00115747">
        <w:rPr>
          <w:rFonts w:ascii="Times New Roman" w:hAnsi="Times New Roman" w:cs="Times New Roman"/>
          <w:color w:val="212121"/>
          <w:sz w:val="24"/>
          <w:szCs w:val="24"/>
          <w:shd w:val="clear" w:color="auto" w:fill="FFFFFF"/>
        </w:rPr>
        <w:t xml:space="preserve"> A </w:t>
      </w:r>
      <w:proofErr w:type="gramStart"/>
      <w:r w:rsidR="00865996" w:rsidRPr="00115747">
        <w:rPr>
          <w:rFonts w:ascii="Times New Roman" w:hAnsi="Times New Roman" w:cs="Times New Roman"/>
          <w:color w:val="212121"/>
          <w:sz w:val="24"/>
          <w:szCs w:val="24"/>
          <w:shd w:val="clear" w:color="auto" w:fill="FFFFFF"/>
        </w:rPr>
        <w:t>whole body</w:t>
      </w:r>
      <w:proofErr w:type="gramEnd"/>
      <w:r w:rsidR="00865996" w:rsidRPr="00115747">
        <w:rPr>
          <w:rFonts w:ascii="Times New Roman" w:hAnsi="Times New Roman" w:cs="Times New Roman"/>
          <w:color w:val="212121"/>
          <w:sz w:val="24"/>
          <w:szCs w:val="24"/>
          <w:shd w:val="clear" w:color="auto" w:fill="FFFFFF"/>
        </w:rPr>
        <w:t xml:space="preserve"> dosimetry protocol for peptide-receptor radionuclide therapy</w:t>
      </w:r>
      <w:r w:rsidRPr="00115747">
        <w:rPr>
          <w:rFonts w:ascii="Times New Roman" w:hAnsi="Times New Roman" w:cs="Times New Roman"/>
          <w:color w:val="212121"/>
          <w:sz w:val="24"/>
          <w:szCs w:val="24"/>
          <w:shd w:val="clear" w:color="auto" w:fill="FFFFFF"/>
        </w:rPr>
        <w:t xml:space="preserve"> (PRRT): 2D </w:t>
      </w:r>
      <w:r w:rsidR="00865996" w:rsidRPr="00115747">
        <w:rPr>
          <w:rFonts w:ascii="Times New Roman" w:hAnsi="Times New Roman" w:cs="Times New Roman"/>
          <w:color w:val="212121"/>
          <w:sz w:val="24"/>
          <w:szCs w:val="24"/>
          <w:shd w:val="clear" w:color="auto" w:fill="FFFFFF"/>
        </w:rPr>
        <w:t>planar image and hybrid</w:t>
      </w:r>
      <w:r w:rsidRPr="00115747">
        <w:rPr>
          <w:rFonts w:ascii="Times New Roman" w:hAnsi="Times New Roman" w:cs="Times New Roman"/>
          <w:color w:val="212121"/>
          <w:sz w:val="24"/>
          <w:szCs w:val="24"/>
          <w:shd w:val="clear" w:color="auto" w:fill="FFFFFF"/>
        </w:rPr>
        <w:t xml:space="preserve"> 2D+3D SPECT/CT </w:t>
      </w:r>
      <w:r w:rsidR="00865996" w:rsidRPr="00115747">
        <w:rPr>
          <w:rFonts w:ascii="Times New Roman" w:hAnsi="Times New Roman" w:cs="Times New Roman"/>
          <w:color w:val="212121"/>
          <w:sz w:val="24"/>
          <w:szCs w:val="24"/>
          <w:shd w:val="clear" w:color="auto" w:fill="FFFFFF"/>
        </w:rPr>
        <w:t>image methods</w:t>
      </w:r>
      <w:r w:rsidRPr="00115747">
        <w:rPr>
          <w:rFonts w:ascii="Times New Roman" w:hAnsi="Times New Roman" w:cs="Times New Roman"/>
          <w:color w:val="212121"/>
          <w:sz w:val="24"/>
          <w:szCs w:val="24"/>
          <w:shd w:val="clear" w:color="auto" w:fill="FFFFFF"/>
        </w:rPr>
        <w:t xml:space="preserve">. </w:t>
      </w:r>
      <w:r w:rsidRPr="00115747">
        <w:rPr>
          <w:rFonts w:ascii="Times New Roman" w:hAnsi="Times New Roman" w:cs="Times New Roman"/>
          <w:i/>
          <w:iCs/>
          <w:color w:val="212121"/>
          <w:sz w:val="24"/>
          <w:szCs w:val="24"/>
          <w:shd w:val="clear" w:color="auto" w:fill="FFFFFF"/>
        </w:rPr>
        <w:t>J Vis Exp</w:t>
      </w:r>
      <w:r w:rsidRPr="00115747">
        <w:rPr>
          <w:rFonts w:ascii="Times New Roman" w:hAnsi="Times New Roman" w:cs="Times New Roman"/>
          <w:color w:val="212121"/>
          <w:sz w:val="24"/>
          <w:szCs w:val="24"/>
          <w:shd w:val="clear" w:color="auto" w:fill="FFFFFF"/>
        </w:rPr>
        <w:t xml:space="preserve">. (2020) </w:t>
      </w:r>
      <w:r w:rsidR="0008073B" w:rsidRPr="00115747">
        <w:rPr>
          <w:rFonts w:ascii="Times New Roman" w:hAnsi="Times New Roman" w:cs="Times New Roman"/>
          <w:color w:val="212121"/>
          <w:sz w:val="24"/>
          <w:szCs w:val="24"/>
          <w:shd w:val="clear" w:color="auto" w:fill="FFFFFF"/>
        </w:rPr>
        <w:t>Apr 24:</w:t>
      </w:r>
      <w:r w:rsidRPr="00115747">
        <w:rPr>
          <w:rFonts w:ascii="Times New Roman" w:hAnsi="Times New Roman" w:cs="Times New Roman"/>
          <w:color w:val="212121"/>
          <w:sz w:val="24"/>
          <w:szCs w:val="24"/>
          <w:shd w:val="clear" w:color="auto" w:fill="FFFFFF"/>
        </w:rPr>
        <w:t xml:space="preserve">(158). </w:t>
      </w:r>
      <w:proofErr w:type="spellStart"/>
      <w:r w:rsidRPr="00115747">
        <w:rPr>
          <w:rFonts w:ascii="Times New Roman" w:hAnsi="Times New Roman" w:cs="Times New Roman"/>
          <w:color w:val="212121"/>
          <w:sz w:val="24"/>
          <w:szCs w:val="24"/>
          <w:shd w:val="clear" w:color="auto" w:fill="FFFFFF"/>
        </w:rPr>
        <w:t>doi</w:t>
      </w:r>
      <w:proofErr w:type="spellEnd"/>
      <w:r w:rsidRPr="00115747">
        <w:rPr>
          <w:rFonts w:ascii="Times New Roman" w:hAnsi="Times New Roman" w:cs="Times New Roman"/>
          <w:color w:val="212121"/>
          <w:sz w:val="24"/>
          <w:szCs w:val="24"/>
          <w:shd w:val="clear" w:color="auto" w:fill="FFFFFF"/>
        </w:rPr>
        <w:t>: 10.3791/60477</w:t>
      </w:r>
    </w:p>
    <w:p w14:paraId="3EBF7248" w14:textId="7CFEBF9A" w:rsidR="00D27882" w:rsidRPr="00115747" w:rsidRDefault="00D27882" w:rsidP="00193063">
      <w:pPr>
        <w:pStyle w:val="ListParagraph"/>
        <w:numPr>
          <w:ilvl w:val="0"/>
          <w:numId w:val="2"/>
        </w:numPr>
        <w:spacing w:before="120" w:after="240" w:line="240" w:lineRule="auto"/>
        <w:jc w:val="both"/>
        <w:rPr>
          <w:rFonts w:ascii="Times New Roman" w:hAnsi="Times New Roman" w:cs="Times New Roman"/>
          <w:sz w:val="24"/>
          <w:szCs w:val="24"/>
        </w:rPr>
      </w:pPr>
      <w:proofErr w:type="spellStart"/>
      <w:r w:rsidRPr="00115747">
        <w:rPr>
          <w:rFonts w:ascii="Times New Roman" w:hAnsi="Times New Roman" w:cs="Times New Roman"/>
          <w:color w:val="212121"/>
          <w:sz w:val="24"/>
          <w:szCs w:val="24"/>
          <w:shd w:val="clear" w:color="auto" w:fill="FFFFFF"/>
        </w:rPr>
        <w:t>Dewaraja</w:t>
      </w:r>
      <w:proofErr w:type="spellEnd"/>
      <w:r w:rsidRPr="00115747">
        <w:rPr>
          <w:rFonts w:ascii="Times New Roman" w:hAnsi="Times New Roman" w:cs="Times New Roman"/>
          <w:color w:val="212121"/>
          <w:sz w:val="24"/>
          <w:szCs w:val="24"/>
          <w:shd w:val="clear" w:color="auto" w:fill="FFFFFF"/>
        </w:rPr>
        <w:t xml:space="preserve"> YK, Frey EC, Sgouros G, Brill AB, Roberson P, </w:t>
      </w:r>
      <w:proofErr w:type="spellStart"/>
      <w:r w:rsidRPr="00115747">
        <w:rPr>
          <w:rFonts w:ascii="Times New Roman" w:hAnsi="Times New Roman" w:cs="Times New Roman"/>
          <w:color w:val="212121"/>
          <w:sz w:val="24"/>
          <w:szCs w:val="24"/>
          <w:shd w:val="clear" w:color="auto" w:fill="FFFFFF"/>
        </w:rPr>
        <w:t>Zanzonico</w:t>
      </w:r>
      <w:proofErr w:type="spellEnd"/>
      <w:r w:rsidRPr="00115747">
        <w:rPr>
          <w:rFonts w:ascii="Times New Roman" w:hAnsi="Times New Roman" w:cs="Times New Roman"/>
          <w:color w:val="212121"/>
          <w:sz w:val="24"/>
          <w:szCs w:val="24"/>
          <w:shd w:val="clear" w:color="auto" w:fill="FFFFFF"/>
        </w:rPr>
        <w:t xml:space="preserve"> PB, </w:t>
      </w:r>
      <w:r w:rsidR="0008073B" w:rsidRPr="00115747">
        <w:rPr>
          <w:rFonts w:ascii="Times New Roman" w:hAnsi="Times New Roman" w:cs="Times New Roman"/>
          <w:color w:val="212121"/>
          <w:sz w:val="24"/>
          <w:szCs w:val="24"/>
          <w:shd w:val="clear" w:color="auto" w:fill="FFFFFF"/>
        </w:rPr>
        <w:t>et al.</w:t>
      </w:r>
      <w:r w:rsidRPr="00115747">
        <w:rPr>
          <w:rFonts w:ascii="Times New Roman" w:hAnsi="Times New Roman" w:cs="Times New Roman"/>
          <w:color w:val="212121"/>
          <w:sz w:val="24"/>
          <w:szCs w:val="24"/>
          <w:shd w:val="clear" w:color="auto" w:fill="FFFFFF"/>
        </w:rPr>
        <w:t xml:space="preserve"> MIRD pamphlet No. 23: quantitative SPECT for patient-specific 3-dimensional dosimetry in internal radionuclide therapy. </w:t>
      </w:r>
      <w:r w:rsidRPr="00115747">
        <w:rPr>
          <w:rFonts w:ascii="Times New Roman" w:hAnsi="Times New Roman" w:cs="Times New Roman"/>
          <w:i/>
          <w:iCs/>
          <w:color w:val="212121"/>
          <w:sz w:val="24"/>
          <w:szCs w:val="24"/>
          <w:shd w:val="clear" w:color="auto" w:fill="FFFFFF"/>
        </w:rPr>
        <w:t xml:space="preserve">J </w:t>
      </w:r>
      <w:proofErr w:type="spellStart"/>
      <w:r w:rsidRPr="00115747">
        <w:rPr>
          <w:rFonts w:ascii="Times New Roman" w:hAnsi="Times New Roman" w:cs="Times New Roman"/>
          <w:i/>
          <w:iCs/>
          <w:color w:val="212121"/>
          <w:sz w:val="24"/>
          <w:szCs w:val="24"/>
          <w:shd w:val="clear" w:color="auto" w:fill="FFFFFF"/>
        </w:rPr>
        <w:t>Nucl</w:t>
      </w:r>
      <w:proofErr w:type="spellEnd"/>
      <w:r w:rsidRPr="00115747">
        <w:rPr>
          <w:rFonts w:ascii="Times New Roman" w:hAnsi="Times New Roman" w:cs="Times New Roman"/>
          <w:i/>
          <w:iCs/>
          <w:color w:val="212121"/>
          <w:sz w:val="24"/>
          <w:szCs w:val="24"/>
          <w:shd w:val="clear" w:color="auto" w:fill="FFFFFF"/>
        </w:rPr>
        <w:t xml:space="preserve"> Med</w:t>
      </w:r>
      <w:r w:rsidRPr="00115747">
        <w:rPr>
          <w:rFonts w:ascii="Times New Roman" w:hAnsi="Times New Roman" w:cs="Times New Roman"/>
          <w:color w:val="212121"/>
          <w:sz w:val="24"/>
          <w:szCs w:val="24"/>
          <w:shd w:val="clear" w:color="auto" w:fill="FFFFFF"/>
        </w:rPr>
        <w:t xml:space="preserve">. (2012) 53:1310-25. </w:t>
      </w:r>
      <w:proofErr w:type="spellStart"/>
      <w:r w:rsidRPr="00115747">
        <w:rPr>
          <w:rFonts w:ascii="Times New Roman" w:hAnsi="Times New Roman" w:cs="Times New Roman"/>
          <w:color w:val="212121"/>
          <w:sz w:val="24"/>
          <w:szCs w:val="24"/>
          <w:shd w:val="clear" w:color="auto" w:fill="FFFFFF"/>
        </w:rPr>
        <w:t>doi</w:t>
      </w:r>
      <w:proofErr w:type="spellEnd"/>
      <w:r w:rsidRPr="00115747">
        <w:rPr>
          <w:rFonts w:ascii="Times New Roman" w:hAnsi="Times New Roman" w:cs="Times New Roman"/>
          <w:color w:val="212121"/>
          <w:sz w:val="24"/>
          <w:szCs w:val="24"/>
          <w:shd w:val="clear" w:color="auto" w:fill="FFFFFF"/>
        </w:rPr>
        <w:t>: 10.2967/jnumed.111.100123</w:t>
      </w:r>
    </w:p>
    <w:p w14:paraId="06A85777" w14:textId="5B4C23D3" w:rsidR="004261D1" w:rsidRPr="00115747" w:rsidRDefault="004261D1" w:rsidP="00193063">
      <w:pPr>
        <w:pStyle w:val="ListParagraph"/>
        <w:numPr>
          <w:ilvl w:val="0"/>
          <w:numId w:val="2"/>
        </w:numPr>
        <w:spacing w:before="120" w:after="240" w:line="240" w:lineRule="auto"/>
        <w:jc w:val="both"/>
        <w:rPr>
          <w:rFonts w:ascii="Times New Roman" w:hAnsi="Times New Roman" w:cs="Times New Roman"/>
          <w:sz w:val="24"/>
          <w:szCs w:val="24"/>
        </w:rPr>
      </w:pPr>
      <w:proofErr w:type="spellStart"/>
      <w:r w:rsidRPr="00115747">
        <w:rPr>
          <w:rFonts w:ascii="Times New Roman" w:hAnsi="Times New Roman" w:cs="Times New Roman"/>
          <w:color w:val="212121"/>
          <w:sz w:val="24"/>
          <w:szCs w:val="24"/>
          <w:shd w:val="clear" w:color="auto" w:fill="FFFFFF"/>
        </w:rPr>
        <w:t>Hindorf</w:t>
      </w:r>
      <w:proofErr w:type="spellEnd"/>
      <w:r w:rsidRPr="00115747">
        <w:rPr>
          <w:rFonts w:ascii="Times New Roman" w:hAnsi="Times New Roman" w:cs="Times New Roman"/>
          <w:color w:val="212121"/>
          <w:sz w:val="24"/>
          <w:szCs w:val="24"/>
          <w:shd w:val="clear" w:color="auto" w:fill="FFFFFF"/>
        </w:rPr>
        <w:t xml:space="preserve"> C, Glatting G, Chiesa C, Lindén O, Flux G; EANM Dosimetry Committee. EANM Dosimetry Committee guidelines for bone marrow and whole-body dosimetry. </w:t>
      </w:r>
      <w:proofErr w:type="spellStart"/>
      <w:r w:rsidRPr="00115747">
        <w:rPr>
          <w:rFonts w:ascii="Times New Roman" w:hAnsi="Times New Roman" w:cs="Times New Roman"/>
          <w:i/>
          <w:iCs/>
          <w:color w:val="212121"/>
          <w:sz w:val="24"/>
          <w:szCs w:val="24"/>
          <w:shd w:val="clear" w:color="auto" w:fill="FFFFFF"/>
        </w:rPr>
        <w:t>Eur</w:t>
      </w:r>
      <w:proofErr w:type="spellEnd"/>
      <w:r w:rsidRPr="00115747">
        <w:rPr>
          <w:rFonts w:ascii="Times New Roman" w:hAnsi="Times New Roman" w:cs="Times New Roman"/>
          <w:i/>
          <w:iCs/>
          <w:color w:val="212121"/>
          <w:sz w:val="24"/>
          <w:szCs w:val="24"/>
          <w:shd w:val="clear" w:color="auto" w:fill="FFFFFF"/>
        </w:rPr>
        <w:t xml:space="preserve"> J </w:t>
      </w:r>
      <w:proofErr w:type="spellStart"/>
      <w:r w:rsidRPr="00115747">
        <w:rPr>
          <w:rFonts w:ascii="Times New Roman" w:hAnsi="Times New Roman" w:cs="Times New Roman"/>
          <w:i/>
          <w:iCs/>
          <w:color w:val="212121"/>
          <w:sz w:val="24"/>
          <w:szCs w:val="24"/>
          <w:shd w:val="clear" w:color="auto" w:fill="FFFFFF"/>
        </w:rPr>
        <w:t>Nucl</w:t>
      </w:r>
      <w:proofErr w:type="spellEnd"/>
      <w:r w:rsidRPr="00115747">
        <w:rPr>
          <w:rFonts w:ascii="Times New Roman" w:hAnsi="Times New Roman" w:cs="Times New Roman"/>
          <w:i/>
          <w:iCs/>
          <w:color w:val="212121"/>
          <w:sz w:val="24"/>
          <w:szCs w:val="24"/>
          <w:shd w:val="clear" w:color="auto" w:fill="FFFFFF"/>
        </w:rPr>
        <w:t xml:space="preserve"> Med Mol Imaging</w:t>
      </w:r>
      <w:r w:rsidRPr="00115747">
        <w:rPr>
          <w:rFonts w:ascii="Times New Roman" w:hAnsi="Times New Roman" w:cs="Times New Roman"/>
          <w:color w:val="212121"/>
          <w:sz w:val="24"/>
          <w:szCs w:val="24"/>
          <w:shd w:val="clear" w:color="auto" w:fill="FFFFFF"/>
        </w:rPr>
        <w:t xml:space="preserve">. (2010) 37:1238-50. </w:t>
      </w:r>
      <w:proofErr w:type="spellStart"/>
      <w:r w:rsidRPr="00115747">
        <w:rPr>
          <w:rFonts w:ascii="Times New Roman" w:hAnsi="Times New Roman" w:cs="Times New Roman"/>
          <w:color w:val="212121"/>
          <w:sz w:val="24"/>
          <w:szCs w:val="24"/>
          <w:shd w:val="clear" w:color="auto" w:fill="FFFFFF"/>
        </w:rPr>
        <w:t>doi</w:t>
      </w:r>
      <w:proofErr w:type="spellEnd"/>
      <w:r w:rsidRPr="00115747">
        <w:rPr>
          <w:rFonts w:ascii="Times New Roman" w:hAnsi="Times New Roman" w:cs="Times New Roman"/>
          <w:color w:val="212121"/>
          <w:sz w:val="24"/>
          <w:szCs w:val="24"/>
          <w:shd w:val="clear" w:color="auto" w:fill="FFFFFF"/>
        </w:rPr>
        <w:t>: 10.1007/s00259-010-1422-4</w:t>
      </w:r>
    </w:p>
    <w:p w14:paraId="2ED7AB24" w14:textId="30220EC5" w:rsidR="00642539" w:rsidRPr="00115747" w:rsidRDefault="00642539" w:rsidP="00193063">
      <w:pPr>
        <w:pStyle w:val="ListParagraph"/>
        <w:numPr>
          <w:ilvl w:val="0"/>
          <w:numId w:val="2"/>
        </w:numPr>
        <w:spacing w:before="120" w:after="240" w:line="240" w:lineRule="auto"/>
        <w:jc w:val="both"/>
        <w:rPr>
          <w:rFonts w:ascii="Times New Roman" w:hAnsi="Times New Roman" w:cs="Times New Roman"/>
          <w:color w:val="212121"/>
          <w:sz w:val="24"/>
          <w:szCs w:val="24"/>
          <w:shd w:val="clear" w:color="auto" w:fill="FFFFFF"/>
        </w:rPr>
      </w:pPr>
      <w:r w:rsidRPr="00115747">
        <w:rPr>
          <w:rFonts w:ascii="Times New Roman" w:hAnsi="Times New Roman" w:cs="Times New Roman"/>
          <w:color w:val="212121"/>
          <w:sz w:val="24"/>
          <w:szCs w:val="24"/>
          <w:shd w:val="clear" w:color="auto" w:fill="FFFFFF"/>
        </w:rPr>
        <w:t xml:space="preserve">Siegel JA. Establishing a clinically meaningful predictive model of hematologic toxicity in nonmyeloablative targeted radiotherapy: practical aspects and limitations of red marrow dosimetry. </w:t>
      </w:r>
      <w:r w:rsidRPr="00115747">
        <w:rPr>
          <w:rFonts w:ascii="Times New Roman" w:hAnsi="Times New Roman" w:cs="Times New Roman"/>
          <w:i/>
          <w:iCs/>
          <w:color w:val="212121"/>
          <w:sz w:val="24"/>
          <w:szCs w:val="24"/>
          <w:shd w:val="clear" w:color="auto" w:fill="FFFFFF"/>
        </w:rPr>
        <w:t xml:space="preserve">Cancer </w:t>
      </w:r>
      <w:proofErr w:type="spellStart"/>
      <w:r w:rsidRPr="00115747">
        <w:rPr>
          <w:rFonts w:ascii="Times New Roman" w:hAnsi="Times New Roman" w:cs="Times New Roman"/>
          <w:i/>
          <w:iCs/>
          <w:color w:val="212121"/>
          <w:sz w:val="24"/>
          <w:szCs w:val="24"/>
          <w:shd w:val="clear" w:color="auto" w:fill="FFFFFF"/>
        </w:rPr>
        <w:t>Biother</w:t>
      </w:r>
      <w:proofErr w:type="spellEnd"/>
      <w:r w:rsidRPr="00115747">
        <w:rPr>
          <w:rFonts w:ascii="Times New Roman" w:hAnsi="Times New Roman" w:cs="Times New Roman"/>
          <w:i/>
          <w:iCs/>
          <w:color w:val="212121"/>
          <w:sz w:val="24"/>
          <w:szCs w:val="24"/>
          <w:shd w:val="clear" w:color="auto" w:fill="FFFFFF"/>
        </w:rPr>
        <w:t xml:space="preserve"> </w:t>
      </w:r>
      <w:proofErr w:type="spellStart"/>
      <w:r w:rsidRPr="00115747">
        <w:rPr>
          <w:rFonts w:ascii="Times New Roman" w:hAnsi="Times New Roman" w:cs="Times New Roman"/>
          <w:i/>
          <w:iCs/>
          <w:color w:val="212121"/>
          <w:sz w:val="24"/>
          <w:szCs w:val="24"/>
          <w:shd w:val="clear" w:color="auto" w:fill="FFFFFF"/>
        </w:rPr>
        <w:t>Radiopharm</w:t>
      </w:r>
      <w:proofErr w:type="spellEnd"/>
      <w:r w:rsidRPr="00115747">
        <w:rPr>
          <w:rFonts w:ascii="Times New Roman" w:hAnsi="Times New Roman" w:cs="Times New Roman"/>
          <w:color w:val="212121"/>
          <w:sz w:val="24"/>
          <w:szCs w:val="24"/>
          <w:shd w:val="clear" w:color="auto" w:fill="FFFFFF"/>
        </w:rPr>
        <w:t xml:space="preserve">. (2005) 20:126-40. </w:t>
      </w:r>
      <w:proofErr w:type="spellStart"/>
      <w:r w:rsidRPr="00115747">
        <w:rPr>
          <w:rFonts w:ascii="Times New Roman" w:hAnsi="Times New Roman" w:cs="Times New Roman"/>
          <w:color w:val="212121"/>
          <w:sz w:val="24"/>
          <w:szCs w:val="24"/>
          <w:shd w:val="clear" w:color="auto" w:fill="FFFFFF"/>
        </w:rPr>
        <w:t>doi</w:t>
      </w:r>
      <w:proofErr w:type="spellEnd"/>
      <w:r w:rsidRPr="00115747">
        <w:rPr>
          <w:rFonts w:ascii="Times New Roman" w:hAnsi="Times New Roman" w:cs="Times New Roman"/>
          <w:color w:val="212121"/>
          <w:sz w:val="24"/>
          <w:szCs w:val="24"/>
          <w:shd w:val="clear" w:color="auto" w:fill="FFFFFF"/>
        </w:rPr>
        <w:t xml:space="preserve">: 10.1089/cbr.2005.20.126. Erratum in: </w:t>
      </w:r>
      <w:r w:rsidRPr="00115747">
        <w:rPr>
          <w:rFonts w:ascii="Times New Roman" w:hAnsi="Times New Roman" w:cs="Times New Roman"/>
          <w:i/>
          <w:iCs/>
          <w:color w:val="212121"/>
          <w:sz w:val="24"/>
          <w:szCs w:val="24"/>
          <w:shd w:val="clear" w:color="auto" w:fill="FFFFFF"/>
        </w:rPr>
        <w:t xml:space="preserve">Cancer </w:t>
      </w:r>
      <w:proofErr w:type="spellStart"/>
      <w:r w:rsidRPr="00115747">
        <w:rPr>
          <w:rFonts w:ascii="Times New Roman" w:hAnsi="Times New Roman" w:cs="Times New Roman"/>
          <w:i/>
          <w:iCs/>
          <w:color w:val="212121"/>
          <w:sz w:val="24"/>
          <w:szCs w:val="24"/>
          <w:shd w:val="clear" w:color="auto" w:fill="FFFFFF"/>
        </w:rPr>
        <w:t>Biother</w:t>
      </w:r>
      <w:proofErr w:type="spellEnd"/>
      <w:r w:rsidRPr="00115747">
        <w:rPr>
          <w:rFonts w:ascii="Times New Roman" w:hAnsi="Times New Roman" w:cs="Times New Roman"/>
          <w:i/>
          <w:iCs/>
          <w:color w:val="212121"/>
          <w:sz w:val="24"/>
          <w:szCs w:val="24"/>
          <w:shd w:val="clear" w:color="auto" w:fill="FFFFFF"/>
        </w:rPr>
        <w:t xml:space="preserve"> </w:t>
      </w:r>
      <w:proofErr w:type="spellStart"/>
      <w:r w:rsidRPr="00115747">
        <w:rPr>
          <w:rFonts w:ascii="Times New Roman" w:hAnsi="Times New Roman" w:cs="Times New Roman"/>
          <w:i/>
          <w:iCs/>
          <w:color w:val="212121"/>
          <w:sz w:val="24"/>
          <w:szCs w:val="24"/>
          <w:shd w:val="clear" w:color="auto" w:fill="FFFFFF"/>
        </w:rPr>
        <w:t>Radiopharm</w:t>
      </w:r>
      <w:proofErr w:type="spellEnd"/>
      <w:r w:rsidRPr="00115747">
        <w:rPr>
          <w:rFonts w:ascii="Times New Roman" w:hAnsi="Times New Roman" w:cs="Times New Roman"/>
          <w:color w:val="212121"/>
          <w:sz w:val="24"/>
          <w:szCs w:val="24"/>
          <w:shd w:val="clear" w:color="auto" w:fill="FFFFFF"/>
        </w:rPr>
        <w:t>. (2005)</w:t>
      </w:r>
      <w:r w:rsidR="00811891" w:rsidRPr="00115747">
        <w:rPr>
          <w:rFonts w:ascii="Times New Roman" w:hAnsi="Times New Roman" w:cs="Times New Roman"/>
          <w:color w:val="212121"/>
          <w:sz w:val="24"/>
          <w:szCs w:val="24"/>
          <w:shd w:val="clear" w:color="auto" w:fill="FFFFFF"/>
        </w:rPr>
        <w:t xml:space="preserve"> </w:t>
      </w:r>
      <w:r w:rsidRPr="00115747">
        <w:rPr>
          <w:rFonts w:ascii="Times New Roman" w:hAnsi="Times New Roman" w:cs="Times New Roman"/>
          <w:color w:val="212121"/>
          <w:sz w:val="24"/>
          <w:szCs w:val="24"/>
          <w:shd w:val="clear" w:color="auto" w:fill="FFFFFF"/>
        </w:rPr>
        <w:t>20(3):371.</w:t>
      </w:r>
    </w:p>
    <w:p w14:paraId="1093A7D5" w14:textId="4088120F" w:rsidR="00A90214" w:rsidRPr="00115747" w:rsidRDefault="00A90214" w:rsidP="00193063">
      <w:pPr>
        <w:pStyle w:val="ListParagraph"/>
        <w:numPr>
          <w:ilvl w:val="0"/>
          <w:numId w:val="2"/>
        </w:numPr>
        <w:spacing w:before="120" w:after="240" w:line="240" w:lineRule="auto"/>
        <w:jc w:val="both"/>
        <w:rPr>
          <w:rFonts w:ascii="Times New Roman" w:hAnsi="Times New Roman" w:cs="Times New Roman"/>
          <w:sz w:val="24"/>
          <w:szCs w:val="24"/>
        </w:rPr>
      </w:pPr>
      <w:r w:rsidRPr="00115747">
        <w:rPr>
          <w:rFonts w:ascii="Times New Roman" w:hAnsi="Times New Roman" w:cs="Times New Roman"/>
          <w:sz w:val="24"/>
          <w:szCs w:val="24"/>
        </w:rPr>
        <w:t xml:space="preserve">Erwin W. A novel heart-contents image-based Yttrium-90-Zevalin red marrow residence time estimator. </w:t>
      </w:r>
      <w:r w:rsidR="0074171C" w:rsidRPr="00115747">
        <w:rPr>
          <w:rFonts w:ascii="Times New Roman" w:hAnsi="Times New Roman" w:cs="Times New Roman"/>
          <w:i/>
          <w:iCs/>
          <w:color w:val="212121"/>
          <w:sz w:val="24"/>
          <w:szCs w:val="24"/>
          <w:shd w:val="clear" w:color="auto" w:fill="FFFFFF"/>
        </w:rPr>
        <w:t xml:space="preserve">J </w:t>
      </w:r>
      <w:proofErr w:type="spellStart"/>
      <w:r w:rsidR="0074171C" w:rsidRPr="00115747">
        <w:rPr>
          <w:rFonts w:ascii="Times New Roman" w:hAnsi="Times New Roman" w:cs="Times New Roman"/>
          <w:i/>
          <w:iCs/>
          <w:color w:val="212121"/>
          <w:sz w:val="24"/>
          <w:szCs w:val="24"/>
          <w:shd w:val="clear" w:color="auto" w:fill="FFFFFF"/>
        </w:rPr>
        <w:t>Nucl</w:t>
      </w:r>
      <w:proofErr w:type="spellEnd"/>
      <w:r w:rsidR="0074171C" w:rsidRPr="00115747">
        <w:rPr>
          <w:rFonts w:ascii="Times New Roman" w:hAnsi="Times New Roman" w:cs="Times New Roman"/>
          <w:i/>
          <w:iCs/>
          <w:color w:val="212121"/>
          <w:sz w:val="24"/>
          <w:szCs w:val="24"/>
          <w:shd w:val="clear" w:color="auto" w:fill="FFFFFF"/>
        </w:rPr>
        <w:t xml:space="preserve"> Med</w:t>
      </w:r>
      <w:r w:rsidR="0074171C" w:rsidRPr="00115747">
        <w:rPr>
          <w:rFonts w:ascii="Times New Roman" w:hAnsi="Times New Roman" w:cs="Times New Roman"/>
          <w:color w:val="212121"/>
          <w:sz w:val="24"/>
          <w:szCs w:val="24"/>
          <w:shd w:val="clear" w:color="auto" w:fill="FFFFFF"/>
        </w:rPr>
        <w:t>.</w:t>
      </w:r>
      <w:r w:rsidRPr="00115747">
        <w:rPr>
          <w:rFonts w:ascii="Times New Roman" w:hAnsi="Times New Roman" w:cs="Times New Roman"/>
          <w:sz w:val="24"/>
          <w:szCs w:val="24"/>
        </w:rPr>
        <w:t xml:space="preserve"> </w:t>
      </w:r>
      <w:r w:rsidR="0074171C" w:rsidRPr="00115747">
        <w:rPr>
          <w:rFonts w:ascii="Times New Roman" w:hAnsi="Times New Roman" w:cs="Times New Roman"/>
          <w:sz w:val="24"/>
          <w:szCs w:val="24"/>
        </w:rPr>
        <w:t>(</w:t>
      </w:r>
      <w:r w:rsidRPr="00115747">
        <w:rPr>
          <w:rFonts w:ascii="Times New Roman" w:hAnsi="Times New Roman" w:cs="Times New Roman"/>
          <w:sz w:val="24"/>
          <w:szCs w:val="24"/>
        </w:rPr>
        <w:t>2010</w:t>
      </w:r>
      <w:r w:rsidR="0074171C" w:rsidRPr="00115747">
        <w:rPr>
          <w:rFonts w:ascii="Times New Roman" w:hAnsi="Times New Roman" w:cs="Times New Roman"/>
          <w:sz w:val="24"/>
          <w:szCs w:val="24"/>
        </w:rPr>
        <w:t>).</w:t>
      </w:r>
      <w:r w:rsidRPr="00115747">
        <w:rPr>
          <w:rFonts w:ascii="Times New Roman" w:hAnsi="Times New Roman" w:cs="Times New Roman"/>
          <w:sz w:val="24"/>
          <w:szCs w:val="24"/>
        </w:rPr>
        <w:t xml:space="preserve"> 51 (</w:t>
      </w:r>
      <w:r w:rsidR="0074171C" w:rsidRPr="00115747">
        <w:rPr>
          <w:rFonts w:ascii="Times New Roman" w:hAnsi="Times New Roman" w:cs="Times New Roman"/>
          <w:sz w:val="24"/>
          <w:szCs w:val="24"/>
        </w:rPr>
        <w:t>S</w:t>
      </w:r>
      <w:r w:rsidRPr="00115747">
        <w:rPr>
          <w:rFonts w:ascii="Times New Roman" w:hAnsi="Times New Roman" w:cs="Times New Roman"/>
          <w:sz w:val="24"/>
          <w:szCs w:val="24"/>
        </w:rPr>
        <w:t>uppl</w:t>
      </w:r>
      <w:r w:rsidR="0074171C" w:rsidRPr="00115747">
        <w:rPr>
          <w:rFonts w:ascii="Times New Roman" w:hAnsi="Times New Roman" w:cs="Times New Roman"/>
          <w:sz w:val="24"/>
          <w:szCs w:val="24"/>
        </w:rPr>
        <w:t xml:space="preserve"> </w:t>
      </w:r>
      <w:r w:rsidRPr="00115747">
        <w:rPr>
          <w:rFonts w:ascii="Times New Roman" w:hAnsi="Times New Roman" w:cs="Times New Roman"/>
          <w:sz w:val="24"/>
          <w:szCs w:val="24"/>
        </w:rPr>
        <w:t>2)</w:t>
      </w:r>
      <w:r w:rsidR="0074171C" w:rsidRPr="00115747">
        <w:rPr>
          <w:rFonts w:ascii="Times New Roman" w:hAnsi="Times New Roman" w:cs="Times New Roman"/>
          <w:sz w:val="24"/>
          <w:szCs w:val="24"/>
        </w:rPr>
        <w:t>:</w:t>
      </w:r>
      <w:r w:rsidRPr="00115747">
        <w:rPr>
          <w:rFonts w:ascii="Times New Roman" w:hAnsi="Times New Roman" w:cs="Times New Roman"/>
          <w:sz w:val="24"/>
          <w:szCs w:val="24"/>
        </w:rPr>
        <w:t xml:space="preserve"> 1323.</w:t>
      </w:r>
    </w:p>
    <w:p w14:paraId="0A03AE19" w14:textId="70F63C7E" w:rsidR="00094DD3" w:rsidRPr="00115747" w:rsidRDefault="00EF51EF" w:rsidP="00193063">
      <w:pPr>
        <w:pStyle w:val="ListParagraph"/>
        <w:numPr>
          <w:ilvl w:val="0"/>
          <w:numId w:val="2"/>
        </w:numPr>
        <w:spacing w:before="120" w:after="240" w:line="240" w:lineRule="auto"/>
        <w:jc w:val="both"/>
        <w:rPr>
          <w:rFonts w:ascii="Times New Roman" w:hAnsi="Times New Roman" w:cs="Times New Roman"/>
          <w:color w:val="212121"/>
          <w:sz w:val="24"/>
          <w:szCs w:val="24"/>
          <w:shd w:val="clear" w:color="auto" w:fill="FFFFFF"/>
        </w:rPr>
      </w:pPr>
      <w:r w:rsidRPr="00115747">
        <w:rPr>
          <w:rFonts w:ascii="Times New Roman" w:hAnsi="Times New Roman" w:cs="Times New Roman"/>
          <w:color w:val="212121"/>
          <w:sz w:val="24"/>
          <w:szCs w:val="24"/>
          <w:shd w:val="clear" w:color="auto" w:fill="FFFFFF"/>
        </w:rPr>
        <w:t xml:space="preserve">Nadler SB, Hidalgo JH, Bloch T. Prediction of blood volume in normal human adults. </w:t>
      </w:r>
      <w:r w:rsidRPr="00115747">
        <w:rPr>
          <w:rFonts w:ascii="Times New Roman" w:hAnsi="Times New Roman" w:cs="Times New Roman"/>
          <w:i/>
          <w:iCs/>
          <w:color w:val="212121"/>
          <w:sz w:val="24"/>
          <w:szCs w:val="24"/>
          <w:shd w:val="clear" w:color="auto" w:fill="FFFFFF"/>
        </w:rPr>
        <w:t>Surgery</w:t>
      </w:r>
      <w:r w:rsidRPr="00115747">
        <w:rPr>
          <w:rFonts w:ascii="Times New Roman" w:hAnsi="Times New Roman" w:cs="Times New Roman"/>
          <w:color w:val="212121"/>
          <w:sz w:val="24"/>
          <w:szCs w:val="24"/>
          <w:shd w:val="clear" w:color="auto" w:fill="FFFFFF"/>
        </w:rPr>
        <w:t xml:space="preserve">. (1962) 51:224-32. </w:t>
      </w:r>
    </w:p>
    <w:p w14:paraId="1CF61590" w14:textId="55A5052B" w:rsidR="00B14503" w:rsidRPr="00115747" w:rsidRDefault="00B14503" w:rsidP="00193063">
      <w:pPr>
        <w:pStyle w:val="ListParagraph"/>
        <w:numPr>
          <w:ilvl w:val="0"/>
          <w:numId w:val="2"/>
        </w:numPr>
        <w:spacing w:before="120" w:after="240" w:line="240" w:lineRule="auto"/>
        <w:jc w:val="both"/>
        <w:rPr>
          <w:rFonts w:ascii="Times New Roman" w:hAnsi="Times New Roman" w:cs="Times New Roman"/>
          <w:sz w:val="24"/>
          <w:szCs w:val="24"/>
        </w:rPr>
      </w:pPr>
      <w:r w:rsidRPr="00115747">
        <w:rPr>
          <w:rFonts w:ascii="Times New Roman" w:hAnsi="Times New Roman" w:cs="Times New Roman"/>
          <w:color w:val="212121"/>
          <w:sz w:val="24"/>
          <w:szCs w:val="24"/>
          <w:shd w:val="clear" w:color="auto" w:fill="FFFFFF"/>
        </w:rPr>
        <w:t xml:space="preserve">Basic anatomical and physiological data for use in radiological protection: reference values. A report of age- and gender-related differences in the anatomical and physiological characteristics of reference individuals. ICRP Publication 89. </w:t>
      </w:r>
      <w:r w:rsidRPr="00115747">
        <w:rPr>
          <w:rFonts w:ascii="Times New Roman" w:hAnsi="Times New Roman" w:cs="Times New Roman"/>
          <w:i/>
          <w:iCs/>
          <w:color w:val="212121"/>
          <w:sz w:val="24"/>
          <w:szCs w:val="24"/>
          <w:shd w:val="clear" w:color="auto" w:fill="FFFFFF"/>
        </w:rPr>
        <w:t>Ann ICRP</w:t>
      </w:r>
      <w:r w:rsidRPr="00115747">
        <w:rPr>
          <w:rFonts w:ascii="Times New Roman" w:hAnsi="Times New Roman" w:cs="Times New Roman"/>
          <w:color w:val="212121"/>
          <w:sz w:val="24"/>
          <w:szCs w:val="24"/>
          <w:shd w:val="clear" w:color="auto" w:fill="FFFFFF"/>
        </w:rPr>
        <w:t>. (2002) 32:5-265.</w:t>
      </w:r>
    </w:p>
    <w:p w14:paraId="3742EFD1" w14:textId="087C9B0B" w:rsidR="002E5886" w:rsidRPr="00115747" w:rsidRDefault="002E5886" w:rsidP="00193063">
      <w:pPr>
        <w:pStyle w:val="ListParagraph"/>
        <w:numPr>
          <w:ilvl w:val="0"/>
          <w:numId w:val="2"/>
        </w:numPr>
        <w:spacing w:before="120" w:after="240" w:line="240" w:lineRule="auto"/>
        <w:jc w:val="both"/>
        <w:rPr>
          <w:rFonts w:ascii="Times New Roman" w:hAnsi="Times New Roman" w:cs="Times New Roman"/>
          <w:sz w:val="24"/>
          <w:szCs w:val="24"/>
        </w:rPr>
      </w:pPr>
      <w:r w:rsidRPr="00115747">
        <w:rPr>
          <w:rFonts w:ascii="Times New Roman" w:hAnsi="Times New Roman" w:cs="Times New Roman"/>
          <w:color w:val="212121"/>
          <w:sz w:val="24"/>
          <w:szCs w:val="24"/>
          <w:shd w:val="clear" w:color="auto" w:fill="FFFFFF"/>
        </w:rPr>
        <w:t xml:space="preserve">Gosewisch A, Delker A, </w:t>
      </w:r>
      <w:proofErr w:type="spellStart"/>
      <w:r w:rsidRPr="00115747">
        <w:rPr>
          <w:rFonts w:ascii="Times New Roman" w:hAnsi="Times New Roman" w:cs="Times New Roman"/>
          <w:color w:val="212121"/>
          <w:sz w:val="24"/>
          <w:szCs w:val="24"/>
          <w:shd w:val="clear" w:color="auto" w:fill="FFFFFF"/>
        </w:rPr>
        <w:t>Tattenberg</w:t>
      </w:r>
      <w:proofErr w:type="spellEnd"/>
      <w:r w:rsidRPr="00115747">
        <w:rPr>
          <w:rFonts w:ascii="Times New Roman" w:hAnsi="Times New Roman" w:cs="Times New Roman"/>
          <w:color w:val="212121"/>
          <w:sz w:val="24"/>
          <w:szCs w:val="24"/>
          <w:shd w:val="clear" w:color="auto" w:fill="FFFFFF"/>
        </w:rPr>
        <w:t xml:space="preserve"> S, Ilhan H, </w:t>
      </w:r>
      <w:proofErr w:type="spellStart"/>
      <w:r w:rsidRPr="00115747">
        <w:rPr>
          <w:rFonts w:ascii="Times New Roman" w:hAnsi="Times New Roman" w:cs="Times New Roman"/>
          <w:color w:val="212121"/>
          <w:sz w:val="24"/>
          <w:szCs w:val="24"/>
          <w:shd w:val="clear" w:color="auto" w:fill="FFFFFF"/>
        </w:rPr>
        <w:t>Todica</w:t>
      </w:r>
      <w:proofErr w:type="spellEnd"/>
      <w:r w:rsidRPr="00115747">
        <w:rPr>
          <w:rFonts w:ascii="Times New Roman" w:hAnsi="Times New Roman" w:cs="Times New Roman"/>
          <w:color w:val="212121"/>
          <w:sz w:val="24"/>
          <w:szCs w:val="24"/>
          <w:shd w:val="clear" w:color="auto" w:fill="FFFFFF"/>
        </w:rPr>
        <w:t xml:space="preserve"> A, Brosch J, </w:t>
      </w:r>
      <w:r w:rsidR="009A37F9" w:rsidRPr="00115747">
        <w:rPr>
          <w:rFonts w:ascii="Times New Roman" w:hAnsi="Times New Roman" w:cs="Times New Roman"/>
          <w:color w:val="212121"/>
          <w:sz w:val="24"/>
          <w:szCs w:val="24"/>
          <w:shd w:val="clear" w:color="auto" w:fill="FFFFFF"/>
        </w:rPr>
        <w:t xml:space="preserve">et al. </w:t>
      </w:r>
      <w:r w:rsidRPr="00115747">
        <w:rPr>
          <w:rFonts w:ascii="Times New Roman" w:hAnsi="Times New Roman" w:cs="Times New Roman"/>
          <w:color w:val="212121"/>
          <w:sz w:val="24"/>
          <w:szCs w:val="24"/>
          <w:shd w:val="clear" w:color="auto" w:fill="FFFFFF"/>
        </w:rPr>
        <w:t>Patient-specific image-based bone marrow dosimetry in Lu-177-[DOTA</w:t>
      </w:r>
      <w:proofErr w:type="gramStart"/>
      <w:r w:rsidRPr="00115747">
        <w:rPr>
          <w:rFonts w:ascii="Times New Roman" w:hAnsi="Times New Roman" w:cs="Times New Roman"/>
          <w:color w:val="212121"/>
          <w:sz w:val="24"/>
          <w:szCs w:val="24"/>
          <w:shd w:val="clear" w:color="auto" w:fill="FFFFFF"/>
          <w:vertAlign w:val="superscript"/>
        </w:rPr>
        <w:t>0</w:t>
      </w:r>
      <w:r w:rsidRPr="00115747">
        <w:rPr>
          <w:rFonts w:ascii="Times New Roman" w:hAnsi="Times New Roman" w:cs="Times New Roman"/>
          <w:color w:val="212121"/>
          <w:sz w:val="24"/>
          <w:szCs w:val="24"/>
          <w:shd w:val="clear" w:color="auto" w:fill="FFFFFF"/>
        </w:rPr>
        <w:t>,Tyr</w:t>
      </w:r>
      <w:proofErr w:type="gramEnd"/>
      <w:r w:rsidRPr="00115747">
        <w:rPr>
          <w:rFonts w:ascii="Times New Roman" w:hAnsi="Times New Roman" w:cs="Times New Roman"/>
          <w:color w:val="212121"/>
          <w:sz w:val="24"/>
          <w:szCs w:val="24"/>
          <w:shd w:val="clear" w:color="auto" w:fill="FFFFFF"/>
          <w:vertAlign w:val="superscript"/>
        </w:rPr>
        <w:t>3</w:t>
      </w:r>
      <w:r w:rsidRPr="00115747">
        <w:rPr>
          <w:rFonts w:ascii="Times New Roman" w:hAnsi="Times New Roman" w:cs="Times New Roman"/>
          <w:color w:val="212121"/>
          <w:sz w:val="24"/>
          <w:szCs w:val="24"/>
          <w:shd w:val="clear" w:color="auto" w:fill="FFFFFF"/>
        </w:rPr>
        <w:t>]-</w:t>
      </w:r>
      <w:proofErr w:type="spellStart"/>
      <w:r w:rsidRPr="00115747">
        <w:rPr>
          <w:rFonts w:ascii="Times New Roman" w:hAnsi="Times New Roman" w:cs="Times New Roman"/>
          <w:color w:val="212121"/>
          <w:sz w:val="24"/>
          <w:szCs w:val="24"/>
          <w:shd w:val="clear" w:color="auto" w:fill="FFFFFF"/>
        </w:rPr>
        <w:t>Octreotate</w:t>
      </w:r>
      <w:proofErr w:type="spellEnd"/>
      <w:r w:rsidRPr="00115747">
        <w:rPr>
          <w:rFonts w:ascii="Times New Roman" w:hAnsi="Times New Roman" w:cs="Times New Roman"/>
          <w:color w:val="212121"/>
          <w:sz w:val="24"/>
          <w:szCs w:val="24"/>
          <w:shd w:val="clear" w:color="auto" w:fill="FFFFFF"/>
        </w:rPr>
        <w:t xml:space="preserve"> and Lu-177-DKFZ-PSMA-617 therapy: investigation of a new hybrid image approach. </w:t>
      </w:r>
      <w:r w:rsidRPr="00115747">
        <w:rPr>
          <w:rFonts w:ascii="Times New Roman" w:hAnsi="Times New Roman" w:cs="Times New Roman"/>
          <w:i/>
          <w:iCs/>
          <w:color w:val="212121"/>
          <w:sz w:val="24"/>
          <w:szCs w:val="24"/>
          <w:shd w:val="clear" w:color="auto" w:fill="FFFFFF"/>
        </w:rPr>
        <w:t>EJNMMI Res</w:t>
      </w:r>
      <w:r w:rsidRPr="00115747">
        <w:rPr>
          <w:rFonts w:ascii="Times New Roman" w:hAnsi="Times New Roman" w:cs="Times New Roman"/>
          <w:color w:val="212121"/>
          <w:sz w:val="24"/>
          <w:szCs w:val="24"/>
          <w:shd w:val="clear" w:color="auto" w:fill="FFFFFF"/>
        </w:rPr>
        <w:t xml:space="preserve">. (2018) 8:76. </w:t>
      </w:r>
      <w:proofErr w:type="spellStart"/>
      <w:r w:rsidRPr="00115747">
        <w:rPr>
          <w:rFonts w:ascii="Times New Roman" w:hAnsi="Times New Roman" w:cs="Times New Roman"/>
          <w:color w:val="212121"/>
          <w:sz w:val="24"/>
          <w:szCs w:val="24"/>
          <w:shd w:val="clear" w:color="auto" w:fill="FFFFFF"/>
        </w:rPr>
        <w:t>doi</w:t>
      </w:r>
      <w:proofErr w:type="spellEnd"/>
      <w:r w:rsidRPr="00115747">
        <w:rPr>
          <w:rFonts w:ascii="Times New Roman" w:hAnsi="Times New Roman" w:cs="Times New Roman"/>
          <w:color w:val="212121"/>
          <w:sz w:val="24"/>
          <w:szCs w:val="24"/>
          <w:shd w:val="clear" w:color="auto" w:fill="FFFFFF"/>
        </w:rPr>
        <w:t>: 10.1186/s13550-018-0427-z</w:t>
      </w:r>
    </w:p>
    <w:p w14:paraId="249CE1A4" w14:textId="7748AC5C" w:rsidR="007000AE" w:rsidRPr="00115747" w:rsidRDefault="007000AE" w:rsidP="00193063">
      <w:pPr>
        <w:pStyle w:val="ListParagraph"/>
        <w:numPr>
          <w:ilvl w:val="0"/>
          <w:numId w:val="2"/>
        </w:numPr>
        <w:spacing w:before="120" w:after="240" w:line="240" w:lineRule="auto"/>
        <w:jc w:val="both"/>
        <w:rPr>
          <w:rFonts w:ascii="Times New Roman" w:hAnsi="Times New Roman" w:cs="Times New Roman"/>
          <w:color w:val="212121"/>
          <w:sz w:val="24"/>
          <w:szCs w:val="24"/>
          <w:shd w:val="clear" w:color="auto" w:fill="FFFFFF"/>
        </w:rPr>
      </w:pPr>
      <w:proofErr w:type="spellStart"/>
      <w:r w:rsidRPr="00115747">
        <w:rPr>
          <w:rFonts w:ascii="Times New Roman" w:hAnsi="Times New Roman" w:cs="Times New Roman"/>
          <w:color w:val="212121"/>
          <w:sz w:val="24"/>
          <w:szCs w:val="24"/>
          <w:shd w:val="clear" w:color="auto" w:fill="FFFFFF"/>
        </w:rPr>
        <w:lastRenderedPageBreak/>
        <w:t>Stabin</w:t>
      </w:r>
      <w:proofErr w:type="spellEnd"/>
      <w:r w:rsidRPr="00115747">
        <w:rPr>
          <w:rFonts w:ascii="Times New Roman" w:hAnsi="Times New Roman" w:cs="Times New Roman"/>
          <w:color w:val="212121"/>
          <w:sz w:val="24"/>
          <w:szCs w:val="24"/>
          <w:shd w:val="clear" w:color="auto" w:fill="FFFFFF"/>
        </w:rPr>
        <w:t xml:space="preserve"> MG, Sparks RB, Crowe E. OLINDA/EXM: the second-generation personal computer software for internal dose assessment in nuclear medicine. </w:t>
      </w:r>
      <w:r w:rsidRPr="00115747">
        <w:rPr>
          <w:rFonts w:ascii="Times New Roman" w:hAnsi="Times New Roman" w:cs="Times New Roman"/>
          <w:i/>
          <w:iCs/>
          <w:color w:val="212121"/>
          <w:sz w:val="24"/>
          <w:szCs w:val="24"/>
          <w:shd w:val="clear" w:color="auto" w:fill="FFFFFF"/>
        </w:rPr>
        <w:t xml:space="preserve">J </w:t>
      </w:r>
      <w:proofErr w:type="spellStart"/>
      <w:r w:rsidRPr="00115747">
        <w:rPr>
          <w:rFonts w:ascii="Times New Roman" w:hAnsi="Times New Roman" w:cs="Times New Roman"/>
          <w:i/>
          <w:iCs/>
          <w:color w:val="212121"/>
          <w:sz w:val="24"/>
          <w:szCs w:val="24"/>
          <w:shd w:val="clear" w:color="auto" w:fill="FFFFFF"/>
        </w:rPr>
        <w:t>Nucl</w:t>
      </w:r>
      <w:proofErr w:type="spellEnd"/>
      <w:r w:rsidRPr="00115747">
        <w:rPr>
          <w:rFonts w:ascii="Times New Roman" w:hAnsi="Times New Roman" w:cs="Times New Roman"/>
          <w:i/>
          <w:iCs/>
          <w:color w:val="212121"/>
          <w:sz w:val="24"/>
          <w:szCs w:val="24"/>
          <w:shd w:val="clear" w:color="auto" w:fill="FFFFFF"/>
        </w:rPr>
        <w:t xml:space="preserve"> Med</w:t>
      </w:r>
      <w:r w:rsidRPr="00115747">
        <w:rPr>
          <w:rFonts w:ascii="Times New Roman" w:hAnsi="Times New Roman" w:cs="Times New Roman"/>
          <w:color w:val="212121"/>
          <w:sz w:val="24"/>
          <w:szCs w:val="24"/>
          <w:shd w:val="clear" w:color="auto" w:fill="FFFFFF"/>
        </w:rPr>
        <w:t xml:space="preserve">. (2005) 46:1023-7. </w:t>
      </w:r>
    </w:p>
    <w:p w14:paraId="2D8AEF86" w14:textId="7C7BB4D6" w:rsidR="000D64FA" w:rsidRPr="00115747" w:rsidRDefault="00285E1A" w:rsidP="00193063">
      <w:pPr>
        <w:pStyle w:val="ListParagraph"/>
        <w:numPr>
          <w:ilvl w:val="0"/>
          <w:numId w:val="2"/>
        </w:numPr>
        <w:spacing w:before="120" w:after="240" w:line="240" w:lineRule="auto"/>
        <w:jc w:val="both"/>
        <w:rPr>
          <w:rFonts w:ascii="Times New Roman" w:hAnsi="Times New Roman" w:cs="Times New Roman"/>
          <w:sz w:val="24"/>
          <w:szCs w:val="24"/>
        </w:rPr>
      </w:pPr>
      <w:proofErr w:type="spellStart"/>
      <w:r w:rsidRPr="00115747">
        <w:rPr>
          <w:rFonts w:ascii="Times New Roman" w:hAnsi="Times New Roman" w:cs="Times New Roman"/>
          <w:sz w:val="24"/>
          <w:szCs w:val="24"/>
        </w:rPr>
        <w:t>Stabin</w:t>
      </w:r>
      <w:proofErr w:type="spellEnd"/>
      <w:r w:rsidRPr="00115747">
        <w:rPr>
          <w:rFonts w:ascii="Times New Roman" w:hAnsi="Times New Roman" w:cs="Times New Roman"/>
          <w:sz w:val="24"/>
          <w:szCs w:val="24"/>
        </w:rPr>
        <w:t xml:space="preserve"> MG </w:t>
      </w:r>
      <w:r w:rsidR="00596EA3" w:rsidRPr="00115747">
        <w:rPr>
          <w:rFonts w:ascii="Times New Roman" w:hAnsi="Times New Roman" w:cs="Times New Roman"/>
          <w:sz w:val="24"/>
          <w:szCs w:val="24"/>
        </w:rPr>
        <w:t>and Farmer A</w:t>
      </w:r>
      <w:r w:rsidRPr="00115747">
        <w:rPr>
          <w:rFonts w:ascii="Times New Roman" w:hAnsi="Times New Roman" w:cs="Times New Roman"/>
          <w:sz w:val="24"/>
          <w:szCs w:val="24"/>
        </w:rPr>
        <w:t xml:space="preserve">. OLINDA/EXM 2.0: The new generation dosimetry modeling code. J </w:t>
      </w:r>
      <w:proofErr w:type="spellStart"/>
      <w:r w:rsidRPr="00115747">
        <w:rPr>
          <w:rFonts w:ascii="Times New Roman" w:hAnsi="Times New Roman" w:cs="Times New Roman"/>
          <w:sz w:val="24"/>
          <w:szCs w:val="24"/>
        </w:rPr>
        <w:t>Nucl</w:t>
      </w:r>
      <w:proofErr w:type="spellEnd"/>
      <w:r w:rsidRPr="00115747">
        <w:rPr>
          <w:rFonts w:ascii="Times New Roman" w:hAnsi="Times New Roman" w:cs="Times New Roman"/>
          <w:sz w:val="24"/>
          <w:szCs w:val="24"/>
        </w:rPr>
        <w:t xml:space="preserve"> Med</w:t>
      </w:r>
      <w:r w:rsidR="00B104F9" w:rsidRPr="00115747">
        <w:rPr>
          <w:rFonts w:ascii="Times New Roman" w:hAnsi="Times New Roman" w:cs="Times New Roman"/>
          <w:sz w:val="24"/>
          <w:szCs w:val="24"/>
        </w:rPr>
        <w:t>.</w:t>
      </w:r>
      <w:r w:rsidRPr="00115747">
        <w:rPr>
          <w:rFonts w:ascii="Times New Roman" w:hAnsi="Times New Roman" w:cs="Times New Roman"/>
          <w:sz w:val="24"/>
          <w:szCs w:val="24"/>
        </w:rPr>
        <w:t xml:space="preserve"> </w:t>
      </w:r>
      <w:r w:rsidR="006C3BB5" w:rsidRPr="00115747">
        <w:rPr>
          <w:rFonts w:ascii="Times New Roman" w:hAnsi="Times New Roman" w:cs="Times New Roman"/>
          <w:sz w:val="24"/>
          <w:szCs w:val="24"/>
        </w:rPr>
        <w:t>(</w:t>
      </w:r>
      <w:r w:rsidRPr="00115747">
        <w:rPr>
          <w:rFonts w:ascii="Times New Roman" w:hAnsi="Times New Roman" w:cs="Times New Roman"/>
          <w:sz w:val="24"/>
          <w:szCs w:val="24"/>
        </w:rPr>
        <w:t>2012</w:t>
      </w:r>
      <w:r w:rsidR="006C3BB5" w:rsidRPr="00115747">
        <w:rPr>
          <w:rFonts w:ascii="Times New Roman" w:hAnsi="Times New Roman" w:cs="Times New Roman"/>
          <w:sz w:val="24"/>
          <w:szCs w:val="24"/>
        </w:rPr>
        <w:t xml:space="preserve">) </w:t>
      </w:r>
      <w:r w:rsidRPr="00115747">
        <w:rPr>
          <w:rFonts w:ascii="Times New Roman" w:hAnsi="Times New Roman" w:cs="Times New Roman"/>
          <w:sz w:val="24"/>
          <w:szCs w:val="24"/>
        </w:rPr>
        <w:t>53</w:t>
      </w:r>
      <w:r w:rsidR="00AD0776" w:rsidRPr="00115747">
        <w:rPr>
          <w:rFonts w:ascii="Times New Roman" w:hAnsi="Times New Roman" w:cs="Times New Roman"/>
          <w:sz w:val="24"/>
          <w:szCs w:val="24"/>
        </w:rPr>
        <w:t xml:space="preserve"> (Suppl</w:t>
      </w:r>
      <w:r w:rsidR="00F47ABD" w:rsidRPr="00115747">
        <w:rPr>
          <w:rFonts w:ascii="Times New Roman" w:hAnsi="Times New Roman" w:cs="Times New Roman"/>
          <w:sz w:val="24"/>
          <w:szCs w:val="24"/>
        </w:rPr>
        <w:t xml:space="preserve"> 1)</w:t>
      </w:r>
      <w:r w:rsidR="00B104F9" w:rsidRPr="00115747">
        <w:rPr>
          <w:rFonts w:ascii="Times New Roman" w:hAnsi="Times New Roman" w:cs="Times New Roman"/>
          <w:sz w:val="24"/>
          <w:szCs w:val="24"/>
        </w:rPr>
        <w:t>:</w:t>
      </w:r>
      <w:r w:rsidRPr="00115747">
        <w:rPr>
          <w:rFonts w:ascii="Times New Roman" w:hAnsi="Times New Roman" w:cs="Times New Roman"/>
          <w:sz w:val="24"/>
          <w:szCs w:val="24"/>
        </w:rPr>
        <w:t>585.</w:t>
      </w:r>
    </w:p>
    <w:p w14:paraId="081E6F2D" w14:textId="6F20E299" w:rsidR="00D0148B" w:rsidRPr="00115747" w:rsidRDefault="00D0148B" w:rsidP="00193063">
      <w:pPr>
        <w:pStyle w:val="ListParagraph"/>
        <w:numPr>
          <w:ilvl w:val="0"/>
          <w:numId w:val="2"/>
        </w:numPr>
        <w:spacing w:before="120" w:after="240" w:line="240" w:lineRule="auto"/>
        <w:jc w:val="both"/>
        <w:rPr>
          <w:rFonts w:ascii="Times New Roman" w:hAnsi="Times New Roman" w:cs="Times New Roman"/>
          <w:color w:val="212121"/>
          <w:sz w:val="24"/>
          <w:szCs w:val="24"/>
          <w:shd w:val="clear" w:color="auto" w:fill="FFFFFF"/>
        </w:rPr>
      </w:pPr>
      <w:proofErr w:type="spellStart"/>
      <w:r w:rsidRPr="00115747">
        <w:rPr>
          <w:rFonts w:ascii="Times New Roman" w:hAnsi="Times New Roman" w:cs="Times New Roman"/>
          <w:color w:val="212121"/>
          <w:sz w:val="24"/>
          <w:szCs w:val="24"/>
          <w:shd w:val="clear" w:color="auto" w:fill="FFFFFF"/>
        </w:rPr>
        <w:t>Stabin</w:t>
      </w:r>
      <w:proofErr w:type="spellEnd"/>
      <w:r w:rsidRPr="00115747">
        <w:rPr>
          <w:rFonts w:ascii="Times New Roman" w:hAnsi="Times New Roman" w:cs="Times New Roman"/>
          <w:color w:val="212121"/>
          <w:sz w:val="24"/>
          <w:szCs w:val="24"/>
          <w:shd w:val="clear" w:color="auto" w:fill="FFFFFF"/>
        </w:rPr>
        <w:t xml:space="preserve"> MG, da Luz LC. Decay data for internal and external dose assessment. </w:t>
      </w:r>
      <w:r w:rsidRPr="00115747">
        <w:rPr>
          <w:rFonts w:ascii="Times New Roman" w:hAnsi="Times New Roman" w:cs="Times New Roman"/>
          <w:i/>
          <w:iCs/>
          <w:color w:val="212121"/>
          <w:sz w:val="24"/>
          <w:szCs w:val="24"/>
          <w:shd w:val="clear" w:color="auto" w:fill="FFFFFF"/>
        </w:rPr>
        <w:t>Health Phys</w:t>
      </w:r>
      <w:r w:rsidRPr="00115747">
        <w:rPr>
          <w:rFonts w:ascii="Times New Roman" w:hAnsi="Times New Roman" w:cs="Times New Roman"/>
          <w:color w:val="212121"/>
          <w:sz w:val="24"/>
          <w:szCs w:val="24"/>
          <w:shd w:val="clear" w:color="auto" w:fill="FFFFFF"/>
        </w:rPr>
        <w:t xml:space="preserve">. (2002) 83:471-5. </w:t>
      </w:r>
      <w:proofErr w:type="spellStart"/>
      <w:r w:rsidRPr="00115747">
        <w:rPr>
          <w:rFonts w:ascii="Times New Roman" w:hAnsi="Times New Roman" w:cs="Times New Roman"/>
          <w:color w:val="212121"/>
          <w:sz w:val="24"/>
          <w:szCs w:val="24"/>
          <w:shd w:val="clear" w:color="auto" w:fill="FFFFFF"/>
        </w:rPr>
        <w:t>doi</w:t>
      </w:r>
      <w:proofErr w:type="spellEnd"/>
      <w:r w:rsidRPr="00115747">
        <w:rPr>
          <w:rFonts w:ascii="Times New Roman" w:hAnsi="Times New Roman" w:cs="Times New Roman"/>
          <w:color w:val="212121"/>
          <w:sz w:val="24"/>
          <w:szCs w:val="24"/>
          <w:shd w:val="clear" w:color="auto" w:fill="FFFFFF"/>
        </w:rPr>
        <w:t>: 10.1097/00004032-200210000-00004</w:t>
      </w:r>
    </w:p>
    <w:p w14:paraId="788375C9" w14:textId="126DF5F6" w:rsidR="00285E1A" w:rsidRPr="00115747" w:rsidRDefault="004616C7" w:rsidP="00193063">
      <w:pPr>
        <w:pStyle w:val="ListParagraph"/>
        <w:numPr>
          <w:ilvl w:val="0"/>
          <w:numId w:val="2"/>
        </w:numPr>
        <w:spacing w:before="120" w:after="240" w:line="240" w:lineRule="auto"/>
        <w:jc w:val="both"/>
        <w:rPr>
          <w:rFonts w:ascii="Times New Roman" w:hAnsi="Times New Roman" w:cs="Times New Roman"/>
          <w:sz w:val="24"/>
          <w:szCs w:val="24"/>
        </w:rPr>
      </w:pPr>
      <w:proofErr w:type="spellStart"/>
      <w:r w:rsidRPr="00115747">
        <w:rPr>
          <w:rFonts w:ascii="Times New Roman" w:hAnsi="Times New Roman" w:cs="Times New Roman"/>
          <w:sz w:val="24"/>
          <w:szCs w:val="24"/>
        </w:rPr>
        <w:t>Stabin</w:t>
      </w:r>
      <w:proofErr w:type="spellEnd"/>
      <w:r w:rsidRPr="00115747">
        <w:rPr>
          <w:rFonts w:ascii="Times New Roman" w:hAnsi="Times New Roman" w:cs="Times New Roman"/>
          <w:sz w:val="24"/>
          <w:szCs w:val="24"/>
        </w:rPr>
        <w:t xml:space="preserve"> MG</w:t>
      </w:r>
      <w:r w:rsidR="00A07D9C" w:rsidRPr="00115747">
        <w:rPr>
          <w:rFonts w:ascii="Times New Roman" w:hAnsi="Times New Roman" w:cs="Times New Roman"/>
          <w:sz w:val="24"/>
          <w:szCs w:val="24"/>
        </w:rPr>
        <w:t xml:space="preserve">, Emmons-Keenan MA, Segars WP, </w:t>
      </w:r>
      <w:r w:rsidR="009D566D" w:rsidRPr="00115747">
        <w:rPr>
          <w:rFonts w:ascii="Times New Roman" w:hAnsi="Times New Roman" w:cs="Times New Roman"/>
          <w:sz w:val="24"/>
          <w:szCs w:val="24"/>
        </w:rPr>
        <w:t>Fernald MJ.</w:t>
      </w:r>
      <w:r w:rsidR="00127FF4" w:rsidRPr="00115747">
        <w:rPr>
          <w:rFonts w:ascii="Times New Roman" w:hAnsi="Times New Roman" w:cs="Times New Roman"/>
          <w:sz w:val="24"/>
          <w:szCs w:val="24"/>
        </w:rPr>
        <w:t xml:space="preserve"> </w:t>
      </w:r>
      <w:r w:rsidR="009D566D" w:rsidRPr="00115747">
        <w:rPr>
          <w:rFonts w:ascii="Times New Roman" w:hAnsi="Times New Roman" w:cs="Times New Roman"/>
          <w:sz w:val="24"/>
          <w:szCs w:val="24"/>
        </w:rPr>
        <w:t>The Vanderbilt University Reference Adult and Pediatric Phantom Series. In:</w:t>
      </w:r>
      <w:r w:rsidRPr="00115747">
        <w:rPr>
          <w:rFonts w:ascii="Times New Roman" w:hAnsi="Times New Roman" w:cs="Times New Roman"/>
          <w:sz w:val="24"/>
          <w:szCs w:val="24"/>
        </w:rPr>
        <w:t xml:space="preserve"> </w:t>
      </w:r>
      <w:r w:rsidR="00674A4C" w:rsidRPr="00115747">
        <w:rPr>
          <w:rFonts w:ascii="Times New Roman" w:hAnsi="Times New Roman" w:cs="Times New Roman"/>
          <w:sz w:val="24"/>
          <w:szCs w:val="24"/>
        </w:rPr>
        <w:t>Xu XG</w:t>
      </w:r>
      <w:r w:rsidR="009366FC" w:rsidRPr="00115747">
        <w:rPr>
          <w:rFonts w:ascii="Times New Roman" w:hAnsi="Times New Roman" w:cs="Times New Roman"/>
          <w:sz w:val="24"/>
          <w:szCs w:val="24"/>
        </w:rPr>
        <w:t xml:space="preserve"> and</w:t>
      </w:r>
      <w:r w:rsidR="00674A4C" w:rsidRPr="00115747">
        <w:rPr>
          <w:rFonts w:ascii="Times New Roman" w:hAnsi="Times New Roman" w:cs="Times New Roman"/>
          <w:sz w:val="24"/>
          <w:szCs w:val="24"/>
        </w:rPr>
        <w:t xml:space="preserve"> Eckerman </w:t>
      </w:r>
      <w:r w:rsidR="009366FC" w:rsidRPr="00115747">
        <w:rPr>
          <w:rFonts w:ascii="Times New Roman" w:hAnsi="Times New Roman" w:cs="Times New Roman"/>
          <w:sz w:val="24"/>
          <w:szCs w:val="24"/>
        </w:rPr>
        <w:t>KF, editors.</w:t>
      </w:r>
      <w:r w:rsidR="00285E1A" w:rsidRPr="00115747">
        <w:rPr>
          <w:rFonts w:ascii="Times New Roman" w:hAnsi="Times New Roman" w:cs="Times New Roman"/>
          <w:sz w:val="24"/>
          <w:szCs w:val="24"/>
        </w:rPr>
        <w:t xml:space="preserve"> Reference Adult and Pediatric Phantom Series: Handbook of Anatomical Models for Radiation Dosimetry. </w:t>
      </w:r>
      <w:r w:rsidR="00E72E90">
        <w:rPr>
          <w:rFonts w:ascii="Times New Roman" w:hAnsi="Times New Roman" w:cs="Times New Roman"/>
          <w:sz w:val="24"/>
          <w:szCs w:val="24"/>
        </w:rPr>
        <w:t xml:space="preserve">Boca </w:t>
      </w:r>
      <w:r w:rsidR="006C52BC">
        <w:rPr>
          <w:rFonts w:ascii="Times New Roman" w:hAnsi="Times New Roman" w:cs="Times New Roman"/>
          <w:sz w:val="24"/>
          <w:szCs w:val="24"/>
        </w:rPr>
        <w:t xml:space="preserve">Raton, FL: </w:t>
      </w:r>
      <w:r w:rsidR="00285E1A" w:rsidRPr="00115747">
        <w:rPr>
          <w:rFonts w:ascii="Times New Roman" w:hAnsi="Times New Roman" w:cs="Times New Roman"/>
          <w:sz w:val="24"/>
          <w:szCs w:val="24"/>
        </w:rPr>
        <w:t>CRC Press</w:t>
      </w:r>
      <w:r w:rsidR="000527EF" w:rsidRPr="00115747">
        <w:rPr>
          <w:rFonts w:ascii="Times New Roman" w:hAnsi="Times New Roman" w:cs="Times New Roman"/>
          <w:sz w:val="24"/>
          <w:szCs w:val="24"/>
        </w:rPr>
        <w:t xml:space="preserve"> (</w:t>
      </w:r>
      <w:r w:rsidR="00285E1A" w:rsidRPr="00115747">
        <w:rPr>
          <w:rFonts w:ascii="Times New Roman" w:hAnsi="Times New Roman" w:cs="Times New Roman"/>
          <w:sz w:val="24"/>
          <w:szCs w:val="24"/>
        </w:rPr>
        <w:t>2009</w:t>
      </w:r>
      <w:r w:rsidR="000527EF" w:rsidRPr="00115747">
        <w:rPr>
          <w:rFonts w:ascii="Times New Roman" w:hAnsi="Times New Roman" w:cs="Times New Roman"/>
          <w:sz w:val="24"/>
          <w:szCs w:val="24"/>
        </w:rPr>
        <w:t>). p.</w:t>
      </w:r>
      <w:r w:rsidR="000E7491" w:rsidRPr="00115747">
        <w:rPr>
          <w:rFonts w:ascii="Times New Roman" w:hAnsi="Times New Roman" w:cs="Times New Roman"/>
          <w:sz w:val="24"/>
          <w:szCs w:val="24"/>
        </w:rPr>
        <w:t xml:space="preserve"> </w:t>
      </w:r>
      <w:r w:rsidR="00285E1A" w:rsidRPr="00115747">
        <w:rPr>
          <w:rFonts w:ascii="Times New Roman" w:hAnsi="Times New Roman" w:cs="Times New Roman"/>
          <w:sz w:val="24"/>
          <w:szCs w:val="24"/>
        </w:rPr>
        <w:t>337–346.</w:t>
      </w:r>
    </w:p>
    <w:p w14:paraId="2E7500E2" w14:textId="6D7090C0" w:rsidR="00D31C68" w:rsidRPr="00115747" w:rsidRDefault="00D31C68" w:rsidP="00193063">
      <w:pPr>
        <w:pStyle w:val="ListParagraph"/>
        <w:numPr>
          <w:ilvl w:val="0"/>
          <w:numId w:val="2"/>
        </w:numPr>
        <w:spacing w:before="120" w:after="240" w:line="240" w:lineRule="auto"/>
        <w:jc w:val="both"/>
        <w:rPr>
          <w:rFonts w:ascii="Times New Roman" w:hAnsi="Times New Roman" w:cs="Times New Roman"/>
          <w:sz w:val="24"/>
          <w:szCs w:val="24"/>
        </w:rPr>
      </w:pPr>
      <w:proofErr w:type="spellStart"/>
      <w:r w:rsidRPr="00115747">
        <w:rPr>
          <w:rFonts w:ascii="Times New Roman" w:hAnsi="Times New Roman" w:cs="Times New Roman"/>
          <w:sz w:val="24"/>
          <w:szCs w:val="24"/>
        </w:rPr>
        <w:t>Loevinger</w:t>
      </w:r>
      <w:proofErr w:type="spellEnd"/>
      <w:r w:rsidRPr="00115747">
        <w:rPr>
          <w:rFonts w:ascii="Times New Roman" w:hAnsi="Times New Roman" w:cs="Times New Roman"/>
          <w:sz w:val="24"/>
          <w:szCs w:val="24"/>
        </w:rPr>
        <w:t xml:space="preserve"> R, Budinger TF, Watson EE eds. MIRD Primer For Absorbed Dose Calculations. </w:t>
      </w:r>
      <w:r w:rsidR="001818B3">
        <w:rPr>
          <w:rFonts w:ascii="Times New Roman" w:hAnsi="Times New Roman" w:cs="Times New Roman"/>
          <w:sz w:val="24"/>
          <w:szCs w:val="24"/>
        </w:rPr>
        <w:t xml:space="preserve">New York: </w:t>
      </w:r>
      <w:r w:rsidRPr="00115747">
        <w:rPr>
          <w:rFonts w:ascii="Times New Roman" w:hAnsi="Times New Roman" w:cs="Times New Roman"/>
          <w:sz w:val="24"/>
          <w:szCs w:val="24"/>
        </w:rPr>
        <w:t>Society of Nuclear Medicine (1991).</w:t>
      </w:r>
    </w:p>
    <w:p w14:paraId="2D3EE19B" w14:textId="14302A22" w:rsidR="00795F3D" w:rsidRPr="00115747" w:rsidRDefault="00795F3D" w:rsidP="00193063">
      <w:pPr>
        <w:pStyle w:val="ListParagraph"/>
        <w:numPr>
          <w:ilvl w:val="0"/>
          <w:numId w:val="2"/>
        </w:numPr>
        <w:spacing w:before="120" w:after="240" w:line="240" w:lineRule="auto"/>
        <w:jc w:val="both"/>
        <w:rPr>
          <w:rFonts w:ascii="Times New Roman" w:hAnsi="Times New Roman" w:cs="Times New Roman"/>
          <w:color w:val="212121"/>
          <w:sz w:val="24"/>
          <w:szCs w:val="24"/>
          <w:shd w:val="clear" w:color="auto" w:fill="FFFFFF"/>
        </w:rPr>
      </w:pPr>
      <w:proofErr w:type="spellStart"/>
      <w:r w:rsidRPr="00115747">
        <w:rPr>
          <w:rFonts w:ascii="Times New Roman" w:hAnsi="Times New Roman" w:cs="Times New Roman"/>
          <w:color w:val="212121"/>
          <w:sz w:val="24"/>
          <w:szCs w:val="24"/>
          <w:shd w:val="clear" w:color="auto" w:fill="FFFFFF"/>
        </w:rPr>
        <w:t>Stabin</w:t>
      </w:r>
      <w:proofErr w:type="spellEnd"/>
      <w:r w:rsidRPr="00115747">
        <w:rPr>
          <w:rFonts w:ascii="Times New Roman" w:hAnsi="Times New Roman" w:cs="Times New Roman"/>
          <w:color w:val="212121"/>
          <w:sz w:val="24"/>
          <w:szCs w:val="24"/>
          <w:shd w:val="clear" w:color="auto" w:fill="FFFFFF"/>
        </w:rPr>
        <w:t xml:space="preserve"> MG, Siegel JA. Physical models and dose factors for use in internal dose assessment. </w:t>
      </w:r>
      <w:r w:rsidRPr="00115747">
        <w:rPr>
          <w:rFonts w:ascii="Times New Roman" w:hAnsi="Times New Roman" w:cs="Times New Roman"/>
          <w:i/>
          <w:iCs/>
          <w:color w:val="212121"/>
          <w:sz w:val="24"/>
          <w:szCs w:val="24"/>
          <w:shd w:val="clear" w:color="auto" w:fill="FFFFFF"/>
        </w:rPr>
        <w:t>Health Phys</w:t>
      </w:r>
      <w:r w:rsidRPr="00115747">
        <w:rPr>
          <w:rFonts w:ascii="Times New Roman" w:hAnsi="Times New Roman" w:cs="Times New Roman"/>
          <w:color w:val="212121"/>
          <w:sz w:val="24"/>
          <w:szCs w:val="24"/>
          <w:shd w:val="clear" w:color="auto" w:fill="FFFFFF"/>
        </w:rPr>
        <w:t xml:space="preserve">. (2003) 85:294-310. </w:t>
      </w:r>
      <w:proofErr w:type="spellStart"/>
      <w:r w:rsidRPr="00115747">
        <w:rPr>
          <w:rFonts w:ascii="Times New Roman" w:hAnsi="Times New Roman" w:cs="Times New Roman"/>
          <w:color w:val="212121"/>
          <w:sz w:val="24"/>
          <w:szCs w:val="24"/>
          <w:shd w:val="clear" w:color="auto" w:fill="FFFFFF"/>
        </w:rPr>
        <w:t>doi</w:t>
      </w:r>
      <w:proofErr w:type="spellEnd"/>
      <w:r w:rsidRPr="00115747">
        <w:rPr>
          <w:rFonts w:ascii="Times New Roman" w:hAnsi="Times New Roman" w:cs="Times New Roman"/>
          <w:color w:val="212121"/>
          <w:sz w:val="24"/>
          <w:szCs w:val="24"/>
          <w:shd w:val="clear" w:color="auto" w:fill="FFFFFF"/>
        </w:rPr>
        <w:t>: 10.1097/00004032-200309000-00006</w:t>
      </w:r>
    </w:p>
    <w:p w14:paraId="6D9B83AC" w14:textId="6BEEF6CF" w:rsidR="00EA67AF" w:rsidRPr="00115747" w:rsidRDefault="00EA67AF" w:rsidP="00193063">
      <w:pPr>
        <w:pStyle w:val="ListParagraph"/>
        <w:numPr>
          <w:ilvl w:val="0"/>
          <w:numId w:val="2"/>
        </w:numPr>
        <w:spacing w:before="120" w:after="240" w:line="240" w:lineRule="auto"/>
        <w:jc w:val="both"/>
        <w:rPr>
          <w:rFonts w:ascii="Times New Roman" w:hAnsi="Times New Roman" w:cs="Times New Roman"/>
          <w:sz w:val="24"/>
          <w:szCs w:val="24"/>
        </w:rPr>
      </w:pPr>
      <w:r w:rsidRPr="00115747">
        <w:rPr>
          <w:rFonts w:ascii="Times New Roman" w:hAnsi="Times New Roman" w:cs="Times New Roman"/>
          <w:sz w:val="24"/>
          <w:szCs w:val="24"/>
        </w:rPr>
        <w:t>Bingham CM, Castro A, Realini T, Nguyen J, Hogg JP, Sivak-</w:t>
      </w:r>
      <w:proofErr w:type="spellStart"/>
      <w:r w:rsidRPr="00115747">
        <w:rPr>
          <w:rFonts w:ascii="Times New Roman" w:hAnsi="Times New Roman" w:cs="Times New Roman"/>
          <w:sz w:val="24"/>
          <w:szCs w:val="24"/>
        </w:rPr>
        <w:t>Callcott</w:t>
      </w:r>
      <w:proofErr w:type="spellEnd"/>
      <w:r w:rsidRPr="00115747">
        <w:rPr>
          <w:rFonts w:ascii="Times New Roman" w:hAnsi="Times New Roman" w:cs="Times New Roman"/>
          <w:sz w:val="24"/>
          <w:szCs w:val="24"/>
        </w:rPr>
        <w:t xml:space="preserve"> JA. Calculated CT volumes of lacrimal glands in normal Caucasian orbits. </w:t>
      </w:r>
      <w:r w:rsidRPr="00115747">
        <w:rPr>
          <w:rFonts w:ascii="Times New Roman" w:hAnsi="Times New Roman" w:cs="Times New Roman"/>
          <w:i/>
          <w:iCs/>
          <w:sz w:val="24"/>
          <w:szCs w:val="24"/>
        </w:rPr>
        <w:t xml:space="preserve">Ophthalmic </w:t>
      </w:r>
      <w:proofErr w:type="spellStart"/>
      <w:r w:rsidRPr="00115747">
        <w:rPr>
          <w:rFonts w:ascii="Times New Roman" w:hAnsi="Times New Roman" w:cs="Times New Roman"/>
          <w:i/>
          <w:iCs/>
          <w:sz w:val="24"/>
          <w:szCs w:val="24"/>
        </w:rPr>
        <w:t>Plast</w:t>
      </w:r>
      <w:proofErr w:type="spellEnd"/>
      <w:r w:rsidRPr="00115747">
        <w:rPr>
          <w:rFonts w:ascii="Times New Roman" w:hAnsi="Times New Roman" w:cs="Times New Roman"/>
          <w:i/>
          <w:iCs/>
          <w:sz w:val="24"/>
          <w:szCs w:val="24"/>
        </w:rPr>
        <w:t xml:space="preserve"> </w:t>
      </w:r>
      <w:proofErr w:type="spellStart"/>
      <w:r w:rsidRPr="00115747">
        <w:rPr>
          <w:rFonts w:ascii="Times New Roman" w:hAnsi="Times New Roman" w:cs="Times New Roman"/>
          <w:i/>
          <w:iCs/>
          <w:sz w:val="24"/>
          <w:szCs w:val="24"/>
        </w:rPr>
        <w:t>Reconstr</w:t>
      </w:r>
      <w:proofErr w:type="spellEnd"/>
      <w:r w:rsidRPr="00115747">
        <w:rPr>
          <w:rFonts w:ascii="Times New Roman" w:hAnsi="Times New Roman" w:cs="Times New Roman"/>
          <w:i/>
          <w:iCs/>
          <w:sz w:val="24"/>
          <w:szCs w:val="24"/>
        </w:rPr>
        <w:t xml:space="preserve"> Surg</w:t>
      </w:r>
      <w:r w:rsidRPr="00115747">
        <w:rPr>
          <w:rFonts w:ascii="Times New Roman" w:hAnsi="Times New Roman" w:cs="Times New Roman"/>
          <w:sz w:val="24"/>
          <w:szCs w:val="24"/>
        </w:rPr>
        <w:t>. (2013) 29:157-159.</w:t>
      </w:r>
    </w:p>
    <w:p w14:paraId="09AE0BCE" w14:textId="31139AFA" w:rsidR="00AD48AD" w:rsidRPr="00115747" w:rsidRDefault="00AD48AD" w:rsidP="00193063">
      <w:pPr>
        <w:pStyle w:val="ListParagraph"/>
        <w:numPr>
          <w:ilvl w:val="0"/>
          <w:numId w:val="2"/>
        </w:numPr>
        <w:spacing w:before="120" w:after="240" w:line="240" w:lineRule="auto"/>
        <w:jc w:val="both"/>
        <w:rPr>
          <w:rFonts w:ascii="Times New Roman" w:hAnsi="Times New Roman" w:cs="Times New Roman"/>
          <w:color w:val="212121"/>
          <w:sz w:val="24"/>
          <w:szCs w:val="24"/>
          <w:shd w:val="clear" w:color="auto" w:fill="FFFFFF"/>
        </w:rPr>
      </w:pPr>
      <w:r w:rsidRPr="00115747">
        <w:rPr>
          <w:rFonts w:ascii="Times New Roman" w:hAnsi="Times New Roman" w:cs="Times New Roman"/>
          <w:color w:val="212121"/>
          <w:sz w:val="24"/>
          <w:szCs w:val="24"/>
          <w:shd w:val="clear" w:color="auto" w:fill="FFFFFF"/>
        </w:rPr>
        <w:t>Bingham CM, Harris MA, Realini T, Nguyen J, Hogg JP, Sivak-</w:t>
      </w:r>
      <w:proofErr w:type="spellStart"/>
      <w:r w:rsidRPr="00115747">
        <w:rPr>
          <w:rFonts w:ascii="Times New Roman" w:hAnsi="Times New Roman" w:cs="Times New Roman"/>
          <w:color w:val="212121"/>
          <w:sz w:val="24"/>
          <w:szCs w:val="24"/>
          <w:shd w:val="clear" w:color="auto" w:fill="FFFFFF"/>
        </w:rPr>
        <w:t>Callcott</w:t>
      </w:r>
      <w:proofErr w:type="spellEnd"/>
      <w:r w:rsidRPr="00115747">
        <w:rPr>
          <w:rFonts w:ascii="Times New Roman" w:hAnsi="Times New Roman" w:cs="Times New Roman"/>
          <w:color w:val="212121"/>
          <w:sz w:val="24"/>
          <w:szCs w:val="24"/>
          <w:shd w:val="clear" w:color="auto" w:fill="FFFFFF"/>
        </w:rPr>
        <w:t xml:space="preserve"> JA. Calculated computed tomography volumes of lacrimal glands and comparison to clinical findings in patients with thyroid eye disease. </w:t>
      </w:r>
      <w:r w:rsidRPr="00115747">
        <w:rPr>
          <w:rFonts w:ascii="Times New Roman" w:hAnsi="Times New Roman" w:cs="Times New Roman"/>
          <w:i/>
          <w:iCs/>
          <w:color w:val="212121"/>
          <w:sz w:val="24"/>
          <w:szCs w:val="24"/>
          <w:shd w:val="clear" w:color="auto" w:fill="FFFFFF"/>
        </w:rPr>
        <w:t xml:space="preserve">Ophthalmic </w:t>
      </w:r>
      <w:proofErr w:type="spellStart"/>
      <w:r w:rsidRPr="00115747">
        <w:rPr>
          <w:rFonts w:ascii="Times New Roman" w:hAnsi="Times New Roman" w:cs="Times New Roman"/>
          <w:i/>
          <w:iCs/>
          <w:color w:val="212121"/>
          <w:sz w:val="24"/>
          <w:szCs w:val="24"/>
          <w:shd w:val="clear" w:color="auto" w:fill="FFFFFF"/>
        </w:rPr>
        <w:t>Plast</w:t>
      </w:r>
      <w:proofErr w:type="spellEnd"/>
      <w:r w:rsidRPr="00115747">
        <w:rPr>
          <w:rFonts w:ascii="Times New Roman" w:hAnsi="Times New Roman" w:cs="Times New Roman"/>
          <w:i/>
          <w:iCs/>
          <w:color w:val="212121"/>
          <w:sz w:val="24"/>
          <w:szCs w:val="24"/>
          <w:shd w:val="clear" w:color="auto" w:fill="FFFFFF"/>
        </w:rPr>
        <w:t xml:space="preserve"> </w:t>
      </w:r>
      <w:proofErr w:type="spellStart"/>
      <w:r w:rsidRPr="00115747">
        <w:rPr>
          <w:rFonts w:ascii="Times New Roman" w:hAnsi="Times New Roman" w:cs="Times New Roman"/>
          <w:i/>
          <w:iCs/>
          <w:color w:val="212121"/>
          <w:sz w:val="24"/>
          <w:szCs w:val="24"/>
          <w:shd w:val="clear" w:color="auto" w:fill="FFFFFF"/>
        </w:rPr>
        <w:t>Reconstr</w:t>
      </w:r>
      <w:proofErr w:type="spellEnd"/>
      <w:r w:rsidRPr="00115747">
        <w:rPr>
          <w:rFonts w:ascii="Times New Roman" w:hAnsi="Times New Roman" w:cs="Times New Roman"/>
          <w:i/>
          <w:iCs/>
          <w:color w:val="212121"/>
          <w:sz w:val="24"/>
          <w:szCs w:val="24"/>
          <w:shd w:val="clear" w:color="auto" w:fill="FFFFFF"/>
        </w:rPr>
        <w:t xml:space="preserve"> Surg</w:t>
      </w:r>
      <w:r w:rsidRPr="00115747">
        <w:rPr>
          <w:rFonts w:ascii="Times New Roman" w:hAnsi="Times New Roman" w:cs="Times New Roman"/>
          <w:color w:val="212121"/>
          <w:sz w:val="24"/>
          <w:szCs w:val="24"/>
          <w:shd w:val="clear" w:color="auto" w:fill="FFFFFF"/>
        </w:rPr>
        <w:t xml:space="preserve">. </w:t>
      </w:r>
      <w:r w:rsidR="001F7605" w:rsidRPr="00115747">
        <w:rPr>
          <w:rFonts w:ascii="Times New Roman" w:hAnsi="Times New Roman" w:cs="Times New Roman"/>
          <w:color w:val="212121"/>
          <w:sz w:val="24"/>
          <w:szCs w:val="24"/>
          <w:shd w:val="clear" w:color="auto" w:fill="FFFFFF"/>
        </w:rPr>
        <w:t>(</w:t>
      </w:r>
      <w:r w:rsidRPr="00115747">
        <w:rPr>
          <w:rFonts w:ascii="Times New Roman" w:hAnsi="Times New Roman" w:cs="Times New Roman"/>
          <w:color w:val="212121"/>
          <w:sz w:val="24"/>
          <w:szCs w:val="24"/>
          <w:shd w:val="clear" w:color="auto" w:fill="FFFFFF"/>
        </w:rPr>
        <w:t>2014</w:t>
      </w:r>
      <w:r w:rsidR="001F7605" w:rsidRPr="00115747">
        <w:rPr>
          <w:rFonts w:ascii="Times New Roman" w:hAnsi="Times New Roman" w:cs="Times New Roman"/>
          <w:color w:val="212121"/>
          <w:sz w:val="24"/>
          <w:szCs w:val="24"/>
          <w:shd w:val="clear" w:color="auto" w:fill="FFFFFF"/>
        </w:rPr>
        <w:t xml:space="preserve">) </w:t>
      </w:r>
      <w:r w:rsidRPr="00115747">
        <w:rPr>
          <w:rFonts w:ascii="Times New Roman" w:hAnsi="Times New Roman" w:cs="Times New Roman"/>
          <w:color w:val="212121"/>
          <w:sz w:val="24"/>
          <w:szCs w:val="24"/>
          <w:shd w:val="clear" w:color="auto" w:fill="FFFFFF"/>
        </w:rPr>
        <w:t xml:space="preserve">30:116-8. </w:t>
      </w:r>
      <w:proofErr w:type="spellStart"/>
      <w:r w:rsidRPr="00115747">
        <w:rPr>
          <w:rFonts w:ascii="Times New Roman" w:hAnsi="Times New Roman" w:cs="Times New Roman"/>
          <w:color w:val="212121"/>
          <w:sz w:val="24"/>
          <w:szCs w:val="24"/>
          <w:shd w:val="clear" w:color="auto" w:fill="FFFFFF"/>
        </w:rPr>
        <w:t>doi</w:t>
      </w:r>
      <w:proofErr w:type="spellEnd"/>
      <w:r w:rsidRPr="00115747">
        <w:rPr>
          <w:rFonts w:ascii="Times New Roman" w:hAnsi="Times New Roman" w:cs="Times New Roman"/>
          <w:color w:val="212121"/>
          <w:sz w:val="24"/>
          <w:szCs w:val="24"/>
          <w:shd w:val="clear" w:color="auto" w:fill="FFFFFF"/>
        </w:rPr>
        <w:t>: 10.1097/IOP.0000000000000015</w:t>
      </w:r>
    </w:p>
    <w:p w14:paraId="149117E6" w14:textId="61314A96" w:rsidR="00C11003" w:rsidRPr="00115747" w:rsidRDefault="00C11003" w:rsidP="00193063">
      <w:pPr>
        <w:pStyle w:val="ListParagraph"/>
        <w:numPr>
          <w:ilvl w:val="0"/>
          <w:numId w:val="2"/>
        </w:numPr>
        <w:spacing w:before="120" w:after="240" w:line="240" w:lineRule="auto"/>
        <w:jc w:val="both"/>
        <w:rPr>
          <w:rFonts w:ascii="Times New Roman" w:hAnsi="Times New Roman" w:cs="Times New Roman"/>
          <w:color w:val="212121"/>
          <w:sz w:val="24"/>
          <w:szCs w:val="24"/>
          <w:shd w:val="clear" w:color="auto" w:fill="FFFFFF"/>
        </w:rPr>
      </w:pPr>
      <w:r w:rsidRPr="00115747">
        <w:rPr>
          <w:rFonts w:ascii="Times New Roman" w:hAnsi="Times New Roman" w:cs="Times New Roman"/>
          <w:color w:val="212121"/>
          <w:sz w:val="24"/>
          <w:szCs w:val="24"/>
          <w:shd w:val="clear" w:color="auto" w:fill="FFFFFF"/>
        </w:rPr>
        <w:t xml:space="preserve">Bulbul E, Yazici A, Yanik B, Yazici H, </w:t>
      </w:r>
      <w:proofErr w:type="spellStart"/>
      <w:r w:rsidRPr="00115747">
        <w:rPr>
          <w:rFonts w:ascii="Times New Roman" w:hAnsi="Times New Roman" w:cs="Times New Roman"/>
          <w:color w:val="212121"/>
          <w:sz w:val="24"/>
          <w:szCs w:val="24"/>
          <w:shd w:val="clear" w:color="auto" w:fill="FFFFFF"/>
        </w:rPr>
        <w:t>Demirpolat</w:t>
      </w:r>
      <w:proofErr w:type="spellEnd"/>
      <w:r w:rsidRPr="00115747">
        <w:rPr>
          <w:rFonts w:ascii="Times New Roman" w:hAnsi="Times New Roman" w:cs="Times New Roman"/>
          <w:color w:val="212121"/>
          <w:sz w:val="24"/>
          <w:szCs w:val="24"/>
          <w:shd w:val="clear" w:color="auto" w:fill="FFFFFF"/>
        </w:rPr>
        <w:t xml:space="preserve"> G. Evaluation of </w:t>
      </w:r>
      <w:r w:rsidR="00645FE0" w:rsidRPr="00115747">
        <w:rPr>
          <w:rFonts w:ascii="Times New Roman" w:hAnsi="Times New Roman" w:cs="Times New Roman"/>
          <w:color w:val="212121"/>
          <w:sz w:val="24"/>
          <w:szCs w:val="24"/>
          <w:shd w:val="clear" w:color="auto" w:fill="FFFFFF"/>
        </w:rPr>
        <w:t xml:space="preserve">lacrimal gland dimensions and volume in </w:t>
      </w:r>
      <w:r w:rsidRPr="00115747">
        <w:rPr>
          <w:rFonts w:ascii="Times New Roman" w:hAnsi="Times New Roman" w:cs="Times New Roman"/>
          <w:color w:val="212121"/>
          <w:sz w:val="24"/>
          <w:szCs w:val="24"/>
          <w:shd w:val="clear" w:color="auto" w:fill="FFFFFF"/>
        </w:rPr>
        <w:t xml:space="preserve">Turkish </w:t>
      </w:r>
      <w:r w:rsidR="00645FE0" w:rsidRPr="00115747">
        <w:rPr>
          <w:rFonts w:ascii="Times New Roman" w:hAnsi="Times New Roman" w:cs="Times New Roman"/>
          <w:color w:val="212121"/>
          <w:sz w:val="24"/>
          <w:szCs w:val="24"/>
          <w:shd w:val="clear" w:color="auto" w:fill="FFFFFF"/>
        </w:rPr>
        <w:t>population with computed tomography</w:t>
      </w:r>
      <w:r w:rsidRPr="00115747">
        <w:rPr>
          <w:rFonts w:ascii="Times New Roman" w:hAnsi="Times New Roman" w:cs="Times New Roman"/>
          <w:color w:val="212121"/>
          <w:sz w:val="24"/>
          <w:szCs w:val="24"/>
          <w:shd w:val="clear" w:color="auto" w:fill="FFFFFF"/>
        </w:rPr>
        <w:t xml:space="preserve">. </w:t>
      </w:r>
      <w:r w:rsidRPr="00115747">
        <w:rPr>
          <w:rFonts w:ascii="Times New Roman" w:hAnsi="Times New Roman" w:cs="Times New Roman"/>
          <w:i/>
          <w:iCs/>
          <w:color w:val="212121"/>
          <w:sz w:val="24"/>
          <w:szCs w:val="24"/>
          <w:shd w:val="clear" w:color="auto" w:fill="FFFFFF"/>
        </w:rPr>
        <w:t xml:space="preserve">J Clin </w:t>
      </w:r>
      <w:proofErr w:type="spellStart"/>
      <w:r w:rsidRPr="00115747">
        <w:rPr>
          <w:rFonts w:ascii="Times New Roman" w:hAnsi="Times New Roman" w:cs="Times New Roman"/>
          <w:i/>
          <w:iCs/>
          <w:color w:val="212121"/>
          <w:sz w:val="24"/>
          <w:szCs w:val="24"/>
          <w:shd w:val="clear" w:color="auto" w:fill="FFFFFF"/>
        </w:rPr>
        <w:t>Diagn</w:t>
      </w:r>
      <w:proofErr w:type="spellEnd"/>
      <w:r w:rsidRPr="00115747">
        <w:rPr>
          <w:rFonts w:ascii="Times New Roman" w:hAnsi="Times New Roman" w:cs="Times New Roman"/>
          <w:i/>
          <w:iCs/>
          <w:color w:val="212121"/>
          <w:sz w:val="24"/>
          <w:szCs w:val="24"/>
          <w:shd w:val="clear" w:color="auto" w:fill="FFFFFF"/>
        </w:rPr>
        <w:t xml:space="preserve"> Res</w:t>
      </w:r>
      <w:r w:rsidRPr="00115747">
        <w:rPr>
          <w:rFonts w:ascii="Times New Roman" w:hAnsi="Times New Roman" w:cs="Times New Roman"/>
          <w:color w:val="212121"/>
          <w:sz w:val="24"/>
          <w:szCs w:val="24"/>
          <w:shd w:val="clear" w:color="auto" w:fill="FFFFFF"/>
        </w:rPr>
        <w:t xml:space="preserve">. (2016) 10:TC06-8. </w:t>
      </w:r>
      <w:proofErr w:type="spellStart"/>
      <w:r w:rsidRPr="00115747">
        <w:rPr>
          <w:rFonts w:ascii="Times New Roman" w:hAnsi="Times New Roman" w:cs="Times New Roman"/>
          <w:color w:val="212121"/>
          <w:sz w:val="24"/>
          <w:szCs w:val="24"/>
          <w:shd w:val="clear" w:color="auto" w:fill="FFFFFF"/>
        </w:rPr>
        <w:t>doi</w:t>
      </w:r>
      <w:proofErr w:type="spellEnd"/>
      <w:r w:rsidRPr="00115747">
        <w:rPr>
          <w:rFonts w:ascii="Times New Roman" w:hAnsi="Times New Roman" w:cs="Times New Roman"/>
          <w:color w:val="212121"/>
          <w:sz w:val="24"/>
          <w:szCs w:val="24"/>
          <w:shd w:val="clear" w:color="auto" w:fill="FFFFFF"/>
        </w:rPr>
        <w:t>: 10.7860/JCDR/2016/16331.7207</w:t>
      </w:r>
    </w:p>
    <w:p w14:paraId="5C072880" w14:textId="02C70315" w:rsidR="00432EBD" w:rsidRPr="00115747" w:rsidRDefault="00432EBD" w:rsidP="00193063">
      <w:pPr>
        <w:pStyle w:val="ListParagraph"/>
        <w:numPr>
          <w:ilvl w:val="0"/>
          <w:numId w:val="2"/>
        </w:numPr>
        <w:spacing w:before="120" w:after="240" w:line="240" w:lineRule="auto"/>
        <w:jc w:val="both"/>
        <w:rPr>
          <w:rFonts w:ascii="Times New Roman" w:hAnsi="Times New Roman" w:cs="Times New Roman"/>
          <w:color w:val="212121"/>
          <w:sz w:val="24"/>
          <w:szCs w:val="24"/>
          <w:shd w:val="clear" w:color="auto" w:fill="FFFFFF"/>
        </w:rPr>
      </w:pPr>
      <w:r w:rsidRPr="00115747">
        <w:rPr>
          <w:rFonts w:ascii="Times New Roman" w:hAnsi="Times New Roman" w:cs="Times New Roman"/>
          <w:color w:val="212121"/>
          <w:sz w:val="24"/>
          <w:szCs w:val="24"/>
          <w:shd w:val="clear" w:color="auto" w:fill="FFFFFF"/>
        </w:rPr>
        <w:t xml:space="preserve">Gao Y, Moonis G, Cunnane ME, Eisenberg RL. Lacrimal gland masses. </w:t>
      </w:r>
      <w:r w:rsidRPr="00115747">
        <w:rPr>
          <w:rFonts w:ascii="Times New Roman" w:hAnsi="Times New Roman" w:cs="Times New Roman"/>
          <w:i/>
          <w:iCs/>
          <w:color w:val="212121"/>
          <w:sz w:val="24"/>
          <w:szCs w:val="24"/>
          <w:shd w:val="clear" w:color="auto" w:fill="FFFFFF"/>
        </w:rPr>
        <w:t xml:space="preserve">AJR Am J </w:t>
      </w:r>
      <w:proofErr w:type="spellStart"/>
      <w:r w:rsidRPr="00115747">
        <w:rPr>
          <w:rFonts w:ascii="Times New Roman" w:hAnsi="Times New Roman" w:cs="Times New Roman"/>
          <w:i/>
          <w:iCs/>
          <w:color w:val="212121"/>
          <w:sz w:val="24"/>
          <w:szCs w:val="24"/>
          <w:shd w:val="clear" w:color="auto" w:fill="FFFFFF"/>
        </w:rPr>
        <w:t>Roentgenol</w:t>
      </w:r>
      <w:proofErr w:type="spellEnd"/>
      <w:r w:rsidRPr="00115747">
        <w:rPr>
          <w:rFonts w:ascii="Times New Roman" w:hAnsi="Times New Roman" w:cs="Times New Roman"/>
          <w:color w:val="212121"/>
          <w:sz w:val="24"/>
          <w:szCs w:val="24"/>
          <w:shd w:val="clear" w:color="auto" w:fill="FFFFFF"/>
        </w:rPr>
        <w:t xml:space="preserve">. (2013) </w:t>
      </w:r>
      <w:proofErr w:type="gramStart"/>
      <w:r w:rsidRPr="00115747">
        <w:rPr>
          <w:rFonts w:ascii="Times New Roman" w:hAnsi="Times New Roman" w:cs="Times New Roman"/>
          <w:color w:val="212121"/>
          <w:sz w:val="24"/>
          <w:szCs w:val="24"/>
          <w:shd w:val="clear" w:color="auto" w:fill="FFFFFF"/>
        </w:rPr>
        <w:t>201:W</w:t>
      </w:r>
      <w:proofErr w:type="gramEnd"/>
      <w:r w:rsidRPr="00115747">
        <w:rPr>
          <w:rFonts w:ascii="Times New Roman" w:hAnsi="Times New Roman" w:cs="Times New Roman"/>
          <w:color w:val="212121"/>
          <w:sz w:val="24"/>
          <w:szCs w:val="24"/>
          <w:shd w:val="clear" w:color="auto" w:fill="FFFFFF"/>
        </w:rPr>
        <w:t xml:space="preserve">371-81. </w:t>
      </w:r>
      <w:proofErr w:type="spellStart"/>
      <w:r w:rsidRPr="00115747">
        <w:rPr>
          <w:rFonts w:ascii="Times New Roman" w:hAnsi="Times New Roman" w:cs="Times New Roman"/>
          <w:color w:val="212121"/>
          <w:sz w:val="24"/>
          <w:szCs w:val="24"/>
          <w:shd w:val="clear" w:color="auto" w:fill="FFFFFF"/>
        </w:rPr>
        <w:t>doi</w:t>
      </w:r>
      <w:proofErr w:type="spellEnd"/>
      <w:r w:rsidRPr="00115747">
        <w:rPr>
          <w:rFonts w:ascii="Times New Roman" w:hAnsi="Times New Roman" w:cs="Times New Roman"/>
          <w:color w:val="212121"/>
          <w:sz w:val="24"/>
          <w:szCs w:val="24"/>
          <w:shd w:val="clear" w:color="auto" w:fill="FFFFFF"/>
        </w:rPr>
        <w:t>: 10.2214/AJR.12.9553</w:t>
      </w:r>
    </w:p>
    <w:p w14:paraId="5B92219E" w14:textId="357B17C2" w:rsidR="004D2C47" w:rsidRPr="00115747" w:rsidRDefault="00933B2F" w:rsidP="00193063">
      <w:pPr>
        <w:pStyle w:val="ListParagraph"/>
        <w:numPr>
          <w:ilvl w:val="0"/>
          <w:numId w:val="2"/>
        </w:numPr>
        <w:spacing w:before="120" w:after="240" w:line="240" w:lineRule="auto"/>
        <w:jc w:val="both"/>
        <w:rPr>
          <w:rFonts w:ascii="Times New Roman" w:hAnsi="Times New Roman" w:cs="Times New Roman"/>
          <w:sz w:val="24"/>
          <w:szCs w:val="24"/>
        </w:rPr>
      </w:pPr>
      <w:proofErr w:type="spellStart"/>
      <w:r w:rsidRPr="00115747">
        <w:rPr>
          <w:rFonts w:ascii="Times New Roman" w:hAnsi="Times New Roman" w:cs="Times New Roman"/>
          <w:sz w:val="24"/>
          <w:szCs w:val="24"/>
        </w:rPr>
        <w:t>Hänscheid</w:t>
      </w:r>
      <w:proofErr w:type="spellEnd"/>
      <w:r w:rsidRPr="00115747">
        <w:rPr>
          <w:rFonts w:ascii="Times New Roman" w:hAnsi="Times New Roman" w:cs="Times New Roman"/>
          <w:sz w:val="24"/>
          <w:szCs w:val="24"/>
        </w:rPr>
        <w:t xml:space="preserve"> H. Analysis </w:t>
      </w:r>
      <w:r w:rsidR="00645FE0" w:rsidRPr="00115747">
        <w:rPr>
          <w:rFonts w:ascii="Times New Roman" w:hAnsi="Times New Roman" w:cs="Times New Roman"/>
          <w:sz w:val="24"/>
          <w:szCs w:val="24"/>
        </w:rPr>
        <w:t xml:space="preserve">and evaluation of dosimetry data from </w:t>
      </w:r>
      <w:r w:rsidRPr="00115747">
        <w:rPr>
          <w:rFonts w:ascii="Times New Roman" w:hAnsi="Times New Roman" w:cs="Times New Roman"/>
          <w:sz w:val="24"/>
          <w:szCs w:val="24"/>
          <w:vertAlign w:val="superscript"/>
        </w:rPr>
        <w:t>177</w:t>
      </w:r>
      <w:r w:rsidRPr="00115747">
        <w:rPr>
          <w:rFonts w:ascii="Times New Roman" w:hAnsi="Times New Roman" w:cs="Times New Roman"/>
          <w:sz w:val="24"/>
          <w:szCs w:val="24"/>
        </w:rPr>
        <w:t>Lu-PSMA-617-</w:t>
      </w:r>
      <w:r w:rsidR="00645FE0">
        <w:rPr>
          <w:rFonts w:ascii="Times New Roman" w:hAnsi="Times New Roman" w:cs="Times New Roman"/>
          <w:sz w:val="24"/>
          <w:szCs w:val="24"/>
        </w:rPr>
        <w:t>t</w:t>
      </w:r>
      <w:r w:rsidRPr="00115747">
        <w:rPr>
          <w:rFonts w:ascii="Times New Roman" w:hAnsi="Times New Roman" w:cs="Times New Roman"/>
          <w:sz w:val="24"/>
          <w:szCs w:val="24"/>
        </w:rPr>
        <w:t xml:space="preserve">herapies. Klinik und </w:t>
      </w:r>
      <w:proofErr w:type="spellStart"/>
      <w:r w:rsidRPr="00115747">
        <w:rPr>
          <w:rFonts w:ascii="Times New Roman" w:hAnsi="Times New Roman" w:cs="Times New Roman"/>
          <w:sz w:val="24"/>
          <w:szCs w:val="24"/>
        </w:rPr>
        <w:t>Poliklinik</w:t>
      </w:r>
      <w:proofErr w:type="spellEnd"/>
      <w:r w:rsidRPr="00115747">
        <w:rPr>
          <w:rFonts w:ascii="Times New Roman" w:hAnsi="Times New Roman" w:cs="Times New Roman"/>
          <w:sz w:val="24"/>
          <w:szCs w:val="24"/>
        </w:rPr>
        <w:t xml:space="preserve"> </w:t>
      </w:r>
      <w:proofErr w:type="spellStart"/>
      <w:r w:rsidRPr="00115747">
        <w:rPr>
          <w:rFonts w:ascii="Times New Roman" w:hAnsi="Times New Roman" w:cs="Times New Roman"/>
          <w:sz w:val="24"/>
          <w:szCs w:val="24"/>
        </w:rPr>
        <w:t>für</w:t>
      </w:r>
      <w:proofErr w:type="spellEnd"/>
      <w:r w:rsidRPr="00115747">
        <w:rPr>
          <w:rFonts w:ascii="Times New Roman" w:hAnsi="Times New Roman" w:cs="Times New Roman"/>
          <w:sz w:val="24"/>
          <w:szCs w:val="24"/>
        </w:rPr>
        <w:t xml:space="preserve"> </w:t>
      </w:r>
      <w:proofErr w:type="spellStart"/>
      <w:r w:rsidRPr="00115747">
        <w:rPr>
          <w:rFonts w:ascii="Times New Roman" w:hAnsi="Times New Roman" w:cs="Times New Roman"/>
          <w:sz w:val="24"/>
          <w:szCs w:val="24"/>
        </w:rPr>
        <w:t>Nuklearmedizin</w:t>
      </w:r>
      <w:proofErr w:type="spellEnd"/>
      <w:r w:rsidRPr="00115747">
        <w:rPr>
          <w:rFonts w:ascii="Times New Roman" w:hAnsi="Times New Roman" w:cs="Times New Roman"/>
          <w:sz w:val="24"/>
          <w:szCs w:val="24"/>
        </w:rPr>
        <w:t xml:space="preserve">. </w:t>
      </w:r>
      <w:r w:rsidR="005F7733" w:rsidRPr="00115747">
        <w:rPr>
          <w:rFonts w:ascii="Times New Roman" w:hAnsi="Times New Roman" w:cs="Times New Roman"/>
          <w:sz w:val="24"/>
          <w:szCs w:val="24"/>
        </w:rPr>
        <w:t>(</w:t>
      </w:r>
      <w:r w:rsidRPr="00115747">
        <w:rPr>
          <w:rFonts w:ascii="Times New Roman" w:hAnsi="Times New Roman" w:cs="Times New Roman"/>
          <w:sz w:val="24"/>
          <w:szCs w:val="24"/>
        </w:rPr>
        <w:t>2018</w:t>
      </w:r>
      <w:r w:rsidR="005F7733" w:rsidRPr="00115747">
        <w:rPr>
          <w:rFonts w:ascii="Times New Roman" w:hAnsi="Times New Roman" w:cs="Times New Roman"/>
          <w:sz w:val="24"/>
          <w:szCs w:val="24"/>
        </w:rPr>
        <w:t>)</w:t>
      </w:r>
      <w:r w:rsidRPr="00115747">
        <w:rPr>
          <w:rFonts w:ascii="Times New Roman" w:hAnsi="Times New Roman" w:cs="Times New Roman"/>
          <w:sz w:val="24"/>
          <w:szCs w:val="24"/>
        </w:rPr>
        <w:t>.</w:t>
      </w:r>
    </w:p>
    <w:p w14:paraId="16C3476E" w14:textId="399CB8DB" w:rsidR="004F5C99" w:rsidRPr="00115747" w:rsidRDefault="004F5C99" w:rsidP="00193063">
      <w:pPr>
        <w:pStyle w:val="ListParagraph"/>
        <w:numPr>
          <w:ilvl w:val="0"/>
          <w:numId w:val="2"/>
        </w:numPr>
        <w:spacing w:before="120" w:after="240" w:line="240" w:lineRule="auto"/>
        <w:jc w:val="both"/>
        <w:rPr>
          <w:rFonts w:ascii="Times New Roman" w:hAnsi="Times New Roman" w:cs="Times New Roman"/>
          <w:color w:val="212121"/>
          <w:sz w:val="24"/>
          <w:szCs w:val="24"/>
          <w:shd w:val="clear" w:color="auto" w:fill="FFFFFF"/>
        </w:rPr>
      </w:pPr>
      <w:proofErr w:type="spellStart"/>
      <w:r w:rsidRPr="00115747">
        <w:rPr>
          <w:rFonts w:ascii="Times New Roman" w:hAnsi="Times New Roman" w:cs="Times New Roman"/>
          <w:color w:val="212121"/>
          <w:sz w:val="24"/>
          <w:szCs w:val="24"/>
          <w:shd w:val="clear" w:color="auto" w:fill="FFFFFF"/>
        </w:rPr>
        <w:t>Hohberg</w:t>
      </w:r>
      <w:proofErr w:type="spellEnd"/>
      <w:r w:rsidRPr="00115747">
        <w:rPr>
          <w:rFonts w:ascii="Times New Roman" w:hAnsi="Times New Roman" w:cs="Times New Roman"/>
          <w:color w:val="212121"/>
          <w:sz w:val="24"/>
          <w:szCs w:val="24"/>
          <w:shd w:val="clear" w:color="auto" w:fill="FFFFFF"/>
        </w:rPr>
        <w:t xml:space="preserve"> M, Eschner W, Schmidt M, Dietlein M, Kobe C, Fischer T, </w:t>
      </w:r>
      <w:r w:rsidR="00703E32" w:rsidRPr="00115747">
        <w:rPr>
          <w:rFonts w:ascii="Times New Roman" w:hAnsi="Times New Roman" w:cs="Times New Roman"/>
          <w:color w:val="212121"/>
          <w:sz w:val="24"/>
          <w:szCs w:val="24"/>
          <w:shd w:val="clear" w:color="auto" w:fill="FFFFFF"/>
        </w:rPr>
        <w:t xml:space="preserve">et al. </w:t>
      </w:r>
      <w:r w:rsidRPr="00115747">
        <w:rPr>
          <w:rFonts w:ascii="Times New Roman" w:hAnsi="Times New Roman" w:cs="Times New Roman"/>
          <w:color w:val="212121"/>
          <w:sz w:val="24"/>
          <w:szCs w:val="24"/>
          <w:shd w:val="clear" w:color="auto" w:fill="FFFFFF"/>
        </w:rPr>
        <w:t xml:space="preserve">Lacrimal </w:t>
      </w:r>
      <w:r w:rsidR="00645FE0" w:rsidRPr="00115747">
        <w:rPr>
          <w:rFonts w:ascii="Times New Roman" w:hAnsi="Times New Roman" w:cs="Times New Roman"/>
          <w:color w:val="212121"/>
          <w:sz w:val="24"/>
          <w:szCs w:val="24"/>
          <w:shd w:val="clear" w:color="auto" w:fill="FFFFFF"/>
        </w:rPr>
        <w:t xml:space="preserve">glands may represent organs at risk for radionuclide therapy of prostate cancer with </w:t>
      </w:r>
      <w:r w:rsidRPr="00115747">
        <w:rPr>
          <w:rFonts w:ascii="Times New Roman" w:hAnsi="Times New Roman" w:cs="Times New Roman"/>
          <w:color w:val="212121"/>
          <w:sz w:val="24"/>
          <w:szCs w:val="24"/>
          <w:shd w:val="clear" w:color="auto" w:fill="FFFFFF"/>
        </w:rPr>
        <w:t>[(</w:t>
      </w:r>
      <w:proofErr w:type="gramStart"/>
      <w:r w:rsidRPr="00115747">
        <w:rPr>
          <w:rFonts w:ascii="Times New Roman" w:hAnsi="Times New Roman" w:cs="Times New Roman"/>
          <w:color w:val="212121"/>
          <w:sz w:val="24"/>
          <w:szCs w:val="24"/>
          <w:shd w:val="clear" w:color="auto" w:fill="FFFFFF"/>
        </w:rPr>
        <w:t>177)Lu</w:t>
      </w:r>
      <w:proofErr w:type="gramEnd"/>
      <w:r w:rsidRPr="00115747">
        <w:rPr>
          <w:rFonts w:ascii="Times New Roman" w:hAnsi="Times New Roman" w:cs="Times New Roman"/>
          <w:color w:val="212121"/>
          <w:sz w:val="24"/>
          <w:szCs w:val="24"/>
          <w:shd w:val="clear" w:color="auto" w:fill="FFFFFF"/>
        </w:rPr>
        <w:t xml:space="preserve">]DKFZ-PSMA-617. </w:t>
      </w:r>
      <w:r w:rsidRPr="00115747">
        <w:rPr>
          <w:rFonts w:ascii="Times New Roman" w:hAnsi="Times New Roman" w:cs="Times New Roman"/>
          <w:i/>
          <w:iCs/>
          <w:color w:val="212121"/>
          <w:sz w:val="24"/>
          <w:szCs w:val="24"/>
          <w:shd w:val="clear" w:color="auto" w:fill="FFFFFF"/>
        </w:rPr>
        <w:t>Mol Imaging Biol</w:t>
      </w:r>
      <w:r w:rsidRPr="00115747">
        <w:rPr>
          <w:rFonts w:ascii="Times New Roman" w:hAnsi="Times New Roman" w:cs="Times New Roman"/>
          <w:color w:val="212121"/>
          <w:sz w:val="24"/>
          <w:szCs w:val="24"/>
          <w:shd w:val="clear" w:color="auto" w:fill="FFFFFF"/>
        </w:rPr>
        <w:t xml:space="preserve">. (2016) 18:437-45. </w:t>
      </w:r>
      <w:proofErr w:type="spellStart"/>
      <w:r w:rsidRPr="00115747">
        <w:rPr>
          <w:rFonts w:ascii="Times New Roman" w:hAnsi="Times New Roman" w:cs="Times New Roman"/>
          <w:color w:val="212121"/>
          <w:sz w:val="24"/>
          <w:szCs w:val="24"/>
          <w:shd w:val="clear" w:color="auto" w:fill="FFFFFF"/>
        </w:rPr>
        <w:t>doi</w:t>
      </w:r>
      <w:proofErr w:type="spellEnd"/>
      <w:r w:rsidRPr="00115747">
        <w:rPr>
          <w:rFonts w:ascii="Times New Roman" w:hAnsi="Times New Roman" w:cs="Times New Roman"/>
          <w:color w:val="212121"/>
          <w:sz w:val="24"/>
          <w:szCs w:val="24"/>
          <w:shd w:val="clear" w:color="auto" w:fill="FFFFFF"/>
        </w:rPr>
        <w:t>: 10.1007/s11307-016-0942-0</w:t>
      </w:r>
    </w:p>
    <w:p w14:paraId="78B06F91" w14:textId="7C562381" w:rsidR="001F4953" w:rsidRPr="00115747" w:rsidRDefault="001F4953" w:rsidP="00193063">
      <w:pPr>
        <w:pStyle w:val="ListParagraph"/>
        <w:numPr>
          <w:ilvl w:val="0"/>
          <w:numId w:val="2"/>
        </w:numPr>
        <w:spacing w:before="120" w:after="240" w:line="240" w:lineRule="auto"/>
        <w:jc w:val="both"/>
        <w:rPr>
          <w:rFonts w:ascii="Times New Roman" w:hAnsi="Times New Roman" w:cs="Times New Roman"/>
          <w:color w:val="212121"/>
          <w:sz w:val="24"/>
          <w:szCs w:val="24"/>
          <w:shd w:val="clear" w:color="auto" w:fill="FFFFFF"/>
        </w:rPr>
      </w:pPr>
      <w:r w:rsidRPr="00115747">
        <w:rPr>
          <w:rFonts w:ascii="Times New Roman" w:hAnsi="Times New Roman" w:cs="Times New Roman"/>
          <w:color w:val="212121"/>
          <w:sz w:val="24"/>
          <w:szCs w:val="24"/>
          <w:shd w:val="clear" w:color="auto" w:fill="FFFFFF"/>
        </w:rPr>
        <w:t xml:space="preserve">Okamoto S, Thieme A, Allmann J, </w:t>
      </w:r>
      <w:proofErr w:type="spellStart"/>
      <w:r w:rsidRPr="00115747">
        <w:rPr>
          <w:rFonts w:ascii="Times New Roman" w:hAnsi="Times New Roman" w:cs="Times New Roman"/>
          <w:color w:val="212121"/>
          <w:sz w:val="24"/>
          <w:szCs w:val="24"/>
          <w:shd w:val="clear" w:color="auto" w:fill="FFFFFF"/>
        </w:rPr>
        <w:t>D'Alessandria</w:t>
      </w:r>
      <w:proofErr w:type="spellEnd"/>
      <w:r w:rsidRPr="00115747">
        <w:rPr>
          <w:rFonts w:ascii="Times New Roman" w:hAnsi="Times New Roman" w:cs="Times New Roman"/>
          <w:color w:val="212121"/>
          <w:sz w:val="24"/>
          <w:szCs w:val="24"/>
          <w:shd w:val="clear" w:color="auto" w:fill="FFFFFF"/>
        </w:rPr>
        <w:t xml:space="preserve"> C, Maurer T, Retz M, </w:t>
      </w:r>
      <w:r w:rsidR="00303879" w:rsidRPr="00115747">
        <w:rPr>
          <w:rFonts w:ascii="Times New Roman" w:hAnsi="Times New Roman" w:cs="Times New Roman"/>
          <w:color w:val="212121"/>
          <w:sz w:val="24"/>
          <w:szCs w:val="24"/>
          <w:shd w:val="clear" w:color="auto" w:fill="FFFFFF"/>
        </w:rPr>
        <w:t xml:space="preserve">et al. </w:t>
      </w:r>
      <w:r w:rsidRPr="00115747">
        <w:rPr>
          <w:rFonts w:ascii="Times New Roman" w:hAnsi="Times New Roman" w:cs="Times New Roman"/>
          <w:color w:val="212121"/>
          <w:sz w:val="24"/>
          <w:szCs w:val="24"/>
          <w:shd w:val="clear" w:color="auto" w:fill="FFFFFF"/>
        </w:rPr>
        <w:t xml:space="preserve">Radiation </w:t>
      </w:r>
      <w:r w:rsidR="00645FE0" w:rsidRPr="00115747">
        <w:rPr>
          <w:rFonts w:ascii="Times New Roman" w:hAnsi="Times New Roman" w:cs="Times New Roman"/>
          <w:color w:val="212121"/>
          <w:sz w:val="24"/>
          <w:szCs w:val="24"/>
          <w:shd w:val="clear" w:color="auto" w:fill="FFFFFF"/>
        </w:rPr>
        <w:t>dosimetry for </w:t>
      </w:r>
      <w:r w:rsidRPr="00115747">
        <w:rPr>
          <w:rFonts w:ascii="Times New Roman" w:hAnsi="Times New Roman" w:cs="Times New Roman"/>
          <w:color w:val="212121"/>
          <w:sz w:val="24"/>
          <w:szCs w:val="24"/>
          <w:shd w:val="clear" w:color="auto" w:fill="FFFFFF"/>
          <w:vertAlign w:val="superscript"/>
        </w:rPr>
        <w:t>177</w:t>
      </w:r>
      <w:r w:rsidRPr="00115747">
        <w:rPr>
          <w:rFonts w:ascii="Times New Roman" w:hAnsi="Times New Roman" w:cs="Times New Roman"/>
          <w:color w:val="212121"/>
          <w:sz w:val="24"/>
          <w:szCs w:val="24"/>
          <w:shd w:val="clear" w:color="auto" w:fill="FFFFFF"/>
        </w:rPr>
        <w:t xml:space="preserve">Lu-PSMA I&amp;T </w:t>
      </w:r>
      <w:r w:rsidR="00645FE0" w:rsidRPr="00115747">
        <w:rPr>
          <w:rFonts w:ascii="Times New Roman" w:hAnsi="Times New Roman" w:cs="Times New Roman"/>
          <w:color w:val="212121"/>
          <w:sz w:val="24"/>
          <w:szCs w:val="24"/>
          <w:shd w:val="clear" w:color="auto" w:fill="FFFFFF"/>
        </w:rPr>
        <w:t>in metastatic castration-resistant prostate cancer</w:t>
      </w:r>
      <w:r w:rsidRPr="00115747">
        <w:rPr>
          <w:rFonts w:ascii="Times New Roman" w:hAnsi="Times New Roman" w:cs="Times New Roman"/>
          <w:color w:val="212121"/>
          <w:sz w:val="24"/>
          <w:szCs w:val="24"/>
          <w:shd w:val="clear" w:color="auto" w:fill="FFFFFF"/>
        </w:rPr>
        <w:t xml:space="preserve">: Absorbed </w:t>
      </w:r>
      <w:r w:rsidR="00645FE0" w:rsidRPr="00115747">
        <w:rPr>
          <w:rFonts w:ascii="Times New Roman" w:hAnsi="Times New Roman" w:cs="Times New Roman"/>
          <w:color w:val="212121"/>
          <w:sz w:val="24"/>
          <w:szCs w:val="24"/>
          <w:shd w:val="clear" w:color="auto" w:fill="FFFFFF"/>
        </w:rPr>
        <w:t>dose in normal organs and tumor lesions</w:t>
      </w:r>
      <w:r w:rsidRPr="00115747">
        <w:rPr>
          <w:rFonts w:ascii="Times New Roman" w:hAnsi="Times New Roman" w:cs="Times New Roman"/>
          <w:color w:val="212121"/>
          <w:sz w:val="24"/>
          <w:szCs w:val="24"/>
          <w:shd w:val="clear" w:color="auto" w:fill="FFFFFF"/>
        </w:rPr>
        <w:t xml:space="preserve">. </w:t>
      </w:r>
      <w:r w:rsidRPr="00115747">
        <w:rPr>
          <w:rFonts w:ascii="Times New Roman" w:hAnsi="Times New Roman" w:cs="Times New Roman"/>
          <w:i/>
          <w:iCs/>
          <w:color w:val="212121"/>
          <w:sz w:val="24"/>
          <w:szCs w:val="24"/>
          <w:shd w:val="clear" w:color="auto" w:fill="FFFFFF"/>
        </w:rPr>
        <w:t xml:space="preserve">J </w:t>
      </w:r>
      <w:proofErr w:type="spellStart"/>
      <w:r w:rsidRPr="00115747">
        <w:rPr>
          <w:rFonts w:ascii="Times New Roman" w:hAnsi="Times New Roman" w:cs="Times New Roman"/>
          <w:i/>
          <w:iCs/>
          <w:color w:val="212121"/>
          <w:sz w:val="24"/>
          <w:szCs w:val="24"/>
          <w:shd w:val="clear" w:color="auto" w:fill="FFFFFF"/>
        </w:rPr>
        <w:t>Nucl</w:t>
      </w:r>
      <w:proofErr w:type="spellEnd"/>
      <w:r w:rsidRPr="00115747">
        <w:rPr>
          <w:rFonts w:ascii="Times New Roman" w:hAnsi="Times New Roman" w:cs="Times New Roman"/>
          <w:i/>
          <w:iCs/>
          <w:color w:val="212121"/>
          <w:sz w:val="24"/>
          <w:szCs w:val="24"/>
          <w:shd w:val="clear" w:color="auto" w:fill="FFFFFF"/>
        </w:rPr>
        <w:t xml:space="preserve"> Med</w:t>
      </w:r>
      <w:r w:rsidRPr="00115747">
        <w:rPr>
          <w:rFonts w:ascii="Times New Roman" w:hAnsi="Times New Roman" w:cs="Times New Roman"/>
          <w:color w:val="212121"/>
          <w:sz w:val="24"/>
          <w:szCs w:val="24"/>
          <w:shd w:val="clear" w:color="auto" w:fill="FFFFFF"/>
        </w:rPr>
        <w:t xml:space="preserve">. (2017) 58:445-50. </w:t>
      </w:r>
      <w:proofErr w:type="spellStart"/>
      <w:r w:rsidRPr="00115747">
        <w:rPr>
          <w:rFonts w:ascii="Times New Roman" w:hAnsi="Times New Roman" w:cs="Times New Roman"/>
          <w:color w:val="212121"/>
          <w:sz w:val="24"/>
          <w:szCs w:val="24"/>
          <w:shd w:val="clear" w:color="auto" w:fill="FFFFFF"/>
        </w:rPr>
        <w:t>doi</w:t>
      </w:r>
      <w:proofErr w:type="spellEnd"/>
      <w:r w:rsidRPr="00115747">
        <w:rPr>
          <w:rFonts w:ascii="Times New Roman" w:hAnsi="Times New Roman" w:cs="Times New Roman"/>
          <w:color w:val="212121"/>
          <w:sz w:val="24"/>
          <w:szCs w:val="24"/>
          <w:shd w:val="clear" w:color="auto" w:fill="FFFFFF"/>
        </w:rPr>
        <w:t>: 10.2967/jnumed.116.178483</w:t>
      </w:r>
    </w:p>
    <w:p w14:paraId="46FAF31A" w14:textId="24A5BA30" w:rsidR="0071278B" w:rsidRPr="00115747" w:rsidRDefault="0071278B" w:rsidP="00193063">
      <w:pPr>
        <w:pStyle w:val="ListParagraph"/>
        <w:numPr>
          <w:ilvl w:val="0"/>
          <w:numId w:val="2"/>
        </w:numPr>
        <w:spacing w:before="120" w:after="240" w:line="240" w:lineRule="auto"/>
        <w:jc w:val="both"/>
        <w:rPr>
          <w:rFonts w:ascii="Times New Roman" w:hAnsi="Times New Roman" w:cs="Times New Roman"/>
          <w:sz w:val="24"/>
          <w:szCs w:val="24"/>
        </w:rPr>
      </w:pPr>
      <w:r w:rsidRPr="00115747">
        <w:rPr>
          <w:rFonts w:ascii="Times New Roman" w:hAnsi="Times New Roman" w:cs="Times New Roman"/>
          <w:color w:val="212121"/>
          <w:sz w:val="24"/>
          <w:szCs w:val="24"/>
          <w:shd w:val="clear" w:color="auto" w:fill="FFFFFF"/>
        </w:rPr>
        <w:t xml:space="preserve">Soundy RG, Tyrrell DA, Pickett RD, </w:t>
      </w:r>
      <w:proofErr w:type="spellStart"/>
      <w:r w:rsidRPr="00115747">
        <w:rPr>
          <w:rFonts w:ascii="Times New Roman" w:hAnsi="Times New Roman" w:cs="Times New Roman"/>
          <w:color w:val="212121"/>
          <w:sz w:val="24"/>
          <w:szCs w:val="24"/>
          <w:shd w:val="clear" w:color="auto" w:fill="FFFFFF"/>
        </w:rPr>
        <w:t>Stabin</w:t>
      </w:r>
      <w:proofErr w:type="spellEnd"/>
      <w:r w:rsidRPr="00115747">
        <w:rPr>
          <w:rFonts w:ascii="Times New Roman" w:hAnsi="Times New Roman" w:cs="Times New Roman"/>
          <w:color w:val="212121"/>
          <w:sz w:val="24"/>
          <w:szCs w:val="24"/>
          <w:shd w:val="clear" w:color="auto" w:fill="FFFFFF"/>
        </w:rPr>
        <w:t xml:space="preserve"> M. The radiation dosimetry of 99Tcm-exametazime. </w:t>
      </w:r>
      <w:proofErr w:type="spellStart"/>
      <w:r w:rsidRPr="00115747">
        <w:rPr>
          <w:rFonts w:ascii="Times New Roman" w:hAnsi="Times New Roman" w:cs="Times New Roman"/>
          <w:i/>
          <w:iCs/>
          <w:color w:val="212121"/>
          <w:sz w:val="24"/>
          <w:szCs w:val="24"/>
          <w:shd w:val="clear" w:color="auto" w:fill="FFFFFF"/>
        </w:rPr>
        <w:t>Nucl</w:t>
      </w:r>
      <w:proofErr w:type="spellEnd"/>
      <w:r w:rsidRPr="00115747">
        <w:rPr>
          <w:rFonts w:ascii="Times New Roman" w:hAnsi="Times New Roman" w:cs="Times New Roman"/>
          <w:i/>
          <w:iCs/>
          <w:color w:val="212121"/>
          <w:sz w:val="24"/>
          <w:szCs w:val="24"/>
          <w:shd w:val="clear" w:color="auto" w:fill="FFFFFF"/>
        </w:rPr>
        <w:t xml:space="preserve"> Med </w:t>
      </w:r>
      <w:proofErr w:type="spellStart"/>
      <w:r w:rsidRPr="00115747">
        <w:rPr>
          <w:rFonts w:ascii="Times New Roman" w:hAnsi="Times New Roman" w:cs="Times New Roman"/>
          <w:i/>
          <w:iCs/>
          <w:color w:val="212121"/>
          <w:sz w:val="24"/>
          <w:szCs w:val="24"/>
          <w:shd w:val="clear" w:color="auto" w:fill="FFFFFF"/>
        </w:rPr>
        <w:t>Commun</w:t>
      </w:r>
      <w:proofErr w:type="spellEnd"/>
      <w:r w:rsidRPr="00115747">
        <w:rPr>
          <w:rFonts w:ascii="Times New Roman" w:hAnsi="Times New Roman" w:cs="Times New Roman"/>
          <w:color w:val="212121"/>
          <w:sz w:val="24"/>
          <w:szCs w:val="24"/>
          <w:shd w:val="clear" w:color="auto" w:fill="FFFFFF"/>
        </w:rPr>
        <w:t xml:space="preserve">. (1990) 11:791-9. </w:t>
      </w:r>
      <w:proofErr w:type="spellStart"/>
      <w:r w:rsidRPr="00115747">
        <w:rPr>
          <w:rFonts w:ascii="Times New Roman" w:hAnsi="Times New Roman" w:cs="Times New Roman"/>
          <w:color w:val="212121"/>
          <w:sz w:val="24"/>
          <w:szCs w:val="24"/>
          <w:shd w:val="clear" w:color="auto" w:fill="FFFFFF"/>
        </w:rPr>
        <w:t>doi</w:t>
      </w:r>
      <w:proofErr w:type="spellEnd"/>
      <w:r w:rsidRPr="00115747">
        <w:rPr>
          <w:rFonts w:ascii="Times New Roman" w:hAnsi="Times New Roman" w:cs="Times New Roman"/>
          <w:color w:val="212121"/>
          <w:sz w:val="24"/>
          <w:szCs w:val="24"/>
          <w:shd w:val="clear" w:color="auto" w:fill="FFFFFF"/>
        </w:rPr>
        <w:t>: 10.1097/00006231-199011000-00008</w:t>
      </w:r>
    </w:p>
    <w:p w14:paraId="3484A6C1" w14:textId="0967BA7E" w:rsidR="00874446" w:rsidRPr="00115747" w:rsidRDefault="00874446" w:rsidP="00193063">
      <w:pPr>
        <w:pStyle w:val="ListParagraph"/>
        <w:numPr>
          <w:ilvl w:val="0"/>
          <w:numId w:val="2"/>
        </w:numPr>
        <w:spacing w:before="120" w:after="240" w:line="240" w:lineRule="auto"/>
        <w:jc w:val="both"/>
        <w:rPr>
          <w:rFonts w:ascii="Times New Roman" w:hAnsi="Times New Roman" w:cs="Times New Roman"/>
          <w:sz w:val="24"/>
          <w:szCs w:val="24"/>
        </w:rPr>
      </w:pPr>
      <w:r w:rsidRPr="00115747">
        <w:rPr>
          <w:rFonts w:ascii="Times New Roman" w:hAnsi="Times New Roman" w:cs="Times New Roman"/>
          <w:color w:val="212121"/>
          <w:sz w:val="24"/>
          <w:szCs w:val="24"/>
          <w:shd w:val="clear" w:color="auto" w:fill="FFFFFF"/>
        </w:rPr>
        <w:t>Tamboli DA, Harris MA, Hogg JP, Realini T, Sivak-</w:t>
      </w:r>
      <w:proofErr w:type="spellStart"/>
      <w:r w:rsidRPr="00115747">
        <w:rPr>
          <w:rFonts w:ascii="Times New Roman" w:hAnsi="Times New Roman" w:cs="Times New Roman"/>
          <w:color w:val="212121"/>
          <w:sz w:val="24"/>
          <w:szCs w:val="24"/>
          <w:shd w:val="clear" w:color="auto" w:fill="FFFFFF"/>
        </w:rPr>
        <w:t>Callcott</w:t>
      </w:r>
      <w:proofErr w:type="spellEnd"/>
      <w:r w:rsidRPr="00115747">
        <w:rPr>
          <w:rFonts w:ascii="Times New Roman" w:hAnsi="Times New Roman" w:cs="Times New Roman"/>
          <w:color w:val="212121"/>
          <w:sz w:val="24"/>
          <w:szCs w:val="24"/>
          <w:shd w:val="clear" w:color="auto" w:fill="FFFFFF"/>
        </w:rPr>
        <w:t xml:space="preserve"> JA. Computed tomography dimensions of the lacrimal gland in normal Caucasian orbits. </w:t>
      </w:r>
      <w:r w:rsidRPr="00115747">
        <w:rPr>
          <w:rFonts w:ascii="Times New Roman" w:hAnsi="Times New Roman" w:cs="Times New Roman"/>
          <w:i/>
          <w:iCs/>
          <w:color w:val="212121"/>
          <w:sz w:val="24"/>
          <w:szCs w:val="24"/>
          <w:shd w:val="clear" w:color="auto" w:fill="FFFFFF"/>
        </w:rPr>
        <w:t xml:space="preserve">Ophthalmic </w:t>
      </w:r>
      <w:proofErr w:type="spellStart"/>
      <w:r w:rsidRPr="00115747">
        <w:rPr>
          <w:rFonts w:ascii="Times New Roman" w:hAnsi="Times New Roman" w:cs="Times New Roman"/>
          <w:i/>
          <w:iCs/>
          <w:color w:val="212121"/>
          <w:sz w:val="24"/>
          <w:szCs w:val="24"/>
          <w:shd w:val="clear" w:color="auto" w:fill="FFFFFF"/>
        </w:rPr>
        <w:t>Plast</w:t>
      </w:r>
      <w:proofErr w:type="spellEnd"/>
      <w:r w:rsidRPr="00115747">
        <w:rPr>
          <w:rFonts w:ascii="Times New Roman" w:hAnsi="Times New Roman" w:cs="Times New Roman"/>
          <w:i/>
          <w:iCs/>
          <w:color w:val="212121"/>
          <w:sz w:val="24"/>
          <w:szCs w:val="24"/>
          <w:shd w:val="clear" w:color="auto" w:fill="FFFFFF"/>
        </w:rPr>
        <w:t xml:space="preserve"> </w:t>
      </w:r>
      <w:proofErr w:type="spellStart"/>
      <w:r w:rsidRPr="00115747">
        <w:rPr>
          <w:rFonts w:ascii="Times New Roman" w:hAnsi="Times New Roman" w:cs="Times New Roman"/>
          <w:i/>
          <w:iCs/>
          <w:color w:val="212121"/>
          <w:sz w:val="24"/>
          <w:szCs w:val="24"/>
          <w:shd w:val="clear" w:color="auto" w:fill="FFFFFF"/>
        </w:rPr>
        <w:t>Reconstr</w:t>
      </w:r>
      <w:proofErr w:type="spellEnd"/>
      <w:r w:rsidRPr="00115747">
        <w:rPr>
          <w:rFonts w:ascii="Times New Roman" w:hAnsi="Times New Roman" w:cs="Times New Roman"/>
          <w:i/>
          <w:iCs/>
          <w:color w:val="212121"/>
          <w:sz w:val="24"/>
          <w:szCs w:val="24"/>
          <w:shd w:val="clear" w:color="auto" w:fill="FFFFFF"/>
        </w:rPr>
        <w:t xml:space="preserve"> Surg</w:t>
      </w:r>
      <w:r w:rsidRPr="00115747">
        <w:rPr>
          <w:rFonts w:ascii="Times New Roman" w:hAnsi="Times New Roman" w:cs="Times New Roman"/>
          <w:color w:val="212121"/>
          <w:sz w:val="24"/>
          <w:szCs w:val="24"/>
          <w:shd w:val="clear" w:color="auto" w:fill="FFFFFF"/>
        </w:rPr>
        <w:t xml:space="preserve">. (2011) 27:453-6. </w:t>
      </w:r>
      <w:proofErr w:type="spellStart"/>
      <w:r w:rsidRPr="00115747">
        <w:rPr>
          <w:rFonts w:ascii="Times New Roman" w:hAnsi="Times New Roman" w:cs="Times New Roman"/>
          <w:color w:val="212121"/>
          <w:sz w:val="24"/>
          <w:szCs w:val="24"/>
          <w:shd w:val="clear" w:color="auto" w:fill="FFFFFF"/>
        </w:rPr>
        <w:t>doi</w:t>
      </w:r>
      <w:proofErr w:type="spellEnd"/>
      <w:r w:rsidRPr="00115747">
        <w:rPr>
          <w:rFonts w:ascii="Times New Roman" w:hAnsi="Times New Roman" w:cs="Times New Roman"/>
          <w:color w:val="212121"/>
          <w:sz w:val="24"/>
          <w:szCs w:val="24"/>
          <w:shd w:val="clear" w:color="auto" w:fill="FFFFFF"/>
        </w:rPr>
        <w:t>: 10.1097/IOP.0b013e31821e9f5d</w:t>
      </w:r>
    </w:p>
    <w:p w14:paraId="69764806" w14:textId="204A37E4" w:rsidR="003A4C98" w:rsidRPr="00115747" w:rsidRDefault="003A4C98" w:rsidP="00193063">
      <w:pPr>
        <w:pStyle w:val="ListParagraph"/>
        <w:numPr>
          <w:ilvl w:val="0"/>
          <w:numId w:val="2"/>
        </w:numPr>
        <w:spacing w:before="120" w:after="240" w:line="240" w:lineRule="auto"/>
        <w:jc w:val="both"/>
        <w:rPr>
          <w:rFonts w:ascii="Times New Roman" w:hAnsi="Times New Roman" w:cs="Times New Roman"/>
          <w:sz w:val="24"/>
          <w:szCs w:val="24"/>
        </w:rPr>
      </w:pPr>
      <w:proofErr w:type="spellStart"/>
      <w:r w:rsidRPr="00115747">
        <w:rPr>
          <w:rFonts w:ascii="Times New Roman" w:hAnsi="Times New Roman" w:cs="Times New Roman"/>
          <w:sz w:val="24"/>
          <w:szCs w:val="24"/>
        </w:rPr>
        <w:t>Totuk</w:t>
      </w:r>
      <w:proofErr w:type="spellEnd"/>
      <w:r w:rsidRPr="00115747">
        <w:rPr>
          <w:rFonts w:ascii="Times New Roman" w:hAnsi="Times New Roman" w:cs="Times New Roman"/>
          <w:sz w:val="24"/>
          <w:szCs w:val="24"/>
        </w:rPr>
        <w:t xml:space="preserve"> OMG, </w:t>
      </w:r>
      <w:proofErr w:type="spellStart"/>
      <w:r w:rsidR="00CF753B" w:rsidRPr="00115747">
        <w:rPr>
          <w:rFonts w:ascii="Times New Roman" w:hAnsi="Times New Roman" w:cs="Times New Roman"/>
          <w:sz w:val="24"/>
          <w:szCs w:val="24"/>
        </w:rPr>
        <w:t>Kalkay</w:t>
      </w:r>
      <w:proofErr w:type="spellEnd"/>
      <w:r w:rsidR="00CF753B" w:rsidRPr="00115747">
        <w:rPr>
          <w:rFonts w:ascii="Times New Roman" w:hAnsi="Times New Roman" w:cs="Times New Roman"/>
          <w:sz w:val="24"/>
          <w:szCs w:val="24"/>
        </w:rPr>
        <w:t xml:space="preserve"> AB, </w:t>
      </w:r>
      <w:proofErr w:type="spellStart"/>
      <w:r w:rsidR="00CF753B" w:rsidRPr="00115747">
        <w:rPr>
          <w:rFonts w:ascii="Times New Roman" w:hAnsi="Times New Roman" w:cs="Times New Roman"/>
          <w:sz w:val="24"/>
          <w:szCs w:val="24"/>
        </w:rPr>
        <w:t>Kabad</w:t>
      </w:r>
      <w:r w:rsidR="00B77B5E" w:rsidRPr="00115747">
        <w:rPr>
          <w:rFonts w:ascii="Times New Roman" w:hAnsi="Times New Roman" w:cs="Times New Roman"/>
          <w:sz w:val="24"/>
          <w:szCs w:val="24"/>
        </w:rPr>
        <w:t>ayi</w:t>
      </w:r>
      <w:proofErr w:type="spellEnd"/>
      <w:r w:rsidR="00B77B5E" w:rsidRPr="00115747">
        <w:rPr>
          <w:rFonts w:ascii="Times New Roman" w:hAnsi="Times New Roman" w:cs="Times New Roman"/>
          <w:sz w:val="24"/>
          <w:szCs w:val="24"/>
        </w:rPr>
        <w:t xml:space="preserve"> K, </w:t>
      </w:r>
      <w:r w:rsidR="00EC0F40" w:rsidRPr="00115747">
        <w:rPr>
          <w:rFonts w:ascii="Times New Roman" w:hAnsi="Times New Roman" w:cs="Times New Roman"/>
          <w:sz w:val="24"/>
          <w:szCs w:val="24"/>
        </w:rPr>
        <w:t xml:space="preserve">Demir </w:t>
      </w:r>
      <w:r w:rsidR="00403A3D" w:rsidRPr="00115747">
        <w:rPr>
          <w:rFonts w:ascii="Times New Roman" w:hAnsi="Times New Roman" w:cs="Times New Roman"/>
          <w:sz w:val="24"/>
          <w:szCs w:val="24"/>
        </w:rPr>
        <w:t>MK, Barut C</w:t>
      </w:r>
      <w:r w:rsidRPr="00115747">
        <w:rPr>
          <w:rFonts w:ascii="Times New Roman" w:hAnsi="Times New Roman" w:cs="Times New Roman"/>
          <w:sz w:val="24"/>
          <w:szCs w:val="24"/>
        </w:rPr>
        <w:t xml:space="preserve">. Evaluation of </w:t>
      </w:r>
      <w:r w:rsidR="00645FE0" w:rsidRPr="00115747">
        <w:rPr>
          <w:rFonts w:ascii="Times New Roman" w:hAnsi="Times New Roman" w:cs="Times New Roman"/>
          <w:sz w:val="24"/>
          <w:szCs w:val="24"/>
        </w:rPr>
        <w:t xml:space="preserve">lacrimal gland dimensions with </w:t>
      </w:r>
      <w:proofErr w:type="spellStart"/>
      <w:r w:rsidR="00645FE0" w:rsidRPr="00115747">
        <w:rPr>
          <w:rFonts w:ascii="Times New Roman" w:hAnsi="Times New Roman" w:cs="Times New Roman"/>
          <w:sz w:val="24"/>
          <w:szCs w:val="24"/>
        </w:rPr>
        <w:t>mr</w:t>
      </w:r>
      <w:proofErr w:type="spellEnd"/>
      <w:r w:rsidR="00645FE0" w:rsidRPr="00115747">
        <w:rPr>
          <w:rFonts w:ascii="Times New Roman" w:hAnsi="Times New Roman" w:cs="Times New Roman"/>
          <w:sz w:val="24"/>
          <w:szCs w:val="24"/>
        </w:rPr>
        <w:t xml:space="preserve"> imaging in a </w:t>
      </w:r>
      <w:r w:rsidRPr="00115747">
        <w:rPr>
          <w:rFonts w:ascii="Times New Roman" w:hAnsi="Times New Roman" w:cs="Times New Roman"/>
          <w:sz w:val="24"/>
          <w:szCs w:val="24"/>
        </w:rPr>
        <w:t xml:space="preserve">Turkish </w:t>
      </w:r>
      <w:r w:rsidR="00645FE0" w:rsidRPr="00115747">
        <w:rPr>
          <w:rFonts w:ascii="Times New Roman" w:hAnsi="Times New Roman" w:cs="Times New Roman"/>
          <w:sz w:val="24"/>
          <w:szCs w:val="24"/>
        </w:rPr>
        <w:t>population sample</w:t>
      </w:r>
      <w:r w:rsidRPr="00115747">
        <w:rPr>
          <w:rFonts w:ascii="Times New Roman" w:hAnsi="Times New Roman" w:cs="Times New Roman"/>
          <w:sz w:val="24"/>
          <w:szCs w:val="24"/>
        </w:rPr>
        <w:t xml:space="preserve">. </w:t>
      </w:r>
      <w:r w:rsidRPr="00115747">
        <w:rPr>
          <w:rFonts w:ascii="Times New Roman" w:hAnsi="Times New Roman" w:cs="Times New Roman"/>
          <w:i/>
          <w:iCs/>
          <w:sz w:val="24"/>
          <w:szCs w:val="24"/>
        </w:rPr>
        <w:t xml:space="preserve">Int J </w:t>
      </w:r>
      <w:proofErr w:type="spellStart"/>
      <w:r w:rsidRPr="00115747">
        <w:rPr>
          <w:rFonts w:ascii="Times New Roman" w:hAnsi="Times New Roman" w:cs="Times New Roman"/>
          <w:i/>
          <w:iCs/>
          <w:sz w:val="24"/>
          <w:szCs w:val="24"/>
        </w:rPr>
        <w:t>Morphol</w:t>
      </w:r>
      <w:proofErr w:type="spellEnd"/>
      <w:r w:rsidRPr="00115747">
        <w:rPr>
          <w:rFonts w:ascii="Times New Roman" w:hAnsi="Times New Roman" w:cs="Times New Roman"/>
          <w:sz w:val="24"/>
          <w:szCs w:val="24"/>
        </w:rPr>
        <w:t>.</w:t>
      </w:r>
      <w:r w:rsidR="00B77B5E" w:rsidRPr="00115747">
        <w:rPr>
          <w:rFonts w:ascii="Times New Roman" w:hAnsi="Times New Roman" w:cs="Times New Roman"/>
          <w:sz w:val="24"/>
          <w:szCs w:val="24"/>
        </w:rPr>
        <w:t xml:space="preserve"> </w:t>
      </w:r>
      <w:r w:rsidR="00403A3D" w:rsidRPr="00115747">
        <w:rPr>
          <w:rFonts w:ascii="Times New Roman" w:hAnsi="Times New Roman" w:cs="Times New Roman"/>
          <w:sz w:val="24"/>
          <w:szCs w:val="24"/>
        </w:rPr>
        <w:t>(</w:t>
      </w:r>
      <w:r w:rsidR="00B77B5E" w:rsidRPr="00115747">
        <w:rPr>
          <w:rFonts w:ascii="Times New Roman" w:hAnsi="Times New Roman" w:cs="Times New Roman"/>
          <w:sz w:val="24"/>
          <w:szCs w:val="24"/>
        </w:rPr>
        <w:t>2018</w:t>
      </w:r>
      <w:r w:rsidR="00403A3D" w:rsidRPr="00115747">
        <w:rPr>
          <w:rFonts w:ascii="Times New Roman" w:hAnsi="Times New Roman" w:cs="Times New Roman"/>
          <w:sz w:val="24"/>
          <w:szCs w:val="24"/>
        </w:rPr>
        <w:t>)</w:t>
      </w:r>
      <w:r w:rsidR="00AC54CB" w:rsidRPr="00115747">
        <w:rPr>
          <w:rFonts w:ascii="Times New Roman" w:hAnsi="Times New Roman" w:cs="Times New Roman"/>
          <w:sz w:val="24"/>
          <w:szCs w:val="24"/>
        </w:rPr>
        <w:t xml:space="preserve"> </w:t>
      </w:r>
      <w:r w:rsidRPr="00115747">
        <w:rPr>
          <w:rFonts w:ascii="Times New Roman" w:hAnsi="Times New Roman" w:cs="Times New Roman"/>
          <w:sz w:val="24"/>
          <w:szCs w:val="24"/>
        </w:rPr>
        <w:t>36:1431-38.</w:t>
      </w:r>
    </w:p>
    <w:p w14:paraId="40F8CEA3" w14:textId="1E4C7300" w:rsidR="00911DBA" w:rsidRPr="00115747" w:rsidRDefault="00911DBA" w:rsidP="00193063">
      <w:pPr>
        <w:pStyle w:val="ListParagraph"/>
        <w:numPr>
          <w:ilvl w:val="0"/>
          <w:numId w:val="2"/>
        </w:numPr>
        <w:spacing w:before="120" w:after="240" w:line="240" w:lineRule="auto"/>
        <w:jc w:val="both"/>
        <w:rPr>
          <w:rFonts w:ascii="Times New Roman" w:hAnsi="Times New Roman" w:cs="Times New Roman"/>
          <w:color w:val="212121"/>
          <w:sz w:val="24"/>
          <w:szCs w:val="24"/>
          <w:shd w:val="clear" w:color="auto" w:fill="FFFFFF"/>
        </w:rPr>
      </w:pPr>
      <w:r w:rsidRPr="00115747">
        <w:rPr>
          <w:rFonts w:ascii="Times New Roman" w:hAnsi="Times New Roman" w:cs="Times New Roman"/>
          <w:color w:val="212121"/>
          <w:sz w:val="24"/>
          <w:szCs w:val="24"/>
          <w:shd w:val="clear" w:color="auto" w:fill="FFFFFF"/>
        </w:rPr>
        <w:lastRenderedPageBreak/>
        <w:t xml:space="preserve">Yazici A, Bulbul E, Yazici H, Sari E, </w:t>
      </w:r>
      <w:proofErr w:type="spellStart"/>
      <w:r w:rsidRPr="00115747">
        <w:rPr>
          <w:rFonts w:ascii="Times New Roman" w:hAnsi="Times New Roman" w:cs="Times New Roman"/>
          <w:color w:val="212121"/>
          <w:sz w:val="24"/>
          <w:szCs w:val="24"/>
          <w:shd w:val="clear" w:color="auto" w:fill="FFFFFF"/>
        </w:rPr>
        <w:t>Tiskaoglu</w:t>
      </w:r>
      <w:proofErr w:type="spellEnd"/>
      <w:r w:rsidRPr="00115747">
        <w:rPr>
          <w:rFonts w:ascii="Times New Roman" w:hAnsi="Times New Roman" w:cs="Times New Roman"/>
          <w:color w:val="212121"/>
          <w:sz w:val="24"/>
          <w:szCs w:val="24"/>
          <w:shd w:val="clear" w:color="auto" w:fill="FFFFFF"/>
        </w:rPr>
        <w:t xml:space="preserve"> N, Yanik B, </w:t>
      </w:r>
      <w:r w:rsidR="002275B5" w:rsidRPr="00115747">
        <w:rPr>
          <w:rFonts w:ascii="Times New Roman" w:hAnsi="Times New Roman" w:cs="Times New Roman"/>
          <w:color w:val="212121"/>
          <w:sz w:val="24"/>
          <w:szCs w:val="24"/>
          <w:shd w:val="clear" w:color="auto" w:fill="FFFFFF"/>
        </w:rPr>
        <w:t xml:space="preserve">et al. </w:t>
      </w:r>
      <w:r w:rsidRPr="00115747">
        <w:rPr>
          <w:rFonts w:ascii="Times New Roman" w:hAnsi="Times New Roman" w:cs="Times New Roman"/>
          <w:color w:val="212121"/>
          <w:sz w:val="24"/>
          <w:szCs w:val="24"/>
          <w:shd w:val="clear" w:color="auto" w:fill="FFFFFF"/>
        </w:rPr>
        <w:t xml:space="preserve">Lacrimal </w:t>
      </w:r>
      <w:r w:rsidR="00645FE0" w:rsidRPr="00115747">
        <w:rPr>
          <w:rFonts w:ascii="Times New Roman" w:hAnsi="Times New Roman" w:cs="Times New Roman"/>
          <w:color w:val="212121"/>
          <w:sz w:val="24"/>
          <w:szCs w:val="24"/>
          <w:shd w:val="clear" w:color="auto" w:fill="FFFFFF"/>
        </w:rPr>
        <w:t>gland volume changes in unilateral primary acquired nasolacrimal obstruction.</w:t>
      </w:r>
      <w:r w:rsidRPr="00115747">
        <w:rPr>
          <w:rFonts w:ascii="Times New Roman" w:hAnsi="Times New Roman" w:cs="Times New Roman"/>
          <w:color w:val="212121"/>
          <w:sz w:val="24"/>
          <w:szCs w:val="24"/>
          <w:shd w:val="clear" w:color="auto" w:fill="FFFFFF"/>
        </w:rPr>
        <w:t xml:space="preserve"> </w:t>
      </w:r>
      <w:r w:rsidRPr="00115747">
        <w:rPr>
          <w:rFonts w:ascii="Times New Roman" w:hAnsi="Times New Roman" w:cs="Times New Roman"/>
          <w:i/>
          <w:iCs/>
          <w:color w:val="212121"/>
          <w:sz w:val="24"/>
          <w:szCs w:val="24"/>
          <w:shd w:val="clear" w:color="auto" w:fill="FFFFFF"/>
        </w:rPr>
        <w:t xml:space="preserve">Invest </w:t>
      </w:r>
      <w:proofErr w:type="spellStart"/>
      <w:r w:rsidRPr="00115747">
        <w:rPr>
          <w:rFonts w:ascii="Times New Roman" w:hAnsi="Times New Roman" w:cs="Times New Roman"/>
          <w:i/>
          <w:iCs/>
          <w:color w:val="212121"/>
          <w:sz w:val="24"/>
          <w:szCs w:val="24"/>
          <w:shd w:val="clear" w:color="auto" w:fill="FFFFFF"/>
        </w:rPr>
        <w:t>Ophthalmol</w:t>
      </w:r>
      <w:proofErr w:type="spellEnd"/>
      <w:r w:rsidRPr="00115747">
        <w:rPr>
          <w:rFonts w:ascii="Times New Roman" w:hAnsi="Times New Roman" w:cs="Times New Roman"/>
          <w:i/>
          <w:iCs/>
          <w:color w:val="212121"/>
          <w:sz w:val="24"/>
          <w:szCs w:val="24"/>
          <w:shd w:val="clear" w:color="auto" w:fill="FFFFFF"/>
        </w:rPr>
        <w:t xml:space="preserve"> Vis Sci</w:t>
      </w:r>
      <w:r w:rsidRPr="00115747">
        <w:rPr>
          <w:rFonts w:ascii="Times New Roman" w:hAnsi="Times New Roman" w:cs="Times New Roman"/>
          <w:color w:val="212121"/>
          <w:sz w:val="24"/>
          <w:szCs w:val="24"/>
          <w:shd w:val="clear" w:color="auto" w:fill="FFFFFF"/>
        </w:rPr>
        <w:t xml:space="preserve">. (2015) 56:4425-9. </w:t>
      </w:r>
      <w:proofErr w:type="spellStart"/>
      <w:r w:rsidRPr="00115747">
        <w:rPr>
          <w:rFonts w:ascii="Times New Roman" w:hAnsi="Times New Roman" w:cs="Times New Roman"/>
          <w:color w:val="212121"/>
          <w:sz w:val="24"/>
          <w:szCs w:val="24"/>
          <w:shd w:val="clear" w:color="auto" w:fill="FFFFFF"/>
        </w:rPr>
        <w:t>doi</w:t>
      </w:r>
      <w:proofErr w:type="spellEnd"/>
      <w:r w:rsidRPr="00115747">
        <w:rPr>
          <w:rFonts w:ascii="Times New Roman" w:hAnsi="Times New Roman" w:cs="Times New Roman"/>
          <w:color w:val="212121"/>
          <w:sz w:val="24"/>
          <w:szCs w:val="24"/>
          <w:shd w:val="clear" w:color="auto" w:fill="FFFFFF"/>
        </w:rPr>
        <w:t>: 10.1167/iovs.15-16873</w:t>
      </w:r>
    </w:p>
    <w:p w14:paraId="3314C3C3" w14:textId="7508C5AA" w:rsidR="004D6D4A" w:rsidRPr="00115747" w:rsidRDefault="00E20F4C" w:rsidP="00193063">
      <w:pPr>
        <w:pStyle w:val="ListParagraph"/>
        <w:numPr>
          <w:ilvl w:val="0"/>
          <w:numId w:val="2"/>
        </w:numPr>
        <w:spacing w:before="120" w:after="240" w:line="240" w:lineRule="auto"/>
        <w:jc w:val="both"/>
        <w:rPr>
          <w:rFonts w:ascii="Times New Roman" w:hAnsi="Times New Roman" w:cs="Times New Roman"/>
          <w:color w:val="212121"/>
          <w:sz w:val="24"/>
          <w:szCs w:val="24"/>
          <w:shd w:val="clear" w:color="auto" w:fill="FFFFFF"/>
        </w:rPr>
      </w:pPr>
      <w:r w:rsidRPr="00115747">
        <w:rPr>
          <w:rFonts w:ascii="Times New Roman" w:hAnsi="Times New Roman" w:cs="Times New Roman"/>
          <w:color w:val="212121"/>
          <w:sz w:val="24"/>
          <w:szCs w:val="24"/>
          <w:shd w:val="clear" w:color="auto" w:fill="FFFFFF"/>
        </w:rPr>
        <w:t xml:space="preserve">Andersson M, Johansson L, Eckerman K, Mattsson S. IDAC-Dose 2.1, an internal dosimetry program for diagnostic nuclear medicine based on the ICRP adult reference voxel phantoms. </w:t>
      </w:r>
      <w:r w:rsidRPr="00115747">
        <w:rPr>
          <w:rFonts w:ascii="Times New Roman" w:hAnsi="Times New Roman" w:cs="Times New Roman"/>
          <w:i/>
          <w:iCs/>
          <w:color w:val="212121"/>
          <w:sz w:val="24"/>
          <w:szCs w:val="24"/>
          <w:shd w:val="clear" w:color="auto" w:fill="FFFFFF"/>
        </w:rPr>
        <w:t>EJNMMI Res</w:t>
      </w:r>
      <w:r w:rsidRPr="00115747">
        <w:rPr>
          <w:rFonts w:ascii="Times New Roman" w:hAnsi="Times New Roman" w:cs="Times New Roman"/>
          <w:color w:val="212121"/>
          <w:sz w:val="24"/>
          <w:szCs w:val="24"/>
          <w:shd w:val="clear" w:color="auto" w:fill="FFFFFF"/>
        </w:rPr>
        <w:t xml:space="preserve">. (2017) 7:88. </w:t>
      </w:r>
      <w:proofErr w:type="spellStart"/>
      <w:r w:rsidRPr="00115747">
        <w:rPr>
          <w:rFonts w:ascii="Times New Roman" w:hAnsi="Times New Roman" w:cs="Times New Roman"/>
          <w:color w:val="212121"/>
          <w:sz w:val="24"/>
          <w:szCs w:val="24"/>
          <w:shd w:val="clear" w:color="auto" w:fill="FFFFFF"/>
        </w:rPr>
        <w:t>doi</w:t>
      </w:r>
      <w:proofErr w:type="spellEnd"/>
      <w:r w:rsidRPr="00115747">
        <w:rPr>
          <w:rFonts w:ascii="Times New Roman" w:hAnsi="Times New Roman" w:cs="Times New Roman"/>
          <w:color w:val="212121"/>
          <w:sz w:val="24"/>
          <w:szCs w:val="24"/>
          <w:shd w:val="clear" w:color="auto" w:fill="FFFFFF"/>
        </w:rPr>
        <w:t>: 10.1186/s13550-017-0339-3</w:t>
      </w:r>
    </w:p>
    <w:p w14:paraId="313A4A7D" w14:textId="2ABA5388" w:rsidR="002A18D8" w:rsidRDefault="002A18D8">
      <w:pPr>
        <w:rPr>
          <w:rFonts w:ascii="Times New Roman" w:hAnsi="Times New Roman" w:cs="Times New Roman"/>
          <w:color w:val="212121"/>
          <w:sz w:val="24"/>
          <w:szCs w:val="24"/>
          <w:shd w:val="clear" w:color="auto" w:fill="FFFFFF"/>
        </w:rPr>
      </w:pPr>
    </w:p>
    <w:sectPr w:rsidR="002A18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FD7B64"/>
    <w:multiLevelType w:val="hybridMultilevel"/>
    <w:tmpl w:val="DC601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5610AA"/>
    <w:multiLevelType w:val="hybridMultilevel"/>
    <w:tmpl w:val="16565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5645700">
    <w:abstractNumId w:val="1"/>
  </w:num>
  <w:num w:numId="2" w16cid:durableId="1391340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73E"/>
    <w:rsid w:val="00001013"/>
    <w:rsid w:val="00004B56"/>
    <w:rsid w:val="0000670C"/>
    <w:rsid w:val="0000770E"/>
    <w:rsid w:val="00013F4A"/>
    <w:rsid w:val="0001494E"/>
    <w:rsid w:val="00017086"/>
    <w:rsid w:val="00021C1C"/>
    <w:rsid w:val="000268DE"/>
    <w:rsid w:val="00027334"/>
    <w:rsid w:val="0004770C"/>
    <w:rsid w:val="00050409"/>
    <w:rsid w:val="00052017"/>
    <w:rsid w:val="000527EF"/>
    <w:rsid w:val="00053F54"/>
    <w:rsid w:val="00055AFA"/>
    <w:rsid w:val="0005676A"/>
    <w:rsid w:val="000571E2"/>
    <w:rsid w:val="000617A5"/>
    <w:rsid w:val="00062311"/>
    <w:rsid w:val="0006322D"/>
    <w:rsid w:val="0008073B"/>
    <w:rsid w:val="00080DB2"/>
    <w:rsid w:val="00083CC1"/>
    <w:rsid w:val="00084A64"/>
    <w:rsid w:val="00087058"/>
    <w:rsid w:val="000876BC"/>
    <w:rsid w:val="00090C9B"/>
    <w:rsid w:val="00092CCD"/>
    <w:rsid w:val="00094DD3"/>
    <w:rsid w:val="00095F86"/>
    <w:rsid w:val="000A1F40"/>
    <w:rsid w:val="000B3090"/>
    <w:rsid w:val="000D1C0D"/>
    <w:rsid w:val="000D5303"/>
    <w:rsid w:val="000D5677"/>
    <w:rsid w:val="000D64FA"/>
    <w:rsid w:val="000D7CE5"/>
    <w:rsid w:val="000E005E"/>
    <w:rsid w:val="000E1723"/>
    <w:rsid w:val="000E3AF1"/>
    <w:rsid w:val="000E3BF9"/>
    <w:rsid w:val="000E5CD1"/>
    <w:rsid w:val="000E5D76"/>
    <w:rsid w:val="000E7491"/>
    <w:rsid w:val="000F223B"/>
    <w:rsid w:val="000F2857"/>
    <w:rsid w:val="000F5D0C"/>
    <w:rsid w:val="00100B05"/>
    <w:rsid w:val="0010321C"/>
    <w:rsid w:val="00111357"/>
    <w:rsid w:val="00112838"/>
    <w:rsid w:val="00115747"/>
    <w:rsid w:val="001175DB"/>
    <w:rsid w:val="001262B4"/>
    <w:rsid w:val="001274FD"/>
    <w:rsid w:val="00127FF4"/>
    <w:rsid w:val="00130995"/>
    <w:rsid w:val="001368BF"/>
    <w:rsid w:val="00151230"/>
    <w:rsid w:val="00157421"/>
    <w:rsid w:val="001577DA"/>
    <w:rsid w:val="0016494E"/>
    <w:rsid w:val="001650B1"/>
    <w:rsid w:val="0016558E"/>
    <w:rsid w:val="00167689"/>
    <w:rsid w:val="00171D63"/>
    <w:rsid w:val="001747EB"/>
    <w:rsid w:val="001818B3"/>
    <w:rsid w:val="00181CDA"/>
    <w:rsid w:val="001830BD"/>
    <w:rsid w:val="00185F63"/>
    <w:rsid w:val="001873B0"/>
    <w:rsid w:val="00193063"/>
    <w:rsid w:val="00196D44"/>
    <w:rsid w:val="00196E13"/>
    <w:rsid w:val="001A2453"/>
    <w:rsid w:val="001A33D1"/>
    <w:rsid w:val="001A5ABE"/>
    <w:rsid w:val="001B13C2"/>
    <w:rsid w:val="001B3C6E"/>
    <w:rsid w:val="001B63CD"/>
    <w:rsid w:val="001B7845"/>
    <w:rsid w:val="001B7EDA"/>
    <w:rsid w:val="001C316A"/>
    <w:rsid w:val="001D6ECF"/>
    <w:rsid w:val="001E048D"/>
    <w:rsid w:val="001E2EA3"/>
    <w:rsid w:val="001E4C48"/>
    <w:rsid w:val="001E5245"/>
    <w:rsid w:val="001E7C47"/>
    <w:rsid w:val="001E7DB2"/>
    <w:rsid w:val="001F4953"/>
    <w:rsid w:val="001F6675"/>
    <w:rsid w:val="001F7605"/>
    <w:rsid w:val="002027E8"/>
    <w:rsid w:val="00204746"/>
    <w:rsid w:val="002168BA"/>
    <w:rsid w:val="00220C0E"/>
    <w:rsid w:val="00221C9D"/>
    <w:rsid w:val="00221DBE"/>
    <w:rsid w:val="0022653B"/>
    <w:rsid w:val="002275B5"/>
    <w:rsid w:val="00227816"/>
    <w:rsid w:val="00227C10"/>
    <w:rsid w:val="00230B91"/>
    <w:rsid w:val="00240E34"/>
    <w:rsid w:val="002447F7"/>
    <w:rsid w:val="00247ACA"/>
    <w:rsid w:val="00247F5A"/>
    <w:rsid w:val="0025396C"/>
    <w:rsid w:val="00257E33"/>
    <w:rsid w:val="002626BB"/>
    <w:rsid w:val="00267FD4"/>
    <w:rsid w:val="002712B8"/>
    <w:rsid w:val="00273DCF"/>
    <w:rsid w:val="00276005"/>
    <w:rsid w:val="00276BC5"/>
    <w:rsid w:val="00277BF1"/>
    <w:rsid w:val="002808A6"/>
    <w:rsid w:val="00281B93"/>
    <w:rsid w:val="002833C0"/>
    <w:rsid w:val="00285E1A"/>
    <w:rsid w:val="0028767A"/>
    <w:rsid w:val="002920E2"/>
    <w:rsid w:val="00297DEE"/>
    <w:rsid w:val="00297E9A"/>
    <w:rsid w:val="002A18D8"/>
    <w:rsid w:val="002A2DEF"/>
    <w:rsid w:val="002A3BCD"/>
    <w:rsid w:val="002A615A"/>
    <w:rsid w:val="002B4ED8"/>
    <w:rsid w:val="002B502F"/>
    <w:rsid w:val="002C6BB2"/>
    <w:rsid w:val="002D14A1"/>
    <w:rsid w:val="002E5886"/>
    <w:rsid w:val="002E6134"/>
    <w:rsid w:val="002E7256"/>
    <w:rsid w:val="002F20D6"/>
    <w:rsid w:val="002F3835"/>
    <w:rsid w:val="002F3EDC"/>
    <w:rsid w:val="002F4B71"/>
    <w:rsid w:val="00303879"/>
    <w:rsid w:val="00303FEC"/>
    <w:rsid w:val="00304733"/>
    <w:rsid w:val="003048C2"/>
    <w:rsid w:val="0030526F"/>
    <w:rsid w:val="003057F4"/>
    <w:rsid w:val="00310A06"/>
    <w:rsid w:val="0031172F"/>
    <w:rsid w:val="00311835"/>
    <w:rsid w:val="0031783F"/>
    <w:rsid w:val="0032256D"/>
    <w:rsid w:val="00326D13"/>
    <w:rsid w:val="003304FC"/>
    <w:rsid w:val="003314DE"/>
    <w:rsid w:val="003410CC"/>
    <w:rsid w:val="00341E1A"/>
    <w:rsid w:val="003463FA"/>
    <w:rsid w:val="00347716"/>
    <w:rsid w:val="003504B5"/>
    <w:rsid w:val="003507D5"/>
    <w:rsid w:val="0035159F"/>
    <w:rsid w:val="003538A5"/>
    <w:rsid w:val="00354FF6"/>
    <w:rsid w:val="00356802"/>
    <w:rsid w:val="0036355C"/>
    <w:rsid w:val="00367861"/>
    <w:rsid w:val="00371ED2"/>
    <w:rsid w:val="00373EB3"/>
    <w:rsid w:val="00377EA3"/>
    <w:rsid w:val="00387A46"/>
    <w:rsid w:val="00391B8D"/>
    <w:rsid w:val="003A3568"/>
    <w:rsid w:val="003A4C98"/>
    <w:rsid w:val="003A5738"/>
    <w:rsid w:val="003A7157"/>
    <w:rsid w:val="003B32D2"/>
    <w:rsid w:val="003B7EF6"/>
    <w:rsid w:val="003C1452"/>
    <w:rsid w:val="003C2DCD"/>
    <w:rsid w:val="003C62C9"/>
    <w:rsid w:val="003C7AD3"/>
    <w:rsid w:val="003E34E1"/>
    <w:rsid w:val="003E7088"/>
    <w:rsid w:val="003F76B8"/>
    <w:rsid w:val="00401C3F"/>
    <w:rsid w:val="00402130"/>
    <w:rsid w:val="00402896"/>
    <w:rsid w:val="00403A3D"/>
    <w:rsid w:val="004062A0"/>
    <w:rsid w:val="004079AC"/>
    <w:rsid w:val="00415863"/>
    <w:rsid w:val="0041690F"/>
    <w:rsid w:val="0042203D"/>
    <w:rsid w:val="00422358"/>
    <w:rsid w:val="00422DED"/>
    <w:rsid w:val="004261D1"/>
    <w:rsid w:val="00427931"/>
    <w:rsid w:val="00432EBD"/>
    <w:rsid w:val="00436499"/>
    <w:rsid w:val="00443E10"/>
    <w:rsid w:val="00444D93"/>
    <w:rsid w:val="00444DE7"/>
    <w:rsid w:val="004454DC"/>
    <w:rsid w:val="00447260"/>
    <w:rsid w:val="004559A9"/>
    <w:rsid w:val="0046138B"/>
    <w:rsid w:val="004616C7"/>
    <w:rsid w:val="004618B9"/>
    <w:rsid w:val="00463722"/>
    <w:rsid w:val="0046400D"/>
    <w:rsid w:val="00467DFB"/>
    <w:rsid w:val="00477748"/>
    <w:rsid w:val="0048095C"/>
    <w:rsid w:val="00482B6F"/>
    <w:rsid w:val="00483A15"/>
    <w:rsid w:val="00483C2E"/>
    <w:rsid w:val="0049043C"/>
    <w:rsid w:val="0049298E"/>
    <w:rsid w:val="00496068"/>
    <w:rsid w:val="004979D9"/>
    <w:rsid w:val="004A17FC"/>
    <w:rsid w:val="004A4115"/>
    <w:rsid w:val="004A6F46"/>
    <w:rsid w:val="004A7A1E"/>
    <w:rsid w:val="004B130A"/>
    <w:rsid w:val="004B55AA"/>
    <w:rsid w:val="004B670F"/>
    <w:rsid w:val="004B7AAB"/>
    <w:rsid w:val="004C22E6"/>
    <w:rsid w:val="004C7A8A"/>
    <w:rsid w:val="004D175F"/>
    <w:rsid w:val="004D2C47"/>
    <w:rsid w:val="004D6D4A"/>
    <w:rsid w:val="004D7D2F"/>
    <w:rsid w:val="004F2DBC"/>
    <w:rsid w:val="004F5C99"/>
    <w:rsid w:val="00505E2D"/>
    <w:rsid w:val="00506B40"/>
    <w:rsid w:val="00520497"/>
    <w:rsid w:val="005253E4"/>
    <w:rsid w:val="005256F5"/>
    <w:rsid w:val="00526AC7"/>
    <w:rsid w:val="005271AD"/>
    <w:rsid w:val="005277B1"/>
    <w:rsid w:val="005401B6"/>
    <w:rsid w:val="005439D7"/>
    <w:rsid w:val="00543FB5"/>
    <w:rsid w:val="00545E75"/>
    <w:rsid w:val="00546B37"/>
    <w:rsid w:val="0055062D"/>
    <w:rsid w:val="0055371A"/>
    <w:rsid w:val="00580B88"/>
    <w:rsid w:val="00581B6B"/>
    <w:rsid w:val="005829B7"/>
    <w:rsid w:val="00585027"/>
    <w:rsid w:val="005865CE"/>
    <w:rsid w:val="005918D0"/>
    <w:rsid w:val="005929C9"/>
    <w:rsid w:val="005949A3"/>
    <w:rsid w:val="00596EA3"/>
    <w:rsid w:val="005A1921"/>
    <w:rsid w:val="005A1AFD"/>
    <w:rsid w:val="005A1B10"/>
    <w:rsid w:val="005A3989"/>
    <w:rsid w:val="005A3E8E"/>
    <w:rsid w:val="005A54C4"/>
    <w:rsid w:val="005A79A8"/>
    <w:rsid w:val="005B122C"/>
    <w:rsid w:val="005B127A"/>
    <w:rsid w:val="005B556C"/>
    <w:rsid w:val="005C0052"/>
    <w:rsid w:val="005C070D"/>
    <w:rsid w:val="005C2B2A"/>
    <w:rsid w:val="005C485C"/>
    <w:rsid w:val="005C4ABB"/>
    <w:rsid w:val="005D0EBC"/>
    <w:rsid w:val="005D3CFF"/>
    <w:rsid w:val="005D4824"/>
    <w:rsid w:val="005D5B89"/>
    <w:rsid w:val="005E0081"/>
    <w:rsid w:val="005E162D"/>
    <w:rsid w:val="005F008E"/>
    <w:rsid w:val="005F2997"/>
    <w:rsid w:val="005F7733"/>
    <w:rsid w:val="005F7E21"/>
    <w:rsid w:val="0060013A"/>
    <w:rsid w:val="006004CA"/>
    <w:rsid w:val="00607058"/>
    <w:rsid w:val="0060745E"/>
    <w:rsid w:val="00626F74"/>
    <w:rsid w:val="006278C9"/>
    <w:rsid w:val="00630A2F"/>
    <w:rsid w:val="00632C51"/>
    <w:rsid w:val="006330AB"/>
    <w:rsid w:val="00636407"/>
    <w:rsid w:val="00637FB9"/>
    <w:rsid w:val="00642539"/>
    <w:rsid w:val="00642AB9"/>
    <w:rsid w:val="00643375"/>
    <w:rsid w:val="006458C4"/>
    <w:rsid w:val="00645FE0"/>
    <w:rsid w:val="006461E6"/>
    <w:rsid w:val="00646B86"/>
    <w:rsid w:val="006470B7"/>
    <w:rsid w:val="006478DB"/>
    <w:rsid w:val="00652164"/>
    <w:rsid w:val="006551DF"/>
    <w:rsid w:val="006554AA"/>
    <w:rsid w:val="00657308"/>
    <w:rsid w:val="00662544"/>
    <w:rsid w:val="006650AF"/>
    <w:rsid w:val="0067319C"/>
    <w:rsid w:val="00674A4C"/>
    <w:rsid w:val="00681FBB"/>
    <w:rsid w:val="006829ED"/>
    <w:rsid w:val="00683B46"/>
    <w:rsid w:val="006900CF"/>
    <w:rsid w:val="0069098B"/>
    <w:rsid w:val="00691565"/>
    <w:rsid w:val="00691698"/>
    <w:rsid w:val="006919B7"/>
    <w:rsid w:val="00691B98"/>
    <w:rsid w:val="0069740E"/>
    <w:rsid w:val="00697A85"/>
    <w:rsid w:val="00697BA0"/>
    <w:rsid w:val="006A5D79"/>
    <w:rsid w:val="006A6378"/>
    <w:rsid w:val="006A6437"/>
    <w:rsid w:val="006A7868"/>
    <w:rsid w:val="006B0533"/>
    <w:rsid w:val="006B769C"/>
    <w:rsid w:val="006C30E2"/>
    <w:rsid w:val="006C3BB5"/>
    <w:rsid w:val="006C52BC"/>
    <w:rsid w:val="006D09B0"/>
    <w:rsid w:val="006D2824"/>
    <w:rsid w:val="006E280F"/>
    <w:rsid w:val="006E3657"/>
    <w:rsid w:val="006E3D3F"/>
    <w:rsid w:val="006E445C"/>
    <w:rsid w:val="006F077D"/>
    <w:rsid w:val="006F2C0E"/>
    <w:rsid w:val="006F485F"/>
    <w:rsid w:val="007000AE"/>
    <w:rsid w:val="00703E32"/>
    <w:rsid w:val="007106D9"/>
    <w:rsid w:val="0071275A"/>
    <w:rsid w:val="0071278B"/>
    <w:rsid w:val="00724FE2"/>
    <w:rsid w:val="007302A7"/>
    <w:rsid w:val="0073176A"/>
    <w:rsid w:val="00731BDC"/>
    <w:rsid w:val="00734C10"/>
    <w:rsid w:val="0073739F"/>
    <w:rsid w:val="00740256"/>
    <w:rsid w:val="0074171C"/>
    <w:rsid w:val="00747ECD"/>
    <w:rsid w:val="00750EB8"/>
    <w:rsid w:val="00755F2D"/>
    <w:rsid w:val="00767AF9"/>
    <w:rsid w:val="00767E96"/>
    <w:rsid w:val="00771853"/>
    <w:rsid w:val="00773171"/>
    <w:rsid w:val="00774089"/>
    <w:rsid w:val="00776734"/>
    <w:rsid w:val="007772C2"/>
    <w:rsid w:val="00777DA3"/>
    <w:rsid w:val="00781ACA"/>
    <w:rsid w:val="00781F5F"/>
    <w:rsid w:val="00783567"/>
    <w:rsid w:val="00784CB0"/>
    <w:rsid w:val="00787062"/>
    <w:rsid w:val="00795F3D"/>
    <w:rsid w:val="007A1B0C"/>
    <w:rsid w:val="007A2337"/>
    <w:rsid w:val="007A2621"/>
    <w:rsid w:val="007A307E"/>
    <w:rsid w:val="007A5476"/>
    <w:rsid w:val="007A76FA"/>
    <w:rsid w:val="007A7EF6"/>
    <w:rsid w:val="007B15AC"/>
    <w:rsid w:val="007B5AF7"/>
    <w:rsid w:val="007B6273"/>
    <w:rsid w:val="007C0052"/>
    <w:rsid w:val="007C51AD"/>
    <w:rsid w:val="007D397B"/>
    <w:rsid w:val="007D3D7C"/>
    <w:rsid w:val="007E0EFC"/>
    <w:rsid w:val="007E28C1"/>
    <w:rsid w:val="007E2D6E"/>
    <w:rsid w:val="007E4AFB"/>
    <w:rsid w:val="007F06BC"/>
    <w:rsid w:val="007F0F44"/>
    <w:rsid w:val="007F1523"/>
    <w:rsid w:val="007F4903"/>
    <w:rsid w:val="007F7D8B"/>
    <w:rsid w:val="00800B73"/>
    <w:rsid w:val="00801645"/>
    <w:rsid w:val="00802461"/>
    <w:rsid w:val="0081114E"/>
    <w:rsid w:val="00811327"/>
    <w:rsid w:val="00811891"/>
    <w:rsid w:val="008125CA"/>
    <w:rsid w:val="00816AF3"/>
    <w:rsid w:val="00821108"/>
    <w:rsid w:val="00824399"/>
    <w:rsid w:val="00825659"/>
    <w:rsid w:val="008342E5"/>
    <w:rsid w:val="00834536"/>
    <w:rsid w:val="00834FDE"/>
    <w:rsid w:val="00836AEB"/>
    <w:rsid w:val="00836EC8"/>
    <w:rsid w:val="0083791F"/>
    <w:rsid w:val="00837A8F"/>
    <w:rsid w:val="00855A43"/>
    <w:rsid w:val="00860189"/>
    <w:rsid w:val="00865603"/>
    <w:rsid w:val="00865996"/>
    <w:rsid w:val="00874446"/>
    <w:rsid w:val="008773D2"/>
    <w:rsid w:val="00882244"/>
    <w:rsid w:val="008937F3"/>
    <w:rsid w:val="00893EC0"/>
    <w:rsid w:val="00894A64"/>
    <w:rsid w:val="00897FEF"/>
    <w:rsid w:val="008A2067"/>
    <w:rsid w:val="008A28BE"/>
    <w:rsid w:val="008A3458"/>
    <w:rsid w:val="008A42FA"/>
    <w:rsid w:val="008A4B6A"/>
    <w:rsid w:val="008A5BDB"/>
    <w:rsid w:val="008B4794"/>
    <w:rsid w:val="008B703F"/>
    <w:rsid w:val="008B74E8"/>
    <w:rsid w:val="008B771D"/>
    <w:rsid w:val="008C0E59"/>
    <w:rsid w:val="008C4AAD"/>
    <w:rsid w:val="008C5A39"/>
    <w:rsid w:val="008D08CC"/>
    <w:rsid w:val="008D20FB"/>
    <w:rsid w:val="008D36DB"/>
    <w:rsid w:val="008E056D"/>
    <w:rsid w:val="008E1BA4"/>
    <w:rsid w:val="008F2006"/>
    <w:rsid w:val="008F52DD"/>
    <w:rsid w:val="0090370E"/>
    <w:rsid w:val="00910BF9"/>
    <w:rsid w:val="00911DBA"/>
    <w:rsid w:val="00916AEF"/>
    <w:rsid w:val="00920EFB"/>
    <w:rsid w:val="00921A8F"/>
    <w:rsid w:val="009250CB"/>
    <w:rsid w:val="00926997"/>
    <w:rsid w:val="00927CC8"/>
    <w:rsid w:val="00927DE8"/>
    <w:rsid w:val="00931F3B"/>
    <w:rsid w:val="00933B2F"/>
    <w:rsid w:val="009366FC"/>
    <w:rsid w:val="00946594"/>
    <w:rsid w:val="009515EF"/>
    <w:rsid w:val="009532CE"/>
    <w:rsid w:val="00953F01"/>
    <w:rsid w:val="009567BD"/>
    <w:rsid w:val="00963B24"/>
    <w:rsid w:val="00965AE5"/>
    <w:rsid w:val="0097336D"/>
    <w:rsid w:val="00976F41"/>
    <w:rsid w:val="00993C91"/>
    <w:rsid w:val="009978E7"/>
    <w:rsid w:val="009A37F9"/>
    <w:rsid w:val="009A4CE2"/>
    <w:rsid w:val="009A56E9"/>
    <w:rsid w:val="009A5C1D"/>
    <w:rsid w:val="009A6DF0"/>
    <w:rsid w:val="009B42E3"/>
    <w:rsid w:val="009C0420"/>
    <w:rsid w:val="009C0B51"/>
    <w:rsid w:val="009C1C96"/>
    <w:rsid w:val="009C3BEA"/>
    <w:rsid w:val="009C6329"/>
    <w:rsid w:val="009D3AF3"/>
    <w:rsid w:val="009D4EF1"/>
    <w:rsid w:val="009D566D"/>
    <w:rsid w:val="009D7C89"/>
    <w:rsid w:val="009E7957"/>
    <w:rsid w:val="009F050A"/>
    <w:rsid w:val="009F5435"/>
    <w:rsid w:val="009F689E"/>
    <w:rsid w:val="00A00FBB"/>
    <w:rsid w:val="00A037D2"/>
    <w:rsid w:val="00A03CFB"/>
    <w:rsid w:val="00A03E00"/>
    <w:rsid w:val="00A07D9C"/>
    <w:rsid w:val="00A12287"/>
    <w:rsid w:val="00A173D6"/>
    <w:rsid w:val="00A227DF"/>
    <w:rsid w:val="00A2707E"/>
    <w:rsid w:val="00A27D7D"/>
    <w:rsid w:val="00A32699"/>
    <w:rsid w:val="00A33D5E"/>
    <w:rsid w:val="00A351BB"/>
    <w:rsid w:val="00A407E0"/>
    <w:rsid w:val="00A544E5"/>
    <w:rsid w:val="00A568DD"/>
    <w:rsid w:val="00A57855"/>
    <w:rsid w:val="00A671FD"/>
    <w:rsid w:val="00A70A0B"/>
    <w:rsid w:val="00A73E0A"/>
    <w:rsid w:val="00A746D7"/>
    <w:rsid w:val="00A765AC"/>
    <w:rsid w:val="00A77E08"/>
    <w:rsid w:val="00A80B34"/>
    <w:rsid w:val="00A80D0C"/>
    <w:rsid w:val="00A82500"/>
    <w:rsid w:val="00A84DC3"/>
    <w:rsid w:val="00A85271"/>
    <w:rsid w:val="00A859ED"/>
    <w:rsid w:val="00A90214"/>
    <w:rsid w:val="00A9460D"/>
    <w:rsid w:val="00A952C0"/>
    <w:rsid w:val="00A957E8"/>
    <w:rsid w:val="00A97249"/>
    <w:rsid w:val="00A97424"/>
    <w:rsid w:val="00AA06CE"/>
    <w:rsid w:val="00AA4CB0"/>
    <w:rsid w:val="00AA73B5"/>
    <w:rsid w:val="00AB073D"/>
    <w:rsid w:val="00AB1092"/>
    <w:rsid w:val="00AB26DB"/>
    <w:rsid w:val="00AB6AE3"/>
    <w:rsid w:val="00AB6BA1"/>
    <w:rsid w:val="00AC082F"/>
    <w:rsid w:val="00AC548B"/>
    <w:rsid w:val="00AC54CB"/>
    <w:rsid w:val="00AC7F5A"/>
    <w:rsid w:val="00AD05E2"/>
    <w:rsid w:val="00AD0776"/>
    <w:rsid w:val="00AD3AC1"/>
    <w:rsid w:val="00AD48AD"/>
    <w:rsid w:val="00AD4FFF"/>
    <w:rsid w:val="00AE2E8A"/>
    <w:rsid w:val="00AE7BA7"/>
    <w:rsid w:val="00AF0824"/>
    <w:rsid w:val="00B02CA5"/>
    <w:rsid w:val="00B02D94"/>
    <w:rsid w:val="00B104F9"/>
    <w:rsid w:val="00B125AF"/>
    <w:rsid w:val="00B129E9"/>
    <w:rsid w:val="00B1444F"/>
    <w:rsid w:val="00B14503"/>
    <w:rsid w:val="00B17717"/>
    <w:rsid w:val="00B17C18"/>
    <w:rsid w:val="00B17D99"/>
    <w:rsid w:val="00B21121"/>
    <w:rsid w:val="00B2443C"/>
    <w:rsid w:val="00B315FD"/>
    <w:rsid w:val="00B3211C"/>
    <w:rsid w:val="00B40A8A"/>
    <w:rsid w:val="00B4125D"/>
    <w:rsid w:val="00B461FE"/>
    <w:rsid w:val="00B4726B"/>
    <w:rsid w:val="00B502AE"/>
    <w:rsid w:val="00B53753"/>
    <w:rsid w:val="00B55B70"/>
    <w:rsid w:val="00B56346"/>
    <w:rsid w:val="00B61EBC"/>
    <w:rsid w:val="00B63546"/>
    <w:rsid w:val="00B66D3A"/>
    <w:rsid w:val="00B71A2B"/>
    <w:rsid w:val="00B761DC"/>
    <w:rsid w:val="00B77B5E"/>
    <w:rsid w:val="00B80D24"/>
    <w:rsid w:val="00B8225B"/>
    <w:rsid w:val="00B836B0"/>
    <w:rsid w:val="00B91391"/>
    <w:rsid w:val="00B92408"/>
    <w:rsid w:val="00B9287A"/>
    <w:rsid w:val="00B945F9"/>
    <w:rsid w:val="00BA129D"/>
    <w:rsid w:val="00BA34F7"/>
    <w:rsid w:val="00BA7F93"/>
    <w:rsid w:val="00BB6F08"/>
    <w:rsid w:val="00BC755B"/>
    <w:rsid w:val="00BD1791"/>
    <w:rsid w:val="00BD4065"/>
    <w:rsid w:val="00BD5A0A"/>
    <w:rsid w:val="00BF123C"/>
    <w:rsid w:val="00BF1262"/>
    <w:rsid w:val="00C008E2"/>
    <w:rsid w:val="00C00C96"/>
    <w:rsid w:val="00C00CF5"/>
    <w:rsid w:val="00C11003"/>
    <w:rsid w:val="00C135A1"/>
    <w:rsid w:val="00C40B6A"/>
    <w:rsid w:val="00C44503"/>
    <w:rsid w:val="00C468D9"/>
    <w:rsid w:val="00C50345"/>
    <w:rsid w:val="00C5275D"/>
    <w:rsid w:val="00C529A4"/>
    <w:rsid w:val="00C5574C"/>
    <w:rsid w:val="00C61E16"/>
    <w:rsid w:val="00C67A0E"/>
    <w:rsid w:val="00C71DBB"/>
    <w:rsid w:val="00C759B9"/>
    <w:rsid w:val="00C75DB1"/>
    <w:rsid w:val="00C80085"/>
    <w:rsid w:val="00C82BB3"/>
    <w:rsid w:val="00C873F0"/>
    <w:rsid w:val="00C927F2"/>
    <w:rsid w:val="00C93723"/>
    <w:rsid w:val="00CA27A2"/>
    <w:rsid w:val="00CA768B"/>
    <w:rsid w:val="00CA7CE0"/>
    <w:rsid w:val="00CB185C"/>
    <w:rsid w:val="00CB2F8D"/>
    <w:rsid w:val="00CD439B"/>
    <w:rsid w:val="00CD5C44"/>
    <w:rsid w:val="00CE47C3"/>
    <w:rsid w:val="00CF1096"/>
    <w:rsid w:val="00CF12D5"/>
    <w:rsid w:val="00CF3F49"/>
    <w:rsid w:val="00CF4985"/>
    <w:rsid w:val="00CF753B"/>
    <w:rsid w:val="00D01283"/>
    <w:rsid w:val="00D0148B"/>
    <w:rsid w:val="00D02EE5"/>
    <w:rsid w:val="00D04798"/>
    <w:rsid w:val="00D06458"/>
    <w:rsid w:val="00D06B4C"/>
    <w:rsid w:val="00D27882"/>
    <w:rsid w:val="00D30412"/>
    <w:rsid w:val="00D31C68"/>
    <w:rsid w:val="00D35C75"/>
    <w:rsid w:val="00D43943"/>
    <w:rsid w:val="00D456AC"/>
    <w:rsid w:val="00D514E0"/>
    <w:rsid w:val="00D54C64"/>
    <w:rsid w:val="00D560C9"/>
    <w:rsid w:val="00D579E8"/>
    <w:rsid w:val="00D57E80"/>
    <w:rsid w:val="00D60227"/>
    <w:rsid w:val="00D611E0"/>
    <w:rsid w:val="00D65A2C"/>
    <w:rsid w:val="00D71C4D"/>
    <w:rsid w:val="00D824B0"/>
    <w:rsid w:val="00D925D8"/>
    <w:rsid w:val="00D96CD7"/>
    <w:rsid w:val="00DA1FAB"/>
    <w:rsid w:val="00DC2DC6"/>
    <w:rsid w:val="00DC3B26"/>
    <w:rsid w:val="00DC7558"/>
    <w:rsid w:val="00DD3768"/>
    <w:rsid w:val="00DD7DAA"/>
    <w:rsid w:val="00DF4E4C"/>
    <w:rsid w:val="00DF5E99"/>
    <w:rsid w:val="00DF6C0D"/>
    <w:rsid w:val="00E02747"/>
    <w:rsid w:val="00E0325D"/>
    <w:rsid w:val="00E0379F"/>
    <w:rsid w:val="00E127C6"/>
    <w:rsid w:val="00E128AD"/>
    <w:rsid w:val="00E130C3"/>
    <w:rsid w:val="00E1536E"/>
    <w:rsid w:val="00E15C73"/>
    <w:rsid w:val="00E1773E"/>
    <w:rsid w:val="00E17ACF"/>
    <w:rsid w:val="00E20F4C"/>
    <w:rsid w:val="00E218B6"/>
    <w:rsid w:val="00E22905"/>
    <w:rsid w:val="00E2792F"/>
    <w:rsid w:val="00E304B8"/>
    <w:rsid w:val="00E330E3"/>
    <w:rsid w:val="00E33843"/>
    <w:rsid w:val="00E3389A"/>
    <w:rsid w:val="00E457AE"/>
    <w:rsid w:val="00E5008A"/>
    <w:rsid w:val="00E52AD0"/>
    <w:rsid w:val="00E63AAB"/>
    <w:rsid w:val="00E64545"/>
    <w:rsid w:val="00E65B4B"/>
    <w:rsid w:val="00E714CE"/>
    <w:rsid w:val="00E72E90"/>
    <w:rsid w:val="00E80D56"/>
    <w:rsid w:val="00E8128F"/>
    <w:rsid w:val="00E82BE0"/>
    <w:rsid w:val="00E870FE"/>
    <w:rsid w:val="00E9209A"/>
    <w:rsid w:val="00E94ADF"/>
    <w:rsid w:val="00E961E1"/>
    <w:rsid w:val="00E973EF"/>
    <w:rsid w:val="00EA67AF"/>
    <w:rsid w:val="00EA6917"/>
    <w:rsid w:val="00EB5C29"/>
    <w:rsid w:val="00EB6457"/>
    <w:rsid w:val="00EC0F40"/>
    <w:rsid w:val="00EC2A4D"/>
    <w:rsid w:val="00EC2BB9"/>
    <w:rsid w:val="00EC2DB5"/>
    <w:rsid w:val="00ED3567"/>
    <w:rsid w:val="00ED493B"/>
    <w:rsid w:val="00EE2473"/>
    <w:rsid w:val="00EE5545"/>
    <w:rsid w:val="00EE6839"/>
    <w:rsid w:val="00EF16DB"/>
    <w:rsid w:val="00EF27C3"/>
    <w:rsid w:val="00EF4235"/>
    <w:rsid w:val="00EF51EF"/>
    <w:rsid w:val="00F01EAD"/>
    <w:rsid w:val="00F04BB1"/>
    <w:rsid w:val="00F07A6D"/>
    <w:rsid w:val="00F10DF1"/>
    <w:rsid w:val="00F118EB"/>
    <w:rsid w:val="00F15EB1"/>
    <w:rsid w:val="00F17E57"/>
    <w:rsid w:val="00F20491"/>
    <w:rsid w:val="00F20E72"/>
    <w:rsid w:val="00F21A4D"/>
    <w:rsid w:val="00F261C8"/>
    <w:rsid w:val="00F273F8"/>
    <w:rsid w:val="00F372AC"/>
    <w:rsid w:val="00F4039A"/>
    <w:rsid w:val="00F420F4"/>
    <w:rsid w:val="00F444B3"/>
    <w:rsid w:val="00F4476A"/>
    <w:rsid w:val="00F47ABD"/>
    <w:rsid w:val="00F508AA"/>
    <w:rsid w:val="00F520BD"/>
    <w:rsid w:val="00F52EC3"/>
    <w:rsid w:val="00F539EE"/>
    <w:rsid w:val="00F54B85"/>
    <w:rsid w:val="00F740AF"/>
    <w:rsid w:val="00F77145"/>
    <w:rsid w:val="00F775B9"/>
    <w:rsid w:val="00F77EDD"/>
    <w:rsid w:val="00F864D2"/>
    <w:rsid w:val="00F92597"/>
    <w:rsid w:val="00F950C4"/>
    <w:rsid w:val="00F95A4E"/>
    <w:rsid w:val="00F978F1"/>
    <w:rsid w:val="00FA0F60"/>
    <w:rsid w:val="00FA153D"/>
    <w:rsid w:val="00FA316F"/>
    <w:rsid w:val="00FA5C99"/>
    <w:rsid w:val="00FB2FFF"/>
    <w:rsid w:val="00FB3453"/>
    <w:rsid w:val="00FD1434"/>
    <w:rsid w:val="00FD72B6"/>
    <w:rsid w:val="00FD7758"/>
    <w:rsid w:val="00FD7FDD"/>
    <w:rsid w:val="00FE1BDB"/>
    <w:rsid w:val="00FE5D37"/>
    <w:rsid w:val="00FE6B24"/>
    <w:rsid w:val="00FE75B1"/>
    <w:rsid w:val="00FE76B4"/>
    <w:rsid w:val="00FF0563"/>
    <w:rsid w:val="00FF1053"/>
    <w:rsid w:val="00FF1172"/>
    <w:rsid w:val="00FF42B0"/>
    <w:rsid w:val="00FF42FD"/>
    <w:rsid w:val="00FF4354"/>
    <w:rsid w:val="36ADD5F1"/>
    <w:rsid w:val="50D113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22280"/>
  <w15:chartTrackingRefBased/>
  <w15:docId w15:val="{EC479033-AD5F-4F02-BF94-4727E9696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9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61EBC"/>
    <w:pPr>
      <w:spacing w:after="0" w:line="240" w:lineRule="auto"/>
    </w:pPr>
  </w:style>
  <w:style w:type="table" w:styleId="TableGrid">
    <w:name w:val="Table Grid"/>
    <w:basedOn w:val="TableNormal"/>
    <w:uiPriority w:val="59"/>
    <w:rsid w:val="000D5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geBodyText">
    <w:name w:val="Sage Body Text"/>
    <w:qFormat/>
    <w:rsid w:val="000D5303"/>
    <w:pPr>
      <w:spacing w:after="240" w:line="240" w:lineRule="auto"/>
    </w:pPr>
    <w:rPr>
      <w:rFonts w:ascii="Times New Roman" w:eastAsia="Times New Roman" w:hAnsi="Times New Roman" w:cs="Times New Roman"/>
      <w:kern w:val="0"/>
      <w:sz w:val="24"/>
      <w:szCs w:val="20"/>
      <w14:ligatures w14:val="none"/>
    </w:rPr>
  </w:style>
  <w:style w:type="paragraph" w:customStyle="1" w:styleId="Default">
    <w:name w:val="Default"/>
    <w:rsid w:val="00E457AE"/>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CommentReference">
    <w:name w:val="annotation reference"/>
    <w:basedOn w:val="DefaultParagraphFont"/>
    <w:uiPriority w:val="99"/>
    <w:semiHidden/>
    <w:unhideWhenUsed/>
    <w:rsid w:val="00151230"/>
    <w:rPr>
      <w:sz w:val="16"/>
      <w:szCs w:val="16"/>
    </w:rPr>
  </w:style>
  <w:style w:type="paragraph" w:styleId="CommentText">
    <w:name w:val="annotation text"/>
    <w:basedOn w:val="Normal"/>
    <w:link w:val="CommentTextChar"/>
    <w:uiPriority w:val="99"/>
    <w:unhideWhenUsed/>
    <w:rsid w:val="00151230"/>
    <w:pPr>
      <w:spacing w:line="240" w:lineRule="auto"/>
    </w:pPr>
    <w:rPr>
      <w:sz w:val="20"/>
      <w:szCs w:val="20"/>
    </w:rPr>
  </w:style>
  <w:style w:type="character" w:customStyle="1" w:styleId="CommentTextChar">
    <w:name w:val="Comment Text Char"/>
    <w:basedOn w:val="DefaultParagraphFont"/>
    <w:link w:val="CommentText"/>
    <w:uiPriority w:val="99"/>
    <w:rsid w:val="00151230"/>
    <w:rPr>
      <w:sz w:val="20"/>
      <w:szCs w:val="20"/>
    </w:rPr>
  </w:style>
  <w:style w:type="paragraph" w:styleId="CommentSubject">
    <w:name w:val="annotation subject"/>
    <w:basedOn w:val="CommentText"/>
    <w:next w:val="CommentText"/>
    <w:link w:val="CommentSubjectChar"/>
    <w:uiPriority w:val="99"/>
    <w:semiHidden/>
    <w:unhideWhenUsed/>
    <w:rsid w:val="00151230"/>
    <w:rPr>
      <w:b/>
      <w:bCs/>
    </w:rPr>
  </w:style>
  <w:style w:type="character" w:customStyle="1" w:styleId="CommentSubjectChar">
    <w:name w:val="Comment Subject Char"/>
    <w:basedOn w:val="CommentTextChar"/>
    <w:link w:val="CommentSubject"/>
    <w:uiPriority w:val="99"/>
    <w:semiHidden/>
    <w:rsid w:val="00151230"/>
    <w:rPr>
      <w:b/>
      <w:bCs/>
      <w:sz w:val="20"/>
      <w:szCs w:val="20"/>
    </w:rPr>
  </w:style>
  <w:style w:type="character" w:styleId="Mention">
    <w:name w:val="Mention"/>
    <w:basedOn w:val="DefaultParagraphFont"/>
    <w:uiPriority w:val="99"/>
    <w:unhideWhenUsed/>
    <w:rsid w:val="0001494E"/>
    <w:rPr>
      <w:color w:val="2B579A"/>
      <w:shd w:val="clear" w:color="auto" w:fill="E1DFDD"/>
    </w:rPr>
  </w:style>
  <w:style w:type="paragraph" w:styleId="ListParagraph">
    <w:name w:val="List Paragraph"/>
    <w:basedOn w:val="Normal"/>
    <w:uiPriority w:val="34"/>
    <w:qFormat/>
    <w:rsid w:val="00921A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80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3da3d9a2-8906-4d9c-a605-6dfe7df3e6ab" xsi:nil="true"/>
    <TaxCatchAll xmlns="5b246f48-afcb-44f4-80af-e107eab42d23" xsi:nil="true"/>
    <Department xmlns="3da3d9a2-8906-4d9c-a605-6dfe7df3e6ab" xsi:nil="true"/>
    <lcf76f155ced4ddcb4097134ff3c332f xmlns="3da3d9a2-8906-4d9c-a605-6dfe7df3e6ab">
      <Terms xmlns="http://schemas.microsoft.com/office/infopath/2007/PartnerControls"/>
    </lcf76f155ced4ddcb4097134ff3c332f>
    <SharedWithUsers xmlns="5b246f48-afcb-44f4-80af-e107eab42d23">
      <UserInfo>
        <DisplayName>Noble George</DisplayName>
        <AccountId>99</AccountId>
        <AccountType/>
      </UserInfo>
      <UserInfo>
        <DisplayName>Sara Hawley</DisplayName>
        <AccountId>116</AccountId>
        <AccountType/>
      </UserInfo>
      <UserInfo>
        <DisplayName>Jessica Jensen</DisplayName>
        <AccountId>44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04CB663A5F34419ECC0B6470AF0D85" ma:contentTypeVersion="20" ma:contentTypeDescription="Create a new document." ma:contentTypeScope="" ma:versionID="bf03df3b0e41725551fca6110ddd7f3c">
  <xsd:schema xmlns:xsd="http://www.w3.org/2001/XMLSchema" xmlns:xs="http://www.w3.org/2001/XMLSchema" xmlns:p="http://schemas.microsoft.com/office/2006/metadata/properties" xmlns:ns2="3da3d9a2-8906-4d9c-a605-6dfe7df3e6ab" xmlns:ns3="5b246f48-afcb-44f4-80af-e107eab42d23" targetNamespace="http://schemas.microsoft.com/office/2006/metadata/properties" ma:root="true" ma:fieldsID="d566accdb9e71ccbdd8c8a22cf3449d1" ns2:_="" ns3:_="">
    <xsd:import namespace="3da3d9a2-8906-4d9c-a605-6dfe7df3e6ab"/>
    <xsd:import namespace="5b246f48-afcb-44f4-80af-e107eab42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Department"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3d9a2-8906-4d9c-a605-6dfe7df3e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92240b-1f31-4cc3-a167-ef2d292e9bb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Department" ma:index="24" nillable="true" ma:displayName="Department" ma:description="Name of department submitting the item for review." ma:format="Dropdown" ma:internalName="Department">
      <xsd:complexType>
        <xsd:complexContent>
          <xsd:extension base="dms:MultiChoiceFillIn">
            <xsd:sequence>
              <xsd:element name="Value" maxOccurs="unbounded" minOccurs="0" nillable="true">
                <xsd:simpleType>
                  <xsd:union memberTypes="dms:Text">
                    <xsd:simpleType>
                      <xsd:restriction base="dms:Choice">
                        <xsd:enumeration value="Investor Relations"/>
                        <xsd:enumeration value="Clinical Development"/>
                        <xsd:enumeration value="Preclinical"/>
                        <xsd:enumeration value="CMC"/>
                      </xsd:restriction>
                    </xsd:simpleType>
                  </xsd:union>
                </xsd:simpleType>
              </xsd:element>
            </xsd:sequence>
          </xsd:extension>
        </xsd:complexContent>
      </xsd:complex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246f48-afcb-44f4-80af-e107eab42d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4dac26-2380-43af-8db2-7a0fd152a709}" ma:internalName="TaxCatchAll" ma:showField="CatchAllData" ma:web="5b246f48-afcb-44f4-80af-e107eab42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ED8FF3-05BD-4DBB-B531-B5980D014005}">
  <ds:schemaRefs>
    <ds:schemaRef ds:uri="http://schemas.microsoft.com/sharepoint/v3/contenttype/forms"/>
  </ds:schemaRefs>
</ds:datastoreItem>
</file>

<file path=customXml/itemProps2.xml><?xml version="1.0" encoding="utf-8"?>
<ds:datastoreItem xmlns:ds="http://schemas.openxmlformats.org/officeDocument/2006/customXml" ds:itemID="{A4C9587F-9E7D-4871-98A7-8F2763E2C6F9}">
  <ds:schemaRefs>
    <ds:schemaRef ds:uri="http://schemas.microsoft.com/office/2006/metadata/properties"/>
    <ds:schemaRef ds:uri="http://schemas.microsoft.com/office/infopath/2007/PartnerControls"/>
    <ds:schemaRef ds:uri="3da3d9a2-8906-4d9c-a605-6dfe7df3e6ab"/>
    <ds:schemaRef ds:uri="5b246f48-afcb-44f4-80af-e107eab42d23"/>
  </ds:schemaRefs>
</ds:datastoreItem>
</file>

<file path=customXml/itemProps3.xml><?xml version="1.0" encoding="utf-8"?>
<ds:datastoreItem xmlns:ds="http://schemas.openxmlformats.org/officeDocument/2006/customXml" ds:itemID="{F08211C2-117D-457E-BBD7-A759295EA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a3d9a2-8906-4d9c-a605-6dfe7df3e6ab"/>
    <ds:schemaRef ds:uri="5b246f48-afcb-44f4-80af-e107eab42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11</Pages>
  <Words>2807</Words>
  <Characters>16003</Characters>
  <Application>Microsoft Office Word</Application>
  <DocSecurity>0</DocSecurity>
  <Lines>133</Lines>
  <Paragraphs>37</Paragraphs>
  <ScaleCrop>false</ScaleCrop>
  <Company/>
  <LinksUpToDate>false</LinksUpToDate>
  <CharactersWithSpaces>18773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Hawley</dc:creator>
  <cp:keywords/>
  <dc:description/>
  <cp:lastModifiedBy>Baskaran, Saradha</cp:lastModifiedBy>
  <cp:revision>70</cp:revision>
  <dcterms:created xsi:type="dcterms:W3CDTF">2024-07-05T14:04:00Z</dcterms:created>
  <dcterms:modified xsi:type="dcterms:W3CDTF">2024-07-29T20:13:00Z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0x010100B404CB663A5F34419ECC0B6470AF0D85</vt:lpwstr>
  </property>
  <property fmtid="{D5CDD505-2E9C-101B-9397-08002B2CF9AE}" pid="3" name="MediaServiceImageTags">
    <vt:lpwstr/>
  </property>
</Properties>
</file>