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E1E54AB" w14:textId="77777777" w:rsidR="00654E8F" w:rsidRPr="001549D3" w:rsidRDefault="00654E8F" w:rsidP="0001436A">
      <w:pPr>
        <w:pStyle w:val="SupplementaryMaterial"/>
        <w:rPr>
          <w:b w:val="0"/>
        </w:rPr>
      </w:pPr>
      <w:r w:rsidRPr="001549D3">
        <w:t>Supplementary Material</w:t>
      </w:r>
    </w:p>
    <w:p w14:paraId="29026311" w14:textId="18E24D00" w:rsidR="00EA3D3C" w:rsidRPr="00994A3D" w:rsidRDefault="00DC0067" w:rsidP="0001436A">
      <w:pPr>
        <w:pStyle w:val="Heading1"/>
      </w:pPr>
      <w:r w:rsidRPr="00DC0067">
        <w:t>Participant Inclusion and Data Collection</w:t>
      </w:r>
    </w:p>
    <w:p w14:paraId="2FF2E42B" w14:textId="77777777" w:rsidR="00DC0067" w:rsidRPr="00DC0067" w:rsidRDefault="00DC0067" w:rsidP="00DC0067">
      <w:pPr>
        <w:spacing w:before="0" w:after="160" w:line="259" w:lineRule="auto"/>
        <w:ind w:left="360"/>
        <w:jc w:val="both"/>
        <w:rPr>
          <w:rFonts w:cstheme="majorBidi"/>
          <w:color w:val="000000"/>
          <w:sz w:val="22"/>
        </w:rPr>
      </w:pPr>
      <w:r w:rsidRPr="00DC0067">
        <w:rPr>
          <w:rFonts w:cstheme="majorBidi"/>
          <w:color w:val="000000"/>
          <w:sz w:val="22"/>
        </w:rPr>
        <w:t>This study involved 194 participants recruited from Pukyong National University (n=94) and Dongshin University (n=100) in South Korea. Participants were adults aged 18 years or older, with no visible skin conditions or injuries on the arms that could interfere with acupoint identification. All participants were willing and able to provide informed consent.</w:t>
      </w:r>
    </w:p>
    <w:p w14:paraId="14280756" w14:textId="77777777" w:rsidR="00DC0067" w:rsidRPr="00DC0067" w:rsidRDefault="00DC0067" w:rsidP="00DC0067">
      <w:pPr>
        <w:spacing w:before="0" w:after="160" w:line="259" w:lineRule="auto"/>
        <w:ind w:left="360"/>
        <w:jc w:val="both"/>
        <w:rPr>
          <w:rFonts w:cstheme="majorBidi"/>
          <w:color w:val="000000"/>
          <w:sz w:val="22"/>
        </w:rPr>
      </w:pPr>
      <w:r w:rsidRPr="00DC0067">
        <w:rPr>
          <w:rFonts w:cstheme="majorBidi"/>
          <w:color w:val="000000"/>
          <w:sz w:val="22"/>
        </w:rPr>
        <w:t>No personal identifiers or additional health information beyond age and sex were collected or stored with the images. All data were anonymized and stored securely in compliance with data protection regulations.</w:t>
      </w:r>
    </w:p>
    <w:p w14:paraId="5EAE2D2E" w14:textId="77777777" w:rsidR="00DC0067" w:rsidRPr="00DC0067" w:rsidRDefault="00DC0067" w:rsidP="00DC0067">
      <w:pPr>
        <w:spacing w:before="0" w:after="160" w:line="259" w:lineRule="auto"/>
        <w:ind w:left="360"/>
        <w:jc w:val="both"/>
        <w:rPr>
          <w:rFonts w:cstheme="majorBidi"/>
          <w:color w:val="000000"/>
          <w:sz w:val="22"/>
        </w:rPr>
      </w:pPr>
      <w:r w:rsidRPr="00DC0067">
        <w:rPr>
          <w:rFonts w:cstheme="majorBidi"/>
          <w:color w:val="000000"/>
          <w:sz w:val="22"/>
        </w:rPr>
        <w:t>Participants' involvement was limited to a single session where arm images were captured. No follow-up or additional participation was required. This study did not involve any medical interventions or treatments. The images and annotations were used solely for the purpose of developing and training an acupoint detection model.</w:t>
      </w:r>
    </w:p>
    <w:p w14:paraId="5275DB16" w14:textId="77777777" w:rsidR="00DC0067" w:rsidRPr="00994A3D" w:rsidRDefault="00DC0067" w:rsidP="00DC0067">
      <w:pPr>
        <w:pStyle w:val="Heading1"/>
        <w:numPr>
          <w:ilvl w:val="0"/>
          <w:numId w:val="14"/>
        </w:numPr>
      </w:pPr>
      <w:r w:rsidRPr="00994A3D">
        <w:t>Supplementary Data</w:t>
      </w:r>
    </w:p>
    <w:p w14:paraId="22351D07" w14:textId="7E60F153" w:rsidR="00DC0067" w:rsidRPr="00192839" w:rsidRDefault="00DC0067" w:rsidP="00DC0067">
      <w:pPr>
        <w:ind w:left="360"/>
        <w:rPr>
          <w:rFonts w:cstheme="majorBidi"/>
          <w:color w:val="000000"/>
          <w:sz w:val="22"/>
        </w:rPr>
      </w:pPr>
      <w:r w:rsidRPr="00192839">
        <w:rPr>
          <w:rFonts w:cstheme="majorBidi"/>
          <w:color w:val="000000"/>
          <w:sz w:val="22"/>
        </w:rPr>
        <w:t>Further data is available in a zip file containing:</w:t>
      </w:r>
    </w:p>
    <w:p w14:paraId="6AA765F0" w14:textId="77777777" w:rsidR="00DC0067" w:rsidRPr="00192839" w:rsidRDefault="00DC0067" w:rsidP="00DC0067">
      <w:pPr>
        <w:pStyle w:val="ListParagraph"/>
        <w:numPr>
          <w:ilvl w:val="0"/>
          <w:numId w:val="20"/>
        </w:numPr>
        <w:spacing w:before="0" w:after="160" w:line="259" w:lineRule="auto"/>
        <w:ind w:left="1080"/>
        <w:jc w:val="both"/>
        <w:rPr>
          <w:rFonts w:cstheme="majorBidi"/>
          <w:b/>
          <w:bCs/>
          <w:iCs/>
          <w:color w:val="000000" w:themeColor="text1"/>
          <w:sz w:val="18"/>
          <w:szCs w:val="18"/>
        </w:rPr>
      </w:pPr>
      <w:r w:rsidRPr="00192839">
        <w:rPr>
          <w:rFonts w:cstheme="majorBidi"/>
          <w:color w:val="000000"/>
          <w:sz w:val="22"/>
        </w:rPr>
        <w:t>acupoints_data.xlsx (</w:t>
      </w:r>
      <w:r w:rsidRPr="00192839">
        <w:rPr>
          <w:rFonts w:cstheme="majorBidi"/>
          <w:b/>
          <w:bCs/>
          <w:color w:val="000000"/>
          <w:sz w:val="22"/>
        </w:rPr>
        <w:t>Table S1)</w:t>
      </w:r>
      <w:r w:rsidRPr="00192839">
        <w:rPr>
          <w:rFonts w:cstheme="majorBidi"/>
          <w:color w:val="000000"/>
          <w:sz w:val="22"/>
        </w:rPr>
        <w:t xml:space="preserve"> - Excel spreadsheet with a detailed table of acupoint locations and measurement details used for </w:t>
      </w:r>
      <w:proofErr w:type="gramStart"/>
      <w:r w:rsidRPr="00192839">
        <w:rPr>
          <w:rFonts w:cstheme="majorBidi"/>
          <w:color w:val="000000"/>
          <w:sz w:val="22"/>
        </w:rPr>
        <w:t>pose</w:t>
      </w:r>
      <w:proofErr w:type="gramEnd"/>
      <w:r w:rsidRPr="00192839">
        <w:rPr>
          <w:rFonts w:cstheme="majorBidi"/>
          <w:color w:val="000000"/>
          <w:sz w:val="22"/>
        </w:rPr>
        <w:t xml:space="preserve"> estimation with MediaPipe.</w:t>
      </w:r>
    </w:p>
    <w:p w14:paraId="32FEA492" w14:textId="77777777" w:rsidR="00DC0067" w:rsidRPr="00192839" w:rsidRDefault="00DC0067" w:rsidP="00DC0067">
      <w:pPr>
        <w:pStyle w:val="ListParagraph"/>
        <w:numPr>
          <w:ilvl w:val="0"/>
          <w:numId w:val="20"/>
        </w:numPr>
        <w:spacing w:before="0" w:after="160" w:line="259" w:lineRule="auto"/>
        <w:ind w:left="1080"/>
        <w:jc w:val="both"/>
        <w:rPr>
          <w:rFonts w:cstheme="majorBidi"/>
          <w:b/>
          <w:bCs/>
          <w:iCs/>
          <w:color w:val="000000" w:themeColor="text1"/>
          <w:sz w:val="18"/>
          <w:szCs w:val="18"/>
        </w:rPr>
      </w:pPr>
      <w:r w:rsidRPr="00192839">
        <w:rPr>
          <w:rFonts w:cstheme="majorBidi"/>
          <w:color w:val="000000"/>
          <w:sz w:val="22"/>
        </w:rPr>
        <w:t>training_results.csv (</w:t>
      </w:r>
      <w:r w:rsidRPr="00192839">
        <w:rPr>
          <w:rFonts w:cstheme="majorBidi"/>
          <w:b/>
          <w:bCs/>
          <w:color w:val="000000"/>
          <w:sz w:val="22"/>
        </w:rPr>
        <w:t>Table S2)</w:t>
      </w:r>
      <w:r w:rsidRPr="00192839">
        <w:rPr>
          <w:rFonts w:cstheme="majorBidi"/>
          <w:color w:val="000000"/>
          <w:sz w:val="22"/>
        </w:rPr>
        <w:t xml:space="preserve"> - Contains detailed metrics on loss, accuracy, recall and mAP, for the YOLOv8-pose model during training and validation. </w:t>
      </w:r>
    </w:p>
    <w:p w14:paraId="5B9F45C9" w14:textId="6DFC3C98" w:rsidR="00994A3D" w:rsidRDefault="00DC0067" w:rsidP="00DC0067">
      <w:pPr>
        <w:ind w:left="360"/>
        <w:jc w:val="both"/>
        <w:rPr>
          <w:rFonts w:cs="Times New Roman"/>
          <w:szCs w:val="24"/>
        </w:rPr>
      </w:pPr>
      <w:proofErr w:type="gramStart"/>
      <w:r w:rsidRPr="00192839">
        <w:rPr>
          <w:rFonts w:cstheme="majorBidi"/>
          <w:color w:val="000000"/>
          <w:sz w:val="22"/>
        </w:rPr>
        <w:t>args.yaml</w:t>
      </w:r>
      <w:proofErr w:type="gramEnd"/>
      <w:r w:rsidRPr="00192839">
        <w:rPr>
          <w:rFonts w:cstheme="majorBidi"/>
          <w:color w:val="000000"/>
          <w:sz w:val="22"/>
        </w:rPr>
        <w:t xml:space="preserve"> - YAML configuration files were used to specify parameters like the hyperparameters for training the YOLOv8-pose model.</w:t>
      </w:r>
      <w:r w:rsidR="00994A3D" w:rsidRPr="00994A3D">
        <w:rPr>
          <w:rFonts w:cs="Times New Roman"/>
          <w:szCs w:val="24"/>
        </w:rPr>
        <w:t xml:space="preserve"> </w:t>
      </w:r>
    </w:p>
    <w:p w14:paraId="5E584EE8" w14:textId="77777777" w:rsidR="00994A3D" w:rsidRPr="00994A3D" w:rsidRDefault="00654E8F" w:rsidP="0001436A">
      <w:pPr>
        <w:pStyle w:val="Heading1"/>
      </w:pPr>
      <w:r w:rsidRPr="00994A3D">
        <w:t>Supplementary Figures and Tables</w:t>
      </w:r>
    </w:p>
    <w:p w14:paraId="07970E94" w14:textId="77777777" w:rsidR="00994A3D" w:rsidRPr="001549D3" w:rsidRDefault="00994A3D" w:rsidP="0001436A">
      <w:pPr>
        <w:pStyle w:val="Heading2"/>
      </w:pPr>
      <w:r w:rsidRPr="0001436A">
        <w:t>Supplementary</w:t>
      </w:r>
      <w:r w:rsidRPr="001549D3">
        <w:t xml:space="preserve"> Figures</w:t>
      </w:r>
    </w:p>
    <w:p w14:paraId="4916FCC9" w14:textId="77777777" w:rsidR="00994A3D" w:rsidRPr="001549D3" w:rsidRDefault="00994A3D" w:rsidP="00994A3D">
      <w:pPr>
        <w:keepNext/>
        <w:rPr>
          <w:rFonts w:cs="Times New Roman"/>
          <w:szCs w:val="24"/>
        </w:rPr>
      </w:pPr>
    </w:p>
    <w:p w14:paraId="6AB6C8F4" w14:textId="77777777" w:rsidR="00DC0067" w:rsidRPr="00C9716F" w:rsidRDefault="00DC0067" w:rsidP="00DC0067">
      <w:pPr>
        <w:pStyle w:val="Caption"/>
        <w:jc w:val="center"/>
        <w:rPr>
          <w:b w:val="0"/>
          <w:bCs w:val="0"/>
          <w:color w:val="000000" w:themeColor="text1"/>
        </w:rPr>
      </w:pPr>
      <w:r w:rsidRPr="00D91E44">
        <w:rPr>
          <w:b w:val="0"/>
          <w:bCs w:val="0"/>
          <w:noProof/>
          <w:color w:val="000000" w:themeColor="text1"/>
        </w:rPr>
        <w:drawing>
          <wp:inline distT="0" distB="0" distL="0" distR="0" wp14:anchorId="470DC4E7" wp14:editId="7647A68C">
            <wp:extent cx="5943600" cy="5943600"/>
            <wp:effectExtent l="0" t="0" r="0" b="0"/>
            <wp:docPr id="954856754" name="Picture 1" descr="A collage of images of human hand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856754" name="Picture 1" descr="A collage of images of human hands&#10;&#10;Description automatically generated"/>
                    <pic:cNvPicPr/>
                  </pic:nvPicPr>
                  <pic:blipFill>
                    <a:blip r:embed="rId12"/>
                    <a:stretch>
                      <a:fillRect/>
                    </a:stretch>
                  </pic:blipFill>
                  <pic:spPr>
                    <a:xfrm>
                      <a:off x="0" y="0"/>
                      <a:ext cx="5943600" cy="5943600"/>
                    </a:xfrm>
                    <a:prstGeom prst="rect">
                      <a:avLst/>
                    </a:prstGeom>
                  </pic:spPr>
                </pic:pic>
              </a:graphicData>
            </a:graphic>
          </wp:inline>
        </w:drawing>
      </w:r>
    </w:p>
    <w:p w14:paraId="01481B2D" w14:textId="77777777" w:rsidR="00DC0067" w:rsidRPr="00DC0067" w:rsidRDefault="00DC0067" w:rsidP="00DC0067">
      <w:pPr>
        <w:pStyle w:val="Caption"/>
        <w:jc w:val="both"/>
        <w:rPr>
          <w:rFonts w:cstheme="majorBidi"/>
          <w:b w:val="0"/>
          <w:bCs w:val="0"/>
          <w:iCs/>
          <w:color w:val="000000" w:themeColor="text1"/>
        </w:rPr>
      </w:pPr>
      <w:r w:rsidRPr="00DC0067">
        <w:rPr>
          <w:b w:val="0"/>
          <w:bCs w:val="0"/>
          <w:color w:val="000000" w:themeColor="text1"/>
        </w:rPr>
        <w:t>Figure S</w:t>
      </w:r>
      <w:r w:rsidRPr="00DC0067">
        <w:rPr>
          <w:b w:val="0"/>
          <w:bCs w:val="0"/>
          <w:color w:val="000000" w:themeColor="text1"/>
        </w:rPr>
        <w:fldChar w:fldCharType="begin"/>
      </w:r>
      <w:r w:rsidRPr="00DC0067">
        <w:rPr>
          <w:b w:val="0"/>
          <w:bCs w:val="0"/>
          <w:color w:val="000000" w:themeColor="text1"/>
        </w:rPr>
        <w:instrText xml:space="preserve"> SEQ Figure \* ARABIC </w:instrText>
      </w:r>
      <w:r w:rsidRPr="00DC0067">
        <w:rPr>
          <w:b w:val="0"/>
          <w:bCs w:val="0"/>
          <w:color w:val="000000" w:themeColor="text1"/>
        </w:rPr>
        <w:fldChar w:fldCharType="separate"/>
      </w:r>
      <w:r w:rsidRPr="00DC0067">
        <w:rPr>
          <w:b w:val="0"/>
          <w:bCs w:val="0"/>
          <w:noProof/>
          <w:color w:val="000000" w:themeColor="text1"/>
        </w:rPr>
        <w:t>1</w:t>
      </w:r>
      <w:r w:rsidRPr="00DC0067">
        <w:rPr>
          <w:b w:val="0"/>
          <w:bCs w:val="0"/>
          <w:color w:val="000000" w:themeColor="text1"/>
        </w:rPr>
        <w:fldChar w:fldCharType="end"/>
      </w:r>
      <w:r w:rsidRPr="00DC0067">
        <w:rPr>
          <w:b w:val="0"/>
          <w:bCs w:val="0"/>
          <w:color w:val="000000" w:themeColor="text1"/>
        </w:rPr>
        <w:t xml:space="preserve">.  </w:t>
      </w:r>
      <w:r w:rsidRPr="00DC0067">
        <w:rPr>
          <w:rFonts w:cstheme="majorBidi"/>
          <w:b w:val="0"/>
          <w:bCs w:val="0"/>
          <w:color w:val="000000" w:themeColor="text1"/>
        </w:rPr>
        <w:t>Example augmented input images used for training the model. Techniques such as rotation, scaling, mosaic, mix-up, and cropping were applied to the original training images to increase diversity.</w:t>
      </w:r>
    </w:p>
    <w:p w14:paraId="46473B5B" w14:textId="77777777" w:rsidR="00DC0067" w:rsidRPr="00DC0067" w:rsidRDefault="00DC0067" w:rsidP="00DC0067">
      <w:pPr>
        <w:rPr>
          <w:rFonts w:cstheme="majorBidi"/>
          <w:color w:val="000000" w:themeColor="text1"/>
          <w:sz w:val="18"/>
          <w:szCs w:val="18"/>
        </w:rPr>
      </w:pPr>
      <w:r w:rsidRPr="00DC0067">
        <w:rPr>
          <w:rFonts w:cstheme="majorBidi"/>
          <w:iCs/>
          <w:color w:val="000000" w:themeColor="text1"/>
        </w:rPr>
        <w:br w:type="page"/>
      </w:r>
    </w:p>
    <w:p w14:paraId="35BCD9C4" w14:textId="77777777" w:rsidR="00DC0067" w:rsidRPr="00DC0067" w:rsidRDefault="00DC0067" w:rsidP="00DC0067">
      <w:pPr>
        <w:pStyle w:val="Caption"/>
        <w:jc w:val="both"/>
        <w:rPr>
          <w:b w:val="0"/>
          <w:bCs w:val="0"/>
          <w:color w:val="000000" w:themeColor="text1"/>
          <w:sz w:val="28"/>
          <w:szCs w:val="28"/>
          <w:rtl/>
          <w:lang w:bidi="fa-IR"/>
        </w:rPr>
      </w:pPr>
    </w:p>
    <w:p w14:paraId="28FB12FD" w14:textId="77777777" w:rsidR="00DC0067" w:rsidRPr="00DC0067" w:rsidRDefault="00DC0067" w:rsidP="00DC0067">
      <w:pPr>
        <w:jc w:val="both"/>
        <w:rPr>
          <w:lang w:bidi="fa-IR"/>
        </w:rPr>
      </w:pPr>
    </w:p>
    <w:p w14:paraId="43144522" w14:textId="77777777" w:rsidR="00DC0067" w:rsidRPr="00DC0067" w:rsidRDefault="00DC0067" w:rsidP="00DC0067">
      <w:pPr>
        <w:jc w:val="both"/>
        <w:rPr>
          <w:lang w:bidi="fa-IR"/>
        </w:rPr>
      </w:pPr>
      <w:r w:rsidRPr="00DC0067">
        <w:rPr>
          <w:noProof/>
        </w:rPr>
        <w:drawing>
          <wp:inline distT="0" distB="0" distL="0" distR="0" wp14:anchorId="35CD3C1A" wp14:editId="1D877303">
            <wp:extent cx="6137078" cy="3162300"/>
            <wp:effectExtent l="0" t="0" r="0" b="0"/>
            <wp:docPr id="1008686109" name="Picture 1" descr="A group of graphs showing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686109" name="Picture 1" descr="A group of graphs showing different colored lines&#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45543" cy="3166662"/>
                    </a:xfrm>
                    <a:prstGeom prst="rect">
                      <a:avLst/>
                    </a:prstGeom>
                    <a:noFill/>
                    <a:ln>
                      <a:noFill/>
                    </a:ln>
                  </pic:spPr>
                </pic:pic>
              </a:graphicData>
            </a:graphic>
          </wp:inline>
        </w:drawing>
      </w:r>
    </w:p>
    <w:p w14:paraId="7BACFF4A" w14:textId="77777777" w:rsidR="00DC0067" w:rsidRPr="00DC0067" w:rsidRDefault="00DC0067" w:rsidP="00DC0067">
      <w:pPr>
        <w:pStyle w:val="Caption"/>
        <w:jc w:val="both"/>
        <w:rPr>
          <w:rFonts w:cstheme="majorBidi"/>
          <w:b w:val="0"/>
          <w:bCs w:val="0"/>
          <w:iCs/>
          <w:color w:val="000000" w:themeColor="text1"/>
        </w:rPr>
      </w:pPr>
      <w:r w:rsidRPr="00DC0067">
        <w:rPr>
          <w:b w:val="0"/>
          <w:bCs w:val="0"/>
          <w:color w:val="000000" w:themeColor="text1"/>
        </w:rPr>
        <w:t>Figure S</w:t>
      </w:r>
      <w:r w:rsidRPr="00DC0067">
        <w:rPr>
          <w:b w:val="0"/>
          <w:bCs w:val="0"/>
          <w:color w:val="000000" w:themeColor="text1"/>
        </w:rPr>
        <w:fldChar w:fldCharType="begin"/>
      </w:r>
      <w:r w:rsidRPr="00DC0067">
        <w:rPr>
          <w:b w:val="0"/>
          <w:bCs w:val="0"/>
          <w:color w:val="000000" w:themeColor="text1"/>
        </w:rPr>
        <w:instrText xml:space="preserve"> SEQ Figure \* ARABIC </w:instrText>
      </w:r>
      <w:r w:rsidRPr="00DC0067">
        <w:rPr>
          <w:b w:val="0"/>
          <w:bCs w:val="0"/>
          <w:color w:val="000000" w:themeColor="text1"/>
        </w:rPr>
        <w:fldChar w:fldCharType="separate"/>
      </w:r>
      <w:r w:rsidRPr="00DC0067">
        <w:rPr>
          <w:b w:val="0"/>
          <w:bCs w:val="0"/>
          <w:noProof/>
          <w:color w:val="000000" w:themeColor="text1"/>
        </w:rPr>
        <w:t>2</w:t>
      </w:r>
      <w:r w:rsidRPr="00DC0067">
        <w:rPr>
          <w:b w:val="0"/>
          <w:bCs w:val="0"/>
          <w:color w:val="000000" w:themeColor="text1"/>
        </w:rPr>
        <w:fldChar w:fldCharType="end"/>
      </w:r>
      <w:r w:rsidRPr="00DC0067">
        <w:rPr>
          <w:b w:val="0"/>
          <w:bCs w:val="0"/>
          <w:color w:val="000000" w:themeColor="text1"/>
        </w:rPr>
        <w:t xml:space="preserve">.  </w:t>
      </w:r>
      <w:r w:rsidRPr="00DC0067">
        <w:rPr>
          <w:rFonts w:cstheme="majorBidi"/>
          <w:b w:val="0"/>
          <w:bCs w:val="0"/>
          <w:color w:val="000000" w:themeColor="text1"/>
        </w:rPr>
        <w:t>Training and validation metrics during model optimization. The similar trajectories between the training and validation results demonstrate good convergence of the YOLOv8l-pose model for acupoint detection.</w:t>
      </w:r>
    </w:p>
    <w:p w14:paraId="36CAC733" w14:textId="77777777" w:rsidR="00DC0067" w:rsidRPr="00DC0067" w:rsidRDefault="00DC0067" w:rsidP="00DC0067">
      <w:pPr>
        <w:rPr>
          <w:rFonts w:cstheme="majorBidi"/>
          <w:color w:val="000000" w:themeColor="text1"/>
          <w:sz w:val="18"/>
          <w:szCs w:val="18"/>
        </w:rPr>
      </w:pPr>
      <w:r w:rsidRPr="00DC0067">
        <w:rPr>
          <w:rFonts w:cstheme="majorBidi"/>
          <w:iCs/>
          <w:color w:val="000000" w:themeColor="text1"/>
        </w:rPr>
        <w:br w:type="page"/>
      </w:r>
    </w:p>
    <w:p w14:paraId="1C48B92F" w14:textId="77777777" w:rsidR="00DC0067" w:rsidRPr="00DC0067" w:rsidRDefault="00DC0067" w:rsidP="00DC0067">
      <w:pPr>
        <w:pStyle w:val="Caption"/>
        <w:jc w:val="both"/>
        <w:rPr>
          <w:rFonts w:cstheme="majorBidi"/>
          <w:b w:val="0"/>
          <w:bCs w:val="0"/>
          <w:iCs/>
          <w:color w:val="000000" w:themeColor="text1"/>
          <w:sz w:val="20"/>
          <w:szCs w:val="20"/>
          <w:rtl/>
        </w:rPr>
      </w:pPr>
      <w:r w:rsidRPr="00DC0067">
        <w:rPr>
          <w:rFonts w:cstheme="majorBidi"/>
          <w:b w:val="0"/>
          <w:bCs w:val="0"/>
          <w:color w:val="000000" w:themeColor="text1"/>
          <w:sz w:val="20"/>
          <w:szCs w:val="20"/>
        </w:rPr>
        <w:lastRenderedPageBreak/>
        <w:t>(a)</w:t>
      </w:r>
    </w:p>
    <w:p w14:paraId="2CF508C2" w14:textId="77777777" w:rsidR="00DC0067" w:rsidRPr="00DC0067" w:rsidRDefault="00DC0067" w:rsidP="00DC0067">
      <w:pPr>
        <w:jc w:val="both"/>
        <w:rPr>
          <w:lang w:bidi="fa-IR"/>
        </w:rPr>
      </w:pPr>
      <w:r w:rsidRPr="00DC0067">
        <w:rPr>
          <w:lang w:bidi="fa-IR"/>
        </w:rPr>
        <w:t xml:space="preserve"> </w:t>
      </w:r>
      <w:r w:rsidRPr="00DC0067">
        <w:rPr>
          <w:noProof/>
          <w:lang w:bidi="fa-IR"/>
        </w:rPr>
        <w:drawing>
          <wp:inline distT="0" distB="0" distL="0" distR="0" wp14:anchorId="7053EB17" wp14:editId="5E6EC99D">
            <wp:extent cx="2827373" cy="1620000"/>
            <wp:effectExtent l="0" t="0" r="0" b="0"/>
            <wp:docPr id="1938548263" name="Picture 1" descr="A collage of a h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8548263" name="Picture 1" descr="A collage of a hand&#10;&#10;Description automatically generated"/>
                    <pic:cNvPicPr/>
                  </pic:nvPicPr>
                  <pic:blipFill>
                    <a:blip r:embed="rId14"/>
                    <a:stretch>
                      <a:fillRect/>
                    </a:stretch>
                  </pic:blipFill>
                  <pic:spPr>
                    <a:xfrm>
                      <a:off x="0" y="0"/>
                      <a:ext cx="2827373" cy="1620000"/>
                    </a:xfrm>
                    <a:prstGeom prst="rect">
                      <a:avLst/>
                    </a:prstGeom>
                  </pic:spPr>
                </pic:pic>
              </a:graphicData>
            </a:graphic>
          </wp:inline>
        </w:drawing>
      </w:r>
      <w:r w:rsidRPr="00DC0067">
        <w:rPr>
          <w:noProof/>
          <w:lang w:bidi="fa-IR"/>
        </w:rPr>
        <w:drawing>
          <wp:inline distT="0" distB="0" distL="0" distR="0" wp14:anchorId="5B397A67" wp14:editId="4719B09D">
            <wp:extent cx="2827373" cy="1620000"/>
            <wp:effectExtent l="0" t="0" r="0" b="0"/>
            <wp:docPr id="444413340" name="Picture 1" descr="A screenshot of a person's a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413340" name="Picture 1" descr="A screenshot of a person's arm&#10;&#10;Description automatically generated"/>
                    <pic:cNvPicPr/>
                  </pic:nvPicPr>
                  <pic:blipFill>
                    <a:blip r:embed="rId15"/>
                    <a:stretch>
                      <a:fillRect/>
                    </a:stretch>
                  </pic:blipFill>
                  <pic:spPr>
                    <a:xfrm>
                      <a:off x="0" y="0"/>
                      <a:ext cx="2827373" cy="1620000"/>
                    </a:xfrm>
                    <a:prstGeom prst="rect">
                      <a:avLst/>
                    </a:prstGeom>
                  </pic:spPr>
                </pic:pic>
              </a:graphicData>
            </a:graphic>
          </wp:inline>
        </w:drawing>
      </w:r>
    </w:p>
    <w:p w14:paraId="4F5DB54B" w14:textId="77777777" w:rsidR="00DC0067" w:rsidRPr="00DC0067" w:rsidRDefault="00DC0067" w:rsidP="00DC0067">
      <w:pPr>
        <w:pStyle w:val="Caption"/>
        <w:jc w:val="both"/>
        <w:rPr>
          <w:rFonts w:cstheme="majorBidi"/>
          <w:b w:val="0"/>
          <w:bCs w:val="0"/>
          <w:iCs/>
          <w:color w:val="000000" w:themeColor="text1"/>
          <w:sz w:val="20"/>
          <w:szCs w:val="20"/>
        </w:rPr>
      </w:pPr>
      <w:r w:rsidRPr="00DC0067">
        <w:rPr>
          <w:rFonts w:cstheme="majorBidi"/>
          <w:b w:val="0"/>
          <w:bCs w:val="0"/>
          <w:color w:val="000000" w:themeColor="text1"/>
          <w:sz w:val="20"/>
          <w:szCs w:val="20"/>
        </w:rPr>
        <w:t>(b)</w:t>
      </w:r>
    </w:p>
    <w:p w14:paraId="5900EEA3" w14:textId="77777777" w:rsidR="00DC0067" w:rsidRPr="00DC0067" w:rsidRDefault="00DC0067" w:rsidP="00DC0067">
      <w:pPr>
        <w:jc w:val="both"/>
        <w:rPr>
          <w:lang w:bidi="fa-IR"/>
        </w:rPr>
      </w:pPr>
      <w:r w:rsidRPr="00DC0067">
        <w:rPr>
          <w:noProof/>
          <w:lang w:bidi="fa-IR"/>
        </w:rPr>
        <w:drawing>
          <wp:inline distT="0" distB="0" distL="0" distR="0" wp14:anchorId="3F993FCA" wp14:editId="75311088">
            <wp:extent cx="2865120" cy="1619798"/>
            <wp:effectExtent l="0" t="0" r="0" b="0"/>
            <wp:docPr id="869653185" name="Picture 1" descr="A collage of images of a person's h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653185" name="Picture 1" descr="A collage of images of a person's hand&#10;&#10;Description automatically generated"/>
                    <pic:cNvPicPr/>
                  </pic:nvPicPr>
                  <pic:blipFill>
                    <a:blip r:embed="rId16"/>
                    <a:stretch>
                      <a:fillRect/>
                    </a:stretch>
                  </pic:blipFill>
                  <pic:spPr>
                    <a:xfrm>
                      <a:off x="0" y="0"/>
                      <a:ext cx="2868386" cy="1621645"/>
                    </a:xfrm>
                    <a:prstGeom prst="rect">
                      <a:avLst/>
                    </a:prstGeom>
                  </pic:spPr>
                </pic:pic>
              </a:graphicData>
            </a:graphic>
          </wp:inline>
        </w:drawing>
      </w:r>
      <w:r w:rsidRPr="00DC0067">
        <w:rPr>
          <w:lang w:bidi="fa-IR"/>
        </w:rPr>
        <w:t xml:space="preserve"> </w:t>
      </w:r>
      <w:r w:rsidRPr="00DC0067">
        <w:rPr>
          <w:noProof/>
          <w:lang w:bidi="fa-IR"/>
        </w:rPr>
        <w:drawing>
          <wp:inline distT="0" distB="0" distL="0" distR="0" wp14:anchorId="76541DAD" wp14:editId="140361D3">
            <wp:extent cx="2827374" cy="1620000"/>
            <wp:effectExtent l="0" t="0" r="0" b="0"/>
            <wp:docPr id="1422061048" name="Picture 1" descr="A screenshot of a person's a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061048" name="Picture 1" descr="A screenshot of a person's arm&#10;&#10;Description automatically generated"/>
                    <pic:cNvPicPr/>
                  </pic:nvPicPr>
                  <pic:blipFill>
                    <a:blip r:embed="rId17"/>
                    <a:stretch>
                      <a:fillRect/>
                    </a:stretch>
                  </pic:blipFill>
                  <pic:spPr>
                    <a:xfrm>
                      <a:off x="0" y="0"/>
                      <a:ext cx="2827374" cy="1620000"/>
                    </a:xfrm>
                    <a:prstGeom prst="rect">
                      <a:avLst/>
                    </a:prstGeom>
                  </pic:spPr>
                </pic:pic>
              </a:graphicData>
            </a:graphic>
          </wp:inline>
        </w:drawing>
      </w:r>
    </w:p>
    <w:p w14:paraId="13CFCEBD" w14:textId="77777777" w:rsidR="00DC0067" w:rsidRPr="00DC0067" w:rsidRDefault="00DC0067" w:rsidP="00DC0067">
      <w:pPr>
        <w:pStyle w:val="Caption"/>
        <w:jc w:val="both"/>
        <w:rPr>
          <w:rFonts w:cstheme="majorBidi"/>
          <w:b w:val="0"/>
          <w:bCs w:val="0"/>
          <w:iCs/>
          <w:color w:val="000000" w:themeColor="text1"/>
        </w:rPr>
      </w:pPr>
      <w:r w:rsidRPr="00DC0067">
        <w:rPr>
          <w:b w:val="0"/>
          <w:bCs w:val="0"/>
          <w:color w:val="000000" w:themeColor="text1"/>
        </w:rPr>
        <w:t>Figure S</w:t>
      </w:r>
      <w:r w:rsidRPr="00DC0067">
        <w:rPr>
          <w:b w:val="0"/>
          <w:bCs w:val="0"/>
          <w:color w:val="000000" w:themeColor="text1"/>
        </w:rPr>
        <w:fldChar w:fldCharType="begin"/>
      </w:r>
      <w:r w:rsidRPr="00DC0067">
        <w:rPr>
          <w:b w:val="0"/>
          <w:bCs w:val="0"/>
          <w:color w:val="000000" w:themeColor="text1"/>
        </w:rPr>
        <w:instrText xml:space="preserve"> SEQ Figure \* ARABIC </w:instrText>
      </w:r>
      <w:r w:rsidRPr="00DC0067">
        <w:rPr>
          <w:b w:val="0"/>
          <w:bCs w:val="0"/>
          <w:color w:val="000000" w:themeColor="text1"/>
        </w:rPr>
        <w:fldChar w:fldCharType="separate"/>
      </w:r>
      <w:r w:rsidRPr="00DC0067">
        <w:rPr>
          <w:b w:val="0"/>
          <w:bCs w:val="0"/>
          <w:noProof/>
          <w:color w:val="000000" w:themeColor="text1"/>
        </w:rPr>
        <w:t>3</w:t>
      </w:r>
      <w:r w:rsidRPr="00DC0067">
        <w:rPr>
          <w:b w:val="0"/>
          <w:bCs w:val="0"/>
          <w:color w:val="000000" w:themeColor="text1"/>
        </w:rPr>
        <w:fldChar w:fldCharType="end"/>
      </w:r>
      <w:r w:rsidRPr="00DC0067">
        <w:rPr>
          <w:b w:val="0"/>
          <w:bCs w:val="0"/>
          <w:color w:val="000000" w:themeColor="text1"/>
        </w:rPr>
        <w:t xml:space="preserve">.  </w:t>
      </w:r>
      <w:r w:rsidRPr="00DC0067">
        <w:rPr>
          <w:rFonts w:cstheme="majorBidi"/>
          <w:b w:val="0"/>
          <w:bCs w:val="0"/>
          <w:color w:val="000000" w:themeColor="text1"/>
        </w:rPr>
        <w:t>Example outputs of YOLOv8-pose model on the validation set for acupoint localization. The images show the model's detected acupoint locations (marked by dots) on two different validation batch samples. (a) Ground truth, (b) Prediction.</w:t>
      </w:r>
    </w:p>
    <w:p w14:paraId="263AF53D" w14:textId="77777777" w:rsidR="00DC0067" w:rsidRPr="00DC0067" w:rsidRDefault="00DC0067" w:rsidP="00DC0067">
      <w:pPr>
        <w:rPr>
          <w:rFonts w:cstheme="majorBidi"/>
          <w:color w:val="000000" w:themeColor="text1"/>
          <w:sz w:val="18"/>
          <w:szCs w:val="18"/>
        </w:rPr>
      </w:pPr>
      <w:r w:rsidRPr="00DC0067">
        <w:rPr>
          <w:rFonts w:cstheme="majorBidi"/>
          <w:iCs/>
          <w:color w:val="000000" w:themeColor="text1"/>
        </w:rPr>
        <w:br w:type="page"/>
      </w:r>
    </w:p>
    <w:p w14:paraId="3EDEF110" w14:textId="77777777" w:rsidR="00DC0067" w:rsidRPr="00DC0067" w:rsidRDefault="00DC0067" w:rsidP="00DC0067">
      <w:pPr>
        <w:pStyle w:val="Caption"/>
        <w:jc w:val="both"/>
        <w:rPr>
          <w:b w:val="0"/>
          <w:bCs w:val="0"/>
          <w:color w:val="000000" w:themeColor="text1"/>
          <w:sz w:val="28"/>
          <w:szCs w:val="28"/>
          <w:rtl/>
          <w:lang w:bidi="fa-IR"/>
        </w:rPr>
      </w:pPr>
    </w:p>
    <w:p w14:paraId="09D2CCBB" w14:textId="77777777" w:rsidR="00DC0067" w:rsidRPr="00DC0067" w:rsidRDefault="00DC0067" w:rsidP="00DC0067">
      <w:pPr>
        <w:rPr>
          <w:lang w:bidi="fa-IR"/>
        </w:rPr>
      </w:pPr>
      <w:r w:rsidRPr="00DC0067">
        <w:rPr>
          <w:noProof/>
          <w:lang w:bidi="fa-IR"/>
        </w:rPr>
        <w:drawing>
          <wp:inline distT="0" distB="0" distL="0" distR="0" wp14:anchorId="60CC8563" wp14:editId="2126077A">
            <wp:extent cx="5899150" cy="3380666"/>
            <wp:effectExtent l="0" t="0" r="6350" b="0"/>
            <wp:docPr id="254746763" name="Picture 1" descr="A person's arm with green dots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746763" name="Picture 1" descr="A person's arm with green dots on it&#10;&#10;Description automatically generated"/>
                    <pic:cNvPicPr/>
                  </pic:nvPicPr>
                  <pic:blipFill>
                    <a:blip r:embed="rId18"/>
                    <a:stretch>
                      <a:fillRect/>
                    </a:stretch>
                  </pic:blipFill>
                  <pic:spPr>
                    <a:xfrm>
                      <a:off x="0" y="0"/>
                      <a:ext cx="5911641" cy="3387824"/>
                    </a:xfrm>
                    <a:prstGeom prst="rect">
                      <a:avLst/>
                    </a:prstGeom>
                  </pic:spPr>
                </pic:pic>
              </a:graphicData>
            </a:graphic>
          </wp:inline>
        </w:drawing>
      </w:r>
      <w:r w:rsidRPr="00DC0067">
        <w:rPr>
          <w:noProof/>
        </w:rPr>
        <w:t xml:space="preserve"> </w:t>
      </w:r>
      <w:r w:rsidRPr="00DC0067">
        <w:rPr>
          <w:noProof/>
        </w:rPr>
        <w:drawing>
          <wp:inline distT="0" distB="0" distL="0" distR="0" wp14:anchorId="4AF984FF" wp14:editId="617014E2">
            <wp:extent cx="5943600" cy="3406140"/>
            <wp:effectExtent l="0" t="0" r="0" b="3810"/>
            <wp:docPr id="1230115343" name="Picture 1" descr="A person's arm with green and 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115343" name="Picture 1" descr="A person's arm with green and red dots&#10;&#10;Description automatically generated"/>
                    <pic:cNvPicPr/>
                  </pic:nvPicPr>
                  <pic:blipFill>
                    <a:blip r:embed="rId19"/>
                    <a:stretch>
                      <a:fillRect/>
                    </a:stretch>
                  </pic:blipFill>
                  <pic:spPr>
                    <a:xfrm>
                      <a:off x="0" y="0"/>
                      <a:ext cx="5943600" cy="3406140"/>
                    </a:xfrm>
                    <a:prstGeom prst="rect">
                      <a:avLst/>
                    </a:prstGeom>
                  </pic:spPr>
                </pic:pic>
              </a:graphicData>
            </a:graphic>
          </wp:inline>
        </w:drawing>
      </w:r>
    </w:p>
    <w:p w14:paraId="7704D435" w14:textId="77777777" w:rsidR="00DC0067" w:rsidRPr="00DC0067" w:rsidRDefault="00DC0067" w:rsidP="00DC0067">
      <w:pPr>
        <w:rPr>
          <w:noProof/>
        </w:rPr>
      </w:pPr>
      <w:r w:rsidRPr="00DC0067">
        <w:rPr>
          <w:noProof/>
          <w:lang w:bidi="fa-IR"/>
        </w:rPr>
        <w:lastRenderedPageBreak/>
        <w:drawing>
          <wp:inline distT="0" distB="0" distL="0" distR="0" wp14:anchorId="23DE11AC" wp14:editId="1958B8B9">
            <wp:extent cx="5943600" cy="3406140"/>
            <wp:effectExtent l="0" t="0" r="0" b="3810"/>
            <wp:docPr id="488004506" name="Picture 1" descr="A person's arm with green dots on their hand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004506" name="Picture 1" descr="A person's arm with green dots on their hands&#10;&#10;Description automatically generated"/>
                    <pic:cNvPicPr/>
                  </pic:nvPicPr>
                  <pic:blipFill>
                    <a:blip r:embed="rId20"/>
                    <a:stretch>
                      <a:fillRect/>
                    </a:stretch>
                  </pic:blipFill>
                  <pic:spPr>
                    <a:xfrm>
                      <a:off x="0" y="0"/>
                      <a:ext cx="5943600" cy="3406140"/>
                    </a:xfrm>
                    <a:prstGeom prst="rect">
                      <a:avLst/>
                    </a:prstGeom>
                  </pic:spPr>
                </pic:pic>
              </a:graphicData>
            </a:graphic>
          </wp:inline>
        </w:drawing>
      </w:r>
      <w:r w:rsidRPr="00DC0067">
        <w:rPr>
          <w:noProof/>
        </w:rPr>
        <w:t xml:space="preserve"> </w:t>
      </w:r>
      <w:r w:rsidRPr="00DC0067">
        <w:rPr>
          <w:noProof/>
          <w:lang w:bidi="fa-IR"/>
        </w:rPr>
        <w:drawing>
          <wp:inline distT="0" distB="0" distL="0" distR="0" wp14:anchorId="7BB33E63" wp14:editId="266D4A1D">
            <wp:extent cx="5943600" cy="3406140"/>
            <wp:effectExtent l="0" t="0" r="0" b="3810"/>
            <wp:docPr id="873062813" name="Picture 1" descr="A person's arm with green spots on their a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062813" name="Picture 1" descr="A person's arm with green spots on their arm&#10;&#10;Description automatically generated"/>
                    <pic:cNvPicPr/>
                  </pic:nvPicPr>
                  <pic:blipFill>
                    <a:blip r:embed="rId21"/>
                    <a:stretch>
                      <a:fillRect/>
                    </a:stretch>
                  </pic:blipFill>
                  <pic:spPr>
                    <a:xfrm>
                      <a:off x="0" y="0"/>
                      <a:ext cx="5943600" cy="3406140"/>
                    </a:xfrm>
                    <a:prstGeom prst="rect">
                      <a:avLst/>
                    </a:prstGeom>
                  </pic:spPr>
                </pic:pic>
              </a:graphicData>
            </a:graphic>
          </wp:inline>
        </w:drawing>
      </w:r>
      <w:r w:rsidRPr="00DC0067">
        <w:rPr>
          <w:noProof/>
        </w:rPr>
        <w:t xml:space="preserve"> </w:t>
      </w:r>
    </w:p>
    <w:p w14:paraId="0F4DF0E4" w14:textId="77777777" w:rsidR="00DC0067" w:rsidRPr="00DC0067" w:rsidRDefault="00DC0067" w:rsidP="00DC0067">
      <w:pPr>
        <w:pStyle w:val="Caption"/>
        <w:jc w:val="both"/>
        <w:rPr>
          <w:b w:val="0"/>
          <w:bCs w:val="0"/>
          <w:noProof/>
        </w:rPr>
      </w:pPr>
      <w:r w:rsidRPr="00DC0067">
        <w:rPr>
          <w:b w:val="0"/>
          <w:bCs w:val="0"/>
          <w:color w:val="000000" w:themeColor="text1"/>
        </w:rPr>
        <w:t>Figure S</w:t>
      </w:r>
      <w:r w:rsidRPr="00DC0067">
        <w:rPr>
          <w:b w:val="0"/>
          <w:bCs w:val="0"/>
          <w:color w:val="000000" w:themeColor="text1"/>
        </w:rPr>
        <w:fldChar w:fldCharType="begin"/>
      </w:r>
      <w:r w:rsidRPr="00DC0067">
        <w:rPr>
          <w:b w:val="0"/>
          <w:bCs w:val="0"/>
          <w:color w:val="000000" w:themeColor="text1"/>
        </w:rPr>
        <w:instrText xml:space="preserve"> SEQ Figure \* ARABIC </w:instrText>
      </w:r>
      <w:r w:rsidRPr="00DC0067">
        <w:rPr>
          <w:b w:val="0"/>
          <w:bCs w:val="0"/>
          <w:color w:val="000000" w:themeColor="text1"/>
        </w:rPr>
        <w:fldChar w:fldCharType="separate"/>
      </w:r>
      <w:r w:rsidRPr="00DC0067">
        <w:rPr>
          <w:b w:val="0"/>
          <w:bCs w:val="0"/>
          <w:noProof/>
          <w:color w:val="000000" w:themeColor="text1"/>
        </w:rPr>
        <w:t>4</w:t>
      </w:r>
      <w:r w:rsidRPr="00DC0067">
        <w:rPr>
          <w:b w:val="0"/>
          <w:bCs w:val="0"/>
          <w:color w:val="000000" w:themeColor="text1"/>
        </w:rPr>
        <w:fldChar w:fldCharType="end"/>
      </w:r>
      <w:r w:rsidRPr="00DC0067">
        <w:rPr>
          <w:b w:val="0"/>
          <w:bCs w:val="0"/>
          <w:color w:val="000000" w:themeColor="text1"/>
        </w:rPr>
        <w:t xml:space="preserve">.  </w:t>
      </w:r>
      <w:r w:rsidRPr="00DC0067">
        <w:rPr>
          <w:rFonts w:cstheme="majorBidi"/>
          <w:b w:val="0"/>
          <w:bCs w:val="0"/>
          <w:color w:val="000000" w:themeColor="text1"/>
        </w:rPr>
        <w:t>Visual comparison of detected and ground truth acupoint locations. The images show the acupoint locations predicted by the model (red dots) overlaid on the input images. The ground truth acupoint locations are indicated by green dots. The close alignment between the predicted and true acupoint positions demonstrates the accuracy of the model's localization capabilities. However, minor differences between some predicted and ground truth pairs can be detected. Overall, the results validate the potential of the model for precise acupoint localization in medical setting images.</w:t>
      </w:r>
    </w:p>
    <w:p w14:paraId="0CCB2B27" w14:textId="06F0645C" w:rsidR="00DC0067" w:rsidRPr="00DC0067" w:rsidRDefault="00DC0067" w:rsidP="00DC0067">
      <w:pPr>
        <w:rPr>
          <w:color w:val="000000" w:themeColor="text1"/>
        </w:rPr>
      </w:pPr>
      <w:r w:rsidRPr="00DC0067">
        <w:rPr>
          <w:noProof/>
        </w:rPr>
        <w:br w:type="page"/>
      </w:r>
      <w:r w:rsidRPr="00DC0067">
        <w:rPr>
          <w:noProof/>
          <w:color w:val="000000" w:themeColor="text1"/>
        </w:rPr>
        <w:lastRenderedPageBreak/>
        <w:drawing>
          <wp:inline distT="0" distB="0" distL="0" distR="0" wp14:anchorId="49C0EE9C" wp14:editId="7F4261B0">
            <wp:extent cx="6063615" cy="2845152"/>
            <wp:effectExtent l="0" t="0" r="0" b="0"/>
            <wp:docPr id="107317093" name="Picture 2" descr="A collage of hands on a white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17093" name="Picture 2" descr="A collage of hands on a white surfac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00703" cy="2862554"/>
                    </a:xfrm>
                    <a:prstGeom prst="rect">
                      <a:avLst/>
                    </a:prstGeom>
                    <a:noFill/>
                  </pic:spPr>
                </pic:pic>
              </a:graphicData>
            </a:graphic>
          </wp:inline>
        </w:drawing>
      </w:r>
    </w:p>
    <w:p w14:paraId="6943264C" w14:textId="77777777" w:rsidR="00DC0067" w:rsidRPr="00DC0067" w:rsidRDefault="00DC0067" w:rsidP="00DC0067">
      <w:pPr>
        <w:pStyle w:val="Caption"/>
        <w:jc w:val="both"/>
        <w:rPr>
          <w:b w:val="0"/>
          <w:bCs w:val="0"/>
          <w:noProof/>
        </w:rPr>
      </w:pPr>
      <w:r w:rsidRPr="00DC0067">
        <w:rPr>
          <w:b w:val="0"/>
          <w:bCs w:val="0"/>
          <w:color w:val="000000" w:themeColor="text1"/>
        </w:rPr>
        <w:t>Figure S</w:t>
      </w:r>
      <w:r w:rsidRPr="00DC0067">
        <w:rPr>
          <w:b w:val="0"/>
          <w:bCs w:val="0"/>
          <w:color w:val="000000" w:themeColor="text1"/>
        </w:rPr>
        <w:fldChar w:fldCharType="begin"/>
      </w:r>
      <w:r w:rsidRPr="00DC0067">
        <w:rPr>
          <w:b w:val="0"/>
          <w:bCs w:val="0"/>
          <w:color w:val="000000" w:themeColor="text1"/>
        </w:rPr>
        <w:instrText xml:space="preserve"> SEQ Figure \* ARABIC </w:instrText>
      </w:r>
      <w:r w:rsidRPr="00DC0067">
        <w:rPr>
          <w:b w:val="0"/>
          <w:bCs w:val="0"/>
          <w:color w:val="000000" w:themeColor="text1"/>
        </w:rPr>
        <w:fldChar w:fldCharType="separate"/>
      </w:r>
      <w:r w:rsidRPr="00DC0067">
        <w:rPr>
          <w:b w:val="0"/>
          <w:bCs w:val="0"/>
          <w:noProof/>
          <w:color w:val="000000" w:themeColor="text1"/>
        </w:rPr>
        <w:t>5</w:t>
      </w:r>
      <w:r w:rsidRPr="00DC0067">
        <w:rPr>
          <w:b w:val="0"/>
          <w:bCs w:val="0"/>
          <w:color w:val="000000" w:themeColor="text1"/>
        </w:rPr>
        <w:fldChar w:fldCharType="end"/>
      </w:r>
      <w:r w:rsidRPr="00DC0067">
        <w:rPr>
          <w:b w:val="0"/>
          <w:bCs w:val="0"/>
          <w:color w:val="000000" w:themeColor="text1"/>
        </w:rPr>
        <w:t>.  Acupoint Detection Software Interface and Results. The left panels showcase the user interface, featuring options for MediaPipe detection models and selectable body parts (face, hand). The right panels present two sample images of hands and forearms, each with small markers indicating detected acupoints. These sample images demonstrate the software's capability to identify and highlight specific points on the hand and arm. The interface and results together exemplify the integration of modern computer vision technology with traditional medical practices.</w:t>
      </w:r>
    </w:p>
    <w:p w14:paraId="58F1AED1" w14:textId="61796E9E" w:rsidR="00DE23E8" w:rsidRPr="00DC0067" w:rsidRDefault="00DE23E8" w:rsidP="00DC0067">
      <w:pPr>
        <w:rPr>
          <w:rFonts w:cstheme="majorBidi"/>
          <w:b/>
          <w:bCs/>
          <w:color w:val="000000" w:themeColor="text1"/>
          <w:sz w:val="22"/>
          <w:highlight w:val="cyan"/>
        </w:rPr>
      </w:pPr>
    </w:p>
    <w:sectPr w:rsidR="00DE23E8" w:rsidRPr="00DC0067" w:rsidSect="0093429D">
      <w:headerReference w:type="even" r:id="rId23"/>
      <w:footerReference w:type="even" r:id="rId24"/>
      <w:footerReference w:type="default" r:id="rId25"/>
      <w:headerReference w:type="first" r:id="rId26"/>
      <w:pgSz w:w="12240" w:h="15840"/>
      <w:pgMar w:top="1138" w:right="1181" w:bottom="1138" w:left="1282"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9BD3A60" w14:textId="77777777" w:rsidR="00D55411" w:rsidRDefault="00D55411" w:rsidP="00117666">
      <w:pPr>
        <w:spacing w:after="0"/>
      </w:pPr>
      <w:r>
        <w:separator/>
      </w:r>
    </w:p>
  </w:endnote>
  <w:endnote w:type="continuationSeparator" w:id="0">
    <w:p w14:paraId="02A9627F" w14:textId="77777777" w:rsidR="00D55411" w:rsidRDefault="00D55411" w:rsidP="0011766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14AB28" w14:textId="77777777" w:rsidR="00425102" w:rsidRPr="00577C4C" w:rsidRDefault="00C52A7B">
    <w:pPr>
      <w:rPr>
        <w:color w:val="C00000"/>
        <w:szCs w:val="24"/>
      </w:rPr>
    </w:pPr>
    <w:r>
      <w:rPr>
        <w:noProof/>
        <w:lang w:val="en-GB" w:eastAsia="en-GB"/>
      </w:rPr>
      <mc:AlternateContent>
        <mc:Choice Requires="wps">
          <w:drawing>
            <wp:anchor distT="0" distB="0" distL="114300" distR="114300" simplePos="0" relativeHeight="251659264" behindDoc="0" locked="0" layoutInCell="1" allowOverlap="1" wp14:anchorId="00A152CD" wp14:editId="47F23114">
              <wp:simplePos x="0" y="0"/>
              <wp:positionH relativeFrom="margin">
                <wp:align>right</wp:align>
              </wp:positionH>
              <wp:positionV relativeFrom="bottomMargin">
                <wp:align>top</wp:align>
              </wp:positionV>
              <wp:extent cx="1508760" cy="395605"/>
              <wp:effectExtent l="0" t="0" r="0" b="0"/>
              <wp:wrapNone/>
              <wp:docPr id="1" name="Text Box 1"/>
              <wp:cNvGraphicFramePr/>
              <a:graphic xmlns:a="http://schemas.openxmlformats.org/drawingml/2006/main">
                <a:graphicData uri="http://schemas.microsoft.com/office/word/2010/wordprocessingShape">
                  <wps:wsp>
                    <wps:cNvSpPr txBox="1"/>
                    <wps:spPr>
                      <a:xfrm>
                        <a:off x="0" y="0"/>
                        <a:ext cx="1508760" cy="395605"/>
                      </a:xfrm>
                      <a:prstGeom prst="rect">
                        <a:avLst/>
                      </a:prstGeom>
                      <a:noFill/>
                      <a:ln w="6350">
                        <a:noFill/>
                      </a:ln>
                      <a:effectLst/>
                    </wps:spPr>
                    <wps:txbx>
                      <w:txbxContent>
                        <w:p w14:paraId="4D054D26" w14:textId="77777777" w:rsidR="00425102" w:rsidRPr="00577C4C" w:rsidRDefault="00C52A7B">
                          <w:pPr>
                            <w:jc w:val="right"/>
                            <w:rPr>
                              <w:color w:val="000000" w:themeColor="text1"/>
                              <w:szCs w:val="40"/>
                            </w:rPr>
                          </w:pPr>
                          <w:r w:rsidRPr="00577C4C">
                            <w:rPr>
                              <w:color w:val="000000" w:themeColor="text1"/>
                              <w:szCs w:val="40"/>
                            </w:rPr>
                            <w:fldChar w:fldCharType="begin"/>
                          </w:r>
                          <w:r w:rsidRPr="00577C4C">
                            <w:rPr>
                              <w:color w:val="000000" w:themeColor="text1"/>
                              <w:szCs w:val="40"/>
                            </w:rPr>
                            <w:instrText xml:space="preserve"> PAGE  \* Arabic  \* MERGEFORMAT </w:instrText>
                          </w:r>
                          <w:r w:rsidRPr="00577C4C">
                            <w:rPr>
                              <w:color w:val="000000" w:themeColor="text1"/>
                              <w:szCs w:val="40"/>
                            </w:rPr>
                            <w:fldChar w:fldCharType="separate"/>
                          </w:r>
                          <w:r w:rsidR="002B4A57">
                            <w:rPr>
                              <w:noProof/>
                              <w:color w:val="000000" w:themeColor="text1"/>
                              <w:szCs w:val="40"/>
                            </w:rPr>
                            <w:t>2</w:t>
                          </w:r>
                          <w:r w:rsidRPr="00577C4C">
                            <w:rPr>
                              <w:color w:val="000000" w:themeColor="text1"/>
                              <w:szCs w:val="40"/>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00A152CD" id="_x0000_t202" coordsize="21600,21600" o:spt="202" path="m,l,21600r21600,l21600,xe">
              <v:stroke joinstyle="miter"/>
              <v:path gradientshapeok="t" o:connecttype="rect"/>
            </v:shapetype>
            <v:shape id="Text Box 1" o:spid="_x0000_s1026" type="#_x0000_t202" style="position:absolute;margin-left:67.6pt;margin-top:0;width:118.8pt;height:31.15pt;z-index:251659264;visibility:visible;mso-wrap-style:square;mso-width-percent:0;mso-height-percent:0;mso-wrap-distance-left:9pt;mso-wrap-distance-top:0;mso-wrap-distance-right:9pt;mso-wrap-distance-bottom:0;mso-position-horizontal:right;mso-position-horizontal-relative:margin;mso-position-vertical:top;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" filled="f" stroked="f" strokeweight=".5pt">
              <v:textbox style="mso-fit-shape-to-text:t">
                <w:txbxContent>
                  <w:p w14:paraId="4D054D26" w14:textId="77777777" w:rsidR="00425102" w:rsidRPr="00577C4C" w:rsidRDefault="00C52A7B">
                    <w:pPr>
                      <w:jc w:val="right"/>
                      <w:rPr>
                        <w:color w:val="000000" w:themeColor="text1"/>
                        <w:szCs w:val="40"/>
                      </w:rPr>
                    </w:pPr>
                    <w:r w:rsidRPr="00577C4C">
                      <w:rPr>
                        <w:color w:val="000000" w:themeColor="text1"/>
                        <w:szCs w:val="40"/>
                      </w:rPr>
                      <w:fldChar w:fldCharType="begin"/>
                    </w:r>
                    <w:r w:rsidRPr="00577C4C">
                      <w:rPr>
                        <w:color w:val="000000" w:themeColor="text1"/>
                        <w:szCs w:val="40"/>
                      </w:rPr>
                      <w:instrText xml:space="preserve"> PAGE  \* Arabic  \* MERGEFORMAT </w:instrText>
                    </w:r>
                    <w:r w:rsidRPr="00577C4C">
                      <w:rPr>
                        <w:color w:val="000000" w:themeColor="text1"/>
                        <w:szCs w:val="40"/>
                      </w:rPr>
                      <w:fldChar w:fldCharType="separate"/>
                    </w:r>
                    <w:r w:rsidR="002B4A57">
                      <w:rPr>
                        <w:noProof/>
                        <w:color w:val="000000" w:themeColor="text1"/>
                        <w:szCs w:val="40"/>
                      </w:rPr>
                      <w:t>2</w:t>
                    </w:r>
                    <w:r w:rsidRPr="00577C4C">
                      <w:rPr>
                        <w:color w:val="000000" w:themeColor="text1"/>
                        <w:szCs w:val="40"/>
                      </w:rPr>
                      <w:fldChar w:fldCharType="end"/>
                    </w:r>
                  </w:p>
                </w:txbxContent>
              </v:textbox>
              <w10:wrap anchorx="margin" anchory="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22FF27" w14:textId="77777777" w:rsidR="00425102" w:rsidRPr="00577C4C" w:rsidRDefault="00C52A7B">
    <w:pPr>
      <w:rPr>
        <w:b/>
        <w:sz w:val="20"/>
        <w:szCs w:val="24"/>
      </w:rPr>
    </w:pPr>
    <w:r>
      <w:rPr>
        <w:noProof/>
        <w:lang w:val="en-GB" w:eastAsia="en-GB"/>
      </w:rPr>
      <mc:AlternateContent>
        <mc:Choice Requires="wps">
          <w:drawing>
            <wp:anchor distT="0" distB="0" distL="114300" distR="114300" simplePos="0" relativeHeight="251646976" behindDoc="0" locked="0" layoutInCell="1" allowOverlap="1" wp14:anchorId="3151A55C" wp14:editId="2441783D">
              <wp:simplePos x="0" y="0"/>
              <wp:positionH relativeFrom="margin">
                <wp:align>right</wp:align>
              </wp:positionH>
              <wp:positionV relativeFrom="bottomMargin">
                <wp:align>top</wp:align>
              </wp:positionV>
              <wp:extent cx="1508760" cy="395605"/>
              <wp:effectExtent l="0" t="0" r="0" b="0"/>
              <wp:wrapNone/>
              <wp:docPr id="56" name="Text Box 56"/>
              <wp:cNvGraphicFramePr/>
              <a:graphic xmlns:a="http://schemas.openxmlformats.org/drawingml/2006/main">
                <a:graphicData uri="http://schemas.microsoft.com/office/word/2010/wordprocessingShape">
                  <wps:wsp>
                    <wps:cNvSpPr txBox="1"/>
                    <wps:spPr>
                      <a:xfrm>
                        <a:off x="0" y="0"/>
                        <a:ext cx="1508760" cy="395605"/>
                      </a:xfrm>
                      <a:prstGeom prst="rect">
                        <a:avLst/>
                      </a:prstGeom>
                      <a:noFill/>
                      <a:ln w="6350">
                        <a:noFill/>
                      </a:ln>
                      <a:effectLst/>
                    </wps:spPr>
                    <wps:txbx>
                      <w:txbxContent>
                        <w:p w14:paraId="085E15EB" w14:textId="77777777" w:rsidR="00425102" w:rsidRPr="00577C4C" w:rsidRDefault="00C52A7B">
                          <w:pPr>
                            <w:jc w:val="right"/>
                            <w:rPr>
                              <w:color w:val="000000" w:themeColor="text1"/>
                              <w:szCs w:val="40"/>
                            </w:rPr>
                          </w:pPr>
                          <w:r w:rsidRPr="00577C4C">
                            <w:rPr>
                              <w:color w:val="000000" w:themeColor="text1"/>
                              <w:szCs w:val="40"/>
                            </w:rPr>
                            <w:fldChar w:fldCharType="begin"/>
                          </w:r>
                          <w:r w:rsidRPr="00577C4C">
                            <w:rPr>
                              <w:color w:val="000000" w:themeColor="text1"/>
                              <w:szCs w:val="40"/>
                            </w:rPr>
                            <w:instrText xml:space="preserve"> PAGE  \* Arabic  \* MERGEFORMAT </w:instrText>
                          </w:r>
                          <w:r w:rsidRPr="00577C4C">
                            <w:rPr>
                              <w:color w:val="000000" w:themeColor="text1"/>
                              <w:szCs w:val="40"/>
                            </w:rPr>
                            <w:fldChar w:fldCharType="separate"/>
                          </w:r>
                          <w:r w:rsidR="00994A3D">
                            <w:rPr>
                              <w:noProof/>
                              <w:color w:val="000000" w:themeColor="text1"/>
                              <w:szCs w:val="40"/>
                            </w:rPr>
                            <w:t>3</w:t>
                          </w:r>
                          <w:r w:rsidRPr="00577C4C">
                            <w:rPr>
                              <w:color w:val="000000" w:themeColor="text1"/>
                              <w:szCs w:val="40"/>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3151A55C" id="_x0000_t202" coordsize="21600,21600" o:spt="202" path="m,l,21600r21600,l21600,xe">
              <v:stroke joinstyle="miter"/>
              <v:path gradientshapeok="t" o:connecttype="rect"/>
            </v:shapetype>
            <v:shape id="Text Box 56" o:spid="_x0000_s1027" type="#_x0000_t202" style="position:absolute;margin-left:67.6pt;margin-top:0;width:118.8pt;height:31.15pt;z-index:251646976;visibility:visible;mso-wrap-style:square;mso-width-percent:0;mso-height-percent:0;mso-wrap-distance-left:9pt;mso-wrap-distance-top:0;mso-wrap-distance-right:9pt;mso-wrap-distance-bottom:0;mso-position-horizontal:right;mso-position-horizontal-relative:margin;mso-position-vertical:top;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" filled="f" stroked="f" strokeweight=".5pt">
              <v:textbox style="mso-fit-shape-to-text:t">
                <w:txbxContent>
                  <w:p w14:paraId="085E15EB" w14:textId="77777777" w:rsidR="00425102" w:rsidRPr="00577C4C" w:rsidRDefault="00C52A7B">
                    <w:pPr>
                      <w:jc w:val="right"/>
                      <w:rPr>
                        <w:color w:val="000000" w:themeColor="text1"/>
                        <w:szCs w:val="40"/>
                      </w:rPr>
                    </w:pPr>
                    <w:r w:rsidRPr="00577C4C">
                      <w:rPr>
                        <w:color w:val="000000" w:themeColor="text1"/>
                        <w:szCs w:val="40"/>
                      </w:rPr>
                      <w:fldChar w:fldCharType="begin"/>
                    </w:r>
                    <w:r w:rsidRPr="00577C4C">
                      <w:rPr>
                        <w:color w:val="000000" w:themeColor="text1"/>
                        <w:szCs w:val="40"/>
                      </w:rPr>
                      <w:instrText xml:space="preserve"> PAGE  \* Arabic  \* MERGEFORMAT </w:instrText>
                    </w:r>
                    <w:r w:rsidRPr="00577C4C">
                      <w:rPr>
                        <w:color w:val="000000" w:themeColor="text1"/>
                        <w:szCs w:val="40"/>
                      </w:rPr>
                      <w:fldChar w:fldCharType="separate"/>
                    </w:r>
                    <w:r w:rsidR="00994A3D">
                      <w:rPr>
                        <w:noProof/>
                        <w:color w:val="000000" w:themeColor="text1"/>
                        <w:szCs w:val="40"/>
                      </w:rPr>
                      <w:t>3</w:t>
                    </w:r>
                    <w:r w:rsidRPr="00577C4C">
                      <w:rPr>
                        <w:color w:val="000000" w:themeColor="text1"/>
                        <w:szCs w:val="40"/>
                      </w:rPr>
                      <w:fldChar w:fldCharType="end"/>
                    </w:r>
                  </w:p>
                </w:txbxContent>
              </v:textbox>
              <w10:wrap anchorx="margin" anchory="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94E08D7" w14:textId="77777777" w:rsidR="00D55411" w:rsidRDefault="00D55411" w:rsidP="00117666">
      <w:pPr>
        <w:spacing w:after="0"/>
      </w:pPr>
      <w:r>
        <w:separator/>
      </w:r>
    </w:p>
  </w:footnote>
  <w:footnote w:type="continuationSeparator" w:id="0">
    <w:p w14:paraId="6186D971" w14:textId="77777777" w:rsidR="00D55411" w:rsidRDefault="00D55411" w:rsidP="0011766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31EDBA" w14:textId="77777777" w:rsidR="00425102" w:rsidRPr="009151AA" w:rsidRDefault="00C52A7B">
    <w:pPr>
      <w:rPr>
        <w:rFonts w:cs="Times New Roman"/>
      </w:rPr>
    </w:pPr>
    <w:r w:rsidRPr="009151AA">
      <w:rPr>
        <w:rFonts w:cs="Times New Roman"/>
      </w:rPr>
      <w:ptab w:relativeTo="margin" w:alignment="center" w:leader="none"/>
    </w:r>
    <w:r w:rsidRPr="009151AA">
      <w:rPr>
        <w:rFonts w:cs="Times New Roman"/>
      </w:rPr>
      <w:ptab w:relativeTo="margin" w:alignment="right" w:leader="none"/>
    </w:r>
    <w:r w:rsidR="001549D3" w:rsidRPr="009151AA">
      <w:rPr>
        <w:rFonts w:cs="Times New Roman"/>
      </w:rPr>
      <w:t>Supplementary Material</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711A5B" w14:textId="77777777" w:rsidR="00425102" w:rsidRDefault="0093429D" w:rsidP="0093429D">
    <w:r w:rsidRPr="005A1D84">
      <w:rPr>
        <w:b/>
        <w:noProof/>
        <w:color w:val="A6A6A6" w:themeColor="background1" w:themeShade="A6"/>
        <w:lang w:val="en-GB" w:eastAsia="en-GB"/>
      </w:rPr>
      <w:drawing>
        <wp:inline distT="0" distB="0" distL="0" distR="0" wp14:anchorId="7EAE9060" wp14:editId="09E5B960">
          <wp:extent cx="1382534" cy="497091"/>
          <wp:effectExtent l="0" t="0" r="0" b="0"/>
          <wp:docPr id="7" name="Picture 7" descr="C:\Users\Elaine.Scott\Documents\LaTex\____TEST____Frontiers_LaTeX_Templates_V2.5\Frontiers LaTeX (Science, Health and Engineering) V2.5 - with Supplementary material (V1.2)\log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laine.Scott\Documents\LaTex\____TEST____Frontiers_LaTeX_Templates_V2.5\Frontiers LaTeX (Science, Health and Engineering) V2.5 - with Supplementary material (V1.2)\logo1.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34909" cy="551877"/>
                  </a:xfrm>
                  <a:prstGeom prst="rect">
                    <a:avLst/>
                  </a:prstGeom>
                  <a:noFill/>
                  <a:ln>
                    <a:noFill/>
                  </a:ln>
                </pic:spPr>
              </pic:pic>
            </a:graphicData>
          </a:graphic>
        </wp:inline>
      </w:drawing>
    </w:r>
    <w:r w:rsidR="00C52A7B" w:rsidRPr="007E3148">
      <w:rPr>
        <w:b/>
      </w:rPr>
      <w:ptab w:relativeTo="margin" w:alignment="center" w:leader="none"/>
    </w:r>
    <w:r w:rsidR="00C52A7B">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1B7666"/>
    <w:multiLevelType w:val="multilevel"/>
    <w:tmpl w:val="615EAD26"/>
    <w:lvl w:ilvl="0">
      <w:start w:val="1"/>
      <w:numFmt w:val="decimal"/>
      <w:lvlText w:val="%1."/>
      <w:lvlJc w:val="left"/>
      <w:pPr>
        <w:ind w:left="0" w:firstLine="0"/>
      </w:pPr>
      <w:rPr>
        <w:rFonts w:hint="default"/>
        <w:b/>
        <w:lang w:val="en-GB"/>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ascii="Times New Roman" w:hAnsi="Times New Roman" w:hint="default"/>
        <w:b/>
        <w:i w:val="0"/>
        <w:sz w:val="24"/>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EDF3AB7"/>
    <w:multiLevelType w:val="hybridMultilevel"/>
    <w:tmpl w:val="8E5CDC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EC0601A"/>
    <w:multiLevelType w:val="multilevel"/>
    <w:tmpl w:val="2D740DBE"/>
    <w:styleLink w:val="Headings"/>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567"/>
        </w:tabs>
        <w:ind w:left="567" w:hanging="567"/>
      </w:pPr>
      <w:rPr>
        <w:rFonts w:hint="default"/>
      </w:rPr>
    </w:lvl>
    <w:lvl w:ilvl="2">
      <w:start w:val="1"/>
      <w:numFmt w:val="decimal"/>
      <w:pStyle w:val="Heading3"/>
      <w:lvlText w:val="%1.%2.%3"/>
      <w:lvlJc w:val="left"/>
      <w:pPr>
        <w:tabs>
          <w:tab w:val="num" w:pos="567"/>
        </w:tabs>
        <w:ind w:left="567" w:hanging="567"/>
      </w:pPr>
      <w:rPr>
        <w:rFonts w:hint="default"/>
      </w:rPr>
    </w:lvl>
    <w:lvl w:ilvl="3">
      <w:start w:val="1"/>
      <w:numFmt w:val="decimal"/>
      <w:pStyle w:val="Heading4"/>
      <w:lvlText w:val="%1.%2.%3.%4"/>
      <w:lvlJc w:val="left"/>
      <w:pPr>
        <w:tabs>
          <w:tab w:val="num" w:pos="567"/>
        </w:tabs>
        <w:ind w:left="567" w:hanging="567"/>
      </w:pPr>
      <w:rPr>
        <w:rFonts w:hint="default"/>
      </w:rPr>
    </w:lvl>
    <w:lvl w:ilvl="4">
      <w:start w:val="1"/>
      <w:numFmt w:val="decimal"/>
      <w:pStyle w:val="Heading5"/>
      <w:lvlText w:val="%1.%2.%3.%4.%5"/>
      <w:lvlJc w:val="left"/>
      <w:pPr>
        <w:tabs>
          <w:tab w:val="num" w:pos="567"/>
        </w:tabs>
        <w:ind w:left="567" w:hanging="567"/>
      </w:pPr>
      <w:rPr>
        <w:rFonts w:hint="default"/>
      </w:rPr>
    </w:lvl>
    <w:lvl w:ilvl="5">
      <w:start w:val="1"/>
      <w:numFmt w:val="lowerRoman"/>
      <w:lvlText w:val="%6."/>
      <w:lvlJc w:val="right"/>
      <w:pPr>
        <w:tabs>
          <w:tab w:val="num" w:pos="567"/>
        </w:tabs>
        <w:ind w:left="567" w:hanging="567"/>
      </w:pPr>
      <w:rPr>
        <w:rFonts w:hint="default"/>
      </w:rPr>
    </w:lvl>
    <w:lvl w:ilvl="6">
      <w:start w:val="1"/>
      <w:numFmt w:val="decimal"/>
      <w:lvlText w:val="%7."/>
      <w:lvlJc w:val="left"/>
      <w:pPr>
        <w:tabs>
          <w:tab w:val="num" w:pos="567"/>
        </w:tabs>
        <w:ind w:left="567" w:hanging="567"/>
      </w:pPr>
      <w:rPr>
        <w:rFonts w:hint="default"/>
      </w:rPr>
    </w:lvl>
    <w:lvl w:ilvl="7">
      <w:start w:val="1"/>
      <w:numFmt w:val="lowerLetter"/>
      <w:lvlText w:val="%8."/>
      <w:lvlJc w:val="left"/>
      <w:pPr>
        <w:tabs>
          <w:tab w:val="num" w:pos="567"/>
        </w:tabs>
        <w:ind w:left="567" w:hanging="567"/>
      </w:pPr>
      <w:rPr>
        <w:rFonts w:hint="default"/>
      </w:rPr>
    </w:lvl>
    <w:lvl w:ilvl="8">
      <w:start w:val="1"/>
      <w:numFmt w:val="lowerRoman"/>
      <w:lvlText w:val="%9."/>
      <w:lvlJc w:val="right"/>
      <w:pPr>
        <w:tabs>
          <w:tab w:val="num" w:pos="567"/>
        </w:tabs>
        <w:ind w:left="567" w:hanging="567"/>
      </w:pPr>
      <w:rPr>
        <w:rFonts w:hint="default"/>
      </w:rPr>
    </w:lvl>
  </w:abstractNum>
  <w:abstractNum w:abstractNumId="3" w15:restartNumberingAfterBreak="0">
    <w:nsid w:val="225305B5"/>
    <w:multiLevelType w:val="hybridMultilevel"/>
    <w:tmpl w:val="4F8C24FA"/>
    <w:lvl w:ilvl="0" w:tplc="A9DCD718">
      <w:start w:val="1"/>
      <w:numFmt w:val="bullet"/>
      <w:pStyle w:val="ListParagraph"/>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 w15:restartNumberingAfterBreak="0">
    <w:nsid w:val="549F1D82"/>
    <w:multiLevelType w:val="hybridMultilevel"/>
    <w:tmpl w:val="734A77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683E6C4F"/>
    <w:multiLevelType w:val="hybridMultilevel"/>
    <w:tmpl w:val="E39A39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A173C1D"/>
    <w:multiLevelType w:val="multilevel"/>
    <w:tmpl w:val="61DCC3B2"/>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567"/>
        </w:tabs>
        <w:ind w:left="567" w:hanging="567"/>
      </w:pPr>
      <w:rPr>
        <w:rFonts w:hint="default"/>
      </w:rPr>
    </w:lvl>
    <w:lvl w:ilvl="2">
      <w:start w:val="1"/>
      <w:numFmt w:val="decimal"/>
      <w:lvlText w:val="%1.%2.%3"/>
      <w:lvlJc w:val="left"/>
      <w:pPr>
        <w:tabs>
          <w:tab w:val="num" w:pos="567"/>
        </w:tabs>
        <w:ind w:left="567" w:hanging="567"/>
      </w:pPr>
      <w:rPr>
        <w:rFonts w:hint="default"/>
      </w:rPr>
    </w:lvl>
    <w:lvl w:ilvl="3">
      <w:start w:val="1"/>
      <w:numFmt w:val="decimal"/>
      <w:lvlText w:val="%1.%2.%3.%4"/>
      <w:lvlJc w:val="left"/>
      <w:pPr>
        <w:tabs>
          <w:tab w:val="num" w:pos="567"/>
        </w:tabs>
        <w:ind w:left="567" w:hanging="567"/>
      </w:pPr>
      <w:rPr>
        <w:rFonts w:hint="default"/>
      </w:rPr>
    </w:lvl>
    <w:lvl w:ilvl="4">
      <w:start w:val="1"/>
      <w:numFmt w:val="decimal"/>
      <w:lvlText w:val="%1.%2.%3.%4.%5"/>
      <w:lvlJc w:val="left"/>
      <w:pPr>
        <w:tabs>
          <w:tab w:val="num" w:pos="567"/>
        </w:tabs>
        <w:ind w:left="567" w:hanging="567"/>
      </w:pPr>
      <w:rPr>
        <w:rFonts w:hint="default"/>
      </w:rPr>
    </w:lvl>
    <w:lvl w:ilvl="5">
      <w:start w:val="1"/>
      <w:numFmt w:val="lowerRoman"/>
      <w:lvlText w:val="%6."/>
      <w:lvlJc w:val="right"/>
      <w:pPr>
        <w:tabs>
          <w:tab w:val="num" w:pos="567"/>
        </w:tabs>
        <w:ind w:left="567" w:hanging="567"/>
      </w:pPr>
      <w:rPr>
        <w:rFonts w:hint="default"/>
      </w:rPr>
    </w:lvl>
    <w:lvl w:ilvl="6">
      <w:start w:val="1"/>
      <w:numFmt w:val="decimal"/>
      <w:lvlText w:val="%7."/>
      <w:lvlJc w:val="left"/>
      <w:pPr>
        <w:tabs>
          <w:tab w:val="num" w:pos="567"/>
        </w:tabs>
        <w:ind w:left="567" w:hanging="567"/>
      </w:pPr>
      <w:rPr>
        <w:rFonts w:hint="default"/>
      </w:rPr>
    </w:lvl>
    <w:lvl w:ilvl="7">
      <w:start w:val="1"/>
      <w:numFmt w:val="lowerLetter"/>
      <w:lvlText w:val="%8."/>
      <w:lvlJc w:val="left"/>
      <w:pPr>
        <w:tabs>
          <w:tab w:val="num" w:pos="567"/>
        </w:tabs>
        <w:ind w:left="567" w:hanging="567"/>
      </w:pPr>
      <w:rPr>
        <w:rFonts w:hint="default"/>
      </w:rPr>
    </w:lvl>
    <w:lvl w:ilvl="8">
      <w:start w:val="1"/>
      <w:numFmt w:val="lowerRoman"/>
      <w:lvlText w:val="%9."/>
      <w:lvlJc w:val="right"/>
      <w:pPr>
        <w:tabs>
          <w:tab w:val="num" w:pos="567"/>
        </w:tabs>
        <w:ind w:left="567" w:hanging="567"/>
      </w:pPr>
      <w:rPr>
        <w:rFonts w:hint="default"/>
      </w:rPr>
    </w:lvl>
  </w:abstractNum>
  <w:abstractNum w:abstractNumId="7" w15:restartNumberingAfterBreak="0">
    <w:nsid w:val="74912B66"/>
    <w:multiLevelType w:val="hybridMultilevel"/>
    <w:tmpl w:val="D304F0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821115517">
    <w:abstractNumId w:val="0"/>
  </w:num>
  <w:num w:numId="2" w16cid:durableId="1683165481">
    <w:abstractNumId w:val="4"/>
  </w:num>
  <w:num w:numId="3" w16cid:durableId="615480040">
    <w:abstractNumId w:val="1"/>
  </w:num>
  <w:num w:numId="4" w16cid:durableId="1566183234">
    <w:abstractNumId w:val="5"/>
  </w:num>
  <w:num w:numId="5" w16cid:durableId="180770276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159223692">
    <w:abstractNumId w:val="3"/>
  </w:num>
  <w:num w:numId="7" w16cid:durableId="1359550598">
    <w:abstractNumId w:val="6"/>
  </w:num>
  <w:num w:numId="8" w16cid:durableId="1559510671">
    <w:abstractNumId w:val="6"/>
  </w:num>
  <w:num w:numId="9" w16cid:durableId="1734543462">
    <w:abstractNumId w:val="6"/>
  </w:num>
  <w:num w:numId="10" w16cid:durableId="708839681">
    <w:abstractNumId w:val="6"/>
  </w:num>
  <w:num w:numId="11" w16cid:durableId="2046978920">
    <w:abstractNumId w:val="6"/>
  </w:num>
  <w:num w:numId="12" w16cid:durableId="2124614653">
    <w:abstractNumId w:val="6"/>
  </w:num>
  <w:num w:numId="13" w16cid:durableId="150105246">
    <w:abstractNumId w:val="3"/>
  </w:num>
  <w:num w:numId="14" w16cid:durableId="515769853">
    <w:abstractNumId w:val="2"/>
  </w:num>
  <w:num w:numId="15" w16cid:durableId="1753046014">
    <w:abstractNumId w:val="2"/>
  </w:num>
  <w:num w:numId="16" w16cid:durableId="665939894">
    <w:abstractNumId w:val="2"/>
  </w:num>
  <w:num w:numId="17" w16cid:durableId="2078749421">
    <w:abstractNumId w:val="2"/>
  </w:num>
  <w:num w:numId="18" w16cid:durableId="825047625">
    <w:abstractNumId w:val="2"/>
  </w:num>
  <w:num w:numId="19" w16cid:durableId="803810417">
    <w:abstractNumId w:val="2"/>
  </w:num>
  <w:num w:numId="20" w16cid:durableId="701974889">
    <w:abstractNumId w:val="7"/>
  </w:num>
  <w:num w:numId="21" w16cid:durableId="13896277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3"/>
  <w:proofState w:grammar="clean"/>
  <w:attachedTemplate r:id="rId1"/>
  <w:defaultTabStop w:val="720"/>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03D24"/>
    <w:rsid w:val="0001436A"/>
    <w:rsid w:val="00034304"/>
    <w:rsid w:val="00035434"/>
    <w:rsid w:val="00052A14"/>
    <w:rsid w:val="00077D53"/>
    <w:rsid w:val="00105FD9"/>
    <w:rsid w:val="00117666"/>
    <w:rsid w:val="001549D3"/>
    <w:rsid w:val="00160065"/>
    <w:rsid w:val="00177D84"/>
    <w:rsid w:val="00197B79"/>
    <w:rsid w:val="00267D18"/>
    <w:rsid w:val="002868E2"/>
    <w:rsid w:val="002869C3"/>
    <w:rsid w:val="002936E4"/>
    <w:rsid w:val="002B4A57"/>
    <w:rsid w:val="002C74CA"/>
    <w:rsid w:val="003544FB"/>
    <w:rsid w:val="003D2F2D"/>
    <w:rsid w:val="00401590"/>
    <w:rsid w:val="00425102"/>
    <w:rsid w:val="00447801"/>
    <w:rsid w:val="00452E9C"/>
    <w:rsid w:val="004735C8"/>
    <w:rsid w:val="004961FF"/>
    <w:rsid w:val="00517A89"/>
    <w:rsid w:val="005250F2"/>
    <w:rsid w:val="005721CC"/>
    <w:rsid w:val="00593EEA"/>
    <w:rsid w:val="005A5EEE"/>
    <w:rsid w:val="006375C7"/>
    <w:rsid w:val="00654E8F"/>
    <w:rsid w:val="00660D05"/>
    <w:rsid w:val="006820B1"/>
    <w:rsid w:val="006B7D14"/>
    <w:rsid w:val="00701727"/>
    <w:rsid w:val="0070566C"/>
    <w:rsid w:val="00714C50"/>
    <w:rsid w:val="00725A7D"/>
    <w:rsid w:val="007501BE"/>
    <w:rsid w:val="00790BB3"/>
    <w:rsid w:val="007C206C"/>
    <w:rsid w:val="00803D24"/>
    <w:rsid w:val="00817DD6"/>
    <w:rsid w:val="00885156"/>
    <w:rsid w:val="009151AA"/>
    <w:rsid w:val="0093429D"/>
    <w:rsid w:val="00943573"/>
    <w:rsid w:val="00970F7D"/>
    <w:rsid w:val="00994A3D"/>
    <w:rsid w:val="009C2B12"/>
    <w:rsid w:val="009C70F3"/>
    <w:rsid w:val="009D2003"/>
    <w:rsid w:val="00A174D9"/>
    <w:rsid w:val="00A569CD"/>
    <w:rsid w:val="00AB6715"/>
    <w:rsid w:val="00B1671E"/>
    <w:rsid w:val="00B25EB8"/>
    <w:rsid w:val="00B354E1"/>
    <w:rsid w:val="00B37F4D"/>
    <w:rsid w:val="00C22332"/>
    <w:rsid w:val="00C52A7B"/>
    <w:rsid w:val="00C56BAF"/>
    <w:rsid w:val="00C679AA"/>
    <w:rsid w:val="00C75972"/>
    <w:rsid w:val="00CC0A3A"/>
    <w:rsid w:val="00CD066B"/>
    <w:rsid w:val="00CE4FEE"/>
    <w:rsid w:val="00D55411"/>
    <w:rsid w:val="00DB59C3"/>
    <w:rsid w:val="00DC0067"/>
    <w:rsid w:val="00DC259A"/>
    <w:rsid w:val="00DE23E8"/>
    <w:rsid w:val="00E52377"/>
    <w:rsid w:val="00E64E17"/>
    <w:rsid w:val="00E866C9"/>
    <w:rsid w:val="00EA3D3C"/>
    <w:rsid w:val="00F46900"/>
    <w:rsid w:val="00F61D8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64487BD"/>
  <w15:docId w15:val="{133E554D-C33E-435D-A5BC-605DF70AEA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2" w:qFormat="1"/>
    <w:lsdException w:name="heading 2" w:semiHidden="1" w:uiPriority="2" w:unhideWhenUsed="1" w:qFormat="1"/>
    <w:lsdException w:name="heading 3" w:semiHidden="1" w:uiPriority="2" w:unhideWhenUsed="1" w:qFormat="1"/>
    <w:lsdException w:name="heading 4" w:semiHidden="1" w:uiPriority="2" w:unhideWhenUsed="1" w:qFormat="1"/>
    <w:lsdException w:name="heading 5" w:semiHidden="1" w:uiPriority="2"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B6715"/>
    <w:pPr>
      <w:spacing w:before="120" w:after="240" w:line="240" w:lineRule="auto"/>
    </w:pPr>
    <w:rPr>
      <w:rFonts w:ascii="Times New Roman" w:hAnsi="Times New Roman"/>
      <w:sz w:val="24"/>
    </w:rPr>
  </w:style>
  <w:style w:type="paragraph" w:styleId="Heading1">
    <w:name w:val="heading 1"/>
    <w:basedOn w:val="ListParagraph"/>
    <w:next w:val="Normal"/>
    <w:link w:val="Heading1Char"/>
    <w:uiPriority w:val="2"/>
    <w:qFormat/>
    <w:rsid w:val="00AB6715"/>
    <w:pPr>
      <w:numPr>
        <w:numId w:val="19"/>
      </w:numPr>
      <w:spacing w:before="240"/>
      <w:contextualSpacing w:val="0"/>
      <w:outlineLvl w:val="0"/>
    </w:pPr>
    <w:rPr>
      <w:b/>
    </w:rPr>
  </w:style>
  <w:style w:type="paragraph" w:styleId="Heading2">
    <w:name w:val="heading 2"/>
    <w:basedOn w:val="Heading1"/>
    <w:next w:val="Normal"/>
    <w:link w:val="Heading2Char"/>
    <w:uiPriority w:val="2"/>
    <w:qFormat/>
    <w:rsid w:val="00AB6715"/>
    <w:pPr>
      <w:numPr>
        <w:ilvl w:val="1"/>
      </w:numPr>
      <w:spacing w:after="200"/>
      <w:outlineLvl w:val="1"/>
    </w:pPr>
  </w:style>
  <w:style w:type="paragraph" w:styleId="Heading3">
    <w:name w:val="heading 3"/>
    <w:basedOn w:val="Normal"/>
    <w:next w:val="Normal"/>
    <w:link w:val="Heading3Char"/>
    <w:uiPriority w:val="2"/>
    <w:qFormat/>
    <w:rsid w:val="00AB6715"/>
    <w:pPr>
      <w:keepNext/>
      <w:keepLines/>
      <w:numPr>
        <w:ilvl w:val="2"/>
        <w:numId w:val="19"/>
      </w:numPr>
      <w:spacing w:before="40" w:after="120"/>
      <w:outlineLvl w:val="2"/>
    </w:pPr>
    <w:rPr>
      <w:rFonts w:eastAsiaTheme="majorEastAsia" w:cstheme="majorBidi"/>
      <w:b/>
      <w:szCs w:val="24"/>
    </w:rPr>
  </w:style>
  <w:style w:type="paragraph" w:styleId="Heading4">
    <w:name w:val="heading 4"/>
    <w:basedOn w:val="Heading3"/>
    <w:next w:val="Normal"/>
    <w:link w:val="Heading4Char"/>
    <w:uiPriority w:val="2"/>
    <w:qFormat/>
    <w:rsid w:val="00AB6715"/>
    <w:pPr>
      <w:numPr>
        <w:ilvl w:val="3"/>
      </w:numPr>
      <w:outlineLvl w:val="3"/>
    </w:pPr>
    <w:rPr>
      <w:iCs/>
    </w:rPr>
  </w:style>
  <w:style w:type="paragraph" w:styleId="Heading5">
    <w:name w:val="heading 5"/>
    <w:basedOn w:val="Heading4"/>
    <w:next w:val="Normal"/>
    <w:link w:val="Heading5Char"/>
    <w:uiPriority w:val="2"/>
    <w:qFormat/>
    <w:rsid w:val="00AB6715"/>
    <w:pPr>
      <w:numPr>
        <w:ilvl w:val="4"/>
      </w:numPr>
      <w:outlineLvl w:val="4"/>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2"/>
    <w:rsid w:val="00AB6715"/>
    <w:rPr>
      <w:rFonts w:ascii="Times New Roman" w:eastAsia="Cambria" w:hAnsi="Times New Roman" w:cs="Times New Roman"/>
      <w:b/>
      <w:sz w:val="24"/>
      <w:szCs w:val="24"/>
    </w:rPr>
  </w:style>
  <w:style w:type="character" w:customStyle="1" w:styleId="Heading2Char">
    <w:name w:val="Heading 2 Char"/>
    <w:basedOn w:val="DefaultParagraphFont"/>
    <w:link w:val="Heading2"/>
    <w:uiPriority w:val="2"/>
    <w:rsid w:val="00AB6715"/>
    <w:rPr>
      <w:rFonts w:ascii="Times New Roman" w:eastAsia="Cambria" w:hAnsi="Times New Roman" w:cs="Times New Roman"/>
      <w:b/>
      <w:sz w:val="24"/>
      <w:szCs w:val="24"/>
    </w:rPr>
  </w:style>
  <w:style w:type="paragraph" w:styleId="Subtitle">
    <w:name w:val="Subtitle"/>
    <w:basedOn w:val="Normal"/>
    <w:next w:val="Normal"/>
    <w:link w:val="SubtitleChar"/>
    <w:uiPriority w:val="99"/>
    <w:unhideWhenUsed/>
    <w:qFormat/>
    <w:rsid w:val="00AB6715"/>
    <w:pPr>
      <w:spacing w:before="240"/>
    </w:pPr>
    <w:rPr>
      <w:rFonts w:cs="Times New Roman"/>
      <w:b/>
      <w:szCs w:val="24"/>
    </w:rPr>
  </w:style>
  <w:style w:type="character" w:customStyle="1" w:styleId="SubtitleChar">
    <w:name w:val="Subtitle Char"/>
    <w:basedOn w:val="DefaultParagraphFont"/>
    <w:link w:val="Subtitle"/>
    <w:uiPriority w:val="99"/>
    <w:rsid w:val="00AB6715"/>
    <w:rPr>
      <w:rFonts w:ascii="Times New Roman" w:hAnsi="Times New Roman" w:cs="Times New Roman"/>
      <w:b/>
      <w:sz w:val="24"/>
      <w:szCs w:val="24"/>
    </w:rPr>
  </w:style>
  <w:style w:type="paragraph" w:customStyle="1" w:styleId="AuthorList">
    <w:name w:val="Author List"/>
    <w:aliases w:val="Keywords,Abstract"/>
    <w:basedOn w:val="Subtitle"/>
    <w:next w:val="Normal"/>
    <w:uiPriority w:val="1"/>
    <w:qFormat/>
    <w:rsid w:val="00AB6715"/>
  </w:style>
  <w:style w:type="paragraph" w:styleId="BalloonText">
    <w:name w:val="Balloon Text"/>
    <w:basedOn w:val="Normal"/>
    <w:link w:val="BalloonTextChar"/>
    <w:uiPriority w:val="99"/>
    <w:semiHidden/>
    <w:unhideWhenUsed/>
    <w:rsid w:val="00AB6715"/>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AB6715"/>
    <w:rPr>
      <w:rFonts w:ascii="Tahoma" w:hAnsi="Tahoma" w:cs="Tahoma"/>
      <w:sz w:val="16"/>
      <w:szCs w:val="16"/>
    </w:rPr>
  </w:style>
  <w:style w:type="character" w:styleId="BookTitle">
    <w:name w:val="Book Title"/>
    <w:basedOn w:val="DefaultParagraphFont"/>
    <w:uiPriority w:val="33"/>
    <w:qFormat/>
    <w:rsid w:val="00AB6715"/>
    <w:rPr>
      <w:rFonts w:ascii="Times New Roman" w:hAnsi="Times New Roman"/>
      <w:b/>
      <w:bCs/>
      <w:i/>
      <w:iCs/>
      <w:spacing w:val="5"/>
    </w:rPr>
  </w:style>
  <w:style w:type="paragraph" w:styleId="Caption">
    <w:name w:val="caption"/>
    <w:basedOn w:val="Normal"/>
    <w:next w:val="NoSpacing"/>
    <w:uiPriority w:val="35"/>
    <w:unhideWhenUsed/>
    <w:qFormat/>
    <w:rsid w:val="00AB6715"/>
    <w:pPr>
      <w:keepNext/>
    </w:pPr>
    <w:rPr>
      <w:rFonts w:cs="Times New Roman"/>
      <w:b/>
      <w:bCs/>
      <w:szCs w:val="24"/>
    </w:rPr>
  </w:style>
  <w:style w:type="paragraph" w:styleId="NoSpacing">
    <w:name w:val="No Spacing"/>
    <w:uiPriority w:val="99"/>
    <w:unhideWhenUsed/>
    <w:qFormat/>
    <w:rsid w:val="00AB6715"/>
    <w:pPr>
      <w:spacing w:after="0" w:line="240" w:lineRule="auto"/>
    </w:pPr>
    <w:rPr>
      <w:rFonts w:ascii="Times New Roman" w:hAnsi="Times New Roman"/>
      <w:sz w:val="24"/>
    </w:rPr>
  </w:style>
  <w:style w:type="character" w:styleId="CommentReference">
    <w:name w:val="annotation reference"/>
    <w:basedOn w:val="DefaultParagraphFont"/>
    <w:uiPriority w:val="99"/>
    <w:semiHidden/>
    <w:unhideWhenUsed/>
    <w:rsid w:val="00AB6715"/>
    <w:rPr>
      <w:sz w:val="16"/>
      <w:szCs w:val="16"/>
    </w:rPr>
  </w:style>
  <w:style w:type="paragraph" w:styleId="CommentText">
    <w:name w:val="annotation text"/>
    <w:basedOn w:val="Normal"/>
    <w:link w:val="CommentTextChar"/>
    <w:uiPriority w:val="99"/>
    <w:semiHidden/>
    <w:unhideWhenUsed/>
    <w:rsid w:val="00AB6715"/>
    <w:rPr>
      <w:sz w:val="20"/>
      <w:szCs w:val="20"/>
    </w:rPr>
  </w:style>
  <w:style w:type="character" w:customStyle="1" w:styleId="CommentTextChar">
    <w:name w:val="Comment Text Char"/>
    <w:basedOn w:val="DefaultParagraphFont"/>
    <w:link w:val="CommentText"/>
    <w:uiPriority w:val="99"/>
    <w:semiHidden/>
    <w:rsid w:val="00AB6715"/>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AB6715"/>
    <w:rPr>
      <w:b/>
      <w:bCs/>
    </w:rPr>
  </w:style>
  <w:style w:type="character" w:customStyle="1" w:styleId="CommentSubjectChar">
    <w:name w:val="Comment Subject Char"/>
    <w:basedOn w:val="CommentTextChar"/>
    <w:link w:val="CommentSubject"/>
    <w:uiPriority w:val="99"/>
    <w:semiHidden/>
    <w:rsid w:val="00AB6715"/>
    <w:rPr>
      <w:rFonts w:ascii="Times New Roman" w:hAnsi="Times New Roman"/>
      <w:b/>
      <w:bCs/>
      <w:sz w:val="20"/>
      <w:szCs w:val="20"/>
    </w:rPr>
  </w:style>
  <w:style w:type="character" w:styleId="Emphasis">
    <w:name w:val="Emphasis"/>
    <w:basedOn w:val="DefaultParagraphFont"/>
    <w:uiPriority w:val="20"/>
    <w:qFormat/>
    <w:rsid w:val="00AB6715"/>
    <w:rPr>
      <w:rFonts w:ascii="Times New Roman" w:hAnsi="Times New Roman"/>
      <w:i/>
      <w:iCs/>
    </w:rPr>
  </w:style>
  <w:style w:type="character" w:styleId="EndnoteReference">
    <w:name w:val="endnote reference"/>
    <w:basedOn w:val="DefaultParagraphFont"/>
    <w:uiPriority w:val="99"/>
    <w:semiHidden/>
    <w:unhideWhenUsed/>
    <w:rsid w:val="00AB6715"/>
    <w:rPr>
      <w:vertAlign w:val="superscript"/>
    </w:rPr>
  </w:style>
  <w:style w:type="paragraph" w:styleId="EndnoteText">
    <w:name w:val="endnote text"/>
    <w:basedOn w:val="Normal"/>
    <w:link w:val="EndnoteTextChar"/>
    <w:uiPriority w:val="99"/>
    <w:semiHidden/>
    <w:unhideWhenUsed/>
    <w:rsid w:val="00AB6715"/>
    <w:pPr>
      <w:spacing w:after="0"/>
    </w:pPr>
    <w:rPr>
      <w:sz w:val="20"/>
      <w:szCs w:val="20"/>
    </w:rPr>
  </w:style>
  <w:style w:type="character" w:customStyle="1" w:styleId="EndnoteTextChar">
    <w:name w:val="Endnote Text Char"/>
    <w:basedOn w:val="DefaultParagraphFont"/>
    <w:link w:val="EndnoteText"/>
    <w:uiPriority w:val="99"/>
    <w:semiHidden/>
    <w:rsid w:val="00AB6715"/>
    <w:rPr>
      <w:rFonts w:ascii="Times New Roman" w:hAnsi="Times New Roman"/>
      <w:sz w:val="20"/>
      <w:szCs w:val="20"/>
    </w:rPr>
  </w:style>
  <w:style w:type="character" w:styleId="FollowedHyperlink">
    <w:name w:val="FollowedHyperlink"/>
    <w:basedOn w:val="DefaultParagraphFont"/>
    <w:uiPriority w:val="99"/>
    <w:semiHidden/>
    <w:unhideWhenUsed/>
    <w:rsid w:val="00AB6715"/>
    <w:rPr>
      <w:color w:val="800080" w:themeColor="followedHyperlink"/>
      <w:u w:val="single"/>
    </w:rPr>
  </w:style>
  <w:style w:type="paragraph" w:styleId="Footer">
    <w:name w:val="footer"/>
    <w:basedOn w:val="Normal"/>
    <w:link w:val="FooterChar"/>
    <w:uiPriority w:val="99"/>
    <w:unhideWhenUsed/>
    <w:rsid w:val="00AB6715"/>
    <w:pPr>
      <w:tabs>
        <w:tab w:val="center" w:pos="4844"/>
        <w:tab w:val="right" w:pos="9689"/>
      </w:tabs>
      <w:spacing w:after="0"/>
    </w:pPr>
  </w:style>
  <w:style w:type="character" w:customStyle="1" w:styleId="FooterChar">
    <w:name w:val="Footer Char"/>
    <w:basedOn w:val="DefaultParagraphFont"/>
    <w:link w:val="Footer"/>
    <w:uiPriority w:val="99"/>
    <w:rsid w:val="00AB6715"/>
    <w:rPr>
      <w:rFonts w:ascii="Times New Roman" w:hAnsi="Times New Roman"/>
      <w:sz w:val="24"/>
    </w:rPr>
  </w:style>
  <w:style w:type="character" w:styleId="FootnoteReference">
    <w:name w:val="footnote reference"/>
    <w:basedOn w:val="DefaultParagraphFont"/>
    <w:uiPriority w:val="99"/>
    <w:semiHidden/>
    <w:unhideWhenUsed/>
    <w:rsid w:val="00AB6715"/>
    <w:rPr>
      <w:vertAlign w:val="superscript"/>
    </w:rPr>
  </w:style>
  <w:style w:type="paragraph" w:styleId="FootnoteText">
    <w:name w:val="footnote text"/>
    <w:basedOn w:val="Normal"/>
    <w:link w:val="FootnoteTextChar"/>
    <w:uiPriority w:val="99"/>
    <w:semiHidden/>
    <w:unhideWhenUsed/>
    <w:rsid w:val="00AB6715"/>
    <w:pPr>
      <w:spacing w:after="0"/>
    </w:pPr>
    <w:rPr>
      <w:sz w:val="20"/>
      <w:szCs w:val="20"/>
    </w:rPr>
  </w:style>
  <w:style w:type="character" w:customStyle="1" w:styleId="FootnoteTextChar">
    <w:name w:val="Footnote Text Char"/>
    <w:basedOn w:val="DefaultParagraphFont"/>
    <w:link w:val="FootnoteText"/>
    <w:uiPriority w:val="99"/>
    <w:semiHidden/>
    <w:rsid w:val="00AB6715"/>
    <w:rPr>
      <w:rFonts w:ascii="Times New Roman" w:hAnsi="Times New Roman"/>
      <w:sz w:val="20"/>
      <w:szCs w:val="20"/>
    </w:rPr>
  </w:style>
  <w:style w:type="paragraph" w:styleId="Header">
    <w:name w:val="header"/>
    <w:basedOn w:val="Normal"/>
    <w:link w:val="HeaderChar"/>
    <w:uiPriority w:val="99"/>
    <w:unhideWhenUsed/>
    <w:rsid w:val="00AB6715"/>
    <w:pPr>
      <w:tabs>
        <w:tab w:val="center" w:pos="4844"/>
        <w:tab w:val="right" w:pos="9689"/>
      </w:tabs>
    </w:pPr>
    <w:rPr>
      <w:b/>
    </w:rPr>
  </w:style>
  <w:style w:type="character" w:customStyle="1" w:styleId="HeaderChar">
    <w:name w:val="Header Char"/>
    <w:basedOn w:val="DefaultParagraphFont"/>
    <w:link w:val="Header"/>
    <w:uiPriority w:val="99"/>
    <w:rsid w:val="00AB6715"/>
    <w:rPr>
      <w:rFonts w:ascii="Times New Roman" w:hAnsi="Times New Roman"/>
      <w:b/>
      <w:sz w:val="24"/>
    </w:rPr>
  </w:style>
  <w:style w:type="paragraph" w:styleId="ListParagraph">
    <w:name w:val="List Paragraph"/>
    <w:basedOn w:val="Normal"/>
    <w:uiPriority w:val="34"/>
    <w:qFormat/>
    <w:rsid w:val="00AB6715"/>
    <w:pPr>
      <w:numPr>
        <w:numId w:val="13"/>
      </w:numPr>
      <w:contextualSpacing/>
    </w:pPr>
    <w:rPr>
      <w:rFonts w:eastAsia="Cambria" w:cs="Times New Roman"/>
      <w:szCs w:val="24"/>
    </w:rPr>
  </w:style>
  <w:style w:type="numbering" w:customStyle="1" w:styleId="Headings">
    <w:name w:val="Headings"/>
    <w:uiPriority w:val="99"/>
    <w:rsid w:val="00AB6715"/>
    <w:pPr>
      <w:numPr>
        <w:numId w:val="14"/>
      </w:numPr>
    </w:pPr>
  </w:style>
  <w:style w:type="character" w:styleId="Hyperlink">
    <w:name w:val="Hyperlink"/>
    <w:basedOn w:val="DefaultParagraphFont"/>
    <w:uiPriority w:val="99"/>
    <w:unhideWhenUsed/>
    <w:rsid w:val="00AB6715"/>
    <w:rPr>
      <w:color w:val="0000FF"/>
      <w:u w:val="single"/>
    </w:rPr>
  </w:style>
  <w:style w:type="character" w:styleId="IntenseEmphasis">
    <w:name w:val="Intense Emphasis"/>
    <w:basedOn w:val="DefaultParagraphFont"/>
    <w:uiPriority w:val="21"/>
    <w:unhideWhenUsed/>
    <w:rsid w:val="00AB6715"/>
    <w:rPr>
      <w:rFonts w:ascii="Times New Roman" w:hAnsi="Times New Roman"/>
      <w:i/>
      <w:iCs/>
      <w:color w:val="auto"/>
    </w:rPr>
  </w:style>
  <w:style w:type="character" w:styleId="IntenseReference">
    <w:name w:val="Intense Reference"/>
    <w:basedOn w:val="DefaultParagraphFont"/>
    <w:uiPriority w:val="32"/>
    <w:qFormat/>
    <w:rsid w:val="00AB6715"/>
    <w:rPr>
      <w:b/>
      <w:bCs/>
      <w:smallCaps/>
      <w:color w:val="auto"/>
      <w:spacing w:val="5"/>
    </w:rPr>
  </w:style>
  <w:style w:type="character" w:styleId="LineNumber">
    <w:name w:val="line number"/>
    <w:basedOn w:val="DefaultParagraphFont"/>
    <w:uiPriority w:val="99"/>
    <w:semiHidden/>
    <w:unhideWhenUsed/>
    <w:rsid w:val="00AB6715"/>
  </w:style>
  <w:style w:type="character" w:customStyle="1" w:styleId="Heading3Char">
    <w:name w:val="Heading 3 Char"/>
    <w:basedOn w:val="DefaultParagraphFont"/>
    <w:link w:val="Heading3"/>
    <w:uiPriority w:val="2"/>
    <w:rsid w:val="00AB6715"/>
    <w:rPr>
      <w:rFonts w:ascii="Times New Roman" w:eastAsiaTheme="majorEastAsia" w:hAnsi="Times New Roman" w:cstheme="majorBidi"/>
      <w:b/>
      <w:sz w:val="24"/>
      <w:szCs w:val="24"/>
    </w:rPr>
  </w:style>
  <w:style w:type="character" w:customStyle="1" w:styleId="Heading4Char">
    <w:name w:val="Heading 4 Char"/>
    <w:basedOn w:val="DefaultParagraphFont"/>
    <w:link w:val="Heading4"/>
    <w:uiPriority w:val="2"/>
    <w:rsid w:val="00AB6715"/>
    <w:rPr>
      <w:rFonts w:ascii="Times New Roman" w:eastAsiaTheme="majorEastAsia" w:hAnsi="Times New Roman" w:cstheme="majorBidi"/>
      <w:b/>
      <w:iCs/>
      <w:sz w:val="24"/>
      <w:szCs w:val="24"/>
    </w:rPr>
  </w:style>
  <w:style w:type="character" w:customStyle="1" w:styleId="Heading5Char">
    <w:name w:val="Heading 5 Char"/>
    <w:basedOn w:val="DefaultParagraphFont"/>
    <w:link w:val="Heading5"/>
    <w:uiPriority w:val="2"/>
    <w:rsid w:val="00AB6715"/>
    <w:rPr>
      <w:rFonts w:ascii="Times New Roman" w:eastAsiaTheme="majorEastAsia" w:hAnsi="Times New Roman" w:cstheme="majorBidi"/>
      <w:b/>
      <w:iCs/>
      <w:sz w:val="24"/>
      <w:szCs w:val="24"/>
    </w:rPr>
  </w:style>
  <w:style w:type="paragraph" w:styleId="NormalWeb">
    <w:name w:val="Normal (Web)"/>
    <w:basedOn w:val="Normal"/>
    <w:uiPriority w:val="99"/>
    <w:unhideWhenUsed/>
    <w:rsid w:val="00AB6715"/>
    <w:pPr>
      <w:spacing w:before="100" w:beforeAutospacing="1" w:after="100" w:afterAutospacing="1"/>
    </w:pPr>
    <w:rPr>
      <w:rFonts w:eastAsia="Times New Roman" w:cs="Times New Roman"/>
      <w:szCs w:val="24"/>
    </w:rPr>
  </w:style>
  <w:style w:type="paragraph" w:styleId="Quote">
    <w:name w:val="Quote"/>
    <w:basedOn w:val="Normal"/>
    <w:next w:val="Normal"/>
    <w:link w:val="QuoteChar"/>
    <w:uiPriority w:val="29"/>
    <w:qFormat/>
    <w:rsid w:val="00AB671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B6715"/>
    <w:rPr>
      <w:rFonts w:ascii="Times New Roman" w:hAnsi="Times New Roman"/>
      <w:i/>
      <w:iCs/>
      <w:color w:val="404040" w:themeColor="text1" w:themeTint="BF"/>
      <w:sz w:val="24"/>
    </w:rPr>
  </w:style>
  <w:style w:type="character" w:styleId="Strong">
    <w:name w:val="Strong"/>
    <w:basedOn w:val="DefaultParagraphFont"/>
    <w:uiPriority w:val="22"/>
    <w:qFormat/>
    <w:rsid w:val="00AB6715"/>
    <w:rPr>
      <w:rFonts w:ascii="Times New Roman" w:hAnsi="Times New Roman"/>
      <w:b/>
      <w:bCs/>
    </w:rPr>
  </w:style>
  <w:style w:type="character" w:styleId="SubtleEmphasis">
    <w:name w:val="Subtle Emphasis"/>
    <w:basedOn w:val="DefaultParagraphFont"/>
    <w:uiPriority w:val="19"/>
    <w:qFormat/>
    <w:rsid w:val="00AB6715"/>
    <w:rPr>
      <w:rFonts w:ascii="Times New Roman" w:hAnsi="Times New Roman"/>
      <w:i/>
      <w:iCs/>
      <w:color w:val="404040" w:themeColor="text1" w:themeTint="BF"/>
    </w:rPr>
  </w:style>
  <w:style w:type="table" w:styleId="TableGrid">
    <w:name w:val="Table Grid"/>
    <w:basedOn w:val="TableNormal"/>
    <w:uiPriority w:val="59"/>
    <w:rsid w:val="00AB6715"/>
    <w:pPr>
      <w:spacing w:after="0" w:line="240" w:lineRule="auto"/>
    </w:pPr>
    <w:rPr>
      <w:rFonts w:asciiTheme="majorHAnsi" w:hAnsiTheme="maj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qFormat/>
    <w:rsid w:val="00AB6715"/>
    <w:pPr>
      <w:suppressLineNumbers/>
      <w:spacing w:before="240" w:after="360"/>
      <w:jc w:val="center"/>
    </w:pPr>
    <w:rPr>
      <w:rFonts w:cs="Times New Roman"/>
      <w:b/>
      <w:sz w:val="32"/>
      <w:szCs w:val="32"/>
    </w:rPr>
  </w:style>
  <w:style w:type="character" w:customStyle="1" w:styleId="TitleChar">
    <w:name w:val="Title Char"/>
    <w:basedOn w:val="DefaultParagraphFont"/>
    <w:link w:val="Title"/>
    <w:rsid w:val="00AB6715"/>
    <w:rPr>
      <w:rFonts w:ascii="Times New Roman" w:hAnsi="Times New Roman" w:cs="Times New Roman"/>
      <w:b/>
      <w:sz w:val="32"/>
      <w:szCs w:val="32"/>
    </w:rPr>
  </w:style>
  <w:style w:type="paragraph" w:customStyle="1" w:styleId="SupplementaryMaterial">
    <w:name w:val="Supplementary Material"/>
    <w:basedOn w:val="Title"/>
    <w:next w:val="Title"/>
    <w:qFormat/>
    <w:rsid w:val="0001436A"/>
    <w:pPr>
      <w:spacing w:after="120"/>
    </w:pPr>
    <w:rPr>
      <w:i/>
    </w:rPr>
  </w:style>
  <w:style w:type="paragraph" w:styleId="Revision">
    <w:name w:val="Revision"/>
    <w:hidden/>
    <w:uiPriority w:val="99"/>
    <w:semiHidden/>
    <w:rsid w:val="00803D24"/>
    <w:pPr>
      <w:spacing w:after="0" w:line="240" w:lineRule="auto"/>
    </w:pPr>
    <w:rPr>
      <w:rFonts w:ascii="Times New Roman" w:hAnsi="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27366873">
      <w:bodyDiv w:val="1"/>
      <w:marLeft w:val="0"/>
      <w:marRight w:val="0"/>
      <w:marTop w:val="0"/>
      <w:marBottom w:val="0"/>
      <w:divBdr>
        <w:top w:val="none" w:sz="0" w:space="0" w:color="auto"/>
        <w:left w:val="none" w:sz="0" w:space="0" w:color="auto"/>
        <w:bottom w:val="none" w:sz="0" w:space="0" w:color="auto"/>
        <w:right w:val="none" w:sz="0" w:space="0" w:color="auto"/>
      </w:divBdr>
    </w:div>
    <w:div w:id="15139122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annah.eccles\OneDrive%20-%20Frontiers%20Media%20SA\Documents\Latex%20work\Sep%202022_link%20updates\Supplementary_Material.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dlc_DocId xmlns="26005759-6815-4540-b8ea-913958d74f23">FRONDOC-1086935359-10119</_dlc_DocId>
    <_dlc_DocIdUrl xmlns="26005759-6815-4540-b8ea-913958d74f23">
      <Url>https://frontiersin.sharepoint.com/Publishing/PubOps/Production/_layouts/15/DocIdRedir.aspx?ID=FRONDOC-1086935359-10119</Url>
      <Description>FRONDOC-1086935359-10119</Description>
    </_dlc_DocIdUrl>
    <_dlc_DocIdPersistId xmlns="26005759-6815-4540-b8ea-913958d74f23">false</_dlc_DocIdPersistId>
    <Description xmlns="970c08f3-bdc0-46be-888b-e62464d9f78c" xsi:nil="true"/>
    <Lead xmlns="970c08f3-bdc0-46be-888b-e62464d9f78c">
      <UserInfo>
        <DisplayName/>
        <AccountId xsi:nil="true"/>
        <AccountType/>
      </UserInfo>
    </Lead>
    <Status xmlns="970c08f3-bdc0-46be-888b-e62464d9f78c">New</Status>
    <_Flow_SignoffStatus xmlns="970c08f3-bdc0-46be-888b-e62464d9f78c" xsi:nil="true"/>
    <SharedWithUsers xmlns="26005759-6815-4540-b8ea-913958d74f23">
      <UserInfo>
        <DisplayName/>
        <AccountId xsi:nil="true"/>
        <AccountType/>
      </UserInfo>
    </SharedWithUsers>
    <lcf76f155ced4ddcb4097134ff3c332f xmlns="970c08f3-bdc0-46be-888b-e62464d9f78c">
      <Terms xmlns="http://schemas.microsoft.com/office/infopath/2007/PartnerControls"/>
    </lcf76f155ced4ddcb4097134ff3c332f>
    <TaxCatchAll xmlns="26005759-6815-4540-b8ea-913958d74f23" xsi:nil="true"/>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b:Sources xmlns:b="http://schemas.openxmlformats.org/officeDocument/2006/bibliography" xmlns="http://schemas.openxmlformats.org/officeDocument/2006/bibliography" SelectedStyle="\CHICAGO.XSL" StyleName="Chicago"/>
</file>

<file path=customXml/item5.xml><?xml version="1.0" encoding="utf-8"?>
<ct:contentTypeSchema xmlns:ct="http://schemas.microsoft.com/office/2006/metadata/contentType" xmlns:ma="http://schemas.microsoft.com/office/2006/metadata/properties/metaAttributes" ct:_="" ma:_="" ma:contentTypeName="Document" ma:contentTypeID="0x01010026445AF306EBB441B7A6158762C40D43" ma:contentTypeVersion="28" ma:contentTypeDescription="Create a new document." ma:contentTypeScope="" ma:versionID="885ac53139f20652f850277d10459b85">
  <xsd:schema xmlns:xsd="http://www.w3.org/2001/XMLSchema" xmlns:xs="http://www.w3.org/2001/XMLSchema" xmlns:p="http://schemas.microsoft.com/office/2006/metadata/properties" xmlns:ns2="26005759-6815-4540-b8ea-913958d74f23" xmlns:ns3="970c08f3-bdc0-46be-888b-e62464d9f78c" targetNamespace="http://schemas.microsoft.com/office/2006/metadata/properties" ma:root="true" ma:fieldsID="b20dbcea35cbef169bcf39aab5233ab6" ns2:_="" ns3:_="">
    <xsd:import namespace="26005759-6815-4540-b8ea-913958d74f23"/>
    <xsd:import namespace="970c08f3-bdc0-46be-888b-e62464d9f78c"/>
    <xsd:element name="properties">
      <xsd:complexType>
        <xsd:sequence>
          <xsd:element name="documentManagement">
            <xsd:complexType>
              <xsd:all>
                <xsd:element ref="ns2:_dlc_DocIdUrl" minOccurs="0"/>
                <xsd:element ref="ns2:_dlc_DocId" minOccurs="0"/>
                <xsd:element ref="ns2:_dlc_DocIdPersistId" minOccurs="0"/>
                <xsd:element ref="ns3:MediaServiceMetadata" minOccurs="0"/>
                <xsd:element ref="ns3:MediaServiceFastMetadata" minOccurs="0"/>
                <xsd:element ref="ns3:MediaServiceAutoKeyPoints" minOccurs="0"/>
                <xsd:element ref="ns3:MediaServiceKeyPoints" minOccurs="0"/>
                <xsd:element ref="ns2:SharedWithUsers" minOccurs="0"/>
                <xsd:element ref="ns2:SharedWithDetails" minOccurs="0"/>
                <xsd:element ref="ns3:MediaServiceDateTaken" minOccurs="0"/>
                <xsd:element ref="ns3:Status" minOccurs="0"/>
                <xsd:element ref="ns3:Lead" minOccurs="0"/>
                <xsd:element ref="ns3:Description" minOccurs="0"/>
                <xsd:element ref="ns3:_Flow_SignoffStatus" minOccurs="0"/>
                <xsd:element ref="ns3:MediaServiceOCR" minOccurs="0"/>
                <xsd:element ref="ns3:MediaServiceGenerationTime" minOccurs="0"/>
                <xsd:element ref="ns3:MediaServiceEventHashCode" minOccurs="0"/>
                <xsd:element ref="ns3:MediaServiceLocation"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005759-6815-4540-b8ea-913958d74f23" elementFormDefault="qualified">
    <xsd:import namespace="http://schemas.microsoft.com/office/2006/documentManagement/types"/>
    <xsd:import namespace="http://schemas.microsoft.com/office/infopath/2007/PartnerControls"/>
    <xsd:element name="_dlc_DocIdUrl" ma:index="2" nillable="true" ma:displayName="Document ID" ma:description="Permanent link to this document." ma:hidden="true" ma:internalName="_dlc_DocIdUrl"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_dlc_DocId" ma:index="7" nillable="true" ma:displayName="Document ID Value" ma:description="The value of the document ID assigned to this item." ma:hidden="true" ma:internalName="_dlc_DocId" ma:readOnly="false">
      <xsd:simpleType>
        <xsd:restriction base="dms:Text"/>
      </xsd:simpleType>
    </xsd:element>
    <xsd:element name="_dlc_DocIdPersistId" ma:index="9" nillable="true" ma:displayName="Persist ID" ma:description="Keep ID on add." ma:hidden="true" ma:internalName="_dlc_DocIdPersistId" ma:readOnly="false">
      <xsd:simpleType>
        <xsd:restriction base="dms:Boolean"/>
      </xsd:simpleType>
    </xsd:element>
    <xsd:element name="SharedWithUsers" ma:index="14" nillable="true" ma:displayName="Shared With"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hidden="true" ma:internalName="SharedWithDetails" ma:readOnly="true">
      <xsd:simpleType>
        <xsd:restriction base="dms:Note"/>
      </xsd:simpleType>
    </xsd:element>
    <xsd:element name="TaxCatchAll" ma:index="29" nillable="true" ma:displayName="Taxonomy Catch All Column" ma:hidden="true" ma:list="{43fa7804-5c1f-47ca-a814-a80f2ff05ca7}" ma:internalName="TaxCatchAll" ma:showField="CatchAllData" ma:web="26005759-6815-4540-b8ea-913958d74f23">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70c08f3-bdc0-46be-888b-e62464d9f78c"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hidden="true" ma:internalName="MediaServiceKeyPoints" ma:readOnly="true">
      <xsd:simpleType>
        <xsd:restriction base="dms:Note"/>
      </xsd:simpleType>
    </xsd:element>
    <xsd:element name="MediaServiceDateTaken" ma:index="16" nillable="true" ma:displayName="MediaServiceDateTaken" ma:hidden="true" ma:internalName="MediaServiceDateTaken" ma:readOnly="true">
      <xsd:simpleType>
        <xsd:restriction base="dms:Text"/>
      </xsd:simpleType>
    </xsd:element>
    <xsd:element name="Status" ma:index="18" nillable="true" ma:displayName="Status" ma:default="New" ma:description="Archive function" ma:format="Dropdown" ma:internalName="Status">
      <xsd:simpleType>
        <xsd:restriction base="dms:Choice">
          <xsd:enumeration value="New"/>
          <xsd:enumeration value="Ongoing"/>
          <xsd:enumeration value="Finished"/>
        </xsd:restriction>
      </xsd:simpleType>
    </xsd:element>
    <xsd:element name="Lead" ma:index="19" nillable="true" ma:displayName="Lead" ma:format="Dropdown" ma:list="UserInfo" ma:SharePointGroup="0" ma:internalName="Lead">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Description" ma:index="20" nillable="true" ma:displayName="Description" ma:format="Dropdown" ma:internalName="Description">
      <xsd:simpleType>
        <xsd:restriction base="dms:Note">
          <xsd:maxLength value="255"/>
        </xsd:restriction>
      </xsd:simpleType>
    </xsd:element>
    <xsd:element name="_Flow_SignoffStatus" ma:index="21" nillable="true" ma:displayName="Sign-off status" ma:internalName="Sign_x002d_off_x0020_status">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element name="MediaServiceLocation" ma:index="25" nillable="true" ma:displayName="Location" ma:internalName="MediaServiceLocation" ma:readOnly="true">
      <xsd:simpleType>
        <xsd:restriction base="dms:Text"/>
      </xsd:simpleType>
    </xsd:element>
    <xsd:element name="MediaLengthInSeconds" ma:index="26" nillable="true" ma:displayName="Length (seconds)" ma:internalName="MediaLengthInSeconds" ma:readOnly="true">
      <xsd:simpleType>
        <xsd:restriction base="dms:Unknown"/>
      </xsd:simpleType>
    </xsd:element>
    <xsd:element name="lcf76f155ced4ddcb4097134ff3c332f" ma:index="28" nillable="true" ma:taxonomy="true" ma:internalName="lcf76f155ced4ddcb4097134ff3c332f" ma:taxonomyFieldName="MediaServiceImageTags" ma:displayName="Image Tags" ma:readOnly="false" ma:fieldId="{5cf76f15-5ced-4ddc-b409-7134ff3c332f}" ma:taxonomyMulti="true" ma:sspId="465d274b-74f9-43c9-a5ca-fb7fe75b76de"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3D4929F-83D0-432F-8F82-6D4423C25F5E}">
  <ds:schemaRefs>
    <ds:schemaRef ds:uri="http://schemas.microsoft.com/sharepoint/v3/contenttype/forms"/>
  </ds:schemaRefs>
</ds:datastoreItem>
</file>

<file path=customXml/itemProps2.xml><?xml version="1.0" encoding="utf-8"?>
<ds:datastoreItem xmlns:ds="http://schemas.openxmlformats.org/officeDocument/2006/customXml" ds:itemID="{4B2E0E22-D442-4EBE-AAA2-EDC8871E7B41}">
  <ds:schemaRefs>
    <ds:schemaRef ds:uri="http://schemas.microsoft.com/office/2006/metadata/properties"/>
    <ds:schemaRef ds:uri="http://schemas.microsoft.com/office/infopath/2007/PartnerControls"/>
    <ds:schemaRef ds:uri="26005759-6815-4540-b8ea-913958d74f23"/>
    <ds:schemaRef ds:uri="970c08f3-bdc0-46be-888b-e62464d9f78c"/>
  </ds:schemaRefs>
</ds:datastoreItem>
</file>

<file path=customXml/itemProps3.xml><?xml version="1.0" encoding="utf-8"?>
<ds:datastoreItem xmlns:ds="http://schemas.openxmlformats.org/officeDocument/2006/customXml" ds:itemID="{2558679B-78FB-42CD-A1EA-A99096AF5568}">
  <ds:schemaRefs>
    <ds:schemaRef ds:uri="http://schemas.microsoft.com/sharepoint/events"/>
  </ds:schemaRefs>
</ds:datastoreItem>
</file>

<file path=customXml/itemProps4.xml><?xml version="1.0" encoding="utf-8"?>
<ds:datastoreItem xmlns:ds="http://schemas.openxmlformats.org/officeDocument/2006/customXml" ds:itemID="{114314AF-3C36-4C2C-B599-40A76C6FFFC1}">
  <ds:schemaRefs>
    <ds:schemaRef ds:uri="http://schemas.openxmlformats.org/officeDocument/2006/bibliography"/>
  </ds:schemaRefs>
</ds:datastoreItem>
</file>

<file path=customXml/itemProps5.xml><?xml version="1.0" encoding="utf-8"?>
<ds:datastoreItem xmlns:ds="http://schemas.openxmlformats.org/officeDocument/2006/customXml" ds:itemID="{DFF441E3-103C-4487-877D-08CD22337C1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005759-6815-4540-b8ea-913958d74f23"/>
    <ds:schemaRef ds:uri="970c08f3-bdc0-46be-888b-e62464d9f78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Supplementary_Material.dotx</Template>
  <TotalTime>5</TotalTime>
  <Pages>7</Pages>
  <Words>528</Words>
  <Characters>3015</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Frontiers</dc:creator>
  <cp:lastModifiedBy>SEDIGH MALEKROODI HADI</cp:lastModifiedBy>
  <cp:revision>3</cp:revision>
  <cp:lastPrinted>2013-10-03T12:51:00Z</cp:lastPrinted>
  <dcterms:created xsi:type="dcterms:W3CDTF">2024-06-25T06:35:00Z</dcterms:created>
  <dcterms:modified xsi:type="dcterms:W3CDTF">2024-08-20T05:26:00Z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0x01010026445AF306EBB441B7A6158762C40D43</vt:lpwstr>
  </property>
  <property fmtid="{D5CDD505-2E9C-101B-9397-08002B2CF9AE}" pid="3" name="_dlc_DocIdItemGuid">
    <vt:lpwstr>f82bb101-9b00-462e-af01-9a0e7ec06274</vt:lpwstr>
  </property>
  <property fmtid="{D5CDD505-2E9C-101B-9397-08002B2CF9AE}" pid="4" name="Order">
    <vt:r8>1011900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MediaServiceImageTags">
    <vt:lpwstr/>
  </property>
</Properties>
</file>