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1E54AB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5E584EE8" w14:textId="77777777" w:rsidR="00994A3D" w:rsidRPr="00994A3D" w:rsidRDefault="00654E8F" w:rsidP="0001436A">
      <w:pPr>
        <w:pStyle w:val="1"/>
      </w:pPr>
      <w:r w:rsidRPr="00994A3D">
        <w:t>Supplementary Figures and Tables</w:t>
      </w:r>
    </w:p>
    <w:p w14:paraId="07970E94" w14:textId="77777777" w:rsidR="00994A3D" w:rsidRPr="001549D3" w:rsidRDefault="00994A3D" w:rsidP="0001436A">
      <w:pPr>
        <w:pStyle w:val="2"/>
      </w:pPr>
      <w:r w:rsidRPr="0001436A">
        <w:t>Supplementary</w:t>
      </w:r>
      <w:r w:rsidRPr="001549D3">
        <w:t xml:space="preserve"> Figures</w:t>
      </w:r>
    </w:p>
    <w:p w14:paraId="11EC8DA1" w14:textId="77777777" w:rsidR="00994A3D" w:rsidRPr="001549D3" w:rsidRDefault="00994A3D" w:rsidP="00994A3D">
      <w:pPr>
        <w:keepNext/>
        <w:jc w:val="center"/>
        <w:rPr>
          <w:rFonts w:cs="Times New Roman"/>
          <w:szCs w:val="24"/>
        </w:rPr>
      </w:pPr>
      <w:r w:rsidRPr="001549D3">
        <w:rPr>
          <w:b/>
          <w:noProof/>
          <w:lang w:val="en-GB" w:eastAsia="en-GB"/>
        </w:rPr>
        <w:drawing>
          <wp:inline distT="0" distB="0" distL="0" distR="0" wp14:anchorId="4ACC5B9F" wp14:editId="5F1DE0A8">
            <wp:extent cx="6120000" cy="4794203"/>
            <wp:effectExtent l="0" t="0" r="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79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20E77" w14:textId="78E3F705" w:rsidR="00994A3D" w:rsidRPr="002B4A57" w:rsidRDefault="00994A3D" w:rsidP="002B4A57">
      <w:pPr>
        <w:keepNext/>
        <w:rPr>
          <w:rFonts w:cs="Times New Roman"/>
          <w:b/>
          <w:szCs w:val="24"/>
        </w:rPr>
      </w:pPr>
      <w:r w:rsidRPr="0001436A">
        <w:rPr>
          <w:rFonts w:cs="Times New Roman"/>
          <w:b/>
          <w:szCs w:val="24"/>
        </w:rPr>
        <w:t xml:space="preserve">Supplementary Figure </w:t>
      </w:r>
      <w:r w:rsidRPr="0001436A">
        <w:rPr>
          <w:rFonts w:cs="Times New Roman"/>
          <w:b/>
          <w:szCs w:val="24"/>
        </w:rPr>
        <w:fldChar w:fldCharType="begin"/>
      </w:r>
      <w:r w:rsidRPr="0001436A">
        <w:rPr>
          <w:rFonts w:cs="Times New Roman"/>
          <w:b/>
          <w:szCs w:val="24"/>
        </w:rPr>
        <w:instrText xml:space="preserve"> SEQ Figure \* ARABIC </w:instrText>
      </w:r>
      <w:r w:rsidRPr="0001436A">
        <w:rPr>
          <w:rFonts w:cs="Times New Roman"/>
          <w:b/>
          <w:szCs w:val="24"/>
        </w:rPr>
        <w:fldChar w:fldCharType="separate"/>
      </w:r>
      <w:r w:rsidR="00803D24">
        <w:rPr>
          <w:rFonts w:cs="Times New Roman"/>
          <w:b/>
          <w:noProof/>
          <w:szCs w:val="24"/>
        </w:rPr>
        <w:t>1</w:t>
      </w:r>
      <w:r w:rsidRPr="0001436A">
        <w:rPr>
          <w:rFonts w:cs="Times New Roman"/>
          <w:b/>
          <w:szCs w:val="24"/>
        </w:rPr>
        <w:fldChar w:fldCharType="end"/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420590" w:rsidRPr="00420590">
        <w:rPr>
          <w:rFonts w:cs="Times New Roman"/>
          <w:szCs w:val="24"/>
        </w:rPr>
        <w:t>Structure and signal peptide identification of XP_022108099.1, XP_022096454.1, and XP_022097466.1.</w:t>
      </w:r>
    </w:p>
    <w:p w14:paraId="58F1AED1" w14:textId="402EAA96" w:rsidR="00420590" w:rsidRDefault="00420590" w:rsidP="00654E8F">
      <w:pPr>
        <w:spacing w:before="240"/>
      </w:pPr>
    </w:p>
    <w:p w14:paraId="59530A57" w14:textId="77777777" w:rsidR="00420590" w:rsidRDefault="00420590">
      <w:pPr>
        <w:spacing w:before="0" w:after="200" w:line="276" w:lineRule="auto"/>
      </w:pPr>
      <w:r>
        <w:br w:type="page"/>
      </w:r>
    </w:p>
    <w:p w14:paraId="0AA0E83B" w14:textId="1D592DA4" w:rsidR="00420590" w:rsidRPr="00420590" w:rsidRDefault="00420590" w:rsidP="00420590">
      <w:pPr>
        <w:pStyle w:val="2"/>
      </w:pPr>
      <w:r w:rsidRPr="0001436A">
        <w:lastRenderedPageBreak/>
        <w:t>Supplementary</w:t>
      </w:r>
      <w:r w:rsidRPr="001549D3">
        <w:t xml:space="preserve"> </w:t>
      </w:r>
      <w:r>
        <w:rPr>
          <w:rFonts w:eastAsiaTheme="minorEastAsia" w:hint="eastAsia"/>
          <w:lang w:eastAsia="zh-CN"/>
        </w:rPr>
        <w:t>Tables</w:t>
      </w:r>
    </w:p>
    <w:p w14:paraId="59F9E81D" w14:textId="3093A73F" w:rsidR="00420590" w:rsidRDefault="00420590" w:rsidP="00420590">
      <w:pPr>
        <w:keepNext/>
        <w:rPr>
          <w:rFonts w:cs="Times New Roman"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</w:t>
      </w:r>
      <w:r w:rsidR="00B07B71">
        <w:rPr>
          <w:rFonts w:cs="Times New Roman" w:hint="eastAsia"/>
          <w:b/>
          <w:szCs w:val="24"/>
          <w:lang w:eastAsia="zh-CN"/>
        </w:rPr>
        <w:t xml:space="preserve"> 1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B07B71">
        <w:rPr>
          <w:rFonts w:cs="Times New Roman" w:hint="eastAsia"/>
          <w:szCs w:val="24"/>
          <w:lang w:eastAsia="zh-CN"/>
        </w:rPr>
        <w:t xml:space="preserve">Results of Foldseek alignment between the COTS structural proteome and </w:t>
      </w:r>
      <w:r w:rsidR="00B07B71" w:rsidRPr="00B07B71">
        <w:rPr>
          <w:rFonts w:cs="Times New Roman"/>
          <w:szCs w:val="24"/>
          <w:lang w:eastAsia="zh-CN"/>
        </w:rPr>
        <w:t>AlphaFold Clusters</w:t>
      </w:r>
      <w:r w:rsidR="00B07B71">
        <w:rPr>
          <w:rFonts w:cs="Times New Roman" w:hint="eastAsia"/>
          <w:szCs w:val="24"/>
          <w:lang w:eastAsia="zh-CN"/>
        </w:rPr>
        <w:t>.</w:t>
      </w:r>
    </w:p>
    <w:p w14:paraId="20979CAB" w14:textId="2AAD55AA" w:rsidR="00B07B71" w:rsidRDefault="00B07B71" w:rsidP="00420590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2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>
        <w:rPr>
          <w:rFonts w:cs="Times New Roman" w:hint="eastAsia"/>
          <w:szCs w:val="24"/>
          <w:lang w:eastAsia="zh-CN"/>
        </w:rPr>
        <w:t>Foldseek clustering of the COTS structural proteome.</w:t>
      </w:r>
    </w:p>
    <w:p w14:paraId="143C2B03" w14:textId="753CEEC7" w:rsidR="00B07B71" w:rsidRPr="002B4A57" w:rsidRDefault="00B07B71" w:rsidP="00B07B71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3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>
        <w:rPr>
          <w:rFonts w:cs="Times New Roman" w:hint="eastAsia"/>
          <w:szCs w:val="24"/>
          <w:lang w:eastAsia="zh-CN"/>
        </w:rPr>
        <w:t>Uncharacterized proteins aligned to known proteins.</w:t>
      </w:r>
    </w:p>
    <w:p w14:paraId="0014E122" w14:textId="56AA438B" w:rsidR="00B07B71" w:rsidRPr="002B4A57" w:rsidRDefault="00B07B71" w:rsidP="00B07B71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4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77794B">
        <w:rPr>
          <w:rFonts w:cs="Times New Roman" w:hint="eastAsia"/>
          <w:szCs w:val="24"/>
          <w:lang w:eastAsia="zh-CN"/>
        </w:rPr>
        <w:t>Uncharacterized clusters.</w:t>
      </w:r>
    </w:p>
    <w:p w14:paraId="3C0D84A2" w14:textId="2F4AFB6D" w:rsidR="00B07B71" w:rsidRPr="002B4A57" w:rsidRDefault="00B07B71" w:rsidP="00B07B71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5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310224">
        <w:rPr>
          <w:rFonts w:cs="Times New Roman" w:hint="eastAsia"/>
          <w:szCs w:val="24"/>
          <w:lang w:eastAsia="zh-CN"/>
        </w:rPr>
        <w:t>Results of AlphaFill ligand transplanting.</w:t>
      </w:r>
    </w:p>
    <w:p w14:paraId="4CB2BD4C" w14:textId="646049DE" w:rsidR="00B07B71" w:rsidRPr="002B4A57" w:rsidRDefault="00B07B71" w:rsidP="00B07B71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6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0B3510">
        <w:rPr>
          <w:rFonts w:cs="Times New Roman" w:hint="eastAsia"/>
          <w:szCs w:val="24"/>
          <w:lang w:eastAsia="zh-CN"/>
        </w:rPr>
        <w:t>Results of DeepFRI GO annotation</w:t>
      </w:r>
      <w:r w:rsidR="008F3DAB">
        <w:rPr>
          <w:rFonts w:cs="Times New Roman" w:hint="eastAsia"/>
          <w:szCs w:val="24"/>
          <w:lang w:eastAsia="zh-CN"/>
        </w:rPr>
        <w:t xml:space="preserve"> with scores larger than 0.5</w:t>
      </w:r>
      <w:r w:rsidR="000B3510">
        <w:rPr>
          <w:rFonts w:cs="Times New Roman" w:hint="eastAsia"/>
          <w:szCs w:val="24"/>
          <w:lang w:eastAsia="zh-CN"/>
        </w:rPr>
        <w:t>.</w:t>
      </w:r>
    </w:p>
    <w:p w14:paraId="4A2D7372" w14:textId="7D1F3446" w:rsidR="00B07B71" w:rsidRPr="002B4A57" w:rsidRDefault="00B07B71" w:rsidP="00420590">
      <w:pPr>
        <w:keepNext/>
        <w:rPr>
          <w:rFonts w:cs="Times New Roman"/>
          <w:b/>
          <w:szCs w:val="24"/>
          <w:lang w:eastAsia="zh-CN"/>
        </w:rPr>
      </w:pPr>
      <w:r w:rsidRPr="0001436A">
        <w:rPr>
          <w:rFonts w:cs="Times New Roman"/>
          <w:b/>
          <w:szCs w:val="24"/>
        </w:rPr>
        <w:t xml:space="preserve">Supplementary </w:t>
      </w:r>
      <w:r>
        <w:rPr>
          <w:rFonts w:cs="Times New Roman" w:hint="eastAsia"/>
          <w:b/>
          <w:szCs w:val="24"/>
          <w:lang w:eastAsia="zh-CN"/>
        </w:rPr>
        <w:t>Table 7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FB5416">
        <w:rPr>
          <w:rFonts w:cs="Times New Roman" w:hint="eastAsia"/>
          <w:szCs w:val="24"/>
          <w:lang w:eastAsia="zh-CN"/>
        </w:rPr>
        <w:t xml:space="preserve">Results of </w:t>
      </w:r>
      <w:r w:rsidR="00FB5416" w:rsidRPr="00FB5416">
        <w:rPr>
          <w:rFonts w:cs="Times New Roman"/>
          <w:szCs w:val="24"/>
          <w:lang w:eastAsia="zh-CN"/>
        </w:rPr>
        <w:t>GO enrichment analysis of representative uncharacterized proteins.</w:t>
      </w:r>
    </w:p>
    <w:p w14:paraId="7AEBB93F" w14:textId="77777777" w:rsidR="00DE23E8" w:rsidRPr="001549D3" w:rsidRDefault="00DE23E8" w:rsidP="00654E8F">
      <w:pPr>
        <w:spacing w:before="240"/>
      </w:pPr>
    </w:p>
    <w:sectPr w:rsidR="00DE23E8" w:rsidRPr="001549D3" w:rsidSect="0093429D">
      <w:headerReference w:type="even" r:id="rId13"/>
      <w:footerReference w:type="even" r:id="rId14"/>
      <w:footerReference w:type="default" r:id="rId15"/>
      <w:headerReference w:type="first" r:id="rId16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99A3B8" w14:textId="77777777" w:rsidR="0031452D" w:rsidRDefault="0031452D" w:rsidP="00117666">
      <w:pPr>
        <w:spacing w:after="0"/>
      </w:pPr>
      <w:r>
        <w:separator/>
      </w:r>
    </w:p>
  </w:endnote>
  <w:endnote w:type="continuationSeparator" w:id="0">
    <w:p w14:paraId="4CAACD2A" w14:textId="77777777" w:rsidR="0031452D" w:rsidRDefault="0031452D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14AB28" w14:textId="77777777" w:rsidR="00034229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0A152CD" wp14:editId="47F23114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D054D26" w14:textId="77777777" w:rsidR="00034229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A152C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" filled="f" stroked="f" strokeweight=".5pt">
              <v:textbox style="mso-fit-shape-to-text:t">
                <w:txbxContent>
                  <w:p w14:paraId="4D054D26" w14:textId="77777777" w:rsidR="00000000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22FF27" w14:textId="77777777" w:rsidR="00034229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3151A55C" wp14:editId="2441783D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085E15EB" w14:textId="77777777" w:rsidR="00034229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51A55C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" filled="f" stroked="f" strokeweight=".5pt">
              <v:textbox style="mso-fit-shape-to-text:t">
                <w:txbxContent>
                  <w:p w14:paraId="085E15EB" w14:textId="77777777" w:rsidR="00000000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EB1C25" w14:textId="77777777" w:rsidR="0031452D" w:rsidRDefault="0031452D" w:rsidP="00117666">
      <w:pPr>
        <w:spacing w:after="0"/>
      </w:pPr>
      <w:r>
        <w:separator/>
      </w:r>
    </w:p>
  </w:footnote>
  <w:footnote w:type="continuationSeparator" w:id="0">
    <w:p w14:paraId="0CD0A4F8" w14:textId="77777777" w:rsidR="0031452D" w:rsidRDefault="0031452D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1EDBA" w14:textId="77777777" w:rsidR="00034229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711A5B" w14:textId="2AB44F64" w:rsidR="00034229" w:rsidRDefault="00C52A7B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1821115517">
    <w:abstractNumId w:val="0"/>
  </w:num>
  <w:num w:numId="2" w16cid:durableId="1683165481">
    <w:abstractNumId w:val="4"/>
  </w:num>
  <w:num w:numId="3" w16cid:durableId="615480040">
    <w:abstractNumId w:val="1"/>
  </w:num>
  <w:num w:numId="4" w16cid:durableId="1566183234">
    <w:abstractNumId w:val="5"/>
  </w:num>
  <w:num w:numId="5" w16cid:durableId="180770276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59223692">
    <w:abstractNumId w:val="3"/>
  </w:num>
  <w:num w:numId="7" w16cid:durableId="1359550598">
    <w:abstractNumId w:val="6"/>
  </w:num>
  <w:num w:numId="8" w16cid:durableId="1559510671">
    <w:abstractNumId w:val="6"/>
  </w:num>
  <w:num w:numId="9" w16cid:durableId="1734543462">
    <w:abstractNumId w:val="6"/>
  </w:num>
  <w:num w:numId="10" w16cid:durableId="708839681">
    <w:abstractNumId w:val="6"/>
  </w:num>
  <w:num w:numId="11" w16cid:durableId="2046978920">
    <w:abstractNumId w:val="6"/>
  </w:num>
  <w:num w:numId="12" w16cid:durableId="2124614653">
    <w:abstractNumId w:val="6"/>
  </w:num>
  <w:num w:numId="13" w16cid:durableId="150105246">
    <w:abstractNumId w:val="3"/>
  </w:num>
  <w:num w:numId="14" w16cid:durableId="515769853">
    <w:abstractNumId w:val="2"/>
  </w:num>
  <w:num w:numId="15" w16cid:durableId="1753046014">
    <w:abstractNumId w:val="2"/>
  </w:num>
  <w:num w:numId="16" w16cid:durableId="665939894">
    <w:abstractNumId w:val="2"/>
  </w:num>
  <w:num w:numId="17" w16cid:durableId="2078749421">
    <w:abstractNumId w:val="2"/>
  </w:num>
  <w:num w:numId="18" w16cid:durableId="825047625">
    <w:abstractNumId w:val="2"/>
  </w:num>
  <w:num w:numId="19" w16cid:durableId="8038104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ttachedTemplate r:id="rId1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D24"/>
    <w:rsid w:val="0001436A"/>
    <w:rsid w:val="00034229"/>
    <w:rsid w:val="00034304"/>
    <w:rsid w:val="00035434"/>
    <w:rsid w:val="00052A14"/>
    <w:rsid w:val="00071874"/>
    <w:rsid w:val="00077D53"/>
    <w:rsid w:val="000B3510"/>
    <w:rsid w:val="00105FD9"/>
    <w:rsid w:val="00117666"/>
    <w:rsid w:val="001549D3"/>
    <w:rsid w:val="00160065"/>
    <w:rsid w:val="00175F95"/>
    <w:rsid w:val="00177D84"/>
    <w:rsid w:val="00267D18"/>
    <w:rsid w:val="002868E2"/>
    <w:rsid w:val="002869C3"/>
    <w:rsid w:val="002936E4"/>
    <w:rsid w:val="002B4A57"/>
    <w:rsid w:val="002C74CA"/>
    <w:rsid w:val="00310224"/>
    <w:rsid w:val="0031452D"/>
    <w:rsid w:val="003544FB"/>
    <w:rsid w:val="003D2D47"/>
    <w:rsid w:val="003D2F2D"/>
    <w:rsid w:val="00401590"/>
    <w:rsid w:val="00420590"/>
    <w:rsid w:val="00447801"/>
    <w:rsid w:val="00452E9C"/>
    <w:rsid w:val="004735C8"/>
    <w:rsid w:val="004961FF"/>
    <w:rsid w:val="004A40E0"/>
    <w:rsid w:val="00517A89"/>
    <w:rsid w:val="005250F2"/>
    <w:rsid w:val="00593EEA"/>
    <w:rsid w:val="005A5EEE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7794B"/>
    <w:rsid w:val="00790BB3"/>
    <w:rsid w:val="007C206C"/>
    <w:rsid w:val="00803D24"/>
    <w:rsid w:val="00817DD6"/>
    <w:rsid w:val="00885156"/>
    <w:rsid w:val="008E1A5D"/>
    <w:rsid w:val="008F3DAB"/>
    <w:rsid w:val="009151AA"/>
    <w:rsid w:val="0093429D"/>
    <w:rsid w:val="00943573"/>
    <w:rsid w:val="00967CB9"/>
    <w:rsid w:val="00970F7D"/>
    <w:rsid w:val="00994A3D"/>
    <w:rsid w:val="009C2B12"/>
    <w:rsid w:val="009C70F3"/>
    <w:rsid w:val="009D7F61"/>
    <w:rsid w:val="00A174D9"/>
    <w:rsid w:val="00A569CD"/>
    <w:rsid w:val="00AB2FC4"/>
    <w:rsid w:val="00AB5EE2"/>
    <w:rsid w:val="00AB6715"/>
    <w:rsid w:val="00B07B71"/>
    <w:rsid w:val="00B1671E"/>
    <w:rsid w:val="00B25EB8"/>
    <w:rsid w:val="00B354E1"/>
    <w:rsid w:val="00B37F4D"/>
    <w:rsid w:val="00C52A7B"/>
    <w:rsid w:val="00C56BAF"/>
    <w:rsid w:val="00C679AA"/>
    <w:rsid w:val="00C75972"/>
    <w:rsid w:val="00CC0A3A"/>
    <w:rsid w:val="00CD066B"/>
    <w:rsid w:val="00CE4FEE"/>
    <w:rsid w:val="00DB59C3"/>
    <w:rsid w:val="00DC259A"/>
    <w:rsid w:val="00DE23E8"/>
    <w:rsid w:val="00E14593"/>
    <w:rsid w:val="00E52377"/>
    <w:rsid w:val="00E64E17"/>
    <w:rsid w:val="00E67DE6"/>
    <w:rsid w:val="00E866C9"/>
    <w:rsid w:val="00EA3D3C"/>
    <w:rsid w:val="00F46900"/>
    <w:rsid w:val="00F61D89"/>
    <w:rsid w:val="00FB5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4487BD"/>
  <w15:docId w15:val="{133E554D-C33E-435D-A5BC-605DF70AE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0"/>
    <w:link w:val="10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2">
    <w:name w:val="heading 2"/>
    <w:basedOn w:val="1"/>
    <w:next w:val="a0"/>
    <w:link w:val="20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3">
    <w:name w:val="heading 3"/>
    <w:basedOn w:val="a0"/>
    <w:next w:val="a0"/>
    <w:link w:val="30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3"/>
    <w:next w:val="a0"/>
    <w:link w:val="40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5">
    <w:name w:val="heading 5"/>
    <w:basedOn w:val="4"/>
    <w:next w:val="a0"/>
    <w:link w:val="50"/>
    <w:uiPriority w:val="2"/>
    <w:qFormat/>
    <w:rsid w:val="00AB6715"/>
    <w:pPr>
      <w:numPr>
        <w:ilvl w:val="4"/>
      </w:numPr>
      <w:outlineLvl w:val="4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20">
    <w:name w:val="标题 2 字符"/>
    <w:basedOn w:val="a1"/>
    <w:link w:val="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a4">
    <w:name w:val="Subtitle"/>
    <w:basedOn w:val="a0"/>
    <w:next w:val="a0"/>
    <w:link w:val="a5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a5">
    <w:name w:val="副标题 字符"/>
    <w:basedOn w:val="a1"/>
    <w:link w:val="a4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a4"/>
    <w:next w:val="a0"/>
    <w:uiPriority w:val="1"/>
    <w:qFormat/>
    <w:rsid w:val="00AB6715"/>
  </w:style>
  <w:style w:type="paragraph" w:styleId="a6">
    <w:name w:val="Balloon Text"/>
    <w:basedOn w:val="a0"/>
    <w:link w:val="a7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a7">
    <w:name w:val="批注框文本 字符"/>
    <w:basedOn w:val="a1"/>
    <w:link w:val="a6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a8">
    <w:name w:val="Book Title"/>
    <w:basedOn w:val="a1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a9">
    <w:name w:val="caption"/>
    <w:basedOn w:val="a0"/>
    <w:next w:val="aa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aa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ab">
    <w:name w:val="annotation reference"/>
    <w:basedOn w:val="a1"/>
    <w:uiPriority w:val="99"/>
    <w:semiHidden/>
    <w:unhideWhenUsed/>
    <w:rsid w:val="00AB6715"/>
    <w:rPr>
      <w:sz w:val="16"/>
      <w:szCs w:val="16"/>
    </w:rPr>
  </w:style>
  <w:style w:type="paragraph" w:styleId="ac">
    <w:name w:val="annotation text"/>
    <w:basedOn w:val="a0"/>
    <w:link w:val="ad"/>
    <w:uiPriority w:val="99"/>
    <w:semiHidden/>
    <w:unhideWhenUsed/>
    <w:rsid w:val="00AB6715"/>
    <w:rPr>
      <w:sz w:val="20"/>
      <w:szCs w:val="20"/>
    </w:rPr>
  </w:style>
  <w:style w:type="character" w:customStyle="1" w:styleId="ad">
    <w:name w:val="批注文字 字符"/>
    <w:basedOn w:val="a1"/>
    <w:link w:val="ac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AB6715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af0">
    <w:name w:val="Emphasis"/>
    <w:basedOn w:val="a1"/>
    <w:uiPriority w:val="20"/>
    <w:qFormat/>
    <w:rsid w:val="00AB6715"/>
    <w:rPr>
      <w:rFonts w:ascii="Times New Roman" w:hAnsi="Times New Roman"/>
      <w:i/>
      <w:iCs/>
    </w:rPr>
  </w:style>
  <w:style w:type="character" w:styleId="af1">
    <w:name w:val="endnote reference"/>
    <w:basedOn w:val="a1"/>
    <w:uiPriority w:val="99"/>
    <w:semiHidden/>
    <w:unhideWhenUsed/>
    <w:rsid w:val="00AB6715"/>
    <w:rPr>
      <w:vertAlign w:val="superscript"/>
    </w:rPr>
  </w:style>
  <w:style w:type="paragraph" w:styleId="af2">
    <w:name w:val="endnote text"/>
    <w:basedOn w:val="a0"/>
    <w:link w:val="af3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3">
    <w:name w:val="尾注文本 字符"/>
    <w:basedOn w:val="a1"/>
    <w:link w:val="af2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af4">
    <w:name w:val="FollowedHyperlink"/>
    <w:basedOn w:val="a1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af5">
    <w:name w:val="footer"/>
    <w:basedOn w:val="a0"/>
    <w:link w:val="af6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af6">
    <w:name w:val="页脚 字符"/>
    <w:basedOn w:val="a1"/>
    <w:link w:val="af5"/>
    <w:uiPriority w:val="99"/>
    <w:rsid w:val="00AB6715"/>
    <w:rPr>
      <w:rFonts w:ascii="Times New Roman" w:hAnsi="Times New Roman"/>
      <w:sz w:val="24"/>
    </w:rPr>
  </w:style>
  <w:style w:type="character" w:styleId="af7">
    <w:name w:val="footnote reference"/>
    <w:basedOn w:val="a1"/>
    <w:uiPriority w:val="99"/>
    <w:semiHidden/>
    <w:unhideWhenUsed/>
    <w:rsid w:val="00AB6715"/>
    <w:rPr>
      <w:vertAlign w:val="superscript"/>
    </w:rPr>
  </w:style>
  <w:style w:type="paragraph" w:styleId="af8">
    <w:name w:val="footnote text"/>
    <w:basedOn w:val="a0"/>
    <w:link w:val="af9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af9">
    <w:name w:val="脚注文本 字符"/>
    <w:basedOn w:val="a1"/>
    <w:link w:val="af8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fa">
    <w:name w:val="header"/>
    <w:basedOn w:val="a0"/>
    <w:link w:val="afb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afb">
    <w:name w:val="页眉 字符"/>
    <w:basedOn w:val="a1"/>
    <w:link w:val="afa"/>
    <w:uiPriority w:val="99"/>
    <w:rsid w:val="00AB6715"/>
    <w:rPr>
      <w:rFonts w:ascii="Times New Roman" w:hAnsi="Times New Roman"/>
      <w:b/>
      <w:sz w:val="24"/>
    </w:rPr>
  </w:style>
  <w:style w:type="paragraph" w:styleId="a">
    <w:name w:val="List Paragraph"/>
    <w:basedOn w:val="a0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afc">
    <w:name w:val="Hyperlink"/>
    <w:basedOn w:val="a1"/>
    <w:uiPriority w:val="99"/>
    <w:unhideWhenUsed/>
    <w:rsid w:val="00AB6715"/>
    <w:rPr>
      <w:color w:val="0000FF"/>
      <w:u w:val="single"/>
    </w:rPr>
  </w:style>
  <w:style w:type="character" w:styleId="afd">
    <w:name w:val="Intense Emphasis"/>
    <w:basedOn w:val="a1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afe">
    <w:name w:val="Intense Reference"/>
    <w:basedOn w:val="a1"/>
    <w:uiPriority w:val="32"/>
    <w:qFormat/>
    <w:rsid w:val="00AB6715"/>
    <w:rPr>
      <w:b/>
      <w:bCs/>
      <w:smallCaps/>
      <w:color w:val="auto"/>
      <w:spacing w:val="5"/>
    </w:rPr>
  </w:style>
  <w:style w:type="character" w:styleId="aff">
    <w:name w:val="line number"/>
    <w:basedOn w:val="a1"/>
    <w:uiPriority w:val="99"/>
    <w:semiHidden/>
    <w:unhideWhenUsed/>
    <w:rsid w:val="00AB6715"/>
  </w:style>
  <w:style w:type="character" w:customStyle="1" w:styleId="30">
    <w:name w:val="标题 3 字符"/>
    <w:basedOn w:val="a1"/>
    <w:link w:val="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40">
    <w:name w:val="标题 4 字符"/>
    <w:basedOn w:val="a1"/>
    <w:link w:val="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50">
    <w:name w:val="标题 5 字符"/>
    <w:basedOn w:val="a1"/>
    <w:link w:val="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f0">
    <w:name w:val="Normal (Web)"/>
    <w:basedOn w:val="a0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aff1">
    <w:name w:val="Quote"/>
    <w:basedOn w:val="a0"/>
    <w:next w:val="a0"/>
    <w:link w:val="aff2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2">
    <w:name w:val="引用 字符"/>
    <w:basedOn w:val="a1"/>
    <w:link w:val="aff1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aff3">
    <w:name w:val="Strong"/>
    <w:basedOn w:val="a1"/>
    <w:uiPriority w:val="22"/>
    <w:qFormat/>
    <w:rsid w:val="00AB6715"/>
    <w:rPr>
      <w:rFonts w:ascii="Times New Roman" w:hAnsi="Times New Roman"/>
      <w:b/>
      <w:bCs/>
    </w:rPr>
  </w:style>
  <w:style w:type="character" w:styleId="aff4">
    <w:name w:val="Subtle Emphasis"/>
    <w:basedOn w:val="a1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aff5">
    <w:name w:val="Table Grid"/>
    <w:basedOn w:val="a2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6">
    <w:name w:val="Title"/>
    <w:basedOn w:val="a0"/>
    <w:next w:val="a0"/>
    <w:link w:val="aff7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aff7">
    <w:name w:val="标题 字符"/>
    <w:basedOn w:val="a1"/>
    <w:link w:val="aff6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aff6"/>
    <w:next w:val="aff6"/>
    <w:qFormat/>
    <w:rsid w:val="0001436A"/>
    <w:pPr>
      <w:spacing w:after="120"/>
    </w:pPr>
    <w:rPr>
      <w:i/>
    </w:rPr>
  </w:style>
  <w:style w:type="paragraph" w:styleId="aff8">
    <w:name w:val="Revision"/>
    <w:hidden/>
    <w:uiPriority w:val="99"/>
    <w:semiHidden/>
    <w:rsid w:val="00803D24"/>
    <w:pPr>
      <w:spacing w:after="0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tif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nnah.eccles\OneDrive%20-%20Frontiers%20Media%20SA\Documents\Latex%20work\Sep%202022_link%20upd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445AF306EBB441B7A6158762C40D43" ma:contentTypeVersion="28" ma:contentTypeDescription="Create a new document." ma:contentTypeScope="" ma:versionID="885ac53139f20652f850277d10459b85">
  <xsd:schema xmlns:xsd="http://www.w3.org/2001/XMLSchema" xmlns:xs="http://www.w3.org/2001/XMLSchema" xmlns:p="http://schemas.microsoft.com/office/2006/metadata/properties" xmlns:ns2="26005759-6815-4540-b8ea-913958d74f23" xmlns:ns3="970c08f3-bdc0-46be-888b-e62464d9f78c" targetNamespace="http://schemas.microsoft.com/office/2006/metadata/properties" ma:root="true" ma:fieldsID="b20dbcea35cbef169bcf39aab5233ab6" ns2:_="" ns3:_="">
    <xsd:import namespace="26005759-6815-4540-b8ea-913958d74f23"/>
    <xsd:import namespace="970c08f3-bdc0-46be-888b-e62464d9f78c"/>
    <xsd:element name="properties">
      <xsd:complexType>
        <xsd:sequence>
          <xsd:element name="documentManagement">
            <xsd:complexType>
              <xsd:all>
                <xsd:element ref="ns2:_dlc_DocIdUrl" minOccurs="0"/>
                <xsd:element ref="ns2:_dlc_DocId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MediaServiceDateTaken" minOccurs="0"/>
                <xsd:element ref="ns3:Status" minOccurs="0"/>
                <xsd:element ref="ns3:Lead" minOccurs="0"/>
                <xsd:element ref="ns3:Description" minOccurs="0"/>
                <xsd:element ref="ns3:_Flow_SignoffStatu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005759-6815-4540-b8ea-913958d74f23" elementFormDefault="qualified">
    <xsd:import namespace="http://schemas.microsoft.com/office/2006/documentManagement/types"/>
    <xsd:import namespace="http://schemas.microsoft.com/office/infopath/2007/PartnerControls"/>
    <xsd:element name="_dlc_DocIdUrl" ma:index="2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" ma:index="7" nillable="true" ma:displayName="Document ID Value" ma:description="The value of the document ID assigned to this item." ma:hidden="true" ma:internalName="_dlc_DocId" ma:readOnly="false">
      <xsd:simpleType>
        <xsd:restriction base="dms:Text"/>
      </xsd:simpleType>
    </xsd:element>
    <xsd:element name="_dlc_DocIdPersistId" ma:index="9" nillable="true" ma:displayName="Persist ID" ma:description="Keep ID on add." ma:hidden="true" ma:internalName="_dlc_DocIdPersistId" ma:readOnly="false">
      <xsd:simpleType>
        <xsd:restriction base="dms:Boolean"/>
      </xsd:simpleType>
    </xsd:element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9" nillable="true" ma:displayName="Taxonomy Catch All Column" ma:hidden="true" ma:list="{43fa7804-5c1f-47ca-a814-a80f2ff05ca7}" ma:internalName="TaxCatchAll" ma:showField="CatchAllData" ma:web="26005759-6815-4540-b8ea-913958d74f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0c08f3-bdc0-46be-888b-e62464d9f7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hidden="true" ma:internalName="MediaServiceKeyPoints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8" nillable="true" ma:displayName="Status" ma:default="New" ma:description="Archive function" ma:format="Dropdown" ma:internalName="Status">
      <xsd:simpleType>
        <xsd:restriction base="dms:Choice">
          <xsd:enumeration value="New"/>
          <xsd:enumeration value="Ongoing"/>
          <xsd:enumeration value="Finished"/>
        </xsd:restriction>
      </xsd:simpleType>
    </xsd:element>
    <xsd:element name="Lead" ma:index="19" nillable="true" ma:displayName="Lead" ma:format="Dropdown" ma:list="UserInfo" ma:SharePointGroup="0" ma:internalName="Lead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scription" ma:index="20" nillable="true" ma:displayName="Description" ma:format="Dropdown" ma:internalName="Description">
      <xsd:simpleType>
        <xsd:restriction base="dms:Note">
          <xsd:maxLength value="255"/>
        </xsd:restriction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5" nillable="true" ma:displayName="Location" ma:internalName="MediaServiceLocation" ma:readOnly="true">
      <xsd:simpleType>
        <xsd:restriction base="dms:Text"/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65d274b-74f9-43c9-a5ca-fb7fe75b76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26005759-6815-4540-b8ea-913958d74f23">FRONDOC-1086935359-10119</_dlc_DocId>
    <_dlc_DocIdUrl xmlns="26005759-6815-4540-b8ea-913958d74f23">
      <Url>https://frontiersin.sharepoint.com/Publishing/PubOps/Production/_layouts/15/DocIdRedir.aspx?ID=FRONDOC-1086935359-10119</Url>
      <Description>FRONDOC-1086935359-10119</Description>
    </_dlc_DocIdUrl>
    <_dlc_DocIdPersistId xmlns="26005759-6815-4540-b8ea-913958d74f23">false</_dlc_DocIdPersistId>
    <Description xmlns="970c08f3-bdc0-46be-888b-e62464d9f78c" xsi:nil="true"/>
    <Lead xmlns="970c08f3-bdc0-46be-888b-e62464d9f78c">
      <UserInfo>
        <DisplayName/>
        <AccountId xsi:nil="true"/>
        <AccountType/>
      </UserInfo>
    </Lead>
    <Status xmlns="970c08f3-bdc0-46be-888b-e62464d9f78c">New</Status>
    <_Flow_SignoffStatus xmlns="970c08f3-bdc0-46be-888b-e62464d9f78c" xsi:nil="true"/>
    <SharedWithUsers xmlns="26005759-6815-4540-b8ea-913958d74f23">
      <UserInfo>
        <DisplayName/>
        <AccountId xsi:nil="true"/>
        <AccountType/>
      </UserInfo>
    </SharedWithUsers>
    <lcf76f155ced4ddcb4097134ff3c332f xmlns="970c08f3-bdc0-46be-888b-e62464d9f78c">
      <Terms xmlns="http://schemas.microsoft.com/office/infopath/2007/PartnerControls"/>
    </lcf76f155ced4ddcb4097134ff3c332f>
    <TaxCatchAll xmlns="26005759-6815-4540-b8ea-913958d74f23" xsi:nil="true"/>
  </documentManagement>
</p:properties>
</file>

<file path=customXml/itemProps1.xml><?xml version="1.0" encoding="utf-8"?>
<ds:datastoreItem xmlns:ds="http://schemas.openxmlformats.org/officeDocument/2006/customXml" ds:itemID="{2558679B-78FB-42CD-A1EA-A99096AF5568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14314AF-3C36-4C2C-B599-40A76C6FFFC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F441E3-103C-4487-877D-08CD22337C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6005759-6815-4540-b8ea-913958d74f23"/>
    <ds:schemaRef ds:uri="970c08f3-bdc0-46be-888b-e62464d9f7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3D4929F-83D0-432F-8F82-6D4423C25F5E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4B2E0E22-D442-4EBE-AAA2-EDC8871E7B41}">
  <ds:schemaRefs>
    <ds:schemaRef ds:uri="http://schemas.microsoft.com/office/2006/metadata/properties"/>
    <ds:schemaRef ds:uri="http://schemas.microsoft.com/office/infopath/2007/PartnerControls"/>
    <ds:schemaRef ds:uri="26005759-6815-4540-b8ea-913958d74f23"/>
    <ds:schemaRef ds:uri="970c08f3-bdc0-46be-888b-e62464d9f78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Supplementary_Material.dotx</Template>
  <TotalTime>10</TotalTime>
  <Pages>2</Pages>
  <Words>122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Administrator</cp:lastModifiedBy>
  <cp:revision>10</cp:revision>
  <cp:lastPrinted>2013-10-03T12:51:00Z</cp:lastPrinted>
  <dcterms:created xsi:type="dcterms:W3CDTF">2024-08-22T06:31:00Z</dcterms:created>
  <dcterms:modified xsi:type="dcterms:W3CDTF">2024-08-28T22:18:00Z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