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020E77" w14:textId="0FF91137" w:rsidR="00994A3D" w:rsidRDefault="00994A3D" w:rsidP="002B4A57">
      <w:pPr>
        <w:keepNext/>
      </w:pPr>
      <w:bookmarkStart w:id="0" w:name="_GoBack"/>
      <w:bookmarkEnd w:id="0"/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504533" w:rsidRPr="00713EB5">
        <w:t>Mice received 0.28 M NH</w:t>
      </w:r>
      <w:r w:rsidR="00504533" w:rsidRPr="00713EB5">
        <w:rPr>
          <w:vertAlign w:val="subscript"/>
        </w:rPr>
        <w:t>4</w:t>
      </w:r>
      <w:r w:rsidR="00504533" w:rsidRPr="00713EB5">
        <w:t xml:space="preserve">Cl in the drinking water for </w:t>
      </w:r>
      <w:r w:rsidR="00504533">
        <w:t>three (A + B), five (C+D), and seven (E+F)</w:t>
      </w:r>
      <w:r w:rsidR="00504533" w:rsidRPr="00713EB5">
        <w:t xml:space="preserve"> </w:t>
      </w:r>
      <w:r w:rsidR="00504533">
        <w:t xml:space="preserve">days. </w:t>
      </w:r>
      <w:r w:rsidR="00504533" w:rsidRPr="00713EB5">
        <w:t>Choroid plexus protein samples were subjected to immunoblotting for</w:t>
      </w:r>
      <w:r w:rsidR="00504533">
        <w:t xml:space="preserve"> the Na</w:t>
      </w:r>
      <w:r w:rsidR="00504533" w:rsidRPr="00504533">
        <w:rPr>
          <w:vertAlign w:val="superscript"/>
        </w:rPr>
        <w:t>+</w:t>
      </w:r>
      <w:r w:rsidR="00504533">
        <w:t>/K</w:t>
      </w:r>
      <w:r w:rsidR="00504533" w:rsidRPr="00504533">
        <w:rPr>
          <w:vertAlign w:val="superscript"/>
        </w:rPr>
        <w:t>+</w:t>
      </w:r>
      <w:r w:rsidR="00504533">
        <w:t xml:space="preserve"> ATPase and NKCC1.</w:t>
      </w:r>
      <w:r w:rsidR="00504533" w:rsidRPr="00504533">
        <w:t xml:space="preserve"> </w:t>
      </w:r>
      <w:r w:rsidR="00504533" w:rsidRPr="00713EB5">
        <w:t>The specific bands for each protein and</w:t>
      </w:r>
      <w:r w:rsidR="00504533">
        <w:t xml:space="preserve"> either</w:t>
      </w:r>
      <w:r w:rsidR="00504533" w:rsidRPr="00713EB5">
        <w:t xml:space="preserve"> proteasome 20S (Prot20S) </w:t>
      </w:r>
      <w:r w:rsidR="00504533">
        <w:t xml:space="preserve">or </w:t>
      </w:r>
      <w:r w:rsidR="00504533">
        <w:sym w:font="Symbol" w:char="F062"/>
      </w:r>
      <w:r w:rsidR="00504533">
        <w:t xml:space="preserve">-actin </w:t>
      </w:r>
      <w:r w:rsidR="00504533" w:rsidRPr="00713EB5">
        <w:t>were detected and quantified densiometrically</w:t>
      </w:r>
      <w:r w:rsidR="00504533">
        <w:t xml:space="preserve"> comparing protein samples from treated (a) and control (c) mice.</w:t>
      </w:r>
      <w:r w:rsidR="00504533" w:rsidRPr="00713EB5">
        <w:t xml:space="preserve"> Scatter plots show the expression of </w:t>
      </w:r>
      <w:r w:rsidR="00504533">
        <w:t>the Na</w:t>
      </w:r>
      <w:r w:rsidR="00504533" w:rsidRPr="00504533">
        <w:rPr>
          <w:vertAlign w:val="superscript"/>
        </w:rPr>
        <w:t>+</w:t>
      </w:r>
      <w:r w:rsidR="00504533">
        <w:t>/K</w:t>
      </w:r>
      <w:r w:rsidR="00504533" w:rsidRPr="00504533">
        <w:rPr>
          <w:vertAlign w:val="superscript"/>
        </w:rPr>
        <w:t>+</w:t>
      </w:r>
      <w:r w:rsidR="00504533">
        <w:t xml:space="preserve"> ATPase and NKCC1</w:t>
      </w:r>
      <w:r w:rsidR="00504533" w:rsidRPr="00713EB5">
        <w:t xml:space="preserve"> relative to </w:t>
      </w:r>
      <w:r w:rsidR="00504533">
        <w:t xml:space="preserve">proteasome 20s </w:t>
      </w:r>
      <w:r w:rsidR="00504533" w:rsidRPr="00713EB5">
        <w:t xml:space="preserve">after </w:t>
      </w:r>
      <w:r w:rsidR="00504533">
        <w:t>three</w:t>
      </w:r>
      <w:r w:rsidR="00504533" w:rsidRPr="00713EB5">
        <w:t xml:space="preserve"> days (</w:t>
      </w:r>
      <w:r w:rsidR="00504533">
        <w:t>B</w:t>
      </w:r>
      <w:r w:rsidR="00504533" w:rsidRPr="00713EB5">
        <w:t>)</w:t>
      </w:r>
      <w:r w:rsidR="00A571E5">
        <w:t xml:space="preserve"> and</w:t>
      </w:r>
      <w:r w:rsidR="00504533">
        <w:t xml:space="preserve"> </w:t>
      </w:r>
      <w:r w:rsidR="00A571E5">
        <w:t>five days</w:t>
      </w:r>
      <w:r w:rsidR="00504533">
        <w:t xml:space="preserve"> (</w:t>
      </w:r>
      <w:r w:rsidR="00A571E5">
        <w:t>D</w:t>
      </w:r>
      <w:r w:rsidR="00504533">
        <w:t>)</w:t>
      </w:r>
      <w:r w:rsidR="00A571E5" w:rsidRPr="00A571E5">
        <w:t xml:space="preserve"> </w:t>
      </w:r>
      <w:r w:rsidR="00A571E5" w:rsidRPr="00713EB5">
        <w:t xml:space="preserve">as well as mean </w:t>
      </w:r>
      <w:r w:rsidR="00A571E5" w:rsidRPr="00713EB5">
        <w:rPr>
          <w:rFonts w:cstheme="minorHAnsi"/>
        </w:rPr>
        <w:t xml:space="preserve">± </w:t>
      </w:r>
      <w:r w:rsidR="00A571E5" w:rsidRPr="00713EB5">
        <w:t xml:space="preserve">standard </w:t>
      </w:r>
      <w:r w:rsidR="00A571E5">
        <w:t>deviation</w:t>
      </w:r>
      <w:r w:rsidR="00A571E5" w:rsidRPr="00713EB5">
        <w:t>.</w:t>
      </w:r>
      <w:r w:rsidR="00A571E5">
        <w:t xml:space="preserve"> S</w:t>
      </w:r>
      <w:r w:rsidR="00A571E5" w:rsidRPr="00713EB5">
        <w:t>catter plot show</w:t>
      </w:r>
      <w:r w:rsidR="00A571E5">
        <w:t>s</w:t>
      </w:r>
      <w:r w:rsidR="00A571E5" w:rsidRPr="00713EB5">
        <w:t xml:space="preserve"> the expression of </w:t>
      </w:r>
      <w:r w:rsidR="00A571E5">
        <w:t>the Na</w:t>
      </w:r>
      <w:r w:rsidR="00A571E5" w:rsidRPr="00504533">
        <w:rPr>
          <w:vertAlign w:val="superscript"/>
        </w:rPr>
        <w:t>+</w:t>
      </w:r>
      <w:r w:rsidR="00A571E5">
        <w:t>/K</w:t>
      </w:r>
      <w:r w:rsidR="00A571E5" w:rsidRPr="00504533">
        <w:rPr>
          <w:vertAlign w:val="superscript"/>
        </w:rPr>
        <w:t>+</w:t>
      </w:r>
      <w:r w:rsidR="00A571E5">
        <w:t xml:space="preserve"> ATPase</w:t>
      </w:r>
      <w:r w:rsidR="00504533" w:rsidRPr="00713EB5">
        <w:t xml:space="preserve"> </w:t>
      </w:r>
      <w:r w:rsidR="00504533">
        <w:t>relative to proteasome 20S (</w:t>
      </w:r>
      <w:r w:rsidR="00A571E5">
        <w:t>F, left</w:t>
      </w:r>
      <w:r w:rsidR="00504533">
        <w:t xml:space="preserve">) </w:t>
      </w:r>
      <w:r w:rsidR="00A571E5">
        <w:t xml:space="preserve">and </w:t>
      </w:r>
      <w:r w:rsidR="00A571E5">
        <w:t>NKCC1</w:t>
      </w:r>
      <w:r w:rsidR="00A571E5" w:rsidRPr="00713EB5">
        <w:t xml:space="preserve"> relative to</w:t>
      </w:r>
      <w:r w:rsidR="00A571E5" w:rsidRPr="00713EB5">
        <w:t xml:space="preserve"> </w:t>
      </w:r>
      <w:r w:rsidR="00A571E5">
        <w:sym w:font="Symbol" w:char="F062"/>
      </w:r>
      <w:r w:rsidR="00A571E5">
        <w:t>-actin</w:t>
      </w:r>
      <w:r w:rsidR="00A571E5">
        <w:t xml:space="preserve"> after seven days</w:t>
      </w:r>
      <w:r w:rsidR="00A571E5" w:rsidRPr="00713EB5">
        <w:t xml:space="preserve"> </w:t>
      </w:r>
      <w:r w:rsidR="00A571E5">
        <w:t xml:space="preserve">(F, right) </w:t>
      </w:r>
      <w:r w:rsidR="00504533" w:rsidRPr="00713EB5">
        <w:t xml:space="preserve">as well as mean </w:t>
      </w:r>
      <w:r w:rsidR="00504533" w:rsidRPr="00713EB5">
        <w:rPr>
          <w:rFonts w:cstheme="minorHAnsi"/>
        </w:rPr>
        <w:t xml:space="preserve">± </w:t>
      </w:r>
      <w:r w:rsidR="00504533" w:rsidRPr="00713EB5">
        <w:t xml:space="preserve">standard </w:t>
      </w:r>
      <w:r w:rsidR="00504533">
        <w:t>deviation</w:t>
      </w:r>
      <w:r w:rsidR="00504533" w:rsidRPr="00713EB5">
        <w:t>.</w:t>
      </w:r>
    </w:p>
    <w:p w14:paraId="2407642B" w14:textId="61AE8BD9" w:rsidR="00A571E5" w:rsidRPr="00A571E5" w:rsidRDefault="00A571E5" w:rsidP="002B4A57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 xml:space="preserve">Uncropped images of western blots shown in </w:t>
      </w:r>
      <w:r w:rsidR="005B163F">
        <w:rPr>
          <w:rFonts w:cs="Times New Roman"/>
          <w:szCs w:val="24"/>
        </w:rPr>
        <w:t xml:space="preserve">figures 2A, 3A and 4A in manuscript from three days (A), five days (B), and seven days (C) </w:t>
      </w:r>
      <w:r w:rsidR="005B163F">
        <w:t>from treated (a) and control (c) mice.</w:t>
      </w:r>
    </w:p>
    <w:p w14:paraId="2439719F" w14:textId="77777777" w:rsidR="00504533" w:rsidRPr="002B4A57" w:rsidRDefault="00504533" w:rsidP="002B4A57">
      <w:pPr>
        <w:keepNext/>
        <w:rPr>
          <w:rFonts w:cs="Times New Roman"/>
          <w:b/>
          <w:szCs w:val="24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da-DK" w:eastAsia="da-DK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Oversk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afsni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04533"/>
    <w:rsid w:val="00517A89"/>
    <w:rsid w:val="005250F2"/>
    <w:rsid w:val="00593EEA"/>
    <w:rsid w:val="005A5EEE"/>
    <w:rsid w:val="005B163F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571E5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Overskrift1">
    <w:name w:val="heading 1"/>
    <w:basedOn w:val="Listeafsnit"/>
    <w:next w:val="Normal"/>
    <w:link w:val="Overskrift1Teg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Overskrift2">
    <w:name w:val="heading 2"/>
    <w:basedOn w:val="Overskrift1"/>
    <w:next w:val="Normal"/>
    <w:link w:val="Overskrift2Teg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Overskrift3">
    <w:name w:val="heading 3"/>
    <w:basedOn w:val="Normal"/>
    <w:next w:val="Normal"/>
    <w:link w:val="Overskrift3Teg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Overskrift3"/>
    <w:next w:val="Normal"/>
    <w:link w:val="Overskrift4Teg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Overskrift5">
    <w:name w:val="heading 5"/>
    <w:basedOn w:val="Overskrift4"/>
    <w:next w:val="Normal"/>
    <w:link w:val="Overskrift5Tegn"/>
    <w:uiPriority w:val="2"/>
    <w:qFormat/>
    <w:rsid w:val="00AB6715"/>
    <w:pPr>
      <w:numPr>
        <w:ilvl w:val="4"/>
      </w:numPr>
      <w:outlineLvl w:val="4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dertitel">
    <w:name w:val="Subtitle"/>
    <w:basedOn w:val="Normal"/>
    <w:next w:val="Normal"/>
    <w:link w:val="UndertitelTeg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dertitel"/>
    <w:next w:val="Normal"/>
    <w:uiPriority w:val="1"/>
    <w:qFormat/>
    <w:rsid w:val="00AB671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genstitel">
    <w:name w:val="Book Title"/>
    <w:basedOn w:val="Standardskrifttypeiafsni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illedtekst">
    <w:name w:val="caption"/>
    <w:basedOn w:val="Normal"/>
    <w:next w:val="Ingenafstand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Ingenafstand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B671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B671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B671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Fremhv">
    <w:name w:val="Emphasis"/>
    <w:basedOn w:val="Standardskrifttypeiafsnit"/>
    <w:uiPriority w:val="20"/>
    <w:qFormat/>
    <w:rsid w:val="00AB6715"/>
    <w:rPr>
      <w:rFonts w:ascii="Times New Roman" w:hAnsi="Times New Roman"/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AB6715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B6715"/>
    <w:rPr>
      <w:rFonts w:ascii="Times New Roman" w:hAnsi="Times New Roman"/>
      <w:sz w:val="24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B6715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SidehovedTegn">
    <w:name w:val="Sidehoved Tegn"/>
    <w:basedOn w:val="Standardskrifttypeiafsnit"/>
    <w:link w:val="Sidehoved"/>
    <w:uiPriority w:val="99"/>
    <w:rsid w:val="00AB6715"/>
    <w:rPr>
      <w:rFonts w:ascii="Times New Roman" w:hAnsi="Times New Roman"/>
      <w:b/>
      <w:sz w:val="24"/>
    </w:rPr>
  </w:style>
  <w:style w:type="paragraph" w:styleId="Listeafsnit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Standardskrifttypeiafsnit"/>
    <w:uiPriority w:val="99"/>
    <w:unhideWhenUsed/>
    <w:rsid w:val="00AB6715"/>
    <w:rPr>
      <w:color w:val="0000FF"/>
      <w:u w:val="single"/>
    </w:rPr>
  </w:style>
  <w:style w:type="character" w:styleId="Kraftigfremhvning">
    <w:name w:val="Intense Emphasis"/>
    <w:basedOn w:val="Standardskrifttypeiafsni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Kraftighenvisning">
    <w:name w:val="Intense Reference"/>
    <w:basedOn w:val="Standardskrifttypeiafsnit"/>
    <w:uiPriority w:val="32"/>
    <w:qFormat/>
    <w:rsid w:val="00AB6715"/>
    <w:rPr>
      <w:b/>
      <w:bCs/>
      <w:smallCaps/>
      <w:color w:val="auto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AB6715"/>
  </w:style>
  <w:style w:type="character" w:customStyle="1" w:styleId="Overskrift3Tegn">
    <w:name w:val="Overskrift 3 Tegn"/>
    <w:basedOn w:val="Standardskrifttypeiafsnit"/>
    <w:link w:val="Oversk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">
    <w:name w:val="Quote"/>
    <w:basedOn w:val="Normal"/>
    <w:next w:val="Normal"/>
    <w:link w:val="CitatTeg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k">
    <w:name w:val="Strong"/>
    <w:basedOn w:val="Standardskrifttypeiafsnit"/>
    <w:uiPriority w:val="22"/>
    <w:qFormat/>
    <w:rsid w:val="00AB6715"/>
    <w:rPr>
      <w:rFonts w:ascii="Times New Roman" w:hAnsi="Times New Roman"/>
      <w:b/>
      <w:bCs/>
    </w:rPr>
  </w:style>
  <w:style w:type="character" w:styleId="Svagfremhvning">
    <w:name w:val="Subtle Emphasis"/>
    <w:basedOn w:val="Standardskrifttypeiafsni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-Gitter">
    <w:name w:val="Table Grid"/>
    <w:basedOn w:val="Tabel-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Korrektur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3B48BC5A-97BA-49F2-A035-21558420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13</TotalTime>
  <Pages>1</Pages>
  <Words>143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Helle Hasager Damkier</cp:lastModifiedBy>
  <cp:revision>5</cp:revision>
  <cp:lastPrinted>2013-10-03T12:51:00Z</cp:lastPrinted>
  <dcterms:created xsi:type="dcterms:W3CDTF">2022-11-17T16:58:00Z</dcterms:created>
  <dcterms:modified xsi:type="dcterms:W3CDTF">2024-09-05T08:32:00Z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