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E667" w14:textId="29FBA540" w:rsidR="00FB3898" w:rsidRDefault="009053D8">
      <w:pPr>
        <w:rPr>
          <w:b/>
          <w:bCs/>
        </w:rPr>
      </w:pPr>
      <w:r w:rsidRPr="009053D8">
        <w:rPr>
          <w:b/>
          <w:bCs/>
        </w:rPr>
        <w:t>Supplementary Table 1</w:t>
      </w:r>
      <w:r w:rsidR="00A210C0">
        <w:rPr>
          <w:b/>
          <w:bCs/>
        </w:rPr>
        <w:t xml:space="preserve">: </w:t>
      </w:r>
      <w:r w:rsidR="00466B83">
        <w:rPr>
          <w:b/>
          <w:bCs/>
        </w:rPr>
        <w:t xml:space="preserve"> </w:t>
      </w:r>
      <w:r w:rsidR="00773730">
        <w:rPr>
          <w:b/>
          <w:bCs/>
        </w:rPr>
        <w:t xml:space="preserve">Sensitivity analysis with </w:t>
      </w:r>
      <w:r w:rsidR="00205B03">
        <w:rPr>
          <w:b/>
          <w:bCs/>
        </w:rPr>
        <w:t>participants MMSE≥ 27 cut-off</w:t>
      </w:r>
      <w:r w:rsidRPr="009053D8">
        <w:rPr>
          <w:b/>
          <w:bCs/>
        </w:rPr>
        <w:t xml:space="preserve"> </w:t>
      </w:r>
      <w:r w:rsidR="00EC0695" w:rsidRPr="00EC0695">
        <w:rPr>
          <w:b/>
          <w:bCs/>
        </w:rPr>
        <w:t>fully adjusted regression models fitted to</w:t>
      </w:r>
      <w:r w:rsidR="00EC0695">
        <w:rPr>
          <w:b/>
          <w:bCs/>
        </w:rPr>
        <w:t xml:space="preserve"> cognition at follow-up </w:t>
      </w:r>
      <w:r w:rsidR="0079454F">
        <w:rPr>
          <w:b/>
          <w:bCs/>
        </w:rPr>
        <w:t>&amp;</w:t>
      </w:r>
      <w:r w:rsidR="00EC0695" w:rsidRPr="00EC0695">
        <w:rPr>
          <w:b/>
          <w:bCs/>
        </w:rPr>
        <w:t xml:space="preserve"> </w:t>
      </w:r>
      <w:r w:rsidR="00EC0695">
        <w:rPr>
          <w:b/>
          <w:bCs/>
        </w:rPr>
        <w:t>cognition</w:t>
      </w:r>
      <w:r w:rsidR="00EC0695" w:rsidRPr="00EC0695">
        <w:rPr>
          <w:b/>
          <w:bCs/>
        </w:rPr>
        <w:t xml:space="preserve"> over time</w:t>
      </w:r>
    </w:p>
    <w:tbl>
      <w:tblPr>
        <w:tblW w:w="9178" w:type="dxa"/>
        <w:tblLook w:val="04A0" w:firstRow="1" w:lastRow="0" w:firstColumn="1" w:lastColumn="0" w:noHBand="0" w:noVBand="1"/>
      </w:tblPr>
      <w:tblGrid>
        <w:gridCol w:w="2190"/>
        <w:gridCol w:w="1321"/>
        <w:gridCol w:w="779"/>
        <w:gridCol w:w="1339"/>
        <w:gridCol w:w="1321"/>
        <w:gridCol w:w="788"/>
        <w:gridCol w:w="1440"/>
      </w:tblGrid>
      <w:tr w:rsidR="006369F5" w:rsidRPr="006369F5" w14:paraId="681D39E9" w14:textId="77777777" w:rsidTr="006369F5">
        <w:trPr>
          <w:trHeight w:val="30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CD8E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EB4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Cognition at follow-up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920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Cognition over time</w:t>
            </w:r>
          </w:p>
        </w:tc>
      </w:tr>
      <w:tr w:rsidR="006369F5" w:rsidRPr="006369F5" w14:paraId="7B987445" w14:textId="77777777" w:rsidTr="006369F5">
        <w:trPr>
          <w:trHeight w:val="601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7CB5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Variable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628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Coefficient (SE)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4488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p-value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3BD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95% 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DCD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Coefficient (SE)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9C7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p-value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BFF" w14:textId="77777777" w:rsidR="006369F5" w:rsidRPr="006369F5" w:rsidRDefault="006369F5" w:rsidP="00636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95% CI</w:t>
            </w:r>
          </w:p>
        </w:tc>
      </w:tr>
      <w:tr w:rsidR="006369F5" w:rsidRPr="006369F5" w14:paraId="5BC4C385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4B8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 at Menopause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ED2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0.03 (0.04)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5B4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12B1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-0.04, 0.11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B5F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 (0.04)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3C9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94F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-0.07, 0.07</w:t>
            </w:r>
          </w:p>
        </w:tc>
      </w:tr>
      <w:tr w:rsidR="006369F5" w:rsidRPr="006369F5" w14:paraId="14C60801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B85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Education Level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DDE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0.55 (0.09)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4B3D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8D6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0.38, 0.73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63E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 (0.08)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C9A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CA3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0.09, 0.42</w:t>
            </w:r>
          </w:p>
        </w:tc>
      </w:tr>
      <w:tr w:rsidR="006369F5" w:rsidRPr="006369F5" w14:paraId="1E440F17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93A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HRT Use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5A6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0.55 (0.49)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841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57C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-0.41, 1.51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0DD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 (0.46)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1EAE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E5F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-0.65, 1.15</w:t>
            </w:r>
          </w:p>
        </w:tc>
      </w:tr>
      <w:tr w:rsidR="006369F5" w:rsidRPr="006369F5" w14:paraId="5E7A06F5" w14:textId="77777777" w:rsidTr="006369F5">
        <w:trPr>
          <w:trHeight w:val="601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142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APOE4 Carrier Status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AE5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-0.91 (0.55)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577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1DD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-2.00, 0.17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A08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-0.44 (0.52)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170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B54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-1.45, 0.58</w:t>
            </w:r>
          </w:p>
        </w:tc>
      </w:tr>
      <w:tr w:rsidR="006369F5" w:rsidRPr="006369F5" w14:paraId="70A0D6F8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EFF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5E3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-0.32 (0.04)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041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63A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-0.41, -0.24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3C8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-0.16 (0.04)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8C9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BA6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-0.24, -0.08</w:t>
            </w:r>
          </w:p>
        </w:tc>
      </w:tr>
      <w:tr w:rsidR="006369F5" w:rsidRPr="006369F5" w14:paraId="2BD644B6" w14:textId="77777777" w:rsidTr="006369F5">
        <w:trPr>
          <w:trHeight w:val="601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5DD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Alcohol Consumption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D2C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1.14 (0.49)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B51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D19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0.18, 2.09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42E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0.05 (0.46)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5FC0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495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-0.85, 0.95</w:t>
            </w:r>
          </w:p>
        </w:tc>
      </w:tr>
      <w:tr w:rsidR="006369F5" w:rsidRPr="006369F5" w14:paraId="0D42BC8A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6E1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Smoking Status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622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-0.13 (0.41)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372A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D72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-0.94, 0.68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82D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-0.30 (0.39)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76A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B18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-1.06, 0.46</w:t>
            </w:r>
          </w:p>
        </w:tc>
      </w:tr>
      <w:tr w:rsidR="006369F5" w:rsidRPr="006369F5" w14:paraId="42046CCC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549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Physical Activity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27A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0.02 (0.02)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DCF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FB8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-0.02, 0.06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7AA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 (0.02)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4F1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D29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-0.03, 0.04</w:t>
            </w:r>
          </w:p>
        </w:tc>
      </w:tr>
      <w:tr w:rsidR="006369F5" w:rsidRPr="006369F5" w14:paraId="3F0FEB18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75A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Healthy Diet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38F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0.06 (0.07)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2F3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C17E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-0.07, 0.19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0C0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-0.01 (0.06)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582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24F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-0.13, 0.12</w:t>
            </w:r>
          </w:p>
        </w:tc>
      </w:tr>
      <w:tr w:rsidR="006369F5" w:rsidRPr="006369F5" w14:paraId="6923B67F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E13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Cancer Diagnosis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E3E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-0.65 (0.64)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D94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6C0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-1.91, 0.61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160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-1.06 (0.60)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09C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741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-2.24, 0.12</w:t>
            </w:r>
          </w:p>
        </w:tc>
      </w:tr>
      <w:tr w:rsidR="006369F5" w:rsidRPr="006369F5" w14:paraId="6948A8A9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6D5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Hypertension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40C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0.58 (0.49)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2D0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954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-0.39, 1.55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76A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0.88 (0.46)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DCA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0AA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-0.03, 1.79</w:t>
            </w:r>
          </w:p>
        </w:tc>
      </w:tr>
      <w:tr w:rsidR="006369F5" w:rsidRPr="006369F5" w14:paraId="2D41F5B7" w14:textId="77777777" w:rsidTr="006369F5">
        <w:trPr>
          <w:trHeight w:val="30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05C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Diabetes Diagnosis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1A7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-0.71 (0.76)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166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F2D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-2.21, 0.79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468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-0.19 (0.72)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96C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6F4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-1.60, 1.21</w:t>
            </w:r>
          </w:p>
        </w:tc>
      </w:tr>
      <w:tr w:rsidR="006369F5" w:rsidRPr="006369F5" w14:paraId="45362350" w14:textId="77777777" w:rsidTr="006369F5">
        <w:trPr>
          <w:trHeight w:val="601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45D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Constant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72D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113.46 (3.46)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6FEB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CE6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106.66, 120.25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E49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10.83 (3.24)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4BD" w14:textId="77777777" w:rsidR="006369F5" w:rsidRPr="006369F5" w:rsidRDefault="006369F5" w:rsidP="00636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7FE" w14:textId="77777777" w:rsidR="006369F5" w:rsidRPr="006369F5" w:rsidRDefault="006369F5" w:rsidP="0063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6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4.46, 17.20</w:t>
            </w:r>
          </w:p>
        </w:tc>
      </w:tr>
    </w:tbl>
    <w:p w14:paraId="69C2937B" w14:textId="4FF1714A" w:rsidR="00BA6888" w:rsidRPr="00D94AAF" w:rsidRDefault="00D94AAF">
      <w:pPr>
        <w:rPr>
          <w:sz w:val="22"/>
          <w:szCs w:val="22"/>
        </w:rPr>
      </w:pPr>
      <w:r w:rsidRPr="00D94AAF">
        <w:rPr>
          <w:sz w:val="22"/>
          <w:szCs w:val="22"/>
        </w:rPr>
        <w:t>HRT: Hormone Replacement Therapy, bold p-values indicate significant p&lt;0.05</w:t>
      </w:r>
    </w:p>
    <w:sectPr w:rsidR="00BA6888" w:rsidRPr="00D9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B9"/>
    <w:rsid w:val="000356B6"/>
    <w:rsid w:val="001533A8"/>
    <w:rsid w:val="00205B03"/>
    <w:rsid w:val="002265B9"/>
    <w:rsid w:val="003B61A7"/>
    <w:rsid w:val="00466B83"/>
    <w:rsid w:val="004C30E1"/>
    <w:rsid w:val="006369F5"/>
    <w:rsid w:val="006939E3"/>
    <w:rsid w:val="006E4D05"/>
    <w:rsid w:val="00702F42"/>
    <w:rsid w:val="00773730"/>
    <w:rsid w:val="0079454F"/>
    <w:rsid w:val="009053D8"/>
    <w:rsid w:val="00975034"/>
    <w:rsid w:val="00981C3C"/>
    <w:rsid w:val="00A210C0"/>
    <w:rsid w:val="00A538CD"/>
    <w:rsid w:val="00BA6888"/>
    <w:rsid w:val="00D94AAF"/>
    <w:rsid w:val="00EC0695"/>
    <w:rsid w:val="00F32AF6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9320"/>
  <w15:chartTrackingRefBased/>
  <w15:docId w15:val="{C20C4A26-885C-47DA-AE29-1B916ED0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5B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C3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0E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1140</Characters>
  <Application>Microsoft Office Word</Application>
  <DocSecurity>0</DocSecurity>
  <Lines>9</Lines>
  <Paragraphs>2</Paragraphs>
  <ScaleCrop>false</ScaleCrop>
  <Company>Northumbria University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Tamlyn Watermeyer</dc:creator>
  <cp:keywords/>
  <dc:description/>
  <cp:lastModifiedBy>Tamlyn Watermeyer</cp:lastModifiedBy>
  <cp:revision>18</cp:revision>
  <dcterms:created xsi:type="dcterms:W3CDTF">2024-10-29T10:39:00Z</dcterms:created>
  <dcterms:modified xsi:type="dcterms:W3CDTF">2024-11-09T22:39:00Z</dcterms:modified>
</cp:coreProperties>
</file>