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209B8DA" w14:textId="239699A8" w:rsidR="00421104" w:rsidRDefault="00A23747">
      <w:bookmarkStart w:id="0" w:name="OLE_LINK1"/>
      <w:r>
        <w:rPr>
          <w:b/>
          <w:bCs/>
        </w:rPr>
        <w:t xml:space="preserve">Supplementary </w:t>
      </w:r>
      <w:r w:rsidRPr="00A23747">
        <w:rPr>
          <w:b/>
          <w:bCs/>
        </w:rPr>
        <w:t>Table 1:</w:t>
      </w:r>
      <w:r>
        <w:rPr>
          <w:b/>
          <w:bCs/>
        </w:rPr>
        <w:t xml:space="preserve"> </w:t>
      </w:r>
      <w:r w:rsidRPr="00A23747">
        <w:t>List of pathogens used for antibacterial assay.</w:t>
      </w:r>
    </w:p>
    <w:tbl>
      <w:tblPr>
        <w:tblStyle w:val="PlainTable2"/>
        <w:tblW w:w="7960" w:type="dxa"/>
        <w:tblLook w:val="04A0" w:firstRow="1" w:lastRow="0" w:firstColumn="1" w:lastColumn="0" w:noHBand="0" w:noVBand="1"/>
      </w:tblPr>
      <w:tblGrid>
        <w:gridCol w:w="680"/>
        <w:gridCol w:w="3640"/>
        <w:gridCol w:w="3640"/>
      </w:tblGrid>
      <w:tr w:rsidR="00C92CF4" w:rsidRPr="00C92CF4" w14:paraId="79E63E1B" w14:textId="77777777" w:rsidTr="00C92CF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80" w:type="dxa"/>
            <w:noWrap/>
            <w:hideMark/>
          </w:tcPr>
          <w:bookmarkEnd w:id="0"/>
          <w:p w14:paraId="09C7BB3B" w14:textId="77777777" w:rsidR="00C92CF4" w:rsidRPr="00C92CF4" w:rsidRDefault="00C92CF4" w:rsidP="00C92CF4">
            <w:pPr>
              <w:jc w:val="left"/>
              <w:rPr>
                <w:rFonts w:eastAsia="Times New Roman"/>
                <w:color w:val="000000"/>
                <w:kern w:val="0"/>
                <w:lang w:eastAsia="en-IN"/>
                <w14:ligatures w14:val="none"/>
              </w:rPr>
            </w:pPr>
            <w:r w:rsidRPr="00C92CF4">
              <w:rPr>
                <w:rFonts w:eastAsia="Times New Roman"/>
                <w:color w:val="000000"/>
                <w:kern w:val="0"/>
                <w:lang w:eastAsia="en-IN"/>
                <w14:ligatures w14:val="none"/>
              </w:rPr>
              <w:t>Sl. No.</w:t>
            </w:r>
          </w:p>
        </w:tc>
        <w:tc>
          <w:tcPr>
            <w:tcW w:w="3640" w:type="dxa"/>
            <w:noWrap/>
            <w:hideMark/>
          </w:tcPr>
          <w:p w14:paraId="4E668FA3" w14:textId="77777777" w:rsidR="00C92CF4" w:rsidRPr="00C92CF4" w:rsidRDefault="00C92CF4" w:rsidP="00C92CF4">
            <w:pPr>
              <w:jc w:val="lef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kern w:val="0"/>
                <w:lang w:eastAsia="en-IN"/>
                <w14:ligatures w14:val="none"/>
              </w:rPr>
            </w:pPr>
            <w:r w:rsidRPr="00C92CF4">
              <w:rPr>
                <w:rFonts w:eastAsia="Times New Roman"/>
                <w:color w:val="000000"/>
                <w:kern w:val="0"/>
                <w:lang w:eastAsia="en-IN"/>
                <w14:ligatures w14:val="none"/>
              </w:rPr>
              <w:t>Pathogens</w:t>
            </w:r>
          </w:p>
        </w:tc>
        <w:tc>
          <w:tcPr>
            <w:tcW w:w="3640" w:type="dxa"/>
            <w:noWrap/>
            <w:hideMark/>
          </w:tcPr>
          <w:p w14:paraId="4FA14BD0" w14:textId="77777777" w:rsidR="00C92CF4" w:rsidRPr="00C92CF4" w:rsidRDefault="00C92CF4" w:rsidP="00C92CF4">
            <w:pPr>
              <w:jc w:val="lef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kern w:val="0"/>
                <w:lang w:eastAsia="en-IN"/>
                <w14:ligatures w14:val="none"/>
              </w:rPr>
            </w:pPr>
            <w:r w:rsidRPr="00C92CF4">
              <w:rPr>
                <w:rFonts w:eastAsia="Times New Roman"/>
                <w:color w:val="000000"/>
                <w:kern w:val="0"/>
                <w:lang w:eastAsia="en-IN"/>
                <w14:ligatures w14:val="none"/>
              </w:rPr>
              <w:t>Accession Numbers</w:t>
            </w:r>
          </w:p>
        </w:tc>
      </w:tr>
      <w:tr w:rsidR="00C92CF4" w:rsidRPr="00C92CF4" w14:paraId="62FDC092" w14:textId="77777777" w:rsidTr="00C92C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80" w:type="dxa"/>
            <w:noWrap/>
            <w:hideMark/>
          </w:tcPr>
          <w:p w14:paraId="10E97FF5" w14:textId="77777777" w:rsidR="00C92CF4" w:rsidRPr="00C92CF4" w:rsidRDefault="00C92CF4" w:rsidP="00C92CF4">
            <w:pPr>
              <w:jc w:val="right"/>
              <w:rPr>
                <w:rFonts w:eastAsia="Times New Roman"/>
                <w:color w:val="000000"/>
                <w:kern w:val="0"/>
                <w:lang w:eastAsia="en-IN"/>
                <w14:ligatures w14:val="none"/>
              </w:rPr>
            </w:pPr>
            <w:r w:rsidRPr="00C92CF4">
              <w:rPr>
                <w:rFonts w:eastAsia="Times New Roman"/>
                <w:color w:val="000000"/>
                <w:kern w:val="0"/>
                <w:lang w:eastAsia="en-IN"/>
                <w14:ligatures w14:val="none"/>
              </w:rPr>
              <w:t>1</w:t>
            </w:r>
          </w:p>
        </w:tc>
        <w:tc>
          <w:tcPr>
            <w:tcW w:w="3640" w:type="dxa"/>
            <w:noWrap/>
            <w:hideMark/>
          </w:tcPr>
          <w:p w14:paraId="68DE8E14" w14:textId="77777777" w:rsidR="00C92CF4" w:rsidRPr="00C92CF4" w:rsidRDefault="00C92CF4" w:rsidP="00C92CF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i/>
                <w:iCs/>
                <w:color w:val="222222"/>
                <w:kern w:val="0"/>
                <w:lang w:eastAsia="en-IN"/>
                <w14:ligatures w14:val="none"/>
              </w:rPr>
            </w:pPr>
            <w:r w:rsidRPr="00C92CF4">
              <w:rPr>
                <w:rFonts w:eastAsia="Times New Roman"/>
                <w:i/>
                <w:iCs/>
                <w:color w:val="222222"/>
                <w:kern w:val="0"/>
                <w:lang w:eastAsia="en-IN"/>
                <w14:ligatures w14:val="none"/>
              </w:rPr>
              <w:t>Bacillus cereus </w:t>
            </w:r>
          </w:p>
        </w:tc>
        <w:tc>
          <w:tcPr>
            <w:tcW w:w="3640" w:type="dxa"/>
            <w:noWrap/>
            <w:hideMark/>
          </w:tcPr>
          <w:p w14:paraId="3CFD7852" w14:textId="7F1697AD" w:rsidR="00C92CF4" w:rsidRPr="00C92CF4" w:rsidRDefault="00C92CF4" w:rsidP="00C92CF4">
            <w:pPr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kern w:val="0"/>
                <w:lang w:eastAsia="en-IN"/>
                <w14:ligatures w14:val="none"/>
              </w:rPr>
            </w:pPr>
            <w:r w:rsidRPr="00C92CF4">
              <w:rPr>
                <w:rFonts w:eastAsia="Times New Roman"/>
                <w:color w:val="000000"/>
                <w:kern w:val="0"/>
                <w:lang w:eastAsia="en-IN"/>
                <w14:ligatures w14:val="none"/>
              </w:rPr>
              <w:t>MTCC-1272 </w:t>
            </w:r>
          </w:p>
        </w:tc>
      </w:tr>
      <w:tr w:rsidR="00C92CF4" w:rsidRPr="00C92CF4" w14:paraId="1A0FCAA5" w14:textId="77777777" w:rsidTr="00C92CF4">
        <w:trPr>
          <w:trHeight w:val="3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80" w:type="dxa"/>
            <w:noWrap/>
            <w:hideMark/>
          </w:tcPr>
          <w:p w14:paraId="3BD198A0" w14:textId="77777777" w:rsidR="00C92CF4" w:rsidRPr="00C92CF4" w:rsidRDefault="00C92CF4" w:rsidP="00C92CF4">
            <w:pPr>
              <w:jc w:val="right"/>
              <w:rPr>
                <w:rFonts w:eastAsia="Times New Roman"/>
                <w:color w:val="000000"/>
                <w:kern w:val="0"/>
                <w:lang w:eastAsia="en-IN"/>
                <w14:ligatures w14:val="none"/>
              </w:rPr>
            </w:pPr>
            <w:r w:rsidRPr="00C92CF4">
              <w:rPr>
                <w:rFonts w:eastAsia="Times New Roman"/>
                <w:color w:val="000000"/>
                <w:kern w:val="0"/>
                <w:lang w:eastAsia="en-IN"/>
                <w14:ligatures w14:val="none"/>
              </w:rPr>
              <w:t>2</w:t>
            </w:r>
          </w:p>
        </w:tc>
        <w:tc>
          <w:tcPr>
            <w:tcW w:w="3640" w:type="dxa"/>
            <w:noWrap/>
            <w:hideMark/>
          </w:tcPr>
          <w:p w14:paraId="72D90811" w14:textId="77777777" w:rsidR="00C92CF4" w:rsidRPr="00C92CF4" w:rsidRDefault="00C92CF4" w:rsidP="00C92CF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i/>
                <w:iCs/>
                <w:color w:val="222222"/>
                <w:kern w:val="0"/>
                <w:lang w:eastAsia="en-IN"/>
                <w14:ligatures w14:val="none"/>
              </w:rPr>
            </w:pPr>
            <w:r w:rsidRPr="00C92CF4">
              <w:rPr>
                <w:rFonts w:eastAsia="Times New Roman"/>
                <w:i/>
                <w:iCs/>
                <w:color w:val="222222"/>
                <w:kern w:val="0"/>
                <w:lang w:eastAsia="en-IN"/>
                <w14:ligatures w14:val="none"/>
              </w:rPr>
              <w:t>Bacillus subtilis </w:t>
            </w:r>
          </w:p>
        </w:tc>
        <w:tc>
          <w:tcPr>
            <w:tcW w:w="3640" w:type="dxa"/>
            <w:noWrap/>
            <w:hideMark/>
          </w:tcPr>
          <w:p w14:paraId="0B175B21" w14:textId="20C5D371" w:rsidR="00C92CF4" w:rsidRPr="00C92CF4" w:rsidRDefault="00C92CF4" w:rsidP="00C92CF4">
            <w:pPr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kern w:val="0"/>
                <w:lang w:eastAsia="en-IN"/>
                <w14:ligatures w14:val="none"/>
              </w:rPr>
            </w:pPr>
            <w:r w:rsidRPr="00C92CF4">
              <w:rPr>
                <w:rFonts w:eastAsia="Times New Roman"/>
                <w:color w:val="000000"/>
                <w:kern w:val="0"/>
                <w:lang w:eastAsia="en-IN"/>
                <w14:ligatures w14:val="none"/>
              </w:rPr>
              <w:t>MTCC1-0403 </w:t>
            </w:r>
          </w:p>
        </w:tc>
      </w:tr>
      <w:tr w:rsidR="00C92CF4" w:rsidRPr="00C92CF4" w14:paraId="551E69F1" w14:textId="77777777" w:rsidTr="00C92C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80" w:type="dxa"/>
            <w:noWrap/>
            <w:hideMark/>
          </w:tcPr>
          <w:p w14:paraId="6ADDE49F" w14:textId="77777777" w:rsidR="00C92CF4" w:rsidRPr="00C92CF4" w:rsidRDefault="00C92CF4" w:rsidP="00C92CF4">
            <w:pPr>
              <w:jc w:val="right"/>
              <w:rPr>
                <w:rFonts w:eastAsia="Times New Roman"/>
                <w:color w:val="000000"/>
                <w:kern w:val="0"/>
                <w:lang w:eastAsia="en-IN"/>
                <w14:ligatures w14:val="none"/>
              </w:rPr>
            </w:pPr>
            <w:r w:rsidRPr="00C92CF4">
              <w:rPr>
                <w:rFonts w:eastAsia="Times New Roman"/>
                <w:color w:val="000000"/>
                <w:kern w:val="0"/>
                <w:lang w:eastAsia="en-IN"/>
                <w14:ligatures w14:val="none"/>
              </w:rPr>
              <w:t>3</w:t>
            </w:r>
          </w:p>
        </w:tc>
        <w:tc>
          <w:tcPr>
            <w:tcW w:w="3640" w:type="dxa"/>
            <w:noWrap/>
            <w:hideMark/>
          </w:tcPr>
          <w:p w14:paraId="5D9888F1" w14:textId="77777777" w:rsidR="00C92CF4" w:rsidRPr="00C92CF4" w:rsidRDefault="00C92CF4" w:rsidP="00C92CF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i/>
                <w:iCs/>
                <w:color w:val="222222"/>
                <w:kern w:val="0"/>
                <w:lang w:eastAsia="en-IN"/>
                <w14:ligatures w14:val="none"/>
              </w:rPr>
            </w:pPr>
            <w:r w:rsidRPr="00C92CF4">
              <w:rPr>
                <w:rFonts w:eastAsia="Times New Roman"/>
                <w:i/>
                <w:iCs/>
                <w:color w:val="222222"/>
                <w:kern w:val="0"/>
                <w:lang w:eastAsia="en-IN"/>
                <w14:ligatures w14:val="none"/>
              </w:rPr>
              <w:t xml:space="preserve">Escherichia coli </w:t>
            </w:r>
          </w:p>
        </w:tc>
        <w:tc>
          <w:tcPr>
            <w:tcW w:w="3640" w:type="dxa"/>
            <w:noWrap/>
            <w:hideMark/>
          </w:tcPr>
          <w:p w14:paraId="3FCA7605" w14:textId="604D58CF" w:rsidR="00C92CF4" w:rsidRPr="00C92CF4" w:rsidRDefault="00C92CF4" w:rsidP="00C92CF4">
            <w:pPr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kern w:val="0"/>
                <w:lang w:eastAsia="en-IN"/>
                <w14:ligatures w14:val="none"/>
              </w:rPr>
            </w:pPr>
            <w:r w:rsidRPr="00C92CF4">
              <w:rPr>
                <w:rFonts w:eastAsia="Times New Roman"/>
                <w:color w:val="000000"/>
                <w:kern w:val="0"/>
                <w:lang w:eastAsia="en-IN"/>
                <w14:ligatures w14:val="none"/>
              </w:rPr>
              <w:t>MTCC-443</w:t>
            </w:r>
          </w:p>
        </w:tc>
      </w:tr>
      <w:tr w:rsidR="00C92CF4" w:rsidRPr="00C92CF4" w14:paraId="2C5EA254" w14:textId="77777777" w:rsidTr="00C92CF4">
        <w:trPr>
          <w:trHeight w:val="3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80" w:type="dxa"/>
            <w:noWrap/>
            <w:hideMark/>
          </w:tcPr>
          <w:p w14:paraId="0AD33160" w14:textId="77777777" w:rsidR="00C92CF4" w:rsidRPr="00C92CF4" w:rsidRDefault="00C92CF4" w:rsidP="00C92CF4">
            <w:pPr>
              <w:jc w:val="right"/>
              <w:rPr>
                <w:rFonts w:eastAsia="Times New Roman"/>
                <w:color w:val="000000"/>
                <w:kern w:val="0"/>
                <w:lang w:eastAsia="en-IN"/>
                <w14:ligatures w14:val="none"/>
              </w:rPr>
            </w:pPr>
            <w:r w:rsidRPr="00C92CF4">
              <w:rPr>
                <w:rFonts w:eastAsia="Times New Roman"/>
                <w:color w:val="000000"/>
                <w:kern w:val="0"/>
                <w:lang w:eastAsia="en-IN"/>
                <w14:ligatures w14:val="none"/>
              </w:rPr>
              <w:t>4</w:t>
            </w:r>
          </w:p>
        </w:tc>
        <w:tc>
          <w:tcPr>
            <w:tcW w:w="3640" w:type="dxa"/>
            <w:noWrap/>
            <w:hideMark/>
          </w:tcPr>
          <w:p w14:paraId="6319D5C9" w14:textId="77777777" w:rsidR="00C92CF4" w:rsidRPr="00C92CF4" w:rsidRDefault="00C92CF4" w:rsidP="00C92CF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i/>
                <w:iCs/>
                <w:color w:val="222222"/>
                <w:kern w:val="0"/>
                <w:lang w:eastAsia="en-IN"/>
                <w14:ligatures w14:val="none"/>
              </w:rPr>
            </w:pPr>
            <w:r w:rsidRPr="00C92CF4">
              <w:rPr>
                <w:rFonts w:eastAsia="Times New Roman"/>
                <w:i/>
                <w:iCs/>
                <w:color w:val="222222"/>
                <w:kern w:val="0"/>
                <w:lang w:eastAsia="en-IN"/>
                <w14:ligatures w14:val="none"/>
              </w:rPr>
              <w:t> Klebsiella aerogenes </w:t>
            </w:r>
          </w:p>
        </w:tc>
        <w:tc>
          <w:tcPr>
            <w:tcW w:w="3640" w:type="dxa"/>
            <w:noWrap/>
            <w:hideMark/>
          </w:tcPr>
          <w:p w14:paraId="712B7CC6" w14:textId="1254F756" w:rsidR="00C92CF4" w:rsidRPr="00C92CF4" w:rsidRDefault="00C92CF4" w:rsidP="00C92CF4">
            <w:pPr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kern w:val="0"/>
                <w:lang w:eastAsia="en-IN"/>
                <w14:ligatures w14:val="none"/>
              </w:rPr>
            </w:pPr>
            <w:r w:rsidRPr="00C92CF4">
              <w:rPr>
                <w:rFonts w:eastAsia="Times New Roman"/>
                <w:color w:val="000000"/>
                <w:kern w:val="0"/>
                <w:lang w:eastAsia="en-IN"/>
                <w14:ligatures w14:val="none"/>
              </w:rPr>
              <w:t>MTCC-2822 </w:t>
            </w:r>
          </w:p>
        </w:tc>
      </w:tr>
      <w:tr w:rsidR="00C92CF4" w:rsidRPr="00C92CF4" w14:paraId="32298014" w14:textId="77777777" w:rsidTr="00C92C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80" w:type="dxa"/>
            <w:noWrap/>
            <w:hideMark/>
          </w:tcPr>
          <w:p w14:paraId="458647A8" w14:textId="77777777" w:rsidR="00C92CF4" w:rsidRPr="00C92CF4" w:rsidRDefault="00C92CF4" w:rsidP="00C92CF4">
            <w:pPr>
              <w:jc w:val="right"/>
              <w:rPr>
                <w:rFonts w:eastAsia="Times New Roman"/>
                <w:color w:val="000000"/>
                <w:kern w:val="0"/>
                <w:lang w:eastAsia="en-IN"/>
                <w14:ligatures w14:val="none"/>
              </w:rPr>
            </w:pPr>
            <w:r w:rsidRPr="00C92CF4">
              <w:rPr>
                <w:rFonts w:eastAsia="Times New Roman"/>
                <w:color w:val="000000"/>
                <w:kern w:val="0"/>
                <w:lang w:eastAsia="en-IN"/>
                <w14:ligatures w14:val="none"/>
              </w:rPr>
              <w:t>5</w:t>
            </w:r>
          </w:p>
        </w:tc>
        <w:tc>
          <w:tcPr>
            <w:tcW w:w="3640" w:type="dxa"/>
            <w:noWrap/>
            <w:hideMark/>
          </w:tcPr>
          <w:p w14:paraId="4B77DB63" w14:textId="77777777" w:rsidR="00C92CF4" w:rsidRPr="00C92CF4" w:rsidRDefault="00C92CF4" w:rsidP="00C92CF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i/>
                <w:iCs/>
                <w:color w:val="222222"/>
                <w:kern w:val="0"/>
                <w:lang w:eastAsia="en-IN"/>
                <w14:ligatures w14:val="none"/>
              </w:rPr>
            </w:pPr>
            <w:r w:rsidRPr="00C92CF4">
              <w:rPr>
                <w:rFonts w:eastAsia="Times New Roman"/>
                <w:i/>
                <w:iCs/>
                <w:color w:val="222222"/>
                <w:kern w:val="0"/>
                <w:lang w:eastAsia="en-IN"/>
                <w14:ligatures w14:val="none"/>
              </w:rPr>
              <w:t xml:space="preserve">Klebsiella pneumonia </w:t>
            </w:r>
          </w:p>
        </w:tc>
        <w:tc>
          <w:tcPr>
            <w:tcW w:w="3640" w:type="dxa"/>
            <w:noWrap/>
            <w:hideMark/>
          </w:tcPr>
          <w:p w14:paraId="50283942" w14:textId="60A15490" w:rsidR="00C92CF4" w:rsidRPr="00C92CF4" w:rsidRDefault="00C92CF4" w:rsidP="00C92CF4">
            <w:pPr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kern w:val="0"/>
                <w:lang w:eastAsia="en-IN"/>
                <w14:ligatures w14:val="none"/>
              </w:rPr>
            </w:pPr>
            <w:r w:rsidRPr="00C92CF4">
              <w:rPr>
                <w:rFonts w:eastAsia="Times New Roman"/>
                <w:color w:val="000000"/>
                <w:kern w:val="0"/>
                <w:lang w:eastAsia="en-IN"/>
                <w14:ligatures w14:val="none"/>
              </w:rPr>
              <w:t>MTCC-10309 </w:t>
            </w:r>
          </w:p>
        </w:tc>
      </w:tr>
      <w:tr w:rsidR="00C92CF4" w:rsidRPr="00C92CF4" w14:paraId="3137CA62" w14:textId="77777777" w:rsidTr="00C92CF4">
        <w:trPr>
          <w:trHeight w:val="3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80" w:type="dxa"/>
            <w:noWrap/>
            <w:hideMark/>
          </w:tcPr>
          <w:p w14:paraId="7D2356B4" w14:textId="77777777" w:rsidR="00C92CF4" w:rsidRPr="00C92CF4" w:rsidRDefault="00C92CF4" w:rsidP="00C92CF4">
            <w:pPr>
              <w:jc w:val="right"/>
              <w:rPr>
                <w:rFonts w:eastAsia="Times New Roman"/>
                <w:color w:val="000000"/>
                <w:kern w:val="0"/>
                <w:lang w:eastAsia="en-IN"/>
                <w14:ligatures w14:val="none"/>
              </w:rPr>
            </w:pPr>
            <w:r w:rsidRPr="00C92CF4">
              <w:rPr>
                <w:rFonts w:eastAsia="Times New Roman"/>
                <w:color w:val="000000"/>
                <w:kern w:val="0"/>
                <w:lang w:eastAsia="en-IN"/>
                <w14:ligatures w14:val="none"/>
              </w:rPr>
              <w:t>6</w:t>
            </w:r>
          </w:p>
        </w:tc>
        <w:tc>
          <w:tcPr>
            <w:tcW w:w="3640" w:type="dxa"/>
            <w:noWrap/>
            <w:hideMark/>
          </w:tcPr>
          <w:p w14:paraId="4FC2369E" w14:textId="77777777" w:rsidR="00C92CF4" w:rsidRPr="00C92CF4" w:rsidRDefault="00C92CF4" w:rsidP="00C92CF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i/>
                <w:iCs/>
                <w:color w:val="222222"/>
                <w:kern w:val="0"/>
                <w:lang w:eastAsia="en-IN"/>
                <w14:ligatures w14:val="none"/>
              </w:rPr>
            </w:pPr>
            <w:r w:rsidRPr="00C92CF4">
              <w:rPr>
                <w:rFonts w:eastAsia="Times New Roman"/>
                <w:i/>
                <w:iCs/>
                <w:color w:val="222222"/>
                <w:kern w:val="0"/>
                <w:lang w:eastAsia="en-IN"/>
                <w14:ligatures w14:val="none"/>
              </w:rPr>
              <w:t xml:space="preserve">Micrococcus luteus </w:t>
            </w:r>
          </w:p>
        </w:tc>
        <w:tc>
          <w:tcPr>
            <w:tcW w:w="3640" w:type="dxa"/>
            <w:noWrap/>
            <w:hideMark/>
          </w:tcPr>
          <w:p w14:paraId="68B635B8" w14:textId="28360C9A" w:rsidR="00C92CF4" w:rsidRPr="00C92CF4" w:rsidRDefault="00C92CF4" w:rsidP="00C92CF4">
            <w:pPr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kern w:val="0"/>
                <w:lang w:eastAsia="en-IN"/>
                <w14:ligatures w14:val="none"/>
              </w:rPr>
            </w:pPr>
            <w:r w:rsidRPr="00C92CF4">
              <w:rPr>
                <w:rFonts w:eastAsia="Times New Roman"/>
                <w:color w:val="000000"/>
                <w:kern w:val="0"/>
                <w:lang w:eastAsia="en-IN"/>
                <w14:ligatures w14:val="none"/>
              </w:rPr>
              <w:t>MTCC-1809 </w:t>
            </w:r>
          </w:p>
        </w:tc>
      </w:tr>
      <w:tr w:rsidR="00C92CF4" w:rsidRPr="00C92CF4" w14:paraId="15ACB9E6" w14:textId="77777777" w:rsidTr="00C92C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80" w:type="dxa"/>
            <w:noWrap/>
            <w:hideMark/>
          </w:tcPr>
          <w:p w14:paraId="445BD2B7" w14:textId="77777777" w:rsidR="00C92CF4" w:rsidRPr="00C92CF4" w:rsidRDefault="00C92CF4" w:rsidP="00C92CF4">
            <w:pPr>
              <w:jc w:val="right"/>
              <w:rPr>
                <w:rFonts w:eastAsia="Times New Roman"/>
                <w:color w:val="000000"/>
                <w:kern w:val="0"/>
                <w:lang w:eastAsia="en-IN"/>
                <w14:ligatures w14:val="none"/>
              </w:rPr>
            </w:pPr>
            <w:r w:rsidRPr="00C92CF4">
              <w:rPr>
                <w:rFonts w:eastAsia="Times New Roman"/>
                <w:color w:val="000000"/>
                <w:kern w:val="0"/>
                <w:lang w:eastAsia="en-IN"/>
                <w14:ligatures w14:val="none"/>
              </w:rPr>
              <w:t>7</w:t>
            </w:r>
          </w:p>
        </w:tc>
        <w:tc>
          <w:tcPr>
            <w:tcW w:w="3640" w:type="dxa"/>
            <w:noWrap/>
            <w:hideMark/>
          </w:tcPr>
          <w:p w14:paraId="11AF8A67" w14:textId="77777777" w:rsidR="00C92CF4" w:rsidRPr="00C92CF4" w:rsidRDefault="00C92CF4" w:rsidP="00C92CF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i/>
                <w:iCs/>
                <w:color w:val="222222"/>
                <w:kern w:val="0"/>
                <w:lang w:eastAsia="en-IN"/>
                <w14:ligatures w14:val="none"/>
              </w:rPr>
            </w:pPr>
            <w:r w:rsidRPr="00C92CF4">
              <w:rPr>
                <w:rFonts w:eastAsia="Times New Roman"/>
                <w:i/>
                <w:iCs/>
                <w:color w:val="222222"/>
                <w:kern w:val="0"/>
                <w:lang w:eastAsia="en-IN"/>
                <w14:ligatures w14:val="none"/>
              </w:rPr>
              <w:t>Pseudomonas aeruginosa </w:t>
            </w:r>
          </w:p>
        </w:tc>
        <w:tc>
          <w:tcPr>
            <w:tcW w:w="3640" w:type="dxa"/>
            <w:noWrap/>
            <w:hideMark/>
          </w:tcPr>
          <w:p w14:paraId="165D55AE" w14:textId="3C8E4630" w:rsidR="00C92CF4" w:rsidRPr="00C92CF4" w:rsidRDefault="00C92CF4" w:rsidP="00C92CF4">
            <w:pPr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kern w:val="0"/>
                <w:lang w:eastAsia="en-IN"/>
                <w14:ligatures w14:val="none"/>
              </w:rPr>
            </w:pPr>
            <w:r w:rsidRPr="00C92CF4">
              <w:rPr>
                <w:rFonts w:eastAsia="Times New Roman"/>
                <w:color w:val="000000"/>
                <w:kern w:val="0"/>
                <w:lang w:eastAsia="en-IN"/>
                <w14:ligatures w14:val="none"/>
              </w:rPr>
              <w:t>MTCC-424 </w:t>
            </w:r>
          </w:p>
        </w:tc>
      </w:tr>
      <w:tr w:rsidR="00C92CF4" w:rsidRPr="00C92CF4" w14:paraId="626D740D" w14:textId="77777777" w:rsidTr="00C92CF4">
        <w:trPr>
          <w:trHeight w:val="3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80" w:type="dxa"/>
            <w:noWrap/>
            <w:hideMark/>
          </w:tcPr>
          <w:p w14:paraId="1E645D2F" w14:textId="77777777" w:rsidR="00C92CF4" w:rsidRPr="00C92CF4" w:rsidRDefault="00C92CF4" w:rsidP="00C92CF4">
            <w:pPr>
              <w:jc w:val="right"/>
              <w:rPr>
                <w:rFonts w:eastAsia="Times New Roman"/>
                <w:color w:val="000000"/>
                <w:kern w:val="0"/>
                <w:lang w:eastAsia="en-IN"/>
                <w14:ligatures w14:val="none"/>
              </w:rPr>
            </w:pPr>
            <w:r w:rsidRPr="00C92CF4">
              <w:rPr>
                <w:rFonts w:eastAsia="Times New Roman"/>
                <w:color w:val="000000"/>
                <w:kern w:val="0"/>
                <w:lang w:eastAsia="en-IN"/>
                <w14:ligatures w14:val="none"/>
              </w:rPr>
              <w:t>8</w:t>
            </w:r>
          </w:p>
        </w:tc>
        <w:tc>
          <w:tcPr>
            <w:tcW w:w="3640" w:type="dxa"/>
            <w:noWrap/>
            <w:hideMark/>
          </w:tcPr>
          <w:p w14:paraId="0B57A97F" w14:textId="77777777" w:rsidR="00C92CF4" w:rsidRPr="00C92CF4" w:rsidRDefault="00C92CF4" w:rsidP="00C92CF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i/>
                <w:iCs/>
                <w:color w:val="222222"/>
                <w:kern w:val="0"/>
                <w:lang w:eastAsia="en-IN"/>
                <w14:ligatures w14:val="none"/>
              </w:rPr>
            </w:pPr>
            <w:r w:rsidRPr="00C92CF4">
              <w:rPr>
                <w:rFonts w:eastAsia="Times New Roman"/>
                <w:i/>
                <w:iCs/>
                <w:color w:val="222222"/>
                <w:kern w:val="0"/>
                <w:lang w:eastAsia="en-IN"/>
                <w14:ligatures w14:val="none"/>
              </w:rPr>
              <w:t>Pseudomonas fluorescens </w:t>
            </w:r>
          </w:p>
        </w:tc>
        <w:tc>
          <w:tcPr>
            <w:tcW w:w="3640" w:type="dxa"/>
            <w:noWrap/>
            <w:hideMark/>
          </w:tcPr>
          <w:p w14:paraId="3D0E234F" w14:textId="39277BE6" w:rsidR="00C92CF4" w:rsidRPr="00C92CF4" w:rsidRDefault="00C92CF4" w:rsidP="00C92CF4">
            <w:pPr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kern w:val="0"/>
                <w:lang w:eastAsia="en-IN"/>
                <w14:ligatures w14:val="none"/>
              </w:rPr>
            </w:pPr>
            <w:r w:rsidRPr="00C92CF4">
              <w:rPr>
                <w:rFonts w:eastAsia="Times New Roman"/>
                <w:color w:val="000000"/>
                <w:kern w:val="0"/>
                <w:lang w:eastAsia="en-IN"/>
                <w14:ligatures w14:val="none"/>
              </w:rPr>
              <w:t>MTCC-667 </w:t>
            </w:r>
          </w:p>
        </w:tc>
      </w:tr>
      <w:tr w:rsidR="00C92CF4" w:rsidRPr="00C92CF4" w14:paraId="797ADAFB" w14:textId="77777777" w:rsidTr="00C92C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80" w:type="dxa"/>
            <w:noWrap/>
            <w:hideMark/>
          </w:tcPr>
          <w:p w14:paraId="1C09F536" w14:textId="77777777" w:rsidR="00C92CF4" w:rsidRPr="00C92CF4" w:rsidRDefault="00C92CF4" w:rsidP="00C92CF4">
            <w:pPr>
              <w:jc w:val="right"/>
              <w:rPr>
                <w:rFonts w:eastAsia="Times New Roman"/>
                <w:color w:val="000000"/>
                <w:kern w:val="0"/>
                <w:lang w:eastAsia="en-IN"/>
                <w14:ligatures w14:val="none"/>
              </w:rPr>
            </w:pPr>
            <w:r w:rsidRPr="00C92CF4">
              <w:rPr>
                <w:rFonts w:eastAsia="Times New Roman"/>
                <w:color w:val="000000"/>
                <w:kern w:val="0"/>
                <w:lang w:eastAsia="en-IN"/>
                <w14:ligatures w14:val="none"/>
              </w:rPr>
              <w:t>9</w:t>
            </w:r>
          </w:p>
        </w:tc>
        <w:tc>
          <w:tcPr>
            <w:tcW w:w="3640" w:type="dxa"/>
            <w:noWrap/>
            <w:hideMark/>
          </w:tcPr>
          <w:p w14:paraId="4510CDF7" w14:textId="77777777" w:rsidR="00C92CF4" w:rsidRPr="00C92CF4" w:rsidRDefault="00C92CF4" w:rsidP="00C92CF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i/>
                <w:iCs/>
                <w:color w:val="222222"/>
                <w:kern w:val="0"/>
                <w:lang w:eastAsia="en-IN"/>
                <w14:ligatures w14:val="none"/>
              </w:rPr>
            </w:pPr>
            <w:r w:rsidRPr="00C92CF4">
              <w:rPr>
                <w:rFonts w:eastAsia="Times New Roman"/>
                <w:i/>
                <w:iCs/>
                <w:color w:val="222222"/>
                <w:kern w:val="0"/>
                <w:lang w:eastAsia="en-IN"/>
                <w14:ligatures w14:val="none"/>
              </w:rPr>
              <w:t xml:space="preserve">Salmonella typhimurium </w:t>
            </w:r>
          </w:p>
        </w:tc>
        <w:tc>
          <w:tcPr>
            <w:tcW w:w="3640" w:type="dxa"/>
            <w:noWrap/>
            <w:hideMark/>
          </w:tcPr>
          <w:p w14:paraId="30BA6329" w14:textId="3AC905F0" w:rsidR="00C92CF4" w:rsidRPr="00C92CF4" w:rsidRDefault="00C92CF4" w:rsidP="00C92CF4">
            <w:pPr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kern w:val="0"/>
                <w:lang w:eastAsia="en-IN"/>
                <w14:ligatures w14:val="none"/>
              </w:rPr>
            </w:pPr>
            <w:r w:rsidRPr="00C92CF4">
              <w:rPr>
                <w:rFonts w:eastAsia="Times New Roman"/>
                <w:color w:val="000000"/>
                <w:kern w:val="0"/>
                <w:lang w:eastAsia="en-IN"/>
                <w14:ligatures w14:val="none"/>
              </w:rPr>
              <w:t>MTCC-98</w:t>
            </w:r>
          </w:p>
        </w:tc>
      </w:tr>
      <w:tr w:rsidR="00C92CF4" w:rsidRPr="00C92CF4" w14:paraId="2C128437" w14:textId="77777777" w:rsidTr="00C92CF4">
        <w:trPr>
          <w:trHeight w:val="3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80" w:type="dxa"/>
            <w:noWrap/>
            <w:hideMark/>
          </w:tcPr>
          <w:p w14:paraId="792FCD23" w14:textId="77777777" w:rsidR="00C92CF4" w:rsidRPr="00C92CF4" w:rsidRDefault="00C92CF4" w:rsidP="00C92CF4">
            <w:pPr>
              <w:jc w:val="right"/>
              <w:rPr>
                <w:rFonts w:eastAsia="Times New Roman"/>
                <w:color w:val="000000"/>
                <w:kern w:val="0"/>
                <w:lang w:eastAsia="en-IN"/>
                <w14:ligatures w14:val="none"/>
              </w:rPr>
            </w:pPr>
            <w:r w:rsidRPr="00C92CF4">
              <w:rPr>
                <w:rFonts w:eastAsia="Times New Roman"/>
                <w:color w:val="000000"/>
                <w:kern w:val="0"/>
                <w:lang w:eastAsia="en-IN"/>
                <w14:ligatures w14:val="none"/>
              </w:rPr>
              <w:t>10</w:t>
            </w:r>
          </w:p>
        </w:tc>
        <w:tc>
          <w:tcPr>
            <w:tcW w:w="3640" w:type="dxa"/>
            <w:noWrap/>
            <w:hideMark/>
          </w:tcPr>
          <w:p w14:paraId="39DD9E98" w14:textId="77777777" w:rsidR="00C92CF4" w:rsidRPr="00C92CF4" w:rsidRDefault="00C92CF4" w:rsidP="00C92CF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i/>
                <w:iCs/>
                <w:color w:val="222222"/>
                <w:kern w:val="0"/>
                <w:lang w:eastAsia="en-IN"/>
                <w14:ligatures w14:val="none"/>
              </w:rPr>
            </w:pPr>
            <w:r w:rsidRPr="00C92CF4">
              <w:rPr>
                <w:rFonts w:eastAsia="Times New Roman"/>
                <w:i/>
                <w:iCs/>
                <w:color w:val="222222"/>
                <w:kern w:val="0"/>
                <w:lang w:eastAsia="en-IN"/>
                <w14:ligatures w14:val="none"/>
              </w:rPr>
              <w:t xml:space="preserve">Staphylococcus aureus </w:t>
            </w:r>
          </w:p>
        </w:tc>
        <w:tc>
          <w:tcPr>
            <w:tcW w:w="3640" w:type="dxa"/>
            <w:noWrap/>
            <w:hideMark/>
          </w:tcPr>
          <w:p w14:paraId="0619EFD5" w14:textId="4CF5AACB" w:rsidR="00C92CF4" w:rsidRPr="00C92CF4" w:rsidRDefault="00C92CF4" w:rsidP="00C92CF4">
            <w:pPr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kern w:val="0"/>
                <w:lang w:eastAsia="en-IN"/>
                <w14:ligatures w14:val="none"/>
              </w:rPr>
            </w:pPr>
            <w:r w:rsidRPr="00C92CF4">
              <w:rPr>
                <w:rFonts w:eastAsia="Times New Roman"/>
                <w:color w:val="000000"/>
                <w:kern w:val="0"/>
                <w:lang w:eastAsia="en-IN"/>
                <w14:ligatures w14:val="none"/>
              </w:rPr>
              <w:t>MTCC-1144 </w:t>
            </w:r>
          </w:p>
        </w:tc>
      </w:tr>
    </w:tbl>
    <w:p w14:paraId="0BA85784" w14:textId="77777777" w:rsidR="00A23747" w:rsidRDefault="00A23747">
      <w:pPr>
        <w:rPr>
          <w:b/>
          <w:bCs/>
        </w:rPr>
      </w:pPr>
    </w:p>
    <w:p w14:paraId="56C161A9" w14:textId="6526543F" w:rsidR="00041965" w:rsidRDefault="00041965" w:rsidP="00041965">
      <w:r>
        <w:rPr>
          <w:b/>
          <w:bCs/>
        </w:rPr>
        <w:t xml:space="preserve">Supplementary </w:t>
      </w:r>
      <w:r w:rsidRPr="00A23747">
        <w:rPr>
          <w:b/>
          <w:bCs/>
        </w:rPr>
        <w:t xml:space="preserve">Table </w:t>
      </w:r>
      <w:r>
        <w:rPr>
          <w:b/>
          <w:bCs/>
        </w:rPr>
        <w:t>2</w:t>
      </w:r>
      <w:r w:rsidRPr="00A23747">
        <w:rPr>
          <w:b/>
          <w:bCs/>
        </w:rPr>
        <w:t>:</w:t>
      </w:r>
      <w:r>
        <w:rPr>
          <w:b/>
          <w:bCs/>
        </w:rPr>
        <w:t xml:space="preserve"> </w:t>
      </w:r>
      <w:r w:rsidRPr="00A23747">
        <w:t xml:space="preserve">List of </w:t>
      </w:r>
      <w:r w:rsidR="00A175E3">
        <w:t xml:space="preserve">antibiotic </w:t>
      </w:r>
      <w:r w:rsidR="00EE2A43">
        <w:t>discs</w:t>
      </w:r>
      <w:r w:rsidRPr="00A23747">
        <w:t xml:space="preserve"> used for </w:t>
      </w:r>
      <w:r w:rsidR="00EE2A43">
        <w:t>antibiotic</w:t>
      </w:r>
      <w:r w:rsidR="00A175E3">
        <w:t xml:space="preserve"> </w:t>
      </w:r>
      <w:r w:rsidRPr="00A23747">
        <w:t>assay.</w:t>
      </w:r>
    </w:p>
    <w:tbl>
      <w:tblPr>
        <w:tblStyle w:val="PlainTable2"/>
        <w:tblW w:w="0" w:type="auto"/>
        <w:tblLook w:val="04A0" w:firstRow="1" w:lastRow="0" w:firstColumn="1" w:lastColumn="0" w:noHBand="0" w:noVBand="1"/>
      </w:tblPr>
      <w:tblGrid>
        <w:gridCol w:w="993"/>
        <w:gridCol w:w="4537"/>
        <w:gridCol w:w="2766"/>
      </w:tblGrid>
      <w:tr w:rsidR="00EE2A43" w:rsidRPr="00EE2A43" w14:paraId="0CAAC007" w14:textId="77777777" w:rsidTr="00EE2A4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</w:tcPr>
          <w:p w14:paraId="7FA00BFD" w14:textId="5DF009C7" w:rsidR="00EE2A43" w:rsidRPr="00EE2A43" w:rsidRDefault="00EE2A43" w:rsidP="00EE2A43">
            <w:pPr>
              <w:jc w:val="center"/>
            </w:pPr>
            <w:r w:rsidRPr="00EE2A43">
              <w:t>Sl. No.</w:t>
            </w:r>
          </w:p>
        </w:tc>
        <w:tc>
          <w:tcPr>
            <w:tcW w:w="4537" w:type="dxa"/>
          </w:tcPr>
          <w:p w14:paraId="39F8D867" w14:textId="4436C884" w:rsidR="00EE2A43" w:rsidRPr="00EE2A43" w:rsidRDefault="00EE2A43" w:rsidP="00EE2A43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EE2A43">
              <w:rPr>
                <w:color w:val="222222"/>
                <w:sz w:val="21"/>
                <w:szCs w:val="21"/>
                <w:shd w:val="clear" w:color="auto" w:fill="FFFFFF"/>
              </w:rPr>
              <w:t>µg</w:t>
            </w:r>
            <w:r w:rsidRPr="00EE2A43">
              <w:t xml:space="preserve"> / Discs *</w:t>
            </w:r>
          </w:p>
        </w:tc>
        <w:tc>
          <w:tcPr>
            <w:tcW w:w="2766" w:type="dxa"/>
          </w:tcPr>
          <w:p w14:paraId="1A92CC0D" w14:textId="0669368E" w:rsidR="00EE2A43" w:rsidRPr="00EE2A43" w:rsidRDefault="00EE2A43" w:rsidP="00EE2A43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EE2A43">
              <w:t>Antibiotics</w:t>
            </w:r>
          </w:p>
        </w:tc>
      </w:tr>
      <w:tr w:rsidR="00EE2A43" w:rsidRPr="00EE2A43" w14:paraId="1C8E3B3E" w14:textId="77777777" w:rsidTr="00EE2A4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</w:tcPr>
          <w:p w14:paraId="3E15DF17" w14:textId="5CF31E0A" w:rsidR="00EE2A43" w:rsidRPr="00EE2A43" w:rsidRDefault="00EE2A43" w:rsidP="00EE2A43">
            <w:pPr>
              <w:jc w:val="center"/>
              <w:rPr>
                <w:b w:val="0"/>
                <w:bCs w:val="0"/>
              </w:rPr>
            </w:pPr>
            <w:r w:rsidRPr="00EE2A43">
              <w:rPr>
                <w:b w:val="0"/>
                <w:bCs w:val="0"/>
              </w:rPr>
              <w:t>1</w:t>
            </w:r>
          </w:p>
        </w:tc>
        <w:tc>
          <w:tcPr>
            <w:tcW w:w="4537" w:type="dxa"/>
          </w:tcPr>
          <w:p w14:paraId="681C4F1E" w14:textId="70A36D95" w:rsidR="00EE2A43" w:rsidRPr="00EE2A43" w:rsidRDefault="00EE2A43" w:rsidP="00EE2A4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22222"/>
                <w:sz w:val="21"/>
                <w:szCs w:val="21"/>
                <w:shd w:val="clear" w:color="auto" w:fill="FFFFFF"/>
              </w:rPr>
            </w:pPr>
            <w:r w:rsidRPr="00EE2A43">
              <w:rPr>
                <w:color w:val="222222"/>
                <w:sz w:val="21"/>
                <w:szCs w:val="21"/>
                <w:shd w:val="clear" w:color="auto" w:fill="FFFFFF"/>
              </w:rPr>
              <w:t>100</w:t>
            </w:r>
          </w:p>
        </w:tc>
        <w:tc>
          <w:tcPr>
            <w:tcW w:w="2766" w:type="dxa"/>
          </w:tcPr>
          <w:p w14:paraId="211422F8" w14:textId="7E407BFB" w:rsidR="00EE2A43" w:rsidRPr="00EE2A43" w:rsidRDefault="00EE2A43" w:rsidP="00EE2A4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22222"/>
                <w:sz w:val="21"/>
                <w:szCs w:val="21"/>
                <w:shd w:val="clear" w:color="auto" w:fill="FFFFFF"/>
              </w:rPr>
            </w:pPr>
            <w:r w:rsidRPr="00EE2A43">
              <w:rPr>
                <w:rStyle w:val="wiseone-analysis-result"/>
                <w:color w:val="222222"/>
                <w:sz w:val="21"/>
                <w:szCs w:val="21"/>
                <w:shd w:val="clear" w:color="auto" w:fill="FFFFFF"/>
              </w:rPr>
              <w:t>S</w:t>
            </w:r>
            <w:r w:rsidRPr="00EE2A43">
              <w:rPr>
                <w:rStyle w:val="wiseone-analysis-result"/>
                <w:color w:val="222222"/>
                <w:sz w:val="21"/>
                <w:szCs w:val="21"/>
                <w:shd w:val="clear" w:color="auto" w:fill="FFFFFF"/>
              </w:rPr>
              <w:t>treptomyci</w:t>
            </w:r>
            <w:r w:rsidRPr="00EE2A43">
              <w:rPr>
                <w:rStyle w:val="wiseone-analysis-result"/>
                <w:color w:val="222222"/>
                <w:sz w:val="21"/>
                <w:szCs w:val="21"/>
                <w:shd w:val="clear" w:color="auto" w:fill="FFFFFF"/>
              </w:rPr>
              <w:t>n</w:t>
            </w:r>
          </w:p>
        </w:tc>
      </w:tr>
      <w:tr w:rsidR="00EE2A43" w:rsidRPr="00EE2A43" w14:paraId="0A1049B6" w14:textId="77777777" w:rsidTr="00EE2A4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</w:tcPr>
          <w:p w14:paraId="0D6DE4E4" w14:textId="2DE871A2" w:rsidR="00EE2A43" w:rsidRPr="00EE2A43" w:rsidRDefault="00EE2A43" w:rsidP="00EE2A43">
            <w:pPr>
              <w:jc w:val="center"/>
              <w:rPr>
                <w:b w:val="0"/>
                <w:bCs w:val="0"/>
              </w:rPr>
            </w:pPr>
            <w:r w:rsidRPr="00EE2A43">
              <w:rPr>
                <w:b w:val="0"/>
                <w:bCs w:val="0"/>
              </w:rPr>
              <w:t>2</w:t>
            </w:r>
          </w:p>
        </w:tc>
        <w:tc>
          <w:tcPr>
            <w:tcW w:w="4537" w:type="dxa"/>
          </w:tcPr>
          <w:p w14:paraId="4BF2AA5C" w14:textId="6CA89B21" w:rsidR="00EE2A43" w:rsidRPr="00EE2A43" w:rsidRDefault="00EE2A43" w:rsidP="00EE2A4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z w:val="21"/>
                <w:szCs w:val="21"/>
                <w:shd w:val="clear" w:color="auto" w:fill="FFFFFF"/>
              </w:rPr>
            </w:pPr>
            <w:r w:rsidRPr="00EE2A43">
              <w:rPr>
                <w:color w:val="222222"/>
                <w:sz w:val="21"/>
                <w:szCs w:val="21"/>
                <w:shd w:val="clear" w:color="auto" w:fill="FFFFFF"/>
              </w:rPr>
              <w:t>3</w:t>
            </w:r>
            <w:r w:rsidRPr="00EE2A43">
              <w:t>0</w:t>
            </w:r>
          </w:p>
        </w:tc>
        <w:tc>
          <w:tcPr>
            <w:tcW w:w="2766" w:type="dxa"/>
          </w:tcPr>
          <w:p w14:paraId="377E79B8" w14:textId="7EC47231" w:rsidR="00EE2A43" w:rsidRPr="00EE2A43" w:rsidRDefault="00EE2A43" w:rsidP="00EE2A4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wiseone-analysis-result"/>
                <w:color w:val="222222"/>
                <w:sz w:val="21"/>
                <w:szCs w:val="21"/>
                <w:shd w:val="clear" w:color="auto" w:fill="FFFFFF"/>
              </w:rPr>
            </w:pPr>
            <w:r w:rsidRPr="00EE2A43">
              <w:rPr>
                <w:rStyle w:val="wiseone-analysis-result"/>
                <w:color w:val="222222"/>
                <w:sz w:val="21"/>
                <w:szCs w:val="21"/>
                <w:shd w:val="clear" w:color="auto" w:fill="FFFFFF"/>
              </w:rPr>
              <w:t>V</w:t>
            </w:r>
            <w:r w:rsidRPr="00EE2A43">
              <w:rPr>
                <w:rStyle w:val="wiseone-analysis-result"/>
                <w:color w:val="222222"/>
                <w:sz w:val="21"/>
                <w:szCs w:val="21"/>
                <w:shd w:val="clear" w:color="auto" w:fill="FFFFFF"/>
              </w:rPr>
              <w:t>ancomycin</w:t>
            </w:r>
            <w:r w:rsidRPr="00EE2A43">
              <w:rPr>
                <w:color w:val="222222"/>
                <w:sz w:val="21"/>
                <w:szCs w:val="21"/>
                <w:shd w:val="clear" w:color="auto" w:fill="FFFFFF"/>
              </w:rPr>
              <w:t>,</w:t>
            </w:r>
            <w:r w:rsidRPr="00EE2A43">
              <w:rPr>
                <w:color w:val="222222"/>
                <w:sz w:val="21"/>
                <w:szCs w:val="21"/>
                <w:shd w:val="clear" w:color="auto" w:fill="FFFFFF"/>
              </w:rPr>
              <w:t xml:space="preserve"> T</w:t>
            </w:r>
            <w:r w:rsidRPr="00EE2A43">
              <w:rPr>
                <w:rStyle w:val="wiseone-analysis-result"/>
                <w:color w:val="222222"/>
                <w:sz w:val="21"/>
                <w:szCs w:val="21"/>
                <w:shd w:val="clear" w:color="auto" w:fill="FFFFFF"/>
              </w:rPr>
              <w:t>etracycline</w:t>
            </w:r>
          </w:p>
        </w:tc>
      </w:tr>
      <w:tr w:rsidR="00EE2A43" w:rsidRPr="00EE2A43" w14:paraId="29C9AA92" w14:textId="77777777" w:rsidTr="00EE2A4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</w:tcPr>
          <w:p w14:paraId="2FEC3413" w14:textId="38A168A6" w:rsidR="00EE2A43" w:rsidRPr="00EE2A43" w:rsidRDefault="00EE2A43" w:rsidP="00EE2A43">
            <w:pPr>
              <w:jc w:val="center"/>
              <w:rPr>
                <w:b w:val="0"/>
                <w:bCs w:val="0"/>
              </w:rPr>
            </w:pPr>
            <w:r w:rsidRPr="00EE2A43">
              <w:rPr>
                <w:b w:val="0"/>
                <w:bCs w:val="0"/>
              </w:rPr>
              <w:t>3</w:t>
            </w:r>
          </w:p>
        </w:tc>
        <w:tc>
          <w:tcPr>
            <w:tcW w:w="4537" w:type="dxa"/>
          </w:tcPr>
          <w:p w14:paraId="13969505" w14:textId="486D080E" w:rsidR="00EE2A43" w:rsidRPr="00EE2A43" w:rsidRDefault="00EE2A43" w:rsidP="00EE2A4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22222"/>
                <w:sz w:val="21"/>
                <w:szCs w:val="21"/>
                <w:shd w:val="clear" w:color="auto" w:fill="FFFFFF"/>
              </w:rPr>
            </w:pPr>
            <w:r w:rsidRPr="00EE2A43">
              <w:rPr>
                <w:color w:val="222222"/>
                <w:sz w:val="21"/>
                <w:szCs w:val="21"/>
                <w:shd w:val="clear" w:color="auto" w:fill="FFFFFF"/>
              </w:rPr>
              <w:t>1</w:t>
            </w:r>
            <w:r w:rsidRPr="00EE2A43">
              <w:t>5</w:t>
            </w:r>
          </w:p>
        </w:tc>
        <w:tc>
          <w:tcPr>
            <w:tcW w:w="2766" w:type="dxa"/>
          </w:tcPr>
          <w:p w14:paraId="12DFABAC" w14:textId="23B079A1" w:rsidR="00EE2A43" w:rsidRPr="00EE2A43" w:rsidRDefault="00EE2A43" w:rsidP="00EE2A4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wiseone-analysis-result"/>
                <w:color w:val="222222"/>
                <w:sz w:val="21"/>
                <w:szCs w:val="21"/>
                <w:shd w:val="clear" w:color="auto" w:fill="FFFFFF"/>
              </w:rPr>
            </w:pPr>
            <w:r w:rsidRPr="00EE2A43">
              <w:rPr>
                <w:rStyle w:val="wiseone-analysis-result"/>
                <w:color w:val="222222"/>
                <w:sz w:val="21"/>
                <w:szCs w:val="21"/>
                <w:shd w:val="clear" w:color="auto" w:fill="FFFFFF"/>
              </w:rPr>
              <w:t>A</w:t>
            </w:r>
            <w:r w:rsidRPr="00EE2A43">
              <w:rPr>
                <w:rStyle w:val="wiseone-analysis-result"/>
                <w:color w:val="222222"/>
                <w:sz w:val="21"/>
                <w:szCs w:val="21"/>
                <w:shd w:val="clear" w:color="auto" w:fill="FFFFFF"/>
              </w:rPr>
              <w:t>zithromycin</w:t>
            </w:r>
          </w:p>
        </w:tc>
      </w:tr>
      <w:tr w:rsidR="00EE2A43" w:rsidRPr="00EE2A43" w14:paraId="07E7526F" w14:textId="77777777" w:rsidTr="00EE2A4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</w:tcPr>
          <w:p w14:paraId="324BD771" w14:textId="5052171C" w:rsidR="00EE2A43" w:rsidRPr="00EE2A43" w:rsidRDefault="00EE2A43" w:rsidP="00EE2A43">
            <w:pPr>
              <w:jc w:val="center"/>
              <w:rPr>
                <w:b w:val="0"/>
                <w:bCs w:val="0"/>
              </w:rPr>
            </w:pPr>
            <w:r w:rsidRPr="00EE2A43">
              <w:rPr>
                <w:b w:val="0"/>
                <w:bCs w:val="0"/>
              </w:rPr>
              <w:t>4</w:t>
            </w:r>
          </w:p>
        </w:tc>
        <w:tc>
          <w:tcPr>
            <w:tcW w:w="4537" w:type="dxa"/>
          </w:tcPr>
          <w:p w14:paraId="2294D522" w14:textId="784D5C25" w:rsidR="00EE2A43" w:rsidRPr="00EE2A43" w:rsidRDefault="00EE2A43" w:rsidP="00EE2A4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z w:val="21"/>
                <w:szCs w:val="21"/>
                <w:shd w:val="clear" w:color="auto" w:fill="FFFFFF"/>
              </w:rPr>
            </w:pPr>
            <w:r w:rsidRPr="00EE2A43">
              <w:rPr>
                <w:color w:val="222222"/>
                <w:sz w:val="21"/>
                <w:szCs w:val="21"/>
                <w:shd w:val="clear" w:color="auto" w:fill="FFFFFF"/>
              </w:rPr>
              <w:t>10</w:t>
            </w:r>
          </w:p>
        </w:tc>
        <w:tc>
          <w:tcPr>
            <w:tcW w:w="2766" w:type="dxa"/>
          </w:tcPr>
          <w:p w14:paraId="42C12CFA" w14:textId="6039DFF9" w:rsidR="00EE2A43" w:rsidRPr="00EE2A43" w:rsidRDefault="00EE2A43" w:rsidP="00EE2A4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wiseone-analysis-result"/>
                <w:color w:val="222222"/>
                <w:sz w:val="21"/>
                <w:szCs w:val="21"/>
                <w:shd w:val="clear" w:color="auto" w:fill="FFFFFF"/>
              </w:rPr>
            </w:pPr>
            <w:r w:rsidRPr="00EE2A43">
              <w:rPr>
                <w:rStyle w:val="wiseone-analysis-result"/>
                <w:color w:val="222222"/>
                <w:sz w:val="21"/>
                <w:szCs w:val="21"/>
                <w:shd w:val="clear" w:color="auto" w:fill="FFFFFF"/>
              </w:rPr>
              <w:t>M</w:t>
            </w:r>
            <w:r w:rsidRPr="00EE2A43">
              <w:rPr>
                <w:rStyle w:val="wiseone-analysis-result"/>
                <w:color w:val="222222"/>
                <w:sz w:val="21"/>
                <w:szCs w:val="21"/>
                <w:shd w:val="clear" w:color="auto" w:fill="FFFFFF"/>
              </w:rPr>
              <w:t>ethicillin</w:t>
            </w:r>
            <w:r w:rsidRPr="00EE2A43">
              <w:rPr>
                <w:color w:val="222222"/>
                <w:sz w:val="21"/>
                <w:szCs w:val="21"/>
                <w:shd w:val="clear" w:color="auto" w:fill="FFFFFF"/>
              </w:rPr>
              <w:t> and </w:t>
            </w:r>
            <w:r w:rsidRPr="00EE2A43">
              <w:rPr>
                <w:color w:val="222222"/>
                <w:sz w:val="21"/>
                <w:szCs w:val="21"/>
                <w:shd w:val="clear" w:color="auto" w:fill="FFFFFF"/>
              </w:rPr>
              <w:t>A</w:t>
            </w:r>
            <w:r w:rsidRPr="00EE2A43">
              <w:rPr>
                <w:rStyle w:val="wiseone-analysis-result"/>
                <w:color w:val="222222"/>
                <w:sz w:val="21"/>
                <w:szCs w:val="21"/>
                <w:shd w:val="clear" w:color="auto" w:fill="FFFFFF"/>
              </w:rPr>
              <w:t>mpicillin</w:t>
            </w:r>
          </w:p>
        </w:tc>
      </w:tr>
    </w:tbl>
    <w:p w14:paraId="3733BC08" w14:textId="45948B58" w:rsidR="00041965" w:rsidRPr="001B06DE" w:rsidRDefault="00EE2A43">
      <w:pPr>
        <w:rPr>
          <w:b/>
          <w:bCs/>
          <w:sz w:val="18"/>
          <w:szCs w:val="18"/>
        </w:rPr>
      </w:pPr>
      <w:r>
        <w:rPr>
          <w:b/>
          <w:bCs/>
        </w:rPr>
        <w:t>*</w:t>
      </w:r>
      <w:r w:rsidRPr="001B06DE">
        <w:rPr>
          <w:sz w:val="18"/>
          <w:szCs w:val="18"/>
        </w:rPr>
        <w:t xml:space="preserve">Disc concentrations used based on </w:t>
      </w:r>
      <w:r w:rsidRPr="001B06DE">
        <w:rPr>
          <w:sz w:val="18"/>
          <w:szCs w:val="18"/>
        </w:rPr>
        <w:t>following the guidelines set by CLSI, 2018.</w:t>
      </w:r>
    </w:p>
    <w:sectPr w:rsidR="00041965" w:rsidRPr="001B06DE" w:rsidSect="00AE3E71">
      <w:pgSz w:w="11906" w:h="16838" w:code="9"/>
      <w:pgMar w:top="1440" w:right="1440" w:bottom="1440" w:left="216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MzE1NzAxNjYwNjQ3MbZU0lEKTi0uzszPAykwrgUAg73FjSwAAAA="/>
  </w:docVars>
  <w:rsids>
    <w:rsidRoot w:val="00A23747"/>
    <w:rsid w:val="00041965"/>
    <w:rsid w:val="001B06DE"/>
    <w:rsid w:val="00234A12"/>
    <w:rsid w:val="00247773"/>
    <w:rsid w:val="00277307"/>
    <w:rsid w:val="00421104"/>
    <w:rsid w:val="0044530E"/>
    <w:rsid w:val="00630B13"/>
    <w:rsid w:val="006814C9"/>
    <w:rsid w:val="006D2E6D"/>
    <w:rsid w:val="007715B5"/>
    <w:rsid w:val="009367BF"/>
    <w:rsid w:val="00A175E3"/>
    <w:rsid w:val="00A23747"/>
    <w:rsid w:val="00AA789C"/>
    <w:rsid w:val="00AE3E71"/>
    <w:rsid w:val="00C92CF4"/>
    <w:rsid w:val="00D963E3"/>
    <w:rsid w:val="00DB08D5"/>
    <w:rsid w:val="00EE2266"/>
    <w:rsid w:val="00EE2A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2A751B"/>
  <w15:chartTrackingRefBased/>
  <w15:docId w15:val="{B65F8EDC-5C24-4ACF-9405-6A3D3C169F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="Times New Roman"/>
        <w:kern w:val="2"/>
        <w:sz w:val="24"/>
        <w:szCs w:val="24"/>
        <w:lang w:val="en-IN" w:eastAsia="en-US" w:bidi="ar-SA"/>
        <w14:ligatures w14:val="standardContextual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iseone-analysis-result">
    <w:name w:val="wiseone-analysis-result"/>
    <w:basedOn w:val="DefaultParagraphFont"/>
    <w:rsid w:val="00A23747"/>
  </w:style>
  <w:style w:type="table" w:styleId="TableGrid">
    <w:name w:val="Table Grid"/>
    <w:basedOn w:val="TableNormal"/>
    <w:uiPriority w:val="39"/>
    <w:rsid w:val="00A23747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PlainTable2">
    <w:name w:val="Plain Table 2"/>
    <w:basedOn w:val="TableNormal"/>
    <w:uiPriority w:val="42"/>
    <w:rsid w:val="00C92CF4"/>
    <w:pPr>
      <w:spacing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451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37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80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2C794D-A506-4FDA-8D4E-52477D31B7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105</Words>
  <Characters>646</Characters>
  <Application>Microsoft Office Word</Application>
  <DocSecurity>0</DocSecurity>
  <Lines>58</Lines>
  <Paragraphs>57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Chandana V B</dc:creator>
  <cp:keywords/>
  <dc:description/>
  <cp:lastModifiedBy>Chandana V B</cp:lastModifiedBy>
  <cp:revision>4</cp:revision>
  <dcterms:created xsi:type="dcterms:W3CDTF">2024-07-04T12:40:00Z</dcterms:created>
  <dcterms:modified xsi:type="dcterms:W3CDTF">2024-09-05T08:03:00Z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a60dedcc-94ab-4b1b-9d8e-55e7c62ce404</vt:lpwstr>
  </property>
</Properties>
</file>