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B1BD" w14:textId="77777777" w:rsidR="00D84A1E" w:rsidRPr="00D84A1E" w:rsidRDefault="00D84A1E" w:rsidP="00D84A1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4A1E">
        <w:rPr>
          <w:rFonts w:ascii="Arial" w:hAnsi="Arial" w:cs="Arial"/>
          <w:b/>
          <w:bCs/>
          <w:sz w:val="24"/>
          <w:szCs w:val="24"/>
        </w:rPr>
        <w:t>Appendix:  Optimisation codes for hyperparameter tuning and K-means clustering</w:t>
      </w:r>
    </w:p>
    <w:p w14:paraId="727D456C" w14:textId="77777777" w:rsidR="00D84A1E" w:rsidRPr="00D84A1E" w:rsidRDefault="00D84A1E" w:rsidP="00D84A1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4A1E" w:rsidRPr="00D84A1E" w14:paraId="2262F871" w14:textId="77777777" w:rsidTr="00E92D1F">
        <w:tc>
          <w:tcPr>
            <w:tcW w:w="9016" w:type="dxa"/>
            <w:shd w:val="clear" w:color="auto" w:fill="000000" w:themeFill="text1"/>
          </w:tcPr>
          <w:p w14:paraId="4ADD2F0E" w14:textId="77777777" w:rsidR="00D84A1E" w:rsidRPr="00D84A1E" w:rsidRDefault="00D84A1E" w:rsidP="00E92D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Toc166621720"/>
            <w:bookmarkStart w:id="1" w:name="_Toc166622143"/>
            <w:r w:rsidRPr="00D84A1E">
              <w:rPr>
                <w:b/>
                <w:bCs/>
                <w:sz w:val="24"/>
                <w:szCs w:val="24"/>
              </w:rPr>
              <w:t>A) Hyperparameter Tuning Using Grid Search</w:t>
            </w:r>
            <w:bookmarkEnd w:id="0"/>
            <w:bookmarkEnd w:id="1"/>
          </w:p>
        </w:tc>
      </w:tr>
      <w:tr w:rsidR="00D84A1E" w:rsidRPr="00D84A1E" w14:paraId="51683BFD" w14:textId="77777777" w:rsidTr="00E92D1F">
        <w:tc>
          <w:tcPr>
            <w:tcW w:w="9016" w:type="dxa"/>
          </w:tcPr>
          <w:p w14:paraId="49E1BE0C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</w:p>
          <w:p w14:paraId="7444B8A2" w14:textId="77777777" w:rsidR="00D84A1E" w:rsidRPr="00D84A1E" w:rsidRDefault="00D84A1E" w:rsidP="00E92D1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>Different hyperparameters were used for each of the 3 different ML models (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RandomForestClassifier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XGBoost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 and SVM with K-means clustering) depending on their unique characteristics and performance influences. The below display of code shows how the grid search was executed to find the best parameters in the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RandomForestClassifier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 models involving hyperparameter tuning, but similar principles were used to utilize hyperparameter tuning with the other ML models.</w:t>
            </w:r>
          </w:p>
          <w:p w14:paraId="0B6C1CBC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</w:p>
          <w:p w14:paraId="4D9711C4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# Hyperparameter Tuning with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GridSearchCV</w:t>
            </w:r>
            <w:proofErr w:type="spellEnd"/>
          </w:p>
          <w:p w14:paraId="37917242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from 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sklearn.model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_selection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 import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GridSearchCV</w:t>
            </w:r>
            <w:proofErr w:type="spellEnd"/>
          </w:p>
          <w:p w14:paraId="61D91096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from 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sklearn.ensemble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 xml:space="preserve"> import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RandomForestClassifier</w:t>
            </w:r>
            <w:proofErr w:type="spellEnd"/>
          </w:p>
          <w:p w14:paraId="5F5E36B0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</w:p>
          <w:p w14:paraId="3C64E2DE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param_grid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 = {</w:t>
            </w:r>
          </w:p>
          <w:p w14:paraId="05602BD4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    '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n_estimators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': [50, 100, 150],</w:t>
            </w:r>
          </w:p>
          <w:p w14:paraId="557E1AF0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    '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max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_depth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': [None, 10, 20, 30],</w:t>
            </w:r>
          </w:p>
          <w:p w14:paraId="61DC487F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    '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min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_samples_split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': [2, 5, 10],</w:t>
            </w:r>
          </w:p>
          <w:p w14:paraId="5AD60BC6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    '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min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_samples_leaf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': [1, 2, 4],</w:t>
            </w:r>
          </w:p>
          <w:p w14:paraId="608E8A63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    'bootstrap': [True, False]</w:t>
            </w:r>
          </w:p>
          <w:p w14:paraId="575FE18A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>}</w:t>
            </w:r>
          </w:p>
          <w:p w14:paraId="145C425A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</w:p>
          <w:p w14:paraId="326A3AA8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model =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RandomForestClassifier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random_state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=42)</w:t>
            </w:r>
          </w:p>
          <w:p w14:paraId="30590F35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grid_search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GridSearchCV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(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 xml:space="preserve">estimator=model,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param_grid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=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param_grid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, cv=10,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n_jobs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=-1, verbose=2)</w:t>
            </w:r>
          </w:p>
          <w:p w14:paraId="63A9255D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grid_search.fit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X_imputed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df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['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Road_Surface_Type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'])</w:t>
            </w:r>
          </w:p>
          <w:p w14:paraId="6B0B5B11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</w:p>
          <w:p w14:paraId="2DB185CD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># Display the best parameters</w:t>
            </w:r>
          </w:p>
          <w:p w14:paraId="0E66CF3C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print(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 xml:space="preserve">"Best hyperparameters:",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grid_</w:t>
            </w:r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search.best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_params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_)</w:t>
            </w:r>
          </w:p>
          <w:p w14:paraId="1928E865" w14:textId="77777777" w:rsidR="00D84A1E" w:rsidRPr="00D84A1E" w:rsidRDefault="00D84A1E" w:rsidP="00E92D1F">
            <w:pPr>
              <w:rPr>
                <w:sz w:val="24"/>
                <w:szCs w:val="24"/>
              </w:rPr>
            </w:pPr>
          </w:p>
        </w:tc>
      </w:tr>
      <w:tr w:rsidR="00D84A1E" w:rsidRPr="00D84A1E" w14:paraId="69679C1E" w14:textId="77777777" w:rsidTr="00E92D1F">
        <w:tc>
          <w:tcPr>
            <w:tcW w:w="9016" w:type="dxa"/>
            <w:shd w:val="clear" w:color="auto" w:fill="000000" w:themeFill="text1"/>
          </w:tcPr>
          <w:p w14:paraId="26D235D3" w14:textId="77777777" w:rsidR="00D84A1E" w:rsidRPr="00D84A1E" w:rsidRDefault="00D84A1E" w:rsidP="00E92D1F">
            <w:pPr>
              <w:rPr>
                <w:b/>
                <w:bCs/>
                <w:sz w:val="24"/>
                <w:szCs w:val="24"/>
              </w:rPr>
            </w:pPr>
            <w:bookmarkStart w:id="2" w:name="_Toc166621721"/>
            <w:bookmarkStart w:id="3" w:name="_Toc166622144"/>
            <w:r w:rsidRPr="00D84A1E">
              <w:rPr>
                <w:b/>
                <w:bCs/>
                <w:sz w:val="24"/>
                <w:szCs w:val="24"/>
              </w:rPr>
              <w:t>B) Determining Optimal Number of Clusters</w:t>
            </w:r>
            <w:bookmarkEnd w:id="2"/>
            <w:bookmarkEnd w:id="3"/>
          </w:p>
        </w:tc>
      </w:tr>
      <w:tr w:rsidR="00D84A1E" w:rsidRPr="00D84A1E" w14:paraId="3794D87F" w14:textId="77777777" w:rsidTr="00E92D1F">
        <w:tc>
          <w:tcPr>
            <w:tcW w:w="9016" w:type="dxa"/>
          </w:tcPr>
          <w:p w14:paraId="46DD1B24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</w:p>
          <w:p w14:paraId="2B6711AA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># Elbow and Silhouette Analysis for K-means Clustering</w:t>
            </w:r>
          </w:p>
          <w:p w14:paraId="2C1D7B94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import 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matplotlib.pyplot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 xml:space="preserve"> as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plt</w:t>
            </w:r>
            <w:proofErr w:type="spellEnd"/>
          </w:p>
          <w:p w14:paraId="021AA7EC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import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numpy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 as np</w:t>
            </w:r>
          </w:p>
          <w:p w14:paraId="53A8C354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from 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sklearn.cluster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 xml:space="preserve"> import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KMeans</w:t>
            </w:r>
            <w:proofErr w:type="spellEnd"/>
          </w:p>
          <w:p w14:paraId="0C5A4902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from 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sklearn.metrics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 xml:space="preserve"> import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silhouette_score</w:t>
            </w:r>
            <w:proofErr w:type="spellEnd"/>
          </w:p>
          <w:p w14:paraId="7EAF93E2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from 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sklearn.preprocessing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 xml:space="preserve"> import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StandardScaler</w:t>
            </w:r>
            <w:proofErr w:type="spellEnd"/>
          </w:p>
          <w:p w14:paraId="30C95437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</w:p>
          <w:p w14:paraId="36B0996C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># Load dataset and preprocess</w:t>
            </w:r>
          </w:p>
          <w:p w14:paraId="2FFA9D1A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file_path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 = 'Aggregate data for all surfaces 2.csv'</w:t>
            </w:r>
          </w:p>
          <w:p w14:paraId="3C69B242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df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pd.read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_csv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file_path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)</w:t>
            </w:r>
          </w:p>
          <w:p w14:paraId="3DE85037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features = 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df.select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_dtypes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(include=[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np.number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]</w:t>
            </w:r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).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columns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.</w:t>
            </w:r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tolist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(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)</w:t>
            </w:r>
          </w:p>
          <w:p w14:paraId="145A1757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X =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df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[features</w:t>
            </w:r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].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fillna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df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[features</w:t>
            </w:r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].mean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())</w:t>
            </w:r>
          </w:p>
          <w:p w14:paraId="5F3E1169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scaler = 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StandardScaler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(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)</w:t>
            </w:r>
          </w:p>
          <w:p w14:paraId="6B2EDACF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lastRenderedPageBreak/>
              <w:t>X_scaled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 =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scaler.fit_transform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(X)</w:t>
            </w:r>
          </w:p>
          <w:p w14:paraId="7F8D2617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</w:p>
          <w:p w14:paraId="64FB39F6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># Determine the range for k values</w:t>
            </w:r>
          </w:p>
          <w:p w14:paraId="14EB8B14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k_range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 = </w:t>
            </w:r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range(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2, 11)</w:t>
            </w:r>
          </w:p>
          <w:p w14:paraId="2B4349A5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sse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 = []</w:t>
            </w:r>
          </w:p>
          <w:p w14:paraId="4F6D0E71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silhouette_scores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 = []</w:t>
            </w:r>
          </w:p>
          <w:p w14:paraId="25CFD42D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</w:p>
          <w:p w14:paraId="310B94FF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for k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 in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k_range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:</w:t>
            </w:r>
          </w:p>
          <w:p w14:paraId="245FBB87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   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kmeans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KMeans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n_clusters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=k,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n_init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=10,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random_state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=42)</w:t>
            </w:r>
          </w:p>
          <w:p w14:paraId="07A9E910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   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kmeans.fit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X_scaled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)</w:t>
            </w:r>
          </w:p>
          <w:p w14:paraId="1C5EB513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sse.append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kmeans.inertia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_)  #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 xml:space="preserve"> Sum of squared distances to closest cluster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center</w:t>
            </w:r>
            <w:proofErr w:type="spellEnd"/>
          </w:p>
          <w:p w14:paraId="78555E75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    </w:t>
            </w:r>
          </w:p>
          <w:p w14:paraId="7E15B66C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    # Compute the mean silhouette score</w:t>
            </w:r>
          </w:p>
          <w:p w14:paraId="22043A42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   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silhouette_avg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 =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silhouette_</w:t>
            </w:r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score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X_scaled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kmeans.labels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_)</w:t>
            </w:r>
          </w:p>
          <w:p w14:paraId="173BB48B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 xml:space="preserve">   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silhouette_</w:t>
            </w:r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scores.append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silhouette_avg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)</w:t>
            </w:r>
          </w:p>
          <w:p w14:paraId="688A05AC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</w:p>
          <w:p w14:paraId="120874C6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r w:rsidRPr="00D84A1E">
              <w:rPr>
                <w:rFonts w:ascii="Garamond" w:hAnsi="Garamond"/>
                <w:sz w:val="24"/>
                <w:szCs w:val="24"/>
              </w:rPr>
              <w:t># Plotting the results</w:t>
            </w:r>
          </w:p>
          <w:p w14:paraId="697488DF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plt.figure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figsize</w:t>
            </w:r>
            <w:proofErr w:type="spellEnd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=(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12, 6))</w:t>
            </w:r>
          </w:p>
          <w:p w14:paraId="36B3D503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</w:p>
          <w:p w14:paraId="2BFFB38D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plt.subplot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(1, 2, 1)</w:t>
            </w:r>
          </w:p>
          <w:p w14:paraId="0B97EB70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plt.plot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k_range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sse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, marker='o')</w:t>
            </w:r>
          </w:p>
          <w:p w14:paraId="5E2FD88A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plt.title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 xml:space="preserve">('Elbow Method </w:t>
            </w:r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For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 xml:space="preserve"> Optimal k')</w:t>
            </w:r>
          </w:p>
          <w:p w14:paraId="6C931074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plt.xlabel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('Number of clusters')</w:t>
            </w:r>
          </w:p>
          <w:p w14:paraId="60EB28AD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plt.ylabel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('Sum of squared distances (SSE)')</w:t>
            </w:r>
          </w:p>
          <w:p w14:paraId="38845C79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</w:p>
          <w:p w14:paraId="48DC6FD0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plt.subplot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(1, 2, 2)</w:t>
            </w:r>
          </w:p>
          <w:p w14:paraId="4BBA60F1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plt.plot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k_range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silhouette_scores</w:t>
            </w:r>
            <w:proofErr w:type="spellEnd"/>
            <w:r w:rsidRPr="00D84A1E">
              <w:rPr>
                <w:rFonts w:ascii="Garamond" w:hAnsi="Garamond"/>
                <w:sz w:val="24"/>
                <w:szCs w:val="24"/>
              </w:rPr>
              <w:t>, marker='o')</w:t>
            </w:r>
          </w:p>
          <w:p w14:paraId="4825EA59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plt.title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 xml:space="preserve">('Silhouette Scores </w:t>
            </w:r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For</w:t>
            </w:r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 xml:space="preserve"> Optimal k')</w:t>
            </w:r>
          </w:p>
          <w:p w14:paraId="719C2847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plt.xlabel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('Number of clusters')</w:t>
            </w:r>
          </w:p>
          <w:p w14:paraId="0EC224BB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D84A1E">
              <w:rPr>
                <w:rFonts w:ascii="Garamond" w:hAnsi="Garamond"/>
                <w:sz w:val="24"/>
                <w:szCs w:val="24"/>
              </w:rPr>
              <w:t>plt.ylabel</w:t>
            </w:r>
            <w:proofErr w:type="spellEnd"/>
            <w:proofErr w:type="gramEnd"/>
            <w:r w:rsidRPr="00D84A1E">
              <w:rPr>
                <w:rFonts w:ascii="Garamond" w:hAnsi="Garamond"/>
                <w:sz w:val="24"/>
                <w:szCs w:val="24"/>
              </w:rPr>
              <w:t>('Silhouette Score')</w:t>
            </w:r>
          </w:p>
          <w:p w14:paraId="4907D401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</w:p>
          <w:p w14:paraId="4C5CFB6F" w14:textId="77777777" w:rsidR="00D84A1E" w:rsidRPr="00D84A1E" w:rsidRDefault="00D84A1E" w:rsidP="00E92D1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84A1E">
              <w:rPr>
                <w:rFonts w:ascii="Garamond" w:hAnsi="Garamond"/>
                <w:sz w:val="24"/>
                <w:szCs w:val="24"/>
              </w:rPr>
              <w:t>plt</w:t>
            </w:r>
            <w:proofErr w:type="spellEnd"/>
          </w:p>
          <w:p w14:paraId="2626BFB2" w14:textId="77777777" w:rsidR="00D84A1E" w:rsidRPr="00D84A1E" w:rsidRDefault="00D84A1E" w:rsidP="00E92D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4248E4" w14:textId="77777777" w:rsidR="00D84A1E" w:rsidRPr="00D84A1E" w:rsidRDefault="00D84A1E" w:rsidP="00D84A1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EBF8FA" w14:textId="77777777" w:rsidR="00D84A1E" w:rsidRPr="00D84A1E" w:rsidRDefault="00D84A1E">
      <w:pPr>
        <w:rPr>
          <w:sz w:val="24"/>
          <w:szCs w:val="24"/>
        </w:rPr>
      </w:pPr>
    </w:p>
    <w:sectPr w:rsidR="00D84A1E" w:rsidRPr="00D84A1E" w:rsidSect="00D84A1E">
      <w:pgSz w:w="11906" w:h="16838"/>
      <w:pgMar w:top="1440" w:right="1440" w:bottom="1440" w:left="1440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1E"/>
    <w:rsid w:val="00D84A1E"/>
    <w:rsid w:val="00DB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154A3"/>
  <w15:chartTrackingRefBased/>
  <w15:docId w15:val="{BCCF8E36-BD5B-446D-A267-E970C4A6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GB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A1E"/>
    <w:pPr>
      <w:spacing w:line="259" w:lineRule="auto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A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A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A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A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A1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A1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A1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3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A1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A1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A1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1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84A1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A1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84A1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84A1E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D84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A1E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30"/>
    </w:rPr>
  </w:style>
  <w:style w:type="character" w:styleId="IntenseEmphasis">
    <w:name w:val="Intense Emphasis"/>
    <w:basedOn w:val="DefaultParagraphFont"/>
    <w:uiPriority w:val="21"/>
    <w:qFormat/>
    <w:rsid w:val="00D84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A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4A1E"/>
    <w:pPr>
      <w:spacing w:after="0" w:line="240" w:lineRule="auto"/>
    </w:pPr>
    <w:rPr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84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Sakdirat Kaewunruen (Civil Engineering)</dc:creator>
  <cp:keywords/>
  <dc:description/>
  <cp:lastModifiedBy>Sakdirat Kaewunruen (Civil Engineering)</cp:lastModifiedBy>
  <cp:revision>1</cp:revision>
  <dcterms:created xsi:type="dcterms:W3CDTF">2025-05-23T00:49:00Z</dcterms:created>
  <dcterms:modified xsi:type="dcterms:W3CDTF">2025-05-23T00:50:00Z</dcterms:modified>
</cp:coreProperties>
</file>