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28" w:rsidRPr="00414D74" w:rsidRDefault="00414D74" w:rsidP="00414D74">
      <w:pPr>
        <w:spacing w:line="480" w:lineRule="auto"/>
        <w:rPr>
          <w:rFonts w:eastAsia="宋体" w:cs="Times New Roman"/>
          <w:b/>
          <w:bCs/>
        </w:rPr>
      </w:pPr>
      <w:r>
        <w:rPr>
          <w:rFonts w:eastAsia="宋体" w:cs="Times New Roman"/>
          <w:b/>
          <w:bCs/>
        </w:rPr>
        <w:t>S</w:t>
      </w:r>
      <w:r>
        <w:rPr>
          <w:rFonts w:eastAsia="宋体" w:cs="Times New Roman" w:hint="eastAsia"/>
          <w:b/>
          <w:bCs/>
          <w:lang w:eastAsia="zh-CN"/>
        </w:rPr>
        <w:t xml:space="preserve">upplements </w:t>
      </w:r>
      <w:r>
        <w:rPr>
          <w:rFonts w:eastAsia="宋体" w:cs="Times New Roman"/>
          <w:b/>
          <w:bCs/>
        </w:rPr>
        <w:t>T</w:t>
      </w:r>
      <w:bookmarkStart w:id="0" w:name="_GoBack"/>
      <w:bookmarkEnd w:id="0"/>
      <w:r w:rsidR="00D04928" w:rsidRPr="00525179">
        <w:rPr>
          <w:rFonts w:eastAsia="宋体" w:cs="Times New Roman"/>
          <w:b/>
          <w:bCs/>
        </w:rPr>
        <w:t xml:space="preserve">able </w:t>
      </w:r>
      <w:r>
        <w:rPr>
          <w:rFonts w:eastAsia="宋体" w:cs="Times New Roman"/>
          <w:b/>
          <w:bCs/>
        </w:rPr>
        <w:t>1</w:t>
      </w:r>
      <w:r w:rsidR="00D04928" w:rsidRPr="00525179">
        <w:rPr>
          <w:rFonts w:eastAsia="宋体" w:cs="Times New Roman"/>
          <w:b/>
          <w:bCs/>
        </w:rPr>
        <w:t>:</w:t>
      </w:r>
      <w:r w:rsidR="00D04928" w:rsidRPr="00F84970">
        <w:rPr>
          <w:rFonts w:eastAsia="宋体" w:cs="Times New Roman"/>
          <w:bCs/>
        </w:rPr>
        <w:t xml:space="preserve"> The </w:t>
      </w:r>
      <w:r w:rsidR="00D04928" w:rsidRPr="00F84970">
        <w:rPr>
          <w:rFonts w:eastAsia="宋体" w:cs="Times New Roman" w:hint="eastAsia"/>
          <w:bCs/>
        </w:rPr>
        <w:t>O</w:t>
      </w:r>
      <w:r w:rsidR="00D04928" w:rsidRPr="00F84970">
        <w:rPr>
          <w:rFonts w:eastAsia="宋体" w:cs="Times New Roman"/>
          <w:bCs/>
        </w:rPr>
        <w:t>S league table.</w:t>
      </w:r>
      <w:r w:rsidR="00D04928" w:rsidRPr="00F84970">
        <w:rPr>
          <w:rFonts w:eastAsia="宋体" w:cs="Times New Roman" w:hint="eastAsia"/>
          <w:bCs/>
        </w:rPr>
        <w:t xml:space="preserve"> Che, </w:t>
      </w:r>
      <w:r w:rsidR="00D04928" w:rsidRPr="00F84970">
        <w:rPr>
          <w:rFonts w:eastAsia="宋体" w:cs="Times New Roman"/>
          <w:bCs/>
        </w:rPr>
        <w:t>Chemotherapy</w:t>
      </w:r>
      <w:r w:rsidR="00D04928" w:rsidRPr="00F84970">
        <w:rPr>
          <w:rFonts w:eastAsia="宋体" w:cs="Times New Roman" w:hint="eastAsia"/>
          <w:bCs/>
        </w:rPr>
        <w:t>.</w:t>
      </w:r>
    </w:p>
    <w:tbl>
      <w:tblPr>
        <w:tblStyle w:val="a7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683"/>
        <w:gridCol w:w="839"/>
        <w:gridCol w:w="792"/>
        <w:gridCol w:w="682"/>
        <w:gridCol w:w="707"/>
        <w:gridCol w:w="682"/>
        <w:gridCol w:w="682"/>
        <w:gridCol w:w="934"/>
        <w:gridCol w:w="682"/>
        <w:gridCol w:w="682"/>
        <w:gridCol w:w="682"/>
        <w:gridCol w:w="791"/>
        <w:gridCol w:w="682"/>
        <w:gridCol w:w="682"/>
        <w:gridCol w:w="682"/>
        <w:gridCol w:w="682"/>
        <w:gridCol w:w="737"/>
      </w:tblGrid>
      <w:tr w:rsidR="00D04928" w:rsidRPr="002B64F2" w:rsidTr="00BA4C5D">
        <w:trPr>
          <w:trHeight w:val="28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Afatinib_Cetuximab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Apatinib_Gefitinib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Befotertinib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Cetuximab_Che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Erlotinib_Bevacizumab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Erlotinib_Che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Gefitinib_Olaparib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Icotinib_Che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Lazertinib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Osimertinib_Che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1.45(0.55,3.86)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0.92(0.48,1.77)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1.27(0.61,2.68)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1.01(0.68,1.49)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1.11(0.83,1.47)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1.42(0.82,2.51)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1.69(0.84,3.52)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1.1(0.44,2.63)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0.84(0.56,1.25)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0.83(0.48,1.47)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1.02(0.53,1.94)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1.09(0.64,1.88)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0.89(0.42,1.86)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0.62(0.33,1.16)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0.9(0.44,1.86)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0.8(0.35,1.88)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Afatinib_Cetuximab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0.69(0.26,1.83)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Afatinib_Cetuximab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0.63(0.19,2.07)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0.88(0.25,3.06)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0.7(0.24,1.99)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0.76(0.27,2.12)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0.98(0.31,3.03)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1.17(0.35,3.94)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0.76(0.2,2.69)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0.58(0.2,1.67)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0.57(0.19,1.86)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0.71(0.21,2.25)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0.75(0.24,2.31)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0.61(0.17,2.1)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0.43(0.13,1.36)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0.62(0.18,2.08)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0.55(0.15,2.01)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Apatinib_Gefitinib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1.09(0.57,2.1)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1.58(0.48,5.19)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Apatinib_Gefitinib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1.38(0.57,3.42)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1.1(0.58,2.09)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1.2(0.67,2.17)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1.54(0.72,3.3)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1.84(0.77,4.47)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1.19(0.42,3.29)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0.91(0.54,1.52)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0.9(0.45,1.85)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1.1(0.53,2.29)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1.18(0.57,2.51)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0.96(0.4,2.36)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0.68(0.33,1.35)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0.97(0.41,2.35)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0.87(0.33,2.37)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Befotertinib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0.78(0.37,1.63)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1.14(0.33,4)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0.72(0.29,1.77)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Befotertinib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0.79(0.38,1.64)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0.87(0.44,1.71)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1.11(0.48,2.58)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1.32(0.52,3.45)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0.86(0.29,2.53)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0.66(0.31,1.36)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0.65(0.28,1.5)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0.8(0.33,1.94)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0.86(0.52,1.39)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0.7(0.35,1.39)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0.49(0.2,1.18)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0.7(0.27,1.82)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0.63(0.22,1.79)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Cetuximab_Che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0.99(0.67,1.47)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1.43(0.5,4.13)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0.91(0.48,1.74)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1.26(0.61,2.62)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Cetuximab_Che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1.09(0.84,1.43)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1.41(0.82,2.47)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1.68(0.83,3.46)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1.08(0.44,2.57)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0.83(0.56,1.21)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0.82(0.48,1.43)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1.01(0.53,1.9)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1.08(0.64,1.84)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0.88(0.42,1.83)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0.62(0.33,1.15)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0.88(0.44,1.83)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0.79(0.35,1.85)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0.9(0.68,1.21)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1.31(0.47,3.64)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0.83(0.46,1.5)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1.16(0.58,2.28)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0.92(0.7,1.19)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1.29(0.8,2.12)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1.54(0.8,3)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0.99(0.42,2.28)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0.76(0.57,1)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0.75(0.47,1.22)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0.92(0.51,1.65)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0.99(0.62,1.57)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0.8(0.41,1.6)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0.56(0.32,0.99)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0.81(0.42,1.58)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0.73(0.33,1.63)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0.7(0.4,1.23)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1.02(0.33,3.19)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0.65(0.3,1.39)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0.9(0.39,2.09)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0.71(0.4,1.23)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0.78(0.47,1.25)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1.19(0.77,1.85)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0.77(0.39,1.51)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0.59(0.33,1.02)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0.58(0.3,1.17)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0.72(0.33,1.51)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0.77(0.39,1.5)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0.62(0.27,1.43)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0.44(0.21,0.9)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0.63(0.4,0.98)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0.56(0.3,1.06)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Erlotinib_Bevacizumab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0.59(0.28,1.19)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0.85(0.25,2.88)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0.54(0.22,1.31)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0.75(0.29,1.92)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0.6(0.29,1.2)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0.65(0.33,1.25)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0.84(0.54,1.3)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Erlotinib_Bevacizumab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0.65(0.29,1.46)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0.5(0.24,1)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0.49(0.22,1.12)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0.6(0.24,1.43)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0.65(0.28,1.43)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0.52(0.2,1.32)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0.37(0.15,0.85)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0.53(0.28,0.98)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0.47(0.22,1.01)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0.91(0.38,2.25)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1.32(0.37,4.95)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0.84(0.3,2.38)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1.16(0.39,3.5)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0.92(0.39,2.25)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1.01(0.44,2.36)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1.3(0.66,2.57)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1.54(0.69,3.46)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Erlotinib_Che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0.76(0.32,1.88)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0.76(0.29,2.01)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0.92(0.34,2.59)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0.99(0.38,2.62)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0.81(0.27,2.39)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0.57(0.21,1.58)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0.82(0.36,1.84)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0.73(0.29,1.84)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1.19(0.8,1.8)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1.73(0.6,5.03)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1.1(0.66,1.85)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1.52(0.73,3.2)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1.2(0.82,1.78)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1.32(1,1.76)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1.69(0.98,2.99)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2.02(1,4.18)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1.31(0.53,3.12)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0.99(0.62,1.59)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1.21(0.73,2.03)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1.3(0.76,2.26)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1.05(0.51,2.24)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0.74(0.46,1.2)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1.06(0.52,2.2)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0.96(0.42,2.25)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1.21(0.68,2.08)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1.76(0.54,5.39)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1.11(0.54,2.21)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1.54(0.67,3.51)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1.22(0.7,2.08)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1.34(0.82,2.15)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1.72(0.86,3.36)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2.04(0.9,4.58)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1.32(0.5,3.44)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1.01(0.63,1.61)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1.22(0.61,2.42)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1.31(0.67,2.54)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1.07(0.46,2.48)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0.75(0.38,1.48)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1.08(0.48,2.43)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0.97(0.38,2.44)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Gefitinib_Olaparib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0.98(0.52,1.89)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1.42(0.45,4.66)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0.91(0.44,1.88)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1.25(0.52,3.05)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0.99(0.53,1.88)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1.08(0.61,1.96)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1.39(0.66,3.02)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1.66(0.7,4.09)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1.09(0.39,2.96)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0.82(0.49,1.38)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0.82(0.41,1.63)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Gefitinib_Olaparib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1.07(0.51,2.27)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0.87(0.36,2.17)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0.61(0.3,1.24)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0.88(0.37,2.14)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0.79(0.3,2.13)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0.92(0.53,1.57)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1.33(0.43,4.15)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0.85(0.4,1.77)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1.17(0.72,1.91)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0.92(0.54,1.57)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1.01(0.64,1.61)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1.3(0.67,2.58)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1.55(0.7,3.53)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1.01(0.38,2.63)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0.77(0.44,1.31)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0.76(0.39,1.49)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0.93(0.44,1.97)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0.81(0.49,1.33)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0.57(0.27,1.18)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0.82(0.37,1.86)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0.74(0.29,1.86)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lastRenderedPageBreak/>
              <w:t>Icotinib_Che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1.12(0.54,2.36)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1.64(0.48,5.78)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1.04(0.42,2.52)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1.44(0.72,2.89)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1.14(0.55,2.35)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1.24(0.63,2.46)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1.6(0.7,3.77)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1.91(0.76,5)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1.23(0.42,3.71)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0.95(0.45,1.96)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0.94(0.4,2.15)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1.15(0.46,2.81)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1.23(0.75,2.03)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0.7(0.28,1.69)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1.01(0.4,2.61)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0.91(0.32,2.58)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Lazertinib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1.61(0.86,3.03)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2.34(0.73,7.68)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1.48(0.74,3.01)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2.05(0.85,5.05)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1.62(0.87,3.01)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1.78(1.01,3.11)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2.29(1.11,4.84)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2.71(1.17,6.61)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1.76(0.63,4.85)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1.35(0.83,2.18)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1.34(0.67,2.65)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1.64(0.81,3.3)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1.76(0.85,3.67)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1.43(0.59,3.51)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Lazertinib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1.43(0.61,3.45)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1.29(0.5,3.47)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1.12(0.54,2.29)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1.62(0.48,5.45)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1.03(0.43,2.46)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1.42(0.55,3.71)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1.13(0.55,2.28)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1.24(0.63,2.39)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1.59(1.02,2.47)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1.89(1.02,3.53)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1.23(0.54,2.76)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0.94(0.45,1.91)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0.93(0.41,2.1)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1.14(0.47,2.69)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1.22(0.54,2.71)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0.99(0.38,2.52)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0.7(0.29,1.63)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0.9(0.58,1.4)</w:t>
            </w:r>
          </w:p>
        </w:tc>
      </w:tr>
      <w:tr w:rsidR="00D04928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Osimertinib_Che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1.25(0.53,2.88)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1.81(0.5,6.65)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1.14(0.42,3.04)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1.59(0.56,4.57)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1.26(0.54,2.89)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1.38(0.61,3.03)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1.78(0.95,3.3)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2.11(0.99,4.55)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1.37(0.54,3.48)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1.05(0.44,2.4)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1.03(0.41,2.63)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1.27(0.47,3.34)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1.36(0.54,3.4)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1.1(0.39,3.13)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0.78(0.29,1.99)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1.11(0.72,1.71)</w:t>
            </w:r>
          </w:p>
        </w:tc>
        <w:tc>
          <w:tcPr>
            <w:tcW w:w="0" w:type="auto"/>
            <w:noWrap/>
            <w:hideMark/>
          </w:tcPr>
          <w:p w:rsidR="00D04928" w:rsidRPr="002B64F2" w:rsidRDefault="00D04928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Osimertinib_Che</w:t>
            </w:r>
          </w:p>
        </w:tc>
      </w:tr>
    </w:tbl>
    <w:p w:rsidR="00D04928" w:rsidRPr="00F84970" w:rsidRDefault="00D04928" w:rsidP="00D04928">
      <w:pPr>
        <w:spacing w:line="480" w:lineRule="auto"/>
        <w:rPr>
          <w:rFonts w:eastAsia="宋体" w:cs="Times New Roman"/>
          <w:bCs/>
        </w:rPr>
      </w:pPr>
    </w:p>
    <w:p w:rsidR="00E331F7" w:rsidRDefault="00E331F7"/>
    <w:sectPr w:rsidR="00E331F7" w:rsidSect="00D04928">
      <w:pgSz w:w="16838" w:h="23811" w:code="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28" w:rsidRDefault="00D04928" w:rsidP="00D04928">
      <w:pPr>
        <w:spacing w:before="0" w:after="0"/>
      </w:pPr>
      <w:r>
        <w:separator/>
      </w:r>
    </w:p>
  </w:endnote>
  <w:endnote w:type="continuationSeparator" w:id="0">
    <w:p w:rsidR="00D04928" w:rsidRDefault="00D04928" w:rsidP="00D049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28" w:rsidRDefault="00D04928" w:rsidP="00D04928">
      <w:pPr>
        <w:spacing w:before="0" w:after="0"/>
      </w:pPr>
      <w:r>
        <w:separator/>
      </w:r>
    </w:p>
  </w:footnote>
  <w:footnote w:type="continuationSeparator" w:id="0">
    <w:p w:rsidR="00D04928" w:rsidRDefault="00D04928" w:rsidP="00D0492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21"/>
    <w:rsid w:val="003E1EAF"/>
    <w:rsid w:val="00414D74"/>
    <w:rsid w:val="004C0DC9"/>
    <w:rsid w:val="00824321"/>
    <w:rsid w:val="00D04928"/>
    <w:rsid w:val="00E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1C6A7"/>
  <w15:chartTrackingRefBased/>
  <w15:docId w15:val="{EF93841B-AE74-4E7E-B44C-B3E8A66A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28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hree">
    <w:name w:val="three"/>
    <w:basedOn w:val="a1"/>
    <w:uiPriority w:val="99"/>
    <w:rsid w:val="004C0DC9"/>
    <w:rPr>
      <w:rFonts w:ascii="Times New Roman" w:eastAsia="宋体" w:hAnsi="Times New Roman" w:cs="Times New Roman"/>
      <w:kern w:val="0"/>
      <w:szCs w:val="20"/>
    </w:rPr>
    <w:tblPr/>
  </w:style>
  <w:style w:type="table" w:customStyle="1" w:styleId="sanxiaobiao">
    <w:name w:val="sanxiaobiao"/>
    <w:basedOn w:val="a1"/>
    <w:uiPriority w:val="99"/>
    <w:rsid w:val="003E1EAF"/>
    <w:rPr>
      <w:rFonts w:ascii="Times New Roman" w:eastAsia="宋体" w:hAnsi="Times New Roman" w:cs="Times New Roman"/>
      <w:kern w:val="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rPr>
        <w:rFonts w:eastAsiaTheme="minorEastAsia"/>
        <w:sz w:val="21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D0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9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928"/>
    <w:rPr>
      <w:sz w:val="18"/>
      <w:szCs w:val="18"/>
    </w:rPr>
  </w:style>
  <w:style w:type="table" w:styleId="a7">
    <w:name w:val="Table Grid"/>
    <w:basedOn w:val="a1"/>
    <w:rsid w:val="00D04928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phoebusfreedom@gmail.com</dc:creator>
  <cp:keywords/>
  <dc:description/>
  <cp:lastModifiedBy>phoebusfreedom@gmail.com</cp:lastModifiedBy>
  <cp:revision>2</cp:revision>
  <dcterms:created xsi:type="dcterms:W3CDTF">2025-01-08T02:11:00Z</dcterms:created>
  <dcterms:modified xsi:type="dcterms:W3CDTF">2025-01-08T02:11:00Z</dcterms:modified>
</cp:coreProperties>
</file>