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2C" w:rsidRDefault="00ED655E" w:rsidP="0078342C">
      <w:pPr>
        <w:spacing w:line="480" w:lineRule="auto"/>
        <w:rPr>
          <w:rFonts w:eastAsia="宋体" w:cs="Times New Roman"/>
          <w:bCs/>
        </w:rPr>
      </w:pPr>
      <w:r>
        <w:rPr>
          <w:rFonts w:eastAsia="宋体" w:cs="Times New Roman"/>
          <w:b/>
          <w:bCs/>
        </w:rPr>
        <w:t>S</w:t>
      </w:r>
      <w:r>
        <w:rPr>
          <w:rFonts w:eastAsia="宋体" w:cs="Times New Roman" w:hint="eastAsia"/>
          <w:b/>
          <w:bCs/>
          <w:lang w:eastAsia="zh-CN"/>
        </w:rPr>
        <w:t>upplement</w:t>
      </w:r>
      <w:r>
        <w:rPr>
          <w:rFonts w:eastAsia="宋体" w:cs="Times New Roman"/>
          <w:b/>
          <w:bCs/>
        </w:rPr>
        <w:t xml:space="preserve"> </w:t>
      </w:r>
      <w:bookmarkStart w:id="0" w:name="_GoBack"/>
      <w:bookmarkEnd w:id="0"/>
      <w:r w:rsidR="0078342C" w:rsidRPr="00525179">
        <w:rPr>
          <w:rFonts w:eastAsia="宋体" w:cs="Times New Roman"/>
          <w:b/>
          <w:bCs/>
        </w:rPr>
        <w:t xml:space="preserve">Table </w:t>
      </w:r>
      <w:r>
        <w:rPr>
          <w:rFonts w:eastAsia="宋体" w:cs="Times New Roman"/>
          <w:b/>
          <w:bCs/>
        </w:rPr>
        <w:t>2</w:t>
      </w:r>
      <w:r w:rsidR="0078342C" w:rsidRPr="00525179">
        <w:rPr>
          <w:rFonts w:eastAsia="宋体" w:cs="Times New Roman"/>
          <w:b/>
          <w:bCs/>
        </w:rPr>
        <w:t>:</w:t>
      </w:r>
      <w:r w:rsidR="0078342C" w:rsidRPr="00F84970">
        <w:rPr>
          <w:rFonts w:eastAsia="宋体" w:cs="Times New Roman"/>
          <w:bCs/>
        </w:rPr>
        <w:t xml:space="preserve"> The </w:t>
      </w:r>
      <w:r w:rsidR="0078342C" w:rsidRPr="00F84970">
        <w:rPr>
          <w:rFonts w:eastAsia="宋体" w:cs="Times New Roman" w:hint="eastAsia"/>
          <w:bCs/>
        </w:rPr>
        <w:t>ORR</w:t>
      </w:r>
      <w:r w:rsidR="0078342C" w:rsidRPr="00F84970">
        <w:rPr>
          <w:rFonts w:eastAsia="宋体" w:cs="Times New Roman"/>
          <w:bCs/>
        </w:rPr>
        <w:t xml:space="preserve"> league table.</w:t>
      </w:r>
      <w:r w:rsidR="0078342C" w:rsidRPr="00F84970">
        <w:rPr>
          <w:rFonts w:eastAsia="宋体" w:cs="Times New Roman" w:hint="eastAsia"/>
          <w:bCs/>
        </w:rPr>
        <w:t xml:space="preserve"> </w:t>
      </w:r>
      <w:r w:rsidR="004B2924" w:rsidRPr="00F84970">
        <w:rPr>
          <w:rFonts w:eastAsia="宋体" w:cs="Times New Roman" w:hint="eastAsia"/>
          <w:bCs/>
        </w:rPr>
        <w:t xml:space="preserve">Che, </w:t>
      </w:r>
      <w:r w:rsidR="004B2924" w:rsidRPr="00F84970">
        <w:rPr>
          <w:rFonts w:eastAsia="宋体" w:cs="Times New Roman"/>
          <w:bCs/>
        </w:rPr>
        <w:t>Chemotherapy</w:t>
      </w:r>
      <w:r w:rsidR="004B2924" w:rsidRPr="00F84970">
        <w:rPr>
          <w:rFonts w:eastAsia="宋体" w:cs="Times New Roman" w:hint="eastAsia"/>
          <w:bCs/>
        </w:rPr>
        <w:t>.</w:t>
      </w:r>
    </w:p>
    <w:tbl>
      <w:tblPr>
        <w:tblStyle w:val="a7"/>
        <w:tblW w:w="0" w:type="auto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782"/>
        <w:gridCol w:w="971"/>
        <w:gridCol w:w="913"/>
        <w:gridCol w:w="781"/>
        <w:gridCol w:w="812"/>
        <w:gridCol w:w="781"/>
        <w:gridCol w:w="781"/>
        <w:gridCol w:w="781"/>
        <w:gridCol w:w="913"/>
        <w:gridCol w:w="781"/>
        <w:gridCol w:w="781"/>
        <w:gridCol w:w="781"/>
        <w:gridCol w:w="781"/>
        <w:gridCol w:w="781"/>
        <w:gridCol w:w="847"/>
      </w:tblGrid>
      <w:tr w:rsidR="0078342C" w:rsidRPr="002B64F2" w:rsidTr="00BA4C5D">
        <w:trPr>
          <w:trHeight w:val="285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Afatinib_Cetuximab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Apatinib_Gefitinib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Befotertinib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Cetuximab_Che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Gefitinib_Olaparib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Icotinib_Che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Lazertinib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Naquotinib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Osimertinib_Che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1.01(0.63,1.61)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0.6(0.33,1.18)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0.53(0.24,1.15)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0.38(0.21,0.71)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0.37(0.25,0.53)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0.58(0.37,0.94)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0.68(0.42,1.16)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0.61(0.32,1.2)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0.54(0.28,1.05)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0.66(0.3,1.47)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0.58(0.31,1.12)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0.4(0.21,0.78)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0.59(0.32,1.15)</w:t>
            </w:r>
          </w:p>
        </w:tc>
        <w:tc>
          <w:tcPr>
            <w:tcW w:w="0" w:type="auto"/>
            <w:tcBorders>
              <w:top w:val="single" w:sz="2" w:space="0" w:color="auto"/>
            </w:tcBorders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0.65(0.32,1.46)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Afatinib_Cetuximab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0.99(0.62,1.58)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Afatinib_Cetuximab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0.6(0.28,1.35)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0.52(0.21,1.29)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0.38(0.18,0.82)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0.36(0.2,0.66)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0.57(0.3,1.13)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0.67(0.34,1.38)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0.6(0.28,1.38)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0.54(0.24,1.2)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0.66(0.26,1.65)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0.57(0.27,1.3)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0.39(0.18,0.91)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0.58(0.28,1.33)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0.65(0.27,1.65)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Apatinib_Gefitinib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1.66(0.85,3.04)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1.68(0.74,3.58)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Apatinib_Gefitinib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0.87(0.36,2)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0.64(0.3,1.25)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0.61(0.35,0.98)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0.96(0.61,1.49)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1.13(0.64,1.97)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1(0.53,1.9)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0.9(0.42,1.84)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1.1(0.44,2.54)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0.95(0.51,1.79)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0.66(0.35,1.25)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0.98(0.53,1.83)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1.09(0.51,2.33)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Befotertinib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1.9(0.87,4.19)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1.92(0.78,4.79)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1.14(0.5,2.82)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Befotertinib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0.73(0.32,1.71)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0.69(0.35,1.39)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1.1(0.54,2.38)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1.29(0.61,2.89)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1.15(0.5,2.84)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1.03(0.67,1.61)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1.26(0.67,2.38)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1.09(0.48,2.68)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0.75(0.33,1.86)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1.12(0.5,2.74)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1.24(0.5,3.39)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Cetuximab_Che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2.6(1.41,4.83)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2.63(1.22,5.69)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1.57(0.8,3.28)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1.37(0.58,3.17)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Cetuximab_Che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0.95(0.58,1.55)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1.5(0.89,2.69)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1.77(1,3.3)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1.58(0.79,3.34)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1.42(0.69,2.93)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1.73(0.73,4.07)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1.5(0.76,3.13)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1.03(0.51,2.18)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1.54(0.79,3.2)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1.7(0.78,4.02)</w:t>
            </w:r>
          </w:p>
        </w:tc>
      </w:tr>
      <w:tr w:rsidR="0078342C" w:rsidRPr="002B64F2" w:rsidTr="00BA4C5D">
        <w:trPr>
          <w:trHeight w:val="52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2.73(1.88,3.98)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2.77(1.52,5.02)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1.65(1.02,2.85)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1.44(0.72,2.85)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1.05(0.64,1.71)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1.58(1.24,2.12)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1.86(1.35,2.7)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1.66(1,2.89)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1.49(0.87,2.56)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1.81(0.89,3.66)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1.57(0.97,2.72)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1.08(0.65,1.91)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1.61(1,2.79)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1.79(0.95,3.62)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1.73(1.06,2.68)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1.75(0.88,3.28)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1.05(0.67,1.63)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0.91(0.42,1.85)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0.67(0.37,1.13)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0.63(0.47,0.8)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1.18(0.83,1.68)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1.05(0.66,1.66)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0.94(0.5,1.68)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1.15(0.53,2.38)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1(0.65,1.55)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0.69(0.43,1.09)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1.03(0.66,1.59)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1.14(0.62,2.11)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1.47(0.86,2.4)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1.48(0.73,2.9)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0.89(0.51,1.57)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0.77(0.35,1.63)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0.56(0.3,1)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0.54(0.37,0.74)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0.85(0.6,1.21)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0.89(0.5,1.59)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0.8(0.41,1.49)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0.97(0.43,2.09)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0.85(0.49,1.49)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0.58(0.33,1.05)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0.87(0.5,1.53)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0.96(0.48,1.97)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Gefitinib_Olaparib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1.65(0.84,3.09)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1.67(0.73,3.6)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1(0.53,1.9)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0.87(0.35,2.01)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0.63(0.3,1.27)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0.6(0.35,1)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0.95(0.6,1.51)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1.12(0.63,2.01)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Gefitinib_Olaparib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0.9(0.41,1.86)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1.09(0.44,2.57)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0.95(0.51,1.81)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0.65(0.34,1.27)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0.98(0.52,1.84)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1.08(0.5,2.34)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1.84(0.95,3.55)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1.86(0.83,4.16)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1.11(0.54,2.41)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0.97(0.62,1.5)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0.71(0.34,1.46)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0.67(0.39,1.15)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1.06(0.59,1.99)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1.25(0.67,2.43)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1.11(0.54,2.44)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1.21(0.77,1.94)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1.06(0.52,2.3)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0.73(0.35,1.6)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1.09(0.54,2.34)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1.2(0.53,2.94)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1.51(0.68,3.36)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1.53(0.61,3.85)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0.91(0.39,2.26)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0.8(0.42,1.5)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0.58(0.25,1.37)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0.55(0.27,1.12)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0.87(0.42,1.9)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1.03(0.48,2.31)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0.91(0.39,2.28)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0.82(0.52,1.3)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Icotinib_Che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0.87(0.38,2.14)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0.6(0.26,1.49)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0.89(0.39,2.2)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0.99(0.39,2.7)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Lazertinib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1.74(0.9,3.19)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1.76(0.77,3.74)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1.05(0.56,1.95)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0.92(0.37,2.08)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0.67(0.32,1.31)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0.64(0.37,1.03)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1(0.64,1.55)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1.18(0.67,2.06)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1.05(0.55,1.98)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0.95(0.43,1.92)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1.15(0.47,2.66)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Lazertinib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0.69(0.36,1.3)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1.03(0.55,1.9)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1.14(0.54,2.42)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Naquotinib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2.53(1.28,4.72)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/>
                <w:bCs/>
                <w:sz w:val="20"/>
                <w:szCs w:val="20"/>
              </w:rPr>
              <w:t>2.56(1.1,5.53)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1.52(0.8,2.88)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1.33(0.54,3.06)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0.97(0.46,1.94)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0.92(0.52,1.53)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1.46(0.92,2.32)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1.72(0.95,3.07)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1.53(0.79,2.95)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1.37(0.62,2.85)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1.68(0.67,3.9)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1.46(0.77,2.76)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Naquotinib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1.49(0.79,2.83)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1.66(0.77,3.59)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lastRenderedPageBreak/>
              <w:t>Osimertinib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1.69(0.87,3.08)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1.71(0.75,3.61)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1.02(0.55,1.89)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0.89(0.36,2.02)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0.65(0.31,1.27)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0.62(0.36,1)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0.97(0.63,1.51)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1.15(0.65,2)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1.02(0.54,1.93)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0.92(0.43,1.87)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1.12(0.45,2.58)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0.97(0.53,1.81)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0.67(0.35,1.27)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1.11(0.72,1.71)</w:t>
            </w:r>
          </w:p>
        </w:tc>
      </w:tr>
      <w:tr w:rsidR="0078342C" w:rsidRPr="002B64F2" w:rsidTr="00BA4C5D">
        <w:trPr>
          <w:trHeight w:val="285"/>
        </w:trPr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Osimertinib_Che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1.53(0.69,3.15)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1.54(0.61,3.64)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0.92(0.43,1.96)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0.8(0.3,2)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0.59(0.25,1.29)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0.56(0.28,1.05)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0.88(0.47,1.62)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1.04(0.51,2.09)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0.92(0.43,2)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0.83(0.34,1.88)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1.01(0.37,2.56)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0.88(0.41,1.87)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0.6(0.28,1.3)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0.9(0.58,1.39)</w:t>
            </w:r>
          </w:p>
        </w:tc>
        <w:tc>
          <w:tcPr>
            <w:tcW w:w="0" w:type="auto"/>
            <w:noWrap/>
            <w:hideMark/>
          </w:tcPr>
          <w:p w:rsidR="0078342C" w:rsidRPr="002B64F2" w:rsidRDefault="0078342C" w:rsidP="00BA4C5D">
            <w:pPr>
              <w:rPr>
                <w:rFonts w:eastAsia="宋体" w:cs="Times New Roman"/>
                <w:bCs/>
                <w:sz w:val="20"/>
                <w:szCs w:val="20"/>
              </w:rPr>
            </w:pPr>
            <w:r w:rsidRPr="002B64F2">
              <w:rPr>
                <w:rFonts w:eastAsia="宋体" w:cs="Times New Roman" w:hint="eastAsia"/>
                <w:bCs/>
                <w:sz w:val="20"/>
                <w:szCs w:val="20"/>
              </w:rPr>
              <w:t>Osimertinib_Che</w:t>
            </w:r>
          </w:p>
        </w:tc>
      </w:tr>
    </w:tbl>
    <w:p w:rsidR="00E331F7" w:rsidRDefault="00E331F7"/>
    <w:sectPr w:rsidR="00E331F7" w:rsidSect="0078342C">
      <w:pgSz w:w="16838" w:h="23811" w:code="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2C" w:rsidRDefault="0078342C" w:rsidP="0078342C">
      <w:pPr>
        <w:spacing w:before="0" w:after="0"/>
      </w:pPr>
      <w:r>
        <w:separator/>
      </w:r>
    </w:p>
  </w:endnote>
  <w:endnote w:type="continuationSeparator" w:id="0">
    <w:p w:rsidR="0078342C" w:rsidRDefault="0078342C" w:rsidP="007834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2C" w:rsidRDefault="0078342C" w:rsidP="0078342C">
      <w:pPr>
        <w:spacing w:before="0" w:after="0"/>
      </w:pPr>
      <w:r>
        <w:separator/>
      </w:r>
    </w:p>
  </w:footnote>
  <w:footnote w:type="continuationSeparator" w:id="0">
    <w:p w:rsidR="0078342C" w:rsidRDefault="0078342C" w:rsidP="0078342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D4"/>
    <w:rsid w:val="00155BD4"/>
    <w:rsid w:val="003E1EAF"/>
    <w:rsid w:val="004B2924"/>
    <w:rsid w:val="004C0DC9"/>
    <w:rsid w:val="0078342C"/>
    <w:rsid w:val="00E331F7"/>
    <w:rsid w:val="00ED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AB21E"/>
  <w15:chartTrackingRefBased/>
  <w15:docId w15:val="{03C160F9-046C-42A6-8079-7EBA4CD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2C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hree">
    <w:name w:val="three"/>
    <w:basedOn w:val="a1"/>
    <w:uiPriority w:val="99"/>
    <w:rsid w:val="004C0DC9"/>
    <w:rPr>
      <w:rFonts w:ascii="Times New Roman" w:eastAsia="宋体" w:hAnsi="Times New Roman" w:cs="Times New Roman"/>
      <w:kern w:val="0"/>
      <w:szCs w:val="20"/>
    </w:rPr>
    <w:tblPr/>
  </w:style>
  <w:style w:type="table" w:customStyle="1" w:styleId="sanxiaobiao">
    <w:name w:val="sanxiaobiao"/>
    <w:basedOn w:val="a1"/>
    <w:uiPriority w:val="99"/>
    <w:rsid w:val="003E1EAF"/>
    <w:rPr>
      <w:rFonts w:ascii="Times New Roman" w:eastAsia="宋体" w:hAnsi="Times New Roman" w:cs="Times New Roman"/>
      <w:kern w:val="0"/>
      <w:szCs w:val="20"/>
    </w:r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rPr>
        <w:rFonts w:eastAsiaTheme="minorEastAsia"/>
        <w:sz w:val="21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834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83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42C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8342C"/>
    <w:rPr>
      <w:sz w:val="18"/>
      <w:szCs w:val="18"/>
    </w:rPr>
  </w:style>
  <w:style w:type="table" w:styleId="a7">
    <w:name w:val="Table Grid"/>
    <w:basedOn w:val="a1"/>
    <w:rsid w:val="0078342C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phoebusfreedom@gmail.com</dc:creator>
  <cp:keywords/>
  <dc:description/>
  <cp:lastModifiedBy>phoebusfreedom@gmail.com</cp:lastModifiedBy>
  <cp:revision>2</cp:revision>
  <dcterms:created xsi:type="dcterms:W3CDTF">2025-01-08T02:12:00Z</dcterms:created>
  <dcterms:modified xsi:type="dcterms:W3CDTF">2025-01-08T02:12:00Z</dcterms:modified>
</cp:coreProperties>
</file>