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440"/>
        <w:tblW w:w="89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2145"/>
        <w:gridCol w:w="928"/>
        <w:gridCol w:w="4150"/>
      </w:tblGrid>
      <w:tr w:rsidR="009F48C7" w:rsidRPr="009F48C7" w14:paraId="49703530" w14:textId="77777777" w:rsidTr="009F48C7">
        <w:trPr>
          <w:trHeight w:val="119"/>
        </w:trPr>
        <w:tc>
          <w:tcPr>
            <w:tcW w:w="1698" w:type="dxa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nil"/>
            </w:tcBorders>
            <w:shd w:val="clear" w:color="auto" w:fill="156082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2905FFD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Times New Roman" w:hAnsi="Aptos" w:cs="Arial"/>
                <w:b/>
                <w:bCs/>
                <w:color w:val="FFFFFF"/>
                <w:kern w:val="2"/>
                <w:sz w:val="20"/>
                <w:szCs w:val="20"/>
                <w:lang w:eastAsia="de-DE"/>
              </w:rPr>
              <w:t>Name</w:t>
            </w:r>
          </w:p>
        </w:tc>
        <w:tc>
          <w:tcPr>
            <w:tcW w:w="2145" w:type="dxa"/>
            <w:tcBorders>
              <w:top w:val="single" w:sz="8" w:space="0" w:color="156082"/>
              <w:left w:val="nil"/>
              <w:bottom w:val="single" w:sz="8" w:space="0" w:color="156082"/>
              <w:right w:val="nil"/>
            </w:tcBorders>
            <w:shd w:val="clear" w:color="auto" w:fill="156082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7BF1D29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Times New Roman" w:hAnsi="Aptos" w:cs="Arial"/>
                <w:b/>
                <w:bCs/>
                <w:color w:val="FFFFFF"/>
                <w:kern w:val="2"/>
                <w:sz w:val="20"/>
                <w:szCs w:val="20"/>
                <w:lang w:eastAsia="de-DE"/>
              </w:rPr>
              <w:t>Ingredient</w:t>
            </w:r>
          </w:p>
        </w:tc>
        <w:tc>
          <w:tcPr>
            <w:tcW w:w="928" w:type="dxa"/>
            <w:tcBorders>
              <w:top w:val="single" w:sz="8" w:space="0" w:color="156082"/>
              <w:left w:val="nil"/>
              <w:bottom w:val="single" w:sz="8" w:space="0" w:color="156082"/>
              <w:right w:val="nil"/>
            </w:tcBorders>
            <w:shd w:val="clear" w:color="auto" w:fill="156082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9CEAD32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Times New Roman" w:hAnsi="Aptos" w:cs="Arial"/>
                <w:b/>
                <w:bCs/>
                <w:color w:val="FFFFFF"/>
                <w:kern w:val="2"/>
                <w:sz w:val="20"/>
                <w:szCs w:val="20"/>
                <w:lang w:eastAsia="de-DE"/>
              </w:rPr>
              <w:t>Quantity</w:t>
            </w:r>
          </w:p>
        </w:tc>
        <w:tc>
          <w:tcPr>
            <w:tcW w:w="4150" w:type="dxa"/>
            <w:tcBorders>
              <w:top w:val="single" w:sz="8" w:space="0" w:color="156082"/>
              <w:left w:val="nil"/>
              <w:bottom w:val="single" w:sz="8" w:space="0" w:color="156082"/>
              <w:right w:val="single" w:sz="8" w:space="0" w:color="156082"/>
            </w:tcBorders>
            <w:shd w:val="clear" w:color="auto" w:fill="156082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8D75F50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Times New Roman" w:hAnsi="Aptos" w:cs="Arial"/>
                <w:b/>
                <w:bCs/>
                <w:color w:val="FFFFFF"/>
                <w:kern w:val="2"/>
                <w:sz w:val="20"/>
                <w:szCs w:val="20"/>
                <w:lang w:eastAsia="de-DE"/>
              </w:rPr>
              <w:t>Order Number</w:t>
            </w:r>
          </w:p>
        </w:tc>
      </w:tr>
      <w:tr w:rsidR="009F48C7" w:rsidRPr="009F48C7" w14:paraId="78F40D76" w14:textId="77777777" w:rsidTr="009F48C7">
        <w:trPr>
          <w:trHeight w:val="251"/>
        </w:trPr>
        <w:tc>
          <w:tcPr>
            <w:tcW w:w="1698" w:type="dxa"/>
            <w:vMerge w:val="restart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nil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0B543F5" w14:textId="77777777" w:rsidR="009F48C7" w:rsidRPr="009F48C7" w:rsidRDefault="009F48C7" w:rsidP="009F48C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Times New Roman" w:hAnsi="Aptos" w:cs="Arial"/>
                <w:b/>
                <w:bCs/>
                <w:color w:val="000000"/>
                <w:kern w:val="2"/>
                <w:sz w:val="20"/>
                <w:szCs w:val="20"/>
                <w:lang w:eastAsia="de-DE"/>
              </w:rPr>
              <w:t>50:50 media</w:t>
            </w:r>
          </w:p>
        </w:tc>
        <w:tc>
          <w:tcPr>
            <w:tcW w:w="2145" w:type="dxa"/>
            <w:tcBorders>
              <w:top w:val="single" w:sz="8" w:space="0" w:color="156082"/>
              <w:left w:val="nil"/>
              <w:bottom w:val="single" w:sz="8" w:space="0" w:color="156082"/>
              <w:right w:val="nil"/>
            </w:tcBorders>
            <w:shd w:val="clear" w:color="auto" w:fill="E7EAED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4FCFFD1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Neurobasal media</w:t>
            </w:r>
          </w:p>
        </w:tc>
        <w:tc>
          <w:tcPr>
            <w:tcW w:w="928" w:type="dxa"/>
            <w:tcBorders>
              <w:top w:val="single" w:sz="8" w:space="0" w:color="156082"/>
              <w:left w:val="nil"/>
              <w:bottom w:val="single" w:sz="8" w:space="0" w:color="156082"/>
              <w:right w:val="nil"/>
            </w:tcBorders>
            <w:shd w:val="clear" w:color="auto" w:fill="E7EAED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8EEF1D5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50%</w:t>
            </w:r>
          </w:p>
        </w:tc>
        <w:tc>
          <w:tcPr>
            <w:tcW w:w="4150" w:type="dxa"/>
            <w:tcBorders>
              <w:top w:val="single" w:sz="8" w:space="0" w:color="156082"/>
              <w:left w:val="nil"/>
              <w:bottom w:val="single" w:sz="8" w:space="0" w:color="156082"/>
              <w:right w:val="single" w:sz="8" w:space="0" w:color="156082"/>
            </w:tcBorders>
            <w:shd w:val="clear" w:color="auto" w:fill="E7EAED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1C04A6C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Thermo</w:t>
            </w:r>
            <w:proofErr w:type="spellEnd"/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 xml:space="preserve"> Fisher Scientific, #21103-049</w:t>
            </w:r>
          </w:p>
        </w:tc>
      </w:tr>
      <w:tr w:rsidR="009F48C7" w:rsidRPr="009F48C7" w14:paraId="71A07E97" w14:textId="77777777" w:rsidTr="009F48C7">
        <w:trPr>
          <w:trHeight w:val="251"/>
        </w:trPr>
        <w:tc>
          <w:tcPr>
            <w:tcW w:w="1698" w:type="dxa"/>
            <w:vMerge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nil"/>
            </w:tcBorders>
            <w:vAlign w:val="center"/>
            <w:hideMark/>
          </w:tcPr>
          <w:p w14:paraId="45B56E5D" w14:textId="77777777" w:rsidR="009F48C7" w:rsidRPr="009F48C7" w:rsidRDefault="009F48C7" w:rsidP="009F4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2145" w:type="dxa"/>
            <w:tcBorders>
              <w:top w:val="single" w:sz="8" w:space="0" w:color="156082"/>
              <w:left w:val="nil"/>
              <w:bottom w:val="single" w:sz="8" w:space="0" w:color="156082"/>
              <w:right w:val="nil"/>
            </w:tcBorders>
            <w:shd w:val="clear" w:color="auto" w:fill="FFFFFF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C57C16C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DMEM/F12</w:t>
            </w:r>
          </w:p>
        </w:tc>
        <w:tc>
          <w:tcPr>
            <w:tcW w:w="928" w:type="dxa"/>
            <w:tcBorders>
              <w:top w:val="single" w:sz="8" w:space="0" w:color="156082"/>
              <w:left w:val="nil"/>
              <w:bottom w:val="single" w:sz="8" w:space="0" w:color="156082"/>
              <w:right w:val="nil"/>
            </w:tcBorders>
            <w:shd w:val="clear" w:color="auto" w:fill="FFFFFF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DA42BB2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50%</w:t>
            </w:r>
          </w:p>
        </w:tc>
        <w:tc>
          <w:tcPr>
            <w:tcW w:w="4150" w:type="dxa"/>
            <w:tcBorders>
              <w:top w:val="single" w:sz="8" w:space="0" w:color="156082"/>
              <w:left w:val="nil"/>
              <w:bottom w:val="single" w:sz="8" w:space="0" w:color="156082"/>
              <w:right w:val="single" w:sz="8" w:space="0" w:color="156082"/>
            </w:tcBorders>
            <w:shd w:val="clear" w:color="auto" w:fill="FFFFFF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E2D0EE1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Thermo</w:t>
            </w:r>
            <w:proofErr w:type="spellEnd"/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 xml:space="preserve"> Fisher Scientific, #11-330-057</w:t>
            </w:r>
          </w:p>
        </w:tc>
      </w:tr>
      <w:tr w:rsidR="009F48C7" w:rsidRPr="009F48C7" w14:paraId="3266BC5D" w14:textId="77777777" w:rsidTr="009F48C7">
        <w:trPr>
          <w:trHeight w:val="142"/>
        </w:trPr>
        <w:tc>
          <w:tcPr>
            <w:tcW w:w="1698" w:type="dxa"/>
            <w:vMerge w:val="restart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nil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525512E" w14:textId="77777777" w:rsidR="009F48C7" w:rsidRPr="009F48C7" w:rsidRDefault="009F48C7" w:rsidP="009F48C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Times New Roman" w:hAnsi="Aptos" w:cs="Arial"/>
                <w:b/>
                <w:bCs/>
                <w:color w:val="000000"/>
                <w:kern w:val="2"/>
                <w:sz w:val="20"/>
                <w:szCs w:val="20"/>
                <w:lang w:eastAsia="de-DE"/>
              </w:rPr>
              <w:t>Base media</w:t>
            </w:r>
          </w:p>
          <w:p w14:paraId="73A821F5" w14:textId="77777777" w:rsidR="009F48C7" w:rsidRPr="009F48C7" w:rsidRDefault="009F48C7" w:rsidP="009F48C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Aptos" w:hAnsi="Aptos" w:cs="Times New Roman"/>
                <w:b/>
                <w:bCs/>
                <w:color w:val="000000"/>
                <w:kern w:val="2"/>
                <w:sz w:val="20"/>
                <w:szCs w:val="20"/>
                <w:lang w:eastAsia="de-DE"/>
              </w:rPr>
              <w:t>(= 50:50 media +)</w:t>
            </w:r>
          </w:p>
        </w:tc>
        <w:tc>
          <w:tcPr>
            <w:tcW w:w="2145" w:type="dxa"/>
            <w:tcBorders>
              <w:top w:val="single" w:sz="8" w:space="0" w:color="156082"/>
              <w:left w:val="nil"/>
              <w:bottom w:val="single" w:sz="8" w:space="0" w:color="156082"/>
              <w:right w:val="nil"/>
            </w:tcBorders>
            <w:shd w:val="clear" w:color="auto" w:fill="E7EAED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42BA274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Penicillin/Streptomycin</w:t>
            </w:r>
          </w:p>
        </w:tc>
        <w:tc>
          <w:tcPr>
            <w:tcW w:w="928" w:type="dxa"/>
            <w:tcBorders>
              <w:top w:val="single" w:sz="8" w:space="0" w:color="156082"/>
              <w:left w:val="nil"/>
              <w:bottom w:val="single" w:sz="8" w:space="0" w:color="156082"/>
              <w:right w:val="nil"/>
            </w:tcBorders>
            <w:shd w:val="clear" w:color="auto" w:fill="E7EAED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903E5B9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1%</w:t>
            </w:r>
          </w:p>
        </w:tc>
        <w:tc>
          <w:tcPr>
            <w:tcW w:w="4150" w:type="dxa"/>
            <w:tcBorders>
              <w:top w:val="single" w:sz="8" w:space="0" w:color="156082"/>
              <w:left w:val="nil"/>
              <w:bottom w:val="single" w:sz="8" w:space="0" w:color="156082"/>
              <w:right w:val="single" w:sz="8" w:space="0" w:color="156082"/>
            </w:tcBorders>
            <w:shd w:val="clear" w:color="auto" w:fill="E7EAED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590E324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Merck, #A2213</w:t>
            </w:r>
          </w:p>
        </w:tc>
      </w:tr>
      <w:tr w:rsidR="009F48C7" w:rsidRPr="009F48C7" w14:paraId="171F6D85" w14:textId="77777777" w:rsidTr="009F48C7">
        <w:trPr>
          <w:trHeight w:val="251"/>
        </w:trPr>
        <w:tc>
          <w:tcPr>
            <w:tcW w:w="1698" w:type="dxa"/>
            <w:vMerge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nil"/>
            </w:tcBorders>
            <w:vAlign w:val="center"/>
            <w:hideMark/>
          </w:tcPr>
          <w:p w14:paraId="2A54FEEC" w14:textId="77777777" w:rsidR="009F48C7" w:rsidRPr="009F48C7" w:rsidRDefault="009F48C7" w:rsidP="009F4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2145" w:type="dxa"/>
            <w:tcBorders>
              <w:top w:val="single" w:sz="8" w:space="0" w:color="156082"/>
              <w:left w:val="nil"/>
              <w:bottom w:val="single" w:sz="8" w:space="0" w:color="156082"/>
              <w:right w:val="nil"/>
            </w:tcBorders>
            <w:shd w:val="clear" w:color="auto" w:fill="FFFFFF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9C473FC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GlutaMax</w:t>
            </w:r>
            <w:proofErr w:type="spellEnd"/>
          </w:p>
        </w:tc>
        <w:tc>
          <w:tcPr>
            <w:tcW w:w="928" w:type="dxa"/>
            <w:tcBorders>
              <w:top w:val="single" w:sz="8" w:space="0" w:color="156082"/>
              <w:left w:val="nil"/>
              <w:bottom w:val="single" w:sz="8" w:space="0" w:color="156082"/>
              <w:right w:val="nil"/>
            </w:tcBorders>
            <w:shd w:val="clear" w:color="auto" w:fill="FFFFFF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0A252A1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1%</w:t>
            </w:r>
          </w:p>
        </w:tc>
        <w:tc>
          <w:tcPr>
            <w:tcW w:w="4150" w:type="dxa"/>
            <w:tcBorders>
              <w:top w:val="single" w:sz="8" w:space="0" w:color="156082"/>
              <w:left w:val="nil"/>
              <w:bottom w:val="single" w:sz="8" w:space="0" w:color="156082"/>
              <w:right w:val="single" w:sz="8" w:space="0" w:color="156082"/>
            </w:tcBorders>
            <w:shd w:val="clear" w:color="auto" w:fill="FFFFFF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E48BA4A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Thermo</w:t>
            </w:r>
            <w:proofErr w:type="spellEnd"/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 xml:space="preserve"> Fisher Scientific, #35050-038</w:t>
            </w:r>
          </w:p>
        </w:tc>
      </w:tr>
      <w:tr w:rsidR="009F48C7" w:rsidRPr="009F48C7" w14:paraId="333CBFA0" w14:textId="77777777" w:rsidTr="009F48C7">
        <w:trPr>
          <w:trHeight w:val="251"/>
        </w:trPr>
        <w:tc>
          <w:tcPr>
            <w:tcW w:w="1698" w:type="dxa"/>
            <w:vMerge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nil"/>
            </w:tcBorders>
            <w:vAlign w:val="center"/>
            <w:hideMark/>
          </w:tcPr>
          <w:p w14:paraId="2BB9497B" w14:textId="77777777" w:rsidR="009F48C7" w:rsidRPr="009F48C7" w:rsidRDefault="009F48C7" w:rsidP="009F4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2145" w:type="dxa"/>
            <w:tcBorders>
              <w:top w:val="single" w:sz="8" w:space="0" w:color="156082"/>
              <w:left w:val="nil"/>
              <w:bottom w:val="single" w:sz="8" w:space="0" w:color="156082"/>
              <w:right w:val="nil"/>
            </w:tcBorders>
            <w:shd w:val="clear" w:color="auto" w:fill="E7EAED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E44B611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B27 supplement</w:t>
            </w:r>
          </w:p>
        </w:tc>
        <w:tc>
          <w:tcPr>
            <w:tcW w:w="928" w:type="dxa"/>
            <w:tcBorders>
              <w:top w:val="single" w:sz="8" w:space="0" w:color="156082"/>
              <w:left w:val="nil"/>
              <w:bottom w:val="single" w:sz="8" w:space="0" w:color="156082"/>
              <w:right w:val="nil"/>
            </w:tcBorders>
            <w:shd w:val="clear" w:color="auto" w:fill="E7EAED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D09A7D5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1%</w:t>
            </w:r>
          </w:p>
        </w:tc>
        <w:tc>
          <w:tcPr>
            <w:tcW w:w="4150" w:type="dxa"/>
            <w:tcBorders>
              <w:top w:val="single" w:sz="8" w:space="0" w:color="156082"/>
              <w:left w:val="nil"/>
              <w:bottom w:val="single" w:sz="8" w:space="0" w:color="156082"/>
              <w:right w:val="single" w:sz="8" w:space="0" w:color="156082"/>
            </w:tcBorders>
            <w:shd w:val="clear" w:color="auto" w:fill="E7EAED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6786161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Thermo</w:t>
            </w:r>
            <w:proofErr w:type="spellEnd"/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 xml:space="preserve"> Fisher Scientific, #12587-010</w:t>
            </w:r>
          </w:p>
        </w:tc>
      </w:tr>
      <w:tr w:rsidR="009F48C7" w:rsidRPr="009F48C7" w14:paraId="43D1BF01" w14:textId="77777777" w:rsidTr="009F48C7">
        <w:trPr>
          <w:trHeight w:val="251"/>
        </w:trPr>
        <w:tc>
          <w:tcPr>
            <w:tcW w:w="1698" w:type="dxa"/>
            <w:vMerge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nil"/>
            </w:tcBorders>
            <w:vAlign w:val="center"/>
            <w:hideMark/>
          </w:tcPr>
          <w:p w14:paraId="3C901A7E" w14:textId="77777777" w:rsidR="009F48C7" w:rsidRPr="009F48C7" w:rsidRDefault="009F48C7" w:rsidP="009F4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2145" w:type="dxa"/>
            <w:tcBorders>
              <w:top w:val="single" w:sz="8" w:space="0" w:color="156082"/>
              <w:left w:val="nil"/>
              <w:bottom w:val="single" w:sz="8" w:space="0" w:color="156082"/>
              <w:right w:val="nil"/>
            </w:tcBorders>
            <w:shd w:val="clear" w:color="auto" w:fill="FFFFFF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F55248B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N2 supplement</w:t>
            </w:r>
          </w:p>
        </w:tc>
        <w:tc>
          <w:tcPr>
            <w:tcW w:w="928" w:type="dxa"/>
            <w:tcBorders>
              <w:top w:val="single" w:sz="8" w:space="0" w:color="156082"/>
              <w:left w:val="nil"/>
              <w:bottom w:val="single" w:sz="8" w:space="0" w:color="156082"/>
              <w:right w:val="nil"/>
            </w:tcBorders>
            <w:shd w:val="clear" w:color="auto" w:fill="FFFFFF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067E15C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0.5%</w:t>
            </w:r>
          </w:p>
        </w:tc>
        <w:tc>
          <w:tcPr>
            <w:tcW w:w="4150" w:type="dxa"/>
            <w:tcBorders>
              <w:top w:val="single" w:sz="8" w:space="0" w:color="156082"/>
              <w:left w:val="nil"/>
              <w:bottom w:val="single" w:sz="8" w:space="0" w:color="156082"/>
              <w:right w:val="single" w:sz="8" w:space="0" w:color="156082"/>
            </w:tcBorders>
            <w:shd w:val="clear" w:color="auto" w:fill="FFFFFF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C3D3973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Thermo</w:t>
            </w:r>
            <w:proofErr w:type="spellEnd"/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 xml:space="preserve"> Fisher Scientific, #17502-048</w:t>
            </w:r>
          </w:p>
        </w:tc>
      </w:tr>
      <w:tr w:rsidR="009F48C7" w:rsidRPr="009F48C7" w14:paraId="216E71AA" w14:textId="77777777" w:rsidTr="009F48C7">
        <w:trPr>
          <w:trHeight w:val="119"/>
        </w:trPr>
        <w:tc>
          <w:tcPr>
            <w:tcW w:w="1698" w:type="dxa"/>
            <w:vMerge w:val="restart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nil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0996380" w14:textId="77777777" w:rsidR="009F48C7" w:rsidRPr="009F48C7" w:rsidRDefault="009F48C7" w:rsidP="009F48C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Times New Roman" w:hAnsi="Aptos" w:cs="Arial"/>
                <w:b/>
                <w:bCs/>
                <w:color w:val="000000"/>
                <w:kern w:val="2"/>
                <w:sz w:val="20"/>
                <w:szCs w:val="20"/>
                <w:lang w:eastAsia="de-DE"/>
              </w:rPr>
              <w:t>NPC media</w:t>
            </w:r>
          </w:p>
          <w:p w14:paraId="778B130B" w14:textId="77777777" w:rsidR="009F48C7" w:rsidRPr="009F48C7" w:rsidRDefault="009F48C7" w:rsidP="009F48C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Times New Roman" w:hAnsi="Aptos" w:cs="Arial"/>
                <w:b/>
                <w:bCs/>
                <w:color w:val="000000"/>
                <w:kern w:val="2"/>
                <w:sz w:val="20"/>
                <w:szCs w:val="20"/>
                <w:lang w:eastAsia="de-DE"/>
              </w:rPr>
              <w:t>(= Base media +)</w:t>
            </w:r>
          </w:p>
        </w:tc>
        <w:tc>
          <w:tcPr>
            <w:tcW w:w="2145" w:type="dxa"/>
            <w:tcBorders>
              <w:top w:val="single" w:sz="8" w:space="0" w:color="156082"/>
              <w:left w:val="nil"/>
              <w:bottom w:val="single" w:sz="8" w:space="0" w:color="156082"/>
              <w:right w:val="nil"/>
            </w:tcBorders>
            <w:shd w:val="clear" w:color="auto" w:fill="E7EAED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D667C44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PMA</w:t>
            </w:r>
          </w:p>
        </w:tc>
        <w:tc>
          <w:tcPr>
            <w:tcW w:w="928" w:type="dxa"/>
            <w:tcBorders>
              <w:top w:val="single" w:sz="8" w:space="0" w:color="156082"/>
              <w:left w:val="nil"/>
              <w:bottom w:val="single" w:sz="8" w:space="0" w:color="156082"/>
              <w:right w:val="nil"/>
            </w:tcBorders>
            <w:shd w:val="clear" w:color="auto" w:fill="E7EAED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FBA0C80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0.5 µM</w:t>
            </w:r>
          </w:p>
        </w:tc>
        <w:tc>
          <w:tcPr>
            <w:tcW w:w="4150" w:type="dxa"/>
            <w:tcBorders>
              <w:top w:val="single" w:sz="8" w:space="0" w:color="156082"/>
              <w:left w:val="nil"/>
              <w:bottom w:val="single" w:sz="8" w:space="0" w:color="156082"/>
              <w:right w:val="single" w:sz="8" w:space="0" w:color="156082"/>
            </w:tcBorders>
            <w:shd w:val="clear" w:color="auto" w:fill="E7EAED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F7E7580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Merck, #540220</w:t>
            </w:r>
          </w:p>
        </w:tc>
      </w:tr>
      <w:tr w:rsidR="009F48C7" w:rsidRPr="009F48C7" w14:paraId="0F74681E" w14:textId="77777777" w:rsidTr="009F48C7">
        <w:trPr>
          <w:trHeight w:val="142"/>
        </w:trPr>
        <w:tc>
          <w:tcPr>
            <w:tcW w:w="1698" w:type="dxa"/>
            <w:vMerge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nil"/>
            </w:tcBorders>
            <w:vAlign w:val="center"/>
            <w:hideMark/>
          </w:tcPr>
          <w:p w14:paraId="250B4925" w14:textId="77777777" w:rsidR="009F48C7" w:rsidRPr="009F48C7" w:rsidRDefault="009F48C7" w:rsidP="009F4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2145" w:type="dxa"/>
            <w:tcBorders>
              <w:top w:val="single" w:sz="8" w:space="0" w:color="156082"/>
              <w:left w:val="nil"/>
              <w:bottom w:val="single" w:sz="8" w:space="0" w:color="156082"/>
              <w:right w:val="nil"/>
            </w:tcBorders>
            <w:shd w:val="clear" w:color="auto" w:fill="FFFFFF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D01E7BC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CHIR</w:t>
            </w:r>
          </w:p>
        </w:tc>
        <w:tc>
          <w:tcPr>
            <w:tcW w:w="928" w:type="dxa"/>
            <w:tcBorders>
              <w:top w:val="single" w:sz="8" w:space="0" w:color="156082"/>
              <w:left w:val="nil"/>
              <w:bottom w:val="single" w:sz="8" w:space="0" w:color="156082"/>
              <w:right w:val="nil"/>
            </w:tcBorders>
            <w:shd w:val="clear" w:color="auto" w:fill="FFFFFF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D23E23B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3 µM</w:t>
            </w:r>
          </w:p>
        </w:tc>
        <w:tc>
          <w:tcPr>
            <w:tcW w:w="4150" w:type="dxa"/>
            <w:tcBorders>
              <w:top w:val="single" w:sz="8" w:space="0" w:color="156082"/>
              <w:left w:val="nil"/>
              <w:bottom w:val="single" w:sz="8" w:space="0" w:color="156082"/>
              <w:right w:val="single" w:sz="8" w:space="0" w:color="156082"/>
            </w:tcBorders>
            <w:shd w:val="clear" w:color="auto" w:fill="FFFFFF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4AA9720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val="de-DE" w:eastAsia="de-DE"/>
              </w:rPr>
              <w:t xml:space="preserve">Axon </w:t>
            </w:r>
            <w:proofErr w:type="spellStart"/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val="de-DE" w:eastAsia="de-DE"/>
              </w:rPr>
              <w:t>Medchem</w:t>
            </w:r>
            <w:proofErr w:type="spellEnd"/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val="de-DE" w:eastAsia="de-DE"/>
              </w:rPr>
              <w:t>, #Axon1386</w:t>
            </w:r>
          </w:p>
        </w:tc>
      </w:tr>
      <w:tr w:rsidR="009F48C7" w:rsidRPr="009F48C7" w14:paraId="589D56BA" w14:textId="77777777" w:rsidTr="009F48C7">
        <w:trPr>
          <w:trHeight w:val="119"/>
        </w:trPr>
        <w:tc>
          <w:tcPr>
            <w:tcW w:w="1698" w:type="dxa"/>
            <w:vMerge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nil"/>
            </w:tcBorders>
            <w:vAlign w:val="center"/>
            <w:hideMark/>
          </w:tcPr>
          <w:p w14:paraId="7FCAF0EE" w14:textId="77777777" w:rsidR="009F48C7" w:rsidRPr="009F48C7" w:rsidRDefault="009F48C7" w:rsidP="009F4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2145" w:type="dxa"/>
            <w:tcBorders>
              <w:top w:val="single" w:sz="8" w:space="0" w:color="156082"/>
              <w:left w:val="nil"/>
              <w:bottom w:val="single" w:sz="8" w:space="0" w:color="156082"/>
              <w:right w:val="nil"/>
            </w:tcBorders>
            <w:shd w:val="clear" w:color="auto" w:fill="E7EAED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789D6D8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Ascorbic acid</w:t>
            </w:r>
          </w:p>
        </w:tc>
        <w:tc>
          <w:tcPr>
            <w:tcW w:w="928" w:type="dxa"/>
            <w:tcBorders>
              <w:top w:val="single" w:sz="8" w:space="0" w:color="156082"/>
              <w:left w:val="nil"/>
              <w:bottom w:val="single" w:sz="8" w:space="0" w:color="156082"/>
              <w:right w:val="nil"/>
            </w:tcBorders>
            <w:shd w:val="clear" w:color="auto" w:fill="E7EAED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E03E406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200 µM</w:t>
            </w:r>
          </w:p>
        </w:tc>
        <w:tc>
          <w:tcPr>
            <w:tcW w:w="4150" w:type="dxa"/>
            <w:tcBorders>
              <w:top w:val="single" w:sz="8" w:space="0" w:color="156082"/>
              <w:left w:val="nil"/>
              <w:bottom w:val="single" w:sz="8" w:space="0" w:color="156082"/>
              <w:right w:val="single" w:sz="8" w:space="0" w:color="156082"/>
            </w:tcBorders>
            <w:shd w:val="clear" w:color="auto" w:fill="E7EAED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64FA5EE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Sigma-Aldrich, #A4544</w:t>
            </w:r>
          </w:p>
        </w:tc>
      </w:tr>
      <w:tr w:rsidR="009F48C7" w:rsidRPr="009F48C7" w14:paraId="6670CDBF" w14:textId="77777777" w:rsidTr="009F48C7">
        <w:trPr>
          <w:trHeight w:val="119"/>
        </w:trPr>
        <w:tc>
          <w:tcPr>
            <w:tcW w:w="1698" w:type="dxa"/>
            <w:vMerge w:val="restart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nil"/>
            </w:tcBorders>
            <w:shd w:val="clear" w:color="auto" w:fill="FFFFFF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7151169" w14:textId="77777777" w:rsidR="009F48C7" w:rsidRPr="009F48C7" w:rsidRDefault="009F48C7" w:rsidP="009F48C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Times New Roman" w:hAnsi="Aptos" w:cs="Arial"/>
                <w:b/>
                <w:bCs/>
                <w:color w:val="000000"/>
                <w:kern w:val="2"/>
                <w:sz w:val="20"/>
                <w:szCs w:val="20"/>
                <w:lang w:eastAsia="de-DE"/>
              </w:rPr>
              <w:t>D7 media</w:t>
            </w:r>
          </w:p>
          <w:p w14:paraId="6E49BBF0" w14:textId="77777777" w:rsidR="009F48C7" w:rsidRPr="009F48C7" w:rsidRDefault="009F48C7" w:rsidP="009F48C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Times New Roman" w:hAnsi="Aptos" w:cs="Arial"/>
                <w:b/>
                <w:bCs/>
                <w:color w:val="000000"/>
                <w:kern w:val="2"/>
                <w:sz w:val="20"/>
                <w:szCs w:val="20"/>
                <w:lang w:eastAsia="de-DE"/>
              </w:rPr>
              <w:t>(= Base media +)</w:t>
            </w:r>
          </w:p>
        </w:tc>
        <w:tc>
          <w:tcPr>
            <w:tcW w:w="2145" w:type="dxa"/>
            <w:tcBorders>
              <w:top w:val="single" w:sz="8" w:space="0" w:color="156082"/>
              <w:left w:val="nil"/>
              <w:bottom w:val="single" w:sz="8" w:space="0" w:color="156082"/>
              <w:right w:val="nil"/>
            </w:tcBorders>
            <w:shd w:val="clear" w:color="auto" w:fill="FFFFFF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DBBDB61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BDNF</w:t>
            </w:r>
          </w:p>
        </w:tc>
        <w:tc>
          <w:tcPr>
            <w:tcW w:w="928" w:type="dxa"/>
            <w:tcBorders>
              <w:top w:val="single" w:sz="8" w:space="0" w:color="156082"/>
              <w:left w:val="nil"/>
              <w:bottom w:val="single" w:sz="8" w:space="0" w:color="156082"/>
              <w:right w:val="nil"/>
            </w:tcBorders>
            <w:shd w:val="clear" w:color="auto" w:fill="FFFFFF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ADBCF03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20 ng/ml</w:t>
            </w:r>
          </w:p>
        </w:tc>
        <w:tc>
          <w:tcPr>
            <w:tcW w:w="4150" w:type="dxa"/>
            <w:tcBorders>
              <w:top w:val="single" w:sz="8" w:space="0" w:color="156082"/>
              <w:left w:val="nil"/>
              <w:bottom w:val="single" w:sz="8" w:space="0" w:color="156082"/>
              <w:right w:val="single" w:sz="8" w:space="0" w:color="156082"/>
            </w:tcBorders>
            <w:shd w:val="clear" w:color="auto" w:fill="FFFFFF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DA17776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PeproTech</w:t>
            </w:r>
            <w:proofErr w:type="spellEnd"/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, #450-02</w:t>
            </w:r>
          </w:p>
        </w:tc>
      </w:tr>
      <w:tr w:rsidR="009F48C7" w:rsidRPr="009F48C7" w14:paraId="69A7EC67" w14:textId="77777777" w:rsidTr="009F48C7">
        <w:trPr>
          <w:trHeight w:val="119"/>
        </w:trPr>
        <w:tc>
          <w:tcPr>
            <w:tcW w:w="1698" w:type="dxa"/>
            <w:vMerge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nil"/>
            </w:tcBorders>
            <w:vAlign w:val="center"/>
            <w:hideMark/>
          </w:tcPr>
          <w:p w14:paraId="1091F72D" w14:textId="77777777" w:rsidR="009F48C7" w:rsidRPr="009F48C7" w:rsidRDefault="009F48C7" w:rsidP="009F4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2145" w:type="dxa"/>
            <w:tcBorders>
              <w:top w:val="single" w:sz="8" w:space="0" w:color="156082"/>
              <w:left w:val="nil"/>
              <w:bottom w:val="single" w:sz="8" w:space="0" w:color="156082"/>
              <w:right w:val="nil"/>
            </w:tcBorders>
            <w:shd w:val="clear" w:color="auto" w:fill="E7EAED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AC42435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FGF8</w:t>
            </w:r>
          </w:p>
        </w:tc>
        <w:tc>
          <w:tcPr>
            <w:tcW w:w="928" w:type="dxa"/>
            <w:tcBorders>
              <w:top w:val="single" w:sz="8" w:space="0" w:color="156082"/>
              <w:left w:val="nil"/>
              <w:bottom w:val="single" w:sz="8" w:space="0" w:color="156082"/>
              <w:right w:val="nil"/>
            </w:tcBorders>
            <w:shd w:val="clear" w:color="auto" w:fill="E7EAED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1ADDB32" w14:textId="27D78E93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10 ng/ml</w:t>
            </w:r>
          </w:p>
        </w:tc>
        <w:tc>
          <w:tcPr>
            <w:tcW w:w="4150" w:type="dxa"/>
            <w:tcBorders>
              <w:top w:val="single" w:sz="8" w:space="0" w:color="156082"/>
              <w:left w:val="nil"/>
              <w:bottom w:val="single" w:sz="8" w:space="0" w:color="156082"/>
              <w:right w:val="single" w:sz="8" w:space="0" w:color="156082"/>
            </w:tcBorders>
            <w:shd w:val="clear" w:color="auto" w:fill="E7EAED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5BEF41D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PeproTech</w:t>
            </w:r>
            <w:proofErr w:type="spellEnd"/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, #100-25</w:t>
            </w:r>
          </w:p>
        </w:tc>
      </w:tr>
      <w:tr w:rsidR="009F48C7" w:rsidRPr="009F48C7" w14:paraId="29DCC260" w14:textId="77777777" w:rsidTr="009F48C7">
        <w:trPr>
          <w:trHeight w:val="119"/>
        </w:trPr>
        <w:tc>
          <w:tcPr>
            <w:tcW w:w="1698" w:type="dxa"/>
            <w:vMerge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nil"/>
            </w:tcBorders>
            <w:vAlign w:val="center"/>
            <w:hideMark/>
          </w:tcPr>
          <w:p w14:paraId="6A250C86" w14:textId="77777777" w:rsidR="009F48C7" w:rsidRPr="009F48C7" w:rsidRDefault="009F48C7" w:rsidP="009F4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2145" w:type="dxa"/>
            <w:tcBorders>
              <w:top w:val="single" w:sz="8" w:space="0" w:color="156082"/>
              <w:left w:val="nil"/>
              <w:bottom w:val="single" w:sz="8" w:space="0" w:color="156082"/>
              <w:right w:val="nil"/>
            </w:tcBorders>
            <w:shd w:val="clear" w:color="auto" w:fill="FFFFFF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A5E5A1B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PMA</w:t>
            </w:r>
          </w:p>
        </w:tc>
        <w:tc>
          <w:tcPr>
            <w:tcW w:w="928" w:type="dxa"/>
            <w:tcBorders>
              <w:top w:val="single" w:sz="8" w:space="0" w:color="156082"/>
              <w:left w:val="nil"/>
              <w:bottom w:val="single" w:sz="8" w:space="0" w:color="156082"/>
              <w:right w:val="nil"/>
            </w:tcBorders>
            <w:shd w:val="clear" w:color="auto" w:fill="FFFFFF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0B38718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1 µM</w:t>
            </w:r>
          </w:p>
        </w:tc>
        <w:tc>
          <w:tcPr>
            <w:tcW w:w="4150" w:type="dxa"/>
            <w:tcBorders>
              <w:top w:val="single" w:sz="8" w:space="0" w:color="156082"/>
              <w:left w:val="nil"/>
              <w:bottom w:val="single" w:sz="8" w:space="0" w:color="156082"/>
              <w:right w:val="single" w:sz="8" w:space="0" w:color="156082"/>
            </w:tcBorders>
            <w:shd w:val="clear" w:color="auto" w:fill="FFFFFF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2524990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Merck, #540220</w:t>
            </w:r>
          </w:p>
        </w:tc>
      </w:tr>
      <w:tr w:rsidR="009F48C7" w:rsidRPr="009F48C7" w14:paraId="75DC84F1" w14:textId="77777777" w:rsidTr="009F48C7">
        <w:trPr>
          <w:trHeight w:val="119"/>
        </w:trPr>
        <w:tc>
          <w:tcPr>
            <w:tcW w:w="1698" w:type="dxa"/>
            <w:vMerge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nil"/>
            </w:tcBorders>
            <w:vAlign w:val="center"/>
            <w:hideMark/>
          </w:tcPr>
          <w:p w14:paraId="1519B088" w14:textId="77777777" w:rsidR="009F48C7" w:rsidRPr="009F48C7" w:rsidRDefault="009F48C7" w:rsidP="009F4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2145" w:type="dxa"/>
            <w:tcBorders>
              <w:top w:val="single" w:sz="8" w:space="0" w:color="156082"/>
              <w:left w:val="nil"/>
              <w:bottom w:val="single" w:sz="8" w:space="0" w:color="156082"/>
              <w:right w:val="nil"/>
            </w:tcBorders>
            <w:shd w:val="clear" w:color="auto" w:fill="E7EAED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5961FD2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Ascorbic acid</w:t>
            </w:r>
          </w:p>
        </w:tc>
        <w:tc>
          <w:tcPr>
            <w:tcW w:w="928" w:type="dxa"/>
            <w:tcBorders>
              <w:top w:val="single" w:sz="8" w:space="0" w:color="156082"/>
              <w:left w:val="nil"/>
              <w:bottom w:val="single" w:sz="8" w:space="0" w:color="156082"/>
              <w:right w:val="nil"/>
            </w:tcBorders>
            <w:shd w:val="clear" w:color="auto" w:fill="E7EAED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B4F8548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200 µM</w:t>
            </w:r>
          </w:p>
        </w:tc>
        <w:tc>
          <w:tcPr>
            <w:tcW w:w="4150" w:type="dxa"/>
            <w:tcBorders>
              <w:top w:val="single" w:sz="8" w:space="0" w:color="156082"/>
              <w:left w:val="nil"/>
              <w:bottom w:val="single" w:sz="8" w:space="0" w:color="156082"/>
              <w:right w:val="single" w:sz="8" w:space="0" w:color="156082"/>
            </w:tcBorders>
            <w:shd w:val="clear" w:color="auto" w:fill="E7EAED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4B8F002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Sigma-Aldrich, #A4544</w:t>
            </w:r>
          </w:p>
        </w:tc>
      </w:tr>
      <w:tr w:rsidR="009F48C7" w:rsidRPr="009F48C7" w14:paraId="6C9C4932" w14:textId="77777777" w:rsidTr="009F48C7">
        <w:trPr>
          <w:trHeight w:val="119"/>
        </w:trPr>
        <w:tc>
          <w:tcPr>
            <w:tcW w:w="1698" w:type="dxa"/>
            <w:vMerge w:val="restart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nil"/>
            </w:tcBorders>
            <w:shd w:val="clear" w:color="auto" w:fill="FFFFFF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7E51A72" w14:textId="77777777" w:rsidR="009F48C7" w:rsidRPr="009F48C7" w:rsidRDefault="009F48C7" w:rsidP="009F48C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Times New Roman" w:hAnsi="Aptos" w:cs="Arial"/>
                <w:b/>
                <w:bCs/>
                <w:color w:val="000000"/>
                <w:kern w:val="2"/>
                <w:sz w:val="20"/>
                <w:szCs w:val="20"/>
                <w:lang w:eastAsia="de-DE"/>
              </w:rPr>
              <w:t>Maturation media</w:t>
            </w:r>
          </w:p>
          <w:p w14:paraId="1B345BDC" w14:textId="77777777" w:rsidR="009F48C7" w:rsidRPr="009F48C7" w:rsidRDefault="009F48C7" w:rsidP="009F48C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Times New Roman" w:hAnsi="Aptos" w:cs="Arial"/>
                <w:b/>
                <w:bCs/>
                <w:color w:val="000000"/>
                <w:kern w:val="2"/>
                <w:sz w:val="20"/>
                <w:szCs w:val="20"/>
                <w:lang w:eastAsia="de-DE"/>
              </w:rPr>
              <w:t>(= Base media +)</w:t>
            </w:r>
          </w:p>
        </w:tc>
        <w:tc>
          <w:tcPr>
            <w:tcW w:w="2145" w:type="dxa"/>
            <w:tcBorders>
              <w:top w:val="single" w:sz="8" w:space="0" w:color="156082"/>
              <w:left w:val="nil"/>
              <w:bottom w:val="single" w:sz="8" w:space="0" w:color="156082"/>
              <w:right w:val="nil"/>
            </w:tcBorders>
            <w:shd w:val="clear" w:color="auto" w:fill="FFFFFF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2B4D599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BDNF</w:t>
            </w:r>
          </w:p>
        </w:tc>
        <w:tc>
          <w:tcPr>
            <w:tcW w:w="928" w:type="dxa"/>
            <w:tcBorders>
              <w:top w:val="single" w:sz="8" w:space="0" w:color="156082"/>
              <w:left w:val="nil"/>
              <w:bottom w:val="single" w:sz="8" w:space="0" w:color="156082"/>
              <w:right w:val="nil"/>
            </w:tcBorders>
            <w:shd w:val="clear" w:color="auto" w:fill="FFFFFF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E731DC8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10 ng/ml</w:t>
            </w:r>
          </w:p>
        </w:tc>
        <w:tc>
          <w:tcPr>
            <w:tcW w:w="4150" w:type="dxa"/>
            <w:tcBorders>
              <w:top w:val="single" w:sz="8" w:space="0" w:color="156082"/>
              <w:left w:val="nil"/>
              <w:bottom w:val="single" w:sz="8" w:space="0" w:color="156082"/>
              <w:right w:val="single" w:sz="8" w:space="0" w:color="156082"/>
            </w:tcBorders>
            <w:shd w:val="clear" w:color="auto" w:fill="FFFFFF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14A5B46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PeproTech</w:t>
            </w:r>
            <w:proofErr w:type="spellEnd"/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, #450-02</w:t>
            </w:r>
          </w:p>
        </w:tc>
      </w:tr>
      <w:tr w:rsidR="009F48C7" w:rsidRPr="009F48C7" w14:paraId="18C28798" w14:textId="77777777" w:rsidTr="009F48C7">
        <w:trPr>
          <w:trHeight w:val="119"/>
        </w:trPr>
        <w:tc>
          <w:tcPr>
            <w:tcW w:w="1698" w:type="dxa"/>
            <w:vMerge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nil"/>
            </w:tcBorders>
            <w:vAlign w:val="center"/>
            <w:hideMark/>
          </w:tcPr>
          <w:p w14:paraId="42B0E8EB" w14:textId="77777777" w:rsidR="009F48C7" w:rsidRPr="009F48C7" w:rsidRDefault="009F48C7" w:rsidP="009F4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2145" w:type="dxa"/>
            <w:tcBorders>
              <w:top w:val="single" w:sz="8" w:space="0" w:color="156082"/>
              <w:left w:val="nil"/>
              <w:bottom w:val="single" w:sz="8" w:space="0" w:color="156082"/>
              <w:right w:val="nil"/>
            </w:tcBorders>
            <w:shd w:val="clear" w:color="auto" w:fill="E7EAED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7E44CA0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GDNF</w:t>
            </w:r>
          </w:p>
        </w:tc>
        <w:tc>
          <w:tcPr>
            <w:tcW w:w="928" w:type="dxa"/>
            <w:tcBorders>
              <w:top w:val="single" w:sz="8" w:space="0" w:color="156082"/>
              <w:left w:val="nil"/>
              <w:bottom w:val="single" w:sz="8" w:space="0" w:color="156082"/>
              <w:right w:val="nil"/>
            </w:tcBorders>
            <w:shd w:val="clear" w:color="auto" w:fill="E7EAED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C5C5404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10 ng/ml</w:t>
            </w:r>
          </w:p>
        </w:tc>
        <w:tc>
          <w:tcPr>
            <w:tcW w:w="4150" w:type="dxa"/>
            <w:tcBorders>
              <w:top w:val="single" w:sz="8" w:space="0" w:color="156082"/>
              <w:left w:val="nil"/>
              <w:bottom w:val="single" w:sz="8" w:space="0" w:color="156082"/>
              <w:right w:val="single" w:sz="8" w:space="0" w:color="156082"/>
            </w:tcBorders>
            <w:shd w:val="clear" w:color="auto" w:fill="E7EAED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D0FF8A3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PeproTech</w:t>
            </w:r>
            <w:proofErr w:type="spellEnd"/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, #450-10</w:t>
            </w:r>
          </w:p>
        </w:tc>
      </w:tr>
      <w:tr w:rsidR="009F48C7" w:rsidRPr="009F48C7" w14:paraId="0D488C23" w14:textId="77777777" w:rsidTr="009F48C7">
        <w:trPr>
          <w:trHeight w:val="119"/>
        </w:trPr>
        <w:tc>
          <w:tcPr>
            <w:tcW w:w="1698" w:type="dxa"/>
            <w:vMerge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nil"/>
            </w:tcBorders>
            <w:vAlign w:val="center"/>
            <w:hideMark/>
          </w:tcPr>
          <w:p w14:paraId="79D887CA" w14:textId="77777777" w:rsidR="009F48C7" w:rsidRPr="009F48C7" w:rsidRDefault="009F48C7" w:rsidP="009F4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2145" w:type="dxa"/>
            <w:tcBorders>
              <w:top w:val="single" w:sz="8" w:space="0" w:color="156082"/>
              <w:left w:val="nil"/>
              <w:bottom w:val="single" w:sz="8" w:space="0" w:color="156082"/>
              <w:right w:val="nil"/>
            </w:tcBorders>
            <w:shd w:val="clear" w:color="auto" w:fill="FFFFFF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2DE4BB8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TGF-β3</w:t>
            </w:r>
          </w:p>
        </w:tc>
        <w:tc>
          <w:tcPr>
            <w:tcW w:w="928" w:type="dxa"/>
            <w:tcBorders>
              <w:top w:val="single" w:sz="8" w:space="0" w:color="156082"/>
              <w:left w:val="nil"/>
              <w:bottom w:val="single" w:sz="8" w:space="0" w:color="156082"/>
              <w:right w:val="nil"/>
            </w:tcBorders>
            <w:shd w:val="clear" w:color="auto" w:fill="FFFFFF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50B84B9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1 ng/ml</w:t>
            </w:r>
          </w:p>
        </w:tc>
        <w:tc>
          <w:tcPr>
            <w:tcW w:w="4150" w:type="dxa"/>
            <w:tcBorders>
              <w:top w:val="single" w:sz="8" w:space="0" w:color="156082"/>
              <w:left w:val="nil"/>
              <w:bottom w:val="single" w:sz="8" w:space="0" w:color="156082"/>
              <w:right w:val="single" w:sz="8" w:space="0" w:color="156082"/>
            </w:tcBorders>
            <w:shd w:val="clear" w:color="auto" w:fill="FFFFFF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5EF6D7F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PeproTech</w:t>
            </w:r>
            <w:proofErr w:type="spellEnd"/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, #AF-100-36E</w:t>
            </w:r>
          </w:p>
        </w:tc>
      </w:tr>
      <w:tr w:rsidR="009F48C7" w:rsidRPr="009F48C7" w14:paraId="372B4007" w14:textId="77777777" w:rsidTr="009F48C7">
        <w:trPr>
          <w:trHeight w:val="119"/>
        </w:trPr>
        <w:tc>
          <w:tcPr>
            <w:tcW w:w="1698" w:type="dxa"/>
            <w:vMerge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nil"/>
            </w:tcBorders>
            <w:vAlign w:val="center"/>
            <w:hideMark/>
          </w:tcPr>
          <w:p w14:paraId="3334DCE1" w14:textId="77777777" w:rsidR="009F48C7" w:rsidRPr="009F48C7" w:rsidRDefault="009F48C7" w:rsidP="009F4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2145" w:type="dxa"/>
            <w:tcBorders>
              <w:top w:val="single" w:sz="8" w:space="0" w:color="156082"/>
              <w:left w:val="nil"/>
              <w:bottom w:val="single" w:sz="8" w:space="0" w:color="156082"/>
              <w:right w:val="nil"/>
            </w:tcBorders>
            <w:shd w:val="clear" w:color="auto" w:fill="E7EAED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E0A6621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ascorbic acid</w:t>
            </w:r>
          </w:p>
        </w:tc>
        <w:tc>
          <w:tcPr>
            <w:tcW w:w="928" w:type="dxa"/>
            <w:tcBorders>
              <w:top w:val="single" w:sz="8" w:space="0" w:color="156082"/>
              <w:left w:val="nil"/>
              <w:bottom w:val="single" w:sz="8" w:space="0" w:color="156082"/>
              <w:right w:val="nil"/>
            </w:tcBorders>
            <w:shd w:val="clear" w:color="auto" w:fill="E7EAED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FFCB0EB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200 µM</w:t>
            </w:r>
          </w:p>
        </w:tc>
        <w:tc>
          <w:tcPr>
            <w:tcW w:w="4150" w:type="dxa"/>
            <w:tcBorders>
              <w:top w:val="single" w:sz="8" w:space="0" w:color="156082"/>
              <w:left w:val="nil"/>
              <w:bottom w:val="single" w:sz="8" w:space="0" w:color="156082"/>
              <w:right w:val="single" w:sz="8" w:space="0" w:color="156082"/>
            </w:tcBorders>
            <w:shd w:val="clear" w:color="auto" w:fill="E7EAED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C1BF24C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Sigma-Aldrich, #A4544</w:t>
            </w:r>
          </w:p>
        </w:tc>
      </w:tr>
      <w:tr w:rsidR="009F48C7" w:rsidRPr="009F48C7" w14:paraId="6777A7C8" w14:textId="77777777" w:rsidTr="009F48C7">
        <w:trPr>
          <w:trHeight w:val="142"/>
        </w:trPr>
        <w:tc>
          <w:tcPr>
            <w:tcW w:w="1698" w:type="dxa"/>
            <w:vMerge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nil"/>
            </w:tcBorders>
            <w:vAlign w:val="center"/>
            <w:hideMark/>
          </w:tcPr>
          <w:p w14:paraId="11440E09" w14:textId="77777777" w:rsidR="009F48C7" w:rsidRPr="009F48C7" w:rsidRDefault="009F48C7" w:rsidP="009F4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2145" w:type="dxa"/>
            <w:tcBorders>
              <w:top w:val="single" w:sz="8" w:space="0" w:color="156082"/>
              <w:left w:val="nil"/>
              <w:bottom w:val="single" w:sz="8" w:space="0" w:color="156082"/>
              <w:right w:val="nil"/>
            </w:tcBorders>
            <w:shd w:val="clear" w:color="auto" w:fill="FFFFFF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ADB194D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dbcAMP</w:t>
            </w:r>
            <w:proofErr w:type="spellEnd"/>
          </w:p>
        </w:tc>
        <w:tc>
          <w:tcPr>
            <w:tcW w:w="928" w:type="dxa"/>
            <w:tcBorders>
              <w:top w:val="single" w:sz="8" w:space="0" w:color="156082"/>
              <w:left w:val="nil"/>
              <w:bottom w:val="single" w:sz="8" w:space="0" w:color="156082"/>
              <w:right w:val="nil"/>
            </w:tcBorders>
            <w:shd w:val="clear" w:color="auto" w:fill="FFFFFF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2669B5B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500 µM</w:t>
            </w:r>
          </w:p>
        </w:tc>
        <w:tc>
          <w:tcPr>
            <w:tcW w:w="4150" w:type="dxa"/>
            <w:tcBorders>
              <w:top w:val="single" w:sz="8" w:space="0" w:color="156082"/>
              <w:left w:val="nil"/>
              <w:bottom w:val="single" w:sz="8" w:space="0" w:color="156082"/>
              <w:right w:val="single" w:sz="8" w:space="0" w:color="156082"/>
            </w:tcBorders>
            <w:shd w:val="clear" w:color="auto" w:fill="FFFFFF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562B99D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PanReac</w:t>
            </w:r>
            <w:proofErr w:type="spellEnd"/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 xml:space="preserve"> AppliChem, #A0455</w:t>
            </w:r>
          </w:p>
        </w:tc>
      </w:tr>
      <w:tr w:rsidR="009F48C7" w:rsidRPr="009F48C7" w14:paraId="38A9458B" w14:textId="77777777" w:rsidTr="009F48C7">
        <w:trPr>
          <w:trHeight w:val="119"/>
        </w:trPr>
        <w:tc>
          <w:tcPr>
            <w:tcW w:w="1698" w:type="dxa"/>
            <w:vMerge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nil"/>
            </w:tcBorders>
            <w:vAlign w:val="center"/>
            <w:hideMark/>
          </w:tcPr>
          <w:p w14:paraId="746C8549" w14:textId="77777777" w:rsidR="009F48C7" w:rsidRPr="009F48C7" w:rsidRDefault="009F48C7" w:rsidP="009F4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2145" w:type="dxa"/>
            <w:tcBorders>
              <w:top w:val="single" w:sz="8" w:space="0" w:color="156082"/>
              <w:left w:val="nil"/>
              <w:bottom w:val="single" w:sz="8" w:space="0" w:color="156082"/>
              <w:right w:val="nil"/>
            </w:tcBorders>
            <w:shd w:val="clear" w:color="auto" w:fill="E7EAED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242355D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DAPT</w:t>
            </w:r>
          </w:p>
        </w:tc>
        <w:tc>
          <w:tcPr>
            <w:tcW w:w="928" w:type="dxa"/>
            <w:tcBorders>
              <w:top w:val="single" w:sz="8" w:space="0" w:color="156082"/>
              <w:left w:val="nil"/>
              <w:bottom w:val="single" w:sz="8" w:space="0" w:color="156082"/>
              <w:right w:val="nil"/>
            </w:tcBorders>
            <w:shd w:val="clear" w:color="auto" w:fill="E7EAED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105DD5E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10 µM</w:t>
            </w:r>
          </w:p>
        </w:tc>
        <w:tc>
          <w:tcPr>
            <w:tcW w:w="4150" w:type="dxa"/>
            <w:tcBorders>
              <w:top w:val="single" w:sz="8" w:space="0" w:color="156082"/>
              <w:left w:val="nil"/>
              <w:bottom w:val="single" w:sz="8" w:space="0" w:color="156082"/>
              <w:right w:val="single" w:sz="8" w:space="0" w:color="156082"/>
            </w:tcBorders>
            <w:shd w:val="clear" w:color="auto" w:fill="E7EAED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90A3BEA" w14:textId="77777777" w:rsidR="009F48C7" w:rsidRPr="009F48C7" w:rsidRDefault="009F48C7" w:rsidP="009F48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Selleckchem</w:t>
            </w:r>
            <w:proofErr w:type="spellEnd"/>
            <w:r w:rsidRPr="009F48C7">
              <w:rPr>
                <w:rFonts w:ascii="Aptos" w:eastAsia="Times New Roman" w:hAnsi="Aptos" w:cs="Arial"/>
                <w:color w:val="000000"/>
                <w:kern w:val="2"/>
                <w:sz w:val="20"/>
                <w:szCs w:val="20"/>
                <w:lang w:eastAsia="de-DE"/>
              </w:rPr>
              <w:t>, #S2215</w:t>
            </w:r>
          </w:p>
        </w:tc>
      </w:tr>
    </w:tbl>
    <w:p w14:paraId="3F91137A" w14:textId="047D85DE" w:rsidR="00E66793" w:rsidRDefault="009F48C7" w:rsidP="00CF2E30">
      <w:r>
        <w:t>Supplemental Table S1: Overview of cell culture media.</w:t>
      </w:r>
    </w:p>
    <w:sectPr w:rsidR="00E66793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B7"/>
    <w:rsid w:val="002055FF"/>
    <w:rsid w:val="002E2613"/>
    <w:rsid w:val="005A1F58"/>
    <w:rsid w:val="005E77A6"/>
    <w:rsid w:val="007706B7"/>
    <w:rsid w:val="00955BA2"/>
    <w:rsid w:val="009F48C7"/>
    <w:rsid w:val="00A91460"/>
    <w:rsid w:val="00B80434"/>
    <w:rsid w:val="00C37039"/>
    <w:rsid w:val="00CF2E30"/>
    <w:rsid w:val="00DF5E62"/>
    <w:rsid w:val="00E33C05"/>
    <w:rsid w:val="00E6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90CB32"/>
  <w15:chartTrackingRefBased/>
  <w15:docId w15:val="{9C6BDA0A-8FD3-461A-A734-9226FDB0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06B7"/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0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70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706B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0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06B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0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0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0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0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706B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706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706B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06B7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06B7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06B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06B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06B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06B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70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770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06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0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706B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7706B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706B7"/>
    <w:pPr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7706B7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06B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06B7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706B7"/>
    <w:rPr>
      <w:b/>
      <w:bCs/>
      <w:smallCaps/>
      <w:color w:val="2E74B5" w:themeColor="accent1" w:themeShade="BF"/>
      <w:spacing w:val="5"/>
    </w:rPr>
  </w:style>
  <w:style w:type="table" w:styleId="Tabellenraster">
    <w:name w:val="Table Grid"/>
    <w:basedOn w:val="NormaleTabelle"/>
    <w:uiPriority w:val="39"/>
    <w:rsid w:val="00770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9F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Knab</dc:creator>
  <cp:keywords/>
  <dc:description/>
  <cp:lastModifiedBy>Felix Knab</cp:lastModifiedBy>
  <cp:revision>1</cp:revision>
  <dcterms:created xsi:type="dcterms:W3CDTF">2024-05-31T06:02:00Z</dcterms:created>
  <dcterms:modified xsi:type="dcterms:W3CDTF">2024-05-31T06:35:00Z</dcterms:modified>
</cp:coreProperties>
</file>