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5EFF2" w14:textId="77777777" w:rsidR="008A3397" w:rsidRPr="00D74DE5" w:rsidRDefault="008A3397" w:rsidP="008A3397">
      <w:pPr>
        <w:pStyle w:val="AuthorList"/>
        <w:rPr>
          <w:bCs/>
          <w:sz w:val="32"/>
          <w:szCs w:val="32"/>
        </w:rPr>
      </w:pPr>
      <w:bookmarkStart w:id="0" w:name="_Hlk177388737"/>
      <w:bookmarkEnd w:id="0"/>
      <w:r w:rsidRPr="00D74DE5">
        <w:rPr>
          <w:bCs/>
          <w:sz w:val="32"/>
          <w:szCs w:val="32"/>
        </w:rPr>
        <w:t>Connecting the ruminant microbiome to climate change: Insights from current ecological and evolutionary concepts</w:t>
      </w:r>
    </w:p>
    <w:p w14:paraId="6AF2D733" w14:textId="77777777" w:rsidR="008A3397" w:rsidRPr="00D74DE5" w:rsidRDefault="008A3397" w:rsidP="008A3397">
      <w:pPr>
        <w:spacing w:before="240" w:after="0"/>
        <w:rPr>
          <w:rFonts w:cs="Times New Roman"/>
          <w:b/>
          <w:szCs w:val="24"/>
        </w:rPr>
      </w:pPr>
      <w:r w:rsidRPr="00D74DE5">
        <w:rPr>
          <w:rFonts w:cs="Times New Roman"/>
          <w:b/>
          <w:szCs w:val="24"/>
        </w:rPr>
        <w:t>A. Nathan Frazier</w:t>
      </w:r>
      <w:r w:rsidRPr="00D74DE5">
        <w:rPr>
          <w:rFonts w:cs="Times New Roman"/>
          <w:b/>
          <w:szCs w:val="24"/>
          <w:vertAlign w:val="superscript"/>
        </w:rPr>
        <w:t>1*</w:t>
      </w:r>
      <w:r w:rsidRPr="00D74DE5">
        <w:rPr>
          <w:rFonts w:cs="Times New Roman"/>
          <w:b/>
          <w:szCs w:val="24"/>
        </w:rPr>
        <w:t>, Matthew R. Beck</w:t>
      </w:r>
      <w:r w:rsidRPr="00D74DE5">
        <w:rPr>
          <w:rFonts w:cs="Times New Roman"/>
          <w:b/>
          <w:szCs w:val="24"/>
          <w:vertAlign w:val="superscript"/>
        </w:rPr>
        <w:t>1</w:t>
      </w:r>
      <w:r>
        <w:rPr>
          <w:rFonts w:cs="Times New Roman"/>
          <w:b/>
          <w:szCs w:val="24"/>
          <w:vertAlign w:val="superscript"/>
        </w:rPr>
        <w:t>,2</w:t>
      </w:r>
      <w:r w:rsidRPr="00D74DE5">
        <w:rPr>
          <w:rFonts w:cs="Times New Roman"/>
          <w:b/>
          <w:szCs w:val="24"/>
        </w:rPr>
        <w:t>, Heidi Waldrip</w:t>
      </w:r>
      <w:r w:rsidRPr="00D74DE5">
        <w:rPr>
          <w:rFonts w:cs="Times New Roman"/>
          <w:b/>
          <w:szCs w:val="24"/>
          <w:vertAlign w:val="superscript"/>
        </w:rPr>
        <w:t>1</w:t>
      </w:r>
      <w:r w:rsidRPr="00D74DE5">
        <w:rPr>
          <w:rFonts w:cs="Times New Roman"/>
          <w:b/>
          <w:szCs w:val="24"/>
        </w:rPr>
        <w:t>, Jacek A. Koziel</w:t>
      </w:r>
      <w:r w:rsidRPr="00D74DE5">
        <w:rPr>
          <w:rFonts w:cs="Times New Roman"/>
          <w:b/>
          <w:szCs w:val="24"/>
          <w:vertAlign w:val="superscript"/>
        </w:rPr>
        <w:t>1</w:t>
      </w:r>
    </w:p>
    <w:p w14:paraId="0136B9E4" w14:textId="77777777" w:rsidR="008A3397" w:rsidRPr="0012154B" w:rsidRDefault="008A3397" w:rsidP="008A3397">
      <w:pPr>
        <w:spacing w:before="240" w:after="0"/>
        <w:rPr>
          <w:rFonts w:cs="Times New Roman"/>
          <w:bCs/>
          <w:szCs w:val="24"/>
        </w:rPr>
      </w:pPr>
      <w:r w:rsidRPr="00D74DE5">
        <w:rPr>
          <w:rFonts w:cs="Times New Roman"/>
          <w:bCs/>
          <w:szCs w:val="24"/>
          <w:vertAlign w:val="superscript"/>
        </w:rPr>
        <w:t>1</w:t>
      </w:r>
      <w:r w:rsidRPr="00D74DE5">
        <w:rPr>
          <w:rFonts w:cs="Times New Roman"/>
          <w:bCs/>
          <w:szCs w:val="24"/>
        </w:rPr>
        <w:t>United States Department of Agriculture – Agricultural Research Service, Conservation and Production Research Laboratory, Bushland, TX, 79012, USA.</w:t>
      </w:r>
      <w:r>
        <w:rPr>
          <w:rFonts w:cs="Times New Roman"/>
          <w:bCs/>
          <w:szCs w:val="24"/>
        </w:rPr>
        <w:br/>
      </w:r>
      <w:r>
        <w:rPr>
          <w:rFonts w:cs="Times New Roman"/>
          <w:bCs/>
          <w:szCs w:val="24"/>
          <w:vertAlign w:val="superscript"/>
        </w:rPr>
        <w:t>2</w:t>
      </w:r>
      <w:r>
        <w:rPr>
          <w:rFonts w:cs="Times New Roman"/>
          <w:bCs/>
          <w:szCs w:val="24"/>
        </w:rPr>
        <w:t>Department of Animal Science – Texas A&amp;M University, College Station, TX, 77843, USA</w:t>
      </w:r>
    </w:p>
    <w:p w14:paraId="2B8604C5" w14:textId="77777777" w:rsidR="008A3397" w:rsidRPr="00376CC5" w:rsidRDefault="008A3397" w:rsidP="008A3397">
      <w:pPr>
        <w:spacing w:before="240" w:after="0"/>
        <w:rPr>
          <w:rFonts w:cs="Times New Roman"/>
          <w:b/>
          <w:szCs w:val="24"/>
        </w:rPr>
      </w:pPr>
      <w:r w:rsidRPr="00376CC5">
        <w:rPr>
          <w:rFonts w:cs="Times New Roman"/>
          <w:b/>
          <w:szCs w:val="24"/>
        </w:rPr>
        <w:t xml:space="preserve">* Correspondence: </w:t>
      </w:r>
      <w:r w:rsidRPr="00376CC5">
        <w:rPr>
          <w:rFonts w:cs="Times New Roman"/>
          <w:b/>
          <w:szCs w:val="24"/>
        </w:rPr>
        <w:br/>
      </w:r>
      <w:r w:rsidRPr="00376CC5">
        <w:rPr>
          <w:rFonts w:cs="Times New Roman"/>
          <w:szCs w:val="24"/>
        </w:rPr>
        <w:t>Corresponding Author</w:t>
      </w:r>
      <w:r w:rsidRPr="00376CC5">
        <w:rPr>
          <w:rFonts w:cs="Times New Roman"/>
          <w:szCs w:val="24"/>
        </w:rPr>
        <w:br/>
      </w:r>
      <w:hyperlink r:id="rId12" w:history="1">
        <w:r w:rsidRPr="00863D3F">
          <w:rPr>
            <w:rStyle w:val="Hyperlink"/>
            <w:rFonts w:cs="Times New Roman"/>
            <w:szCs w:val="24"/>
          </w:rPr>
          <w:t>anthony.frazier@usda.gov</w:t>
        </w:r>
      </w:hyperlink>
      <w:r>
        <w:rPr>
          <w:rFonts w:cs="Times New Roman"/>
          <w:szCs w:val="24"/>
        </w:rPr>
        <w:t xml:space="preserve"> </w:t>
      </w:r>
    </w:p>
    <w:p w14:paraId="4F71C219" w14:textId="77777777" w:rsidR="008A3397" w:rsidRPr="00376CC5" w:rsidRDefault="008A3397" w:rsidP="008A3397">
      <w:pPr>
        <w:pStyle w:val="AuthorList"/>
      </w:pPr>
      <w:r w:rsidRPr="00376CC5">
        <w:t xml:space="preserve">Keywords: </w:t>
      </w:r>
      <w:r w:rsidRPr="00D74DE5">
        <w:t xml:space="preserve">Greenhouse Gases, Enteric Methane, Methanogenesis, Cattle, Inhibition, Rumen Microbiome, </w:t>
      </w:r>
      <w:r>
        <w:t>Evolution, Ecology</w:t>
      </w:r>
    </w:p>
    <w:p w14:paraId="5E1E54AB" w14:textId="78369959" w:rsidR="00654E8F" w:rsidRPr="001549D3" w:rsidRDefault="00654E8F" w:rsidP="0001436A">
      <w:pPr>
        <w:pStyle w:val="SupplementaryMaterial"/>
        <w:rPr>
          <w:b w:val="0"/>
        </w:rPr>
      </w:pPr>
      <w:r w:rsidRPr="001549D3">
        <w:t>Supplementary Material</w:t>
      </w:r>
    </w:p>
    <w:p w14:paraId="3723C7F7" w14:textId="77777777" w:rsidR="00B258F7" w:rsidRPr="00C40AFA" w:rsidRDefault="00B258F7" w:rsidP="00B258F7">
      <w:pPr>
        <w:pStyle w:val="ListParagraph"/>
        <w:numPr>
          <w:ilvl w:val="0"/>
          <w:numId w:val="21"/>
        </w:numPr>
        <w:spacing w:before="0" w:after="160"/>
        <w:rPr>
          <w:rFonts w:eastAsia="Calibri"/>
          <w:b/>
          <w:bCs/>
        </w:rPr>
      </w:pPr>
      <w:r w:rsidRPr="00C40AFA">
        <w:rPr>
          <w:rFonts w:eastAsia="Calibri"/>
          <w:b/>
          <w:bCs/>
        </w:rPr>
        <w:t>Ruminant Microbiome Ecology</w:t>
      </w:r>
    </w:p>
    <w:p w14:paraId="72BB22CC" w14:textId="77777777" w:rsidR="00B258F7" w:rsidRPr="00C1424F" w:rsidRDefault="00B258F7" w:rsidP="00B258F7">
      <w:pPr>
        <w:rPr>
          <w:rFonts w:eastAsia="Calibri" w:cs="Times New Roman"/>
        </w:rPr>
      </w:pPr>
      <w:r w:rsidRPr="00C1424F">
        <w:rPr>
          <w:rFonts w:eastAsia="Calibri" w:cs="Times New Roman"/>
        </w:rPr>
        <w:t>The prokaryotic members, bacteria and archaea, are of great importance in ruminant viability and enteric CH</w:t>
      </w:r>
      <w:r w:rsidRPr="00C1424F">
        <w:rPr>
          <w:rFonts w:eastAsia="Calibri" w:cs="Times New Roman"/>
          <w:vertAlign w:val="subscript"/>
        </w:rPr>
        <w:t>4</w:t>
      </w:r>
      <w:r w:rsidRPr="00C1424F">
        <w:rPr>
          <w:rFonts w:eastAsia="Calibri" w:cs="Times New Roman"/>
        </w:rPr>
        <w:t xml:space="preserve"> emissions (Mizrahi, 2013). Both bacteria and archaea play integral roles in the enteric fermentation process. Bacteria form the most numerous and diverse utilizers of fiber, starch, protein, and sugar within the rumen (Stewart </w:t>
      </w:r>
      <w:r w:rsidRPr="00C1424F">
        <w:rPr>
          <w:rFonts w:eastAsia="Calibri" w:cs="Times New Roman"/>
          <w:i/>
          <w:iCs/>
        </w:rPr>
        <w:t>et al</w:t>
      </w:r>
      <w:r w:rsidRPr="00C1424F">
        <w:rPr>
          <w:rFonts w:eastAsia="Calibri" w:cs="Times New Roman"/>
        </w:rPr>
        <w:t xml:space="preserve">., 1997). At the phylum level, </w:t>
      </w:r>
      <w:r w:rsidRPr="00C1424F">
        <w:rPr>
          <w:rFonts w:eastAsia="Calibri" w:cs="Times New Roman"/>
          <w:i/>
          <w:iCs/>
        </w:rPr>
        <w:t>Firmicutes</w:t>
      </w:r>
      <w:r w:rsidRPr="00C1424F">
        <w:rPr>
          <w:rFonts w:eastAsia="Calibri" w:cs="Times New Roman"/>
        </w:rPr>
        <w:t xml:space="preserve">, </w:t>
      </w:r>
      <w:r w:rsidRPr="00C1424F">
        <w:rPr>
          <w:rFonts w:eastAsia="Calibri" w:cs="Times New Roman"/>
          <w:i/>
          <w:iCs/>
        </w:rPr>
        <w:t>Bacteroidetes, and Proteobacteria</w:t>
      </w:r>
      <w:r w:rsidRPr="00C1424F">
        <w:rPr>
          <w:rFonts w:eastAsia="Calibri" w:cs="Times New Roman"/>
        </w:rPr>
        <w:t xml:space="preserve"> are the most numerous across several studies</w:t>
      </w:r>
      <w:r>
        <w:rPr>
          <w:rFonts w:eastAsia="Calibri" w:cs="Times New Roman"/>
        </w:rPr>
        <w:t xml:space="preserve"> </w:t>
      </w:r>
      <w:r w:rsidRPr="00C1424F">
        <w:rPr>
          <w:rFonts w:eastAsia="Calibri" w:cs="Times New Roman"/>
        </w:rPr>
        <w:t xml:space="preserve">(Jami and Mizrahi, 2012; Henderson </w:t>
      </w:r>
      <w:r w:rsidRPr="00C1424F">
        <w:rPr>
          <w:rFonts w:eastAsia="Calibri" w:cs="Times New Roman"/>
          <w:i/>
          <w:iCs/>
        </w:rPr>
        <w:t>et al</w:t>
      </w:r>
      <w:r w:rsidRPr="00C1424F">
        <w:rPr>
          <w:rFonts w:eastAsia="Calibri" w:cs="Times New Roman"/>
        </w:rPr>
        <w:t xml:space="preserve">., 2015; Snelling and Wallace, 2017; Hart </w:t>
      </w:r>
      <w:r w:rsidRPr="00C1424F">
        <w:rPr>
          <w:rFonts w:eastAsia="Calibri" w:cs="Times New Roman"/>
          <w:i/>
          <w:iCs/>
        </w:rPr>
        <w:t>et al</w:t>
      </w:r>
      <w:r w:rsidRPr="00C1424F">
        <w:rPr>
          <w:rFonts w:eastAsia="Calibri" w:cs="Times New Roman"/>
        </w:rPr>
        <w:t xml:space="preserve">., 2018). Consistent with these findings, a recent study in beef cattle found the three most dominant phyla were </w:t>
      </w:r>
      <w:r w:rsidRPr="00C1424F">
        <w:rPr>
          <w:rFonts w:eastAsia="Calibri" w:cs="Times New Roman"/>
          <w:i/>
          <w:iCs/>
        </w:rPr>
        <w:t>Firmicutes</w:t>
      </w:r>
      <w:r w:rsidRPr="00C1424F">
        <w:rPr>
          <w:rFonts w:eastAsia="Calibri" w:cs="Times New Roman"/>
        </w:rPr>
        <w:t xml:space="preserve">, </w:t>
      </w:r>
      <w:r w:rsidRPr="00C1424F">
        <w:rPr>
          <w:rFonts w:eastAsia="Calibri" w:cs="Times New Roman"/>
          <w:i/>
          <w:iCs/>
        </w:rPr>
        <w:t>Bacteroidetes</w:t>
      </w:r>
      <w:r w:rsidRPr="00C1424F">
        <w:rPr>
          <w:rFonts w:eastAsia="Calibri" w:cs="Times New Roman"/>
        </w:rPr>
        <w:t xml:space="preserve">, and </w:t>
      </w:r>
      <w:r w:rsidRPr="00C1424F">
        <w:rPr>
          <w:rFonts w:eastAsia="Calibri" w:cs="Times New Roman"/>
          <w:i/>
          <w:iCs/>
        </w:rPr>
        <w:t>Proteobacteria</w:t>
      </w:r>
      <w:r w:rsidRPr="00C1424F">
        <w:rPr>
          <w:rFonts w:eastAsia="Calibri" w:cs="Times New Roman"/>
        </w:rPr>
        <w:t xml:space="preserve"> with a relative abundance of 44.05%, 36.42%, and 4.61% respectively (Li </w:t>
      </w:r>
      <w:r w:rsidRPr="00C1424F">
        <w:rPr>
          <w:rFonts w:eastAsia="Calibri" w:cs="Times New Roman"/>
          <w:i/>
          <w:iCs/>
        </w:rPr>
        <w:t>et al</w:t>
      </w:r>
      <w:r w:rsidRPr="00C1424F">
        <w:rPr>
          <w:rFonts w:eastAsia="Calibri" w:cs="Times New Roman"/>
        </w:rPr>
        <w:t xml:space="preserve">., 2019). Members of the </w:t>
      </w:r>
      <w:r w:rsidRPr="00C1424F">
        <w:rPr>
          <w:rFonts w:eastAsia="Calibri" w:cs="Times New Roman"/>
          <w:i/>
          <w:iCs/>
        </w:rPr>
        <w:t xml:space="preserve">Firmicutes </w:t>
      </w:r>
      <w:r w:rsidRPr="00C1424F">
        <w:rPr>
          <w:rFonts w:eastAsia="Calibri" w:cs="Times New Roman"/>
        </w:rPr>
        <w:t xml:space="preserve">and </w:t>
      </w:r>
      <w:r w:rsidRPr="00C1424F">
        <w:rPr>
          <w:rFonts w:eastAsia="Calibri" w:cs="Times New Roman"/>
          <w:i/>
          <w:iCs/>
        </w:rPr>
        <w:t>Bacteroidetes</w:t>
      </w:r>
      <w:r w:rsidRPr="00C1424F">
        <w:rPr>
          <w:rFonts w:eastAsia="Calibri" w:cs="Times New Roman"/>
        </w:rPr>
        <w:t xml:space="preserve">, such as </w:t>
      </w:r>
      <w:proofErr w:type="spellStart"/>
      <w:r w:rsidRPr="00C1424F">
        <w:rPr>
          <w:rFonts w:eastAsia="Calibri" w:cs="Times New Roman"/>
          <w:i/>
          <w:iCs/>
        </w:rPr>
        <w:t>Fibrobacter</w:t>
      </w:r>
      <w:proofErr w:type="spellEnd"/>
      <w:r w:rsidRPr="00C1424F">
        <w:rPr>
          <w:rFonts w:eastAsia="Calibri" w:cs="Times New Roman"/>
          <w:i/>
          <w:iCs/>
        </w:rPr>
        <w:t xml:space="preserve"> succinogenes</w:t>
      </w:r>
      <w:r w:rsidRPr="00C1424F">
        <w:rPr>
          <w:rFonts w:eastAsia="Calibri" w:cs="Times New Roman"/>
        </w:rPr>
        <w:t xml:space="preserve">, </w:t>
      </w:r>
      <w:proofErr w:type="spellStart"/>
      <w:r w:rsidRPr="00C1424F">
        <w:rPr>
          <w:rFonts w:eastAsia="Calibri" w:cs="Times New Roman"/>
          <w:i/>
          <w:iCs/>
        </w:rPr>
        <w:t>Ruminococcus</w:t>
      </w:r>
      <w:proofErr w:type="spellEnd"/>
      <w:r w:rsidRPr="00C1424F">
        <w:rPr>
          <w:rFonts w:eastAsia="Calibri" w:cs="Times New Roman"/>
          <w:i/>
          <w:iCs/>
        </w:rPr>
        <w:t xml:space="preserve"> </w:t>
      </w:r>
      <w:proofErr w:type="spellStart"/>
      <w:r w:rsidRPr="00C1424F">
        <w:rPr>
          <w:rFonts w:eastAsia="Calibri" w:cs="Times New Roman"/>
          <w:i/>
          <w:iCs/>
        </w:rPr>
        <w:t>flavefaciens</w:t>
      </w:r>
      <w:proofErr w:type="spellEnd"/>
      <w:r w:rsidRPr="00C1424F">
        <w:rPr>
          <w:rFonts w:eastAsia="Calibri" w:cs="Times New Roman"/>
        </w:rPr>
        <w:t xml:space="preserve">, and </w:t>
      </w:r>
      <w:proofErr w:type="spellStart"/>
      <w:r w:rsidRPr="00C1424F">
        <w:rPr>
          <w:rFonts w:eastAsia="Calibri" w:cs="Times New Roman"/>
          <w:i/>
          <w:iCs/>
        </w:rPr>
        <w:t>Ruminococcus</w:t>
      </w:r>
      <w:proofErr w:type="spellEnd"/>
      <w:r w:rsidRPr="00C1424F">
        <w:rPr>
          <w:rFonts w:eastAsia="Calibri" w:cs="Times New Roman"/>
        </w:rPr>
        <w:t xml:space="preserve"> </w:t>
      </w:r>
      <w:r w:rsidRPr="00C1424F">
        <w:rPr>
          <w:rFonts w:eastAsia="Calibri" w:cs="Times New Roman"/>
          <w:i/>
          <w:iCs/>
        </w:rPr>
        <w:t>albus</w:t>
      </w:r>
      <w:r w:rsidRPr="00C1424F">
        <w:rPr>
          <w:rFonts w:eastAsia="Calibri" w:cs="Times New Roman"/>
        </w:rPr>
        <w:t xml:space="preserve">, have been described as key cellulose degraders; additionally, species from the genera </w:t>
      </w:r>
      <w:proofErr w:type="spellStart"/>
      <w:r w:rsidRPr="00C1424F">
        <w:rPr>
          <w:rFonts w:eastAsia="Calibri" w:cs="Times New Roman"/>
          <w:i/>
          <w:iCs/>
        </w:rPr>
        <w:t>Prevotella</w:t>
      </w:r>
      <w:proofErr w:type="spellEnd"/>
      <w:r w:rsidRPr="00C1424F">
        <w:rPr>
          <w:rFonts w:eastAsia="Calibri" w:cs="Times New Roman"/>
          <w:i/>
          <w:iCs/>
        </w:rPr>
        <w:t xml:space="preserve">, </w:t>
      </w:r>
      <w:proofErr w:type="spellStart"/>
      <w:r w:rsidRPr="00C1424F">
        <w:rPr>
          <w:rFonts w:eastAsia="Calibri" w:cs="Times New Roman"/>
          <w:i/>
          <w:iCs/>
        </w:rPr>
        <w:t>Butyrivibrio</w:t>
      </w:r>
      <w:proofErr w:type="spellEnd"/>
      <w:r w:rsidRPr="00C1424F">
        <w:rPr>
          <w:rFonts w:eastAsia="Calibri" w:cs="Times New Roman"/>
        </w:rPr>
        <w:t xml:space="preserve"> and </w:t>
      </w:r>
      <w:proofErr w:type="spellStart"/>
      <w:r w:rsidRPr="00C1424F">
        <w:rPr>
          <w:rFonts w:eastAsia="Calibri" w:cs="Times New Roman"/>
          <w:i/>
          <w:iCs/>
        </w:rPr>
        <w:t>Pseudobutyrivibrio</w:t>
      </w:r>
      <w:proofErr w:type="spellEnd"/>
      <w:r w:rsidRPr="00C1424F">
        <w:rPr>
          <w:rFonts w:eastAsia="Calibri" w:cs="Times New Roman"/>
        </w:rPr>
        <w:t xml:space="preserve"> have also been identified as key hemicellulose degraders (Mizrahi, 2013; </w:t>
      </w:r>
      <w:proofErr w:type="spellStart"/>
      <w:r w:rsidRPr="00C1424F">
        <w:rPr>
          <w:rFonts w:eastAsia="Calibri" w:cs="Times New Roman"/>
        </w:rPr>
        <w:t>Moraïs</w:t>
      </w:r>
      <w:proofErr w:type="spellEnd"/>
      <w:r w:rsidRPr="00C1424F">
        <w:rPr>
          <w:rFonts w:eastAsia="Calibri" w:cs="Times New Roman"/>
        </w:rPr>
        <w:t xml:space="preserve"> and Mizrahi, 2019b; Mizrahi </w:t>
      </w:r>
      <w:r w:rsidRPr="00C1424F">
        <w:rPr>
          <w:rFonts w:eastAsia="Calibri" w:cs="Times New Roman"/>
          <w:i/>
          <w:iCs/>
        </w:rPr>
        <w:t>et al</w:t>
      </w:r>
      <w:r w:rsidRPr="00C1424F">
        <w:rPr>
          <w:rFonts w:eastAsia="Calibri" w:cs="Times New Roman"/>
        </w:rPr>
        <w:t xml:space="preserve">., 2021). At the genus level, a “core ruminant bacterial microbiome” was identified by Henderson </w:t>
      </w:r>
      <w:r w:rsidRPr="00C1424F">
        <w:rPr>
          <w:rFonts w:eastAsia="Calibri" w:cs="Times New Roman"/>
          <w:i/>
          <w:iCs/>
        </w:rPr>
        <w:t>et al</w:t>
      </w:r>
      <w:r w:rsidRPr="00C1424F">
        <w:rPr>
          <w:rFonts w:eastAsia="Calibri" w:cs="Times New Roman"/>
        </w:rPr>
        <w:t xml:space="preserve">. (2015) who established that 67.1% of all bacterial sequence data from a wide range of ruminant species belonged to </w:t>
      </w:r>
      <w:proofErr w:type="spellStart"/>
      <w:r w:rsidRPr="00C1424F">
        <w:rPr>
          <w:rFonts w:eastAsia="Calibri" w:cs="Times New Roman"/>
          <w:i/>
          <w:iCs/>
        </w:rPr>
        <w:t>Prevotella</w:t>
      </w:r>
      <w:proofErr w:type="spellEnd"/>
      <w:r w:rsidRPr="00C1424F">
        <w:rPr>
          <w:rFonts w:eastAsia="Calibri" w:cs="Times New Roman"/>
        </w:rPr>
        <w:t xml:space="preserve">, </w:t>
      </w:r>
      <w:proofErr w:type="spellStart"/>
      <w:r w:rsidRPr="00C1424F">
        <w:rPr>
          <w:rFonts w:eastAsia="Calibri" w:cs="Times New Roman"/>
          <w:i/>
          <w:iCs/>
        </w:rPr>
        <w:t>Butyrivibrio</w:t>
      </w:r>
      <w:proofErr w:type="spellEnd"/>
      <w:r w:rsidRPr="00C1424F">
        <w:rPr>
          <w:rFonts w:eastAsia="Calibri" w:cs="Times New Roman"/>
        </w:rPr>
        <w:t xml:space="preserve">, </w:t>
      </w:r>
      <w:proofErr w:type="spellStart"/>
      <w:r w:rsidRPr="00C1424F">
        <w:rPr>
          <w:rFonts w:eastAsia="Calibri" w:cs="Times New Roman"/>
          <w:i/>
          <w:iCs/>
        </w:rPr>
        <w:t>Ruminococcus</w:t>
      </w:r>
      <w:proofErr w:type="spellEnd"/>
      <w:r w:rsidRPr="00C1424F">
        <w:rPr>
          <w:rFonts w:eastAsia="Calibri" w:cs="Times New Roman"/>
        </w:rPr>
        <w:t xml:space="preserve">, unclassified </w:t>
      </w:r>
      <w:proofErr w:type="spellStart"/>
      <w:r w:rsidRPr="00C1424F">
        <w:rPr>
          <w:rFonts w:eastAsia="Calibri" w:cs="Times New Roman"/>
          <w:i/>
          <w:iCs/>
        </w:rPr>
        <w:t>Lachnospiraceae</w:t>
      </w:r>
      <w:proofErr w:type="spellEnd"/>
      <w:r w:rsidRPr="00C1424F">
        <w:rPr>
          <w:rFonts w:eastAsia="Calibri" w:cs="Times New Roman"/>
        </w:rPr>
        <w:t xml:space="preserve">, unclassified </w:t>
      </w:r>
      <w:proofErr w:type="spellStart"/>
      <w:r w:rsidRPr="00C1424F">
        <w:rPr>
          <w:rFonts w:eastAsia="Calibri" w:cs="Times New Roman"/>
          <w:i/>
          <w:iCs/>
        </w:rPr>
        <w:t>Ruminococcaceae</w:t>
      </w:r>
      <w:proofErr w:type="spellEnd"/>
      <w:r w:rsidRPr="00C1424F">
        <w:rPr>
          <w:rFonts w:eastAsia="Calibri" w:cs="Times New Roman"/>
        </w:rPr>
        <w:t xml:space="preserve">, unclassified </w:t>
      </w:r>
      <w:proofErr w:type="spellStart"/>
      <w:r w:rsidRPr="00C1424F">
        <w:rPr>
          <w:rFonts w:eastAsia="Calibri" w:cs="Times New Roman"/>
          <w:i/>
          <w:iCs/>
        </w:rPr>
        <w:t>Bacteroidales</w:t>
      </w:r>
      <w:proofErr w:type="spellEnd"/>
      <w:r w:rsidRPr="00C1424F">
        <w:rPr>
          <w:rFonts w:eastAsia="Calibri" w:cs="Times New Roman"/>
        </w:rPr>
        <w:t xml:space="preserve">, and unclassified </w:t>
      </w:r>
      <w:proofErr w:type="spellStart"/>
      <w:r w:rsidRPr="00C1424F">
        <w:rPr>
          <w:rFonts w:eastAsia="Calibri" w:cs="Times New Roman"/>
          <w:i/>
          <w:iCs/>
        </w:rPr>
        <w:t>Clostridiales</w:t>
      </w:r>
      <w:proofErr w:type="spellEnd"/>
      <w:r w:rsidRPr="00C1424F">
        <w:rPr>
          <w:rFonts w:eastAsia="Calibri" w:cs="Times New Roman"/>
        </w:rPr>
        <w:t xml:space="preserve">. This finding has been further corroborated by Wallace </w:t>
      </w:r>
      <w:r w:rsidRPr="00C1424F">
        <w:rPr>
          <w:rFonts w:eastAsia="Calibri" w:cs="Times New Roman"/>
          <w:i/>
          <w:iCs/>
        </w:rPr>
        <w:t>et al</w:t>
      </w:r>
      <w:r w:rsidRPr="00C1424F">
        <w:rPr>
          <w:rFonts w:eastAsia="Calibri" w:cs="Times New Roman"/>
        </w:rPr>
        <w:t xml:space="preserve">., (2019) who identified a core rumen microbiome in dairy cattle that could predict host phenotype. The core microbiome offers a unique opportunity for microbiome engineering research. </w:t>
      </w:r>
    </w:p>
    <w:p w14:paraId="1032E4AC" w14:textId="77777777" w:rsidR="00B258F7" w:rsidRPr="0047573C" w:rsidRDefault="00B258F7" w:rsidP="006F42D4">
      <w:pPr>
        <w:pStyle w:val="Heading3"/>
        <w:numPr>
          <w:ilvl w:val="0"/>
          <w:numId w:val="0"/>
        </w:numPr>
        <w:ind w:left="567" w:hanging="567"/>
        <w:rPr>
          <w:rFonts w:eastAsia="Calibri" w:cs="Times New Roman"/>
        </w:rPr>
      </w:pPr>
      <w:r w:rsidRPr="0047573C">
        <w:rPr>
          <w:rFonts w:eastAsia="Calibri" w:cs="Times New Roman"/>
        </w:rPr>
        <w:t>1.1 Bacteria</w:t>
      </w:r>
    </w:p>
    <w:p w14:paraId="0B7B5801" w14:textId="77777777" w:rsidR="00B258F7" w:rsidRPr="00C1424F" w:rsidRDefault="00B258F7" w:rsidP="00B258F7">
      <w:pPr>
        <w:rPr>
          <w:rFonts w:eastAsia="Calibri" w:cs="Times New Roman"/>
        </w:rPr>
      </w:pPr>
      <w:r w:rsidRPr="00C1424F">
        <w:rPr>
          <w:rFonts w:eastAsia="Calibri" w:cs="Times New Roman"/>
        </w:rPr>
        <w:t xml:space="preserve">Members of the core bacterial microbiome are heavily involved in the ruminant fermentation process as either </w:t>
      </w:r>
      <w:proofErr w:type="spellStart"/>
      <w:r w:rsidRPr="00C1424F">
        <w:rPr>
          <w:rFonts w:eastAsia="Calibri" w:cs="Times New Roman"/>
        </w:rPr>
        <w:t>fibrolytic</w:t>
      </w:r>
      <w:proofErr w:type="spellEnd"/>
      <w:r w:rsidRPr="00C1424F">
        <w:rPr>
          <w:rFonts w:eastAsia="Calibri" w:cs="Times New Roman"/>
        </w:rPr>
        <w:t xml:space="preserve"> or cellulolytic species (Mizrahi, 2013; </w:t>
      </w:r>
      <w:proofErr w:type="spellStart"/>
      <w:r w:rsidRPr="00C1424F">
        <w:rPr>
          <w:rFonts w:eastAsia="Calibri" w:cs="Times New Roman"/>
        </w:rPr>
        <w:t>Moraïs</w:t>
      </w:r>
      <w:proofErr w:type="spellEnd"/>
      <w:r w:rsidRPr="00C1424F">
        <w:rPr>
          <w:rFonts w:eastAsia="Calibri" w:cs="Times New Roman"/>
        </w:rPr>
        <w:t xml:space="preserve"> and Mizrahi, 2019b; Mizrahi </w:t>
      </w:r>
      <w:r w:rsidRPr="00C1424F">
        <w:rPr>
          <w:rFonts w:eastAsia="Calibri" w:cs="Times New Roman"/>
          <w:i/>
          <w:iCs/>
        </w:rPr>
        <w:t>et al</w:t>
      </w:r>
      <w:r w:rsidRPr="00C1424F">
        <w:rPr>
          <w:rFonts w:eastAsia="Calibri" w:cs="Times New Roman"/>
        </w:rPr>
        <w:t xml:space="preserve">., 2021). </w:t>
      </w:r>
      <w:proofErr w:type="spellStart"/>
      <w:r w:rsidRPr="00C1424F">
        <w:rPr>
          <w:rFonts w:eastAsia="Calibri" w:cs="Times New Roman"/>
        </w:rPr>
        <w:t>Fibrolytic</w:t>
      </w:r>
      <w:proofErr w:type="spellEnd"/>
      <w:r w:rsidRPr="00C1424F">
        <w:rPr>
          <w:rFonts w:eastAsia="Calibri" w:cs="Times New Roman"/>
        </w:rPr>
        <w:t xml:space="preserve"> bacteria produce H</w:t>
      </w:r>
      <w:r w:rsidRPr="00C1424F">
        <w:rPr>
          <w:rFonts w:eastAsia="Calibri" w:cs="Times New Roman"/>
          <w:vertAlign w:val="subscript"/>
        </w:rPr>
        <w:t>2</w:t>
      </w:r>
      <w:r w:rsidRPr="00C1424F">
        <w:rPr>
          <w:rFonts w:eastAsia="Calibri" w:cs="Times New Roman"/>
        </w:rPr>
        <w:t xml:space="preserve"> during the fermentation process along with VFA and CO</w:t>
      </w:r>
      <w:r w:rsidRPr="00C1424F">
        <w:rPr>
          <w:rFonts w:eastAsia="Calibri" w:cs="Times New Roman"/>
          <w:vertAlign w:val="subscript"/>
        </w:rPr>
        <w:t>2</w:t>
      </w:r>
      <w:r w:rsidRPr="00C1424F">
        <w:rPr>
          <w:rFonts w:eastAsia="Calibri" w:cs="Times New Roman"/>
        </w:rPr>
        <w:t>. Cellulolytic species, such as those belonging to Bacteroidetes, are net H</w:t>
      </w:r>
      <w:r w:rsidRPr="00C1424F">
        <w:rPr>
          <w:rFonts w:eastAsia="Calibri" w:cs="Times New Roman"/>
          <w:vertAlign w:val="subscript"/>
        </w:rPr>
        <w:t>2</w:t>
      </w:r>
      <w:r w:rsidRPr="00C1424F">
        <w:rPr>
          <w:rFonts w:eastAsia="Calibri" w:cs="Times New Roman"/>
        </w:rPr>
        <w:t xml:space="preserve"> utilizers (Stewart </w:t>
      </w:r>
      <w:r w:rsidRPr="00C1424F">
        <w:rPr>
          <w:rFonts w:eastAsia="Calibri" w:cs="Times New Roman"/>
          <w:i/>
          <w:iCs/>
        </w:rPr>
        <w:t>et al</w:t>
      </w:r>
      <w:r w:rsidRPr="00C1424F">
        <w:rPr>
          <w:rFonts w:eastAsia="Calibri" w:cs="Times New Roman"/>
        </w:rPr>
        <w:t xml:space="preserve">., </w:t>
      </w:r>
      <w:r w:rsidRPr="00C1424F">
        <w:rPr>
          <w:rFonts w:eastAsia="Calibri" w:cs="Times New Roman"/>
        </w:rPr>
        <w:lastRenderedPageBreak/>
        <w:t xml:space="preserve">1997). Hydrogen is the primary end-product for </w:t>
      </w:r>
      <w:proofErr w:type="spellStart"/>
      <w:r w:rsidRPr="00C1424F">
        <w:rPr>
          <w:rFonts w:eastAsia="Calibri" w:cs="Times New Roman"/>
        </w:rPr>
        <w:t>fibrolytic</w:t>
      </w:r>
      <w:proofErr w:type="spellEnd"/>
      <w:r w:rsidRPr="00C1424F">
        <w:rPr>
          <w:rFonts w:eastAsia="Calibri" w:cs="Times New Roman"/>
        </w:rPr>
        <w:t xml:space="preserve"> microorganisms which can result in H</w:t>
      </w:r>
      <w:r w:rsidRPr="00C1424F">
        <w:rPr>
          <w:rFonts w:eastAsia="Calibri" w:cs="Times New Roman"/>
          <w:vertAlign w:val="subscript"/>
        </w:rPr>
        <w:t>2</w:t>
      </w:r>
      <w:r w:rsidRPr="00C1424F">
        <w:rPr>
          <w:rFonts w:eastAsia="Calibri" w:cs="Times New Roman"/>
        </w:rPr>
        <w:t xml:space="preserve"> accumulation. Accumulation of H</w:t>
      </w:r>
      <w:r w:rsidRPr="00C1424F">
        <w:rPr>
          <w:rFonts w:eastAsia="Calibri" w:cs="Times New Roman"/>
          <w:vertAlign w:val="subscript"/>
        </w:rPr>
        <w:t>2</w:t>
      </w:r>
      <w:r w:rsidRPr="00C1424F">
        <w:rPr>
          <w:rFonts w:eastAsia="Calibri" w:cs="Times New Roman"/>
        </w:rPr>
        <w:t xml:space="preserve"> within the rumen headspace has been shown to have detrimental effects on the fermentation process by inhibiting certain microbial dehydrogenases (Janssen, 2010; Leng, 2014). Studies have demonstrated a link between bacterial abundances and CH</w:t>
      </w:r>
      <w:r w:rsidRPr="00C1424F">
        <w:rPr>
          <w:rFonts w:eastAsia="Calibri" w:cs="Times New Roman"/>
          <w:vertAlign w:val="subscript"/>
        </w:rPr>
        <w:t>4</w:t>
      </w:r>
      <w:r w:rsidRPr="00C1424F">
        <w:rPr>
          <w:rFonts w:eastAsia="Calibri" w:cs="Times New Roman"/>
        </w:rPr>
        <w:t xml:space="preserve"> emissions. For example, Wallace </w:t>
      </w:r>
      <w:r w:rsidRPr="00C1424F">
        <w:rPr>
          <w:rFonts w:eastAsia="Calibri" w:cs="Times New Roman"/>
          <w:i/>
          <w:iCs/>
        </w:rPr>
        <w:t>et al</w:t>
      </w:r>
      <w:r w:rsidRPr="00C1424F">
        <w:rPr>
          <w:rFonts w:eastAsia="Calibri" w:cs="Times New Roman"/>
        </w:rPr>
        <w:t xml:space="preserve">. (2015) found that </w:t>
      </w:r>
      <w:proofErr w:type="spellStart"/>
      <w:r w:rsidRPr="00C1424F">
        <w:rPr>
          <w:rFonts w:eastAsia="Calibri" w:cs="Times New Roman"/>
        </w:rPr>
        <w:t>Succinivibrionaceae</w:t>
      </w:r>
      <w:proofErr w:type="spellEnd"/>
      <w:r w:rsidRPr="00C1424F">
        <w:rPr>
          <w:rFonts w:eastAsia="Calibri" w:cs="Times New Roman"/>
        </w:rPr>
        <w:t xml:space="preserve"> (88% of Proteobacteria reads) was found in 97% in low CH</w:t>
      </w:r>
      <w:r w:rsidRPr="00C1424F">
        <w:rPr>
          <w:rFonts w:eastAsia="Calibri" w:cs="Times New Roman"/>
          <w:vertAlign w:val="subscript"/>
        </w:rPr>
        <w:t>4</w:t>
      </w:r>
      <w:r w:rsidRPr="00C1424F">
        <w:rPr>
          <w:rFonts w:eastAsia="Calibri" w:cs="Times New Roman"/>
        </w:rPr>
        <w:t xml:space="preserve"> emitting cattle and lower in high CH</w:t>
      </w:r>
      <w:r w:rsidRPr="00C1424F">
        <w:rPr>
          <w:rFonts w:eastAsia="Calibri" w:cs="Times New Roman"/>
          <w:vertAlign w:val="subscript"/>
        </w:rPr>
        <w:t>4</w:t>
      </w:r>
      <w:r w:rsidRPr="00C1424F">
        <w:rPr>
          <w:rFonts w:eastAsia="Calibri" w:cs="Times New Roman"/>
        </w:rPr>
        <w:t xml:space="preserve"> emitters (79%). Consistent with other studies (Pope </w:t>
      </w:r>
      <w:r w:rsidRPr="00C1424F">
        <w:rPr>
          <w:rFonts w:eastAsia="Calibri" w:cs="Times New Roman"/>
          <w:i/>
          <w:iCs/>
        </w:rPr>
        <w:t>et al</w:t>
      </w:r>
      <w:r w:rsidRPr="00C1424F">
        <w:rPr>
          <w:rFonts w:eastAsia="Calibri" w:cs="Times New Roman"/>
        </w:rPr>
        <w:t xml:space="preserve">., 2011; Kittelmann </w:t>
      </w:r>
      <w:r w:rsidRPr="00C1424F">
        <w:rPr>
          <w:rFonts w:eastAsia="Calibri" w:cs="Times New Roman"/>
          <w:i/>
          <w:iCs/>
        </w:rPr>
        <w:t>et al</w:t>
      </w:r>
      <w:r w:rsidRPr="00C1424F">
        <w:rPr>
          <w:rFonts w:eastAsia="Calibri" w:cs="Times New Roman"/>
        </w:rPr>
        <w:t>., 2014), low CH</w:t>
      </w:r>
      <w:r w:rsidRPr="00C1424F">
        <w:rPr>
          <w:rFonts w:eastAsia="Calibri" w:cs="Times New Roman"/>
          <w:vertAlign w:val="subscript"/>
        </w:rPr>
        <w:t>4</w:t>
      </w:r>
      <w:r w:rsidRPr="00C1424F">
        <w:rPr>
          <w:rFonts w:eastAsia="Calibri" w:cs="Times New Roman"/>
        </w:rPr>
        <w:t xml:space="preserve"> emitters compositionally shift towards higher abundances of H</w:t>
      </w:r>
      <w:r w:rsidRPr="00C1424F">
        <w:rPr>
          <w:rFonts w:eastAsia="Calibri" w:cs="Times New Roman"/>
          <w:vertAlign w:val="subscript"/>
        </w:rPr>
        <w:t>2</w:t>
      </w:r>
      <w:r w:rsidRPr="00C1424F">
        <w:rPr>
          <w:rFonts w:eastAsia="Calibri" w:cs="Times New Roman"/>
        </w:rPr>
        <w:t>-utilizing species and lower abundances of H</w:t>
      </w:r>
      <w:r w:rsidRPr="00C1424F">
        <w:rPr>
          <w:rFonts w:eastAsia="Calibri" w:cs="Times New Roman"/>
          <w:vertAlign w:val="subscript"/>
        </w:rPr>
        <w:t>2</w:t>
      </w:r>
      <w:r w:rsidRPr="00C1424F">
        <w:rPr>
          <w:rFonts w:eastAsia="Calibri" w:cs="Times New Roman"/>
        </w:rPr>
        <w:t>-producing species. As a result, enteric CH</w:t>
      </w:r>
      <w:r w:rsidRPr="00C1424F">
        <w:rPr>
          <w:rFonts w:eastAsia="Calibri" w:cs="Times New Roman"/>
          <w:vertAlign w:val="subscript"/>
        </w:rPr>
        <w:t>4</w:t>
      </w:r>
      <w:r w:rsidRPr="00C1424F">
        <w:rPr>
          <w:rFonts w:eastAsia="Calibri" w:cs="Times New Roman"/>
        </w:rPr>
        <w:t xml:space="preserve"> emissions will theoretically be lower in ruminants that have a lower abundance of H</w:t>
      </w:r>
      <w:r w:rsidRPr="00C1424F">
        <w:rPr>
          <w:rFonts w:eastAsia="Calibri" w:cs="Times New Roman"/>
          <w:vertAlign w:val="subscript"/>
        </w:rPr>
        <w:t>2</w:t>
      </w:r>
      <w:r w:rsidRPr="00C1424F">
        <w:rPr>
          <w:rFonts w:eastAsia="Calibri" w:cs="Times New Roman"/>
        </w:rPr>
        <w:t xml:space="preserve">-producing bacteria, such as </w:t>
      </w:r>
      <w:proofErr w:type="spellStart"/>
      <w:r w:rsidRPr="00C1424F">
        <w:rPr>
          <w:rFonts w:eastAsia="Calibri" w:cs="Times New Roman"/>
          <w:i/>
          <w:iCs/>
        </w:rPr>
        <w:t>Ruminococcus</w:t>
      </w:r>
      <w:proofErr w:type="spellEnd"/>
      <w:r w:rsidRPr="00C1424F">
        <w:rPr>
          <w:rFonts w:eastAsia="Calibri" w:cs="Times New Roman"/>
          <w:i/>
          <w:iCs/>
        </w:rPr>
        <w:t xml:space="preserve"> </w:t>
      </w:r>
      <w:r w:rsidRPr="00C1424F">
        <w:rPr>
          <w:rFonts w:eastAsia="Calibri" w:cs="Times New Roman"/>
        </w:rPr>
        <w:t xml:space="preserve">and </w:t>
      </w:r>
      <w:r w:rsidRPr="00C1424F">
        <w:rPr>
          <w:rFonts w:eastAsia="Calibri" w:cs="Times New Roman"/>
          <w:i/>
          <w:iCs/>
        </w:rPr>
        <w:t>Eubacterium spp</w:t>
      </w:r>
      <w:r w:rsidRPr="00C1424F">
        <w:rPr>
          <w:rFonts w:eastAsia="Calibri" w:cs="Times New Roman"/>
        </w:rPr>
        <w:t>., and higher abundances of H</w:t>
      </w:r>
      <w:r w:rsidRPr="00C1424F">
        <w:rPr>
          <w:rFonts w:eastAsia="Calibri" w:cs="Times New Roman"/>
          <w:vertAlign w:val="subscript"/>
        </w:rPr>
        <w:t>2</w:t>
      </w:r>
      <w:r w:rsidRPr="00C1424F">
        <w:rPr>
          <w:rFonts w:eastAsia="Calibri" w:cs="Times New Roman"/>
        </w:rPr>
        <w:t xml:space="preserve">-consuming bacteria, such as </w:t>
      </w:r>
      <w:proofErr w:type="spellStart"/>
      <w:r w:rsidRPr="00C1424F">
        <w:rPr>
          <w:rFonts w:eastAsia="Calibri" w:cs="Times New Roman"/>
          <w:i/>
          <w:iCs/>
        </w:rPr>
        <w:t>Prevotella</w:t>
      </w:r>
      <w:proofErr w:type="spellEnd"/>
      <w:r w:rsidRPr="00C1424F">
        <w:rPr>
          <w:rFonts w:eastAsia="Calibri" w:cs="Times New Roman"/>
        </w:rPr>
        <w:t xml:space="preserve"> and </w:t>
      </w:r>
      <w:proofErr w:type="spellStart"/>
      <w:r w:rsidRPr="00C1424F">
        <w:rPr>
          <w:rFonts w:eastAsia="Calibri" w:cs="Times New Roman"/>
          <w:i/>
          <w:iCs/>
        </w:rPr>
        <w:t>Selenomonas</w:t>
      </w:r>
      <w:proofErr w:type="spellEnd"/>
      <w:r w:rsidRPr="00C1424F">
        <w:rPr>
          <w:rFonts w:eastAsia="Calibri" w:cs="Times New Roman"/>
          <w:i/>
          <w:iCs/>
        </w:rPr>
        <w:t xml:space="preserve"> spp.</w:t>
      </w:r>
      <w:r w:rsidRPr="00C1424F">
        <w:rPr>
          <w:rFonts w:eastAsia="Calibri" w:cs="Times New Roman"/>
        </w:rPr>
        <w:t xml:space="preserve"> (Denman </w:t>
      </w:r>
      <w:r w:rsidRPr="00C1424F">
        <w:rPr>
          <w:rFonts w:eastAsia="Calibri" w:cs="Times New Roman"/>
          <w:i/>
          <w:iCs/>
        </w:rPr>
        <w:t>et al</w:t>
      </w:r>
      <w:r w:rsidRPr="00C1424F">
        <w:rPr>
          <w:rFonts w:eastAsia="Calibri" w:cs="Times New Roman"/>
        </w:rPr>
        <w:t xml:space="preserve">., 2015; Tapio </w:t>
      </w:r>
      <w:r w:rsidRPr="00C1424F">
        <w:rPr>
          <w:rFonts w:eastAsia="Calibri" w:cs="Times New Roman"/>
          <w:i/>
          <w:iCs/>
        </w:rPr>
        <w:t>et al</w:t>
      </w:r>
      <w:r w:rsidRPr="00C1424F">
        <w:rPr>
          <w:rFonts w:eastAsia="Calibri" w:cs="Times New Roman"/>
        </w:rPr>
        <w:t xml:space="preserve">., 2017). Kittelmann </w:t>
      </w:r>
      <w:r w:rsidRPr="00C1424F">
        <w:rPr>
          <w:rFonts w:eastAsia="Calibri" w:cs="Times New Roman"/>
          <w:i/>
          <w:iCs/>
        </w:rPr>
        <w:t>et al</w:t>
      </w:r>
      <w:r w:rsidRPr="00C1424F">
        <w:rPr>
          <w:rFonts w:eastAsia="Calibri" w:cs="Times New Roman"/>
        </w:rPr>
        <w:t>. (2014) further demonstrated that low CH</w:t>
      </w:r>
      <w:r w:rsidRPr="00C1424F">
        <w:rPr>
          <w:rFonts w:eastAsia="Calibri" w:cs="Times New Roman"/>
          <w:vertAlign w:val="subscript"/>
        </w:rPr>
        <w:t>4</w:t>
      </w:r>
      <w:r w:rsidRPr="00C1424F">
        <w:rPr>
          <w:rFonts w:eastAsia="Calibri" w:cs="Times New Roman"/>
        </w:rPr>
        <w:t xml:space="preserve">-emitting sheep had higher abundances of propionate, lactate, and succinate producers such as </w:t>
      </w:r>
      <w:r w:rsidRPr="00C1424F">
        <w:rPr>
          <w:rFonts w:eastAsia="Calibri" w:cs="Times New Roman"/>
          <w:i/>
          <w:iCs/>
        </w:rPr>
        <w:t>Quinell ovalis</w:t>
      </w:r>
      <w:r w:rsidRPr="00C1424F">
        <w:rPr>
          <w:rFonts w:eastAsia="Calibri" w:cs="Times New Roman"/>
        </w:rPr>
        <w:t xml:space="preserve">, </w:t>
      </w:r>
      <w:proofErr w:type="spellStart"/>
      <w:r w:rsidRPr="00C1424F">
        <w:rPr>
          <w:rFonts w:eastAsia="Calibri" w:cs="Times New Roman"/>
          <w:i/>
          <w:iCs/>
        </w:rPr>
        <w:t>Fibrobacter</w:t>
      </w:r>
      <w:proofErr w:type="spellEnd"/>
      <w:r w:rsidRPr="00C1424F">
        <w:rPr>
          <w:rFonts w:eastAsia="Calibri" w:cs="Times New Roman"/>
          <w:i/>
          <w:iCs/>
        </w:rPr>
        <w:t xml:space="preserve"> spp.</w:t>
      </w:r>
      <w:r w:rsidRPr="00C1424F">
        <w:rPr>
          <w:rFonts w:eastAsia="Calibri" w:cs="Times New Roman"/>
        </w:rPr>
        <w:t xml:space="preserve">, </w:t>
      </w:r>
      <w:proofErr w:type="spellStart"/>
      <w:r w:rsidRPr="00C1424F">
        <w:rPr>
          <w:rFonts w:eastAsia="Calibri" w:cs="Times New Roman"/>
          <w:i/>
          <w:iCs/>
        </w:rPr>
        <w:t>Kandleria</w:t>
      </w:r>
      <w:proofErr w:type="spellEnd"/>
      <w:r w:rsidRPr="00C1424F">
        <w:rPr>
          <w:rFonts w:eastAsia="Calibri" w:cs="Times New Roman"/>
          <w:i/>
          <w:iCs/>
        </w:rPr>
        <w:t xml:space="preserve"> </w:t>
      </w:r>
      <w:proofErr w:type="spellStart"/>
      <w:r w:rsidRPr="00C1424F">
        <w:rPr>
          <w:rFonts w:eastAsia="Calibri" w:cs="Times New Roman"/>
          <w:i/>
          <w:iCs/>
        </w:rPr>
        <w:t>vitulina</w:t>
      </w:r>
      <w:proofErr w:type="spellEnd"/>
      <w:r w:rsidRPr="00C1424F">
        <w:rPr>
          <w:rFonts w:eastAsia="Calibri" w:cs="Times New Roman"/>
        </w:rPr>
        <w:t xml:space="preserve">, </w:t>
      </w:r>
      <w:proofErr w:type="spellStart"/>
      <w:r w:rsidRPr="00C1424F">
        <w:rPr>
          <w:rFonts w:eastAsia="Calibri" w:cs="Times New Roman"/>
          <w:i/>
          <w:iCs/>
        </w:rPr>
        <w:t>Olsenella</w:t>
      </w:r>
      <w:proofErr w:type="spellEnd"/>
      <w:r w:rsidRPr="00C1424F">
        <w:rPr>
          <w:rFonts w:eastAsia="Calibri" w:cs="Times New Roman"/>
          <w:i/>
          <w:iCs/>
        </w:rPr>
        <w:t xml:space="preserve"> spp</w:t>
      </w:r>
      <w:r w:rsidRPr="00C1424F">
        <w:rPr>
          <w:rFonts w:eastAsia="Calibri" w:cs="Times New Roman"/>
        </w:rPr>
        <w:t xml:space="preserve">., </w:t>
      </w:r>
      <w:proofErr w:type="spellStart"/>
      <w:r w:rsidRPr="00C1424F">
        <w:rPr>
          <w:rFonts w:eastAsia="Calibri" w:cs="Times New Roman"/>
          <w:i/>
          <w:iCs/>
        </w:rPr>
        <w:t>Prevotella</w:t>
      </w:r>
      <w:proofErr w:type="spellEnd"/>
      <w:r w:rsidRPr="00C1424F">
        <w:rPr>
          <w:rFonts w:eastAsia="Calibri" w:cs="Times New Roman"/>
          <w:i/>
          <w:iCs/>
        </w:rPr>
        <w:t xml:space="preserve"> </w:t>
      </w:r>
      <w:proofErr w:type="spellStart"/>
      <w:r w:rsidRPr="00C1424F">
        <w:rPr>
          <w:rFonts w:eastAsia="Calibri" w:cs="Times New Roman"/>
          <w:i/>
          <w:iCs/>
        </w:rPr>
        <w:t>bryantii</w:t>
      </w:r>
      <w:proofErr w:type="spellEnd"/>
      <w:r w:rsidRPr="00C1424F">
        <w:rPr>
          <w:rFonts w:eastAsia="Calibri" w:cs="Times New Roman"/>
        </w:rPr>
        <w:t xml:space="preserve">, and </w:t>
      </w:r>
      <w:proofErr w:type="spellStart"/>
      <w:r w:rsidRPr="00C1424F">
        <w:rPr>
          <w:rFonts w:eastAsia="Calibri" w:cs="Times New Roman"/>
          <w:i/>
          <w:iCs/>
        </w:rPr>
        <w:t>Sharpea</w:t>
      </w:r>
      <w:proofErr w:type="spellEnd"/>
      <w:r w:rsidRPr="00C1424F">
        <w:rPr>
          <w:rFonts w:eastAsia="Calibri" w:cs="Times New Roman"/>
          <w:i/>
          <w:iCs/>
        </w:rPr>
        <w:t xml:space="preserve"> </w:t>
      </w:r>
      <w:proofErr w:type="spellStart"/>
      <w:r w:rsidRPr="00C1424F">
        <w:rPr>
          <w:rFonts w:eastAsia="Calibri" w:cs="Times New Roman"/>
          <w:i/>
          <w:iCs/>
        </w:rPr>
        <w:t>azabuensis</w:t>
      </w:r>
      <w:proofErr w:type="spellEnd"/>
      <w:r w:rsidRPr="00C1424F">
        <w:rPr>
          <w:rFonts w:eastAsia="Calibri" w:cs="Times New Roman"/>
        </w:rPr>
        <w:t xml:space="preserve">. Surprisingly, the genus </w:t>
      </w:r>
      <w:proofErr w:type="spellStart"/>
      <w:r w:rsidRPr="00C1424F">
        <w:rPr>
          <w:rFonts w:eastAsia="Calibri" w:cs="Times New Roman"/>
          <w:i/>
          <w:iCs/>
        </w:rPr>
        <w:t>Desulfovibrio</w:t>
      </w:r>
      <w:proofErr w:type="spellEnd"/>
      <w:r w:rsidRPr="00C1424F">
        <w:rPr>
          <w:rFonts w:eastAsia="Calibri" w:cs="Times New Roman"/>
        </w:rPr>
        <w:t xml:space="preserve"> – a known H</w:t>
      </w:r>
      <w:r w:rsidRPr="00C1424F">
        <w:rPr>
          <w:rFonts w:eastAsia="Calibri" w:cs="Times New Roman"/>
          <w:vertAlign w:val="subscript"/>
        </w:rPr>
        <w:t>2</w:t>
      </w:r>
      <w:r w:rsidRPr="00C1424F">
        <w:rPr>
          <w:rFonts w:eastAsia="Calibri" w:cs="Times New Roman"/>
        </w:rPr>
        <w:t xml:space="preserve"> utilizer – was found in significantly higher abundances in high CH</w:t>
      </w:r>
      <w:r w:rsidRPr="00C1424F">
        <w:rPr>
          <w:rFonts w:eastAsia="Calibri" w:cs="Times New Roman"/>
          <w:vertAlign w:val="subscript"/>
        </w:rPr>
        <w:t>4</w:t>
      </w:r>
      <w:r w:rsidRPr="00C1424F">
        <w:rPr>
          <w:rFonts w:eastAsia="Calibri" w:cs="Times New Roman"/>
        </w:rPr>
        <w:t>-emitting cattle</w:t>
      </w:r>
      <w:r w:rsidRPr="00C1424F">
        <w:rPr>
          <w:rFonts w:eastAsia="Calibri" w:cs="Times New Roman"/>
          <w:i/>
          <w:iCs/>
        </w:rPr>
        <w:t xml:space="preserve"> </w:t>
      </w:r>
      <w:r w:rsidRPr="00C1424F">
        <w:rPr>
          <w:rFonts w:eastAsia="Calibri" w:cs="Times New Roman"/>
        </w:rPr>
        <w:t>leading to a possibility of being associated with greater H</w:t>
      </w:r>
      <w:r w:rsidRPr="00C1424F">
        <w:rPr>
          <w:rFonts w:eastAsia="Calibri" w:cs="Times New Roman"/>
          <w:vertAlign w:val="subscript"/>
        </w:rPr>
        <w:t>2</w:t>
      </w:r>
      <w:r w:rsidRPr="00C1424F">
        <w:rPr>
          <w:rFonts w:eastAsia="Calibri" w:cs="Times New Roman"/>
        </w:rPr>
        <w:t xml:space="preserve"> availability (Wallace </w:t>
      </w:r>
      <w:r w:rsidRPr="00C1424F">
        <w:rPr>
          <w:rFonts w:eastAsia="Calibri" w:cs="Times New Roman"/>
          <w:i/>
          <w:iCs/>
        </w:rPr>
        <w:t>et al</w:t>
      </w:r>
      <w:r w:rsidRPr="00C1424F">
        <w:rPr>
          <w:rFonts w:eastAsia="Calibri" w:cs="Times New Roman"/>
        </w:rPr>
        <w:t xml:space="preserve">., 2015). This finding, while in contradiction with other studies, could prove valuable in isolating </w:t>
      </w:r>
      <w:proofErr w:type="spellStart"/>
      <w:r w:rsidRPr="00C1424F">
        <w:rPr>
          <w:rFonts w:eastAsia="Calibri" w:cs="Times New Roman"/>
          <w:i/>
          <w:iCs/>
        </w:rPr>
        <w:t>Delsulfovibrio</w:t>
      </w:r>
      <w:proofErr w:type="spellEnd"/>
      <w:r w:rsidRPr="00C1424F">
        <w:rPr>
          <w:rFonts w:eastAsia="Calibri" w:cs="Times New Roman"/>
        </w:rPr>
        <w:t xml:space="preserve"> as a potential biomarker in determining H</w:t>
      </w:r>
      <w:r w:rsidRPr="00C1424F">
        <w:rPr>
          <w:rFonts w:eastAsia="Calibri" w:cs="Times New Roman"/>
          <w:vertAlign w:val="subscript"/>
        </w:rPr>
        <w:t>2</w:t>
      </w:r>
      <w:r w:rsidRPr="00C1424F">
        <w:rPr>
          <w:rFonts w:eastAsia="Calibri" w:cs="Times New Roman"/>
        </w:rPr>
        <w:t xml:space="preserve"> differences between low and high CH</w:t>
      </w:r>
      <w:r w:rsidRPr="00C1424F">
        <w:rPr>
          <w:rFonts w:eastAsia="Calibri" w:cs="Times New Roman"/>
          <w:vertAlign w:val="subscript"/>
        </w:rPr>
        <w:t>4</w:t>
      </w:r>
      <w:r w:rsidRPr="00C1424F">
        <w:rPr>
          <w:rFonts w:eastAsia="Calibri" w:cs="Times New Roman"/>
        </w:rPr>
        <w:t xml:space="preserve"> emitting ruminants. Ruminant bacterial composition and species abundance play a key role in understanding both ecological and CH</w:t>
      </w:r>
      <w:r w:rsidRPr="00C1424F">
        <w:rPr>
          <w:rFonts w:eastAsia="Calibri" w:cs="Times New Roman"/>
          <w:vertAlign w:val="subscript"/>
        </w:rPr>
        <w:t>4</w:t>
      </w:r>
      <w:r w:rsidRPr="00C1424F">
        <w:rPr>
          <w:rFonts w:eastAsia="Calibri" w:cs="Times New Roman"/>
        </w:rPr>
        <w:t>-emission dynamics. Therefore, it is necessary to elucidate how bacterial composition and diversity could be utilized in reducing CH</w:t>
      </w:r>
      <w:r w:rsidRPr="00C1424F">
        <w:rPr>
          <w:rFonts w:eastAsia="Calibri" w:cs="Times New Roman"/>
          <w:vertAlign w:val="subscript"/>
        </w:rPr>
        <w:t>4</w:t>
      </w:r>
      <w:r w:rsidRPr="00C1424F">
        <w:rPr>
          <w:rFonts w:eastAsia="Calibri" w:cs="Times New Roman"/>
        </w:rPr>
        <w:t xml:space="preserve"> emissions.</w:t>
      </w:r>
    </w:p>
    <w:p w14:paraId="15EBD6B6" w14:textId="77777777" w:rsidR="00B258F7" w:rsidRPr="00B258F7" w:rsidRDefault="00B258F7" w:rsidP="00B258F7">
      <w:pPr>
        <w:keepNext/>
        <w:keepLines/>
        <w:spacing w:before="40" w:after="0"/>
        <w:outlineLvl w:val="2"/>
        <w:rPr>
          <w:rFonts w:eastAsia="Malgun Gothic" w:cs="Times New Roman"/>
          <w:b/>
          <w:bCs/>
          <w:iCs/>
        </w:rPr>
      </w:pPr>
      <w:r w:rsidRPr="00B258F7">
        <w:rPr>
          <w:rFonts w:eastAsia="Malgun Gothic" w:cs="Times New Roman"/>
          <w:b/>
          <w:bCs/>
          <w:iCs/>
        </w:rPr>
        <w:t>1.2 Archaea</w:t>
      </w:r>
    </w:p>
    <w:p w14:paraId="1398CE60" w14:textId="77777777" w:rsidR="00B258F7" w:rsidRPr="00C1424F" w:rsidRDefault="00B258F7" w:rsidP="00B258F7">
      <w:pPr>
        <w:rPr>
          <w:rFonts w:eastAsia="Calibri" w:cs="Times New Roman"/>
        </w:rPr>
      </w:pPr>
      <w:r w:rsidRPr="00C1424F">
        <w:rPr>
          <w:rFonts w:eastAsia="Calibri" w:cs="Times New Roman"/>
        </w:rPr>
        <w:t>Archaeal methanogens are solely responsible for the methanogenesis pathway, the primary metabolic process of removing H</w:t>
      </w:r>
      <w:r w:rsidRPr="00C1424F">
        <w:rPr>
          <w:rFonts w:eastAsia="Calibri" w:cs="Times New Roman"/>
          <w:vertAlign w:val="subscript"/>
        </w:rPr>
        <w:t>2</w:t>
      </w:r>
      <w:r w:rsidRPr="00C1424F">
        <w:rPr>
          <w:rFonts w:eastAsia="Calibri" w:cs="Times New Roman"/>
        </w:rPr>
        <w:t xml:space="preserve"> from the rumen produced by bacteria, protozoa, and fungi, which is then released from the host as CH</w:t>
      </w:r>
      <w:r w:rsidRPr="00C1424F">
        <w:rPr>
          <w:rFonts w:eastAsia="Calibri" w:cs="Times New Roman"/>
          <w:vertAlign w:val="subscript"/>
        </w:rPr>
        <w:t>4</w:t>
      </w:r>
      <w:r w:rsidRPr="00C1424F">
        <w:rPr>
          <w:rFonts w:eastAsia="Calibri" w:cs="Times New Roman"/>
        </w:rPr>
        <w:t xml:space="preserve">. Archaea represent a much smaller proportion of the total rumen microbial richness. The archaeal domain is home to the archaeal phylum of </w:t>
      </w:r>
      <w:proofErr w:type="spellStart"/>
      <w:r w:rsidRPr="00C1424F">
        <w:rPr>
          <w:rFonts w:eastAsia="Calibri" w:cs="Times New Roman"/>
        </w:rPr>
        <w:t>Euryarchaeota</w:t>
      </w:r>
      <w:proofErr w:type="spellEnd"/>
      <w:r w:rsidRPr="00C1424F">
        <w:rPr>
          <w:rFonts w:eastAsia="Calibri" w:cs="Times New Roman"/>
        </w:rPr>
        <w:t xml:space="preserve">, which comprises seven orders, including the common ruminant community members: </w:t>
      </w:r>
      <w:proofErr w:type="spellStart"/>
      <w:r w:rsidRPr="00C1424F">
        <w:rPr>
          <w:rFonts w:eastAsia="Calibri" w:cs="Times New Roman"/>
        </w:rPr>
        <w:t>Methanobacteriales</w:t>
      </w:r>
      <w:proofErr w:type="spellEnd"/>
      <w:r w:rsidRPr="00C1424F">
        <w:rPr>
          <w:rFonts w:eastAsia="Calibri" w:cs="Times New Roman"/>
        </w:rPr>
        <w:t xml:space="preserve">, </w:t>
      </w:r>
      <w:proofErr w:type="spellStart"/>
      <w:r w:rsidRPr="00C1424F">
        <w:rPr>
          <w:rFonts w:eastAsia="Calibri" w:cs="Times New Roman"/>
        </w:rPr>
        <w:t>Methanomicrobiales</w:t>
      </w:r>
      <w:proofErr w:type="spellEnd"/>
      <w:r w:rsidRPr="00C1424F">
        <w:rPr>
          <w:rFonts w:eastAsia="Calibri" w:cs="Times New Roman"/>
        </w:rPr>
        <w:t xml:space="preserve">, </w:t>
      </w:r>
      <w:proofErr w:type="spellStart"/>
      <w:r w:rsidRPr="00C1424F">
        <w:rPr>
          <w:rFonts w:eastAsia="Calibri" w:cs="Times New Roman"/>
        </w:rPr>
        <w:t>Methanomassiliicoccales</w:t>
      </w:r>
      <w:proofErr w:type="spellEnd"/>
      <w:r w:rsidRPr="00C1424F">
        <w:rPr>
          <w:rFonts w:eastAsia="Calibri" w:cs="Times New Roman"/>
        </w:rPr>
        <w:t xml:space="preserve">, and </w:t>
      </w:r>
      <w:proofErr w:type="spellStart"/>
      <w:r w:rsidRPr="00C1424F">
        <w:rPr>
          <w:rFonts w:eastAsia="Calibri" w:cs="Times New Roman"/>
        </w:rPr>
        <w:t>Methanosarcinales</w:t>
      </w:r>
      <w:proofErr w:type="spellEnd"/>
      <w:r w:rsidRPr="00C1424F">
        <w:rPr>
          <w:rFonts w:eastAsia="Calibri" w:cs="Times New Roman"/>
        </w:rPr>
        <w:t xml:space="preserve">. Henderson </w:t>
      </w:r>
      <w:r w:rsidRPr="00C1424F">
        <w:rPr>
          <w:rFonts w:eastAsia="Calibri" w:cs="Times New Roman"/>
          <w:i/>
          <w:iCs/>
        </w:rPr>
        <w:t>et al</w:t>
      </w:r>
      <w:r w:rsidRPr="00C1424F">
        <w:rPr>
          <w:rFonts w:eastAsia="Calibri" w:cs="Times New Roman"/>
        </w:rPr>
        <w:t xml:space="preserve">., (2015) determined that nearly all archaeal members were methanogens with 74% of all archaea belonging to </w:t>
      </w:r>
      <w:proofErr w:type="spellStart"/>
      <w:r w:rsidRPr="00C1424F">
        <w:rPr>
          <w:rFonts w:eastAsia="Calibri" w:cs="Times New Roman"/>
          <w:i/>
          <w:iCs/>
        </w:rPr>
        <w:t>Methanobrevibacter</w:t>
      </w:r>
      <w:proofErr w:type="spellEnd"/>
      <w:r w:rsidRPr="00C1424F">
        <w:rPr>
          <w:rFonts w:eastAsia="Calibri" w:cs="Times New Roman"/>
          <w:i/>
          <w:iCs/>
        </w:rPr>
        <w:t xml:space="preserve"> </w:t>
      </w:r>
      <w:proofErr w:type="spellStart"/>
      <w:r w:rsidRPr="00C1424F">
        <w:rPr>
          <w:rFonts w:eastAsia="Calibri" w:cs="Times New Roman"/>
          <w:i/>
          <w:iCs/>
        </w:rPr>
        <w:t>gottschalkii</w:t>
      </w:r>
      <w:proofErr w:type="spellEnd"/>
      <w:r w:rsidRPr="00C1424F">
        <w:rPr>
          <w:rFonts w:eastAsia="Calibri" w:cs="Times New Roman"/>
          <w:i/>
          <w:iCs/>
        </w:rPr>
        <w:t xml:space="preserve"> </w:t>
      </w:r>
      <w:r w:rsidRPr="00C1424F">
        <w:rPr>
          <w:rFonts w:eastAsia="Calibri" w:cs="Times New Roman"/>
        </w:rPr>
        <w:t xml:space="preserve">and </w:t>
      </w:r>
      <w:proofErr w:type="spellStart"/>
      <w:r w:rsidRPr="00C1424F">
        <w:rPr>
          <w:rFonts w:eastAsia="Calibri" w:cs="Times New Roman"/>
          <w:i/>
          <w:iCs/>
        </w:rPr>
        <w:t>Methanobrevibacter</w:t>
      </w:r>
      <w:proofErr w:type="spellEnd"/>
      <w:r w:rsidRPr="00C1424F">
        <w:rPr>
          <w:rFonts w:eastAsia="Calibri" w:cs="Times New Roman"/>
          <w:i/>
          <w:iCs/>
        </w:rPr>
        <w:t xml:space="preserve"> </w:t>
      </w:r>
      <w:proofErr w:type="spellStart"/>
      <w:r w:rsidRPr="00C1424F">
        <w:rPr>
          <w:rFonts w:eastAsia="Calibri" w:cs="Times New Roman"/>
          <w:i/>
          <w:iCs/>
        </w:rPr>
        <w:t>ruminantium</w:t>
      </w:r>
      <w:proofErr w:type="spellEnd"/>
      <w:r w:rsidRPr="00C1424F">
        <w:rPr>
          <w:rFonts w:eastAsia="Calibri" w:cs="Times New Roman"/>
        </w:rPr>
        <w:t xml:space="preserve"> clades. This finding is in line with other studies as the genus </w:t>
      </w:r>
      <w:proofErr w:type="spellStart"/>
      <w:r w:rsidRPr="00C1424F">
        <w:rPr>
          <w:rFonts w:eastAsia="Calibri" w:cs="Times New Roman"/>
          <w:i/>
          <w:iCs/>
        </w:rPr>
        <w:t>Methanobrevibacter</w:t>
      </w:r>
      <w:proofErr w:type="spellEnd"/>
      <w:r w:rsidRPr="00C1424F">
        <w:rPr>
          <w:rFonts w:eastAsia="Calibri" w:cs="Times New Roman"/>
          <w:i/>
          <w:iCs/>
        </w:rPr>
        <w:t xml:space="preserve"> </w:t>
      </w:r>
      <w:r w:rsidRPr="00C1424F">
        <w:rPr>
          <w:rFonts w:eastAsia="Calibri" w:cs="Times New Roman"/>
        </w:rPr>
        <w:t xml:space="preserve">of the order </w:t>
      </w:r>
      <w:proofErr w:type="spellStart"/>
      <w:r w:rsidRPr="00C1424F">
        <w:rPr>
          <w:rFonts w:eastAsia="Calibri" w:cs="Times New Roman"/>
        </w:rPr>
        <w:t>Methanobacteriales</w:t>
      </w:r>
      <w:proofErr w:type="spellEnd"/>
      <w:r w:rsidRPr="00C1424F">
        <w:rPr>
          <w:rFonts w:eastAsia="Calibri" w:cs="Times New Roman"/>
        </w:rPr>
        <w:t xml:space="preserve"> accounted for 70% of the rumen archaeal community found in Holstein dairy cows (Friedman </w:t>
      </w:r>
      <w:r w:rsidRPr="00C1424F">
        <w:rPr>
          <w:rFonts w:eastAsia="Calibri" w:cs="Times New Roman"/>
          <w:i/>
          <w:iCs/>
        </w:rPr>
        <w:t>et al</w:t>
      </w:r>
      <w:r w:rsidRPr="00C1424F">
        <w:rPr>
          <w:rFonts w:eastAsia="Calibri" w:cs="Times New Roman"/>
        </w:rPr>
        <w:t xml:space="preserve">., 2017). While less diverse than bacteria (Henderson </w:t>
      </w:r>
      <w:r w:rsidRPr="00C1424F">
        <w:rPr>
          <w:rFonts w:eastAsia="Calibri" w:cs="Times New Roman"/>
          <w:i/>
          <w:iCs/>
        </w:rPr>
        <w:t>et al</w:t>
      </w:r>
      <w:r w:rsidRPr="00C1424F">
        <w:rPr>
          <w:rFonts w:eastAsia="Calibri" w:cs="Times New Roman"/>
        </w:rPr>
        <w:t xml:space="preserve">., 2015), evidence suggests that methanogens are highly conserved between ruminant animals (Wallace </w:t>
      </w:r>
      <w:r w:rsidRPr="00C1424F">
        <w:rPr>
          <w:rFonts w:eastAsia="Calibri" w:cs="Times New Roman"/>
          <w:i/>
          <w:iCs/>
        </w:rPr>
        <w:t>et al</w:t>
      </w:r>
      <w:r w:rsidRPr="00C1424F">
        <w:rPr>
          <w:rFonts w:eastAsia="Calibri" w:cs="Times New Roman"/>
        </w:rPr>
        <w:t xml:space="preserve">., 2019). Therefore, methanogens are considered to be part of the “core ruminant microbiome”. </w:t>
      </w:r>
    </w:p>
    <w:p w14:paraId="6831EC93" w14:textId="77777777" w:rsidR="00B258F7" w:rsidRPr="00C1424F" w:rsidRDefault="00B258F7" w:rsidP="00B258F7">
      <w:pPr>
        <w:rPr>
          <w:rFonts w:eastAsia="Calibri" w:cs="Times New Roman"/>
        </w:rPr>
      </w:pPr>
      <w:r w:rsidRPr="00C1424F">
        <w:rPr>
          <w:rFonts w:eastAsia="Calibri" w:cs="Times New Roman"/>
        </w:rPr>
        <w:t>Within the rumen, methanogens play a key role by acting as H</w:t>
      </w:r>
      <w:r w:rsidRPr="00C1424F">
        <w:rPr>
          <w:rFonts w:eastAsia="Calibri" w:cs="Times New Roman"/>
          <w:vertAlign w:val="subscript"/>
        </w:rPr>
        <w:t>2</w:t>
      </w:r>
      <w:r w:rsidRPr="00C1424F">
        <w:rPr>
          <w:rFonts w:eastAsia="Calibri" w:cs="Times New Roman"/>
        </w:rPr>
        <w:t xml:space="preserve"> sinks with CH</w:t>
      </w:r>
      <w:r w:rsidRPr="00C1424F">
        <w:rPr>
          <w:rFonts w:eastAsia="Calibri" w:cs="Times New Roman"/>
          <w:vertAlign w:val="subscript"/>
        </w:rPr>
        <w:t>4</w:t>
      </w:r>
      <w:r w:rsidRPr="00C1424F">
        <w:rPr>
          <w:rFonts w:eastAsia="Calibri" w:cs="Times New Roman"/>
          <w:shd w:val="clear" w:color="auto" w:fill="FFFFFF"/>
        </w:rPr>
        <w:t xml:space="preserve"> production </w:t>
      </w:r>
      <w:r w:rsidRPr="00C1424F">
        <w:rPr>
          <w:rFonts w:eastAsia="Calibri" w:cs="Times New Roman"/>
        </w:rPr>
        <w:t>representing the largest H</w:t>
      </w:r>
      <w:r w:rsidRPr="00C1424F">
        <w:rPr>
          <w:rFonts w:eastAsia="Calibri" w:cs="Times New Roman"/>
          <w:vertAlign w:val="subscript"/>
        </w:rPr>
        <w:t>2</w:t>
      </w:r>
      <w:r w:rsidRPr="00C1424F">
        <w:rPr>
          <w:rFonts w:eastAsia="Calibri" w:cs="Times New Roman"/>
        </w:rPr>
        <w:t xml:space="preserve"> sink in the ruminant digestive tract (Beauchemin </w:t>
      </w:r>
      <w:r w:rsidRPr="00C1424F">
        <w:rPr>
          <w:rFonts w:eastAsia="Calibri" w:cs="Times New Roman"/>
          <w:i/>
          <w:iCs/>
        </w:rPr>
        <w:t>et al</w:t>
      </w:r>
      <w:r w:rsidRPr="00C1424F">
        <w:rPr>
          <w:rFonts w:eastAsia="Calibri" w:cs="Times New Roman"/>
        </w:rPr>
        <w:t>., 2020). The methanogenesis pathway occurs at the end of the ruminant electron flow and is activated by three different methanogenic functional groups (</w:t>
      </w:r>
      <w:r w:rsidRPr="00C1424F">
        <w:rPr>
          <w:rFonts w:eastAsia="Calibri" w:cs="Times New Roman"/>
          <w:b/>
          <w:bCs/>
        </w:rPr>
        <w:t>Box 1</w:t>
      </w:r>
      <w:r w:rsidRPr="00C1424F">
        <w:rPr>
          <w:rFonts w:eastAsia="Calibri" w:cs="Times New Roman"/>
        </w:rPr>
        <w:t xml:space="preserve">), all of which use differing input metabolites. These functional groups come from phylogenetic groups that span across different orders all belonging </w:t>
      </w:r>
      <w:proofErr w:type="spellStart"/>
      <w:r w:rsidRPr="00C1424F">
        <w:rPr>
          <w:rFonts w:eastAsia="Calibri" w:cs="Times New Roman"/>
        </w:rPr>
        <w:t>Euryarchaeota</w:t>
      </w:r>
      <w:proofErr w:type="spellEnd"/>
      <w:r w:rsidRPr="00C1424F">
        <w:rPr>
          <w:rFonts w:eastAsia="Calibri" w:cs="Times New Roman"/>
        </w:rPr>
        <w:t xml:space="preserve"> (Friedman </w:t>
      </w:r>
      <w:r w:rsidRPr="00C1424F">
        <w:rPr>
          <w:rFonts w:eastAsia="Calibri" w:cs="Times New Roman"/>
          <w:i/>
          <w:iCs/>
        </w:rPr>
        <w:t>et al</w:t>
      </w:r>
      <w:r w:rsidRPr="00C1424F">
        <w:rPr>
          <w:rFonts w:eastAsia="Calibri" w:cs="Times New Roman"/>
        </w:rPr>
        <w:t xml:space="preserve">., 2017). Methanogen functional groups include the </w:t>
      </w:r>
      <w:proofErr w:type="spellStart"/>
      <w:r w:rsidRPr="00C1424F">
        <w:rPr>
          <w:rFonts w:eastAsia="Calibri" w:cs="Times New Roman"/>
        </w:rPr>
        <w:t>hydrogenotrophs</w:t>
      </w:r>
      <w:proofErr w:type="spellEnd"/>
      <w:r w:rsidRPr="00C1424F">
        <w:rPr>
          <w:rFonts w:eastAsia="Calibri" w:cs="Times New Roman"/>
        </w:rPr>
        <w:t xml:space="preserve"> (Demirel and Scherer, 2008), methylotrophs (Mizrahi </w:t>
      </w:r>
      <w:r w:rsidRPr="00C1424F">
        <w:rPr>
          <w:rFonts w:eastAsia="Calibri" w:cs="Times New Roman"/>
          <w:i/>
          <w:iCs/>
        </w:rPr>
        <w:t>et al</w:t>
      </w:r>
      <w:r w:rsidRPr="00C1424F">
        <w:rPr>
          <w:rFonts w:eastAsia="Calibri" w:cs="Times New Roman"/>
        </w:rPr>
        <w:t xml:space="preserve">., 2021), and </w:t>
      </w:r>
      <w:proofErr w:type="spellStart"/>
      <w:r w:rsidRPr="00C1424F">
        <w:rPr>
          <w:rFonts w:eastAsia="Calibri" w:cs="Times New Roman"/>
        </w:rPr>
        <w:t>acetoclastic</w:t>
      </w:r>
      <w:proofErr w:type="spellEnd"/>
      <w:r w:rsidRPr="00C1424F">
        <w:rPr>
          <w:rFonts w:eastAsia="Calibri" w:cs="Times New Roman"/>
        </w:rPr>
        <w:t xml:space="preserve"> methanogens (Ferry, 1999; </w:t>
      </w:r>
      <w:proofErr w:type="spellStart"/>
      <w:r w:rsidRPr="00C1424F">
        <w:rPr>
          <w:rFonts w:eastAsia="Calibri" w:cs="Times New Roman"/>
        </w:rPr>
        <w:t>Morgavi</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2010). </w:t>
      </w:r>
      <w:proofErr w:type="spellStart"/>
      <w:r w:rsidRPr="00C1424F">
        <w:rPr>
          <w:rFonts w:eastAsia="Calibri" w:cs="Times New Roman"/>
        </w:rPr>
        <w:t>Hydrogenotrophs</w:t>
      </w:r>
      <w:proofErr w:type="spellEnd"/>
      <w:r w:rsidRPr="00C1424F">
        <w:rPr>
          <w:rFonts w:eastAsia="Calibri" w:cs="Times New Roman"/>
        </w:rPr>
        <w:t xml:space="preserve"> constitute most of the methanogens in mature animals and utilizes metabolic hydrogen ([H+]) to reduce CO</w:t>
      </w:r>
      <w:r w:rsidRPr="00C1424F">
        <w:rPr>
          <w:rFonts w:eastAsia="Calibri" w:cs="Times New Roman"/>
          <w:vertAlign w:val="subscript"/>
        </w:rPr>
        <w:t>2</w:t>
      </w:r>
      <w:r w:rsidRPr="00C1424F">
        <w:rPr>
          <w:rFonts w:eastAsia="Calibri" w:cs="Times New Roman"/>
        </w:rPr>
        <w:t xml:space="preserve">, CO, or </w:t>
      </w:r>
      <w:proofErr w:type="spellStart"/>
      <w:r w:rsidRPr="00C1424F">
        <w:rPr>
          <w:rFonts w:eastAsia="Calibri" w:cs="Times New Roman"/>
        </w:rPr>
        <w:t>formate</w:t>
      </w:r>
      <w:proofErr w:type="spellEnd"/>
      <w:r w:rsidRPr="00C1424F">
        <w:rPr>
          <w:rFonts w:eastAsia="Calibri" w:cs="Times New Roman"/>
        </w:rPr>
        <w:t xml:space="preserve"> to CH</w:t>
      </w:r>
      <w:r w:rsidRPr="00C1424F">
        <w:rPr>
          <w:rFonts w:eastAsia="Calibri" w:cs="Times New Roman"/>
          <w:vertAlign w:val="subscript"/>
        </w:rPr>
        <w:t>4</w:t>
      </w:r>
      <w:r w:rsidRPr="00C1424F">
        <w:rPr>
          <w:rFonts w:eastAsia="Calibri" w:cs="Times New Roman"/>
        </w:rPr>
        <w:t xml:space="preserve"> (Furman </w:t>
      </w:r>
      <w:r w:rsidRPr="00C1424F">
        <w:rPr>
          <w:rFonts w:eastAsia="Calibri" w:cs="Times New Roman"/>
          <w:i/>
          <w:iCs/>
        </w:rPr>
        <w:t>et al</w:t>
      </w:r>
      <w:r w:rsidRPr="00C1424F">
        <w:rPr>
          <w:rFonts w:eastAsia="Calibri" w:cs="Times New Roman"/>
        </w:rPr>
        <w:t xml:space="preserve">., 2020). Hydrogenotrophic methanogenesis is thermodynamically favorable to the other two pathways </w:t>
      </w:r>
      <w:r w:rsidRPr="00C1424F">
        <w:rPr>
          <w:rFonts w:eastAsia="Calibri" w:cs="Times New Roman"/>
        </w:rPr>
        <w:lastRenderedPageBreak/>
        <w:t xml:space="preserve">which results in lower abundances of other methanogenic organisms (Fenchel </w:t>
      </w:r>
      <w:r w:rsidRPr="00C1424F">
        <w:rPr>
          <w:rFonts w:eastAsia="Calibri" w:cs="Times New Roman"/>
          <w:i/>
          <w:iCs/>
        </w:rPr>
        <w:t>et al</w:t>
      </w:r>
      <w:r w:rsidRPr="00C1424F">
        <w:rPr>
          <w:rFonts w:eastAsia="Calibri" w:cs="Times New Roman"/>
        </w:rPr>
        <w:t xml:space="preserve">., 2012; Pereira </w:t>
      </w:r>
      <w:r w:rsidRPr="00C1424F">
        <w:rPr>
          <w:rFonts w:eastAsia="Calibri" w:cs="Times New Roman"/>
          <w:i/>
          <w:iCs/>
        </w:rPr>
        <w:t>et al</w:t>
      </w:r>
      <w:r w:rsidRPr="00C1424F">
        <w:rPr>
          <w:rFonts w:eastAsia="Calibri" w:cs="Times New Roman"/>
        </w:rPr>
        <w:t xml:space="preserve">., 2022). This understanding is consistent with </w:t>
      </w:r>
      <w:proofErr w:type="spellStart"/>
      <w:r w:rsidRPr="00C1424F">
        <w:rPr>
          <w:rFonts w:eastAsia="Calibri" w:cs="Times New Roman"/>
          <w:i/>
          <w:iCs/>
        </w:rPr>
        <w:t>Methanobrevibacter</w:t>
      </w:r>
      <w:proofErr w:type="spellEnd"/>
      <w:r w:rsidRPr="00C1424F">
        <w:rPr>
          <w:rFonts w:eastAsia="Calibri" w:cs="Times New Roman"/>
        </w:rPr>
        <w:t xml:space="preserve"> being the most dominant methanogenic genera. Methylotrophic methanogenesis produces CH</w:t>
      </w:r>
      <w:r w:rsidRPr="00C1424F">
        <w:rPr>
          <w:rFonts w:eastAsia="Calibri" w:cs="Times New Roman"/>
          <w:vertAlign w:val="subscript"/>
        </w:rPr>
        <w:t>4</w:t>
      </w:r>
      <w:r w:rsidRPr="00C1424F">
        <w:rPr>
          <w:rFonts w:eastAsia="Calibri" w:cs="Times New Roman"/>
        </w:rPr>
        <w:t xml:space="preserve"> using methylated substrates such as trimethylamine, dimethyl sulfate, and methanol (Lyu </w:t>
      </w:r>
      <w:r w:rsidRPr="00C1424F">
        <w:rPr>
          <w:rFonts w:eastAsia="Calibri" w:cs="Times New Roman"/>
          <w:i/>
          <w:iCs/>
        </w:rPr>
        <w:t>et al</w:t>
      </w:r>
      <w:r w:rsidRPr="00C1424F">
        <w:rPr>
          <w:rFonts w:eastAsia="Calibri" w:cs="Times New Roman"/>
        </w:rPr>
        <w:t>., 108). Methylotrophs represent the most abundant methanogens in newborn calves and utilize methylated compounds such as methanol or methyl amines to produce CH</w:t>
      </w:r>
      <w:r w:rsidRPr="00C1424F">
        <w:rPr>
          <w:rFonts w:eastAsia="Calibri" w:cs="Times New Roman"/>
          <w:vertAlign w:val="subscript"/>
        </w:rPr>
        <w:t>4</w:t>
      </w:r>
      <w:r w:rsidRPr="00C1424F">
        <w:rPr>
          <w:rFonts w:eastAsia="Calibri" w:cs="Times New Roman"/>
        </w:rPr>
        <w:t xml:space="preserve"> (Furman </w:t>
      </w:r>
      <w:r w:rsidRPr="00C1424F">
        <w:rPr>
          <w:rFonts w:eastAsia="Calibri" w:cs="Times New Roman"/>
          <w:i/>
          <w:iCs/>
        </w:rPr>
        <w:t>et al</w:t>
      </w:r>
      <w:r w:rsidRPr="00C1424F">
        <w:rPr>
          <w:rFonts w:eastAsia="Calibri" w:cs="Times New Roman"/>
        </w:rPr>
        <w:t xml:space="preserve">., 2020). It has been documented that the methylotrophic </w:t>
      </w:r>
      <w:proofErr w:type="spellStart"/>
      <w:r w:rsidRPr="00C1424F">
        <w:rPr>
          <w:rFonts w:eastAsia="Calibri" w:cs="Times New Roman"/>
          <w:i/>
          <w:iCs/>
        </w:rPr>
        <w:t>Methanosphaera</w:t>
      </w:r>
      <w:proofErr w:type="spellEnd"/>
      <w:r w:rsidRPr="00C1424F">
        <w:rPr>
          <w:rFonts w:eastAsia="Calibri" w:cs="Times New Roman"/>
        </w:rPr>
        <w:t xml:space="preserve"> was negatively correlated with CH</w:t>
      </w:r>
      <w:r w:rsidRPr="00C1424F">
        <w:rPr>
          <w:rFonts w:eastAsia="Calibri" w:cs="Times New Roman"/>
          <w:vertAlign w:val="subscript"/>
        </w:rPr>
        <w:t>4</w:t>
      </w:r>
      <w:r w:rsidRPr="00C1424F">
        <w:rPr>
          <w:rFonts w:eastAsia="Calibri" w:cs="Times New Roman"/>
        </w:rPr>
        <w:t xml:space="preserve"> emissions in both beef and dairy cattle (Cunha </w:t>
      </w:r>
      <w:r w:rsidRPr="00C1424F">
        <w:rPr>
          <w:rFonts w:eastAsia="Calibri" w:cs="Times New Roman"/>
          <w:i/>
          <w:iCs/>
        </w:rPr>
        <w:t>et al</w:t>
      </w:r>
      <w:r w:rsidRPr="00C1424F">
        <w:rPr>
          <w:rFonts w:eastAsia="Calibri" w:cs="Times New Roman"/>
        </w:rPr>
        <w:t xml:space="preserve">., 2017; Cunha </w:t>
      </w:r>
      <w:r w:rsidRPr="00C1424F">
        <w:rPr>
          <w:rFonts w:eastAsia="Calibri" w:cs="Times New Roman"/>
          <w:i/>
          <w:iCs/>
        </w:rPr>
        <w:t>et al</w:t>
      </w:r>
      <w:r w:rsidRPr="00C1424F">
        <w:rPr>
          <w:rFonts w:eastAsia="Calibri" w:cs="Times New Roman"/>
        </w:rPr>
        <w:t xml:space="preserve">., 2018; </w:t>
      </w:r>
      <w:proofErr w:type="spellStart"/>
      <w:r w:rsidRPr="00C1424F">
        <w:rPr>
          <w:rFonts w:eastAsia="Calibri" w:cs="Times New Roman"/>
        </w:rPr>
        <w:t>Ramayo</w:t>
      </w:r>
      <w:proofErr w:type="spellEnd"/>
      <w:r w:rsidRPr="00C1424F">
        <w:rPr>
          <w:rFonts w:eastAsia="Calibri" w:cs="Times New Roman"/>
        </w:rPr>
        <w:t xml:space="preserve">-Caldas </w:t>
      </w:r>
      <w:r w:rsidRPr="00C1424F">
        <w:rPr>
          <w:rFonts w:eastAsia="Calibri" w:cs="Times New Roman"/>
          <w:i/>
          <w:iCs/>
        </w:rPr>
        <w:t>et al</w:t>
      </w:r>
      <w:r w:rsidRPr="00C1424F">
        <w:rPr>
          <w:rFonts w:eastAsia="Calibri" w:cs="Times New Roman"/>
        </w:rPr>
        <w:t xml:space="preserve">., 2020; Pereira </w:t>
      </w:r>
      <w:r w:rsidRPr="00C1424F">
        <w:rPr>
          <w:rFonts w:eastAsia="Calibri" w:cs="Times New Roman"/>
          <w:i/>
          <w:iCs/>
        </w:rPr>
        <w:t>et al</w:t>
      </w:r>
      <w:r w:rsidRPr="00C1424F">
        <w:rPr>
          <w:rFonts w:eastAsia="Calibri" w:cs="Times New Roman"/>
        </w:rPr>
        <w:t xml:space="preserve">., 2022). These findings could be explained by the variation of the stoichiometric properties between the hydrogenotrophic and methylotrophic pathways, which results in hydrogenotrophic methanogenesis being energetically favored (Cunha </w:t>
      </w:r>
      <w:r w:rsidRPr="00C1424F">
        <w:rPr>
          <w:rFonts w:eastAsia="Calibri" w:cs="Times New Roman"/>
          <w:i/>
          <w:iCs/>
        </w:rPr>
        <w:t>et al</w:t>
      </w:r>
      <w:r w:rsidRPr="00C1424F">
        <w:rPr>
          <w:rFonts w:eastAsia="Calibri" w:cs="Times New Roman"/>
        </w:rPr>
        <w:t xml:space="preserve">., 2017; Pereira </w:t>
      </w:r>
      <w:r w:rsidRPr="00C1424F">
        <w:rPr>
          <w:rFonts w:eastAsia="Calibri" w:cs="Times New Roman"/>
          <w:i/>
        </w:rPr>
        <w:t>et al</w:t>
      </w:r>
      <w:r w:rsidRPr="00C1424F">
        <w:rPr>
          <w:rFonts w:eastAsia="Calibri" w:cs="Times New Roman"/>
          <w:iCs/>
        </w:rPr>
        <w:t>., 2022)</w:t>
      </w:r>
      <w:r w:rsidRPr="00C1424F">
        <w:rPr>
          <w:rFonts w:eastAsia="Calibri" w:cs="Times New Roman"/>
        </w:rPr>
        <w:t xml:space="preserve">. Finally, </w:t>
      </w:r>
      <w:proofErr w:type="spellStart"/>
      <w:r w:rsidRPr="00C1424F">
        <w:rPr>
          <w:rFonts w:eastAsia="Calibri" w:cs="Times New Roman"/>
        </w:rPr>
        <w:t>acetoclastic</w:t>
      </w:r>
      <w:proofErr w:type="spellEnd"/>
      <w:r w:rsidRPr="00C1424F">
        <w:rPr>
          <w:rFonts w:eastAsia="Calibri" w:cs="Times New Roman"/>
        </w:rPr>
        <w:t xml:space="preserve"> methanogens utilize acetate for the methanogenesis process. Currently, </w:t>
      </w:r>
      <w:proofErr w:type="spellStart"/>
      <w:r w:rsidRPr="00C1424F">
        <w:rPr>
          <w:rFonts w:eastAsia="Calibri" w:cs="Times New Roman"/>
          <w:i/>
          <w:iCs/>
        </w:rPr>
        <w:t>Methanosaeta</w:t>
      </w:r>
      <w:proofErr w:type="spellEnd"/>
      <w:r w:rsidRPr="00C1424F">
        <w:rPr>
          <w:rFonts w:eastAsia="Calibri" w:cs="Times New Roman"/>
          <w:i/>
          <w:iCs/>
        </w:rPr>
        <w:t xml:space="preserve"> </w:t>
      </w:r>
      <w:r w:rsidRPr="00C1424F">
        <w:rPr>
          <w:rFonts w:eastAsia="Calibri" w:cs="Times New Roman"/>
        </w:rPr>
        <w:t xml:space="preserve">and </w:t>
      </w:r>
      <w:proofErr w:type="spellStart"/>
      <w:r w:rsidRPr="00C1424F">
        <w:rPr>
          <w:rFonts w:eastAsia="Calibri" w:cs="Times New Roman"/>
          <w:i/>
          <w:iCs/>
        </w:rPr>
        <w:t>Methanosarcina</w:t>
      </w:r>
      <w:proofErr w:type="spellEnd"/>
      <w:r w:rsidRPr="00C1424F">
        <w:rPr>
          <w:rFonts w:eastAsia="Calibri" w:cs="Times New Roman"/>
        </w:rPr>
        <w:t xml:space="preserve"> are the only two methanogens known to perform </w:t>
      </w:r>
      <w:proofErr w:type="spellStart"/>
      <w:r w:rsidRPr="00C1424F">
        <w:rPr>
          <w:rFonts w:eastAsia="Calibri" w:cs="Times New Roman"/>
        </w:rPr>
        <w:t>acetoclastic</w:t>
      </w:r>
      <w:proofErr w:type="spellEnd"/>
      <w:r w:rsidRPr="00C1424F">
        <w:rPr>
          <w:rFonts w:eastAsia="Calibri" w:cs="Times New Roman"/>
        </w:rPr>
        <w:t xml:space="preserve"> methanogenesis (</w:t>
      </w:r>
      <w:proofErr w:type="spellStart"/>
      <w:r w:rsidRPr="00C1424F">
        <w:rPr>
          <w:rFonts w:eastAsia="Calibri" w:cs="Times New Roman"/>
        </w:rPr>
        <w:t>Kurade</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2020). It should be noted that </w:t>
      </w:r>
      <w:proofErr w:type="spellStart"/>
      <w:r w:rsidRPr="00C1424F">
        <w:rPr>
          <w:rFonts w:eastAsia="Calibri" w:cs="Times New Roman"/>
          <w:i/>
          <w:iCs/>
        </w:rPr>
        <w:t>Methanosarcina</w:t>
      </w:r>
      <w:proofErr w:type="spellEnd"/>
      <w:r w:rsidRPr="00C1424F">
        <w:rPr>
          <w:rFonts w:eastAsia="Calibri" w:cs="Times New Roman"/>
        </w:rPr>
        <w:t xml:space="preserve"> can use all three methanogenic pathways (Hobson and Stewart, 2013; Mizrahi </w:t>
      </w:r>
      <w:r w:rsidRPr="00C1424F">
        <w:rPr>
          <w:rFonts w:eastAsia="Calibri" w:cs="Times New Roman"/>
          <w:i/>
          <w:iCs/>
        </w:rPr>
        <w:t>et al</w:t>
      </w:r>
      <w:r w:rsidRPr="00C1424F">
        <w:rPr>
          <w:rFonts w:eastAsia="Calibri" w:cs="Times New Roman"/>
        </w:rPr>
        <w:t xml:space="preserve">., 2021). As methanogens are present in the calf rumen shortly after birth (Guzman </w:t>
      </w:r>
      <w:r w:rsidRPr="00C1424F">
        <w:rPr>
          <w:rFonts w:eastAsia="Calibri" w:cs="Times New Roman"/>
          <w:i/>
          <w:iCs/>
        </w:rPr>
        <w:t>et al</w:t>
      </w:r>
      <w:r w:rsidRPr="00C1424F">
        <w:rPr>
          <w:rFonts w:eastAsia="Calibri" w:cs="Times New Roman"/>
        </w:rPr>
        <w:t>., 2015), it can be theorized that changes to the metabolic environment as a result of development stage select for differing dominant methanogen functional groups. This knowledge may be critical in the development of CH</w:t>
      </w:r>
      <w:r w:rsidRPr="00C1424F">
        <w:rPr>
          <w:rFonts w:eastAsia="Calibri" w:cs="Times New Roman"/>
          <w:vertAlign w:val="subscript"/>
        </w:rPr>
        <w:t>4</w:t>
      </w:r>
      <w:r w:rsidRPr="00C1424F">
        <w:rPr>
          <w:rFonts w:eastAsia="Calibri" w:cs="Times New Roman"/>
        </w:rPr>
        <w:t xml:space="preserve"> reduction strategies involving microbial community manipulation, as well as the formulation of novel treatments.</w:t>
      </w:r>
    </w:p>
    <w:p w14:paraId="5E4DA9FA" w14:textId="77777777" w:rsidR="00B258F7" w:rsidRPr="00B258F7" w:rsidRDefault="00B258F7" w:rsidP="00B258F7">
      <w:pPr>
        <w:keepNext/>
        <w:keepLines/>
        <w:spacing w:before="40" w:after="0"/>
        <w:outlineLvl w:val="2"/>
        <w:rPr>
          <w:rFonts w:eastAsia="Malgun Gothic" w:cs="Times New Roman"/>
          <w:b/>
          <w:bCs/>
          <w:iCs/>
        </w:rPr>
      </w:pPr>
      <w:r w:rsidRPr="00B258F7">
        <w:rPr>
          <w:rFonts w:eastAsia="Malgun Gothic" w:cs="Times New Roman"/>
          <w:b/>
          <w:bCs/>
          <w:iCs/>
        </w:rPr>
        <w:t>1.3 Protozoa and Fungi</w:t>
      </w:r>
    </w:p>
    <w:p w14:paraId="647ECF35" w14:textId="77777777" w:rsidR="00B258F7" w:rsidRPr="00C1424F" w:rsidRDefault="00B258F7" w:rsidP="00B258F7">
      <w:pPr>
        <w:rPr>
          <w:rFonts w:eastAsia="Calibri" w:cs="Times New Roman"/>
          <w:iCs/>
        </w:rPr>
      </w:pPr>
      <w:r w:rsidRPr="00C1424F">
        <w:rPr>
          <w:rFonts w:eastAsia="Calibri" w:cs="Times New Roman"/>
        </w:rPr>
        <w:t xml:space="preserve">While less numerous than the bacterial community members, protozoa and fungi represent a significant portion of the rumen microbiome. First recognized in 1843 by Gruby and </w:t>
      </w:r>
      <w:proofErr w:type="spellStart"/>
      <w:r w:rsidRPr="00C1424F">
        <w:rPr>
          <w:rFonts w:eastAsia="Calibri" w:cs="Times New Roman"/>
        </w:rPr>
        <w:t>Delafond</w:t>
      </w:r>
      <w:proofErr w:type="spellEnd"/>
      <w:r w:rsidRPr="00C1424F">
        <w:rPr>
          <w:rFonts w:eastAsia="Calibri" w:cs="Times New Roman"/>
        </w:rPr>
        <w:t xml:space="preserve">, protozoa have been found to make up anywhere from 20% to 50% of the microbial population within the rumen (Huws </w:t>
      </w:r>
      <w:r w:rsidRPr="00C1424F">
        <w:rPr>
          <w:rFonts w:eastAsia="Calibri" w:cs="Times New Roman"/>
          <w:i/>
          <w:iCs/>
        </w:rPr>
        <w:t>et al</w:t>
      </w:r>
      <w:r w:rsidRPr="00C1424F">
        <w:rPr>
          <w:rFonts w:eastAsia="Calibri" w:cs="Times New Roman"/>
        </w:rPr>
        <w:t xml:space="preserve">., 2018). Protozoa are introduced into the rumen of newborn animals via contact with their dam during the first two weeks of life (Becker and Hsiung, 1929; Yáñez-Ruiz </w:t>
      </w:r>
      <w:r w:rsidRPr="00C1424F">
        <w:rPr>
          <w:rFonts w:eastAsia="Calibri" w:cs="Times New Roman"/>
          <w:i/>
          <w:iCs/>
        </w:rPr>
        <w:t>et al</w:t>
      </w:r>
      <w:r w:rsidRPr="00C1424F">
        <w:rPr>
          <w:rFonts w:eastAsia="Calibri" w:cs="Times New Roman"/>
        </w:rPr>
        <w:t>., 2015). The role of ruminal protozoa is controversial, but recent evidence suggests that they play a role in organic matter degradation</w:t>
      </w:r>
      <w:r w:rsidRPr="00C1424F" w:rsidDel="00655EF3">
        <w:rPr>
          <w:rFonts w:eastAsia="Calibri" w:cs="Times New Roman"/>
        </w:rPr>
        <w:t xml:space="preserve"> </w:t>
      </w:r>
      <w:r w:rsidRPr="00C1424F">
        <w:rPr>
          <w:rFonts w:eastAsia="Calibri" w:cs="Times New Roman"/>
        </w:rPr>
        <w:t xml:space="preserve">(Newbold </w:t>
      </w:r>
      <w:r w:rsidRPr="00C1424F">
        <w:rPr>
          <w:rFonts w:eastAsia="Calibri" w:cs="Times New Roman"/>
          <w:i/>
          <w:iCs/>
        </w:rPr>
        <w:t>et al</w:t>
      </w:r>
      <w:r w:rsidRPr="00C1424F">
        <w:rPr>
          <w:rFonts w:eastAsia="Calibri" w:cs="Times New Roman"/>
        </w:rPr>
        <w:t>., 2015). One key finding is that methanogens can colonize inside the protozoan residents and removal (i.e., defaunation) of protozoa can lead to a reduction in CH</w:t>
      </w:r>
      <w:r w:rsidRPr="00C1424F">
        <w:rPr>
          <w:rFonts w:eastAsia="Calibri" w:cs="Times New Roman"/>
          <w:vertAlign w:val="subscript"/>
        </w:rPr>
        <w:t>4</w:t>
      </w:r>
      <w:r w:rsidRPr="00C1424F">
        <w:rPr>
          <w:rFonts w:eastAsia="Calibri" w:cs="Times New Roman"/>
        </w:rPr>
        <w:t xml:space="preserve"> output at rates between 13-35% (</w:t>
      </w:r>
      <w:proofErr w:type="spellStart"/>
      <w:r w:rsidRPr="00C1424F">
        <w:rPr>
          <w:rFonts w:eastAsia="Calibri" w:cs="Times New Roman"/>
        </w:rPr>
        <w:t>Morgavi</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2012; </w:t>
      </w:r>
      <w:proofErr w:type="spellStart"/>
      <w:r w:rsidRPr="00C1424F">
        <w:rPr>
          <w:rFonts w:eastAsia="Calibri" w:cs="Times New Roman"/>
        </w:rPr>
        <w:t>Guyader</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2014; Mizrahi </w:t>
      </w:r>
      <w:r w:rsidRPr="00C1424F">
        <w:rPr>
          <w:rFonts w:eastAsia="Calibri" w:cs="Times New Roman"/>
          <w:i/>
          <w:iCs/>
        </w:rPr>
        <w:t>et al</w:t>
      </w:r>
      <w:r w:rsidRPr="00C1424F">
        <w:rPr>
          <w:rFonts w:eastAsia="Calibri" w:cs="Times New Roman"/>
        </w:rPr>
        <w:t xml:space="preserve">., 2021). </w:t>
      </w:r>
      <w:proofErr w:type="spellStart"/>
      <w:r w:rsidRPr="00C1424F">
        <w:rPr>
          <w:rFonts w:eastAsia="Calibri" w:cs="Times New Roman"/>
        </w:rPr>
        <w:t>Belanche</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(2014) showed that protozoan </w:t>
      </w:r>
      <w:proofErr w:type="spellStart"/>
      <w:r w:rsidRPr="00C1424F">
        <w:rPr>
          <w:rFonts w:eastAsia="Calibri" w:cs="Times New Roman"/>
        </w:rPr>
        <w:t>hydrogenosomes</w:t>
      </w:r>
      <w:proofErr w:type="spellEnd"/>
      <w:r w:rsidRPr="00C1424F">
        <w:rPr>
          <w:rFonts w:eastAsia="Calibri" w:cs="Times New Roman"/>
        </w:rPr>
        <w:t xml:space="preserve"> produce H</w:t>
      </w:r>
      <w:r w:rsidRPr="00C1424F">
        <w:rPr>
          <w:rFonts w:eastAsia="Calibri" w:cs="Times New Roman"/>
          <w:vertAlign w:val="subscript"/>
        </w:rPr>
        <w:t>2</w:t>
      </w:r>
      <w:r w:rsidRPr="00C1424F">
        <w:rPr>
          <w:rFonts w:eastAsia="Calibri" w:cs="Times New Roman"/>
        </w:rPr>
        <w:t xml:space="preserve"> further indicating their potential role in CH</w:t>
      </w:r>
      <w:r w:rsidRPr="00C1424F">
        <w:rPr>
          <w:rFonts w:eastAsia="Calibri" w:cs="Times New Roman"/>
          <w:vertAlign w:val="subscript"/>
        </w:rPr>
        <w:t>4</w:t>
      </w:r>
      <w:r w:rsidRPr="00C1424F">
        <w:rPr>
          <w:rFonts w:eastAsia="Calibri" w:cs="Times New Roman"/>
        </w:rPr>
        <w:t xml:space="preserve"> production. Questions now arise as to which protozoan genera or species are linked to which archaeal methanogens and subsequent CH</w:t>
      </w:r>
      <w:r w:rsidRPr="00C1424F">
        <w:rPr>
          <w:rFonts w:eastAsia="Calibri" w:cs="Times New Roman"/>
          <w:vertAlign w:val="subscript"/>
        </w:rPr>
        <w:t>4</w:t>
      </w:r>
      <w:r w:rsidRPr="00C1424F">
        <w:rPr>
          <w:rFonts w:eastAsia="Calibri" w:cs="Times New Roman"/>
        </w:rPr>
        <w:t xml:space="preserve"> emissions. As with non-associated archaea, </w:t>
      </w:r>
      <w:proofErr w:type="spellStart"/>
      <w:r w:rsidRPr="00C1424F">
        <w:rPr>
          <w:rFonts w:eastAsia="Calibri" w:cs="Times New Roman"/>
          <w:i/>
          <w:iCs/>
        </w:rPr>
        <w:t>Methanobrevibacter</w:t>
      </w:r>
      <w:proofErr w:type="spellEnd"/>
      <w:r w:rsidRPr="00C1424F">
        <w:rPr>
          <w:rFonts w:eastAsia="Calibri" w:cs="Times New Roman"/>
          <w:i/>
          <w:iCs/>
        </w:rPr>
        <w:t xml:space="preserve"> spp.</w:t>
      </w:r>
      <w:r w:rsidRPr="00C1424F">
        <w:rPr>
          <w:rFonts w:eastAsia="Calibri" w:cs="Times New Roman"/>
        </w:rPr>
        <w:t xml:space="preserve"> dominate the protozoan methanogenic populations (Tapio </w:t>
      </w:r>
      <w:r w:rsidRPr="00C1424F">
        <w:rPr>
          <w:rFonts w:eastAsia="Calibri" w:cs="Times New Roman"/>
          <w:i/>
          <w:iCs/>
        </w:rPr>
        <w:t>et al</w:t>
      </w:r>
      <w:r w:rsidRPr="00C1424F">
        <w:rPr>
          <w:rFonts w:eastAsia="Calibri" w:cs="Times New Roman"/>
        </w:rPr>
        <w:t>., 2017). Interestingly, differences have been observed in the abundance of protozoan methanogens and non-associated archaea (</w:t>
      </w:r>
      <w:proofErr w:type="spellStart"/>
      <w:r w:rsidRPr="00C1424F">
        <w:rPr>
          <w:rFonts w:eastAsia="Calibri" w:cs="Times New Roman"/>
        </w:rPr>
        <w:t>Tokura</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1997;</w:t>
      </w:r>
      <w:r w:rsidRPr="00C1424F">
        <w:rPr>
          <w:rFonts w:eastAsia="Calibri" w:cs="Times New Roman"/>
          <w:i/>
          <w:iCs/>
        </w:rPr>
        <w:t xml:space="preserve"> </w:t>
      </w:r>
      <w:r w:rsidRPr="00C1424F">
        <w:rPr>
          <w:rFonts w:eastAsia="Calibri" w:cs="Times New Roman"/>
        </w:rPr>
        <w:t xml:space="preserve">Sharp </w:t>
      </w:r>
      <w:r w:rsidRPr="00C1424F">
        <w:rPr>
          <w:rFonts w:eastAsia="Calibri" w:cs="Times New Roman"/>
          <w:i/>
          <w:iCs/>
        </w:rPr>
        <w:t>et al</w:t>
      </w:r>
      <w:r w:rsidRPr="00C1424F">
        <w:rPr>
          <w:rFonts w:eastAsia="Calibri" w:cs="Times New Roman"/>
        </w:rPr>
        <w:t xml:space="preserve">., 1998; Newbold </w:t>
      </w:r>
      <w:r w:rsidRPr="00C1424F">
        <w:rPr>
          <w:rFonts w:eastAsia="Calibri" w:cs="Times New Roman"/>
          <w:i/>
          <w:iCs/>
        </w:rPr>
        <w:t>et al</w:t>
      </w:r>
      <w:r w:rsidRPr="00C1424F">
        <w:rPr>
          <w:rFonts w:eastAsia="Calibri" w:cs="Times New Roman"/>
        </w:rPr>
        <w:t xml:space="preserve">., 2015; Tapio </w:t>
      </w:r>
      <w:r w:rsidRPr="00C1424F">
        <w:rPr>
          <w:rFonts w:eastAsia="Calibri" w:cs="Times New Roman"/>
          <w:i/>
          <w:iCs/>
        </w:rPr>
        <w:t>et al</w:t>
      </w:r>
      <w:r w:rsidRPr="00C1424F">
        <w:rPr>
          <w:rFonts w:eastAsia="Calibri" w:cs="Times New Roman"/>
        </w:rPr>
        <w:t>., 2017). These observations indicate that protozoan methanogens and free-living methanogens perform distinct activities between the differing communities. Therefore, it can be speculated that the archaeal composition, not abundance, is more correlated with CH</w:t>
      </w:r>
      <w:r w:rsidRPr="00C1424F">
        <w:rPr>
          <w:rFonts w:eastAsia="Calibri" w:cs="Times New Roman"/>
          <w:vertAlign w:val="subscript"/>
        </w:rPr>
        <w:t>4</w:t>
      </w:r>
      <w:r w:rsidRPr="00C1424F">
        <w:rPr>
          <w:rFonts w:eastAsia="Calibri" w:cs="Times New Roman"/>
        </w:rPr>
        <w:t xml:space="preserve"> emissions. Compositional differences of archaea are also evident within protozoan associated methanogens. As discussed in previous reviews (Tapio </w:t>
      </w:r>
      <w:r w:rsidRPr="00C1424F">
        <w:rPr>
          <w:rFonts w:eastAsia="Calibri" w:cs="Times New Roman"/>
          <w:i/>
          <w:iCs/>
        </w:rPr>
        <w:t>et al</w:t>
      </w:r>
      <w:r w:rsidRPr="00C1424F">
        <w:rPr>
          <w:rFonts w:eastAsia="Calibri" w:cs="Times New Roman"/>
        </w:rPr>
        <w:t>., 2017), larger protozoan species are more heavily colonized by methanogens and bacteria compared to their smaller protozoan neighbors. Given this, evidence has shown that smaller protozoa are more correlated with CH</w:t>
      </w:r>
      <w:r w:rsidRPr="00C1424F">
        <w:rPr>
          <w:rFonts w:eastAsia="Calibri" w:cs="Times New Roman"/>
          <w:vertAlign w:val="subscript"/>
        </w:rPr>
        <w:t>4</w:t>
      </w:r>
      <w:r w:rsidRPr="00C1424F">
        <w:rPr>
          <w:rFonts w:eastAsia="Calibri" w:cs="Times New Roman"/>
        </w:rPr>
        <w:t xml:space="preserve"> production compared to larger species (</w:t>
      </w:r>
      <w:proofErr w:type="spellStart"/>
      <w:r w:rsidRPr="00C1424F">
        <w:rPr>
          <w:rFonts w:eastAsia="Calibri" w:cs="Times New Roman"/>
        </w:rPr>
        <w:t>Ranilla</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2007; Newbold </w:t>
      </w:r>
      <w:r w:rsidRPr="00C1424F">
        <w:rPr>
          <w:rFonts w:eastAsia="Calibri" w:cs="Times New Roman"/>
          <w:i/>
        </w:rPr>
        <w:t>et al</w:t>
      </w:r>
      <w:r w:rsidRPr="00C1424F">
        <w:rPr>
          <w:rFonts w:eastAsia="Calibri" w:cs="Times New Roman"/>
          <w:iCs/>
        </w:rPr>
        <w:t>., 1995). However, evidence to the contrary exists and coupled with other factors such as diet and feeding time, CH</w:t>
      </w:r>
      <w:r w:rsidRPr="00C1424F">
        <w:rPr>
          <w:rFonts w:eastAsia="Calibri" w:cs="Times New Roman"/>
          <w:iCs/>
          <w:vertAlign w:val="subscript"/>
        </w:rPr>
        <w:t>4</w:t>
      </w:r>
      <w:r w:rsidRPr="00C1424F">
        <w:rPr>
          <w:rFonts w:eastAsia="Calibri" w:cs="Times New Roman"/>
          <w:iCs/>
        </w:rPr>
        <w:t xml:space="preserve"> emissions were not found to be tightly associated with protozoan community dynamics (Stumm </w:t>
      </w:r>
      <w:r w:rsidRPr="00C1424F">
        <w:rPr>
          <w:rFonts w:eastAsia="Calibri" w:cs="Times New Roman"/>
          <w:i/>
        </w:rPr>
        <w:t>et al</w:t>
      </w:r>
      <w:r w:rsidRPr="00C1424F">
        <w:rPr>
          <w:rFonts w:eastAsia="Calibri" w:cs="Times New Roman"/>
          <w:iCs/>
        </w:rPr>
        <w:t xml:space="preserve">., 1982; Tapio </w:t>
      </w:r>
      <w:r w:rsidRPr="00C1424F">
        <w:rPr>
          <w:rFonts w:eastAsia="Calibri" w:cs="Times New Roman"/>
          <w:i/>
        </w:rPr>
        <w:t>et al</w:t>
      </w:r>
      <w:r w:rsidRPr="00C1424F">
        <w:rPr>
          <w:rFonts w:eastAsia="Calibri" w:cs="Times New Roman"/>
          <w:iCs/>
        </w:rPr>
        <w:t>., 2017). Complicating matters more, defaunation may result in less efficient animals and reintroduction of protozoa from the environment limit the usefulness of such a CH</w:t>
      </w:r>
      <w:r w:rsidRPr="00C1424F">
        <w:rPr>
          <w:rFonts w:eastAsia="Calibri" w:cs="Times New Roman"/>
          <w:iCs/>
          <w:vertAlign w:val="subscript"/>
        </w:rPr>
        <w:t>4</w:t>
      </w:r>
      <w:r w:rsidRPr="00C1424F">
        <w:rPr>
          <w:rFonts w:eastAsia="Calibri" w:cs="Times New Roman"/>
          <w:iCs/>
        </w:rPr>
        <w:t xml:space="preserve"> strategy. A better understanding of </w:t>
      </w:r>
      <w:r w:rsidRPr="00C1424F">
        <w:rPr>
          <w:rFonts w:eastAsia="Calibri" w:cs="Times New Roman"/>
          <w:iCs/>
        </w:rPr>
        <w:lastRenderedPageBreak/>
        <w:t xml:space="preserve">the relationship between protozoa-associated methanogens and the host ruminant is needed to understand the role they play in methanogenesis. </w:t>
      </w:r>
    </w:p>
    <w:p w14:paraId="6FE019F7" w14:textId="77777777" w:rsidR="00B258F7" w:rsidRDefault="00B258F7" w:rsidP="00B258F7">
      <w:pPr>
        <w:rPr>
          <w:rFonts w:eastAsia="Calibri" w:cs="Times New Roman"/>
        </w:rPr>
      </w:pPr>
      <w:r w:rsidRPr="00C1424F">
        <w:rPr>
          <w:rFonts w:eastAsia="Calibri" w:cs="Times New Roman"/>
        </w:rPr>
        <w:t xml:space="preserve">The other eukaryotic members of the ruminant microbiome are anaerobic fungi and studies estimate that fungal members comprise approximately 10-20% of the rumen microbial community (Rezaeian </w:t>
      </w:r>
      <w:r w:rsidRPr="00C1424F">
        <w:rPr>
          <w:rFonts w:eastAsia="Calibri" w:cs="Times New Roman"/>
          <w:i/>
          <w:iCs/>
        </w:rPr>
        <w:t>et al</w:t>
      </w:r>
      <w:r w:rsidRPr="00C1424F">
        <w:rPr>
          <w:rFonts w:eastAsia="Calibri" w:cs="Times New Roman"/>
        </w:rPr>
        <w:t xml:space="preserve">., 2004; </w:t>
      </w:r>
      <w:proofErr w:type="spellStart"/>
      <w:r w:rsidRPr="00C1424F">
        <w:rPr>
          <w:rFonts w:eastAsia="Calibri" w:cs="Times New Roman"/>
        </w:rPr>
        <w:t>Elekwachi</w:t>
      </w:r>
      <w:proofErr w:type="spellEnd"/>
      <w:r w:rsidRPr="00C1424F">
        <w:rPr>
          <w:rFonts w:eastAsia="Calibri" w:cs="Times New Roman"/>
        </w:rPr>
        <w:t xml:space="preserve"> </w:t>
      </w:r>
      <w:r w:rsidRPr="00C1424F">
        <w:rPr>
          <w:rFonts w:eastAsia="Calibri" w:cs="Times New Roman"/>
          <w:i/>
          <w:iCs/>
        </w:rPr>
        <w:t>et al</w:t>
      </w:r>
      <w:r w:rsidRPr="00C1424F">
        <w:rPr>
          <w:rFonts w:eastAsia="Calibri" w:cs="Times New Roman"/>
        </w:rPr>
        <w:t xml:space="preserve">., 2017; Huws </w:t>
      </w:r>
      <w:r w:rsidRPr="00C1424F">
        <w:rPr>
          <w:rFonts w:eastAsia="Calibri" w:cs="Times New Roman"/>
          <w:i/>
          <w:iCs/>
        </w:rPr>
        <w:t>et al</w:t>
      </w:r>
      <w:r w:rsidRPr="00C1424F">
        <w:rPr>
          <w:rFonts w:eastAsia="Calibri" w:cs="Times New Roman"/>
        </w:rPr>
        <w:t xml:space="preserve">., 2018). Paul </w:t>
      </w:r>
      <w:r w:rsidRPr="00C1424F">
        <w:rPr>
          <w:rFonts w:eastAsia="Calibri" w:cs="Times New Roman"/>
          <w:i/>
          <w:iCs/>
        </w:rPr>
        <w:t>et al</w:t>
      </w:r>
      <w:r w:rsidRPr="00C1424F">
        <w:rPr>
          <w:rFonts w:eastAsia="Calibri" w:cs="Times New Roman"/>
        </w:rPr>
        <w:t xml:space="preserve">. (2018) investigated the fungal members of the rumen and discovered that </w:t>
      </w:r>
      <w:proofErr w:type="spellStart"/>
      <w:r w:rsidRPr="00C1424F">
        <w:rPr>
          <w:rFonts w:eastAsia="Calibri" w:cs="Times New Roman"/>
          <w:i/>
          <w:iCs/>
        </w:rPr>
        <w:t>Piromyces</w:t>
      </w:r>
      <w:proofErr w:type="spellEnd"/>
      <w:r w:rsidRPr="00C1424F">
        <w:rPr>
          <w:rFonts w:eastAsia="Calibri" w:cs="Times New Roman"/>
          <w:i/>
          <w:iCs/>
        </w:rPr>
        <w:t xml:space="preserve"> </w:t>
      </w:r>
      <w:r w:rsidRPr="00C1424F">
        <w:rPr>
          <w:rFonts w:eastAsia="Calibri" w:cs="Times New Roman"/>
        </w:rPr>
        <w:t xml:space="preserve">was the most abundant culturable genera and </w:t>
      </w:r>
      <w:proofErr w:type="spellStart"/>
      <w:r w:rsidRPr="00C1424F">
        <w:rPr>
          <w:rFonts w:eastAsia="Calibri" w:cs="Times New Roman"/>
          <w:i/>
          <w:iCs/>
        </w:rPr>
        <w:t>Buwchfawromcyes</w:t>
      </w:r>
      <w:proofErr w:type="spellEnd"/>
      <w:r w:rsidRPr="00C1424F">
        <w:rPr>
          <w:rFonts w:eastAsia="Calibri" w:cs="Times New Roman"/>
        </w:rPr>
        <w:t xml:space="preserve"> was the least abundant. The study also concluded that there could be upwards of 25 additional genera which remain to be characterized (Paul </w:t>
      </w:r>
      <w:r w:rsidRPr="00C1424F">
        <w:rPr>
          <w:rFonts w:eastAsia="Calibri" w:cs="Times New Roman"/>
          <w:i/>
          <w:iCs/>
        </w:rPr>
        <w:t>et al</w:t>
      </w:r>
      <w:r w:rsidRPr="00C1424F">
        <w:rPr>
          <w:rFonts w:eastAsia="Calibri" w:cs="Times New Roman"/>
        </w:rPr>
        <w:t xml:space="preserve">. 2018). Anaerobic fungi, which thrive in the rumen environment, are effective fiber degraders due to their ability to efficiently produce a number of enzymes capable of degrading plant structural polymers as well as their rhizoids having plant structure penetration abilities (Solomon </w:t>
      </w:r>
      <w:r w:rsidRPr="00C1424F">
        <w:rPr>
          <w:rFonts w:eastAsia="Calibri" w:cs="Times New Roman"/>
          <w:i/>
          <w:iCs/>
        </w:rPr>
        <w:t>et al</w:t>
      </w:r>
      <w:r w:rsidRPr="00C1424F">
        <w:rPr>
          <w:rFonts w:eastAsia="Calibri" w:cs="Times New Roman"/>
        </w:rPr>
        <w:t xml:space="preserve">., 2016; Huws </w:t>
      </w:r>
      <w:r w:rsidRPr="00C1424F">
        <w:rPr>
          <w:rFonts w:eastAsia="Calibri" w:cs="Times New Roman"/>
          <w:i/>
          <w:iCs/>
        </w:rPr>
        <w:t>et al</w:t>
      </w:r>
      <w:r w:rsidRPr="00C1424F">
        <w:rPr>
          <w:rFonts w:eastAsia="Calibri" w:cs="Times New Roman"/>
        </w:rPr>
        <w:t xml:space="preserve">., 2018). The role of fungi in methanogenesis is less understood; however, it has been shown that their activity is enhanced in the presence of methanogens, leading to improved animal productivity (Huws </w:t>
      </w:r>
      <w:r w:rsidRPr="00C1424F">
        <w:rPr>
          <w:rFonts w:eastAsia="Calibri" w:cs="Times New Roman"/>
          <w:i/>
          <w:iCs/>
        </w:rPr>
        <w:t>et al</w:t>
      </w:r>
      <w:r w:rsidRPr="00C1424F">
        <w:rPr>
          <w:rFonts w:eastAsia="Calibri" w:cs="Times New Roman"/>
        </w:rPr>
        <w:t>., 2018). These findings suggest that fungi are important members of the rumen microbiome and while their role in CH</w:t>
      </w:r>
      <w:r w:rsidRPr="00C1424F">
        <w:rPr>
          <w:rFonts w:eastAsia="Calibri" w:cs="Times New Roman"/>
          <w:vertAlign w:val="subscript"/>
        </w:rPr>
        <w:t>4</w:t>
      </w:r>
      <w:r w:rsidRPr="00C1424F">
        <w:rPr>
          <w:rFonts w:eastAsia="Calibri" w:cs="Times New Roman"/>
        </w:rPr>
        <w:t xml:space="preserve"> production is not well understood, the crucial part they play in animal productivity maintains the need for their presence in the community. Further research is needed to fully understand the role ruminant fungi have in CH</w:t>
      </w:r>
      <w:r w:rsidRPr="00C1424F">
        <w:rPr>
          <w:rFonts w:eastAsia="Calibri" w:cs="Times New Roman"/>
          <w:vertAlign w:val="subscript"/>
        </w:rPr>
        <w:t>4</w:t>
      </w:r>
      <w:r w:rsidRPr="00C1424F">
        <w:rPr>
          <w:rFonts w:eastAsia="Calibri" w:cs="Times New Roman"/>
        </w:rPr>
        <w:t xml:space="preserve"> output and animal productivity. </w:t>
      </w:r>
    </w:p>
    <w:p w14:paraId="03510049"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1.4 Drivers of Ruminant Microbial Composition and Diversity</w:t>
      </w:r>
    </w:p>
    <w:p w14:paraId="5584A531" w14:textId="77777777" w:rsidR="00B258F7" w:rsidRPr="00822877" w:rsidRDefault="00B258F7" w:rsidP="00B258F7">
      <w:pPr>
        <w:rPr>
          <w:rFonts w:eastAsia="Calibri" w:cs="Times New Roman"/>
          <w:iCs/>
        </w:rPr>
      </w:pPr>
      <w:r w:rsidRPr="00822877">
        <w:rPr>
          <w:rFonts w:eastAsia="Calibri" w:cs="Times New Roman"/>
        </w:rPr>
        <w:t xml:space="preserve">Microbial composition of the digestive tract is affected by many drivers and environmental influences. It has been established across varying species (e.g., humans, ruminants, etc.) that the primary deterministic driver of microbial community composition is diet. In humans, dietary variations result in both quantitative and qualitative changes in substrate availability to the microbial communities in the large intestine, which can result in altered microbial metabolism (Louis </w:t>
      </w:r>
      <w:r w:rsidRPr="00822877">
        <w:rPr>
          <w:rFonts w:eastAsia="Calibri" w:cs="Times New Roman"/>
          <w:i/>
          <w:iCs/>
        </w:rPr>
        <w:t>et al</w:t>
      </w:r>
      <w:r w:rsidRPr="00822877">
        <w:rPr>
          <w:rFonts w:eastAsia="Calibri" w:cs="Times New Roman"/>
        </w:rPr>
        <w:t xml:space="preserve">., 2007). Additionally, human diet can alter the relative abundance of taxa present in the gut microbiome (Turnbaugh </w:t>
      </w:r>
      <w:r w:rsidRPr="00822877">
        <w:rPr>
          <w:rFonts w:eastAsia="Calibri" w:cs="Times New Roman"/>
          <w:i/>
          <w:iCs/>
        </w:rPr>
        <w:t>et al</w:t>
      </w:r>
      <w:r w:rsidRPr="00822877">
        <w:rPr>
          <w:rFonts w:eastAsia="Calibri" w:cs="Times New Roman"/>
        </w:rPr>
        <w:t xml:space="preserve">., 2008; Turnbaugh </w:t>
      </w:r>
      <w:r w:rsidRPr="00822877">
        <w:rPr>
          <w:rFonts w:eastAsia="Calibri" w:cs="Times New Roman"/>
          <w:i/>
          <w:iCs/>
        </w:rPr>
        <w:t>et al</w:t>
      </w:r>
      <w:r w:rsidRPr="00822877">
        <w:rPr>
          <w:rFonts w:eastAsia="Calibri" w:cs="Times New Roman"/>
        </w:rPr>
        <w:t xml:space="preserve">., 2009; Spor </w:t>
      </w:r>
      <w:r w:rsidRPr="00822877">
        <w:rPr>
          <w:rFonts w:eastAsia="Calibri" w:cs="Times New Roman"/>
          <w:i/>
          <w:iCs/>
        </w:rPr>
        <w:t>et al</w:t>
      </w:r>
      <w:r w:rsidRPr="00822877">
        <w:rPr>
          <w:rFonts w:eastAsia="Calibri" w:cs="Times New Roman"/>
        </w:rPr>
        <w:t xml:space="preserve">., 2011). These findings also apply to ruminant microbial ecology and studies support this claim. For instance, Henderson </w:t>
      </w:r>
      <w:r w:rsidRPr="00822877">
        <w:rPr>
          <w:rFonts w:eastAsia="Calibri" w:cs="Times New Roman"/>
          <w:i/>
          <w:iCs/>
        </w:rPr>
        <w:t>et al</w:t>
      </w:r>
      <w:r w:rsidRPr="00822877">
        <w:rPr>
          <w:rFonts w:eastAsia="Calibri" w:cs="Times New Roman"/>
        </w:rPr>
        <w:t xml:space="preserve">. (2015) collected 742 samples from 32 species and sub-species of ruminants and determined that forage-based diets resulted in a higher abundance of unclassified </w:t>
      </w:r>
      <w:proofErr w:type="spellStart"/>
      <w:r w:rsidRPr="00822877">
        <w:rPr>
          <w:rFonts w:eastAsia="Calibri" w:cs="Times New Roman"/>
          <w:i/>
          <w:iCs/>
        </w:rPr>
        <w:t>Bacteroidales</w:t>
      </w:r>
      <w:proofErr w:type="spellEnd"/>
      <w:r w:rsidRPr="00822877">
        <w:rPr>
          <w:rFonts w:eastAsia="Calibri" w:cs="Times New Roman"/>
        </w:rPr>
        <w:t xml:space="preserve"> and </w:t>
      </w:r>
      <w:proofErr w:type="spellStart"/>
      <w:r w:rsidRPr="00822877">
        <w:rPr>
          <w:rFonts w:eastAsia="Calibri" w:cs="Times New Roman"/>
          <w:i/>
        </w:rPr>
        <w:t>Ruminococcaceae</w:t>
      </w:r>
      <w:proofErr w:type="spellEnd"/>
      <w:r w:rsidRPr="00822877">
        <w:rPr>
          <w:rFonts w:eastAsia="Calibri" w:cs="Times New Roman"/>
          <w:iCs/>
        </w:rPr>
        <w:t xml:space="preserve"> and concentrate-based diets revealed a higher abundance of </w:t>
      </w:r>
      <w:proofErr w:type="spellStart"/>
      <w:r w:rsidRPr="00822877">
        <w:rPr>
          <w:rFonts w:eastAsia="Calibri" w:cs="Times New Roman"/>
          <w:i/>
        </w:rPr>
        <w:t>Prevotella</w:t>
      </w:r>
      <w:proofErr w:type="spellEnd"/>
      <w:r w:rsidRPr="00822877">
        <w:rPr>
          <w:rFonts w:eastAsia="Calibri" w:cs="Times New Roman"/>
          <w:iCs/>
        </w:rPr>
        <w:t xml:space="preserve"> and unclassified </w:t>
      </w:r>
      <w:proofErr w:type="spellStart"/>
      <w:r w:rsidRPr="00822877">
        <w:rPr>
          <w:rFonts w:eastAsia="Calibri" w:cs="Times New Roman"/>
          <w:i/>
        </w:rPr>
        <w:t>Succinivibrionaceae</w:t>
      </w:r>
      <w:proofErr w:type="spellEnd"/>
      <w:r w:rsidRPr="00822877">
        <w:rPr>
          <w:rFonts w:eastAsia="Calibri" w:cs="Times New Roman"/>
          <w:iCs/>
        </w:rPr>
        <w:t xml:space="preserve">. In addition, the microbiome structure of forage-fed animals was consistent and distinctly different from concentrate-fed animals. Other studies have shown that changes in dietary protein and carbohydrate content, supplementation of easily digestible carbohydrates, forage preservation, and different types of forage alter rumen microbial ecology (Fernando </w:t>
      </w:r>
      <w:r w:rsidRPr="00822877">
        <w:rPr>
          <w:rFonts w:eastAsia="Calibri" w:cs="Times New Roman"/>
          <w:i/>
        </w:rPr>
        <w:t>et al</w:t>
      </w:r>
      <w:r w:rsidRPr="00822877">
        <w:rPr>
          <w:rFonts w:eastAsia="Calibri" w:cs="Times New Roman"/>
          <w:iCs/>
        </w:rPr>
        <w:t xml:space="preserve">., 2010; </w:t>
      </w:r>
      <w:proofErr w:type="spellStart"/>
      <w:r w:rsidRPr="00822877">
        <w:rPr>
          <w:rFonts w:eastAsia="Calibri" w:cs="Times New Roman"/>
          <w:iCs/>
        </w:rPr>
        <w:t>Belanche</w:t>
      </w:r>
      <w:proofErr w:type="spellEnd"/>
      <w:r w:rsidRPr="00822877">
        <w:rPr>
          <w:rFonts w:eastAsia="Calibri" w:cs="Times New Roman"/>
          <w:iCs/>
        </w:rPr>
        <w:t xml:space="preserve"> </w:t>
      </w:r>
      <w:r w:rsidRPr="00822877">
        <w:rPr>
          <w:rFonts w:eastAsia="Calibri" w:cs="Times New Roman"/>
          <w:i/>
        </w:rPr>
        <w:t>et al</w:t>
      </w:r>
      <w:r w:rsidRPr="00822877">
        <w:rPr>
          <w:rFonts w:eastAsia="Calibri" w:cs="Times New Roman"/>
          <w:iCs/>
        </w:rPr>
        <w:t xml:space="preserve">., 2012; Huws </w:t>
      </w:r>
      <w:r w:rsidRPr="00822877">
        <w:rPr>
          <w:rFonts w:eastAsia="Calibri" w:cs="Times New Roman"/>
          <w:i/>
        </w:rPr>
        <w:t>et al</w:t>
      </w:r>
      <w:r w:rsidRPr="00822877">
        <w:rPr>
          <w:rFonts w:eastAsia="Calibri" w:cs="Times New Roman"/>
          <w:iCs/>
        </w:rPr>
        <w:t xml:space="preserve">., 2018; Newbold and Ramos-Morales, 2020). </w:t>
      </w:r>
    </w:p>
    <w:p w14:paraId="5CC23D3E" w14:textId="77777777" w:rsidR="00B258F7" w:rsidRPr="00822877" w:rsidRDefault="00B258F7" w:rsidP="00B258F7">
      <w:pPr>
        <w:rPr>
          <w:rFonts w:eastAsia="Calibri" w:cs="Times New Roman"/>
        </w:rPr>
      </w:pPr>
      <w:r w:rsidRPr="00822877">
        <w:rPr>
          <w:rFonts w:eastAsia="Calibri" w:cs="Times New Roman"/>
          <w:iCs/>
        </w:rPr>
        <w:t>Interestingly, a longitudinal study assessing the temporal changes during specific dietary periods showed that animal age, independent of diet or sex, had significant clustering effects on the rumen microbiome</w:t>
      </w:r>
      <w:r w:rsidRPr="00822877" w:rsidDel="00767353">
        <w:rPr>
          <w:rFonts w:eastAsia="Calibri" w:cs="Times New Roman"/>
          <w:iCs/>
        </w:rPr>
        <w:t xml:space="preserve"> </w:t>
      </w:r>
      <w:r w:rsidRPr="00822877">
        <w:rPr>
          <w:rFonts w:eastAsia="Calibri" w:cs="Times New Roman"/>
          <w:iCs/>
        </w:rPr>
        <w:t xml:space="preserve">(Furman </w:t>
      </w:r>
      <w:r w:rsidRPr="00822877">
        <w:rPr>
          <w:rFonts w:eastAsia="Calibri" w:cs="Times New Roman"/>
          <w:i/>
          <w:iCs/>
        </w:rPr>
        <w:t>et al</w:t>
      </w:r>
      <w:r w:rsidRPr="00822877">
        <w:rPr>
          <w:rFonts w:eastAsia="Calibri" w:cs="Times New Roman"/>
        </w:rPr>
        <w:t xml:space="preserve">., 2020). Therefore, age of the animal is an important deterministic driver of microbial community assembly. Age can still be considered confounded as an independent driver due to the feeding nature of ruminant livestock operations. </w:t>
      </w:r>
      <w:r w:rsidRPr="00822877">
        <w:rPr>
          <w:rFonts w:eastAsia="Calibri" w:cs="Times New Roman"/>
          <w:iCs/>
        </w:rPr>
        <w:t xml:space="preserve">Overall, diet is the major driver for bacterial community structure in ruminants with age being a secondary determining factor. It should be noted that data suggests that dietary changes can be short-lived within adult animals because the rumen microbiome is highly resilient to perturbations as described by Weimer </w:t>
      </w:r>
      <w:r w:rsidRPr="00822877">
        <w:rPr>
          <w:rFonts w:eastAsia="Calibri" w:cs="Times New Roman"/>
          <w:i/>
        </w:rPr>
        <w:t>et al</w:t>
      </w:r>
      <w:r w:rsidRPr="00822877">
        <w:rPr>
          <w:rFonts w:eastAsia="Calibri" w:cs="Times New Roman"/>
          <w:iCs/>
        </w:rPr>
        <w:t xml:space="preserve">. (2017). Future studies should account for founder effects, </w:t>
      </w:r>
      <w:r w:rsidRPr="00822877">
        <w:rPr>
          <w:rFonts w:eastAsia="Calibri" w:cs="Times New Roman"/>
          <w:color w:val="040C28"/>
        </w:rPr>
        <w:t xml:space="preserve">a form of genetic drift where the frequency of a given </w:t>
      </w:r>
      <w:r w:rsidRPr="00822877">
        <w:rPr>
          <w:rFonts w:eastAsia="Calibri" w:cs="Times New Roman"/>
          <w:color w:val="040C28"/>
        </w:rPr>
        <w:lastRenderedPageBreak/>
        <w:t>genotype in a population changes due to stochastic sampling rather than due to selection,</w:t>
      </w:r>
      <w:r w:rsidRPr="00822877">
        <w:rPr>
          <w:rFonts w:eastAsia="Calibri" w:cs="Times New Roman"/>
          <w:iCs/>
        </w:rPr>
        <w:t xml:space="preserve"> in which even a fraction of the original microbiome could re-establish itself and prevent the invasion of secondary community members (</w:t>
      </w:r>
      <w:proofErr w:type="spellStart"/>
      <w:r w:rsidRPr="00822877">
        <w:rPr>
          <w:rFonts w:eastAsia="Calibri" w:cs="Times New Roman"/>
        </w:rPr>
        <w:t>Moraïs</w:t>
      </w:r>
      <w:proofErr w:type="spellEnd"/>
      <w:r w:rsidRPr="00822877">
        <w:rPr>
          <w:rFonts w:eastAsia="Calibri" w:cs="Times New Roman"/>
        </w:rPr>
        <w:t xml:space="preserve"> and Mizrahi, 2019a). In this context, future studies on dietary interventions and diet-derived microbiome engineering could benefit by being implemented in early life ruminants. The early life ruminant microbiome is highly unstable and could allow for manipulation of microbial composition that may persist later in life (Yáñez-Ruiz </w:t>
      </w:r>
      <w:r w:rsidRPr="00822877">
        <w:rPr>
          <w:rFonts w:eastAsia="Calibri" w:cs="Times New Roman"/>
          <w:i/>
          <w:iCs/>
        </w:rPr>
        <w:t>et al</w:t>
      </w:r>
      <w:r w:rsidRPr="00822877">
        <w:rPr>
          <w:rFonts w:eastAsia="Calibri" w:cs="Times New Roman"/>
        </w:rPr>
        <w:t xml:space="preserve">., 2015; Huws </w:t>
      </w:r>
      <w:r w:rsidRPr="00822877">
        <w:rPr>
          <w:rFonts w:eastAsia="Calibri" w:cs="Times New Roman"/>
          <w:i/>
          <w:iCs/>
        </w:rPr>
        <w:t>et al</w:t>
      </w:r>
      <w:r w:rsidRPr="00822877">
        <w:rPr>
          <w:rFonts w:eastAsia="Calibri" w:cs="Times New Roman"/>
        </w:rPr>
        <w:t xml:space="preserve">., 2018). Early life dietary intervention steps could therefore result in a stable, healthy, and efficient microbiome that could continue throughout the growth of the animal. </w:t>
      </w:r>
    </w:p>
    <w:p w14:paraId="22B44858" w14:textId="77777777" w:rsidR="00B258F7" w:rsidRDefault="00B258F7" w:rsidP="00B258F7">
      <w:pPr>
        <w:rPr>
          <w:rFonts w:eastAsia="Calibri" w:cs="Times New Roman"/>
        </w:rPr>
      </w:pPr>
      <w:r w:rsidRPr="00822877">
        <w:rPr>
          <w:rFonts w:eastAsia="Calibri" w:cs="Times New Roman"/>
        </w:rPr>
        <w:t xml:space="preserve">Heritable genetic factors could result in co-selection mechanisms for microbial populations as well as microbial interactions that shape the development of the rumen. Therefore, heritability of the rumen microbiome should be investigated in the context of the holobiont concept. Within this theory of evolution, the </w:t>
      </w:r>
      <w:proofErr w:type="spellStart"/>
      <w:r w:rsidRPr="00822877">
        <w:rPr>
          <w:rFonts w:eastAsia="Calibri" w:cs="Times New Roman"/>
        </w:rPr>
        <w:t>hologenome</w:t>
      </w:r>
      <w:proofErr w:type="spellEnd"/>
      <w:r w:rsidRPr="00822877">
        <w:rPr>
          <w:rFonts w:eastAsia="Calibri" w:cs="Times New Roman"/>
        </w:rPr>
        <w:t xml:space="preserve"> is defined as the sum of all genetic material from the host and the microbiota, acting together as a unit, where symbiotic relationships between the host and microbes are essential for host fitness (Zilber-Rosenberg &amp; Rosenberg, 2008). This concept has intriguing and ample supporting data within the context of heritability. Research has indicated that heritable species from two main orders, </w:t>
      </w:r>
      <w:r w:rsidRPr="00822877">
        <w:rPr>
          <w:rFonts w:eastAsia="Calibri" w:cs="Times New Roman"/>
          <w:i/>
          <w:iCs/>
        </w:rPr>
        <w:t>Bacteroidetes</w:t>
      </w:r>
      <w:r w:rsidRPr="00822877">
        <w:rPr>
          <w:rFonts w:eastAsia="Calibri" w:cs="Times New Roman"/>
        </w:rPr>
        <w:t xml:space="preserve"> and </w:t>
      </w:r>
      <w:r w:rsidRPr="00822877">
        <w:rPr>
          <w:rFonts w:eastAsia="Calibri" w:cs="Times New Roman"/>
          <w:i/>
          <w:iCs/>
        </w:rPr>
        <w:t>Firmicutes</w:t>
      </w:r>
      <w:r w:rsidRPr="00822877">
        <w:rPr>
          <w:rFonts w:eastAsia="Calibri" w:cs="Times New Roman"/>
        </w:rPr>
        <w:t xml:space="preserve">, were represented in 50% to 100% of the 47 dairy cows examined with the majority being seen in 70% to 100% of all examined animals (Sasson </w:t>
      </w:r>
      <w:r w:rsidRPr="00822877">
        <w:rPr>
          <w:rFonts w:eastAsia="Calibri" w:cs="Times New Roman"/>
          <w:i/>
          <w:iCs/>
        </w:rPr>
        <w:t>et al</w:t>
      </w:r>
      <w:r w:rsidRPr="00822877">
        <w:rPr>
          <w:rFonts w:eastAsia="Calibri" w:cs="Times New Roman"/>
        </w:rPr>
        <w:t xml:space="preserve">., 2017). This same study also revealed that operational taxonomic units (OTU) from the genera </w:t>
      </w:r>
      <w:proofErr w:type="spellStart"/>
      <w:r w:rsidRPr="00822877">
        <w:rPr>
          <w:rFonts w:eastAsia="Calibri" w:cs="Times New Roman"/>
          <w:i/>
          <w:iCs/>
        </w:rPr>
        <w:t>Bacteroidales</w:t>
      </w:r>
      <w:proofErr w:type="spellEnd"/>
      <w:r w:rsidRPr="00822877">
        <w:rPr>
          <w:rFonts w:eastAsia="Calibri" w:cs="Times New Roman"/>
        </w:rPr>
        <w:t xml:space="preserve">, </w:t>
      </w:r>
      <w:proofErr w:type="spellStart"/>
      <w:r w:rsidRPr="00822877">
        <w:rPr>
          <w:rFonts w:eastAsia="Calibri" w:cs="Times New Roman"/>
          <w:i/>
          <w:iCs/>
        </w:rPr>
        <w:t>Prevotella</w:t>
      </w:r>
      <w:proofErr w:type="spellEnd"/>
      <w:r w:rsidRPr="00822877">
        <w:rPr>
          <w:rFonts w:eastAsia="Calibri" w:cs="Times New Roman"/>
        </w:rPr>
        <w:t xml:space="preserve">, </w:t>
      </w:r>
      <w:proofErr w:type="spellStart"/>
      <w:r w:rsidRPr="00822877">
        <w:rPr>
          <w:rFonts w:eastAsia="Calibri" w:cs="Times New Roman"/>
          <w:i/>
          <w:iCs/>
        </w:rPr>
        <w:t>Clostridiales</w:t>
      </w:r>
      <w:proofErr w:type="spellEnd"/>
      <w:r w:rsidRPr="00822877">
        <w:rPr>
          <w:rFonts w:eastAsia="Calibri" w:cs="Times New Roman"/>
        </w:rPr>
        <w:t xml:space="preserve">, and </w:t>
      </w:r>
      <w:proofErr w:type="spellStart"/>
      <w:r w:rsidRPr="00822877">
        <w:rPr>
          <w:rFonts w:eastAsia="Calibri" w:cs="Times New Roman"/>
          <w:i/>
          <w:iCs/>
        </w:rPr>
        <w:t>Flavefaciens</w:t>
      </w:r>
      <w:proofErr w:type="spellEnd"/>
      <w:r w:rsidRPr="00822877">
        <w:rPr>
          <w:rFonts w:eastAsia="Calibri" w:cs="Times New Roman"/>
        </w:rPr>
        <w:t xml:space="preserve"> were highly correlated with productivity efficiency traits, including milk protein content and feed efficiency. Li </w:t>
      </w:r>
      <w:r w:rsidRPr="00822877">
        <w:rPr>
          <w:rFonts w:eastAsia="Calibri" w:cs="Times New Roman"/>
          <w:i/>
          <w:iCs/>
        </w:rPr>
        <w:t>et al</w:t>
      </w:r>
      <w:r w:rsidRPr="00822877">
        <w:rPr>
          <w:rFonts w:eastAsia="Calibri" w:cs="Times New Roman"/>
        </w:rPr>
        <w:t>. (2019) detailed that four unclassified bacterial genera were heritable keystone species that were linked to greater animal productivity and an increase in VFA production. In beef cattle, it was also reported that the rumen archaeal relative abundance is dictated by host genetic factors (</w:t>
      </w:r>
      <w:proofErr w:type="spellStart"/>
      <w:r w:rsidRPr="00822877">
        <w:rPr>
          <w:rFonts w:eastAsia="Calibri" w:cs="Times New Roman"/>
        </w:rPr>
        <w:t>Roehe</w:t>
      </w:r>
      <w:proofErr w:type="spellEnd"/>
      <w:r w:rsidRPr="00822877">
        <w:rPr>
          <w:rFonts w:eastAsia="Calibri" w:cs="Times New Roman"/>
        </w:rPr>
        <w:t xml:space="preserve"> </w:t>
      </w:r>
      <w:r w:rsidRPr="00822877">
        <w:rPr>
          <w:rFonts w:eastAsia="Calibri" w:cs="Times New Roman"/>
          <w:i/>
          <w:iCs/>
        </w:rPr>
        <w:t>et al</w:t>
      </w:r>
      <w:r w:rsidRPr="00822877">
        <w:rPr>
          <w:rFonts w:eastAsia="Calibri" w:cs="Times New Roman"/>
        </w:rPr>
        <w:t xml:space="preserve">., 2016). Wallace </w:t>
      </w:r>
      <w:r w:rsidRPr="00822877">
        <w:rPr>
          <w:rFonts w:eastAsia="Calibri" w:cs="Times New Roman"/>
          <w:i/>
          <w:iCs/>
        </w:rPr>
        <w:t>et al</w:t>
      </w:r>
      <w:r w:rsidRPr="00822877">
        <w:rPr>
          <w:rFonts w:eastAsia="Calibri" w:cs="Times New Roman"/>
        </w:rPr>
        <w:t>. (2019) investigated a cohort of 1,000 cows from different farms and determined that 39 microorganisms were indeed heritable and central in core microbiome networks with seven microorganisms being strongly correlated with CH</w:t>
      </w:r>
      <w:r w:rsidRPr="00822877">
        <w:rPr>
          <w:rFonts w:eastAsia="Calibri" w:cs="Times New Roman"/>
          <w:vertAlign w:val="subscript"/>
        </w:rPr>
        <w:t>4</w:t>
      </w:r>
      <w:r w:rsidRPr="00822877">
        <w:rPr>
          <w:rFonts w:eastAsia="Calibri" w:cs="Times New Roman"/>
        </w:rPr>
        <w:t xml:space="preserve"> production. The evidence from the studies discussed here not only display evidence for microbiome heritability, but they also provide key evidence that the host and its microbial populations are acting in sync and thus, suggests that the host drives evolutionary mechanisms upon the microbiota and vice versa. The long-lasting relationship that is established between the ruminant and its symbiotic microbes results in total dependance on one another (Zilber-Rosenberg, 2008). The ruminant system is an excellent candidate for holobiont co-evolution mechanisms research. It is therefore crucial that microbiome engineering studies for animal productivity as well as CH</w:t>
      </w:r>
      <w:r w:rsidRPr="00822877">
        <w:rPr>
          <w:rFonts w:eastAsia="Calibri" w:cs="Times New Roman"/>
          <w:vertAlign w:val="subscript"/>
        </w:rPr>
        <w:t>4</w:t>
      </w:r>
      <w:r w:rsidRPr="00822877">
        <w:rPr>
          <w:rFonts w:eastAsia="Calibri" w:cs="Times New Roman"/>
        </w:rPr>
        <w:t xml:space="preserve"> mitigation strategies consider the intertwined and important relationship between the animal and their microbial symbionts.</w:t>
      </w:r>
    </w:p>
    <w:p w14:paraId="7948231E" w14:textId="77777777" w:rsidR="00B258F7" w:rsidRDefault="00B258F7" w:rsidP="00B258F7">
      <w:pPr>
        <w:rPr>
          <w:rFonts w:cs="Times New Roman"/>
          <w:iCs/>
        </w:rPr>
      </w:pPr>
      <w:r w:rsidRPr="00F84DE1">
        <w:rPr>
          <w:rFonts w:cs="Times New Roman"/>
          <w:iCs/>
        </w:rPr>
        <w:t xml:space="preserve">Microbiome heritability is not free of influence in and of itself. It was previously estimated that there are around 350 microbial species within the rumen (Edwards </w:t>
      </w:r>
      <w:r w:rsidRPr="00F84DE1">
        <w:rPr>
          <w:rFonts w:cs="Times New Roman"/>
          <w:i/>
        </w:rPr>
        <w:t>et al</w:t>
      </w:r>
      <w:r w:rsidRPr="00F84DE1">
        <w:rPr>
          <w:rFonts w:cs="Times New Roman"/>
          <w:iCs/>
        </w:rPr>
        <w:t xml:space="preserve">., 2004). With the advent of new sequencing technology, it is now estimated that there are more than 2,000 microbial species in the rumen microbial complex (Firkins, 2010; Cammack </w:t>
      </w:r>
      <w:r w:rsidRPr="00F84DE1">
        <w:rPr>
          <w:rFonts w:cs="Times New Roman"/>
          <w:i/>
        </w:rPr>
        <w:t>et al</w:t>
      </w:r>
      <w:r w:rsidRPr="00F84DE1">
        <w:rPr>
          <w:rFonts w:cs="Times New Roman"/>
          <w:iCs/>
        </w:rPr>
        <w:t xml:space="preserve">., 2018). Wallace </w:t>
      </w:r>
      <w:r w:rsidRPr="00F84DE1">
        <w:rPr>
          <w:rFonts w:cs="Times New Roman"/>
          <w:i/>
        </w:rPr>
        <w:t>et al</w:t>
      </w:r>
      <w:r w:rsidRPr="00F84DE1">
        <w:rPr>
          <w:rFonts w:cs="Times New Roman"/>
          <w:iCs/>
        </w:rPr>
        <w:t xml:space="preserve">. (2019) found that only 39 microbes, or &lt; 2% of the total rumen microbial population, were heritable. Thus, most of the rumen microbial population is introduced through other means. Lack of inheritable microbes across taxa is not a surprising ecological perspective when considering there is evidence that the environment can shape microbial population structure and composition (Rashid </w:t>
      </w:r>
      <w:r w:rsidRPr="00F84DE1">
        <w:rPr>
          <w:rFonts w:cs="Times New Roman"/>
          <w:i/>
        </w:rPr>
        <w:t>et al</w:t>
      </w:r>
      <w:r w:rsidRPr="00F84DE1">
        <w:rPr>
          <w:rFonts w:cs="Times New Roman"/>
          <w:iCs/>
        </w:rPr>
        <w:t xml:space="preserve">., 2015; </w:t>
      </w:r>
      <w:proofErr w:type="spellStart"/>
      <w:r w:rsidRPr="00F84DE1">
        <w:rPr>
          <w:rFonts w:cs="Times New Roman"/>
          <w:iCs/>
        </w:rPr>
        <w:t>Koskella</w:t>
      </w:r>
      <w:proofErr w:type="spellEnd"/>
      <w:r w:rsidRPr="00F84DE1">
        <w:rPr>
          <w:rFonts w:cs="Times New Roman"/>
          <w:iCs/>
        </w:rPr>
        <w:t xml:space="preserve"> </w:t>
      </w:r>
      <w:r w:rsidRPr="00F84DE1">
        <w:rPr>
          <w:rFonts w:cs="Times New Roman"/>
          <w:i/>
        </w:rPr>
        <w:t>et al</w:t>
      </w:r>
      <w:r w:rsidRPr="00F84DE1">
        <w:rPr>
          <w:rFonts w:cs="Times New Roman"/>
          <w:iCs/>
        </w:rPr>
        <w:t>., 2017).</w:t>
      </w:r>
      <w:r>
        <w:rPr>
          <w:rFonts w:cs="Times New Roman"/>
          <w:iCs/>
        </w:rPr>
        <w:t xml:space="preserve"> </w:t>
      </w:r>
      <w:r w:rsidRPr="00F84DE1">
        <w:rPr>
          <w:rFonts w:cs="Times New Roman"/>
          <w:iCs/>
        </w:rPr>
        <w:t xml:space="preserve">Environmental factors affecting microbiota in ruminant livestock and animals include, but are not limited to, housing systems, rearing systems, geographical locations, and access to the dam. For example, Fonty </w:t>
      </w:r>
      <w:r w:rsidRPr="00F84DE1">
        <w:rPr>
          <w:rFonts w:cs="Times New Roman"/>
          <w:i/>
        </w:rPr>
        <w:t>et al</w:t>
      </w:r>
      <w:r w:rsidRPr="00F84DE1">
        <w:rPr>
          <w:rFonts w:cs="Times New Roman"/>
          <w:iCs/>
        </w:rPr>
        <w:t xml:space="preserve">. (1987) established that lambs fed a controlled diet kept in group housing had higher abundances of cellulolytic bacteria compared to lambs raised in solidarity. </w:t>
      </w:r>
      <w:r w:rsidRPr="00F84DE1">
        <w:rPr>
          <w:rFonts w:cs="Times New Roman"/>
          <w:iCs/>
        </w:rPr>
        <w:lastRenderedPageBreak/>
        <w:t xml:space="preserve">Weaning methods are important in rumen microbial composition, whereby the dam plays an essential role in microbial succession (Skillman </w:t>
      </w:r>
      <w:r w:rsidRPr="00F84DE1">
        <w:rPr>
          <w:rFonts w:cs="Times New Roman"/>
          <w:i/>
        </w:rPr>
        <w:t>et al</w:t>
      </w:r>
      <w:r w:rsidRPr="00F84DE1">
        <w:rPr>
          <w:rFonts w:cs="Times New Roman"/>
          <w:iCs/>
        </w:rPr>
        <w:t>., 2004). When young goats were allowed access to the doe, kids were found to have a different ruminal community structure and increased diversity, compared to kids reared in an artificial system (</w:t>
      </w:r>
      <w:r w:rsidRPr="00F84DE1">
        <w:rPr>
          <w:rFonts w:cs="Times New Roman"/>
          <w:i/>
        </w:rPr>
        <w:t>i.e</w:t>
      </w:r>
      <w:r w:rsidRPr="00F84DE1">
        <w:rPr>
          <w:rFonts w:cs="Times New Roman"/>
          <w:iCs/>
        </w:rPr>
        <w:t xml:space="preserve">., where the animals were separated from the doe immediately after birth; </w:t>
      </w:r>
      <w:proofErr w:type="spellStart"/>
      <w:r w:rsidRPr="00F84DE1">
        <w:rPr>
          <w:rFonts w:cs="Times New Roman"/>
          <w:iCs/>
        </w:rPr>
        <w:t>Abecia</w:t>
      </w:r>
      <w:proofErr w:type="spellEnd"/>
      <w:r w:rsidRPr="00F84DE1">
        <w:rPr>
          <w:rFonts w:cs="Times New Roman"/>
          <w:iCs/>
        </w:rPr>
        <w:t xml:space="preserve"> </w:t>
      </w:r>
      <w:r w:rsidRPr="00F84DE1">
        <w:rPr>
          <w:rFonts w:cs="Times New Roman"/>
          <w:i/>
        </w:rPr>
        <w:t>et al</w:t>
      </w:r>
      <w:r w:rsidRPr="00F84DE1">
        <w:rPr>
          <w:rFonts w:cs="Times New Roman"/>
          <w:iCs/>
        </w:rPr>
        <w:t>., 2017). Another important distinction between weaning methods was shown by Williams and Coleman (1992) where artificially reared animals demonstrated a near absence of protozoan colonization due to protozoa inoculation coming from direct contact with the saliva of the dam or other adult animals. In terms of methanogenesis reduction, this is an important finding in that defaunation of the protozoal population has resulted in a 13 to 35% reduction in methanogenesis (</w:t>
      </w:r>
      <w:proofErr w:type="spellStart"/>
      <w:r w:rsidRPr="00F84DE1">
        <w:rPr>
          <w:rFonts w:cs="Times New Roman"/>
          <w:iCs/>
        </w:rPr>
        <w:t>Morgavi</w:t>
      </w:r>
      <w:proofErr w:type="spellEnd"/>
      <w:r w:rsidRPr="00F84DE1">
        <w:rPr>
          <w:rFonts w:cs="Times New Roman"/>
          <w:iCs/>
        </w:rPr>
        <w:t xml:space="preserve"> </w:t>
      </w:r>
      <w:r w:rsidRPr="00F84DE1">
        <w:rPr>
          <w:rFonts w:cs="Times New Roman"/>
          <w:i/>
        </w:rPr>
        <w:t>et al</w:t>
      </w:r>
      <w:r w:rsidRPr="00F84DE1">
        <w:rPr>
          <w:rFonts w:cs="Times New Roman"/>
          <w:iCs/>
        </w:rPr>
        <w:t xml:space="preserve">., 2008; </w:t>
      </w:r>
      <w:proofErr w:type="spellStart"/>
      <w:r w:rsidRPr="00F84DE1">
        <w:rPr>
          <w:rFonts w:cs="Times New Roman"/>
          <w:iCs/>
        </w:rPr>
        <w:t>Morgavi</w:t>
      </w:r>
      <w:proofErr w:type="spellEnd"/>
      <w:r w:rsidRPr="00F84DE1">
        <w:rPr>
          <w:rFonts w:cs="Times New Roman"/>
          <w:iCs/>
        </w:rPr>
        <w:t xml:space="preserve"> </w:t>
      </w:r>
      <w:r w:rsidRPr="00F84DE1">
        <w:rPr>
          <w:rFonts w:cs="Times New Roman"/>
          <w:i/>
        </w:rPr>
        <w:t>et al</w:t>
      </w:r>
      <w:r w:rsidRPr="00F84DE1">
        <w:rPr>
          <w:rFonts w:cs="Times New Roman"/>
          <w:iCs/>
        </w:rPr>
        <w:t xml:space="preserve">., 2012; </w:t>
      </w:r>
      <w:proofErr w:type="spellStart"/>
      <w:r w:rsidRPr="00F84DE1">
        <w:rPr>
          <w:rFonts w:cs="Times New Roman"/>
          <w:iCs/>
        </w:rPr>
        <w:t>Belanche</w:t>
      </w:r>
      <w:proofErr w:type="spellEnd"/>
      <w:r w:rsidRPr="00F84DE1">
        <w:rPr>
          <w:rFonts w:cs="Times New Roman"/>
          <w:iCs/>
        </w:rPr>
        <w:t xml:space="preserve"> </w:t>
      </w:r>
      <w:r w:rsidRPr="00F84DE1">
        <w:rPr>
          <w:rFonts w:cs="Times New Roman"/>
          <w:i/>
        </w:rPr>
        <w:t>et al</w:t>
      </w:r>
      <w:r w:rsidRPr="00F84DE1">
        <w:rPr>
          <w:rFonts w:cs="Times New Roman"/>
          <w:iCs/>
        </w:rPr>
        <w:t xml:space="preserve">., 2015). Given these findings, environmental intervention strategies could prove viable in </w:t>
      </w:r>
      <w:r w:rsidRPr="00F84DE1">
        <w:rPr>
          <w:rFonts w:cs="Times New Roman"/>
        </w:rPr>
        <w:t>CH</w:t>
      </w:r>
      <w:r w:rsidRPr="00F84DE1">
        <w:rPr>
          <w:rFonts w:cs="Times New Roman"/>
          <w:vertAlign w:val="subscript"/>
        </w:rPr>
        <w:t>4</w:t>
      </w:r>
      <w:r w:rsidRPr="00F84DE1">
        <w:rPr>
          <w:rFonts w:cs="Times New Roman"/>
          <w:iCs/>
        </w:rPr>
        <w:t xml:space="preserve"> reduction techniques. However, mitigation strategies applied to young animals generally only results in weak persistence into adulthood: mitigation strategies conducted on animals after weaning may have a greater influence on rumen microbial ecology of mature animals (Newbold and Ramos-Morales, 2020). More research is needed to fully understand the influence of environmental drivers of microbial community composition and to elucidate new methods of enhanced </w:t>
      </w:r>
      <w:r w:rsidRPr="00F84DE1">
        <w:rPr>
          <w:rFonts w:cs="Times New Roman"/>
        </w:rPr>
        <w:t>CH</w:t>
      </w:r>
      <w:r w:rsidRPr="00F84DE1">
        <w:rPr>
          <w:rFonts w:cs="Times New Roman"/>
          <w:vertAlign w:val="subscript"/>
        </w:rPr>
        <w:t>4</w:t>
      </w:r>
      <w:r w:rsidRPr="00F84DE1">
        <w:rPr>
          <w:rFonts w:cs="Times New Roman"/>
          <w:iCs/>
        </w:rPr>
        <w:t xml:space="preserve"> reduction and productivity in livestock operations. </w:t>
      </w:r>
    </w:p>
    <w:p w14:paraId="5F783D38" w14:textId="77777777" w:rsidR="00B258F7" w:rsidRPr="00F84DE1" w:rsidRDefault="00B258F7" w:rsidP="00B258F7">
      <w:pPr>
        <w:rPr>
          <w:rFonts w:cs="Times New Roman"/>
          <w:iCs/>
        </w:rPr>
      </w:pPr>
      <w:r w:rsidRPr="00F84DE1">
        <w:rPr>
          <w:rFonts w:cs="Times New Roman"/>
          <w:iCs/>
        </w:rPr>
        <w:t xml:space="preserve">Other drivers of rumen microbial composition are breed and sex of the animal. Henderson </w:t>
      </w:r>
      <w:r w:rsidRPr="00F84DE1">
        <w:rPr>
          <w:rFonts w:cs="Times New Roman"/>
          <w:i/>
        </w:rPr>
        <w:t>et al</w:t>
      </w:r>
      <w:r w:rsidRPr="00F84DE1">
        <w:rPr>
          <w:rFonts w:cs="Times New Roman"/>
          <w:iCs/>
        </w:rPr>
        <w:t xml:space="preserve">. (2015) maintained that ruminant microbial composition is less effected by host biological factors; however, there is evidence to the contrary. For starters, in the same study unclassified </w:t>
      </w:r>
      <w:proofErr w:type="spellStart"/>
      <w:r w:rsidRPr="00F84DE1">
        <w:rPr>
          <w:rFonts w:cs="Times New Roman"/>
          <w:i/>
        </w:rPr>
        <w:t>Veillonellaceae</w:t>
      </w:r>
      <w:proofErr w:type="spellEnd"/>
      <w:r w:rsidRPr="00F84DE1">
        <w:rPr>
          <w:rFonts w:cs="Times New Roman"/>
          <w:iCs/>
        </w:rPr>
        <w:t xml:space="preserve"> were more abundant in sheep, deer, and camelids compared to cattle. It was speculated that differences in bacterial relative abundance were due to the size differences in foregut, animal anatomy, and frequency of feedings between the above-mentioned ruminant species compared with bovines (Hofmann, 1989; Henderson </w:t>
      </w:r>
      <w:r w:rsidRPr="00F84DE1">
        <w:rPr>
          <w:rFonts w:cs="Times New Roman"/>
          <w:i/>
        </w:rPr>
        <w:t>et al</w:t>
      </w:r>
      <w:r w:rsidRPr="00F84DE1">
        <w:rPr>
          <w:rFonts w:cs="Times New Roman"/>
          <w:iCs/>
        </w:rPr>
        <w:t xml:space="preserve">., 2015). Other studies found differences in microbial composition and diversity among different ruminant species. </w:t>
      </w:r>
      <w:r>
        <w:rPr>
          <w:rFonts w:cs="Times New Roman"/>
          <w:iCs/>
        </w:rPr>
        <w:t>H</w:t>
      </w:r>
      <w:r w:rsidRPr="00F84DE1">
        <w:rPr>
          <w:rFonts w:cs="Times New Roman"/>
          <w:iCs/>
        </w:rPr>
        <w:t>ost-derived mechanistic properties could alter rumen microbial ecology; the study detailed how when ruminal contents were swapped between cows, thereby exchanging microbial community structures, their bacterial composition reverted back to pre-exchange structures after a period of time. Founder effects could be responsible for the return to pre-exchange state where the remaining pre-exchange microbiome could create an alternative community state capable of self-reestablishment (</w:t>
      </w:r>
      <w:proofErr w:type="spellStart"/>
      <w:r w:rsidRPr="00F84DE1">
        <w:rPr>
          <w:rFonts w:cs="Times New Roman"/>
          <w:iCs/>
        </w:rPr>
        <w:t>Moraïs</w:t>
      </w:r>
      <w:proofErr w:type="spellEnd"/>
      <w:r w:rsidRPr="00F84DE1">
        <w:rPr>
          <w:rFonts w:cs="Times New Roman"/>
          <w:iCs/>
        </w:rPr>
        <w:t xml:space="preserve"> and Mizrahi, 2019). Recent evidence shows that animal breed and sex have a major role in rumen microbial composition. For example, when comparing the microbial ecology of water buffalo and Jersey dairy cattle under comparable feeding conditions, there were differences in bacterial, protozoan, and archaeal populations (Iqbal </w:t>
      </w:r>
      <w:r w:rsidRPr="00F84DE1">
        <w:rPr>
          <w:rFonts w:cs="Times New Roman"/>
          <w:i/>
        </w:rPr>
        <w:t>et al</w:t>
      </w:r>
      <w:r w:rsidRPr="00F84DE1">
        <w:rPr>
          <w:rFonts w:cs="Times New Roman"/>
          <w:iCs/>
        </w:rPr>
        <w:t xml:space="preserve">., 2018). It has also been shown that different breeds from the same species have distinct microbial diversities and compositions. Li </w:t>
      </w:r>
      <w:r w:rsidRPr="00F84DE1">
        <w:rPr>
          <w:rFonts w:cs="Times New Roman"/>
          <w:i/>
        </w:rPr>
        <w:t>et al</w:t>
      </w:r>
      <w:r w:rsidRPr="00F84DE1">
        <w:rPr>
          <w:rFonts w:cs="Times New Roman"/>
          <w:iCs/>
        </w:rPr>
        <w:t>. (2019) demonstrated that three different breeds of beef cattle (</w:t>
      </w:r>
      <w:r w:rsidRPr="00F84DE1">
        <w:rPr>
          <w:rFonts w:cs="Times New Roman"/>
          <w:i/>
        </w:rPr>
        <w:t>i.e</w:t>
      </w:r>
      <w:r w:rsidRPr="00F84DE1">
        <w:rPr>
          <w:rFonts w:cs="Times New Roman"/>
          <w:iCs/>
        </w:rPr>
        <w:t xml:space="preserve">., Angus, Charolais, and Kinsella composite hybrids) had differing bacterial and archaeal profiles. Rumen microbial diversity of Charolais cattle was lower than the other two breeds, with Angus being the most diverse. </w:t>
      </w:r>
    </w:p>
    <w:p w14:paraId="22D168FC" w14:textId="77777777" w:rsidR="00B258F7" w:rsidRPr="0070588E" w:rsidRDefault="00B258F7" w:rsidP="00B258F7">
      <w:pPr>
        <w:rPr>
          <w:rFonts w:cs="Times New Roman"/>
        </w:rPr>
      </w:pPr>
      <w:r w:rsidRPr="00F84DE1">
        <w:rPr>
          <w:rFonts w:cs="Times New Roman"/>
          <w:iCs/>
        </w:rPr>
        <w:t>Animal sex alters the rumen microbiome composition, as found in beef bulls</w:t>
      </w:r>
      <w:r>
        <w:rPr>
          <w:rFonts w:cs="Times New Roman"/>
          <w:iCs/>
        </w:rPr>
        <w:t>,</w:t>
      </w:r>
      <w:r w:rsidRPr="00F84DE1">
        <w:rPr>
          <w:rFonts w:cs="Times New Roman"/>
          <w:iCs/>
        </w:rPr>
        <w:t xml:space="preserve"> wh</w:t>
      </w:r>
      <w:r>
        <w:rPr>
          <w:rFonts w:cs="Times New Roman"/>
          <w:iCs/>
        </w:rPr>
        <w:t>ich</w:t>
      </w:r>
      <w:r w:rsidRPr="00F84DE1">
        <w:rPr>
          <w:rFonts w:cs="Times New Roman"/>
          <w:iCs/>
        </w:rPr>
        <w:t xml:space="preserve"> ha</w:t>
      </w:r>
      <w:r>
        <w:rPr>
          <w:rFonts w:cs="Times New Roman"/>
          <w:iCs/>
        </w:rPr>
        <w:t>ve</w:t>
      </w:r>
      <w:r w:rsidRPr="00F84DE1">
        <w:rPr>
          <w:rFonts w:cs="Times New Roman"/>
          <w:iCs/>
        </w:rPr>
        <w:t xml:space="preserve"> higher archaeal abundances and lower bacterial abundances </w:t>
      </w:r>
      <w:r>
        <w:rPr>
          <w:rFonts w:cs="Times New Roman"/>
          <w:iCs/>
        </w:rPr>
        <w:t>than</w:t>
      </w:r>
      <w:r w:rsidRPr="00F84DE1">
        <w:rPr>
          <w:rFonts w:cs="Times New Roman"/>
          <w:iCs/>
        </w:rPr>
        <w:t xml:space="preserve"> beef steers</w:t>
      </w:r>
      <w:r>
        <w:rPr>
          <w:rFonts w:cs="Times New Roman"/>
          <w:iCs/>
        </w:rPr>
        <w:t>. I</w:t>
      </w:r>
      <w:r w:rsidRPr="00F84DE1">
        <w:rPr>
          <w:rFonts w:cs="Times New Roman"/>
          <w:iCs/>
        </w:rPr>
        <w:t>n addition, bulls had higher bacterial alpha diversity levels (</w:t>
      </w:r>
      <w:r w:rsidRPr="00F84DE1">
        <w:rPr>
          <w:rFonts w:cs="Times New Roman"/>
          <w:i/>
        </w:rPr>
        <w:t>i.e</w:t>
      </w:r>
      <w:r w:rsidRPr="00F84DE1">
        <w:rPr>
          <w:rFonts w:cs="Times New Roman"/>
          <w:iCs/>
        </w:rPr>
        <w:t>., richness and evenness) and lower archaeal alpha diversity levels</w:t>
      </w:r>
      <w:r w:rsidRPr="00F84DE1" w:rsidDel="002E0386">
        <w:rPr>
          <w:rFonts w:cs="Times New Roman"/>
          <w:iCs/>
        </w:rPr>
        <w:t xml:space="preserve"> </w:t>
      </w:r>
      <w:r w:rsidRPr="00F84DE1">
        <w:rPr>
          <w:rFonts w:cs="Times New Roman"/>
          <w:iCs/>
        </w:rPr>
        <w:t xml:space="preserve">(Li </w:t>
      </w:r>
      <w:r w:rsidRPr="00F84DE1">
        <w:rPr>
          <w:rFonts w:cs="Times New Roman"/>
          <w:i/>
        </w:rPr>
        <w:t>et al</w:t>
      </w:r>
      <w:r w:rsidRPr="00F84DE1">
        <w:rPr>
          <w:rFonts w:cs="Times New Roman"/>
          <w:iCs/>
        </w:rPr>
        <w:t>., 2019). In humans, it was demonstrated using a mouse model that male castration eliminated the gut microbial differences between males and females and treatment with testosterone after castration prevented these microbial changes, further detailing the driving force of sex on microbial community structure (</w:t>
      </w:r>
      <w:proofErr w:type="spellStart"/>
      <w:r w:rsidRPr="00F84DE1">
        <w:rPr>
          <w:rFonts w:cs="Times New Roman"/>
          <w:iCs/>
        </w:rPr>
        <w:t>Yurkovetskiy</w:t>
      </w:r>
      <w:proofErr w:type="spellEnd"/>
      <w:r w:rsidRPr="00F84DE1">
        <w:rPr>
          <w:rFonts w:cs="Times New Roman"/>
          <w:iCs/>
        </w:rPr>
        <w:t xml:space="preserve"> </w:t>
      </w:r>
      <w:r w:rsidRPr="00F84DE1">
        <w:rPr>
          <w:rFonts w:cs="Times New Roman"/>
          <w:i/>
        </w:rPr>
        <w:t>et al</w:t>
      </w:r>
      <w:r w:rsidRPr="00F84DE1">
        <w:rPr>
          <w:rFonts w:cs="Times New Roman"/>
          <w:iCs/>
        </w:rPr>
        <w:t xml:space="preserve">., 2013). This supports the claim that sex is an </w:t>
      </w:r>
      <w:r w:rsidRPr="00F84DE1">
        <w:rPr>
          <w:rFonts w:cs="Times New Roman"/>
          <w:iCs/>
        </w:rPr>
        <w:lastRenderedPageBreak/>
        <w:t xml:space="preserve">important driver for rumen microbial ecology. </w:t>
      </w:r>
      <w:r>
        <w:rPr>
          <w:rFonts w:cs="Times New Roman"/>
          <w:iCs/>
        </w:rPr>
        <w:t xml:space="preserve">While differences in sex influence microbial ecology, hormones do not have the same level of evidence. It has been well-established that hormone implants consisting of estradiol, progesterone, and/or testosterone can significantly improve beef cattle live and carcass weights (Parr, 2020). However, a recent study suggested that there were no differences in the microbial profiles between cattle subjected to a moderate hormone implant regime or an aggressive hormone implant regime (Henniger </w:t>
      </w:r>
      <w:r>
        <w:rPr>
          <w:rFonts w:cs="Times New Roman"/>
          <w:i/>
        </w:rPr>
        <w:t xml:space="preserve">et </w:t>
      </w:r>
      <w:r w:rsidRPr="0037758B">
        <w:rPr>
          <w:rFonts w:cs="Times New Roman"/>
          <w:iCs/>
        </w:rPr>
        <w:t>al</w:t>
      </w:r>
      <w:r>
        <w:rPr>
          <w:rFonts w:cs="Times New Roman"/>
          <w:iCs/>
        </w:rPr>
        <w:t xml:space="preserve">., 2022). The lack of estrogenic and androgenic receptors on the rumen epithelium could indicate that there is little opportunity for interaction between implant hormones and ruminant microbial life. Additionally, Henniger </w:t>
      </w:r>
      <w:r>
        <w:rPr>
          <w:rFonts w:cs="Times New Roman"/>
          <w:i/>
        </w:rPr>
        <w:t>et al</w:t>
      </w:r>
      <w:r>
        <w:rPr>
          <w:rFonts w:cs="Times New Roman"/>
          <w:iCs/>
        </w:rPr>
        <w:t xml:space="preserve">. (2022) revealed little difference between metabolites of the implant groups, pointing out that the differences that were seen were likely not due to bacterial and archaeal composition. It could be theorized that while no compositional differences were seen, taxonomic redundancy and masking could have hidden key metabolic differences between the implant groups. Therefore, future research should investigate metagenomic profiles to identify any differences in functional genes between moderate and aggressive implant strategies. </w:t>
      </w:r>
      <w:r w:rsidRPr="00F84DE1">
        <w:rPr>
          <w:rFonts w:cs="Times New Roman"/>
          <w:iCs/>
        </w:rPr>
        <w:t xml:space="preserve">Current and future microbiome engineering studies for </w:t>
      </w:r>
      <w:r w:rsidRPr="00F84DE1">
        <w:rPr>
          <w:rFonts w:cs="Times New Roman"/>
        </w:rPr>
        <w:t>CH</w:t>
      </w:r>
      <w:r w:rsidRPr="00F84DE1">
        <w:rPr>
          <w:rFonts w:cs="Times New Roman"/>
          <w:vertAlign w:val="subscript"/>
        </w:rPr>
        <w:t>4</w:t>
      </w:r>
      <w:r w:rsidRPr="00F84DE1">
        <w:rPr>
          <w:rFonts w:cs="Times New Roman"/>
          <w:iCs/>
        </w:rPr>
        <w:t xml:space="preserve"> mitigation and improved animal efficiency should consider animal breed</w:t>
      </w:r>
      <w:r>
        <w:rPr>
          <w:rFonts w:cs="Times New Roman"/>
          <w:iCs/>
        </w:rPr>
        <w:t>,</w:t>
      </w:r>
      <w:r w:rsidRPr="00F84DE1">
        <w:rPr>
          <w:rFonts w:cs="Times New Roman"/>
          <w:iCs/>
        </w:rPr>
        <w:t xml:space="preserve"> sex</w:t>
      </w:r>
      <w:r>
        <w:rPr>
          <w:rFonts w:cs="Times New Roman"/>
          <w:iCs/>
        </w:rPr>
        <w:t>, and hormone differences</w:t>
      </w:r>
      <w:r w:rsidRPr="00F84DE1">
        <w:rPr>
          <w:rFonts w:cs="Times New Roman"/>
          <w:iCs/>
        </w:rPr>
        <w:t xml:space="preserve"> in study design. </w:t>
      </w:r>
      <w:r>
        <w:rPr>
          <w:rFonts w:cs="Times New Roman"/>
          <w:iCs/>
        </w:rPr>
        <w:t xml:space="preserve">However, researchers must consider diet as a potential confounder when discussing breed, sex, and hormone response. </w:t>
      </w:r>
      <w:r w:rsidRPr="00F84DE1">
        <w:rPr>
          <w:rFonts w:cs="Times New Roman"/>
          <w:iCs/>
        </w:rPr>
        <w:t xml:space="preserve"> </w:t>
      </w:r>
    </w:p>
    <w:p w14:paraId="56B544A4" w14:textId="77777777" w:rsidR="00B258F7" w:rsidRPr="0047573C" w:rsidRDefault="00B258F7" w:rsidP="00B258F7">
      <w:pPr>
        <w:pStyle w:val="ListParagraph"/>
        <w:keepNext/>
        <w:keepLines/>
        <w:numPr>
          <w:ilvl w:val="0"/>
          <w:numId w:val="21"/>
        </w:numPr>
        <w:spacing w:before="240"/>
        <w:outlineLvl w:val="0"/>
        <w:rPr>
          <w:rFonts w:eastAsia="Malgun Gothic"/>
          <w:b/>
          <w:szCs w:val="32"/>
        </w:rPr>
      </w:pPr>
      <w:r w:rsidRPr="0047573C">
        <w:rPr>
          <w:rFonts w:eastAsia="Malgun Gothic"/>
          <w:b/>
          <w:szCs w:val="32"/>
        </w:rPr>
        <w:t>The Ruminant Microbiome and Methanogenesis</w:t>
      </w:r>
    </w:p>
    <w:p w14:paraId="03173128"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2.1 Methanogenesis</w:t>
      </w:r>
    </w:p>
    <w:p w14:paraId="2BC57C63" w14:textId="77777777" w:rsidR="00B258F7" w:rsidRPr="0036551C" w:rsidRDefault="00B258F7" w:rsidP="00B258F7">
      <w:pPr>
        <w:rPr>
          <w:rFonts w:eastAsia="Calibri" w:cs="Times New Roman"/>
        </w:rPr>
      </w:pPr>
      <w:r w:rsidRPr="0036551C">
        <w:rPr>
          <w:rFonts w:eastAsia="Calibri" w:cs="Times New Roman"/>
        </w:rPr>
        <w:t xml:space="preserve">The methanogenesis pathway occurs at the end of the ruminant electron flow and is activated by three different functional groups all using differing input metabolites. These functional groups come from phylogenetic groups that span across different orders all belonging to the same archaeal phylum, </w:t>
      </w:r>
      <w:proofErr w:type="spellStart"/>
      <w:r w:rsidRPr="0036551C">
        <w:rPr>
          <w:rFonts w:eastAsia="Calibri" w:cs="Times New Roman"/>
        </w:rPr>
        <w:t>Euryarchaeota</w:t>
      </w:r>
      <w:proofErr w:type="spellEnd"/>
      <w:r w:rsidRPr="0036551C">
        <w:rPr>
          <w:rFonts w:eastAsia="Calibri" w:cs="Times New Roman"/>
        </w:rPr>
        <w:t xml:space="preserve">. </w:t>
      </w:r>
      <w:proofErr w:type="spellStart"/>
      <w:r w:rsidRPr="0036551C">
        <w:rPr>
          <w:rFonts w:eastAsia="Calibri" w:cs="Times New Roman"/>
        </w:rPr>
        <w:t>Euryarchaeota</w:t>
      </w:r>
      <w:proofErr w:type="spellEnd"/>
      <w:r w:rsidRPr="0036551C">
        <w:rPr>
          <w:rFonts w:eastAsia="Calibri" w:cs="Times New Roman"/>
        </w:rPr>
        <w:t xml:space="preserve"> is made up of seven different orders with the genus </w:t>
      </w:r>
      <w:proofErr w:type="spellStart"/>
      <w:r w:rsidRPr="0036551C">
        <w:rPr>
          <w:rFonts w:eastAsia="Calibri" w:cs="Times New Roman"/>
          <w:i/>
          <w:iCs/>
        </w:rPr>
        <w:t>Methanobrevibacter</w:t>
      </w:r>
      <w:proofErr w:type="spellEnd"/>
      <w:r w:rsidRPr="0036551C">
        <w:rPr>
          <w:rFonts w:eastAsia="Calibri" w:cs="Times New Roman"/>
        </w:rPr>
        <w:t xml:space="preserve"> of the order </w:t>
      </w:r>
      <w:proofErr w:type="spellStart"/>
      <w:r w:rsidRPr="0036551C">
        <w:rPr>
          <w:rFonts w:eastAsia="Calibri" w:cs="Times New Roman"/>
        </w:rPr>
        <w:t>Methanobacteriales</w:t>
      </w:r>
      <w:proofErr w:type="spellEnd"/>
      <w:r w:rsidRPr="0036551C">
        <w:rPr>
          <w:rFonts w:eastAsia="Calibri" w:cs="Times New Roman"/>
        </w:rPr>
        <w:t xml:space="preserve"> being the most dominant (Friedman </w:t>
      </w:r>
      <w:r w:rsidRPr="0036551C">
        <w:rPr>
          <w:rFonts w:eastAsia="Calibri" w:cs="Times New Roman"/>
          <w:i/>
          <w:iCs/>
        </w:rPr>
        <w:t>et al</w:t>
      </w:r>
      <w:r w:rsidRPr="0036551C">
        <w:rPr>
          <w:rFonts w:eastAsia="Calibri" w:cs="Times New Roman"/>
        </w:rPr>
        <w:t xml:space="preserve">., 2017). Methanogen functional groups include the </w:t>
      </w:r>
      <w:proofErr w:type="spellStart"/>
      <w:r w:rsidRPr="0036551C">
        <w:rPr>
          <w:rFonts w:eastAsia="Calibri" w:cs="Times New Roman"/>
        </w:rPr>
        <w:t>hydrogenotrophs</w:t>
      </w:r>
      <w:proofErr w:type="spellEnd"/>
      <w:r w:rsidRPr="0036551C">
        <w:rPr>
          <w:rFonts w:eastAsia="Calibri" w:cs="Times New Roman"/>
        </w:rPr>
        <w:t xml:space="preserve"> (Demirel and Scherer, 2008), methylotrophs (Mizrahi </w:t>
      </w:r>
      <w:r w:rsidRPr="0036551C">
        <w:rPr>
          <w:rFonts w:eastAsia="Calibri" w:cs="Times New Roman"/>
          <w:i/>
          <w:iCs/>
        </w:rPr>
        <w:t>et al</w:t>
      </w:r>
      <w:r w:rsidRPr="0036551C">
        <w:rPr>
          <w:rFonts w:eastAsia="Calibri" w:cs="Times New Roman"/>
        </w:rPr>
        <w:t xml:space="preserve">., 2021), and </w:t>
      </w:r>
      <w:proofErr w:type="spellStart"/>
      <w:r w:rsidRPr="0036551C">
        <w:rPr>
          <w:rFonts w:eastAsia="Calibri" w:cs="Times New Roman"/>
        </w:rPr>
        <w:t>acetoclastic</w:t>
      </w:r>
      <w:proofErr w:type="spellEnd"/>
      <w:r w:rsidRPr="0036551C">
        <w:rPr>
          <w:rFonts w:eastAsia="Calibri" w:cs="Times New Roman"/>
        </w:rPr>
        <w:t xml:space="preserve"> methanogens (Ferry, 1999; </w:t>
      </w:r>
      <w:proofErr w:type="spellStart"/>
      <w:r w:rsidRPr="0036551C">
        <w:rPr>
          <w:rFonts w:eastAsia="Calibri" w:cs="Times New Roman"/>
        </w:rPr>
        <w:t>Morgavi</w:t>
      </w:r>
      <w:proofErr w:type="spellEnd"/>
      <w:r w:rsidRPr="0036551C">
        <w:rPr>
          <w:rFonts w:eastAsia="Calibri" w:cs="Times New Roman"/>
        </w:rPr>
        <w:t xml:space="preserve"> </w:t>
      </w:r>
      <w:r w:rsidRPr="0036551C">
        <w:rPr>
          <w:rFonts w:eastAsia="Calibri" w:cs="Times New Roman"/>
          <w:i/>
          <w:iCs/>
        </w:rPr>
        <w:t>et al</w:t>
      </w:r>
      <w:r w:rsidRPr="0036551C">
        <w:rPr>
          <w:rFonts w:eastAsia="Calibri" w:cs="Times New Roman"/>
        </w:rPr>
        <w:t xml:space="preserve">., 2010). </w:t>
      </w:r>
      <w:proofErr w:type="spellStart"/>
      <w:r w:rsidRPr="0036551C">
        <w:rPr>
          <w:rFonts w:eastAsia="Calibri" w:cs="Times New Roman"/>
        </w:rPr>
        <w:t>Hydrogenotrophs</w:t>
      </w:r>
      <w:proofErr w:type="spellEnd"/>
      <w:r w:rsidRPr="0036551C">
        <w:rPr>
          <w:rFonts w:eastAsia="Calibri" w:cs="Times New Roman"/>
        </w:rPr>
        <w:t xml:space="preserve"> constitute most of the methanogens in mature animals and utilizes [H+] to reduce CO</w:t>
      </w:r>
      <w:r w:rsidRPr="0036551C">
        <w:rPr>
          <w:rFonts w:eastAsia="Calibri" w:cs="Times New Roman"/>
          <w:vertAlign w:val="subscript"/>
        </w:rPr>
        <w:t>2</w:t>
      </w:r>
      <w:r w:rsidRPr="0036551C">
        <w:rPr>
          <w:rFonts w:eastAsia="Calibri" w:cs="Times New Roman"/>
        </w:rPr>
        <w:t xml:space="preserve">, CO, or </w:t>
      </w:r>
      <w:proofErr w:type="spellStart"/>
      <w:r w:rsidRPr="0036551C">
        <w:rPr>
          <w:rFonts w:eastAsia="Calibri" w:cs="Times New Roman"/>
        </w:rPr>
        <w:t>formate</w:t>
      </w:r>
      <w:proofErr w:type="spellEnd"/>
      <w:r w:rsidRPr="0036551C">
        <w:rPr>
          <w:rFonts w:eastAsia="Calibri" w:cs="Times New Roman"/>
        </w:rPr>
        <w:t xml:space="preserve"> to CH</w:t>
      </w:r>
      <w:r w:rsidRPr="0036551C">
        <w:rPr>
          <w:rFonts w:eastAsia="Calibri" w:cs="Times New Roman"/>
          <w:vertAlign w:val="subscript"/>
        </w:rPr>
        <w:t>4</w:t>
      </w:r>
      <w:r w:rsidRPr="0036551C">
        <w:rPr>
          <w:rFonts w:eastAsia="Calibri" w:cs="Times New Roman"/>
        </w:rPr>
        <w:t xml:space="preserve"> (Furman </w:t>
      </w:r>
      <w:r w:rsidRPr="0036551C">
        <w:rPr>
          <w:rFonts w:eastAsia="Calibri" w:cs="Times New Roman"/>
          <w:i/>
          <w:iCs/>
        </w:rPr>
        <w:t>et al</w:t>
      </w:r>
      <w:r w:rsidRPr="0036551C">
        <w:rPr>
          <w:rFonts w:eastAsia="Calibri" w:cs="Times New Roman"/>
        </w:rPr>
        <w:t xml:space="preserve">., 2020). Hydrogenotrophic methanogenesis is thermodynamically favorable to the other two pathways which results in lower abundances of other methanogenic organisms (Fenchel </w:t>
      </w:r>
      <w:r w:rsidRPr="0036551C">
        <w:rPr>
          <w:rFonts w:eastAsia="Calibri" w:cs="Times New Roman"/>
          <w:i/>
          <w:iCs/>
        </w:rPr>
        <w:t>et al</w:t>
      </w:r>
      <w:r w:rsidRPr="0036551C">
        <w:rPr>
          <w:rFonts w:eastAsia="Calibri" w:cs="Times New Roman"/>
        </w:rPr>
        <w:t xml:space="preserve">., 2012; Pereira </w:t>
      </w:r>
      <w:r w:rsidRPr="0036551C">
        <w:rPr>
          <w:rFonts w:eastAsia="Calibri" w:cs="Times New Roman"/>
          <w:i/>
          <w:iCs/>
        </w:rPr>
        <w:t>et al</w:t>
      </w:r>
      <w:r w:rsidRPr="0036551C">
        <w:rPr>
          <w:rFonts w:eastAsia="Calibri" w:cs="Times New Roman"/>
        </w:rPr>
        <w:t xml:space="preserve">., 2022). This understanding is consistent with </w:t>
      </w:r>
      <w:proofErr w:type="spellStart"/>
      <w:r w:rsidRPr="0036551C">
        <w:rPr>
          <w:rFonts w:eastAsia="Calibri" w:cs="Times New Roman"/>
          <w:i/>
          <w:iCs/>
        </w:rPr>
        <w:t>Methanobrevibacter</w:t>
      </w:r>
      <w:proofErr w:type="spellEnd"/>
      <w:r w:rsidRPr="0036551C">
        <w:rPr>
          <w:rFonts w:eastAsia="Calibri" w:cs="Times New Roman"/>
        </w:rPr>
        <w:t xml:space="preserve"> being the most dominant methanogenic genera. Methylotrophic methanogenesis produces CH</w:t>
      </w:r>
      <w:r w:rsidRPr="0036551C">
        <w:rPr>
          <w:rFonts w:eastAsia="Calibri" w:cs="Times New Roman"/>
          <w:vertAlign w:val="subscript"/>
        </w:rPr>
        <w:t>4</w:t>
      </w:r>
      <w:r w:rsidRPr="0036551C">
        <w:rPr>
          <w:rFonts w:eastAsia="Calibri" w:cs="Times New Roman"/>
        </w:rPr>
        <w:t xml:space="preserve"> using methylated substrates such as trimethylamine, dimethyl sulfate, and methanol (Lyu </w:t>
      </w:r>
      <w:r w:rsidRPr="0036551C">
        <w:rPr>
          <w:rFonts w:eastAsia="Calibri" w:cs="Times New Roman"/>
          <w:i/>
          <w:iCs/>
        </w:rPr>
        <w:t>et al</w:t>
      </w:r>
      <w:r w:rsidRPr="0036551C">
        <w:rPr>
          <w:rFonts w:eastAsia="Calibri" w:cs="Times New Roman"/>
        </w:rPr>
        <w:t>., 2018). Methylotrophs represent the highest abundance of methanogens in newborn calves and utilize methylated compounds such as methanol or methyl amines to produce CH</w:t>
      </w:r>
      <w:r w:rsidRPr="0036551C">
        <w:rPr>
          <w:rFonts w:eastAsia="Calibri" w:cs="Times New Roman"/>
          <w:vertAlign w:val="subscript"/>
        </w:rPr>
        <w:t>4</w:t>
      </w:r>
      <w:r w:rsidRPr="0036551C">
        <w:rPr>
          <w:rFonts w:eastAsia="Calibri" w:cs="Times New Roman"/>
        </w:rPr>
        <w:t xml:space="preserve"> (Furman </w:t>
      </w:r>
      <w:r w:rsidRPr="0036551C">
        <w:rPr>
          <w:rFonts w:eastAsia="Calibri" w:cs="Times New Roman"/>
          <w:i/>
          <w:iCs/>
        </w:rPr>
        <w:t>et al</w:t>
      </w:r>
      <w:r w:rsidRPr="0036551C">
        <w:rPr>
          <w:rFonts w:eastAsia="Calibri" w:cs="Times New Roman"/>
        </w:rPr>
        <w:t xml:space="preserve">., 2020). It has been documented that the methylotrophic </w:t>
      </w:r>
      <w:proofErr w:type="spellStart"/>
      <w:r w:rsidRPr="0036551C">
        <w:rPr>
          <w:rFonts w:eastAsia="Calibri" w:cs="Times New Roman"/>
          <w:i/>
          <w:iCs/>
        </w:rPr>
        <w:t>Methanosphaera</w:t>
      </w:r>
      <w:proofErr w:type="spellEnd"/>
      <w:r w:rsidRPr="0036551C">
        <w:rPr>
          <w:rFonts w:eastAsia="Calibri" w:cs="Times New Roman"/>
        </w:rPr>
        <w:t xml:space="preserve"> was negatively correlated with CH</w:t>
      </w:r>
      <w:r w:rsidRPr="0036551C">
        <w:rPr>
          <w:rFonts w:eastAsia="Calibri" w:cs="Times New Roman"/>
          <w:vertAlign w:val="subscript"/>
        </w:rPr>
        <w:t>4</w:t>
      </w:r>
      <w:r w:rsidRPr="0036551C">
        <w:rPr>
          <w:rFonts w:eastAsia="Calibri" w:cs="Times New Roman"/>
        </w:rPr>
        <w:t xml:space="preserve"> emissions in both beef and dairy cattle (Cunha </w:t>
      </w:r>
      <w:r w:rsidRPr="0036551C">
        <w:rPr>
          <w:rFonts w:eastAsia="Calibri" w:cs="Times New Roman"/>
          <w:i/>
          <w:iCs/>
        </w:rPr>
        <w:t>et al</w:t>
      </w:r>
      <w:r w:rsidRPr="0036551C">
        <w:rPr>
          <w:rFonts w:eastAsia="Calibri" w:cs="Times New Roman"/>
        </w:rPr>
        <w:t xml:space="preserve">., 2017; Cunha </w:t>
      </w:r>
      <w:r w:rsidRPr="0036551C">
        <w:rPr>
          <w:rFonts w:eastAsia="Calibri" w:cs="Times New Roman"/>
          <w:i/>
          <w:iCs/>
        </w:rPr>
        <w:t>et al</w:t>
      </w:r>
      <w:r w:rsidRPr="0036551C">
        <w:rPr>
          <w:rFonts w:eastAsia="Calibri" w:cs="Times New Roman"/>
        </w:rPr>
        <w:t xml:space="preserve">., 2018; </w:t>
      </w:r>
      <w:proofErr w:type="spellStart"/>
      <w:r w:rsidRPr="0036551C">
        <w:rPr>
          <w:rFonts w:eastAsia="Calibri" w:cs="Times New Roman"/>
        </w:rPr>
        <w:t>Ramayo</w:t>
      </w:r>
      <w:proofErr w:type="spellEnd"/>
      <w:r w:rsidRPr="0036551C">
        <w:rPr>
          <w:rFonts w:eastAsia="Calibri" w:cs="Times New Roman"/>
        </w:rPr>
        <w:t xml:space="preserve">-Caldas </w:t>
      </w:r>
      <w:r w:rsidRPr="0036551C">
        <w:rPr>
          <w:rFonts w:eastAsia="Calibri" w:cs="Times New Roman"/>
          <w:i/>
          <w:iCs/>
        </w:rPr>
        <w:t>et al</w:t>
      </w:r>
      <w:r w:rsidRPr="0036551C">
        <w:rPr>
          <w:rFonts w:eastAsia="Calibri" w:cs="Times New Roman"/>
        </w:rPr>
        <w:t xml:space="preserve">., 2020; Pereira </w:t>
      </w:r>
      <w:r w:rsidRPr="0036551C">
        <w:rPr>
          <w:rFonts w:eastAsia="Calibri" w:cs="Times New Roman"/>
          <w:i/>
          <w:iCs/>
        </w:rPr>
        <w:t>et al</w:t>
      </w:r>
      <w:r w:rsidRPr="0036551C">
        <w:rPr>
          <w:rFonts w:eastAsia="Calibri" w:cs="Times New Roman"/>
        </w:rPr>
        <w:t xml:space="preserve">., 2022). These findings could be explained by the variation of the stoichiometric properties between the hydrogenotrophic and methylotrophic pathways that result in hydrogenotrophic methanogenesis being energetically favored (Cunha </w:t>
      </w:r>
      <w:r w:rsidRPr="0036551C">
        <w:rPr>
          <w:rFonts w:eastAsia="Calibri" w:cs="Times New Roman"/>
          <w:i/>
          <w:iCs/>
        </w:rPr>
        <w:t>et al</w:t>
      </w:r>
      <w:r w:rsidRPr="0036551C">
        <w:rPr>
          <w:rFonts w:eastAsia="Calibri" w:cs="Times New Roman"/>
        </w:rPr>
        <w:t xml:space="preserve">., 2017; Pereira </w:t>
      </w:r>
      <w:r w:rsidRPr="0036551C">
        <w:rPr>
          <w:rFonts w:eastAsia="Calibri" w:cs="Times New Roman"/>
          <w:i/>
          <w:iCs/>
        </w:rPr>
        <w:t>et al</w:t>
      </w:r>
      <w:r w:rsidRPr="0036551C">
        <w:rPr>
          <w:rFonts w:eastAsia="Calibri" w:cs="Times New Roman"/>
        </w:rPr>
        <w:t xml:space="preserve">., 2022). Finally, </w:t>
      </w:r>
      <w:proofErr w:type="spellStart"/>
      <w:r w:rsidRPr="0036551C">
        <w:rPr>
          <w:rFonts w:eastAsia="Calibri" w:cs="Times New Roman"/>
        </w:rPr>
        <w:t>acetoclastic</w:t>
      </w:r>
      <w:proofErr w:type="spellEnd"/>
      <w:r w:rsidRPr="0036551C">
        <w:rPr>
          <w:rFonts w:eastAsia="Calibri" w:cs="Times New Roman"/>
        </w:rPr>
        <w:t xml:space="preserve"> methanogens utilize acetate for the methanogenesis process. Currently, </w:t>
      </w:r>
      <w:proofErr w:type="spellStart"/>
      <w:r w:rsidRPr="0036551C">
        <w:rPr>
          <w:rFonts w:eastAsia="Calibri" w:cs="Times New Roman"/>
          <w:i/>
          <w:iCs/>
        </w:rPr>
        <w:t>Methanosaeta</w:t>
      </w:r>
      <w:proofErr w:type="spellEnd"/>
      <w:r w:rsidRPr="0036551C">
        <w:rPr>
          <w:rFonts w:eastAsia="Calibri" w:cs="Times New Roman"/>
          <w:i/>
          <w:iCs/>
        </w:rPr>
        <w:t xml:space="preserve"> </w:t>
      </w:r>
      <w:r w:rsidRPr="0036551C">
        <w:rPr>
          <w:rFonts w:eastAsia="Calibri" w:cs="Times New Roman"/>
        </w:rPr>
        <w:t xml:space="preserve">and </w:t>
      </w:r>
      <w:proofErr w:type="spellStart"/>
      <w:r w:rsidRPr="0036551C">
        <w:rPr>
          <w:rFonts w:eastAsia="Calibri" w:cs="Times New Roman"/>
          <w:i/>
          <w:iCs/>
        </w:rPr>
        <w:t>Methanosarcina</w:t>
      </w:r>
      <w:proofErr w:type="spellEnd"/>
      <w:r w:rsidRPr="0036551C">
        <w:rPr>
          <w:rFonts w:eastAsia="Calibri" w:cs="Times New Roman"/>
        </w:rPr>
        <w:t xml:space="preserve"> are the only two methanogens known to perform </w:t>
      </w:r>
      <w:proofErr w:type="spellStart"/>
      <w:r w:rsidRPr="0036551C">
        <w:rPr>
          <w:rFonts w:eastAsia="Calibri" w:cs="Times New Roman"/>
        </w:rPr>
        <w:t>acetoclastic</w:t>
      </w:r>
      <w:proofErr w:type="spellEnd"/>
      <w:r w:rsidRPr="0036551C">
        <w:rPr>
          <w:rFonts w:eastAsia="Calibri" w:cs="Times New Roman"/>
        </w:rPr>
        <w:t xml:space="preserve"> methanogenesis (</w:t>
      </w:r>
      <w:proofErr w:type="spellStart"/>
      <w:r w:rsidRPr="0036551C">
        <w:rPr>
          <w:rFonts w:eastAsia="Calibri" w:cs="Times New Roman"/>
        </w:rPr>
        <w:t>Kurade</w:t>
      </w:r>
      <w:proofErr w:type="spellEnd"/>
      <w:r w:rsidRPr="0036551C">
        <w:rPr>
          <w:rFonts w:eastAsia="Calibri" w:cs="Times New Roman"/>
        </w:rPr>
        <w:t xml:space="preserve"> </w:t>
      </w:r>
      <w:r w:rsidRPr="0036551C">
        <w:rPr>
          <w:rFonts w:eastAsia="Calibri" w:cs="Times New Roman"/>
          <w:i/>
          <w:iCs/>
        </w:rPr>
        <w:t>et al</w:t>
      </w:r>
      <w:r w:rsidRPr="0036551C">
        <w:rPr>
          <w:rFonts w:eastAsia="Calibri" w:cs="Times New Roman"/>
        </w:rPr>
        <w:t xml:space="preserve">., 2019). It should be noted that </w:t>
      </w:r>
      <w:proofErr w:type="spellStart"/>
      <w:r w:rsidRPr="0036551C">
        <w:rPr>
          <w:rFonts w:eastAsia="Calibri" w:cs="Times New Roman"/>
          <w:i/>
          <w:iCs/>
        </w:rPr>
        <w:t>Methanosarcina</w:t>
      </w:r>
      <w:proofErr w:type="spellEnd"/>
      <w:r w:rsidRPr="0036551C">
        <w:rPr>
          <w:rFonts w:eastAsia="Calibri" w:cs="Times New Roman"/>
        </w:rPr>
        <w:t xml:space="preserve"> can use all three methanogenic pathways (Hobson and Stewart, 2012; Mizrahi </w:t>
      </w:r>
      <w:r w:rsidRPr="0036551C">
        <w:rPr>
          <w:rFonts w:eastAsia="Calibri" w:cs="Times New Roman"/>
          <w:i/>
          <w:iCs/>
        </w:rPr>
        <w:t>et al</w:t>
      </w:r>
      <w:r w:rsidRPr="0036551C">
        <w:rPr>
          <w:rFonts w:eastAsia="Calibri" w:cs="Times New Roman"/>
        </w:rPr>
        <w:t xml:space="preserve">., 2021). As methanogens are present in the calf rumen shortly after birth (Guzman </w:t>
      </w:r>
      <w:r w:rsidRPr="0036551C">
        <w:rPr>
          <w:rFonts w:eastAsia="Calibri" w:cs="Times New Roman"/>
          <w:i/>
          <w:iCs/>
        </w:rPr>
        <w:t>et al</w:t>
      </w:r>
      <w:r w:rsidRPr="0036551C">
        <w:rPr>
          <w:rFonts w:eastAsia="Calibri" w:cs="Times New Roman"/>
        </w:rPr>
        <w:t xml:space="preserve">., 2015) it can be theorized that different metabolic environments present at different stages of development select for differing dominant methanogen functional groups. This knowledge may be critical in the </w:t>
      </w:r>
      <w:r w:rsidRPr="0036551C">
        <w:rPr>
          <w:rFonts w:eastAsia="Calibri" w:cs="Times New Roman"/>
        </w:rPr>
        <w:lastRenderedPageBreak/>
        <w:t>development of CH</w:t>
      </w:r>
      <w:r w:rsidRPr="0036551C">
        <w:rPr>
          <w:rFonts w:eastAsia="Calibri" w:cs="Times New Roman"/>
          <w:vertAlign w:val="subscript"/>
        </w:rPr>
        <w:t>4</w:t>
      </w:r>
      <w:r w:rsidRPr="0036551C">
        <w:rPr>
          <w:rFonts w:eastAsia="Calibri" w:cs="Times New Roman"/>
        </w:rPr>
        <w:t xml:space="preserve"> reduction strategies involving microbiome community manipulation, as well as the formulation of novel treatments. </w:t>
      </w:r>
    </w:p>
    <w:p w14:paraId="5241A5ED" w14:textId="77777777" w:rsidR="00B258F7" w:rsidRPr="00B258F7" w:rsidRDefault="00B258F7" w:rsidP="00B258F7">
      <w:pPr>
        <w:keepNext/>
        <w:keepLines/>
        <w:spacing w:before="240"/>
        <w:outlineLvl w:val="0"/>
        <w:rPr>
          <w:rFonts w:eastAsia="Malgun Gothic" w:cs="Times New Roman"/>
          <w:b/>
          <w:szCs w:val="32"/>
        </w:rPr>
      </w:pPr>
      <w:r w:rsidRPr="00B258F7">
        <w:rPr>
          <w:rFonts w:eastAsia="Malgun Gothic" w:cs="Times New Roman"/>
          <w:b/>
          <w:szCs w:val="32"/>
        </w:rPr>
        <w:t>2.2 Current Methane Mitigation Strategies</w:t>
      </w:r>
    </w:p>
    <w:p w14:paraId="3B875C46" w14:textId="77777777" w:rsidR="00B258F7" w:rsidRDefault="00B258F7" w:rsidP="00B258F7">
      <w:pPr>
        <w:rPr>
          <w:rFonts w:eastAsia="Calibri" w:cs="Times New Roman"/>
        </w:rPr>
      </w:pPr>
      <w:bookmarkStart w:id="1" w:name="_Hlk155775800"/>
      <w:r w:rsidRPr="00985744">
        <w:rPr>
          <w:rFonts w:eastAsia="Calibri" w:cs="Times New Roman"/>
        </w:rPr>
        <w:t>Methane is a potent GHG with a global warming potential that is 28-34 times higher than CO</w:t>
      </w:r>
      <w:r w:rsidRPr="00985744">
        <w:rPr>
          <w:rFonts w:eastAsia="Calibri" w:cs="Times New Roman"/>
          <w:vertAlign w:val="subscript"/>
        </w:rPr>
        <w:t>2</w:t>
      </w:r>
      <w:r w:rsidRPr="00985744">
        <w:rPr>
          <w:rFonts w:eastAsia="Calibri" w:cs="Times New Roman"/>
        </w:rPr>
        <w:t xml:space="preserve"> per unit mass and on a 20-year time scale, it is 82 times higher than that of CO</w:t>
      </w:r>
      <w:r w:rsidRPr="00985744">
        <w:rPr>
          <w:rFonts w:eastAsia="Calibri" w:cs="Times New Roman"/>
          <w:vertAlign w:val="subscript"/>
        </w:rPr>
        <w:t>2</w:t>
      </w:r>
      <w:r w:rsidRPr="00985744">
        <w:rPr>
          <w:rFonts w:eastAsia="Calibri" w:cs="Times New Roman"/>
        </w:rPr>
        <w:t xml:space="preserve"> (Edenhofer, 2015; </w:t>
      </w:r>
      <w:proofErr w:type="spellStart"/>
      <w:r w:rsidRPr="00985744">
        <w:rPr>
          <w:rFonts w:eastAsia="Calibri" w:cs="Times New Roman"/>
        </w:rPr>
        <w:t>Carnachan</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2019). </w:t>
      </w:r>
      <w:bookmarkEnd w:id="1"/>
      <w:r w:rsidRPr="00985744">
        <w:rPr>
          <w:rFonts w:eastAsia="Calibri" w:cs="Times New Roman"/>
        </w:rPr>
        <w:t>While only 3-5% of total GHG emissions are credited to livestock and agriculture, the increased demand for livestock protein products will inevitably increase CH</w:t>
      </w:r>
      <w:r w:rsidRPr="00985744">
        <w:rPr>
          <w:rFonts w:eastAsia="Calibri" w:cs="Times New Roman"/>
          <w:vertAlign w:val="subscript"/>
        </w:rPr>
        <w:t>4</w:t>
      </w:r>
      <w:r w:rsidRPr="00985744">
        <w:rPr>
          <w:rFonts w:eastAsia="Calibri" w:cs="Times New Roman"/>
        </w:rPr>
        <w:t xml:space="preserve"> emissions (Gerber </w:t>
      </w:r>
      <w:r w:rsidRPr="00985744">
        <w:rPr>
          <w:rFonts w:eastAsia="Calibri" w:cs="Times New Roman"/>
          <w:i/>
          <w:iCs/>
        </w:rPr>
        <w:t>et al</w:t>
      </w:r>
      <w:r w:rsidRPr="00985744">
        <w:rPr>
          <w:rFonts w:eastAsia="Calibri" w:cs="Times New Roman"/>
        </w:rPr>
        <w:t xml:space="preserve">., 2011; Resinger </w:t>
      </w:r>
      <w:r w:rsidRPr="00985744">
        <w:rPr>
          <w:rFonts w:eastAsia="Calibri" w:cs="Times New Roman"/>
          <w:i/>
          <w:iCs/>
        </w:rPr>
        <w:t>et al</w:t>
      </w:r>
      <w:r w:rsidRPr="00985744">
        <w:rPr>
          <w:rFonts w:eastAsia="Calibri" w:cs="Times New Roman"/>
        </w:rPr>
        <w:t>., 2021). While there are major concerns for greenhouse effect, CH</w:t>
      </w:r>
      <w:r w:rsidRPr="00985744">
        <w:rPr>
          <w:rFonts w:eastAsia="Calibri" w:cs="Times New Roman"/>
          <w:vertAlign w:val="subscript"/>
        </w:rPr>
        <w:t>4</w:t>
      </w:r>
      <w:r w:rsidRPr="00985744">
        <w:rPr>
          <w:rFonts w:eastAsia="Calibri" w:cs="Times New Roman"/>
        </w:rPr>
        <w:t xml:space="preserve"> inhibition has also been connected to improved animal productivity (Grainger </w:t>
      </w:r>
      <w:r w:rsidRPr="00985744">
        <w:rPr>
          <w:rFonts w:eastAsia="Calibri" w:cs="Times New Roman"/>
          <w:i/>
          <w:iCs/>
        </w:rPr>
        <w:t>et al</w:t>
      </w:r>
      <w:r w:rsidRPr="00985744">
        <w:rPr>
          <w:rFonts w:eastAsia="Calibri" w:cs="Times New Roman"/>
        </w:rPr>
        <w:t xml:space="preserve">., 2011; Hristov </w:t>
      </w:r>
      <w:r w:rsidRPr="00985744">
        <w:rPr>
          <w:rFonts w:eastAsia="Calibri" w:cs="Times New Roman"/>
          <w:i/>
          <w:iCs/>
        </w:rPr>
        <w:t>et al</w:t>
      </w:r>
      <w:r w:rsidRPr="00985744">
        <w:rPr>
          <w:rFonts w:eastAsia="Calibri" w:cs="Times New Roman"/>
        </w:rPr>
        <w:t xml:space="preserve">., 2015; Mizrahi </w:t>
      </w:r>
      <w:r w:rsidRPr="00985744">
        <w:rPr>
          <w:rFonts w:eastAsia="Calibri" w:cs="Times New Roman"/>
          <w:i/>
          <w:iCs/>
        </w:rPr>
        <w:t>et al</w:t>
      </w:r>
      <w:r w:rsidRPr="00985744">
        <w:rPr>
          <w:rFonts w:eastAsia="Calibri" w:cs="Times New Roman"/>
        </w:rPr>
        <w:t xml:space="preserve">., 2021). Past research has indicated that methanogenesis can result in a gross energy loss of 2-12% and reduced feed efficiency (Johnson and Johnson, 1995; Yu </w:t>
      </w:r>
      <w:r w:rsidRPr="00985744">
        <w:rPr>
          <w:rFonts w:eastAsia="Calibri" w:cs="Times New Roman"/>
          <w:i/>
          <w:iCs/>
        </w:rPr>
        <w:t>et al</w:t>
      </w:r>
      <w:r w:rsidRPr="00985744">
        <w:rPr>
          <w:rFonts w:eastAsia="Calibri" w:cs="Times New Roman"/>
        </w:rPr>
        <w:t>., 2021). Due to CH</w:t>
      </w:r>
      <w:r w:rsidRPr="00985744">
        <w:rPr>
          <w:rFonts w:eastAsia="Calibri" w:cs="Times New Roman"/>
          <w:vertAlign w:val="subscript"/>
        </w:rPr>
        <w:t>4</w:t>
      </w:r>
      <w:r w:rsidRPr="00985744">
        <w:rPr>
          <w:rFonts w:eastAsia="Calibri" w:cs="Times New Roman"/>
        </w:rPr>
        <w:t>’s environmental impact and potential reduction in animal production, there has been an increase in research into CH</w:t>
      </w:r>
      <w:r w:rsidRPr="00985744">
        <w:rPr>
          <w:rFonts w:eastAsia="Calibri" w:cs="Times New Roman"/>
          <w:vertAlign w:val="subscript"/>
        </w:rPr>
        <w:t>4</w:t>
      </w:r>
      <w:r w:rsidRPr="00985744">
        <w:rPr>
          <w:rFonts w:eastAsia="Calibri" w:cs="Times New Roman"/>
        </w:rPr>
        <w:t xml:space="preserve"> mitigation and reduction strategies</w:t>
      </w:r>
      <w:r>
        <w:rPr>
          <w:rFonts w:eastAsia="Calibri" w:cs="Times New Roman"/>
        </w:rPr>
        <w:t xml:space="preserve"> (Supplementary Figure 1)</w:t>
      </w:r>
      <w:r w:rsidRPr="00985744">
        <w:rPr>
          <w:rFonts w:eastAsia="Calibri" w:cs="Times New Roman"/>
        </w:rPr>
        <w:t xml:space="preserve">. These research efforts are imperative for the sustainability of livestock agriculture and to address global climate change. Many of these mitigation strategies and techniques have been thoroughly reviewed and therein, describe in detail the mode of action, affects, implementation routes, and complications associated with these methods (Huws </w:t>
      </w:r>
      <w:r w:rsidRPr="00985744">
        <w:rPr>
          <w:rFonts w:eastAsia="Calibri" w:cs="Times New Roman"/>
          <w:i/>
          <w:iCs/>
        </w:rPr>
        <w:t>et al</w:t>
      </w:r>
      <w:r w:rsidRPr="00985744">
        <w:rPr>
          <w:rFonts w:eastAsia="Calibri" w:cs="Times New Roman"/>
        </w:rPr>
        <w:t xml:space="preserve">., 2018; Abbott </w:t>
      </w:r>
      <w:r w:rsidRPr="00985744">
        <w:rPr>
          <w:rFonts w:eastAsia="Calibri" w:cs="Times New Roman"/>
          <w:i/>
          <w:iCs/>
        </w:rPr>
        <w:t>et al</w:t>
      </w:r>
      <w:r w:rsidRPr="00985744">
        <w:rPr>
          <w:rFonts w:eastAsia="Calibri" w:cs="Times New Roman"/>
        </w:rPr>
        <w:t xml:space="preserve">., 2020; Beauchemin </w:t>
      </w:r>
      <w:r w:rsidRPr="00985744">
        <w:rPr>
          <w:rFonts w:eastAsia="Calibri" w:cs="Times New Roman"/>
          <w:i/>
          <w:iCs/>
        </w:rPr>
        <w:t>et al</w:t>
      </w:r>
      <w:r w:rsidRPr="00985744">
        <w:rPr>
          <w:rFonts w:eastAsia="Calibri" w:cs="Times New Roman"/>
        </w:rPr>
        <w:t xml:space="preserve">., 2020; Min </w:t>
      </w:r>
      <w:r w:rsidRPr="00985744">
        <w:rPr>
          <w:rFonts w:eastAsia="Calibri" w:cs="Times New Roman"/>
          <w:i/>
          <w:iCs/>
        </w:rPr>
        <w:t>et al</w:t>
      </w:r>
      <w:r w:rsidRPr="00985744">
        <w:rPr>
          <w:rFonts w:eastAsia="Calibri" w:cs="Times New Roman"/>
        </w:rPr>
        <w:t xml:space="preserve">., 2021; Mizrahi </w:t>
      </w:r>
      <w:r w:rsidRPr="00985744">
        <w:rPr>
          <w:rFonts w:eastAsia="Calibri" w:cs="Times New Roman"/>
          <w:i/>
          <w:iCs/>
        </w:rPr>
        <w:t>et al</w:t>
      </w:r>
      <w:r w:rsidRPr="00985744">
        <w:rPr>
          <w:rFonts w:eastAsia="Calibri" w:cs="Times New Roman"/>
        </w:rPr>
        <w:t xml:space="preserve">., 2021; Yu </w:t>
      </w:r>
      <w:r w:rsidRPr="00985744">
        <w:rPr>
          <w:rFonts w:eastAsia="Calibri" w:cs="Times New Roman"/>
          <w:i/>
          <w:iCs/>
        </w:rPr>
        <w:t>et al</w:t>
      </w:r>
      <w:r w:rsidRPr="00985744">
        <w:rPr>
          <w:rFonts w:eastAsia="Calibri" w:cs="Times New Roman"/>
        </w:rPr>
        <w:t xml:space="preserve">., 2021; </w:t>
      </w:r>
      <w:proofErr w:type="spellStart"/>
      <w:r w:rsidRPr="00985744">
        <w:rPr>
          <w:rFonts w:eastAsia="Calibri" w:cs="Times New Roman"/>
        </w:rPr>
        <w:t>Ba</w:t>
      </w:r>
      <w:bookmarkStart w:id="2" w:name="_Hlk142472848"/>
      <w:r w:rsidRPr="00985744">
        <w:rPr>
          <w:rFonts w:eastAsia="Calibri" w:cs="Times New Roman"/>
        </w:rPr>
        <w:t>čėninaitė</w:t>
      </w:r>
      <w:bookmarkEnd w:id="2"/>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2022; Glasson </w:t>
      </w:r>
      <w:r w:rsidRPr="00985744">
        <w:rPr>
          <w:rFonts w:eastAsia="Calibri" w:cs="Times New Roman"/>
          <w:i/>
          <w:iCs/>
        </w:rPr>
        <w:t>et al</w:t>
      </w:r>
      <w:r w:rsidRPr="00985744">
        <w:rPr>
          <w:rFonts w:eastAsia="Calibri" w:cs="Times New Roman"/>
        </w:rPr>
        <w:t xml:space="preserve">., 2022; Beauchemin </w:t>
      </w:r>
      <w:r w:rsidRPr="00985744">
        <w:rPr>
          <w:rFonts w:eastAsia="Calibri" w:cs="Times New Roman"/>
          <w:i/>
          <w:iCs/>
        </w:rPr>
        <w:t>et al</w:t>
      </w:r>
      <w:r w:rsidRPr="00985744">
        <w:rPr>
          <w:rFonts w:eastAsia="Calibri" w:cs="Times New Roman"/>
        </w:rPr>
        <w:t>., 2022). The following sections aims to summarize current CH</w:t>
      </w:r>
      <w:r w:rsidRPr="00985744">
        <w:rPr>
          <w:rFonts w:eastAsia="Calibri" w:cs="Times New Roman"/>
          <w:vertAlign w:val="subscript"/>
        </w:rPr>
        <w:t>4</w:t>
      </w:r>
      <w:r w:rsidRPr="00985744">
        <w:rPr>
          <w:rFonts w:eastAsia="Calibri" w:cs="Times New Roman"/>
        </w:rPr>
        <w:t xml:space="preserve"> mitigation strategies within the context of how these techniques and tools affect the ruminant microbiome, to further expand on early life microbiome engineering techniques, and to examine the effects of microbiome changes to animal health and performance attributable to CH</w:t>
      </w:r>
      <w:r w:rsidRPr="00985744">
        <w:rPr>
          <w:rFonts w:eastAsia="Calibri" w:cs="Times New Roman"/>
          <w:vertAlign w:val="subscript"/>
        </w:rPr>
        <w:t>4</w:t>
      </w:r>
      <w:r w:rsidRPr="00985744">
        <w:rPr>
          <w:rFonts w:eastAsia="Calibri" w:cs="Times New Roman"/>
        </w:rPr>
        <w:t xml:space="preserve"> reduction strategies.</w:t>
      </w:r>
    </w:p>
    <w:p w14:paraId="52EBC7D7"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2.3 Inhibitory Compounds</w:t>
      </w:r>
    </w:p>
    <w:p w14:paraId="3A5E57DA" w14:textId="77777777" w:rsidR="00B258F7" w:rsidRPr="00985744" w:rsidRDefault="00B258F7" w:rsidP="00B258F7">
      <w:pPr>
        <w:rPr>
          <w:rFonts w:eastAsia="Calibri" w:cs="Times New Roman"/>
        </w:rPr>
      </w:pPr>
      <w:r w:rsidRPr="00985744">
        <w:rPr>
          <w:rFonts w:eastAsia="Calibri" w:cs="Times New Roman"/>
        </w:rPr>
        <w:t>Inhibitory compounds traditionally have targeted methanogens or CH</w:t>
      </w:r>
      <w:r w:rsidRPr="00985744">
        <w:rPr>
          <w:rFonts w:eastAsia="Calibri" w:cs="Times New Roman"/>
          <w:vertAlign w:val="subscript"/>
        </w:rPr>
        <w:t>4</w:t>
      </w:r>
      <w:r w:rsidRPr="00985744">
        <w:rPr>
          <w:rFonts w:eastAsia="Calibri" w:cs="Times New Roman"/>
        </w:rPr>
        <w:t xml:space="preserve"> production specifically by directly affecting one or more enzymatic steps of methanogenesis (Mizrahi </w:t>
      </w:r>
      <w:r w:rsidRPr="00985744">
        <w:rPr>
          <w:rFonts w:eastAsia="Calibri" w:cs="Times New Roman"/>
          <w:i/>
          <w:iCs/>
        </w:rPr>
        <w:t>et al</w:t>
      </w:r>
      <w:r w:rsidRPr="00985744">
        <w:rPr>
          <w:rFonts w:eastAsia="Calibri" w:cs="Times New Roman"/>
        </w:rPr>
        <w:t>., 2021). One such compound is 3-nitrooxypropanol (3-NOP) which disrupts methanogenesis by binding to the CH</w:t>
      </w:r>
      <w:r w:rsidRPr="00985744">
        <w:rPr>
          <w:rFonts w:eastAsia="Calibri" w:cs="Times New Roman"/>
          <w:vertAlign w:val="subscript"/>
        </w:rPr>
        <w:t>4</w:t>
      </w:r>
      <w:r w:rsidRPr="00985744">
        <w:rPr>
          <w:rFonts w:eastAsia="Calibri" w:cs="Times New Roman"/>
        </w:rPr>
        <w:t>-producing enzyme methyl-coenzyme M reductase (MCR) thereby inhibiting the formation of CH</w:t>
      </w:r>
      <w:r w:rsidRPr="00985744">
        <w:rPr>
          <w:rFonts w:eastAsia="Calibri" w:cs="Times New Roman"/>
          <w:vertAlign w:val="subscript"/>
        </w:rPr>
        <w:t>4</w:t>
      </w:r>
      <w:r w:rsidRPr="00985744">
        <w:rPr>
          <w:rFonts w:eastAsia="Calibri" w:cs="Times New Roman"/>
        </w:rPr>
        <w:t xml:space="preserve"> (Hristov </w:t>
      </w:r>
      <w:r w:rsidRPr="00985744">
        <w:rPr>
          <w:rFonts w:eastAsia="Calibri" w:cs="Times New Roman"/>
          <w:i/>
          <w:iCs/>
        </w:rPr>
        <w:t>et al</w:t>
      </w:r>
      <w:r w:rsidRPr="00985744">
        <w:rPr>
          <w:rFonts w:eastAsia="Calibri" w:cs="Times New Roman"/>
        </w:rPr>
        <w:t xml:space="preserve">., 2015; Duin </w:t>
      </w:r>
      <w:r w:rsidRPr="00985744">
        <w:rPr>
          <w:rFonts w:eastAsia="Calibri" w:cs="Times New Roman"/>
          <w:i/>
          <w:iCs/>
        </w:rPr>
        <w:t>et al</w:t>
      </w:r>
      <w:r w:rsidRPr="00985744">
        <w:rPr>
          <w:rFonts w:eastAsia="Calibri" w:cs="Times New Roman"/>
        </w:rPr>
        <w:t xml:space="preserve">., 2016). Yu </w:t>
      </w:r>
      <w:r w:rsidRPr="00985744">
        <w:rPr>
          <w:rFonts w:eastAsia="Calibri" w:cs="Times New Roman"/>
          <w:i/>
          <w:iCs/>
        </w:rPr>
        <w:t>et al</w:t>
      </w:r>
      <w:r w:rsidRPr="00985744">
        <w:rPr>
          <w:rFonts w:eastAsia="Calibri" w:cs="Times New Roman"/>
        </w:rPr>
        <w:t>. (2021) comprehensively details the use of 3-NOP for CH</w:t>
      </w:r>
      <w:r w:rsidRPr="00985744">
        <w:rPr>
          <w:rFonts w:eastAsia="Calibri" w:cs="Times New Roman"/>
          <w:vertAlign w:val="subscript"/>
        </w:rPr>
        <w:t>4</w:t>
      </w:r>
      <w:r w:rsidRPr="00985744">
        <w:rPr>
          <w:rFonts w:eastAsia="Calibri" w:cs="Times New Roman"/>
        </w:rPr>
        <w:t xml:space="preserve"> mitigation within ruminant livestock. One of the more unique aspects of 3-NOP is the high specificity it has for methanogens (Beauchemin </w:t>
      </w:r>
      <w:r w:rsidRPr="00985744">
        <w:rPr>
          <w:rFonts w:eastAsia="Calibri" w:cs="Times New Roman"/>
          <w:i/>
          <w:iCs/>
        </w:rPr>
        <w:t>et al</w:t>
      </w:r>
      <w:r w:rsidRPr="00985744">
        <w:rPr>
          <w:rFonts w:eastAsia="Calibri" w:cs="Times New Roman"/>
        </w:rPr>
        <w:t>., 2020). Several studies have maintained that while 3-NOP can reduce 16S rRNA gene copy numbers as well as the relative abundance of methanogens, the compound also decreased total microbial alpha diversity but with limited effects on bacteria (</w:t>
      </w:r>
      <w:proofErr w:type="spellStart"/>
      <w:r w:rsidRPr="00985744">
        <w:rPr>
          <w:rFonts w:eastAsia="Calibri" w:cs="Times New Roman"/>
        </w:rPr>
        <w:t>Haisan</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2016; Martinez-Fernandez </w:t>
      </w:r>
      <w:r w:rsidRPr="00985744">
        <w:rPr>
          <w:rFonts w:eastAsia="Calibri" w:cs="Times New Roman"/>
          <w:i/>
          <w:iCs/>
        </w:rPr>
        <w:t>et al</w:t>
      </w:r>
      <w:r w:rsidRPr="00985744">
        <w:rPr>
          <w:rFonts w:eastAsia="Calibri" w:cs="Times New Roman"/>
        </w:rPr>
        <w:t xml:space="preserve">., 2018). Zhang </w:t>
      </w:r>
      <w:r w:rsidRPr="00985744">
        <w:rPr>
          <w:rFonts w:eastAsia="Calibri" w:cs="Times New Roman"/>
          <w:i/>
          <w:iCs/>
        </w:rPr>
        <w:t>et al</w:t>
      </w:r>
      <w:r w:rsidRPr="00985744">
        <w:rPr>
          <w:rFonts w:eastAsia="Calibri" w:cs="Times New Roman"/>
        </w:rPr>
        <w:t>. (2020</w:t>
      </w:r>
      <w:r>
        <w:rPr>
          <w:rFonts w:eastAsia="Calibri" w:cs="Times New Roman"/>
        </w:rPr>
        <w:t>a</w:t>
      </w:r>
      <w:r w:rsidRPr="00985744">
        <w:rPr>
          <w:rFonts w:eastAsia="Calibri" w:cs="Times New Roman"/>
        </w:rPr>
        <w:t xml:space="preserve">) additionally demonstrated 3-NOP use in beef heifers resulted in a reduction in alpha diversity within the microbial community, specifically reducing methanogens, without significant changes to community composition. It is therefore reasonable to infer that while 3-NOP will reduce the alpha diversity and relative abundance of the microbial community members, the only major taxonomic group specifically negatively affected are methanogens. Given this understanding, it is also inferable that a reduction in methanogens may result in a loss of diversity of bacteria because distinct positive interactions between bacteria and archaea have been documented. </w:t>
      </w:r>
    </w:p>
    <w:p w14:paraId="505D0A61" w14:textId="77777777" w:rsidR="00B258F7" w:rsidRPr="00985744" w:rsidRDefault="00B258F7" w:rsidP="00B258F7">
      <w:pPr>
        <w:rPr>
          <w:rFonts w:eastAsia="Calibri" w:cs="Times New Roman"/>
          <w:iCs/>
        </w:rPr>
      </w:pPr>
      <w:r w:rsidRPr="00985744">
        <w:rPr>
          <w:rFonts w:eastAsia="Calibri" w:cs="Times New Roman"/>
        </w:rPr>
        <w:t xml:space="preserve">Henderson </w:t>
      </w:r>
      <w:r w:rsidRPr="00985744">
        <w:rPr>
          <w:rFonts w:eastAsia="Calibri" w:cs="Times New Roman"/>
          <w:i/>
          <w:iCs/>
        </w:rPr>
        <w:t>et al</w:t>
      </w:r>
      <w:r w:rsidRPr="00985744">
        <w:rPr>
          <w:rFonts w:eastAsia="Calibri" w:cs="Times New Roman"/>
        </w:rPr>
        <w:t xml:space="preserve">. (2015) identified positive associations between some less abundant bacteria and archaea; the study posited that this interaction was due to the ability of some bacteria, such as </w:t>
      </w:r>
      <w:proofErr w:type="spellStart"/>
      <w:r w:rsidRPr="00985744">
        <w:rPr>
          <w:rFonts w:eastAsia="Calibri" w:cs="Times New Roman"/>
          <w:i/>
          <w:iCs/>
        </w:rPr>
        <w:lastRenderedPageBreak/>
        <w:t>Succinivibrio</w:t>
      </w:r>
      <w:proofErr w:type="spellEnd"/>
      <w:r w:rsidRPr="00985744">
        <w:rPr>
          <w:rFonts w:eastAsia="Calibri" w:cs="Times New Roman"/>
          <w:i/>
          <w:iCs/>
        </w:rPr>
        <w:t xml:space="preserve"> </w:t>
      </w:r>
      <w:r w:rsidRPr="00985744">
        <w:rPr>
          <w:rFonts w:eastAsia="Calibri" w:cs="Times New Roman"/>
        </w:rPr>
        <w:t xml:space="preserve">spp. and </w:t>
      </w:r>
      <w:proofErr w:type="spellStart"/>
      <w:r w:rsidRPr="00985744">
        <w:rPr>
          <w:rFonts w:eastAsia="Calibri" w:cs="Times New Roman"/>
          <w:i/>
          <w:iCs/>
        </w:rPr>
        <w:t>Lachnospiraceae</w:t>
      </w:r>
      <w:proofErr w:type="spellEnd"/>
      <w:r w:rsidRPr="00985744">
        <w:rPr>
          <w:rFonts w:eastAsia="Calibri" w:cs="Times New Roman"/>
          <w:i/>
          <w:iCs/>
        </w:rPr>
        <w:t xml:space="preserve"> </w:t>
      </w:r>
      <w:r w:rsidRPr="00985744">
        <w:rPr>
          <w:rFonts w:eastAsia="Calibri" w:cs="Times New Roman"/>
        </w:rPr>
        <w:t xml:space="preserve">spp., to degrade pectin into methanol, a substrate required for the growth of the methanogenic species </w:t>
      </w:r>
      <w:proofErr w:type="spellStart"/>
      <w:r w:rsidRPr="00985744">
        <w:rPr>
          <w:rFonts w:eastAsia="Calibri" w:cs="Times New Roman"/>
          <w:i/>
          <w:iCs/>
        </w:rPr>
        <w:t>Methanomassiliicoccaceae</w:t>
      </w:r>
      <w:proofErr w:type="spellEnd"/>
      <w:r w:rsidRPr="00985744">
        <w:rPr>
          <w:rFonts w:eastAsia="Calibri" w:cs="Times New Roman"/>
        </w:rPr>
        <w:t xml:space="preserve"> and</w:t>
      </w:r>
      <w:r w:rsidRPr="00985744">
        <w:rPr>
          <w:rFonts w:eastAsia="Calibri" w:cs="Times New Roman"/>
          <w:i/>
          <w:iCs/>
        </w:rPr>
        <w:t xml:space="preserve"> </w:t>
      </w:r>
      <w:proofErr w:type="spellStart"/>
      <w:r w:rsidRPr="00985744">
        <w:rPr>
          <w:rFonts w:eastAsia="Calibri" w:cs="Times New Roman"/>
          <w:i/>
          <w:iCs/>
        </w:rPr>
        <w:t>Methanospaera</w:t>
      </w:r>
      <w:proofErr w:type="spellEnd"/>
      <w:r w:rsidRPr="00985744">
        <w:rPr>
          <w:rFonts w:eastAsia="Calibri" w:cs="Times New Roman"/>
        </w:rPr>
        <w:t xml:space="preserve">. Therefore, it is not surprising to see a reduced alpha diversity in 3-NOP treated animals because of the interplay between the differing domains of life. Recently, Gruninger </w:t>
      </w:r>
      <w:r w:rsidRPr="00985744">
        <w:rPr>
          <w:rFonts w:eastAsia="Calibri" w:cs="Times New Roman"/>
          <w:i/>
          <w:iCs/>
        </w:rPr>
        <w:t>et al</w:t>
      </w:r>
      <w:r w:rsidRPr="00985744">
        <w:rPr>
          <w:rFonts w:eastAsia="Calibri" w:cs="Times New Roman"/>
        </w:rPr>
        <w:t xml:space="preserve">. (2022) provided evidence that compositionality changes may indeed occur due to the use of 3-NOP. Their work indicated that within rumen fluid samples, control samples clustered separately from 3-NOP treated samples, indicating there are community composition effects when treating animals with the inhibitory compound. While these findings illustrate the diversity and compositional dynamics when using 3-NOP, it is important to understand the functional differences induced by 3-NOP supplementation. Studies have indicated that while MCR gene abundance was not different between control Holstein dairy cows and 3-NOP supplemented cows, gene copies were lower in the treated group (Pitta </w:t>
      </w:r>
      <w:r w:rsidRPr="00985744">
        <w:rPr>
          <w:rFonts w:eastAsia="Calibri" w:cs="Times New Roman"/>
          <w:i/>
        </w:rPr>
        <w:t>et al</w:t>
      </w:r>
      <w:r w:rsidRPr="00985744">
        <w:rPr>
          <w:rFonts w:eastAsia="Calibri" w:cs="Times New Roman"/>
          <w:iCs/>
        </w:rPr>
        <w:t xml:space="preserve">., 2022). This reduction in gene expression led to a clear methanogenesis inhibition. A previous study in sheep demonstrated the same effect on gene expression (Shi </w:t>
      </w:r>
      <w:r w:rsidRPr="00985744">
        <w:rPr>
          <w:rFonts w:eastAsia="Calibri" w:cs="Times New Roman"/>
          <w:i/>
        </w:rPr>
        <w:t>et al</w:t>
      </w:r>
      <w:r w:rsidRPr="00985744">
        <w:rPr>
          <w:rFonts w:eastAsia="Calibri" w:cs="Times New Roman"/>
          <w:iCs/>
        </w:rPr>
        <w:t>., 2014), demonstrating</w:t>
      </w:r>
      <w:r w:rsidRPr="00985744">
        <w:rPr>
          <w:rFonts w:eastAsia="Calibri" w:cs="Times New Roman"/>
        </w:rPr>
        <w:t xml:space="preserve"> a clear shift in functionality when using 3-NOP. These studies, coupled with the understanding that different inhibitory doses are required for different methanogenic lineages (Duin </w:t>
      </w:r>
      <w:r w:rsidRPr="00985744">
        <w:rPr>
          <w:rFonts w:eastAsia="Calibri" w:cs="Times New Roman"/>
          <w:i/>
          <w:iCs/>
        </w:rPr>
        <w:t>et al</w:t>
      </w:r>
      <w:r w:rsidRPr="00985744">
        <w:rPr>
          <w:rFonts w:eastAsia="Calibri" w:cs="Times New Roman"/>
        </w:rPr>
        <w:t xml:space="preserve">., 2016; Pitta </w:t>
      </w:r>
      <w:r w:rsidRPr="00985744">
        <w:rPr>
          <w:rFonts w:eastAsia="Calibri" w:cs="Times New Roman"/>
          <w:i/>
          <w:iCs/>
        </w:rPr>
        <w:t>et al</w:t>
      </w:r>
      <w:r w:rsidRPr="00985744">
        <w:rPr>
          <w:rFonts w:eastAsia="Calibri" w:cs="Times New Roman"/>
        </w:rPr>
        <w:t xml:space="preserve">., 2021), provide evidence that 3-NOP-induced methanogenesis inhibition varies between individual methanogenic lineages (Pitta </w:t>
      </w:r>
      <w:r w:rsidRPr="00985744">
        <w:rPr>
          <w:rFonts w:eastAsia="Calibri" w:cs="Times New Roman"/>
          <w:i/>
        </w:rPr>
        <w:t>et al</w:t>
      </w:r>
      <w:r w:rsidRPr="00985744">
        <w:rPr>
          <w:rFonts w:eastAsia="Calibri" w:cs="Times New Roman"/>
          <w:iCs/>
        </w:rPr>
        <w:t xml:space="preserve">., 2022). When analyzing the findings of all these studies, it becomes necessary for future research to investigate the factors involved with lineage specific mechanisms induced by 3-NOP as well as continuing to elucidate metagenomic details involved in the microbial food web in 3-NOP-supplemented animals. </w:t>
      </w:r>
    </w:p>
    <w:p w14:paraId="1C641052" w14:textId="23900150" w:rsidR="00B258F7" w:rsidRPr="00985744" w:rsidRDefault="00B258F7" w:rsidP="00B258F7">
      <w:pPr>
        <w:rPr>
          <w:rFonts w:eastAsia="Calibri" w:cs="Times New Roman"/>
          <w:iCs/>
        </w:rPr>
      </w:pPr>
      <w:r w:rsidRPr="00985744">
        <w:rPr>
          <w:rFonts w:eastAsia="Calibri" w:cs="Times New Roman"/>
          <w:iCs/>
        </w:rPr>
        <w:t xml:space="preserve">Another inhibitory compound is an algae-derived halogenated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analogue (HMAs), particularly bromoform. The red-seaweed genus </w:t>
      </w:r>
      <w:proofErr w:type="spellStart"/>
      <w:r w:rsidRPr="00985744">
        <w:rPr>
          <w:rFonts w:eastAsia="Calibri" w:cs="Times New Roman"/>
          <w:i/>
        </w:rPr>
        <w:t>Asparagopsis</w:t>
      </w:r>
      <w:proofErr w:type="spellEnd"/>
      <w:r w:rsidRPr="00985744">
        <w:rPr>
          <w:rFonts w:eastAsia="Calibri" w:cs="Times New Roman"/>
          <w:iCs/>
        </w:rPr>
        <w:t xml:space="preserve">, primarily </w:t>
      </w:r>
      <w:r w:rsidRPr="00985744">
        <w:rPr>
          <w:rFonts w:eastAsia="Calibri" w:cs="Times New Roman"/>
          <w:i/>
        </w:rPr>
        <w:t xml:space="preserve">A. </w:t>
      </w:r>
      <w:proofErr w:type="spellStart"/>
      <w:r w:rsidRPr="00985744">
        <w:rPr>
          <w:rFonts w:eastAsia="Calibri" w:cs="Times New Roman"/>
          <w:i/>
        </w:rPr>
        <w:t>taxiformis</w:t>
      </w:r>
      <w:proofErr w:type="spellEnd"/>
      <w:r w:rsidRPr="00985744">
        <w:rPr>
          <w:rFonts w:eastAsia="Calibri" w:cs="Times New Roman"/>
          <w:iCs/>
        </w:rPr>
        <w:t xml:space="preserve"> and </w:t>
      </w:r>
      <w:r w:rsidRPr="00985744">
        <w:rPr>
          <w:rFonts w:eastAsia="Calibri" w:cs="Times New Roman"/>
          <w:i/>
        </w:rPr>
        <w:t>A. armata</w:t>
      </w:r>
      <w:r w:rsidRPr="00985744">
        <w:rPr>
          <w:rFonts w:eastAsia="Calibri" w:cs="Times New Roman"/>
          <w:iCs/>
        </w:rPr>
        <w:t>, are of particular interest, especially considering that their mitigation potential of enteric CH</w:t>
      </w:r>
      <w:r w:rsidRPr="00985744">
        <w:rPr>
          <w:rFonts w:eastAsia="Calibri" w:cs="Times New Roman"/>
          <w:iCs/>
          <w:vertAlign w:val="subscript"/>
        </w:rPr>
        <w:t>4</w:t>
      </w:r>
      <w:r w:rsidRPr="00985744">
        <w:rPr>
          <w:rFonts w:eastAsia="Calibri" w:cs="Times New Roman"/>
          <w:iCs/>
        </w:rPr>
        <w:t xml:space="preserve"> is much greater than other seaweed species (e.g., brown seaweeds; Beck et al., 2022; Reyes et al., 2023). The </w:t>
      </w:r>
      <w:proofErr w:type="spellStart"/>
      <w:r w:rsidRPr="00985744">
        <w:rPr>
          <w:rFonts w:eastAsia="Calibri" w:cs="Times New Roman"/>
          <w:i/>
        </w:rPr>
        <w:t>Asparagopsis</w:t>
      </w:r>
      <w:proofErr w:type="spellEnd"/>
      <w:r w:rsidRPr="00985744">
        <w:rPr>
          <w:rFonts w:eastAsia="Calibri" w:cs="Times New Roman"/>
          <w:i/>
        </w:rPr>
        <w:t xml:space="preserve"> </w:t>
      </w:r>
      <w:r w:rsidRPr="00985744">
        <w:rPr>
          <w:rFonts w:eastAsia="Calibri" w:cs="Times New Roman"/>
          <w:iCs/>
        </w:rPr>
        <w:t xml:space="preserve">seaweeds have been documented for their ability to produce and encapsulate a small, yet sufficiently active quantity of HMAs leading to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inhibition and have been extensively investigated (Li </w:t>
      </w:r>
      <w:r w:rsidRPr="00985744">
        <w:rPr>
          <w:rFonts w:eastAsia="Calibri" w:cs="Times New Roman"/>
          <w:i/>
        </w:rPr>
        <w:t>et al</w:t>
      </w:r>
      <w:r w:rsidRPr="00985744">
        <w:rPr>
          <w:rFonts w:eastAsia="Calibri" w:cs="Times New Roman"/>
          <w:iCs/>
        </w:rPr>
        <w:t>., 201</w:t>
      </w:r>
      <w:r>
        <w:rPr>
          <w:rFonts w:eastAsia="Calibri" w:cs="Times New Roman"/>
          <w:iCs/>
        </w:rPr>
        <w:t>9</w:t>
      </w:r>
      <w:r w:rsidRPr="00985744">
        <w:rPr>
          <w:rFonts w:eastAsia="Calibri" w:cs="Times New Roman"/>
          <w:iCs/>
        </w:rPr>
        <w:t xml:space="preserve">; Roque </w:t>
      </w:r>
      <w:r w:rsidRPr="00985744">
        <w:rPr>
          <w:rFonts w:eastAsia="Calibri" w:cs="Times New Roman"/>
          <w:i/>
        </w:rPr>
        <w:t>et al</w:t>
      </w:r>
      <w:r w:rsidRPr="00985744">
        <w:rPr>
          <w:rFonts w:eastAsia="Calibri" w:cs="Times New Roman"/>
          <w:iCs/>
        </w:rPr>
        <w:t xml:space="preserve">., 2019a; Kinley </w:t>
      </w:r>
      <w:r w:rsidRPr="00985744">
        <w:rPr>
          <w:rFonts w:eastAsia="Calibri" w:cs="Times New Roman"/>
          <w:i/>
        </w:rPr>
        <w:t>et al</w:t>
      </w:r>
      <w:r w:rsidRPr="00985744">
        <w:rPr>
          <w:rFonts w:eastAsia="Calibri" w:cs="Times New Roman"/>
          <w:iCs/>
        </w:rPr>
        <w:t xml:space="preserve">., 2020; Roque </w:t>
      </w:r>
      <w:r w:rsidRPr="00985744">
        <w:rPr>
          <w:rFonts w:eastAsia="Calibri" w:cs="Times New Roman"/>
          <w:i/>
        </w:rPr>
        <w:t>et al</w:t>
      </w:r>
      <w:r w:rsidRPr="00985744">
        <w:rPr>
          <w:rFonts w:eastAsia="Calibri" w:cs="Times New Roman"/>
          <w:iCs/>
        </w:rPr>
        <w:t>., 2</w:t>
      </w:r>
      <w:r>
        <w:rPr>
          <w:rFonts w:eastAsia="Calibri" w:cs="Times New Roman"/>
          <w:iCs/>
        </w:rPr>
        <w:t>019a; Roque 2019b;</w:t>
      </w:r>
      <w:r w:rsidRPr="00985744">
        <w:rPr>
          <w:rFonts w:eastAsia="Calibri" w:cs="Times New Roman"/>
          <w:iCs/>
        </w:rPr>
        <w:t xml:space="preserve"> </w:t>
      </w:r>
      <w:proofErr w:type="spellStart"/>
      <w:r w:rsidRPr="00985744">
        <w:rPr>
          <w:rFonts w:eastAsia="Calibri" w:cs="Times New Roman"/>
          <w:iCs/>
        </w:rPr>
        <w:t>Stefenoni</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2021; Glasson </w:t>
      </w:r>
      <w:r w:rsidRPr="00985744">
        <w:rPr>
          <w:rFonts w:eastAsia="Calibri" w:cs="Times New Roman"/>
          <w:i/>
        </w:rPr>
        <w:t>et al</w:t>
      </w:r>
      <w:r w:rsidRPr="00985744">
        <w:rPr>
          <w:rFonts w:eastAsia="Calibri" w:cs="Times New Roman"/>
          <w:iCs/>
        </w:rPr>
        <w:t xml:space="preserve">., 2022). Additionally, the use of algae supplementation and the subsequent effects and consequences have been comprehensively reviewed elsewhere (Abbott </w:t>
      </w:r>
      <w:r w:rsidRPr="00985744">
        <w:rPr>
          <w:rFonts w:eastAsia="Calibri" w:cs="Times New Roman"/>
          <w:i/>
        </w:rPr>
        <w:t>et al</w:t>
      </w:r>
      <w:r w:rsidRPr="00985744">
        <w:rPr>
          <w:rFonts w:eastAsia="Calibri" w:cs="Times New Roman"/>
          <w:iCs/>
        </w:rPr>
        <w:t xml:space="preserve">., 2020; Min </w:t>
      </w:r>
      <w:r w:rsidRPr="00985744">
        <w:rPr>
          <w:rFonts w:eastAsia="Calibri" w:cs="Times New Roman"/>
          <w:i/>
        </w:rPr>
        <w:t>et al</w:t>
      </w:r>
      <w:r w:rsidRPr="00985744">
        <w:rPr>
          <w:rFonts w:eastAsia="Calibri" w:cs="Times New Roman"/>
          <w:iCs/>
        </w:rPr>
        <w:t xml:space="preserve">., 2021; </w:t>
      </w:r>
      <w:proofErr w:type="spellStart"/>
      <w:r w:rsidRPr="00985744">
        <w:rPr>
          <w:rFonts w:eastAsia="Calibri" w:cs="Times New Roman"/>
        </w:rPr>
        <w:t>Bačėninaitė</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2022). </w:t>
      </w:r>
      <w:r w:rsidRPr="00985744">
        <w:rPr>
          <w:rFonts w:eastAsia="Calibri" w:cs="Times New Roman"/>
          <w:iCs/>
        </w:rPr>
        <w:t xml:space="preserve">As with 3-NOP, bromoform from </w:t>
      </w:r>
      <w:proofErr w:type="spellStart"/>
      <w:r w:rsidRPr="00985744">
        <w:rPr>
          <w:rFonts w:eastAsia="Calibri" w:cs="Times New Roman"/>
          <w:i/>
        </w:rPr>
        <w:t>Asparagopsis</w:t>
      </w:r>
      <w:proofErr w:type="spellEnd"/>
      <w:r w:rsidRPr="00985744">
        <w:rPr>
          <w:rFonts w:eastAsia="Calibri" w:cs="Times New Roman"/>
          <w:iCs/>
        </w:rPr>
        <w:t xml:space="preserve"> spp. have high specificity for effecting methanogens and it has been further shown in an </w:t>
      </w:r>
      <w:r w:rsidRPr="00985744">
        <w:rPr>
          <w:rFonts w:eastAsia="Calibri" w:cs="Times New Roman"/>
          <w:i/>
        </w:rPr>
        <w:t>ex vivo</w:t>
      </w:r>
      <w:r w:rsidRPr="00985744">
        <w:rPr>
          <w:rFonts w:eastAsia="Calibri" w:cs="Times New Roman"/>
          <w:iCs/>
        </w:rPr>
        <w:t xml:space="preserve"> study of the rumen microbiome that inhibition of methanogenesis precedes methanogenic relative abundance as well as having no measurable effect on SCFA production (Roque </w:t>
      </w:r>
      <w:r w:rsidRPr="00985744">
        <w:rPr>
          <w:rFonts w:eastAsia="Calibri" w:cs="Times New Roman"/>
          <w:i/>
        </w:rPr>
        <w:t>et al</w:t>
      </w:r>
      <w:r w:rsidRPr="00985744">
        <w:rPr>
          <w:rFonts w:eastAsia="Calibri" w:cs="Times New Roman"/>
          <w:iCs/>
        </w:rPr>
        <w:t xml:space="preserve">., 2019b; Mizrahi </w:t>
      </w:r>
      <w:r w:rsidRPr="00985744">
        <w:rPr>
          <w:rFonts w:eastAsia="Calibri" w:cs="Times New Roman"/>
          <w:i/>
        </w:rPr>
        <w:t>et al</w:t>
      </w:r>
      <w:r w:rsidRPr="00985744">
        <w:rPr>
          <w:rFonts w:eastAsia="Calibri" w:cs="Times New Roman"/>
          <w:iCs/>
        </w:rPr>
        <w:t xml:space="preserve">., 2021). Machado </w:t>
      </w:r>
      <w:r w:rsidRPr="00985744">
        <w:rPr>
          <w:rFonts w:eastAsia="Calibri" w:cs="Times New Roman"/>
          <w:i/>
        </w:rPr>
        <w:t>et al</w:t>
      </w:r>
      <w:r w:rsidRPr="00985744">
        <w:rPr>
          <w:rFonts w:eastAsia="Calibri" w:cs="Times New Roman"/>
          <w:iCs/>
        </w:rPr>
        <w:t xml:space="preserve">. (2018) indicated a significant decrease in methanogen relative abundance in an </w:t>
      </w:r>
      <w:r w:rsidRPr="00985744">
        <w:rPr>
          <w:rFonts w:eastAsia="Calibri" w:cs="Times New Roman"/>
          <w:i/>
        </w:rPr>
        <w:t>in vitro</w:t>
      </w:r>
      <w:r w:rsidRPr="00985744">
        <w:rPr>
          <w:rFonts w:eastAsia="Calibri" w:cs="Times New Roman"/>
          <w:iCs/>
        </w:rPr>
        <w:t xml:space="preserve"> experiment when using rumen fluid from cannulated Brahman steers while demonstrating a clear reduction in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production. However, Roque </w:t>
      </w:r>
      <w:r w:rsidRPr="00985744">
        <w:rPr>
          <w:rFonts w:eastAsia="Calibri" w:cs="Times New Roman"/>
          <w:i/>
        </w:rPr>
        <w:t>et al</w:t>
      </w:r>
      <w:r w:rsidRPr="00985744">
        <w:rPr>
          <w:rFonts w:eastAsia="Calibri" w:cs="Times New Roman"/>
          <w:iCs/>
        </w:rPr>
        <w:t>. (2019b) demonstrated a significant reduction in CH</w:t>
      </w:r>
      <w:r w:rsidRPr="00985744">
        <w:rPr>
          <w:rFonts w:eastAsia="Calibri" w:cs="Times New Roman"/>
          <w:iCs/>
          <w:vertAlign w:val="subscript"/>
        </w:rPr>
        <w:t>4</w:t>
      </w:r>
      <w:r w:rsidRPr="00985744">
        <w:rPr>
          <w:rFonts w:eastAsia="Calibri" w:cs="Times New Roman"/>
          <w:iCs/>
        </w:rPr>
        <w:t xml:space="preserve"> production yet, it was not in concert with the decrease in average methanogen abundance, albeit a reduction in </w:t>
      </w:r>
      <w:proofErr w:type="spellStart"/>
      <w:r w:rsidRPr="00985744">
        <w:rPr>
          <w:rFonts w:eastAsia="Calibri" w:cs="Times New Roman"/>
          <w:iCs/>
        </w:rPr>
        <w:t>Euryarchaeota</w:t>
      </w:r>
      <w:proofErr w:type="spellEnd"/>
      <w:r w:rsidRPr="00985744">
        <w:rPr>
          <w:rFonts w:eastAsia="Calibri" w:cs="Times New Roman"/>
          <w:iCs/>
        </w:rPr>
        <w:t xml:space="preserve"> was reported. </w:t>
      </w:r>
    </w:p>
    <w:p w14:paraId="45D2CE8A" w14:textId="77777777" w:rsidR="00B258F7" w:rsidRPr="00985744" w:rsidRDefault="00B258F7" w:rsidP="00B258F7">
      <w:pPr>
        <w:rPr>
          <w:rFonts w:eastAsia="Calibri" w:cs="Times New Roman"/>
          <w:iCs/>
        </w:rPr>
      </w:pPr>
      <w:r w:rsidRPr="00985744">
        <w:rPr>
          <w:rFonts w:eastAsia="Calibri" w:cs="Times New Roman"/>
          <w:iCs/>
        </w:rPr>
        <w:t xml:space="preserve">It has been recently shown that methanogenesis inhibition was accompanied by a decline in overall microbial activity and bacterial diversity (O’Hara </w:t>
      </w:r>
      <w:r w:rsidRPr="00985744">
        <w:rPr>
          <w:rFonts w:eastAsia="Calibri" w:cs="Times New Roman"/>
          <w:i/>
        </w:rPr>
        <w:t>et al</w:t>
      </w:r>
      <w:r w:rsidRPr="00985744">
        <w:rPr>
          <w:rFonts w:eastAsia="Calibri" w:cs="Times New Roman"/>
          <w:iCs/>
        </w:rPr>
        <w:t xml:space="preserve">., 2023). Because disrupting the core microbiome can lead to negative impacts for the ruminant, supplementation with </w:t>
      </w:r>
      <w:proofErr w:type="spellStart"/>
      <w:r w:rsidRPr="00985744">
        <w:rPr>
          <w:rFonts w:eastAsia="Calibri" w:cs="Times New Roman"/>
          <w:i/>
        </w:rPr>
        <w:t>Asparagopsis</w:t>
      </w:r>
      <w:proofErr w:type="spellEnd"/>
      <w:r w:rsidRPr="00985744">
        <w:rPr>
          <w:rFonts w:eastAsia="Calibri" w:cs="Times New Roman"/>
          <w:i/>
        </w:rPr>
        <w:t xml:space="preserve"> </w:t>
      </w:r>
      <w:r w:rsidRPr="00985744">
        <w:rPr>
          <w:rFonts w:eastAsia="Calibri" w:cs="Times New Roman"/>
          <w:iCs/>
        </w:rPr>
        <w:t xml:space="preserve">spp. could lead to a decrease in prominent fiber degraders and VFA producers which could result in negative animal performance (Neu </w:t>
      </w:r>
      <w:r w:rsidRPr="00985744">
        <w:rPr>
          <w:rFonts w:eastAsia="Calibri" w:cs="Times New Roman"/>
          <w:i/>
        </w:rPr>
        <w:t>et al</w:t>
      </w:r>
      <w:r w:rsidRPr="00985744">
        <w:rPr>
          <w:rFonts w:eastAsia="Calibri" w:cs="Times New Roman"/>
          <w:iCs/>
        </w:rPr>
        <w:t xml:space="preserve">., 2021; O’Hara </w:t>
      </w:r>
      <w:r w:rsidRPr="00985744">
        <w:rPr>
          <w:rFonts w:eastAsia="Calibri" w:cs="Times New Roman"/>
          <w:i/>
        </w:rPr>
        <w:t>et al</w:t>
      </w:r>
      <w:r w:rsidRPr="00985744">
        <w:rPr>
          <w:rFonts w:eastAsia="Calibri" w:cs="Times New Roman"/>
          <w:iCs/>
        </w:rPr>
        <w:t xml:space="preserve">., 2023). Roque </w:t>
      </w:r>
      <w:r w:rsidRPr="00985744">
        <w:rPr>
          <w:rFonts w:eastAsia="Calibri" w:cs="Times New Roman"/>
          <w:i/>
        </w:rPr>
        <w:t>et al</w:t>
      </w:r>
      <w:r w:rsidRPr="00985744">
        <w:rPr>
          <w:rFonts w:eastAsia="Calibri" w:cs="Times New Roman"/>
          <w:iCs/>
        </w:rPr>
        <w:t>. (2019b) additionally posits that the ‘Anna Karenina’ hypothesis (</w:t>
      </w:r>
      <w:r w:rsidRPr="00985744">
        <w:rPr>
          <w:rFonts w:eastAsia="Calibri" w:cs="Times New Roman"/>
          <w:b/>
          <w:bCs/>
          <w:iCs/>
        </w:rPr>
        <w:t>Box 1</w:t>
      </w:r>
      <w:r w:rsidRPr="00985744">
        <w:rPr>
          <w:rFonts w:eastAsia="Calibri" w:cs="Times New Roman"/>
          <w:iCs/>
        </w:rPr>
        <w:t>) is at play with algae supplementation wherein, the hypothesis theorizes that microbiome perturbations result in microbial composition differentiation (</w:t>
      </w:r>
      <w:proofErr w:type="spellStart"/>
      <w:r w:rsidRPr="00985744">
        <w:rPr>
          <w:rFonts w:eastAsia="Calibri" w:cs="Times New Roman"/>
          <w:iCs/>
        </w:rPr>
        <w:t>Zaneveld</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2017). While studies have shown no effect on animal performance </w:t>
      </w:r>
      <w:r w:rsidRPr="00985744">
        <w:rPr>
          <w:rFonts w:eastAsia="Calibri" w:cs="Times New Roman"/>
          <w:iCs/>
        </w:rPr>
        <w:lastRenderedPageBreak/>
        <w:t xml:space="preserve">(Min </w:t>
      </w:r>
      <w:r w:rsidRPr="00985744">
        <w:rPr>
          <w:rFonts w:eastAsia="Calibri" w:cs="Times New Roman"/>
          <w:i/>
        </w:rPr>
        <w:t>et al</w:t>
      </w:r>
      <w:r w:rsidRPr="00985744">
        <w:rPr>
          <w:rFonts w:eastAsia="Calibri" w:cs="Times New Roman"/>
          <w:iCs/>
        </w:rPr>
        <w:t>., 2021) as well as studies indicating improved performance parameters (</w:t>
      </w:r>
      <w:proofErr w:type="spellStart"/>
      <w:r w:rsidRPr="00985744">
        <w:rPr>
          <w:rFonts w:eastAsia="Calibri" w:cs="Times New Roman"/>
          <w:iCs/>
        </w:rPr>
        <w:t>Abecia</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2012; Singh </w:t>
      </w:r>
      <w:r w:rsidRPr="00985744">
        <w:rPr>
          <w:rFonts w:eastAsia="Calibri" w:cs="Times New Roman"/>
          <w:i/>
        </w:rPr>
        <w:t>et al</w:t>
      </w:r>
      <w:r w:rsidRPr="00985744">
        <w:rPr>
          <w:rFonts w:eastAsia="Calibri" w:cs="Times New Roman"/>
          <w:iCs/>
        </w:rPr>
        <w:t xml:space="preserve">., 2015; Roque </w:t>
      </w:r>
      <w:r w:rsidRPr="00985744">
        <w:rPr>
          <w:rFonts w:eastAsia="Calibri" w:cs="Times New Roman"/>
          <w:i/>
        </w:rPr>
        <w:t>et al</w:t>
      </w:r>
      <w:r w:rsidRPr="00985744">
        <w:rPr>
          <w:rFonts w:eastAsia="Calibri" w:cs="Times New Roman"/>
          <w:iCs/>
        </w:rPr>
        <w:t xml:space="preserve">., 2019a), negative effects from algae supplementation should be further investigated given more recent findings (O’Hara </w:t>
      </w:r>
      <w:r w:rsidRPr="00985744">
        <w:rPr>
          <w:rFonts w:eastAsia="Calibri" w:cs="Times New Roman"/>
          <w:i/>
        </w:rPr>
        <w:t>et al</w:t>
      </w:r>
      <w:r w:rsidRPr="00985744">
        <w:rPr>
          <w:rFonts w:eastAsia="Calibri" w:cs="Times New Roman"/>
          <w:iCs/>
        </w:rPr>
        <w:t>., 2023). The findings above agree that algae supplementation results in marked CH</w:t>
      </w:r>
      <w:r w:rsidRPr="00985744">
        <w:rPr>
          <w:rFonts w:eastAsia="Calibri" w:cs="Times New Roman"/>
          <w:iCs/>
          <w:vertAlign w:val="subscript"/>
        </w:rPr>
        <w:t>4</w:t>
      </w:r>
      <w:r w:rsidRPr="00985744">
        <w:rPr>
          <w:rFonts w:eastAsia="Calibri" w:cs="Times New Roman"/>
          <w:iCs/>
        </w:rPr>
        <w:t xml:space="preserve"> reduction. However, there is no clear relationship between the algal-induced CH</w:t>
      </w:r>
      <w:r w:rsidRPr="00985744">
        <w:rPr>
          <w:rFonts w:eastAsia="Calibri" w:cs="Times New Roman"/>
          <w:iCs/>
          <w:vertAlign w:val="subscript"/>
        </w:rPr>
        <w:t>4</w:t>
      </w:r>
      <w:r w:rsidRPr="00985744">
        <w:rPr>
          <w:rFonts w:eastAsia="Calibri" w:cs="Times New Roman"/>
          <w:iCs/>
        </w:rPr>
        <w:t xml:space="preserve"> reduction and archaeal relative abundance as well as algae supplementation’s effect on animal health and performance. Because changes in microbial diversity and composition due to disturbances are a known phenomenon, Anna Karenina principles should be considered when evaluating animal performance and algae supplementation to potentially reveal the functional dynamics between the microbiome and methanogenesis inhibition. It has been suggested that large-scale changes to the microbiome are not a prerequisite for functional alterations in the ruminant microbial ecosystem (Roque </w:t>
      </w:r>
      <w:r w:rsidRPr="00985744">
        <w:rPr>
          <w:rFonts w:eastAsia="Calibri" w:cs="Times New Roman"/>
          <w:i/>
        </w:rPr>
        <w:t>et al</w:t>
      </w:r>
      <w:r w:rsidRPr="00985744">
        <w:rPr>
          <w:rFonts w:eastAsia="Calibri" w:cs="Times New Roman"/>
          <w:iCs/>
        </w:rPr>
        <w:t xml:space="preserve">., 2019b). While Choi </w:t>
      </w:r>
      <w:r w:rsidRPr="00985744">
        <w:rPr>
          <w:rFonts w:eastAsia="Calibri" w:cs="Times New Roman"/>
          <w:i/>
        </w:rPr>
        <w:t>et al</w:t>
      </w:r>
      <w:r w:rsidRPr="00985744">
        <w:rPr>
          <w:rFonts w:eastAsia="Calibri" w:cs="Times New Roman"/>
          <w:iCs/>
        </w:rPr>
        <w:t>. (2022) revealed no significant differences in predicted function between red seaweed extract supplementation and control groups, there is relatively little information regarding functionality between algae supplementation and the rumen microbiome. More extensive research is required to determine functional differences in algae-treated and steady-state ruminant microbiomes for the use of algae as a CH</w:t>
      </w:r>
      <w:r w:rsidRPr="00985744">
        <w:rPr>
          <w:rFonts w:eastAsia="Calibri" w:cs="Times New Roman"/>
          <w:iCs/>
          <w:vertAlign w:val="subscript"/>
        </w:rPr>
        <w:t>4</w:t>
      </w:r>
      <w:r w:rsidRPr="00985744">
        <w:rPr>
          <w:rFonts w:eastAsia="Calibri" w:cs="Times New Roman"/>
          <w:iCs/>
        </w:rPr>
        <w:t xml:space="preserve"> mitigation approach. </w:t>
      </w:r>
    </w:p>
    <w:p w14:paraId="434A592D"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2.4 Nutrition</w:t>
      </w:r>
    </w:p>
    <w:p w14:paraId="164BF369" w14:textId="238B557E" w:rsidR="00B258F7" w:rsidRPr="00985744" w:rsidRDefault="00B258F7" w:rsidP="00B258F7">
      <w:pPr>
        <w:rPr>
          <w:rFonts w:eastAsia="Calibri" w:cs="Times New Roman"/>
          <w:iCs/>
        </w:rPr>
      </w:pPr>
      <w:r w:rsidRPr="00985744">
        <w:rPr>
          <w:rFonts w:eastAsia="Calibri" w:cs="Times New Roman"/>
          <w:iCs/>
        </w:rPr>
        <w:t>As previously mentioned, diet is the major driver for microbial community composition for ruminant microbial composition. Dietary manipulations have been investigated for CH</w:t>
      </w:r>
      <w:r w:rsidRPr="00985744">
        <w:rPr>
          <w:rFonts w:eastAsia="Calibri" w:cs="Times New Roman"/>
          <w:iCs/>
          <w:vertAlign w:val="subscript"/>
        </w:rPr>
        <w:t>4</w:t>
      </w:r>
      <w:r w:rsidRPr="00985744">
        <w:rPr>
          <w:rFonts w:eastAsia="Calibri" w:cs="Times New Roman"/>
          <w:iCs/>
        </w:rPr>
        <w:t xml:space="preserve"> mitigation and many reviews are available that provide detail on dietary interventions for methanogenesis inhibition (Beauchemin </w:t>
      </w:r>
      <w:r w:rsidRPr="00985744">
        <w:rPr>
          <w:rFonts w:eastAsia="Calibri" w:cs="Times New Roman"/>
          <w:i/>
        </w:rPr>
        <w:t>et al</w:t>
      </w:r>
      <w:r w:rsidRPr="00985744">
        <w:rPr>
          <w:rFonts w:eastAsia="Calibri" w:cs="Times New Roman"/>
          <w:iCs/>
        </w:rPr>
        <w:t xml:space="preserve">., 2008; Hristov </w:t>
      </w:r>
      <w:r w:rsidRPr="00985744">
        <w:rPr>
          <w:rFonts w:eastAsia="Calibri" w:cs="Times New Roman"/>
          <w:i/>
        </w:rPr>
        <w:t>et al</w:t>
      </w:r>
      <w:r w:rsidRPr="00985744">
        <w:rPr>
          <w:rFonts w:eastAsia="Calibri" w:cs="Times New Roman"/>
          <w:iCs/>
        </w:rPr>
        <w:t xml:space="preserve">., 2013; Knapp </w:t>
      </w:r>
      <w:r w:rsidRPr="00985744">
        <w:rPr>
          <w:rFonts w:eastAsia="Calibri" w:cs="Times New Roman"/>
          <w:i/>
        </w:rPr>
        <w:t>et al</w:t>
      </w:r>
      <w:r w:rsidRPr="00985744">
        <w:rPr>
          <w:rFonts w:eastAsia="Calibri" w:cs="Times New Roman"/>
          <w:iCs/>
        </w:rPr>
        <w:t xml:space="preserve">., 2014; Beauchemin </w:t>
      </w:r>
      <w:r w:rsidRPr="00985744">
        <w:rPr>
          <w:rFonts w:eastAsia="Calibri" w:cs="Times New Roman"/>
          <w:i/>
        </w:rPr>
        <w:t>et al</w:t>
      </w:r>
      <w:r w:rsidRPr="00985744">
        <w:rPr>
          <w:rFonts w:eastAsia="Calibri" w:cs="Times New Roman"/>
          <w:iCs/>
        </w:rPr>
        <w:t xml:space="preserve">., 2020; Beauchemin </w:t>
      </w:r>
      <w:r w:rsidRPr="00985744">
        <w:rPr>
          <w:rFonts w:eastAsia="Calibri" w:cs="Times New Roman"/>
          <w:i/>
        </w:rPr>
        <w:t>et al</w:t>
      </w:r>
      <w:r w:rsidRPr="00985744">
        <w:rPr>
          <w:rFonts w:eastAsia="Calibri" w:cs="Times New Roman"/>
          <w:iCs/>
        </w:rPr>
        <w:t>., 2022). The difference between forage-based and concentrate-based diets is a core concept for diet formulation in ruminants. The capability of ruminants to produce high-quality protein from forages reduces competition for grains between humans. Additionally, forage diets provide other ecologically important benefits, such as improving soil health, enhancing water quality, and promoting and conserving biodiversity within the environment (</w:t>
      </w:r>
      <w:proofErr w:type="spellStart"/>
      <w:r w:rsidRPr="00985744">
        <w:rPr>
          <w:rFonts w:eastAsia="Calibri" w:cs="Times New Roman"/>
          <w:iCs/>
        </w:rPr>
        <w:t>Guyader</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2016; Beauchemin </w:t>
      </w:r>
      <w:r w:rsidRPr="00985744">
        <w:rPr>
          <w:rFonts w:eastAsia="Calibri" w:cs="Times New Roman"/>
          <w:i/>
        </w:rPr>
        <w:t>et al</w:t>
      </w:r>
      <w:r w:rsidRPr="00985744">
        <w:rPr>
          <w:rFonts w:eastAsia="Calibri" w:cs="Times New Roman"/>
          <w:iCs/>
        </w:rPr>
        <w:t>., 2020). A major concern with forage-based ruminant systems is that 75% of global ruminant CH</w:t>
      </w:r>
      <w:r w:rsidRPr="00985744">
        <w:rPr>
          <w:rFonts w:eastAsia="Calibri" w:cs="Times New Roman"/>
          <w:iCs/>
          <w:vertAlign w:val="subscript"/>
        </w:rPr>
        <w:t>4</w:t>
      </w:r>
      <w:r w:rsidRPr="00985744">
        <w:rPr>
          <w:rFonts w:eastAsia="Calibri" w:cs="Times New Roman"/>
          <w:iCs/>
        </w:rPr>
        <w:t xml:space="preserve"> emissions are produced from forage diets of grazing animals (Beauchemin </w:t>
      </w:r>
      <w:r w:rsidRPr="00985744">
        <w:rPr>
          <w:rFonts w:eastAsia="Calibri" w:cs="Times New Roman"/>
          <w:i/>
        </w:rPr>
        <w:t>et al</w:t>
      </w:r>
      <w:r w:rsidRPr="00985744">
        <w:rPr>
          <w:rFonts w:eastAsia="Calibri" w:cs="Times New Roman"/>
          <w:iCs/>
        </w:rPr>
        <w:t>., 2020). The cellulosic material in forage enhances methanogenesis as fiber fermentation favors acetate production providing a hydrogen source and thereby increasing CH</w:t>
      </w:r>
      <w:r w:rsidRPr="00985744">
        <w:rPr>
          <w:rFonts w:eastAsia="Calibri" w:cs="Times New Roman"/>
          <w:iCs/>
          <w:vertAlign w:val="subscript"/>
        </w:rPr>
        <w:t>4</w:t>
      </w:r>
      <w:r w:rsidRPr="00985744">
        <w:rPr>
          <w:rFonts w:eastAsia="Calibri" w:cs="Times New Roman"/>
          <w:iCs/>
        </w:rPr>
        <w:t xml:space="preserve"> production. Improving forage quality and digestibility can to some extent reduce CH</w:t>
      </w:r>
      <w:r w:rsidRPr="00985744">
        <w:rPr>
          <w:rFonts w:eastAsia="Calibri" w:cs="Times New Roman"/>
          <w:iCs/>
          <w:vertAlign w:val="subscript"/>
        </w:rPr>
        <w:t>4</w:t>
      </w:r>
      <w:r w:rsidRPr="00985744">
        <w:rPr>
          <w:rFonts w:eastAsia="Calibri" w:cs="Times New Roman"/>
          <w:iCs/>
        </w:rPr>
        <w:t xml:space="preserve"> although an absolute reduction of CH</w:t>
      </w:r>
      <w:r w:rsidRPr="00985744">
        <w:rPr>
          <w:rFonts w:eastAsia="Calibri" w:cs="Times New Roman"/>
          <w:iCs/>
          <w:vertAlign w:val="subscript"/>
        </w:rPr>
        <w:t>4</w:t>
      </w:r>
      <w:r w:rsidRPr="00985744">
        <w:rPr>
          <w:rFonts w:eastAsia="Calibri" w:cs="Times New Roman"/>
          <w:iCs/>
        </w:rPr>
        <w:t xml:space="preserve"> (g/day/head) may not always be seen (Beauchemin </w:t>
      </w:r>
      <w:r w:rsidRPr="00985744">
        <w:rPr>
          <w:rFonts w:eastAsia="Calibri" w:cs="Times New Roman"/>
          <w:i/>
        </w:rPr>
        <w:t>et al</w:t>
      </w:r>
      <w:r w:rsidRPr="00985744">
        <w:rPr>
          <w:rFonts w:eastAsia="Calibri" w:cs="Times New Roman"/>
          <w:iCs/>
        </w:rPr>
        <w:t xml:space="preserve">., 2009; Beauchemin </w:t>
      </w:r>
      <w:r w:rsidRPr="00985744">
        <w:rPr>
          <w:rFonts w:eastAsia="Calibri" w:cs="Times New Roman"/>
          <w:i/>
        </w:rPr>
        <w:t>et al</w:t>
      </w:r>
      <w:r w:rsidRPr="00985744">
        <w:rPr>
          <w:rFonts w:eastAsia="Calibri" w:cs="Times New Roman"/>
          <w:iCs/>
        </w:rPr>
        <w:t xml:space="preserve">., 2020; Beauchemin </w:t>
      </w:r>
      <w:r w:rsidRPr="00985744">
        <w:rPr>
          <w:rFonts w:eastAsia="Calibri" w:cs="Times New Roman"/>
          <w:i/>
        </w:rPr>
        <w:t>et al</w:t>
      </w:r>
      <w:r w:rsidRPr="00985744">
        <w:rPr>
          <w:rFonts w:eastAsia="Calibri" w:cs="Times New Roman"/>
          <w:iCs/>
        </w:rPr>
        <w:t>., 2022). For instance, higher quality forages have greater ratios of non-fiber carbohydrates to neutral detergent fiber promoting organic matter degradation. This process results in more [H</w:t>
      </w:r>
      <w:r w:rsidRPr="00985744">
        <w:rPr>
          <w:rFonts w:eastAsia="Calibri" w:cs="Times New Roman"/>
          <w:iCs/>
          <w:vertAlign w:val="superscript"/>
        </w:rPr>
        <w:t>+</w:t>
      </w:r>
      <w:r w:rsidRPr="00985744">
        <w:rPr>
          <w:rFonts w:eastAsia="Calibri" w:cs="Times New Roman"/>
          <w:iCs/>
        </w:rPr>
        <w:t>] available for methanogenesis and an increase in DMI promotes greater absolute CH</w:t>
      </w:r>
      <w:r w:rsidRPr="00985744">
        <w:rPr>
          <w:rFonts w:eastAsia="Calibri" w:cs="Times New Roman"/>
          <w:iCs/>
          <w:vertAlign w:val="subscript"/>
        </w:rPr>
        <w:t>4</w:t>
      </w:r>
      <w:r w:rsidRPr="00985744">
        <w:rPr>
          <w:rFonts w:eastAsia="Calibri" w:cs="Times New Roman"/>
          <w:iCs/>
        </w:rPr>
        <w:t xml:space="preserve"> output. Interestingly, an increase in DMI is associated with a greater rate of passage within the rumen resulting in reduced CH</w:t>
      </w:r>
      <w:r w:rsidRPr="00985744">
        <w:rPr>
          <w:rFonts w:eastAsia="Calibri" w:cs="Times New Roman"/>
          <w:iCs/>
          <w:vertAlign w:val="subscript"/>
        </w:rPr>
        <w:t>4</w:t>
      </w:r>
      <w:r w:rsidRPr="00985744">
        <w:rPr>
          <w:rFonts w:eastAsia="Calibri" w:cs="Times New Roman"/>
          <w:iCs/>
        </w:rPr>
        <w:t xml:space="preserve"> yield (g per kg of DMI). Furthermore, greater DMI results in increased performance, thereby reducing CH</w:t>
      </w:r>
      <w:r w:rsidRPr="00985744">
        <w:rPr>
          <w:rFonts w:eastAsia="Calibri" w:cs="Times New Roman"/>
          <w:iCs/>
          <w:vertAlign w:val="subscript"/>
        </w:rPr>
        <w:t>4</w:t>
      </w:r>
      <w:r w:rsidRPr="00985744">
        <w:rPr>
          <w:rFonts w:eastAsia="Calibri" w:cs="Times New Roman"/>
          <w:iCs/>
        </w:rPr>
        <w:t xml:space="preserve"> emission intensity (g CH</w:t>
      </w:r>
      <w:r w:rsidRPr="00985744">
        <w:rPr>
          <w:rFonts w:eastAsia="Calibri" w:cs="Times New Roman"/>
          <w:iCs/>
          <w:vertAlign w:val="subscript"/>
        </w:rPr>
        <w:t>4</w:t>
      </w:r>
      <w:r w:rsidRPr="00985744">
        <w:rPr>
          <w:rFonts w:eastAsia="Calibri" w:cs="Times New Roman"/>
          <w:iCs/>
        </w:rPr>
        <w:t xml:space="preserve"> per unit of production) (Beauchemin </w:t>
      </w:r>
      <w:r w:rsidRPr="00985744">
        <w:rPr>
          <w:rFonts w:eastAsia="Calibri" w:cs="Times New Roman"/>
          <w:i/>
        </w:rPr>
        <w:t>et al</w:t>
      </w:r>
      <w:r w:rsidRPr="00985744">
        <w:rPr>
          <w:rFonts w:eastAsia="Calibri" w:cs="Times New Roman"/>
          <w:iCs/>
        </w:rPr>
        <w:t>., 2020). Overall, there is variation within the net CH</w:t>
      </w:r>
      <w:r w:rsidRPr="00985744">
        <w:rPr>
          <w:rFonts w:eastAsia="Calibri" w:cs="Times New Roman"/>
          <w:iCs/>
          <w:vertAlign w:val="subscript"/>
        </w:rPr>
        <w:t>4</w:t>
      </w:r>
      <w:r w:rsidRPr="00985744">
        <w:rPr>
          <w:rFonts w:eastAsia="Calibri" w:cs="Times New Roman"/>
          <w:iCs/>
        </w:rPr>
        <w:t xml:space="preserve"> reduction from enhanced forage quality. </w:t>
      </w:r>
    </w:p>
    <w:p w14:paraId="7AC5B15F" w14:textId="77777777" w:rsidR="00B258F7" w:rsidRPr="00985744" w:rsidRDefault="00B258F7" w:rsidP="00B258F7">
      <w:pPr>
        <w:rPr>
          <w:rFonts w:eastAsia="Calibri" w:cs="Times New Roman"/>
        </w:rPr>
      </w:pPr>
      <w:r w:rsidRPr="00985744">
        <w:rPr>
          <w:rFonts w:eastAsia="Calibri" w:cs="Times New Roman"/>
          <w:iCs/>
        </w:rPr>
        <w:t xml:space="preserve">Forage-based diets are commonly supplemented with concentrates (i.e., feeds that are rich in energy and protein and low in fiber). It is a common practice in commercial livestock settings to feed animals high concentrate-based diets as they are energetically more efficient. </w:t>
      </w:r>
      <w:proofErr w:type="spellStart"/>
      <w:r w:rsidRPr="00985744">
        <w:rPr>
          <w:rFonts w:eastAsia="Calibri" w:cs="Times New Roman"/>
          <w:iCs/>
        </w:rPr>
        <w:t>Oltjen</w:t>
      </w:r>
      <w:proofErr w:type="spellEnd"/>
      <w:r w:rsidRPr="00985744">
        <w:rPr>
          <w:rFonts w:eastAsia="Calibri" w:cs="Times New Roman"/>
          <w:iCs/>
        </w:rPr>
        <w:t xml:space="preserve"> (2019) demonstrated this as the efficiency of metabolized energy use for grain decreased with an increase in roughage inclusion. This efficiency is attributed to fermentation of starches from concentrate-diets resulting in more propionate and butyrate while cellulose fermentation results in more acetate. Acetate is converted to ketone bodies that can be used for energy or can enter the tricarboxylic acid </w:t>
      </w:r>
      <w:r w:rsidRPr="00985744">
        <w:rPr>
          <w:rFonts w:eastAsia="Calibri" w:cs="Times New Roman"/>
          <w:iCs/>
        </w:rPr>
        <w:lastRenderedPageBreak/>
        <w:t xml:space="preserve">(TCA) cycle via oxaloacetate condensation. For the latter process, oxaloacetate requires propionate, glucogenic amino acids, lactate, or glycerol. In high-concentrate diets, there is more </w:t>
      </w:r>
      <w:proofErr w:type="spellStart"/>
      <w:r w:rsidRPr="00985744">
        <w:rPr>
          <w:rFonts w:eastAsia="Calibri" w:cs="Times New Roman"/>
          <w:iCs/>
        </w:rPr>
        <w:t>proprionate</w:t>
      </w:r>
      <w:proofErr w:type="spellEnd"/>
      <w:r w:rsidRPr="00985744">
        <w:rPr>
          <w:rFonts w:eastAsia="Calibri" w:cs="Times New Roman"/>
          <w:iCs/>
        </w:rPr>
        <w:t xml:space="preserve"> available for acetate to enter the TCA cycle. Because the TCA cycle yields more ATP compared with other acetate metabolism pathways, acetate entering the TCA cycle results in greater animal efficiency (Van Soest, 1994; Johnson and Johnson, 1995; </w:t>
      </w:r>
      <w:r w:rsidRPr="00985744">
        <w:rPr>
          <w:rFonts w:eastAsia="Calibri" w:cs="Times New Roman"/>
        </w:rPr>
        <w:t>Kobayashi, 2010)</w:t>
      </w:r>
      <w:r w:rsidRPr="00985744">
        <w:rPr>
          <w:rFonts w:eastAsia="Calibri" w:cs="Times New Roman"/>
          <w:iCs/>
        </w:rPr>
        <w:t>. Conveniently, this process represents an alternative H</w:t>
      </w:r>
      <w:r w:rsidRPr="00985744">
        <w:rPr>
          <w:rFonts w:eastAsia="Calibri" w:cs="Times New Roman"/>
          <w:iCs/>
          <w:vertAlign w:val="subscript"/>
        </w:rPr>
        <w:t>2</w:t>
      </w:r>
      <w:r w:rsidRPr="00985744">
        <w:rPr>
          <w:rFonts w:eastAsia="Calibri" w:cs="Times New Roman"/>
          <w:iCs/>
        </w:rPr>
        <w:t xml:space="preserve"> sink potentially resulting in decreased CH</w:t>
      </w:r>
      <w:r w:rsidRPr="00985744">
        <w:rPr>
          <w:rFonts w:eastAsia="Calibri" w:cs="Times New Roman"/>
          <w:iCs/>
          <w:vertAlign w:val="subscript"/>
        </w:rPr>
        <w:t>4</w:t>
      </w:r>
      <w:r w:rsidRPr="00985744">
        <w:rPr>
          <w:rFonts w:eastAsia="Calibri" w:cs="Times New Roman"/>
          <w:iCs/>
        </w:rPr>
        <w:t xml:space="preserve"> production. </w:t>
      </w:r>
      <w:r w:rsidRPr="00985744">
        <w:rPr>
          <w:rFonts w:eastAsia="Calibri" w:cs="Times New Roman"/>
        </w:rPr>
        <w:t xml:space="preserve"> Theoretically, supplementing forage-based diets with concentrates could increase nutrient supply for use in more metabolically beneficial pathways for ruminant livestock to fulfill nutritional gaps and increasing performance as well as reducing CH</w:t>
      </w:r>
      <w:r w:rsidRPr="00985744">
        <w:rPr>
          <w:rFonts w:eastAsia="Calibri" w:cs="Times New Roman"/>
          <w:vertAlign w:val="subscript"/>
        </w:rPr>
        <w:t>4</w:t>
      </w:r>
      <w:r w:rsidRPr="00985744">
        <w:rPr>
          <w:rFonts w:eastAsia="Calibri" w:cs="Times New Roman"/>
        </w:rPr>
        <w:t xml:space="preserve"> emissions. For example, </w:t>
      </w:r>
      <w:r w:rsidRPr="00985744">
        <w:rPr>
          <w:rFonts w:eastAsia="Calibri" w:cs="Times New Roman"/>
          <w:iCs/>
        </w:rPr>
        <w:t>Thompson et al. (2019) reported an 8% reduction in enteric CH</w:t>
      </w:r>
      <w:r w:rsidRPr="00985744">
        <w:rPr>
          <w:rFonts w:eastAsia="Calibri" w:cs="Times New Roman"/>
          <w:iCs/>
          <w:vertAlign w:val="subscript"/>
        </w:rPr>
        <w:t>4</w:t>
      </w:r>
      <w:r w:rsidRPr="00985744">
        <w:rPr>
          <w:rFonts w:eastAsia="Calibri" w:cs="Times New Roman"/>
          <w:iCs/>
        </w:rPr>
        <w:t xml:space="preserve"> emissions per unit of ADG with increasing energy supplementation to beef cattle grazing winter wheat pastures. </w:t>
      </w:r>
      <w:r w:rsidRPr="00985744">
        <w:rPr>
          <w:rFonts w:eastAsia="Calibri" w:cs="Times New Roman"/>
        </w:rPr>
        <w:t xml:space="preserve">Snelling </w:t>
      </w:r>
      <w:r w:rsidRPr="00985744">
        <w:rPr>
          <w:rFonts w:eastAsia="Calibri" w:cs="Times New Roman"/>
          <w:i/>
          <w:iCs/>
        </w:rPr>
        <w:t>et al</w:t>
      </w:r>
      <w:r w:rsidRPr="00985744">
        <w:rPr>
          <w:rFonts w:eastAsia="Calibri" w:cs="Times New Roman"/>
        </w:rPr>
        <w:t>. (2019) additionally reported animals fed a high-concentrate diet had significantly lower CH</w:t>
      </w:r>
      <w:r w:rsidRPr="00985744">
        <w:rPr>
          <w:rFonts w:eastAsia="Calibri" w:cs="Times New Roman"/>
          <w:vertAlign w:val="subscript"/>
        </w:rPr>
        <w:t>4</w:t>
      </w:r>
      <w:r w:rsidRPr="00985744">
        <w:rPr>
          <w:rFonts w:eastAsia="Calibri" w:cs="Times New Roman"/>
        </w:rPr>
        <w:t xml:space="preserve"> emissions, an increase in propionate production, better animal productivity, and changes in bacterial community composition. Other studies have further pointed out this difference between forage and concentrate diets in Holstein cows (Wang </w:t>
      </w:r>
      <w:r w:rsidRPr="00985744">
        <w:rPr>
          <w:rFonts w:eastAsia="Calibri" w:cs="Times New Roman"/>
          <w:i/>
          <w:iCs/>
        </w:rPr>
        <w:t>et al</w:t>
      </w:r>
      <w:r w:rsidRPr="00985744">
        <w:rPr>
          <w:rFonts w:eastAsia="Calibri" w:cs="Times New Roman"/>
        </w:rPr>
        <w:t>., 2020).</w:t>
      </w:r>
      <w:r w:rsidRPr="00985744">
        <w:rPr>
          <w:rFonts w:eastAsia="Calibri" w:cs="Times New Roman"/>
          <w:i/>
          <w:iCs/>
        </w:rPr>
        <w:t xml:space="preserve"> </w:t>
      </w:r>
      <w:r w:rsidRPr="00985744">
        <w:rPr>
          <w:rFonts w:eastAsia="Calibri" w:cs="Times New Roman"/>
        </w:rPr>
        <w:t>Interestingly, research has indicated that the use of other CH</w:t>
      </w:r>
      <w:r w:rsidRPr="00985744">
        <w:rPr>
          <w:rFonts w:eastAsia="Calibri" w:cs="Times New Roman"/>
          <w:vertAlign w:val="subscript"/>
        </w:rPr>
        <w:t>4</w:t>
      </w:r>
      <w:r w:rsidRPr="00985744">
        <w:rPr>
          <w:rFonts w:eastAsia="Calibri" w:cs="Times New Roman"/>
        </w:rPr>
        <w:t xml:space="preserve"> mitigation strategies coupled with concentrate diets is synergistic. Sunflower oil fed combined with a concentrate-based diet resulted in decreased daily CH</w:t>
      </w:r>
      <w:r w:rsidRPr="00985744">
        <w:rPr>
          <w:rFonts w:eastAsia="Calibri" w:cs="Times New Roman"/>
          <w:vertAlign w:val="subscript"/>
        </w:rPr>
        <w:t>4</w:t>
      </w:r>
      <w:r w:rsidRPr="00985744">
        <w:rPr>
          <w:rFonts w:eastAsia="Calibri" w:cs="Times New Roman"/>
        </w:rPr>
        <w:t xml:space="preserve"> emissions (g/d or g/kg OM digested) in lactating dairy cows (Bayat </w:t>
      </w:r>
      <w:r w:rsidRPr="00985744">
        <w:rPr>
          <w:rFonts w:eastAsia="Calibri" w:cs="Times New Roman"/>
          <w:i/>
          <w:iCs/>
        </w:rPr>
        <w:t>et al</w:t>
      </w:r>
      <w:r w:rsidRPr="00985744">
        <w:rPr>
          <w:rFonts w:eastAsia="Calibri" w:cs="Times New Roman"/>
        </w:rPr>
        <w:t>., 2017). The methanogenesis inhibitor 3-NOP showed increased CH</w:t>
      </w:r>
      <w:r w:rsidRPr="00985744">
        <w:rPr>
          <w:rFonts w:eastAsia="Calibri" w:cs="Times New Roman"/>
          <w:vertAlign w:val="subscript"/>
        </w:rPr>
        <w:t>4</w:t>
      </w:r>
      <w:r w:rsidRPr="00985744">
        <w:rPr>
          <w:rFonts w:eastAsia="Calibri" w:cs="Times New Roman"/>
        </w:rPr>
        <w:t xml:space="preserve"> reduction potential in dairy cows fed a high-concentrate diet while decreasing in effectiveness over time when added to a high-forage ration (</w:t>
      </w:r>
      <w:proofErr w:type="spellStart"/>
      <w:r w:rsidRPr="00985744">
        <w:rPr>
          <w:rFonts w:eastAsia="Calibri" w:cs="Times New Roman"/>
        </w:rPr>
        <w:t>Schilde</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2021). The incorporation of both concentrates and other CH</w:t>
      </w:r>
      <w:r w:rsidRPr="00985744">
        <w:rPr>
          <w:rFonts w:eastAsia="Calibri" w:cs="Times New Roman"/>
          <w:vertAlign w:val="subscript"/>
        </w:rPr>
        <w:t>4</w:t>
      </w:r>
      <w:r w:rsidRPr="00985744">
        <w:rPr>
          <w:rFonts w:eastAsia="Calibri" w:cs="Times New Roman"/>
        </w:rPr>
        <w:t xml:space="preserve"> mitigation strategies could provide a valuable on-farm management technique. </w:t>
      </w:r>
    </w:p>
    <w:p w14:paraId="0D328C7D" w14:textId="77777777" w:rsidR="00B258F7" w:rsidRPr="00985744" w:rsidRDefault="00B258F7" w:rsidP="00B258F7">
      <w:pPr>
        <w:rPr>
          <w:rFonts w:eastAsia="Calibri" w:cs="Times New Roman"/>
        </w:rPr>
      </w:pPr>
      <w:r w:rsidRPr="00985744">
        <w:rPr>
          <w:rFonts w:eastAsia="Calibri" w:cs="Times New Roman"/>
        </w:rPr>
        <w:t>While it is known that concentrate-based diets reduce CH</w:t>
      </w:r>
      <w:r w:rsidRPr="00985744">
        <w:rPr>
          <w:rFonts w:eastAsia="Calibri" w:cs="Times New Roman"/>
          <w:vertAlign w:val="subscript"/>
        </w:rPr>
        <w:t>4</w:t>
      </w:r>
      <w:r w:rsidRPr="00985744">
        <w:rPr>
          <w:rFonts w:eastAsia="Calibri" w:cs="Times New Roman"/>
        </w:rPr>
        <w:t xml:space="preserve"> emissions and can improve animal performance, high concentrate diets can impact microbial composition, diversity, and functionality. Marked differences were seen in microbial composition (i.e., beta-diversity) in Holstein cattle fed a high forage-based diet or a high concentrate-based diet indicating vast differences in the bacterial communities between the two groups (Wang </w:t>
      </w:r>
      <w:r w:rsidRPr="00985744">
        <w:rPr>
          <w:rFonts w:eastAsia="Calibri" w:cs="Times New Roman"/>
          <w:i/>
          <w:iCs/>
        </w:rPr>
        <w:t>et al</w:t>
      </w:r>
      <w:r w:rsidRPr="00985744">
        <w:rPr>
          <w:rFonts w:eastAsia="Calibri" w:cs="Times New Roman"/>
        </w:rPr>
        <w:t>., 2020)</w:t>
      </w:r>
      <w:r w:rsidRPr="00985744">
        <w:rPr>
          <w:rFonts w:eastAsia="Calibri" w:cs="Times New Roman"/>
          <w:vanish/>
        </w:rPr>
        <w:t>HHols</w:t>
      </w:r>
      <w:r w:rsidRPr="00985744">
        <w:rPr>
          <w:rFonts w:eastAsia="Calibri" w:cs="Times New Roman"/>
        </w:rPr>
        <w:t xml:space="preserve">. Decreases in microbial alpha-diversity are often associated with dysbiosis which can result in negative outcomes for the host species. This was shown in research that indicated a significant decrease in Shannon’s diversity in goats fed a high concentrate diet resulting in abnormal fermentation patterns (Hua </w:t>
      </w:r>
      <w:r w:rsidRPr="00985744">
        <w:rPr>
          <w:rFonts w:eastAsia="Calibri" w:cs="Times New Roman"/>
          <w:i/>
          <w:iCs/>
        </w:rPr>
        <w:t>et al</w:t>
      </w:r>
      <w:r w:rsidRPr="00985744">
        <w:rPr>
          <w:rFonts w:eastAsia="Calibri" w:cs="Times New Roman"/>
        </w:rPr>
        <w:t xml:space="preserve">., 2017). These results indicate a pattern of significant diversity and compositional differences between cattle fed high concentrate-based diets resulting in </w:t>
      </w:r>
      <w:proofErr w:type="spellStart"/>
      <w:r w:rsidRPr="00985744">
        <w:rPr>
          <w:rFonts w:eastAsia="Calibri" w:cs="Times New Roman"/>
        </w:rPr>
        <w:t>dysbiotic</w:t>
      </w:r>
      <w:proofErr w:type="spellEnd"/>
      <w:r w:rsidRPr="00985744">
        <w:rPr>
          <w:rFonts w:eastAsia="Calibri" w:cs="Times New Roman"/>
        </w:rPr>
        <w:t xml:space="preserve"> microbial populations. Additional studies have reported that an increase in dietary concentrate inclusion resulted in dysbiosis within the microbial community with potential community functional loss (Russell and Rychlik, 2001; </w:t>
      </w:r>
      <w:proofErr w:type="spellStart"/>
      <w:r w:rsidRPr="00985744">
        <w:rPr>
          <w:rFonts w:eastAsia="Calibri" w:cs="Times New Roman"/>
        </w:rPr>
        <w:t>Khafipour</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2011; Li </w:t>
      </w:r>
      <w:r w:rsidRPr="00985744">
        <w:rPr>
          <w:rFonts w:eastAsia="Calibri" w:cs="Times New Roman"/>
          <w:i/>
          <w:iCs/>
        </w:rPr>
        <w:t>et al</w:t>
      </w:r>
      <w:r w:rsidRPr="00985744">
        <w:rPr>
          <w:rFonts w:eastAsia="Calibri" w:cs="Times New Roman"/>
        </w:rPr>
        <w:t>., 2012).This phenomenon was demonstrated in a study analyzing the bacterial communities of Angus cows where an increase in concentrates was proportional to an undesirable increase in the Firmicutes-to-Bacteroidetes ratio (</w:t>
      </w:r>
      <w:bookmarkStart w:id="3" w:name="_Hlk155776501"/>
      <w:r w:rsidRPr="00985744">
        <w:rPr>
          <w:rFonts w:eastAsia="Calibri" w:cs="Times New Roman"/>
        </w:rPr>
        <w:t xml:space="preserve">Chen </w:t>
      </w:r>
      <w:r w:rsidRPr="00985744">
        <w:rPr>
          <w:rFonts w:eastAsia="Calibri" w:cs="Times New Roman"/>
          <w:i/>
          <w:iCs/>
        </w:rPr>
        <w:t>et al</w:t>
      </w:r>
      <w:r w:rsidRPr="00985744">
        <w:rPr>
          <w:rFonts w:eastAsia="Calibri" w:cs="Times New Roman"/>
        </w:rPr>
        <w:t>., 2021</w:t>
      </w:r>
      <w:bookmarkEnd w:id="3"/>
      <w:r w:rsidRPr="00985744">
        <w:rPr>
          <w:rFonts w:eastAsia="Calibri" w:cs="Times New Roman"/>
        </w:rPr>
        <w:t xml:space="preserve">). Bacteroidetes are known to have a higher mean of glycoside hydrolase and polysaccharide lyase compared to Firmicutes, making Bacteroidetes spp. the primary degraders of complex polysaccharides (Meale </w:t>
      </w:r>
      <w:r w:rsidRPr="00985744">
        <w:rPr>
          <w:rFonts w:eastAsia="Calibri" w:cs="Times New Roman"/>
          <w:i/>
          <w:iCs/>
        </w:rPr>
        <w:t>et al</w:t>
      </w:r>
      <w:r w:rsidRPr="00985744">
        <w:rPr>
          <w:rFonts w:eastAsia="Calibri" w:cs="Times New Roman"/>
        </w:rPr>
        <w:t xml:space="preserve">., 2016). Moreover, Zhang </w:t>
      </w:r>
      <w:r w:rsidRPr="00985744">
        <w:rPr>
          <w:rFonts w:eastAsia="Calibri" w:cs="Times New Roman"/>
          <w:i/>
          <w:iCs/>
        </w:rPr>
        <w:t>et al</w:t>
      </w:r>
      <w:r w:rsidRPr="00985744">
        <w:rPr>
          <w:rFonts w:eastAsia="Calibri" w:cs="Times New Roman"/>
        </w:rPr>
        <w:t>. (2020</w:t>
      </w:r>
      <w:r>
        <w:rPr>
          <w:rFonts w:eastAsia="Calibri" w:cs="Times New Roman"/>
        </w:rPr>
        <w:t>b</w:t>
      </w:r>
      <w:r w:rsidRPr="00985744">
        <w:rPr>
          <w:rFonts w:eastAsia="Calibri" w:cs="Times New Roman"/>
        </w:rPr>
        <w:t>) reported a decrease in Bacteroidetes and an increase in Firmicutes at the phylum level in dairy cattle fed high concentrate diets. Therefore, based on these studies it can be inferred that an increase in concentrates could disrupt key bacterial species that would likewise be in a steady-state condition in a high-forage based diet, which could affect animal performance or health via functional changes within the microbiome. Additional evidence is required to confirm this theory.</w:t>
      </w:r>
    </w:p>
    <w:p w14:paraId="67445E5D" w14:textId="77777777" w:rsidR="00B258F7" w:rsidRPr="00985744" w:rsidRDefault="00B258F7" w:rsidP="00B258F7">
      <w:pPr>
        <w:rPr>
          <w:rFonts w:eastAsia="Calibri" w:cs="Times New Roman"/>
        </w:rPr>
      </w:pPr>
      <w:r w:rsidRPr="00985744">
        <w:rPr>
          <w:rFonts w:eastAsia="Calibri" w:cs="Times New Roman"/>
        </w:rPr>
        <w:t xml:space="preserve">Both the negative and positive effects of concentrate-based diets should be considered when formulating livestock diets due to the potential drawbacks on the rumen microbiome from </w:t>
      </w:r>
      <w:r w:rsidRPr="00985744">
        <w:rPr>
          <w:rFonts w:eastAsia="Calibri" w:cs="Times New Roman"/>
        </w:rPr>
        <w:lastRenderedPageBreak/>
        <w:t xml:space="preserve">concentrates. One solution could be the type or quality of forage used in feed for commercial livestock settings. A recent study compared the bacterial community compositions and animal productivity between three different forages all supplemented with concentrates and found that Holstein bulls fed oats haylage or vetch haylage had an increased bacterial diversity, unique community composition, and more robust microbial networks compared to animals fed forages such as barley straw. Robust microbial networks have been associated with fewer incidences of ruminal acidogenesis (González </w:t>
      </w:r>
      <w:r w:rsidRPr="00985744">
        <w:rPr>
          <w:rFonts w:eastAsia="Calibri" w:cs="Times New Roman"/>
          <w:i/>
          <w:iCs/>
        </w:rPr>
        <w:t>et al</w:t>
      </w:r>
      <w:r w:rsidRPr="00985744">
        <w:rPr>
          <w:rFonts w:eastAsia="Calibri" w:cs="Times New Roman"/>
        </w:rPr>
        <w:t xml:space="preserve">., 2012; Costa-Roura </w:t>
      </w:r>
      <w:r w:rsidRPr="00985744">
        <w:rPr>
          <w:rFonts w:eastAsia="Calibri" w:cs="Times New Roman"/>
          <w:i/>
          <w:iCs/>
        </w:rPr>
        <w:t>et al</w:t>
      </w:r>
      <w:r w:rsidRPr="00985744">
        <w:rPr>
          <w:rFonts w:eastAsia="Calibri" w:cs="Times New Roman"/>
        </w:rPr>
        <w:t xml:space="preserve">., 2020). Although not significantly different, the animals fed the oat haylage were also associated with higher animal performance metrics (primarily ADG). Interestingly, cattle fed vetch haylage resulted in a decreased ADG although demonstrating a far more robust microbial network compared to barley straw.  Therefore, forage source must be considered along with a potential trade-off between microbial robustness and lower ADG when formulating livestock feeds. </w:t>
      </w:r>
    </w:p>
    <w:p w14:paraId="44E51683" w14:textId="668F2B5C" w:rsidR="00B258F7" w:rsidRPr="00985744" w:rsidRDefault="00B258F7" w:rsidP="00B258F7">
      <w:pPr>
        <w:rPr>
          <w:rFonts w:eastAsia="Calibri" w:cs="Times New Roman"/>
        </w:rPr>
      </w:pPr>
      <w:r w:rsidRPr="00985744">
        <w:rPr>
          <w:rFonts w:eastAsia="Calibri" w:cs="Times New Roman"/>
        </w:rPr>
        <w:t xml:space="preserve">Using a high-starch forage alongside concentrate supplementation could prove a viable strategy to inhibit methanogenesis as well as enhance animal performance. Forages such as corn silage or small-grain cereals increase starch and decrease fiber concentrations resulting in propionate production; as previously mentioned, propionate production competes with methanogenesis for [H+] inhibiting methanogens while also lowering rumen pH (Beauchemin </w:t>
      </w:r>
      <w:r w:rsidRPr="00985744">
        <w:rPr>
          <w:rFonts w:eastAsia="Calibri" w:cs="Times New Roman"/>
          <w:i/>
          <w:iCs/>
        </w:rPr>
        <w:t>et al</w:t>
      </w:r>
      <w:r w:rsidRPr="00985744">
        <w:rPr>
          <w:rFonts w:eastAsia="Calibri" w:cs="Times New Roman"/>
        </w:rPr>
        <w:t xml:space="preserve">., 2022). This principle was demonstrated by </w:t>
      </w:r>
      <w:proofErr w:type="spellStart"/>
      <w:r w:rsidRPr="00985744">
        <w:rPr>
          <w:rFonts w:eastAsia="Calibri" w:cs="Times New Roman"/>
        </w:rPr>
        <w:t>Gislon</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(2020) wherein dairy cattle fed corn silage diets (49.3 % DM corn silage) produced higher propionate proportion compared to a diet comprised of Italian ryegrass hay and alfalfa hay (25.3 % DM each); the study also reported a significant decrease in CH</w:t>
      </w:r>
      <w:r w:rsidRPr="00985744">
        <w:rPr>
          <w:rFonts w:eastAsia="Calibri" w:cs="Times New Roman"/>
          <w:vertAlign w:val="subscript"/>
        </w:rPr>
        <w:t>4</w:t>
      </w:r>
      <w:r w:rsidRPr="00985744">
        <w:rPr>
          <w:rFonts w:eastAsia="Calibri" w:cs="Times New Roman"/>
        </w:rPr>
        <w:t xml:space="preserve"> production (g/d). These findings are supported by previous research indicating that increasing starch content of silages, such as corn silage, can reduce CH</w:t>
      </w:r>
      <w:r w:rsidRPr="00985744">
        <w:rPr>
          <w:rFonts w:eastAsia="Calibri" w:cs="Times New Roman"/>
          <w:vertAlign w:val="subscript"/>
        </w:rPr>
        <w:t>4</w:t>
      </w:r>
      <w:r w:rsidRPr="00985744">
        <w:rPr>
          <w:rFonts w:eastAsia="Calibri" w:cs="Times New Roman"/>
        </w:rPr>
        <w:t xml:space="preserve"> production (</w:t>
      </w:r>
      <w:proofErr w:type="spellStart"/>
      <w:r w:rsidRPr="00985744">
        <w:rPr>
          <w:rFonts w:eastAsia="Calibri" w:cs="Times New Roman"/>
        </w:rPr>
        <w:t>Hassanat</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2013).</w:t>
      </w:r>
      <w:r w:rsidRPr="00985744">
        <w:rPr>
          <w:rFonts w:eastAsia="Calibri" w:cs="Times New Roman"/>
          <w:i/>
          <w:iCs/>
        </w:rPr>
        <w:t xml:space="preserve"> </w:t>
      </w:r>
      <w:r w:rsidRPr="00985744">
        <w:rPr>
          <w:rFonts w:eastAsia="Calibri" w:cs="Times New Roman"/>
        </w:rPr>
        <w:t xml:space="preserve">Functional analysis has revealed that there is some degree of functional redundancy seen between forage selection and concentrate supplementation (Taxis </w:t>
      </w:r>
      <w:r w:rsidRPr="00985744">
        <w:rPr>
          <w:rFonts w:eastAsia="Calibri" w:cs="Times New Roman"/>
          <w:i/>
          <w:iCs/>
        </w:rPr>
        <w:t>et al</w:t>
      </w:r>
      <w:r w:rsidRPr="00985744">
        <w:rPr>
          <w:rFonts w:eastAsia="Calibri" w:cs="Times New Roman"/>
        </w:rPr>
        <w:t xml:space="preserve">., 2015; Costa-Roura </w:t>
      </w:r>
      <w:r w:rsidRPr="00985744">
        <w:rPr>
          <w:rFonts w:eastAsia="Calibri" w:cs="Times New Roman"/>
          <w:i/>
          <w:iCs/>
        </w:rPr>
        <w:t>et al</w:t>
      </w:r>
      <w:r w:rsidRPr="00985744">
        <w:rPr>
          <w:rFonts w:eastAsia="Calibri" w:cs="Times New Roman"/>
        </w:rPr>
        <w:t xml:space="preserve">., 2020). Despite this, </w:t>
      </w:r>
      <w:proofErr w:type="spellStart"/>
      <w:r w:rsidRPr="00985744">
        <w:rPr>
          <w:rFonts w:eastAsia="Calibri" w:cs="Times New Roman"/>
        </w:rPr>
        <w:t>Cousta</w:t>
      </w:r>
      <w:proofErr w:type="spellEnd"/>
      <w:r w:rsidRPr="00985744">
        <w:rPr>
          <w:rFonts w:eastAsia="Calibri" w:cs="Times New Roman"/>
        </w:rPr>
        <w:t xml:space="preserve">-Roura </w:t>
      </w:r>
      <w:r w:rsidRPr="00985744">
        <w:rPr>
          <w:rFonts w:eastAsia="Calibri" w:cs="Times New Roman"/>
          <w:i/>
          <w:iCs/>
        </w:rPr>
        <w:t>et al</w:t>
      </w:r>
      <w:r w:rsidRPr="00985744">
        <w:rPr>
          <w:rFonts w:eastAsia="Calibri" w:cs="Times New Roman"/>
        </w:rPr>
        <w:t xml:space="preserve">. (2020) demonstrated that quality forages presented unique lactate-producing populations, primarily </w:t>
      </w:r>
      <w:proofErr w:type="spellStart"/>
      <w:r w:rsidRPr="00985744">
        <w:rPr>
          <w:rFonts w:eastAsia="Calibri" w:cs="Times New Roman"/>
          <w:i/>
          <w:iCs/>
        </w:rPr>
        <w:t>Sharpea</w:t>
      </w:r>
      <w:proofErr w:type="spellEnd"/>
      <w:r w:rsidRPr="00985744">
        <w:rPr>
          <w:rFonts w:eastAsia="Calibri" w:cs="Times New Roman"/>
          <w:i/>
          <w:iCs/>
        </w:rPr>
        <w:t xml:space="preserve">, Bifidobacterium, Eubacterium, </w:t>
      </w:r>
      <w:proofErr w:type="spellStart"/>
      <w:r w:rsidRPr="00985744">
        <w:rPr>
          <w:rFonts w:eastAsia="Calibri" w:cs="Times New Roman"/>
          <w:i/>
          <w:iCs/>
        </w:rPr>
        <w:t>Selenomonas</w:t>
      </w:r>
      <w:proofErr w:type="spellEnd"/>
      <w:r w:rsidRPr="00985744">
        <w:rPr>
          <w:rFonts w:eastAsia="Calibri" w:cs="Times New Roman"/>
          <w:i/>
          <w:iCs/>
        </w:rPr>
        <w:t xml:space="preserve">, </w:t>
      </w:r>
      <w:r w:rsidRPr="00985744">
        <w:rPr>
          <w:rFonts w:eastAsia="Calibri" w:cs="Times New Roman"/>
        </w:rPr>
        <w:t xml:space="preserve">and </w:t>
      </w:r>
      <w:proofErr w:type="spellStart"/>
      <w:r w:rsidRPr="00985744">
        <w:rPr>
          <w:rFonts w:eastAsia="Calibri" w:cs="Times New Roman"/>
          <w:i/>
          <w:iCs/>
        </w:rPr>
        <w:t>Olsenella</w:t>
      </w:r>
      <w:proofErr w:type="spellEnd"/>
      <w:r w:rsidRPr="00985744">
        <w:rPr>
          <w:rFonts w:eastAsia="Calibri" w:cs="Times New Roman"/>
        </w:rPr>
        <w:t xml:space="preserve">. These species could provide a functional means to reduce acidosis in the rumen, dictating microbial interactions that prove beneficial to the animal. For example, </w:t>
      </w:r>
      <w:r w:rsidRPr="00985744">
        <w:rPr>
          <w:rFonts w:eastAsia="Calibri" w:cs="Times New Roman"/>
          <w:i/>
          <w:iCs/>
        </w:rPr>
        <w:t xml:space="preserve">Bifidobacterium </w:t>
      </w:r>
      <w:proofErr w:type="spellStart"/>
      <w:r w:rsidRPr="00985744">
        <w:rPr>
          <w:rFonts w:eastAsia="Calibri" w:cs="Times New Roman"/>
          <w:i/>
          <w:iCs/>
        </w:rPr>
        <w:t>pseudolongum</w:t>
      </w:r>
      <w:proofErr w:type="spellEnd"/>
      <w:r w:rsidRPr="00985744">
        <w:rPr>
          <w:rFonts w:eastAsia="Calibri" w:cs="Times New Roman"/>
          <w:i/>
          <w:iCs/>
        </w:rPr>
        <w:t xml:space="preserve"> </w:t>
      </w:r>
      <w:r w:rsidRPr="00985744">
        <w:rPr>
          <w:rFonts w:eastAsia="Calibri" w:cs="Times New Roman"/>
        </w:rPr>
        <w:t xml:space="preserve">is a lactic acid-producing bacterial species that has been previously shown to improve body weight gain and feed efficiency along with reduced incidences of diarrhea in newborn calves (Abe </w:t>
      </w:r>
      <w:r w:rsidRPr="00985744">
        <w:rPr>
          <w:rFonts w:eastAsia="Calibri" w:cs="Times New Roman"/>
          <w:i/>
          <w:iCs/>
        </w:rPr>
        <w:t>et al</w:t>
      </w:r>
      <w:r w:rsidRPr="00985744">
        <w:rPr>
          <w:rFonts w:eastAsia="Calibri" w:cs="Times New Roman"/>
        </w:rPr>
        <w:t xml:space="preserve">., 1995; Seo </w:t>
      </w:r>
      <w:r w:rsidRPr="00985744">
        <w:rPr>
          <w:rFonts w:eastAsia="Calibri" w:cs="Times New Roman"/>
          <w:i/>
          <w:iCs/>
        </w:rPr>
        <w:t>et al</w:t>
      </w:r>
      <w:r w:rsidRPr="00985744">
        <w:rPr>
          <w:rFonts w:eastAsia="Calibri" w:cs="Times New Roman"/>
        </w:rPr>
        <w:t>., 2010; Ban and Guan, 2021). Future studies should investigate the functional understanding of these species and the underlying mechanisms in which they interact within microbial communities driven by higher concentrate-based diets. The findings therein could elucidate critical approaches in CH</w:t>
      </w:r>
      <w:r w:rsidRPr="00985744">
        <w:rPr>
          <w:rFonts w:eastAsia="Calibri" w:cs="Times New Roman"/>
          <w:vertAlign w:val="subscript"/>
        </w:rPr>
        <w:t>4</w:t>
      </w:r>
      <w:r w:rsidRPr="00985744">
        <w:rPr>
          <w:rFonts w:eastAsia="Calibri" w:cs="Times New Roman"/>
        </w:rPr>
        <w:t xml:space="preserve"> mitigation while maintaining animal performance or ruminal microbial composition for improved cost/profit for the livestock operation.  </w:t>
      </w:r>
    </w:p>
    <w:p w14:paraId="239D7BAE" w14:textId="5AEEFFFF" w:rsidR="00B258F7" w:rsidRPr="00985744" w:rsidRDefault="00B258F7" w:rsidP="00B258F7">
      <w:pPr>
        <w:rPr>
          <w:rFonts w:eastAsia="Calibri" w:cs="Times New Roman"/>
        </w:rPr>
      </w:pPr>
      <w:r w:rsidRPr="00985744">
        <w:rPr>
          <w:rFonts w:eastAsia="Calibri" w:cs="Times New Roman"/>
        </w:rPr>
        <w:t>Another avenue for nutritionists to consider is supplementing fat sources within the diet. Most ruminant diets consist of 5% fat in total dry matter with linoleic acid and α-linolenic acid being the major fatty acids in forage and concentrate diets (</w:t>
      </w:r>
      <w:proofErr w:type="spellStart"/>
      <w:r w:rsidRPr="00985744">
        <w:rPr>
          <w:rFonts w:eastAsia="Calibri" w:cs="Times New Roman"/>
        </w:rPr>
        <w:t>Enjalbert</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2017). While fat supplementation was originally implemented to improve dietary energy requirements for cattle in intensive farming systems, it has been reported that dietary fatty acid supplementation can mitigate enteric CH</w:t>
      </w:r>
      <w:r w:rsidRPr="00985744">
        <w:rPr>
          <w:rFonts w:eastAsia="Calibri" w:cs="Times New Roman"/>
          <w:vertAlign w:val="subscript"/>
        </w:rPr>
        <w:t>4</w:t>
      </w:r>
      <w:r w:rsidRPr="00985744">
        <w:rPr>
          <w:rFonts w:eastAsia="Calibri" w:cs="Times New Roman"/>
        </w:rPr>
        <w:t xml:space="preserve"> emissions. Fat sources that have been studied for their anti-methanogenic properties include soybeans (</w:t>
      </w:r>
      <w:proofErr w:type="spellStart"/>
      <w:r w:rsidRPr="00985744">
        <w:rPr>
          <w:rFonts w:eastAsia="Calibri" w:cs="Times New Roman"/>
        </w:rPr>
        <w:t>Enjalbert</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2017), sunflower seeds (Beauchemin </w:t>
      </w:r>
      <w:r w:rsidRPr="00985744">
        <w:rPr>
          <w:rFonts w:eastAsia="Calibri" w:cs="Times New Roman"/>
          <w:i/>
          <w:iCs/>
        </w:rPr>
        <w:t>et al</w:t>
      </w:r>
      <w:r w:rsidRPr="00985744">
        <w:rPr>
          <w:rFonts w:eastAsia="Calibri" w:cs="Times New Roman"/>
        </w:rPr>
        <w:t xml:space="preserve">., 2007), cottonseed (Belk </w:t>
      </w:r>
      <w:r w:rsidRPr="00985744">
        <w:rPr>
          <w:rFonts w:eastAsia="Calibri" w:cs="Times New Roman"/>
          <w:i/>
          <w:iCs/>
        </w:rPr>
        <w:t>et al</w:t>
      </w:r>
      <w:r w:rsidRPr="00985744">
        <w:rPr>
          <w:rFonts w:eastAsia="Calibri" w:cs="Times New Roman"/>
        </w:rPr>
        <w:t xml:space="preserve">., 2018), linseed (Martin </w:t>
      </w:r>
      <w:r w:rsidRPr="00985744">
        <w:rPr>
          <w:rFonts w:eastAsia="Calibri" w:cs="Times New Roman"/>
          <w:i/>
          <w:iCs/>
        </w:rPr>
        <w:t>et al</w:t>
      </w:r>
      <w:r w:rsidRPr="00985744">
        <w:rPr>
          <w:rFonts w:eastAsia="Calibri" w:cs="Times New Roman"/>
        </w:rPr>
        <w:t>., 2016), and soybean oil (Beck et al., 2019). It has been posited that fat supplementation may reduce CH</w:t>
      </w:r>
      <w:r w:rsidRPr="00985744">
        <w:rPr>
          <w:rFonts w:eastAsia="Calibri" w:cs="Times New Roman"/>
          <w:vertAlign w:val="subscript"/>
        </w:rPr>
        <w:t>4</w:t>
      </w:r>
      <w:r w:rsidRPr="00985744">
        <w:rPr>
          <w:rFonts w:eastAsia="Calibri" w:cs="Times New Roman"/>
        </w:rPr>
        <w:t xml:space="preserve"> emissions via three mechanisms. As previously mentioned, research has demonstrated that saturation of long-chain polyunsaturated fatty acids can decrease </w:t>
      </w:r>
      <w:r w:rsidRPr="00985744">
        <w:rPr>
          <w:rFonts w:eastAsia="Calibri" w:cs="Times New Roman"/>
        </w:rPr>
        <w:lastRenderedPageBreak/>
        <w:t>methanogenesis by providing an alternative metabolic hydrogen acceptor in the reduction of CO</w:t>
      </w:r>
      <w:r w:rsidRPr="00985744">
        <w:rPr>
          <w:rFonts w:eastAsia="Calibri" w:cs="Times New Roman"/>
          <w:vertAlign w:val="subscript"/>
        </w:rPr>
        <w:t>2</w:t>
      </w:r>
      <w:r w:rsidRPr="00985744">
        <w:rPr>
          <w:rFonts w:eastAsia="Calibri" w:cs="Times New Roman"/>
        </w:rPr>
        <w:t>; however, methanogenesis inhibition has been attributed to a reduction in substrate availability for CH</w:t>
      </w:r>
      <w:r w:rsidRPr="00985744">
        <w:rPr>
          <w:rFonts w:eastAsia="Calibri" w:cs="Times New Roman"/>
          <w:vertAlign w:val="subscript"/>
        </w:rPr>
        <w:t>4</w:t>
      </w:r>
      <w:r w:rsidRPr="00985744">
        <w:rPr>
          <w:rFonts w:eastAsia="Calibri" w:cs="Times New Roman"/>
        </w:rPr>
        <w:t xml:space="preserve"> production using this mode of action (</w:t>
      </w:r>
      <w:proofErr w:type="spellStart"/>
      <w:r w:rsidRPr="00985744">
        <w:rPr>
          <w:rFonts w:eastAsia="Calibri" w:cs="Times New Roman"/>
        </w:rPr>
        <w:t>Czerkawski</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1966; Johnson and Johnson, 1995). Secondly, it has been hypothesized that fat supplementation might reduce DMI or fiber digestibility resulting in a net reduction of CH</w:t>
      </w:r>
      <w:r w:rsidRPr="00985744">
        <w:rPr>
          <w:rFonts w:eastAsia="Calibri" w:cs="Times New Roman"/>
          <w:vertAlign w:val="subscript"/>
        </w:rPr>
        <w:t>4</w:t>
      </w:r>
      <w:r w:rsidRPr="00985744">
        <w:rPr>
          <w:rFonts w:eastAsia="Calibri" w:cs="Times New Roman"/>
        </w:rPr>
        <w:t xml:space="preserve"> emissions (Eugène </w:t>
      </w:r>
      <w:r w:rsidRPr="00985744">
        <w:rPr>
          <w:rFonts w:eastAsia="Calibri" w:cs="Times New Roman"/>
          <w:i/>
          <w:iCs/>
        </w:rPr>
        <w:t>et al</w:t>
      </w:r>
      <w:r w:rsidRPr="00985744">
        <w:rPr>
          <w:rFonts w:eastAsia="Calibri" w:cs="Times New Roman"/>
        </w:rPr>
        <w:t xml:space="preserve">., 2008; </w:t>
      </w:r>
      <w:proofErr w:type="spellStart"/>
      <w:r w:rsidRPr="00985744">
        <w:rPr>
          <w:rFonts w:eastAsia="Calibri" w:cs="Times New Roman"/>
        </w:rPr>
        <w:t>Rabiee</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2012; Hristov </w:t>
      </w:r>
      <w:r w:rsidRPr="00985744">
        <w:rPr>
          <w:rFonts w:eastAsia="Calibri" w:cs="Times New Roman"/>
          <w:i/>
          <w:iCs/>
        </w:rPr>
        <w:t>et al</w:t>
      </w:r>
      <w:r w:rsidRPr="00985744">
        <w:rPr>
          <w:rFonts w:eastAsia="Calibri" w:cs="Times New Roman"/>
        </w:rPr>
        <w:t xml:space="preserve">., 2013; Beck </w:t>
      </w:r>
      <w:r w:rsidRPr="00985744">
        <w:rPr>
          <w:rFonts w:eastAsia="Calibri" w:cs="Times New Roman"/>
          <w:i/>
          <w:iCs/>
        </w:rPr>
        <w:t>et al</w:t>
      </w:r>
      <w:r w:rsidRPr="00985744">
        <w:rPr>
          <w:rFonts w:eastAsia="Calibri" w:cs="Times New Roman"/>
        </w:rPr>
        <w:t>., 2018). Thirdly, the rumen microbiome could be altered which impacts rumen function, mitigating CH</w:t>
      </w:r>
      <w:r w:rsidRPr="00985744">
        <w:rPr>
          <w:rFonts w:eastAsia="Calibri" w:cs="Times New Roman"/>
          <w:vertAlign w:val="subscript"/>
        </w:rPr>
        <w:t>4</w:t>
      </w:r>
      <w:r w:rsidRPr="00985744">
        <w:rPr>
          <w:rFonts w:eastAsia="Calibri" w:cs="Times New Roman"/>
        </w:rPr>
        <w:t xml:space="preserve"> production (Martin </w:t>
      </w:r>
      <w:r w:rsidRPr="00985744">
        <w:rPr>
          <w:rFonts w:eastAsia="Calibri" w:cs="Times New Roman"/>
          <w:i/>
          <w:iCs/>
        </w:rPr>
        <w:t>et al</w:t>
      </w:r>
      <w:r w:rsidRPr="00985744">
        <w:rPr>
          <w:rFonts w:eastAsia="Calibri" w:cs="Times New Roman"/>
        </w:rPr>
        <w:t xml:space="preserve">., 2016; </w:t>
      </w:r>
      <w:proofErr w:type="spellStart"/>
      <w:r w:rsidRPr="00985744">
        <w:rPr>
          <w:rFonts w:eastAsia="Calibri" w:cs="Times New Roman"/>
        </w:rPr>
        <w:t>Enjalbert</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2017; Belk </w:t>
      </w:r>
      <w:r w:rsidRPr="00985744">
        <w:rPr>
          <w:rFonts w:eastAsia="Calibri" w:cs="Times New Roman"/>
          <w:i/>
          <w:iCs/>
        </w:rPr>
        <w:t>et al</w:t>
      </w:r>
      <w:r w:rsidRPr="00985744">
        <w:rPr>
          <w:rFonts w:eastAsia="Calibri" w:cs="Times New Roman"/>
        </w:rPr>
        <w:t>., 2018). However, a primary concern with fat supplementation is the inhibitory effects of fat on bacterial growth. As previously discussed, (see Alternative H</w:t>
      </w:r>
      <w:r w:rsidRPr="00985744">
        <w:rPr>
          <w:rFonts w:eastAsia="Calibri" w:cs="Times New Roman"/>
          <w:vertAlign w:val="subscript"/>
        </w:rPr>
        <w:t>2</w:t>
      </w:r>
      <w:r w:rsidRPr="00985744">
        <w:rPr>
          <w:rFonts w:eastAsia="Calibri" w:cs="Times New Roman"/>
        </w:rPr>
        <w:t xml:space="preserve"> Sinks), unsaturated fatty acids are considered toxic to microbial cells. Biohydrogenation of unsaturated fatty acids is a detoxification process due to the negative effects of unsaturated fatty acids on bacterial cell growth (Maia </w:t>
      </w:r>
      <w:r w:rsidRPr="00985744">
        <w:rPr>
          <w:rFonts w:eastAsia="Calibri" w:cs="Times New Roman"/>
          <w:i/>
          <w:iCs/>
        </w:rPr>
        <w:t>et al</w:t>
      </w:r>
      <w:r w:rsidRPr="00985744">
        <w:rPr>
          <w:rFonts w:eastAsia="Calibri" w:cs="Times New Roman"/>
        </w:rPr>
        <w:t>., 2007;</w:t>
      </w:r>
      <w:r w:rsidRPr="00985744">
        <w:rPr>
          <w:rFonts w:eastAsia="Calibri" w:cs="Times New Roman"/>
          <w:i/>
          <w:iCs/>
        </w:rPr>
        <w:t xml:space="preserve"> </w:t>
      </w:r>
      <w:r w:rsidRPr="00985744">
        <w:rPr>
          <w:rFonts w:eastAsia="Calibri" w:cs="Times New Roman"/>
        </w:rPr>
        <w:t xml:space="preserve">Jarvis and Moore, 2010; Yang </w:t>
      </w:r>
      <w:r w:rsidRPr="00985744">
        <w:rPr>
          <w:rFonts w:eastAsia="Calibri" w:cs="Times New Roman"/>
          <w:i/>
          <w:iCs/>
        </w:rPr>
        <w:t>et al</w:t>
      </w:r>
      <w:r w:rsidRPr="00985744">
        <w:rPr>
          <w:rFonts w:eastAsia="Calibri" w:cs="Times New Roman"/>
        </w:rPr>
        <w:t xml:space="preserve">., 2019). It has been reported that </w:t>
      </w:r>
      <w:proofErr w:type="spellStart"/>
      <w:r w:rsidRPr="00985744">
        <w:rPr>
          <w:rFonts w:eastAsia="Calibri" w:cs="Times New Roman"/>
          <w:i/>
          <w:iCs/>
        </w:rPr>
        <w:t>Fibrobacter</w:t>
      </w:r>
      <w:proofErr w:type="spellEnd"/>
      <w:r w:rsidRPr="00985744">
        <w:rPr>
          <w:rFonts w:eastAsia="Calibri" w:cs="Times New Roman"/>
        </w:rPr>
        <w:t xml:space="preserve">, </w:t>
      </w:r>
      <w:proofErr w:type="spellStart"/>
      <w:r w:rsidRPr="00985744">
        <w:rPr>
          <w:rFonts w:eastAsia="Calibri" w:cs="Times New Roman"/>
          <w:i/>
          <w:iCs/>
        </w:rPr>
        <w:t>Ruminococcus</w:t>
      </w:r>
      <w:proofErr w:type="spellEnd"/>
      <w:r w:rsidRPr="00985744">
        <w:rPr>
          <w:rFonts w:eastAsia="Calibri" w:cs="Times New Roman"/>
        </w:rPr>
        <w:t xml:space="preserve">, </w:t>
      </w:r>
      <w:proofErr w:type="spellStart"/>
      <w:r w:rsidRPr="00985744">
        <w:rPr>
          <w:rFonts w:eastAsia="Calibri" w:cs="Times New Roman"/>
          <w:i/>
          <w:iCs/>
        </w:rPr>
        <w:t>Butyrivibrio</w:t>
      </w:r>
      <w:proofErr w:type="spellEnd"/>
      <w:r w:rsidRPr="00985744">
        <w:rPr>
          <w:rFonts w:eastAsia="Calibri" w:cs="Times New Roman"/>
        </w:rPr>
        <w:t xml:space="preserve">, and </w:t>
      </w:r>
      <w:proofErr w:type="spellStart"/>
      <w:r w:rsidRPr="00985744">
        <w:rPr>
          <w:rFonts w:eastAsia="Calibri" w:cs="Times New Roman"/>
          <w:i/>
          <w:iCs/>
        </w:rPr>
        <w:t>Prevotella</w:t>
      </w:r>
      <w:proofErr w:type="spellEnd"/>
      <w:r w:rsidRPr="00985744">
        <w:rPr>
          <w:rFonts w:eastAsia="Calibri" w:cs="Times New Roman"/>
        </w:rPr>
        <w:t xml:space="preserve"> are negatively affected </w:t>
      </w:r>
      <w:r w:rsidRPr="00985744">
        <w:rPr>
          <w:rFonts w:eastAsia="Calibri" w:cs="Times New Roman"/>
          <w:i/>
          <w:iCs/>
        </w:rPr>
        <w:t>in vivo</w:t>
      </w:r>
      <w:r w:rsidRPr="00985744">
        <w:rPr>
          <w:rFonts w:eastAsia="Calibri" w:cs="Times New Roman"/>
        </w:rPr>
        <w:t xml:space="preserve"> by linoleic acid and α-linoleic acid (</w:t>
      </w:r>
      <w:proofErr w:type="spellStart"/>
      <w:r w:rsidRPr="00985744">
        <w:rPr>
          <w:rFonts w:eastAsia="Calibri" w:cs="Times New Roman"/>
        </w:rPr>
        <w:t>Enjalbert</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2017; Li </w:t>
      </w:r>
      <w:r w:rsidRPr="00985744">
        <w:rPr>
          <w:rFonts w:eastAsia="Calibri" w:cs="Times New Roman"/>
          <w:i/>
          <w:iCs/>
        </w:rPr>
        <w:t>et al</w:t>
      </w:r>
      <w:r w:rsidRPr="00985744">
        <w:rPr>
          <w:rFonts w:eastAsia="Calibri" w:cs="Times New Roman"/>
        </w:rPr>
        <w:t xml:space="preserve">., 2020). A recent study further hypothesized that accumulation of unsaturated fatty acids could decrease feed intake and fiber digestibility due to the inhibition of </w:t>
      </w:r>
      <w:proofErr w:type="spellStart"/>
      <w:r w:rsidRPr="00985744">
        <w:rPr>
          <w:rFonts w:eastAsia="Calibri" w:cs="Times New Roman"/>
          <w:i/>
          <w:iCs/>
        </w:rPr>
        <w:t>Butyrivibrio</w:t>
      </w:r>
      <w:proofErr w:type="spellEnd"/>
      <w:r w:rsidRPr="00985744">
        <w:rPr>
          <w:rFonts w:eastAsia="Calibri" w:cs="Times New Roman"/>
          <w:i/>
          <w:iCs/>
        </w:rPr>
        <w:t xml:space="preserve"> </w:t>
      </w:r>
      <w:r w:rsidRPr="00985744">
        <w:rPr>
          <w:rFonts w:eastAsia="Calibri" w:cs="Times New Roman"/>
        </w:rPr>
        <w:t xml:space="preserve">as high feed intake cattle had lower concentrations of linoleic acid and α-linolenic acid (Li </w:t>
      </w:r>
      <w:r w:rsidRPr="00985744">
        <w:rPr>
          <w:rFonts w:eastAsia="Calibri" w:cs="Times New Roman"/>
          <w:i/>
          <w:iCs/>
        </w:rPr>
        <w:t>et al</w:t>
      </w:r>
      <w:r w:rsidRPr="00985744">
        <w:rPr>
          <w:rFonts w:eastAsia="Calibri" w:cs="Times New Roman"/>
        </w:rPr>
        <w:t xml:space="preserve">., 2020; Arndt </w:t>
      </w:r>
      <w:r w:rsidRPr="00985744">
        <w:rPr>
          <w:rFonts w:eastAsia="Calibri" w:cs="Times New Roman"/>
          <w:i/>
          <w:iCs/>
        </w:rPr>
        <w:t>et al</w:t>
      </w:r>
      <w:r w:rsidRPr="00985744">
        <w:rPr>
          <w:rFonts w:eastAsia="Calibri" w:cs="Times New Roman"/>
        </w:rPr>
        <w:t xml:space="preserve">., 2022; Beauchemin </w:t>
      </w:r>
      <w:r w:rsidRPr="00985744">
        <w:rPr>
          <w:rFonts w:eastAsia="Calibri" w:cs="Times New Roman"/>
          <w:i/>
          <w:iCs/>
        </w:rPr>
        <w:t>et al</w:t>
      </w:r>
      <w:r w:rsidRPr="00985744">
        <w:rPr>
          <w:rFonts w:eastAsia="Calibri" w:cs="Times New Roman"/>
        </w:rPr>
        <w:t>., 2022). A main hurdle in understanding these inhibitory effects of unsaturated fatty acids can be attributed to the differing species, functions, and metabolic pathways of the various bacteria affected within the microbiome. Additionally, these inhibitory effects of dietary fat supplementation cannot be categorically defined as the root cause of a reduction in bacterial relative abundance because a change in diet could reflect alteration in nutrient and function distribution among the ruminant microbial members (</w:t>
      </w:r>
      <w:proofErr w:type="spellStart"/>
      <w:r w:rsidRPr="00985744">
        <w:rPr>
          <w:rFonts w:eastAsia="Calibri" w:cs="Times New Roman"/>
        </w:rPr>
        <w:t>Enjalbert</w:t>
      </w:r>
      <w:proofErr w:type="spellEnd"/>
      <w:r w:rsidRPr="00985744">
        <w:rPr>
          <w:rFonts w:eastAsia="Calibri" w:cs="Times New Roman"/>
        </w:rPr>
        <w:t xml:space="preserve"> </w:t>
      </w:r>
      <w:r w:rsidRPr="00985744">
        <w:rPr>
          <w:rFonts w:eastAsia="Calibri" w:cs="Times New Roman"/>
          <w:i/>
          <w:iCs/>
        </w:rPr>
        <w:t>et al</w:t>
      </w:r>
      <w:r w:rsidRPr="00B258F7">
        <w:rPr>
          <w:rFonts w:eastAsia="Calibri" w:cs="Times New Roman"/>
        </w:rPr>
        <w:t>., 2017).</w:t>
      </w:r>
      <w:r w:rsidRPr="00985744">
        <w:rPr>
          <w:rFonts w:eastAsia="Calibri" w:cs="Times New Roman"/>
          <w:u w:val="single"/>
        </w:rPr>
        <w:t xml:space="preserve"> </w:t>
      </w:r>
      <w:r w:rsidRPr="00985744">
        <w:rPr>
          <w:rFonts w:eastAsia="Calibri" w:cs="Times New Roman"/>
        </w:rPr>
        <w:t>Therefore, there is a need for metagenomic mechanistic research to elucidate the properties of the microbiome that results in both CH</w:t>
      </w:r>
      <w:r w:rsidRPr="00985744">
        <w:rPr>
          <w:rFonts w:eastAsia="Calibri" w:cs="Times New Roman"/>
          <w:vertAlign w:val="subscript"/>
        </w:rPr>
        <w:t>4</w:t>
      </w:r>
      <w:r w:rsidRPr="00985744">
        <w:rPr>
          <w:rFonts w:eastAsia="Calibri" w:cs="Times New Roman"/>
        </w:rPr>
        <w:t xml:space="preserve"> reduction and biohydrogenation of fat supplements, as well as providing new insights into how fats improve animal performance.  </w:t>
      </w:r>
    </w:p>
    <w:p w14:paraId="6B9E7EC0" w14:textId="77777777" w:rsidR="00B258F7" w:rsidRPr="00985744" w:rsidRDefault="00B258F7" w:rsidP="00B258F7">
      <w:pPr>
        <w:rPr>
          <w:rFonts w:eastAsia="Calibri" w:cs="Times New Roman"/>
        </w:rPr>
      </w:pPr>
      <w:r w:rsidRPr="00985744">
        <w:rPr>
          <w:rFonts w:eastAsia="Calibri" w:cs="Times New Roman"/>
          <w:iCs/>
        </w:rPr>
        <w:t xml:space="preserve">While research efforts into the ecological effects on ruminant microbes is limited, studies have indicated the ability of certain fat sources, such as canola oil, in association with the inhibitory compound 3-NOP to significantly alter composition and diversity in ruminant microbial populations (Gruninger </w:t>
      </w:r>
      <w:r w:rsidRPr="00985744">
        <w:rPr>
          <w:rFonts w:eastAsia="Calibri" w:cs="Times New Roman"/>
          <w:i/>
        </w:rPr>
        <w:t>et al</w:t>
      </w:r>
      <w:r w:rsidRPr="00985744">
        <w:rPr>
          <w:rFonts w:eastAsia="Calibri" w:cs="Times New Roman"/>
          <w:iCs/>
        </w:rPr>
        <w:t>., 2022). Specifically, this study identified that there was a marked shift in composition between control samples, canola oil-only samples, and canola oil plus 3-NOP samples indicating that the addition of canola oil alone can alter microbial structure. The combination of 3-NOP and canola oil resulted in a dramatic reduction in the mean relative abundance of archaeal populations and not surprisingly, the CH</w:t>
      </w:r>
      <w:r w:rsidRPr="00985744">
        <w:rPr>
          <w:rFonts w:eastAsia="Calibri" w:cs="Times New Roman"/>
          <w:iCs/>
          <w:vertAlign w:val="subscript"/>
        </w:rPr>
        <w:t>4</w:t>
      </w:r>
      <w:r w:rsidRPr="00985744">
        <w:rPr>
          <w:rFonts w:eastAsia="Calibri" w:cs="Times New Roman"/>
          <w:iCs/>
        </w:rPr>
        <w:t xml:space="preserve"> emissions from these samples was substantially reduced. Additionally, it has been shown that supplementing a concentrate-based diet with a lipid source (i.e., rapeseed cake 190 g/kg DM) resulted in significantly lower CH</w:t>
      </w:r>
      <w:r w:rsidRPr="00985744">
        <w:rPr>
          <w:rFonts w:eastAsia="Calibri" w:cs="Times New Roman"/>
          <w:iCs/>
          <w:vertAlign w:val="subscript"/>
        </w:rPr>
        <w:t xml:space="preserve">4 </w:t>
      </w:r>
      <w:r w:rsidRPr="00985744">
        <w:rPr>
          <w:rFonts w:eastAsia="Calibri" w:cs="Times New Roman"/>
          <w:iCs/>
        </w:rPr>
        <w:t xml:space="preserve">emissions on a g/kg DMI basis (Troy </w:t>
      </w:r>
      <w:r w:rsidRPr="00985744">
        <w:rPr>
          <w:rFonts w:eastAsia="Calibri" w:cs="Times New Roman"/>
          <w:i/>
        </w:rPr>
        <w:t>et al</w:t>
      </w:r>
      <w:r w:rsidRPr="00985744">
        <w:rPr>
          <w:rFonts w:eastAsia="Calibri" w:cs="Times New Roman"/>
          <w:iCs/>
        </w:rPr>
        <w:t xml:space="preserve">., 2015; Snelling </w:t>
      </w:r>
      <w:r w:rsidRPr="00985744">
        <w:rPr>
          <w:rFonts w:eastAsia="Calibri" w:cs="Times New Roman"/>
          <w:i/>
        </w:rPr>
        <w:t>et al</w:t>
      </w:r>
      <w:r w:rsidRPr="00985744">
        <w:rPr>
          <w:rFonts w:eastAsia="Calibri" w:cs="Times New Roman"/>
          <w:iCs/>
        </w:rPr>
        <w:t xml:space="preserve">., 2019). The findings in these studies indicate the ability of added fat in combination with other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intervention products to have an enhanced effect as opposed to using either method individually. This insight could prove extremely valuable for future researchers and producers alike in improving and innovating new synergistic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reduction strategies.</w:t>
      </w:r>
    </w:p>
    <w:p w14:paraId="3A7182F6"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2.5 Alternative H</w:t>
      </w:r>
      <w:r w:rsidRPr="00B258F7">
        <w:rPr>
          <w:rFonts w:eastAsia="Malgun Gothic" w:cs="Times New Roman"/>
          <w:b/>
          <w:iCs/>
          <w:szCs w:val="26"/>
          <w:vertAlign w:val="subscript"/>
        </w:rPr>
        <w:t>2</w:t>
      </w:r>
      <w:r w:rsidRPr="00B258F7">
        <w:rPr>
          <w:rFonts w:eastAsia="Malgun Gothic" w:cs="Times New Roman"/>
          <w:b/>
          <w:iCs/>
          <w:szCs w:val="26"/>
        </w:rPr>
        <w:t xml:space="preserve"> Sinks</w:t>
      </w:r>
    </w:p>
    <w:p w14:paraId="2FB9F0E8" w14:textId="77777777" w:rsidR="00B258F7" w:rsidRPr="00985744" w:rsidRDefault="00B258F7" w:rsidP="00B258F7">
      <w:pPr>
        <w:rPr>
          <w:rFonts w:eastAsia="Calibri" w:cs="Times New Roman"/>
        </w:rPr>
      </w:pPr>
      <w:r w:rsidRPr="00985744">
        <w:rPr>
          <w:rFonts w:eastAsia="Calibri" w:cs="Times New Roman"/>
        </w:rPr>
        <w:t>A primary concept in CH</w:t>
      </w:r>
      <w:r w:rsidRPr="00985744">
        <w:rPr>
          <w:rFonts w:eastAsia="Calibri" w:cs="Times New Roman"/>
          <w:vertAlign w:val="subscript"/>
        </w:rPr>
        <w:t>4</w:t>
      </w:r>
      <w:r w:rsidRPr="00985744">
        <w:rPr>
          <w:rFonts w:eastAsia="Calibri" w:cs="Times New Roman"/>
        </w:rPr>
        <w:t xml:space="preserve"> reduction is directing [H+] away from methanogenesis to other beneficial H</w:t>
      </w:r>
      <w:r w:rsidRPr="00985744">
        <w:rPr>
          <w:rFonts w:eastAsia="Calibri" w:cs="Times New Roman"/>
          <w:vertAlign w:val="subscript"/>
        </w:rPr>
        <w:t>2</w:t>
      </w:r>
      <w:r w:rsidRPr="00985744">
        <w:rPr>
          <w:rFonts w:eastAsia="Calibri" w:cs="Times New Roman"/>
        </w:rPr>
        <w:t xml:space="preserve"> sinks. Metabolic hydrogen is a key molecule involved in CH</w:t>
      </w:r>
      <w:r w:rsidRPr="00985744">
        <w:rPr>
          <w:rFonts w:eastAsia="Calibri" w:cs="Times New Roman"/>
          <w:vertAlign w:val="subscript"/>
        </w:rPr>
        <w:t>4</w:t>
      </w:r>
      <w:r w:rsidRPr="00985744">
        <w:rPr>
          <w:rFonts w:eastAsia="Calibri" w:cs="Times New Roman"/>
        </w:rPr>
        <w:t xml:space="preserve"> production and overall rumen community dynamics. During plant fiber fermentation, [H+] is produced and is utilized by methanogens during the methanogenesis process (Mizrahi </w:t>
      </w:r>
      <w:r w:rsidRPr="00985744">
        <w:rPr>
          <w:rFonts w:eastAsia="Calibri" w:cs="Times New Roman"/>
          <w:i/>
          <w:iCs/>
        </w:rPr>
        <w:t>et al</w:t>
      </w:r>
      <w:r w:rsidRPr="00985744">
        <w:rPr>
          <w:rFonts w:eastAsia="Calibri" w:cs="Times New Roman"/>
        </w:rPr>
        <w:t>., 2021). Accumulation of H</w:t>
      </w:r>
      <w:r w:rsidRPr="00985744">
        <w:rPr>
          <w:rFonts w:eastAsia="Calibri" w:cs="Times New Roman"/>
          <w:vertAlign w:val="subscript"/>
        </w:rPr>
        <w:t>2</w:t>
      </w:r>
      <w:r w:rsidRPr="00985744">
        <w:rPr>
          <w:rFonts w:eastAsia="Calibri" w:cs="Times New Roman"/>
        </w:rPr>
        <w:t xml:space="preserve"> has been posited to have detrimental effects on the fermentation process due to high H</w:t>
      </w:r>
      <w:r w:rsidRPr="00985744">
        <w:rPr>
          <w:rFonts w:eastAsia="Calibri" w:cs="Times New Roman"/>
          <w:vertAlign w:val="subscript"/>
        </w:rPr>
        <w:t>2</w:t>
      </w:r>
      <w:r w:rsidRPr="00985744">
        <w:rPr>
          <w:rFonts w:eastAsia="Calibri" w:cs="Times New Roman"/>
        </w:rPr>
        <w:t xml:space="preserve"> partial pressure within the rumen inhibiting certain microbial dehydrogenases which reduce fermentation, dry matter intake </w:t>
      </w:r>
      <w:r w:rsidRPr="00985744">
        <w:rPr>
          <w:rFonts w:eastAsia="Calibri" w:cs="Times New Roman"/>
        </w:rPr>
        <w:lastRenderedPageBreak/>
        <w:t>(DMI), and the digestibility of feeds (Janssen, 2010; Leng, 2014). However, it appears as though the rumen is capable of H</w:t>
      </w:r>
      <w:r w:rsidRPr="00985744">
        <w:rPr>
          <w:rFonts w:eastAsia="Calibri" w:cs="Times New Roman"/>
          <w:vertAlign w:val="subscript"/>
        </w:rPr>
        <w:t>2</w:t>
      </w:r>
      <w:r w:rsidRPr="00985744">
        <w:rPr>
          <w:rFonts w:eastAsia="Calibri" w:cs="Times New Roman"/>
        </w:rPr>
        <w:t xml:space="preserve"> partial pressure maintenance through other pathways even when methanogens are inhibited (Martinez-Fernandez </w:t>
      </w:r>
      <w:r w:rsidRPr="00985744">
        <w:rPr>
          <w:rFonts w:eastAsia="Calibri" w:cs="Times New Roman"/>
          <w:i/>
          <w:iCs/>
        </w:rPr>
        <w:t>et al</w:t>
      </w:r>
      <w:r w:rsidRPr="00985744">
        <w:rPr>
          <w:rFonts w:eastAsia="Calibri" w:cs="Times New Roman"/>
        </w:rPr>
        <w:t xml:space="preserve">., 2018; Yang </w:t>
      </w:r>
      <w:r w:rsidRPr="00985744">
        <w:rPr>
          <w:rFonts w:eastAsia="Calibri" w:cs="Times New Roman"/>
          <w:i/>
          <w:iCs/>
        </w:rPr>
        <w:t>et al</w:t>
      </w:r>
      <w:r w:rsidRPr="00985744">
        <w:rPr>
          <w:rFonts w:eastAsia="Calibri" w:cs="Times New Roman"/>
        </w:rPr>
        <w:t>., 2019). While methanogenesis is the largest H</w:t>
      </w:r>
      <w:r w:rsidRPr="00985744">
        <w:rPr>
          <w:rFonts w:eastAsia="Calibri" w:cs="Times New Roman"/>
          <w:vertAlign w:val="subscript"/>
        </w:rPr>
        <w:t>2</w:t>
      </w:r>
      <w:r w:rsidRPr="00985744">
        <w:rPr>
          <w:rFonts w:eastAsia="Calibri" w:cs="Times New Roman"/>
        </w:rPr>
        <w:t xml:space="preserve"> sink in the rumen, there is evidence that [H+] can be redirected into other reduced end-products other than CH</w:t>
      </w:r>
      <w:r w:rsidRPr="00985744">
        <w:rPr>
          <w:rFonts w:eastAsia="Calibri" w:cs="Times New Roman"/>
          <w:vertAlign w:val="subscript"/>
        </w:rPr>
        <w:t>4</w:t>
      </w:r>
      <w:r w:rsidRPr="00985744">
        <w:rPr>
          <w:rFonts w:eastAsia="Calibri" w:cs="Times New Roman"/>
        </w:rPr>
        <w:t xml:space="preserve"> and H</w:t>
      </w:r>
      <w:r w:rsidRPr="00985744">
        <w:rPr>
          <w:rFonts w:eastAsia="Calibri" w:cs="Times New Roman"/>
          <w:vertAlign w:val="subscript"/>
        </w:rPr>
        <w:t>2</w:t>
      </w:r>
      <w:r w:rsidRPr="00985744">
        <w:rPr>
          <w:rFonts w:eastAsia="Calibri" w:cs="Times New Roman"/>
        </w:rPr>
        <w:t xml:space="preserve"> such as microbial mass (</w:t>
      </w:r>
      <w:proofErr w:type="spellStart"/>
      <w:r w:rsidRPr="00985744">
        <w:rPr>
          <w:rFonts w:eastAsia="Calibri" w:cs="Times New Roman"/>
        </w:rPr>
        <w:t>Ungerfeld</w:t>
      </w:r>
      <w:proofErr w:type="spellEnd"/>
      <w:r w:rsidRPr="00985744">
        <w:rPr>
          <w:rFonts w:eastAsia="Calibri" w:cs="Times New Roman"/>
        </w:rPr>
        <w:t xml:space="preserve">, 2015; Martinez-Fernandez </w:t>
      </w:r>
      <w:r w:rsidRPr="00985744">
        <w:rPr>
          <w:rFonts w:eastAsia="Calibri" w:cs="Times New Roman"/>
          <w:i/>
          <w:iCs/>
        </w:rPr>
        <w:t>et al</w:t>
      </w:r>
      <w:r w:rsidRPr="00985744">
        <w:rPr>
          <w:rFonts w:eastAsia="Calibri" w:cs="Times New Roman"/>
        </w:rPr>
        <w:t>., 2018). Conversely, recent studies concluded that CH</w:t>
      </w:r>
      <w:r w:rsidRPr="00985744">
        <w:rPr>
          <w:rFonts w:eastAsia="Calibri" w:cs="Times New Roman"/>
          <w:vertAlign w:val="subscript"/>
        </w:rPr>
        <w:t>4</w:t>
      </w:r>
      <w:r w:rsidRPr="00985744">
        <w:rPr>
          <w:rFonts w:eastAsia="Calibri" w:cs="Times New Roman"/>
        </w:rPr>
        <w:t xml:space="preserve"> reduction strategies via direct alteration of methanogen diversity or abundance could result in ruminant H</w:t>
      </w:r>
      <w:r w:rsidRPr="00985744">
        <w:rPr>
          <w:rFonts w:eastAsia="Calibri" w:cs="Times New Roman"/>
          <w:vertAlign w:val="subscript"/>
        </w:rPr>
        <w:t>2</w:t>
      </w:r>
      <w:r w:rsidRPr="00985744">
        <w:rPr>
          <w:rFonts w:eastAsia="Calibri" w:cs="Times New Roman"/>
        </w:rPr>
        <w:t xml:space="preserve"> accumulation; given this, there could be negative effects on microbial species that are sensitive to H</w:t>
      </w:r>
      <w:r w:rsidRPr="00985744">
        <w:rPr>
          <w:rFonts w:eastAsia="Calibri" w:cs="Times New Roman"/>
          <w:vertAlign w:val="subscript"/>
        </w:rPr>
        <w:t>2</w:t>
      </w:r>
      <w:r w:rsidRPr="00985744">
        <w:rPr>
          <w:rFonts w:eastAsia="Calibri" w:cs="Times New Roman"/>
        </w:rPr>
        <w:t xml:space="preserve"> partial pressure (Mizrahi </w:t>
      </w:r>
      <w:r w:rsidRPr="00985744">
        <w:rPr>
          <w:rFonts w:eastAsia="Calibri" w:cs="Times New Roman"/>
          <w:i/>
          <w:iCs/>
        </w:rPr>
        <w:t>et al</w:t>
      </w:r>
      <w:r w:rsidRPr="00985744">
        <w:rPr>
          <w:rFonts w:eastAsia="Calibri" w:cs="Times New Roman"/>
        </w:rPr>
        <w:t xml:space="preserve">., 2021; Glasson </w:t>
      </w:r>
      <w:r w:rsidRPr="00985744">
        <w:rPr>
          <w:rFonts w:eastAsia="Calibri" w:cs="Times New Roman"/>
          <w:i/>
          <w:iCs/>
        </w:rPr>
        <w:t>et al</w:t>
      </w:r>
      <w:r w:rsidRPr="00985744">
        <w:rPr>
          <w:rFonts w:eastAsia="Calibri" w:cs="Times New Roman"/>
        </w:rPr>
        <w:t>., 2022). Consequently, CH</w:t>
      </w:r>
      <w:r w:rsidRPr="00985744">
        <w:rPr>
          <w:rFonts w:eastAsia="Calibri" w:cs="Times New Roman"/>
          <w:vertAlign w:val="subscript"/>
        </w:rPr>
        <w:t>4</w:t>
      </w:r>
      <w:r w:rsidRPr="00985744">
        <w:rPr>
          <w:rFonts w:eastAsia="Calibri" w:cs="Times New Roman"/>
        </w:rPr>
        <w:t xml:space="preserve"> reductions strategies should account for the redirection of [H+] into nutritionally beneficial H</w:t>
      </w:r>
      <w:r w:rsidRPr="00985744">
        <w:rPr>
          <w:rFonts w:eastAsia="Calibri" w:cs="Times New Roman"/>
          <w:vertAlign w:val="subscript"/>
        </w:rPr>
        <w:t>2</w:t>
      </w:r>
      <w:r w:rsidRPr="00985744">
        <w:rPr>
          <w:rFonts w:eastAsia="Calibri" w:cs="Times New Roman"/>
        </w:rPr>
        <w:t xml:space="preserve"> sinks (</w:t>
      </w:r>
      <w:r w:rsidRPr="00985744">
        <w:rPr>
          <w:rFonts w:eastAsia="Calibri" w:cs="Times New Roman"/>
          <w:b/>
          <w:bCs/>
        </w:rPr>
        <w:t>Box 1</w:t>
      </w:r>
      <w:r w:rsidRPr="00985744">
        <w:rPr>
          <w:rFonts w:eastAsia="Calibri" w:cs="Times New Roman"/>
        </w:rPr>
        <w:t>) for the improvement of animal productivity. Several of these alternative H</w:t>
      </w:r>
      <w:r w:rsidRPr="00985744">
        <w:rPr>
          <w:rFonts w:eastAsia="Calibri" w:cs="Times New Roman"/>
          <w:vertAlign w:val="subscript"/>
        </w:rPr>
        <w:t>2</w:t>
      </w:r>
      <w:r w:rsidRPr="00985744">
        <w:rPr>
          <w:rFonts w:eastAsia="Calibri" w:cs="Times New Roman"/>
        </w:rPr>
        <w:t xml:space="preserve"> sinks have been investigated including </w:t>
      </w:r>
      <w:proofErr w:type="spellStart"/>
      <w:r w:rsidRPr="00985744">
        <w:rPr>
          <w:rFonts w:eastAsia="Calibri" w:cs="Times New Roman"/>
        </w:rPr>
        <w:t>homoacetogenesis</w:t>
      </w:r>
      <w:proofErr w:type="spellEnd"/>
      <w:r w:rsidRPr="00985744">
        <w:rPr>
          <w:rFonts w:eastAsia="Calibri" w:cs="Times New Roman"/>
        </w:rPr>
        <w:t xml:space="preserve">, fumarate reduction, nitrite reduction, sulfate reduction, and biohydrogenation of unsaturated fatty acids. </w:t>
      </w:r>
    </w:p>
    <w:p w14:paraId="0B5BD072" w14:textId="77777777" w:rsidR="00B258F7" w:rsidRPr="00985744" w:rsidRDefault="00B258F7" w:rsidP="00B258F7">
      <w:pPr>
        <w:rPr>
          <w:rFonts w:eastAsia="Calibri" w:cs="Times New Roman"/>
        </w:rPr>
      </w:pPr>
      <w:r w:rsidRPr="00985744">
        <w:rPr>
          <w:rFonts w:eastAsia="Calibri" w:cs="Times New Roman"/>
        </w:rPr>
        <w:t>Alternative H</w:t>
      </w:r>
      <w:r w:rsidRPr="00985744">
        <w:rPr>
          <w:rFonts w:eastAsia="Calibri" w:cs="Times New Roman"/>
          <w:vertAlign w:val="subscript"/>
        </w:rPr>
        <w:t>2</w:t>
      </w:r>
      <w:r w:rsidRPr="00985744">
        <w:rPr>
          <w:rFonts w:eastAsia="Calibri" w:cs="Times New Roman"/>
        </w:rPr>
        <w:t xml:space="preserve"> sinks such as </w:t>
      </w:r>
      <w:proofErr w:type="spellStart"/>
      <w:r w:rsidRPr="00985744">
        <w:rPr>
          <w:rFonts w:eastAsia="Calibri" w:cs="Times New Roman"/>
        </w:rPr>
        <w:t>homoacetogenesis</w:t>
      </w:r>
      <w:proofErr w:type="spellEnd"/>
      <w:r w:rsidRPr="00985744">
        <w:rPr>
          <w:rFonts w:eastAsia="Calibri" w:cs="Times New Roman"/>
        </w:rPr>
        <w:t xml:space="preserve">, fumarate reduction, nitrite reduction, and sulfate reduction have been investigated. </w:t>
      </w:r>
      <w:proofErr w:type="spellStart"/>
      <w:r w:rsidRPr="00985744">
        <w:rPr>
          <w:rFonts w:eastAsia="Calibri" w:cs="Times New Roman"/>
        </w:rPr>
        <w:t>Homoacetogens</w:t>
      </w:r>
      <w:proofErr w:type="spellEnd"/>
      <w:r w:rsidRPr="00985744">
        <w:rPr>
          <w:rFonts w:eastAsia="Calibri" w:cs="Times New Roman"/>
        </w:rPr>
        <w:t xml:space="preserve"> are bacteria that produce acetate through the acetyl-CoA pathway and are known to occur naturally within the rumen environment (Kelly </w:t>
      </w:r>
      <w:r w:rsidRPr="00985744">
        <w:rPr>
          <w:rFonts w:eastAsia="Calibri" w:cs="Times New Roman"/>
          <w:i/>
          <w:iCs/>
        </w:rPr>
        <w:t>et al</w:t>
      </w:r>
      <w:r w:rsidRPr="00985744">
        <w:rPr>
          <w:rFonts w:eastAsia="Calibri" w:cs="Times New Roman"/>
        </w:rPr>
        <w:t xml:space="preserve">., 2022). The primary acetogens belong to the families </w:t>
      </w:r>
      <w:proofErr w:type="spellStart"/>
      <w:r w:rsidRPr="00985744">
        <w:rPr>
          <w:rFonts w:eastAsia="Calibri" w:cs="Times New Roman"/>
          <w:i/>
          <w:iCs/>
        </w:rPr>
        <w:t>Lachnospiraceae</w:t>
      </w:r>
      <w:proofErr w:type="spellEnd"/>
      <w:r w:rsidRPr="00985744">
        <w:rPr>
          <w:rFonts w:eastAsia="Calibri" w:cs="Times New Roman"/>
        </w:rPr>
        <w:t>,</w:t>
      </w:r>
      <w:r w:rsidRPr="00985744">
        <w:rPr>
          <w:rFonts w:eastAsia="Calibri" w:cs="Times New Roman"/>
          <w:i/>
          <w:iCs/>
        </w:rPr>
        <w:t xml:space="preserve"> </w:t>
      </w:r>
      <w:proofErr w:type="spellStart"/>
      <w:r w:rsidRPr="00985744">
        <w:rPr>
          <w:rFonts w:eastAsia="Calibri" w:cs="Times New Roman"/>
          <w:i/>
          <w:iCs/>
        </w:rPr>
        <w:t>Clostridiaceae</w:t>
      </w:r>
      <w:proofErr w:type="spellEnd"/>
      <w:r w:rsidRPr="00985744">
        <w:rPr>
          <w:rFonts w:eastAsia="Calibri" w:cs="Times New Roman"/>
        </w:rPr>
        <w:t xml:space="preserve">, and </w:t>
      </w:r>
      <w:proofErr w:type="spellStart"/>
      <w:r w:rsidRPr="00985744">
        <w:rPr>
          <w:rFonts w:eastAsia="Calibri" w:cs="Times New Roman"/>
          <w:i/>
          <w:iCs/>
        </w:rPr>
        <w:t>Ruminococcaceae</w:t>
      </w:r>
      <w:proofErr w:type="spellEnd"/>
      <w:r w:rsidRPr="00985744">
        <w:rPr>
          <w:rFonts w:eastAsia="Calibri" w:cs="Times New Roman"/>
        </w:rPr>
        <w:t xml:space="preserve"> and degrade multiple substrates including H</w:t>
      </w:r>
      <w:r w:rsidRPr="00985744">
        <w:rPr>
          <w:rFonts w:eastAsia="Calibri" w:cs="Times New Roman"/>
          <w:vertAlign w:val="subscript"/>
        </w:rPr>
        <w:t>2</w:t>
      </w:r>
      <w:r w:rsidRPr="00985744">
        <w:rPr>
          <w:rFonts w:eastAsia="Calibri" w:cs="Times New Roman"/>
        </w:rPr>
        <w:t xml:space="preserve"> (Pereira </w:t>
      </w:r>
      <w:r w:rsidRPr="00985744">
        <w:rPr>
          <w:rFonts w:eastAsia="Calibri" w:cs="Times New Roman"/>
          <w:i/>
          <w:iCs/>
        </w:rPr>
        <w:t>et al</w:t>
      </w:r>
      <w:r w:rsidRPr="00985744">
        <w:rPr>
          <w:rFonts w:eastAsia="Calibri" w:cs="Times New Roman"/>
        </w:rPr>
        <w:t xml:space="preserve">., 2022). While acetogens are thought to be the first </w:t>
      </w:r>
      <w:proofErr w:type="spellStart"/>
      <w:r w:rsidRPr="00985744">
        <w:rPr>
          <w:rFonts w:eastAsia="Calibri" w:cs="Times New Roman"/>
        </w:rPr>
        <w:t>hydrogenotrophs</w:t>
      </w:r>
      <w:proofErr w:type="spellEnd"/>
      <w:r w:rsidRPr="00985744">
        <w:rPr>
          <w:rFonts w:eastAsia="Calibri" w:cs="Times New Roman"/>
        </w:rPr>
        <w:t xml:space="preserve"> to colonize the early-life ruminant (Morvan </w:t>
      </w:r>
      <w:r w:rsidRPr="00985744">
        <w:rPr>
          <w:rFonts w:eastAsia="Calibri" w:cs="Times New Roman"/>
          <w:i/>
          <w:iCs/>
        </w:rPr>
        <w:t>et al</w:t>
      </w:r>
      <w:r w:rsidRPr="00985744">
        <w:rPr>
          <w:rFonts w:eastAsia="Calibri" w:cs="Times New Roman"/>
        </w:rPr>
        <w:t>., 1994), methanogens likely outcompete acetogens as methanogenesis is thermodynamically favorable compared to acetogenesis. However, recent evidence suggests that hydrogenotrophic acetogenesis may be more significant as an H</w:t>
      </w:r>
      <w:r w:rsidRPr="00985744">
        <w:rPr>
          <w:rFonts w:eastAsia="Calibri" w:cs="Times New Roman"/>
          <w:vertAlign w:val="subscript"/>
        </w:rPr>
        <w:t>2</w:t>
      </w:r>
      <w:r w:rsidRPr="00985744">
        <w:rPr>
          <w:rFonts w:eastAsia="Calibri" w:cs="Times New Roman"/>
        </w:rPr>
        <w:t xml:space="preserve"> sink than previously recognized. Greening </w:t>
      </w:r>
      <w:r w:rsidRPr="00985744">
        <w:rPr>
          <w:rFonts w:eastAsia="Calibri" w:cs="Times New Roman"/>
          <w:i/>
          <w:iCs/>
        </w:rPr>
        <w:t>et al</w:t>
      </w:r>
      <w:r w:rsidRPr="00985744">
        <w:rPr>
          <w:rFonts w:eastAsia="Calibri" w:cs="Times New Roman"/>
        </w:rPr>
        <w:t xml:space="preserve">. (2019) in a metagenomic and </w:t>
      </w:r>
      <w:proofErr w:type="spellStart"/>
      <w:r w:rsidRPr="00985744">
        <w:rPr>
          <w:rFonts w:eastAsia="Calibri" w:cs="Times New Roman"/>
        </w:rPr>
        <w:t>metatranscriptomics</w:t>
      </w:r>
      <w:proofErr w:type="spellEnd"/>
      <w:r w:rsidRPr="00985744">
        <w:rPr>
          <w:rFonts w:eastAsia="Calibri" w:cs="Times New Roman"/>
        </w:rPr>
        <w:t xml:space="preserve"> study of sheep rumen contents demonstrated that 74% of the reads were predicted to be hydrogenotrophic acetogens, mainly </w:t>
      </w:r>
      <w:proofErr w:type="spellStart"/>
      <w:r w:rsidRPr="00985744">
        <w:rPr>
          <w:rFonts w:eastAsia="Calibri" w:cs="Times New Roman"/>
          <w:i/>
          <w:iCs/>
        </w:rPr>
        <w:t>Blautia</w:t>
      </w:r>
      <w:proofErr w:type="spellEnd"/>
      <w:r w:rsidRPr="00985744">
        <w:rPr>
          <w:rFonts w:eastAsia="Calibri" w:cs="Times New Roman"/>
          <w:i/>
          <w:iCs/>
        </w:rPr>
        <w:t xml:space="preserve">, </w:t>
      </w:r>
      <w:proofErr w:type="spellStart"/>
      <w:r w:rsidRPr="00985744">
        <w:rPr>
          <w:rFonts w:eastAsia="Calibri" w:cs="Times New Roman"/>
          <w:i/>
          <w:iCs/>
        </w:rPr>
        <w:t>Acetitomaculum</w:t>
      </w:r>
      <w:proofErr w:type="spellEnd"/>
      <w:r w:rsidRPr="00985744">
        <w:rPr>
          <w:rFonts w:eastAsia="Calibri" w:cs="Times New Roman"/>
        </w:rPr>
        <w:t xml:space="preserve">, and </w:t>
      </w:r>
      <w:proofErr w:type="spellStart"/>
      <w:r w:rsidRPr="00985744">
        <w:rPr>
          <w:rFonts w:eastAsia="Calibri" w:cs="Times New Roman"/>
          <w:i/>
          <w:iCs/>
        </w:rPr>
        <w:t>Oxobacter</w:t>
      </w:r>
      <w:proofErr w:type="spellEnd"/>
      <w:r w:rsidRPr="00985744">
        <w:rPr>
          <w:rFonts w:eastAsia="Calibri" w:cs="Times New Roman"/>
        </w:rPr>
        <w:t>. While acetogenesis has a higher threshold for H</w:t>
      </w:r>
      <w:r w:rsidRPr="00985744">
        <w:rPr>
          <w:rFonts w:eastAsia="Calibri" w:cs="Times New Roman"/>
          <w:vertAlign w:val="subscript"/>
        </w:rPr>
        <w:t>2</w:t>
      </w:r>
      <w:r w:rsidRPr="00985744">
        <w:rPr>
          <w:rFonts w:eastAsia="Calibri" w:cs="Times New Roman"/>
        </w:rPr>
        <w:t xml:space="preserve"> utilization, increasing the partial pressure within the rumen headspace could improve the thermodynamic favorability of acetogenesis (</w:t>
      </w:r>
      <w:proofErr w:type="spellStart"/>
      <w:r w:rsidRPr="00985744">
        <w:rPr>
          <w:rFonts w:eastAsia="Calibri" w:cs="Times New Roman"/>
        </w:rPr>
        <w:t>Ungerfeld</w:t>
      </w:r>
      <w:proofErr w:type="spellEnd"/>
      <w:r w:rsidRPr="00985744">
        <w:rPr>
          <w:rFonts w:eastAsia="Calibri" w:cs="Times New Roman"/>
        </w:rPr>
        <w:t xml:space="preserve">, 2013; Pereira </w:t>
      </w:r>
      <w:r w:rsidRPr="00985744">
        <w:rPr>
          <w:rFonts w:eastAsia="Calibri" w:cs="Times New Roman"/>
          <w:i/>
          <w:iCs/>
        </w:rPr>
        <w:t>et al</w:t>
      </w:r>
      <w:r w:rsidRPr="00985744">
        <w:rPr>
          <w:rFonts w:eastAsia="Calibri" w:cs="Times New Roman"/>
        </w:rPr>
        <w:t>., 2022). As mentioned previously, an increase in H</w:t>
      </w:r>
      <w:r w:rsidRPr="00985744">
        <w:rPr>
          <w:rFonts w:eastAsia="Calibri" w:cs="Times New Roman"/>
          <w:vertAlign w:val="subscript"/>
        </w:rPr>
        <w:t>2</w:t>
      </w:r>
      <w:r w:rsidRPr="00985744">
        <w:rPr>
          <w:rFonts w:eastAsia="Calibri" w:cs="Times New Roman"/>
        </w:rPr>
        <w:t xml:space="preserve"> partial pressure can have adverse effects on the microbial communities and performance of the ruminant. However, acetogens can also degrade </w:t>
      </w:r>
      <w:proofErr w:type="spellStart"/>
      <w:r w:rsidRPr="00985744">
        <w:rPr>
          <w:rFonts w:eastAsia="Calibri" w:cs="Times New Roman"/>
        </w:rPr>
        <w:t>formate</w:t>
      </w:r>
      <w:proofErr w:type="spellEnd"/>
      <w:r w:rsidRPr="00985744">
        <w:rPr>
          <w:rFonts w:eastAsia="Calibri" w:cs="Times New Roman"/>
        </w:rPr>
        <w:t xml:space="preserve">. While there is little known about the significance of </w:t>
      </w:r>
      <w:proofErr w:type="spellStart"/>
      <w:r w:rsidRPr="00985744">
        <w:rPr>
          <w:rFonts w:eastAsia="Calibri" w:cs="Times New Roman"/>
        </w:rPr>
        <w:t>formate</w:t>
      </w:r>
      <w:proofErr w:type="spellEnd"/>
      <w:r w:rsidRPr="00985744">
        <w:rPr>
          <w:rFonts w:eastAsia="Calibri" w:cs="Times New Roman"/>
        </w:rPr>
        <w:t xml:space="preserve"> as an electron carrier, it has been posited that </w:t>
      </w:r>
      <w:proofErr w:type="spellStart"/>
      <w:r w:rsidRPr="00985744">
        <w:rPr>
          <w:rFonts w:eastAsia="Calibri" w:cs="Times New Roman"/>
        </w:rPr>
        <w:t>formate</w:t>
      </w:r>
      <w:proofErr w:type="spellEnd"/>
      <w:r w:rsidRPr="00985744">
        <w:rPr>
          <w:rFonts w:eastAsia="Calibri" w:cs="Times New Roman"/>
        </w:rPr>
        <w:t xml:space="preserve"> synthesis could play an important role in the control of H</w:t>
      </w:r>
      <w:r w:rsidRPr="00985744">
        <w:rPr>
          <w:rFonts w:eastAsia="Calibri" w:cs="Times New Roman"/>
          <w:vertAlign w:val="subscript"/>
        </w:rPr>
        <w:t>2</w:t>
      </w:r>
      <w:r w:rsidRPr="00985744">
        <w:rPr>
          <w:rFonts w:eastAsia="Calibri" w:cs="Times New Roman"/>
        </w:rPr>
        <w:t xml:space="preserve"> partial pressure (Leng, 2014). When methanogens are slightly inhibited, </w:t>
      </w:r>
      <w:proofErr w:type="spellStart"/>
      <w:r w:rsidRPr="00985744">
        <w:rPr>
          <w:rFonts w:eastAsia="Calibri" w:cs="Times New Roman"/>
        </w:rPr>
        <w:t>formate</w:t>
      </w:r>
      <w:proofErr w:type="spellEnd"/>
      <w:r w:rsidRPr="00985744">
        <w:rPr>
          <w:rFonts w:eastAsia="Calibri" w:cs="Times New Roman"/>
        </w:rPr>
        <w:t xml:space="preserve"> is produced in bulk and organisms that possess </w:t>
      </w:r>
      <w:proofErr w:type="spellStart"/>
      <w:r w:rsidRPr="00985744">
        <w:rPr>
          <w:rFonts w:eastAsia="Calibri" w:cs="Times New Roman"/>
        </w:rPr>
        <w:t>formate</w:t>
      </w:r>
      <w:proofErr w:type="spellEnd"/>
      <w:r w:rsidRPr="00985744">
        <w:rPr>
          <w:rFonts w:eastAsia="Calibri" w:cs="Times New Roman"/>
        </w:rPr>
        <w:t xml:space="preserve"> dehydrogenases can then rapidly convert </w:t>
      </w:r>
      <w:proofErr w:type="spellStart"/>
      <w:r w:rsidRPr="00985744">
        <w:rPr>
          <w:rFonts w:eastAsia="Calibri" w:cs="Times New Roman"/>
        </w:rPr>
        <w:t>formate</w:t>
      </w:r>
      <w:proofErr w:type="spellEnd"/>
      <w:r w:rsidRPr="00985744">
        <w:rPr>
          <w:rFonts w:eastAsia="Calibri" w:cs="Times New Roman"/>
        </w:rPr>
        <w:t xml:space="preserve"> to H</w:t>
      </w:r>
      <w:r w:rsidRPr="00985744">
        <w:rPr>
          <w:rFonts w:eastAsia="Calibri" w:cs="Times New Roman"/>
          <w:vertAlign w:val="subscript"/>
        </w:rPr>
        <w:t>2</w:t>
      </w:r>
      <w:r w:rsidRPr="00985744">
        <w:rPr>
          <w:rFonts w:eastAsia="Calibri" w:cs="Times New Roman"/>
        </w:rPr>
        <w:t xml:space="preserve"> and CO</w:t>
      </w:r>
      <w:r w:rsidRPr="00985744">
        <w:rPr>
          <w:rFonts w:eastAsia="Calibri" w:cs="Times New Roman"/>
          <w:vertAlign w:val="subscript"/>
        </w:rPr>
        <w:t>2</w:t>
      </w:r>
      <w:r w:rsidRPr="00985744">
        <w:rPr>
          <w:rFonts w:eastAsia="Calibri" w:cs="Times New Roman"/>
        </w:rPr>
        <w:t xml:space="preserve"> (</w:t>
      </w:r>
      <w:proofErr w:type="spellStart"/>
      <w:r w:rsidRPr="00985744">
        <w:rPr>
          <w:rFonts w:eastAsia="Calibri" w:cs="Times New Roman"/>
        </w:rPr>
        <w:t>Doetsh</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1953; Thiele </w:t>
      </w:r>
      <w:r w:rsidRPr="00985744">
        <w:rPr>
          <w:rFonts w:eastAsia="Calibri" w:cs="Times New Roman"/>
          <w:i/>
          <w:iCs/>
        </w:rPr>
        <w:t>et al</w:t>
      </w:r>
      <w:r w:rsidRPr="00985744">
        <w:rPr>
          <w:rFonts w:eastAsia="Calibri" w:cs="Times New Roman"/>
        </w:rPr>
        <w:t xml:space="preserve">., 1988; Leng, 2014). Therefore, when methanogenesis is inhibited, the production of </w:t>
      </w:r>
      <w:proofErr w:type="spellStart"/>
      <w:r w:rsidRPr="00985744">
        <w:rPr>
          <w:rFonts w:eastAsia="Calibri" w:cs="Times New Roman"/>
        </w:rPr>
        <w:t>formate</w:t>
      </w:r>
      <w:proofErr w:type="spellEnd"/>
      <w:r w:rsidRPr="00985744">
        <w:rPr>
          <w:rFonts w:eastAsia="Calibri" w:cs="Times New Roman"/>
        </w:rPr>
        <w:t xml:space="preserve"> and its subsequent association with the ruminant microbial community could ensure a low H</w:t>
      </w:r>
      <w:r w:rsidRPr="00985744">
        <w:rPr>
          <w:rFonts w:eastAsia="Calibri" w:cs="Times New Roman"/>
          <w:vertAlign w:val="subscript"/>
        </w:rPr>
        <w:t xml:space="preserve">2 </w:t>
      </w:r>
      <w:r w:rsidRPr="00985744">
        <w:rPr>
          <w:rFonts w:eastAsia="Calibri" w:cs="Times New Roman"/>
        </w:rPr>
        <w:t>concentration (Leng, 2014). The role of acetogens in both H</w:t>
      </w:r>
      <w:r w:rsidRPr="00985744">
        <w:rPr>
          <w:rFonts w:eastAsia="Calibri" w:cs="Times New Roman"/>
          <w:vertAlign w:val="subscript"/>
        </w:rPr>
        <w:t>2</w:t>
      </w:r>
      <w:r w:rsidRPr="00985744">
        <w:rPr>
          <w:rFonts w:eastAsia="Calibri" w:cs="Times New Roman"/>
        </w:rPr>
        <w:t xml:space="preserve"> and </w:t>
      </w:r>
      <w:proofErr w:type="spellStart"/>
      <w:r w:rsidRPr="00985744">
        <w:rPr>
          <w:rFonts w:eastAsia="Calibri" w:cs="Times New Roman"/>
        </w:rPr>
        <w:t>formate</w:t>
      </w:r>
      <w:proofErr w:type="spellEnd"/>
      <w:r w:rsidRPr="00985744">
        <w:rPr>
          <w:rFonts w:eastAsia="Calibri" w:cs="Times New Roman"/>
        </w:rPr>
        <w:t xml:space="preserve"> degradation requires more thorough investigation to elucidate the practicality of acetogen supplementation for methanogenesis inhibition. </w:t>
      </w:r>
    </w:p>
    <w:p w14:paraId="5C5868EC" w14:textId="77777777" w:rsidR="00B258F7" w:rsidRPr="00985744" w:rsidRDefault="00B258F7" w:rsidP="00B258F7">
      <w:pPr>
        <w:rPr>
          <w:rFonts w:eastAsia="Calibri" w:cs="Times New Roman"/>
        </w:rPr>
      </w:pPr>
      <w:r w:rsidRPr="00985744">
        <w:rPr>
          <w:rFonts w:eastAsia="Calibri" w:cs="Times New Roman"/>
        </w:rPr>
        <w:t>Additionally, increasing propionate levels offers potential as an effective H</w:t>
      </w:r>
      <w:r w:rsidRPr="00985744">
        <w:rPr>
          <w:rFonts w:eastAsia="Calibri" w:cs="Times New Roman"/>
          <w:vertAlign w:val="subscript"/>
        </w:rPr>
        <w:t>2</w:t>
      </w:r>
      <w:r w:rsidRPr="00985744">
        <w:rPr>
          <w:rFonts w:eastAsia="Calibri" w:cs="Times New Roman"/>
        </w:rPr>
        <w:t xml:space="preserve"> sink. Greening </w:t>
      </w:r>
      <w:r w:rsidRPr="00985744">
        <w:rPr>
          <w:rFonts w:eastAsia="Calibri" w:cs="Times New Roman"/>
          <w:i/>
          <w:iCs/>
        </w:rPr>
        <w:t>et al</w:t>
      </w:r>
      <w:r w:rsidRPr="00985744">
        <w:rPr>
          <w:rFonts w:eastAsia="Calibri" w:cs="Times New Roman"/>
        </w:rPr>
        <w:t>. (2019) reported that, second to only methyl-</w:t>
      </w:r>
      <w:proofErr w:type="spellStart"/>
      <w:r w:rsidRPr="00985744">
        <w:rPr>
          <w:rFonts w:eastAsia="Calibri" w:cs="Times New Roman"/>
        </w:rPr>
        <w:t>CoM</w:t>
      </w:r>
      <w:proofErr w:type="spellEnd"/>
      <w:r w:rsidRPr="00985744">
        <w:rPr>
          <w:rFonts w:eastAsia="Calibri" w:cs="Times New Roman"/>
        </w:rPr>
        <w:t xml:space="preserve"> reductase, the 1d [</w:t>
      </w:r>
      <w:proofErr w:type="spellStart"/>
      <w:r w:rsidRPr="00985744">
        <w:rPr>
          <w:rFonts w:eastAsia="Calibri" w:cs="Times New Roman"/>
        </w:rPr>
        <w:t>NiFe</w:t>
      </w:r>
      <w:proofErr w:type="spellEnd"/>
      <w:r w:rsidRPr="00985744">
        <w:rPr>
          <w:rFonts w:eastAsia="Calibri" w:cs="Times New Roman"/>
        </w:rPr>
        <w:t xml:space="preserve">]-hydrogenase of </w:t>
      </w:r>
      <w:proofErr w:type="spellStart"/>
      <w:r w:rsidRPr="00985744">
        <w:rPr>
          <w:rFonts w:eastAsia="Calibri" w:cs="Times New Roman"/>
        </w:rPr>
        <w:t>Selenomonadales</w:t>
      </w:r>
      <w:proofErr w:type="spellEnd"/>
      <w:r w:rsidRPr="00985744">
        <w:rPr>
          <w:rFonts w:eastAsia="Calibri" w:cs="Times New Roman"/>
        </w:rPr>
        <w:t xml:space="preserve"> was the most expressed H</w:t>
      </w:r>
      <w:r w:rsidRPr="00985744">
        <w:rPr>
          <w:rFonts w:eastAsia="Calibri" w:cs="Times New Roman"/>
          <w:vertAlign w:val="subscript"/>
        </w:rPr>
        <w:t>2</w:t>
      </w:r>
      <w:r w:rsidRPr="00985744">
        <w:rPr>
          <w:rFonts w:eastAsia="Calibri" w:cs="Times New Roman"/>
        </w:rPr>
        <w:t xml:space="preserve"> uptake hydrogenase. The </w:t>
      </w:r>
      <w:proofErr w:type="spellStart"/>
      <w:r w:rsidRPr="00985744">
        <w:rPr>
          <w:rFonts w:eastAsia="Calibri" w:cs="Times New Roman"/>
          <w:i/>
          <w:iCs/>
        </w:rPr>
        <w:t>Selenomonas</w:t>
      </w:r>
      <w:proofErr w:type="spellEnd"/>
      <w:r w:rsidRPr="00985744">
        <w:rPr>
          <w:rFonts w:eastAsia="Calibri" w:cs="Times New Roman"/>
        </w:rPr>
        <w:t xml:space="preserve"> species has previously been shown to grow via hydrogenotrophic fumarate reduction and nitrate ammonification facilitated by the 1d [</w:t>
      </w:r>
      <w:proofErr w:type="spellStart"/>
      <w:r w:rsidRPr="00985744">
        <w:rPr>
          <w:rFonts w:eastAsia="Calibri" w:cs="Times New Roman"/>
        </w:rPr>
        <w:t>NiFe</w:t>
      </w:r>
      <w:proofErr w:type="spellEnd"/>
      <w:r w:rsidRPr="00985744">
        <w:rPr>
          <w:rFonts w:eastAsia="Calibri" w:cs="Times New Roman"/>
        </w:rPr>
        <w:t xml:space="preserve">]-hydrogenase (Henderson, 1980; Martin and Park, 1996; Iwamoto </w:t>
      </w:r>
      <w:r w:rsidRPr="00985744">
        <w:rPr>
          <w:rFonts w:eastAsia="Calibri" w:cs="Times New Roman"/>
          <w:i/>
          <w:iCs/>
        </w:rPr>
        <w:t>et al</w:t>
      </w:r>
      <w:r w:rsidRPr="00985744">
        <w:rPr>
          <w:rFonts w:eastAsia="Calibri" w:cs="Times New Roman"/>
        </w:rPr>
        <w:t xml:space="preserve">., 2002; Greening </w:t>
      </w:r>
      <w:r w:rsidRPr="00985744">
        <w:rPr>
          <w:rFonts w:eastAsia="Calibri" w:cs="Times New Roman"/>
          <w:i/>
          <w:iCs/>
        </w:rPr>
        <w:t>et al</w:t>
      </w:r>
      <w:r w:rsidRPr="00985744">
        <w:rPr>
          <w:rFonts w:eastAsia="Calibri" w:cs="Times New Roman"/>
        </w:rPr>
        <w:t>., 2019). Fumarate is a precursor for propionate, which consumes H</w:t>
      </w:r>
      <w:r w:rsidRPr="00985744">
        <w:rPr>
          <w:rFonts w:eastAsia="Calibri" w:cs="Times New Roman"/>
          <w:vertAlign w:val="subscript"/>
        </w:rPr>
        <w:t>2</w:t>
      </w:r>
      <w:r w:rsidRPr="00985744">
        <w:rPr>
          <w:rFonts w:eastAsia="Calibri" w:cs="Times New Roman"/>
        </w:rPr>
        <w:t xml:space="preserve"> via the succinate and acrylate fermentation pathways resulting in significantly less H</w:t>
      </w:r>
      <w:r w:rsidRPr="00985744">
        <w:rPr>
          <w:rFonts w:eastAsia="Calibri" w:cs="Times New Roman"/>
          <w:vertAlign w:val="subscript"/>
        </w:rPr>
        <w:t>2</w:t>
      </w:r>
      <w:r w:rsidRPr="00985744">
        <w:rPr>
          <w:rFonts w:eastAsia="Calibri" w:cs="Times New Roman"/>
        </w:rPr>
        <w:t xml:space="preserve"> available for CH</w:t>
      </w:r>
      <w:r w:rsidRPr="00985744">
        <w:rPr>
          <w:rFonts w:eastAsia="Calibri" w:cs="Times New Roman"/>
          <w:vertAlign w:val="subscript"/>
        </w:rPr>
        <w:t>4</w:t>
      </w:r>
      <w:r w:rsidRPr="00985744">
        <w:rPr>
          <w:rFonts w:eastAsia="Calibri" w:cs="Times New Roman"/>
        </w:rPr>
        <w:t xml:space="preserve"> production (McAllister and Newbold, 2008; Kobayashi, 2010; Xue </w:t>
      </w:r>
      <w:r w:rsidRPr="00985744">
        <w:rPr>
          <w:rFonts w:eastAsia="Calibri" w:cs="Times New Roman"/>
          <w:i/>
          <w:iCs/>
        </w:rPr>
        <w:t>et al</w:t>
      </w:r>
      <w:r w:rsidRPr="00985744">
        <w:rPr>
          <w:rFonts w:eastAsia="Calibri" w:cs="Times New Roman"/>
        </w:rPr>
        <w:t xml:space="preserve">., 2021; Pereira </w:t>
      </w:r>
      <w:r w:rsidRPr="00985744">
        <w:rPr>
          <w:rFonts w:eastAsia="Calibri" w:cs="Times New Roman"/>
          <w:i/>
          <w:iCs/>
        </w:rPr>
        <w:t>et al</w:t>
      </w:r>
      <w:r w:rsidRPr="00985744">
        <w:rPr>
          <w:rFonts w:eastAsia="Calibri" w:cs="Times New Roman"/>
        </w:rPr>
        <w:t xml:space="preserve">., 2022). A recent study evaluated the effects of fumarate supplementation in rumen fluid and found that </w:t>
      </w:r>
      <w:r w:rsidRPr="00985744">
        <w:rPr>
          <w:rFonts w:eastAsia="Calibri" w:cs="Times New Roman"/>
        </w:rPr>
        <w:lastRenderedPageBreak/>
        <w:t xml:space="preserve">inclusion of fumarate significantly increased propionate production and decreased the </w:t>
      </w:r>
      <w:proofErr w:type="spellStart"/>
      <w:r w:rsidRPr="00985744">
        <w:rPr>
          <w:rFonts w:eastAsia="Calibri" w:cs="Times New Roman"/>
        </w:rPr>
        <w:t>acetate:propionate</w:t>
      </w:r>
      <w:proofErr w:type="spellEnd"/>
      <w:r w:rsidRPr="00985744">
        <w:rPr>
          <w:rFonts w:eastAsia="Calibri" w:cs="Times New Roman"/>
        </w:rPr>
        <w:t xml:space="preserve"> ratio (Xue </w:t>
      </w:r>
      <w:r w:rsidRPr="00985744">
        <w:rPr>
          <w:rFonts w:eastAsia="Calibri" w:cs="Times New Roman"/>
          <w:i/>
          <w:iCs/>
        </w:rPr>
        <w:t>et al</w:t>
      </w:r>
      <w:r w:rsidRPr="00985744">
        <w:rPr>
          <w:rFonts w:eastAsia="Calibri" w:cs="Times New Roman"/>
        </w:rPr>
        <w:t xml:space="preserve">., 2021). Decreasing </w:t>
      </w:r>
      <w:proofErr w:type="spellStart"/>
      <w:r w:rsidRPr="00985744">
        <w:rPr>
          <w:rFonts w:eastAsia="Calibri" w:cs="Times New Roman"/>
        </w:rPr>
        <w:t>acetate:propionate</w:t>
      </w:r>
      <w:proofErr w:type="spellEnd"/>
      <w:r w:rsidRPr="00985744">
        <w:rPr>
          <w:rFonts w:eastAsia="Calibri" w:cs="Times New Roman"/>
        </w:rPr>
        <w:t xml:space="preserve"> results in both decreased CH</w:t>
      </w:r>
      <w:r w:rsidRPr="00985744">
        <w:rPr>
          <w:rFonts w:eastAsia="Calibri" w:cs="Times New Roman"/>
          <w:vertAlign w:val="subscript"/>
        </w:rPr>
        <w:t>4</w:t>
      </w:r>
      <w:r w:rsidRPr="00985744">
        <w:rPr>
          <w:rFonts w:eastAsia="Calibri" w:cs="Times New Roman"/>
        </w:rPr>
        <w:t xml:space="preserve"> and increased energy retention within ruminants (Wolin, 1960; Russell, 1998). Choi </w:t>
      </w:r>
      <w:r w:rsidRPr="00985744">
        <w:rPr>
          <w:rFonts w:eastAsia="Calibri" w:cs="Times New Roman"/>
          <w:i/>
          <w:iCs/>
        </w:rPr>
        <w:t>et al</w:t>
      </w:r>
      <w:r w:rsidRPr="00985744">
        <w:rPr>
          <w:rFonts w:eastAsia="Calibri" w:cs="Times New Roman"/>
        </w:rPr>
        <w:t xml:space="preserve">. (2022) further demonstrated that red seaweed supplementation in the rumen fluid of non-lactating Hanwoo cows resulted in an increase in propionate proportions 24 h after supplementation. Other </w:t>
      </w:r>
      <w:r w:rsidRPr="00985744">
        <w:rPr>
          <w:rFonts w:eastAsia="Calibri" w:cs="Times New Roman"/>
          <w:i/>
          <w:iCs/>
        </w:rPr>
        <w:t xml:space="preserve">in vitro </w:t>
      </w:r>
      <w:r w:rsidRPr="00985744">
        <w:rPr>
          <w:rFonts w:eastAsia="Calibri" w:cs="Times New Roman"/>
        </w:rPr>
        <w:t xml:space="preserve">studies have indicated the addition of the fumarate-reducing bacteria </w:t>
      </w:r>
      <w:proofErr w:type="spellStart"/>
      <w:r w:rsidRPr="00985744">
        <w:rPr>
          <w:rFonts w:eastAsia="Calibri" w:cs="Times New Roman"/>
          <w:i/>
          <w:iCs/>
        </w:rPr>
        <w:t>Mitsuokella</w:t>
      </w:r>
      <w:proofErr w:type="spellEnd"/>
      <w:r w:rsidRPr="00985744">
        <w:rPr>
          <w:rFonts w:eastAsia="Calibri" w:cs="Times New Roman"/>
          <w:i/>
          <w:iCs/>
        </w:rPr>
        <w:t xml:space="preserve"> </w:t>
      </w:r>
      <w:proofErr w:type="spellStart"/>
      <w:r w:rsidRPr="00985744">
        <w:rPr>
          <w:rFonts w:eastAsia="Calibri" w:cs="Times New Roman"/>
          <w:i/>
          <w:iCs/>
        </w:rPr>
        <w:t>jalaludinii</w:t>
      </w:r>
      <w:proofErr w:type="spellEnd"/>
      <w:r w:rsidRPr="00985744">
        <w:rPr>
          <w:rFonts w:eastAsia="Calibri" w:cs="Times New Roman"/>
        </w:rPr>
        <w:t xml:space="preserve"> resulted in lower methanogen DNA copies and occurrence (Mamuad </w:t>
      </w:r>
      <w:r w:rsidRPr="00985744">
        <w:rPr>
          <w:rFonts w:eastAsia="Calibri" w:cs="Times New Roman"/>
          <w:i/>
          <w:iCs/>
        </w:rPr>
        <w:t>et al</w:t>
      </w:r>
      <w:r w:rsidRPr="00985744">
        <w:rPr>
          <w:rFonts w:eastAsia="Calibri" w:cs="Times New Roman"/>
        </w:rPr>
        <w:t xml:space="preserve">., 2014; Pereira </w:t>
      </w:r>
      <w:r w:rsidRPr="00985744">
        <w:rPr>
          <w:rFonts w:eastAsia="Calibri" w:cs="Times New Roman"/>
          <w:i/>
          <w:iCs/>
        </w:rPr>
        <w:t>et al</w:t>
      </w:r>
      <w:r w:rsidRPr="00985744">
        <w:rPr>
          <w:rFonts w:eastAsia="Calibri" w:cs="Times New Roman"/>
        </w:rPr>
        <w:t xml:space="preserve">., 2022).  Additionally, it has been shown </w:t>
      </w:r>
      <w:r w:rsidRPr="00985744">
        <w:rPr>
          <w:rFonts w:eastAsia="Calibri" w:cs="Times New Roman"/>
          <w:i/>
          <w:iCs/>
        </w:rPr>
        <w:t>in vivo</w:t>
      </w:r>
      <w:r w:rsidRPr="00985744">
        <w:rPr>
          <w:rFonts w:eastAsia="Calibri" w:cs="Times New Roman"/>
        </w:rPr>
        <w:t xml:space="preserve"> that supplementing the propionate-forming bacteria </w:t>
      </w:r>
      <w:r w:rsidRPr="00985744">
        <w:rPr>
          <w:rFonts w:eastAsia="Calibri" w:cs="Times New Roman"/>
          <w:i/>
          <w:iCs/>
        </w:rPr>
        <w:t xml:space="preserve">Lactobacillus </w:t>
      </w:r>
      <w:proofErr w:type="spellStart"/>
      <w:r w:rsidRPr="00985744">
        <w:rPr>
          <w:rFonts w:eastAsia="Calibri" w:cs="Times New Roman"/>
          <w:i/>
          <w:iCs/>
        </w:rPr>
        <w:t>pentos</w:t>
      </w:r>
      <w:proofErr w:type="spellEnd"/>
      <w:r w:rsidRPr="00985744">
        <w:rPr>
          <w:rFonts w:eastAsia="Calibri" w:cs="Times New Roman"/>
        </w:rPr>
        <w:t xml:space="preserve"> D31 as a probiotic resulted in a 13% reduction in CH</w:t>
      </w:r>
      <w:r w:rsidRPr="00985744">
        <w:rPr>
          <w:rFonts w:eastAsia="Calibri" w:cs="Times New Roman"/>
          <w:vertAlign w:val="subscript"/>
        </w:rPr>
        <w:t>4</w:t>
      </w:r>
      <w:r w:rsidRPr="00985744">
        <w:rPr>
          <w:rFonts w:eastAsia="Calibri" w:cs="Times New Roman"/>
        </w:rPr>
        <w:t xml:space="preserve"> production through two weeks of administration (Jeyanathan</w:t>
      </w:r>
      <w:r w:rsidRPr="00985744">
        <w:rPr>
          <w:rFonts w:eastAsia="Calibri" w:cs="Times New Roman"/>
          <w:i/>
          <w:iCs/>
        </w:rPr>
        <w:t xml:space="preserve"> et al</w:t>
      </w:r>
      <w:r w:rsidRPr="00985744">
        <w:rPr>
          <w:rFonts w:eastAsia="Calibri" w:cs="Times New Roman"/>
        </w:rPr>
        <w:t xml:space="preserve">., 2016).  </w:t>
      </w:r>
      <w:proofErr w:type="spellStart"/>
      <w:r w:rsidRPr="00985744">
        <w:rPr>
          <w:rFonts w:eastAsia="Calibri" w:cs="Times New Roman"/>
        </w:rPr>
        <w:t>Collectivley</w:t>
      </w:r>
      <w:proofErr w:type="spellEnd"/>
      <w:r w:rsidRPr="00985744">
        <w:rPr>
          <w:rFonts w:eastAsia="Calibri" w:cs="Times New Roman"/>
        </w:rPr>
        <w:t>, the findings suggest that propionate production from fumarate-reducing bacteria or propionate-forming bacteria can outcompete methanogens for H</w:t>
      </w:r>
      <w:r w:rsidRPr="00985744">
        <w:rPr>
          <w:rFonts w:eastAsia="Calibri" w:cs="Times New Roman"/>
          <w:vertAlign w:val="subscript"/>
        </w:rPr>
        <w:t>2</w:t>
      </w:r>
      <w:r w:rsidRPr="00985744">
        <w:rPr>
          <w:rFonts w:eastAsia="Calibri" w:cs="Times New Roman"/>
        </w:rPr>
        <w:t xml:space="preserve"> availability. </w:t>
      </w:r>
    </w:p>
    <w:p w14:paraId="46BE18D3" w14:textId="77777777" w:rsidR="00B258F7" w:rsidRPr="00985744" w:rsidRDefault="00B258F7" w:rsidP="00B258F7">
      <w:pPr>
        <w:rPr>
          <w:rFonts w:eastAsia="Calibri" w:cs="Times New Roman"/>
        </w:rPr>
      </w:pPr>
      <w:r w:rsidRPr="00985744">
        <w:rPr>
          <w:rFonts w:eastAsia="Calibri" w:cs="Times New Roman"/>
        </w:rPr>
        <w:t>Other alternative H</w:t>
      </w:r>
      <w:r w:rsidRPr="00985744">
        <w:rPr>
          <w:rFonts w:eastAsia="Calibri" w:cs="Times New Roman"/>
          <w:vertAlign w:val="subscript"/>
        </w:rPr>
        <w:t>2</w:t>
      </w:r>
      <w:r w:rsidRPr="00985744">
        <w:rPr>
          <w:rFonts w:eastAsia="Calibri" w:cs="Times New Roman"/>
        </w:rPr>
        <w:t xml:space="preserve"> sinks include nitrate and sulfate reduction and biohydrogenation of unsaturated fatty acids. Nitrate and sulfate reducing bacteria are native members of the ruminant microbiome and have been investigated for their potential as alternative H</w:t>
      </w:r>
      <w:r w:rsidRPr="00985744">
        <w:rPr>
          <w:rFonts w:eastAsia="Calibri" w:cs="Times New Roman"/>
          <w:vertAlign w:val="subscript"/>
        </w:rPr>
        <w:t>2</w:t>
      </w:r>
      <w:r w:rsidRPr="00985744">
        <w:rPr>
          <w:rFonts w:eastAsia="Calibri" w:cs="Times New Roman"/>
        </w:rPr>
        <w:t xml:space="preserve"> sinks. Both nitrate-reducing bacteria (</w:t>
      </w:r>
      <w:proofErr w:type="spellStart"/>
      <w:r w:rsidRPr="00985744">
        <w:rPr>
          <w:rFonts w:eastAsia="Calibri" w:cs="Times New Roman"/>
          <w:i/>
          <w:iCs/>
        </w:rPr>
        <w:t>Wolinella</w:t>
      </w:r>
      <w:proofErr w:type="spellEnd"/>
      <w:r w:rsidRPr="00985744">
        <w:rPr>
          <w:rFonts w:eastAsia="Calibri" w:cs="Times New Roman"/>
          <w:i/>
          <w:iCs/>
        </w:rPr>
        <w:t xml:space="preserve"> succinogenes</w:t>
      </w:r>
      <w:r w:rsidRPr="00985744">
        <w:rPr>
          <w:rFonts w:eastAsia="Calibri" w:cs="Times New Roman"/>
        </w:rPr>
        <w:t xml:space="preserve"> and </w:t>
      </w:r>
      <w:proofErr w:type="spellStart"/>
      <w:r w:rsidRPr="00985744">
        <w:rPr>
          <w:rFonts w:eastAsia="Calibri" w:cs="Times New Roman"/>
          <w:i/>
          <w:iCs/>
        </w:rPr>
        <w:t>Selenomonas</w:t>
      </w:r>
      <w:proofErr w:type="spellEnd"/>
      <w:r w:rsidRPr="00985744">
        <w:rPr>
          <w:rFonts w:eastAsia="Calibri" w:cs="Times New Roman"/>
          <w:i/>
          <w:iCs/>
        </w:rPr>
        <w:t xml:space="preserve"> </w:t>
      </w:r>
      <w:proofErr w:type="spellStart"/>
      <w:r w:rsidRPr="00985744">
        <w:rPr>
          <w:rFonts w:eastAsia="Calibri" w:cs="Times New Roman"/>
          <w:i/>
          <w:iCs/>
        </w:rPr>
        <w:t>ruminantium</w:t>
      </w:r>
      <w:proofErr w:type="spellEnd"/>
      <w:r w:rsidRPr="00985744">
        <w:rPr>
          <w:rFonts w:eastAsia="Calibri" w:cs="Times New Roman"/>
        </w:rPr>
        <w:t xml:space="preserve">) and sulfate-reducing bacteria (genera </w:t>
      </w:r>
      <w:proofErr w:type="spellStart"/>
      <w:r w:rsidRPr="00985744">
        <w:rPr>
          <w:rFonts w:eastAsia="Calibri" w:cs="Times New Roman"/>
          <w:i/>
          <w:iCs/>
        </w:rPr>
        <w:t>Desulfovibrio</w:t>
      </w:r>
      <w:proofErr w:type="spellEnd"/>
      <w:r w:rsidRPr="00985744">
        <w:rPr>
          <w:rFonts w:eastAsia="Calibri" w:cs="Times New Roman"/>
        </w:rPr>
        <w:t xml:space="preserve"> and </w:t>
      </w:r>
      <w:proofErr w:type="spellStart"/>
      <w:r w:rsidRPr="00985744">
        <w:rPr>
          <w:rFonts w:eastAsia="Calibri" w:cs="Times New Roman"/>
          <w:i/>
          <w:iCs/>
        </w:rPr>
        <w:t>Desulfotomaculum</w:t>
      </w:r>
      <w:proofErr w:type="spellEnd"/>
      <w:r w:rsidRPr="00985744">
        <w:rPr>
          <w:rFonts w:eastAsia="Calibri" w:cs="Times New Roman"/>
        </w:rPr>
        <w:t>) offer alternative H</w:t>
      </w:r>
      <w:r w:rsidRPr="00985744">
        <w:rPr>
          <w:rFonts w:eastAsia="Calibri" w:cs="Times New Roman"/>
          <w:vertAlign w:val="subscript"/>
        </w:rPr>
        <w:t>2</w:t>
      </w:r>
      <w:r w:rsidRPr="00985744">
        <w:rPr>
          <w:rFonts w:eastAsia="Calibri" w:cs="Times New Roman"/>
        </w:rPr>
        <w:t xml:space="preserve"> sinks as both nitrate and sulfate reduction are more thermodynamically favorable than methanogenesis (Lan and Yang, 2019). The population of these bacteria have been reported to be at low relative abundances within the ruminant microbial population; however, their abundances increase as the availability of their perspective electron acceptors increases in concentration (Lan and Yang, 2019; Kelly </w:t>
      </w:r>
      <w:r w:rsidRPr="00985744">
        <w:rPr>
          <w:rFonts w:eastAsia="Calibri" w:cs="Times New Roman"/>
          <w:i/>
          <w:iCs/>
        </w:rPr>
        <w:t>et al</w:t>
      </w:r>
      <w:r w:rsidRPr="00985744">
        <w:rPr>
          <w:rFonts w:eastAsia="Calibri" w:cs="Times New Roman"/>
        </w:rPr>
        <w:t>., 2022). The inclusion of nitrate and sulfate in ruminant diets has previously been identified as a potential means to lower CH</w:t>
      </w:r>
      <w:r w:rsidRPr="00985744">
        <w:rPr>
          <w:rFonts w:eastAsia="Calibri" w:cs="Times New Roman"/>
          <w:vertAlign w:val="subscript"/>
        </w:rPr>
        <w:t>4</w:t>
      </w:r>
      <w:r w:rsidRPr="00985744">
        <w:rPr>
          <w:rFonts w:eastAsia="Calibri" w:cs="Times New Roman"/>
        </w:rPr>
        <w:t xml:space="preserve"> production (Leng, 2014). However, there is risk of toxicity associated with nitrate and sulfate dietary inclusion. The nitrate conversion to nitrite has been previously recognized as having toxic effects on ruminal microorganisms (Latham </w:t>
      </w:r>
      <w:r w:rsidRPr="00985744">
        <w:rPr>
          <w:rFonts w:eastAsia="Calibri" w:cs="Times New Roman"/>
          <w:i/>
          <w:iCs/>
        </w:rPr>
        <w:t>et al</w:t>
      </w:r>
      <w:r w:rsidRPr="00985744">
        <w:rPr>
          <w:rFonts w:eastAsia="Calibri" w:cs="Times New Roman"/>
        </w:rPr>
        <w:t xml:space="preserve">., 2016). Sulfate reduction also has adverse health effects as there is risk of </w:t>
      </w:r>
      <w:proofErr w:type="spellStart"/>
      <w:r w:rsidRPr="00985744">
        <w:rPr>
          <w:rFonts w:eastAsia="Calibri" w:cs="Times New Roman"/>
        </w:rPr>
        <w:t>polioencephalomalacia</w:t>
      </w:r>
      <w:proofErr w:type="spellEnd"/>
      <w:r w:rsidRPr="00985744">
        <w:rPr>
          <w:rFonts w:eastAsia="Calibri" w:cs="Times New Roman"/>
        </w:rPr>
        <w:t>, which occurs from hydrogen sulfide (H</w:t>
      </w:r>
      <w:r w:rsidRPr="00985744">
        <w:rPr>
          <w:rFonts w:eastAsia="Calibri" w:cs="Times New Roman"/>
          <w:vertAlign w:val="subscript"/>
        </w:rPr>
        <w:t>2</w:t>
      </w:r>
      <w:r w:rsidRPr="00985744">
        <w:rPr>
          <w:rFonts w:eastAsia="Calibri" w:cs="Times New Roman"/>
        </w:rPr>
        <w:t>S) accumulation within the rumen headspace and inhalation of H</w:t>
      </w:r>
      <w:r w:rsidRPr="00985744">
        <w:rPr>
          <w:rFonts w:eastAsia="Calibri" w:cs="Times New Roman"/>
          <w:vertAlign w:val="subscript"/>
        </w:rPr>
        <w:t>2</w:t>
      </w:r>
      <w:r w:rsidRPr="00985744">
        <w:rPr>
          <w:rFonts w:eastAsia="Calibri" w:cs="Times New Roman"/>
        </w:rPr>
        <w:t xml:space="preserve">S (Gould, 1998; van </w:t>
      </w:r>
      <w:proofErr w:type="spellStart"/>
      <w:r w:rsidRPr="00985744">
        <w:rPr>
          <w:rFonts w:eastAsia="Calibri" w:cs="Times New Roman"/>
        </w:rPr>
        <w:t>Zijdervald</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2010). Therefore, considerable caution must be taken when considering the use of nitrate and sulfate supplementation for CH</w:t>
      </w:r>
      <w:r w:rsidRPr="00985744">
        <w:rPr>
          <w:rFonts w:eastAsia="Calibri" w:cs="Times New Roman"/>
          <w:vertAlign w:val="subscript"/>
        </w:rPr>
        <w:t>4</w:t>
      </w:r>
      <w:r w:rsidRPr="00985744">
        <w:rPr>
          <w:rFonts w:eastAsia="Calibri" w:cs="Times New Roman"/>
        </w:rPr>
        <w:t xml:space="preserve"> mitigation. </w:t>
      </w:r>
    </w:p>
    <w:p w14:paraId="05CB307F" w14:textId="77777777" w:rsidR="00B258F7" w:rsidRPr="00985744" w:rsidRDefault="00B258F7" w:rsidP="00B258F7">
      <w:pPr>
        <w:rPr>
          <w:rFonts w:eastAsia="Calibri" w:cs="Times New Roman"/>
        </w:rPr>
      </w:pPr>
      <w:r w:rsidRPr="00985744">
        <w:rPr>
          <w:rFonts w:eastAsia="Calibri" w:cs="Times New Roman"/>
        </w:rPr>
        <w:t xml:space="preserve">Biohydrogenation of unsaturated fatty acids is considered a detoxification process as unsaturated fatty acids are considered more toxic to microbial cells than saturated fatty acids (Maia </w:t>
      </w:r>
      <w:r w:rsidRPr="00985744">
        <w:rPr>
          <w:rFonts w:eastAsia="Calibri" w:cs="Times New Roman"/>
          <w:i/>
          <w:iCs/>
        </w:rPr>
        <w:t>et al</w:t>
      </w:r>
      <w:r w:rsidRPr="00985744">
        <w:rPr>
          <w:rFonts w:eastAsia="Calibri" w:cs="Times New Roman"/>
        </w:rPr>
        <w:t>., 2007;</w:t>
      </w:r>
      <w:r w:rsidRPr="00985744">
        <w:rPr>
          <w:rFonts w:eastAsia="Calibri" w:cs="Times New Roman"/>
          <w:i/>
          <w:iCs/>
        </w:rPr>
        <w:t xml:space="preserve"> </w:t>
      </w:r>
      <w:r w:rsidRPr="00985744">
        <w:rPr>
          <w:rFonts w:eastAsia="Calibri" w:cs="Times New Roman"/>
        </w:rPr>
        <w:t xml:space="preserve">Jarvis and Moore, 2010; Yang </w:t>
      </w:r>
      <w:r w:rsidRPr="00985744">
        <w:rPr>
          <w:rFonts w:eastAsia="Calibri" w:cs="Times New Roman"/>
          <w:i/>
          <w:iCs/>
        </w:rPr>
        <w:t>et al</w:t>
      </w:r>
      <w:r w:rsidRPr="00985744">
        <w:rPr>
          <w:rFonts w:eastAsia="Calibri" w:cs="Times New Roman"/>
        </w:rPr>
        <w:t xml:space="preserve">., 2019). Biohydrogenation of unsaturated fatty acids results in conjugated linoleic acid and vaccenic acid that enter meat and milk products of ruminants and have been shown to provide general health benefits to humans (Givens and </w:t>
      </w:r>
      <w:proofErr w:type="spellStart"/>
      <w:r w:rsidRPr="00985744">
        <w:rPr>
          <w:rFonts w:eastAsia="Calibri" w:cs="Times New Roman"/>
        </w:rPr>
        <w:t>Shingfield</w:t>
      </w:r>
      <w:proofErr w:type="spellEnd"/>
      <w:r w:rsidRPr="00985744">
        <w:rPr>
          <w:rFonts w:eastAsia="Calibri" w:cs="Times New Roman"/>
        </w:rPr>
        <w:t xml:space="preserve">, 2006; Yang </w:t>
      </w:r>
      <w:r w:rsidRPr="00985744">
        <w:rPr>
          <w:rFonts w:eastAsia="Calibri" w:cs="Times New Roman"/>
          <w:i/>
          <w:iCs/>
        </w:rPr>
        <w:t>et al</w:t>
      </w:r>
      <w:r w:rsidRPr="00985744">
        <w:rPr>
          <w:rFonts w:eastAsia="Calibri" w:cs="Times New Roman"/>
        </w:rPr>
        <w:t>., 2019). It has been previously demonstrated that long-chain polyunsaturated fatty acids provide an alternative metabolic hydrogen acceptor to the reduction of CO</w:t>
      </w:r>
      <w:r w:rsidRPr="00985744">
        <w:rPr>
          <w:rFonts w:eastAsia="Calibri" w:cs="Times New Roman"/>
          <w:vertAlign w:val="subscript"/>
        </w:rPr>
        <w:t>2</w:t>
      </w:r>
      <w:r w:rsidRPr="00985744">
        <w:rPr>
          <w:rFonts w:eastAsia="Calibri" w:cs="Times New Roman"/>
        </w:rPr>
        <w:t xml:space="preserve"> thus decreasing methanogenesis (</w:t>
      </w:r>
      <w:proofErr w:type="spellStart"/>
      <w:r w:rsidRPr="00985744">
        <w:rPr>
          <w:rFonts w:eastAsia="Calibri" w:cs="Times New Roman"/>
        </w:rPr>
        <w:t>Czerkawski</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1966; Johnson and Johnson, 1995). However, the total amount of [H+] used in the biohydrogenation of unsaturated fatty acids is small (1%) in comparison to that of methanogenesis and CH</w:t>
      </w:r>
      <w:r w:rsidRPr="00985744">
        <w:rPr>
          <w:rFonts w:eastAsia="Calibri" w:cs="Times New Roman"/>
          <w:vertAlign w:val="subscript"/>
        </w:rPr>
        <w:t>4</w:t>
      </w:r>
      <w:r w:rsidRPr="00985744">
        <w:rPr>
          <w:rFonts w:eastAsia="Calibri" w:cs="Times New Roman"/>
        </w:rPr>
        <w:t xml:space="preserve"> reduction of studies supplementing fat sources was attributed to a limitation in substrate available for methanogenesis (48%; </w:t>
      </w:r>
      <w:proofErr w:type="spellStart"/>
      <w:r w:rsidRPr="00985744">
        <w:rPr>
          <w:rFonts w:eastAsia="Calibri" w:cs="Times New Roman"/>
        </w:rPr>
        <w:t>Czerkawski</w:t>
      </w:r>
      <w:proofErr w:type="spellEnd"/>
      <w:r w:rsidRPr="00985744">
        <w:rPr>
          <w:rFonts w:eastAsia="Calibri" w:cs="Times New Roman"/>
        </w:rPr>
        <w:t xml:space="preserve"> </w:t>
      </w:r>
      <w:r w:rsidRPr="00985744">
        <w:rPr>
          <w:rFonts w:eastAsia="Calibri" w:cs="Times New Roman"/>
          <w:i/>
          <w:iCs/>
        </w:rPr>
        <w:t>et al</w:t>
      </w:r>
      <w:r w:rsidRPr="00985744">
        <w:rPr>
          <w:rFonts w:eastAsia="Calibri" w:cs="Times New Roman"/>
        </w:rPr>
        <w:t xml:space="preserve">., 1966; Johnson and Johnson, 1995). More recent research has indicated that all members of the genera </w:t>
      </w:r>
      <w:proofErr w:type="spellStart"/>
      <w:r w:rsidRPr="00985744">
        <w:rPr>
          <w:rFonts w:eastAsia="Calibri" w:cs="Times New Roman"/>
          <w:i/>
          <w:iCs/>
        </w:rPr>
        <w:t>Butyrivibrio</w:t>
      </w:r>
      <w:proofErr w:type="spellEnd"/>
      <w:r w:rsidRPr="00985744">
        <w:rPr>
          <w:rFonts w:eastAsia="Calibri" w:cs="Times New Roman"/>
          <w:i/>
          <w:iCs/>
        </w:rPr>
        <w:t xml:space="preserve"> </w:t>
      </w:r>
      <w:r w:rsidRPr="00985744">
        <w:rPr>
          <w:rFonts w:eastAsia="Calibri" w:cs="Times New Roman"/>
        </w:rPr>
        <w:t xml:space="preserve">and </w:t>
      </w:r>
      <w:proofErr w:type="spellStart"/>
      <w:r w:rsidRPr="00985744">
        <w:rPr>
          <w:rFonts w:eastAsia="Calibri" w:cs="Times New Roman"/>
          <w:i/>
          <w:iCs/>
        </w:rPr>
        <w:t>Pseudobutyrivibrio</w:t>
      </w:r>
      <w:proofErr w:type="spellEnd"/>
      <w:r w:rsidRPr="00985744">
        <w:rPr>
          <w:rFonts w:eastAsia="Calibri" w:cs="Times New Roman"/>
        </w:rPr>
        <w:t xml:space="preserve"> carry out biohydrogenation of unsaturated fatty acids (Paillard </w:t>
      </w:r>
      <w:r w:rsidRPr="00985744">
        <w:rPr>
          <w:rFonts w:eastAsia="Calibri" w:cs="Times New Roman"/>
          <w:i/>
          <w:iCs/>
        </w:rPr>
        <w:t>et al</w:t>
      </w:r>
      <w:r w:rsidRPr="00985744">
        <w:rPr>
          <w:rFonts w:eastAsia="Calibri" w:cs="Times New Roman"/>
        </w:rPr>
        <w:t xml:space="preserve">., 2007; Lourenço </w:t>
      </w:r>
      <w:r w:rsidRPr="00985744">
        <w:rPr>
          <w:rFonts w:eastAsia="Calibri" w:cs="Times New Roman"/>
          <w:i/>
          <w:iCs/>
        </w:rPr>
        <w:t>et al</w:t>
      </w:r>
      <w:r w:rsidRPr="00985744">
        <w:rPr>
          <w:rFonts w:eastAsia="Calibri" w:cs="Times New Roman"/>
        </w:rPr>
        <w:t xml:space="preserve">., 2010; Yang </w:t>
      </w:r>
      <w:r w:rsidRPr="00985744">
        <w:rPr>
          <w:rFonts w:eastAsia="Calibri" w:cs="Times New Roman"/>
          <w:i/>
          <w:iCs/>
        </w:rPr>
        <w:t>et al</w:t>
      </w:r>
      <w:r w:rsidRPr="00985744">
        <w:rPr>
          <w:rFonts w:eastAsia="Calibri" w:cs="Times New Roman"/>
        </w:rPr>
        <w:t xml:space="preserve">., 2019). Given this, supplementing both an unsaturated fatty acid source and </w:t>
      </w:r>
      <w:proofErr w:type="spellStart"/>
      <w:r w:rsidRPr="00985744">
        <w:rPr>
          <w:rFonts w:eastAsia="Calibri" w:cs="Times New Roman"/>
          <w:i/>
          <w:iCs/>
        </w:rPr>
        <w:t>Butyrivibrio</w:t>
      </w:r>
      <w:proofErr w:type="spellEnd"/>
      <w:r w:rsidRPr="00985744">
        <w:rPr>
          <w:rFonts w:eastAsia="Calibri" w:cs="Times New Roman"/>
        </w:rPr>
        <w:t>/</w:t>
      </w:r>
      <w:proofErr w:type="spellStart"/>
      <w:r w:rsidRPr="00985744">
        <w:rPr>
          <w:rFonts w:eastAsia="Calibri" w:cs="Times New Roman"/>
          <w:i/>
          <w:iCs/>
        </w:rPr>
        <w:t>Pseudobutyrivibrio</w:t>
      </w:r>
      <w:proofErr w:type="spellEnd"/>
      <w:r w:rsidRPr="00985744">
        <w:rPr>
          <w:rFonts w:eastAsia="Calibri" w:cs="Times New Roman"/>
        </w:rPr>
        <w:t xml:space="preserve"> species as a direct-fed microbial could provide an alternative H</w:t>
      </w:r>
      <w:r w:rsidRPr="00985744">
        <w:rPr>
          <w:rFonts w:eastAsia="Calibri" w:cs="Times New Roman"/>
          <w:vertAlign w:val="subscript"/>
        </w:rPr>
        <w:t>2</w:t>
      </w:r>
      <w:r w:rsidRPr="00985744">
        <w:rPr>
          <w:rFonts w:eastAsia="Calibri" w:cs="Times New Roman"/>
        </w:rPr>
        <w:t xml:space="preserve"> sink and an indirect method of methanogenesis reduction. Previous research has indicated that providing </w:t>
      </w:r>
      <w:proofErr w:type="spellStart"/>
      <w:r w:rsidRPr="00985744">
        <w:rPr>
          <w:rFonts w:eastAsia="Calibri" w:cs="Times New Roman"/>
          <w:i/>
          <w:iCs/>
        </w:rPr>
        <w:t>Butyrivibirio</w:t>
      </w:r>
      <w:proofErr w:type="spellEnd"/>
      <w:r w:rsidRPr="00985744">
        <w:rPr>
          <w:rFonts w:eastAsia="Calibri" w:cs="Times New Roman"/>
          <w:i/>
          <w:iCs/>
        </w:rPr>
        <w:t xml:space="preserve"> </w:t>
      </w:r>
      <w:proofErr w:type="spellStart"/>
      <w:r w:rsidRPr="00985744">
        <w:rPr>
          <w:rFonts w:eastAsia="Calibri" w:cs="Times New Roman"/>
          <w:i/>
          <w:iCs/>
        </w:rPr>
        <w:t>fibrisolvens</w:t>
      </w:r>
      <w:proofErr w:type="spellEnd"/>
      <w:r w:rsidRPr="00985744">
        <w:rPr>
          <w:rFonts w:eastAsia="Calibri" w:cs="Times New Roman"/>
          <w:i/>
          <w:iCs/>
        </w:rPr>
        <w:t xml:space="preserve"> </w:t>
      </w:r>
      <w:r w:rsidRPr="00985744">
        <w:rPr>
          <w:rFonts w:eastAsia="Calibri" w:cs="Times New Roman"/>
        </w:rPr>
        <w:t>DSM 2071 increased total gas production while not increasing CH</w:t>
      </w:r>
      <w:r w:rsidRPr="00985744">
        <w:rPr>
          <w:rFonts w:eastAsia="Calibri" w:cs="Times New Roman"/>
          <w:vertAlign w:val="subscript"/>
        </w:rPr>
        <w:t>4</w:t>
      </w:r>
      <w:r w:rsidRPr="00985744">
        <w:rPr>
          <w:rFonts w:eastAsia="Calibri" w:cs="Times New Roman"/>
        </w:rPr>
        <w:t xml:space="preserve"> </w:t>
      </w:r>
      <w:r w:rsidRPr="00985744">
        <w:rPr>
          <w:rFonts w:eastAsia="Calibri" w:cs="Times New Roman"/>
        </w:rPr>
        <w:lastRenderedPageBreak/>
        <w:t xml:space="preserve">production </w:t>
      </w:r>
      <w:r w:rsidRPr="00985744">
        <w:rPr>
          <w:rFonts w:eastAsia="Calibri" w:cs="Times New Roman"/>
          <w:i/>
          <w:iCs/>
        </w:rPr>
        <w:t>in vitro</w:t>
      </w:r>
      <w:r w:rsidRPr="00985744">
        <w:rPr>
          <w:rFonts w:eastAsia="Calibri" w:cs="Times New Roman"/>
        </w:rPr>
        <w:t xml:space="preserve">, providing evidence that </w:t>
      </w:r>
      <w:proofErr w:type="spellStart"/>
      <w:r w:rsidRPr="00985744">
        <w:rPr>
          <w:rFonts w:eastAsia="Calibri" w:cs="Times New Roman"/>
          <w:i/>
          <w:iCs/>
        </w:rPr>
        <w:t>Butyrivibrio</w:t>
      </w:r>
      <w:proofErr w:type="spellEnd"/>
      <w:r w:rsidRPr="00985744">
        <w:rPr>
          <w:rFonts w:eastAsia="Calibri" w:cs="Times New Roman"/>
        </w:rPr>
        <w:t xml:space="preserve"> spp. can have anti-methanogenic properties (Jeyanathan </w:t>
      </w:r>
      <w:r w:rsidRPr="00985744">
        <w:rPr>
          <w:rFonts w:eastAsia="Calibri" w:cs="Times New Roman"/>
          <w:i/>
          <w:iCs/>
        </w:rPr>
        <w:t>et al</w:t>
      </w:r>
      <w:r w:rsidRPr="00985744">
        <w:rPr>
          <w:rFonts w:eastAsia="Calibri" w:cs="Times New Roman"/>
        </w:rPr>
        <w:t xml:space="preserve">., 2016). However, </w:t>
      </w:r>
      <w:proofErr w:type="spellStart"/>
      <w:r w:rsidRPr="00985744">
        <w:rPr>
          <w:rFonts w:eastAsia="Calibri" w:cs="Times New Roman"/>
          <w:i/>
          <w:iCs/>
        </w:rPr>
        <w:t>Butyrivibrio</w:t>
      </w:r>
      <w:proofErr w:type="spellEnd"/>
      <w:r w:rsidRPr="00985744">
        <w:rPr>
          <w:rFonts w:eastAsia="Calibri" w:cs="Times New Roman"/>
        </w:rPr>
        <w:t xml:space="preserve"> is highly affected by the toxicity of unsaturated fatty acids on bacteria and therefore, careful consideration must take place in formulating CH</w:t>
      </w:r>
      <w:r w:rsidRPr="00985744">
        <w:rPr>
          <w:rFonts w:eastAsia="Calibri" w:cs="Times New Roman"/>
          <w:vertAlign w:val="subscript"/>
        </w:rPr>
        <w:t>4</w:t>
      </w:r>
      <w:r w:rsidRPr="00985744">
        <w:rPr>
          <w:rFonts w:eastAsia="Calibri" w:cs="Times New Roman"/>
        </w:rPr>
        <w:t xml:space="preserve"> mitigation strategies as proposed above. One potential method is the inclusion of lactate in a proposed unsaturated fatty </w:t>
      </w:r>
      <w:proofErr w:type="spellStart"/>
      <w:r w:rsidRPr="00985744">
        <w:rPr>
          <w:rFonts w:eastAsia="Calibri" w:cs="Times New Roman"/>
        </w:rPr>
        <w:t>acid:</w:t>
      </w:r>
      <w:r w:rsidRPr="00985744">
        <w:rPr>
          <w:rFonts w:eastAsia="Calibri" w:cs="Times New Roman"/>
          <w:i/>
          <w:iCs/>
        </w:rPr>
        <w:t>Butyrivibirio</w:t>
      </w:r>
      <w:proofErr w:type="spellEnd"/>
      <w:r w:rsidRPr="00985744">
        <w:rPr>
          <w:rFonts w:eastAsia="Calibri" w:cs="Times New Roman"/>
          <w:i/>
          <w:iCs/>
        </w:rPr>
        <w:t>/</w:t>
      </w:r>
      <w:proofErr w:type="spellStart"/>
      <w:r w:rsidRPr="00985744">
        <w:rPr>
          <w:rFonts w:eastAsia="Calibri" w:cs="Times New Roman"/>
          <w:i/>
          <w:iCs/>
        </w:rPr>
        <w:t>Pseudobutyrivibirio</w:t>
      </w:r>
      <w:proofErr w:type="spellEnd"/>
      <w:r w:rsidRPr="00985744">
        <w:rPr>
          <w:rFonts w:eastAsia="Calibri" w:cs="Times New Roman"/>
          <w:i/>
          <w:iCs/>
        </w:rPr>
        <w:t xml:space="preserve"> </w:t>
      </w:r>
      <w:r w:rsidRPr="00985744">
        <w:rPr>
          <w:rFonts w:eastAsia="Calibri" w:cs="Times New Roman"/>
        </w:rPr>
        <w:t xml:space="preserve">methanogenesis inhibition strategy. Lactate has previously been found to protect </w:t>
      </w:r>
      <w:r w:rsidRPr="00985744">
        <w:rPr>
          <w:rFonts w:eastAsia="Calibri" w:cs="Times New Roman"/>
          <w:i/>
          <w:iCs/>
        </w:rPr>
        <w:t xml:space="preserve">Eubacterium </w:t>
      </w:r>
      <w:proofErr w:type="spellStart"/>
      <w:r w:rsidRPr="00985744">
        <w:rPr>
          <w:rFonts w:eastAsia="Calibri" w:cs="Times New Roman"/>
          <w:i/>
          <w:iCs/>
        </w:rPr>
        <w:t>ruminantium</w:t>
      </w:r>
      <w:proofErr w:type="spellEnd"/>
      <w:r w:rsidRPr="00985744">
        <w:rPr>
          <w:rFonts w:eastAsia="Calibri" w:cs="Times New Roman"/>
        </w:rPr>
        <w:t xml:space="preserve"> from the toxic effects of linoleic acid indicating a possible metabolic link between lactate and fatty acid biohydrogenation (Maia </w:t>
      </w:r>
      <w:r w:rsidRPr="00985744">
        <w:rPr>
          <w:rFonts w:eastAsia="Calibri" w:cs="Times New Roman"/>
          <w:i/>
          <w:iCs/>
        </w:rPr>
        <w:t>et al</w:t>
      </w:r>
      <w:r w:rsidRPr="00985744">
        <w:rPr>
          <w:rFonts w:eastAsia="Calibri" w:cs="Times New Roman"/>
        </w:rPr>
        <w:t xml:space="preserve">., 2007). Further research is warranted to address these claims. </w:t>
      </w:r>
    </w:p>
    <w:p w14:paraId="5F102372" w14:textId="77777777" w:rsidR="00B258F7" w:rsidRPr="00985744" w:rsidRDefault="00B258F7" w:rsidP="00B258F7">
      <w:pPr>
        <w:rPr>
          <w:rFonts w:eastAsia="Calibri" w:cs="Times New Roman"/>
        </w:rPr>
      </w:pPr>
      <w:r w:rsidRPr="00985744">
        <w:rPr>
          <w:rFonts w:eastAsia="Calibri" w:cs="Times New Roman"/>
        </w:rPr>
        <w:t>When discussing hydrogenation and alternative H</w:t>
      </w:r>
      <w:r w:rsidRPr="00985744">
        <w:rPr>
          <w:rFonts w:eastAsia="Calibri" w:cs="Times New Roman"/>
          <w:vertAlign w:val="subscript"/>
        </w:rPr>
        <w:t>2</w:t>
      </w:r>
      <w:r w:rsidRPr="00985744">
        <w:rPr>
          <w:rFonts w:eastAsia="Calibri" w:cs="Times New Roman"/>
        </w:rPr>
        <w:t xml:space="preserve"> sinks, interspecies H</w:t>
      </w:r>
      <w:r w:rsidRPr="00985744">
        <w:rPr>
          <w:rFonts w:eastAsia="Calibri" w:cs="Times New Roman"/>
          <w:vertAlign w:val="subscript"/>
        </w:rPr>
        <w:t>2</w:t>
      </w:r>
      <w:r w:rsidRPr="00985744">
        <w:rPr>
          <w:rFonts w:eastAsia="Calibri" w:cs="Times New Roman"/>
        </w:rPr>
        <w:t xml:space="preserve"> transfer must be considered. Interspecies H</w:t>
      </w:r>
      <w:r w:rsidRPr="00985744">
        <w:rPr>
          <w:rFonts w:eastAsia="Calibri" w:cs="Times New Roman"/>
          <w:vertAlign w:val="subscript"/>
        </w:rPr>
        <w:t>2</w:t>
      </w:r>
      <w:r w:rsidRPr="00985744">
        <w:rPr>
          <w:rFonts w:eastAsia="Calibri" w:cs="Times New Roman"/>
        </w:rPr>
        <w:t xml:space="preserve"> transfer typically refers to the transfer of H</w:t>
      </w:r>
      <w:r w:rsidRPr="00985744">
        <w:rPr>
          <w:rFonts w:eastAsia="Calibri" w:cs="Times New Roman"/>
          <w:vertAlign w:val="subscript"/>
        </w:rPr>
        <w:t>2</w:t>
      </w:r>
      <w:r w:rsidRPr="00985744">
        <w:rPr>
          <w:rFonts w:eastAsia="Calibri" w:cs="Times New Roman"/>
        </w:rPr>
        <w:t xml:space="preserve"> from fermenting organisms to methanogens allowing for the conversion of HCO</w:t>
      </w:r>
      <w:r w:rsidRPr="00985744">
        <w:rPr>
          <w:rFonts w:eastAsia="Calibri" w:cs="Times New Roman"/>
          <w:vertAlign w:val="subscript"/>
        </w:rPr>
        <w:t>3</w:t>
      </w:r>
      <w:r w:rsidRPr="00985744">
        <w:rPr>
          <w:rFonts w:eastAsia="Calibri" w:cs="Times New Roman"/>
          <w:vertAlign w:val="superscript"/>
        </w:rPr>
        <w:t>-</w:t>
      </w:r>
      <w:r w:rsidRPr="00985744">
        <w:rPr>
          <w:rFonts w:eastAsia="Calibri" w:cs="Times New Roman"/>
        </w:rPr>
        <w:t xml:space="preserve"> to CO</w:t>
      </w:r>
      <w:r w:rsidRPr="00985744">
        <w:rPr>
          <w:rFonts w:eastAsia="Calibri" w:cs="Times New Roman"/>
          <w:vertAlign w:val="subscript"/>
        </w:rPr>
        <w:t>2</w:t>
      </w:r>
      <w:r w:rsidRPr="00985744">
        <w:rPr>
          <w:rFonts w:eastAsia="Calibri" w:cs="Times New Roman"/>
        </w:rPr>
        <w:t xml:space="preserve"> and H</w:t>
      </w:r>
      <w:r w:rsidRPr="00985744">
        <w:rPr>
          <w:rFonts w:eastAsia="Calibri" w:cs="Times New Roman"/>
          <w:vertAlign w:val="subscript"/>
        </w:rPr>
        <w:t>2</w:t>
      </w:r>
      <w:r w:rsidRPr="00985744">
        <w:rPr>
          <w:rFonts w:eastAsia="Calibri" w:cs="Times New Roman"/>
        </w:rPr>
        <w:t>O, which is subsequently converted into CH</w:t>
      </w:r>
      <w:r w:rsidRPr="00985744">
        <w:rPr>
          <w:rFonts w:eastAsia="Calibri" w:cs="Times New Roman"/>
          <w:vertAlign w:val="subscript"/>
        </w:rPr>
        <w:t>4</w:t>
      </w:r>
      <w:r w:rsidRPr="00985744">
        <w:rPr>
          <w:rFonts w:eastAsia="Calibri" w:cs="Times New Roman"/>
        </w:rPr>
        <w:t xml:space="preserve"> by methanogens (Leng, 2014). This transfer of H</w:t>
      </w:r>
      <w:r w:rsidRPr="00985744">
        <w:rPr>
          <w:rFonts w:eastAsia="Calibri" w:cs="Times New Roman"/>
          <w:vertAlign w:val="subscript"/>
        </w:rPr>
        <w:t>2</w:t>
      </w:r>
      <w:r w:rsidRPr="00985744">
        <w:rPr>
          <w:rFonts w:eastAsia="Calibri" w:cs="Times New Roman"/>
        </w:rPr>
        <w:t xml:space="preserve"> between H</w:t>
      </w:r>
      <w:r w:rsidRPr="00985744">
        <w:rPr>
          <w:rFonts w:eastAsia="Calibri" w:cs="Times New Roman"/>
          <w:vertAlign w:val="subscript"/>
        </w:rPr>
        <w:t>2</w:t>
      </w:r>
      <w:r w:rsidRPr="00985744">
        <w:rPr>
          <w:rFonts w:eastAsia="Calibri" w:cs="Times New Roman"/>
        </w:rPr>
        <w:t xml:space="preserve"> producers and utilizers often occurs in tight, organized biofilms that optimize interspecies localization resulting in a rapid rate of CH</w:t>
      </w:r>
      <w:r w:rsidRPr="00985744">
        <w:rPr>
          <w:rFonts w:eastAsia="Calibri" w:cs="Times New Roman"/>
          <w:vertAlign w:val="subscript"/>
        </w:rPr>
        <w:t>4</w:t>
      </w:r>
      <w:r w:rsidRPr="00985744">
        <w:rPr>
          <w:rFonts w:eastAsia="Calibri" w:cs="Times New Roman"/>
        </w:rPr>
        <w:t xml:space="preserve"> production (McAllister </w:t>
      </w:r>
      <w:r w:rsidRPr="00985744">
        <w:rPr>
          <w:rFonts w:eastAsia="Calibri" w:cs="Times New Roman"/>
          <w:i/>
          <w:iCs/>
        </w:rPr>
        <w:t>et al</w:t>
      </w:r>
      <w:r w:rsidRPr="00985744">
        <w:rPr>
          <w:rFonts w:eastAsia="Calibri" w:cs="Times New Roman"/>
        </w:rPr>
        <w:t xml:space="preserve">., 1994; de Bok </w:t>
      </w:r>
      <w:r w:rsidRPr="00985744">
        <w:rPr>
          <w:rFonts w:eastAsia="Calibri" w:cs="Times New Roman"/>
          <w:i/>
          <w:iCs/>
        </w:rPr>
        <w:t>et al</w:t>
      </w:r>
      <w:r w:rsidRPr="00985744">
        <w:rPr>
          <w:rFonts w:eastAsia="Calibri" w:cs="Times New Roman"/>
        </w:rPr>
        <w:t>., 2004; Leng, 2014). Interestingly, alternative H</w:t>
      </w:r>
      <w:r w:rsidRPr="00985744">
        <w:rPr>
          <w:rFonts w:eastAsia="Calibri" w:cs="Times New Roman"/>
          <w:vertAlign w:val="subscript"/>
        </w:rPr>
        <w:t>2</w:t>
      </w:r>
      <w:r w:rsidRPr="00985744">
        <w:rPr>
          <w:rFonts w:eastAsia="Calibri" w:cs="Times New Roman"/>
        </w:rPr>
        <w:t xml:space="preserve"> pathways were shown to be upregulated in low CH</w:t>
      </w:r>
      <w:r w:rsidRPr="00985744">
        <w:rPr>
          <w:rFonts w:eastAsia="Calibri" w:cs="Times New Roman"/>
          <w:vertAlign w:val="subscript"/>
        </w:rPr>
        <w:t>4</w:t>
      </w:r>
      <w:r w:rsidRPr="00985744">
        <w:rPr>
          <w:rFonts w:eastAsia="Calibri" w:cs="Times New Roman"/>
        </w:rPr>
        <w:t>-emitting sheep when compared to high CH</w:t>
      </w:r>
      <w:r w:rsidRPr="00985744">
        <w:rPr>
          <w:rFonts w:eastAsia="Calibri" w:cs="Times New Roman"/>
          <w:vertAlign w:val="subscript"/>
        </w:rPr>
        <w:t>4</w:t>
      </w:r>
      <w:r w:rsidRPr="00985744">
        <w:rPr>
          <w:rFonts w:eastAsia="Calibri" w:cs="Times New Roman"/>
        </w:rPr>
        <w:t xml:space="preserve">-emitting sheep where methanogenesis predominated (Greening </w:t>
      </w:r>
      <w:r w:rsidRPr="00985744">
        <w:rPr>
          <w:rFonts w:eastAsia="Calibri" w:cs="Times New Roman"/>
          <w:i/>
          <w:iCs/>
        </w:rPr>
        <w:t>et al</w:t>
      </w:r>
      <w:r w:rsidRPr="00985744">
        <w:rPr>
          <w:rFonts w:eastAsia="Calibri" w:cs="Times New Roman"/>
        </w:rPr>
        <w:t xml:space="preserve">., 2019; Kelly </w:t>
      </w:r>
      <w:r w:rsidRPr="00985744">
        <w:rPr>
          <w:rFonts w:eastAsia="Calibri" w:cs="Times New Roman"/>
          <w:i/>
          <w:iCs/>
        </w:rPr>
        <w:t>et al</w:t>
      </w:r>
      <w:r w:rsidRPr="00985744">
        <w:rPr>
          <w:rFonts w:eastAsia="Calibri" w:cs="Times New Roman"/>
        </w:rPr>
        <w:t xml:space="preserve">., 2022). Additionally, Martínez-Álvaro </w:t>
      </w:r>
      <w:r w:rsidRPr="00985744">
        <w:rPr>
          <w:rFonts w:eastAsia="Calibri" w:cs="Times New Roman"/>
          <w:i/>
          <w:iCs/>
        </w:rPr>
        <w:t>et al</w:t>
      </w:r>
      <w:r w:rsidRPr="00985744">
        <w:rPr>
          <w:rFonts w:eastAsia="Calibri" w:cs="Times New Roman"/>
        </w:rPr>
        <w:t>. (2020) demonstrated that there are important differences in microbial diversity, abundance, and interspecies interactions between low CH</w:t>
      </w:r>
      <w:r w:rsidRPr="00985744">
        <w:rPr>
          <w:rFonts w:eastAsia="Calibri" w:cs="Times New Roman"/>
          <w:vertAlign w:val="subscript"/>
        </w:rPr>
        <w:t>4</w:t>
      </w:r>
      <w:r w:rsidRPr="00985744">
        <w:rPr>
          <w:rFonts w:eastAsia="Calibri" w:cs="Times New Roman"/>
        </w:rPr>
        <w:t>-emitting cattle and high CH</w:t>
      </w:r>
      <w:r w:rsidRPr="00985744">
        <w:rPr>
          <w:rFonts w:eastAsia="Calibri" w:cs="Times New Roman"/>
          <w:vertAlign w:val="subscript"/>
        </w:rPr>
        <w:t>4</w:t>
      </w:r>
      <w:r w:rsidRPr="00985744">
        <w:rPr>
          <w:rFonts w:eastAsia="Calibri" w:cs="Times New Roman"/>
        </w:rPr>
        <w:t>-emitting cattle. Primarily, high CH</w:t>
      </w:r>
      <w:r w:rsidRPr="00985744">
        <w:rPr>
          <w:rFonts w:eastAsia="Calibri" w:cs="Times New Roman"/>
          <w:vertAlign w:val="subscript"/>
        </w:rPr>
        <w:t>4</w:t>
      </w:r>
      <w:r w:rsidRPr="00985744">
        <w:rPr>
          <w:rFonts w:eastAsia="Calibri" w:cs="Times New Roman"/>
        </w:rPr>
        <w:t xml:space="preserve"> emitters had a lower number of hydrogenotrophic methanogenic species with limited interactions compared to low CH</w:t>
      </w:r>
      <w:r w:rsidRPr="00985744">
        <w:rPr>
          <w:rFonts w:eastAsia="Calibri" w:cs="Times New Roman"/>
          <w:vertAlign w:val="subscript"/>
        </w:rPr>
        <w:t>4</w:t>
      </w:r>
      <w:r w:rsidRPr="00985744">
        <w:rPr>
          <w:rFonts w:eastAsia="Calibri" w:cs="Times New Roman"/>
        </w:rPr>
        <w:t xml:space="preserve"> emitting animals, where methanogens were more diverse, were involved in all three methanogenic pathways, and had more interactions with other microbial communities. The differences in H</w:t>
      </w:r>
      <w:r w:rsidRPr="00985744">
        <w:rPr>
          <w:rFonts w:eastAsia="Calibri" w:cs="Times New Roman"/>
          <w:vertAlign w:val="subscript"/>
        </w:rPr>
        <w:t>2</w:t>
      </w:r>
      <w:r w:rsidRPr="00985744">
        <w:rPr>
          <w:rFonts w:eastAsia="Calibri" w:cs="Times New Roman"/>
        </w:rPr>
        <w:t xml:space="preserve"> sinks and microbial composition between low- and high-emitting animals could be due to the availability of substrates produced in the differing microbial consortia. The substrates produced coupled with the distance between organisms involved in interspecies transfer could explain which species is most successful in a given community. These interactions could also dictate the partial pressure of H</w:t>
      </w:r>
      <w:r w:rsidRPr="00985744">
        <w:rPr>
          <w:rFonts w:eastAsia="Calibri" w:cs="Times New Roman"/>
          <w:vertAlign w:val="subscript"/>
        </w:rPr>
        <w:t>2</w:t>
      </w:r>
      <w:r w:rsidRPr="00985744">
        <w:rPr>
          <w:rFonts w:eastAsia="Calibri" w:cs="Times New Roman"/>
        </w:rPr>
        <w:t xml:space="preserve"> influencing the fermenting reaction (e.g., methanogenesis, acetogenesis, etc.) that takes place (Leng, 2014). Taken together, there is evidence that interspecies H</w:t>
      </w:r>
      <w:r w:rsidRPr="00985744">
        <w:rPr>
          <w:rFonts w:eastAsia="Calibri" w:cs="Times New Roman"/>
          <w:vertAlign w:val="subscript"/>
        </w:rPr>
        <w:t>2</w:t>
      </w:r>
      <w:r w:rsidRPr="00985744">
        <w:rPr>
          <w:rFonts w:eastAsia="Calibri" w:cs="Times New Roman"/>
        </w:rPr>
        <w:t xml:space="preserve"> transfer and alternative H</w:t>
      </w:r>
      <w:r w:rsidRPr="00985744">
        <w:rPr>
          <w:rFonts w:eastAsia="Calibri" w:cs="Times New Roman"/>
          <w:vertAlign w:val="subscript"/>
        </w:rPr>
        <w:t>2</w:t>
      </w:r>
      <w:r w:rsidRPr="00985744">
        <w:rPr>
          <w:rFonts w:eastAsia="Calibri" w:cs="Times New Roman"/>
        </w:rPr>
        <w:t xml:space="preserve"> sinks are dependent on the microbial species within a given ruminant community or more specifically, the functionality of those microbes. As previously mentioned, there is significant functional redundancy and taxonomic masking that occurs in the rumen (Weimer, </w:t>
      </w:r>
      <w:r w:rsidRPr="00985744">
        <w:rPr>
          <w:rFonts w:eastAsia="Calibri" w:cs="Times New Roman"/>
          <w:i/>
          <w:iCs/>
        </w:rPr>
        <w:t>et al</w:t>
      </w:r>
      <w:r w:rsidRPr="00985744">
        <w:rPr>
          <w:rFonts w:eastAsia="Calibri" w:cs="Times New Roman"/>
        </w:rPr>
        <w:t xml:space="preserve">., 2015; </w:t>
      </w:r>
      <w:proofErr w:type="spellStart"/>
      <w:r w:rsidRPr="00985744">
        <w:rPr>
          <w:rFonts w:eastAsia="Calibri" w:cs="Times New Roman"/>
        </w:rPr>
        <w:t>Moraïs</w:t>
      </w:r>
      <w:proofErr w:type="spellEnd"/>
      <w:r w:rsidRPr="00985744">
        <w:rPr>
          <w:rFonts w:eastAsia="Calibri" w:cs="Times New Roman"/>
        </w:rPr>
        <w:t xml:space="preserve"> and Mizrahi, 2019a). Thus, there is difficulty in fully understanding the true mechanistic and metabolic processes that govern these reactions. </w:t>
      </w:r>
    </w:p>
    <w:p w14:paraId="092CA5CF"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2.6 Animal Breeding and Early Life Interventions</w:t>
      </w:r>
    </w:p>
    <w:p w14:paraId="10E19E10" w14:textId="77777777" w:rsidR="00B258F7" w:rsidRPr="00985744" w:rsidRDefault="00B258F7" w:rsidP="00B258F7">
      <w:pPr>
        <w:rPr>
          <w:rFonts w:eastAsia="Calibri" w:cs="Times New Roman"/>
          <w:iCs/>
        </w:rPr>
      </w:pPr>
      <w:r w:rsidRPr="00985744">
        <w:rPr>
          <w:rFonts w:eastAsia="Calibri" w:cs="Times New Roman"/>
          <w:iCs/>
        </w:rPr>
        <w:t xml:space="preserve">One novel method in mitigating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emission is breeding and genetic programs designed to select for low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-emitting animals. Because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emission is a heritable trait (Herd </w:t>
      </w:r>
      <w:r w:rsidRPr="00985744">
        <w:rPr>
          <w:rFonts w:eastAsia="Calibri" w:cs="Times New Roman"/>
          <w:i/>
        </w:rPr>
        <w:t>et al</w:t>
      </w:r>
      <w:r w:rsidRPr="00985744">
        <w:rPr>
          <w:rFonts w:eastAsia="Calibri" w:cs="Times New Roman"/>
          <w:iCs/>
        </w:rPr>
        <w:t xml:space="preserve">., 2014; Mizrahi </w:t>
      </w:r>
      <w:r w:rsidRPr="00985744">
        <w:rPr>
          <w:rFonts w:eastAsia="Calibri" w:cs="Times New Roman"/>
          <w:i/>
        </w:rPr>
        <w:t>et al</w:t>
      </w:r>
      <w:r w:rsidRPr="00985744">
        <w:rPr>
          <w:rFonts w:eastAsia="Calibri" w:cs="Times New Roman"/>
          <w:iCs/>
        </w:rPr>
        <w:t xml:space="preserve">., 2021), breeding programs have been established that select for animals with small rumen sizes and thus, lower nutrient particle retention times (Ørskov </w:t>
      </w:r>
      <w:r w:rsidRPr="00985744">
        <w:rPr>
          <w:rFonts w:eastAsia="Calibri" w:cs="Times New Roman"/>
          <w:i/>
        </w:rPr>
        <w:t>et al</w:t>
      </w:r>
      <w:r w:rsidRPr="00985744">
        <w:rPr>
          <w:rFonts w:eastAsia="Calibri" w:cs="Times New Roman"/>
          <w:iCs/>
        </w:rPr>
        <w:t xml:space="preserve">., 1988; Mizrahi </w:t>
      </w:r>
      <w:r w:rsidRPr="00985744">
        <w:rPr>
          <w:rFonts w:eastAsia="Calibri" w:cs="Times New Roman"/>
          <w:i/>
        </w:rPr>
        <w:t>et al</w:t>
      </w:r>
      <w:r w:rsidRPr="00985744">
        <w:rPr>
          <w:rFonts w:eastAsia="Calibri" w:cs="Times New Roman"/>
          <w:iCs/>
        </w:rPr>
        <w:t xml:space="preserve">., 2021). However, these breeding programs are known to reduce animal feed efficiency making this selection strategy less desirable (NZAGRC, 2019; Mizrahi </w:t>
      </w:r>
      <w:r w:rsidRPr="00985744">
        <w:rPr>
          <w:rFonts w:eastAsia="Calibri" w:cs="Times New Roman"/>
          <w:i/>
        </w:rPr>
        <w:t>et al</w:t>
      </w:r>
      <w:r w:rsidRPr="00985744">
        <w:rPr>
          <w:rFonts w:eastAsia="Calibri" w:cs="Times New Roman"/>
          <w:iCs/>
        </w:rPr>
        <w:t xml:space="preserve">., 2021). Given that recent studies have identified that the heritable microbiome along with host genetic and immunological factors are connected to both rumen microbiome composition and function, it can be hypothesized that breeding programs should select for animals with desirable microbiomes (Xiang </w:t>
      </w:r>
      <w:r w:rsidRPr="00985744">
        <w:rPr>
          <w:rFonts w:eastAsia="Calibri" w:cs="Times New Roman"/>
          <w:i/>
        </w:rPr>
        <w:t>et al</w:t>
      </w:r>
      <w:r w:rsidRPr="00985744">
        <w:rPr>
          <w:rFonts w:eastAsia="Calibri" w:cs="Times New Roman"/>
          <w:iCs/>
        </w:rPr>
        <w:t xml:space="preserve">., 2016; </w:t>
      </w:r>
      <w:proofErr w:type="spellStart"/>
      <w:r w:rsidRPr="00985744">
        <w:rPr>
          <w:rFonts w:eastAsia="Calibri" w:cs="Times New Roman"/>
          <w:iCs/>
        </w:rPr>
        <w:t>Roehe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2016; Martínez-Álvaro </w:t>
      </w:r>
      <w:r w:rsidRPr="00985744">
        <w:rPr>
          <w:rFonts w:eastAsia="Calibri" w:cs="Times New Roman"/>
          <w:i/>
        </w:rPr>
        <w:t>et al</w:t>
      </w:r>
      <w:r w:rsidRPr="00985744">
        <w:rPr>
          <w:rFonts w:eastAsia="Calibri" w:cs="Times New Roman"/>
          <w:iCs/>
        </w:rPr>
        <w:t xml:space="preserve">., 2020; Maman </w:t>
      </w:r>
      <w:r w:rsidRPr="00985744">
        <w:rPr>
          <w:rFonts w:eastAsia="Calibri" w:cs="Times New Roman"/>
          <w:i/>
        </w:rPr>
        <w:t>et al</w:t>
      </w:r>
      <w:r w:rsidRPr="00985744">
        <w:rPr>
          <w:rFonts w:eastAsia="Calibri" w:cs="Times New Roman"/>
          <w:iCs/>
        </w:rPr>
        <w:t xml:space="preserve">., 2020; Meale </w:t>
      </w:r>
      <w:r w:rsidRPr="00985744">
        <w:rPr>
          <w:rFonts w:eastAsia="Calibri" w:cs="Times New Roman"/>
          <w:i/>
        </w:rPr>
        <w:t>et al</w:t>
      </w:r>
      <w:r w:rsidRPr="00985744">
        <w:rPr>
          <w:rFonts w:eastAsia="Calibri" w:cs="Times New Roman"/>
          <w:iCs/>
        </w:rPr>
        <w:t xml:space="preserve">., 2021). For example, Wallace </w:t>
      </w:r>
      <w:r w:rsidRPr="00985744">
        <w:rPr>
          <w:rFonts w:eastAsia="Calibri" w:cs="Times New Roman"/>
          <w:i/>
        </w:rPr>
        <w:t>et al</w:t>
      </w:r>
      <w:r w:rsidRPr="00985744">
        <w:rPr>
          <w:rFonts w:eastAsia="Calibri" w:cs="Times New Roman"/>
          <w:iCs/>
        </w:rPr>
        <w:t xml:space="preserve">. (2015) and </w:t>
      </w:r>
      <w:proofErr w:type="spellStart"/>
      <w:r w:rsidRPr="00985744">
        <w:rPr>
          <w:rFonts w:eastAsia="Calibri" w:cs="Times New Roman"/>
          <w:iCs/>
        </w:rPr>
        <w:t>Roehe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(2016) demonstrated in two different studies that microbial genes involved in </w:t>
      </w:r>
      <w:r w:rsidRPr="00985744">
        <w:rPr>
          <w:rFonts w:eastAsia="Calibri" w:cs="Times New Roman"/>
          <w:iCs/>
        </w:rPr>
        <w:lastRenderedPageBreak/>
        <w:t>methanogenesis were significantly greater in high CH</w:t>
      </w:r>
      <w:r w:rsidRPr="00985744">
        <w:rPr>
          <w:rFonts w:eastAsia="Calibri" w:cs="Times New Roman"/>
          <w:iCs/>
          <w:vertAlign w:val="subscript"/>
        </w:rPr>
        <w:t>4</w:t>
      </w:r>
      <w:r w:rsidRPr="00985744">
        <w:rPr>
          <w:rFonts w:eastAsia="Calibri" w:cs="Times New Roman"/>
          <w:iCs/>
        </w:rPr>
        <w:t xml:space="preserve">-emitting animals. These two studies further showed that </w:t>
      </w:r>
      <w:proofErr w:type="spellStart"/>
      <w:r w:rsidRPr="00985744">
        <w:rPr>
          <w:rFonts w:eastAsia="Calibri" w:cs="Times New Roman"/>
          <w:i/>
        </w:rPr>
        <w:t>Succinovibrionaceae</w:t>
      </w:r>
      <w:proofErr w:type="spellEnd"/>
      <w:r w:rsidRPr="00985744">
        <w:rPr>
          <w:rFonts w:eastAsia="Calibri" w:cs="Times New Roman"/>
          <w:i/>
        </w:rPr>
        <w:t xml:space="preserve"> </w:t>
      </w:r>
      <w:r w:rsidRPr="00985744">
        <w:rPr>
          <w:rFonts w:eastAsia="Calibri" w:cs="Times New Roman"/>
          <w:iCs/>
        </w:rPr>
        <w:t>was a major player in low-emitting animals as these bacterial species produce succinate as their main fermentation product, which utilizes [H+] rather than releasing it as H</w:t>
      </w:r>
      <w:r w:rsidRPr="00985744">
        <w:rPr>
          <w:rFonts w:eastAsia="Calibri" w:cs="Times New Roman"/>
          <w:iCs/>
          <w:vertAlign w:val="subscript"/>
        </w:rPr>
        <w:t>2</w:t>
      </w:r>
      <w:r w:rsidRPr="00985744">
        <w:rPr>
          <w:rFonts w:eastAsia="Calibri" w:cs="Times New Roman"/>
          <w:iCs/>
        </w:rPr>
        <w:t xml:space="preserve"> for methanogenesis utilization (Wallace </w:t>
      </w:r>
      <w:r w:rsidRPr="00985744">
        <w:rPr>
          <w:rFonts w:eastAsia="Calibri" w:cs="Times New Roman"/>
          <w:i/>
        </w:rPr>
        <w:t>et al</w:t>
      </w:r>
      <w:r w:rsidRPr="00985744">
        <w:rPr>
          <w:rFonts w:eastAsia="Calibri" w:cs="Times New Roman"/>
          <w:iCs/>
        </w:rPr>
        <w:t>., 2015). Additionally, network analysis studies have shown that more robust and diverse microbial networks are associated with lower-emitting animals (</w:t>
      </w:r>
      <w:bookmarkStart w:id="4" w:name="_Hlk155776565"/>
      <w:r w:rsidRPr="00985744">
        <w:rPr>
          <w:rFonts w:eastAsia="Calibri" w:cs="Times New Roman"/>
          <w:iCs/>
        </w:rPr>
        <w:t xml:space="preserve">Martínez-Álvaro </w:t>
      </w:r>
      <w:r w:rsidRPr="00985744">
        <w:rPr>
          <w:rFonts w:eastAsia="Calibri" w:cs="Times New Roman"/>
          <w:i/>
        </w:rPr>
        <w:t>et al</w:t>
      </w:r>
      <w:r w:rsidRPr="00985744">
        <w:rPr>
          <w:rFonts w:eastAsia="Calibri" w:cs="Times New Roman"/>
          <w:iCs/>
        </w:rPr>
        <w:t>., 2020</w:t>
      </w:r>
      <w:bookmarkEnd w:id="4"/>
      <w:r w:rsidRPr="00985744">
        <w:rPr>
          <w:rFonts w:eastAsia="Calibri" w:cs="Times New Roman"/>
          <w:iCs/>
        </w:rPr>
        <w:t>). Therefore, using the rumen microbial profile for low CH</w:t>
      </w:r>
      <w:r w:rsidRPr="00985744">
        <w:rPr>
          <w:rFonts w:eastAsia="Calibri" w:cs="Times New Roman"/>
          <w:iCs/>
          <w:vertAlign w:val="subscript"/>
        </w:rPr>
        <w:t>4</w:t>
      </w:r>
      <w:r w:rsidRPr="00985744">
        <w:rPr>
          <w:rFonts w:eastAsia="Calibri" w:cs="Times New Roman"/>
          <w:iCs/>
        </w:rPr>
        <w:t xml:space="preserve"> emissions as a breeding selection criterion could prove a valuable resource in current and future breeding programs. Future studies should address the mechanistic aspects of the microbial networks involved in low-emitting ruminants for critical knowledge in developing these programs. </w:t>
      </w:r>
    </w:p>
    <w:p w14:paraId="3A799791" w14:textId="77777777" w:rsidR="00B258F7" w:rsidRPr="00985744" w:rsidRDefault="00B258F7" w:rsidP="00B258F7">
      <w:pPr>
        <w:rPr>
          <w:rFonts w:eastAsia="Calibri" w:cs="Times New Roman"/>
          <w:iCs/>
        </w:rPr>
      </w:pPr>
      <w:r w:rsidRPr="00985744">
        <w:rPr>
          <w:rFonts w:eastAsia="Calibri" w:cs="Times New Roman"/>
          <w:iCs/>
        </w:rPr>
        <w:t xml:space="preserve">There has been a recent push for evaluating microbiome manipulation in early-life ruminants for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mitigation. As previously discussed, early life microbiomes of ruminants are quite unstable, which allows for the potential for microbial engineering practices to be applied for methanogenesis inhibition. Interestingly, the initial colonizers of the rumen microbiome have recently been shown to have long-lasting effects on the assembly process in adult microbial populations (Furman </w:t>
      </w:r>
      <w:r w:rsidRPr="00985744">
        <w:rPr>
          <w:rFonts w:eastAsia="Calibri" w:cs="Times New Roman"/>
          <w:i/>
        </w:rPr>
        <w:t>et al</w:t>
      </w:r>
      <w:r w:rsidRPr="00985744">
        <w:rPr>
          <w:rFonts w:eastAsia="Calibri" w:cs="Times New Roman"/>
          <w:iCs/>
        </w:rPr>
        <w:t>., 2020). However, a primary question in early life intervention strategies is the window of time that would allow for microbial interventions to be most effective. Past research has indicated that ruminant bacterial structure reaches a level of stability between 3 and 4 weeks of age, suggesting a critical window of opportunity for CH</w:t>
      </w:r>
      <w:r w:rsidRPr="00985744">
        <w:rPr>
          <w:rFonts w:eastAsia="Calibri" w:cs="Times New Roman"/>
          <w:iCs/>
          <w:vertAlign w:val="subscript"/>
        </w:rPr>
        <w:t>4</w:t>
      </w:r>
      <w:r w:rsidRPr="00985744">
        <w:rPr>
          <w:rFonts w:eastAsia="Calibri" w:cs="Times New Roman"/>
          <w:iCs/>
        </w:rPr>
        <w:t xml:space="preserve"> mitigation (Rey </w:t>
      </w:r>
      <w:r w:rsidRPr="00985744">
        <w:rPr>
          <w:rFonts w:eastAsia="Calibri" w:cs="Times New Roman"/>
          <w:i/>
        </w:rPr>
        <w:t>et al</w:t>
      </w:r>
      <w:r w:rsidRPr="00985744">
        <w:rPr>
          <w:rFonts w:eastAsia="Calibri" w:cs="Times New Roman"/>
          <w:iCs/>
        </w:rPr>
        <w:t xml:space="preserve">., 2013; </w:t>
      </w:r>
      <w:proofErr w:type="spellStart"/>
      <w:r w:rsidRPr="00985744">
        <w:rPr>
          <w:rFonts w:eastAsia="Calibri" w:cs="Times New Roman"/>
          <w:iCs/>
        </w:rPr>
        <w:t>Abecia</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2014; Guzman </w:t>
      </w:r>
      <w:r w:rsidRPr="00985744">
        <w:rPr>
          <w:rFonts w:eastAsia="Calibri" w:cs="Times New Roman"/>
          <w:i/>
        </w:rPr>
        <w:t>et al</w:t>
      </w:r>
      <w:r w:rsidRPr="00985744">
        <w:rPr>
          <w:rFonts w:eastAsia="Calibri" w:cs="Times New Roman"/>
          <w:iCs/>
        </w:rPr>
        <w:t xml:space="preserve">., 2015; Yáñez-Ruiz </w:t>
      </w:r>
      <w:r w:rsidRPr="00985744">
        <w:rPr>
          <w:rFonts w:eastAsia="Calibri" w:cs="Times New Roman"/>
          <w:iCs/>
        </w:rPr>
        <w:softHyphen/>
      </w:r>
      <w:r w:rsidRPr="00985744">
        <w:rPr>
          <w:rFonts w:eastAsia="Calibri" w:cs="Times New Roman"/>
          <w:i/>
        </w:rPr>
        <w:t>et al</w:t>
      </w:r>
      <w:r w:rsidRPr="00985744">
        <w:rPr>
          <w:rFonts w:eastAsia="Calibri" w:cs="Times New Roman"/>
          <w:iCs/>
        </w:rPr>
        <w:t xml:space="preserve">., 2015). Additionally, it was shown that weaning and weaning age have dramatic effects on microbial diversity and composition regardless of weaning strategy further suggesting another critical window for intervention (Meale </w:t>
      </w:r>
      <w:r w:rsidRPr="00985744">
        <w:rPr>
          <w:rFonts w:eastAsia="Calibri" w:cs="Times New Roman"/>
          <w:i/>
        </w:rPr>
        <w:t>et al</w:t>
      </w:r>
      <w:r w:rsidRPr="00985744">
        <w:rPr>
          <w:rFonts w:eastAsia="Calibri" w:cs="Times New Roman"/>
          <w:iCs/>
        </w:rPr>
        <w:t xml:space="preserve">., 2016; Meale </w:t>
      </w:r>
      <w:r w:rsidRPr="00985744">
        <w:rPr>
          <w:rFonts w:eastAsia="Calibri" w:cs="Times New Roman"/>
          <w:i/>
        </w:rPr>
        <w:t>et al</w:t>
      </w:r>
      <w:r w:rsidRPr="00985744">
        <w:rPr>
          <w:rFonts w:eastAsia="Calibri" w:cs="Times New Roman"/>
          <w:iCs/>
        </w:rPr>
        <w:t>., 2017). Therefore, the age of the animal must be considered when designing novel microbiome engineering strategies. Early-life microbiome engineering offers a promising avenue of CH</w:t>
      </w:r>
      <w:r w:rsidRPr="00985744">
        <w:rPr>
          <w:rFonts w:eastAsia="Calibri" w:cs="Times New Roman"/>
          <w:iCs/>
          <w:vertAlign w:val="subscript"/>
        </w:rPr>
        <w:t>4</w:t>
      </w:r>
      <w:r w:rsidRPr="00985744">
        <w:rPr>
          <w:rFonts w:eastAsia="Calibri" w:cs="Times New Roman"/>
          <w:iCs/>
        </w:rPr>
        <w:t xml:space="preserve"> reduction as it provides an intervention method that can be applied infrequently (i.e., early in life) with long-term CH</w:t>
      </w:r>
      <w:r w:rsidRPr="00985744">
        <w:rPr>
          <w:rFonts w:eastAsia="Calibri" w:cs="Times New Roman"/>
          <w:iCs/>
          <w:vertAlign w:val="subscript"/>
        </w:rPr>
        <w:t>4</w:t>
      </w:r>
      <w:r w:rsidRPr="00985744">
        <w:rPr>
          <w:rFonts w:eastAsia="Calibri" w:cs="Times New Roman"/>
          <w:iCs/>
        </w:rPr>
        <w:t xml:space="preserve"> mitigation effects. </w:t>
      </w:r>
    </w:p>
    <w:p w14:paraId="65B861A7" w14:textId="77777777" w:rsidR="00B258F7" w:rsidRPr="00985744" w:rsidRDefault="00B258F7" w:rsidP="00B258F7">
      <w:pPr>
        <w:rPr>
          <w:rFonts w:eastAsia="Calibri" w:cs="Times New Roman"/>
          <w:iCs/>
        </w:rPr>
      </w:pPr>
      <w:r w:rsidRPr="00985744">
        <w:rPr>
          <w:rFonts w:eastAsia="Calibri" w:cs="Times New Roman"/>
          <w:iCs/>
        </w:rPr>
        <w:t xml:space="preserve">Microbiome engineering studies in early life are also concerned with long-term treatment effects as several studies have indicated a return to pre-treatment ecologies following a cessation of the treatment (Romero-Pérez </w:t>
      </w:r>
      <w:r w:rsidRPr="00985744">
        <w:rPr>
          <w:rFonts w:eastAsia="Calibri" w:cs="Times New Roman"/>
          <w:i/>
        </w:rPr>
        <w:t>et al</w:t>
      </w:r>
      <w:r w:rsidRPr="00985744">
        <w:rPr>
          <w:rFonts w:eastAsia="Calibri" w:cs="Times New Roman"/>
          <w:iCs/>
        </w:rPr>
        <w:t xml:space="preserve">., 2016). Although limited in the number of current studies, recent research has aimed to address these questions of temporal stability. Meale </w:t>
      </w:r>
      <w:r w:rsidRPr="00985744">
        <w:rPr>
          <w:rFonts w:eastAsia="Calibri" w:cs="Times New Roman"/>
          <w:i/>
        </w:rPr>
        <w:t>et al</w:t>
      </w:r>
      <w:r w:rsidRPr="00985744">
        <w:rPr>
          <w:rFonts w:eastAsia="Calibri" w:cs="Times New Roman"/>
          <w:iCs/>
        </w:rPr>
        <w:t>. (2021) demonstrated that 3-NOP supplemented from day of birth through 14 weeks persistently reduced CH</w:t>
      </w:r>
      <w:r w:rsidRPr="00985744">
        <w:rPr>
          <w:rFonts w:eastAsia="Calibri" w:cs="Times New Roman"/>
          <w:iCs/>
          <w:vertAlign w:val="subscript"/>
        </w:rPr>
        <w:t>4</w:t>
      </w:r>
      <w:r w:rsidRPr="00985744">
        <w:rPr>
          <w:rFonts w:eastAsia="Calibri" w:cs="Times New Roman"/>
          <w:iCs/>
        </w:rPr>
        <w:t xml:space="preserve"> emissions in dairy calves. The supplementation of 3-NOP at both transitional periods (i.e., microbial establishment and weaning) modulated the rumen environment such that long lasting (as much as 46-weeks after 3-NOP supplementation ended) effects were seen on CH</w:t>
      </w:r>
      <w:r w:rsidRPr="00985744">
        <w:rPr>
          <w:rFonts w:eastAsia="Calibri" w:cs="Times New Roman"/>
          <w:iCs/>
          <w:vertAlign w:val="subscript"/>
        </w:rPr>
        <w:t>4</w:t>
      </w:r>
      <w:r w:rsidRPr="00985744">
        <w:rPr>
          <w:rFonts w:eastAsia="Calibri" w:cs="Times New Roman"/>
          <w:iCs/>
        </w:rPr>
        <w:t xml:space="preserve"> output (Meale </w:t>
      </w:r>
      <w:r w:rsidRPr="00985744">
        <w:rPr>
          <w:rFonts w:eastAsia="Calibri" w:cs="Times New Roman"/>
          <w:i/>
        </w:rPr>
        <w:t>et al</w:t>
      </w:r>
      <w:r w:rsidRPr="00985744">
        <w:rPr>
          <w:rFonts w:eastAsia="Calibri" w:cs="Times New Roman"/>
          <w:iCs/>
        </w:rPr>
        <w:t>., 2021; see above discussion on 3-NOP). Coupled with this finding, it could be beneficial to enhance diet formulation in early life intervention techniques to select low CH</w:t>
      </w:r>
      <w:r w:rsidRPr="00985744">
        <w:rPr>
          <w:rFonts w:eastAsia="Calibri" w:cs="Times New Roman"/>
          <w:iCs/>
          <w:vertAlign w:val="subscript"/>
        </w:rPr>
        <w:t>4</w:t>
      </w:r>
      <w:r w:rsidRPr="00985744">
        <w:rPr>
          <w:rFonts w:eastAsia="Calibri" w:cs="Times New Roman"/>
          <w:iCs/>
        </w:rPr>
        <w:t xml:space="preserve">-producing microbiomes. Furman </w:t>
      </w:r>
      <w:r w:rsidRPr="00985744">
        <w:rPr>
          <w:rFonts w:eastAsia="Calibri" w:cs="Times New Roman"/>
          <w:i/>
        </w:rPr>
        <w:t>et al</w:t>
      </w:r>
      <w:r w:rsidRPr="00985744">
        <w:rPr>
          <w:rFonts w:eastAsia="Calibri" w:cs="Times New Roman"/>
          <w:iCs/>
        </w:rPr>
        <w:t xml:space="preserve">. (2020) saw an increase in </w:t>
      </w:r>
      <w:proofErr w:type="spellStart"/>
      <w:r w:rsidRPr="00985744">
        <w:rPr>
          <w:rFonts w:eastAsia="Calibri" w:cs="Times New Roman"/>
          <w:iCs/>
        </w:rPr>
        <w:t>Methanobacteriaceae</w:t>
      </w:r>
      <w:proofErr w:type="spellEnd"/>
      <w:r w:rsidRPr="00985744">
        <w:rPr>
          <w:rFonts w:eastAsia="Calibri" w:cs="Times New Roman"/>
          <w:iCs/>
        </w:rPr>
        <w:t xml:space="preserve"> and a decrease in the hydrogen-utilizing </w:t>
      </w:r>
      <w:proofErr w:type="spellStart"/>
      <w:r w:rsidRPr="00985744">
        <w:rPr>
          <w:rFonts w:eastAsia="Calibri" w:cs="Times New Roman"/>
          <w:i/>
        </w:rPr>
        <w:t>Succinivibrionaceae</w:t>
      </w:r>
      <w:proofErr w:type="spellEnd"/>
      <w:r w:rsidRPr="00985744">
        <w:rPr>
          <w:rFonts w:eastAsia="Calibri" w:cs="Times New Roman"/>
          <w:iCs/>
        </w:rPr>
        <w:t xml:space="preserve"> family when switching to a fiber-rich diet from a high-starch diet. This finding is in line with the understanding that concentrates can reduce methanogen abundance and the subsequent release of CH</w:t>
      </w:r>
      <w:r w:rsidRPr="00985744">
        <w:rPr>
          <w:rFonts w:eastAsia="Calibri" w:cs="Times New Roman"/>
          <w:iCs/>
          <w:vertAlign w:val="subscript"/>
        </w:rPr>
        <w:t>4</w:t>
      </w:r>
      <w:r w:rsidRPr="00985744">
        <w:rPr>
          <w:rFonts w:eastAsia="Calibri" w:cs="Times New Roman"/>
          <w:iCs/>
        </w:rPr>
        <w:t xml:space="preserve"> (see “Nutrition” section). Collectively, these findings suggest that microbiome manipulation in early life via inhibitory compound supplementation and proper diet formulation could be an innovative strategy for methanogenesis intervention. An increase in attention to the mechanistic knowledge of microbiome assembly and ruminant host-microbiome interactions could provide key evidence in the development of early life intervention strategies. As such, it is imperative for future research to increase studies focused on functionality of microbiome assemblage at early life stages. Such knowledge would prove beneficial to the understanding and development of microbiome engineering practices for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inhibition. </w:t>
      </w:r>
    </w:p>
    <w:p w14:paraId="5F47A2F9" w14:textId="77777777" w:rsidR="00D31DEE" w:rsidRDefault="00B258F7" w:rsidP="00D31DEE">
      <w:pPr>
        <w:rPr>
          <w:rFonts w:eastAsia="Calibri" w:cs="Times New Roman"/>
          <w:iCs/>
        </w:rPr>
      </w:pPr>
      <w:r w:rsidRPr="00985744">
        <w:rPr>
          <w:rFonts w:eastAsia="Calibri" w:cs="Times New Roman"/>
          <w:iCs/>
        </w:rPr>
        <w:lastRenderedPageBreak/>
        <w:t>Another strategy for early life intervention is targeting the protozoal populations in a process called defaunation. As previously discussed, protozoa play a major role in methanogenesis as they are an appreciable source of H and methanogens often colonize protozoa. Several studies have indicated the ability of defaunation to effectively reduce CH</w:t>
      </w:r>
      <w:r w:rsidRPr="00985744">
        <w:rPr>
          <w:rFonts w:eastAsia="Calibri" w:cs="Times New Roman"/>
          <w:iCs/>
          <w:vertAlign w:val="subscript"/>
        </w:rPr>
        <w:t>4</w:t>
      </w:r>
      <w:r w:rsidRPr="00985744">
        <w:rPr>
          <w:rFonts w:eastAsia="Calibri" w:cs="Times New Roman"/>
          <w:iCs/>
        </w:rPr>
        <w:t xml:space="preserve"> emissions by 13-43% (Hegarty </w:t>
      </w:r>
      <w:r w:rsidRPr="00985744">
        <w:rPr>
          <w:rFonts w:eastAsia="Calibri" w:cs="Times New Roman"/>
          <w:i/>
        </w:rPr>
        <w:t>et al</w:t>
      </w:r>
      <w:r w:rsidRPr="00985744">
        <w:rPr>
          <w:rFonts w:eastAsia="Calibri" w:cs="Times New Roman"/>
          <w:iCs/>
        </w:rPr>
        <w:t xml:space="preserve">., 1999 </w:t>
      </w:r>
      <w:proofErr w:type="spellStart"/>
      <w:r w:rsidRPr="00985744">
        <w:rPr>
          <w:rFonts w:eastAsia="Calibri" w:cs="Times New Roman"/>
          <w:iCs/>
        </w:rPr>
        <w:t>Morgavi</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2008; Hegarty </w:t>
      </w:r>
      <w:r w:rsidRPr="00985744">
        <w:rPr>
          <w:rFonts w:eastAsia="Calibri" w:cs="Times New Roman"/>
          <w:i/>
        </w:rPr>
        <w:t>et al</w:t>
      </w:r>
      <w:r w:rsidRPr="00985744">
        <w:rPr>
          <w:rFonts w:eastAsia="Calibri" w:cs="Times New Roman"/>
          <w:iCs/>
        </w:rPr>
        <w:t xml:space="preserve">., 2008; </w:t>
      </w:r>
      <w:proofErr w:type="spellStart"/>
      <w:r w:rsidRPr="00985744">
        <w:rPr>
          <w:rFonts w:eastAsia="Calibri" w:cs="Times New Roman"/>
          <w:iCs/>
        </w:rPr>
        <w:t>Morgavi</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2012; </w:t>
      </w:r>
      <w:proofErr w:type="spellStart"/>
      <w:r w:rsidRPr="00985744">
        <w:rPr>
          <w:rFonts w:eastAsia="Calibri" w:cs="Times New Roman"/>
          <w:iCs/>
        </w:rPr>
        <w:t>Guyader</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2014; </w:t>
      </w:r>
      <w:proofErr w:type="spellStart"/>
      <w:r w:rsidRPr="00985744">
        <w:rPr>
          <w:rFonts w:eastAsia="Calibri" w:cs="Times New Roman"/>
          <w:iCs/>
        </w:rPr>
        <w:t>Belanche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2015). Moreover, clear differences in microbial community composition have been demonstrated in </w:t>
      </w:r>
      <w:proofErr w:type="spellStart"/>
      <w:r w:rsidRPr="00985744">
        <w:rPr>
          <w:rFonts w:eastAsia="Calibri" w:cs="Times New Roman"/>
          <w:iCs/>
        </w:rPr>
        <w:t>defaunated</w:t>
      </w:r>
      <w:proofErr w:type="spellEnd"/>
      <w:r w:rsidRPr="00985744">
        <w:rPr>
          <w:rFonts w:eastAsia="Calibri" w:cs="Times New Roman"/>
          <w:iCs/>
        </w:rPr>
        <w:t xml:space="preserve"> ruminants. </w:t>
      </w:r>
      <w:proofErr w:type="spellStart"/>
      <w:r w:rsidRPr="00985744">
        <w:rPr>
          <w:rFonts w:eastAsia="Calibri" w:cs="Times New Roman"/>
          <w:iCs/>
        </w:rPr>
        <w:t>Belanche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(2015) demonstrated a clear shift in compositionality between fauna-free sheep, </w:t>
      </w:r>
      <w:proofErr w:type="spellStart"/>
      <w:r w:rsidRPr="00985744">
        <w:rPr>
          <w:rFonts w:eastAsia="Calibri" w:cs="Times New Roman"/>
          <w:iCs/>
        </w:rPr>
        <w:t>holotrich</w:t>
      </w:r>
      <w:proofErr w:type="spellEnd"/>
      <w:r w:rsidRPr="00985744">
        <w:rPr>
          <w:rFonts w:eastAsia="Calibri" w:cs="Times New Roman"/>
          <w:iCs/>
        </w:rPr>
        <w:t xml:space="preserve"> protozoa inoculated sheep, total-</w:t>
      </w:r>
      <w:proofErr w:type="spellStart"/>
      <w:r w:rsidRPr="00985744">
        <w:rPr>
          <w:rFonts w:eastAsia="Calibri" w:cs="Times New Roman"/>
          <w:iCs/>
        </w:rPr>
        <w:t>faunated</w:t>
      </w:r>
      <w:proofErr w:type="spellEnd"/>
      <w:r w:rsidRPr="00985744">
        <w:rPr>
          <w:rFonts w:eastAsia="Calibri" w:cs="Times New Roman"/>
          <w:iCs/>
        </w:rPr>
        <w:t xml:space="preserve"> sheep with each treatment showing distinct separation. The study also demonstrated a positive correlation of methanogens with </w:t>
      </w:r>
      <w:proofErr w:type="spellStart"/>
      <w:r w:rsidRPr="00985744">
        <w:rPr>
          <w:rFonts w:eastAsia="Calibri" w:cs="Times New Roman"/>
          <w:iCs/>
        </w:rPr>
        <w:t>holotrich</w:t>
      </w:r>
      <w:proofErr w:type="spellEnd"/>
      <w:r w:rsidRPr="00985744">
        <w:rPr>
          <w:rFonts w:eastAsia="Calibri" w:cs="Times New Roman"/>
          <w:iCs/>
        </w:rPr>
        <w:t xml:space="preserve"> protozoa inoculated sheep and a negative correlation with CH</w:t>
      </w:r>
      <w:r w:rsidRPr="00985744">
        <w:rPr>
          <w:rFonts w:eastAsia="Calibri" w:cs="Times New Roman"/>
          <w:iCs/>
          <w:vertAlign w:val="subscript"/>
        </w:rPr>
        <w:t>4</w:t>
      </w:r>
      <w:r w:rsidRPr="00985744">
        <w:rPr>
          <w:rFonts w:eastAsia="Calibri" w:cs="Times New Roman"/>
          <w:iCs/>
        </w:rPr>
        <w:t xml:space="preserve"> emissions with fauna-free sheep. These results indicate that there is a solid correlation between methanogenesis and protozoa presence. One possible explanation given for the increase in methanogen numbers in </w:t>
      </w:r>
      <w:proofErr w:type="spellStart"/>
      <w:r w:rsidRPr="00985744">
        <w:rPr>
          <w:rFonts w:eastAsia="Calibri" w:cs="Times New Roman"/>
          <w:iCs/>
        </w:rPr>
        <w:t>holotrich</w:t>
      </w:r>
      <w:proofErr w:type="spellEnd"/>
      <w:r w:rsidRPr="00985744">
        <w:rPr>
          <w:rFonts w:eastAsia="Calibri" w:cs="Times New Roman"/>
          <w:iCs/>
        </w:rPr>
        <w:t xml:space="preserve"> protozoa inoculated sheep is due to no competition in colonization for the protozoa (</w:t>
      </w:r>
      <w:proofErr w:type="spellStart"/>
      <w:r w:rsidRPr="00985744">
        <w:rPr>
          <w:rFonts w:eastAsia="Calibri" w:cs="Times New Roman"/>
          <w:iCs/>
        </w:rPr>
        <w:t>Belanche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2015). The effectiveness of defaunation has been challenged however, as a recent meta-analysis indicated only a 10% reduction in CH</w:t>
      </w:r>
      <w:r w:rsidRPr="00985744">
        <w:rPr>
          <w:rFonts w:eastAsia="Calibri" w:cs="Times New Roman"/>
          <w:iCs/>
          <w:vertAlign w:val="subscript"/>
        </w:rPr>
        <w:t>4</w:t>
      </w:r>
      <w:r w:rsidRPr="00985744">
        <w:rPr>
          <w:rFonts w:eastAsia="Calibri" w:cs="Times New Roman"/>
          <w:iCs/>
        </w:rPr>
        <w:t xml:space="preserve"> emission (Arndt </w:t>
      </w:r>
      <w:r w:rsidRPr="00985744">
        <w:rPr>
          <w:rFonts w:eastAsia="Calibri" w:cs="Times New Roman"/>
          <w:i/>
        </w:rPr>
        <w:t>et al</w:t>
      </w:r>
      <w:r w:rsidRPr="00985744">
        <w:rPr>
          <w:rFonts w:eastAsia="Calibri" w:cs="Times New Roman"/>
          <w:iCs/>
        </w:rPr>
        <w:t xml:space="preserve">., 2022). Additionally, the total removal of protozoa is challenging as reinoculation occurs rapidly via cross contamination in commercial livestock operations (Beauchemin </w:t>
      </w:r>
      <w:r w:rsidRPr="00985744">
        <w:rPr>
          <w:rFonts w:eastAsia="Calibri" w:cs="Times New Roman"/>
          <w:i/>
        </w:rPr>
        <w:t>et al</w:t>
      </w:r>
      <w:r w:rsidRPr="00985744">
        <w:rPr>
          <w:rFonts w:eastAsia="Calibri" w:cs="Times New Roman"/>
          <w:iCs/>
        </w:rPr>
        <w:t>., 2022). It is reasonable to infer that defaunation could be a viable method for CH</w:t>
      </w:r>
      <w:r w:rsidRPr="00985744">
        <w:rPr>
          <w:rFonts w:eastAsia="Calibri" w:cs="Times New Roman"/>
          <w:iCs/>
          <w:vertAlign w:val="subscript"/>
        </w:rPr>
        <w:t>4</w:t>
      </w:r>
      <w:r w:rsidRPr="00985744">
        <w:rPr>
          <w:rFonts w:eastAsia="Calibri" w:cs="Times New Roman"/>
          <w:iCs/>
        </w:rPr>
        <w:t xml:space="preserve"> reduction albeit, this process is highly challenging and the effects on total microbial ecology are contentious. Further research is warranted to elucidate the potential of defaunation’s viability and practicality in a commercial setting for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emission reduction. </w:t>
      </w:r>
    </w:p>
    <w:p w14:paraId="01BB4027" w14:textId="4AE95C2D" w:rsidR="00D31DEE" w:rsidRPr="002C5B2C" w:rsidRDefault="00C5109C" w:rsidP="00D31DEE">
      <w:pPr>
        <w:rPr>
          <w:rFonts w:eastAsia="Calibri" w:cs="Times New Roman"/>
          <w:iCs/>
        </w:rPr>
      </w:pPr>
      <w:r>
        <w:rPr>
          <w:rFonts w:eastAsia="Malgun Gothic" w:cs="Times New Roman"/>
          <w:b/>
          <w:iCs/>
          <w:szCs w:val="26"/>
        </w:rPr>
        <w:t>2.7 Methanotrophs</w:t>
      </w:r>
      <w:r>
        <w:rPr>
          <w:rFonts w:eastAsia="Malgun Gothic" w:cs="Times New Roman"/>
          <w:bCs/>
          <w:iCs/>
          <w:szCs w:val="26"/>
        </w:rPr>
        <w:br/>
      </w:r>
      <w:r w:rsidR="00F05CB9">
        <w:rPr>
          <w:rFonts w:eastAsia="Malgun Gothic" w:cs="Times New Roman"/>
          <w:bCs/>
          <w:iCs/>
          <w:szCs w:val="26"/>
        </w:rPr>
        <w:t>Another intriguing area of research is t</w:t>
      </w:r>
      <w:r w:rsidR="00DF5980">
        <w:rPr>
          <w:rFonts w:eastAsia="Malgun Gothic" w:cs="Times New Roman"/>
          <w:bCs/>
          <w:iCs/>
          <w:szCs w:val="26"/>
        </w:rPr>
        <w:t>he use of other microorganisms to reduce CH</w:t>
      </w:r>
      <w:r w:rsidR="00DF5980">
        <w:rPr>
          <w:rFonts w:eastAsia="Malgun Gothic" w:cs="Times New Roman"/>
          <w:bCs/>
          <w:iCs/>
          <w:szCs w:val="26"/>
          <w:vertAlign w:val="subscript"/>
        </w:rPr>
        <w:t>4</w:t>
      </w:r>
      <w:r w:rsidR="00F05CB9">
        <w:rPr>
          <w:rFonts w:eastAsia="Malgun Gothic" w:cs="Times New Roman"/>
          <w:bCs/>
          <w:iCs/>
          <w:szCs w:val="26"/>
        </w:rPr>
        <w:t>. There is evidence that some bacterial species</w:t>
      </w:r>
      <w:r w:rsidR="00D442BA">
        <w:rPr>
          <w:rFonts w:eastAsia="Malgun Gothic" w:cs="Times New Roman"/>
          <w:bCs/>
          <w:iCs/>
          <w:szCs w:val="26"/>
        </w:rPr>
        <w:t>, known as methanotrophs,</w:t>
      </w:r>
      <w:r w:rsidR="00F05CB9">
        <w:rPr>
          <w:rFonts w:eastAsia="Malgun Gothic" w:cs="Times New Roman"/>
          <w:bCs/>
          <w:iCs/>
          <w:szCs w:val="26"/>
        </w:rPr>
        <w:t xml:space="preserve"> </w:t>
      </w:r>
      <w:r w:rsidR="000869F9">
        <w:rPr>
          <w:rFonts w:eastAsia="Malgun Gothic" w:cs="Times New Roman"/>
          <w:bCs/>
          <w:iCs/>
          <w:szCs w:val="26"/>
        </w:rPr>
        <w:t>can oxidize CH</w:t>
      </w:r>
      <w:r w:rsidR="000869F9">
        <w:rPr>
          <w:rFonts w:eastAsia="Malgun Gothic" w:cs="Times New Roman"/>
          <w:bCs/>
          <w:iCs/>
          <w:szCs w:val="26"/>
          <w:vertAlign w:val="subscript"/>
        </w:rPr>
        <w:t>4</w:t>
      </w:r>
      <w:r w:rsidR="000869F9">
        <w:rPr>
          <w:rFonts w:eastAsia="Malgun Gothic" w:cs="Times New Roman"/>
          <w:bCs/>
          <w:iCs/>
          <w:szCs w:val="26"/>
        </w:rPr>
        <w:t xml:space="preserve">. </w:t>
      </w:r>
      <w:r w:rsidR="00BF4EF9">
        <w:rPr>
          <w:rFonts w:eastAsia="Malgun Gothic" w:cs="Times New Roman"/>
          <w:bCs/>
          <w:iCs/>
          <w:szCs w:val="26"/>
        </w:rPr>
        <w:t>Since 1906</w:t>
      </w:r>
      <w:r w:rsidR="006C2CC8">
        <w:rPr>
          <w:rFonts w:eastAsia="Malgun Gothic" w:cs="Times New Roman"/>
          <w:bCs/>
          <w:iCs/>
          <w:szCs w:val="26"/>
        </w:rPr>
        <w:t xml:space="preserve">, it was believed that </w:t>
      </w:r>
      <w:proofErr w:type="spellStart"/>
      <w:r w:rsidR="0016719B">
        <w:rPr>
          <w:rFonts w:eastAsia="Malgun Gothic" w:cs="Times New Roman"/>
          <w:bCs/>
          <w:iCs/>
          <w:szCs w:val="26"/>
        </w:rPr>
        <w:t>methanotrophy</w:t>
      </w:r>
      <w:proofErr w:type="spellEnd"/>
      <w:r w:rsidR="0016719B">
        <w:rPr>
          <w:rFonts w:eastAsia="Malgun Gothic" w:cs="Times New Roman"/>
          <w:bCs/>
          <w:iCs/>
          <w:szCs w:val="26"/>
        </w:rPr>
        <w:t xml:space="preserve"> was only present </w:t>
      </w:r>
      <w:r w:rsidR="00351B71">
        <w:rPr>
          <w:rFonts w:eastAsia="Malgun Gothic" w:cs="Times New Roman"/>
          <w:bCs/>
          <w:iCs/>
          <w:szCs w:val="26"/>
        </w:rPr>
        <w:t xml:space="preserve">in the bacterial phylum Proteobacteria </w:t>
      </w:r>
      <w:r w:rsidR="002727EE">
        <w:rPr>
          <w:rFonts w:eastAsia="Malgun Gothic" w:cs="Times New Roman"/>
          <w:bCs/>
          <w:iCs/>
          <w:szCs w:val="26"/>
        </w:rPr>
        <w:t>(</w:t>
      </w:r>
      <w:proofErr w:type="spellStart"/>
      <w:r w:rsidR="002727EE">
        <w:rPr>
          <w:rFonts w:eastAsia="Malgun Gothic" w:cs="Times New Roman"/>
          <w:bCs/>
          <w:iCs/>
          <w:szCs w:val="26"/>
        </w:rPr>
        <w:t>Whittenbury</w:t>
      </w:r>
      <w:proofErr w:type="spellEnd"/>
      <w:r w:rsidR="002727EE">
        <w:rPr>
          <w:rFonts w:eastAsia="Malgun Gothic" w:cs="Times New Roman"/>
          <w:bCs/>
          <w:iCs/>
          <w:szCs w:val="26"/>
        </w:rPr>
        <w:t xml:space="preserve"> </w:t>
      </w:r>
      <w:r w:rsidR="002727EE">
        <w:rPr>
          <w:rFonts w:eastAsia="Malgun Gothic" w:cs="Times New Roman"/>
          <w:bCs/>
          <w:i/>
          <w:szCs w:val="26"/>
        </w:rPr>
        <w:t>et al</w:t>
      </w:r>
      <w:r w:rsidR="002727EE">
        <w:rPr>
          <w:rFonts w:eastAsia="Malgun Gothic" w:cs="Times New Roman"/>
          <w:bCs/>
          <w:iCs/>
          <w:szCs w:val="26"/>
        </w:rPr>
        <w:t xml:space="preserve">., 1970; Hanson and Hanson, 1996; Guerrero-Cruz </w:t>
      </w:r>
      <w:r w:rsidR="002727EE">
        <w:rPr>
          <w:rFonts w:eastAsia="Malgun Gothic" w:cs="Times New Roman"/>
          <w:bCs/>
          <w:i/>
          <w:szCs w:val="26"/>
        </w:rPr>
        <w:t>et al</w:t>
      </w:r>
      <w:r w:rsidR="002727EE">
        <w:rPr>
          <w:rFonts w:eastAsia="Malgun Gothic" w:cs="Times New Roman"/>
          <w:bCs/>
          <w:iCs/>
          <w:szCs w:val="26"/>
        </w:rPr>
        <w:t>., 2021).</w:t>
      </w:r>
      <w:r w:rsidR="009137E6">
        <w:rPr>
          <w:rFonts w:eastAsia="Malgun Gothic" w:cs="Times New Roman"/>
          <w:bCs/>
          <w:iCs/>
          <w:szCs w:val="26"/>
        </w:rPr>
        <w:t xml:space="preserve"> </w:t>
      </w:r>
      <w:r w:rsidR="00BF4EF9">
        <w:rPr>
          <w:rFonts w:eastAsia="Malgun Gothic" w:cs="Times New Roman"/>
          <w:bCs/>
          <w:iCs/>
          <w:szCs w:val="26"/>
        </w:rPr>
        <w:t xml:space="preserve">Within the last two decades however, it has been </w:t>
      </w:r>
      <w:r w:rsidR="00293C5B">
        <w:rPr>
          <w:rFonts w:eastAsia="Malgun Gothic" w:cs="Times New Roman"/>
          <w:bCs/>
          <w:iCs/>
          <w:szCs w:val="26"/>
        </w:rPr>
        <w:t>determined that methanotrophs encompass both bacteria and archaea (</w:t>
      </w:r>
      <w:proofErr w:type="spellStart"/>
      <w:r w:rsidR="0048726A">
        <w:rPr>
          <w:rFonts w:eastAsia="Malgun Gothic" w:cs="Times New Roman"/>
          <w:bCs/>
          <w:iCs/>
          <w:szCs w:val="26"/>
        </w:rPr>
        <w:t>Dedysh</w:t>
      </w:r>
      <w:proofErr w:type="spellEnd"/>
      <w:r w:rsidR="0048726A">
        <w:rPr>
          <w:rFonts w:eastAsia="Malgun Gothic" w:cs="Times New Roman"/>
          <w:bCs/>
          <w:iCs/>
          <w:szCs w:val="26"/>
        </w:rPr>
        <w:t xml:space="preserve"> and Knief, 2018; Guerrero-Cruz </w:t>
      </w:r>
      <w:r w:rsidR="0048726A">
        <w:rPr>
          <w:rFonts w:eastAsia="Malgun Gothic" w:cs="Times New Roman"/>
          <w:bCs/>
          <w:i/>
          <w:szCs w:val="26"/>
        </w:rPr>
        <w:t>et al</w:t>
      </w:r>
      <w:r w:rsidR="0048726A">
        <w:rPr>
          <w:rFonts w:eastAsia="Malgun Gothic" w:cs="Times New Roman"/>
          <w:bCs/>
          <w:iCs/>
          <w:szCs w:val="26"/>
        </w:rPr>
        <w:t>., 2021).</w:t>
      </w:r>
      <w:r w:rsidR="00351B71">
        <w:rPr>
          <w:rFonts w:eastAsia="Malgun Gothic" w:cs="Times New Roman"/>
          <w:bCs/>
          <w:iCs/>
          <w:szCs w:val="26"/>
        </w:rPr>
        <w:t xml:space="preserve"> </w:t>
      </w:r>
      <w:r w:rsidR="002419E9">
        <w:rPr>
          <w:rFonts w:eastAsia="Malgun Gothic" w:cs="Times New Roman"/>
          <w:bCs/>
          <w:iCs/>
          <w:szCs w:val="26"/>
        </w:rPr>
        <w:t xml:space="preserve">Methanotrophs can </w:t>
      </w:r>
      <w:r w:rsidR="000A0EF4">
        <w:rPr>
          <w:rFonts w:eastAsia="Malgun Gothic" w:cs="Times New Roman"/>
          <w:bCs/>
          <w:iCs/>
          <w:szCs w:val="26"/>
        </w:rPr>
        <w:t xml:space="preserve">survive in both </w:t>
      </w:r>
      <w:r w:rsidR="002419E9">
        <w:rPr>
          <w:rFonts w:eastAsia="Malgun Gothic" w:cs="Times New Roman"/>
          <w:bCs/>
          <w:iCs/>
          <w:szCs w:val="26"/>
        </w:rPr>
        <w:t xml:space="preserve">aerobic </w:t>
      </w:r>
      <w:r w:rsidR="000A0EF4">
        <w:rPr>
          <w:rFonts w:eastAsia="Malgun Gothic" w:cs="Times New Roman"/>
          <w:bCs/>
          <w:iCs/>
          <w:szCs w:val="26"/>
        </w:rPr>
        <w:t>and</w:t>
      </w:r>
      <w:r w:rsidR="002419E9">
        <w:rPr>
          <w:rFonts w:eastAsia="Malgun Gothic" w:cs="Times New Roman"/>
          <w:bCs/>
          <w:iCs/>
          <w:szCs w:val="26"/>
        </w:rPr>
        <w:t xml:space="preserve"> anaerobic </w:t>
      </w:r>
      <w:r w:rsidR="000A0EF4">
        <w:rPr>
          <w:rFonts w:eastAsia="Malgun Gothic" w:cs="Times New Roman"/>
          <w:bCs/>
          <w:iCs/>
          <w:szCs w:val="26"/>
        </w:rPr>
        <w:t>conditions. B</w:t>
      </w:r>
      <w:r w:rsidR="001D5C12">
        <w:rPr>
          <w:rFonts w:eastAsia="Malgun Gothic" w:cs="Times New Roman"/>
          <w:bCs/>
          <w:iCs/>
          <w:szCs w:val="26"/>
        </w:rPr>
        <w:t xml:space="preserve">acterial </w:t>
      </w:r>
      <w:r w:rsidR="000A0EF4">
        <w:rPr>
          <w:rFonts w:eastAsia="Malgun Gothic" w:cs="Times New Roman"/>
          <w:bCs/>
          <w:iCs/>
          <w:szCs w:val="26"/>
        </w:rPr>
        <w:t xml:space="preserve">methanotrophic </w:t>
      </w:r>
      <w:r w:rsidR="001D5C12">
        <w:rPr>
          <w:rFonts w:eastAsia="Malgun Gothic" w:cs="Times New Roman"/>
          <w:bCs/>
          <w:iCs/>
          <w:szCs w:val="26"/>
        </w:rPr>
        <w:t xml:space="preserve">species are classified </w:t>
      </w:r>
      <w:r w:rsidR="000A0EF4">
        <w:rPr>
          <w:rFonts w:eastAsia="Malgun Gothic" w:cs="Times New Roman"/>
          <w:bCs/>
          <w:iCs/>
          <w:szCs w:val="26"/>
        </w:rPr>
        <w:t>as either Type-1 (Gammaproteobacteria</w:t>
      </w:r>
      <w:r w:rsidR="00D31DEE">
        <w:rPr>
          <w:rFonts w:eastAsia="Malgun Gothic" w:cs="Times New Roman"/>
          <w:bCs/>
          <w:iCs/>
          <w:szCs w:val="26"/>
        </w:rPr>
        <w:t>) or Type-II (</w:t>
      </w:r>
      <w:proofErr w:type="spellStart"/>
      <w:r w:rsidR="00D31DEE">
        <w:rPr>
          <w:rFonts w:eastAsia="Malgun Gothic" w:cs="Times New Roman"/>
          <w:bCs/>
          <w:iCs/>
          <w:szCs w:val="26"/>
        </w:rPr>
        <w:t>Alphaproteobacteria</w:t>
      </w:r>
      <w:proofErr w:type="spellEnd"/>
      <w:r w:rsidR="00D31DEE">
        <w:rPr>
          <w:rFonts w:eastAsia="Malgun Gothic" w:cs="Times New Roman"/>
          <w:bCs/>
          <w:iCs/>
          <w:szCs w:val="26"/>
        </w:rPr>
        <w:t>)</w:t>
      </w:r>
      <w:r w:rsidR="009C2D67">
        <w:rPr>
          <w:rFonts w:eastAsia="Malgun Gothic" w:cs="Times New Roman"/>
          <w:bCs/>
          <w:iCs/>
          <w:szCs w:val="26"/>
        </w:rPr>
        <w:t xml:space="preserve">. It has been reported that </w:t>
      </w:r>
      <w:r w:rsidR="00794A84">
        <w:rPr>
          <w:rFonts w:eastAsia="Malgun Gothic" w:cs="Times New Roman"/>
          <w:bCs/>
          <w:iCs/>
          <w:szCs w:val="26"/>
        </w:rPr>
        <w:t>Type-1 methanotrophs prefer environments higher in oxygen (O</w:t>
      </w:r>
      <w:r w:rsidR="00794A84">
        <w:rPr>
          <w:rFonts w:eastAsia="Malgun Gothic" w:cs="Times New Roman"/>
          <w:bCs/>
          <w:iCs/>
          <w:szCs w:val="26"/>
          <w:vertAlign w:val="subscript"/>
        </w:rPr>
        <w:t>2</w:t>
      </w:r>
      <w:r w:rsidR="00794A84">
        <w:rPr>
          <w:rFonts w:eastAsia="Malgun Gothic" w:cs="Times New Roman"/>
          <w:bCs/>
          <w:iCs/>
          <w:szCs w:val="26"/>
        </w:rPr>
        <w:t xml:space="preserve">) </w:t>
      </w:r>
      <w:r w:rsidR="005F47B7">
        <w:rPr>
          <w:rFonts w:eastAsia="Malgun Gothic" w:cs="Times New Roman"/>
          <w:bCs/>
          <w:iCs/>
          <w:szCs w:val="26"/>
        </w:rPr>
        <w:t>and lower in CH</w:t>
      </w:r>
      <w:r w:rsidR="005F47B7">
        <w:rPr>
          <w:rFonts w:eastAsia="Malgun Gothic" w:cs="Times New Roman"/>
          <w:bCs/>
          <w:iCs/>
          <w:szCs w:val="26"/>
          <w:vertAlign w:val="subscript"/>
        </w:rPr>
        <w:t>4</w:t>
      </w:r>
      <w:r w:rsidR="005F47B7">
        <w:rPr>
          <w:rFonts w:eastAsia="Malgun Gothic" w:cs="Times New Roman"/>
          <w:bCs/>
          <w:iCs/>
          <w:szCs w:val="26"/>
        </w:rPr>
        <w:t xml:space="preserve"> and vice verso for Type-2 methanotrophs (</w:t>
      </w:r>
      <w:r w:rsidR="00187770">
        <w:rPr>
          <w:rFonts w:eastAsia="Malgun Gothic" w:cs="Times New Roman"/>
          <w:bCs/>
          <w:iCs/>
          <w:szCs w:val="26"/>
        </w:rPr>
        <w:t xml:space="preserve">Smith and Murrell, 2009; </w:t>
      </w:r>
      <w:r w:rsidR="005F47B7">
        <w:rPr>
          <w:rFonts w:eastAsia="Malgun Gothic" w:cs="Times New Roman"/>
          <w:bCs/>
          <w:iCs/>
          <w:szCs w:val="26"/>
        </w:rPr>
        <w:t xml:space="preserve">Rani </w:t>
      </w:r>
      <w:r w:rsidR="005F47B7">
        <w:rPr>
          <w:rFonts w:eastAsia="Malgun Gothic" w:cs="Times New Roman"/>
          <w:bCs/>
          <w:i/>
          <w:szCs w:val="26"/>
        </w:rPr>
        <w:t>et al</w:t>
      </w:r>
      <w:r w:rsidR="005F47B7">
        <w:rPr>
          <w:rFonts w:eastAsia="Malgun Gothic" w:cs="Times New Roman"/>
          <w:bCs/>
          <w:iCs/>
          <w:szCs w:val="26"/>
        </w:rPr>
        <w:t>., 2024)</w:t>
      </w:r>
      <w:r w:rsidR="00187770">
        <w:rPr>
          <w:rFonts w:eastAsia="Malgun Gothic" w:cs="Times New Roman"/>
          <w:bCs/>
          <w:iCs/>
          <w:szCs w:val="26"/>
        </w:rPr>
        <w:t xml:space="preserve">. </w:t>
      </w:r>
      <w:r w:rsidR="00D60765">
        <w:rPr>
          <w:rFonts w:eastAsia="Malgun Gothic" w:cs="Times New Roman"/>
          <w:bCs/>
          <w:iCs/>
          <w:szCs w:val="26"/>
        </w:rPr>
        <w:t>Oxidation of CH</w:t>
      </w:r>
      <w:r w:rsidR="00D60765">
        <w:rPr>
          <w:rFonts w:eastAsia="Malgun Gothic" w:cs="Times New Roman"/>
          <w:bCs/>
          <w:iCs/>
          <w:szCs w:val="26"/>
          <w:vertAlign w:val="subscript"/>
        </w:rPr>
        <w:t>4</w:t>
      </w:r>
      <w:r w:rsidR="00D60765">
        <w:rPr>
          <w:rFonts w:eastAsia="Malgun Gothic" w:cs="Times New Roman"/>
          <w:bCs/>
          <w:iCs/>
          <w:szCs w:val="26"/>
        </w:rPr>
        <w:t xml:space="preserve"> by methanotrophs is reliant on</w:t>
      </w:r>
      <w:r w:rsidR="00DD19AE">
        <w:rPr>
          <w:rFonts w:eastAsia="Malgun Gothic" w:cs="Times New Roman"/>
          <w:bCs/>
          <w:iCs/>
          <w:szCs w:val="26"/>
        </w:rPr>
        <w:t xml:space="preserve"> </w:t>
      </w:r>
      <w:r w:rsidR="00B852C0">
        <w:rPr>
          <w:rFonts w:eastAsia="Malgun Gothic" w:cs="Times New Roman"/>
          <w:bCs/>
          <w:iCs/>
          <w:szCs w:val="26"/>
        </w:rPr>
        <w:t xml:space="preserve">the enzyme </w:t>
      </w:r>
      <w:r w:rsidR="00DD19AE">
        <w:rPr>
          <w:rFonts w:eastAsia="Malgun Gothic" w:cs="Times New Roman"/>
          <w:bCs/>
          <w:iCs/>
          <w:szCs w:val="26"/>
        </w:rPr>
        <w:t>methane monooxygenase (MMO)</w:t>
      </w:r>
      <w:r w:rsidR="007F112E">
        <w:rPr>
          <w:rFonts w:eastAsia="Malgun Gothic" w:cs="Times New Roman"/>
          <w:bCs/>
          <w:iCs/>
          <w:szCs w:val="26"/>
        </w:rPr>
        <w:t xml:space="preserve"> </w:t>
      </w:r>
      <w:r w:rsidR="00B852C0">
        <w:rPr>
          <w:rFonts w:eastAsia="Malgun Gothic" w:cs="Times New Roman"/>
          <w:bCs/>
          <w:iCs/>
          <w:szCs w:val="26"/>
        </w:rPr>
        <w:t>to incorporate O</w:t>
      </w:r>
      <w:r w:rsidR="00B852C0">
        <w:rPr>
          <w:rFonts w:eastAsia="Malgun Gothic" w:cs="Times New Roman"/>
          <w:bCs/>
          <w:iCs/>
          <w:szCs w:val="26"/>
          <w:vertAlign w:val="subscript"/>
        </w:rPr>
        <w:t>2</w:t>
      </w:r>
      <w:r w:rsidR="00B852C0">
        <w:rPr>
          <w:rFonts w:eastAsia="Malgun Gothic" w:cs="Times New Roman"/>
          <w:bCs/>
          <w:iCs/>
          <w:szCs w:val="26"/>
        </w:rPr>
        <w:t xml:space="preserve"> molecules into CH</w:t>
      </w:r>
      <w:r w:rsidR="00B852C0">
        <w:rPr>
          <w:rFonts w:eastAsia="Malgun Gothic" w:cs="Times New Roman"/>
          <w:bCs/>
          <w:iCs/>
          <w:szCs w:val="26"/>
          <w:vertAlign w:val="subscript"/>
        </w:rPr>
        <w:t>4</w:t>
      </w:r>
      <w:r w:rsidR="00B852C0">
        <w:rPr>
          <w:rFonts w:eastAsia="Malgun Gothic" w:cs="Times New Roman"/>
          <w:bCs/>
          <w:iCs/>
          <w:szCs w:val="26"/>
        </w:rPr>
        <w:t xml:space="preserve"> as eloquently described elsewhere (</w:t>
      </w:r>
      <w:r w:rsidR="002C5B2C">
        <w:rPr>
          <w:rFonts w:eastAsia="Malgun Gothic" w:cs="Times New Roman"/>
          <w:bCs/>
          <w:iCs/>
          <w:szCs w:val="26"/>
        </w:rPr>
        <w:t xml:space="preserve">Ahmadi and Lackner, 2024; Rani </w:t>
      </w:r>
      <w:r w:rsidR="002C5B2C">
        <w:rPr>
          <w:rFonts w:eastAsia="Malgun Gothic" w:cs="Times New Roman"/>
          <w:bCs/>
          <w:i/>
          <w:szCs w:val="26"/>
        </w:rPr>
        <w:t>et al</w:t>
      </w:r>
      <w:r w:rsidR="002C5B2C">
        <w:rPr>
          <w:rFonts w:eastAsia="Malgun Gothic" w:cs="Times New Roman"/>
          <w:bCs/>
          <w:iCs/>
          <w:szCs w:val="26"/>
        </w:rPr>
        <w:t>., 2024).</w:t>
      </w:r>
    </w:p>
    <w:p w14:paraId="77B2FCE6" w14:textId="22D860D2" w:rsidR="00C5109C" w:rsidRPr="00D31DEE" w:rsidRDefault="00572F95" w:rsidP="00D31DEE">
      <w:pPr>
        <w:rPr>
          <w:rFonts w:eastAsia="Calibri" w:cs="Times New Roman"/>
          <w:iCs/>
        </w:rPr>
      </w:pPr>
      <w:r>
        <w:rPr>
          <w:rFonts w:eastAsia="Malgun Gothic" w:cs="Times New Roman"/>
          <w:bCs/>
          <w:iCs/>
          <w:szCs w:val="26"/>
        </w:rPr>
        <w:t>Interestingly, m</w:t>
      </w:r>
      <w:r w:rsidR="000869F9">
        <w:rPr>
          <w:rFonts w:eastAsia="Malgun Gothic" w:cs="Times New Roman"/>
          <w:bCs/>
          <w:iCs/>
          <w:szCs w:val="26"/>
        </w:rPr>
        <w:t>ethanotroph</w:t>
      </w:r>
      <w:r w:rsidR="00D442BA">
        <w:rPr>
          <w:rFonts w:eastAsia="Malgun Gothic" w:cs="Times New Roman"/>
          <w:bCs/>
          <w:iCs/>
          <w:szCs w:val="26"/>
        </w:rPr>
        <w:t>s have been shown to be native to the rumen</w:t>
      </w:r>
      <w:r w:rsidR="00B634E4">
        <w:rPr>
          <w:rFonts w:eastAsia="Malgun Gothic" w:cs="Times New Roman"/>
          <w:bCs/>
          <w:iCs/>
          <w:szCs w:val="26"/>
        </w:rPr>
        <w:t xml:space="preserve"> and thus</w:t>
      </w:r>
      <w:r>
        <w:rPr>
          <w:rFonts w:eastAsia="Malgun Gothic" w:cs="Times New Roman"/>
          <w:bCs/>
          <w:iCs/>
          <w:szCs w:val="26"/>
        </w:rPr>
        <w:t>, could</w:t>
      </w:r>
      <w:r w:rsidR="00B634E4">
        <w:rPr>
          <w:rFonts w:eastAsia="Malgun Gothic" w:cs="Times New Roman"/>
          <w:bCs/>
          <w:iCs/>
          <w:szCs w:val="26"/>
        </w:rPr>
        <w:t xml:space="preserve"> provide a natural system in mitigating enteric CH</w:t>
      </w:r>
      <w:r w:rsidR="00B634E4">
        <w:rPr>
          <w:rFonts w:eastAsia="Malgun Gothic" w:cs="Times New Roman"/>
          <w:bCs/>
          <w:iCs/>
          <w:szCs w:val="26"/>
          <w:vertAlign w:val="subscript"/>
        </w:rPr>
        <w:t>4</w:t>
      </w:r>
      <w:r w:rsidR="00B634E4">
        <w:rPr>
          <w:rFonts w:eastAsia="Malgun Gothic" w:cs="Times New Roman"/>
          <w:bCs/>
          <w:iCs/>
          <w:szCs w:val="26"/>
        </w:rPr>
        <w:t xml:space="preserve"> emissions (</w:t>
      </w:r>
      <w:proofErr w:type="spellStart"/>
      <w:r w:rsidR="00E80DCA">
        <w:rPr>
          <w:rFonts w:eastAsia="Malgun Gothic" w:cs="Times New Roman"/>
          <w:bCs/>
          <w:iCs/>
          <w:szCs w:val="26"/>
        </w:rPr>
        <w:t>Mitsumori</w:t>
      </w:r>
      <w:proofErr w:type="spellEnd"/>
      <w:r w:rsidR="00E80DCA">
        <w:rPr>
          <w:rFonts w:eastAsia="Malgun Gothic" w:cs="Times New Roman"/>
          <w:bCs/>
          <w:iCs/>
          <w:szCs w:val="26"/>
        </w:rPr>
        <w:t xml:space="preserve"> </w:t>
      </w:r>
      <w:r w:rsidR="00E80DCA">
        <w:rPr>
          <w:rFonts w:eastAsia="Malgun Gothic" w:cs="Times New Roman"/>
          <w:bCs/>
          <w:i/>
          <w:szCs w:val="26"/>
        </w:rPr>
        <w:t>et al</w:t>
      </w:r>
      <w:r w:rsidR="00E80DCA">
        <w:rPr>
          <w:rFonts w:eastAsia="Malgun Gothic" w:cs="Times New Roman"/>
          <w:bCs/>
          <w:iCs/>
          <w:szCs w:val="26"/>
        </w:rPr>
        <w:t xml:space="preserve">., 2002; </w:t>
      </w:r>
      <w:r w:rsidR="00DC6F57">
        <w:rPr>
          <w:rFonts w:eastAsia="Malgun Gothic" w:cs="Times New Roman"/>
          <w:bCs/>
          <w:iCs/>
          <w:szCs w:val="26"/>
        </w:rPr>
        <w:t xml:space="preserve">Finn </w:t>
      </w:r>
      <w:r w:rsidR="00DC6F57">
        <w:rPr>
          <w:rFonts w:eastAsia="Malgun Gothic" w:cs="Times New Roman"/>
          <w:bCs/>
          <w:i/>
          <w:szCs w:val="26"/>
        </w:rPr>
        <w:t>et al</w:t>
      </w:r>
      <w:r w:rsidR="00DC6F57">
        <w:rPr>
          <w:rFonts w:eastAsia="Malgun Gothic" w:cs="Times New Roman"/>
          <w:bCs/>
          <w:iCs/>
          <w:szCs w:val="26"/>
        </w:rPr>
        <w:t xml:space="preserve">., 2012). </w:t>
      </w:r>
      <w:r w:rsidR="003E36D5">
        <w:rPr>
          <w:rFonts w:eastAsia="Malgun Gothic" w:cs="Times New Roman"/>
          <w:bCs/>
          <w:iCs/>
          <w:szCs w:val="26"/>
        </w:rPr>
        <w:t xml:space="preserve">Within </w:t>
      </w:r>
      <w:r w:rsidR="00757FC9">
        <w:rPr>
          <w:rFonts w:eastAsia="Malgun Gothic" w:cs="Times New Roman"/>
          <w:bCs/>
          <w:iCs/>
          <w:szCs w:val="26"/>
        </w:rPr>
        <w:t xml:space="preserve">anaerobic conditions, </w:t>
      </w:r>
      <w:r w:rsidR="002966B9">
        <w:rPr>
          <w:rFonts w:eastAsia="Malgun Gothic" w:cs="Times New Roman"/>
          <w:bCs/>
          <w:iCs/>
          <w:szCs w:val="26"/>
        </w:rPr>
        <w:t xml:space="preserve">methanotrophs </w:t>
      </w:r>
      <w:r w:rsidR="00C34023">
        <w:rPr>
          <w:rFonts w:eastAsia="Malgun Gothic" w:cs="Times New Roman"/>
          <w:bCs/>
          <w:iCs/>
          <w:szCs w:val="26"/>
        </w:rPr>
        <w:t xml:space="preserve">utilize various terminal electron acceptors such as sulfate, nitrate, nitrite and metals (Soren </w:t>
      </w:r>
      <w:r w:rsidR="00C34023">
        <w:rPr>
          <w:rFonts w:eastAsia="Malgun Gothic" w:cs="Times New Roman"/>
          <w:bCs/>
          <w:i/>
          <w:szCs w:val="26"/>
        </w:rPr>
        <w:t>et al</w:t>
      </w:r>
      <w:r w:rsidR="00C34023">
        <w:rPr>
          <w:rFonts w:eastAsia="Malgun Gothic" w:cs="Times New Roman"/>
          <w:bCs/>
          <w:iCs/>
          <w:szCs w:val="26"/>
        </w:rPr>
        <w:t xml:space="preserve">., </w:t>
      </w:r>
      <w:r w:rsidR="00D20EF4">
        <w:rPr>
          <w:rFonts w:eastAsia="Malgun Gothic" w:cs="Times New Roman"/>
          <w:bCs/>
          <w:iCs/>
          <w:szCs w:val="26"/>
        </w:rPr>
        <w:t>2015)</w:t>
      </w:r>
      <w:r w:rsidR="00381873">
        <w:rPr>
          <w:rFonts w:eastAsia="Malgun Gothic" w:cs="Times New Roman"/>
          <w:bCs/>
          <w:iCs/>
          <w:szCs w:val="26"/>
        </w:rPr>
        <w:t>. Interestingly little work has been done to elucidate the effectiveness of anaerobic methanotroph</w:t>
      </w:r>
      <w:r w:rsidR="00553E6F">
        <w:rPr>
          <w:rFonts w:eastAsia="Malgun Gothic" w:cs="Times New Roman"/>
          <w:bCs/>
          <w:iCs/>
          <w:szCs w:val="26"/>
        </w:rPr>
        <w:t>s to reduce CH</w:t>
      </w:r>
      <w:r w:rsidR="00553E6F">
        <w:rPr>
          <w:rFonts w:eastAsia="Malgun Gothic" w:cs="Times New Roman"/>
          <w:bCs/>
          <w:iCs/>
          <w:szCs w:val="26"/>
          <w:vertAlign w:val="subscript"/>
        </w:rPr>
        <w:t>4</w:t>
      </w:r>
      <w:r w:rsidR="00553E6F">
        <w:rPr>
          <w:rFonts w:eastAsia="Malgun Gothic" w:cs="Times New Roman"/>
          <w:bCs/>
          <w:iCs/>
          <w:szCs w:val="26"/>
        </w:rPr>
        <w:t xml:space="preserve">. </w:t>
      </w:r>
      <w:r w:rsidR="006A0351">
        <w:rPr>
          <w:rFonts w:eastAsia="Malgun Gothic" w:cs="Times New Roman"/>
          <w:bCs/>
          <w:iCs/>
          <w:szCs w:val="26"/>
        </w:rPr>
        <w:t xml:space="preserve">Kajikawa </w:t>
      </w:r>
      <w:r w:rsidR="006A0351">
        <w:rPr>
          <w:rFonts w:eastAsia="Malgun Gothic" w:cs="Times New Roman"/>
          <w:bCs/>
          <w:i/>
          <w:szCs w:val="26"/>
        </w:rPr>
        <w:t>et al</w:t>
      </w:r>
      <w:r w:rsidR="006A0351">
        <w:rPr>
          <w:rFonts w:eastAsia="Malgun Gothic" w:cs="Times New Roman"/>
          <w:bCs/>
          <w:iCs/>
          <w:szCs w:val="26"/>
        </w:rPr>
        <w:t>.</w:t>
      </w:r>
      <w:r w:rsidR="006B6C09">
        <w:rPr>
          <w:rFonts w:eastAsia="Malgun Gothic" w:cs="Times New Roman"/>
          <w:bCs/>
          <w:iCs/>
          <w:szCs w:val="26"/>
        </w:rPr>
        <w:t xml:space="preserve"> (2003)</w:t>
      </w:r>
      <w:r w:rsidR="006A0351">
        <w:rPr>
          <w:rFonts w:eastAsia="Malgun Gothic" w:cs="Times New Roman"/>
          <w:bCs/>
          <w:iCs/>
          <w:szCs w:val="26"/>
        </w:rPr>
        <w:t xml:space="preserve"> </w:t>
      </w:r>
      <w:r w:rsidR="006B6C09">
        <w:rPr>
          <w:rFonts w:eastAsia="Malgun Gothic" w:cs="Times New Roman"/>
          <w:bCs/>
          <w:iCs/>
          <w:szCs w:val="26"/>
        </w:rPr>
        <w:t xml:space="preserve">reported possible low observations of </w:t>
      </w:r>
      <w:proofErr w:type="spellStart"/>
      <w:r w:rsidR="006B6C09">
        <w:rPr>
          <w:rFonts w:eastAsia="Malgun Gothic" w:cs="Times New Roman"/>
          <w:bCs/>
          <w:iCs/>
          <w:szCs w:val="26"/>
        </w:rPr>
        <w:t>methanotrophy</w:t>
      </w:r>
      <w:proofErr w:type="spellEnd"/>
      <w:r w:rsidR="006B6C09">
        <w:rPr>
          <w:rFonts w:eastAsia="Malgun Gothic" w:cs="Times New Roman"/>
          <w:bCs/>
          <w:iCs/>
          <w:szCs w:val="26"/>
        </w:rPr>
        <w:t xml:space="preserve"> in ruminal fluid</w:t>
      </w:r>
      <w:r w:rsidR="00706810">
        <w:rPr>
          <w:rFonts w:eastAsia="Malgun Gothic" w:cs="Times New Roman"/>
          <w:bCs/>
          <w:iCs/>
          <w:szCs w:val="26"/>
        </w:rPr>
        <w:t xml:space="preserve">. The use of these methanotrophs as a direct-fed microbial </w:t>
      </w:r>
      <w:r w:rsidR="00A24D0F">
        <w:rPr>
          <w:rFonts w:eastAsia="Malgun Gothic" w:cs="Times New Roman"/>
          <w:bCs/>
          <w:iCs/>
          <w:szCs w:val="26"/>
        </w:rPr>
        <w:t xml:space="preserve">for CH4 mitigation </w:t>
      </w:r>
      <w:r w:rsidR="00706810">
        <w:rPr>
          <w:rFonts w:eastAsia="Malgun Gothic" w:cs="Times New Roman"/>
          <w:bCs/>
          <w:iCs/>
          <w:szCs w:val="26"/>
        </w:rPr>
        <w:t xml:space="preserve">has been suggested by Jeyanathan </w:t>
      </w:r>
      <w:r w:rsidR="00706810">
        <w:rPr>
          <w:rFonts w:eastAsia="Malgun Gothic" w:cs="Times New Roman"/>
          <w:bCs/>
          <w:i/>
          <w:szCs w:val="26"/>
        </w:rPr>
        <w:t>et al</w:t>
      </w:r>
      <w:r w:rsidR="00706810">
        <w:rPr>
          <w:rFonts w:eastAsia="Malgun Gothic" w:cs="Times New Roman"/>
          <w:bCs/>
          <w:iCs/>
          <w:szCs w:val="26"/>
        </w:rPr>
        <w:t>. (2014)</w:t>
      </w:r>
      <w:r w:rsidR="00A24D0F">
        <w:rPr>
          <w:rFonts w:eastAsia="Malgun Gothic" w:cs="Times New Roman"/>
          <w:bCs/>
          <w:iCs/>
          <w:szCs w:val="26"/>
        </w:rPr>
        <w:t xml:space="preserve">. However, the lack of animal studies investigating this method </w:t>
      </w:r>
      <w:r w:rsidR="00BC327E">
        <w:rPr>
          <w:rFonts w:eastAsia="Malgun Gothic" w:cs="Times New Roman"/>
          <w:bCs/>
          <w:iCs/>
          <w:szCs w:val="26"/>
        </w:rPr>
        <w:t>leave much to be discerned.</w:t>
      </w:r>
      <w:r w:rsidR="00A24D0F">
        <w:rPr>
          <w:rFonts w:eastAsia="Malgun Gothic" w:cs="Times New Roman"/>
          <w:bCs/>
          <w:iCs/>
          <w:szCs w:val="26"/>
        </w:rPr>
        <w:t xml:space="preserve"> </w:t>
      </w:r>
      <w:r w:rsidR="00BC327E">
        <w:rPr>
          <w:rFonts w:eastAsia="Malgun Gothic" w:cs="Times New Roman"/>
          <w:bCs/>
          <w:iCs/>
          <w:szCs w:val="26"/>
        </w:rPr>
        <w:t>Additionally, i</w:t>
      </w:r>
      <w:r w:rsidR="00836090">
        <w:rPr>
          <w:rFonts w:eastAsia="Malgun Gothic" w:cs="Times New Roman"/>
          <w:bCs/>
          <w:iCs/>
          <w:szCs w:val="26"/>
        </w:rPr>
        <w:t xml:space="preserve">t has been reported that </w:t>
      </w:r>
      <w:r w:rsidR="00421993">
        <w:rPr>
          <w:rFonts w:eastAsia="Malgun Gothic" w:cs="Times New Roman"/>
          <w:bCs/>
          <w:iCs/>
          <w:szCs w:val="26"/>
        </w:rPr>
        <w:t xml:space="preserve">the methanotrophic genus </w:t>
      </w:r>
      <w:proofErr w:type="spellStart"/>
      <w:r w:rsidR="00421993">
        <w:rPr>
          <w:rFonts w:eastAsia="Malgun Gothic" w:cs="Times New Roman"/>
          <w:bCs/>
          <w:i/>
          <w:szCs w:val="26"/>
        </w:rPr>
        <w:t>Methylomonas</w:t>
      </w:r>
      <w:proofErr w:type="spellEnd"/>
      <w:r w:rsidR="00421993">
        <w:rPr>
          <w:rFonts w:eastAsia="Malgun Gothic" w:cs="Times New Roman"/>
          <w:bCs/>
          <w:iCs/>
          <w:szCs w:val="26"/>
        </w:rPr>
        <w:t xml:space="preserve"> is </w:t>
      </w:r>
      <w:r w:rsidR="007C1165">
        <w:rPr>
          <w:rFonts w:eastAsia="Malgun Gothic" w:cs="Times New Roman"/>
          <w:bCs/>
          <w:iCs/>
          <w:szCs w:val="26"/>
        </w:rPr>
        <w:t xml:space="preserve">negatively </w:t>
      </w:r>
      <w:r w:rsidR="00421993">
        <w:rPr>
          <w:rFonts w:eastAsia="Malgun Gothic" w:cs="Times New Roman"/>
          <w:bCs/>
          <w:iCs/>
          <w:szCs w:val="26"/>
        </w:rPr>
        <w:t>correlated with</w:t>
      </w:r>
      <w:r w:rsidR="00853618">
        <w:rPr>
          <w:rFonts w:eastAsia="Malgun Gothic" w:cs="Times New Roman"/>
          <w:bCs/>
          <w:iCs/>
          <w:szCs w:val="26"/>
        </w:rPr>
        <w:t xml:space="preserve"> CH</w:t>
      </w:r>
      <w:r w:rsidR="00853618">
        <w:rPr>
          <w:rFonts w:eastAsia="Malgun Gothic" w:cs="Times New Roman"/>
          <w:bCs/>
          <w:iCs/>
          <w:szCs w:val="26"/>
          <w:vertAlign w:val="subscript"/>
        </w:rPr>
        <w:t>4</w:t>
      </w:r>
      <w:r w:rsidR="00853618">
        <w:rPr>
          <w:rFonts w:eastAsia="Malgun Gothic" w:cs="Times New Roman"/>
          <w:bCs/>
          <w:iCs/>
          <w:szCs w:val="26"/>
        </w:rPr>
        <w:t xml:space="preserve"> production (Auffret </w:t>
      </w:r>
      <w:r w:rsidR="00853618">
        <w:rPr>
          <w:rFonts w:eastAsia="Malgun Gothic" w:cs="Times New Roman"/>
          <w:bCs/>
          <w:i/>
          <w:szCs w:val="26"/>
        </w:rPr>
        <w:t>et al</w:t>
      </w:r>
      <w:r w:rsidR="00853618">
        <w:rPr>
          <w:rFonts w:eastAsia="Malgun Gothic" w:cs="Times New Roman"/>
          <w:bCs/>
          <w:iCs/>
          <w:szCs w:val="26"/>
        </w:rPr>
        <w:t>., 2018</w:t>
      </w:r>
      <w:r w:rsidR="002740FB">
        <w:rPr>
          <w:rFonts w:eastAsia="Malgun Gothic" w:cs="Times New Roman"/>
          <w:bCs/>
          <w:iCs/>
          <w:szCs w:val="26"/>
        </w:rPr>
        <w:t xml:space="preserve">; Beauchemin </w:t>
      </w:r>
      <w:r w:rsidR="002740FB">
        <w:rPr>
          <w:rFonts w:eastAsia="Malgun Gothic" w:cs="Times New Roman"/>
          <w:bCs/>
          <w:i/>
          <w:szCs w:val="26"/>
        </w:rPr>
        <w:t>et al</w:t>
      </w:r>
      <w:r w:rsidR="002740FB">
        <w:rPr>
          <w:rFonts w:eastAsia="Malgun Gothic" w:cs="Times New Roman"/>
          <w:bCs/>
          <w:iCs/>
          <w:szCs w:val="26"/>
        </w:rPr>
        <w:t xml:space="preserve">., </w:t>
      </w:r>
      <w:r w:rsidR="00631BAC">
        <w:rPr>
          <w:rFonts w:eastAsia="Malgun Gothic" w:cs="Times New Roman"/>
          <w:bCs/>
          <w:iCs/>
          <w:szCs w:val="26"/>
        </w:rPr>
        <w:t>2020</w:t>
      </w:r>
      <w:r w:rsidR="00853618">
        <w:rPr>
          <w:rFonts w:eastAsia="Malgun Gothic" w:cs="Times New Roman"/>
          <w:bCs/>
          <w:iCs/>
          <w:szCs w:val="26"/>
        </w:rPr>
        <w:t>)</w:t>
      </w:r>
      <w:r w:rsidR="00631BAC">
        <w:rPr>
          <w:rFonts w:eastAsia="Malgun Gothic" w:cs="Times New Roman"/>
          <w:bCs/>
          <w:iCs/>
          <w:szCs w:val="26"/>
        </w:rPr>
        <w:t xml:space="preserve">. </w:t>
      </w:r>
      <w:r w:rsidR="00983F8F">
        <w:rPr>
          <w:rFonts w:eastAsia="Malgun Gothic" w:cs="Times New Roman"/>
          <w:bCs/>
          <w:iCs/>
          <w:szCs w:val="26"/>
        </w:rPr>
        <w:t xml:space="preserve">More recently, </w:t>
      </w:r>
      <w:r w:rsidR="00B9203D">
        <w:rPr>
          <w:rFonts w:eastAsia="Malgun Gothic" w:cs="Times New Roman"/>
          <w:bCs/>
          <w:iCs/>
          <w:szCs w:val="26"/>
        </w:rPr>
        <w:t xml:space="preserve">Sharifi </w:t>
      </w:r>
      <w:r w:rsidR="00B9203D">
        <w:rPr>
          <w:rFonts w:eastAsia="Malgun Gothic" w:cs="Times New Roman"/>
          <w:bCs/>
          <w:i/>
          <w:szCs w:val="26"/>
        </w:rPr>
        <w:t>et al</w:t>
      </w:r>
      <w:r w:rsidR="00B9203D">
        <w:rPr>
          <w:rFonts w:eastAsia="Malgun Gothic" w:cs="Times New Roman"/>
          <w:bCs/>
          <w:iCs/>
          <w:szCs w:val="26"/>
        </w:rPr>
        <w:t xml:space="preserve">. (2022) </w:t>
      </w:r>
      <w:r w:rsidR="00F60852">
        <w:rPr>
          <w:rFonts w:eastAsia="Malgun Gothic" w:cs="Times New Roman"/>
          <w:bCs/>
          <w:iCs/>
          <w:szCs w:val="26"/>
        </w:rPr>
        <w:t>elucidated that meth</w:t>
      </w:r>
      <w:r w:rsidR="00C6794C">
        <w:rPr>
          <w:rFonts w:eastAsia="Malgun Gothic" w:cs="Times New Roman"/>
          <w:bCs/>
          <w:iCs/>
          <w:szCs w:val="26"/>
        </w:rPr>
        <w:t>anotrophs increased when nitrate supplementation was applied to a high forage diet</w:t>
      </w:r>
      <w:r w:rsidR="004A5487">
        <w:rPr>
          <w:rFonts w:eastAsia="Malgun Gothic" w:cs="Times New Roman"/>
          <w:bCs/>
          <w:iCs/>
          <w:szCs w:val="26"/>
        </w:rPr>
        <w:t xml:space="preserve">. </w:t>
      </w:r>
      <w:r w:rsidR="00EB33DB">
        <w:rPr>
          <w:rFonts w:eastAsia="Malgun Gothic" w:cs="Times New Roman"/>
          <w:bCs/>
          <w:iCs/>
          <w:szCs w:val="26"/>
        </w:rPr>
        <w:t xml:space="preserve">The study suggests that </w:t>
      </w:r>
      <w:r w:rsidR="009F2D4A">
        <w:rPr>
          <w:rFonts w:eastAsia="Malgun Gothic" w:cs="Times New Roman"/>
          <w:bCs/>
          <w:iCs/>
          <w:szCs w:val="26"/>
        </w:rPr>
        <w:t>CH</w:t>
      </w:r>
      <w:r w:rsidR="009F2D4A">
        <w:rPr>
          <w:rFonts w:eastAsia="Malgun Gothic" w:cs="Times New Roman"/>
          <w:bCs/>
          <w:iCs/>
          <w:szCs w:val="26"/>
          <w:vertAlign w:val="subscript"/>
        </w:rPr>
        <w:t>4</w:t>
      </w:r>
      <w:r w:rsidR="009F2D4A">
        <w:rPr>
          <w:rFonts w:eastAsia="Malgun Gothic" w:cs="Times New Roman"/>
          <w:bCs/>
          <w:iCs/>
          <w:szCs w:val="26"/>
        </w:rPr>
        <w:t xml:space="preserve"> emissions can be reduced by methanotrophs </w:t>
      </w:r>
      <w:r w:rsidR="00935F41">
        <w:rPr>
          <w:rFonts w:eastAsia="Malgun Gothic" w:cs="Times New Roman"/>
          <w:bCs/>
          <w:iCs/>
          <w:szCs w:val="26"/>
        </w:rPr>
        <w:t xml:space="preserve">without drastically altering native </w:t>
      </w:r>
      <w:r w:rsidR="00935F41">
        <w:rPr>
          <w:rFonts w:eastAsia="Malgun Gothic" w:cs="Times New Roman"/>
          <w:bCs/>
          <w:iCs/>
          <w:szCs w:val="26"/>
        </w:rPr>
        <w:lastRenderedPageBreak/>
        <w:t>microbial populations.</w:t>
      </w:r>
      <w:r w:rsidR="00290D13">
        <w:rPr>
          <w:rFonts w:eastAsia="Malgun Gothic" w:cs="Times New Roman"/>
          <w:bCs/>
          <w:iCs/>
          <w:szCs w:val="26"/>
        </w:rPr>
        <w:t xml:space="preserve"> The </w:t>
      </w:r>
      <w:r w:rsidR="00935F41">
        <w:rPr>
          <w:rFonts w:eastAsia="Malgun Gothic" w:cs="Times New Roman"/>
          <w:bCs/>
          <w:iCs/>
          <w:szCs w:val="26"/>
        </w:rPr>
        <w:t xml:space="preserve">combined studies </w:t>
      </w:r>
      <w:r w:rsidR="00F82C68">
        <w:rPr>
          <w:rFonts w:eastAsia="Malgun Gothic" w:cs="Times New Roman"/>
          <w:bCs/>
          <w:iCs/>
          <w:szCs w:val="26"/>
        </w:rPr>
        <w:t>suggest that combining other means of CH</w:t>
      </w:r>
      <w:r w:rsidR="00F82C68">
        <w:rPr>
          <w:rFonts w:eastAsia="Malgun Gothic" w:cs="Times New Roman"/>
          <w:bCs/>
          <w:iCs/>
          <w:szCs w:val="26"/>
          <w:vertAlign w:val="subscript"/>
        </w:rPr>
        <w:t>4</w:t>
      </w:r>
      <w:r w:rsidR="00F82C68">
        <w:rPr>
          <w:rFonts w:eastAsia="Malgun Gothic" w:cs="Times New Roman"/>
          <w:bCs/>
          <w:iCs/>
          <w:szCs w:val="26"/>
        </w:rPr>
        <w:t xml:space="preserve"> </w:t>
      </w:r>
      <w:r w:rsidR="00BC1D4D">
        <w:rPr>
          <w:rFonts w:eastAsia="Malgun Gothic" w:cs="Times New Roman"/>
          <w:bCs/>
          <w:iCs/>
          <w:szCs w:val="26"/>
        </w:rPr>
        <w:t>mitigation techniques (specifically, nitrate and sulfate supplementation – see above) could prove a viable alternative</w:t>
      </w:r>
      <w:r w:rsidR="0084628D">
        <w:rPr>
          <w:rFonts w:eastAsia="Malgun Gothic" w:cs="Times New Roman"/>
          <w:bCs/>
          <w:iCs/>
          <w:szCs w:val="26"/>
        </w:rPr>
        <w:t xml:space="preserve"> strategy. However, more research is needed to confirm the effectiveness of methanotrophs in reducing enteric CH</w:t>
      </w:r>
      <w:r w:rsidR="0084628D">
        <w:rPr>
          <w:rFonts w:eastAsia="Malgun Gothic" w:cs="Times New Roman"/>
          <w:bCs/>
          <w:iCs/>
          <w:szCs w:val="26"/>
          <w:vertAlign w:val="subscript"/>
        </w:rPr>
        <w:t>4</w:t>
      </w:r>
      <w:r w:rsidR="0084628D">
        <w:rPr>
          <w:rFonts w:eastAsia="Malgun Gothic" w:cs="Times New Roman"/>
          <w:bCs/>
          <w:iCs/>
          <w:szCs w:val="26"/>
        </w:rPr>
        <w:t xml:space="preserve">. </w:t>
      </w:r>
    </w:p>
    <w:p w14:paraId="749209BD" w14:textId="107B229A"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2.</w:t>
      </w:r>
      <w:r w:rsidR="00C5109C">
        <w:rPr>
          <w:rFonts w:eastAsia="Malgun Gothic" w:cs="Times New Roman"/>
          <w:b/>
          <w:iCs/>
          <w:szCs w:val="26"/>
        </w:rPr>
        <w:t>8</w:t>
      </w:r>
      <w:r w:rsidRPr="00B258F7">
        <w:rPr>
          <w:rFonts w:eastAsia="Malgun Gothic" w:cs="Times New Roman"/>
          <w:b/>
          <w:iCs/>
          <w:szCs w:val="26"/>
        </w:rPr>
        <w:t xml:space="preserve"> Other Methane Inhibitory Strategies</w:t>
      </w:r>
    </w:p>
    <w:p w14:paraId="218C93AB" w14:textId="77777777" w:rsidR="00B258F7" w:rsidRPr="00985744" w:rsidRDefault="00B258F7" w:rsidP="00B258F7">
      <w:pPr>
        <w:rPr>
          <w:rFonts w:eastAsia="Calibri" w:cs="Times New Roman"/>
          <w:iCs/>
        </w:rPr>
      </w:pPr>
      <w:r w:rsidRPr="00985744">
        <w:rPr>
          <w:rFonts w:eastAsia="Calibri" w:cs="Times New Roman"/>
          <w:iCs/>
        </w:rPr>
        <w:t xml:space="preserve">Other techniques and strategies for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mitigation have been investigated which include supplementation of carbon fermentation intermediates (</w:t>
      </w:r>
      <w:proofErr w:type="spellStart"/>
      <w:r w:rsidRPr="00985744">
        <w:rPr>
          <w:rFonts w:eastAsia="Calibri" w:cs="Times New Roman"/>
          <w:iCs/>
        </w:rPr>
        <w:t>Ungerfeld</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2003; </w:t>
      </w:r>
      <w:proofErr w:type="spellStart"/>
      <w:r w:rsidRPr="00985744">
        <w:rPr>
          <w:rFonts w:eastAsia="Calibri" w:cs="Times New Roman"/>
          <w:iCs/>
        </w:rPr>
        <w:t>Ungerfeld</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2007; Foley </w:t>
      </w:r>
      <w:r w:rsidRPr="00985744">
        <w:rPr>
          <w:rFonts w:eastAsia="Calibri" w:cs="Times New Roman"/>
          <w:i/>
        </w:rPr>
        <w:t>et al</w:t>
      </w:r>
      <w:r w:rsidRPr="00985744">
        <w:rPr>
          <w:rFonts w:eastAsia="Calibri" w:cs="Times New Roman"/>
          <w:iCs/>
        </w:rPr>
        <w:t>., 2009), dietary fat inclusion (</w:t>
      </w:r>
      <w:proofErr w:type="spellStart"/>
      <w:r w:rsidRPr="00985744">
        <w:rPr>
          <w:rFonts w:eastAsia="Calibri" w:cs="Times New Roman"/>
          <w:iCs/>
        </w:rPr>
        <w:t>Czerkawski</w:t>
      </w:r>
      <w:proofErr w:type="spellEnd"/>
      <w:r w:rsidRPr="00985744">
        <w:rPr>
          <w:rFonts w:eastAsia="Calibri" w:cs="Times New Roman"/>
          <w:iCs/>
        </w:rPr>
        <w:t xml:space="preserve"> et al., 1966; Grainger et al., 2008; Beauchemin et al., 2007; Beck et al., 2018; Beck et al., 2019), vaccines (</w:t>
      </w:r>
      <w:proofErr w:type="spellStart"/>
      <w:r w:rsidRPr="00985744">
        <w:rPr>
          <w:rFonts w:eastAsia="Calibri" w:cs="Times New Roman"/>
          <w:iCs/>
        </w:rPr>
        <w:t>Subharat</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2015; Zhang </w:t>
      </w:r>
      <w:r w:rsidRPr="00985744">
        <w:rPr>
          <w:rFonts w:eastAsia="Calibri" w:cs="Times New Roman"/>
          <w:i/>
        </w:rPr>
        <w:t>et al</w:t>
      </w:r>
      <w:r w:rsidRPr="00985744">
        <w:rPr>
          <w:rFonts w:eastAsia="Calibri" w:cs="Times New Roman"/>
          <w:iCs/>
        </w:rPr>
        <w:t>., 2015), essential oils (</w:t>
      </w:r>
      <w:proofErr w:type="spellStart"/>
      <w:r w:rsidRPr="00985744">
        <w:rPr>
          <w:rFonts w:eastAsia="Calibri" w:cs="Times New Roman"/>
          <w:iCs/>
        </w:rPr>
        <w:t>Benchaar</w:t>
      </w:r>
      <w:proofErr w:type="spellEnd"/>
      <w:r w:rsidRPr="00985744">
        <w:rPr>
          <w:rFonts w:eastAsia="Calibri" w:cs="Times New Roman"/>
          <w:iCs/>
        </w:rPr>
        <w:t xml:space="preserve"> and Greathead, 2011; </w:t>
      </w:r>
      <w:proofErr w:type="spellStart"/>
      <w:r w:rsidRPr="00985744">
        <w:rPr>
          <w:rFonts w:eastAsia="Calibri" w:cs="Times New Roman"/>
          <w:iCs/>
        </w:rPr>
        <w:t>Cobellis</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2016; Hristov </w:t>
      </w:r>
      <w:r w:rsidRPr="00985744">
        <w:rPr>
          <w:rFonts w:eastAsia="Calibri" w:cs="Times New Roman"/>
          <w:i/>
        </w:rPr>
        <w:t>et al</w:t>
      </w:r>
      <w:r w:rsidRPr="00985744">
        <w:rPr>
          <w:rFonts w:eastAsia="Calibri" w:cs="Times New Roman"/>
          <w:iCs/>
        </w:rPr>
        <w:t>., 2022), tannins (Aboagye and Beauchemin, 2019), saponins (</w:t>
      </w:r>
      <w:proofErr w:type="spellStart"/>
      <w:r w:rsidRPr="00985744">
        <w:rPr>
          <w:rFonts w:eastAsia="Calibri" w:cs="Times New Roman"/>
          <w:iCs/>
        </w:rPr>
        <w:t>Adegbeye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2019), and ionophores (Appuhamy </w:t>
      </w:r>
      <w:r w:rsidRPr="00985744">
        <w:rPr>
          <w:rFonts w:eastAsia="Calibri" w:cs="Times New Roman"/>
          <w:i/>
        </w:rPr>
        <w:t>et al</w:t>
      </w:r>
      <w:r w:rsidRPr="00985744">
        <w:rPr>
          <w:rFonts w:eastAsia="Calibri" w:cs="Times New Roman"/>
          <w:iCs/>
        </w:rPr>
        <w:t xml:space="preserve">., 2013; </w:t>
      </w:r>
      <w:proofErr w:type="spellStart"/>
      <w:r w:rsidRPr="00985744">
        <w:rPr>
          <w:rFonts w:eastAsia="Calibri" w:cs="Times New Roman"/>
          <w:iCs/>
        </w:rPr>
        <w:t>Arikan</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2018). There are comprehensive reviews that detail in extensive fashion the mode of action and research related to effectiveness of these alternative strategies (Mizrahi </w:t>
      </w:r>
      <w:r w:rsidRPr="00985744">
        <w:rPr>
          <w:rFonts w:eastAsia="Calibri" w:cs="Times New Roman"/>
          <w:i/>
        </w:rPr>
        <w:t>et al</w:t>
      </w:r>
      <w:r w:rsidRPr="00985744">
        <w:rPr>
          <w:rFonts w:eastAsia="Calibri" w:cs="Times New Roman"/>
          <w:iCs/>
        </w:rPr>
        <w:t xml:space="preserve">., 2021; </w:t>
      </w:r>
      <w:proofErr w:type="spellStart"/>
      <w:r w:rsidRPr="00985744">
        <w:rPr>
          <w:rFonts w:eastAsia="Calibri" w:cs="Times New Roman"/>
          <w:iCs/>
        </w:rPr>
        <w:t>Beaucehmin</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2022) and therefore, these topics will not be discussed here. </w:t>
      </w:r>
    </w:p>
    <w:p w14:paraId="2909D247" w14:textId="77777777" w:rsidR="00B258F7" w:rsidRPr="00985744" w:rsidRDefault="00B258F7" w:rsidP="00B258F7">
      <w:pPr>
        <w:rPr>
          <w:rFonts w:eastAsia="Calibri" w:cs="Times New Roman"/>
          <w:iCs/>
        </w:rPr>
      </w:pPr>
      <w:r w:rsidRPr="00985744">
        <w:rPr>
          <w:rFonts w:eastAsia="Calibri" w:cs="Times New Roman"/>
          <w:iCs/>
        </w:rPr>
        <w:t xml:space="preserve">Vaccination strategies are under development but have been met with a level of difficulty. While studies have identified antibodies in serum and saliva produced from methanogenic vaccines, the effect of these antibodies </w:t>
      </w:r>
      <w:r w:rsidRPr="00985744">
        <w:rPr>
          <w:rFonts w:eastAsia="Calibri" w:cs="Times New Roman"/>
          <w:i/>
        </w:rPr>
        <w:t>in vivo</w:t>
      </w:r>
      <w:r w:rsidRPr="00985744">
        <w:rPr>
          <w:rFonts w:eastAsia="Calibri" w:cs="Times New Roman"/>
          <w:iCs/>
        </w:rPr>
        <w:t xml:space="preserve"> have shown little or no effect on CH</w:t>
      </w:r>
      <w:r w:rsidRPr="00985744">
        <w:rPr>
          <w:rFonts w:eastAsia="Calibri" w:cs="Times New Roman"/>
          <w:iCs/>
          <w:vertAlign w:val="subscript"/>
        </w:rPr>
        <w:t>4</w:t>
      </w:r>
      <w:r w:rsidRPr="00985744">
        <w:rPr>
          <w:rFonts w:eastAsia="Calibri" w:cs="Times New Roman"/>
          <w:iCs/>
        </w:rPr>
        <w:t xml:space="preserve"> production (Baca-González </w:t>
      </w:r>
      <w:r w:rsidRPr="00985744">
        <w:rPr>
          <w:rFonts w:eastAsia="Calibri" w:cs="Times New Roman"/>
          <w:i/>
        </w:rPr>
        <w:t>et al</w:t>
      </w:r>
      <w:r w:rsidRPr="00985744">
        <w:rPr>
          <w:rFonts w:eastAsia="Calibri" w:cs="Times New Roman"/>
          <w:iCs/>
        </w:rPr>
        <w:t xml:space="preserve">., 2020). Studies in sheep have demonstrated varied results in terms of methane reduction </w:t>
      </w:r>
      <w:r w:rsidRPr="00985744">
        <w:rPr>
          <w:rFonts w:eastAsia="Calibri" w:cs="Times New Roman"/>
          <w:i/>
        </w:rPr>
        <w:t>in vitro</w:t>
      </w:r>
      <w:r w:rsidRPr="00985744">
        <w:rPr>
          <w:rFonts w:eastAsia="Calibri" w:cs="Times New Roman"/>
          <w:iCs/>
        </w:rPr>
        <w:t xml:space="preserve"> and </w:t>
      </w:r>
      <w:r w:rsidRPr="00985744">
        <w:rPr>
          <w:rFonts w:eastAsia="Calibri" w:cs="Times New Roman"/>
          <w:i/>
        </w:rPr>
        <w:t>in vivo</w:t>
      </w:r>
      <w:r w:rsidRPr="00985744">
        <w:rPr>
          <w:rFonts w:eastAsia="Calibri" w:cs="Times New Roman"/>
          <w:iCs/>
        </w:rPr>
        <w:t xml:space="preserve">. </w:t>
      </w:r>
      <w:r w:rsidRPr="00985744">
        <w:rPr>
          <w:rFonts w:eastAsia="Calibri" w:cs="Times New Roman"/>
          <w:i/>
        </w:rPr>
        <w:t xml:space="preserve">In vitro </w:t>
      </w:r>
      <w:r w:rsidRPr="00985744">
        <w:rPr>
          <w:rFonts w:eastAsia="Calibri" w:cs="Times New Roman"/>
          <w:iCs/>
        </w:rPr>
        <w:t>studies indicated that sheep inoculated with a methanogenic vaccine and a 28-day booster resulted in a 12.8% - 26.26% CH</w:t>
      </w:r>
      <w:r w:rsidRPr="00DF5980">
        <w:rPr>
          <w:rFonts w:eastAsia="Calibri" w:cs="Times New Roman"/>
          <w:iCs/>
          <w:vertAlign w:val="subscript"/>
        </w:rPr>
        <w:t xml:space="preserve">4 </w:t>
      </w:r>
      <w:r w:rsidRPr="00985744">
        <w:rPr>
          <w:rFonts w:eastAsia="Calibri" w:cs="Times New Roman"/>
          <w:iCs/>
        </w:rPr>
        <w:t>reduction (Baker and Perth, 2000). Wright (2004) vaccinated sheep with a mix of three methanogens resulting in a 7.7% - 12.8% reduction in CH</w:t>
      </w:r>
      <w:r w:rsidRPr="00985744">
        <w:rPr>
          <w:rFonts w:eastAsia="Calibri" w:cs="Times New Roman"/>
          <w:iCs/>
          <w:vertAlign w:val="subscript"/>
        </w:rPr>
        <w:t>4</w:t>
      </w:r>
      <w:r w:rsidRPr="00985744">
        <w:rPr>
          <w:rFonts w:eastAsia="Calibri" w:cs="Times New Roman"/>
          <w:iCs/>
        </w:rPr>
        <w:t xml:space="preserve"> </w:t>
      </w:r>
      <w:r w:rsidRPr="00985744">
        <w:rPr>
          <w:rFonts w:eastAsia="Calibri" w:cs="Times New Roman"/>
          <w:i/>
        </w:rPr>
        <w:t>in vivo</w:t>
      </w:r>
      <w:r w:rsidRPr="00985744">
        <w:rPr>
          <w:rFonts w:eastAsia="Calibri" w:cs="Times New Roman"/>
          <w:iCs/>
        </w:rPr>
        <w:t xml:space="preserve">. One of the key issues with vaccine development is the between-animal variation of the rumen microbiome as well as the need to produce a vaccine that targets all methanogenic species as to ensure no methanogenic species can proliferate and fulfill that ruminant niche (Beauchemin </w:t>
      </w:r>
      <w:r w:rsidRPr="00985744">
        <w:rPr>
          <w:rFonts w:eastAsia="Calibri" w:cs="Times New Roman"/>
          <w:i/>
        </w:rPr>
        <w:t>et al</w:t>
      </w:r>
      <w:r w:rsidRPr="00985744">
        <w:rPr>
          <w:rFonts w:eastAsia="Calibri" w:cs="Times New Roman"/>
          <w:iCs/>
        </w:rPr>
        <w:t xml:space="preserve">., 2022; Volmer </w:t>
      </w:r>
      <w:r w:rsidRPr="00985744">
        <w:rPr>
          <w:rFonts w:eastAsia="Calibri" w:cs="Times New Roman"/>
          <w:i/>
        </w:rPr>
        <w:t>et al</w:t>
      </w:r>
      <w:r w:rsidRPr="00985744">
        <w:rPr>
          <w:rFonts w:eastAsia="Calibri" w:cs="Times New Roman"/>
          <w:iCs/>
        </w:rPr>
        <w:t>., 2023). However, recent advances in the knowledge of the core microbiome’s heritability could prove a viable course of action in vaccine development. One plausible vaccine development method stems from the understanding that a core microbiome is inherited and begins colonizing the early life ruminant mere hours after birth. A hypothesis arising from this review is that vaccines targeting the early life archaeal populations could have long-lasting effects on microbial ecology (see above for discussion on early life interventions for further context). Additional research is needed to substantiate this supposition as well as to identify functional niches that would allow the rumen to be susceptible to vaccines.</w:t>
      </w:r>
    </w:p>
    <w:p w14:paraId="78D4A862" w14:textId="77777777" w:rsidR="00B258F7" w:rsidRPr="00985744" w:rsidRDefault="00B258F7" w:rsidP="00B258F7">
      <w:pPr>
        <w:rPr>
          <w:rFonts w:eastAsia="Calibri" w:cs="Times New Roman"/>
          <w:iCs/>
        </w:rPr>
      </w:pPr>
      <w:r w:rsidRPr="00985744">
        <w:rPr>
          <w:rFonts w:eastAsia="Calibri" w:cs="Times New Roman"/>
          <w:iCs/>
        </w:rPr>
        <w:t>Secondary plant compounds, such as tannins and saponins have been suggested to be a promising means to design animals for reduced environmental impacts (Beck and Gregorini, 2021), have been extensively evaluated and reviewed for their enteric CH</w:t>
      </w:r>
      <w:r w:rsidRPr="00985744">
        <w:rPr>
          <w:rFonts w:eastAsia="Calibri" w:cs="Times New Roman"/>
          <w:iCs/>
          <w:vertAlign w:val="subscript"/>
        </w:rPr>
        <w:t>4</w:t>
      </w:r>
      <w:r w:rsidRPr="00985744">
        <w:rPr>
          <w:rFonts w:eastAsia="Calibri" w:cs="Times New Roman"/>
          <w:iCs/>
        </w:rPr>
        <w:t xml:space="preserve"> reduction potential (Hassan </w:t>
      </w:r>
      <w:r w:rsidRPr="00985744">
        <w:rPr>
          <w:rFonts w:eastAsia="Calibri" w:cs="Times New Roman"/>
          <w:i/>
        </w:rPr>
        <w:t>et al</w:t>
      </w:r>
      <w:r w:rsidRPr="00985744">
        <w:rPr>
          <w:rFonts w:eastAsia="Calibri" w:cs="Times New Roman"/>
          <w:iCs/>
        </w:rPr>
        <w:t xml:space="preserve">., 2020; Dhanasekaran </w:t>
      </w:r>
      <w:r w:rsidRPr="00985744">
        <w:rPr>
          <w:rFonts w:eastAsia="Calibri" w:cs="Times New Roman"/>
          <w:i/>
        </w:rPr>
        <w:t>et al</w:t>
      </w:r>
      <w:r w:rsidRPr="00985744">
        <w:rPr>
          <w:rFonts w:eastAsia="Calibri" w:cs="Times New Roman"/>
          <w:iCs/>
        </w:rPr>
        <w:t xml:space="preserve">., 2020; Beauchemin </w:t>
      </w:r>
      <w:r w:rsidRPr="00985744">
        <w:rPr>
          <w:rFonts w:eastAsia="Calibri" w:cs="Times New Roman"/>
          <w:i/>
        </w:rPr>
        <w:t>et al</w:t>
      </w:r>
      <w:r w:rsidRPr="00985744">
        <w:rPr>
          <w:rFonts w:eastAsia="Calibri" w:cs="Times New Roman"/>
          <w:iCs/>
        </w:rPr>
        <w:t xml:space="preserve">., 2022). Tannins are secondary metabolites of plants and are chemically divided into either </w:t>
      </w:r>
      <w:proofErr w:type="spellStart"/>
      <w:r w:rsidRPr="00985744">
        <w:rPr>
          <w:rFonts w:eastAsia="Calibri" w:cs="Times New Roman"/>
          <w:iCs/>
        </w:rPr>
        <w:t>hydrolyzable</w:t>
      </w:r>
      <w:proofErr w:type="spellEnd"/>
      <w:r w:rsidRPr="00985744">
        <w:rPr>
          <w:rFonts w:eastAsia="Calibri" w:cs="Times New Roman"/>
          <w:iCs/>
        </w:rPr>
        <w:t xml:space="preserve"> or condensed. </w:t>
      </w:r>
      <w:proofErr w:type="spellStart"/>
      <w:r w:rsidRPr="00985744">
        <w:rPr>
          <w:rFonts w:eastAsia="Calibri" w:cs="Times New Roman"/>
          <w:iCs/>
        </w:rPr>
        <w:t>Hydrolyzable</w:t>
      </w:r>
      <w:proofErr w:type="spellEnd"/>
      <w:r w:rsidRPr="00985744">
        <w:rPr>
          <w:rFonts w:eastAsia="Calibri" w:cs="Times New Roman"/>
          <w:iCs/>
        </w:rPr>
        <w:t xml:space="preserve"> tannins are commonly found in low amounts within fruit seeds such as pomegranate, blackberries, and myrobalan. Condensed tannins are the most common tannin group and are found in trees and shrubs. A comprehensive list of tannins and their sources can be found in a recent review on tannins’ impact in animal nutrition (</w:t>
      </w:r>
      <w:proofErr w:type="spellStart"/>
      <w:r w:rsidRPr="00985744">
        <w:rPr>
          <w:rFonts w:eastAsia="Calibri" w:cs="Times New Roman"/>
          <w:iCs/>
        </w:rPr>
        <w:t>Besharati</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2022). Results from the supplementation of tannins have been variable concerning methanogenesis inhibition, animal performance, and overall microbial ecological effect. While several studies have indicated that tannin supplementation can reduce CH</w:t>
      </w:r>
      <w:r w:rsidRPr="00985744">
        <w:rPr>
          <w:rFonts w:eastAsia="Calibri" w:cs="Times New Roman"/>
          <w:iCs/>
          <w:vertAlign w:val="subscript"/>
        </w:rPr>
        <w:t>4</w:t>
      </w:r>
      <w:r w:rsidRPr="00985744">
        <w:rPr>
          <w:rFonts w:eastAsia="Calibri" w:cs="Times New Roman"/>
          <w:iCs/>
        </w:rPr>
        <w:t xml:space="preserve"> by up to 30% (</w:t>
      </w:r>
      <w:proofErr w:type="spellStart"/>
      <w:r w:rsidRPr="00985744">
        <w:rPr>
          <w:rFonts w:eastAsia="Calibri" w:cs="Times New Roman"/>
          <w:iCs/>
        </w:rPr>
        <w:t>Tavendale</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2005; </w:t>
      </w:r>
      <w:proofErr w:type="spellStart"/>
      <w:r w:rsidRPr="00985744">
        <w:rPr>
          <w:rFonts w:eastAsia="Calibri" w:cs="Times New Roman"/>
          <w:iCs/>
        </w:rPr>
        <w:t>Adejoro</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2019; Hassan </w:t>
      </w:r>
      <w:r w:rsidRPr="00985744">
        <w:rPr>
          <w:rFonts w:eastAsia="Calibri" w:cs="Times New Roman"/>
          <w:i/>
        </w:rPr>
        <w:t>et al</w:t>
      </w:r>
      <w:r w:rsidRPr="00985744">
        <w:rPr>
          <w:rFonts w:eastAsia="Calibri" w:cs="Times New Roman"/>
          <w:iCs/>
        </w:rPr>
        <w:t>., 2020), other studies have demonstrated adverse effects on animal performance (</w:t>
      </w:r>
      <w:proofErr w:type="spellStart"/>
      <w:r w:rsidRPr="00985744">
        <w:rPr>
          <w:rFonts w:eastAsia="Calibri" w:cs="Times New Roman"/>
          <w:iCs/>
        </w:rPr>
        <w:t>Faixova</w:t>
      </w:r>
      <w:proofErr w:type="spellEnd"/>
      <w:r w:rsidRPr="00985744">
        <w:rPr>
          <w:rFonts w:eastAsia="Calibri" w:cs="Times New Roman"/>
          <w:iCs/>
        </w:rPr>
        <w:t xml:space="preserve"> and Faix, 2005; Bodas </w:t>
      </w:r>
      <w:r w:rsidRPr="00985744">
        <w:rPr>
          <w:rFonts w:eastAsia="Calibri" w:cs="Times New Roman"/>
          <w:i/>
        </w:rPr>
        <w:t>et al</w:t>
      </w:r>
      <w:r w:rsidRPr="00985744">
        <w:rPr>
          <w:rFonts w:eastAsia="Calibri" w:cs="Times New Roman"/>
          <w:iCs/>
        </w:rPr>
        <w:t xml:space="preserve">., 2012; </w:t>
      </w:r>
      <w:r w:rsidRPr="00985744">
        <w:rPr>
          <w:rFonts w:eastAsia="Calibri" w:cs="Times New Roman"/>
          <w:iCs/>
        </w:rPr>
        <w:lastRenderedPageBreak/>
        <w:t xml:space="preserve">Dhanasekaran </w:t>
      </w:r>
      <w:r w:rsidRPr="00985744">
        <w:rPr>
          <w:rFonts w:eastAsia="Calibri" w:cs="Times New Roman"/>
          <w:i/>
        </w:rPr>
        <w:t>et al</w:t>
      </w:r>
      <w:r w:rsidRPr="00985744">
        <w:rPr>
          <w:rFonts w:eastAsia="Calibri" w:cs="Times New Roman"/>
          <w:iCs/>
        </w:rPr>
        <w:t>., 2020), making the use of tannins for CH</w:t>
      </w:r>
      <w:r w:rsidRPr="00985744">
        <w:rPr>
          <w:rFonts w:eastAsia="Calibri" w:cs="Times New Roman"/>
          <w:iCs/>
          <w:vertAlign w:val="subscript"/>
        </w:rPr>
        <w:t>4</w:t>
      </w:r>
      <w:r w:rsidRPr="00985744">
        <w:rPr>
          <w:rFonts w:eastAsia="Calibri" w:cs="Times New Roman"/>
          <w:iCs/>
        </w:rPr>
        <w:t xml:space="preserve"> mitigation controversial. However, there is likely an appropriate dose of tannins that have minimal negative impacts on animal performance, while still reducing enteric CH</w:t>
      </w:r>
      <w:r w:rsidRPr="00985744">
        <w:rPr>
          <w:rFonts w:eastAsia="Calibri" w:cs="Times New Roman"/>
          <w:iCs/>
          <w:vertAlign w:val="subscript"/>
        </w:rPr>
        <w:t>4</w:t>
      </w:r>
      <w:r w:rsidRPr="00985744">
        <w:rPr>
          <w:rFonts w:eastAsia="Calibri" w:cs="Times New Roman"/>
          <w:iCs/>
        </w:rPr>
        <w:t xml:space="preserve"> (Beck and Gregorini, 2021). Additionally, tannins source and their chemical composition affect animal performance and the ruminant microbiome differently. In fact, hydrolysable tannins are considered more suitable compared to that of condensed tannins. Previous research has indicated that gallic acid, a subunit of hydrolysable tannins, has the potential to reduce CH</w:t>
      </w:r>
      <w:r w:rsidRPr="00985744">
        <w:rPr>
          <w:rFonts w:eastAsia="Calibri" w:cs="Times New Roman"/>
          <w:iCs/>
          <w:vertAlign w:val="subscript"/>
        </w:rPr>
        <w:t>4</w:t>
      </w:r>
      <w:r w:rsidRPr="00985744">
        <w:rPr>
          <w:rFonts w:eastAsia="Calibri" w:cs="Times New Roman"/>
          <w:iCs/>
        </w:rPr>
        <w:t xml:space="preserve"> and NH</w:t>
      </w:r>
      <w:r w:rsidRPr="00985744">
        <w:rPr>
          <w:rFonts w:eastAsia="Calibri" w:cs="Times New Roman"/>
          <w:iCs/>
          <w:vertAlign w:val="subscript"/>
        </w:rPr>
        <w:t>3</w:t>
      </w:r>
      <w:r w:rsidRPr="00985744">
        <w:rPr>
          <w:rFonts w:eastAsia="Calibri" w:cs="Times New Roman"/>
          <w:iCs/>
        </w:rPr>
        <w:t xml:space="preserve"> emissions, maintain animal performance, and inhibit undesirable microorganisms such as </w:t>
      </w:r>
      <w:r w:rsidRPr="00985744">
        <w:rPr>
          <w:rFonts w:eastAsia="Calibri" w:cs="Times New Roman"/>
          <w:i/>
        </w:rPr>
        <w:t xml:space="preserve">Clostridium, Listeria, </w:t>
      </w:r>
      <w:r w:rsidRPr="00985744">
        <w:rPr>
          <w:rFonts w:eastAsia="Calibri" w:cs="Times New Roman"/>
          <w:iCs/>
        </w:rPr>
        <w:t xml:space="preserve">and </w:t>
      </w:r>
      <w:r w:rsidRPr="00985744">
        <w:rPr>
          <w:rFonts w:eastAsia="Calibri" w:cs="Times New Roman"/>
          <w:i/>
        </w:rPr>
        <w:t>Escherichia coli</w:t>
      </w:r>
      <w:r w:rsidRPr="00985744">
        <w:rPr>
          <w:rFonts w:eastAsia="Calibri" w:cs="Times New Roman"/>
          <w:iCs/>
        </w:rPr>
        <w:t xml:space="preserve"> (Aboagye </w:t>
      </w:r>
      <w:r w:rsidRPr="00985744">
        <w:rPr>
          <w:rFonts w:eastAsia="Calibri" w:cs="Times New Roman"/>
          <w:i/>
        </w:rPr>
        <w:t>et al</w:t>
      </w:r>
      <w:r w:rsidRPr="00985744">
        <w:rPr>
          <w:rFonts w:eastAsia="Calibri" w:cs="Times New Roman"/>
          <w:iCs/>
        </w:rPr>
        <w:t xml:space="preserve">., 2019; He </w:t>
      </w:r>
      <w:r w:rsidRPr="00985744">
        <w:rPr>
          <w:rFonts w:eastAsia="Calibri" w:cs="Times New Roman"/>
          <w:i/>
        </w:rPr>
        <w:t>et al</w:t>
      </w:r>
      <w:r w:rsidRPr="00985744">
        <w:rPr>
          <w:rFonts w:eastAsia="Calibri" w:cs="Times New Roman"/>
          <w:iCs/>
        </w:rPr>
        <w:t xml:space="preserve">., 2020; Hassan </w:t>
      </w:r>
      <w:r w:rsidRPr="00985744">
        <w:rPr>
          <w:rFonts w:eastAsia="Calibri" w:cs="Times New Roman"/>
          <w:i/>
        </w:rPr>
        <w:t>et al</w:t>
      </w:r>
      <w:r w:rsidRPr="00985744">
        <w:rPr>
          <w:rFonts w:eastAsia="Calibri" w:cs="Times New Roman"/>
          <w:iCs/>
        </w:rPr>
        <w:t xml:space="preserve">., 2020). However, condensed tannins have been reported to inhibit both beneficial rumen bacteria (e.g., </w:t>
      </w:r>
      <w:proofErr w:type="spellStart"/>
      <w:r w:rsidRPr="00985744">
        <w:rPr>
          <w:rFonts w:eastAsia="Calibri" w:cs="Times New Roman"/>
          <w:i/>
        </w:rPr>
        <w:t>Ruminococcus</w:t>
      </w:r>
      <w:proofErr w:type="spellEnd"/>
      <w:r w:rsidRPr="00985744">
        <w:rPr>
          <w:rFonts w:eastAsia="Calibri" w:cs="Times New Roman"/>
          <w:i/>
        </w:rPr>
        <w:t xml:space="preserve"> </w:t>
      </w:r>
      <w:proofErr w:type="spellStart"/>
      <w:r w:rsidRPr="00985744">
        <w:rPr>
          <w:rFonts w:eastAsia="Calibri" w:cs="Times New Roman"/>
          <w:i/>
        </w:rPr>
        <w:t>flavefaciens</w:t>
      </w:r>
      <w:proofErr w:type="spellEnd"/>
      <w:r w:rsidRPr="00985744">
        <w:rPr>
          <w:rFonts w:eastAsia="Calibri" w:cs="Times New Roman"/>
          <w:iCs/>
        </w:rPr>
        <w:t xml:space="preserve">) and methanogenic archaea (Bae </w:t>
      </w:r>
      <w:r w:rsidRPr="00985744">
        <w:rPr>
          <w:rFonts w:eastAsia="Calibri" w:cs="Times New Roman"/>
          <w:i/>
        </w:rPr>
        <w:t>et al</w:t>
      </w:r>
      <w:r w:rsidRPr="00985744">
        <w:rPr>
          <w:rFonts w:eastAsia="Calibri" w:cs="Times New Roman"/>
          <w:iCs/>
        </w:rPr>
        <w:t xml:space="preserve">., 1993; Bhatta </w:t>
      </w:r>
      <w:r w:rsidRPr="00985744">
        <w:rPr>
          <w:rFonts w:eastAsia="Calibri" w:cs="Times New Roman"/>
          <w:i/>
        </w:rPr>
        <w:t>et al</w:t>
      </w:r>
      <w:r w:rsidRPr="00985744">
        <w:rPr>
          <w:rFonts w:eastAsia="Calibri" w:cs="Times New Roman"/>
          <w:iCs/>
        </w:rPr>
        <w:t xml:space="preserve">., 2009; Hassan </w:t>
      </w:r>
      <w:r w:rsidRPr="00985744">
        <w:rPr>
          <w:rFonts w:eastAsia="Calibri" w:cs="Times New Roman"/>
          <w:i/>
        </w:rPr>
        <w:t>et al</w:t>
      </w:r>
      <w:r w:rsidRPr="00985744">
        <w:rPr>
          <w:rFonts w:eastAsia="Calibri" w:cs="Times New Roman"/>
          <w:iCs/>
        </w:rPr>
        <w:t xml:space="preserve">., 2020). In one recent study, tannin supplementation in lambs has been shown to increase the diversity and abundance of butyrate-producing and other beneficial bacteria such as </w:t>
      </w:r>
      <w:r w:rsidRPr="00985744">
        <w:rPr>
          <w:rFonts w:eastAsia="Calibri" w:cs="Times New Roman"/>
          <w:i/>
        </w:rPr>
        <w:t>Bifidobacterium</w:t>
      </w:r>
      <w:r w:rsidRPr="00985744">
        <w:rPr>
          <w:rFonts w:eastAsia="Calibri" w:cs="Times New Roman"/>
          <w:iCs/>
        </w:rPr>
        <w:t xml:space="preserve"> and </w:t>
      </w:r>
      <w:proofErr w:type="spellStart"/>
      <w:r w:rsidRPr="00985744">
        <w:rPr>
          <w:rFonts w:eastAsia="Calibri" w:cs="Times New Roman"/>
          <w:i/>
        </w:rPr>
        <w:t>Lactobacillusamino</w:t>
      </w:r>
      <w:proofErr w:type="spellEnd"/>
      <w:r w:rsidRPr="00985744">
        <w:rPr>
          <w:rFonts w:eastAsia="Calibri" w:cs="Times New Roman"/>
          <w:iCs/>
        </w:rPr>
        <w:t xml:space="preserve"> (Corrêa </w:t>
      </w:r>
      <w:r w:rsidRPr="00985744">
        <w:rPr>
          <w:rFonts w:eastAsia="Calibri" w:cs="Times New Roman"/>
          <w:i/>
        </w:rPr>
        <w:t>et al</w:t>
      </w:r>
      <w:r w:rsidRPr="00985744">
        <w:rPr>
          <w:rFonts w:eastAsia="Calibri" w:cs="Times New Roman"/>
          <w:iCs/>
        </w:rPr>
        <w:t xml:space="preserve">., 2020). Studies have also revealed that there are no structural changes to the microbiome although richness was diminished in tannin-supplemented cattle (Díaz Carrasco </w:t>
      </w:r>
      <w:r w:rsidRPr="00985744">
        <w:rPr>
          <w:rFonts w:eastAsia="Calibri" w:cs="Times New Roman"/>
          <w:i/>
        </w:rPr>
        <w:t>et al</w:t>
      </w:r>
      <w:r w:rsidRPr="00985744">
        <w:rPr>
          <w:rFonts w:eastAsia="Calibri" w:cs="Times New Roman"/>
          <w:iCs/>
        </w:rPr>
        <w:t>., 2017). While it is clear that the use of tannins in the diet can reduce methanogenesis, further research is vital to increase our understanding of the effects tannins have on animal performance and microbial ecology. Primarily, the source and chemical structures of tannins must be considered when assessing their effects on ruminant microbial ecology. Additionally, little research has been done to date utilizing tannins in combination with other CH</w:t>
      </w:r>
      <w:r w:rsidRPr="00985744">
        <w:rPr>
          <w:rFonts w:eastAsia="Calibri" w:cs="Times New Roman"/>
          <w:iCs/>
          <w:vertAlign w:val="subscript"/>
        </w:rPr>
        <w:t>4</w:t>
      </w:r>
      <w:r w:rsidRPr="00985744">
        <w:rPr>
          <w:rFonts w:eastAsia="Calibri" w:cs="Times New Roman"/>
          <w:iCs/>
        </w:rPr>
        <w:t xml:space="preserve"> mitigation strategies and thus, these types of studies are needed. </w:t>
      </w:r>
    </w:p>
    <w:p w14:paraId="114CB975" w14:textId="77777777" w:rsidR="00B258F7" w:rsidRDefault="00B258F7" w:rsidP="00B258F7">
      <w:pPr>
        <w:rPr>
          <w:rFonts w:eastAsia="Calibri" w:cs="Times New Roman"/>
          <w:iCs/>
        </w:rPr>
      </w:pPr>
      <w:r w:rsidRPr="00985744">
        <w:rPr>
          <w:rFonts w:eastAsia="Calibri" w:cs="Times New Roman"/>
          <w:iCs/>
        </w:rPr>
        <w:t>Saponins have also been linked to variable results regarding methanogenesis inhibition. While saponins mediate rumen fermentation by decreasing protein degradation and urea and ammonia concentrations, there has been a weak correlation between saponin supplementation and CH</w:t>
      </w:r>
      <w:r w:rsidRPr="00985744">
        <w:rPr>
          <w:rFonts w:eastAsia="Calibri" w:cs="Times New Roman"/>
          <w:iCs/>
          <w:vertAlign w:val="subscript"/>
        </w:rPr>
        <w:t>4</w:t>
      </w:r>
      <w:r w:rsidRPr="00985744">
        <w:rPr>
          <w:rFonts w:eastAsia="Calibri" w:cs="Times New Roman"/>
          <w:iCs/>
        </w:rPr>
        <w:t xml:space="preserve"> reduction (Hassan </w:t>
      </w:r>
      <w:r w:rsidRPr="00985744">
        <w:rPr>
          <w:rFonts w:eastAsia="Calibri" w:cs="Times New Roman"/>
          <w:i/>
        </w:rPr>
        <w:t>et al</w:t>
      </w:r>
      <w:r w:rsidRPr="00985744">
        <w:rPr>
          <w:rFonts w:eastAsia="Calibri" w:cs="Times New Roman"/>
          <w:iCs/>
        </w:rPr>
        <w:t xml:space="preserve">., 2020). For example, Goel </w:t>
      </w:r>
      <w:r w:rsidRPr="00985744">
        <w:rPr>
          <w:rFonts w:eastAsia="Calibri" w:cs="Times New Roman"/>
          <w:i/>
        </w:rPr>
        <w:t>et al</w:t>
      </w:r>
      <w:r w:rsidRPr="00985744">
        <w:rPr>
          <w:rFonts w:eastAsia="Calibri" w:cs="Times New Roman"/>
          <w:iCs/>
        </w:rPr>
        <w:t xml:space="preserve">. (2008) investigated the effects of saponin supplementation in forage and concentrate based diets and determined that there was a decrease in protozoal populations and methanogen populations although there was no associated decrease in methanogenesis. It is posited that enhanced expression of genes from certain methanogenic species compensate for the reduction of methanogen relative abundance and therefore, methanogenesis does not decrease (Henderson </w:t>
      </w:r>
      <w:r w:rsidRPr="00985744">
        <w:rPr>
          <w:rFonts w:eastAsia="Calibri" w:cs="Times New Roman"/>
          <w:i/>
        </w:rPr>
        <w:t>et al</w:t>
      </w:r>
      <w:r w:rsidRPr="00985744">
        <w:rPr>
          <w:rFonts w:eastAsia="Calibri" w:cs="Times New Roman"/>
          <w:iCs/>
        </w:rPr>
        <w:t>., 2018). However, previous studies have indicated that tea saponins (3 g/d) resulted in a 10.6% - 27.7% reduction in CH</w:t>
      </w:r>
      <w:r w:rsidRPr="00985744">
        <w:rPr>
          <w:rFonts w:eastAsia="Calibri" w:cs="Times New Roman"/>
          <w:iCs/>
          <w:vertAlign w:val="subscript"/>
        </w:rPr>
        <w:t>4</w:t>
      </w:r>
      <w:r w:rsidRPr="00985744">
        <w:rPr>
          <w:rFonts w:eastAsia="Calibri" w:cs="Times New Roman"/>
          <w:iCs/>
        </w:rPr>
        <w:t xml:space="preserve"> production (Mao </w:t>
      </w:r>
      <w:r w:rsidRPr="00985744">
        <w:rPr>
          <w:rFonts w:eastAsia="Calibri" w:cs="Times New Roman"/>
          <w:i/>
        </w:rPr>
        <w:t>et al</w:t>
      </w:r>
      <w:r w:rsidRPr="00985744">
        <w:rPr>
          <w:rFonts w:eastAsia="Calibri" w:cs="Times New Roman"/>
          <w:iCs/>
        </w:rPr>
        <w:t xml:space="preserve">., 2010; Zhou </w:t>
      </w:r>
      <w:r w:rsidRPr="00985744">
        <w:rPr>
          <w:rFonts w:eastAsia="Calibri" w:cs="Times New Roman"/>
          <w:i/>
        </w:rPr>
        <w:t>et al</w:t>
      </w:r>
      <w:r w:rsidRPr="00985744">
        <w:rPr>
          <w:rFonts w:eastAsia="Calibri" w:cs="Times New Roman"/>
          <w:iCs/>
        </w:rPr>
        <w:t>., 2011). These studies demonstrated a significant reduction in protozoal populations which could account for the decrease in CH</w:t>
      </w:r>
      <w:r w:rsidRPr="00985744">
        <w:rPr>
          <w:rFonts w:eastAsia="Calibri" w:cs="Times New Roman"/>
          <w:iCs/>
          <w:vertAlign w:val="subscript"/>
        </w:rPr>
        <w:t>4</w:t>
      </w:r>
      <w:r w:rsidRPr="00985744">
        <w:rPr>
          <w:rFonts w:eastAsia="Calibri" w:cs="Times New Roman"/>
          <w:iCs/>
        </w:rPr>
        <w:t xml:space="preserve">. Additional studies have indicated the ability of tea saponins to reduce </w:t>
      </w:r>
      <w:proofErr w:type="spellStart"/>
      <w:r w:rsidRPr="00985744">
        <w:rPr>
          <w:rFonts w:eastAsia="Calibri" w:cs="Times New Roman"/>
          <w:i/>
        </w:rPr>
        <w:t>Lachnospiraceae</w:t>
      </w:r>
      <w:proofErr w:type="spellEnd"/>
      <w:r w:rsidRPr="00985744">
        <w:rPr>
          <w:rFonts w:eastAsia="Calibri" w:cs="Times New Roman"/>
          <w:i/>
        </w:rPr>
        <w:t xml:space="preserve"> </w:t>
      </w:r>
      <w:r w:rsidRPr="00985744">
        <w:rPr>
          <w:rFonts w:eastAsia="Calibri" w:cs="Times New Roman"/>
          <w:iCs/>
        </w:rPr>
        <w:t xml:space="preserve">in alfalfa and soybean hull-based fiber diets fed to cattle (Wang </w:t>
      </w:r>
      <w:r w:rsidRPr="00985744">
        <w:rPr>
          <w:rFonts w:eastAsia="Calibri" w:cs="Times New Roman"/>
          <w:i/>
        </w:rPr>
        <w:t>et al</w:t>
      </w:r>
      <w:r w:rsidRPr="00985744">
        <w:rPr>
          <w:rFonts w:eastAsia="Calibri" w:cs="Times New Roman"/>
          <w:iCs/>
        </w:rPr>
        <w:t xml:space="preserve">., 2019). </w:t>
      </w:r>
      <w:proofErr w:type="spellStart"/>
      <w:r w:rsidRPr="00985744">
        <w:rPr>
          <w:rFonts w:eastAsia="Calibri" w:cs="Times New Roman"/>
          <w:i/>
        </w:rPr>
        <w:t>Lachnospiraceae</w:t>
      </w:r>
      <w:proofErr w:type="spellEnd"/>
      <w:r w:rsidRPr="00985744">
        <w:rPr>
          <w:rFonts w:eastAsia="Calibri" w:cs="Times New Roman"/>
          <w:iCs/>
        </w:rPr>
        <w:t xml:space="preserve"> spp. have previously been linked to high-CH</w:t>
      </w:r>
      <w:r w:rsidRPr="00985744">
        <w:rPr>
          <w:rFonts w:eastAsia="Calibri" w:cs="Times New Roman"/>
          <w:iCs/>
          <w:vertAlign w:val="subscript"/>
        </w:rPr>
        <w:t>4</w:t>
      </w:r>
      <w:r w:rsidRPr="00985744">
        <w:rPr>
          <w:rFonts w:eastAsia="Calibri" w:cs="Times New Roman"/>
          <w:iCs/>
        </w:rPr>
        <w:t xml:space="preserve"> emitting sheep (Kittelmann </w:t>
      </w:r>
      <w:r w:rsidRPr="00985744">
        <w:rPr>
          <w:rFonts w:eastAsia="Calibri" w:cs="Times New Roman"/>
          <w:i/>
        </w:rPr>
        <w:t>et al</w:t>
      </w:r>
      <w:r w:rsidRPr="00985744">
        <w:rPr>
          <w:rFonts w:eastAsia="Calibri" w:cs="Times New Roman"/>
          <w:iCs/>
        </w:rPr>
        <w:t xml:space="preserve">., 2014; Tapio </w:t>
      </w:r>
      <w:r w:rsidRPr="00985744">
        <w:rPr>
          <w:rFonts w:eastAsia="Calibri" w:cs="Times New Roman"/>
          <w:i/>
        </w:rPr>
        <w:t>et al</w:t>
      </w:r>
      <w:r w:rsidRPr="00985744">
        <w:rPr>
          <w:rFonts w:eastAsia="Calibri" w:cs="Times New Roman"/>
          <w:iCs/>
        </w:rPr>
        <w:t>., 2017). Therefore, saponins have shown the ability to reduce methanogenesis by modulating various members of the ruminant microbial consortia.</w:t>
      </w:r>
      <w:r w:rsidRPr="00985744">
        <w:rPr>
          <w:rFonts w:eastAsia="Calibri" w:cs="Times New Roman"/>
          <w:i/>
        </w:rPr>
        <w:t xml:space="preserve"> </w:t>
      </w:r>
      <w:r w:rsidRPr="00985744">
        <w:rPr>
          <w:rFonts w:eastAsia="Calibri" w:cs="Times New Roman"/>
          <w:iCs/>
        </w:rPr>
        <w:t xml:space="preserve">These studies highlight the importance of studies investigating gene expression and interactions within the microbiome to enhance nutrient utilization and animal efficiency when accounting for tannin or saponin supplementation for the control of methanogenesis (Hassan </w:t>
      </w:r>
      <w:r w:rsidRPr="00985744">
        <w:rPr>
          <w:rFonts w:eastAsia="Calibri" w:cs="Times New Roman"/>
          <w:i/>
        </w:rPr>
        <w:t>et al</w:t>
      </w:r>
      <w:r w:rsidRPr="00985744">
        <w:rPr>
          <w:rFonts w:eastAsia="Calibri" w:cs="Times New Roman"/>
          <w:iCs/>
        </w:rPr>
        <w:t>., 2020). In broader terms, future research should highlight methodologies in understanding functionality and gene expression within the rumen microbial community, especially protozoa and H</w:t>
      </w:r>
      <w:r w:rsidRPr="00985744">
        <w:rPr>
          <w:rFonts w:eastAsia="Calibri" w:cs="Times New Roman"/>
          <w:iCs/>
          <w:vertAlign w:val="subscript"/>
        </w:rPr>
        <w:t>2</w:t>
      </w:r>
      <w:r w:rsidRPr="00985744">
        <w:rPr>
          <w:rFonts w:eastAsia="Calibri" w:cs="Times New Roman"/>
          <w:iCs/>
        </w:rPr>
        <w:t>-producing bacteria, as diversity and composition might not account for complete CH</w:t>
      </w:r>
      <w:r w:rsidRPr="00985744">
        <w:rPr>
          <w:rFonts w:eastAsia="Calibri" w:cs="Times New Roman"/>
          <w:iCs/>
          <w:vertAlign w:val="subscript"/>
        </w:rPr>
        <w:t>4</w:t>
      </w:r>
      <w:r w:rsidRPr="00985744">
        <w:rPr>
          <w:rFonts w:eastAsia="Calibri" w:cs="Times New Roman"/>
          <w:iCs/>
        </w:rPr>
        <w:t xml:space="preserve"> inhibition or reduction. </w:t>
      </w:r>
    </w:p>
    <w:p w14:paraId="078CF74D" w14:textId="514255E4" w:rsidR="00722ECA" w:rsidRPr="00985744" w:rsidRDefault="00722ECA" w:rsidP="00B258F7">
      <w:pPr>
        <w:rPr>
          <w:rFonts w:eastAsia="Calibri" w:cs="Times New Roman"/>
          <w:iCs/>
        </w:rPr>
      </w:pPr>
    </w:p>
    <w:p w14:paraId="477368BD" w14:textId="77777777" w:rsidR="00B258F7" w:rsidRPr="007060A7" w:rsidRDefault="00B258F7" w:rsidP="00B258F7">
      <w:pPr>
        <w:pStyle w:val="ListParagraph"/>
        <w:keepNext/>
        <w:keepLines/>
        <w:numPr>
          <w:ilvl w:val="0"/>
          <w:numId w:val="21"/>
        </w:numPr>
        <w:spacing w:before="240"/>
        <w:outlineLvl w:val="0"/>
        <w:rPr>
          <w:rFonts w:eastAsia="Malgun Gothic"/>
          <w:b/>
          <w:szCs w:val="32"/>
        </w:rPr>
      </w:pPr>
      <w:r w:rsidRPr="007060A7">
        <w:rPr>
          <w:rFonts w:eastAsia="Malgun Gothic"/>
          <w:b/>
          <w:szCs w:val="32"/>
        </w:rPr>
        <w:lastRenderedPageBreak/>
        <w:t>Animal Performance, Health, and Methane Inhibition</w:t>
      </w:r>
    </w:p>
    <w:p w14:paraId="3185ED15"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3.1 Alpha Diversity and Dysbiosis</w:t>
      </w:r>
    </w:p>
    <w:p w14:paraId="79E510F9" w14:textId="77777777" w:rsidR="00B258F7" w:rsidRPr="00985744" w:rsidRDefault="00B258F7" w:rsidP="00B258F7">
      <w:pPr>
        <w:rPr>
          <w:rFonts w:eastAsia="Calibri" w:cs="Times New Roman"/>
          <w:iCs/>
        </w:rPr>
      </w:pPr>
      <w:r w:rsidRPr="00985744">
        <w:rPr>
          <w:rFonts w:eastAsia="Calibri" w:cs="Times New Roman"/>
          <w:iCs/>
        </w:rPr>
        <w:t>A key, yet perplexing concept in ruminant microbial ecology is that lower microbial alpha diversity (i.e., richness) has recently been linked to higher feed efficiency (</w:t>
      </w:r>
      <w:r>
        <w:rPr>
          <w:rFonts w:eastAsia="Calibri" w:cs="Times New Roman"/>
          <w:iCs/>
        </w:rPr>
        <w:t>Ben-</w:t>
      </w:r>
      <w:r w:rsidRPr="00985744">
        <w:rPr>
          <w:rFonts w:eastAsia="Calibri" w:cs="Times New Roman"/>
          <w:iCs/>
        </w:rPr>
        <w:t xml:space="preserve">Shabat </w:t>
      </w:r>
      <w:r w:rsidRPr="00985744">
        <w:rPr>
          <w:rFonts w:eastAsia="Calibri" w:cs="Times New Roman"/>
          <w:i/>
        </w:rPr>
        <w:t>et al</w:t>
      </w:r>
      <w:r w:rsidRPr="00985744">
        <w:rPr>
          <w:rFonts w:eastAsia="Calibri" w:cs="Times New Roman"/>
          <w:iCs/>
        </w:rPr>
        <w:t>., 2016). Traditionally, an increase in microbial diversity is associated with healthy gut microbiomes as a loss of diversity can lead to dysbiosis and can be indicative of disease states. Theoretical and empirical data have long suggested that a higher species diversity is associated with more stable microbial communities with greater pathogenic resistance (</w:t>
      </w:r>
      <w:proofErr w:type="spellStart"/>
      <w:r w:rsidRPr="00985744">
        <w:rPr>
          <w:rFonts w:eastAsia="Calibri" w:cs="Times New Roman"/>
          <w:iCs/>
        </w:rPr>
        <w:t>Loreau</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2003; </w:t>
      </w:r>
      <w:proofErr w:type="spellStart"/>
      <w:r w:rsidRPr="00985744">
        <w:rPr>
          <w:rFonts w:eastAsia="Calibri" w:cs="Times New Roman"/>
          <w:iCs/>
        </w:rPr>
        <w:t>Decaestecker</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2013; Downing </w:t>
      </w:r>
      <w:r w:rsidRPr="00985744">
        <w:rPr>
          <w:rFonts w:eastAsia="Calibri" w:cs="Times New Roman"/>
          <w:i/>
        </w:rPr>
        <w:t>et al</w:t>
      </w:r>
      <w:r w:rsidRPr="00985744">
        <w:rPr>
          <w:rFonts w:eastAsia="Calibri" w:cs="Times New Roman"/>
          <w:iCs/>
        </w:rPr>
        <w:t xml:space="preserve">., 2014; </w:t>
      </w:r>
      <w:proofErr w:type="spellStart"/>
      <w:r w:rsidRPr="00985744">
        <w:rPr>
          <w:rFonts w:eastAsia="Calibri" w:cs="Times New Roman"/>
          <w:iCs/>
        </w:rPr>
        <w:t>Karkman</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xml:space="preserve">., 2017). An increase in richness (i.e., the number of observed microbial species) is further associated with more efficient resource utilization and an increase in functional redundancy (Fargione </w:t>
      </w:r>
      <w:r w:rsidRPr="00985744">
        <w:rPr>
          <w:rFonts w:eastAsia="Calibri" w:cs="Times New Roman"/>
          <w:i/>
        </w:rPr>
        <w:t>et al</w:t>
      </w:r>
      <w:r w:rsidRPr="00985744">
        <w:rPr>
          <w:rFonts w:eastAsia="Calibri" w:cs="Times New Roman"/>
          <w:iCs/>
        </w:rPr>
        <w:t xml:space="preserve">., 2008; </w:t>
      </w:r>
      <w:proofErr w:type="spellStart"/>
      <w:r w:rsidRPr="00985744">
        <w:rPr>
          <w:rFonts w:eastAsia="Calibri" w:cs="Times New Roman"/>
          <w:iCs/>
        </w:rPr>
        <w:t>Karkman</w:t>
      </w:r>
      <w:proofErr w:type="spellEnd"/>
      <w:r w:rsidRPr="00985744">
        <w:rPr>
          <w:rFonts w:eastAsia="Calibri" w:cs="Times New Roman"/>
          <w:iCs/>
        </w:rPr>
        <w:t xml:space="preserve"> </w:t>
      </w:r>
      <w:r w:rsidRPr="00985744">
        <w:rPr>
          <w:rFonts w:eastAsia="Calibri" w:cs="Times New Roman"/>
          <w:i/>
        </w:rPr>
        <w:t>et al</w:t>
      </w:r>
      <w:r w:rsidRPr="00985744">
        <w:rPr>
          <w:rFonts w:eastAsia="Calibri" w:cs="Times New Roman"/>
          <w:iCs/>
        </w:rPr>
        <w:t>., 2017). However, in the ruminant system, there appears to be a counter-intuitive process related to microbial richness</w:t>
      </w:r>
      <w:r>
        <w:rPr>
          <w:rFonts w:eastAsia="Calibri" w:cs="Times New Roman"/>
          <w:iCs/>
        </w:rPr>
        <w:t xml:space="preserve"> (Supplementary Figure 2)</w:t>
      </w:r>
      <w:r w:rsidRPr="00985744">
        <w:rPr>
          <w:rFonts w:eastAsia="Calibri" w:cs="Times New Roman"/>
          <w:iCs/>
        </w:rPr>
        <w:t>. An increase in feed efficiency, which is indicative of high-performing animals yielding higher grade product, is theorized to be correlated with lower richness thus,</w:t>
      </w:r>
      <w:r>
        <w:rPr>
          <w:rFonts w:eastAsia="Calibri" w:cs="Times New Roman"/>
          <w:iCs/>
        </w:rPr>
        <w:t xml:space="preserve"> </w:t>
      </w:r>
      <w:r w:rsidRPr="00985744">
        <w:rPr>
          <w:rFonts w:eastAsia="Calibri" w:cs="Times New Roman"/>
          <w:iCs/>
        </w:rPr>
        <w:t>a simpler</w:t>
      </w:r>
      <w:r>
        <w:rPr>
          <w:rFonts w:eastAsia="Calibri" w:cs="Times New Roman"/>
          <w:iCs/>
        </w:rPr>
        <w:t xml:space="preserve"> </w:t>
      </w:r>
      <w:r w:rsidRPr="00985744">
        <w:rPr>
          <w:rFonts w:eastAsia="Calibri" w:cs="Times New Roman"/>
          <w:iCs/>
        </w:rPr>
        <w:t>microbial network which leads to higher concentrations of specific nutrients that are used to support the host’s energy requirements (</w:t>
      </w:r>
      <w:r>
        <w:rPr>
          <w:rFonts w:eastAsia="Calibri" w:cs="Times New Roman"/>
          <w:iCs/>
        </w:rPr>
        <w:t>Ben-</w:t>
      </w:r>
      <w:r w:rsidRPr="00985744">
        <w:rPr>
          <w:rFonts w:eastAsia="Calibri" w:cs="Times New Roman"/>
          <w:iCs/>
        </w:rPr>
        <w:t xml:space="preserve">Shabat </w:t>
      </w:r>
      <w:r w:rsidRPr="00985744">
        <w:rPr>
          <w:rFonts w:eastAsia="Calibri" w:cs="Times New Roman"/>
          <w:i/>
        </w:rPr>
        <w:t>et al</w:t>
      </w:r>
      <w:r w:rsidRPr="00985744">
        <w:rPr>
          <w:rFonts w:eastAsia="Calibri" w:cs="Times New Roman"/>
          <w:iCs/>
        </w:rPr>
        <w:t xml:space="preserve">., 2016; Díaz Carrasco </w:t>
      </w:r>
      <w:r w:rsidRPr="00985744">
        <w:rPr>
          <w:rFonts w:eastAsia="Calibri" w:cs="Times New Roman"/>
          <w:i/>
        </w:rPr>
        <w:t>et al</w:t>
      </w:r>
      <w:r w:rsidRPr="00985744">
        <w:rPr>
          <w:rFonts w:eastAsia="Calibri" w:cs="Times New Roman"/>
          <w:iCs/>
        </w:rPr>
        <w:t xml:space="preserve">., 2017). Snelling </w:t>
      </w:r>
      <w:r w:rsidRPr="00985744">
        <w:rPr>
          <w:rFonts w:eastAsia="Calibri" w:cs="Times New Roman"/>
          <w:i/>
        </w:rPr>
        <w:t>et al</w:t>
      </w:r>
      <w:r w:rsidRPr="00985744">
        <w:rPr>
          <w:rFonts w:eastAsia="Calibri" w:cs="Times New Roman"/>
          <w:iCs/>
        </w:rPr>
        <w:t>., (2019) corroborated this thought process by modulating diets to higher amounts of concentrates which resulted in decreased CH</w:t>
      </w:r>
      <w:r w:rsidRPr="00985744">
        <w:rPr>
          <w:rFonts w:eastAsia="Calibri" w:cs="Times New Roman"/>
          <w:iCs/>
          <w:vertAlign w:val="subscript"/>
        </w:rPr>
        <w:t>4</w:t>
      </w:r>
      <w:r w:rsidRPr="00985744">
        <w:rPr>
          <w:rFonts w:eastAsia="Calibri" w:cs="Times New Roman"/>
          <w:iCs/>
        </w:rPr>
        <w:t xml:space="preserve"> emissions, increased animal performance, and a lower Shannon’s index. However, it was recently shown that an increase in high concentrate diets lead to an increase in mastitis in dairy cows (Hu </w:t>
      </w:r>
      <w:r w:rsidRPr="00985744">
        <w:rPr>
          <w:rFonts w:eastAsia="Calibri" w:cs="Times New Roman"/>
          <w:i/>
        </w:rPr>
        <w:t>et al</w:t>
      </w:r>
      <w:r w:rsidRPr="00985744">
        <w:rPr>
          <w:rFonts w:eastAsia="Calibri" w:cs="Times New Roman"/>
          <w:iCs/>
        </w:rPr>
        <w:t xml:space="preserve">., 2022). Indeed, in other gastrointestinal (GI) environments such as the lower GI tract, lower bacterial diversity has also been associated with dysbiosis and disease (Bartels </w:t>
      </w:r>
      <w:r w:rsidRPr="00985744">
        <w:rPr>
          <w:rFonts w:eastAsia="Calibri" w:cs="Times New Roman"/>
          <w:i/>
        </w:rPr>
        <w:t>et al</w:t>
      </w:r>
      <w:r w:rsidRPr="00985744">
        <w:rPr>
          <w:rFonts w:eastAsia="Calibri" w:cs="Times New Roman"/>
          <w:iCs/>
        </w:rPr>
        <w:t xml:space="preserve">., 2010; Ma </w:t>
      </w:r>
      <w:r w:rsidRPr="00985744">
        <w:rPr>
          <w:rFonts w:eastAsia="Calibri" w:cs="Times New Roman"/>
          <w:i/>
        </w:rPr>
        <w:t>et al</w:t>
      </w:r>
      <w:r w:rsidRPr="00985744">
        <w:rPr>
          <w:rFonts w:eastAsia="Calibri" w:cs="Times New Roman"/>
          <w:iCs/>
        </w:rPr>
        <w:t xml:space="preserve">., 2020; Kim </w:t>
      </w:r>
      <w:r w:rsidRPr="00985744">
        <w:rPr>
          <w:rFonts w:eastAsia="Calibri" w:cs="Times New Roman"/>
          <w:i/>
        </w:rPr>
        <w:t>et al</w:t>
      </w:r>
      <w:r w:rsidRPr="00985744">
        <w:rPr>
          <w:rFonts w:eastAsia="Calibri" w:cs="Times New Roman"/>
          <w:iCs/>
        </w:rPr>
        <w:t xml:space="preserve">., 2021). Recently, it was shown that in early-life dairy calves a decrease in richness, evenness, and Shannon’s Diversity was indicative of calf scour’s onset, an important economic disease of dairy calves (Frazier, 2021). A possible explanation for the variation between microbial environments could be differences in environment-specific microbial composition and specific host-mediated functions that account for microbial population structure. </w:t>
      </w:r>
      <w:r>
        <w:rPr>
          <w:rFonts w:eastAsia="Calibri" w:cs="Times New Roman"/>
          <w:iCs/>
        </w:rPr>
        <w:t>Ben-</w:t>
      </w:r>
      <w:r w:rsidRPr="00985744">
        <w:rPr>
          <w:rFonts w:eastAsia="Calibri" w:cs="Times New Roman"/>
          <w:iCs/>
        </w:rPr>
        <w:t xml:space="preserve">Shabat </w:t>
      </w:r>
      <w:r w:rsidRPr="00985744">
        <w:rPr>
          <w:rFonts w:eastAsia="Calibri" w:cs="Times New Roman"/>
          <w:i/>
        </w:rPr>
        <w:t>et al</w:t>
      </w:r>
      <w:r w:rsidRPr="00985744">
        <w:rPr>
          <w:rFonts w:eastAsia="Calibri" w:cs="Times New Roman"/>
          <w:iCs/>
        </w:rPr>
        <w:t xml:space="preserve">. (2016) characterized this claim by suggesting that the diversity decrease was due to the lower abundance of methanogens and thus, methanogenic pathways without significant changes to overall microbial composition. In communities subjected to perturbation via disease, significant changes were seen not only in alpha diversity, but also in community composition as a clear shift could be seen in early life dairy calf microbiomes between diseased and healthy animals (Frazier, 2021). Therefore, these findings suggest that from an ecological perspective, processes such as methanogenesis, which are performed by small taxonomic groups like methanogens, are more sensitive to changes in richness (Hooper </w:t>
      </w:r>
      <w:r w:rsidRPr="00985744">
        <w:rPr>
          <w:rFonts w:eastAsia="Calibri" w:cs="Times New Roman"/>
          <w:i/>
        </w:rPr>
        <w:t>et al</w:t>
      </w:r>
      <w:r w:rsidRPr="00985744">
        <w:rPr>
          <w:rFonts w:eastAsia="Calibri" w:cs="Times New Roman"/>
          <w:iCs/>
        </w:rPr>
        <w:t xml:space="preserve">., 1995; </w:t>
      </w:r>
      <w:r>
        <w:rPr>
          <w:rFonts w:eastAsia="Calibri" w:cs="Times New Roman"/>
          <w:iCs/>
        </w:rPr>
        <w:t>Ben-</w:t>
      </w:r>
      <w:r w:rsidRPr="00985744">
        <w:rPr>
          <w:rFonts w:eastAsia="Calibri" w:cs="Times New Roman"/>
          <w:iCs/>
        </w:rPr>
        <w:t xml:space="preserve">Shabat </w:t>
      </w:r>
      <w:r w:rsidRPr="00985744">
        <w:rPr>
          <w:rFonts w:eastAsia="Calibri" w:cs="Times New Roman"/>
          <w:i/>
        </w:rPr>
        <w:t>et al</w:t>
      </w:r>
      <w:r w:rsidRPr="00985744">
        <w:rPr>
          <w:rFonts w:eastAsia="Calibri" w:cs="Times New Roman"/>
          <w:iCs/>
        </w:rPr>
        <w:t xml:space="preserve">., 2016). However, Hu </w:t>
      </w:r>
      <w:r w:rsidRPr="00985744">
        <w:rPr>
          <w:rFonts w:eastAsia="Calibri" w:cs="Times New Roman"/>
          <w:i/>
        </w:rPr>
        <w:t>et al</w:t>
      </w:r>
      <w:r w:rsidRPr="00985744">
        <w:rPr>
          <w:rFonts w:eastAsia="Calibri" w:cs="Times New Roman"/>
          <w:iCs/>
        </w:rPr>
        <w:t>. (2022) demonstrated that dairy cow mastitis seen in cows fed a high-concentrate based diet was linked to a significant decrease in ruminant richness as well as milk and feces richness, raising a question of diet-derived CH</w:t>
      </w:r>
      <w:r w:rsidRPr="00985744">
        <w:rPr>
          <w:rFonts w:eastAsia="Calibri" w:cs="Times New Roman"/>
          <w:iCs/>
          <w:vertAlign w:val="subscript"/>
        </w:rPr>
        <w:t>4</w:t>
      </w:r>
      <w:r w:rsidRPr="00985744">
        <w:rPr>
          <w:rFonts w:eastAsia="Calibri" w:cs="Times New Roman"/>
          <w:iCs/>
        </w:rPr>
        <w:t xml:space="preserve"> reduction strategies using concentrates. </w:t>
      </w:r>
    </w:p>
    <w:p w14:paraId="63C91232"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3.2 Stress and Methanogenesis</w:t>
      </w:r>
    </w:p>
    <w:p w14:paraId="33CBFE2D" w14:textId="77777777" w:rsidR="00B258F7" w:rsidRPr="00985744" w:rsidRDefault="00B258F7" w:rsidP="00B258F7">
      <w:pPr>
        <w:rPr>
          <w:rFonts w:eastAsia="Calibri" w:cs="Times New Roman"/>
          <w:iCs/>
        </w:rPr>
      </w:pPr>
      <w:r w:rsidRPr="00985744">
        <w:rPr>
          <w:rFonts w:eastAsia="Calibri" w:cs="Times New Roman"/>
          <w:iCs/>
        </w:rPr>
        <w:t xml:space="preserve">Taken together, the above experiments point to a significant debate in whether methanogenesis inhibition equates to a net positive for the host animal. As previously mentioned, a reduction in diversity due to methanogen-specific inhibitory compounds, such as 3-NOP, is not surprising due to the nature of interplay between archaea and bacteria within microbial networks (Henderson </w:t>
      </w:r>
      <w:r w:rsidRPr="00985744">
        <w:rPr>
          <w:rFonts w:eastAsia="Calibri" w:cs="Times New Roman"/>
          <w:i/>
        </w:rPr>
        <w:t>et al</w:t>
      </w:r>
      <w:r w:rsidRPr="00985744">
        <w:rPr>
          <w:rFonts w:eastAsia="Calibri" w:cs="Times New Roman"/>
          <w:iCs/>
        </w:rPr>
        <w:t xml:space="preserve">., 2015). The issue surrounding a decrease in microbial alpha diversity revolves around the significant correlation between disease state and decreased diversity and richness. Another significant issue is the microbial response to stress. Few studies have indicated that heat stress can alter microbial </w:t>
      </w:r>
      <w:r w:rsidRPr="00985744">
        <w:rPr>
          <w:rFonts w:eastAsia="Calibri" w:cs="Times New Roman"/>
          <w:iCs/>
        </w:rPr>
        <w:lastRenderedPageBreak/>
        <w:t xml:space="preserve">populations (Tajima </w:t>
      </w:r>
      <w:r w:rsidRPr="00985744">
        <w:rPr>
          <w:rFonts w:eastAsia="Calibri" w:cs="Times New Roman"/>
          <w:i/>
        </w:rPr>
        <w:t>et al</w:t>
      </w:r>
      <w:r w:rsidRPr="00985744">
        <w:rPr>
          <w:rFonts w:eastAsia="Calibri" w:cs="Times New Roman"/>
          <w:iCs/>
        </w:rPr>
        <w:t xml:space="preserve">., 2007; Uyeno </w:t>
      </w:r>
      <w:r w:rsidRPr="00985744">
        <w:rPr>
          <w:rFonts w:eastAsia="Calibri" w:cs="Times New Roman"/>
          <w:i/>
        </w:rPr>
        <w:t>et al</w:t>
      </w:r>
      <w:r w:rsidRPr="00985744">
        <w:rPr>
          <w:rFonts w:eastAsia="Calibri" w:cs="Times New Roman"/>
          <w:iCs/>
        </w:rPr>
        <w:t xml:space="preserve">., 2010; Chen </w:t>
      </w:r>
      <w:r w:rsidRPr="00985744">
        <w:rPr>
          <w:rFonts w:eastAsia="Calibri" w:cs="Times New Roman"/>
          <w:i/>
        </w:rPr>
        <w:t>et al</w:t>
      </w:r>
      <w:r w:rsidRPr="00985744">
        <w:rPr>
          <w:rFonts w:eastAsia="Calibri" w:cs="Times New Roman"/>
          <w:iCs/>
        </w:rPr>
        <w:t xml:space="preserve">., 2018; Zhao </w:t>
      </w:r>
      <w:r w:rsidRPr="00985744">
        <w:rPr>
          <w:rFonts w:eastAsia="Calibri" w:cs="Times New Roman"/>
          <w:i/>
        </w:rPr>
        <w:t>et al</w:t>
      </w:r>
      <w:r w:rsidRPr="00985744">
        <w:rPr>
          <w:rFonts w:eastAsia="Calibri" w:cs="Times New Roman"/>
          <w:iCs/>
        </w:rPr>
        <w:t xml:space="preserve">., 2019; Baek </w:t>
      </w:r>
      <w:r w:rsidRPr="00985744">
        <w:rPr>
          <w:rFonts w:eastAsia="Calibri" w:cs="Times New Roman"/>
          <w:i/>
        </w:rPr>
        <w:t>et al</w:t>
      </w:r>
      <w:r w:rsidRPr="00985744">
        <w:rPr>
          <w:rFonts w:eastAsia="Calibri" w:cs="Times New Roman"/>
          <w:iCs/>
        </w:rPr>
        <w:t>., 2020). Additional studies have indicated microbial population changes as well as higher cortisol levels associated with CH</w:t>
      </w:r>
      <w:r w:rsidRPr="00985744">
        <w:rPr>
          <w:rFonts w:eastAsia="Calibri" w:cs="Times New Roman"/>
          <w:iCs/>
          <w:vertAlign w:val="subscript"/>
        </w:rPr>
        <w:t>4</w:t>
      </w:r>
      <w:r w:rsidRPr="00985744">
        <w:rPr>
          <w:rFonts w:eastAsia="Calibri" w:cs="Times New Roman"/>
          <w:iCs/>
        </w:rPr>
        <w:t xml:space="preserve"> production in beef cattle following transport stress (Llonch </w:t>
      </w:r>
      <w:r w:rsidRPr="00985744">
        <w:rPr>
          <w:rFonts w:eastAsia="Calibri" w:cs="Times New Roman"/>
          <w:i/>
        </w:rPr>
        <w:t>et al</w:t>
      </w:r>
      <w:r w:rsidRPr="00985744">
        <w:rPr>
          <w:rFonts w:eastAsia="Calibri" w:cs="Times New Roman"/>
          <w:iCs/>
        </w:rPr>
        <w:t xml:space="preserve">., 2016; Deng </w:t>
      </w:r>
      <w:r w:rsidRPr="00985744">
        <w:rPr>
          <w:rFonts w:eastAsia="Calibri" w:cs="Times New Roman"/>
          <w:i/>
        </w:rPr>
        <w:t>et al</w:t>
      </w:r>
      <w:r w:rsidRPr="00985744">
        <w:rPr>
          <w:rFonts w:eastAsia="Calibri" w:cs="Times New Roman"/>
          <w:iCs/>
        </w:rPr>
        <w:t>., 2017). While these findings indicate that stress may have an impact on microbial communities, it is important to note that it is difficult to differentiate stress related changes from feed intake. Therefore, stress and disease state can alter microbial profiles; however, dietary influences could mask the effects seen in CH</w:t>
      </w:r>
      <w:r w:rsidRPr="00985744">
        <w:rPr>
          <w:rFonts w:eastAsia="Calibri" w:cs="Times New Roman"/>
          <w:iCs/>
          <w:vertAlign w:val="subscript"/>
        </w:rPr>
        <w:t>4</w:t>
      </w:r>
      <w:r w:rsidRPr="00985744">
        <w:rPr>
          <w:rFonts w:eastAsia="Calibri" w:cs="Times New Roman"/>
          <w:iCs/>
        </w:rPr>
        <w:t xml:space="preserve"> emissions. Indeed, future research should investigate not only diversity and composition effects of CH</w:t>
      </w:r>
      <w:r w:rsidRPr="00985744">
        <w:rPr>
          <w:rFonts w:eastAsia="Calibri" w:cs="Times New Roman"/>
          <w:iCs/>
          <w:vertAlign w:val="subscript"/>
        </w:rPr>
        <w:t xml:space="preserve">4 </w:t>
      </w:r>
      <w:r w:rsidRPr="00985744">
        <w:rPr>
          <w:rFonts w:eastAsia="Calibri" w:cs="Times New Roman"/>
          <w:iCs/>
        </w:rPr>
        <w:t xml:space="preserve">mitigation strategies, but also functional aspects of these techniques related to animal performance and health. The information that could be elucidated therein would be valuable to animal livestock operations and researchers alike as new understandings of how </w:t>
      </w:r>
      <w:r w:rsidRPr="00985744">
        <w:rPr>
          <w:rFonts w:eastAsia="Calibri" w:cs="Times New Roman"/>
        </w:rPr>
        <w:t>CH</w:t>
      </w:r>
      <w:r w:rsidRPr="00985744">
        <w:rPr>
          <w:rFonts w:eastAsia="Calibri" w:cs="Times New Roman"/>
          <w:vertAlign w:val="subscript"/>
        </w:rPr>
        <w:t>4</w:t>
      </w:r>
      <w:r w:rsidRPr="00985744">
        <w:rPr>
          <w:rFonts w:eastAsia="Calibri" w:cs="Times New Roman"/>
          <w:iCs/>
        </w:rPr>
        <w:t xml:space="preserve"> inhibition techniques and products affect both the host animal and the global environment. </w:t>
      </w:r>
    </w:p>
    <w:p w14:paraId="33E2E169" w14:textId="77777777" w:rsidR="00B258F7" w:rsidRPr="00B258F7" w:rsidRDefault="00B258F7" w:rsidP="00B258F7">
      <w:pPr>
        <w:keepNext/>
        <w:keepLines/>
        <w:spacing w:before="160" w:after="120"/>
        <w:outlineLvl w:val="1"/>
        <w:rPr>
          <w:rFonts w:eastAsia="Malgun Gothic" w:cs="Times New Roman"/>
          <w:b/>
          <w:iCs/>
          <w:szCs w:val="26"/>
        </w:rPr>
      </w:pPr>
      <w:r w:rsidRPr="00B258F7">
        <w:rPr>
          <w:rFonts w:eastAsia="Malgun Gothic" w:cs="Times New Roman"/>
          <w:b/>
          <w:iCs/>
          <w:szCs w:val="26"/>
        </w:rPr>
        <w:t>3.3 Ionophores</w:t>
      </w:r>
    </w:p>
    <w:p w14:paraId="21EE438D" w14:textId="77777777" w:rsidR="00B258F7" w:rsidRDefault="00B258F7" w:rsidP="00B258F7">
      <w:pPr>
        <w:rPr>
          <w:rFonts w:eastAsia="Calibri" w:cs="Times New Roman"/>
          <w:iCs/>
        </w:rPr>
      </w:pPr>
      <w:r w:rsidRPr="00985744">
        <w:rPr>
          <w:rFonts w:eastAsia="Calibri" w:cs="Times New Roman"/>
          <w:iCs/>
        </w:rPr>
        <w:t>The use of ionophores is another important line of investigation for animal health and CH</w:t>
      </w:r>
      <w:r w:rsidRPr="00985744">
        <w:rPr>
          <w:rFonts w:eastAsia="Calibri" w:cs="Times New Roman"/>
          <w:iCs/>
          <w:vertAlign w:val="subscript"/>
        </w:rPr>
        <w:t>4</w:t>
      </w:r>
      <w:r w:rsidRPr="00985744">
        <w:rPr>
          <w:rFonts w:eastAsia="Calibri" w:cs="Times New Roman"/>
          <w:iCs/>
        </w:rPr>
        <w:t xml:space="preserve"> mitigation. Given the public health concern over antibiotic use in livestock animals, there has been a shift away from non-therapeutic antibiotic use in production animals. In 2006 the European Union banned the use of antibiotics for any reason other than treating severe illness (Franz </w:t>
      </w:r>
      <w:r w:rsidRPr="00985744">
        <w:rPr>
          <w:rFonts w:eastAsia="Calibri" w:cs="Times New Roman"/>
          <w:i/>
        </w:rPr>
        <w:t>et al</w:t>
      </w:r>
      <w:r w:rsidRPr="00985744">
        <w:rPr>
          <w:rFonts w:eastAsia="Calibri" w:cs="Times New Roman"/>
          <w:iCs/>
        </w:rPr>
        <w:t>., 2010). Regardless, antibiotics, specifically ionophores, have shown the ability to increase animal performance and efficiency by shifting the microbial population toward gram-negative bacteria resulting in higher concentrations of propionate that can compete with methanogens for H</w:t>
      </w:r>
      <w:r w:rsidRPr="00985744">
        <w:rPr>
          <w:rFonts w:eastAsia="Calibri" w:cs="Times New Roman"/>
          <w:iCs/>
          <w:vertAlign w:val="subscript"/>
        </w:rPr>
        <w:t>2</w:t>
      </w:r>
      <w:r w:rsidRPr="00985744">
        <w:rPr>
          <w:rFonts w:eastAsia="Calibri" w:cs="Times New Roman"/>
          <w:iCs/>
        </w:rPr>
        <w:t xml:space="preserve"> (Russell and Houlihan, 2003; Almeida </w:t>
      </w:r>
      <w:r w:rsidRPr="00985744">
        <w:rPr>
          <w:rFonts w:eastAsia="Calibri" w:cs="Times New Roman"/>
          <w:i/>
        </w:rPr>
        <w:t>et al</w:t>
      </w:r>
      <w:r w:rsidRPr="00985744">
        <w:rPr>
          <w:rFonts w:eastAsia="Calibri" w:cs="Times New Roman"/>
          <w:iCs/>
        </w:rPr>
        <w:t xml:space="preserve">., 2021). </w:t>
      </w:r>
      <w:proofErr w:type="spellStart"/>
      <w:r w:rsidRPr="00985744">
        <w:rPr>
          <w:rFonts w:eastAsia="Calibri" w:cs="Times New Roman"/>
          <w:iCs/>
        </w:rPr>
        <w:t>Monensin</w:t>
      </w:r>
      <w:proofErr w:type="spellEnd"/>
      <w:r w:rsidRPr="00985744">
        <w:rPr>
          <w:rFonts w:eastAsia="Calibri" w:cs="Times New Roman"/>
          <w:iCs/>
        </w:rPr>
        <w:t xml:space="preserve"> is among the most used ionophore in ruminant animals to increase feed efficiency as feed intake is reduced by 5-6% while not hindering ADG (Johnson and Johnson, 1995). However, the use of </w:t>
      </w:r>
      <w:proofErr w:type="spellStart"/>
      <w:r w:rsidRPr="00985744">
        <w:rPr>
          <w:rFonts w:eastAsia="Calibri" w:cs="Times New Roman"/>
          <w:iCs/>
        </w:rPr>
        <w:t>monensin</w:t>
      </w:r>
      <w:proofErr w:type="spellEnd"/>
      <w:r w:rsidRPr="00985744">
        <w:rPr>
          <w:rFonts w:eastAsia="Calibri" w:cs="Times New Roman"/>
          <w:iCs/>
        </w:rPr>
        <w:t xml:space="preserve"> as a CH</w:t>
      </w:r>
      <w:r w:rsidRPr="00985744">
        <w:rPr>
          <w:rFonts w:eastAsia="Calibri" w:cs="Times New Roman"/>
          <w:iCs/>
          <w:vertAlign w:val="subscript"/>
        </w:rPr>
        <w:t>4</w:t>
      </w:r>
      <w:r w:rsidRPr="00985744">
        <w:rPr>
          <w:rFonts w:eastAsia="Calibri" w:cs="Times New Roman"/>
          <w:iCs/>
        </w:rPr>
        <w:t xml:space="preserve"> inhibitor appears to be a small co-benefit if beneficial at all. A recent meta-analysis showed minimal CH</w:t>
      </w:r>
      <w:r w:rsidRPr="00985744">
        <w:rPr>
          <w:rFonts w:eastAsia="Calibri" w:cs="Times New Roman"/>
          <w:iCs/>
          <w:vertAlign w:val="subscript"/>
        </w:rPr>
        <w:t>4</w:t>
      </w:r>
      <w:r w:rsidRPr="00985744">
        <w:rPr>
          <w:rFonts w:eastAsia="Calibri" w:cs="Times New Roman"/>
          <w:iCs/>
        </w:rPr>
        <w:t xml:space="preserve"> yield reduction (4%) and modest CH</w:t>
      </w:r>
      <w:r w:rsidRPr="00985744">
        <w:rPr>
          <w:rFonts w:eastAsia="Calibri" w:cs="Times New Roman"/>
          <w:iCs/>
          <w:vertAlign w:val="subscript"/>
        </w:rPr>
        <w:t>4</w:t>
      </w:r>
      <w:r w:rsidRPr="00985744">
        <w:rPr>
          <w:rFonts w:eastAsia="Calibri" w:cs="Times New Roman"/>
          <w:iCs/>
        </w:rPr>
        <w:t xml:space="preserve"> emission intensity reduction (0% - 14%; Almeida </w:t>
      </w:r>
      <w:r w:rsidRPr="00985744">
        <w:rPr>
          <w:rFonts w:eastAsia="Calibri" w:cs="Times New Roman"/>
          <w:i/>
        </w:rPr>
        <w:t>et al</w:t>
      </w:r>
      <w:r w:rsidRPr="00985744">
        <w:rPr>
          <w:rFonts w:eastAsia="Calibri" w:cs="Times New Roman"/>
          <w:iCs/>
        </w:rPr>
        <w:t xml:space="preserve">., 2021). </w:t>
      </w:r>
      <w:proofErr w:type="spellStart"/>
      <w:r w:rsidRPr="00985744">
        <w:rPr>
          <w:rFonts w:eastAsia="Calibri" w:cs="Times New Roman"/>
          <w:iCs/>
        </w:rPr>
        <w:t>Monensin</w:t>
      </w:r>
      <w:proofErr w:type="spellEnd"/>
      <w:r w:rsidRPr="00985744">
        <w:rPr>
          <w:rFonts w:eastAsia="Calibri" w:cs="Times New Roman"/>
          <w:iCs/>
        </w:rPr>
        <w:t xml:space="preserve"> acts as an indirect inhibitor of methanogenesis and does not directly inhibit methanogens; instead, </w:t>
      </w:r>
      <w:proofErr w:type="spellStart"/>
      <w:r w:rsidRPr="00985744">
        <w:rPr>
          <w:rFonts w:eastAsia="Calibri" w:cs="Times New Roman"/>
          <w:iCs/>
        </w:rPr>
        <w:t>monensin</w:t>
      </w:r>
      <w:proofErr w:type="spellEnd"/>
      <w:r w:rsidRPr="00985744">
        <w:rPr>
          <w:rFonts w:eastAsia="Calibri" w:cs="Times New Roman"/>
          <w:iCs/>
        </w:rPr>
        <w:t xml:space="preserve"> inhibits H</w:t>
      </w:r>
      <w:r w:rsidRPr="00985744">
        <w:rPr>
          <w:rFonts w:eastAsia="Calibri" w:cs="Times New Roman"/>
          <w:iCs/>
          <w:vertAlign w:val="subscript"/>
        </w:rPr>
        <w:t>2</w:t>
      </w:r>
      <w:r w:rsidRPr="00985744">
        <w:rPr>
          <w:rFonts w:eastAsia="Calibri" w:cs="Times New Roman"/>
          <w:iCs/>
        </w:rPr>
        <w:t>-producing bacteria and as a result CH</w:t>
      </w:r>
      <w:r w:rsidRPr="00985744">
        <w:rPr>
          <w:rFonts w:eastAsia="Calibri" w:cs="Times New Roman"/>
          <w:iCs/>
          <w:vertAlign w:val="subscript"/>
        </w:rPr>
        <w:t>4</w:t>
      </w:r>
      <w:r w:rsidRPr="00985744">
        <w:rPr>
          <w:rFonts w:eastAsia="Calibri" w:cs="Times New Roman"/>
          <w:iCs/>
        </w:rPr>
        <w:t xml:space="preserve"> output can be reduced (Russell and Houlihan, 2003; Shen </w:t>
      </w:r>
      <w:r w:rsidRPr="00985744">
        <w:rPr>
          <w:rFonts w:eastAsia="Calibri" w:cs="Times New Roman"/>
          <w:i/>
        </w:rPr>
        <w:t>et al</w:t>
      </w:r>
      <w:r w:rsidRPr="00985744">
        <w:rPr>
          <w:rFonts w:eastAsia="Calibri" w:cs="Times New Roman"/>
          <w:iCs/>
        </w:rPr>
        <w:t xml:space="preserve">., 2017). Nevertheless, using ionophores such as </w:t>
      </w:r>
      <w:proofErr w:type="spellStart"/>
      <w:r w:rsidRPr="00985744">
        <w:rPr>
          <w:rFonts w:eastAsia="Calibri" w:cs="Times New Roman"/>
          <w:iCs/>
        </w:rPr>
        <w:t>monensin</w:t>
      </w:r>
      <w:proofErr w:type="spellEnd"/>
      <w:r w:rsidRPr="00985744">
        <w:rPr>
          <w:rFonts w:eastAsia="Calibri" w:cs="Times New Roman"/>
          <w:iCs/>
        </w:rPr>
        <w:t xml:space="preserve"> might not be potent enough on their own to be used as CH</w:t>
      </w:r>
      <w:r w:rsidRPr="00985744">
        <w:rPr>
          <w:rFonts w:eastAsia="Calibri" w:cs="Times New Roman"/>
          <w:iCs/>
          <w:vertAlign w:val="subscript"/>
        </w:rPr>
        <w:t>4</w:t>
      </w:r>
      <w:r w:rsidRPr="00985744">
        <w:rPr>
          <w:rFonts w:eastAsia="Calibri" w:cs="Times New Roman"/>
          <w:iCs/>
        </w:rPr>
        <w:t xml:space="preserve"> mitigators. Additionally, as a consequence of continued use of </w:t>
      </w:r>
      <w:proofErr w:type="spellStart"/>
      <w:r w:rsidRPr="00985744">
        <w:rPr>
          <w:rFonts w:eastAsia="Calibri" w:cs="Times New Roman"/>
          <w:iCs/>
        </w:rPr>
        <w:t>monensin</w:t>
      </w:r>
      <w:proofErr w:type="spellEnd"/>
      <w:r w:rsidRPr="00985744">
        <w:rPr>
          <w:rFonts w:eastAsia="Calibri" w:cs="Times New Roman"/>
          <w:iCs/>
        </w:rPr>
        <w:t>, the rumen microbiome can adapt and become resistant, reducing the ionophore response including any CH</w:t>
      </w:r>
      <w:r w:rsidRPr="00985744">
        <w:rPr>
          <w:rFonts w:eastAsia="Calibri" w:cs="Times New Roman"/>
          <w:iCs/>
          <w:vertAlign w:val="subscript"/>
        </w:rPr>
        <w:t>4</w:t>
      </w:r>
      <w:r w:rsidRPr="00985744">
        <w:rPr>
          <w:rFonts w:eastAsia="Calibri" w:cs="Times New Roman"/>
          <w:iCs/>
        </w:rPr>
        <w:t xml:space="preserve"> reduction seen (Callaway </w:t>
      </w:r>
      <w:r w:rsidRPr="00985744">
        <w:rPr>
          <w:rFonts w:eastAsia="Calibri" w:cs="Times New Roman"/>
          <w:i/>
        </w:rPr>
        <w:t>et al</w:t>
      </w:r>
      <w:r w:rsidRPr="00985744">
        <w:rPr>
          <w:rFonts w:eastAsia="Calibri" w:cs="Times New Roman"/>
          <w:iCs/>
        </w:rPr>
        <w:t xml:space="preserve">., 2003; Almeida </w:t>
      </w:r>
      <w:r w:rsidRPr="00985744">
        <w:rPr>
          <w:rFonts w:eastAsia="Calibri" w:cs="Times New Roman"/>
          <w:i/>
        </w:rPr>
        <w:t>et al</w:t>
      </w:r>
      <w:r w:rsidRPr="00985744">
        <w:rPr>
          <w:rFonts w:eastAsia="Calibri" w:cs="Times New Roman"/>
          <w:iCs/>
        </w:rPr>
        <w:t>., 2021). Therefore, using ionophores ass a primary means for CH</w:t>
      </w:r>
      <w:r w:rsidRPr="00985744">
        <w:rPr>
          <w:rFonts w:eastAsia="Calibri" w:cs="Times New Roman"/>
          <w:iCs/>
          <w:vertAlign w:val="subscript"/>
        </w:rPr>
        <w:t>4</w:t>
      </w:r>
      <w:r w:rsidRPr="00985744">
        <w:rPr>
          <w:rFonts w:eastAsia="Calibri" w:cs="Times New Roman"/>
          <w:iCs/>
        </w:rPr>
        <w:t xml:space="preserve"> reduction has limited capacity. The combination of ionophores and other mitigation techniques could prove beneficial and future research should investigate this claim.</w:t>
      </w:r>
    </w:p>
    <w:p w14:paraId="4CA239DC" w14:textId="77777777" w:rsidR="00B258F7" w:rsidRPr="007060A7" w:rsidRDefault="00B258F7" w:rsidP="00B258F7">
      <w:pPr>
        <w:pStyle w:val="ListParagraph"/>
        <w:keepNext/>
        <w:keepLines/>
        <w:numPr>
          <w:ilvl w:val="0"/>
          <w:numId w:val="21"/>
        </w:numPr>
        <w:spacing w:before="240"/>
        <w:outlineLvl w:val="0"/>
        <w:rPr>
          <w:rFonts w:eastAsia="Times New Roman"/>
          <w:b/>
          <w:szCs w:val="32"/>
        </w:rPr>
      </w:pPr>
      <w:r w:rsidRPr="007060A7">
        <w:rPr>
          <w:rFonts w:eastAsia="Times New Roman"/>
          <w:b/>
          <w:szCs w:val="32"/>
        </w:rPr>
        <w:t>References</w:t>
      </w:r>
    </w:p>
    <w:p w14:paraId="06928B43" w14:textId="77777777" w:rsidR="00B258F7" w:rsidRPr="00507772" w:rsidRDefault="00B258F7" w:rsidP="00B258F7">
      <w:pPr>
        <w:rPr>
          <w:rFonts w:eastAsia="Calibri" w:cs="Times New Roman"/>
        </w:rPr>
      </w:pPr>
      <w:r w:rsidRPr="00507772">
        <w:rPr>
          <w:rFonts w:eastAsia="Calibri" w:cs="Times New Roman"/>
        </w:rPr>
        <w:t xml:space="preserve">Abbott, DW, Aasen, IM, Beauchemin, KA, Grondahl, F, Gruninger, R, Hayes, M, et al. Seaweed and seaweed </w:t>
      </w:r>
      <w:proofErr w:type="spellStart"/>
      <w:r w:rsidRPr="00507772">
        <w:rPr>
          <w:rFonts w:eastAsia="Calibri" w:cs="Times New Roman"/>
        </w:rPr>
        <w:t>bioactives</w:t>
      </w:r>
      <w:proofErr w:type="spellEnd"/>
      <w:r w:rsidRPr="00507772">
        <w:rPr>
          <w:rFonts w:eastAsia="Calibri" w:cs="Times New Roman"/>
        </w:rPr>
        <w:t xml:space="preserve"> for mitigation of enteric methane: Challenges and opportunities. </w:t>
      </w:r>
      <w:r w:rsidRPr="00507772">
        <w:rPr>
          <w:rFonts w:eastAsia="Calibri" w:cs="Times New Roman"/>
          <w:i/>
          <w:iCs/>
        </w:rPr>
        <w:t>Animals</w:t>
      </w:r>
      <w:r w:rsidRPr="00507772">
        <w:rPr>
          <w:rFonts w:eastAsia="Calibri" w:cs="Times New Roman"/>
        </w:rPr>
        <w:t>. 2020;10:2432.</w:t>
      </w:r>
      <w:r w:rsidRPr="00B258F7">
        <w:rPr>
          <w:rFonts w:eastAsia="Calibri" w:cs="Times New Roman"/>
          <w:szCs w:val="24"/>
        </w:rPr>
        <w:t xml:space="preserve"> </w:t>
      </w:r>
      <w:hyperlink r:id="rId13" w:history="1">
        <w:r w:rsidRPr="00B258F7">
          <w:rPr>
            <w:rFonts w:eastAsia="Calibri" w:cs="Times New Roman"/>
            <w:color w:val="0563C1"/>
            <w:szCs w:val="24"/>
            <w:u w:val="single"/>
          </w:rPr>
          <w:t>https://doi.org/10.3390/ani10122432</w:t>
        </w:r>
      </w:hyperlink>
    </w:p>
    <w:p w14:paraId="3EF530C1" w14:textId="77777777" w:rsidR="00B258F7" w:rsidRPr="00507772" w:rsidRDefault="00B258F7" w:rsidP="00B258F7">
      <w:pPr>
        <w:rPr>
          <w:rFonts w:eastAsia="Calibri" w:cs="Times New Roman"/>
        </w:rPr>
      </w:pPr>
      <w:r w:rsidRPr="00507772">
        <w:rPr>
          <w:rFonts w:eastAsia="Calibri" w:cs="Times New Roman"/>
        </w:rPr>
        <w:t xml:space="preserve">Abe, F, Ishibashi, N and Shimamura, S. Effect of administration of bifidobacteria and lactic acid bacteria to newborn calves and piglets. </w:t>
      </w:r>
      <w:r w:rsidRPr="00507772">
        <w:rPr>
          <w:rFonts w:eastAsia="Calibri" w:cs="Times New Roman"/>
          <w:i/>
          <w:iCs/>
        </w:rPr>
        <w:t>J. Dairy Sci.</w:t>
      </w:r>
      <w:r w:rsidRPr="00507772">
        <w:rPr>
          <w:rFonts w:eastAsia="Calibri" w:cs="Times New Roman"/>
        </w:rPr>
        <w:t xml:space="preserve"> 1995;78. 2838-2846. </w:t>
      </w:r>
      <w:hyperlink r:id="rId14" w:history="1">
        <w:r w:rsidRPr="00507772">
          <w:rPr>
            <w:rFonts w:eastAsia="Calibri" w:cs="Times New Roman"/>
            <w:color w:val="0563C1"/>
            <w:u w:val="single"/>
          </w:rPr>
          <w:t>https://doi.org/10.3168/jds.S0022-0302(95)76914-4</w:t>
        </w:r>
      </w:hyperlink>
      <w:r w:rsidRPr="00507772">
        <w:rPr>
          <w:rFonts w:eastAsia="Calibri" w:cs="Times New Roman"/>
        </w:rPr>
        <w:t xml:space="preserve"> </w:t>
      </w:r>
    </w:p>
    <w:p w14:paraId="5F5C246B" w14:textId="77777777" w:rsidR="00B258F7" w:rsidRPr="00E44F50" w:rsidRDefault="00B258F7" w:rsidP="00B258F7">
      <w:pPr>
        <w:rPr>
          <w:rFonts w:eastAsia="Calibri" w:cs="Times New Roman"/>
          <w:szCs w:val="24"/>
          <w:lang w:val="es-ES"/>
        </w:rPr>
      </w:pPr>
      <w:proofErr w:type="spellStart"/>
      <w:r w:rsidRPr="00507772">
        <w:rPr>
          <w:rFonts w:eastAsia="Calibri" w:cs="Times New Roman"/>
        </w:rPr>
        <w:lastRenderedPageBreak/>
        <w:t>Abecia</w:t>
      </w:r>
      <w:proofErr w:type="spellEnd"/>
      <w:r w:rsidRPr="00507772">
        <w:rPr>
          <w:rFonts w:eastAsia="Calibri" w:cs="Times New Roman"/>
        </w:rPr>
        <w:t xml:space="preserve">, L, Toral, PG, Martin-Garcia, AI, Martinez, G, Tomkins, NW, Molina-Alcaide, E, Newbold, C and Yanez-Rui, A. Effect of bromochloromethane on methane emission, rumen fermentation pattern, milk yield, and fatty acid profile in lactating dairy goats. </w:t>
      </w:r>
      <w:r w:rsidRPr="00507772">
        <w:rPr>
          <w:rFonts w:eastAsia="Calibri" w:cs="Times New Roman"/>
          <w:i/>
          <w:iCs/>
        </w:rPr>
        <w:t>J. Dairy Sci</w:t>
      </w:r>
      <w:r w:rsidRPr="00507772">
        <w:rPr>
          <w:rFonts w:eastAsia="Calibri" w:cs="Times New Roman"/>
        </w:rPr>
        <w:t>. 2012;95. 2027-2036</w:t>
      </w:r>
      <w:r w:rsidRPr="00E44F50">
        <w:rPr>
          <w:rFonts w:eastAsia="Calibri" w:cs="Times New Roman"/>
          <w:szCs w:val="24"/>
        </w:rPr>
        <w:t xml:space="preserve">. </w:t>
      </w:r>
      <w:hyperlink r:id="rId15" w:tgtFrame="_blank" w:tooltip="Persistent link using digital object identifier" w:history="1">
        <w:r w:rsidRPr="00E44F50">
          <w:rPr>
            <w:rFonts w:eastAsia="Calibri" w:cs="Times New Roman"/>
            <w:color w:val="0563C1"/>
            <w:szCs w:val="24"/>
            <w:u w:val="single"/>
            <w:lang w:val="es-ES"/>
          </w:rPr>
          <w:t>https://doi.org/10.3168/jds.2011-4831</w:t>
        </w:r>
      </w:hyperlink>
    </w:p>
    <w:p w14:paraId="6CEE0193" w14:textId="77777777" w:rsidR="00B258F7" w:rsidRPr="00507772" w:rsidRDefault="00B258F7" w:rsidP="00B258F7">
      <w:pPr>
        <w:rPr>
          <w:rFonts w:eastAsia="Calibri" w:cs="Times New Roman"/>
        </w:rPr>
      </w:pPr>
      <w:proofErr w:type="spellStart"/>
      <w:r w:rsidRPr="00507772">
        <w:rPr>
          <w:rFonts w:eastAsia="Calibri" w:cs="Times New Roman"/>
        </w:rPr>
        <w:t>Abecia</w:t>
      </w:r>
      <w:proofErr w:type="spellEnd"/>
      <w:r w:rsidRPr="00507772">
        <w:rPr>
          <w:rFonts w:eastAsia="Calibri" w:cs="Times New Roman"/>
        </w:rPr>
        <w:t xml:space="preserve">, L, Ramos-Morales, E, Martínez-Fernandez, G, Arco, A, Martín-García, AI, Newbold, CJ and Yáñez-Ruiz, DR Feeding management in early life influences microbial </w:t>
      </w:r>
      <w:proofErr w:type="spellStart"/>
      <w:r w:rsidRPr="00507772">
        <w:rPr>
          <w:rFonts w:eastAsia="Calibri" w:cs="Times New Roman"/>
        </w:rPr>
        <w:t>colonisation</w:t>
      </w:r>
      <w:proofErr w:type="spellEnd"/>
      <w:r w:rsidRPr="00507772">
        <w:rPr>
          <w:rFonts w:eastAsia="Calibri" w:cs="Times New Roman"/>
        </w:rPr>
        <w:t xml:space="preserve"> and fermentation in the rumen of newborn goat kids. </w:t>
      </w:r>
      <w:r w:rsidRPr="00507772">
        <w:rPr>
          <w:rFonts w:eastAsia="Calibri" w:cs="Times New Roman"/>
          <w:i/>
          <w:iCs/>
        </w:rPr>
        <w:t>Anim. Prod. Sci</w:t>
      </w:r>
      <w:r w:rsidRPr="00507772">
        <w:rPr>
          <w:rFonts w:eastAsia="Calibri" w:cs="Times New Roman"/>
        </w:rPr>
        <w:t xml:space="preserve">. 2014;54. 1449-1454. </w:t>
      </w:r>
      <w:hyperlink r:id="rId16" w:history="1">
        <w:r w:rsidRPr="00507772">
          <w:rPr>
            <w:rFonts w:ascii="Calibri" w:eastAsia="Calibri" w:hAnsi="Calibri" w:cs="Times New Roman"/>
            <w:color w:val="0563C1"/>
            <w:sz w:val="22"/>
            <w:u w:val="single"/>
          </w:rPr>
          <w:t>https://doi.org/10.1071/AN14337</w:t>
        </w:r>
      </w:hyperlink>
    </w:p>
    <w:p w14:paraId="01BF430A" w14:textId="77777777" w:rsidR="00B258F7" w:rsidRPr="00507772" w:rsidRDefault="00B258F7" w:rsidP="00B258F7">
      <w:pPr>
        <w:rPr>
          <w:rFonts w:eastAsia="Calibri" w:cs="Times New Roman"/>
        </w:rPr>
      </w:pPr>
      <w:r w:rsidRPr="00507772">
        <w:rPr>
          <w:rFonts w:eastAsia="Calibri" w:cs="Times New Roman"/>
          <w:lang w:val="es-ES"/>
        </w:rPr>
        <w:t>Abecia, L, Jiménez, E, Martínez-</w:t>
      </w:r>
      <w:proofErr w:type="spellStart"/>
      <w:r w:rsidRPr="00507772">
        <w:rPr>
          <w:rFonts w:eastAsia="Calibri" w:cs="Times New Roman"/>
          <w:lang w:val="es-ES"/>
        </w:rPr>
        <w:t>Fernandez</w:t>
      </w:r>
      <w:proofErr w:type="spellEnd"/>
      <w:r w:rsidRPr="00507772">
        <w:rPr>
          <w:rFonts w:eastAsia="Calibri" w:cs="Times New Roman"/>
          <w:lang w:val="es-ES"/>
        </w:rPr>
        <w:t xml:space="preserve">, G, Martín-García, AI, Ramos-Morales, E, </w:t>
      </w:r>
      <w:proofErr w:type="spellStart"/>
      <w:r w:rsidRPr="00507772">
        <w:rPr>
          <w:rFonts w:eastAsia="Calibri" w:cs="Times New Roman"/>
          <w:lang w:val="es-ES"/>
        </w:rPr>
        <w:t>Pinloche</w:t>
      </w:r>
      <w:proofErr w:type="spellEnd"/>
      <w:r w:rsidRPr="00507772">
        <w:rPr>
          <w:rFonts w:eastAsia="Calibri" w:cs="Times New Roman"/>
          <w:lang w:val="es-ES"/>
        </w:rPr>
        <w:t xml:space="preserve">, E, et al. </w:t>
      </w:r>
      <w:r w:rsidRPr="00507772">
        <w:rPr>
          <w:rFonts w:eastAsia="Calibri" w:cs="Times New Roman"/>
        </w:rPr>
        <w:t xml:space="preserve">Natural and artificial feeding management before weaning promote different rumen microbial colonization but not differences in gene expression levels at the rumen epithelium of newborn goats. </w:t>
      </w:r>
      <w:proofErr w:type="spellStart"/>
      <w:r w:rsidRPr="00507772">
        <w:rPr>
          <w:rFonts w:eastAsia="Calibri" w:cs="Times New Roman"/>
          <w:i/>
          <w:iCs/>
        </w:rPr>
        <w:t>PLoS</w:t>
      </w:r>
      <w:proofErr w:type="spellEnd"/>
      <w:r w:rsidRPr="00507772">
        <w:rPr>
          <w:rFonts w:eastAsia="Calibri" w:cs="Times New Roman"/>
          <w:i/>
          <w:iCs/>
        </w:rPr>
        <w:t xml:space="preserve"> ONE</w:t>
      </w:r>
      <w:r w:rsidRPr="00507772">
        <w:rPr>
          <w:rFonts w:eastAsia="Calibri" w:cs="Times New Roman"/>
        </w:rPr>
        <w:t xml:space="preserve">. 2017;12:e0182235. </w:t>
      </w:r>
      <w:hyperlink r:id="rId17" w:history="1">
        <w:r w:rsidRPr="00507772">
          <w:rPr>
            <w:rFonts w:ascii="Calibri" w:eastAsia="Calibri" w:hAnsi="Calibri" w:cs="Times New Roman"/>
            <w:color w:val="0563C1"/>
            <w:sz w:val="22"/>
            <w:u w:val="single"/>
          </w:rPr>
          <w:t>https://doi.org/10.1371/journal.pone.0182235</w:t>
        </w:r>
      </w:hyperlink>
    </w:p>
    <w:p w14:paraId="217B99FF" w14:textId="77777777" w:rsidR="00B258F7" w:rsidRPr="00507772" w:rsidRDefault="00B258F7" w:rsidP="00B258F7">
      <w:pPr>
        <w:rPr>
          <w:rFonts w:eastAsia="Calibri" w:cs="Times New Roman"/>
          <w:iCs/>
        </w:rPr>
      </w:pPr>
      <w:r w:rsidRPr="00507772">
        <w:rPr>
          <w:rFonts w:eastAsia="Calibri" w:cs="Times New Roman"/>
          <w:iCs/>
        </w:rPr>
        <w:t>Aboagye, IA and Beauchemin, KA. Potential of molecular weight and structure of tannins to reduce methane emissions from ruminants: A review</w:t>
      </w:r>
      <w:r w:rsidRPr="00507772">
        <w:rPr>
          <w:rFonts w:eastAsia="Calibri" w:cs="Times New Roman"/>
          <w:i/>
        </w:rPr>
        <w:t>. Animals</w:t>
      </w:r>
      <w:r w:rsidRPr="00507772">
        <w:rPr>
          <w:rFonts w:eastAsia="Calibri" w:cs="Times New Roman"/>
          <w:iCs/>
        </w:rPr>
        <w:t xml:space="preserve"> 2019a;9:856. </w:t>
      </w:r>
      <w:hyperlink r:id="rId18" w:history="1">
        <w:r w:rsidRPr="00507772">
          <w:rPr>
            <w:rFonts w:ascii="Calibri" w:eastAsia="Calibri" w:hAnsi="Calibri" w:cs="Times New Roman"/>
            <w:iCs/>
            <w:color w:val="0563C1"/>
            <w:sz w:val="22"/>
            <w:u w:val="single"/>
          </w:rPr>
          <w:t>https://doi.org/10.3390/ani9110856</w:t>
        </w:r>
      </w:hyperlink>
    </w:p>
    <w:p w14:paraId="1DCF8A6E" w14:textId="77777777" w:rsidR="00B258F7" w:rsidRPr="00507772" w:rsidRDefault="00B258F7" w:rsidP="00B258F7">
      <w:pPr>
        <w:rPr>
          <w:rFonts w:eastAsia="Calibri" w:cs="Times New Roman"/>
          <w:iCs/>
        </w:rPr>
      </w:pPr>
      <w:r w:rsidRPr="00507772">
        <w:rPr>
          <w:rFonts w:eastAsia="Calibri" w:cs="Times New Roman"/>
          <w:iCs/>
        </w:rPr>
        <w:t xml:space="preserve">Aboagye, IA, Oba, M, Koening, KM, Zhao, GY and Beauchemin, KA. Use of gallic acid and </w:t>
      </w:r>
      <w:proofErr w:type="spellStart"/>
      <w:r w:rsidRPr="00507772">
        <w:rPr>
          <w:rFonts w:eastAsia="Calibri" w:cs="Times New Roman"/>
          <w:iCs/>
        </w:rPr>
        <w:t>hydrolyzable</w:t>
      </w:r>
      <w:proofErr w:type="spellEnd"/>
      <w:r w:rsidRPr="00507772">
        <w:rPr>
          <w:rFonts w:eastAsia="Calibri" w:cs="Times New Roman"/>
          <w:iCs/>
        </w:rPr>
        <w:t xml:space="preserve"> tannins to reduce methane emission and nitrogen excretion in beef cattle fed a diet containing alfalfa silage. </w:t>
      </w:r>
      <w:r w:rsidRPr="00507772">
        <w:rPr>
          <w:rFonts w:eastAsia="Calibri" w:cs="Times New Roman"/>
          <w:i/>
        </w:rPr>
        <w:t xml:space="preserve">J. Anim. Sci. </w:t>
      </w:r>
      <w:r w:rsidRPr="00507772">
        <w:rPr>
          <w:rFonts w:eastAsia="Calibri" w:cs="Times New Roman"/>
          <w:iCs/>
        </w:rPr>
        <w:t xml:space="preserve">2019b;97. 2230-2240. </w:t>
      </w:r>
      <w:hyperlink r:id="rId19" w:history="1">
        <w:r w:rsidRPr="00507772">
          <w:rPr>
            <w:rFonts w:eastAsia="Calibri" w:cs="Times New Roman"/>
            <w:iCs/>
            <w:color w:val="0563C1"/>
            <w:u w:val="single"/>
          </w:rPr>
          <w:t>https://doi.org/10.1093/jas/skz101</w:t>
        </w:r>
      </w:hyperlink>
      <w:r w:rsidRPr="00507772">
        <w:rPr>
          <w:rFonts w:eastAsia="Calibri" w:cs="Times New Roman"/>
          <w:iCs/>
        </w:rPr>
        <w:t xml:space="preserve"> </w:t>
      </w:r>
    </w:p>
    <w:p w14:paraId="3DFE70AF" w14:textId="77777777" w:rsidR="00B258F7" w:rsidRPr="00507772" w:rsidRDefault="00B258F7" w:rsidP="00B258F7">
      <w:pPr>
        <w:rPr>
          <w:rFonts w:eastAsia="Calibri" w:cs="Times New Roman"/>
          <w:iCs/>
        </w:rPr>
      </w:pPr>
      <w:proofErr w:type="spellStart"/>
      <w:r w:rsidRPr="00507772">
        <w:rPr>
          <w:rFonts w:eastAsia="Calibri" w:cs="Times New Roman"/>
          <w:iCs/>
        </w:rPr>
        <w:t>Adegbeye</w:t>
      </w:r>
      <w:proofErr w:type="spellEnd"/>
      <w:r w:rsidRPr="00507772">
        <w:rPr>
          <w:rFonts w:eastAsia="Calibri" w:cs="Times New Roman"/>
          <w:iCs/>
        </w:rPr>
        <w:t xml:space="preserve">, MJ, </w:t>
      </w:r>
      <w:proofErr w:type="spellStart"/>
      <w:r w:rsidRPr="00507772">
        <w:rPr>
          <w:rFonts w:eastAsia="Calibri" w:cs="Times New Roman"/>
          <w:iCs/>
        </w:rPr>
        <w:t>Elghandour</w:t>
      </w:r>
      <w:proofErr w:type="spellEnd"/>
      <w:r w:rsidRPr="00507772">
        <w:rPr>
          <w:rFonts w:eastAsia="Calibri" w:cs="Times New Roman"/>
          <w:iCs/>
        </w:rPr>
        <w:t xml:space="preserve">, MM, Monroy, JC, Abegunde, TO, Salem, AZ, </w:t>
      </w:r>
      <w:proofErr w:type="spellStart"/>
      <w:r w:rsidRPr="00507772">
        <w:rPr>
          <w:rFonts w:eastAsia="Calibri" w:cs="Times New Roman"/>
          <w:iCs/>
        </w:rPr>
        <w:t>Barbabosa</w:t>
      </w:r>
      <w:proofErr w:type="spellEnd"/>
      <w:r w:rsidRPr="00507772">
        <w:rPr>
          <w:rFonts w:eastAsia="Calibri" w:cs="Times New Roman"/>
          <w:iCs/>
        </w:rPr>
        <w:t xml:space="preserve">-Pliego, A and </w:t>
      </w:r>
      <w:proofErr w:type="spellStart"/>
      <w:r w:rsidRPr="00507772">
        <w:rPr>
          <w:rFonts w:eastAsia="Calibri" w:cs="Times New Roman"/>
          <w:iCs/>
        </w:rPr>
        <w:t>Faniyi</w:t>
      </w:r>
      <w:proofErr w:type="spellEnd"/>
      <w:r w:rsidRPr="00507772">
        <w:rPr>
          <w:rFonts w:eastAsia="Calibri" w:cs="Times New Roman"/>
          <w:iCs/>
        </w:rPr>
        <w:t xml:space="preserve">, TO. Potential influence of Yucca extract as feed additive on greenhouse gases emission for a cleaner livestock and aquaculture farming – A review. </w:t>
      </w:r>
      <w:r w:rsidRPr="00507772">
        <w:rPr>
          <w:rFonts w:eastAsia="Calibri" w:cs="Times New Roman"/>
          <w:i/>
        </w:rPr>
        <w:t>J. Clean Prod.</w:t>
      </w:r>
      <w:r w:rsidRPr="00507772">
        <w:rPr>
          <w:rFonts w:eastAsia="Calibri" w:cs="Times New Roman"/>
          <w:iCs/>
        </w:rPr>
        <w:t xml:space="preserve"> 2019;239:118074</w:t>
      </w:r>
      <w:r w:rsidRPr="00E44F50">
        <w:rPr>
          <w:rFonts w:eastAsia="Calibri" w:cs="Times New Roman"/>
          <w:iCs/>
          <w:szCs w:val="24"/>
        </w:rPr>
        <w:t xml:space="preserve">. </w:t>
      </w:r>
      <w:hyperlink r:id="rId20" w:tgtFrame="_blank" w:tooltip="Persistent link using digital object identifier" w:history="1">
        <w:r w:rsidRPr="00E44F50">
          <w:rPr>
            <w:rFonts w:eastAsia="Calibri" w:cs="Times New Roman"/>
            <w:iCs/>
            <w:color w:val="0563C1"/>
            <w:szCs w:val="24"/>
            <w:u w:val="single"/>
          </w:rPr>
          <w:t>https://doi.org/10.1016/j.jclepro.2019.118074</w:t>
        </w:r>
      </w:hyperlink>
    </w:p>
    <w:p w14:paraId="6535B16E" w14:textId="77777777" w:rsidR="00B258F7" w:rsidRPr="00507772" w:rsidRDefault="00B258F7" w:rsidP="00B258F7">
      <w:pPr>
        <w:rPr>
          <w:rFonts w:eastAsia="Calibri" w:cs="Times New Roman"/>
          <w:iCs/>
        </w:rPr>
      </w:pPr>
      <w:proofErr w:type="spellStart"/>
      <w:r w:rsidRPr="00507772">
        <w:rPr>
          <w:rFonts w:eastAsia="Calibri" w:cs="Times New Roman"/>
          <w:iCs/>
        </w:rPr>
        <w:t>Adejoro</w:t>
      </w:r>
      <w:proofErr w:type="spellEnd"/>
      <w:r w:rsidRPr="00507772">
        <w:rPr>
          <w:rFonts w:eastAsia="Calibri" w:cs="Times New Roman"/>
          <w:iCs/>
        </w:rPr>
        <w:t xml:space="preserve">, FA, Hassen, A and </w:t>
      </w:r>
      <w:proofErr w:type="spellStart"/>
      <w:r w:rsidRPr="00507772">
        <w:rPr>
          <w:rFonts w:eastAsia="Calibri" w:cs="Times New Roman"/>
          <w:iCs/>
        </w:rPr>
        <w:t>Akanmu</w:t>
      </w:r>
      <w:proofErr w:type="spellEnd"/>
      <w:r w:rsidRPr="00507772">
        <w:rPr>
          <w:rFonts w:eastAsia="Calibri" w:cs="Times New Roman"/>
          <w:iCs/>
        </w:rPr>
        <w:t>, AM. Effect of lipid-encapsulated acacia tannin extract on feed intake, nutrient digestibility and methane emission in sheep.</w:t>
      </w:r>
      <w:r w:rsidRPr="00507772">
        <w:rPr>
          <w:rFonts w:eastAsia="Calibri" w:cs="Times New Roman"/>
          <w:i/>
        </w:rPr>
        <w:t xml:space="preserve"> Animals</w:t>
      </w:r>
      <w:r w:rsidRPr="00507772">
        <w:rPr>
          <w:rFonts w:eastAsia="Calibri" w:cs="Times New Roman"/>
          <w:iCs/>
        </w:rPr>
        <w:t xml:space="preserve">. 2019;9:863. </w:t>
      </w:r>
      <w:hyperlink r:id="rId21" w:history="1">
        <w:r w:rsidRPr="00507772">
          <w:rPr>
            <w:rFonts w:ascii="Calibri" w:eastAsia="Calibri" w:hAnsi="Calibri" w:cs="Times New Roman"/>
            <w:iCs/>
            <w:color w:val="0563C1"/>
            <w:sz w:val="22"/>
            <w:u w:val="single"/>
          </w:rPr>
          <w:t>https://doi.org/10.3390/ani9110863</w:t>
        </w:r>
      </w:hyperlink>
    </w:p>
    <w:p w14:paraId="15823EE8" w14:textId="2CB659CB" w:rsidR="003433B9" w:rsidRDefault="003433B9" w:rsidP="00B258F7">
      <w:pPr>
        <w:rPr>
          <w:rFonts w:eastAsia="Calibri" w:cs="Times New Roman"/>
          <w:iCs/>
        </w:rPr>
      </w:pPr>
      <w:r w:rsidRPr="003433B9">
        <w:rPr>
          <w:rFonts w:eastAsia="Calibri" w:cs="Times New Roman"/>
          <w:iCs/>
        </w:rPr>
        <w:t xml:space="preserve">Ahmadi, F and Lackner, M. Recent findings in methanotrophs: genetics, molecular ecology, and biopotential. Appl. </w:t>
      </w:r>
      <w:proofErr w:type="spellStart"/>
      <w:r w:rsidRPr="003433B9">
        <w:rPr>
          <w:rFonts w:eastAsia="Calibri" w:cs="Times New Roman"/>
          <w:iCs/>
        </w:rPr>
        <w:t>Microbiol</w:t>
      </w:r>
      <w:proofErr w:type="spellEnd"/>
      <w:r w:rsidRPr="003433B9">
        <w:rPr>
          <w:rFonts w:eastAsia="Calibri" w:cs="Times New Roman"/>
          <w:iCs/>
        </w:rPr>
        <w:t xml:space="preserve">. Biotech. 2024;108:60. </w:t>
      </w:r>
      <w:hyperlink r:id="rId22" w:history="1">
        <w:r w:rsidRPr="00E26D3D">
          <w:rPr>
            <w:rStyle w:val="Hyperlink"/>
            <w:rFonts w:eastAsia="Calibri" w:cs="Times New Roman"/>
            <w:iCs/>
          </w:rPr>
          <w:t>https://doi.org/10.1007/s00253-023-12978-3</w:t>
        </w:r>
      </w:hyperlink>
      <w:r>
        <w:rPr>
          <w:rFonts w:eastAsia="Calibri" w:cs="Times New Roman"/>
          <w:iCs/>
        </w:rPr>
        <w:t xml:space="preserve"> </w:t>
      </w:r>
    </w:p>
    <w:p w14:paraId="57E4AA37" w14:textId="6FD33AC3" w:rsidR="00B258F7" w:rsidRPr="00507772" w:rsidRDefault="00B258F7" w:rsidP="00B258F7">
      <w:pPr>
        <w:rPr>
          <w:rFonts w:eastAsia="Calibri" w:cs="Times New Roman"/>
          <w:iCs/>
        </w:rPr>
      </w:pPr>
      <w:r w:rsidRPr="00507772">
        <w:rPr>
          <w:rFonts w:eastAsia="Calibri" w:cs="Times New Roman"/>
          <w:iCs/>
        </w:rPr>
        <w:t xml:space="preserve">Almeida, AK, Hegarty, RS and Cowie, A. Meta-analysis quantifying the potential of dietary additives and rumen modifiers for methane mitigation in ruminant production systems. </w:t>
      </w:r>
      <w:r w:rsidRPr="00507772">
        <w:rPr>
          <w:rFonts w:eastAsia="Calibri" w:cs="Times New Roman"/>
          <w:i/>
        </w:rPr>
        <w:t>Anim. Nutri.</w:t>
      </w:r>
      <w:r w:rsidRPr="00507772">
        <w:rPr>
          <w:rFonts w:eastAsia="Calibri" w:cs="Times New Roman"/>
          <w:iCs/>
        </w:rPr>
        <w:t xml:space="preserve"> 7. 2021;1219-1230. </w:t>
      </w:r>
      <w:hyperlink r:id="rId23" w:history="1">
        <w:r w:rsidRPr="00507772">
          <w:rPr>
            <w:rFonts w:eastAsia="Calibri" w:cs="Times New Roman"/>
            <w:iCs/>
            <w:color w:val="0563C1"/>
            <w:u w:val="single"/>
          </w:rPr>
          <w:t>https://doi.org/10.1016/j.aninu.2021.09.005</w:t>
        </w:r>
      </w:hyperlink>
      <w:r w:rsidRPr="00507772">
        <w:rPr>
          <w:rFonts w:eastAsia="Calibri" w:cs="Times New Roman"/>
          <w:iCs/>
        </w:rPr>
        <w:t xml:space="preserve"> </w:t>
      </w:r>
    </w:p>
    <w:p w14:paraId="7A62F757" w14:textId="77777777" w:rsidR="00B258F7" w:rsidRPr="00507772" w:rsidRDefault="00B258F7" w:rsidP="00B258F7">
      <w:pPr>
        <w:rPr>
          <w:rFonts w:eastAsia="Calibri" w:cs="Times New Roman"/>
          <w:iCs/>
        </w:rPr>
      </w:pPr>
      <w:r w:rsidRPr="00507772">
        <w:rPr>
          <w:rFonts w:eastAsia="Calibri" w:cs="Times New Roman"/>
          <w:iCs/>
        </w:rPr>
        <w:t xml:space="preserve">Appuhamy, JADRN, </w:t>
      </w:r>
      <w:proofErr w:type="spellStart"/>
      <w:r w:rsidRPr="00507772">
        <w:rPr>
          <w:rFonts w:eastAsia="Calibri" w:cs="Times New Roman"/>
          <w:iCs/>
        </w:rPr>
        <w:t>Strathe</w:t>
      </w:r>
      <w:proofErr w:type="spellEnd"/>
      <w:r w:rsidRPr="00507772">
        <w:rPr>
          <w:rFonts w:eastAsia="Calibri" w:cs="Times New Roman"/>
          <w:iCs/>
        </w:rPr>
        <w:t xml:space="preserve">, AB, Jayasundara, S, Wagner-Riddle, C, Dijkstra, J, France, J and Kebreab, E. Anti-methanogenic effects of </w:t>
      </w:r>
      <w:proofErr w:type="spellStart"/>
      <w:r w:rsidRPr="00507772">
        <w:rPr>
          <w:rFonts w:eastAsia="Calibri" w:cs="Times New Roman"/>
          <w:iCs/>
        </w:rPr>
        <w:t>monensin</w:t>
      </w:r>
      <w:proofErr w:type="spellEnd"/>
      <w:r w:rsidRPr="00507772">
        <w:rPr>
          <w:rFonts w:eastAsia="Calibri" w:cs="Times New Roman"/>
          <w:iCs/>
        </w:rPr>
        <w:t xml:space="preserve"> in dairy and beef cattle: A meta-analysis. </w:t>
      </w:r>
      <w:r w:rsidRPr="00507772">
        <w:rPr>
          <w:rFonts w:eastAsia="Calibri" w:cs="Times New Roman"/>
          <w:i/>
        </w:rPr>
        <w:t>J. Dairy Sci</w:t>
      </w:r>
      <w:r w:rsidRPr="00507772">
        <w:rPr>
          <w:rFonts w:eastAsia="Calibri" w:cs="Times New Roman"/>
          <w:iCs/>
        </w:rPr>
        <w:t xml:space="preserve">. 2013;96:5161-5173. </w:t>
      </w:r>
      <w:hyperlink r:id="rId24" w:tgtFrame="_blank" w:tooltip="Persistent link using digital object identifier" w:history="1">
        <w:r w:rsidRPr="00507772">
          <w:rPr>
            <w:rFonts w:ascii="Calibri" w:eastAsia="Calibri" w:hAnsi="Calibri" w:cs="Times New Roman"/>
            <w:iCs/>
            <w:color w:val="0563C1"/>
            <w:sz w:val="22"/>
            <w:u w:val="single"/>
          </w:rPr>
          <w:t>https://doi.org/10.3168/jds.2012-5923</w:t>
        </w:r>
      </w:hyperlink>
    </w:p>
    <w:p w14:paraId="41B7AC02" w14:textId="77777777" w:rsidR="00B258F7" w:rsidRPr="00507772" w:rsidRDefault="00B258F7" w:rsidP="00B258F7">
      <w:pPr>
        <w:rPr>
          <w:rFonts w:eastAsia="Calibri" w:cs="Times New Roman"/>
          <w:iCs/>
        </w:rPr>
      </w:pPr>
      <w:proofErr w:type="spellStart"/>
      <w:r w:rsidRPr="00507772">
        <w:rPr>
          <w:rFonts w:eastAsia="Calibri" w:cs="Times New Roman"/>
          <w:iCs/>
        </w:rPr>
        <w:t>Arikan</w:t>
      </w:r>
      <w:proofErr w:type="spellEnd"/>
      <w:r w:rsidRPr="00507772">
        <w:rPr>
          <w:rFonts w:eastAsia="Calibri" w:cs="Times New Roman"/>
          <w:iCs/>
        </w:rPr>
        <w:t xml:space="preserve">, OA, </w:t>
      </w:r>
      <w:proofErr w:type="spellStart"/>
      <w:r w:rsidRPr="00507772">
        <w:rPr>
          <w:rFonts w:eastAsia="Calibri" w:cs="Times New Roman"/>
          <w:iCs/>
        </w:rPr>
        <w:t>Mulbry</w:t>
      </w:r>
      <w:proofErr w:type="spellEnd"/>
      <w:r w:rsidRPr="00507772">
        <w:rPr>
          <w:rFonts w:eastAsia="Calibri" w:cs="Times New Roman"/>
          <w:iCs/>
        </w:rPr>
        <w:t xml:space="preserve">, W, Rice, C and Lansing, S. The fate and effect of </w:t>
      </w:r>
      <w:proofErr w:type="spellStart"/>
      <w:r w:rsidRPr="00507772">
        <w:rPr>
          <w:rFonts w:eastAsia="Calibri" w:cs="Times New Roman"/>
          <w:iCs/>
        </w:rPr>
        <w:t>monensin</w:t>
      </w:r>
      <w:proofErr w:type="spellEnd"/>
      <w:r w:rsidRPr="00507772">
        <w:rPr>
          <w:rFonts w:eastAsia="Calibri" w:cs="Times New Roman"/>
          <w:iCs/>
        </w:rPr>
        <w:t xml:space="preserve"> during anaerobic digestion of dairy manure under mesophilic conditions. </w:t>
      </w:r>
      <w:proofErr w:type="spellStart"/>
      <w:r w:rsidRPr="00507772">
        <w:rPr>
          <w:rFonts w:eastAsia="Calibri" w:cs="Times New Roman"/>
          <w:i/>
        </w:rPr>
        <w:t>PLoS</w:t>
      </w:r>
      <w:proofErr w:type="spellEnd"/>
      <w:r w:rsidRPr="00507772">
        <w:rPr>
          <w:rFonts w:eastAsia="Calibri" w:cs="Times New Roman"/>
          <w:i/>
        </w:rPr>
        <w:t xml:space="preserve"> ONE</w:t>
      </w:r>
      <w:r w:rsidRPr="00507772">
        <w:rPr>
          <w:rFonts w:eastAsia="Calibri" w:cs="Times New Roman"/>
          <w:iCs/>
        </w:rPr>
        <w:t xml:space="preserve">. 2018;13:e0192080. </w:t>
      </w:r>
      <w:hyperlink r:id="rId25" w:history="1">
        <w:r w:rsidRPr="00507772">
          <w:rPr>
            <w:rFonts w:ascii="Calibri" w:eastAsia="Calibri" w:hAnsi="Calibri" w:cs="Times New Roman"/>
            <w:iCs/>
            <w:color w:val="0563C1"/>
            <w:sz w:val="22"/>
            <w:u w:val="single"/>
          </w:rPr>
          <w:t>https://doi.org/10.1371/journal.pone.0192080</w:t>
        </w:r>
      </w:hyperlink>
    </w:p>
    <w:p w14:paraId="3E4E95AE" w14:textId="77777777" w:rsidR="00B258F7" w:rsidRPr="00507772" w:rsidRDefault="00B258F7" w:rsidP="00B258F7">
      <w:pPr>
        <w:rPr>
          <w:rFonts w:eastAsia="Calibri" w:cs="Times New Roman"/>
          <w:iCs/>
          <w:lang w:val="es-ES"/>
        </w:rPr>
      </w:pPr>
      <w:bookmarkStart w:id="5" w:name="_Hlk155779631"/>
      <w:r w:rsidRPr="00507772">
        <w:rPr>
          <w:rFonts w:eastAsia="Calibri" w:cs="Times New Roman"/>
          <w:iCs/>
        </w:rPr>
        <w:t>Arndt, C, Hristov, AN, Price, WJ, McClelland, SC, Pelaez, AM, Cueva, SF, et al. Full adoption of the most effective strategies to mitigate methane emissions by ruminants can help meet the 1.5</w:t>
      </w:r>
      <w:r w:rsidRPr="00507772">
        <w:rPr>
          <w:rFonts w:eastAsia="Calibri" w:cs="Times New Roman"/>
          <w:iCs/>
          <w:vertAlign w:val="superscript"/>
        </w:rPr>
        <w:t>o</w:t>
      </w:r>
      <w:r w:rsidRPr="00507772">
        <w:rPr>
          <w:rFonts w:eastAsia="Calibri" w:cs="Times New Roman"/>
          <w:iCs/>
        </w:rPr>
        <w:t xml:space="preserve">C </w:t>
      </w:r>
      <w:r w:rsidRPr="00507772">
        <w:rPr>
          <w:rFonts w:eastAsia="Calibri" w:cs="Times New Roman"/>
          <w:iCs/>
        </w:rPr>
        <w:lastRenderedPageBreak/>
        <w:t xml:space="preserve">target by 2030 but not 2050. </w:t>
      </w:r>
      <w:proofErr w:type="spellStart"/>
      <w:r w:rsidRPr="00507772">
        <w:rPr>
          <w:rFonts w:eastAsia="Calibri" w:cs="Times New Roman"/>
          <w:i/>
          <w:lang w:val="es-ES"/>
        </w:rPr>
        <w:t>Proc</w:t>
      </w:r>
      <w:proofErr w:type="spellEnd"/>
      <w:r w:rsidRPr="00507772">
        <w:rPr>
          <w:rFonts w:eastAsia="Calibri" w:cs="Times New Roman"/>
          <w:i/>
          <w:lang w:val="es-ES"/>
        </w:rPr>
        <w:t xml:space="preserve">. </w:t>
      </w:r>
      <w:proofErr w:type="spellStart"/>
      <w:r w:rsidRPr="00507772">
        <w:rPr>
          <w:rFonts w:eastAsia="Calibri" w:cs="Times New Roman"/>
          <w:i/>
          <w:lang w:val="es-ES"/>
        </w:rPr>
        <w:t>Natl</w:t>
      </w:r>
      <w:proofErr w:type="spellEnd"/>
      <w:r w:rsidRPr="00507772">
        <w:rPr>
          <w:rFonts w:eastAsia="Calibri" w:cs="Times New Roman"/>
          <w:i/>
          <w:lang w:val="es-ES"/>
        </w:rPr>
        <w:t xml:space="preserve">. Acad. </w:t>
      </w:r>
      <w:proofErr w:type="spellStart"/>
      <w:r w:rsidRPr="00507772">
        <w:rPr>
          <w:rFonts w:eastAsia="Calibri" w:cs="Times New Roman"/>
          <w:i/>
          <w:lang w:val="es-ES"/>
        </w:rPr>
        <w:t>Sci</w:t>
      </w:r>
      <w:proofErr w:type="spellEnd"/>
      <w:r w:rsidRPr="00507772">
        <w:rPr>
          <w:rFonts w:eastAsia="Calibri" w:cs="Times New Roman"/>
          <w:i/>
          <w:lang w:val="es-ES"/>
        </w:rPr>
        <w:t>.</w:t>
      </w:r>
      <w:r w:rsidRPr="00507772">
        <w:rPr>
          <w:rFonts w:eastAsia="Calibri" w:cs="Times New Roman"/>
          <w:iCs/>
          <w:lang w:val="es-ES"/>
        </w:rPr>
        <w:t xml:space="preserve"> </w:t>
      </w:r>
      <w:r w:rsidRPr="00507772">
        <w:rPr>
          <w:rFonts w:eastAsia="Calibri" w:cs="Times New Roman"/>
          <w:i/>
          <w:lang w:val="es-ES"/>
        </w:rPr>
        <w:t>USA</w:t>
      </w:r>
      <w:r w:rsidRPr="00507772">
        <w:rPr>
          <w:rFonts w:eastAsia="Calibri" w:cs="Times New Roman"/>
          <w:iCs/>
          <w:lang w:val="es-ES"/>
        </w:rPr>
        <w:t xml:space="preserve">. 2022;119:e2111294119. </w:t>
      </w:r>
      <w:hyperlink r:id="rId26" w:history="1">
        <w:r w:rsidRPr="00507772">
          <w:rPr>
            <w:rFonts w:ascii="Calibri" w:eastAsia="Calibri" w:hAnsi="Calibri" w:cs="Times New Roman"/>
            <w:iCs/>
            <w:color w:val="0563C1"/>
            <w:sz w:val="22"/>
            <w:u w:val="single"/>
            <w:lang w:val="es-ES"/>
          </w:rPr>
          <w:t>https://doi.org/10.1073/pnas.2111294119</w:t>
        </w:r>
      </w:hyperlink>
    </w:p>
    <w:bookmarkEnd w:id="5"/>
    <w:p w14:paraId="41BE978F" w14:textId="52005B11" w:rsidR="002E3800" w:rsidRDefault="00B61BB7" w:rsidP="00B258F7">
      <w:pPr>
        <w:rPr>
          <w:rFonts w:eastAsia="Calibri" w:cs="Times New Roman"/>
          <w:iCs/>
          <w:lang w:val="es-ES"/>
        </w:rPr>
      </w:pPr>
      <w:r>
        <w:rPr>
          <w:rFonts w:cs="Times New Roman"/>
        </w:rPr>
        <w:t xml:space="preserve">Auffret, MD, Stewart, R, Dewhurst, RJ, Duthie, C-A, Rooke, JA, Wallace, RJ, Freeman, TC, Snelling, TJ, Watson, M and </w:t>
      </w:r>
      <w:proofErr w:type="spellStart"/>
      <w:r>
        <w:rPr>
          <w:rFonts w:cs="Times New Roman"/>
        </w:rPr>
        <w:t>Roehe</w:t>
      </w:r>
      <w:proofErr w:type="spellEnd"/>
      <w:r>
        <w:rPr>
          <w:rFonts w:cs="Times New Roman"/>
        </w:rPr>
        <w:t xml:space="preserve">, R. Identification, comparison, and validation of robust rumen microbial biomarkers for methane emissions using diverse </w:t>
      </w:r>
      <w:r>
        <w:rPr>
          <w:rFonts w:cs="Times New Roman"/>
          <w:i/>
          <w:iCs/>
        </w:rPr>
        <w:t>Bos taurus</w:t>
      </w:r>
      <w:r>
        <w:rPr>
          <w:rFonts w:cs="Times New Roman"/>
        </w:rPr>
        <w:t xml:space="preserve"> breeds and basal diets. </w:t>
      </w:r>
      <w:r>
        <w:rPr>
          <w:rFonts w:cs="Times New Roman"/>
          <w:i/>
          <w:iCs/>
        </w:rPr>
        <w:t xml:space="preserve">Front. </w:t>
      </w:r>
      <w:proofErr w:type="spellStart"/>
      <w:r>
        <w:rPr>
          <w:rFonts w:cs="Times New Roman"/>
          <w:i/>
          <w:iCs/>
        </w:rPr>
        <w:t>Microbiol</w:t>
      </w:r>
      <w:proofErr w:type="spellEnd"/>
      <w:r>
        <w:rPr>
          <w:rFonts w:cs="Times New Roman"/>
        </w:rPr>
        <w:t xml:space="preserve">. 2018;9:2642. </w:t>
      </w:r>
      <w:hyperlink r:id="rId27" w:history="1">
        <w:r w:rsidRPr="00E26D3D">
          <w:rPr>
            <w:rStyle w:val="Hyperlink"/>
            <w:rFonts w:cs="Times New Roman"/>
          </w:rPr>
          <w:t>https://doi.org//10.3389/fmicb.2017.02642</w:t>
        </w:r>
      </w:hyperlink>
    </w:p>
    <w:p w14:paraId="67D0FC97" w14:textId="66616723" w:rsidR="00B258F7" w:rsidRPr="00507772" w:rsidRDefault="00B258F7" w:rsidP="00B258F7">
      <w:pPr>
        <w:rPr>
          <w:rFonts w:eastAsia="Calibri" w:cs="Times New Roman"/>
          <w:iCs/>
        </w:rPr>
      </w:pPr>
      <w:r w:rsidRPr="00507772">
        <w:rPr>
          <w:rFonts w:eastAsia="Calibri" w:cs="Times New Roman"/>
          <w:iCs/>
          <w:lang w:val="es-ES"/>
        </w:rPr>
        <w:t>Baca-González, V, Asensio-</w:t>
      </w:r>
      <w:proofErr w:type="spellStart"/>
      <w:r w:rsidRPr="00507772">
        <w:rPr>
          <w:rFonts w:eastAsia="Calibri" w:cs="Times New Roman"/>
          <w:iCs/>
          <w:lang w:val="es-ES"/>
        </w:rPr>
        <w:t>Calavia</w:t>
      </w:r>
      <w:proofErr w:type="spellEnd"/>
      <w:r w:rsidRPr="00507772">
        <w:rPr>
          <w:rFonts w:eastAsia="Calibri" w:cs="Times New Roman"/>
          <w:iCs/>
          <w:lang w:val="es-ES"/>
        </w:rPr>
        <w:t xml:space="preserve">, P, </w:t>
      </w:r>
      <w:proofErr w:type="spellStart"/>
      <w:r w:rsidRPr="00507772">
        <w:rPr>
          <w:rFonts w:eastAsia="Calibri" w:cs="Times New Roman"/>
          <w:iCs/>
          <w:lang w:val="es-ES"/>
        </w:rPr>
        <w:t>Gonzalez</w:t>
      </w:r>
      <w:proofErr w:type="spellEnd"/>
      <w:r w:rsidRPr="00507772">
        <w:rPr>
          <w:rFonts w:eastAsia="Calibri" w:cs="Times New Roman"/>
          <w:iCs/>
          <w:lang w:val="es-ES"/>
        </w:rPr>
        <w:t xml:space="preserve">-Acosta, S, </w:t>
      </w:r>
      <w:proofErr w:type="spellStart"/>
      <w:r w:rsidRPr="00507772">
        <w:rPr>
          <w:rFonts w:eastAsia="Calibri" w:cs="Times New Roman"/>
          <w:iCs/>
          <w:lang w:val="es-ES"/>
        </w:rPr>
        <w:t>Perez</w:t>
      </w:r>
      <w:proofErr w:type="spellEnd"/>
      <w:r w:rsidRPr="00507772">
        <w:rPr>
          <w:rFonts w:eastAsia="Calibri" w:cs="Times New Roman"/>
          <w:iCs/>
          <w:lang w:val="es-ES"/>
        </w:rPr>
        <w:t xml:space="preserve"> de la Lastra, JM and Morales de la Nuez, A.  </w:t>
      </w:r>
      <w:r w:rsidRPr="00507772">
        <w:rPr>
          <w:rFonts w:eastAsia="Calibri" w:cs="Times New Roman"/>
          <w:iCs/>
        </w:rPr>
        <w:t xml:space="preserve">Are vaccines the solution for methane emissions from ruminants? A systematic review. </w:t>
      </w:r>
      <w:r w:rsidRPr="00507772">
        <w:rPr>
          <w:rFonts w:eastAsia="Calibri" w:cs="Times New Roman"/>
          <w:i/>
        </w:rPr>
        <w:t>Vaccines</w:t>
      </w:r>
      <w:r w:rsidRPr="00507772">
        <w:rPr>
          <w:rFonts w:eastAsia="Calibri" w:cs="Times New Roman"/>
          <w:iCs/>
        </w:rPr>
        <w:t xml:space="preserve">. 2020;8:460. </w:t>
      </w:r>
      <w:hyperlink r:id="rId28" w:history="1">
        <w:r w:rsidRPr="00507772">
          <w:rPr>
            <w:rFonts w:ascii="Calibri" w:eastAsia="Calibri" w:hAnsi="Calibri" w:cs="Times New Roman"/>
            <w:iCs/>
            <w:color w:val="0563C1"/>
            <w:sz w:val="22"/>
            <w:u w:val="single"/>
          </w:rPr>
          <w:t>https://doi.org/10.3390/vaccines8030460</w:t>
        </w:r>
      </w:hyperlink>
    </w:p>
    <w:p w14:paraId="57771887" w14:textId="77777777" w:rsidR="00B258F7" w:rsidRPr="00507772" w:rsidRDefault="00B258F7" w:rsidP="00B258F7">
      <w:pPr>
        <w:rPr>
          <w:rFonts w:eastAsia="Calibri" w:cs="Times New Roman"/>
        </w:rPr>
      </w:pPr>
      <w:proofErr w:type="spellStart"/>
      <w:r w:rsidRPr="00507772">
        <w:rPr>
          <w:rFonts w:eastAsia="Calibri" w:cs="Times New Roman"/>
        </w:rPr>
        <w:t>Bačėninaitė</w:t>
      </w:r>
      <w:proofErr w:type="spellEnd"/>
      <w:r w:rsidRPr="00507772">
        <w:rPr>
          <w:rFonts w:eastAsia="Calibri" w:cs="Times New Roman"/>
        </w:rPr>
        <w:t xml:space="preserve">, D, </w:t>
      </w:r>
      <w:proofErr w:type="spellStart"/>
      <w:r w:rsidRPr="00507772">
        <w:rPr>
          <w:rFonts w:eastAsia="Calibri" w:cs="Times New Roman"/>
        </w:rPr>
        <w:t>Džermeikaitė</w:t>
      </w:r>
      <w:proofErr w:type="spellEnd"/>
      <w:r w:rsidRPr="00507772">
        <w:rPr>
          <w:rFonts w:eastAsia="Calibri" w:cs="Times New Roman"/>
        </w:rPr>
        <w:t xml:space="preserve">, K and Antanaitis, R. Global warming and dairy cattle: How to control and reduce methane emission. </w:t>
      </w:r>
      <w:r w:rsidRPr="00507772">
        <w:rPr>
          <w:rFonts w:eastAsia="Calibri" w:cs="Times New Roman"/>
          <w:i/>
          <w:iCs/>
        </w:rPr>
        <w:t>Animals</w:t>
      </w:r>
      <w:r w:rsidRPr="00507772">
        <w:rPr>
          <w:rFonts w:eastAsia="Calibri" w:cs="Times New Roman"/>
        </w:rPr>
        <w:t xml:space="preserve"> 2022;12:2687. </w:t>
      </w:r>
      <w:hyperlink r:id="rId29" w:history="1">
        <w:r w:rsidRPr="00507772">
          <w:rPr>
            <w:rFonts w:ascii="Calibri" w:eastAsia="Calibri" w:hAnsi="Calibri" w:cs="Times New Roman"/>
            <w:color w:val="0563C1"/>
            <w:sz w:val="22"/>
            <w:u w:val="single"/>
          </w:rPr>
          <w:t>https://doi.org/10.3390/ani12192687</w:t>
        </w:r>
      </w:hyperlink>
    </w:p>
    <w:p w14:paraId="0EF4CD8F" w14:textId="77777777" w:rsidR="00B258F7" w:rsidRPr="00507772" w:rsidRDefault="00B258F7" w:rsidP="00B258F7">
      <w:pPr>
        <w:rPr>
          <w:rFonts w:eastAsia="Calibri" w:cs="Times New Roman"/>
          <w:iCs/>
        </w:rPr>
      </w:pPr>
      <w:r w:rsidRPr="00507772">
        <w:rPr>
          <w:rFonts w:eastAsia="Calibri" w:cs="Times New Roman"/>
          <w:iCs/>
        </w:rPr>
        <w:t xml:space="preserve">Bae, HD, McAllister, TA, Muir, AD, Yanke, LJ, </w:t>
      </w:r>
      <w:proofErr w:type="spellStart"/>
      <w:r w:rsidRPr="00507772">
        <w:rPr>
          <w:rFonts w:eastAsia="Calibri" w:cs="Times New Roman"/>
          <w:iCs/>
        </w:rPr>
        <w:t>Bassendowski</w:t>
      </w:r>
      <w:proofErr w:type="spellEnd"/>
      <w:r w:rsidRPr="00507772">
        <w:rPr>
          <w:rFonts w:eastAsia="Calibri" w:cs="Times New Roman"/>
          <w:iCs/>
        </w:rPr>
        <w:t xml:space="preserve">, KA and Cheng, KJ. Selection of a method of condensed tannin analysis for studies with rumen bacteria. </w:t>
      </w:r>
      <w:r w:rsidRPr="00507772">
        <w:rPr>
          <w:rFonts w:eastAsia="Calibri" w:cs="Times New Roman"/>
          <w:i/>
        </w:rPr>
        <w:t xml:space="preserve">J. Agri. Food Chem. </w:t>
      </w:r>
      <w:r w:rsidRPr="00507772">
        <w:rPr>
          <w:rFonts w:eastAsia="Calibri" w:cs="Times New Roman"/>
          <w:iCs/>
        </w:rPr>
        <w:t xml:space="preserve">1993;41:1256-1260. </w:t>
      </w:r>
      <w:hyperlink r:id="rId30" w:history="1">
        <w:r w:rsidRPr="00507772">
          <w:rPr>
            <w:rFonts w:eastAsia="Calibri" w:cs="Times New Roman"/>
            <w:iCs/>
            <w:color w:val="0563C1"/>
            <w:u w:val="single"/>
          </w:rPr>
          <w:t>https://doi.org/10/1021/jf00032a018</w:t>
        </w:r>
      </w:hyperlink>
      <w:r w:rsidRPr="00507772">
        <w:rPr>
          <w:rFonts w:eastAsia="Calibri" w:cs="Times New Roman"/>
          <w:iCs/>
        </w:rPr>
        <w:t xml:space="preserve"> </w:t>
      </w:r>
    </w:p>
    <w:p w14:paraId="607EAA9C" w14:textId="77777777" w:rsidR="00B258F7" w:rsidRPr="00507772" w:rsidRDefault="00B258F7" w:rsidP="00B258F7">
      <w:pPr>
        <w:rPr>
          <w:rFonts w:eastAsia="Calibri" w:cs="Times New Roman"/>
          <w:iCs/>
        </w:rPr>
      </w:pPr>
      <w:r w:rsidRPr="00507772">
        <w:rPr>
          <w:rFonts w:eastAsia="Calibri" w:cs="Times New Roman"/>
          <w:iCs/>
        </w:rPr>
        <w:t xml:space="preserve">Baek, YC, Choi, H, Jeong, J-Y, Lee, SD, Kim, MJ, Lee, S, Ji, S-Y and Kim, M. The impact of short-term acute heat stress on the rumen microbiome of Hanwoo steers. J. Ani. Sci. Technol. 2020;62:208-217. </w:t>
      </w:r>
      <w:hyperlink r:id="rId31" w:history="1">
        <w:r w:rsidRPr="00507772">
          <w:rPr>
            <w:rFonts w:ascii="Calibri" w:eastAsia="Calibri" w:hAnsi="Calibri" w:cs="Times New Roman"/>
            <w:iCs/>
            <w:color w:val="0563C1"/>
            <w:sz w:val="22"/>
            <w:u w:val="single"/>
          </w:rPr>
          <w:t>https://doi.org/10.5187/jast.2020.62.2.208</w:t>
        </w:r>
      </w:hyperlink>
    </w:p>
    <w:p w14:paraId="7663FD55" w14:textId="77777777" w:rsidR="00B258F7" w:rsidRPr="00507772" w:rsidRDefault="00B258F7" w:rsidP="00B258F7">
      <w:pPr>
        <w:rPr>
          <w:rFonts w:eastAsia="Calibri" w:cs="Times New Roman"/>
          <w:iCs/>
        </w:rPr>
      </w:pPr>
      <w:r w:rsidRPr="00507772">
        <w:rPr>
          <w:rFonts w:eastAsia="Calibri" w:cs="Times New Roman"/>
          <w:iCs/>
        </w:rPr>
        <w:t xml:space="preserve">Baker, SK and Perth, W. Method for improving utilization of nutrients by ruminant or ruminant-like animals. U.S. Patent 6,036,950, 14 March 2000. </w:t>
      </w:r>
    </w:p>
    <w:p w14:paraId="74FA9DD6" w14:textId="77777777" w:rsidR="00B258F7" w:rsidRPr="00507772" w:rsidRDefault="00B258F7" w:rsidP="00B258F7">
      <w:pPr>
        <w:rPr>
          <w:rFonts w:eastAsia="Calibri" w:cs="Times New Roman"/>
          <w:iCs/>
        </w:rPr>
      </w:pPr>
      <w:r w:rsidRPr="00507772">
        <w:rPr>
          <w:rFonts w:eastAsia="Calibri" w:cs="Times New Roman"/>
          <w:iCs/>
        </w:rPr>
        <w:t xml:space="preserve">Ban, Y and Guan, LL. Implication and challenges of direct-fed microbial supplementation to improve ruminant production and health. </w:t>
      </w:r>
      <w:r w:rsidRPr="00507772">
        <w:rPr>
          <w:rFonts w:eastAsia="Calibri" w:cs="Times New Roman"/>
          <w:i/>
        </w:rPr>
        <w:t xml:space="preserve">J. Anim Sci. Biotech. </w:t>
      </w:r>
      <w:r w:rsidRPr="00507772">
        <w:rPr>
          <w:rFonts w:eastAsia="Calibri" w:cs="Times New Roman"/>
          <w:iCs/>
        </w:rPr>
        <w:t xml:space="preserve">2021;12:109. </w:t>
      </w:r>
      <w:hyperlink r:id="rId32" w:history="1">
        <w:r w:rsidRPr="00507772">
          <w:rPr>
            <w:rFonts w:eastAsia="Calibri" w:cs="Times New Roman"/>
            <w:iCs/>
            <w:color w:val="0563C1"/>
            <w:u w:val="single"/>
          </w:rPr>
          <w:t>https://doi.org/10.1186/s40104-021-00630-x</w:t>
        </w:r>
      </w:hyperlink>
      <w:r w:rsidRPr="00507772">
        <w:rPr>
          <w:rFonts w:eastAsia="Calibri" w:cs="Times New Roman"/>
          <w:iCs/>
        </w:rPr>
        <w:t xml:space="preserve"> </w:t>
      </w:r>
    </w:p>
    <w:p w14:paraId="4D86139A" w14:textId="77777777" w:rsidR="00B258F7" w:rsidRPr="00507772" w:rsidRDefault="00B258F7" w:rsidP="00B258F7">
      <w:pPr>
        <w:rPr>
          <w:rFonts w:eastAsia="Calibri" w:cs="Times New Roman"/>
          <w:iCs/>
        </w:rPr>
      </w:pPr>
      <w:r w:rsidRPr="00507772">
        <w:rPr>
          <w:rFonts w:eastAsia="Calibri" w:cs="Times New Roman"/>
          <w:iCs/>
        </w:rPr>
        <w:t xml:space="preserve">Bartels, CJ, Holzhauer, M, Jorritsma, R, Stewart, WA and Lam, TJ. Prevalence, prediction and risk factors of young Dutch dairy calves. </w:t>
      </w:r>
      <w:r w:rsidRPr="00507772">
        <w:rPr>
          <w:rFonts w:eastAsia="Calibri" w:cs="Times New Roman"/>
          <w:i/>
        </w:rPr>
        <w:t>Prev. Vet. Med.</w:t>
      </w:r>
      <w:r w:rsidRPr="00507772">
        <w:rPr>
          <w:rFonts w:eastAsia="Calibri" w:cs="Times New Roman"/>
          <w:iCs/>
        </w:rPr>
        <w:t xml:space="preserve"> 2010;93:162-169. </w:t>
      </w:r>
      <w:hyperlink r:id="rId33" w:tgtFrame="_blank" w:tooltip="Persistent link using digital object identifier" w:history="1">
        <w:r w:rsidRPr="00507772">
          <w:rPr>
            <w:rFonts w:ascii="Calibri" w:eastAsia="Calibri" w:hAnsi="Calibri" w:cs="Times New Roman"/>
            <w:iCs/>
            <w:color w:val="0563C1"/>
            <w:sz w:val="22"/>
            <w:u w:val="single"/>
          </w:rPr>
          <w:t>https://doi.org/10.1016/j.prevetmed.2009.09.020</w:t>
        </w:r>
      </w:hyperlink>
    </w:p>
    <w:p w14:paraId="2BAAD456" w14:textId="77777777" w:rsidR="00B258F7" w:rsidRPr="00507772" w:rsidRDefault="00B258F7" w:rsidP="00B258F7">
      <w:pPr>
        <w:rPr>
          <w:rFonts w:eastAsia="Calibri" w:cs="Times New Roman"/>
        </w:rPr>
      </w:pPr>
      <w:r w:rsidRPr="00507772">
        <w:rPr>
          <w:rFonts w:eastAsia="Calibri" w:cs="Times New Roman"/>
        </w:rPr>
        <w:t xml:space="preserve">Bayat, AR, </w:t>
      </w:r>
      <w:proofErr w:type="spellStart"/>
      <w:r w:rsidRPr="00507772">
        <w:rPr>
          <w:rFonts w:eastAsia="Calibri" w:cs="Times New Roman"/>
        </w:rPr>
        <w:t>Ventto</w:t>
      </w:r>
      <w:proofErr w:type="spellEnd"/>
      <w:r w:rsidRPr="00507772">
        <w:rPr>
          <w:rFonts w:eastAsia="Calibri" w:cs="Times New Roman"/>
        </w:rPr>
        <w:t xml:space="preserve">, L, </w:t>
      </w:r>
      <w:proofErr w:type="spellStart"/>
      <w:r w:rsidRPr="00507772">
        <w:rPr>
          <w:rFonts w:eastAsia="Calibri" w:cs="Times New Roman"/>
        </w:rPr>
        <w:t>Kairenius</w:t>
      </w:r>
      <w:proofErr w:type="spellEnd"/>
      <w:r w:rsidRPr="00507772">
        <w:rPr>
          <w:rFonts w:eastAsia="Calibri" w:cs="Times New Roman"/>
        </w:rPr>
        <w:t xml:space="preserve">, P, </w:t>
      </w:r>
      <w:proofErr w:type="spellStart"/>
      <w:r w:rsidRPr="00507772">
        <w:rPr>
          <w:rFonts w:eastAsia="Calibri" w:cs="Times New Roman"/>
        </w:rPr>
        <w:t>Stefański</w:t>
      </w:r>
      <w:proofErr w:type="spellEnd"/>
      <w:r w:rsidRPr="00507772">
        <w:rPr>
          <w:rFonts w:eastAsia="Calibri" w:cs="Times New Roman"/>
        </w:rPr>
        <w:t xml:space="preserve">, T, Leskinen, H, Tapio, I, et al. Dietary forage to concentrate ratio and sunflower oil supplement alter rumen fermentation ruminal methane emissions, and nutrient utilization in lactating cows. </w:t>
      </w:r>
      <w:r w:rsidRPr="00507772">
        <w:rPr>
          <w:rFonts w:eastAsia="Calibri" w:cs="Times New Roman"/>
          <w:i/>
          <w:iCs/>
        </w:rPr>
        <w:t>Transl. Anim. Sci.</w:t>
      </w:r>
      <w:r w:rsidRPr="00507772">
        <w:rPr>
          <w:rFonts w:eastAsia="Calibri" w:cs="Times New Roman"/>
        </w:rPr>
        <w:t xml:space="preserve"> 2017;1:277-286. </w:t>
      </w:r>
      <w:hyperlink r:id="rId34" w:history="1">
        <w:r w:rsidRPr="00507772">
          <w:rPr>
            <w:rFonts w:eastAsia="Calibri" w:cs="Times New Roman"/>
            <w:color w:val="0563C1"/>
            <w:u w:val="single"/>
          </w:rPr>
          <w:t>https://doi.org/10.2527/tas2017.0032</w:t>
        </w:r>
      </w:hyperlink>
      <w:r w:rsidRPr="00507772">
        <w:rPr>
          <w:rFonts w:eastAsia="Calibri" w:cs="Times New Roman"/>
        </w:rPr>
        <w:t xml:space="preserve"> </w:t>
      </w:r>
    </w:p>
    <w:p w14:paraId="53A0B577" w14:textId="77777777" w:rsidR="00B258F7" w:rsidRPr="00507772" w:rsidRDefault="00B258F7" w:rsidP="00B258F7">
      <w:pPr>
        <w:rPr>
          <w:rFonts w:eastAsia="Calibri" w:cs="Times New Roman"/>
        </w:rPr>
      </w:pPr>
      <w:r w:rsidRPr="00507772">
        <w:rPr>
          <w:rFonts w:eastAsia="Calibri" w:cs="Times New Roman"/>
        </w:rPr>
        <w:t xml:space="preserve">Beauchemin, KA, McGinn, SM and Petit, HV. Methane abatement strategies for cattle: Lipid supplementation of diets. </w:t>
      </w:r>
      <w:r w:rsidRPr="00507772">
        <w:rPr>
          <w:rFonts w:eastAsia="Calibri" w:cs="Times New Roman"/>
          <w:i/>
          <w:iCs/>
        </w:rPr>
        <w:t xml:space="preserve">Can. J. Anim. Sci. </w:t>
      </w:r>
      <w:r w:rsidRPr="00507772">
        <w:rPr>
          <w:rFonts w:eastAsia="Calibri" w:cs="Times New Roman"/>
        </w:rPr>
        <w:t xml:space="preserve">2007;87:431-440. </w:t>
      </w:r>
      <w:hyperlink r:id="rId35" w:history="1">
        <w:r w:rsidRPr="00507772">
          <w:rPr>
            <w:rFonts w:eastAsia="Calibri" w:cs="Times New Roman"/>
            <w:color w:val="0563C1"/>
            <w:u w:val="single"/>
          </w:rPr>
          <w:t>https://doi.org/10.4141/CJAS07011</w:t>
        </w:r>
      </w:hyperlink>
      <w:r w:rsidRPr="00507772">
        <w:rPr>
          <w:rFonts w:eastAsia="Calibri" w:cs="Times New Roman"/>
        </w:rPr>
        <w:t xml:space="preserve"> </w:t>
      </w:r>
    </w:p>
    <w:p w14:paraId="575E8858" w14:textId="77777777" w:rsidR="00B258F7" w:rsidRPr="00507772" w:rsidRDefault="00B258F7" w:rsidP="00B258F7">
      <w:pPr>
        <w:rPr>
          <w:rFonts w:eastAsia="Calibri" w:cs="Times New Roman"/>
        </w:rPr>
      </w:pPr>
      <w:r w:rsidRPr="00507772">
        <w:rPr>
          <w:rFonts w:eastAsia="Calibri" w:cs="Times New Roman"/>
        </w:rPr>
        <w:t xml:space="preserve">Beauchemin, KA, Kreuzer, MO, O’Mara, F and McAllister, T. Nutritional management for enteric methane abatement: A review. </w:t>
      </w:r>
      <w:r w:rsidRPr="00507772">
        <w:rPr>
          <w:rFonts w:eastAsia="Calibri" w:cs="Times New Roman"/>
          <w:i/>
          <w:iCs/>
        </w:rPr>
        <w:t>Aust. J. Exp. Agric.</w:t>
      </w:r>
      <w:r w:rsidRPr="00507772">
        <w:rPr>
          <w:rFonts w:eastAsia="Calibri" w:cs="Times New Roman"/>
        </w:rPr>
        <w:t xml:space="preserve"> 2008;48:21-27. </w:t>
      </w:r>
      <w:hyperlink r:id="rId36" w:history="1">
        <w:r w:rsidRPr="00507772">
          <w:rPr>
            <w:rFonts w:ascii="Calibri" w:eastAsia="Calibri" w:hAnsi="Calibri" w:cs="Times New Roman"/>
            <w:color w:val="0563C1"/>
            <w:sz w:val="22"/>
            <w:u w:val="single"/>
          </w:rPr>
          <w:t>https://doi.org/10.1071/EA07199</w:t>
        </w:r>
      </w:hyperlink>
    </w:p>
    <w:p w14:paraId="60A18A4F" w14:textId="77777777" w:rsidR="00B258F7" w:rsidRPr="00507772" w:rsidRDefault="00B258F7" w:rsidP="00B258F7">
      <w:pPr>
        <w:rPr>
          <w:rFonts w:eastAsia="Calibri" w:cs="Times New Roman"/>
        </w:rPr>
      </w:pPr>
      <w:r w:rsidRPr="00507772">
        <w:rPr>
          <w:rFonts w:eastAsia="Calibri" w:cs="Times New Roman"/>
        </w:rPr>
        <w:t xml:space="preserve">Beauchemin, KA, </w:t>
      </w:r>
      <w:proofErr w:type="spellStart"/>
      <w:r w:rsidRPr="00507772">
        <w:rPr>
          <w:rFonts w:eastAsia="Calibri" w:cs="Times New Roman"/>
        </w:rPr>
        <w:t>Ungerfeld</w:t>
      </w:r>
      <w:proofErr w:type="spellEnd"/>
      <w:r w:rsidRPr="00507772">
        <w:rPr>
          <w:rFonts w:eastAsia="Calibri" w:cs="Times New Roman"/>
        </w:rPr>
        <w:t xml:space="preserve">, EM, Eckard, RJ and Wang, M. Review: Fifty years of research on rumen methanogenesis: lessons learned and future challenges for mitigation. </w:t>
      </w:r>
      <w:r w:rsidRPr="00507772">
        <w:rPr>
          <w:rFonts w:eastAsia="Calibri" w:cs="Times New Roman"/>
          <w:i/>
          <w:iCs/>
        </w:rPr>
        <w:t>Animals</w:t>
      </w:r>
      <w:r w:rsidRPr="00507772">
        <w:rPr>
          <w:rFonts w:eastAsia="Calibri" w:cs="Times New Roman"/>
        </w:rPr>
        <w:t xml:space="preserve"> 2020;14:S1:S2-S16. doi:10.1017/S1751731119003100</w:t>
      </w:r>
    </w:p>
    <w:p w14:paraId="3043D995" w14:textId="77777777" w:rsidR="00B258F7" w:rsidRPr="00507772" w:rsidRDefault="00B258F7" w:rsidP="00B258F7">
      <w:pPr>
        <w:rPr>
          <w:rFonts w:eastAsia="Calibri" w:cs="Times New Roman"/>
        </w:rPr>
      </w:pPr>
      <w:r w:rsidRPr="00507772">
        <w:rPr>
          <w:rFonts w:eastAsia="Calibri" w:cs="Times New Roman"/>
          <w:lang w:val="fr-FR"/>
        </w:rPr>
        <w:lastRenderedPageBreak/>
        <w:t xml:space="preserve">Beauchemin, KA, </w:t>
      </w:r>
      <w:proofErr w:type="spellStart"/>
      <w:r w:rsidRPr="00507772">
        <w:rPr>
          <w:rFonts w:eastAsia="Calibri" w:cs="Times New Roman"/>
          <w:lang w:val="fr-FR"/>
        </w:rPr>
        <w:t>Ungerfeld</w:t>
      </w:r>
      <w:proofErr w:type="spellEnd"/>
      <w:r w:rsidRPr="00507772">
        <w:rPr>
          <w:rFonts w:eastAsia="Calibri" w:cs="Times New Roman"/>
          <w:lang w:val="fr-FR"/>
        </w:rPr>
        <w:t xml:space="preserve">, EM, </w:t>
      </w:r>
      <w:proofErr w:type="spellStart"/>
      <w:r w:rsidRPr="00507772">
        <w:rPr>
          <w:rFonts w:eastAsia="Calibri" w:cs="Times New Roman"/>
          <w:lang w:val="fr-FR"/>
        </w:rPr>
        <w:t>Abdalla</w:t>
      </w:r>
      <w:proofErr w:type="spellEnd"/>
      <w:r w:rsidRPr="00507772">
        <w:rPr>
          <w:rFonts w:eastAsia="Calibri" w:cs="Times New Roman"/>
          <w:lang w:val="fr-FR"/>
        </w:rPr>
        <w:t xml:space="preserve">, AL, Alvarez, C, Arndt, C, Becquet, P., et al. </w:t>
      </w:r>
      <w:r w:rsidRPr="00507772">
        <w:rPr>
          <w:rFonts w:eastAsia="Calibri" w:cs="Times New Roman"/>
        </w:rPr>
        <w:t xml:space="preserve">Invited Review: Current enteric methane mitigation options. </w:t>
      </w:r>
      <w:r w:rsidRPr="00507772">
        <w:rPr>
          <w:rFonts w:eastAsia="Calibri" w:cs="Times New Roman"/>
          <w:i/>
          <w:iCs/>
        </w:rPr>
        <w:t>J. Dairy Sci</w:t>
      </w:r>
      <w:r w:rsidRPr="00507772">
        <w:rPr>
          <w:rFonts w:eastAsia="Calibri" w:cs="Times New Roman"/>
        </w:rPr>
        <w:t xml:space="preserve">. 2022;105:9297-9326. </w:t>
      </w:r>
      <w:hyperlink r:id="rId37" w:tgtFrame="_blank" w:tooltip="Persistent link using digital object identifier" w:history="1">
        <w:r w:rsidRPr="00507772">
          <w:rPr>
            <w:rFonts w:ascii="Calibri" w:eastAsia="Calibri" w:hAnsi="Calibri" w:cs="Times New Roman"/>
            <w:color w:val="0563C1"/>
            <w:sz w:val="22"/>
            <w:u w:val="single"/>
          </w:rPr>
          <w:t>https://doi.org/10.3168/jds.2022-22091</w:t>
        </w:r>
      </w:hyperlink>
    </w:p>
    <w:p w14:paraId="35FEFDA6" w14:textId="77777777" w:rsidR="00B258F7" w:rsidRPr="00507772" w:rsidRDefault="00B258F7" w:rsidP="00B258F7">
      <w:pPr>
        <w:rPr>
          <w:rFonts w:eastAsia="Calibri" w:cs="Times New Roman"/>
          <w:iCs/>
        </w:rPr>
      </w:pPr>
      <w:r w:rsidRPr="00507772">
        <w:rPr>
          <w:rFonts w:eastAsia="Calibri" w:cs="Times New Roman"/>
          <w:iCs/>
        </w:rPr>
        <w:t xml:space="preserve">Beck, MR, Thompson, LR, Williams, GD, Place, SE, Gunter, SA and Reuter, RR. Fat supplements differing in physical form improve performance but divergently influence methane emissions of grazing beef cattle. </w:t>
      </w:r>
      <w:r w:rsidRPr="00507772">
        <w:rPr>
          <w:rFonts w:eastAsia="Calibri" w:cs="Times New Roman"/>
          <w:i/>
        </w:rPr>
        <w:t>Anim. Feed Sci. Technol</w:t>
      </w:r>
      <w:r w:rsidRPr="00507772">
        <w:rPr>
          <w:rFonts w:eastAsia="Calibri" w:cs="Times New Roman"/>
          <w:iCs/>
        </w:rPr>
        <w:t xml:space="preserve">. 2019;254:114210. </w:t>
      </w:r>
      <w:hyperlink r:id="rId38" w:history="1">
        <w:r w:rsidRPr="00507772">
          <w:rPr>
            <w:rFonts w:eastAsia="Calibri" w:cs="Times New Roman"/>
            <w:iCs/>
            <w:color w:val="0563C1"/>
            <w:u w:val="single"/>
          </w:rPr>
          <w:t>https://doi.org/10.1016/j.anifeedsci.2019.114210</w:t>
        </w:r>
      </w:hyperlink>
      <w:r w:rsidRPr="00507772">
        <w:rPr>
          <w:rFonts w:eastAsia="Calibri" w:cs="Times New Roman"/>
          <w:iCs/>
        </w:rPr>
        <w:t xml:space="preserve"> </w:t>
      </w:r>
    </w:p>
    <w:p w14:paraId="12559EF3" w14:textId="77777777" w:rsidR="00B258F7" w:rsidRPr="00507772" w:rsidRDefault="00B258F7" w:rsidP="00B258F7">
      <w:pPr>
        <w:rPr>
          <w:rFonts w:eastAsia="Calibri" w:cs="Times New Roman"/>
          <w:iCs/>
        </w:rPr>
      </w:pPr>
      <w:r w:rsidRPr="00507772">
        <w:rPr>
          <w:rFonts w:eastAsia="Calibri" w:cs="Times New Roman"/>
          <w:iCs/>
        </w:rPr>
        <w:t xml:space="preserve">Beck, MR and Gregorini, P. Animal design through functional dietary diversity for future productive landscapes. </w:t>
      </w:r>
      <w:r w:rsidRPr="00507772">
        <w:rPr>
          <w:rFonts w:eastAsia="Calibri" w:cs="Times New Roman"/>
          <w:i/>
        </w:rPr>
        <w:t xml:space="preserve">Front. Sustain. Food Sys. </w:t>
      </w:r>
      <w:r w:rsidRPr="00507772">
        <w:rPr>
          <w:rFonts w:eastAsia="Calibri" w:cs="Times New Roman"/>
          <w:iCs/>
        </w:rPr>
        <w:t xml:space="preserve">2021;5:546581. </w:t>
      </w:r>
      <w:hyperlink r:id="rId39" w:history="1">
        <w:r w:rsidRPr="00507772">
          <w:rPr>
            <w:rFonts w:eastAsia="Calibri" w:cs="Times New Roman"/>
            <w:iCs/>
            <w:color w:val="0563C1"/>
            <w:u w:val="single"/>
          </w:rPr>
          <w:t>https://doi.org/10.3389/fsufs.2021.546581</w:t>
        </w:r>
      </w:hyperlink>
      <w:r w:rsidRPr="00507772">
        <w:rPr>
          <w:rFonts w:eastAsia="Calibri" w:cs="Times New Roman"/>
          <w:iCs/>
        </w:rPr>
        <w:t xml:space="preserve"> </w:t>
      </w:r>
    </w:p>
    <w:p w14:paraId="79BF9B5A" w14:textId="77777777" w:rsidR="00B258F7" w:rsidRPr="00507772" w:rsidRDefault="00B258F7" w:rsidP="00B258F7">
      <w:pPr>
        <w:rPr>
          <w:rFonts w:eastAsia="Calibri" w:cs="Times New Roman"/>
          <w:iCs/>
        </w:rPr>
      </w:pPr>
      <w:r w:rsidRPr="00507772">
        <w:rPr>
          <w:rFonts w:eastAsia="Calibri" w:cs="Times New Roman"/>
          <w:iCs/>
        </w:rPr>
        <w:t xml:space="preserve">Beck, MR, Thompson, LR, Campbell, TN, Stackhouse-Lawson, KA and Archibeque, SL. Implied climate warming contributions of enteric methane emissions are dependent on the estimate source and accounting methodology. </w:t>
      </w:r>
      <w:r w:rsidRPr="00507772">
        <w:rPr>
          <w:rFonts w:eastAsia="Calibri" w:cs="Times New Roman"/>
          <w:i/>
        </w:rPr>
        <w:t xml:space="preserve">Appl. Anim. Sci. </w:t>
      </w:r>
      <w:r w:rsidRPr="00507772">
        <w:rPr>
          <w:rFonts w:eastAsia="Calibri" w:cs="Times New Roman"/>
          <w:iCs/>
        </w:rPr>
        <w:t xml:space="preserve">2022a;38:639-647. </w:t>
      </w:r>
      <w:hyperlink r:id="rId40" w:history="1">
        <w:r w:rsidRPr="00507772">
          <w:rPr>
            <w:rFonts w:eastAsia="Calibri" w:cs="Times New Roman"/>
            <w:iCs/>
            <w:color w:val="0563C1"/>
            <w:u w:val="single"/>
          </w:rPr>
          <w:t>https://doi.org/10.15232/aas.2022-02344</w:t>
        </w:r>
      </w:hyperlink>
    </w:p>
    <w:p w14:paraId="46B7CC0C" w14:textId="77777777" w:rsidR="00B258F7" w:rsidRPr="00507772" w:rsidRDefault="00B258F7" w:rsidP="00B258F7">
      <w:pPr>
        <w:rPr>
          <w:rFonts w:eastAsia="Calibri" w:cs="Times New Roman"/>
          <w:iCs/>
        </w:rPr>
      </w:pPr>
      <w:r w:rsidRPr="00507772">
        <w:rPr>
          <w:rFonts w:eastAsia="Calibri" w:cs="Times New Roman"/>
          <w:iCs/>
        </w:rPr>
        <w:t xml:space="preserve">Beck, MR, Garrett, K, Fleming, AE, Maxwell, TMR, Greer, AW, Bunt, C, et al. Effects of </w:t>
      </w:r>
      <w:r w:rsidRPr="00507772">
        <w:rPr>
          <w:rFonts w:eastAsia="Calibri" w:cs="Times New Roman"/>
          <w:i/>
        </w:rPr>
        <w:t xml:space="preserve">Lactobacillus </w:t>
      </w:r>
      <w:r w:rsidRPr="00507772">
        <w:rPr>
          <w:rFonts w:eastAsia="Calibri" w:cs="Times New Roman"/>
          <w:iCs/>
        </w:rPr>
        <w:t xml:space="preserve">fermented plant products on dairy cow health, production, and environmental impact. </w:t>
      </w:r>
      <w:r w:rsidRPr="00507772">
        <w:rPr>
          <w:rFonts w:eastAsia="Calibri" w:cs="Times New Roman"/>
          <w:i/>
        </w:rPr>
        <w:t>Anim. Feed Sci. Technol</w:t>
      </w:r>
      <w:r w:rsidRPr="00507772">
        <w:rPr>
          <w:rFonts w:eastAsia="Calibri" w:cs="Times New Roman"/>
          <w:iCs/>
        </w:rPr>
        <w:t xml:space="preserve">. 2022b;294:115514. </w:t>
      </w:r>
      <w:hyperlink r:id="rId41" w:history="1">
        <w:r w:rsidRPr="00507772">
          <w:rPr>
            <w:rFonts w:eastAsia="Calibri" w:cs="Times New Roman"/>
            <w:iCs/>
            <w:color w:val="0563C1"/>
            <w:u w:val="single"/>
          </w:rPr>
          <w:t>https://doi.org/10.1016/j.anifeedsci.2022.115514</w:t>
        </w:r>
      </w:hyperlink>
      <w:r w:rsidRPr="00507772">
        <w:rPr>
          <w:rFonts w:eastAsia="Calibri" w:cs="Times New Roman"/>
          <w:iCs/>
        </w:rPr>
        <w:t xml:space="preserve"> </w:t>
      </w:r>
    </w:p>
    <w:p w14:paraId="141BC80C" w14:textId="77777777" w:rsidR="00B258F7" w:rsidRPr="00507772" w:rsidRDefault="00B258F7" w:rsidP="00B258F7">
      <w:pPr>
        <w:rPr>
          <w:rFonts w:eastAsia="Calibri" w:cs="Times New Roman"/>
          <w:iCs/>
        </w:rPr>
      </w:pPr>
      <w:r w:rsidRPr="00507772">
        <w:rPr>
          <w:rFonts w:eastAsia="Calibri" w:cs="Times New Roman"/>
          <w:iCs/>
        </w:rPr>
        <w:t xml:space="preserve">Beck, MR, Thompson, LR, Rowntree, JE, Thompson, TN, Koziel, JA, Place, SE and Stackhouse-Lawson, KR. U.S. manure methane emissions represent a greater contribution to implied climate warming than enteric methane emissions using the global warming potential methodology. </w:t>
      </w:r>
      <w:r w:rsidRPr="00507772">
        <w:rPr>
          <w:rFonts w:eastAsia="Calibri" w:cs="Times New Roman"/>
          <w:i/>
        </w:rPr>
        <w:t>Front. Sustain. Food Sys.</w:t>
      </w:r>
      <w:r w:rsidRPr="00507772">
        <w:rPr>
          <w:rFonts w:eastAsia="Calibri" w:cs="Times New Roman"/>
          <w:iCs/>
        </w:rPr>
        <w:t xml:space="preserve"> 2023;7:1209541. </w:t>
      </w:r>
      <w:hyperlink r:id="rId42" w:history="1">
        <w:r w:rsidRPr="00507772">
          <w:rPr>
            <w:rFonts w:eastAsia="Calibri" w:cs="Times New Roman"/>
            <w:iCs/>
            <w:color w:val="0563C1"/>
            <w:u w:val="single"/>
          </w:rPr>
          <w:t>https://doi.org/10.3389/fsufs.2023.1209541</w:t>
        </w:r>
      </w:hyperlink>
    </w:p>
    <w:p w14:paraId="08D6261E" w14:textId="77777777" w:rsidR="00B258F7" w:rsidRPr="00507772" w:rsidRDefault="00B258F7" w:rsidP="00B258F7">
      <w:pPr>
        <w:rPr>
          <w:rFonts w:eastAsia="Calibri" w:cs="Times New Roman"/>
        </w:rPr>
      </w:pPr>
      <w:r w:rsidRPr="00507772">
        <w:rPr>
          <w:rFonts w:eastAsia="Calibri" w:cs="Times New Roman"/>
        </w:rPr>
        <w:t xml:space="preserve">Becker, ER and Hsiung, TS. The method by which ruminants acquire their fauna of infusoria and remarks concerning experiments on host specificity of these protozoa. </w:t>
      </w:r>
      <w:r w:rsidRPr="00507772">
        <w:rPr>
          <w:rFonts w:eastAsia="Calibri" w:cs="Times New Roman"/>
          <w:i/>
          <w:iCs/>
        </w:rPr>
        <w:t xml:space="preserve">Proc. Natl. Acad. Sci. U.S.A. </w:t>
      </w:r>
      <w:r w:rsidRPr="00507772">
        <w:rPr>
          <w:rFonts w:eastAsia="Calibri" w:cs="Times New Roman"/>
        </w:rPr>
        <w:t>1929;15:684-690.</w:t>
      </w:r>
      <w:r w:rsidRPr="00B258F7">
        <w:rPr>
          <w:rFonts w:eastAsia="Calibri" w:cs="Times New Roman"/>
          <w:szCs w:val="24"/>
        </w:rPr>
        <w:t xml:space="preserve"> </w:t>
      </w:r>
      <w:hyperlink r:id="rId43" w:history="1">
        <w:r w:rsidRPr="00B258F7">
          <w:rPr>
            <w:rFonts w:eastAsia="Calibri" w:cs="Times New Roman"/>
            <w:color w:val="0563C1"/>
            <w:szCs w:val="24"/>
            <w:u w:val="single"/>
          </w:rPr>
          <w:t>https://doi.org/10.1073/pnas.15.8.684</w:t>
        </w:r>
      </w:hyperlink>
    </w:p>
    <w:p w14:paraId="1A80F164" w14:textId="77777777" w:rsidR="00B258F7" w:rsidRPr="00507772" w:rsidRDefault="00B258F7" w:rsidP="00B258F7">
      <w:pPr>
        <w:rPr>
          <w:rFonts w:eastAsia="Calibri" w:cs="Times New Roman"/>
          <w:lang w:val="es-ES"/>
        </w:rPr>
      </w:pPr>
      <w:proofErr w:type="spellStart"/>
      <w:r w:rsidRPr="00507772">
        <w:rPr>
          <w:rFonts w:eastAsia="Calibri" w:cs="Times New Roman"/>
        </w:rPr>
        <w:t>Belanche</w:t>
      </w:r>
      <w:proofErr w:type="spellEnd"/>
      <w:r w:rsidRPr="00507772">
        <w:rPr>
          <w:rFonts w:eastAsia="Calibri" w:cs="Times New Roman"/>
        </w:rPr>
        <w:t xml:space="preserve">, A, </w:t>
      </w:r>
      <w:proofErr w:type="spellStart"/>
      <w:r w:rsidRPr="00507772">
        <w:rPr>
          <w:rFonts w:eastAsia="Calibri" w:cs="Times New Roman"/>
        </w:rPr>
        <w:t>Doreau</w:t>
      </w:r>
      <w:proofErr w:type="spellEnd"/>
      <w:r w:rsidRPr="00507772">
        <w:rPr>
          <w:rFonts w:eastAsia="Calibri" w:cs="Times New Roman"/>
        </w:rPr>
        <w:t xml:space="preserve">, M, Edwards, JE, Moorby, JM, </w:t>
      </w:r>
      <w:proofErr w:type="spellStart"/>
      <w:r w:rsidRPr="00507772">
        <w:rPr>
          <w:rFonts w:eastAsia="Calibri" w:cs="Times New Roman"/>
        </w:rPr>
        <w:t>Pinloche</w:t>
      </w:r>
      <w:proofErr w:type="spellEnd"/>
      <w:r w:rsidRPr="00507772">
        <w:rPr>
          <w:rFonts w:eastAsia="Calibri" w:cs="Times New Roman"/>
        </w:rPr>
        <w:t xml:space="preserve">, E and Newbold, CJ. Shifts in the rumen microbiota due to the type of carbohydrate and level of protein ingested by dairy cattle are associated with changes in rumen fermentation. </w:t>
      </w:r>
      <w:r w:rsidRPr="00507772">
        <w:rPr>
          <w:rFonts w:eastAsia="Calibri" w:cs="Times New Roman"/>
          <w:i/>
          <w:iCs/>
          <w:lang w:val="es-ES"/>
        </w:rPr>
        <w:t xml:space="preserve">J. </w:t>
      </w:r>
      <w:proofErr w:type="spellStart"/>
      <w:r w:rsidRPr="00507772">
        <w:rPr>
          <w:rFonts w:eastAsia="Calibri" w:cs="Times New Roman"/>
          <w:i/>
          <w:iCs/>
          <w:lang w:val="es-ES"/>
        </w:rPr>
        <w:t>Nutr</w:t>
      </w:r>
      <w:proofErr w:type="spellEnd"/>
      <w:r w:rsidRPr="00507772">
        <w:rPr>
          <w:rFonts w:eastAsia="Calibri" w:cs="Times New Roman"/>
          <w:lang w:val="es-ES"/>
        </w:rPr>
        <w:t xml:space="preserve">. 2012;142:9:1684-1692. </w:t>
      </w:r>
      <w:hyperlink r:id="rId44" w:history="1">
        <w:r w:rsidRPr="00B258F7">
          <w:rPr>
            <w:rFonts w:eastAsia="Calibri" w:cs="Times New Roman"/>
            <w:color w:val="0563C1"/>
            <w:szCs w:val="24"/>
            <w:u w:val="single"/>
            <w:lang w:val="es-ES"/>
          </w:rPr>
          <w:t>https://doi.org/10.3945/jn.112.159574</w:t>
        </w:r>
      </w:hyperlink>
    </w:p>
    <w:p w14:paraId="5FB94E69" w14:textId="77777777" w:rsidR="00B258F7" w:rsidRPr="00507772" w:rsidRDefault="00B258F7" w:rsidP="00B258F7">
      <w:pPr>
        <w:rPr>
          <w:rFonts w:eastAsia="Calibri" w:cs="Times New Roman"/>
          <w:lang w:val="es-ES"/>
        </w:rPr>
      </w:pPr>
      <w:proofErr w:type="spellStart"/>
      <w:r w:rsidRPr="00507772">
        <w:rPr>
          <w:rFonts w:eastAsia="Calibri" w:cs="Times New Roman"/>
          <w:lang w:val="es-ES"/>
        </w:rPr>
        <w:t>Belanche</w:t>
      </w:r>
      <w:proofErr w:type="spellEnd"/>
      <w:r w:rsidRPr="00507772">
        <w:rPr>
          <w:rFonts w:eastAsia="Calibri" w:cs="Times New Roman"/>
          <w:lang w:val="es-ES"/>
        </w:rPr>
        <w:t xml:space="preserve">, A, de la </w:t>
      </w:r>
      <w:proofErr w:type="spellStart"/>
      <w:r w:rsidRPr="00507772">
        <w:rPr>
          <w:rFonts w:eastAsia="Calibri" w:cs="Times New Roman"/>
          <w:lang w:val="es-ES"/>
        </w:rPr>
        <w:t>Fuenta</w:t>
      </w:r>
      <w:proofErr w:type="spellEnd"/>
      <w:r w:rsidRPr="00507772">
        <w:rPr>
          <w:rFonts w:eastAsia="Calibri" w:cs="Times New Roman"/>
          <w:lang w:val="es-ES"/>
        </w:rPr>
        <w:t xml:space="preserve">, G and </w:t>
      </w:r>
      <w:proofErr w:type="spellStart"/>
      <w:r w:rsidRPr="00507772">
        <w:rPr>
          <w:rFonts w:eastAsia="Calibri" w:cs="Times New Roman"/>
          <w:lang w:val="es-ES"/>
        </w:rPr>
        <w:t>Newbold</w:t>
      </w:r>
      <w:proofErr w:type="spellEnd"/>
      <w:r w:rsidRPr="00507772">
        <w:rPr>
          <w:rFonts w:eastAsia="Calibri" w:cs="Times New Roman"/>
          <w:lang w:val="es-ES"/>
        </w:rPr>
        <w:t xml:space="preserve">, CJ. </w:t>
      </w:r>
      <w:r w:rsidRPr="00507772">
        <w:rPr>
          <w:rFonts w:eastAsia="Calibri" w:cs="Times New Roman"/>
        </w:rPr>
        <w:t xml:space="preserve">Study of methanogen communities associated with different rumen protozoal populations. </w:t>
      </w:r>
      <w:r w:rsidRPr="00507772">
        <w:rPr>
          <w:rFonts w:eastAsia="Calibri" w:cs="Times New Roman"/>
          <w:i/>
          <w:iCs/>
          <w:lang w:val="es-ES"/>
        </w:rPr>
        <w:t xml:space="preserve">FEMS </w:t>
      </w:r>
      <w:proofErr w:type="spellStart"/>
      <w:r w:rsidRPr="00507772">
        <w:rPr>
          <w:rFonts w:eastAsia="Calibri" w:cs="Times New Roman"/>
          <w:i/>
          <w:iCs/>
          <w:lang w:val="es-ES"/>
        </w:rPr>
        <w:t>Microbiol</w:t>
      </w:r>
      <w:proofErr w:type="spellEnd"/>
      <w:r w:rsidRPr="00507772">
        <w:rPr>
          <w:rFonts w:eastAsia="Calibri" w:cs="Times New Roman"/>
          <w:i/>
          <w:iCs/>
          <w:lang w:val="es-ES"/>
        </w:rPr>
        <w:t>. Ecol</w:t>
      </w:r>
      <w:r w:rsidRPr="00507772">
        <w:rPr>
          <w:rFonts w:eastAsia="Calibri" w:cs="Times New Roman"/>
          <w:lang w:val="es-ES"/>
        </w:rPr>
        <w:t xml:space="preserve">. 2014;90:663-677. </w:t>
      </w:r>
      <w:hyperlink r:id="rId45" w:history="1">
        <w:r w:rsidRPr="00B258F7">
          <w:rPr>
            <w:rFonts w:eastAsia="Calibri" w:cs="Times New Roman"/>
            <w:color w:val="0563C1"/>
            <w:szCs w:val="24"/>
            <w:u w:val="single"/>
            <w:lang w:val="es-ES"/>
          </w:rPr>
          <w:t>https://doi.org/10.1111/1574-6941.12423</w:t>
        </w:r>
      </w:hyperlink>
    </w:p>
    <w:p w14:paraId="6301FE1D" w14:textId="77777777" w:rsidR="00B258F7" w:rsidRPr="00507772" w:rsidRDefault="00B258F7" w:rsidP="00B258F7">
      <w:pPr>
        <w:rPr>
          <w:rFonts w:eastAsia="Calibri" w:cs="Times New Roman"/>
        </w:rPr>
      </w:pPr>
      <w:proofErr w:type="spellStart"/>
      <w:r w:rsidRPr="00507772">
        <w:rPr>
          <w:rFonts w:eastAsia="Calibri" w:cs="Times New Roman"/>
          <w:lang w:val="es-ES"/>
        </w:rPr>
        <w:t>Belanche</w:t>
      </w:r>
      <w:proofErr w:type="spellEnd"/>
      <w:r w:rsidRPr="00507772">
        <w:rPr>
          <w:rFonts w:eastAsia="Calibri" w:cs="Times New Roman"/>
          <w:lang w:val="es-ES"/>
        </w:rPr>
        <w:t xml:space="preserve">, A, de la Fuente, G and </w:t>
      </w:r>
      <w:proofErr w:type="spellStart"/>
      <w:r w:rsidRPr="00507772">
        <w:rPr>
          <w:rFonts w:eastAsia="Calibri" w:cs="Times New Roman"/>
          <w:lang w:val="es-ES"/>
        </w:rPr>
        <w:t>Newbold</w:t>
      </w:r>
      <w:proofErr w:type="spellEnd"/>
      <w:r w:rsidRPr="00507772">
        <w:rPr>
          <w:rFonts w:eastAsia="Calibri" w:cs="Times New Roman"/>
          <w:lang w:val="es-ES"/>
        </w:rPr>
        <w:t xml:space="preserve">, CJ. </w:t>
      </w:r>
      <w:r w:rsidRPr="00507772">
        <w:rPr>
          <w:rFonts w:eastAsia="Calibri" w:cs="Times New Roman"/>
        </w:rPr>
        <w:t xml:space="preserve">Effect of progressive inoculation of fauna-free sheep with </w:t>
      </w:r>
      <w:proofErr w:type="spellStart"/>
      <w:r w:rsidRPr="00507772">
        <w:rPr>
          <w:rFonts w:eastAsia="Calibri" w:cs="Times New Roman"/>
        </w:rPr>
        <w:t>holotrich</w:t>
      </w:r>
      <w:proofErr w:type="spellEnd"/>
      <w:r w:rsidRPr="00507772">
        <w:rPr>
          <w:rFonts w:eastAsia="Calibri" w:cs="Times New Roman"/>
        </w:rPr>
        <w:t xml:space="preserve"> protozoa and total-fauna on rumen fermentation, microbial diversity, and methane emissions. </w:t>
      </w:r>
      <w:r w:rsidRPr="00507772">
        <w:rPr>
          <w:rFonts w:eastAsia="Calibri" w:cs="Times New Roman"/>
          <w:i/>
          <w:iCs/>
        </w:rPr>
        <w:t xml:space="preserve">FEMS </w:t>
      </w:r>
      <w:proofErr w:type="spellStart"/>
      <w:r w:rsidRPr="00507772">
        <w:rPr>
          <w:rFonts w:eastAsia="Calibri" w:cs="Times New Roman"/>
          <w:i/>
          <w:iCs/>
        </w:rPr>
        <w:t>Microbiol</w:t>
      </w:r>
      <w:proofErr w:type="spellEnd"/>
      <w:r w:rsidRPr="00507772">
        <w:rPr>
          <w:rFonts w:eastAsia="Calibri" w:cs="Times New Roman"/>
        </w:rPr>
        <w:t xml:space="preserve">. </w:t>
      </w:r>
      <w:r w:rsidRPr="00507772">
        <w:rPr>
          <w:rFonts w:eastAsia="Calibri" w:cs="Times New Roman"/>
          <w:i/>
          <w:iCs/>
        </w:rPr>
        <w:t>Ecol</w:t>
      </w:r>
      <w:r w:rsidRPr="00507772">
        <w:rPr>
          <w:rFonts w:eastAsia="Calibri" w:cs="Times New Roman"/>
        </w:rPr>
        <w:t xml:space="preserve">. 2015;91:fiu026. </w:t>
      </w:r>
      <w:hyperlink r:id="rId46" w:history="1">
        <w:r w:rsidRPr="00B258F7">
          <w:rPr>
            <w:rFonts w:eastAsia="Calibri" w:cs="Times New Roman"/>
            <w:color w:val="0563C1"/>
            <w:szCs w:val="24"/>
            <w:u w:val="single"/>
          </w:rPr>
          <w:t>https://doi.org/10.1093/femsec/fiu026</w:t>
        </w:r>
      </w:hyperlink>
    </w:p>
    <w:p w14:paraId="5E7E94EC" w14:textId="77777777" w:rsidR="00B258F7" w:rsidRPr="00507772" w:rsidRDefault="00B258F7" w:rsidP="00B258F7">
      <w:pPr>
        <w:rPr>
          <w:rFonts w:eastAsia="Calibri" w:cs="Times New Roman"/>
          <w:iCs/>
        </w:rPr>
      </w:pPr>
      <w:proofErr w:type="spellStart"/>
      <w:r w:rsidRPr="00507772">
        <w:rPr>
          <w:rFonts w:eastAsia="Calibri" w:cs="Times New Roman"/>
          <w:iCs/>
        </w:rPr>
        <w:t>Benchaar</w:t>
      </w:r>
      <w:proofErr w:type="spellEnd"/>
      <w:r w:rsidRPr="00507772">
        <w:rPr>
          <w:rFonts w:eastAsia="Calibri" w:cs="Times New Roman"/>
          <w:iCs/>
        </w:rPr>
        <w:t xml:space="preserve">, C and Greathead, H. Essential oils and opportunities to mitigate enteric methane emissions from ruminants. </w:t>
      </w:r>
      <w:r w:rsidRPr="00507772">
        <w:rPr>
          <w:rFonts w:eastAsia="Calibri" w:cs="Times New Roman"/>
          <w:i/>
        </w:rPr>
        <w:t>Anim. Feed Sci. Technol</w:t>
      </w:r>
      <w:r w:rsidRPr="00507772">
        <w:rPr>
          <w:rFonts w:eastAsia="Calibri" w:cs="Times New Roman"/>
          <w:iCs/>
        </w:rPr>
        <w:t xml:space="preserve">. 2011;166-167:338-355. </w:t>
      </w:r>
      <w:hyperlink r:id="rId47" w:tgtFrame="_blank" w:tooltip="Persistent link using digital object identifier" w:history="1">
        <w:r w:rsidRPr="00507772">
          <w:rPr>
            <w:rFonts w:ascii="Calibri" w:eastAsia="Calibri" w:hAnsi="Calibri" w:cs="Times New Roman"/>
            <w:iCs/>
            <w:color w:val="0563C1"/>
            <w:sz w:val="22"/>
            <w:u w:val="single"/>
          </w:rPr>
          <w:t>https://doi.org/10.1016/j.anifeedsci.2011.04.024</w:t>
        </w:r>
      </w:hyperlink>
    </w:p>
    <w:p w14:paraId="3923FB46" w14:textId="77777777" w:rsidR="00B258F7" w:rsidRPr="00507772" w:rsidRDefault="00B258F7" w:rsidP="00B258F7">
      <w:pPr>
        <w:rPr>
          <w:rFonts w:eastAsia="Calibri" w:cs="Times New Roman"/>
          <w:iCs/>
        </w:rPr>
      </w:pPr>
      <w:r w:rsidRPr="00507772">
        <w:rPr>
          <w:rFonts w:eastAsia="Calibri" w:cs="Times New Roman"/>
          <w:iCs/>
        </w:rPr>
        <w:lastRenderedPageBreak/>
        <w:t>Ben-Shabat, SK, Sasson, G, Doron-</w:t>
      </w:r>
      <w:proofErr w:type="spellStart"/>
      <w:r w:rsidRPr="00507772">
        <w:rPr>
          <w:rFonts w:eastAsia="Calibri" w:cs="Times New Roman"/>
          <w:iCs/>
        </w:rPr>
        <w:t>Faigenboim</w:t>
      </w:r>
      <w:proofErr w:type="spellEnd"/>
      <w:r w:rsidRPr="00507772">
        <w:rPr>
          <w:rFonts w:eastAsia="Calibri" w:cs="Times New Roman"/>
          <w:iCs/>
        </w:rPr>
        <w:t xml:space="preserve">, A, Durman, T, </w:t>
      </w:r>
      <w:proofErr w:type="spellStart"/>
      <w:r w:rsidRPr="00507772">
        <w:rPr>
          <w:rFonts w:eastAsia="Calibri" w:cs="Times New Roman"/>
          <w:iCs/>
        </w:rPr>
        <w:t>Yaacoby</w:t>
      </w:r>
      <w:proofErr w:type="spellEnd"/>
      <w:r w:rsidRPr="00507772">
        <w:rPr>
          <w:rFonts w:eastAsia="Calibri" w:cs="Times New Roman"/>
          <w:iCs/>
        </w:rPr>
        <w:t xml:space="preserve">, S, Miller, MEB, et al. Specific microbiome-dependent mechanisms underlie the energy harvest efficiency of ruminants. </w:t>
      </w:r>
      <w:r w:rsidRPr="00507772">
        <w:rPr>
          <w:rFonts w:eastAsia="Calibri" w:cs="Times New Roman"/>
          <w:i/>
        </w:rPr>
        <w:t xml:space="preserve">ISME J. </w:t>
      </w:r>
      <w:r w:rsidRPr="00507772">
        <w:rPr>
          <w:rFonts w:eastAsia="Calibri" w:cs="Times New Roman"/>
          <w:iCs/>
        </w:rPr>
        <w:t xml:space="preserve">2016;10:2958-2972. </w:t>
      </w:r>
      <w:hyperlink r:id="rId48" w:history="1">
        <w:r w:rsidRPr="00507772">
          <w:rPr>
            <w:rFonts w:ascii="Calibri" w:eastAsia="Calibri" w:hAnsi="Calibri" w:cs="Times New Roman"/>
            <w:iCs/>
            <w:color w:val="0563C1"/>
            <w:sz w:val="22"/>
            <w:u w:val="single"/>
          </w:rPr>
          <w:t>https://doi.org/10.1038/ismej.2016.62</w:t>
        </w:r>
      </w:hyperlink>
    </w:p>
    <w:p w14:paraId="346B8898" w14:textId="77777777" w:rsidR="00B258F7" w:rsidRPr="00507772" w:rsidRDefault="00B258F7" w:rsidP="00B258F7">
      <w:pPr>
        <w:rPr>
          <w:rFonts w:eastAsia="Calibri" w:cs="Times New Roman"/>
          <w:iCs/>
        </w:rPr>
      </w:pPr>
      <w:proofErr w:type="spellStart"/>
      <w:r w:rsidRPr="00507772">
        <w:rPr>
          <w:rFonts w:eastAsia="Calibri" w:cs="Times New Roman"/>
          <w:iCs/>
        </w:rPr>
        <w:t>Besharati</w:t>
      </w:r>
      <w:proofErr w:type="spellEnd"/>
      <w:r w:rsidRPr="00507772">
        <w:rPr>
          <w:rFonts w:eastAsia="Calibri" w:cs="Times New Roman"/>
          <w:iCs/>
        </w:rPr>
        <w:t xml:space="preserve">, M, </w:t>
      </w:r>
      <w:proofErr w:type="spellStart"/>
      <w:r w:rsidRPr="00507772">
        <w:rPr>
          <w:rFonts w:eastAsia="Calibri" w:cs="Times New Roman"/>
          <w:iCs/>
        </w:rPr>
        <w:t>Maggiolino</w:t>
      </w:r>
      <w:proofErr w:type="spellEnd"/>
      <w:r w:rsidRPr="00507772">
        <w:rPr>
          <w:rFonts w:eastAsia="Calibri" w:cs="Times New Roman"/>
          <w:iCs/>
        </w:rPr>
        <w:t xml:space="preserve">, A, </w:t>
      </w:r>
      <w:proofErr w:type="spellStart"/>
      <w:r w:rsidRPr="00507772">
        <w:rPr>
          <w:rFonts w:eastAsia="Calibri" w:cs="Times New Roman"/>
          <w:iCs/>
        </w:rPr>
        <w:t>Palangi</w:t>
      </w:r>
      <w:proofErr w:type="spellEnd"/>
      <w:r w:rsidRPr="00507772">
        <w:rPr>
          <w:rFonts w:eastAsia="Calibri" w:cs="Times New Roman"/>
          <w:iCs/>
        </w:rPr>
        <w:t xml:space="preserve">, V, Kaya, A, Jabbar, M, </w:t>
      </w:r>
      <w:proofErr w:type="spellStart"/>
      <w:r w:rsidRPr="00507772">
        <w:rPr>
          <w:rFonts w:eastAsia="Calibri" w:cs="Times New Roman"/>
          <w:iCs/>
        </w:rPr>
        <w:t>Eseceli</w:t>
      </w:r>
      <w:proofErr w:type="spellEnd"/>
      <w:r w:rsidRPr="00507772">
        <w:rPr>
          <w:rFonts w:eastAsia="Calibri" w:cs="Times New Roman"/>
          <w:iCs/>
        </w:rPr>
        <w:t xml:space="preserve">, H, et al. Tannin in ruminant nutrition: Review. </w:t>
      </w:r>
      <w:r w:rsidRPr="00507772">
        <w:rPr>
          <w:rFonts w:eastAsia="Calibri" w:cs="Times New Roman"/>
          <w:i/>
        </w:rPr>
        <w:t>Molecules.</w:t>
      </w:r>
      <w:r w:rsidRPr="00507772">
        <w:rPr>
          <w:rFonts w:eastAsia="Calibri" w:cs="Times New Roman"/>
          <w:iCs/>
        </w:rPr>
        <w:t xml:space="preserve"> 2022. </w:t>
      </w:r>
      <w:hyperlink r:id="rId49" w:history="1">
        <w:r w:rsidRPr="00507772">
          <w:rPr>
            <w:rFonts w:eastAsia="Calibri" w:cs="Times New Roman"/>
            <w:iCs/>
            <w:color w:val="0563C1"/>
            <w:u w:val="single"/>
          </w:rPr>
          <w:t>https://doi.org/10.3390/molecules27238273</w:t>
        </w:r>
      </w:hyperlink>
      <w:r w:rsidRPr="00507772">
        <w:rPr>
          <w:rFonts w:eastAsia="Calibri" w:cs="Times New Roman"/>
          <w:iCs/>
        </w:rPr>
        <w:t xml:space="preserve"> </w:t>
      </w:r>
    </w:p>
    <w:p w14:paraId="1C63F2BB" w14:textId="77777777" w:rsidR="00B258F7" w:rsidRPr="00507772" w:rsidRDefault="00B258F7" w:rsidP="00B258F7">
      <w:pPr>
        <w:rPr>
          <w:rFonts w:eastAsia="Calibri" w:cs="Times New Roman"/>
          <w:iCs/>
        </w:rPr>
      </w:pPr>
      <w:r w:rsidRPr="00507772">
        <w:rPr>
          <w:rFonts w:eastAsia="Calibri" w:cs="Times New Roman"/>
          <w:iCs/>
        </w:rPr>
        <w:t xml:space="preserve">Bhatta, R, Uyeno, Y, Tajima, K, Takenaka, A, </w:t>
      </w:r>
      <w:proofErr w:type="spellStart"/>
      <w:r w:rsidRPr="00507772">
        <w:rPr>
          <w:rFonts w:eastAsia="Calibri" w:cs="Times New Roman"/>
          <w:iCs/>
        </w:rPr>
        <w:t>Yabumoto</w:t>
      </w:r>
      <w:proofErr w:type="spellEnd"/>
      <w:r w:rsidRPr="00507772">
        <w:rPr>
          <w:rFonts w:eastAsia="Calibri" w:cs="Times New Roman"/>
          <w:iCs/>
        </w:rPr>
        <w:t xml:space="preserve">, Y, Nonaka, I, </w:t>
      </w:r>
      <w:proofErr w:type="spellStart"/>
      <w:r w:rsidRPr="00507772">
        <w:rPr>
          <w:rFonts w:eastAsia="Calibri" w:cs="Times New Roman"/>
          <w:iCs/>
        </w:rPr>
        <w:t>Enishi</w:t>
      </w:r>
      <w:proofErr w:type="spellEnd"/>
      <w:r w:rsidRPr="00507772">
        <w:rPr>
          <w:rFonts w:eastAsia="Calibri" w:cs="Times New Roman"/>
          <w:iCs/>
        </w:rPr>
        <w:t xml:space="preserve">, O and Kurihara, M. Difference in the nature of tannins on </w:t>
      </w:r>
      <w:r w:rsidRPr="00507772">
        <w:rPr>
          <w:rFonts w:eastAsia="Calibri" w:cs="Times New Roman"/>
          <w:i/>
        </w:rPr>
        <w:t>in vitro</w:t>
      </w:r>
      <w:r w:rsidRPr="00507772">
        <w:rPr>
          <w:rFonts w:eastAsia="Calibri" w:cs="Times New Roman"/>
          <w:iCs/>
        </w:rPr>
        <w:t xml:space="preserve"> ruminal methane and volatile fatty acid production and on methanogenic archaea and protozoal populations. </w:t>
      </w:r>
      <w:r w:rsidRPr="00507772">
        <w:rPr>
          <w:rFonts w:eastAsia="Calibri" w:cs="Times New Roman"/>
          <w:i/>
        </w:rPr>
        <w:t>J. Dairy Sci.</w:t>
      </w:r>
      <w:r w:rsidRPr="00507772">
        <w:rPr>
          <w:rFonts w:eastAsia="Calibri" w:cs="Times New Roman"/>
          <w:iCs/>
        </w:rPr>
        <w:t xml:space="preserve"> 2009;92:11:5512-5522. </w:t>
      </w:r>
      <w:hyperlink r:id="rId50" w:history="1">
        <w:r w:rsidRPr="00507772">
          <w:rPr>
            <w:rFonts w:eastAsia="Calibri" w:cs="Times New Roman"/>
            <w:iCs/>
            <w:color w:val="0563C1"/>
            <w:u w:val="single"/>
          </w:rPr>
          <w:t>https://doi.org/10.3168/jds.2008-1441</w:t>
        </w:r>
      </w:hyperlink>
      <w:r w:rsidRPr="00507772">
        <w:rPr>
          <w:rFonts w:eastAsia="Calibri" w:cs="Times New Roman"/>
          <w:iCs/>
        </w:rPr>
        <w:t xml:space="preserve"> </w:t>
      </w:r>
    </w:p>
    <w:p w14:paraId="4163BCA9" w14:textId="77777777" w:rsidR="00B258F7" w:rsidRPr="00507772" w:rsidRDefault="00B258F7" w:rsidP="00B258F7">
      <w:pPr>
        <w:rPr>
          <w:rFonts w:eastAsia="Calibri" w:cs="Times New Roman"/>
          <w:iCs/>
        </w:rPr>
      </w:pPr>
      <w:r w:rsidRPr="00507772">
        <w:rPr>
          <w:rFonts w:eastAsia="Calibri" w:cs="Times New Roman"/>
          <w:iCs/>
        </w:rPr>
        <w:t xml:space="preserve">Bodas, R, Prieto, N, Garcia-Gonzalez, R, Andres, S, Giraldez, FJ and Lopez, S. Manipulation of rumen fermentation and methane production with plant secondary metabolites. </w:t>
      </w:r>
      <w:r w:rsidRPr="00507772">
        <w:rPr>
          <w:rFonts w:eastAsia="Calibri" w:cs="Times New Roman"/>
          <w:i/>
        </w:rPr>
        <w:t>Anim. Feed Sci. Technol</w:t>
      </w:r>
      <w:r w:rsidRPr="00507772">
        <w:rPr>
          <w:rFonts w:eastAsia="Calibri" w:cs="Times New Roman"/>
          <w:iCs/>
        </w:rPr>
        <w:t xml:space="preserve">. 2012;176:78-93. </w:t>
      </w:r>
      <w:hyperlink r:id="rId51" w:tgtFrame="_blank" w:tooltip="Persistent link using digital object identifier" w:history="1">
        <w:r w:rsidRPr="00507772">
          <w:rPr>
            <w:rFonts w:ascii="Calibri" w:eastAsia="Calibri" w:hAnsi="Calibri" w:cs="Times New Roman"/>
            <w:iCs/>
            <w:color w:val="0563C1"/>
            <w:sz w:val="22"/>
            <w:u w:val="single"/>
          </w:rPr>
          <w:t>https://doi.org/10.1016/j.anifeedsci.2012.07.010</w:t>
        </w:r>
      </w:hyperlink>
    </w:p>
    <w:p w14:paraId="2A49793C" w14:textId="77777777" w:rsidR="00B258F7" w:rsidRPr="00507772" w:rsidRDefault="00B258F7" w:rsidP="00B258F7">
      <w:pPr>
        <w:rPr>
          <w:rFonts w:eastAsia="Calibri" w:cs="Times New Roman"/>
        </w:rPr>
      </w:pPr>
      <w:proofErr w:type="spellStart"/>
      <w:r w:rsidRPr="00507772">
        <w:rPr>
          <w:rFonts w:eastAsia="Calibri" w:cs="Times New Roman"/>
          <w:lang w:val="fr-FR"/>
        </w:rPr>
        <w:t>Callaway</w:t>
      </w:r>
      <w:proofErr w:type="spellEnd"/>
      <w:r w:rsidRPr="00507772">
        <w:rPr>
          <w:rFonts w:eastAsia="Calibri" w:cs="Times New Roman"/>
          <w:lang w:val="fr-FR"/>
        </w:rPr>
        <w:t xml:space="preserve">, T, </w:t>
      </w:r>
      <w:proofErr w:type="spellStart"/>
      <w:r w:rsidRPr="00507772">
        <w:rPr>
          <w:rFonts w:eastAsia="Calibri" w:cs="Times New Roman"/>
          <w:lang w:val="fr-FR"/>
        </w:rPr>
        <w:t>Edrington</w:t>
      </w:r>
      <w:proofErr w:type="spellEnd"/>
      <w:r w:rsidRPr="00507772">
        <w:rPr>
          <w:rFonts w:eastAsia="Calibri" w:cs="Times New Roman"/>
          <w:lang w:val="fr-FR"/>
        </w:rPr>
        <w:t xml:space="preserve">, T, </w:t>
      </w:r>
      <w:proofErr w:type="spellStart"/>
      <w:r w:rsidRPr="00507772">
        <w:rPr>
          <w:rFonts w:eastAsia="Calibri" w:cs="Times New Roman"/>
          <w:lang w:val="fr-FR"/>
        </w:rPr>
        <w:t>Rychlik</w:t>
      </w:r>
      <w:proofErr w:type="spellEnd"/>
      <w:r w:rsidRPr="00507772">
        <w:rPr>
          <w:rFonts w:eastAsia="Calibri" w:cs="Times New Roman"/>
          <w:lang w:val="fr-FR"/>
        </w:rPr>
        <w:t xml:space="preserve">, J, Genovese, K, Poole, T, Jung, YS, et al. </w:t>
      </w:r>
      <w:r w:rsidRPr="00507772">
        <w:rPr>
          <w:rFonts w:eastAsia="Calibri" w:cs="Times New Roman"/>
        </w:rPr>
        <w:t xml:space="preserve">Ionophores: their use as ruminant growth </w:t>
      </w:r>
      <w:proofErr w:type="spellStart"/>
      <w:r w:rsidRPr="00507772">
        <w:rPr>
          <w:rFonts w:eastAsia="Calibri" w:cs="Times New Roman"/>
        </w:rPr>
        <w:t>promotants</w:t>
      </w:r>
      <w:proofErr w:type="spellEnd"/>
      <w:r w:rsidRPr="00507772">
        <w:rPr>
          <w:rFonts w:eastAsia="Calibri" w:cs="Times New Roman"/>
        </w:rPr>
        <w:t xml:space="preserve"> and impact on food safety. </w:t>
      </w:r>
      <w:r w:rsidRPr="00507772">
        <w:rPr>
          <w:rFonts w:eastAsia="Calibri" w:cs="Times New Roman"/>
          <w:i/>
          <w:iCs/>
        </w:rPr>
        <w:t xml:space="preserve">Curr. Issues </w:t>
      </w:r>
      <w:proofErr w:type="spellStart"/>
      <w:r w:rsidRPr="00507772">
        <w:rPr>
          <w:rFonts w:eastAsia="Calibri" w:cs="Times New Roman"/>
          <w:i/>
          <w:iCs/>
        </w:rPr>
        <w:t>Intest</w:t>
      </w:r>
      <w:proofErr w:type="spellEnd"/>
      <w:r w:rsidRPr="00507772">
        <w:rPr>
          <w:rFonts w:eastAsia="Calibri" w:cs="Times New Roman"/>
          <w:i/>
          <w:iCs/>
        </w:rPr>
        <w:t xml:space="preserve">.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2003;4:43-51. </w:t>
      </w:r>
    </w:p>
    <w:p w14:paraId="5FBCC478" w14:textId="77777777" w:rsidR="00B258F7" w:rsidRPr="00507772" w:rsidRDefault="00B258F7" w:rsidP="00B258F7">
      <w:pPr>
        <w:rPr>
          <w:rFonts w:eastAsia="Calibri" w:cs="Times New Roman"/>
        </w:rPr>
      </w:pPr>
      <w:r w:rsidRPr="00507772">
        <w:rPr>
          <w:rFonts w:eastAsia="Calibri" w:cs="Times New Roman"/>
        </w:rPr>
        <w:t xml:space="preserve">Cammack, KM, Austin, KJ, Lamberson WR, Conant, GC and Cunningham, HC. Ruminant Nutrition Symposium: Tiny but mighty: the role of the rumen microbes in livestock production. </w:t>
      </w:r>
      <w:r w:rsidRPr="00507772">
        <w:rPr>
          <w:rFonts w:eastAsia="Calibri" w:cs="Times New Roman"/>
          <w:i/>
          <w:iCs/>
        </w:rPr>
        <w:t>J. Ani. Sci.</w:t>
      </w:r>
      <w:r w:rsidRPr="00507772">
        <w:rPr>
          <w:rFonts w:eastAsia="Calibri" w:cs="Times New Roman"/>
        </w:rPr>
        <w:t xml:space="preserve"> 2018;96:752-770. </w:t>
      </w:r>
      <w:hyperlink r:id="rId52" w:history="1">
        <w:r w:rsidRPr="00507772">
          <w:rPr>
            <w:rFonts w:ascii="Calibri" w:eastAsia="Calibri" w:hAnsi="Calibri" w:cs="Times New Roman"/>
            <w:color w:val="0563C1"/>
            <w:sz w:val="22"/>
            <w:u w:val="single"/>
          </w:rPr>
          <w:t>https://doi.org/10.1093/jas/skx053</w:t>
        </w:r>
      </w:hyperlink>
    </w:p>
    <w:p w14:paraId="67CA08FB" w14:textId="77777777" w:rsidR="00B258F7" w:rsidRPr="00507772" w:rsidRDefault="00B258F7" w:rsidP="00B258F7">
      <w:pPr>
        <w:rPr>
          <w:rFonts w:eastAsia="Calibri" w:cs="Times New Roman"/>
        </w:rPr>
      </w:pPr>
      <w:bookmarkStart w:id="6" w:name="_Hlk155780941"/>
      <w:proofErr w:type="spellStart"/>
      <w:r w:rsidRPr="00507772">
        <w:rPr>
          <w:rFonts w:eastAsia="Calibri" w:cs="Times New Roman"/>
        </w:rPr>
        <w:t>Carnachan</w:t>
      </w:r>
      <w:proofErr w:type="spellEnd"/>
      <w:r w:rsidRPr="00507772">
        <w:rPr>
          <w:rFonts w:eastAsia="Calibri" w:cs="Times New Roman"/>
        </w:rPr>
        <w:t xml:space="preserve">, SM, Bell, TJ, Hinkley, SF and Sims, IM. Polysaccharides from New Zealand native plants: a review of their structure, properties, and potential applications. </w:t>
      </w:r>
      <w:r w:rsidRPr="00507772">
        <w:rPr>
          <w:rFonts w:eastAsia="Calibri" w:cs="Times New Roman"/>
          <w:i/>
          <w:iCs/>
        </w:rPr>
        <w:t>Plants</w:t>
      </w:r>
      <w:r w:rsidRPr="00507772">
        <w:rPr>
          <w:rFonts w:eastAsia="Calibri" w:cs="Times New Roman"/>
        </w:rPr>
        <w:t xml:space="preserve">. 2019;8:163. </w:t>
      </w:r>
      <w:hyperlink r:id="rId53" w:history="1">
        <w:r w:rsidRPr="00507772">
          <w:rPr>
            <w:rFonts w:ascii="Calibri" w:eastAsia="Calibri" w:hAnsi="Calibri" w:cs="Times New Roman"/>
            <w:color w:val="0563C1"/>
            <w:sz w:val="22"/>
            <w:u w:val="single"/>
          </w:rPr>
          <w:t>https://doi.org/10.3390/plants8060163</w:t>
        </w:r>
      </w:hyperlink>
    </w:p>
    <w:bookmarkEnd w:id="6"/>
    <w:p w14:paraId="4CC779C6" w14:textId="77777777" w:rsidR="00B258F7" w:rsidRPr="00507772" w:rsidRDefault="00B258F7" w:rsidP="00B258F7">
      <w:pPr>
        <w:rPr>
          <w:rFonts w:eastAsia="Calibri" w:cs="Times New Roman"/>
          <w:color w:val="0563C1"/>
          <w:u w:val="single"/>
        </w:rPr>
      </w:pPr>
      <w:r w:rsidRPr="00507772">
        <w:rPr>
          <w:rFonts w:eastAsia="Calibri" w:cs="Times New Roman"/>
        </w:rPr>
        <w:t xml:space="preserve">Chen, S, Wang, J, Peng, D, Li, G, Chen, J and Gu, X. Exposure to heat-stress environment affects the physiology, circulation levels of cytokines, and microbiome in dairy cows. </w:t>
      </w:r>
      <w:r w:rsidRPr="00507772">
        <w:rPr>
          <w:rFonts w:eastAsia="Calibri" w:cs="Times New Roman"/>
          <w:iCs/>
        </w:rPr>
        <w:t>Sci. Rep.</w:t>
      </w:r>
      <w:r w:rsidRPr="00507772">
        <w:rPr>
          <w:rFonts w:eastAsia="Calibri" w:cs="Times New Roman"/>
        </w:rPr>
        <w:t xml:space="preserve"> 2018;8:15606.</w:t>
      </w:r>
      <w:r w:rsidRPr="00507772">
        <w:rPr>
          <w:rFonts w:eastAsia="Calibri" w:cs="Times New Roman"/>
          <w:u w:val="single"/>
        </w:rPr>
        <w:t xml:space="preserve"> </w:t>
      </w:r>
      <w:hyperlink r:id="rId54" w:history="1">
        <w:r w:rsidRPr="00507772">
          <w:rPr>
            <w:rFonts w:eastAsia="Calibri" w:cs="Times New Roman"/>
            <w:color w:val="0563C1"/>
            <w:u w:val="single"/>
          </w:rPr>
          <w:t>https://doi</w:t>
        </w:r>
      </w:hyperlink>
      <w:r w:rsidRPr="00507772">
        <w:rPr>
          <w:rFonts w:eastAsia="Calibri" w:cs="Times New Roman"/>
          <w:color w:val="0563C1"/>
          <w:u w:val="single"/>
        </w:rPr>
        <w:t>.org/10.1038/s41598-018-32886-1</w:t>
      </w:r>
    </w:p>
    <w:p w14:paraId="1B976CAF" w14:textId="77777777" w:rsidR="00B258F7" w:rsidRPr="00507772" w:rsidRDefault="00B258F7" w:rsidP="00B258F7">
      <w:pPr>
        <w:rPr>
          <w:rFonts w:eastAsia="Calibri" w:cs="Times New Roman"/>
          <w:lang w:val="es-ES"/>
        </w:rPr>
      </w:pPr>
      <w:bookmarkStart w:id="7" w:name="_Hlk155779701"/>
      <w:r w:rsidRPr="00507772">
        <w:rPr>
          <w:rFonts w:eastAsia="Calibri" w:cs="Times New Roman"/>
        </w:rPr>
        <w:t xml:space="preserve">Chen, H, Wang, C, </w:t>
      </w:r>
      <w:proofErr w:type="spellStart"/>
      <w:r w:rsidRPr="00507772">
        <w:rPr>
          <w:rFonts w:eastAsia="Calibri" w:cs="Times New Roman"/>
        </w:rPr>
        <w:t>Huasai</w:t>
      </w:r>
      <w:proofErr w:type="spellEnd"/>
      <w:r w:rsidRPr="00507772">
        <w:rPr>
          <w:rFonts w:eastAsia="Calibri" w:cs="Times New Roman"/>
        </w:rPr>
        <w:t xml:space="preserve">, S and Chen, A. Effects of dietary forage to concentrate ratio on nutrient digestibility, ruminal fermentation and rumen bacterial composition in Angus cows. </w:t>
      </w:r>
      <w:r w:rsidRPr="00507772">
        <w:rPr>
          <w:rFonts w:eastAsia="Calibri" w:cs="Times New Roman"/>
          <w:lang w:val="es-ES"/>
        </w:rPr>
        <w:t xml:space="preserve">2021;11:17023. </w:t>
      </w:r>
      <w:hyperlink r:id="rId55" w:history="1">
        <w:r w:rsidRPr="00507772">
          <w:rPr>
            <w:rFonts w:ascii="Calibri" w:eastAsia="Calibri" w:hAnsi="Calibri" w:cs="Times New Roman"/>
            <w:color w:val="0563C1"/>
            <w:sz w:val="22"/>
            <w:u w:val="single"/>
            <w:lang w:val="es-ES"/>
          </w:rPr>
          <w:t>https://doi.org/10.1038/s41598-021-96580-5</w:t>
        </w:r>
      </w:hyperlink>
    </w:p>
    <w:bookmarkEnd w:id="7"/>
    <w:p w14:paraId="1B31418E" w14:textId="77777777" w:rsidR="00B258F7" w:rsidRPr="00507772" w:rsidRDefault="00B258F7" w:rsidP="00B258F7">
      <w:pPr>
        <w:rPr>
          <w:rFonts w:eastAsia="Calibri" w:cs="Times New Roman"/>
        </w:rPr>
      </w:pPr>
      <w:r w:rsidRPr="00507772">
        <w:rPr>
          <w:rFonts w:eastAsia="Calibri" w:cs="Times New Roman"/>
          <w:lang w:val="es-ES"/>
        </w:rPr>
        <w:t xml:space="preserve">Choi, Y, Lee, SJ, Kim, HS, </w:t>
      </w:r>
      <w:proofErr w:type="spellStart"/>
      <w:r w:rsidRPr="00507772">
        <w:rPr>
          <w:rFonts w:eastAsia="Calibri" w:cs="Times New Roman"/>
          <w:lang w:val="es-ES"/>
        </w:rPr>
        <w:t>Eom</w:t>
      </w:r>
      <w:proofErr w:type="spellEnd"/>
      <w:r w:rsidRPr="00507772">
        <w:rPr>
          <w:rFonts w:eastAsia="Calibri" w:cs="Times New Roman"/>
          <w:lang w:val="es-ES"/>
        </w:rPr>
        <w:t xml:space="preserve">, JS, Jo, SU, Guan, LL, et al. </w:t>
      </w:r>
      <w:r w:rsidRPr="00507772">
        <w:rPr>
          <w:rFonts w:eastAsia="Calibri" w:cs="Times New Roman"/>
        </w:rPr>
        <w:t xml:space="preserve">Red seaweed extracts reduce methane production by altering rumen fermentation and microbial composition </w:t>
      </w:r>
      <w:r w:rsidRPr="00507772">
        <w:rPr>
          <w:rFonts w:eastAsia="Calibri" w:cs="Times New Roman"/>
          <w:i/>
          <w:iCs/>
        </w:rPr>
        <w:t>in vitro</w:t>
      </w:r>
      <w:r w:rsidRPr="00507772">
        <w:rPr>
          <w:rFonts w:eastAsia="Calibri" w:cs="Times New Roman"/>
        </w:rPr>
        <w:t xml:space="preserve">. </w:t>
      </w:r>
      <w:r w:rsidRPr="00507772">
        <w:rPr>
          <w:rFonts w:eastAsia="Calibri" w:cs="Times New Roman"/>
          <w:i/>
          <w:iCs/>
        </w:rPr>
        <w:t>Front. Vet. Sci.</w:t>
      </w:r>
      <w:r w:rsidRPr="00507772">
        <w:rPr>
          <w:rFonts w:eastAsia="Calibri" w:cs="Times New Roman"/>
        </w:rPr>
        <w:t xml:space="preserve"> 2022;9:85824. </w:t>
      </w:r>
      <w:hyperlink r:id="rId56" w:history="1">
        <w:r w:rsidRPr="00507772">
          <w:rPr>
            <w:rFonts w:ascii="Calibri" w:eastAsia="Calibri" w:hAnsi="Calibri" w:cs="Times New Roman"/>
            <w:color w:val="0563C1"/>
            <w:sz w:val="22"/>
            <w:u w:val="single"/>
          </w:rPr>
          <w:t>https://doi.org/10.3389/fvets.2022.985824</w:t>
        </w:r>
      </w:hyperlink>
    </w:p>
    <w:p w14:paraId="4BAC9F1B" w14:textId="77777777" w:rsidR="00B258F7" w:rsidRPr="00507772" w:rsidRDefault="00B258F7" w:rsidP="00B258F7">
      <w:pPr>
        <w:rPr>
          <w:rFonts w:eastAsia="Calibri" w:cs="Times New Roman"/>
          <w:iCs/>
          <w:lang w:val="fr-FR"/>
        </w:rPr>
      </w:pPr>
      <w:proofErr w:type="spellStart"/>
      <w:r w:rsidRPr="00507772">
        <w:rPr>
          <w:rFonts w:eastAsia="Calibri" w:cs="Times New Roman"/>
          <w:iCs/>
        </w:rPr>
        <w:t>Cobellis</w:t>
      </w:r>
      <w:proofErr w:type="spellEnd"/>
      <w:r w:rsidRPr="00507772">
        <w:rPr>
          <w:rFonts w:eastAsia="Calibri" w:cs="Times New Roman"/>
          <w:iCs/>
        </w:rPr>
        <w:t xml:space="preserve">, G, </w:t>
      </w:r>
      <w:proofErr w:type="spellStart"/>
      <w:r w:rsidRPr="00507772">
        <w:rPr>
          <w:rFonts w:eastAsia="Calibri" w:cs="Times New Roman"/>
          <w:iCs/>
        </w:rPr>
        <w:t>Trabalza</w:t>
      </w:r>
      <w:proofErr w:type="spellEnd"/>
      <w:r w:rsidRPr="00507772">
        <w:rPr>
          <w:rFonts w:eastAsia="Calibri" w:cs="Times New Roman"/>
          <w:iCs/>
        </w:rPr>
        <w:t xml:space="preserve">-Marinucci, M and Yu, Z. Critical evaluation of essential oils as rumen modifiers in ruminant nutrition: A review. </w:t>
      </w:r>
      <w:proofErr w:type="spellStart"/>
      <w:r w:rsidRPr="00507772">
        <w:rPr>
          <w:rFonts w:eastAsia="Calibri" w:cs="Times New Roman"/>
          <w:i/>
          <w:lang w:val="fr-FR"/>
        </w:rPr>
        <w:t>Sci</w:t>
      </w:r>
      <w:proofErr w:type="spellEnd"/>
      <w:r w:rsidRPr="00507772">
        <w:rPr>
          <w:rFonts w:eastAsia="Calibri" w:cs="Times New Roman"/>
          <w:i/>
          <w:lang w:val="fr-FR"/>
        </w:rPr>
        <w:t xml:space="preserve"> Total Environ.</w:t>
      </w:r>
      <w:r w:rsidRPr="00507772">
        <w:rPr>
          <w:rFonts w:eastAsia="Calibri" w:cs="Times New Roman"/>
          <w:iCs/>
          <w:lang w:val="fr-FR"/>
        </w:rPr>
        <w:t xml:space="preserve"> 2016;545-546 :556-568. </w:t>
      </w:r>
      <w:hyperlink r:id="rId57" w:tgtFrame="_blank" w:tooltip="Persistent link using digital object identifier" w:history="1">
        <w:r w:rsidRPr="00507772">
          <w:rPr>
            <w:rFonts w:ascii="Calibri" w:eastAsia="Calibri" w:hAnsi="Calibri" w:cs="Times New Roman"/>
            <w:iCs/>
            <w:color w:val="0563C1"/>
            <w:sz w:val="22"/>
            <w:u w:val="single"/>
            <w:lang w:val="fr-FR"/>
          </w:rPr>
          <w:t>https://doi.org/10.1016/j.scitotenv.2015.12.103</w:t>
        </w:r>
      </w:hyperlink>
    </w:p>
    <w:p w14:paraId="3860A354" w14:textId="77777777" w:rsidR="00B258F7" w:rsidRPr="00507772" w:rsidRDefault="00B258F7" w:rsidP="00B258F7">
      <w:pPr>
        <w:rPr>
          <w:rFonts w:eastAsia="Calibri" w:cs="Times New Roman"/>
          <w:iCs/>
        </w:rPr>
      </w:pPr>
      <w:r w:rsidRPr="00507772">
        <w:rPr>
          <w:rFonts w:eastAsia="Calibri" w:cs="Times New Roman"/>
          <w:iCs/>
        </w:rPr>
        <w:t xml:space="preserve">Corrêa, PS, Mendes, LW, Lemos, LN, </w:t>
      </w:r>
      <w:proofErr w:type="spellStart"/>
      <w:r w:rsidRPr="00507772">
        <w:rPr>
          <w:rFonts w:eastAsia="Calibri" w:cs="Times New Roman"/>
          <w:iCs/>
        </w:rPr>
        <w:t>Crouzoulon</w:t>
      </w:r>
      <w:proofErr w:type="spellEnd"/>
      <w:r w:rsidRPr="00507772">
        <w:rPr>
          <w:rFonts w:eastAsia="Calibri" w:cs="Times New Roman"/>
          <w:iCs/>
        </w:rPr>
        <w:t xml:space="preserve">, P, </w:t>
      </w:r>
      <w:proofErr w:type="spellStart"/>
      <w:r w:rsidRPr="00507772">
        <w:rPr>
          <w:rFonts w:eastAsia="Calibri" w:cs="Times New Roman"/>
          <w:iCs/>
        </w:rPr>
        <w:t>Niderkorn</w:t>
      </w:r>
      <w:proofErr w:type="spellEnd"/>
      <w:r w:rsidRPr="00507772">
        <w:rPr>
          <w:rFonts w:eastAsia="Calibri" w:cs="Times New Roman"/>
          <w:iCs/>
        </w:rPr>
        <w:t xml:space="preserve">, V, Hoste, H, et al. 2020. Tannin supplementation modulates the composition and function of ruminal microbiome in lambs infected with gastrointestinal nematodes. </w:t>
      </w:r>
      <w:r w:rsidRPr="00507772">
        <w:rPr>
          <w:rFonts w:eastAsia="Calibri" w:cs="Times New Roman"/>
          <w:i/>
        </w:rPr>
        <w:t xml:space="preserve">FEMS </w:t>
      </w:r>
      <w:proofErr w:type="spellStart"/>
      <w:r w:rsidRPr="00507772">
        <w:rPr>
          <w:rFonts w:eastAsia="Calibri" w:cs="Times New Roman"/>
          <w:i/>
        </w:rPr>
        <w:t>Microbiol</w:t>
      </w:r>
      <w:proofErr w:type="spellEnd"/>
      <w:r w:rsidRPr="00507772">
        <w:rPr>
          <w:rFonts w:eastAsia="Calibri" w:cs="Times New Roman"/>
          <w:i/>
        </w:rPr>
        <w:t>. Ecol</w:t>
      </w:r>
      <w:r w:rsidRPr="00507772">
        <w:rPr>
          <w:rFonts w:eastAsia="Calibri" w:cs="Times New Roman"/>
          <w:iCs/>
        </w:rPr>
        <w:t xml:space="preserve">. 96:fiaa024. </w:t>
      </w:r>
      <w:hyperlink r:id="rId58" w:history="1">
        <w:r w:rsidRPr="00507772">
          <w:rPr>
            <w:rFonts w:ascii="Calibri" w:eastAsia="Calibri" w:hAnsi="Calibri" w:cs="Times New Roman"/>
            <w:iCs/>
            <w:color w:val="0563C1"/>
            <w:sz w:val="22"/>
            <w:u w:val="single"/>
          </w:rPr>
          <w:t>https://doi.org/10.1093/femsec/fiaa024</w:t>
        </w:r>
      </w:hyperlink>
    </w:p>
    <w:p w14:paraId="6E66A328" w14:textId="77777777" w:rsidR="00B258F7" w:rsidRPr="00507772" w:rsidRDefault="00B258F7" w:rsidP="00B258F7">
      <w:pPr>
        <w:rPr>
          <w:rFonts w:eastAsia="Calibri" w:cs="Times New Roman"/>
        </w:rPr>
      </w:pPr>
      <w:r w:rsidRPr="00507772">
        <w:rPr>
          <w:rFonts w:eastAsia="Calibri" w:cs="Times New Roman"/>
        </w:rPr>
        <w:lastRenderedPageBreak/>
        <w:t xml:space="preserve">Costa-Roura, S, </w:t>
      </w:r>
      <w:proofErr w:type="spellStart"/>
      <w:r w:rsidRPr="00507772">
        <w:rPr>
          <w:rFonts w:eastAsia="Calibri" w:cs="Times New Roman"/>
        </w:rPr>
        <w:t>Balcells</w:t>
      </w:r>
      <w:proofErr w:type="spellEnd"/>
      <w:r w:rsidRPr="00507772">
        <w:rPr>
          <w:rFonts w:eastAsia="Calibri" w:cs="Times New Roman"/>
        </w:rPr>
        <w:t xml:space="preserve">, J, de la Fuente, G, Mora-Gil, J, Llanes, N and Villalba, D. Nutrient utilization efficiency, ruminal fermentation and microbial community in Holstein bulls fed concentrate-based diets with different forage source. </w:t>
      </w:r>
      <w:r w:rsidRPr="00507772">
        <w:rPr>
          <w:rFonts w:eastAsia="Calibri" w:cs="Times New Roman"/>
          <w:i/>
          <w:iCs/>
        </w:rPr>
        <w:t>Anim. Feed Sci. Technol.</w:t>
      </w:r>
      <w:r w:rsidRPr="00507772">
        <w:rPr>
          <w:rFonts w:eastAsia="Calibri" w:cs="Times New Roman"/>
        </w:rPr>
        <w:t xml:space="preserve"> 2020;269:114662. </w:t>
      </w:r>
      <w:hyperlink r:id="rId59" w:tgtFrame="_blank" w:tooltip="Persistent link using digital object identifier" w:history="1">
        <w:r w:rsidRPr="00507772">
          <w:rPr>
            <w:rFonts w:ascii="Calibri" w:eastAsia="Calibri" w:hAnsi="Calibri" w:cs="Times New Roman"/>
            <w:color w:val="0563C1"/>
            <w:sz w:val="22"/>
            <w:u w:val="single"/>
          </w:rPr>
          <w:t>https://doi.org/10.1016/j.anifeedsci.2020.114662</w:t>
        </w:r>
      </w:hyperlink>
    </w:p>
    <w:p w14:paraId="728E26F8" w14:textId="77777777" w:rsidR="00B258F7" w:rsidRPr="00507772" w:rsidRDefault="00B258F7" w:rsidP="00B258F7">
      <w:pPr>
        <w:rPr>
          <w:rFonts w:eastAsia="Calibri" w:cs="Times New Roman"/>
        </w:rPr>
      </w:pPr>
      <w:r w:rsidRPr="00507772">
        <w:rPr>
          <w:rFonts w:eastAsia="Calibri" w:cs="Times New Roman"/>
        </w:rPr>
        <w:t xml:space="preserve">Cunha, CS, Veloso, CM, Marcondes, MI, Mantovani, HC, Tomich, TR, Pereira, LGR, et al. Assessing the impact of rumen microbial communities on methane emissions and production traits in Holstein cows in a tropical climate. </w:t>
      </w:r>
      <w:r w:rsidRPr="00507772">
        <w:rPr>
          <w:rFonts w:eastAsia="Calibri" w:cs="Times New Roman"/>
          <w:i/>
          <w:iCs/>
        </w:rPr>
        <w:t xml:space="preserve">Sys. Appl.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2017;40:8:492-499. </w:t>
      </w:r>
      <w:hyperlink r:id="rId60" w:history="1">
        <w:r w:rsidRPr="00507772">
          <w:rPr>
            <w:rFonts w:eastAsia="Calibri" w:cs="Times New Roman"/>
            <w:color w:val="0563C1"/>
            <w:u w:val="single"/>
          </w:rPr>
          <w:t>https://doi.org/10.1016/j.syapm.2017.07.008</w:t>
        </w:r>
      </w:hyperlink>
      <w:r w:rsidRPr="00507772">
        <w:rPr>
          <w:rFonts w:eastAsia="Calibri" w:cs="Times New Roman"/>
        </w:rPr>
        <w:t xml:space="preserve"> </w:t>
      </w:r>
    </w:p>
    <w:p w14:paraId="5279F898" w14:textId="77777777" w:rsidR="00B258F7" w:rsidRPr="00507772" w:rsidRDefault="00B258F7" w:rsidP="00B258F7">
      <w:pPr>
        <w:rPr>
          <w:rFonts w:eastAsia="Calibri" w:cs="Times New Roman"/>
        </w:rPr>
      </w:pPr>
      <w:r w:rsidRPr="00507772">
        <w:rPr>
          <w:rFonts w:eastAsia="Calibri" w:cs="Times New Roman"/>
        </w:rPr>
        <w:t xml:space="preserve">Cunha, CS, Marcondes, MI, Veloso, CM, Mantovani, HC, Pereira, LGR, Tomich, TR, Dill-McFarland, KA and Suen, G. Compositional and structural dynamics of the ruminal microbiota in dairy heifers and its relationship to methane production. </w:t>
      </w:r>
      <w:r w:rsidRPr="00507772">
        <w:rPr>
          <w:rFonts w:eastAsia="Calibri" w:cs="Times New Roman"/>
          <w:i/>
          <w:iCs/>
        </w:rPr>
        <w:t>Sci. Food Agri.</w:t>
      </w:r>
      <w:r w:rsidRPr="00507772">
        <w:rPr>
          <w:rFonts w:eastAsia="Calibri" w:cs="Times New Roman"/>
        </w:rPr>
        <w:t xml:space="preserve"> 2018;99:1:210-218. </w:t>
      </w:r>
      <w:hyperlink r:id="rId61" w:history="1">
        <w:r w:rsidRPr="00507772">
          <w:rPr>
            <w:rFonts w:eastAsia="Calibri" w:cs="Times New Roman"/>
            <w:color w:val="0563C1"/>
            <w:u w:val="single"/>
          </w:rPr>
          <w:t>https://doi.org/10.1002/jsfa.9162</w:t>
        </w:r>
      </w:hyperlink>
      <w:r w:rsidRPr="00507772">
        <w:rPr>
          <w:rFonts w:eastAsia="Calibri" w:cs="Times New Roman"/>
        </w:rPr>
        <w:t xml:space="preserve"> </w:t>
      </w:r>
    </w:p>
    <w:p w14:paraId="2C42CCD7" w14:textId="77777777" w:rsidR="00B258F7" w:rsidRPr="00507772" w:rsidRDefault="00B258F7" w:rsidP="00B258F7">
      <w:pPr>
        <w:rPr>
          <w:rFonts w:eastAsia="Calibri" w:cs="Times New Roman"/>
          <w:iCs/>
        </w:rPr>
      </w:pPr>
      <w:proofErr w:type="spellStart"/>
      <w:r w:rsidRPr="00507772">
        <w:rPr>
          <w:rFonts w:eastAsia="Calibri" w:cs="Times New Roman"/>
          <w:iCs/>
        </w:rPr>
        <w:t>Czerkawski</w:t>
      </w:r>
      <w:proofErr w:type="spellEnd"/>
      <w:r w:rsidRPr="00507772">
        <w:rPr>
          <w:rFonts w:eastAsia="Calibri" w:cs="Times New Roman"/>
          <w:iCs/>
        </w:rPr>
        <w:t xml:space="preserve">, JW, </w:t>
      </w:r>
      <w:proofErr w:type="spellStart"/>
      <w:r w:rsidRPr="00507772">
        <w:rPr>
          <w:rFonts w:eastAsia="Calibri" w:cs="Times New Roman"/>
          <w:iCs/>
        </w:rPr>
        <w:t>Blaxter</w:t>
      </w:r>
      <w:proofErr w:type="spellEnd"/>
      <w:r w:rsidRPr="00507772">
        <w:rPr>
          <w:rFonts w:eastAsia="Calibri" w:cs="Times New Roman"/>
          <w:iCs/>
        </w:rPr>
        <w:t xml:space="preserve">, KL and Wainman, FW. The metabolism of oleic, linoleic, and linolenic acids by sheep with reference to their effects on methane production. </w:t>
      </w:r>
      <w:r w:rsidRPr="00507772">
        <w:rPr>
          <w:rFonts w:eastAsia="Calibri" w:cs="Times New Roman"/>
          <w:i/>
        </w:rPr>
        <w:t>Br. J. Nutri.</w:t>
      </w:r>
      <w:r w:rsidRPr="00507772">
        <w:rPr>
          <w:rFonts w:eastAsia="Calibri" w:cs="Times New Roman"/>
          <w:iCs/>
        </w:rPr>
        <w:t xml:space="preserve"> 1966;20:349. </w:t>
      </w:r>
      <w:hyperlink r:id="rId62" w:history="1">
        <w:r w:rsidRPr="00507772">
          <w:rPr>
            <w:rFonts w:eastAsia="Calibri" w:cs="Times New Roman"/>
            <w:iCs/>
            <w:color w:val="0563C1"/>
            <w:u w:val="single"/>
          </w:rPr>
          <w:t>https://doi.org/10.1079/BJN19660035</w:t>
        </w:r>
      </w:hyperlink>
      <w:r w:rsidRPr="00507772">
        <w:rPr>
          <w:rFonts w:eastAsia="Calibri" w:cs="Times New Roman"/>
          <w:iCs/>
        </w:rPr>
        <w:t xml:space="preserve">  </w:t>
      </w:r>
    </w:p>
    <w:p w14:paraId="19B923FB" w14:textId="77777777" w:rsidR="00B258F7" w:rsidRPr="00507772" w:rsidRDefault="00B258F7" w:rsidP="00B258F7">
      <w:pPr>
        <w:rPr>
          <w:rFonts w:eastAsia="Calibri" w:cs="Times New Roman"/>
          <w:iCs/>
        </w:rPr>
      </w:pPr>
      <w:r w:rsidRPr="00507772">
        <w:rPr>
          <w:rFonts w:eastAsia="Calibri" w:cs="Times New Roman"/>
          <w:iCs/>
        </w:rPr>
        <w:t xml:space="preserve">de Bok, FAM, Plugge, CM and </w:t>
      </w:r>
      <w:proofErr w:type="spellStart"/>
      <w:r w:rsidRPr="00507772">
        <w:rPr>
          <w:rFonts w:eastAsia="Calibri" w:cs="Times New Roman"/>
          <w:iCs/>
        </w:rPr>
        <w:t>Stams</w:t>
      </w:r>
      <w:proofErr w:type="spellEnd"/>
      <w:r w:rsidRPr="00507772">
        <w:rPr>
          <w:rFonts w:eastAsia="Calibri" w:cs="Times New Roman"/>
          <w:iCs/>
        </w:rPr>
        <w:t xml:space="preserve">, AJM. Interspecies electron transfer in methanogenic propionate degrading consortia. </w:t>
      </w:r>
      <w:r w:rsidRPr="00507772">
        <w:rPr>
          <w:rFonts w:eastAsia="Calibri" w:cs="Times New Roman"/>
          <w:i/>
        </w:rPr>
        <w:t>Water Res.</w:t>
      </w:r>
      <w:r w:rsidRPr="00507772">
        <w:rPr>
          <w:rFonts w:eastAsia="Calibri" w:cs="Times New Roman"/>
          <w:iCs/>
        </w:rPr>
        <w:t xml:space="preserve"> 2004;38:1368-1375. </w:t>
      </w:r>
      <w:hyperlink r:id="rId63" w:history="1">
        <w:r w:rsidRPr="00507772">
          <w:rPr>
            <w:rFonts w:eastAsia="Calibri" w:cs="Times New Roman"/>
            <w:iCs/>
            <w:color w:val="0563C1"/>
            <w:u w:val="single"/>
          </w:rPr>
          <w:t>https://doi.org/10.1016/j.watres.2003.11.028</w:t>
        </w:r>
      </w:hyperlink>
      <w:r w:rsidRPr="00507772">
        <w:rPr>
          <w:rFonts w:eastAsia="Calibri" w:cs="Times New Roman"/>
          <w:iCs/>
        </w:rPr>
        <w:t xml:space="preserve"> </w:t>
      </w:r>
    </w:p>
    <w:p w14:paraId="6EA61FC9" w14:textId="77777777" w:rsidR="00B258F7" w:rsidRPr="00507772" w:rsidRDefault="00B258F7" w:rsidP="00B258F7">
      <w:pPr>
        <w:rPr>
          <w:rFonts w:eastAsia="Calibri" w:cs="Times New Roman"/>
          <w:iCs/>
        </w:rPr>
      </w:pPr>
      <w:proofErr w:type="spellStart"/>
      <w:r w:rsidRPr="00507772">
        <w:rPr>
          <w:rFonts w:eastAsia="Calibri" w:cs="Times New Roman"/>
          <w:iCs/>
        </w:rPr>
        <w:t>Decaestecker</w:t>
      </w:r>
      <w:proofErr w:type="spellEnd"/>
      <w:r w:rsidRPr="00507772">
        <w:rPr>
          <w:rFonts w:eastAsia="Calibri" w:cs="Times New Roman"/>
          <w:iCs/>
        </w:rPr>
        <w:t xml:space="preserve">, E, De </w:t>
      </w:r>
      <w:proofErr w:type="spellStart"/>
      <w:r w:rsidRPr="00507772">
        <w:rPr>
          <w:rFonts w:eastAsia="Calibri" w:cs="Times New Roman"/>
          <w:iCs/>
        </w:rPr>
        <w:t>Gersem</w:t>
      </w:r>
      <w:proofErr w:type="spellEnd"/>
      <w:r w:rsidRPr="00507772">
        <w:rPr>
          <w:rFonts w:eastAsia="Calibri" w:cs="Times New Roman"/>
          <w:iCs/>
        </w:rPr>
        <w:t xml:space="preserve">, H, Michalakis, Y and </w:t>
      </w:r>
      <w:proofErr w:type="spellStart"/>
      <w:r w:rsidRPr="00507772">
        <w:rPr>
          <w:rFonts w:eastAsia="Calibri" w:cs="Times New Roman"/>
          <w:iCs/>
        </w:rPr>
        <w:t>Raeymaekers</w:t>
      </w:r>
      <w:proofErr w:type="spellEnd"/>
      <w:r w:rsidRPr="00507772">
        <w:rPr>
          <w:rFonts w:eastAsia="Calibri" w:cs="Times New Roman"/>
          <w:iCs/>
        </w:rPr>
        <w:t xml:space="preserve">, JAM. Damped long-term host-parasite Red Queen coevolutionary dynamics: a reflection of dilution effects? </w:t>
      </w:r>
      <w:r w:rsidRPr="00507772">
        <w:rPr>
          <w:rFonts w:eastAsia="Calibri" w:cs="Times New Roman"/>
          <w:i/>
        </w:rPr>
        <w:t>Ecol. Lett.</w:t>
      </w:r>
      <w:r w:rsidRPr="00507772">
        <w:rPr>
          <w:rFonts w:eastAsia="Calibri" w:cs="Times New Roman"/>
          <w:iCs/>
        </w:rPr>
        <w:t xml:space="preserve"> 2013;16:1455-1462. </w:t>
      </w:r>
      <w:hyperlink r:id="rId64" w:history="1">
        <w:r w:rsidRPr="00507772">
          <w:rPr>
            <w:rFonts w:ascii="Calibri" w:eastAsia="Calibri" w:hAnsi="Calibri" w:cs="Times New Roman"/>
            <w:iCs/>
            <w:color w:val="0563C1"/>
            <w:sz w:val="22"/>
            <w:u w:val="single"/>
          </w:rPr>
          <w:t>https://doi.org/10.1111/ele.12186</w:t>
        </w:r>
      </w:hyperlink>
    </w:p>
    <w:p w14:paraId="761E466C" w14:textId="77777777" w:rsidR="00B258F7" w:rsidRPr="00507772" w:rsidRDefault="00B258F7" w:rsidP="00B258F7">
      <w:pPr>
        <w:rPr>
          <w:rFonts w:eastAsia="Calibri" w:cs="Times New Roman"/>
        </w:rPr>
      </w:pPr>
      <w:r w:rsidRPr="00507772">
        <w:rPr>
          <w:rFonts w:eastAsia="Calibri" w:cs="Times New Roman"/>
        </w:rPr>
        <w:t xml:space="preserve">Demirel, B and Scherer, P. The roles of </w:t>
      </w:r>
      <w:proofErr w:type="spellStart"/>
      <w:r w:rsidRPr="00507772">
        <w:rPr>
          <w:rFonts w:eastAsia="Calibri" w:cs="Times New Roman"/>
        </w:rPr>
        <w:t>acetotrophic</w:t>
      </w:r>
      <w:proofErr w:type="spellEnd"/>
      <w:r w:rsidRPr="00507772">
        <w:rPr>
          <w:rFonts w:eastAsia="Calibri" w:cs="Times New Roman"/>
        </w:rPr>
        <w:t xml:space="preserve"> and hydrogenotrophic methanogens during anaerobic conversion of biomass to methane: a review. </w:t>
      </w:r>
      <w:r w:rsidRPr="00507772">
        <w:rPr>
          <w:rFonts w:eastAsia="Calibri" w:cs="Times New Roman"/>
          <w:i/>
          <w:iCs/>
        </w:rPr>
        <w:t>Rev. Environ. Sci. Technol</w:t>
      </w:r>
      <w:r w:rsidRPr="00507772">
        <w:rPr>
          <w:rFonts w:eastAsia="Calibri" w:cs="Times New Roman"/>
        </w:rPr>
        <w:t xml:space="preserve">. 2008;7:173-190. </w:t>
      </w:r>
      <w:hyperlink r:id="rId65" w:history="1">
        <w:r w:rsidRPr="00507772">
          <w:rPr>
            <w:rFonts w:ascii="Calibri" w:eastAsia="Calibri" w:hAnsi="Calibri" w:cs="Times New Roman"/>
            <w:color w:val="0563C1"/>
            <w:sz w:val="22"/>
            <w:u w:val="single"/>
          </w:rPr>
          <w:t>https://doi.org/10.1007/s11157-008-9131-1</w:t>
        </w:r>
      </w:hyperlink>
    </w:p>
    <w:p w14:paraId="0280865D" w14:textId="77777777" w:rsidR="00B258F7" w:rsidRPr="00507772" w:rsidRDefault="00B258F7" w:rsidP="00B258F7">
      <w:pPr>
        <w:rPr>
          <w:rFonts w:eastAsia="Calibri" w:cs="Times New Roman"/>
        </w:rPr>
      </w:pPr>
      <w:r w:rsidRPr="00507772">
        <w:rPr>
          <w:rFonts w:eastAsia="Calibri" w:cs="Times New Roman"/>
        </w:rPr>
        <w:t xml:space="preserve">Deng, L, He, C, Zhou, Y, Xu, L and Xiong, H. Ground transport stress affects bacteria in the rumen of beef cattle: A real-time PCR analysis. </w:t>
      </w:r>
      <w:r w:rsidRPr="00507772">
        <w:rPr>
          <w:rFonts w:eastAsia="Calibri" w:cs="Times New Roman"/>
          <w:i/>
          <w:iCs/>
        </w:rPr>
        <w:t xml:space="preserve">Ani. Sci. J. </w:t>
      </w:r>
      <w:r w:rsidRPr="00507772">
        <w:rPr>
          <w:rFonts w:eastAsia="Calibri" w:cs="Times New Roman"/>
        </w:rPr>
        <w:t xml:space="preserve">2017;88:790-797. </w:t>
      </w:r>
      <w:hyperlink r:id="rId66" w:history="1">
        <w:r w:rsidRPr="00507772">
          <w:rPr>
            <w:rFonts w:ascii="Calibri" w:eastAsia="Calibri" w:hAnsi="Calibri" w:cs="Times New Roman"/>
            <w:color w:val="0563C1"/>
            <w:sz w:val="22"/>
            <w:u w:val="single"/>
          </w:rPr>
          <w:t>https://doi</w:t>
        </w:r>
        <w:r w:rsidRPr="00507772">
          <w:rPr>
            <w:rFonts w:eastAsia="Calibri" w:cs="Times New Roman"/>
            <w:color w:val="0563C1"/>
            <w:u w:val="single"/>
          </w:rPr>
          <w:t>.org/10.1111/asj.12615</w:t>
        </w:r>
      </w:hyperlink>
      <w:r w:rsidRPr="00507772">
        <w:rPr>
          <w:rFonts w:eastAsia="Calibri" w:cs="Times New Roman"/>
        </w:rPr>
        <w:t xml:space="preserve"> </w:t>
      </w:r>
    </w:p>
    <w:p w14:paraId="17AF4B45" w14:textId="77777777" w:rsidR="00B258F7" w:rsidRPr="00507772" w:rsidRDefault="00B258F7" w:rsidP="00B258F7">
      <w:pPr>
        <w:rPr>
          <w:rFonts w:eastAsia="Calibri" w:cs="Times New Roman"/>
          <w:iCs/>
        </w:rPr>
      </w:pPr>
      <w:r w:rsidRPr="00507772">
        <w:rPr>
          <w:rFonts w:eastAsia="Calibri" w:cs="Times New Roman"/>
          <w:iCs/>
        </w:rPr>
        <w:t xml:space="preserve">Dhanasekaran, DK, Dias-Silva, TP, Filho, ALA, Sakita, GZ, Abdalla, AL, </w:t>
      </w:r>
      <w:proofErr w:type="spellStart"/>
      <w:r w:rsidRPr="00507772">
        <w:rPr>
          <w:rFonts w:eastAsia="Calibri" w:cs="Times New Roman"/>
          <w:iCs/>
        </w:rPr>
        <w:t>Louvandini</w:t>
      </w:r>
      <w:proofErr w:type="spellEnd"/>
      <w:r w:rsidRPr="00507772">
        <w:rPr>
          <w:rFonts w:eastAsia="Calibri" w:cs="Times New Roman"/>
          <w:iCs/>
        </w:rPr>
        <w:t xml:space="preserve">, H and </w:t>
      </w:r>
      <w:proofErr w:type="spellStart"/>
      <w:r w:rsidRPr="00507772">
        <w:rPr>
          <w:rFonts w:eastAsia="Calibri" w:cs="Times New Roman"/>
          <w:iCs/>
        </w:rPr>
        <w:t>Elghandour</w:t>
      </w:r>
      <w:proofErr w:type="spellEnd"/>
      <w:r w:rsidRPr="00507772">
        <w:rPr>
          <w:rFonts w:eastAsia="Calibri" w:cs="Times New Roman"/>
          <w:iCs/>
        </w:rPr>
        <w:t xml:space="preserve">, MMMY. Plants extract and bioactive compounds on rumen methanogenesis. </w:t>
      </w:r>
      <w:r w:rsidRPr="00507772">
        <w:rPr>
          <w:rFonts w:eastAsia="Calibri" w:cs="Times New Roman"/>
          <w:i/>
        </w:rPr>
        <w:t xml:space="preserve">Agroforest. Syst. </w:t>
      </w:r>
      <w:r w:rsidRPr="00507772">
        <w:rPr>
          <w:rFonts w:eastAsia="Calibri" w:cs="Times New Roman"/>
          <w:iCs/>
        </w:rPr>
        <w:t xml:space="preserve">2020;94:1541-1553. </w:t>
      </w:r>
      <w:hyperlink r:id="rId67" w:history="1">
        <w:r w:rsidRPr="00507772">
          <w:rPr>
            <w:rFonts w:ascii="Calibri" w:eastAsia="Calibri" w:hAnsi="Calibri" w:cs="Times New Roman"/>
            <w:iCs/>
            <w:color w:val="0563C1"/>
            <w:sz w:val="22"/>
            <w:u w:val="single"/>
          </w:rPr>
          <w:t>https://doi.org/10.1007/s10457-019-00411-6</w:t>
        </w:r>
      </w:hyperlink>
    </w:p>
    <w:p w14:paraId="3AE7535C" w14:textId="77777777" w:rsidR="00B258F7" w:rsidRPr="00507772" w:rsidRDefault="00B258F7" w:rsidP="00B258F7">
      <w:pPr>
        <w:rPr>
          <w:rFonts w:eastAsia="Calibri" w:cs="Times New Roman"/>
          <w:iCs/>
        </w:rPr>
      </w:pPr>
      <w:r w:rsidRPr="00507772">
        <w:rPr>
          <w:rFonts w:eastAsia="Calibri" w:cs="Times New Roman"/>
          <w:iCs/>
        </w:rPr>
        <w:t xml:space="preserve">Díaz Carrasco, J.M., Cabral, C., Redondo, L.M., Pin Viso, N.D., </w:t>
      </w:r>
      <w:proofErr w:type="spellStart"/>
      <w:r w:rsidRPr="00507772">
        <w:rPr>
          <w:rFonts w:eastAsia="Calibri" w:cs="Times New Roman"/>
          <w:iCs/>
        </w:rPr>
        <w:t>Colombatto</w:t>
      </w:r>
      <w:proofErr w:type="spellEnd"/>
      <w:r w:rsidRPr="00507772">
        <w:rPr>
          <w:rFonts w:eastAsia="Calibri" w:cs="Times New Roman"/>
          <w:iCs/>
        </w:rPr>
        <w:t xml:space="preserve">, D., Farber, M.D. and Miyakawa, M.E.F. 2017. Research article: Impact of chestnut and quebracho tannins on rumen microbiota of bovines. </w:t>
      </w:r>
      <w:proofErr w:type="spellStart"/>
      <w:r w:rsidRPr="00507772">
        <w:rPr>
          <w:rFonts w:eastAsia="Calibri" w:cs="Times New Roman"/>
          <w:i/>
        </w:rPr>
        <w:t>Hindawi</w:t>
      </w:r>
      <w:proofErr w:type="spellEnd"/>
      <w:r w:rsidRPr="00507772">
        <w:rPr>
          <w:rFonts w:eastAsia="Calibri" w:cs="Times New Roman"/>
          <w:i/>
        </w:rPr>
        <w:t xml:space="preserve"> BioMed Res. </w:t>
      </w:r>
      <w:proofErr w:type="spellStart"/>
      <w:r w:rsidRPr="00507772">
        <w:rPr>
          <w:rFonts w:eastAsia="Calibri" w:cs="Times New Roman"/>
          <w:i/>
        </w:rPr>
        <w:t>Internatl</w:t>
      </w:r>
      <w:proofErr w:type="spellEnd"/>
      <w:r w:rsidRPr="00507772">
        <w:rPr>
          <w:rFonts w:eastAsia="Calibri" w:cs="Times New Roman"/>
          <w:i/>
        </w:rPr>
        <w:t xml:space="preserve">. </w:t>
      </w:r>
      <w:r w:rsidRPr="00507772">
        <w:rPr>
          <w:rFonts w:eastAsia="Calibri" w:cs="Times New Roman"/>
          <w:iCs/>
        </w:rPr>
        <w:t xml:space="preserve">2017:9610810. </w:t>
      </w:r>
      <w:hyperlink r:id="rId68" w:tgtFrame="_blank" w:history="1">
        <w:r w:rsidRPr="00507772">
          <w:rPr>
            <w:rFonts w:ascii="Calibri" w:eastAsia="Calibri" w:hAnsi="Calibri" w:cs="Times New Roman"/>
            <w:iCs/>
            <w:color w:val="0563C1"/>
            <w:sz w:val="22"/>
            <w:u w:val="single"/>
          </w:rPr>
          <w:t>https://doi.org/10.1155/2017/9610810</w:t>
        </w:r>
      </w:hyperlink>
    </w:p>
    <w:p w14:paraId="5775D13A" w14:textId="77777777" w:rsidR="00B258F7" w:rsidRPr="00507772" w:rsidRDefault="00B258F7" w:rsidP="00B258F7">
      <w:pPr>
        <w:rPr>
          <w:rFonts w:eastAsia="Calibri" w:cs="Times New Roman"/>
          <w:iCs/>
        </w:rPr>
      </w:pPr>
      <w:r w:rsidRPr="00507772">
        <w:rPr>
          <w:rFonts w:eastAsia="Calibri" w:cs="Times New Roman"/>
          <w:iCs/>
        </w:rPr>
        <w:t xml:space="preserve">Doetsch, RN, Robinson, RQ, Brown, RE and Shaw, JC. Catabolic reactions of mixed suspensions of bovine rumen bacteria. </w:t>
      </w:r>
      <w:r w:rsidRPr="00507772">
        <w:rPr>
          <w:rFonts w:eastAsia="Calibri" w:cs="Times New Roman"/>
          <w:i/>
        </w:rPr>
        <w:t>J. Dairy Sci.</w:t>
      </w:r>
      <w:r w:rsidRPr="00507772">
        <w:rPr>
          <w:rFonts w:eastAsia="Calibri" w:cs="Times New Roman"/>
          <w:iCs/>
        </w:rPr>
        <w:t xml:space="preserve"> 1953;36:825-831. </w:t>
      </w:r>
      <w:hyperlink r:id="rId69" w:history="1">
        <w:r w:rsidRPr="00507772">
          <w:rPr>
            <w:rFonts w:eastAsia="Calibri" w:cs="Times New Roman"/>
            <w:iCs/>
            <w:color w:val="0563C1"/>
            <w:u w:val="single"/>
          </w:rPr>
          <w:t>https://doi.org/10.3168/jds.S0022-0302(53)91568-9</w:t>
        </w:r>
      </w:hyperlink>
      <w:r w:rsidRPr="00507772">
        <w:rPr>
          <w:rFonts w:eastAsia="Calibri" w:cs="Times New Roman"/>
          <w:iCs/>
        </w:rPr>
        <w:t xml:space="preserve"> </w:t>
      </w:r>
    </w:p>
    <w:p w14:paraId="5DE891FC" w14:textId="77777777" w:rsidR="00B258F7" w:rsidRPr="00507772" w:rsidRDefault="00B258F7" w:rsidP="00B258F7">
      <w:pPr>
        <w:rPr>
          <w:rFonts w:eastAsia="Calibri" w:cs="Times New Roman"/>
          <w:iCs/>
        </w:rPr>
      </w:pPr>
      <w:r w:rsidRPr="00507772">
        <w:rPr>
          <w:rFonts w:eastAsia="Calibri" w:cs="Times New Roman"/>
          <w:iCs/>
        </w:rPr>
        <w:lastRenderedPageBreak/>
        <w:t xml:space="preserve">Downing, AL, Brown, BL and Leibold, MA. Multiple diversity-stability mechanisms enhance population and community stability in aquatic food webs. </w:t>
      </w:r>
      <w:r w:rsidRPr="00507772">
        <w:rPr>
          <w:rFonts w:eastAsia="Calibri" w:cs="Times New Roman"/>
          <w:i/>
        </w:rPr>
        <w:t>Ecology</w:t>
      </w:r>
      <w:r w:rsidRPr="00507772">
        <w:rPr>
          <w:rFonts w:eastAsia="Calibri" w:cs="Times New Roman"/>
          <w:iCs/>
        </w:rPr>
        <w:t xml:space="preserve">. 2014;95:173-184. </w:t>
      </w:r>
      <w:hyperlink r:id="rId70" w:history="1">
        <w:r w:rsidRPr="00507772">
          <w:rPr>
            <w:rFonts w:ascii="Calibri" w:eastAsia="Calibri" w:hAnsi="Calibri" w:cs="Times New Roman"/>
            <w:iCs/>
            <w:color w:val="0563C1"/>
            <w:sz w:val="22"/>
            <w:u w:val="single"/>
          </w:rPr>
          <w:t>https://doi.org/10.1890/12-1406.1</w:t>
        </w:r>
      </w:hyperlink>
    </w:p>
    <w:p w14:paraId="3E354A50" w14:textId="77777777" w:rsidR="00B258F7" w:rsidRPr="00507772" w:rsidRDefault="00B258F7" w:rsidP="00B258F7">
      <w:pPr>
        <w:rPr>
          <w:rFonts w:eastAsia="Calibri" w:cs="Times New Roman"/>
        </w:rPr>
      </w:pPr>
      <w:r w:rsidRPr="00507772">
        <w:rPr>
          <w:rFonts w:eastAsia="Calibri" w:cs="Times New Roman"/>
        </w:rPr>
        <w:t xml:space="preserve">Duin, EC, Wagner, T, Shima, S, Prakash, D, Cronin, B, Yáñez-Ruiz, DR, et al. Mode of action uncovered for the specific reduction of methane emissions from ruminants by the small molecule 3-nitrooxypropanol. </w:t>
      </w:r>
      <w:r w:rsidRPr="00507772">
        <w:rPr>
          <w:rFonts w:eastAsia="Calibri" w:cs="Times New Roman"/>
          <w:i/>
          <w:iCs/>
        </w:rPr>
        <w:t xml:space="preserve">Proc. Natl. Acad. Sci. USA. </w:t>
      </w:r>
      <w:r w:rsidRPr="00507772">
        <w:rPr>
          <w:rFonts w:eastAsia="Calibri" w:cs="Times New Roman"/>
        </w:rPr>
        <w:t xml:space="preserve">2016;113:22:6172-6177. </w:t>
      </w:r>
      <w:hyperlink r:id="rId71" w:history="1">
        <w:r w:rsidRPr="00507772">
          <w:rPr>
            <w:rFonts w:ascii="Calibri" w:eastAsia="Calibri" w:hAnsi="Calibri" w:cs="Times New Roman"/>
            <w:color w:val="0563C1"/>
            <w:sz w:val="22"/>
            <w:u w:val="single"/>
          </w:rPr>
          <w:t>https://doi.org/10.1073/pnas.1600298113</w:t>
        </w:r>
      </w:hyperlink>
    </w:p>
    <w:p w14:paraId="1D70A9C5" w14:textId="77777777" w:rsidR="00B258F7" w:rsidRPr="00507772" w:rsidRDefault="00B258F7" w:rsidP="00B258F7">
      <w:pPr>
        <w:rPr>
          <w:rFonts w:eastAsia="Calibri" w:cs="Times New Roman"/>
        </w:rPr>
      </w:pPr>
      <w:bookmarkStart w:id="8" w:name="_Hlk155780894"/>
      <w:r w:rsidRPr="00507772">
        <w:rPr>
          <w:rFonts w:eastAsia="Calibri" w:cs="Times New Roman"/>
        </w:rPr>
        <w:t xml:space="preserve">Edenhofer, O. Climate Change 2014: Mitigation of Climate Change; Cambridge University Press. Cambridge, MA, USA. 2015. Vol. 3. </w:t>
      </w:r>
    </w:p>
    <w:bookmarkEnd w:id="8"/>
    <w:p w14:paraId="062DA1B8" w14:textId="77777777" w:rsidR="00B258F7" w:rsidRPr="00507772" w:rsidRDefault="00B258F7" w:rsidP="00B258F7">
      <w:pPr>
        <w:rPr>
          <w:rFonts w:eastAsia="Calibri" w:cs="Times New Roman"/>
        </w:rPr>
      </w:pPr>
      <w:r w:rsidRPr="00507772">
        <w:rPr>
          <w:rFonts w:eastAsia="Calibri" w:cs="Times New Roman"/>
        </w:rPr>
        <w:t xml:space="preserve">Edwards, JE, McEwan, NR, Travis, AJ and Wallace, RJ. 16S rDNA library-based analysis of ruminal bacterial diversity. </w:t>
      </w:r>
      <w:r w:rsidRPr="00507772">
        <w:rPr>
          <w:rFonts w:eastAsia="Calibri" w:cs="Times New Roman"/>
          <w:i/>
          <w:iCs/>
        </w:rPr>
        <w:t>Antonie van Leeuwenhoek</w:t>
      </w:r>
      <w:r w:rsidRPr="00507772">
        <w:rPr>
          <w:rFonts w:eastAsia="Calibri" w:cs="Times New Roman"/>
        </w:rPr>
        <w:t xml:space="preserve">. 2004;86:263-281. </w:t>
      </w:r>
      <w:hyperlink r:id="rId72" w:history="1">
        <w:r w:rsidRPr="00507772">
          <w:rPr>
            <w:rFonts w:ascii="Calibri" w:eastAsia="Calibri" w:hAnsi="Calibri" w:cs="Times New Roman"/>
            <w:color w:val="0563C1"/>
            <w:sz w:val="22"/>
            <w:u w:val="single"/>
          </w:rPr>
          <w:t>https://doi.org/10.1023/B:ANTO.0000047942.69033.24</w:t>
        </w:r>
      </w:hyperlink>
    </w:p>
    <w:p w14:paraId="1FA1B755" w14:textId="77777777" w:rsidR="00B258F7" w:rsidRPr="00507772" w:rsidRDefault="00B258F7" w:rsidP="00B258F7">
      <w:pPr>
        <w:rPr>
          <w:rFonts w:eastAsia="Calibri" w:cs="Times New Roman"/>
        </w:rPr>
      </w:pPr>
      <w:proofErr w:type="spellStart"/>
      <w:r w:rsidRPr="00507772">
        <w:rPr>
          <w:rFonts w:eastAsia="Calibri" w:cs="Times New Roman"/>
        </w:rPr>
        <w:t>Elekwachi</w:t>
      </w:r>
      <w:proofErr w:type="spellEnd"/>
      <w:r w:rsidRPr="00507772">
        <w:rPr>
          <w:rFonts w:eastAsia="Calibri" w:cs="Times New Roman"/>
        </w:rPr>
        <w:t xml:space="preserve">, CO, Wang, Z, Wu, X, Rabee, A and Forster, RJ. Total rRNA-seq analysis gives insight into bacterial, fungal, protozoal and archaeal communities in the rumen using an optimized RNA isolation method. </w:t>
      </w:r>
      <w:r w:rsidRPr="00507772">
        <w:rPr>
          <w:rFonts w:eastAsia="Calibri" w:cs="Times New Roman"/>
          <w:i/>
          <w:iCs/>
        </w:rPr>
        <w:t xml:space="preserve"> Front. </w:t>
      </w:r>
      <w:proofErr w:type="spellStart"/>
      <w:r w:rsidRPr="00507772">
        <w:rPr>
          <w:rFonts w:eastAsia="Calibri" w:cs="Times New Roman"/>
          <w:i/>
          <w:iCs/>
        </w:rPr>
        <w:t>Microbiol</w:t>
      </w:r>
      <w:proofErr w:type="spellEnd"/>
      <w:r w:rsidRPr="00507772">
        <w:rPr>
          <w:rFonts w:eastAsia="Calibri" w:cs="Times New Roman"/>
        </w:rPr>
        <w:t xml:space="preserve">. 2017;8:1814. </w:t>
      </w:r>
      <w:hyperlink r:id="rId73" w:history="1">
        <w:r w:rsidRPr="00507772">
          <w:rPr>
            <w:rFonts w:ascii="Calibri" w:eastAsia="Calibri" w:hAnsi="Calibri" w:cs="Times New Roman"/>
            <w:color w:val="0563C1"/>
            <w:sz w:val="22"/>
            <w:u w:val="single"/>
          </w:rPr>
          <w:t>https://doi.org/10.3389/fmicb.2017.01814</w:t>
        </w:r>
      </w:hyperlink>
    </w:p>
    <w:p w14:paraId="1A030728" w14:textId="77777777" w:rsidR="00B258F7" w:rsidRPr="00507772" w:rsidRDefault="00B258F7" w:rsidP="00B258F7">
      <w:pPr>
        <w:rPr>
          <w:rFonts w:eastAsia="Calibri" w:cs="Times New Roman"/>
          <w:iCs/>
        </w:rPr>
      </w:pPr>
      <w:proofErr w:type="spellStart"/>
      <w:r w:rsidRPr="00507772">
        <w:rPr>
          <w:rFonts w:eastAsia="Calibri" w:cs="Times New Roman"/>
          <w:iCs/>
        </w:rPr>
        <w:t>Enjalbert</w:t>
      </w:r>
      <w:proofErr w:type="spellEnd"/>
      <w:r w:rsidRPr="00507772">
        <w:rPr>
          <w:rFonts w:eastAsia="Calibri" w:cs="Times New Roman"/>
          <w:iCs/>
        </w:rPr>
        <w:t xml:space="preserve">, F, Combes, S, </w:t>
      </w:r>
      <w:proofErr w:type="spellStart"/>
      <w:r w:rsidRPr="00507772">
        <w:rPr>
          <w:rFonts w:eastAsia="Calibri" w:cs="Times New Roman"/>
          <w:iCs/>
        </w:rPr>
        <w:t>Zened</w:t>
      </w:r>
      <w:proofErr w:type="spellEnd"/>
      <w:r w:rsidRPr="00507772">
        <w:rPr>
          <w:rFonts w:eastAsia="Calibri" w:cs="Times New Roman"/>
          <w:iCs/>
        </w:rPr>
        <w:t xml:space="preserve">, A and Meynadier, A. Rumen microbiota and dietary fat: a mutual shaping. </w:t>
      </w:r>
      <w:r w:rsidRPr="00507772">
        <w:rPr>
          <w:rFonts w:eastAsia="Calibri" w:cs="Times New Roman"/>
          <w:i/>
        </w:rPr>
        <w:t xml:space="preserve">J. Appl. </w:t>
      </w:r>
      <w:proofErr w:type="spellStart"/>
      <w:r w:rsidRPr="00507772">
        <w:rPr>
          <w:rFonts w:eastAsia="Calibri" w:cs="Times New Roman"/>
          <w:i/>
        </w:rPr>
        <w:t>Microbiol</w:t>
      </w:r>
      <w:proofErr w:type="spellEnd"/>
      <w:r w:rsidRPr="00507772">
        <w:rPr>
          <w:rFonts w:eastAsia="Calibri" w:cs="Times New Roman"/>
          <w:i/>
        </w:rPr>
        <w:t>.</w:t>
      </w:r>
      <w:r w:rsidRPr="00507772">
        <w:rPr>
          <w:rFonts w:eastAsia="Calibri" w:cs="Times New Roman"/>
          <w:iCs/>
        </w:rPr>
        <w:t xml:space="preserve"> 2017;123 :782-797. </w:t>
      </w:r>
      <w:hyperlink r:id="rId74" w:history="1">
        <w:r w:rsidRPr="00507772">
          <w:rPr>
            <w:rFonts w:eastAsia="Calibri" w:cs="Times New Roman"/>
            <w:iCs/>
            <w:color w:val="0563C1"/>
            <w:u w:val="single"/>
          </w:rPr>
          <w:t>https://doi.org/10.1111/jam.13501</w:t>
        </w:r>
      </w:hyperlink>
      <w:r w:rsidRPr="00507772">
        <w:rPr>
          <w:rFonts w:eastAsia="Calibri" w:cs="Times New Roman"/>
          <w:iCs/>
        </w:rPr>
        <w:t xml:space="preserve"> </w:t>
      </w:r>
    </w:p>
    <w:p w14:paraId="013643C1" w14:textId="77777777" w:rsidR="00B258F7" w:rsidRPr="00507772" w:rsidRDefault="00B258F7" w:rsidP="00B258F7">
      <w:pPr>
        <w:rPr>
          <w:rFonts w:eastAsia="Calibri" w:cs="Times New Roman"/>
          <w:iCs/>
        </w:rPr>
      </w:pPr>
      <w:r w:rsidRPr="00507772">
        <w:rPr>
          <w:rFonts w:eastAsia="Calibri" w:cs="Times New Roman"/>
          <w:iCs/>
        </w:rPr>
        <w:t xml:space="preserve">Eugène, M, </w:t>
      </w:r>
      <w:proofErr w:type="spellStart"/>
      <w:r w:rsidRPr="00507772">
        <w:rPr>
          <w:rFonts w:eastAsia="Calibri" w:cs="Times New Roman"/>
          <w:iCs/>
        </w:rPr>
        <w:t>Massè</w:t>
      </w:r>
      <w:proofErr w:type="spellEnd"/>
      <w:r w:rsidRPr="00507772">
        <w:rPr>
          <w:rFonts w:eastAsia="Calibri" w:cs="Times New Roman"/>
          <w:iCs/>
        </w:rPr>
        <w:t xml:space="preserve">, D, </w:t>
      </w:r>
      <w:proofErr w:type="spellStart"/>
      <w:r w:rsidRPr="00507772">
        <w:rPr>
          <w:rFonts w:eastAsia="Calibri" w:cs="Times New Roman"/>
          <w:iCs/>
        </w:rPr>
        <w:t>Chiquette</w:t>
      </w:r>
      <w:proofErr w:type="spellEnd"/>
      <w:r w:rsidRPr="00507772">
        <w:rPr>
          <w:rFonts w:eastAsia="Calibri" w:cs="Times New Roman"/>
          <w:iCs/>
        </w:rPr>
        <w:t xml:space="preserve">, J and </w:t>
      </w:r>
      <w:proofErr w:type="spellStart"/>
      <w:r w:rsidRPr="00507772">
        <w:rPr>
          <w:rFonts w:eastAsia="Calibri" w:cs="Times New Roman"/>
          <w:iCs/>
        </w:rPr>
        <w:t>Benchaar</w:t>
      </w:r>
      <w:proofErr w:type="spellEnd"/>
      <w:r w:rsidRPr="00507772">
        <w:rPr>
          <w:rFonts w:eastAsia="Calibri" w:cs="Times New Roman"/>
          <w:iCs/>
        </w:rPr>
        <w:t xml:space="preserve">, C. Meta-analysis of lipid supplementation on methane production in lactating dairy cows. </w:t>
      </w:r>
      <w:r w:rsidRPr="00507772">
        <w:rPr>
          <w:rFonts w:eastAsia="Calibri" w:cs="Times New Roman"/>
          <w:i/>
        </w:rPr>
        <w:t>Can. J. Anim. Sci.</w:t>
      </w:r>
      <w:r w:rsidRPr="00507772">
        <w:rPr>
          <w:rFonts w:eastAsia="Calibri" w:cs="Times New Roman"/>
          <w:iCs/>
        </w:rPr>
        <w:t xml:space="preserve"> 2008 ;88:331-334. </w:t>
      </w:r>
      <w:hyperlink r:id="rId75" w:history="1">
        <w:r w:rsidRPr="00507772">
          <w:rPr>
            <w:rFonts w:eastAsia="Calibri" w:cs="Times New Roman"/>
            <w:iCs/>
            <w:color w:val="0563C1"/>
            <w:u w:val="single"/>
          </w:rPr>
          <w:t>https://doi.org/10.4141/CJAS07112</w:t>
        </w:r>
      </w:hyperlink>
      <w:r w:rsidRPr="00507772">
        <w:rPr>
          <w:rFonts w:eastAsia="Calibri" w:cs="Times New Roman"/>
          <w:iCs/>
        </w:rPr>
        <w:t xml:space="preserve"> </w:t>
      </w:r>
    </w:p>
    <w:p w14:paraId="19D1FBC3" w14:textId="77777777" w:rsidR="00B258F7" w:rsidRPr="00507772" w:rsidRDefault="00B258F7" w:rsidP="00B258F7">
      <w:pPr>
        <w:rPr>
          <w:rFonts w:eastAsia="Calibri" w:cs="Times New Roman"/>
          <w:iCs/>
        </w:rPr>
      </w:pPr>
      <w:proofErr w:type="spellStart"/>
      <w:r w:rsidRPr="00507772">
        <w:rPr>
          <w:rFonts w:eastAsia="Calibri" w:cs="Times New Roman"/>
          <w:iCs/>
        </w:rPr>
        <w:t>Faixova</w:t>
      </w:r>
      <w:proofErr w:type="spellEnd"/>
      <w:r w:rsidRPr="00507772">
        <w:rPr>
          <w:rFonts w:eastAsia="Calibri" w:cs="Times New Roman"/>
          <w:iCs/>
        </w:rPr>
        <w:t xml:space="preserve">, Z and Faix, S. Manipulation of rumen nitrogen metabolism – a review. </w:t>
      </w:r>
      <w:r w:rsidRPr="00507772">
        <w:rPr>
          <w:rFonts w:eastAsia="Calibri" w:cs="Times New Roman"/>
          <w:i/>
        </w:rPr>
        <w:t>Folia Vet.</w:t>
      </w:r>
      <w:r w:rsidRPr="00507772">
        <w:rPr>
          <w:rFonts w:eastAsia="Calibri" w:cs="Times New Roman"/>
          <w:iCs/>
        </w:rPr>
        <w:t xml:space="preserve"> 2005;49:215-219.</w:t>
      </w:r>
    </w:p>
    <w:p w14:paraId="27B4279B" w14:textId="77777777" w:rsidR="00B258F7" w:rsidRPr="00507772" w:rsidRDefault="00B258F7" w:rsidP="00B258F7">
      <w:pPr>
        <w:rPr>
          <w:rFonts w:eastAsia="Calibri" w:cs="Times New Roman"/>
          <w:iCs/>
        </w:rPr>
      </w:pPr>
      <w:r w:rsidRPr="00507772">
        <w:rPr>
          <w:rFonts w:eastAsia="Calibri" w:cs="Times New Roman"/>
          <w:iCs/>
        </w:rPr>
        <w:t xml:space="preserve">Fenchel, T, King, GM and Blackburn, TH. Bacterial Metabolism. In: Fenchel T, King GM, Blackburn THBT, editors. Bacterial biogeochemistry. 3rd ed. Boston: Academic Press; 2012. p. 1–34. </w:t>
      </w:r>
      <w:hyperlink r:id="rId76" w:history="1">
        <w:r w:rsidRPr="00507772">
          <w:rPr>
            <w:rFonts w:eastAsia="Calibri" w:cs="Times New Roman"/>
            <w:iCs/>
            <w:color w:val="0563C1"/>
            <w:u w:val="single"/>
          </w:rPr>
          <w:t>https://doi.org/10.1016/B978-0-​12-​415836-​8.00001-3</w:t>
        </w:r>
      </w:hyperlink>
      <w:r w:rsidRPr="00507772">
        <w:rPr>
          <w:rFonts w:eastAsia="Calibri" w:cs="Times New Roman"/>
          <w:iCs/>
        </w:rPr>
        <w:t xml:space="preserve"> </w:t>
      </w:r>
    </w:p>
    <w:p w14:paraId="45603A64" w14:textId="77777777" w:rsidR="00B258F7" w:rsidRPr="00507772" w:rsidRDefault="00B258F7" w:rsidP="00B258F7">
      <w:pPr>
        <w:rPr>
          <w:rFonts w:eastAsia="Calibri" w:cs="Times New Roman"/>
          <w:iCs/>
        </w:rPr>
      </w:pPr>
      <w:r w:rsidRPr="00507772">
        <w:rPr>
          <w:rFonts w:eastAsia="Calibri" w:cs="Times New Roman"/>
          <w:iCs/>
        </w:rPr>
        <w:t xml:space="preserve">Fargione, JE and Tilman, D. Diversity decreases invasion via both sampling and complementary effects. </w:t>
      </w:r>
      <w:r w:rsidRPr="00507772">
        <w:rPr>
          <w:rFonts w:eastAsia="Calibri" w:cs="Times New Roman"/>
          <w:i/>
        </w:rPr>
        <w:t>Ecol. Lett</w:t>
      </w:r>
      <w:r w:rsidRPr="00507772">
        <w:rPr>
          <w:rFonts w:eastAsia="Calibri" w:cs="Times New Roman"/>
          <w:iCs/>
        </w:rPr>
        <w:t xml:space="preserve">. 2005;8:604-611. </w:t>
      </w:r>
      <w:hyperlink r:id="rId77" w:history="1">
        <w:r w:rsidRPr="00507772">
          <w:rPr>
            <w:rFonts w:ascii="Calibri" w:eastAsia="Calibri" w:hAnsi="Calibri" w:cs="Times New Roman"/>
            <w:iCs/>
            <w:color w:val="0563C1"/>
            <w:sz w:val="22"/>
            <w:u w:val="single"/>
          </w:rPr>
          <w:t>https://doi.org/10.1111/j.1461-0248.2005.00753.x</w:t>
        </w:r>
      </w:hyperlink>
    </w:p>
    <w:p w14:paraId="17ACDEB1" w14:textId="421AF952" w:rsidR="00B258F7" w:rsidRPr="00507772" w:rsidRDefault="00B258F7" w:rsidP="00B258F7">
      <w:pPr>
        <w:rPr>
          <w:rFonts w:eastAsia="Calibri" w:cs="Times New Roman"/>
          <w:b/>
          <w:bCs/>
        </w:rPr>
      </w:pPr>
      <w:r w:rsidRPr="00507772">
        <w:rPr>
          <w:rFonts w:eastAsia="Calibri" w:cs="Times New Roman"/>
        </w:rPr>
        <w:t xml:space="preserve">Fernando, SC, Purvis, HT, Najar, FZ, Sukharnikov, LO, Krehbiel, CR, Nagaraja, TG, Roe, BA and DeSilva, U. Rumen microbial population dynamics during adaptation to a high grain diet. </w:t>
      </w:r>
      <w:r w:rsidRPr="00507772">
        <w:rPr>
          <w:rFonts w:eastAsia="Calibri" w:cs="Times New Roman"/>
          <w:i/>
          <w:iCs/>
        </w:rPr>
        <w:t xml:space="preserve">Appl. Environ. </w:t>
      </w:r>
      <w:proofErr w:type="spellStart"/>
      <w:r w:rsidRPr="00507772">
        <w:rPr>
          <w:rFonts w:eastAsia="Calibri" w:cs="Times New Roman"/>
          <w:i/>
          <w:iCs/>
        </w:rPr>
        <w:t>Microbiol</w:t>
      </w:r>
      <w:proofErr w:type="spellEnd"/>
      <w:r w:rsidRPr="00507772">
        <w:rPr>
          <w:rFonts w:eastAsia="Calibri" w:cs="Times New Roman"/>
        </w:rPr>
        <w:t xml:space="preserve">. 2010;76:22:7482-7490. </w:t>
      </w:r>
      <w:hyperlink r:id="rId78" w:history="1">
        <w:r w:rsidRPr="00507772">
          <w:rPr>
            <w:rFonts w:ascii="Calibri" w:eastAsia="Calibri" w:hAnsi="Calibri" w:cs="Times New Roman"/>
            <w:color w:val="0563C1"/>
            <w:sz w:val="22"/>
            <w:u w:val="single"/>
          </w:rPr>
          <w:t>https://doi.org/10.1128/AEM.00388-10</w:t>
        </w:r>
      </w:hyperlink>
    </w:p>
    <w:p w14:paraId="5DE7EBB0" w14:textId="77777777" w:rsidR="00B258F7" w:rsidRPr="00507772" w:rsidRDefault="00B258F7" w:rsidP="00B258F7">
      <w:pPr>
        <w:rPr>
          <w:rFonts w:eastAsia="Calibri" w:cs="Times New Roman"/>
        </w:rPr>
      </w:pPr>
      <w:r w:rsidRPr="00507772">
        <w:rPr>
          <w:rFonts w:eastAsia="Calibri" w:cs="Times New Roman"/>
        </w:rPr>
        <w:t xml:space="preserve">Ferry, JG. Enzymology of one-carbon metabolism in methanogenic pathways. </w:t>
      </w:r>
      <w:r w:rsidRPr="00507772">
        <w:rPr>
          <w:rFonts w:eastAsia="Calibri" w:cs="Times New Roman"/>
          <w:i/>
          <w:iCs/>
        </w:rPr>
        <w:t xml:space="preserve">FEMS </w:t>
      </w:r>
      <w:proofErr w:type="spellStart"/>
      <w:r w:rsidRPr="00507772">
        <w:rPr>
          <w:rFonts w:eastAsia="Calibri" w:cs="Times New Roman"/>
          <w:i/>
          <w:iCs/>
        </w:rPr>
        <w:t>Microbiol</w:t>
      </w:r>
      <w:proofErr w:type="spellEnd"/>
      <w:r w:rsidRPr="00507772">
        <w:rPr>
          <w:rFonts w:eastAsia="Calibri" w:cs="Times New Roman"/>
        </w:rPr>
        <w:t xml:space="preserve">. </w:t>
      </w:r>
      <w:r w:rsidRPr="00507772">
        <w:rPr>
          <w:rFonts w:eastAsia="Calibri" w:cs="Times New Roman"/>
          <w:i/>
          <w:iCs/>
        </w:rPr>
        <w:t>Rev.</w:t>
      </w:r>
      <w:r w:rsidRPr="00507772">
        <w:rPr>
          <w:rFonts w:eastAsia="Calibri" w:cs="Times New Roman"/>
        </w:rPr>
        <w:t xml:space="preserve"> 1999;23:13-38. </w:t>
      </w:r>
      <w:hyperlink r:id="rId79" w:history="1">
        <w:r w:rsidRPr="00507772">
          <w:rPr>
            <w:rFonts w:ascii="Calibri" w:eastAsia="Calibri" w:hAnsi="Calibri" w:cs="Times New Roman"/>
            <w:color w:val="0563C1"/>
            <w:sz w:val="22"/>
            <w:u w:val="single"/>
          </w:rPr>
          <w:t>https://doi.org/10.1111/j.1574-6976.1999.tb00390.x</w:t>
        </w:r>
      </w:hyperlink>
    </w:p>
    <w:p w14:paraId="70A7394C" w14:textId="7E610C16" w:rsidR="00B61BB7" w:rsidRDefault="000F4EA5" w:rsidP="00B258F7">
      <w:pPr>
        <w:rPr>
          <w:rFonts w:eastAsia="Calibri" w:cs="Times New Roman"/>
        </w:rPr>
      </w:pPr>
      <w:r>
        <w:rPr>
          <w:rFonts w:cs="Times New Roman"/>
        </w:rPr>
        <w:t xml:space="preserve">Finn, D, Ouwerkerk, D and </w:t>
      </w:r>
      <w:proofErr w:type="spellStart"/>
      <w:r>
        <w:rPr>
          <w:rFonts w:cs="Times New Roman"/>
        </w:rPr>
        <w:t>Klieve</w:t>
      </w:r>
      <w:proofErr w:type="spellEnd"/>
      <w:r>
        <w:rPr>
          <w:rFonts w:cs="Times New Roman"/>
        </w:rPr>
        <w:t xml:space="preserve">, A. Methanotrophs from natural ecosystems as biocontrol agents for ruminant methane. 2012. Final Report for Meat &amp; Livestock Australia Limited. Sydney, Australia. </w:t>
      </w:r>
      <w:hyperlink r:id="rId80" w:history="1">
        <w:r w:rsidRPr="00E26D3D">
          <w:rPr>
            <w:rStyle w:val="Hyperlink"/>
            <w:rFonts w:cs="Times New Roman"/>
          </w:rPr>
          <w:t>https://era.daf.qld.gov.au/id/eprint/2290</w:t>
        </w:r>
      </w:hyperlink>
    </w:p>
    <w:p w14:paraId="2549B267" w14:textId="3AC347D3" w:rsidR="00B258F7" w:rsidRPr="00507772" w:rsidRDefault="00B258F7" w:rsidP="00B258F7">
      <w:pPr>
        <w:rPr>
          <w:rFonts w:eastAsia="Calibri" w:cs="Times New Roman"/>
        </w:rPr>
      </w:pPr>
      <w:r w:rsidRPr="00507772">
        <w:rPr>
          <w:rFonts w:eastAsia="Calibri" w:cs="Times New Roman"/>
        </w:rPr>
        <w:lastRenderedPageBreak/>
        <w:t xml:space="preserve">Firkins, JL. Reconsidering rumen microbial consortia to enhance feed efficiency and reduce environmental impact of ruminant livestock production systems. </w:t>
      </w:r>
      <w:r w:rsidRPr="00507772">
        <w:rPr>
          <w:rFonts w:eastAsia="Calibri" w:cs="Times New Roman"/>
          <w:i/>
          <w:iCs/>
        </w:rPr>
        <w:t xml:space="preserve">Rev. Bras. </w:t>
      </w:r>
      <w:proofErr w:type="spellStart"/>
      <w:r w:rsidRPr="00507772">
        <w:rPr>
          <w:rFonts w:eastAsia="Calibri" w:cs="Times New Roman"/>
          <w:i/>
          <w:iCs/>
        </w:rPr>
        <w:t>Zootec</w:t>
      </w:r>
      <w:proofErr w:type="spellEnd"/>
      <w:r w:rsidRPr="00507772">
        <w:rPr>
          <w:rFonts w:eastAsia="Calibri" w:cs="Times New Roman"/>
        </w:rPr>
        <w:t>. 2010;39:445-457. </w:t>
      </w:r>
      <w:hyperlink r:id="rId81" w:tgtFrame="_blank" w:history="1">
        <w:r w:rsidRPr="00507772">
          <w:rPr>
            <w:rFonts w:ascii="Calibri" w:eastAsia="Calibri" w:hAnsi="Calibri" w:cs="Times New Roman"/>
            <w:color w:val="0563C1"/>
            <w:sz w:val="22"/>
            <w:u w:val="single"/>
          </w:rPr>
          <w:t>https://doi.org/10.1590/S1516-35982010001300049</w:t>
        </w:r>
      </w:hyperlink>
    </w:p>
    <w:p w14:paraId="174DEFBD" w14:textId="77777777" w:rsidR="00B258F7" w:rsidRPr="00507772" w:rsidRDefault="00B258F7" w:rsidP="00B258F7">
      <w:pPr>
        <w:rPr>
          <w:rFonts w:eastAsia="Calibri" w:cs="Times New Roman"/>
          <w:iCs/>
        </w:rPr>
      </w:pPr>
      <w:r w:rsidRPr="00507772">
        <w:rPr>
          <w:rFonts w:eastAsia="Calibri" w:cs="Times New Roman"/>
          <w:iCs/>
        </w:rPr>
        <w:t xml:space="preserve">Foley, PA, Kenny, DA, Callan, JJ, Boland, TM and O’Hara, FP. Effect of dl-malic acid supplementation on feed intake, methane emission, and rumen fermentation in beef cattle. </w:t>
      </w:r>
      <w:r w:rsidRPr="00507772">
        <w:rPr>
          <w:rFonts w:eastAsia="Calibri" w:cs="Times New Roman"/>
          <w:i/>
        </w:rPr>
        <w:t>J. Anim. Sci.</w:t>
      </w:r>
      <w:r w:rsidRPr="00507772">
        <w:rPr>
          <w:rFonts w:eastAsia="Calibri" w:cs="Times New Roman"/>
          <w:iCs/>
        </w:rPr>
        <w:t xml:space="preserve"> 2009;87:1048-1057. </w:t>
      </w:r>
      <w:hyperlink r:id="rId82" w:history="1">
        <w:r w:rsidRPr="00507772">
          <w:rPr>
            <w:rFonts w:ascii="Calibri" w:eastAsia="Calibri" w:hAnsi="Calibri" w:cs="Times New Roman"/>
            <w:iCs/>
            <w:color w:val="0563C1"/>
            <w:sz w:val="22"/>
            <w:u w:val="single"/>
          </w:rPr>
          <w:t>https://doi.org/10.2527/jas.2008-1026</w:t>
        </w:r>
      </w:hyperlink>
    </w:p>
    <w:p w14:paraId="23F2E2BB" w14:textId="77777777" w:rsidR="00B258F7" w:rsidRPr="00507772" w:rsidRDefault="00B258F7" w:rsidP="00B258F7">
      <w:pPr>
        <w:rPr>
          <w:rFonts w:eastAsia="Calibri" w:cs="Times New Roman"/>
        </w:rPr>
      </w:pPr>
      <w:r w:rsidRPr="00507772">
        <w:rPr>
          <w:rFonts w:eastAsia="Calibri" w:cs="Times New Roman"/>
        </w:rPr>
        <w:t xml:space="preserve">Fonty, G, Gouet, P, </w:t>
      </w:r>
      <w:proofErr w:type="spellStart"/>
      <w:r w:rsidRPr="00507772">
        <w:rPr>
          <w:rFonts w:eastAsia="Calibri" w:cs="Times New Roman"/>
        </w:rPr>
        <w:t>Jouany</w:t>
      </w:r>
      <w:proofErr w:type="spellEnd"/>
      <w:r w:rsidRPr="00507772">
        <w:rPr>
          <w:rFonts w:eastAsia="Calibri" w:cs="Times New Roman"/>
        </w:rPr>
        <w:t xml:space="preserve">, JP and </w:t>
      </w:r>
      <w:proofErr w:type="spellStart"/>
      <w:r w:rsidRPr="00507772">
        <w:rPr>
          <w:rFonts w:eastAsia="Calibri" w:cs="Times New Roman"/>
        </w:rPr>
        <w:t>Senaud</w:t>
      </w:r>
      <w:proofErr w:type="spellEnd"/>
      <w:r w:rsidRPr="00507772">
        <w:rPr>
          <w:rFonts w:eastAsia="Calibri" w:cs="Times New Roman"/>
        </w:rPr>
        <w:t xml:space="preserve">, J. Establishment of the microflora and anaerobic fungi in the rumen of lambs. </w:t>
      </w:r>
      <w:r w:rsidRPr="00507772">
        <w:rPr>
          <w:rFonts w:eastAsia="Calibri" w:cs="Times New Roman"/>
          <w:i/>
          <w:iCs/>
        </w:rPr>
        <w:t xml:space="preserve">J. Gen. </w:t>
      </w:r>
      <w:proofErr w:type="spellStart"/>
      <w:r w:rsidRPr="00507772">
        <w:rPr>
          <w:rFonts w:eastAsia="Calibri" w:cs="Times New Roman"/>
          <w:i/>
          <w:iCs/>
        </w:rPr>
        <w:t>Microbiol</w:t>
      </w:r>
      <w:proofErr w:type="spellEnd"/>
      <w:r w:rsidRPr="00507772">
        <w:rPr>
          <w:rFonts w:eastAsia="Calibri" w:cs="Times New Roman"/>
        </w:rPr>
        <w:t xml:space="preserve">. 1987;133:1835-1843. </w:t>
      </w:r>
      <w:hyperlink r:id="rId83" w:history="1">
        <w:r w:rsidRPr="00507772">
          <w:rPr>
            <w:rFonts w:ascii="Calibri" w:eastAsia="Calibri" w:hAnsi="Calibri" w:cs="Times New Roman"/>
            <w:color w:val="0563C1"/>
            <w:sz w:val="22"/>
            <w:u w:val="single"/>
          </w:rPr>
          <w:t>https://doi.org/10.1099/00221287-133-7-1835</w:t>
        </w:r>
      </w:hyperlink>
    </w:p>
    <w:p w14:paraId="37F0D4D5" w14:textId="77777777" w:rsidR="00B258F7" w:rsidRPr="00507772" w:rsidRDefault="00B258F7" w:rsidP="00B258F7">
      <w:pPr>
        <w:rPr>
          <w:rFonts w:eastAsia="Calibri" w:cs="Times New Roman"/>
        </w:rPr>
      </w:pPr>
      <w:r w:rsidRPr="00507772">
        <w:rPr>
          <w:rFonts w:eastAsia="Calibri" w:cs="Times New Roman"/>
        </w:rPr>
        <w:t xml:space="preserve">Franz, C, Baser, KHC and Windisch, W. Essential oils and aromatic plants in animal feeding – a European perspective. A review. </w:t>
      </w:r>
      <w:proofErr w:type="spellStart"/>
      <w:r w:rsidRPr="00507772">
        <w:rPr>
          <w:rFonts w:eastAsia="Calibri" w:cs="Times New Roman"/>
          <w:i/>
          <w:iCs/>
        </w:rPr>
        <w:t>Flavour</w:t>
      </w:r>
      <w:proofErr w:type="spellEnd"/>
      <w:r w:rsidRPr="00507772">
        <w:rPr>
          <w:rFonts w:eastAsia="Calibri" w:cs="Times New Roman"/>
          <w:i/>
          <w:iCs/>
        </w:rPr>
        <w:t xml:space="preserve"> Fragr. J. </w:t>
      </w:r>
      <w:r w:rsidRPr="00507772">
        <w:rPr>
          <w:rFonts w:eastAsia="Calibri" w:cs="Times New Roman"/>
        </w:rPr>
        <w:t xml:space="preserve">2010;25:327-340. </w:t>
      </w:r>
      <w:hyperlink r:id="rId84" w:history="1">
        <w:r w:rsidRPr="00507772">
          <w:rPr>
            <w:rFonts w:ascii="Calibri" w:eastAsia="Calibri" w:hAnsi="Calibri" w:cs="Times New Roman"/>
            <w:color w:val="0563C1"/>
            <w:sz w:val="22"/>
            <w:u w:val="single"/>
          </w:rPr>
          <w:t>https://doi.org/10.1002/ffj.1967</w:t>
        </w:r>
      </w:hyperlink>
    </w:p>
    <w:p w14:paraId="2D21D25C" w14:textId="77777777" w:rsidR="00B258F7" w:rsidRPr="00507772" w:rsidRDefault="00B258F7" w:rsidP="00B258F7">
      <w:pPr>
        <w:rPr>
          <w:rFonts w:eastAsia="Calibri" w:cs="Times New Roman"/>
        </w:rPr>
      </w:pPr>
      <w:r w:rsidRPr="00507772">
        <w:rPr>
          <w:rFonts w:eastAsia="Calibri" w:cs="Times New Roman"/>
        </w:rPr>
        <w:t>Frazier, AN. Application of biotechnology in agriculture: A bioinformatic and market analysis of novel intervention methods. Doctoral Dissertation. 2021. Colorado State University.</w:t>
      </w:r>
    </w:p>
    <w:p w14:paraId="058FEB3E" w14:textId="77777777" w:rsidR="00B258F7" w:rsidRPr="00507772" w:rsidRDefault="00B258F7" w:rsidP="00B258F7">
      <w:pPr>
        <w:rPr>
          <w:rFonts w:eastAsia="Calibri" w:cs="Times New Roman"/>
        </w:rPr>
      </w:pPr>
      <w:r w:rsidRPr="00507772">
        <w:rPr>
          <w:rFonts w:eastAsia="Calibri" w:cs="Times New Roman"/>
        </w:rPr>
        <w:t xml:space="preserve">Friedman, N, </w:t>
      </w:r>
      <w:proofErr w:type="spellStart"/>
      <w:r w:rsidRPr="00507772">
        <w:rPr>
          <w:rFonts w:eastAsia="Calibri" w:cs="Times New Roman"/>
        </w:rPr>
        <w:t>Shriker</w:t>
      </w:r>
      <w:proofErr w:type="spellEnd"/>
      <w:r w:rsidRPr="00507772">
        <w:rPr>
          <w:rFonts w:eastAsia="Calibri" w:cs="Times New Roman"/>
        </w:rPr>
        <w:t xml:space="preserve">, E and Gold, B. Diet-induced changes of redox potential underlie compositional shifts in the rumen archaeal community. </w:t>
      </w:r>
      <w:r w:rsidRPr="00507772">
        <w:rPr>
          <w:rFonts w:eastAsia="Calibri" w:cs="Times New Roman"/>
          <w:i/>
          <w:iCs/>
        </w:rPr>
        <w:t>Environ</w:t>
      </w:r>
      <w:r w:rsidRPr="00507772">
        <w:rPr>
          <w:rFonts w:eastAsia="Calibri" w:cs="Times New Roman"/>
        </w:rPr>
        <w:t xml:space="preserve">. </w:t>
      </w:r>
      <w:proofErr w:type="spellStart"/>
      <w:r w:rsidRPr="00507772">
        <w:rPr>
          <w:rFonts w:eastAsia="Calibri" w:cs="Times New Roman"/>
          <w:i/>
          <w:iCs/>
        </w:rPr>
        <w:t>Microbiol</w:t>
      </w:r>
      <w:proofErr w:type="spellEnd"/>
      <w:r w:rsidRPr="00507772">
        <w:rPr>
          <w:rFonts w:eastAsia="Calibri" w:cs="Times New Roman"/>
        </w:rPr>
        <w:t xml:space="preserve">. 2017;19:174-184. </w:t>
      </w:r>
      <w:hyperlink r:id="rId85" w:history="1">
        <w:r w:rsidRPr="00507772">
          <w:rPr>
            <w:rFonts w:ascii="Calibri" w:eastAsia="Calibri" w:hAnsi="Calibri" w:cs="Times New Roman"/>
            <w:color w:val="0563C1"/>
            <w:sz w:val="22"/>
            <w:u w:val="single"/>
          </w:rPr>
          <w:t>https://doi.org/10.1111/1462-2920.13551</w:t>
        </w:r>
      </w:hyperlink>
    </w:p>
    <w:p w14:paraId="7D405880" w14:textId="77777777" w:rsidR="00B258F7" w:rsidRPr="00507772" w:rsidRDefault="00B258F7" w:rsidP="00B258F7">
      <w:pPr>
        <w:rPr>
          <w:rFonts w:eastAsia="Calibri" w:cs="Times New Roman"/>
        </w:rPr>
      </w:pPr>
      <w:r w:rsidRPr="00507772">
        <w:rPr>
          <w:rFonts w:eastAsia="Calibri" w:cs="Times New Roman"/>
        </w:rPr>
        <w:t xml:space="preserve">Furman, O, </w:t>
      </w:r>
      <w:proofErr w:type="spellStart"/>
      <w:r w:rsidRPr="00507772">
        <w:rPr>
          <w:rFonts w:eastAsia="Calibri" w:cs="Times New Roman"/>
        </w:rPr>
        <w:t>Shenhav</w:t>
      </w:r>
      <w:proofErr w:type="spellEnd"/>
      <w:r w:rsidRPr="00507772">
        <w:rPr>
          <w:rFonts w:eastAsia="Calibri" w:cs="Times New Roman"/>
        </w:rPr>
        <w:t xml:space="preserve">, L, Sasson, G, Kokou, F, Honig, H, Jacoby, S, et al. Stochasticity constrained by deterministic effects of diet and age drive rumen microbiome assembly dynamics. </w:t>
      </w:r>
      <w:r w:rsidRPr="00507772">
        <w:rPr>
          <w:rFonts w:eastAsia="Calibri" w:cs="Times New Roman"/>
          <w:i/>
          <w:iCs/>
        </w:rPr>
        <w:t>Nat. Com</w:t>
      </w:r>
      <w:r w:rsidRPr="00507772">
        <w:rPr>
          <w:rFonts w:eastAsia="Calibri" w:cs="Times New Roman"/>
        </w:rPr>
        <w:t xml:space="preserve">. 2020;11:1904. </w:t>
      </w:r>
      <w:hyperlink r:id="rId86" w:history="1">
        <w:r w:rsidRPr="00507772">
          <w:rPr>
            <w:rFonts w:ascii="Calibri" w:eastAsia="Calibri" w:hAnsi="Calibri" w:cs="Times New Roman"/>
            <w:color w:val="0563C1"/>
            <w:sz w:val="22"/>
            <w:u w:val="single"/>
          </w:rPr>
          <w:t>https://doi.org/10.1038/s41467-020-15652-8</w:t>
        </w:r>
      </w:hyperlink>
    </w:p>
    <w:p w14:paraId="2890226F" w14:textId="77777777" w:rsidR="00B258F7" w:rsidRPr="00507772" w:rsidRDefault="00B258F7" w:rsidP="00B258F7">
      <w:pPr>
        <w:rPr>
          <w:rFonts w:eastAsia="Calibri" w:cs="Times New Roman"/>
        </w:rPr>
      </w:pPr>
      <w:r w:rsidRPr="00507772">
        <w:rPr>
          <w:rFonts w:eastAsia="Calibri" w:cs="Times New Roman"/>
        </w:rPr>
        <w:t xml:space="preserve">Gerber, P, Vellinga, T, Opio, C and Steinfeld, H. Productivity gains and greenhouse gas emissions intensity in dairy systems. </w:t>
      </w:r>
      <w:proofErr w:type="spellStart"/>
      <w:r w:rsidRPr="00507772">
        <w:rPr>
          <w:rFonts w:eastAsia="Calibri" w:cs="Times New Roman"/>
          <w:i/>
          <w:iCs/>
        </w:rPr>
        <w:t>Livest</w:t>
      </w:r>
      <w:proofErr w:type="spellEnd"/>
      <w:r w:rsidRPr="00507772">
        <w:rPr>
          <w:rFonts w:eastAsia="Calibri" w:cs="Times New Roman"/>
          <w:i/>
          <w:iCs/>
        </w:rPr>
        <w:t>. Sci.</w:t>
      </w:r>
      <w:r w:rsidRPr="00507772">
        <w:rPr>
          <w:rFonts w:eastAsia="Calibri" w:cs="Times New Roman"/>
        </w:rPr>
        <w:t xml:space="preserve"> 2011;139:100-108. </w:t>
      </w:r>
      <w:hyperlink r:id="rId87" w:tgtFrame="_blank" w:tooltip="Persistent link using digital object identifier" w:history="1">
        <w:r w:rsidRPr="00507772">
          <w:rPr>
            <w:rFonts w:ascii="Calibri" w:eastAsia="Calibri" w:hAnsi="Calibri" w:cs="Times New Roman"/>
            <w:color w:val="0563C1"/>
            <w:sz w:val="22"/>
            <w:u w:val="single"/>
          </w:rPr>
          <w:t>https://doi.org/10.1016/j.livsci.2011.03.012</w:t>
        </w:r>
      </w:hyperlink>
    </w:p>
    <w:p w14:paraId="3C85C096" w14:textId="77777777" w:rsidR="00B258F7" w:rsidRPr="00507772" w:rsidRDefault="00B258F7" w:rsidP="00B258F7">
      <w:pPr>
        <w:rPr>
          <w:rFonts w:eastAsia="Calibri" w:cs="Times New Roman"/>
        </w:rPr>
      </w:pPr>
      <w:proofErr w:type="spellStart"/>
      <w:r w:rsidRPr="00507772">
        <w:rPr>
          <w:rFonts w:eastAsia="Calibri" w:cs="Times New Roman"/>
        </w:rPr>
        <w:t>Gislon</w:t>
      </w:r>
      <w:proofErr w:type="spellEnd"/>
      <w:r w:rsidRPr="00507772">
        <w:rPr>
          <w:rFonts w:eastAsia="Calibri" w:cs="Times New Roman"/>
        </w:rPr>
        <w:t xml:space="preserve">, G, Colombini, S, </w:t>
      </w:r>
      <w:proofErr w:type="spellStart"/>
      <w:r w:rsidRPr="00507772">
        <w:rPr>
          <w:rFonts w:eastAsia="Calibri" w:cs="Times New Roman"/>
        </w:rPr>
        <w:t>Borreani</w:t>
      </w:r>
      <w:proofErr w:type="spellEnd"/>
      <w:r w:rsidRPr="00507772">
        <w:rPr>
          <w:rFonts w:eastAsia="Calibri" w:cs="Times New Roman"/>
        </w:rPr>
        <w:t xml:space="preserve">, G, Crovetto, GM, </w:t>
      </w:r>
      <w:proofErr w:type="spellStart"/>
      <w:r w:rsidRPr="00507772">
        <w:rPr>
          <w:rFonts w:eastAsia="Calibri" w:cs="Times New Roman"/>
        </w:rPr>
        <w:t>Sandrucci</w:t>
      </w:r>
      <w:proofErr w:type="spellEnd"/>
      <w:r w:rsidRPr="00507772">
        <w:rPr>
          <w:rFonts w:eastAsia="Calibri" w:cs="Times New Roman"/>
        </w:rPr>
        <w:t xml:space="preserve">, A, Galassi, G, Tabacco, E and Rapetti, L. Milk production, methane emissions, nitrogen, and energy balance of cows fed diets based on different forage systems. </w:t>
      </w:r>
      <w:r w:rsidRPr="00507772">
        <w:rPr>
          <w:rFonts w:eastAsia="Calibri" w:cs="Times New Roman"/>
          <w:i/>
          <w:iCs/>
        </w:rPr>
        <w:t>J. Dairy Sci.</w:t>
      </w:r>
      <w:r w:rsidRPr="00507772">
        <w:rPr>
          <w:rFonts w:eastAsia="Calibri" w:cs="Times New Roman"/>
        </w:rPr>
        <w:t xml:space="preserve"> 2020;103:8048-8061. </w:t>
      </w:r>
      <w:hyperlink r:id="rId88" w:history="1">
        <w:r w:rsidRPr="00507772">
          <w:rPr>
            <w:rFonts w:eastAsia="Calibri" w:cs="Times New Roman"/>
            <w:color w:val="0563C1"/>
            <w:u w:val="single"/>
          </w:rPr>
          <w:t>https://doi.org/10.3168/jds.2019-18134</w:t>
        </w:r>
      </w:hyperlink>
      <w:r w:rsidRPr="00507772">
        <w:rPr>
          <w:rFonts w:eastAsia="Calibri" w:cs="Times New Roman"/>
        </w:rPr>
        <w:t xml:space="preserve"> </w:t>
      </w:r>
    </w:p>
    <w:p w14:paraId="723A002C" w14:textId="77777777" w:rsidR="00B258F7" w:rsidRPr="00507772" w:rsidRDefault="00B258F7" w:rsidP="00B258F7">
      <w:pPr>
        <w:rPr>
          <w:rFonts w:eastAsia="Calibri" w:cs="Times New Roman"/>
        </w:rPr>
      </w:pPr>
      <w:r w:rsidRPr="00507772">
        <w:rPr>
          <w:rFonts w:eastAsia="Calibri" w:cs="Times New Roman"/>
        </w:rPr>
        <w:t xml:space="preserve">Givens, DJ and </w:t>
      </w:r>
      <w:proofErr w:type="spellStart"/>
      <w:r w:rsidRPr="00507772">
        <w:rPr>
          <w:rFonts w:eastAsia="Calibri" w:cs="Times New Roman"/>
        </w:rPr>
        <w:t>Shingfield</w:t>
      </w:r>
      <w:proofErr w:type="spellEnd"/>
      <w:r w:rsidRPr="00507772">
        <w:rPr>
          <w:rFonts w:eastAsia="Calibri" w:cs="Times New Roman"/>
        </w:rPr>
        <w:t>, KJ. Optimizing dairy milk fatty acid composition. Improving fat content of foods. 2006;252-280.</w:t>
      </w:r>
    </w:p>
    <w:p w14:paraId="36259557" w14:textId="77777777" w:rsidR="00B258F7" w:rsidRPr="00507772" w:rsidRDefault="00B258F7" w:rsidP="00B258F7">
      <w:pPr>
        <w:rPr>
          <w:rFonts w:eastAsia="Calibri" w:cs="Times New Roman"/>
        </w:rPr>
      </w:pPr>
      <w:r w:rsidRPr="00507772">
        <w:rPr>
          <w:rFonts w:eastAsia="Calibri" w:cs="Times New Roman"/>
        </w:rPr>
        <w:t xml:space="preserve">Glasson, CRK, Kinley, RD, de Nys, R, King, N, Adams, SL, Packer, MA, et al. Benefits and risks of including the bromoform containing seaweed </w:t>
      </w:r>
      <w:proofErr w:type="spellStart"/>
      <w:r w:rsidRPr="00507772">
        <w:rPr>
          <w:rFonts w:eastAsia="Calibri" w:cs="Times New Roman"/>
          <w:i/>
          <w:iCs/>
        </w:rPr>
        <w:t>Asparagopis</w:t>
      </w:r>
      <w:proofErr w:type="spellEnd"/>
      <w:r w:rsidRPr="00507772">
        <w:rPr>
          <w:rFonts w:eastAsia="Calibri" w:cs="Times New Roman"/>
        </w:rPr>
        <w:t xml:space="preserve"> in feed for the reduction of methane production from ruminants. </w:t>
      </w:r>
      <w:r w:rsidRPr="00507772">
        <w:rPr>
          <w:rFonts w:eastAsia="Calibri" w:cs="Times New Roman"/>
          <w:i/>
          <w:iCs/>
        </w:rPr>
        <w:t>Algal Res.</w:t>
      </w:r>
      <w:r w:rsidRPr="00507772">
        <w:rPr>
          <w:rFonts w:eastAsia="Calibri" w:cs="Times New Roman"/>
        </w:rPr>
        <w:t xml:space="preserve"> 2022;64:102673. </w:t>
      </w:r>
      <w:hyperlink r:id="rId89" w:tgtFrame="_blank" w:tooltip="Persistent link using digital object identifier" w:history="1">
        <w:r w:rsidRPr="00507772">
          <w:rPr>
            <w:rFonts w:ascii="Calibri" w:eastAsia="Calibri" w:hAnsi="Calibri" w:cs="Times New Roman"/>
            <w:color w:val="0563C1"/>
            <w:sz w:val="22"/>
            <w:u w:val="single"/>
          </w:rPr>
          <w:t>https://doi.org/10.1016/j.algal.2022.102673</w:t>
        </w:r>
      </w:hyperlink>
    </w:p>
    <w:p w14:paraId="5ADF0019" w14:textId="77777777" w:rsidR="00B258F7" w:rsidRPr="00507772" w:rsidRDefault="00B258F7" w:rsidP="00B258F7">
      <w:pPr>
        <w:rPr>
          <w:rFonts w:eastAsia="Calibri" w:cs="Times New Roman"/>
          <w:iCs/>
        </w:rPr>
      </w:pPr>
      <w:r w:rsidRPr="00507772">
        <w:rPr>
          <w:rFonts w:eastAsia="Calibri" w:cs="Times New Roman"/>
          <w:iCs/>
        </w:rPr>
        <w:t xml:space="preserve">Goel, G, Makkar, HP and Becker, K. Effects of </w:t>
      </w:r>
      <w:proofErr w:type="spellStart"/>
      <w:r w:rsidRPr="00507772">
        <w:rPr>
          <w:rFonts w:eastAsia="Calibri" w:cs="Times New Roman"/>
          <w:i/>
        </w:rPr>
        <w:t>Sesbani</w:t>
      </w:r>
      <w:proofErr w:type="spellEnd"/>
      <w:r w:rsidRPr="00507772">
        <w:rPr>
          <w:rFonts w:eastAsia="Calibri" w:cs="Times New Roman"/>
          <w:i/>
        </w:rPr>
        <w:t xml:space="preserve"> a </w:t>
      </w:r>
      <w:proofErr w:type="spellStart"/>
      <w:r w:rsidRPr="00507772">
        <w:rPr>
          <w:rFonts w:eastAsia="Calibri" w:cs="Times New Roman"/>
          <w:i/>
        </w:rPr>
        <w:t>sesban</w:t>
      </w:r>
      <w:proofErr w:type="spellEnd"/>
      <w:r w:rsidRPr="00507772">
        <w:rPr>
          <w:rFonts w:eastAsia="Calibri" w:cs="Times New Roman"/>
          <w:iCs/>
        </w:rPr>
        <w:t xml:space="preserve"> and </w:t>
      </w:r>
      <w:r w:rsidRPr="00507772">
        <w:rPr>
          <w:rFonts w:eastAsia="Calibri" w:cs="Times New Roman"/>
          <w:i/>
        </w:rPr>
        <w:t xml:space="preserve">Carduus </w:t>
      </w:r>
      <w:proofErr w:type="spellStart"/>
      <w:r w:rsidRPr="00507772">
        <w:rPr>
          <w:rFonts w:eastAsia="Calibri" w:cs="Times New Roman"/>
          <w:i/>
        </w:rPr>
        <w:t>pycnocephalus</w:t>
      </w:r>
      <w:proofErr w:type="spellEnd"/>
      <w:r w:rsidRPr="00507772">
        <w:rPr>
          <w:rFonts w:eastAsia="Calibri" w:cs="Times New Roman"/>
          <w:iCs/>
        </w:rPr>
        <w:t xml:space="preserve"> leaves and Fenugreek (</w:t>
      </w:r>
      <w:r w:rsidRPr="00507772">
        <w:rPr>
          <w:rFonts w:eastAsia="Calibri" w:cs="Times New Roman"/>
          <w:i/>
        </w:rPr>
        <w:t xml:space="preserve">Trigonella </w:t>
      </w:r>
      <w:proofErr w:type="spellStart"/>
      <w:r w:rsidRPr="00507772">
        <w:rPr>
          <w:rFonts w:eastAsia="Calibri" w:cs="Times New Roman"/>
          <w:i/>
        </w:rPr>
        <w:t>foenum</w:t>
      </w:r>
      <w:proofErr w:type="spellEnd"/>
      <w:r w:rsidRPr="00507772">
        <w:rPr>
          <w:rFonts w:eastAsia="Calibri" w:cs="Times New Roman"/>
          <w:i/>
        </w:rPr>
        <w:t>-graecum L.</w:t>
      </w:r>
      <w:r w:rsidRPr="00507772">
        <w:rPr>
          <w:rFonts w:eastAsia="Calibri" w:cs="Times New Roman"/>
          <w:iCs/>
        </w:rPr>
        <w:t xml:space="preserve">) seeds and their extracts on partitioning of nutrients from roughage- and concentrate-based feeds to methane. </w:t>
      </w:r>
      <w:r w:rsidRPr="00507772">
        <w:rPr>
          <w:rFonts w:eastAsia="Calibri" w:cs="Times New Roman"/>
          <w:i/>
        </w:rPr>
        <w:t>Anim. Feed Sci. Technol</w:t>
      </w:r>
      <w:r w:rsidRPr="00507772">
        <w:rPr>
          <w:rFonts w:eastAsia="Calibri" w:cs="Times New Roman"/>
          <w:iCs/>
        </w:rPr>
        <w:t xml:space="preserve">. 2008;147:72-89. </w:t>
      </w:r>
      <w:hyperlink r:id="rId90" w:tgtFrame="_blank" w:tooltip="Persistent link using digital object identifier" w:history="1">
        <w:r w:rsidRPr="00507772">
          <w:rPr>
            <w:rFonts w:ascii="Calibri" w:eastAsia="Calibri" w:hAnsi="Calibri" w:cs="Times New Roman"/>
            <w:iCs/>
            <w:color w:val="0563C1"/>
            <w:sz w:val="22"/>
            <w:u w:val="single"/>
          </w:rPr>
          <w:t>https://doi.org/10.1016/j.anifeedsci.2007.09.010</w:t>
        </w:r>
      </w:hyperlink>
    </w:p>
    <w:p w14:paraId="3813A296" w14:textId="77777777" w:rsidR="00B258F7" w:rsidRPr="00507772" w:rsidRDefault="00B258F7" w:rsidP="00B258F7">
      <w:pPr>
        <w:rPr>
          <w:rFonts w:eastAsia="Calibri" w:cs="Times New Roman"/>
        </w:rPr>
      </w:pPr>
      <w:r w:rsidRPr="00507772">
        <w:rPr>
          <w:rFonts w:eastAsia="Calibri" w:cs="Times New Roman"/>
        </w:rPr>
        <w:t xml:space="preserve">González, LA, Manteca, X, </w:t>
      </w:r>
      <w:proofErr w:type="spellStart"/>
      <w:r w:rsidRPr="00507772">
        <w:rPr>
          <w:rFonts w:eastAsia="Calibri" w:cs="Times New Roman"/>
        </w:rPr>
        <w:t>Calsamiglia</w:t>
      </w:r>
      <w:proofErr w:type="spellEnd"/>
      <w:r w:rsidRPr="00507772">
        <w:rPr>
          <w:rFonts w:eastAsia="Calibri" w:cs="Times New Roman"/>
        </w:rPr>
        <w:t>, S, Schwartzkopf-</w:t>
      </w:r>
      <w:proofErr w:type="spellStart"/>
      <w:r w:rsidRPr="00507772">
        <w:rPr>
          <w:rFonts w:eastAsia="Calibri" w:cs="Times New Roman"/>
        </w:rPr>
        <w:t>Genswein</w:t>
      </w:r>
      <w:proofErr w:type="spellEnd"/>
      <w:r w:rsidRPr="00507772">
        <w:rPr>
          <w:rFonts w:eastAsia="Calibri" w:cs="Times New Roman"/>
        </w:rPr>
        <w:t xml:space="preserve">, KS and Ferret, A. Ruminal acidosis in feedlot cattle: interplay between feed ingredients, rumen fermentation and feeding behavior (a review). </w:t>
      </w:r>
      <w:r w:rsidRPr="00507772">
        <w:rPr>
          <w:rFonts w:eastAsia="Calibri" w:cs="Times New Roman"/>
          <w:i/>
          <w:iCs/>
        </w:rPr>
        <w:t>Anim. Feed Sci. Technol</w:t>
      </w:r>
      <w:r w:rsidRPr="00507772">
        <w:rPr>
          <w:rFonts w:eastAsia="Calibri" w:cs="Times New Roman"/>
        </w:rPr>
        <w:t xml:space="preserve">. </w:t>
      </w:r>
      <w:r w:rsidRPr="00507772">
        <w:rPr>
          <w:rFonts w:eastAsia="Calibri" w:cs="Times New Roman"/>
          <w:lang w:val="es-ES"/>
        </w:rPr>
        <w:t>2012.</w:t>
      </w:r>
      <w:r w:rsidRPr="00507772">
        <w:rPr>
          <w:rFonts w:eastAsia="Calibri" w:cs="Times New Roman"/>
        </w:rPr>
        <w:t xml:space="preserve">172. 66-79. </w:t>
      </w:r>
      <w:hyperlink r:id="rId91" w:tgtFrame="_blank" w:tooltip="Persistent link using digital object identifier" w:history="1">
        <w:r w:rsidRPr="00507772">
          <w:rPr>
            <w:rFonts w:ascii="Calibri" w:eastAsia="Calibri" w:hAnsi="Calibri" w:cs="Times New Roman"/>
            <w:color w:val="0563C1"/>
            <w:sz w:val="22"/>
            <w:u w:val="single"/>
          </w:rPr>
          <w:t>https://doi.org/10.1016/j.anifeedsci.2011.12.009</w:t>
        </w:r>
      </w:hyperlink>
    </w:p>
    <w:p w14:paraId="645136B9" w14:textId="77777777" w:rsidR="00B258F7" w:rsidRPr="00507772" w:rsidRDefault="00B258F7" w:rsidP="00B258F7">
      <w:pPr>
        <w:rPr>
          <w:rFonts w:eastAsia="Calibri" w:cs="Times New Roman"/>
        </w:rPr>
      </w:pPr>
      <w:r w:rsidRPr="00507772">
        <w:rPr>
          <w:rFonts w:eastAsia="Calibri" w:cs="Times New Roman"/>
        </w:rPr>
        <w:lastRenderedPageBreak/>
        <w:t xml:space="preserve">Gould, DH. </w:t>
      </w:r>
      <w:proofErr w:type="spellStart"/>
      <w:r w:rsidRPr="00507772">
        <w:rPr>
          <w:rFonts w:eastAsia="Calibri" w:cs="Times New Roman"/>
        </w:rPr>
        <w:t>Polioencephalomalacia</w:t>
      </w:r>
      <w:proofErr w:type="spellEnd"/>
      <w:r w:rsidRPr="00507772">
        <w:rPr>
          <w:rFonts w:eastAsia="Calibri" w:cs="Times New Roman"/>
        </w:rPr>
        <w:t xml:space="preserve">. </w:t>
      </w:r>
      <w:r w:rsidRPr="00507772">
        <w:rPr>
          <w:rFonts w:eastAsia="Calibri" w:cs="Times New Roman"/>
          <w:i/>
          <w:iCs/>
        </w:rPr>
        <w:t>J. Anim. Sci.</w:t>
      </w:r>
      <w:r w:rsidRPr="00507772">
        <w:rPr>
          <w:rFonts w:eastAsia="Calibri" w:cs="Times New Roman"/>
        </w:rPr>
        <w:t xml:space="preserve"> 1998;76:1:309-314. </w:t>
      </w:r>
      <w:hyperlink r:id="rId92" w:history="1">
        <w:r w:rsidRPr="00507772">
          <w:rPr>
            <w:rFonts w:eastAsia="Calibri" w:cs="Times New Roman"/>
            <w:color w:val="0563C1"/>
            <w:u w:val="single"/>
          </w:rPr>
          <w:t>https://doi.org/10.2527/1998.761309x</w:t>
        </w:r>
      </w:hyperlink>
    </w:p>
    <w:p w14:paraId="1AAD3612" w14:textId="77777777" w:rsidR="00B258F7" w:rsidRPr="00507772" w:rsidRDefault="00B258F7" w:rsidP="00B258F7">
      <w:pPr>
        <w:rPr>
          <w:rFonts w:eastAsia="Calibri" w:cs="Times New Roman"/>
        </w:rPr>
      </w:pPr>
      <w:r w:rsidRPr="00507772">
        <w:rPr>
          <w:rFonts w:eastAsia="Calibri" w:cs="Times New Roman"/>
        </w:rPr>
        <w:t xml:space="preserve">Grainger, C, Clarke, T, Beauchemin, KA, McGinn, SM and Eckard, RJ. Supplementation with whole cottonseed reduces methane emissions and can profitably increase milk production of dairy cows offered a forage and cereal grain diet. </w:t>
      </w:r>
      <w:r w:rsidRPr="00507772">
        <w:rPr>
          <w:rFonts w:eastAsia="Calibri" w:cs="Times New Roman"/>
          <w:i/>
          <w:iCs/>
        </w:rPr>
        <w:t xml:space="preserve">Aust. J. </w:t>
      </w:r>
      <w:proofErr w:type="spellStart"/>
      <w:r w:rsidRPr="00507772">
        <w:rPr>
          <w:rFonts w:eastAsia="Calibri" w:cs="Times New Roman"/>
          <w:i/>
          <w:iCs/>
        </w:rPr>
        <w:t>Experi</w:t>
      </w:r>
      <w:proofErr w:type="spellEnd"/>
      <w:r w:rsidRPr="00507772">
        <w:rPr>
          <w:rFonts w:eastAsia="Calibri" w:cs="Times New Roman"/>
          <w:i/>
          <w:iCs/>
        </w:rPr>
        <w:t xml:space="preserve">. </w:t>
      </w:r>
      <w:proofErr w:type="spellStart"/>
      <w:r w:rsidRPr="00507772">
        <w:rPr>
          <w:rFonts w:eastAsia="Calibri" w:cs="Times New Roman"/>
          <w:i/>
          <w:iCs/>
        </w:rPr>
        <w:t>Agricul</w:t>
      </w:r>
      <w:proofErr w:type="spellEnd"/>
      <w:r w:rsidRPr="00507772">
        <w:rPr>
          <w:rFonts w:eastAsia="Calibri" w:cs="Times New Roman"/>
          <w:i/>
          <w:iCs/>
        </w:rPr>
        <w:t xml:space="preserve">. </w:t>
      </w:r>
      <w:r w:rsidRPr="00507772">
        <w:rPr>
          <w:rFonts w:eastAsia="Calibri" w:cs="Times New Roman"/>
        </w:rPr>
        <w:t xml:space="preserve">2008;48:2:73-76. </w:t>
      </w:r>
      <w:hyperlink r:id="rId93" w:history="1">
        <w:r w:rsidRPr="00507772">
          <w:rPr>
            <w:rFonts w:eastAsia="Calibri" w:cs="Times New Roman"/>
            <w:color w:val="0563C1"/>
            <w:u w:val="single"/>
          </w:rPr>
          <w:t>https://doi.org/10.1071/EA07224</w:t>
        </w:r>
      </w:hyperlink>
      <w:r w:rsidRPr="00507772">
        <w:rPr>
          <w:rFonts w:eastAsia="Calibri" w:cs="Times New Roman"/>
        </w:rPr>
        <w:t xml:space="preserve"> </w:t>
      </w:r>
    </w:p>
    <w:p w14:paraId="0200025F" w14:textId="77777777" w:rsidR="00B258F7" w:rsidRPr="00507772" w:rsidRDefault="00B258F7" w:rsidP="00B258F7">
      <w:pPr>
        <w:rPr>
          <w:rFonts w:eastAsia="Calibri" w:cs="Times New Roman"/>
        </w:rPr>
      </w:pPr>
      <w:r w:rsidRPr="00507772">
        <w:rPr>
          <w:rFonts w:eastAsia="Calibri" w:cs="Times New Roman"/>
        </w:rPr>
        <w:t xml:space="preserve">Grainger, C and Beauchemin, KA. Can enteric methane emissions from ruminants be lowered without lowering their production? </w:t>
      </w:r>
      <w:r w:rsidRPr="00507772">
        <w:rPr>
          <w:rFonts w:eastAsia="Calibri" w:cs="Times New Roman"/>
          <w:i/>
          <w:iCs/>
        </w:rPr>
        <w:t>Anim. Feed Sci. Technol.</w:t>
      </w:r>
      <w:r w:rsidRPr="00507772">
        <w:rPr>
          <w:rFonts w:eastAsia="Calibri" w:cs="Times New Roman"/>
        </w:rPr>
        <w:t xml:space="preserve"> 2011;166-167:308-320. </w:t>
      </w:r>
      <w:hyperlink r:id="rId94" w:tgtFrame="_blank" w:tooltip="Persistent link using digital object identifier" w:history="1">
        <w:r w:rsidRPr="00507772">
          <w:rPr>
            <w:rFonts w:ascii="Calibri" w:eastAsia="Calibri" w:hAnsi="Calibri" w:cs="Times New Roman"/>
            <w:color w:val="0563C1"/>
            <w:sz w:val="22"/>
            <w:u w:val="single"/>
          </w:rPr>
          <w:t>https://doi.org/10.1016/j.anifeedsci.2011.04.021</w:t>
        </w:r>
      </w:hyperlink>
    </w:p>
    <w:p w14:paraId="5567A1F8" w14:textId="77777777" w:rsidR="00B258F7" w:rsidRPr="00507772" w:rsidRDefault="00B258F7" w:rsidP="00B258F7">
      <w:pPr>
        <w:rPr>
          <w:rFonts w:eastAsia="Calibri" w:cs="Times New Roman"/>
        </w:rPr>
      </w:pPr>
      <w:r w:rsidRPr="00507772">
        <w:rPr>
          <w:rFonts w:eastAsia="Calibri" w:cs="Times New Roman"/>
        </w:rPr>
        <w:t xml:space="preserve">Greening, C, Geier, R, Wang, C, Woods, LC, Morales, SE, McDonald, MJ, et al. Diverse hydrogen production and consumption pathways influence methane production in ruminants. </w:t>
      </w:r>
      <w:r w:rsidRPr="00507772">
        <w:rPr>
          <w:rFonts w:eastAsia="Calibri" w:cs="Times New Roman"/>
          <w:i/>
          <w:iCs/>
        </w:rPr>
        <w:t>ISME J.</w:t>
      </w:r>
      <w:r w:rsidRPr="00507772">
        <w:rPr>
          <w:rFonts w:eastAsia="Calibri" w:cs="Times New Roman"/>
        </w:rPr>
        <w:t xml:space="preserve"> 2019;13:2617-2632. </w:t>
      </w:r>
      <w:hyperlink r:id="rId95" w:history="1">
        <w:r w:rsidRPr="00507772">
          <w:rPr>
            <w:rFonts w:eastAsia="Calibri" w:cs="Times New Roman"/>
            <w:color w:val="0563C1"/>
            <w:u w:val="single"/>
          </w:rPr>
          <w:t>https://doi.org/10.1038/s41396-019-0464-2</w:t>
        </w:r>
      </w:hyperlink>
      <w:r w:rsidRPr="00507772">
        <w:rPr>
          <w:rFonts w:eastAsia="Calibri" w:cs="Times New Roman"/>
        </w:rPr>
        <w:t xml:space="preserve"> </w:t>
      </w:r>
    </w:p>
    <w:p w14:paraId="03BD8E6D" w14:textId="77777777" w:rsidR="00B258F7" w:rsidRPr="00507772" w:rsidRDefault="00B258F7" w:rsidP="00B258F7">
      <w:pPr>
        <w:rPr>
          <w:rFonts w:eastAsia="Calibri" w:cs="Times New Roman"/>
          <w:lang w:val="fr-FR"/>
        </w:rPr>
      </w:pPr>
      <w:r w:rsidRPr="00507772">
        <w:rPr>
          <w:rFonts w:eastAsia="Calibri" w:cs="Times New Roman"/>
        </w:rPr>
        <w:t xml:space="preserve">Gruby, D and </w:t>
      </w:r>
      <w:proofErr w:type="spellStart"/>
      <w:r w:rsidRPr="00507772">
        <w:rPr>
          <w:rFonts w:eastAsia="Calibri" w:cs="Times New Roman"/>
        </w:rPr>
        <w:t>Delafond</w:t>
      </w:r>
      <w:proofErr w:type="spellEnd"/>
      <w:r w:rsidRPr="00507772">
        <w:rPr>
          <w:rFonts w:eastAsia="Calibri" w:cs="Times New Roman"/>
        </w:rPr>
        <w:t xml:space="preserve">, HMO. </w:t>
      </w:r>
      <w:r w:rsidRPr="00507772">
        <w:rPr>
          <w:rFonts w:eastAsia="Calibri" w:cs="Times New Roman"/>
          <w:lang w:val="fr-FR"/>
        </w:rPr>
        <w:t xml:space="preserve">Recherches </w:t>
      </w:r>
      <w:proofErr w:type="spellStart"/>
      <w:r w:rsidRPr="00507772">
        <w:rPr>
          <w:rFonts w:eastAsia="Calibri" w:cs="Times New Roman"/>
          <w:lang w:val="fr-FR"/>
        </w:rPr>
        <w:t>ser</w:t>
      </w:r>
      <w:proofErr w:type="spellEnd"/>
      <w:r w:rsidRPr="00507772">
        <w:rPr>
          <w:rFonts w:eastAsia="Calibri" w:cs="Times New Roman"/>
          <w:lang w:val="fr-FR"/>
        </w:rPr>
        <w:t xml:space="preserve"> des animalcules se de </w:t>
      </w:r>
      <w:proofErr w:type="spellStart"/>
      <w:r w:rsidRPr="00507772">
        <w:rPr>
          <w:rFonts w:eastAsia="Calibri" w:cs="Times New Roman"/>
          <w:lang w:val="fr-FR"/>
        </w:rPr>
        <w:t>veloppant</w:t>
      </w:r>
      <w:proofErr w:type="spellEnd"/>
      <w:r w:rsidRPr="00507772">
        <w:rPr>
          <w:rFonts w:eastAsia="Calibri" w:cs="Times New Roman"/>
          <w:lang w:val="fr-FR"/>
        </w:rPr>
        <w:t xml:space="preserve"> en grand nombre dans </w:t>
      </w:r>
      <w:proofErr w:type="spellStart"/>
      <w:r w:rsidRPr="00507772">
        <w:rPr>
          <w:rFonts w:eastAsia="Calibri" w:cs="Times New Roman"/>
          <w:lang w:val="fr-FR"/>
        </w:rPr>
        <w:t>I’estomac</w:t>
      </w:r>
      <w:proofErr w:type="spellEnd"/>
      <w:r w:rsidRPr="00507772">
        <w:rPr>
          <w:rFonts w:eastAsia="Calibri" w:cs="Times New Roman"/>
          <w:lang w:val="fr-FR"/>
        </w:rPr>
        <w:t xml:space="preserve"> et dans les intestins, </w:t>
      </w:r>
      <w:proofErr w:type="spellStart"/>
      <w:r w:rsidRPr="00507772">
        <w:rPr>
          <w:rFonts w:eastAsia="Calibri" w:cs="Times New Roman"/>
          <w:lang w:val="fr-FR"/>
        </w:rPr>
        <w:t>pedant</w:t>
      </w:r>
      <w:proofErr w:type="spellEnd"/>
      <w:r w:rsidRPr="00507772">
        <w:rPr>
          <w:rFonts w:eastAsia="Calibri" w:cs="Times New Roman"/>
          <w:lang w:val="fr-FR"/>
        </w:rPr>
        <w:t xml:space="preserve"> la digestion des animaux herbivores et carnivores. </w:t>
      </w:r>
      <w:proofErr w:type="spellStart"/>
      <w:r w:rsidRPr="00507772">
        <w:rPr>
          <w:rFonts w:eastAsia="Calibri" w:cs="Times New Roman"/>
          <w:i/>
          <w:iCs/>
          <w:lang w:val="fr-FR"/>
        </w:rPr>
        <w:t>Compt</w:t>
      </w:r>
      <w:proofErr w:type="spellEnd"/>
      <w:r w:rsidRPr="00507772">
        <w:rPr>
          <w:rFonts w:eastAsia="Calibri" w:cs="Times New Roman"/>
          <w:i/>
          <w:iCs/>
          <w:lang w:val="fr-FR"/>
        </w:rPr>
        <w:t xml:space="preserve">. Rend. Acad. </w:t>
      </w:r>
      <w:proofErr w:type="spellStart"/>
      <w:r w:rsidRPr="00507772">
        <w:rPr>
          <w:rFonts w:eastAsia="Calibri" w:cs="Times New Roman"/>
          <w:i/>
          <w:iCs/>
          <w:lang w:val="fr-FR"/>
        </w:rPr>
        <w:t>Sci</w:t>
      </w:r>
      <w:proofErr w:type="spellEnd"/>
      <w:r w:rsidRPr="00507772">
        <w:rPr>
          <w:rFonts w:eastAsia="Calibri" w:cs="Times New Roman"/>
          <w:i/>
          <w:iCs/>
          <w:lang w:val="fr-FR"/>
        </w:rPr>
        <w:t>.</w:t>
      </w:r>
      <w:r w:rsidRPr="00507772">
        <w:rPr>
          <w:rFonts w:eastAsia="Calibri" w:cs="Times New Roman"/>
          <w:lang w:val="fr-FR"/>
        </w:rPr>
        <w:t xml:space="preserve"> 1843;17 :1304-1308.</w:t>
      </w:r>
    </w:p>
    <w:p w14:paraId="1A0DA239" w14:textId="77777777" w:rsidR="00B258F7" w:rsidRPr="00507772" w:rsidRDefault="00B258F7" w:rsidP="00B258F7">
      <w:pPr>
        <w:rPr>
          <w:rFonts w:eastAsia="Calibri" w:cs="Times New Roman"/>
        </w:rPr>
      </w:pPr>
      <w:proofErr w:type="spellStart"/>
      <w:r w:rsidRPr="00507772">
        <w:rPr>
          <w:rFonts w:eastAsia="Calibri" w:cs="Times New Roman"/>
          <w:lang w:val="fr-FR"/>
        </w:rPr>
        <w:t>Gruninger</w:t>
      </w:r>
      <w:proofErr w:type="spellEnd"/>
      <w:r w:rsidRPr="00507772">
        <w:rPr>
          <w:rFonts w:eastAsia="Calibri" w:cs="Times New Roman"/>
          <w:lang w:val="fr-FR"/>
        </w:rPr>
        <w:t xml:space="preserve">, RJ, Zhang, XM, Smith, ML, Kung Jr., L, Vyas, D, </w:t>
      </w:r>
      <w:proofErr w:type="spellStart"/>
      <w:r w:rsidRPr="00507772">
        <w:rPr>
          <w:rFonts w:eastAsia="Calibri" w:cs="Times New Roman"/>
          <w:lang w:val="fr-FR"/>
        </w:rPr>
        <w:t>McGinn</w:t>
      </w:r>
      <w:proofErr w:type="spellEnd"/>
      <w:r w:rsidRPr="00507772">
        <w:rPr>
          <w:rFonts w:eastAsia="Calibri" w:cs="Times New Roman"/>
          <w:lang w:val="fr-FR"/>
        </w:rPr>
        <w:t xml:space="preserve">, SM, et al. </w:t>
      </w:r>
      <w:r w:rsidRPr="00507772">
        <w:rPr>
          <w:rFonts w:eastAsia="Calibri" w:cs="Times New Roman"/>
        </w:rPr>
        <w:t xml:space="preserve">Application of 3-nitrooxypropanol and canola oil to mitigate enteric methane emissions of beef cattle results in distinctly different effects on the rumen microbial community. </w:t>
      </w:r>
      <w:r w:rsidRPr="00507772">
        <w:rPr>
          <w:rFonts w:eastAsia="Calibri" w:cs="Times New Roman"/>
          <w:i/>
          <w:iCs/>
        </w:rPr>
        <w:t>Anim. Microbiome.</w:t>
      </w:r>
      <w:r w:rsidRPr="00507772">
        <w:rPr>
          <w:rFonts w:eastAsia="Calibri" w:cs="Times New Roman"/>
        </w:rPr>
        <w:t xml:space="preserve"> 2022 ;4:35. </w:t>
      </w:r>
      <w:hyperlink r:id="rId96" w:history="1">
        <w:r w:rsidRPr="00507772">
          <w:rPr>
            <w:rFonts w:ascii="Calibri" w:eastAsia="Calibri" w:hAnsi="Calibri" w:cs="Times New Roman"/>
            <w:color w:val="0563C1"/>
            <w:sz w:val="22"/>
            <w:u w:val="single"/>
          </w:rPr>
          <w:t>https://doi.org/10.1186/s42523-022-00179-8</w:t>
        </w:r>
      </w:hyperlink>
    </w:p>
    <w:p w14:paraId="777EAB5A" w14:textId="64BF0A2E" w:rsidR="00923E7E" w:rsidRDefault="00923E7E" w:rsidP="00B258F7">
      <w:pPr>
        <w:rPr>
          <w:rFonts w:eastAsia="Calibri" w:cs="Times New Roman"/>
        </w:rPr>
      </w:pPr>
      <w:r w:rsidRPr="00923E7E">
        <w:rPr>
          <w:rFonts w:eastAsia="Calibri" w:cs="Times New Roman"/>
        </w:rPr>
        <w:t xml:space="preserve">Guerrero-Cruz, S, </w:t>
      </w:r>
      <w:proofErr w:type="spellStart"/>
      <w:r w:rsidRPr="00923E7E">
        <w:rPr>
          <w:rFonts w:eastAsia="Calibri" w:cs="Times New Roman"/>
        </w:rPr>
        <w:t>Vaksmaa</w:t>
      </w:r>
      <w:proofErr w:type="spellEnd"/>
      <w:r w:rsidRPr="00923E7E">
        <w:rPr>
          <w:rFonts w:eastAsia="Calibri" w:cs="Times New Roman"/>
        </w:rPr>
        <w:t xml:space="preserve">, A, Horn, MA, Niemann, H, Pijuan, M and Ho, A. Methanotrophs: Discoveries, environmental relevance, and a future perspective on current and future applications. 2021;12:678057. </w:t>
      </w:r>
      <w:hyperlink r:id="rId97" w:history="1">
        <w:r w:rsidRPr="00E26D3D">
          <w:rPr>
            <w:rStyle w:val="Hyperlink"/>
            <w:rFonts w:eastAsia="Calibri" w:cs="Times New Roman"/>
          </w:rPr>
          <w:t>https://doi.org/10.3389/fmicb.2021.678057</w:t>
        </w:r>
      </w:hyperlink>
      <w:r>
        <w:rPr>
          <w:rFonts w:eastAsia="Calibri" w:cs="Times New Roman"/>
        </w:rPr>
        <w:t xml:space="preserve"> </w:t>
      </w:r>
    </w:p>
    <w:p w14:paraId="18152825" w14:textId="25EFB1A4" w:rsidR="00B258F7" w:rsidRPr="00507772" w:rsidRDefault="00B258F7" w:rsidP="00B258F7">
      <w:pPr>
        <w:rPr>
          <w:rFonts w:eastAsia="Calibri" w:cs="Times New Roman"/>
        </w:rPr>
      </w:pPr>
      <w:proofErr w:type="spellStart"/>
      <w:r w:rsidRPr="00507772">
        <w:rPr>
          <w:rFonts w:eastAsia="Calibri" w:cs="Times New Roman"/>
        </w:rPr>
        <w:t>Guyader</w:t>
      </w:r>
      <w:proofErr w:type="spellEnd"/>
      <w:r w:rsidRPr="00507772">
        <w:rPr>
          <w:rFonts w:eastAsia="Calibri" w:cs="Times New Roman"/>
        </w:rPr>
        <w:t xml:space="preserve">, J, Eugène, M, </w:t>
      </w:r>
      <w:proofErr w:type="spellStart"/>
      <w:r w:rsidRPr="00507772">
        <w:rPr>
          <w:rFonts w:eastAsia="Calibri" w:cs="Times New Roman"/>
        </w:rPr>
        <w:t>Nozière</w:t>
      </w:r>
      <w:proofErr w:type="spellEnd"/>
      <w:r w:rsidRPr="00507772">
        <w:rPr>
          <w:rFonts w:eastAsia="Calibri" w:cs="Times New Roman"/>
        </w:rPr>
        <w:t xml:space="preserve">, P, </w:t>
      </w:r>
      <w:proofErr w:type="spellStart"/>
      <w:r w:rsidRPr="00507772">
        <w:rPr>
          <w:rFonts w:eastAsia="Calibri" w:cs="Times New Roman"/>
        </w:rPr>
        <w:t>Morgavi</w:t>
      </w:r>
      <w:proofErr w:type="spellEnd"/>
      <w:r w:rsidRPr="00507772">
        <w:rPr>
          <w:rFonts w:eastAsia="Calibri" w:cs="Times New Roman"/>
        </w:rPr>
        <w:t xml:space="preserve">, D, </w:t>
      </w:r>
      <w:proofErr w:type="spellStart"/>
      <w:r w:rsidRPr="00507772">
        <w:rPr>
          <w:rFonts w:eastAsia="Calibri" w:cs="Times New Roman"/>
        </w:rPr>
        <w:t>Doreau</w:t>
      </w:r>
      <w:proofErr w:type="spellEnd"/>
      <w:r w:rsidRPr="00507772">
        <w:rPr>
          <w:rFonts w:eastAsia="Calibri" w:cs="Times New Roman"/>
        </w:rPr>
        <w:t xml:space="preserve">, M, &amp; Martin, C. Influence of rumen protozoa on methane emission in ruminants: A meta-analysis approach. </w:t>
      </w:r>
      <w:r w:rsidRPr="00507772">
        <w:rPr>
          <w:rFonts w:eastAsia="Calibri" w:cs="Times New Roman"/>
          <w:i/>
          <w:iCs/>
        </w:rPr>
        <w:t>Animal</w:t>
      </w:r>
      <w:r w:rsidRPr="00507772">
        <w:rPr>
          <w:rFonts w:eastAsia="Calibri" w:cs="Times New Roman"/>
        </w:rPr>
        <w:t xml:space="preserve">. 2014;8:11:1816-1825. </w:t>
      </w:r>
      <w:hyperlink r:id="rId98" w:history="1">
        <w:r w:rsidRPr="00507772">
          <w:rPr>
            <w:rFonts w:eastAsia="Calibri" w:cs="Times New Roman"/>
            <w:color w:val="0563C1"/>
            <w:u w:val="single"/>
          </w:rPr>
          <w:t>https://doi.org/10.1017/S1751731114001852</w:t>
        </w:r>
      </w:hyperlink>
      <w:r w:rsidRPr="00507772">
        <w:rPr>
          <w:rFonts w:eastAsia="Calibri" w:cs="Times New Roman"/>
        </w:rPr>
        <w:t xml:space="preserve"> </w:t>
      </w:r>
    </w:p>
    <w:p w14:paraId="7EB1D932" w14:textId="77777777" w:rsidR="00B258F7" w:rsidRPr="00507772" w:rsidRDefault="00B258F7" w:rsidP="00B258F7">
      <w:pPr>
        <w:rPr>
          <w:rFonts w:eastAsia="Calibri" w:cs="Times New Roman"/>
        </w:rPr>
      </w:pPr>
      <w:proofErr w:type="spellStart"/>
      <w:r w:rsidRPr="00507772">
        <w:rPr>
          <w:rFonts w:eastAsia="Calibri" w:cs="Times New Roman"/>
        </w:rPr>
        <w:t>Guyader</w:t>
      </w:r>
      <w:proofErr w:type="spellEnd"/>
      <w:r w:rsidRPr="00507772">
        <w:rPr>
          <w:rFonts w:eastAsia="Calibri" w:cs="Times New Roman"/>
        </w:rPr>
        <w:t xml:space="preserve">, J, Janzen, HH, </w:t>
      </w:r>
      <w:proofErr w:type="spellStart"/>
      <w:r w:rsidRPr="00507772">
        <w:rPr>
          <w:rFonts w:eastAsia="Calibri" w:cs="Times New Roman"/>
        </w:rPr>
        <w:t>Kroebel</w:t>
      </w:r>
      <w:proofErr w:type="spellEnd"/>
      <w:r w:rsidRPr="00507772">
        <w:rPr>
          <w:rFonts w:eastAsia="Calibri" w:cs="Times New Roman"/>
        </w:rPr>
        <w:t xml:space="preserve">, R and Beauchemin, KA. Forage utilization to improve environmental sustainability of ruminant production. </w:t>
      </w:r>
      <w:r w:rsidRPr="00507772">
        <w:rPr>
          <w:rFonts w:eastAsia="Calibri" w:cs="Times New Roman"/>
          <w:i/>
          <w:iCs/>
        </w:rPr>
        <w:t>J. Anim. Sci.</w:t>
      </w:r>
      <w:r w:rsidRPr="00507772">
        <w:rPr>
          <w:rFonts w:eastAsia="Calibri" w:cs="Times New Roman"/>
        </w:rPr>
        <w:t xml:space="preserve"> 2016;94:3147-3158. </w:t>
      </w:r>
      <w:hyperlink r:id="rId99" w:history="1">
        <w:r w:rsidRPr="00507772">
          <w:rPr>
            <w:rFonts w:eastAsia="Calibri" w:cs="Times New Roman"/>
            <w:color w:val="0563C1"/>
            <w:u w:val="single"/>
          </w:rPr>
          <w:t>https://doi.org/10.2527/jas.2015-0141</w:t>
        </w:r>
      </w:hyperlink>
      <w:r w:rsidRPr="00507772">
        <w:rPr>
          <w:rFonts w:eastAsia="Calibri" w:cs="Times New Roman"/>
        </w:rPr>
        <w:t xml:space="preserve"> </w:t>
      </w:r>
    </w:p>
    <w:p w14:paraId="07E6577E" w14:textId="77777777" w:rsidR="00B258F7" w:rsidRPr="00507772" w:rsidRDefault="00B258F7" w:rsidP="00B258F7">
      <w:pPr>
        <w:rPr>
          <w:rFonts w:eastAsia="Calibri" w:cs="Times New Roman"/>
        </w:rPr>
      </w:pPr>
      <w:r w:rsidRPr="00507772">
        <w:rPr>
          <w:rFonts w:eastAsia="Calibri" w:cs="Times New Roman"/>
        </w:rPr>
        <w:t xml:space="preserve">Guzman, CE, Bereza-Malcolm, LT, De </w:t>
      </w:r>
      <w:proofErr w:type="spellStart"/>
      <w:r w:rsidRPr="00507772">
        <w:rPr>
          <w:rFonts w:eastAsia="Calibri" w:cs="Times New Roman"/>
        </w:rPr>
        <w:t>Groef</w:t>
      </w:r>
      <w:proofErr w:type="spellEnd"/>
      <w:r w:rsidRPr="00507772">
        <w:rPr>
          <w:rFonts w:eastAsia="Calibri" w:cs="Times New Roman"/>
        </w:rPr>
        <w:t xml:space="preserve">, B and Franks, AE. Presence of selected methanogens, </w:t>
      </w:r>
      <w:proofErr w:type="spellStart"/>
      <w:r w:rsidRPr="00507772">
        <w:rPr>
          <w:rFonts w:eastAsia="Calibri" w:cs="Times New Roman"/>
        </w:rPr>
        <w:t>fibrolytic</w:t>
      </w:r>
      <w:proofErr w:type="spellEnd"/>
      <w:r w:rsidRPr="00507772">
        <w:rPr>
          <w:rFonts w:eastAsia="Calibri" w:cs="Times New Roman"/>
        </w:rPr>
        <w:t xml:space="preserve"> bacteria, and proteobacteria in the gastrointestinal tract of neonatal dairy calves from birth to 72 hours. </w:t>
      </w:r>
      <w:proofErr w:type="spellStart"/>
      <w:r w:rsidRPr="00507772">
        <w:rPr>
          <w:rFonts w:eastAsia="Calibri" w:cs="Times New Roman"/>
          <w:i/>
          <w:iCs/>
        </w:rPr>
        <w:t>PLoS</w:t>
      </w:r>
      <w:proofErr w:type="spellEnd"/>
      <w:r w:rsidRPr="00507772">
        <w:rPr>
          <w:rFonts w:eastAsia="Calibri" w:cs="Times New Roman"/>
          <w:i/>
          <w:iCs/>
        </w:rPr>
        <w:t xml:space="preserve"> ONE</w:t>
      </w:r>
      <w:r w:rsidRPr="00507772">
        <w:rPr>
          <w:rFonts w:eastAsia="Calibri" w:cs="Times New Roman"/>
        </w:rPr>
        <w:t xml:space="preserve">. 2015;10:e0133048. </w:t>
      </w:r>
      <w:hyperlink r:id="rId100" w:history="1">
        <w:r w:rsidRPr="00507772">
          <w:rPr>
            <w:rFonts w:ascii="Calibri" w:eastAsia="Calibri" w:hAnsi="Calibri" w:cs="Times New Roman"/>
            <w:color w:val="0563C1"/>
            <w:sz w:val="22"/>
            <w:u w:val="single"/>
          </w:rPr>
          <w:t>https://doi.org/10.1371/journal.pone.0133048</w:t>
        </w:r>
      </w:hyperlink>
    </w:p>
    <w:p w14:paraId="2AB727DC" w14:textId="77777777" w:rsidR="00B258F7" w:rsidRPr="00507772" w:rsidRDefault="00B258F7" w:rsidP="00B258F7">
      <w:pPr>
        <w:rPr>
          <w:rFonts w:eastAsia="Calibri" w:cs="Times New Roman"/>
        </w:rPr>
      </w:pPr>
      <w:proofErr w:type="spellStart"/>
      <w:r w:rsidRPr="00507772">
        <w:rPr>
          <w:rFonts w:eastAsia="Calibri" w:cs="Times New Roman"/>
          <w:lang w:val="fr-FR"/>
        </w:rPr>
        <w:t>Haisan</w:t>
      </w:r>
      <w:proofErr w:type="spellEnd"/>
      <w:r w:rsidRPr="00507772">
        <w:rPr>
          <w:rFonts w:eastAsia="Calibri" w:cs="Times New Roman"/>
          <w:lang w:val="fr-FR"/>
        </w:rPr>
        <w:t xml:space="preserve">, J, Sun, Y, Guan, L, Beauchemin, KA, </w:t>
      </w:r>
      <w:proofErr w:type="spellStart"/>
      <w:r w:rsidRPr="00507772">
        <w:rPr>
          <w:rFonts w:eastAsia="Calibri" w:cs="Times New Roman"/>
          <w:lang w:val="fr-FR"/>
        </w:rPr>
        <w:t>Iwaasa</w:t>
      </w:r>
      <w:proofErr w:type="spellEnd"/>
      <w:r w:rsidRPr="00507772">
        <w:rPr>
          <w:rFonts w:eastAsia="Calibri" w:cs="Times New Roman"/>
          <w:lang w:val="fr-FR"/>
        </w:rPr>
        <w:t xml:space="preserve">, A, Duval, S, et al. </w:t>
      </w:r>
      <w:r w:rsidRPr="00507772">
        <w:rPr>
          <w:rFonts w:eastAsia="Calibri" w:cs="Times New Roman"/>
        </w:rPr>
        <w:t xml:space="preserve">The effects of feeding 3-nitrooxypropanol at two doses on milk production, rumen fermentation, plasma metabolites, nutrient digestibility, and methane emissions in lactating Holstein cows. </w:t>
      </w:r>
      <w:r w:rsidRPr="00507772">
        <w:rPr>
          <w:rFonts w:eastAsia="Calibri" w:cs="Times New Roman"/>
          <w:i/>
          <w:iCs/>
        </w:rPr>
        <w:t>Anim. Prod. Sci</w:t>
      </w:r>
      <w:r w:rsidRPr="00507772">
        <w:rPr>
          <w:rFonts w:eastAsia="Calibri" w:cs="Times New Roman"/>
        </w:rPr>
        <w:t xml:space="preserve">. </w:t>
      </w:r>
      <w:r w:rsidRPr="00507772">
        <w:rPr>
          <w:rFonts w:eastAsia="Calibri" w:cs="Times New Roman"/>
          <w:lang w:val="fr-FR"/>
        </w:rPr>
        <w:t>2017 ;</w:t>
      </w:r>
      <w:r w:rsidRPr="00507772">
        <w:rPr>
          <w:rFonts w:eastAsia="Calibri" w:cs="Times New Roman"/>
        </w:rPr>
        <w:t xml:space="preserve">57:282-289. </w:t>
      </w:r>
      <w:hyperlink r:id="rId101" w:history="1">
        <w:r w:rsidRPr="00507772">
          <w:rPr>
            <w:rFonts w:ascii="Calibri" w:eastAsia="Calibri" w:hAnsi="Calibri" w:cs="Times New Roman"/>
            <w:color w:val="0563C1"/>
            <w:sz w:val="22"/>
            <w:u w:val="single"/>
          </w:rPr>
          <w:t>https://doi.org/10.1071/AN15219</w:t>
        </w:r>
      </w:hyperlink>
    </w:p>
    <w:p w14:paraId="47C9F0B2" w14:textId="02FB1E0C" w:rsidR="00714EA5" w:rsidRDefault="00714EA5" w:rsidP="00B258F7">
      <w:pPr>
        <w:rPr>
          <w:rFonts w:eastAsia="Calibri" w:cs="Times New Roman"/>
        </w:rPr>
      </w:pPr>
      <w:r w:rsidRPr="00714EA5">
        <w:rPr>
          <w:rFonts w:eastAsia="Calibri" w:cs="Times New Roman"/>
        </w:rPr>
        <w:t xml:space="preserve">Hanson, RS and Hanson, TE. Methanotrophic bacteria. </w:t>
      </w:r>
      <w:proofErr w:type="spellStart"/>
      <w:r w:rsidRPr="00714EA5">
        <w:rPr>
          <w:rFonts w:eastAsia="Calibri" w:cs="Times New Roman"/>
        </w:rPr>
        <w:t>Microbiol</w:t>
      </w:r>
      <w:proofErr w:type="spellEnd"/>
      <w:r w:rsidRPr="00714EA5">
        <w:rPr>
          <w:rFonts w:eastAsia="Calibri" w:cs="Times New Roman"/>
        </w:rPr>
        <w:t xml:space="preserve">. Rev. 1996;60:439-471. </w:t>
      </w:r>
      <w:hyperlink r:id="rId102" w:history="1">
        <w:r w:rsidRPr="00E26D3D">
          <w:rPr>
            <w:rStyle w:val="Hyperlink"/>
            <w:rFonts w:eastAsia="Calibri" w:cs="Times New Roman"/>
          </w:rPr>
          <w:t>https://doi.org/10.1128/mmbr.60.2.439-471.1996</w:t>
        </w:r>
      </w:hyperlink>
      <w:r>
        <w:rPr>
          <w:rFonts w:eastAsia="Calibri" w:cs="Times New Roman"/>
        </w:rPr>
        <w:t xml:space="preserve"> </w:t>
      </w:r>
    </w:p>
    <w:p w14:paraId="4F80E768" w14:textId="31A5FC39" w:rsidR="00B258F7" w:rsidRPr="00507772" w:rsidRDefault="00B258F7" w:rsidP="00B258F7">
      <w:pPr>
        <w:rPr>
          <w:rFonts w:eastAsia="Calibri" w:cs="Times New Roman"/>
        </w:rPr>
      </w:pPr>
      <w:r w:rsidRPr="00507772">
        <w:rPr>
          <w:rFonts w:eastAsia="Calibri" w:cs="Times New Roman"/>
        </w:rPr>
        <w:lastRenderedPageBreak/>
        <w:t xml:space="preserve">Hart, EH, Creevey, CJ, Hitch, T and Kingston-Smith, AH. Meta-proteomics of rumen microbiota indicates niche compartmentalization and functional dominance in limited number of metabolic pathways between abundant bacteria. </w:t>
      </w:r>
      <w:r w:rsidRPr="00507772">
        <w:rPr>
          <w:rFonts w:eastAsia="Calibri" w:cs="Times New Roman"/>
          <w:i/>
          <w:iCs/>
        </w:rPr>
        <w:t>Sci. Rep</w:t>
      </w:r>
      <w:r w:rsidRPr="00507772">
        <w:rPr>
          <w:rFonts w:eastAsia="Calibri" w:cs="Times New Roman"/>
        </w:rPr>
        <w:t xml:space="preserve">. 2018;8:10504. </w:t>
      </w:r>
      <w:hyperlink r:id="rId103" w:history="1">
        <w:r w:rsidRPr="00507772">
          <w:rPr>
            <w:rFonts w:ascii="Calibri" w:eastAsia="Calibri" w:hAnsi="Calibri" w:cs="Times New Roman"/>
            <w:color w:val="0563C1"/>
            <w:sz w:val="22"/>
            <w:u w:val="single"/>
          </w:rPr>
          <w:t>https://doi.org/10.1038/s41598-018-28827-7</w:t>
        </w:r>
      </w:hyperlink>
    </w:p>
    <w:p w14:paraId="1F3A5B5F" w14:textId="77777777" w:rsidR="00B258F7" w:rsidRPr="00507772" w:rsidRDefault="00B258F7" w:rsidP="00B258F7">
      <w:pPr>
        <w:rPr>
          <w:rFonts w:eastAsia="Calibri" w:cs="Times New Roman"/>
          <w:iCs/>
        </w:rPr>
      </w:pPr>
      <w:r w:rsidRPr="00507772">
        <w:rPr>
          <w:rFonts w:eastAsia="Calibri" w:cs="Times New Roman"/>
          <w:iCs/>
        </w:rPr>
        <w:t xml:space="preserve">Hassan, F, Arshad, MA, Ebeid, HM, Rehman, MS, Khan, MS, Shahid, S and Yang, C. Phytogenic additives can modulate rumen microbiome to mediate fermentation kinetics and methanogenesis through exploiting diet-microbe interaction. </w:t>
      </w:r>
      <w:r w:rsidRPr="00507772">
        <w:rPr>
          <w:rFonts w:eastAsia="Calibri" w:cs="Times New Roman"/>
          <w:i/>
        </w:rPr>
        <w:t>Front. Vet. Sci</w:t>
      </w:r>
      <w:r w:rsidRPr="00507772">
        <w:rPr>
          <w:rFonts w:eastAsia="Calibri" w:cs="Times New Roman"/>
          <w:iCs/>
        </w:rPr>
        <w:t xml:space="preserve">. 2020;7:575801. </w:t>
      </w:r>
      <w:hyperlink r:id="rId104" w:history="1">
        <w:r w:rsidRPr="00507772">
          <w:rPr>
            <w:rFonts w:ascii="Calibri" w:eastAsia="Calibri" w:hAnsi="Calibri" w:cs="Times New Roman"/>
            <w:iCs/>
            <w:color w:val="0563C1"/>
            <w:sz w:val="22"/>
            <w:u w:val="single"/>
          </w:rPr>
          <w:t>https://doi.org/10.3389/fvets.2020.575801</w:t>
        </w:r>
      </w:hyperlink>
    </w:p>
    <w:p w14:paraId="1CD01625" w14:textId="77777777" w:rsidR="00B258F7" w:rsidRPr="00507772" w:rsidRDefault="00B258F7" w:rsidP="00B258F7">
      <w:pPr>
        <w:rPr>
          <w:rFonts w:eastAsia="Calibri" w:cs="Times New Roman"/>
          <w:iCs/>
        </w:rPr>
      </w:pPr>
      <w:proofErr w:type="spellStart"/>
      <w:r w:rsidRPr="00507772">
        <w:rPr>
          <w:rFonts w:eastAsia="Calibri" w:cs="Times New Roman"/>
          <w:iCs/>
        </w:rPr>
        <w:t>Hassanat</w:t>
      </w:r>
      <w:proofErr w:type="spellEnd"/>
      <w:r w:rsidRPr="00507772">
        <w:rPr>
          <w:rFonts w:eastAsia="Calibri" w:cs="Times New Roman"/>
          <w:iCs/>
        </w:rPr>
        <w:t xml:space="preserve">, F, Gervais, R, Julien, C, Massé, DI, </w:t>
      </w:r>
      <w:proofErr w:type="spellStart"/>
      <w:r w:rsidRPr="00507772">
        <w:rPr>
          <w:rFonts w:eastAsia="Calibri" w:cs="Times New Roman"/>
          <w:iCs/>
        </w:rPr>
        <w:t>Lettat</w:t>
      </w:r>
      <w:proofErr w:type="spellEnd"/>
      <w:r w:rsidRPr="00507772">
        <w:rPr>
          <w:rFonts w:eastAsia="Calibri" w:cs="Times New Roman"/>
          <w:iCs/>
        </w:rPr>
        <w:t xml:space="preserve">, A, Chouinard, PY, Petit, HV and </w:t>
      </w:r>
      <w:proofErr w:type="spellStart"/>
      <w:r w:rsidRPr="00507772">
        <w:rPr>
          <w:rFonts w:eastAsia="Calibri" w:cs="Times New Roman"/>
          <w:iCs/>
        </w:rPr>
        <w:t>Benchaar</w:t>
      </w:r>
      <w:proofErr w:type="spellEnd"/>
      <w:r w:rsidRPr="00507772">
        <w:rPr>
          <w:rFonts w:eastAsia="Calibri" w:cs="Times New Roman"/>
          <w:iCs/>
        </w:rPr>
        <w:t xml:space="preserve">, C. Replacing alfalfa silage with corn silage in dairy cow diets: Effects on enteric methane production, ruminal fermentation, digestion, </w:t>
      </w:r>
      <w:proofErr w:type="spellStart"/>
      <w:r w:rsidRPr="00507772">
        <w:rPr>
          <w:rFonts w:eastAsia="Calibri" w:cs="Times New Roman"/>
          <w:iCs/>
        </w:rPr>
        <w:t>N</w:t>
      </w:r>
      <w:proofErr w:type="spellEnd"/>
      <w:r w:rsidRPr="00507772">
        <w:rPr>
          <w:rFonts w:eastAsia="Calibri" w:cs="Times New Roman"/>
          <w:iCs/>
        </w:rPr>
        <w:t xml:space="preserve"> balance, and milk production. </w:t>
      </w:r>
      <w:r w:rsidRPr="00507772">
        <w:rPr>
          <w:rFonts w:eastAsia="Calibri" w:cs="Times New Roman"/>
          <w:i/>
        </w:rPr>
        <w:t>J. Dairy Sci</w:t>
      </w:r>
      <w:r w:rsidRPr="00507772">
        <w:rPr>
          <w:rFonts w:eastAsia="Calibri" w:cs="Times New Roman"/>
          <w:iCs/>
        </w:rPr>
        <w:t xml:space="preserve">. 2013;96:4553-4567. </w:t>
      </w:r>
      <w:hyperlink r:id="rId105" w:history="1">
        <w:r w:rsidRPr="00507772">
          <w:rPr>
            <w:rFonts w:eastAsia="Calibri" w:cs="Times New Roman"/>
            <w:iCs/>
            <w:color w:val="0563C1"/>
            <w:u w:val="single"/>
          </w:rPr>
          <w:t>https://dx.doi.org/10.3168/jds.2012-6480</w:t>
        </w:r>
      </w:hyperlink>
      <w:r w:rsidRPr="00507772">
        <w:rPr>
          <w:rFonts w:eastAsia="Calibri" w:cs="Times New Roman"/>
          <w:iCs/>
        </w:rPr>
        <w:t xml:space="preserve"> </w:t>
      </w:r>
    </w:p>
    <w:p w14:paraId="75EE399E" w14:textId="77777777" w:rsidR="00B258F7" w:rsidRPr="00507772" w:rsidRDefault="00B258F7" w:rsidP="00B258F7">
      <w:pPr>
        <w:rPr>
          <w:rFonts w:eastAsia="Calibri" w:cs="Times New Roman"/>
          <w:iCs/>
        </w:rPr>
      </w:pPr>
      <w:r w:rsidRPr="00507772">
        <w:rPr>
          <w:rFonts w:eastAsia="Calibri" w:cs="Times New Roman"/>
          <w:iCs/>
        </w:rPr>
        <w:t xml:space="preserve">He, L, Chen, N, </w:t>
      </w:r>
      <w:proofErr w:type="spellStart"/>
      <w:r w:rsidRPr="00507772">
        <w:rPr>
          <w:rFonts w:eastAsia="Calibri" w:cs="Times New Roman"/>
          <w:iCs/>
        </w:rPr>
        <w:t>Lv</w:t>
      </w:r>
      <w:proofErr w:type="spellEnd"/>
      <w:r w:rsidRPr="00507772">
        <w:rPr>
          <w:rFonts w:eastAsia="Calibri" w:cs="Times New Roman"/>
          <w:iCs/>
        </w:rPr>
        <w:t xml:space="preserve">, H, Wang, C, Zhou, W, Chen, X and Zhang, Q. Gallic acid influencing fermentation quality, nitrogen distribution, and bacterial community of high-moisture mulberry leaves and </w:t>
      </w:r>
      <w:proofErr w:type="spellStart"/>
      <w:r w:rsidRPr="00507772">
        <w:rPr>
          <w:rFonts w:eastAsia="Calibri" w:cs="Times New Roman"/>
          <w:iCs/>
        </w:rPr>
        <w:t>stylo</w:t>
      </w:r>
      <w:proofErr w:type="spellEnd"/>
      <w:r w:rsidRPr="00507772">
        <w:rPr>
          <w:rFonts w:eastAsia="Calibri" w:cs="Times New Roman"/>
          <w:iCs/>
        </w:rPr>
        <w:t xml:space="preserve"> silage. </w:t>
      </w:r>
      <w:r w:rsidRPr="00507772">
        <w:rPr>
          <w:rFonts w:eastAsia="Calibri" w:cs="Times New Roman"/>
          <w:i/>
        </w:rPr>
        <w:t xml:space="preserve">Bioresource Technol. </w:t>
      </w:r>
      <w:r w:rsidRPr="00507772">
        <w:rPr>
          <w:rFonts w:eastAsia="Calibri" w:cs="Times New Roman"/>
          <w:iCs/>
        </w:rPr>
        <w:t xml:space="preserve">2020;295:122255. </w:t>
      </w:r>
      <w:hyperlink r:id="rId106" w:history="1">
        <w:r w:rsidRPr="00507772">
          <w:rPr>
            <w:rFonts w:eastAsia="Calibri" w:cs="Times New Roman"/>
            <w:iCs/>
            <w:color w:val="0563C1"/>
            <w:u w:val="single"/>
          </w:rPr>
          <w:t>https://doi.org/10.1016/j.biortech.2019.122255</w:t>
        </w:r>
      </w:hyperlink>
      <w:r w:rsidRPr="00507772">
        <w:rPr>
          <w:rFonts w:eastAsia="Calibri" w:cs="Times New Roman"/>
          <w:iCs/>
        </w:rPr>
        <w:t xml:space="preserve"> </w:t>
      </w:r>
    </w:p>
    <w:p w14:paraId="4F255ABC" w14:textId="77777777" w:rsidR="00B258F7" w:rsidRPr="00507772" w:rsidRDefault="00B258F7" w:rsidP="00B258F7">
      <w:pPr>
        <w:rPr>
          <w:rFonts w:eastAsia="Calibri" w:cs="Times New Roman"/>
          <w:iCs/>
        </w:rPr>
      </w:pPr>
      <w:r w:rsidRPr="00507772">
        <w:rPr>
          <w:rFonts w:eastAsia="Calibri" w:cs="Times New Roman"/>
          <w:iCs/>
        </w:rPr>
        <w:t xml:space="preserve">Hegarty, RS. Reducing rumen methane emissions through elimination of rumen protozoa. </w:t>
      </w:r>
      <w:r w:rsidRPr="00507772">
        <w:rPr>
          <w:rFonts w:eastAsia="Calibri" w:cs="Times New Roman"/>
          <w:i/>
        </w:rPr>
        <w:t>Aust. J. Agric. Res.</w:t>
      </w:r>
      <w:r w:rsidRPr="00507772">
        <w:rPr>
          <w:rFonts w:eastAsia="Calibri" w:cs="Times New Roman"/>
          <w:iCs/>
        </w:rPr>
        <w:t xml:space="preserve"> 1999;50:1321. </w:t>
      </w:r>
      <w:hyperlink r:id="rId107" w:history="1">
        <w:r w:rsidRPr="00507772">
          <w:rPr>
            <w:rFonts w:ascii="Calibri" w:eastAsia="Calibri" w:hAnsi="Calibri" w:cs="Times New Roman"/>
            <w:iCs/>
            <w:color w:val="0563C1"/>
            <w:sz w:val="22"/>
            <w:u w:val="single"/>
          </w:rPr>
          <w:t>https://doi.org/10.1071/AR99008</w:t>
        </w:r>
      </w:hyperlink>
    </w:p>
    <w:p w14:paraId="6716AD58" w14:textId="77777777" w:rsidR="00B258F7" w:rsidRPr="00507772" w:rsidRDefault="00B258F7" w:rsidP="00B258F7">
      <w:pPr>
        <w:rPr>
          <w:rFonts w:eastAsia="Calibri" w:cs="Times New Roman"/>
          <w:iCs/>
          <w:lang w:val="fr-FR"/>
        </w:rPr>
      </w:pPr>
      <w:r w:rsidRPr="00507772">
        <w:rPr>
          <w:rFonts w:eastAsia="Calibri" w:cs="Times New Roman"/>
          <w:iCs/>
        </w:rPr>
        <w:t xml:space="preserve">Hegarty, RS, Bird, SH, Vanselow, BA and Woodgate, R. Effects of the absence of protozoa from birth or from weaning on the growth and methane production in lambs. </w:t>
      </w:r>
      <w:r w:rsidRPr="00507772">
        <w:rPr>
          <w:rFonts w:eastAsia="Calibri" w:cs="Times New Roman"/>
          <w:i/>
          <w:lang w:val="fr-FR"/>
        </w:rPr>
        <w:t xml:space="preserve">Br. J. </w:t>
      </w:r>
      <w:proofErr w:type="spellStart"/>
      <w:r w:rsidRPr="00507772">
        <w:rPr>
          <w:rFonts w:eastAsia="Calibri" w:cs="Times New Roman"/>
          <w:i/>
          <w:lang w:val="fr-FR"/>
        </w:rPr>
        <w:t>Nutr</w:t>
      </w:r>
      <w:proofErr w:type="spellEnd"/>
      <w:r w:rsidRPr="00507772">
        <w:rPr>
          <w:rFonts w:eastAsia="Calibri" w:cs="Times New Roman"/>
          <w:i/>
          <w:lang w:val="fr-FR"/>
        </w:rPr>
        <w:t>.</w:t>
      </w:r>
      <w:r w:rsidRPr="00507772">
        <w:rPr>
          <w:rFonts w:eastAsia="Calibri" w:cs="Times New Roman"/>
          <w:iCs/>
          <w:lang w:val="fr-FR"/>
        </w:rPr>
        <w:t xml:space="preserve"> 2008;100:1220-1227. </w:t>
      </w:r>
      <w:hyperlink r:id="rId108" w:history="1">
        <w:r w:rsidRPr="00507772">
          <w:rPr>
            <w:rFonts w:eastAsia="Calibri" w:cs="Times New Roman"/>
            <w:iCs/>
            <w:color w:val="0563C1"/>
            <w:u w:val="single"/>
            <w:lang w:val="fr-FR"/>
          </w:rPr>
          <w:t>https://doi.org/10.1017/S0007114508981435</w:t>
        </w:r>
      </w:hyperlink>
      <w:r w:rsidRPr="00507772">
        <w:rPr>
          <w:rFonts w:eastAsia="Calibri" w:cs="Times New Roman"/>
          <w:iCs/>
          <w:lang w:val="fr-FR"/>
        </w:rPr>
        <w:t xml:space="preserve"> </w:t>
      </w:r>
    </w:p>
    <w:p w14:paraId="6C04FB02" w14:textId="77777777" w:rsidR="00B258F7" w:rsidRPr="00507772" w:rsidRDefault="00B258F7" w:rsidP="00B258F7">
      <w:pPr>
        <w:rPr>
          <w:rFonts w:eastAsia="Calibri" w:cs="Times New Roman"/>
        </w:rPr>
      </w:pPr>
      <w:proofErr w:type="spellStart"/>
      <w:r w:rsidRPr="00507772">
        <w:rPr>
          <w:rFonts w:eastAsia="Calibri" w:cs="Times New Roman"/>
          <w:lang w:val="fr-FR"/>
        </w:rPr>
        <w:t>Hegarty</w:t>
      </w:r>
      <w:proofErr w:type="spellEnd"/>
      <w:r w:rsidRPr="00507772">
        <w:rPr>
          <w:rFonts w:eastAsia="Calibri" w:cs="Times New Roman"/>
          <w:lang w:val="fr-FR"/>
        </w:rPr>
        <w:t xml:space="preserve">, RS, Cortez </w:t>
      </w:r>
      <w:proofErr w:type="spellStart"/>
      <w:r w:rsidRPr="00507772">
        <w:rPr>
          <w:rFonts w:eastAsia="Calibri" w:cs="Times New Roman"/>
          <w:lang w:val="fr-FR"/>
        </w:rPr>
        <w:t>Passetti</w:t>
      </w:r>
      <w:proofErr w:type="spellEnd"/>
      <w:r w:rsidRPr="00507772">
        <w:rPr>
          <w:rFonts w:eastAsia="Calibri" w:cs="Times New Roman"/>
          <w:lang w:val="fr-FR"/>
        </w:rPr>
        <w:t xml:space="preserve">, RA, </w:t>
      </w:r>
      <w:proofErr w:type="spellStart"/>
      <w:r w:rsidRPr="00507772">
        <w:rPr>
          <w:rFonts w:eastAsia="Calibri" w:cs="Times New Roman"/>
          <w:lang w:val="fr-FR"/>
        </w:rPr>
        <w:t>Dittmer</w:t>
      </w:r>
      <w:proofErr w:type="spellEnd"/>
      <w:r w:rsidRPr="00507772">
        <w:rPr>
          <w:rFonts w:eastAsia="Calibri" w:cs="Times New Roman"/>
          <w:lang w:val="fr-FR"/>
        </w:rPr>
        <w:t xml:space="preserve">, KM, Wang, Y, Beauchemin, SK, Emet-Booth, J, et al. </w:t>
      </w:r>
      <w:r w:rsidRPr="00507772">
        <w:rPr>
          <w:rFonts w:eastAsia="Calibri" w:cs="Times New Roman"/>
        </w:rPr>
        <w:t xml:space="preserve">An evaluation of emerging feed additives to reduce methane emissions from livestock. Edition 1. A report coordinated by Climate Change, Agriculture and Food Security (CCAFS) and the New Zealand Agriculture Greenhouse Gas Research Centre (NZAGRC) initiative of the Global Research Alliance (GRA). 2021. </w:t>
      </w:r>
      <w:hyperlink r:id="rId109" w:history="1">
        <w:r w:rsidRPr="00507772">
          <w:rPr>
            <w:rFonts w:ascii="Calibri" w:eastAsia="Calibri" w:hAnsi="Calibri" w:cs="Times New Roman"/>
            <w:color w:val="0563C1"/>
            <w:sz w:val="22"/>
            <w:u w:val="single"/>
          </w:rPr>
          <w:t>https://cgspace.cgiar.org/handle/10568/116489</w:t>
        </w:r>
      </w:hyperlink>
      <w:r w:rsidRPr="00507772">
        <w:rPr>
          <w:rFonts w:eastAsia="Calibri" w:cs="Times New Roman"/>
        </w:rPr>
        <w:t xml:space="preserve"> </w:t>
      </w:r>
    </w:p>
    <w:p w14:paraId="161E671A" w14:textId="77777777" w:rsidR="00B258F7" w:rsidRPr="00507772" w:rsidRDefault="00B258F7" w:rsidP="00B258F7">
      <w:pPr>
        <w:rPr>
          <w:rFonts w:eastAsia="Calibri" w:cs="Times New Roman"/>
        </w:rPr>
      </w:pPr>
      <w:r w:rsidRPr="00507772">
        <w:rPr>
          <w:rFonts w:eastAsia="Calibri" w:cs="Times New Roman"/>
        </w:rPr>
        <w:t xml:space="preserve">Henderson, C. The influence of extracellular hydrogen on the metabolism of </w:t>
      </w:r>
      <w:r w:rsidRPr="00507772">
        <w:rPr>
          <w:rFonts w:eastAsia="Calibri" w:cs="Times New Roman"/>
          <w:i/>
          <w:iCs/>
        </w:rPr>
        <w:t xml:space="preserve">Bacteroides </w:t>
      </w:r>
      <w:proofErr w:type="spellStart"/>
      <w:r w:rsidRPr="00507772">
        <w:rPr>
          <w:rFonts w:eastAsia="Calibri" w:cs="Times New Roman"/>
          <w:i/>
          <w:iCs/>
        </w:rPr>
        <w:t>ruminicola</w:t>
      </w:r>
      <w:proofErr w:type="spellEnd"/>
      <w:r w:rsidRPr="00507772">
        <w:rPr>
          <w:rFonts w:eastAsia="Calibri" w:cs="Times New Roman"/>
        </w:rPr>
        <w:t xml:space="preserve">, </w:t>
      </w:r>
      <w:proofErr w:type="spellStart"/>
      <w:r w:rsidRPr="00507772">
        <w:rPr>
          <w:rFonts w:eastAsia="Calibri" w:cs="Times New Roman"/>
          <w:i/>
          <w:iCs/>
        </w:rPr>
        <w:t>Anaerovibrio</w:t>
      </w:r>
      <w:proofErr w:type="spellEnd"/>
      <w:r w:rsidRPr="00507772">
        <w:rPr>
          <w:rFonts w:eastAsia="Calibri" w:cs="Times New Roman"/>
          <w:i/>
          <w:iCs/>
        </w:rPr>
        <w:t xml:space="preserve"> </w:t>
      </w:r>
      <w:proofErr w:type="spellStart"/>
      <w:r w:rsidRPr="00507772">
        <w:rPr>
          <w:rFonts w:eastAsia="Calibri" w:cs="Times New Roman"/>
          <w:i/>
          <w:iCs/>
        </w:rPr>
        <w:t>lipolytica</w:t>
      </w:r>
      <w:proofErr w:type="spellEnd"/>
      <w:r w:rsidRPr="00507772">
        <w:rPr>
          <w:rFonts w:eastAsia="Calibri" w:cs="Times New Roman"/>
        </w:rPr>
        <w:t xml:space="preserve">, and </w:t>
      </w:r>
      <w:proofErr w:type="spellStart"/>
      <w:r w:rsidRPr="00507772">
        <w:rPr>
          <w:rFonts w:eastAsia="Calibri" w:cs="Times New Roman"/>
          <w:i/>
          <w:iCs/>
        </w:rPr>
        <w:t>Selenomonas</w:t>
      </w:r>
      <w:proofErr w:type="spellEnd"/>
      <w:r w:rsidRPr="00507772">
        <w:rPr>
          <w:rFonts w:eastAsia="Calibri" w:cs="Times New Roman"/>
          <w:i/>
          <w:iCs/>
        </w:rPr>
        <w:t xml:space="preserve"> </w:t>
      </w:r>
      <w:proofErr w:type="spellStart"/>
      <w:r w:rsidRPr="00507772">
        <w:rPr>
          <w:rFonts w:eastAsia="Calibri" w:cs="Times New Roman"/>
          <w:i/>
          <w:iCs/>
        </w:rPr>
        <w:t>ruminantium</w:t>
      </w:r>
      <w:proofErr w:type="spellEnd"/>
      <w:r w:rsidRPr="00507772">
        <w:rPr>
          <w:rFonts w:eastAsia="Calibri" w:cs="Times New Roman"/>
        </w:rPr>
        <w:t xml:space="preserve">. </w:t>
      </w:r>
      <w:proofErr w:type="spellStart"/>
      <w:r w:rsidRPr="00507772">
        <w:rPr>
          <w:rFonts w:eastAsia="Calibri" w:cs="Times New Roman"/>
          <w:i/>
          <w:iCs/>
        </w:rPr>
        <w:t>Microbiol</w:t>
      </w:r>
      <w:proofErr w:type="spellEnd"/>
      <w:r w:rsidRPr="00507772">
        <w:rPr>
          <w:rFonts w:eastAsia="Calibri" w:cs="Times New Roman"/>
        </w:rPr>
        <w:t xml:space="preserve">. 1980;119:485-491. </w:t>
      </w:r>
      <w:hyperlink r:id="rId110" w:history="1">
        <w:r w:rsidRPr="00507772">
          <w:rPr>
            <w:rFonts w:eastAsia="Calibri" w:cs="Times New Roman"/>
            <w:color w:val="0563C1"/>
            <w:u w:val="single"/>
          </w:rPr>
          <w:t>https://doi.org/10.1099/00221287-119-2-485</w:t>
        </w:r>
      </w:hyperlink>
      <w:r w:rsidRPr="00507772">
        <w:rPr>
          <w:rFonts w:eastAsia="Calibri" w:cs="Times New Roman"/>
        </w:rPr>
        <w:t xml:space="preserve"> </w:t>
      </w:r>
    </w:p>
    <w:p w14:paraId="27660F2A" w14:textId="77777777" w:rsidR="00B258F7" w:rsidRPr="00507772" w:rsidRDefault="00B258F7" w:rsidP="00B258F7">
      <w:pPr>
        <w:rPr>
          <w:rFonts w:eastAsia="Calibri" w:cs="Times New Roman"/>
        </w:rPr>
      </w:pPr>
      <w:r w:rsidRPr="00507772">
        <w:rPr>
          <w:rFonts w:eastAsia="Calibri" w:cs="Times New Roman"/>
        </w:rPr>
        <w:t xml:space="preserve">Henderson, G, Cox, F, Ganesh, S, Jonker, A, Young, W, Global Rumen Census Collaborators and Janssen, PH. Rumen microbial community composition varies with diet and host, but a core microbiome is found across a wide geographical range. </w:t>
      </w:r>
      <w:r w:rsidRPr="00507772">
        <w:rPr>
          <w:rFonts w:eastAsia="Calibri" w:cs="Times New Roman"/>
          <w:i/>
          <w:iCs/>
        </w:rPr>
        <w:t>Nat. Sci. Rep.</w:t>
      </w:r>
      <w:r w:rsidRPr="00507772">
        <w:rPr>
          <w:rFonts w:eastAsia="Calibri" w:cs="Times New Roman"/>
        </w:rPr>
        <w:t xml:space="preserve"> 2015;5:14567. </w:t>
      </w:r>
      <w:hyperlink r:id="rId111" w:history="1">
        <w:r w:rsidRPr="00507772">
          <w:rPr>
            <w:rFonts w:ascii="Calibri" w:eastAsia="Calibri" w:hAnsi="Calibri" w:cs="Times New Roman"/>
            <w:color w:val="0563C1"/>
            <w:sz w:val="22"/>
            <w:u w:val="single"/>
          </w:rPr>
          <w:t>https://doi.org/10.1038/srep14567</w:t>
        </w:r>
      </w:hyperlink>
    </w:p>
    <w:p w14:paraId="11607303" w14:textId="77777777" w:rsidR="00B258F7" w:rsidRPr="00507772" w:rsidRDefault="00B258F7" w:rsidP="00B258F7">
      <w:pPr>
        <w:rPr>
          <w:rFonts w:eastAsia="Calibri" w:cs="Times New Roman"/>
        </w:rPr>
      </w:pPr>
      <w:bookmarkStart w:id="9" w:name="_Hlk155780713"/>
      <w:r w:rsidRPr="00507772">
        <w:rPr>
          <w:rFonts w:eastAsia="Calibri" w:cs="Times New Roman"/>
        </w:rPr>
        <w:t xml:space="preserve">Henniger, MT, Wells, JE, Hales, KE, Lindholm-Perry, AK, Freetly, HC, Kuehn, LA, et al. Effects of a moderate or aggressive implant strategy on the rumen microbiome and metabolome in steers. </w:t>
      </w:r>
      <w:r w:rsidRPr="00507772">
        <w:rPr>
          <w:rFonts w:eastAsia="Calibri" w:cs="Times New Roman"/>
          <w:i/>
          <w:iCs/>
        </w:rPr>
        <w:t>Front. Anim. Sci.</w:t>
      </w:r>
      <w:r w:rsidRPr="00507772">
        <w:rPr>
          <w:rFonts w:eastAsia="Calibri" w:cs="Times New Roman"/>
        </w:rPr>
        <w:t xml:space="preserve"> 2022;3:889817. </w:t>
      </w:r>
      <w:hyperlink r:id="rId112" w:history="1">
        <w:r w:rsidRPr="00507772">
          <w:rPr>
            <w:rFonts w:eastAsia="Calibri" w:cs="Times New Roman"/>
            <w:color w:val="0563C1"/>
            <w:u w:val="single"/>
          </w:rPr>
          <w:t>https://doi.org/10.3389/fanim.2022.889817</w:t>
        </w:r>
      </w:hyperlink>
      <w:r w:rsidRPr="00507772">
        <w:rPr>
          <w:rFonts w:eastAsia="Calibri" w:cs="Times New Roman"/>
        </w:rPr>
        <w:t xml:space="preserve"> </w:t>
      </w:r>
    </w:p>
    <w:p w14:paraId="3C28E8C5" w14:textId="77777777" w:rsidR="00B258F7" w:rsidRPr="00507772" w:rsidRDefault="00B258F7" w:rsidP="00B258F7">
      <w:pPr>
        <w:rPr>
          <w:rFonts w:eastAsia="Calibri" w:cs="Times New Roman"/>
        </w:rPr>
      </w:pPr>
      <w:r w:rsidRPr="00507772">
        <w:rPr>
          <w:rFonts w:eastAsia="Calibri" w:cs="Times New Roman"/>
        </w:rPr>
        <w:t xml:space="preserve">Herd, RM, Arthur, PF, Donoghue, KA, Bird, SH, Bird-Gardiner, T and Hegarty, RS. Measures of methane production and their phenotypic relationships with dry matter intake, growth, and body </w:t>
      </w:r>
      <w:r w:rsidRPr="00507772">
        <w:rPr>
          <w:rFonts w:eastAsia="Calibri" w:cs="Times New Roman"/>
        </w:rPr>
        <w:lastRenderedPageBreak/>
        <w:t xml:space="preserve">composition traits in beef cattle. </w:t>
      </w:r>
      <w:r w:rsidRPr="00507772">
        <w:rPr>
          <w:rFonts w:eastAsia="Calibri" w:cs="Times New Roman"/>
          <w:i/>
          <w:iCs/>
        </w:rPr>
        <w:t>J. Anim. Sci</w:t>
      </w:r>
      <w:r w:rsidRPr="00507772">
        <w:rPr>
          <w:rFonts w:eastAsia="Calibri" w:cs="Times New Roman"/>
        </w:rPr>
        <w:t xml:space="preserve">. 2014;92:5267-5274. </w:t>
      </w:r>
      <w:hyperlink r:id="rId113" w:history="1">
        <w:r w:rsidRPr="00507772">
          <w:rPr>
            <w:rFonts w:ascii="Calibri" w:eastAsia="Calibri" w:hAnsi="Calibri" w:cs="Times New Roman"/>
            <w:color w:val="0563C1"/>
            <w:sz w:val="22"/>
            <w:u w:val="single"/>
          </w:rPr>
          <w:t>https://doi.org/10.2527/jas.2014-8273</w:t>
        </w:r>
      </w:hyperlink>
    </w:p>
    <w:bookmarkEnd w:id="9"/>
    <w:p w14:paraId="0876ADA1" w14:textId="77777777" w:rsidR="00B258F7" w:rsidRPr="00507772" w:rsidRDefault="00B258F7" w:rsidP="00B258F7">
      <w:pPr>
        <w:rPr>
          <w:rFonts w:eastAsia="Calibri" w:cs="Times New Roman"/>
        </w:rPr>
      </w:pPr>
      <w:r w:rsidRPr="00507772">
        <w:rPr>
          <w:rFonts w:eastAsia="Calibri" w:cs="Times New Roman"/>
        </w:rPr>
        <w:t>Hobson, PN and Stewart, CS. The Rumen Microbial Ecosystem. Blackie Academic &amp; Professional. 2012. New York, USA.</w:t>
      </w:r>
    </w:p>
    <w:p w14:paraId="4BEFA7B8" w14:textId="77777777" w:rsidR="00B258F7" w:rsidRPr="00507772" w:rsidRDefault="00B258F7" w:rsidP="00B258F7">
      <w:pPr>
        <w:rPr>
          <w:rFonts w:eastAsia="Calibri" w:cs="Times New Roman"/>
        </w:rPr>
      </w:pPr>
      <w:r w:rsidRPr="00507772">
        <w:rPr>
          <w:rFonts w:eastAsia="Calibri" w:cs="Times New Roman"/>
        </w:rPr>
        <w:t xml:space="preserve">Hofmann, RR. Evolutionary steps of </w:t>
      </w:r>
      <w:proofErr w:type="spellStart"/>
      <w:r w:rsidRPr="00507772">
        <w:rPr>
          <w:rFonts w:eastAsia="Calibri" w:cs="Times New Roman"/>
        </w:rPr>
        <w:t>ecophysiological</w:t>
      </w:r>
      <w:proofErr w:type="spellEnd"/>
      <w:r w:rsidRPr="00507772">
        <w:rPr>
          <w:rFonts w:eastAsia="Calibri" w:cs="Times New Roman"/>
        </w:rPr>
        <w:t xml:space="preserve"> adaption and diversification of ruminants: a comparative view of their digestive system. </w:t>
      </w:r>
      <w:proofErr w:type="spellStart"/>
      <w:r w:rsidRPr="00507772">
        <w:rPr>
          <w:rFonts w:eastAsia="Calibri" w:cs="Times New Roman"/>
          <w:i/>
          <w:iCs/>
        </w:rPr>
        <w:t>Oecologia</w:t>
      </w:r>
      <w:proofErr w:type="spellEnd"/>
      <w:r w:rsidRPr="00507772">
        <w:rPr>
          <w:rFonts w:eastAsia="Calibri" w:cs="Times New Roman"/>
        </w:rPr>
        <w:t xml:space="preserve">. 1989;78:443-457. </w:t>
      </w:r>
      <w:hyperlink r:id="rId114" w:history="1">
        <w:r w:rsidRPr="00507772">
          <w:rPr>
            <w:rFonts w:ascii="Calibri" w:eastAsia="Calibri" w:hAnsi="Calibri" w:cs="Times New Roman"/>
            <w:color w:val="0563C1"/>
            <w:sz w:val="22"/>
            <w:u w:val="single"/>
          </w:rPr>
          <w:t>https://doi.org/10.1007/BF00378733</w:t>
        </w:r>
      </w:hyperlink>
    </w:p>
    <w:p w14:paraId="44021A75" w14:textId="77777777" w:rsidR="00B258F7" w:rsidRPr="00507772" w:rsidRDefault="00B258F7" w:rsidP="00B258F7">
      <w:pPr>
        <w:rPr>
          <w:rFonts w:eastAsia="Calibri" w:cs="Times New Roman"/>
          <w:iCs/>
        </w:rPr>
      </w:pPr>
      <w:r w:rsidRPr="00507772">
        <w:rPr>
          <w:rFonts w:eastAsia="Calibri" w:cs="Times New Roman"/>
          <w:iCs/>
        </w:rPr>
        <w:t xml:space="preserve">Hooper, DU, Hawksworth, D and </w:t>
      </w:r>
      <w:proofErr w:type="spellStart"/>
      <w:r w:rsidRPr="00507772">
        <w:rPr>
          <w:rFonts w:eastAsia="Calibri" w:cs="Times New Roman"/>
          <w:iCs/>
        </w:rPr>
        <w:t>Dhillion</w:t>
      </w:r>
      <w:proofErr w:type="spellEnd"/>
      <w:r w:rsidRPr="00507772">
        <w:rPr>
          <w:rFonts w:eastAsia="Calibri" w:cs="Times New Roman"/>
          <w:iCs/>
        </w:rPr>
        <w:t xml:space="preserve">, S. Microbial diversity and ecosystem processes. Global biodiversity assessment </w:t>
      </w:r>
      <w:r w:rsidRPr="00507772">
        <w:rPr>
          <w:rFonts w:eastAsia="Calibri" w:cs="Times New Roman"/>
          <w:i/>
        </w:rPr>
        <w:t>UNEP</w:t>
      </w:r>
      <w:r w:rsidRPr="00507772">
        <w:rPr>
          <w:rFonts w:eastAsia="Calibri" w:cs="Times New Roman"/>
          <w:iCs/>
        </w:rPr>
        <w:t xml:space="preserve">. Cambridge University Press. Cambridge. 1995;433-443.   </w:t>
      </w:r>
    </w:p>
    <w:p w14:paraId="1FBDC177" w14:textId="77777777" w:rsidR="00B258F7" w:rsidRPr="00507772" w:rsidRDefault="00B258F7" w:rsidP="00B258F7">
      <w:pPr>
        <w:rPr>
          <w:rFonts w:eastAsia="Calibri" w:cs="Times New Roman"/>
        </w:rPr>
      </w:pPr>
      <w:r w:rsidRPr="00507772">
        <w:rPr>
          <w:rFonts w:eastAsia="Calibri" w:cs="Times New Roman"/>
        </w:rPr>
        <w:t xml:space="preserve">Hristov, AN, Oh, J, Firkins, JL, Dijkstra, J, Kebreab, E, Waghorn, G, et al. Mitigation of methane and nitrous oxide emissions from animal operations: A review of enteric methane mitigation options. </w:t>
      </w:r>
      <w:r w:rsidRPr="00507772">
        <w:rPr>
          <w:rFonts w:eastAsia="Calibri" w:cs="Times New Roman"/>
          <w:i/>
          <w:iCs/>
        </w:rPr>
        <w:t>J. Anim. Sci.</w:t>
      </w:r>
      <w:r w:rsidRPr="00507772">
        <w:rPr>
          <w:rFonts w:eastAsia="Calibri" w:cs="Times New Roman"/>
        </w:rPr>
        <w:t xml:space="preserve"> 2013;91:5045-5069. </w:t>
      </w:r>
      <w:hyperlink r:id="rId115" w:history="1">
        <w:r w:rsidRPr="00507772">
          <w:rPr>
            <w:rFonts w:eastAsia="Calibri" w:cs="Times New Roman"/>
            <w:color w:val="0563C1"/>
            <w:u w:val="single"/>
          </w:rPr>
          <w:t>https://doi.org/10.2527/jas.2013-6583</w:t>
        </w:r>
      </w:hyperlink>
      <w:r w:rsidRPr="00507772">
        <w:rPr>
          <w:rFonts w:eastAsia="Calibri" w:cs="Times New Roman"/>
        </w:rPr>
        <w:t xml:space="preserve"> </w:t>
      </w:r>
    </w:p>
    <w:p w14:paraId="4DB3A63B" w14:textId="77777777" w:rsidR="00B258F7" w:rsidRPr="00507772" w:rsidRDefault="00B258F7" w:rsidP="00B258F7">
      <w:pPr>
        <w:rPr>
          <w:rFonts w:eastAsia="Calibri" w:cs="Times New Roman"/>
        </w:rPr>
      </w:pPr>
      <w:r w:rsidRPr="00507772">
        <w:rPr>
          <w:rFonts w:eastAsia="Calibri" w:cs="Times New Roman"/>
        </w:rPr>
        <w:t xml:space="preserve">Hristov, A, Oh, J, </w:t>
      </w:r>
      <w:proofErr w:type="spellStart"/>
      <w:r w:rsidRPr="00507772">
        <w:rPr>
          <w:rFonts w:eastAsia="Calibri" w:cs="Times New Roman"/>
        </w:rPr>
        <w:t>Giallongo</w:t>
      </w:r>
      <w:proofErr w:type="spellEnd"/>
      <w:r w:rsidRPr="00507772">
        <w:rPr>
          <w:rFonts w:eastAsia="Calibri" w:cs="Times New Roman"/>
        </w:rPr>
        <w:t xml:space="preserve">, F, Frederick, TW, Harper, MT, Weeks, HL, et al. An inhibitor persistently decreased enteric methane emission from dairy cows with no negative effect on milk production. </w:t>
      </w:r>
      <w:r w:rsidRPr="00507772">
        <w:rPr>
          <w:rFonts w:eastAsia="Calibri" w:cs="Times New Roman"/>
          <w:i/>
          <w:iCs/>
        </w:rPr>
        <w:t>Proc. Natl. Acad. Sci.</w:t>
      </w:r>
      <w:r w:rsidRPr="00507772">
        <w:rPr>
          <w:rFonts w:eastAsia="Calibri" w:cs="Times New Roman"/>
        </w:rPr>
        <w:t xml:space="preserve"> </w:t>
      </w:r>
      <w:r w:rsidRPr="00507772">
        <w:rPr>
          <w:rFonts w:eastAsia="Calibri" w:cs="Times New Roman"/>
          <w:i/>
          <w:iCs/>
        </w:rPr>
        <w:t>USA</w:t>
      </w:r>
      <w:r w:rsidRPr="00507772">
        <w:rPr>
          <w:rFonts w:eastAsia="Calibri" w:cs="Times New Roman"/>
        </w:rPr>
        <w:t xml:space="preserve">. 2015;112:10663-10668. </w:t>
      </w:r>
      <w:hyperlink r:id="rId116" w:history="1">
        <w:r w:rsidRPr="00507772">
          <w:rPr>
            <w:rFonts w:ascii="Calibri" w:eastAsia="Calibri" w:hAnsi="Calibri" w:cs="Times New Roman"/>
            <w:color w:val="0563C1"/>
            <w:sz w:val="22"/>
            <w:u w:val="single"/>
          </w:rPr>
          <w:t>https://doi.org/10.1073/pnas.1504124112</w:t>
        </w:r>
      </w:hyperlink>
    </w:p>
    <w:p w14:paraId="7FFD0184" w14:textId="77777777" w:rsidR="00B258F7" w:rsidRPr="00507772" w:rsidRDefault="00B258F7" w:rsidP="00B258F7">
      <w:pPr>
        <w:rPr>
          <w:rFonts w:eastAsia="Calibri" w:cs="Times New Roman"/>
          <w:iCs/>
        </w:rPr>
      </w:pPr>
      <w:r w:rsidRPr="00507772">
        <w:rPr>
          <w:rFonts w:eastAsia="Calibri" w:cs="Times New Roman"/>
          <w:iCs/>
        </w:rPr>
        <w:t xml:space="preserve">Hristov, AN, Melgar, A, Wasson, D and Arndt, C. Symposium review: Effective nutritional strategies to mitigate enteric methane in dairy cattle. </w:t>
      </w:r>
      <w:r w:rsidRPr="00507772">
        <w:rPr>
          <w:rFonts w:eastAsia="Calibri" w:cs="Times New Roman"/>
          <w:i/>
        </w:rPr>
        <w:t>J. Dairy Sci</w:t>
      </w:r>
      <w:r w:rsidRPr="00507772">
        <w:rPr>
          <w:rFonts w:eastAsia="Calibri" w:cs="Times New Roman"/>
          <w:iCs/>
        </w:rPr>
        <w:t xml:space="preserve">. 2022;105:8543-8557. </w:t>
      </w:r>
      <w:hyperlink r:id="rId117" w:tgtFrame="_blank" w:tooltip="Persistent link using digital object identifier" w:history="1">
        <w:r w:rsidRPr="00507772">
          <w:rPr>
            <w:rFonts w:ascii="Calibri" w:eastAsia="Calibri" w:hAnsi="Calibri" w:cs="Times New Roman"/>
            <w:iCs/>
            <w:color w:val="0563C1"/>
            <w:sz w:val="22"/>
            <w:u w:val="single"/>
          </w:rPr>
          <w:t>https://doi.org/10.3168/jds.2021-21398</w:t>
        </w:r>
      </w:hyperlink>
    </w:p>
    <w:p w14:paraId="28302E39" w14:textId="77777777" w:rsidR="00B258F7" w:rsidRPr="00507772" w:rsidRDefault="00B258F7" w:rsidP="00B258F7">
      <w:pPr>
        <w:rPr>
          <w:rFonts w:eastAsia="Calibri" w:cs="Times New Roman"/>
          <w:b/>
          <w:bCs/>
          <w:iCs/>
        </w:rPr>
      </w:pPr>
      <w:r w:rsidRPr="00507772">
        <w:rPr>
          <w:rFonts w:eastAsia="Calibri" w:cs="Times New Roman"/>
          <w:iCs/>
        </w:rPr>
        <w:t xml:space="preserve">Hu, X, Li, S, Mu, R, Guo, J, Zhao, C, Cao, Y, Zhang, N and Fu, Y. The rumen microbiota contributes to the development of Mastitis in dairy cows. </w:t>
      </w:r>
      <w:proofErr w:type="spellStart"/>
      <w:r w:rsidRPr="00507772">
        <w:rPr>
          <w:rFonts w:eastAsia="Calibri" w:cs="Times New Roman"/>
          <w:i/>
        </w:rPr>
        <w:t>Microbiol</w:t>
      </w:r>
      <w:proofErr w:type="spellEnd"/>
      <w:r w:rsidRPr="00507772">
        <w:rPr>
          <w:rFonts w:eastAsia="Calibri" w:cs="Times New Roman"/>
          <w:i/>
        </w:rPr>
        <w:t xml:space="preserve">. </w:t>
      </w:r>
      <w:proofErr w:type="spellStart"/>
      <w:r w:rsidRPr="00507772">
        <w:rPr>
          <w:rFonts w:eastAsia="Calibri" w:cs="Times New Roman"/>
          <w:i/>
        </w:rPr>
        <w:t>Spect</w:t>
      </w:r>
      <w:proofErr w:type="spellEnd"/>
      <w:r w:rsidRPr="00507772">
        <w:rPr>
          <w:rFonts w:eastAsia="Calibri" w:cs="Times New Roman"/>
          <w:i/>
        </w:rPr>
        <w:t>.</w:t>
      </w:r>
      <w:r w:rsidRPr="00507772">
        <w:rPr>
          <w:rFonts w:eastAsia="Calibri" w:cs="Times New Roman"/>
          <w:iCs/>
        </w:rPr>
        <w:t xml:space="preserve"> 2022;10:1:e02512-02521. </w:t>
      </w:r>
      <w:hyperlink r:id="rId118" w:history="1">
        <w:r w:rsidRPr="00507772">
          <w:rPr>
            <w:rFonts w:ascii="Calibri" w:eastAsia="Calibri" w:hAnsi="Calibri" w:cs="Times New Roman"/>
            <w:iCs/>
            <w:color w:val="0563C1"/>
            <w:sz w:val="22"/>
            <w:u w:val="single"/>
          </w:rPr>
          <w:t>https://doi.org/10.1128/spectrum.02512-21</w:t>
        </w:r>
      </w:hyperlink>
    </w:p>
    <w:p w14:paraId="5B6A118E" w14:textId="77777777" w:rsidR="00B258F7" w:rsidRPr="00507772" w:rsidRDefault="00B258F7" w:rsidP="00B258F7">
      <w:pPr>
        <w:rPr>
          <w:rFonts w:eastAsia="Calibri" w:cs="Times New Roman"/>
        </w:rPr>
      </w:pPr>
      <w:r w:rsidRPr="00507772">
        <w:rPr>
          <w:rFonts w:eastAsia="Calibri" w:cs="Times New Roman"/>
          <w:lang w:val="es-ES"/>
        </w:rPr>
        <w:t xml:space="preserve">Hua, C, </w:t>
      </w:r>
      <w:proofErr w:type="spellStart"/>
      <w:r w:rsidRPr="00507772">
        <w:rPr>
          <w:rFonts w:eastAsia="Calibri" w:cs="Times New Roman"/>
          <w:lang w:val="es-ES"/>
        </w:rPr>
        <w:t>Tian</w:t>
      </w:r>
      <w:proofErr w:type="spellEnd"/>
      <w:r w:rsidRPr="00507772">
        <w:rPr>
          <w:rFonts w:eastAsia="Calibri" w:cs="Times New Roman"/>
          <w:lang w:val="es-ES"/>
        </w:rPr>
        <w:t xml:space="preserve">, J, </w:t>
      </w:r>
      <w:proofErr w:type="spellStart"/>
      <w:r w:rsidRPr="00507772">
        <w:rPr>
          <w:rFonts w:eastAsia="Calibri" w:cs="Times New Roman"/>
          <w:lang w:val="es-ES"/>
        </w:rPr>
        <w:t>Tian</w:t>
      </w:r>
      <w:proofErr w:type="spellEnd"/>
      <w:r w:rsidRPr="00507772">
        <w:rPr>
          <w:rFonts w:eastAsia="Calibri" w:cs="Times New Roman"/>
          <w:lang w:val="es-ES"/>
        </w:rPr>
        <w:t xml:space="preserve">, P, </w:t>
      </w:r>
      <w:proofErr w:type="spellStart"/>
      <w:r w:rsidRPr="00507772">
        <w:rPr>
          <w:rFonts w:eastAsia="Calibri" w:cs="Times New Roman"/>
          <w:lang w:val="es-ES"/>
        </w:rPr>
        <w:t>Cong</w:t>
      </w:r>
      <w:proofErr w:type="spellEnd"/>
      <w:r w:rsidRPr="00507772">
        <w:rPr>
          <w:rFonts w:eastAsia="Calibri" w:cs="Times New Roman"/>
          <w:lang w:val="es-ES"/>
        </w:rPr>
        <w:t xml:space="preserve">, R, </w:t>
      </w:r>
      <w:proofErr w:type="spellStart"/>
      <w:r w:rsidRPr="00507772">
        <w:rPr>
          <w:rFonts w:eastAsia="Calibri" w:cs="Times New Roman"/>
          <w:lang w:val="es-ES"/>
        </w:rPr>
        <w:t>Luo</w:t>
      </w:r>
      <w:proofErr w:type="spellEnd"/>
      <w:r w:rsidRPr="00507772">
        <w:rPr>
          <w:rFonts w:eastAsia="Calibri" w:cs="Times New Roman"/>
          <w:lang w:val="es-ES"/>
        </w:rPr>
        <w:t xml:space="preserve">, Y, </w:t>
      </w:r>
      <w:proofErr w:type="spellStart"/>
      <w:r w:rsidRPr="00507772">
        <w:rPr>
          <w:rFonts w:eastAsia="Calibri" w:cs="Times New Roman"/>
          <w:lang w:val="es-ES"/>
        </w:rPr>
        <w:t>Geng</w:t>
      </w:r>
      <w:proofErr w:type="spellEnd"/>
      <w:r w:rsidRPr="00507772">
        <w:rPr>
          <w:rFonts w:eastAsia="Calibri" w:cs="Times New Roman"/>
          <w:lang w:val="es-ES"/>
        </w:rPr>
        <w:t xml:space="preserve">, Y, et al. </w:t>
      </w:r>
      <w:r w:rsidRPr="00507772">
        <w:rPr>
          <w:rFonts w:eastAsia="Calibri" w:cs="Times New Roman"/>
        </w:rPr>
        <w:t xml:space="preserve">Feeding a high concentration diet induces unhealthy alterations in the composition and metabolism of ruminal microbiota and host response in a goat model.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w:t>
      </w:r>
      <w:r w:rsidRPr="00507772">
        <w:rPr>
          <w:rFonts w:eastAsia="Calibri" w:cs="Times New Roman"/>
          <w:lang w:val="es-ES"/>
        </w:rPr>
        <w:t>2017;</w:t>
      </w:r>
      <w:r w:rsidRPr="00507772">
        <w:rPr>
          <w:rFonts w:eastAsia="Calibri" w:cs="Times New Roman"/>
        </w:rPr>
        <w:t xml:space="preserve">8:138. </w:t>
      </w:r>
      <w:hyperlink r:id="rId119" w:history="1">
        <w:r w:rsidRPr="00507772">
          <w:rPr>
            <w:rFonts w:eastAsia="Calibri" w:cs="Times New Roman"/>
            <w:color w:val="0563C1"/>
            <w:u w:val="single"/>
          </w:rPr>
          <w:t>https://doi.org/10.3389/fmicb.2017.00138</w:t>
        </w:r>
      </w:hyperlink>
      <w:r w:rsidRPr="00507772">
        <w:rPr>
          <w:rFonts w:eastAsia="Calibri" w:cs="Times New Roman"/>
        </w:rPr>
        <w:t xml:space="preserve"> </w:t>
      </w:r>
    </w:p>
    <w:p w14:paraId="0F304E0E" w14:textId="77777777" w:rsidR="00B258F7" w:rsidRPr="00507772" w:rsidRDefault="00B258F7" w:rsidP="00B258F7">
      <w:pPr>
        <w:rPr>
          <w:rFonts w:eastAsia="Calibri" w:cs="Times New Roman"/>
        </w:rPr>
      </w:pPr>
      <w:r w:rsidRPr="00507772">
        <w:rPr>
          <w:rFonts w:eastAsia="Calibri" w:cs="Times New Roman"/>
        </w:rPr>
        <w:t xml:space="preserve">Huws, SA, Creevey, CJ, Oyama, LB, Mizrahi, I, Denman, SE, Popova, M, et al. Addressing global ruminant agricultural challenges through understanding the rumen microbiome: past, present and future.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2018;9:2161. </w:t>
      </w:r>
      <w:hyperlink r:id="rId120" w:history="1">
        <w:r w:rsidRPr="00507772">
          <w:rPr>
            <w:rFonts w:ascii="Calibri" w:eastAsia="Calibri" w:hAnsi="Calibri" w:cs="Times New Roman"/>
            <w:color w:val="0563C1"/>
            <w:sz w:val="22"/>
            <w:u w:val="single"/>
          </w:rPr>
          <w:t>https://doi.org/10.3389/fmicb.2018.02161</w:t>
        </w:r>
      </w:hyperlink>
    </w:p>
    <w:p w14:paraId="4B2F1DEA" w14:textId="77777777" w:rsidR="00B258F7" w:rsidRPr="00507772" w:rsidRDefault="00B258F7" w:rsidP="00B258F7">
      <w:pPr>
        <w:rPr>
          <w:rFonts w:eastAsia="Calibri" w:cs="Times New Roman"/>
        </w:rPr>
      </w:pPr>
      <w:r w:rsidRPr="00507772">
        <w:rPr>
          <w:rFonts w:eastAsia="Calibri" w:cs="Times New Roman"/>
        </w:rPr>
        <w:t xml:space="preserve">Iqbal, MW, Zhang, Q, Yang, Y, Li, L, Zou, C, Huang, C and Lin, B. Comparative study of rumen fermentation and microbial community differences between water buffalo and Jersey cows under similar feeding conditions. </w:t>
      </w:r>
      <w:r w:rsidRPr="00507772">
        <w:rPr>
          <w:rFonts w:eastAsia="Calibri" w:cs="Times New Roman"/>
          <w:i/>
          <w:iCs/>
        </w:rPr>
        <w:t>J. Appl. Ani. Res.</w:t>
      </w:r>
      <w:r w:rsidRPr="00507772">
        <w:rPr>
          <w:rFonts w:eastAsia="Calibri" w:cs="Times New Roman"/>
        </w:rPr>
        <w:t xml:space="preserve"> 2018;46:1:740-748. </w:t>
      </w:r>
      <w:hyperlink r:id="rId121" w:history="1">
        <w:r w:rsidRPr="00507772">
          <w:rPr>
            <w:rFonts w:ascii="Calibri" w:eastAsia="Calibri" w:hAnsi="Calibri" w:cs="Times New Roman"/>
            <w:color w:val="0563C1"/>
            <w:sz w:val="22"/>
            <w:u w:val="single"/>
          </w:rPr>
          <w:t>https://doi.org/10.1080/09712119.2017.1394859</w:t>
        </w:r>
      </w:hyperlink>
    </w:p>
    <w:p w14:paraId="699B8800" w14:textId="77777777" w:rsidR="00B258F7" w:rsidRPr="00507772" w:rsidRDefault="00B258F7" w:rsidP="00B258F7">
      <w:pPr>
        <w:rPr>
          <w:rFonts w:eastAsia="Calibri" w:cs="Times New Roman"/>
        </w:rPr>
      </w:pPr>
      <w:r w:rsidRPr="00507772">
        <w:rPr>
          <w:rFonts w:eastAsia="Calibri" w:cs="Times New Roman"/>
        </w:rPr>
        <w:t xml:space="preserve">Iwamoto, M, Asanuma, N and Hino, T. </w:t>
      </w:r>
      <w:proofErr w:type="spellStart"/>
      <w:r w:rsidRPr="00507772">
        <w:rPr>
          <w:rFonts w:eastAsia="Calibri" w:cs="Times New Roman"/>
          <w:i/>
          <w:iCs/>
        </w:rPr>
        <w:t>Selenomonas</w:t>
      </w:r>
      <w:proofErr w:type="spellEnd"/>
      <w:r w:rsidRPr="00507772">
        <w:rPr>
          <w:rFonts w:eastAsia="Calibri" w:cs="Times New Roman"/>
          <w:i/>
          <w:iCs/>
        </w:rPr>
        <w:t xml:space="preserve"> </w:t>
      </w:r>
      <w:proofErr w:type="spellStart"/>
      <w:r w:rsidRPr="00507772">
        <w:rPr>
          <w:rFonts w:eastAsia="Calibri" w:cs="Times New Roman"/>
          <w:i/>
          <w:iCs/>
        </w:rPr>
        <w:t>ruminantium</w:t>
      </w:r>
      <w:proofErr w:type="spellEnd"/>
      <w:r w:rsidRPr="00507772">
        <w:rPr>
          <w:rFonts w:eastAsia="Calibri" w:cs="Times New Roman"/>
        </w:rPr>
        <w:t xml:space="preserve">, </w:t>
      </w:r>
      <w:proofErr w:type="spellStart"/>
      <w:r w:rsidRPr="00507772">
        <w:rPr>
          <w:rFonts w:eastAsia="Calibri" w:cs="Times New Roman"/>
          <w:i/>
          <w:iCs/>
        </w:rPr>
        <w:t>Veillonella</w:t>
      </w:r>
      <w:proofErr w:type="spellEnd"/>
      <w:r w:rsidRPr="00507772">
        <w:rPr>
          <w:rFonts w:eastAsia="Calibri" w:cs="Times New Roman"/>
          <w:i/>
          <w:iCs/>
        </w:rPr>
        <w:t xml:space="preserve"> parvula</w:t>
      </w:r>
      <w:r w:rsidRPr="00507772">
        <w:rPr>
          <w:rFonts w:eastAsia="Calibri" w:cs="Times New Roman"/>
        </w:rPr>
        <w:t xml:space="preserve">, and </w:t>
      </w:r>
      <w:proofErr w:type="spellStart"/>
      <w:r w:rsidRPr="00507772">
        <w:rPr>
          <w:rFonts w:eastAsia="Calibri" w:cs="Times New Roman"/>
          <w:i/>
          <w:iCs/>
        </w:rPr>
        <w:t>Wolinella</w:t>
      </w:r>
      <w:proofErr w:type="spellEnd"/>
      <w:r w:rsidRPr="00507772">
        <w:rPr>
          <w:rFonts w:eastAsia="Calibri" w:cs="Times New Roman"/>
          <w:i/>
          <w:iCs/>
        </w:rPr>
        <w:t xml:space="preserve"> succinogenes</w:t>
      </w:r>
      <w:r w:rsidRPr="00507772">
        <w:rPr>
          <w:rFonts w:eastAsia="Calibri" w:cs="Times New Roman"/>
        </w:rPr>
        <w:t xml:space="preserve"> to reduce nitrate and nitrite with special reference to the suppression of ruminal methanogenesis. </w:t>
      </w:r>
      <w:r w:rsidRPr="00507772">
        <w:rPr>
          <w:rFonts w:eastAsia="Calibri" w:cs="Times New Roman"/>
          <w:i/>
          <w:iCs/>
        </w:rPr>
        <w:t>Anaerobe</w:t>
      </w:r>
      <w:r w:rsidRPr="00507772">
        <w:rPr>
          <w:rFonts w:eastAsia="Calibri" w:cs="Times New Roman"/>
        </w:rPr>
        <w:t xml:space="preserve">. 2002;8:209-215. </w:t>
      </w:r>
    </w:p>
    <w:p w14:paraId="0EBD5AB8" w14:textId="77777777" w:rsidR="00B258F7" w:rsidRPr="00507772" w:rsidRDefault="00B258F7" w:rsidP="00B258F7">
      <w:pPr>
        <w:rPr>
          <w:rFonts w:eastAsia="Calibri" w:cs="Times New Roman"/>
        </w:rPr>
      </w:pPr>
      <w:r w:rsidRPr="00507772">
        <w:rPr>
          <w:rFonts w:eastAsia="Calibri" w:cs="Times New Roman"/>
        </w:rPr>
        <w:t xml:space="preserve">Jami, E and Mizrahi, I. Composition and similarity of bovine rumen microbiota across individual animals. </w:t>
      </w:r>
      <w:proofErr w:type="spellStart"/>
      <w:r w:rsidRPr="00507772">
        <w:rPr>
          <w:rFonts w:eastAsia="Calibri" w:cs="Times New Roman"/>
          <w:i/>
          <w:iCs/>
        </w:rPr>
        <w:t>PLoS</w:t>
      </w:r>
      <w:proofErr w:type="spellEnd"/>
      <w:r w:rsidRPr="00507772">
        <w:rPr>
          <w:rFonts w:eastAsia="Calibri" w:cs="Times New Roman"/>
          <w:i/>
          <w:iCs/>
        </w:rPr>
        <w:t xml:space="preserve"> One</w:t>
      </w:r>
      <w:r w:rsidRPr="00507772">
        <w:rPr>
          <w:rFonts w:eastAsia="Calibri" w:cs="Times New Roman"/>
        </w:rPr>
        <w:t xml:space="preserve">. 2012;7:e33306. </w:t>
      </w:r>
      <w:hyperlink r:id="rId122" w:history="1">
        <w:r w:rsidRPr="00507772">
          <w:rPr>
            <w:rFonts w:ascii="Calibri" w:eastAsia="Calibri" w:hAnsi="Calibri" w:cs="Times New Roman"/>
            <w:color w:val="0563C1"/>
            <w:sz w:val="22"/>
            <w:u w:val="single"/>
          </w:rPr>
          <w:t>https://doi.org/10.1371/journal.pone.0033306</w:t>
        </w:r>
      </w:hyperlink>
    </w:p>
    <w:p w14:paraId="114DFBD8" w14:textId="77777777" w:rsidR="00B258F7" w:rsidRPr="00507772" w:rsidRDefault="00B258F7" w:rsidP="00B258F7">
      <w:pPr>
        <w:rPr>
          <w:rFonts w:eastAsia="Calibri" w:cs="Times New Roman"/>
          <w:b/>
          <w:bCs/>
          <w:lang w:val="fr-FR"/>
        </w:rPr>
      </w:pPr>
      <w:r w:rsidRPr="00507772">
        <w:rPr>
          <w:rFonts w:eastAsia="Calibri" w:cs="Times New Roman"/>
        </w:rPr>
        <w:lastRenderedPageBreak/>
        <w:t xml:space="preserve">Janssen, PH and Kirs, M. Structure of the archaeal community of the rumen. </w:t>
      </w:r>
      <w:proofErr w:type="spellStart"/>
      <w:r w:rsidRPr="00507772">
        <w:rPr>
          <w:rFonts w:eastAsia="Calibri" w:cs="Times New Roman"/>
          <w:i/>
          <w:iCs/>
          <w:lang w:val="fr-FR"/>
        </w:rPr>
        <w:t>Appl</w:t>
      </w:r>
      <w:proofErr w:type="spellEnd"/>
      <w:r w:rsidRPr="00507772">
        <w:rPr>
          <w:rFonts w:eastAsia="Calibri" w:cs="Times New Roman"/>
          <w:i/>
          <w:iCs/>
          <w:lang w:val="fr-FR"/>
        </w:rPr>
        <w:t xml:space="preserve">. Environ. </w:t>
      </w:r>
      <w:proofErr w:type="spellStart"/>
      <w:r w:rsidRPr="00507772">
        <w:rPr>
          <w:rFonts w:eastAsia="Calibri" w:cs="Times New Roman"/>
          <w:i/>
          <w:iCs/>
          <w:lang w:val="fr-FR"/>
        </w:rPr>
        <w:t>Microbiol</w:t>
      </w:r>
      <w:proofErr w:type="spellEnd"/>
      <w:r w:rsidRPr="00507772">
        <w:rPr>
          <w:rFonts w:eastAsia="Calibri" w:cs="Times New Roman"/>
          <w:lang w:val="fr-FR"/>
        </w:rPr>
        <w:t xml:space="preserve">. </w:t>
      </w:r>
      <w:r w:rsidRPr="00507772">
        <w:rPr>
          <w:rFonts w:eastAsia="Calibri" w:cs="Times New Roman"/>
        </w:rPr>
        <w:t>2008;</w:t>
      </w:r>
      <w:r w:rsidRPr="00507772">
        <w:rPr>
          <w:rFonts w:eastAsia="Calibri" w:cs="Times New Roman"/>
          <w:lang w:val="fr-FR"/>
        </w:rPr>
        <w:t xml:space="preserve">74 :3619-3625. </w:t>
      </w:r>
      <w:hyperlink r:id="rId123" w:history="1">
        <w:r w:rsidRPr="00507772">
          <w:rPr>
            <w:rFonts w:ascii="Calibri" w:eastAsia="Calibri" w:hAnsi="Calibri" w:cs="Times New Roman"/>
            <w:color w:val="0563C1"/>
            <w:sz w:val="22"/>
            <w:u w:val="single"/>
            <w:lang w:val="fr-FR"/>
          </w:rPr>
          <w:t>https://doi.org/10.1128/AEM.02812-07</w:t>
        </w:r>
      </w:hyperlink>
    </w:p>
    <w:p w14:paraId="77C34D61" w14:textId="77777777" w:rsidR="00B258F7" w:rsidRPr="00507772" w:rsidRDefault="00B258F7" w:rsidP="00B258F7">
      <w:pPr>
        <w:rPr>
          <w:rFonts w:eastAsia="Calibri" w:cs="Times New Roman"/>
        </w:rPr>
      </w:pPr>
      <w:r w:rsidRPr="00507772">
        <w:rPr>
          <w:rFonts w:eastAsia="Calibri" w:cs="Times New Roman"/>
        </w:rPr>
        <w:t xml:space="preserve">Janssen, PH. Influence of hydrogen on rumen methane formation and fermentation balances through microbial growth kinetics and fermentation thermodynamics. </w:t>
      </w:r>
      <w:r w:rsidRPr="00507772">
        <w:rPr>
          <w:rFonts w:eastAsia="Calibri" w:cs="Times New Roman"/>
          <w:i/>
          <w:iCs/>
        </w:rPr>
        <w:t>Anim. Feed Sci. Technol</w:t>
      </w:r>
      <w:r w:rsidRPr="00507772">
        <w:rPr>
          <w:rFonts w:eastAsia="Calibri" w:cs="Times New Roman"/>
        </w:rPr>
        <w:t xml:space="preserve">. </w:t>
      </w:r>
      <w:r w:rsidRPr="00507772">
        <w:rPr>
          <w:rFonts w:eastAsia="Calibri" w:cs="Times New Roman"/>
          <w:lang w:val="fr-FR"/>
        </w:rPr>
        <w:t>2010;</w:t>
      </w:r>
      <w:r w:rsidRPr="00507772">
        <w:rPr>
          <w:rFonts w:eastAsia="Calibri" w:cs="Times New Roman"/>
        </w:rPr>
        <w:t xml:space="preserve">160:1-22. </w:t>
      </w:r>
      <w:hyperlink r:id="rId124" w:tgtFrame="_blank" w:tooltip="Persistent link using digital object identifier" w:history="1">
        <w:r w:rsidRPr="00507772">
          <w:rPr>
            <w:rFonts w:ascii="Calibri" w:eastAsia="Calibri" w:hAnsi="Calibri" w:cs="Times New Roman"/>
            <w:color w:val="0563C1"/>
            <w:sz w:val="22"/>
            <w:u w:val="single"/>
          </w:rPr>
          <w:t>https://doi.org/10.1016/j.anifeedsci.2010.07.002</w:t>
        </w:r>
      </w:hyperlink>
    </w:p>
    <w:p w14:paraId="1A7C801F" w14:textId="77777777" w:rsidR="00B258F7" w:rsidRPr="00507772" w:rsidRDefault="00B258F7" w:rsidP="00B258F7">
      <w:pPr>
        <w:rPr>
          <w:rFonts w:eastAsia="Calibri" w:cs="Times New Roman"/>
        </w:rPr>
      </w:pPr>
      <w:r w:rsidRPr="00507772">
        <w:rPr>
          <w:rFonts w:eastAsia="Calibri" w:cs="Times New Roman"/>
        </w:rPr>
        <w:t xml:space="preserve">Jarvis, GN and Moore, ER. Lipid metabolism and the rumen microbial ecosystem. Handbook of Hydrocarbon and Lipid Microbiology, Springer. 2010:2245-2257. </w:t>
      </w:r>
    </w:p>
    <w:p w14:paraId="29ED8694" w14:textId="05918868" w:rsidR="007C4316" w:rsidRDefault="0065581B" w:rsidP="00B258F7">
      <w:pPr>
        <w:rPr>
          <w:rFonts w:eastAsia="Calibri" w:cs="Times New Roman"/>
        </w:rPr>
      </w:pPr>
      <w:r w:rsidRPr="0065581B">
        <w:rPr>
          <w:rFonts w:eastAsia="Calibri" w:cs="Times New Roman"/>
        </w:rPr>
        <w:t xml:space="preserve">Jeyanathan, J, Martin, C and </w:t>
      </w:r>
      <w:proofErr w:type="spellStart"/>
      <w:r w:rsidRPr="0065581B">
        <w:rPr>
          <w:rFonts w:eastAsia="Calibri" w:cs="Times New Roman"/>
        </w:rPr>
        <w:t>Morgavi</w:t>
      </w:r>
      <w:proofErr w:type="spellEnd"/>
      <w:r w:rsidRPr="0065581B">
        <w:rPr>
          <w:rFonts w:eastAsia="Calibri" w:cs="Times New Roman"/>
        </w:rPr>
        <w:t xml:space="preserve">, DP. The use of direct-fed microbials for mitigation of ruminant methane emissions: a review. Animal. 2014;8:2:250-261. </w:t>
      </w:r>
      <w:hyperlink r:id="rId125" w:history="1">
        <w:r w:rsidRPr="00E26D3D">
          <w:rPr>
            <w:rStyle w:val="Hyperlink"/>
            <w:rFonts w:eastAsia="Calibri" w:cs="Times New Roman"/>
          </w:rPr>
          <w:t>https://doi.org/10.1017/S1751731113002085</w:t>
        </w:r>
      </w:hyperlink>
      <w:r>
        <w:rPr>
          <w:rFonts w:eastAsia="Calibri" w:cs="Times New Roman"/>
        </w:rPr>
        <w:t xml:space="preserve"> </w:t>
      </w:r>
    </w:p>
    <w:p w14:paraId="354BDEBC" w14:textId="7F98F49F" w:rsidR="00B258F7" w:rsidRPr="00507772" w:rsidRDefault="00B258F7" w:rsidP="00B258F7">
      <w:pPr>
        <w:rPr>
          <w:rFonts w:eastAsia="Calibri" w:cs="Times New Roman"/>
        </w:rPr>
      </w:pPr>
      <w:r w:rsidRPr="00507772">
        <w:rPr>
          <w:rFonts w:eastAsia="Calibri" w:cs="Times New Roman"/>
        </w:rPr>
        <w:t xml:space="preserve">Jeyanathan, J, Martin, C and </w:t>
      </w:r>
      <w:proofErr w:type="spellStart"/>
      <w:r w:rsidRPr="00507772">
        <w:rPr>
          <w:rFonts w:eastAsia="Calibri" w:cs="Times New Roman"/>
        </w:rPr>
        <w:t>Morgavi</w:t>
      </w:r>
      <w:proofErr w:type="spellEnd"/>
      <w:r w:rsidRPr="00507772">
        <w:rPr>
          <w:rFonts w:eastAsia="Calibri" w:cs="Times New Roman"/>
        </w:rPr>
        <w:t xml:space="preserve">, DP. Screening of bacterial direct-fed microbials for their </w:t>
      </w:r>
      <w:proofErr w:type="spellStart"/>
      <w:r w:rsidRPr="00507772">
        <w:rPr>
          <w:rFonts w:eastAsia="Calibri" w:cs="Times New Roman"/>
        </w:rPr>
        <w:t>antimethanogenic</w:t>
      </w:r>
      <w:proofErr w:type="spellEnd"/>
      <w:r w:rsidRPr="00507772">
        <w:rPr>
          <w:rFonts w:eastAsia="Calibri" w:cs="Times New Roman"/>
        </w:rPr>
        <w:t xml:space="preserve"> potential </w:t>
      </w:r>
      <w:r w:rsidRPr="00507772">
        <w:rPr>
          <w:rFonts w:eastAsia="Calibri" w:cs="Times New Roman"/>
          <w:i/>
          <w:iCs/>
        </w:rPr>
        <w:t>in vitro</w:t>
      </w:r>
      <w:r w:rsidRPr="00507772">
        <w:rPr>
          <w:rFonts w:eastAsia="Calibri" w:cs="Times New Roman"/>
        </w:rPr>
        <w:t xml:space="preserve"> and assessment of their effect on ruminal fermentation and microbial profiles in sheep. </w:t>
      </w:r>
      <w:r w:rsidRPr="00507772">
        <w:rPr>
          <w:rFonts w:eastAsia="Calibri" w:cs="Times New Roman"/>
          <w:i/>
          <w:iCs/>
        </w:rPr>
        <w:t>J. Anim. Sci</w:t>
      </w:r>
      <w:r w:rsidRPr="00507772">
        <w:rPr>
          <w:rFonts w:eastAsia="Calibri" w:cs="Times New Roman"/>
        </w:rPr>
        <w:t xml:space="preserve">. 2016;94:739-750. </w:t>
      </w:r>
      <w:hyperlink r:id="rId126" w:history="1">
        <w:r w:rsidRPr="00507772">
          <w:rPr>
            <w:rFonts w:eastAsia="Calibri" w:cs="Times New Roman"/>
            <w:color w:val="0563C1"/>
            <w:u w:val="single"/>
          </w:rPr>
          <w:t>https://doi.org/10.2527/jas2015-9682</w:t>
        </w:r>
      </w:hyperlink>
      <w:r w:rsidRPr="00507772">
        <w:rPr>
          <w:rFonts w:eastAsia="Calibri" w:cs="Times New Roman"/>
        </w:rPr>
        <w:t xml:space="preserve"> </w:t>
      </w:r>
    </w:p>
    <w:p w14:paraId="3AAC91FD" w14:textId="77777777" w:rsidR="00B258F7" w:rsidRPr="00507772" w:rsidRDefault="00B258F7" w:rsidP="00B258F7">
      <w:pPr>
        <w:rPr>
          <w:rFonts w:eastAsia="Calibri" w:cs="Times New Roman"/>
        </w:rPr>
      </w:pPr>
      <w:r w:rsidRPr="00507772">
        <w:rPr>
          <w:rFonts w:eastAsia="Calibri" w:cs="Times New Roman"/>
        </w:rPr>
        <w:t xml:space="preserve">Johnson, KA and Johnson, DE. Methane emissions from cattle. </w:t>
      </w:r>
      <w:r w:rsidRPr="00507772">
        <w:rPr>
          <w:rFonts w:eastAsia="Calibri" w:cs="Times New Roman"/>
          <w:i/>
          <w:iCs/>
        </w:rPr>
        <w:t>J. Anim. Sci.</w:t>
      </w:r>
      <w:r w:rsidRPr="00507772">
        <w:rPr>
          <w:rFonts w:eastAsia="Calibri" w:cs="Times New Roman"/>
        </w:rPr>
        <w:t xml:space="preserve"> 1995;73:2483-2492. </w:t>
      </w:r>
      <w:hyperlink r:id="rId127" w:history="1">
        <w:r w:rsidRPr="00507772">
          <w:rPr>
            <w:rFonts w:ascii="Calibri" w:eastAsia="Calibri" w:hAnsi="Calibri" w:cs="Times New Roman"/>
            <w:color w:val="0563C1"/>
            <w:sz w:val="22"/>
            <w:u w:val="single"/>
          </w:rPr>
          <w:t>https://doi.org/10.2527/1995.7382483x</w:t>
        </w:r>
      </w:hyperlink>
    </w:p>
    <w:p w14:paraId="0DE61BED" w14:textId="25EAACC8" w:rsidR="00714EA5" w:rsidRDefault="00714EA5" w:rsidP="00B258F7">
      <w:pPr>
        <w:rPr>
          <w:rFonts w:eastAsia="Calibri" w:cs="Times New Roman"/>
          <w:iCs/>
        </w:rPr>
      </w:pPr>
      <w:r w:rsidRPr="00714EA5">
        <w:rPr>
          <w:rFonts w:eastAsia="Calibri" w:cs="Times New Roman"/>
          <w:iCs/>
        </w:rPr>
        <w:t xml:space="preserve">Kajikawa, H, Valdes, C, Hillman, K, Wallace, RJ and Newbold, CJ. Methane oxidation and its coupled electron-sink reactions in ruminal fluid. </w:t>
      </w:r>
      <w:r w:rsidRPr="00714EA5">
        <w:rPr>
          <w:rFonts w:eastAsia="Calibri" w:cs="Times New Roman"/>
          <w:i/>
          <w:iCs/>
        </w:rPr>
        <w:t xml:space="preserve">Lett. Appl. </w:t>
      </w:r>
      <w:proofErr w:type="spellStart"/>
      <w:r w:rsidRPr="00714EA5">
        <w:rPr>
          <w:rFonts w:eastAsia="Calibri" w:cs="Times New Roman"/>
          <w:i/>
          <w:iCs/>
        </w:rPr>
        <w:t>Microbiol</w:t>
      </w:r>
      <w:proofErr w:type="spellEnd"/>
      <w:r w:rsidRPr="00714EA5">
        <w:rPr>
          <w:rFonts w:eastAsia="Calibri" w:cs="Times New Roman"/>
          <w:i/>
          <w:iCs/>
        </w:rPr>
        <w:t xml:space="preserve">. </w:t>
      </w:r>
      <w:r w:rsidRPr="00714EA5">
        <w:rPr>
          <w:rFonts w:eastAsia="Calibri" w:cs="Times New Roman"/>
          <w:iCs/>
        </w:rPr>
        <w:t>2003;36:354-357</w:t>
      </w:r>
      <w:r w:rsidR="00062119">
        <w:rPr>
          <w:rFonts w:eastAsia="Calibri" w:cs="Times New Roman"/>
          <w:iCs/>
        </w:rPr>
        <w:t xml:space="preserve">. </w:t>
      </w:r>
      <w:hyperlink r:id="rId128" w:history="1">
        <w:r w:rsidR="00062119" w:rsidRPr="00E26D3D">
          <w:rPr>
            <w:rStyle w:val="Hyperlink"/>
            <w:rFonts w:eastAsia="Calibri" w:cs="Times New Roman"/>
            <w:iCs/>
          </w:rPr>
          <w:t>https://doi.org/10.1046/j.1472-765X.2003.01317.x</w:t>
        </w:r>
      </w:hyperlink>
      <w:r w:rsidR="00062119">
        <w:rPr>
          <w:rFonts w:eastAsia="Calibri" w:cs="Times New Roman"/>
          <w:iCs/>
        </w:rPr>
        <w:t xml:space="preserve"> </w:t>
      </w:r>
    </w:p>
    <w:p w14:paraId="09695986" w14:textId="2A294FC6" w:rsidR="00B258F7" w:rsidRPr="00507772" w:rsidRDefault="00B258F7" w:rsidP="00B258F7">
      <w:pPr>
        <w:rPr>
          <w:rFonts w:eastAsia="Calibri" w:cs="Times New Roman"/>
          <w:iCs/>
        </w:rPr>
      </w:pPr>
      <w:proofErr w:type="spellStart"/>
      <w:r w:rsidRPr="00507772">
        <w:rPr>
          <w:rFonts w:eastAsia="Calibri" w:cs="Times New Roman"/>
          <w:iCs/>
        </w:rPr>
        <w:t>Karkman</w:t>
      </w:r>
      <w:proofErr w:type="spellEnd"/>
      <w:r w:rsidRPr="00507772">
        <w:rPr>
          <w:rFonts w:eastAsia="Calibri" w:cs="Times New Roman"/>
          <w:iCs/>
        </w:rPr>
        <w:t xml:space="preserve">, A, Lehtimäki, J and Ruokolainen, L. Th ecology of human microbiota: dynamics and diversity in health and disease. </w:t>
      </w:r>
      <w:r w:rsidRPr="00507772">
        <w:rPr>
          <w:rFonts w:eastAsia="Calibri" w:cs="Times New Roman"/>
          <w:i/>
        </w:rPr>
        <w:t>Ann. N.Y. Acad. Sci.</w:t>
      </w:r>
      <w:r w:rsidRPr="00507772">
        <w:rPr>
          <w:rFonts w:eastAsia="Calibri" w:cs="Times New Roman"/>
          <w:iCs/>
        </w:rPr>
        <w:t xml:space="preserve"> 2017;1399:78-92. </w:t>
      </w:r>
      <w:hyperlink r:id="rId129" w:history="1">
        <w:r w:rsidRPr="00507772">
          <w:rPr>
            <w:rFonts w:ascii="Calibri" w:eastAsia="Calibri" w:hAnsi="Calibri" w:cs="Times New Roman"/>
            <w:iCs/>
            <w:color w:val="0563C1"/>
            <w:sz w:val="22"/>
            <w:u w:val="single"/>
          </w:rPr>
          <w:t>https://doi.org/10.1111/nyas.13326</w:t>
        </w:r>
      </w:hyperlink>
    </w:p>
    <w:p w14:paraId="299C2F84" w14:textId="77777777" w:rsidR="00B258F7" w:rsidRPr="00507772" w:rsidRDefault="00B258F7" w:rsidP="00B258F7">
      <w:pPr>
        <w:rPr>
          <w:rFonts w:eastAsia="Calibri" w:cs="Times New Roman"/>
        </w:rPr>
      </w:pPr>
      <w:r w:rsidRPr="00507772">
        <w:rPr>
          <w:rFonts w:eastAsia="Calibri" w:cs="Times New Roman"/>
        </w:rPr>
        <w:t xml:space="preserve">Kelly, WJ, Mackie, RI, Attwood, GT, Janssen, PH, McAllister, TA and Leahy, SC. Hydrogen and </w:t>
      </w:r>
      <w:proofErr w:type="spellStart"/>
      <w:r w:rsidRPr="00507772">
        <w:rPr>
          <w:rFonts w:eastAsia="Calibri" w:cs="Times New Roman"/>
        </w:rPr>
        <w:t>formate</w:t>
      </w:r>
      <w:proofErr w:type="spellEnd"/>
      <w:r w:rsidRPr="00507772">
        <w:rPr>
          <w:rFonts w:eastAsia="Calibri" w:cs="Times New Roman"/>
        </w:rPr>
        <w:t xml:space="preserve"> production and utilization in the rumen and the human colon. </w:t>
      </w:r>
      <w:r w:rsidRPr="00507772">
        <w:rPr>
          <w:rFonts w:eastAsia="Calibri" w:cs="Times New Roman"/>
          <w:i/>
          <w:iCs/>
        </w:rPr>
        <w:t>Anim. Microbiome</w:t>
      </w:r>
      <w:r w:rsidRPr="00507772">
        <w:rPr>
          <w:rFonts w:eastAsia="Calibri" w:cs="Times New Roman"/>
        </w:rPr>
        <w:t xml:space="preserve">. 2022;4:22. </w:t>
      </w:r>
      <w:hyperlink r:id="rId130" w:history="1">
        <w:r w:rsidRPr="00507772">
          <w:rPr>
            <w:rFonts w:eastAsia="Calibri" w:cs="Times New Roman"/>
            <w:color w:val="0563C1"/>
            <w:u w:val="single"/>
          </w:rPr>
          <w:t>https://doi.org/10.1186/s42523-022-00174-z</w:t>
        </w:r>
      </w:hyperlink>
      <w:r w:rsidRPr="00507772">
        <w:rPr>
          <w:rFonts w:eastAsia="Calibri" w:cs="Times New Roman"/>
        </w:rPr>
        <w:t xml:space="preserve"> </w:t>
      </w:r>
    </w:p>
    <w:p w14:paraId="67D79984" w14:textId="77777777" w:rsidR="00B258F7" w:rsidRPr="00507772" w:rsidRDefault="00B258F7" w:rsidP="00B258F7">
      <w:pPr>
        <w:rPr>
          <w:rFonts w:eastAsia="Calibri" w:cs="Times New Roman"/>
        </w:rPr>
      </w:pPr>
      <w:proofErr w:type="spellStart"/>
      <w:r w:rsidRPr="00507772">
        <w:rPr>
          <w:rFonts w:eastAsia="Calibri" w:cs="Times New Roman"/>
        </w:rPr>
        <w:t>Khafipour</w:t>
      </w:r>
      <w:proofErr w:type="spellEnd"/>
      <w:r w:rsidRPr="00507772">
        <w:rPr>
          <w:rFonts w:eastAsia="Calibri" w:cs="Times New Roman"/>
        </w:rPr>
        <w:t xml:space="preserve">, E, Li, S, </w:t>
      </w:r>
      <w:proofErr w:type="spellStart"/>
      <w:r w:rsidRPr="00507772">
        <w:rPr>
          <w:rFonts w:eastAsia="Calibri" w:cs="Times New Roman"/>
        </w:rPr>
        <w:t>Plaizier</w:t>
      </w:r>
      <w:proofErr w:type="spellEnd"/>
      <w:r w:rsidRPr="00507772">
        <w:rPr>
          <w:rFonts w:eastAsia="Calibri" w:cs="Times New Roman"/>
        </w:rPr>
        <w:t xml:space="preserve">, JC, Dowd, SE and Krause, DO. Microbiome analysis of the rumen, cecum, and feces of dairy cows with subacute ruminal acidosis. </w:t>
      </w:r>
      <w:r w:rsidRPr="00507772">
        <w:rPr>
          <w:rFonts w:eastAsia="Calibri" w:cs="Times New Roman"/>
          <w:i/>
          <w:iCs/>
        </w:rPr>
        <w:t xml:space="preserve">J. Anim. Sci. </w:t>
      </w:r>
      <w:r w:rsidRPr="00507772">
        <w:rPr>
          <w:rFonts w:eastAsia="Calibri" w:cs="Times New Roman"/>
        </w:rPr>
        <w:t>2011;89:489.</w:t>
      </w:r>
    </w:p>
    <w:p w14:paraId="5529507E" w14:textId="77777777" w:rsidR="00B258F7" w:rsidRPr="00507772" w:rsidRDefault="00B258F7" w:rsidP="00B258F7">
      <w:pPr>
        <w:rPr>
          <w:rFonts w:eastAsia="Calibri" w:cs="Times New Roman"/>
          <w:iCs/>
        </w:rPr>
      </w:pPr>
      <w:r w:rsidRPr="00507772">
        <w:rPr>
          <w:rFonts w:eastAsia="Calibri" w:cs="Times New Roman"/>
          <w:iCs/>
        </w:rPr>
        <w:t xml:space="preserve">Kim, E-T, Lee, S-J, Kim, T-Y, Lee, H-G, Atikur, RM, Gu, B-H, et al,. Dynamic changes in fecal microbial communities of neonatal dairy calves by aging and diarrhea. </w:t>
      </w:r>
      <w:r w:rsidRPr="00507772">
        <w:rPr>
          <w:rFonts w:eastAsia="Calibri" w:cs="Times New Roman"/>
          <w:i/>
        </w:rPr>
        <w:t>Animals</w:t>
      </w:r>
      <w:r w:rsidRPr="00507772">
        <w:rPr>
          <w:rFonts w:eastAsia="Calibri" w:cs="Times New Roman"/>
          <w:iCs/>
        </w:rPr>
        <w:t xml:space="preserve">. 2021;11:1113. </w:t>
      </w:r>
      <w:hyperlink r:id="rId131" w:history="1">
        <w:r w:rsidRPr="00507772">
          <w:rPr>
            <w:rFonts w:ascii="Calibri" w:eastAsia="Calibri" w:hAnsi="Calibri" w:cs="Times New Roman"/>
            <w:iCs/>
            <w:color w:val="0563C1"/>
            <w:sz w:val="22"/>
            <w:u w:val="single"/>
          </w:rPr>
          <w:t>https://doi.org/10.3390/ani11041113</w:t>
        </w:r>
      </w:hyperlink>
    </w:p>
    <w:p w14:paraId="2D01CF10" w14:textId="77777777" w:rsidR="00B258F7" w:rsidRPr="00507772" w:rsidRDefault="00B258F7" w:rsidP="00B258F7">
      <w:pPr>
        <w:rPr>
          <w:rFonts w:eastAsia="Calibri" w:cs="Times New Roman"/>
        </w:rPr>
      </w:pPr>
      <w:r w:rsidRPr="00507772">
        <w:rPr>
          <w:rFonts w:eastAsia="Calibri" w:cs="Times New Roman"/>
        </w:rPr>
        <w:t xml:space="preserve">Kittelmann, S, Pinares-Patiño, CS, Seedorf, H, Kirk, MR, Ganesh, S, McEwan, JC and Janssen, PH. Two different bacterial community types are linked with the low-methane emission trait in sheep. </w:t>
      </w:r>
      <w:proofErr w:type="spellStart"/>
      <w:r w:rsidRPr="00507772">
        <w:rPr>
          <w:rFonts w:eastAsia="Calibri" w:cs="Times New Roman"/>
          <w:i/>
          <w:iCs/>
        </w:rPr>
        <w:t>PLoS</w:t>
      </w:r>
      <w:proofErr w:type="spellEnd"/>
      <w:r w:rsidRPr="00507772">
        <w:rPr>
          <w:rFonts w:eastAsia="Calibri" w:cs="Times New Roman"/>
          <w:i/>
          <w:iCs/>
        </w:rPr>
        <w:t xml:space="preserve"> One</w:t>
      </w:r>
      <w:r w:rsidRPr="00507772">
        <w:rPr>
          <w:rFonts w:eastAsia="Calibri" w:cs="Times New Roman"/>
        </w:rPr>
        <w:t xml:space="preserve">. 2014;9:7:e103171. </w:t>
      </w:r>
      <w:hyperlink r:id="rId132" w:history="1">
        <w:r w:rsidRPr="00507772">
          <w:rPr>
            <w:rFonts w:eastAsia="Calibri" w:cs="Times New Roman"/>
            <w:color w:val="0563C1"/>
            <w:u w:val="single"/>
          </w:rPr>
          <w:t>https://doi.org/10.1371/journal.pone.0103171</w:t>
        </w:r>
      </w:hyperlink>
      <w:r w:rsidRPr="00507772">
        <w:rPr>
          <w:rFonts w:eastAsia="Calibri" w:cs="Times New Roman"/>
        </w:rPr>
        <w:t xml:space="preserve"> </w:t>
      </w:r>
    </w:p>
    <w:p w14:paraId="397151C2" w14:textId="77777777" w:rsidR="00B258F7" w:rsidRPr="00507772" w:rsidRDefault="00B258F7" w:rsidP="00B258F7">
      <w:pPr>
        <w:rPr>
          <w:rFonts w:eastAsia="Calibri" w:cs="Times New Roman"/>
        </w:rPr>
      </w:pPr>
      <w:r w:rsidRPr="00507772">
        <w:rPr>
          <w:rFonts w:eastAsia="Calibri" w:cs="Times New Roman"/>
        </w:rPr>
        <w:t xml:space="preserve">Knapp, JR, Laur, GL, Vadas, PA, Weiss, WP and Tricarico, JM. Invited review: Enteric methane in dairy cattle production: Quantifying the opportunities and impact of reducing emissions. </w:t>
      </w:r>
      <w:r w:rsidRPr="00507772">
        <w:rPr>
          <w:rFonts w:eastAsia="Calibri" w:cs="Times New Roman"/>
          <w:i/>
          <w:iCs/>
        </w:rPr>
        <w:t>J. Dairy Sci</w:t>
      </w:r>
      <w:r w:rsidRPr="00507772">
        <w:rPr>
          <w:rFonts w:eastAsia="Calibri" w:cs="Times New Roman"/>
        </w:rPr>
        <w:t xml:space="preserve">. 2014;97:3231-3261. </w:t>
      </w:r>
      <w:hyperlink r:id="rId133" w:tgtFrame="_blank" w:tooltip="Persistent link using digital object identifier" w:history="1">
        <w:r w:rsidRPr="00507772">
          <w:rPr>
            <w:rFonts w:ascii="Calibri" w:eastAsia="Calibri" w:hAnsi="Calibri" w:cs="Times New Roman"/>
            <w:color w:val="0563C1"/>
            <w:sz w:val="22"/>
            <w:u w:val="single"/>
          </w:rPr>
          <w:t>https://doi.org/10.3168/jds.2013-7234</w:t>
        </w:r>
      </w:hyperlink>
    </w:p>
    <w:p w14:paraId="4B5A5B1D" w14:textId="77777777" w:rsidR="00B258F7" w:rsidRPr="00507772" w:rsidRDefault="00B258F7" w:rsidP="00B258F7">
      <w:pPr>
        <w:rPr>
          <w:rFonts w:eastAsia="Calibri" w:cs="Times New Roman"/>
        </w:rPr>
      </w:pPr>
      <w:r w:rsidRPr="00507772">
        <w:rPr>
          <w:rFonts w:eastAsia="Calibri" w:cs="Times New Roman"/>
        </w:rPr>
        <w:lastRenderedPageBreak/>
        <w:t xml:space="preserve">Kobayashi, Y. Abatement of methane production from ruminants: trends in the manipulation of rumen fermentation. </w:t>
      </w:r>
      <w:r w:rsidRPr="00507772">
        <w:rPr>
          <w:rFonts w:eastAsia="Calibri" w:cs="Times New Roman"/>
          <w:i/>
          <w:iCs/>
        </w:rPr>
        <w:t>Asian Austral. J. Anim. Sci.</w:t>
      </w:r>
      <w:r w:rsidRPr="00507772">
        <w:rPr>
          <w:rFonts w:eastAsia="Calibri" w:cs="Times New Roman"/>
        </w:rPr>
        <w:t xml:space="preserve"> 2010;23:410-416. </w:t>
      </w:r>
      <w:hyperlink r:id="rId134" w:history="1">
        <w:r w:rsidRPr="00507772">
          <w:rPr>
            <w:rFonts w:ascii="Calibri" w:eastAsia="Calibri" w:hAnsi="Calibri" w:cs="Times New Roman"/>
            <w:color w:val="0563C1"/>
            <w:sz w:val="22"/>
            <w:u w:val="single"/>
          </w:rPr>
          <w:t>https://doi.org/10.5713/ajas.2010.r.01</w:t>
        </w:r>
      </w:hyperlink>
      <w:r w:rsidRPr="00507772">
        <w:rPr>
          <w:rFonts w:eastAsia="Calibri" w:cs="Times New Roman"/>
        </w:rPr>
        <w:t> </w:t>
      </w:r>
    </w:p>
    <w:p w14:paraId="646646FE" w14:textId="77777777" w:rsidR="00B258F7" w:rsidRPr="00507772" w:rsidRDefault="00B258F7" w:rsidP="00B258F7">
      <w:pPr>
        <w:rPr>
          <w:rFonts w:eastAsia="Calibri" w:cs="Times New Roman"/>
        </w:rPr>
      </w:pPr>
      <w:proofErr w:type="spellStart"/>
      <w:r w:rsidRPr="00507772">
        <w:rPr>
          <w:rFonts w:eastAsia="Calibri" w:cs="Times New Roman"/>
        </w:rPr>
        <w:t>Koskella</w:t>
      </w:r>
      <w:proofErr w:type="spellEnd"/>
      <w:r w:rsidRPr="00507772">
        <w:rPr>
          <w:rFonts w:eastAsia="Calibri" w:cs="Times New Roman"/>
        </w:rPr>
        <w:t xml:space="preserve">, B, Hall, LJ and Metcalf, JE. The microbiome beyond the horizon of ecological and evolutionary theory. </w:t>
      </w:r>
      <w:r w:rsidRPr="00507772">
        <w:rPr>
          <w:rFonts w:eastAsia="Calibri" w:cs="Times New Roman"/>
          <w:i/>
          <w:iCs/>
        </w:rPr>
        <w:t xml:space="preserve">Nat. Ecol. </w:t>
      </w:r>
      <w:proofErr w:type="spellStart"/>
      <w:r w:rsidRPr="00507772">
        <w:rPr>
          <w:rFonts w:eastAsia="Calibri" w:cs="Times New Roman"/>
          <w:i/>
          <w:iCs/>
        </w:rPr>
        <w:t>Evol</w:t>
      </w:r>
      <w:proofErr w:type="spellEnd"/>
      <w:r w:rsidRPr="00507772">
        <w:rPr>
          <w:rFonts w:eastAsia="Calibri" w:cs="Times New Roman"/>
          <w:i/>
          <w:iCs/>
        </w:rPr>
        <w:t>.</w:t>
      </w:r>
      <w:r w:rsidRPr="00507772">
        <w:rPr>
          <w:rFonts w:eastAsia="Calibri" w:cs="Times New Roman"/>
        </w:rPr>
        <w:t xml:space="preserve"> 2017;1:1606-1615. </w:t>
      </w:r>
      <w:hyperlink r:id="rId135" w:history="1">
        <w:r w:rsidRPr="00507772">
          <w:rPr>
            <w:rFonts w:ascii="Calibri" w:eastAsia="Calibri" w:hAnsi="Calibri" w:cs="Times New Roman"/>
            <w:color w:val="0563C1"/>
            <w:sz w:val="22"/>
            <w:u w:val="single"/>
          </w:rPr>
          <w:t>https://doi.org/10.1038/s41559-017-0340-2</w:t>
        </w:r>
      </w:hyperlink>
    </w:p>
    <w:p w14:paraId="42BE67D9" w14:textId="77777777" w:rsidR="00B258F7" w:rsidRPr="00507772" w:rsidRDefault="00B258F7" w:rsidP="00B258F7">
      <w:pPr>
        <w:rPr>
          <w:rFonts w:eastAsia="Calibri" w:cs="Times New Roman"/>
        </w:rPr>
      </w:pPr>
      <w:proofErr w:type="spellStart"/>
      <w:r w:rsidRPr="00507772">
        <w:rPr>
          <w:rFonts w:eastAsia="Calibri" w:cs="Times New Roman"/>
        </w:rPr>
        <w:t>Kurade</w:t>
      </w:r>
      <w:proofErr w:type="spellEnd"/>
      <w:r w:rsidRPr="00507772">
        <w:rPr>
          <w:rFonts w:eastAsia="Calibri" w:cs="Times New Roman"/>
        </w:rPr>
        <w:t xml:space="preserve">, MB, Saha, S, Salama, E-S, Patil, SM, </w:t>
      </w:r>
      <w:proofErr w:type="spellStart"/>
      <w:r w:rsidRPr="00507772">
        <w:rPr>
          <w:rFonts w:eastAsia="Calibri" w:cs="Times New Roman"/>
        </w:rPr>
        <w:t>Govindwar</w:t>
      </w:r>
      <w:proofErr w:type="spellEnd"/>
      <w:r w:rsidRPr="00507772">
        <w:rPr>
          <w:rFonts w:eastAsia="Calibri" w:cs="Times New Roman"/>
        </w:rPr>
        <w:t xml:space="preserve">, SP and Jeon, B-H. </w:t>
      </w:r>
      <w:proofErr w:type="spellStart"/>
      <w:r w:rsidRPr="00507772">
        <w:rPr>
          <w:rFonts w:eastAsia="Calibri" w:cs="Times New Roman"/>
        </w:rPr>
        <w:t>Acetoclastic</w:t>
      </w:r>
      <w:proofErr w:type="spellEnd"/>
      <w:r w:rsidRPr="00507772">
        <w:rPr>
          <w:rFonts w:eastAsia="Calibri" w:cs="Times New Roman"/>
        </w:rPr>
        <w:t xml:space="preserve"> methanogenesis led by </w:t>
      </w:r>
      <w:proofErr w:type="spellStart"/>
      <w:r w:rsidRPr="00507772">
        <w:rPr>
          <w:rFonts w:eastAsia="Calibri" w:cs="Times New Roman"/>
          <w:i/>
          <w:iCs/>
        </w:rPr>
        <w:t>Methanosarcina</w:t>
      </w:r>
      <w:proofErr w:type="spellEnd"/>
      <w:r w:rsidRPr="00507772">
        <w:rPr>
          <w:rFonts w:eastAsia="Calibri" w:cs="Times New Roman"/>
        </w:rPr>
        <w:t xml:space="preserve"> in anaerobic co-digestion of fats, oil and grease for enhanced production of methane. </w:t>
      </w:r>
      <w:proofErr w:type="spellStart"/>
      <w:r w:rsidRPr="00507772">
        <w:rPr>
          <w:rFonts w:eastAsia="Calibri" w:cs="Times New Roman"/>
          <w:i/>
          <w:iCs/>
        </w:rPr>
        <w:t>Biores</w:t>
      </w:r>
      <w:proofErr w:type="spellEnd"/>
      <w:r w:rsidRPr="00507772">
        <w:rPr>
          <w:rFonts w:eastAsia="Calibri" w:cs="Times New Roman"/>
          <w:i/>
          <w:iCs/>
        </w:rPr>
        <w:t>. Technol</w:t>
      </w:r>
      <w:r w:rsidRPr="00507772">
        <w:rPr>
          <w:rFonts w:eastAsia="Calibri" w:cs="Times New Roman"/>
        </w:rPr>
        <w:t xml:space="preserve">. 2019;272:351-359. </w:t>
      </w:r>
      <w:hyperlink r:id="rId136" w:history="1">
        <w:r w:rsidRPr="00507772">
          <w:rPr>
            <w:rFonts w:eastAsia="Calibri" w:cs="Times New Roman"/>
            <w:color w:val="0563C1"/>
            <w:u w:val="single"/>
          </w:rPr>
          <w:t>https://doi.org/10.1016/j.biortech.2018.10.047</w:t>
        </w:r>
      </w:hyperlink>
      <w:r w:rsidRPr="00507772">
        <w:rPr>
          <w:rFonts w:eastAsia="Calibri" w:cs="Times New Roman"/>
        </w:rPr>
        <w:t xml:space="preserve"> </w:t>
      </w:r>
    </w:p>
    <w:p w14:paraId="1DA2C70D" w14:textId="77777777" w:rsidR="00B258F7" w:rsidRPr="00507772" w:rsidRDefault="00B258F7" w:rsidP="00B258F7">
      <w:pPr>
        <w:rPr>
          <w:rFonts w:eastAsia="Calibri" w:cs="Times New Roman"/>
        </w:rPr>
      </w:pPr>
      <w:r w:rsidRPr="00507772">
        <w:rPr>
          <w:rFonts w:eastAsia="Calibri" w:cs="Times New Roman"/>
        </w:rPr>
        <w:t xml:space="preserve">Lan, W and Yang, C. Ruminal methane production: Associated microorganisms and the potential of applying hydrogen-utilizing bacteria for mitigation. </w:t>
      </w:r>
      <w:r w:rsidRPr="00507772">
        <w:rPr>
          <w:rFonts w:eastAsia="Calibri" w:cs="Times New Roman"/>
          <w:i/>
          <w:iCs/>
        </w:rPr>
        <w:t>Sci. Total Environ.</w:t>
      </w:r>
      <w:r w:rsidRPr="00507772">
        <w:rPr>
          <w:rFonts w:eastAsia="Calibri" w:cs="Times New Roman"/>
        </w:rPr>
        <w:t xml:space="preserve"> 2019;654:1270-1283. </w:t>
      </w:r>
      <w:hyperlink r:id="rId137" w:history="1">
        <w:r w:rsidRPr="00507772">
          <w:rPr>
            <w:rFonts w:eastAsia="Calibri" w:cs="Times New Roman"/>
            <w:color w:val="0563C1"/>
            <w:u w:val="single"/>
          </w:rPr>
          <w:t>https://doi.org/10.1016/j.scitotenv.2018.11.180</w:t>
        </w:r>
      </w:hyperlink>
      <w:r w:rsidRPr="00507772">
        <w:rPr>
          <w:rFonts w:eastAsia="Calibri" w:cs="Times New Roman"/>
        </w:rPr>
        <w:t xml:space="preserve"> </w:t>
      </w:r>
    </w:p>
    <w:p w14:paraId="08BB01B0" w14:textId="77777777" w:rsidR="00B258F7" w:rsidRPr="00507772" w:rsidRDefault="00B258F7" w:rsidP="00B258F7">
      <w:pPr>
        <w:rPr>
          <w:rFonts w:eastAsia="Calibri" w:cs="Times New Roman"/>
        </w:rPr>
      </w:pPr>
      <w:r w:rsidRPr="00507772">
        <w:rPr>
          <w:rFonts w:eastAsia="Calibri" w:cs="Times New Roman"/>
        </w:rPr>
        <w:t xml:space="preserve">Latham, EA, Anderson, RC, Pinchak, WE and Nisbet, DJ. Insights on alterations to the rumen ecosystem by nitrate and </w:t>
      </w:r>
      <w:proofErr w:type="spellStart"/>
      <w:r w:rsidRPr="00507772">
        <w:rPr>
          <w:rFonts w:eastAsia="Calibri" w:cs="Times New Roman"/>
        </w:rPr>
        <w:t>nitrocompounds</w:t>
      </w:r>
      <w:proofErr w:type="spellEnd"/>
      <w:r w:rsidRPr="00507772">
        <w:rPr>
          <w:rFonts w:eastAsia="Calibri" w:cs="Times New Roman"/>
        </w:rPr>
        <w:t xml:space="preserv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2016;7:228. </w:t>
      </w:r>
      <w:hyperlink r:id="rId138" w:history="1">
        <w:r w:rsidRPr="00507772">
          <w:rPr>
            <w:rFonts w:eastAsia="Calibri" w:cs="Times New Roman"/>
            <w:color w:val="0563C1"/>
            <w:u w:val="single"/>
          </w:rPr>
          <w:t>https://doi.org/10.3389/fmicb.2016.00228</w:t>
        </w:r>
      </w:hyperlink>
      <w:r w:rsidRPr="00507772">
        <w:rPr>
          <w:rFonts w:eastAsia="Calibri" w:cs="Times New Roman"/>
        </w:rPr>
        <w:t xml:space="preserve"> </w:t>
      </w:r>
    </w:p>
    <w:p w14:paraId="093C66C0" w14:textId="77777777" w:rsidR="00B258F7" w:rsidRPr="00507772" w:rsidRDefault="00B258F7" w:rsidP="00B258F7">
      <w:pPr>
        <w:rPr>
          <w:rFonts w:eastAsia="Calibri" w:cs="Times New Roman"/>
        </w:rPr>
      </w:pPr>
      <w:r w:rsidRPr="00507772">
        <w:rPr>
          <w:rFonts w:eastAsia="Calibri" w:cs="Times New Roman"/>
        </w:rPr>
        <w:t>Leng, RA. Interactions between microbial consortia in biofilms: a paradigm shift in rumen microbial ecology and enteric methane mitigation</w:t>
      </w:r>
      <w:r w:rsidRPr="00507772">
        <w:rPr>
          <w:rFonts w:eastAsia="Calibri" w:cs="Times New Roman"/>
          <w:i/>
          <w:iCs/>
        </w:rPr>
        <w:t xml:space="preserve">. Anim. Prod. Sci. </w:t>
      </w:r>
      <w:r w:rsidRPr="00507772">
        <w:rPr>
          <w:rFonts w:eastAsia="Calibri" w:cs="Times New Roman"/>
        </w:rPr>
        <w:t xml:space="preserve">2014;54:519-543. </w:t>
      </w:r>
      <w:hyperlink r:id="rId139" w:history="1">
        <w:r w:rsidRPr="00507772">
          <w:rPr>
            <w:rFonts w:ascii="Calibri" w:eastAsia="Calibri" w:hAnsi="Calibri" w:cs="Times New Roman"/>
            <w:color w:val="0563C1"/>
            <w:sz w:val="22"/>
            <w:u w:val="single"/>
          </w:rPr>
          <w:t>https://doi.org/10.1071/AN13381</w:t>
        </w:r>
      </w:hyperlink>
    </w:p>
    <w:p w14:paraId="6D3E94DC" w14:textId="77777777" w:rsidR="00B258F7" w:rsidRPr="00507772" w:rsidRDefault="00B258F7" w:rsidP="00B258F7">
      <w:pPr>
        <w:rPr>
          <w:rFonts w:eastAsia="Calibri" w:cs="Times New Roman"/>
        </w:rPr>
      </w:pPr>
      <w:r w:rsidRPr="00507772">
        <w:rPr>
          <w:rFonts w:eastAsia="Calibri" w:cs="Times New Roman"/>
        </w:rPr>
        <w:t xml:space="preserve">Li, RW, Connor, EE, Li, C, Baldwin, RL and Sparks, ME. Characterization of the rumen microbiota of pre-ruminant calves using metagenomic tools. </w:t>
      </w:r>
      <w:r w:rsidRPr="00507772">
        <w:rPr>
          <w:rFonts w:eastAsia="Calibri" w:cs="Times New Roman"/>
          <w:i/>
          <w:iCs/>
        </w:rPr>
        <w:t>Environ</w:t>
      </w:r>
      <w:r w:rsidRPr="00507772">
        <w:rPr>
          <w:rFonts w:eastAsia="Calibri" w:cs="Times New Roman"/>
        </w:rPr>
        <w:t xml:space="preserve">. </w:t>
      </w:r>
      <w:proofErr w:type="spellStart"/>
      <w:r w:rsidRPr="00507772">
        <w:rPr>
          <w:rFonts w:eastAsia="Calibri" w:cs="Times New Roman"/>
          <w:i/>
          <w:iCs/>
        </w:rPr>
        <w:t>Microbiol</w:t>
      </w:r>
      <w:proofErr w:type="spellEnd"/>
      <w:r w:rsidRPr="00507772">
        <w:rPr>
          <w:rFonts w:eastAsia="Calibri" w:cs="Times New Roman"/>
        </w:rPr>
        <w:t>. 2012;14:129-139.  </w:t>
      </w:r>
      <w:hyperlink r:id="rId140" w:history="1">
        <w:r w:rsidRPr="00507772">
          <w:rPr>
            <w:rFonts w:ascii="Calibri" w:eastAsia="Calibri" w:hAnsi="Calibri" w:cs="Times New Roman"/>
            <w:color w:val="0563C1"/>
            <w:sz w:val="22"/>
            <w:u w:val="single"/>
          </w:rPr>
          <w:t>https://doi.org/10.1111/j.1462-2920.2011.02543.x</w:t>
        </w:r>
      </w:hyperlink>
    </w:p>
    <w:p w14:paraId="14E1B635" w14:textId="77777777" w:rsidR="00B258F7" w:rsidRPr="00507772" w:rsidRDefault="00B258F7" w:rsidP="00B258F7">
      <w:pPr>
        <w:rPr>
          <w:rFonts w:eastAsia="Calibri" w:cs="Times New Roman"/>
        </w:rPr>
      </w:pPr>
      <w:r w:rsidRPr="00507772">
        <w:rPr>
          <w:rFonts w:eastAsia="Calibri" w:cs="Times New Roman"/>
          <w:lang w:val="fr-FR"/>
        </w:rPr>
        <w:t xml:space="preserve">Li, F, Li, C, Chen, Y, Liu, J, Zhang, C, Irving, B, et al. </w:t>
      </w:r>
      <w:r w:rsidRPr="00507772">
        <w:rPr>
          <w:rFonts w:eastAsia="Calibri" w:cs="Times New Roman"/>
        </w:rPr>
        <w:t xml:space="preserve">Host genetics influence the rumen microbiota and heritable rumen microbial features associate with feed efficiency in cattle. </w:t>
      </w:r>
      <w:r w:rsidRPr="00507772">
        <w:rPr>
          <w:rFonts w:eastAsia="Calibri" w:cs="Times New Roman"/>
          <w:i/>
          <w:iCs/>
        </w:rPr>
        <w:t>Microbiome</w:t>
      </w:r>
      <w:r w:rsidRPr="00507772">
        <w:rPr>
          <w:rFonts w:eastAsia="Calibri" w:cs="Times New Roman"/>
        </w:rPr>
        <w:t xml:space="preserve">. 2019;7:92. </w:t>
      </w:r>
      <w:hyperlink r:id="rId141" w:history="1">
        <w:r w:rsidRPr="00507772">
          <w:rPr>
            <w:rFonts w:ascii="Calibri" w:eastAsia="Calibri" w:hAnsi="Calibri" w:cs="Times New Roman"/>
            <w:color w:val="0563C1"/>
            <w:sz w:val="22"/>
            <w:u w:val="single"/>
          </w:rPr>
          <w:t>https://doi.org/10.1186/s40168-019-0699-1</w:t>
        </w:r>
      </w:hyperlink>
    </w:p>
    <w:p w14:paraId="3217D384" w14:textId="77777777" w:rsidR="00B258F7" w:rsidRPr="00507772" w:rsidRDefault="00B258F7" w:rsidP="00B258F7">
      <w:pPr>
        <w:rPr>
          <w:rFonts w:eastAsia="Calibri" w:cs="Times New Roman"/>
        </w:rPr>
      </w:pPr>
      <w:r w:rsidRPr="00507772">
        <w:rPr>
          <w:rFonts w:eastAsia="Calibri" w:cs="Times New Roman"/>
        </w:rPr>
        <w:t xml:space="preserve">Li, YQ, Xi, YM, Wang, ZD, Zeng, HF and Han, Z. Combined signature of rumen microbiome and metabolome in dairy cows with different feed intake levels. </w:t>
      </w:r>
      <w:r w:rsidRPr="00507772">
        <w:rPr>
          <w:rFonts w:eastAsia="Calibri" w:cs="Times New Roman"/>
          <w:i/>
          <w:iCs/>
        </w:rPr>
        <w:t>J. Anim. Sci.</w:t>
      </w:r>
      <w:r w:rsidRPr="00507772">
        <w:rPr>
          <w:rFonts w:eastAsia="Calibri" w:cs="Times New Roman"/>
        </w:rPr>
        <w:t xml:space="preserve"> 2020;98:3:1-15. </w:t>
      </w:r>
      <w:hyperlink r:id="rId142" w:history="1">
        <w:r w:rsidRPr="00507772">
          <w:rPr>
            <w:rFonts w:eastAsia="Calibri" w:cs="Times New Roman"/>
            <w:color w:val="0563C1"/>
            <w:u w:val="single"/>
          </w:rPr>
          <w:t>https://doi.org/10.1093/jas/skaa070</w:t>
        </w:r>
      </w:hyperlink>
      <w:r w:rsidRPr="00507772">
        <w:rPr>
          <w:rFonts w:eastAsia="Calibri" w:cs="Times New Roman"/>
        </w:rPr>
        <w:t xml:space="preserve"> </w:t>
      </w:r>
    </w:p>
    <w:p w14:paraId="571A34A3" w14:textId="77777777" w:rsidR="00B258F7" w:rsidRPr="00507772" w:rsidRDefault="00B258F7" w:rsidP="00B258F7">
      <w:pPr>
        <w:rPr>
          <w:rFonts w:eastAsia="Calibri" w:cs="Times New Roman"/>
          <w:lang w:val="fr-FR"/>
        </w:rPr>
      </w:pPr>
      <w:r w:rsidRPr="00507772">
        <w:rPr>
          <w:rFonts w:eastAsia="Calibri" w:cs="Times New Roman"/>
        </w:rPr>
        <w:t xml:space="preserve">Llonch, P, Somarriba, M, Duthie, C-A, Haskell, MJ, Rooke, JA, Troy, S, et al. Association of temperament and acute stress responsiveness with productivity, feed efficiency, and methane emissions in beef cattle: An observational study. </w:t>
      </w:r>
      <w:r w:rsidRPr="00507772">
        <w:rPr>
          <w:rFonts w:eastAsia="Calibri" w:cs="Times New Roman"/>
          <w:i/>
          <w:iCs/>
        </w:rPr>
        <w:t xml:space="preserve">Front. </w:t>
      </w:r>
      <w:proofErr w:type="spellStart"/>
      <w:r w:rsidRPr="00507772">
        <w:rPr>
          <w:rFonts w:eastAsia="Calibri" w:cs="Times New Roman"/>
          <w:i/>
          <w:iCs/>
          <w:lang w:val="fr-FR"/>
        </w:rPr>
        <w:t>Vet</w:t>
      </w:r>
      <w:proofErr w:type="spellEnd"/>
      <w:r w:rsidRPr="00507772">
        <w:rPr>
          <w:rFonts w:eastAsia="Calibri" w:cs="Times New Roman"/>
          <w:i/>
          <w:iCs/>
          <w:lang w:val="fr-FR"/>
        </w:rPr>
        <w:t xml:space="preserve">. </w:t>
      </w:r>
      <w:proofErr w:type="spellStart"/>
      <w:r w:rsidRPr="00507772">
        <w:rPr>
          <w:rFonts w:eastAsia="Calibri" w:cs="Times New Roman"/>
          <w:i/>
          <w:iCs/>
          <w:lang w:val="fr-FR"/>
        </w:rPr>
        <w:t>Sci</w:t>
      </w:r>
      <w:proofErr w:type="spellEnd"/>
      <w:r w:rsidRPr="00507772">
        <w:rPr>
          <w:rFonts w:eastAsia="Calibri" w:cs="Times New Roman"/>
          <w:i/>
          <w:iCs/>
          <w:lang w:val="fr-FR"/>
        </w:rPr>
        <w:t>.</w:t>
      </w:r>
      <w:r w:rsidRPr="00507772">
        <w:rPr>
          <w:rFonts w:eastAsia="Calibri" w:cs="Times New Roman"/>
          <w:lang w:val="fr-FR"/>
        </w:rPr>
        <w:t xml:space="preserve"> 2016;3:43. </w:t>
      </w:r>
      <w:hyperlink r:id="rId143" w:history="1">
        <w:r w:rsidRPr="00507772">
          <w:rPr>
            <w:rFonts w:ascii="Calibri" w:eastAsia="Calibri" w:hAnsi="Calibri" w:cs="Times New Roman"/>
            <w:color w:val="0563C1"/>
            <w:sz w:val="22"/>
            <w:u w:val="single"/>
            <w:lang w:val="fr-FR"/>
          </w:rPr>
          <w:t>https://doi</w:t>
        </w:r>
        <w:r w:rsidRPr="00507772">
          <w:rPr>
            <w:rFonts w:eastAsia="Calibri" w:cs="Times New Roman"/>
            <w:color w:val="0563C1"/>
            <w:u w:val="single"/>
            <w:lang w:val="fr-FR"/>
          </w:rPr>
          <w:t>.org/10.3389/fvets.2016.00043</w:t>
        </w:r>
      </w:hyperlink>
      <w:r w:rsidRPr="00507772">
        <w:rPr>
          <w:rFonts w:eastAsia="Calibri" w:cs="Times New Roman"/>
          <w:lang w:val="fr-FR"/>
        </w:rPr>
        <w:t xml:space="preserve"> </w:t>
      </w:r>
    </w:p>
    <w:p w14:paraId="23622835" w14:textId="77777777" w:rsidR="00B258F7" w:rsidRPr="00507772" w:rsidRDefault="00B258F7" w:rsidP="00B258F7">
      <w:pPr>
        <w:rPr>
          <w:rFonts w:eastAsia="Calibri" w:cs="Times New Roman"/>
          <w:iCs/>
        </w:rPr>
      </w:pPr>
      <w:proofErr w:type="spellStart"/>
      <w:r w:rsidRPr="00507772">
        <w:rPr>
          <w:rFonts w:eastAsia="Calibri" w:cs="Times New Roman"/>
          <w:iCs/>
        </w:rPr>
        <w:t>Loreau</w:t>
      </w:r>
      <w:proofErr w:type="spellEnd"/>
      <w:r w:rsidRPr="00507772">
        <w:rPr>
          <w:rFonts w:eastAsia="Calibri" w:cs="Times New Roman"/>
          <w:iCs/>
        </w:rPr>
        <w:t xml:space="preserve">, M, Mouquet, N and Gonzalez, A. Biodiversity as spatial insurance in heterogeneous landscapes. </w:t>
      </w:r>
      <w:r w:rsidRPr="00507772">
        <w:rPr>
          <w:rFonts w:eastAsia="Calibri" w:cs="Times New Roman"/>
          <w:i/>
        </w:rPr>
        <w:t xml:space="preserve">Proc. Natl. Acad. Sci. U.S.A. </w:t>
      </w:r>
      <w:r w:rsidRPr="00507772">
        <w:rPr>
          <w:rFonts w:eastAsia="Calibri" w:cs="Times New Roman"/>
          <w:iCs/>
          <w:lang w:val="fr-FR"/>
        </w:rPr>
        <w:t>2003;</w:t>
      </w:r>
      <w:r w:rsidRPr="00507772">
        <w:rPr>
          <w:rFonts w:eastAsia="Calibri" w:cs="Times New Roman"/>
          <w:iCs/>
        </w:rPr>
        <w:t xml:space="preserve">100:12765-12770. </w:t>
      </w:r>
      <w:hyperlink r:id="rId144" w:history="1">
        <w:r w:rsidRPr="00507772">
          <w:rPr>
            <w:rFonts w:ascii="Calibri" w:eastAsia="Calibri" w:hAnsi="Calibri" w:cs="Times New Roman"/>
            <w:iCs/>
            <w:color w:val="0563C1"/>
            <w:sz w:val="22"/>
            <w:u w:val="single"/>
          </w:rPr>
          <w:t>https://doi.org/10.1073/pnas.2235465100</w:t>
        </w:r>
      </w:hyperlink>
    </w:p>
    <w:p w14:paraId="07AD4EAD" w14:textId="77777777" w:rsidR="00B258F7" w:rsidRPr="00507772" w:rsidRDefault="00B258F7" w:rsidP="00B258F7">
      <w:pPr>
        <w:rPr>
          <w:rFonts w:eastAsia="Calibri" w:cs="Times New Roman"/>
        </w:rPr>
      </w:pPr>
      <w:r w:rsidRPr="00507772">
        <w:rPr>
          <w:rFonts w:eastAsia="Calibri" w:cs="Times New Roman"/>
        </w:rPr>
        <w:t xml:space="preserve">Louis, P, Scott, KP Duncan, SH and Flint, HJ. Understanding the effects of diet on bacterial metabolism in the large intestine. </w:t>
      </w:r>
      <w:r w:rsidRPr="00507772">
        <w:rPr>
          <w:rFonts w:eastAsia="Calibri" w:cs="Times New Roman"/>
          <w:i/>
          <w:iCs/>
        </w:rPr>
        <w:t xml:space="preserve">J. Appl. </w:t>
      </w:r>
      <w:proofErr w:type="spellStart"/>
      <w:r w:rsidRPr="00507772">
        <w:rPr>
          <w:rFonts w:eastAsia="Calibri" w:cs="Times New Roman"/>
          <w:i/>
          <w:iCs/>
        </w:rPr>
        <w:t>Microbiol</w:t>
      </w:r>
      <w:proofErr w:type="spellEnd"/>
      <w:r w:rsidRPr="00507772">
        <w:rPr>
          <w:rFonts w:eastAsia="Calibri" w:cs="Times New Roman"/>
          <w:i/>
          <w:iCs/>
        </w:rPr>
        <w:t xml:space="preserve">. </w:t>
      </w:r>
      <w:r w:rsidRPr="00507772">
        <w:rPr>
          <w:rFonts w:eastAsia="Calibri" w:cs="Times New Roman"/>
        </w:rPr>
        <w:t xml:space="preserve">2007;102:1197-1208. </w:t>
      </w:r>
      <w:hyperlink r:id="rId145" w:history="1">
        <w:r w:rsidRPr="00507772">
          <w:rPr>
            <w:rFonts w:ascii="Calibri" w:eastAsia="Calibri" w:hAnsi="Calibri" w:cs="Times New Roman"/>
            <w:color w:val="0563C1"/>
            <w:sz w:val="22"/>
            <w:u w:val="single"/>
          </w:rPr>
          <w:t>https://doi.org/10.1111/j.1365-2672.2007.03322.x</w:t>
        </w:r>
      </w:hyperlink>
    </w:p>
    <w:p w14:paraId="1EAFF906" w14:textId="77777777" w:rsidR="00B258F7" w:rsidRPr="00507772" w:rsidRDefault="00B258F7" w:rsidP="00B258F7">
      <w:pPr>
        <w:rPr>
          <w:rFonts w:eastAsia="Calibri" w:cs="Times New Roman"/>
        </w:rPr>
      </w:pPr>
      <w:r w:rsidRPr="00507772">
        <w:rPr>
          <w:rFonts w:eastAsia="Calibri" w:cs="Times New Roman"/>
        </w:rPr>
        <w:lastRenderedPageBreak/>
        <w:t xml:space="preserve">Lourenço, M, Ramos-Morales, E and Wallace, RJ. The role of microbes in rumen lipolysis and biohydrogenation and their manipulation. </w:t>
      </w:r>
      <w:r w:rsidRPr="00507772">
        <w:rPr>
          <w:rFonts w:eastAsia="Calibri" w:cs="Times New Roman"/>
          <w:i/>
          <w:iCs/>
        </w:rPr>
        <w:t>Animal</w:t>
      </w:r>
      <w:r w:rsidRPr="00507772">
        <w:rPr>
          <w:rFonts w:eastAsia="Calibri" w:cs="Times New Roman"/>
        </w:rPr>
        <w:t xml:space="preserve">. 2010;4:7:1008-1023. </w:t>
      </w:r>
      <w:hyperlink r:id="rId146" w:history="1">
        <w:r w:rsidRPr="00507772">
          <w:rPr>
            <w:rFonts w:eastAsia="Calibri" w:cs="Times New Roman"/>
            <w:color w:val="0563C1"/>
            <w:u w:val="single"/>
          </w:rPr>
          <w:t>https://doi.org/10.1017/S175173111000042X</w:t>
        </w:r>
      </w:hyperlink>
      <w:r w:rsidRPr="00507772">
        <w:rPr>
          <w:rFonts w:eastAsia="Calibri" w:cs="Times New Roman"/>
        </w:rPr>
        <w:t xml:space="preserve"> </w:t>
      </w:r>
    </w:p>
    <w:p w14:paraId="5FF11B2B" w14:textId="77777777" w:rsidR="00B258F7" w:rsidRPr="00507772" w:rsidRDefault="00B258F7" w:rsidP="00B258F7">
      <w:pPr>
        <w:rPr>
          <w:rFonts w:eastAsia="Calibri" w:cs="Times New Roman"/>
        </w:rPr>
      </w:pPr>
      <w:r w:rsidRPr="00507772">
        <w:rPr>
          <w:rFonts w:eastAsia="Calibri" w:cs="Times New Roman"/>
        </w:rPr>
        <w:t xml:space="preserve">Lyu, Z, Shao, N, Akinyemi, T and Whitman, WB. Methanogenesis. </w:t>
      </w:r>
      <w:r w:rsidRPr="00507772">
        <w:rPr>
          <w:rFonts w:eastAsia="Calibri" w:cs="Times New Roman"/>
          <w:i/>
          <w:iCs/>
        </w:rPr>
        <w:t xml:space="preserve">Curr. Biol. </w:t>
      </w:r>
      <w:r w:rsidRPr="00507772">
        <w:rPr>
          <w:rFonts w:eastAsia="Calibri" w:cs="Times New Roman"/>
        </w:rPr>
        <w:t xml:space="preserve">2018;28:13:R727-R732. </w:t>
      </w:r>
      <w:hyperlink r:id="rId147" w:history="1">
        <w:r w:rsidRPr="00507772">
          <w:rPr>
            <w:rFonts w:eastAsia="Calibri" w:cs="Times New Roman"/>
            <w:color w:val="0563C1"/>
            <w:u w:val="single"/>
          </w:rPr>
          <w:t>https://www.cell.com/current-biology/pdf/S0960-9822(18)30623-7.pdf</w:t>
        </w:r>
      </w:hyperlink>
      <w:r w:rsidRPr="00507772">
        <w:rPr>
          <w:rFonts w:eastAsia="Calibri" w:cs="Times New Roman"/>
        </w:rPr>
        <w:t xml:space="preserve"> </w:t>
      </w:r>
    </w:p>
    <w:p w14:paraId="3FAC1F1B" w14:textId="77777777" w:rsidR="00B258F7" w:rsidRPr="00507772" w:rsidRDefault="00B258F7" w:rsidP="00B258F7">
      <w:pPr>
        <w:rPr>
          <w:rFonts w:eastAsia="Calibri" w:cs="Times New Roman"/>
          <w:iCs/>
        </w:rPr>
      </w:pPr>
      <w:r w:rsidRPr="00507772">
        <w:rPr>
          <w:rFonts w:eastAsia="Calibri" w:cs="Times New Roman"/>
          <w:iCs/>
        </w:rPr>
        <w:t xml:space="preserve">Ma, T, Villot, C, Renaud, D, Skidmore, A, </w:t>
      </w:r>
      <w:proofErr w:type="spellStart"/>
      <w:r w:rsidRPr="00507772">
        <w:rPr>
          <w:rFonts w:eastAsia="Calibri" w:cs="Times New Roman"/>
          <w:iCs/>
        </w:rPr>
        <w:t>Chevaux</w:t>
      </w:r>
      <w:proofErr w:type="spellEnd"/>
      <w:r w:rsidRPr="00507772">
        <w:rPr>
          <w:rFonts w:eastAsia="Calibri" w:cs="Times New Roman"/>
          <w:iCs/>
        </w:rPr>
        <w:t xml:space="preserve">, E, Steele, M and Guan, LL. Linking perturbations to temporal changes in diversity, stability, and compositions of neonatal calf gut microbiota: prediction of diarrhea. </w:t>
      </w:r>
      <w:r w:rsidRPr="00507772">
        <w:rPr>
          <w:rFonts w:eastAsia="Calibri" w:cs="Times New Roman"/>
          <w:i/>
        </w:rPr>
        <w:t xml:space="preserve">ISME. J. </w:t>
      </w:r>
      <w:r w:rsidRPr="00507772">
        <w:rPr>
          <w:rFonts w:eastAsia="Calibri" w:cs="Times New Roman"/>
          <w:iCs/>
        </w:rPr>
        <w:t xml:space="preserve">2020;14:2223-2235. </w:t>
      </w:r>
      <w:hyperlink r:id="rId148" w:history="1">
        <w:r w:rsidRPr="00507772">
          <w:rPr>
            <w:rFonts w:ascii="Calibri" w:eastAsia="Calibri" w:hAnsi="Calibri" w:cs="Times New Roman"/>
            <w:iCs/>
            <w:color w:val="0563C1"/>
            <w:sz w:val="22"/>
            <w:u w:val="single"/>
          </w:rPr>
          <w:t>https://doi.org/10.1038/s41396-020-0678-3</w:t>
        </w:r>
      </w:hyperlink>
    </w:p>
    <w:p w14:paraId="49322A85" w14:textId="77777777" w:rsidR="00B258F7" w:rsidRPr="00507772" w:rsidRDefault="00B258F7" w:rsidP="00B258F7">
      <w:pPr>
        <w:rPr>
          <w:rFonts w:eastAsia="Calibri" w:cs="Times New Roman"/>
        </w:rPr>
      </w:pPr>
      <w:r w:rsidRPr="00507772">
        <w:rPr>
          <w:rFonts w:eastAsia="Calibri" w:cs="Times New Roman"/>
        </w:rPr>
        <w:t xml:space="preserve">Maia, MRG, Chaudhary, LC, Figueres, L and Wallace, RJ. Metabolism of polysaturated fatty acids and their toxicity to the microflora of the rumen. </w:t>
      </w:r>
      <w:r w:rsidRPr="00507772">
        <w:rPr>
          <w:rFonts w:eastAsia="Calibri" w:cs="Times New Roman"/>
          <w:i/>
          <w:iCs/>
        </w:rPr>
        <w:t>Ant. Van. Leeuw.</w:t>
      </w:r>
      <w:r w:rsidRPr="00507772">
        <w:rPr>
          <w:rFonts w:eastAsia="Calibri" w:cs="Times New Roman"/>
        </w:rPr>
        <w:t xml:space="preserve"> 2007;91:303-314. </w:t>
      </w:r>
      <w:hyperlink r:id="rId149" w:history="1">
        <w:r w:rsidRPr="00507772">
          <w:rPr>
            <w:rFonts w:eastAsia="Calibri" w:cs="Times New Roman"/>
            <w:color w:val="0563C1"/>
            <w:u w:val="single"/>
          </w:rPr>
          <w:t>https://doi.org/10.1007/s10482-006-9118-2</w:t>
        </w:r>
      </w:hyperlink>
      <w:r w:rsidRPr="00507772">
        <w:rPr>
          <w:rFonts w:eastAsia="Calibri" w:cs="Times New Roman"/>
        </w:rPr>
        <w:t xml:space="preserve"> </w:t>
      </w:r>
    </w:p>
    <w:p w14:paraId="249616BF" w14:textId="77777777" w:rsidR="00B258F7" w:rsidRPr="00507772" w:rsidRDefault="00B258F7" w:rsidP="00B258F7">
      <w:pPr>
        <w:rPr>
          <w:rFonts w:eastAsia="Calibri" w:cs="Times New Roman"/>
        </w:rPr>
      </w:pPr>
      <w:r w:rsidRPr="00507772">
        <w:rPr>
          <w:rFonts w:eastAsia="Calibri" w:cs="Times New Roman"/>
        </w:rPr>
        <w:t xml:space="preserve">Maman, LG, Palizban, F, </w:t>
      </w:r>
      <w:proofErr w:type="spellStart"/>
      <w:r w:rsidRPr="00507772">
        <w:rPr>
          <w:rFonts w:eastAsia="Calibri" w:cs="Times New Roman"/>
        </w:rPr>
        <w:t>Atanaki</w:t>
      </w:r>
      <w:proofErr w:type="spellEnd"/>
      <w:r w:rsidRPr="00507772">
        <w:rPr>
          <w:rFonts w:eastAsia="Calibri" w:cs="Times New Roman"/>
        </w:rPr>
        <w:t xml:space="preserve">, FF, </w:t>
      </w:r>
      <w:proofErr w:type="spellStart"/>
      <w:r w:rsidRPr="00507772">
        <w:rPr>
          <w:rFonts w:eastAsia="Calibri" w:cs="Times New Roman"/>
        </w:rPr>
        <w:t>Ghiasi</w:t>
      </w:r>
      <w:proofErr w:type="spellEnd"/>
      <w:r w:rsidRPr="00507772">
        <w:rPr>
          <w:rFonts w:eastAsia="Calibri" w:cs="Times New Roman"/>
        </w:rPr>
        <w:t xml:space="preserve">, NE, </w:t>
      </w:r>
      <w:proofErr w:type="spellStart"/>
      <w:r w:rsidRPr="00507772">
        <w:rPr>
          <w:rFonts w:eastAsia="Calibri" w:cs="Times New Roman"/>
        </w:rPr>
        <w:t>Ariaeenejad</w:t>
      </w:r>
      <w:proofErr w:type="spellEnd"/>
      <w:r w:rsidRPr="00507772">
        <w:rPr>
          <w:rFonts w:eastAsia="Calibri" w:cs="Times New Roman"/>
        </w:rPr>
        <w:t xml:space="preserve">, S, Ghaffari, MR, et al. Co-abundance analysis reveals hidden players associated with high methane yield phenotype in sheep rumen microbiome. </w:t>
      </w:r>
      <w:r w:rsidRPr="00507772">
        <w:rPr>
          <w:rFonts w:eastAsia="Calibri" w:cs="Times New Roman"/>
          <w:i/>
          <w:iCs/>
        </w:rPr>
        <w:t>Nat. Sci. Rep</w:t>
      </w:r>
      <w:r w:rsidRPr="00507772">
        <w:rPr>
          <w:rFonts w:eastAsia="Calibri" w:cs="Times New Roman"/>
        </w:rPr>
        <w:t xml:space="preserve">. 2020;10:4995. </w:t>
      </w:r>
      <w:hyperlink r:id="rId150" w:history="1">
        <w:r w:rsidRPr="00507772">
          <w:rPr>
            <w:rFonts w:ascii="Calibri" w:eastAsia="Calibri" w:hAnsi="Calibri" w:cs="Times New Roman"/>
            <w:color w:val="0563C1"/>
            <w:sz w:val="22"/>
          </w:rPr>
          <w:t>https://doi.org/10.1038/s41598-020-61942-y</w:t>
        </w:r>
      </w:hyperlink>
    </w:p>
    <w:p w14:paraId="2CF35C7A" w14:textId="77777777" w:rsidR="00B258F7" w:rsidRPr="00507772" w:rsidRDefault="00B258F7" w:rsidP="00B258F7">
      <w:pPr>
        <w:rPr>
          <w:rFonts w:eastAsia="Calibri" w:cs="Times New Roman"/>
        </w:rPr>
      </w:pPr>
      <w:bookmarkStart w:id="10" w:name="_Hlk155780992"/>
      <w:r w:rsidRPr="00507772">
        <w:rPr>
          <w:rFonts w:eastAsia="Calibri" w:cs="Times New Roman"/>
        </w:rPr>
        <w:t xml:space="preserve">Mamuad, L, Kim, SH, Jeong, CD, Choi, YJ, Jeon, CO and Lee, S-S. Effect of fumarate reducing bacteria on </w:t>
      </w:r>
      <w:r w:rsidRPr="00507772">
        <w:rPr>
          <w:rFonts w:eastAsia="Calibri" w:cs="Times New Roman"/>
          <w:i/>
          <w:iCs/>
        </w:rPr>
        <w:t>in vitro</w:t>
      </w:r>
      <w:r w:rsidRPr="00507772">
        <w:rPr>
          <w:rFonts w:eastAsia="Calibri" w:cs="Times New Roman"/>
        </w:rPr>
        <w:t xml:space="preserve"> rumen fermentation, methane mitigation, and microbial diversity. </w:t>
      </w:r>
      <w:r w:rsidRPr="00507772">
        <w:rPr>
          <w:rFonts w:eastAsia="Calibri" w:cs="Times New Roman"/>
          <w:i/>
          <w:iCs/>
        </w:rPr>
        <w:t xml:space="preserve">J. </w:t>
      </w:r>
      <w:proofErr w:type="spellStart"/>
      <w:r w:rsidRPr="00507772">
        <w:rPr>
          <w:rFonts w:eastAsia="Calibri" w:cs="Times New Roman"/>
          <w:i/>
          <w:iCs/>
        </w:rPr>
        <w:t>Microbiol</w:t>
      </w:r>
      <w:proofErr w:type="spellEnd"/>
      <w:r w:rsidRPr="00507772">
        <w:rPr>
          <w:rFonts w:eastAsia="Calibri" w:cs="Times New Roman"/>
        </w:rPr>
        <w:t xml:space="preserve">. 2014;52:120-128. </w:t>
      </w:r>
      <w:hyperlink r:id="rId151" w:history="1">
        <w:r w:rsidRPr="00507772">
          <w:rPr>
            <w:rFonts w:eastAsia="Calibri" w:cs="Times New Roman"/>
            <w:color w:val="0563C1"/>
            <w:u w:val="single"/>
          </w:rPr>
          <w:t>https://doi.org/10.1007/s12275-014-3518-1</w:t>
        </w:r>
      </w:hyperlink>
      <w:r w:rsidRPr="00507772">
        <w:rPr>
          <w:rFonts w:eastAsia="Calibri" w:cs="Times New Roman"/>
        </w:rPr>
        <w:t xml:space="preserve"> </w:t>
      </w:r>
    </w:p>
    <w:p w14:paraId="0F2F8BEA" w14:textId="77777777" w:rsidR="00B258F7" w:rsidRPr="00507772" w:rsidRDefault="00B258F7" w:rsidP="00B258F7">
      <w:pPr>
        <w:rPr>
          <w:rFonts w:eastAsia="Calibri" w:cs="Times New Roman"/>
        </w:rPr>
      </w:pPr>
      <w:r w:rsidRPr="00507772">
        <w:rPr>
          <w:rFonts w:eastAsia="Calibri" w:cs="Times New Roman"/>
        </w:rPr>
        <w:t xml:space="preserve">Mao, H-L, Wang, J-K, Zhou, Y-Y and Liu, J-X. Effects of addition of tea saponins and soybean oil on methane production, fermentation and microbial population in the rumen of growing lambs. 2010;129:56-62. </w:t>
      </w:r>
      <w:hyperlink r:id="rId152" w:history="1">
        <w:r w:rsidRPr="00507772">
          <w:rPr>
            <w:rFonts w:eastAsia="Calibri" w:cs="Times New Roman"/>
            <w:color w:val="0563C1"/>
            <w:u w:val="single"/>
          </w:rPr>
          <w:t>https://doi.org/10.1016/j.livsci.2009.12.011</w:t>
        </w:r>
      </w:hyperlink>
      <w:r w:rsidRPr="00507772">
        <w:rPr>
          <w:rFonts w:eastAsia="Calibri" w:cs="Times New Roman"/>
        </w:rPr>
        <w:t xml:space="preserve"> </w:t>
      </w:r>
    </w:p>
    <w:p w14:paraId="2E175073" w14:textId="77777777" w:rsidR="00B258F7" w:rsidRPr="00507772" w:rsidRDefault="00B258F7" w:rsidP="00B258F7">
      <w:pPr>
        <w:rPr>
          <w:rFonts w:eastAsia="Calibri" w:cs="Times New Roman"/>
        </w:rPr>
      </w:pPr>
      <w:r w:rsidRPr="00507772">
        <w:rPr>
          <w:rFonts w:eastAsia="Calibri" w:cs="Times New Roman"/>
        </w:rPr>
        <w:t xml:space="preserve">Martin, SA and Park, C-M. Effect of extracellular hydrogen on organic acid utilization by the ruminal bacterium </w:t>
      </w:r>
      <w:proofErr w:type="spellStart"/>
      <w:r w:rsidRPr="00507772">
        <w:rPr>
          <w:rFonts w:eastAsia="Calibri" w:cs="Times New Roman"/>
          <w:i/>
          <w:iCs/>
        </w:rPr>
        <w:t>Selenomonas</w:t>
      </w:r>
      <w:proofErr w:type="spellEnd"/>
      <w:r w:rsidRPr="00507772">
        <w:rPr>
          <w:rFonts w:eastAsia="Calibri" w:cs="Times New Roman"/>
          <w:i/>
          <w:iCs/>
        </w:rPr>
        <w:t xml:space="preserve"> </w:t>
      </w:r>
      <w:proofErr w:type="spellStart"/>
      <w:r w:rsidRPr="00507772">
        <w:rPr>
          <w:rFonts w:eastAsia="Calibri" w:cs="Times New Roman"/>
          <w:i/>
          <w:iCs/>
        </w:rPr>
        <w:t>ruminantium</w:t>
      </w:r>
      <w:proofErr w:type="spellEnd"/>
      <w:r w:rsidRPr="00507772">
        <w:rPr>
          <w:rFonts w:eastAsia="Calibri" w:cs="Times New Roman"/>
        </w:rPr>
        <w:t xml:space="preserve">. </w:t>
      </w:r>
      <w:r w:rsidRPr="00507772">
        <w:rPr>
          <w:rFonts w:eastAsia="Calibri" w:cs="Times New Roman"/>
          <w:i/>
          <w:iCs/>
        </w:rPr>
        <w:t xml:space="preserve">Curr. </w:t>
      </w:r>
      <w:proofErr w:type="spellStart"/>
      <w:r w:rsidRPr="00507772">
        <w:rPr>
          <w:rFonts w:eastAsia="Calibri" w:cs="Times New Roman"/>
          <w:i/>
          <w:iCs/>
        </w:rPr>
        <w:t>Microbiol</w:t>
      </w:r>
      <w:proofErr w:type="spellEnd"/>
      <w:r w:rsidRPr="00507772">
        <w:rPr>
          <w:rFonts w:eastAsia="Calibri" w:cs="Times New Roman"/>
        </w:rPr>
        <w:t xml:space="preserve">. 1996:32;327-331. </w:t>
      </w:r>
      <w:hyperlink r:id="rId153" w:history="1">
        <w:r w:rsidRPr="00507772">
          <w:rPr>
            <w:rFonts w:eastAsia="Calibri" w:cs="Times New Roman"/>
            <w:color w:val="0563C1"/>
            <w:u w:val="single"/>
          </w:rPr>
          <w:t>https://doi.org/10.1007/s002849900058</w:t>
        </w:r>
      </w:hyperlink>
      <w:r w:rsidRPr="00507772">
        <w:rPr>
          <w:rFonts w:eastAsia="Calibri" w:cs="Times New Roman"/>
        </w:rPr>
        <w:t xml:space="preserve"> </w:t>
      </w:r>
    </w:p>
    <w:p w14:paraId="4F760758" w14:textId="77777777" w:rsidR="00B258F7" w:rsidRPr="00507772" w:rsidRDefault="00B258F7" w:rsidP="00B258F7">
      <w:pPr>
        <w:rPr>
          <w:rFonts w:eastAsia="Calibri" w:cs="Times New Roman"/>
        </w:rPr>
      </w:pPr>
      <w:r w:rsidRPr="00507772">
        <w:rPr>
          <w:rFonts w:eastAsia="Calibri" w:cs="Times New Roman"/>
        </w:rPr>
        <w:t xml:space="preserve">Martin, C, </w:t>
      </w:r>
      <w:proofErr w:type="spellStart"/>
      <w:r w:rsidRPr="00507772">
        <w:rPr>
          <w:rFonts w:eastAsia="Calibri" w:cs="Times New Roman"/>
        </w:rPr>
        <w:t>Ferlay</w:t>
      </w:r>
      <w:proofErr w:type="spellEnd"/>
      <w:r w:rsidRPr="00507772">
        <w:rPr>
          <w:rFonts w:eastAsia="Calibri" w:cs="Times New Roman"/>
        </w:rPr>
        <w:t xml:space="preserve">, A, </w:t>
      </w:r>
      <w:proofErr w:type="spellStart"/>
      <w:r w:rsidRPr="00507772">
        <w:rPr>
          <w:rFonts w:eastAsia="Calibri" w:cs="Times New Roman"/>
        </w:rPr>
        <w:t>Mosoni</w:t>
      </w:r>
      <w:proofErr w:type="spellEnd"/>
      <w:r w:rsidRPr="00507772">
        <w:rPr>
          <w:rFonts w:eastAsia="Calibri" w:cs="Times New Roman"/>
        </w:rPr>
        <w:t xml:space="preserve">, P, Rochette, Y, </w:t>
      </w:r>
      <w:proofErr w:type="spellStart"/>
      <w:r w:rsidRPr="00507772">
        <w:rPr>
          <w:rFonts w:eastAsia="Calibri" w:cs="Times New Roman"/>
        </w:rPr>
        <w:t>Chilliard</w:t>
      </w:r>
      <w:proofErr w:type="spellEnd"/>
      <w:r w:rsidRPr="00507772">
        <w:rPr>
          <w:rFonts w:eastAsia="Calibri" w:cs="Times New Roman"/>
        </w:rPr>
        <w:t xml:space="preserve">, Y and </w:t>
      </w:r>
      <w:proofErr w:type="spellStart"/>
      <w:r w:rsidRPr="00507772">
        <w:rPr>
          <w:rFonts w:eastAsia="Calibri" w:cs="Times New Roman"/>
        </w:rPr>
        <w:t>Doreau</w:t>
      </w:r>
      <w:proofErr w:type="spellEnd"/>
      <w:r w:rsidRPr="00507772">
        <w:rPr>
          <w:rFonts w:eastAsia="Calibri" w:cs="Times New Roman"/>
        </w:rPr>
        <w:t xml:space="preserve">, M. Increasing linseed supply in dairy cow diets based on hay or corn silage: effect on enteric methane emission, rumen microbial fermentation, and digestion. </w:t>
      </w:r>
      <w:r w:rsidRPr="00507772">
        <w:rPr>
          <w:rFonts w:eastAsia="Calibri" w:cs="Times New Roman"/>
          <w:i/>
          <w:iCs/>
        </w:rPr>
        <w:t xml:space="preserve">J. Dairy Sci. </w:t>
      </w:r>
      <w:r w:rsidRPr="00507772">
        <w:rPr>
          <w:rFonts w:eastAsia="Calibri" w:cs="Times New Roman"/>
        </w:rPr>
        <w:t xml:space="preserve">2016;99:3445-3456. </w:t>
      </w:r>
      <w:hyperlink r:id="rId154" w:history="1">
        <w:r w:rsidRPr="00507772">
          <w:rPr>
            <w:rFonts w:eastAsia="Calibri" w:cs="Times New Roman"/>
            <w:color w:val="0563C1"/>
            <w:u w:val="single"/>
          </w:rPr>
          <w:t>https://doi.org/10.3168/jds.2015-10110</w:t>
        </w:r>
      </w:hyperlink>
      <w:r w:rsidRPr="00507772">
        <w:rPr>
          <w:rFonts w:eastAsia="Calibri" w:cs="Times New Roman"/>
        </w:rPr>
        <w:t xml:space="preserve"> </w:t>
      </w:r>
    </w:p>
    <w:bookmarkEnd w:id="10"/>
    <w:p w14:paraId="7E04A451" w14:textId="77777777" w:rsidR="00B258F7" w:rsidRPr="00507772" w:rsidRDefault="00B258F7" w:rsidP="00B258F7">
      <w:pPr>
        <w:rPr>
          <w:rFonts w:eastAsia="Calibri" w:cs="Times New Roman"/>
        </w:rPr>
      </w:pPr>
      <w:r w:rsidRPr="00507772">
        <w:rPr>
          <w:rFonts w:eastAsia="Calibri" w:cs="Times New Roman"/>
        </w:rPr>
        <w:t xml:space="preserve">Martinez-Fernandez, G, Duval, S, Kindermann, M, Schirra, HJ, Denman, SE and McSweeney, CS. 3-NOP vs. halogenated compound: Methane production, ruminal fermentation and microbial community response in forage fed cattle.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2018;9:1582. </w:t>
      </w:r>
      <w:hyperlink r:id="rId155" w:history="1">
        <w:r w:rsidRPr="00507772">
          <w:rPr>
            <w:rFonts w:ascii="Calibri" w:eastAsia="Calibri" w:hAnsi="Calibri" w:cs="Times New Roman"/>
            <w:color w:val="0563C1"/>
            <w:sz w:val="22"/>
            <w:u w:val="single"/>
          </w:rPr>
          <w:t>https://doi.org/10.3389/fmicb.2018.01582</w:t>
        </w:r>
      </w:hyperlink>
    </w:p>
    <w:p w14:paraId="1320A01B" w14:textId="77777777" w:rsidR="00B258F7" w:rsidRPr="00507772" w:rsidRDefault="00B258F7" w:rsidP="00B258F7">
      <w:pPr>
        <w:rPr>
          <w:rFonts w:eastAsia="Calibri" w:cs="Times New Roman"/>
        </w:rPr>
      </w:pPr>
      <w:r w:rsidRPr="00507772">
        <w:rPr>
          <w:rFonts w:eastAsia="Calibri" w:cs="Times New Roman"/>
        </w:rPr>
        <w:t xml:space="preserve">McAllister, TA, Bae, HD, Jones, GA and Cheng, KJ. Microbial attachment and feed digestion in the rumen. </w:t>
      </w:r>
      <w:r w:rsidRPr="00507772">
        <w:rPr>
          <w:rFonts w:eastAsia="Calibri" w:cs="Times New Roman"/>
          <w:i/>
          <w:iCs/>
        </w:rPr>
        <w:t>J. Anim. Sci.</w:t>
      </w:r>
      <w:r w:rsidRPr="00507772">
        <w:rPr>
          <w:rFonts w:eastAsia="Calibri" w:cs="Times New Roman"/>
        </w:rPr>
        <w:t xml:space="preserve"> 1994;72:3004-3018. </w:t>
      </w:r>
      <w:hyperlink r:id="rId156" w:history="1">
        <w:r w:rsidRPr="00507772">
          <w:rPr>
            <w:rFonts w:eastAsia="Calibri" w:cs="Times New Roman"/>
            <w:color w:val="0563C1"/>
            <w:u w:val="single"/>
          </w:rPr>
          <w:t>https://doi.org/10.2527/1994.72113004x</w:t>
        </w:r>
      </w:hyperlink>
      <w:r w:rsidRPr="00507772">
        <w:rPr>
          <w:rFonts w:eastAsia="Calibri" w:cs="Times New Roman"/>
        </w:rPr>
        <w:t xml:space="preserve"> </w:t>
      </w:r>
    </w:p>
    <w:p w14:paraId="65AAD5D7" w14:textId="77777777" w:rsidR="00B258F7" w:rsidRPr="00507772" w:rsidRDefault="00B258F7" w:rsidP="00B258F7">
      <w:pPr>
        <w:rPr>
          <w:rFonts w:eastAsia="Calibri" w:cs="Times New Roman"/>
        </w:rPr>
      </w:pPr>
      <w:r w:rsidRPr="00507772">
        <w:rPr>
          <w:rFonts w:eastAsia="Calibri" w:cs="Times New Roman"/>
        </w:rPr>
        <w:t xml:space="preserve">McAllister, TA and Newbold, CJ. Redirecting rumen fermentation to reduce methanogenesis. </w:t>
      </w:r>
      <w:r w:rsidRPr="00507772">
        <w:rPr>
          <w:rFonts w:eastAsia="Calibri" w:cs="Times New Roman"/>
          <w:i/>
          <w:iCs/>
        </w:rPr>
        <w:t xml:space="preserve">Aust. J. Exp. </w:t>
      </w:r>
      <w:proofErr w:type="spellStart"/>
      <w:r w:rsidRPr="00507772">
        <w:rPr>
          <w:rFonts w:eastAsia="Calibri" w:cs="Times New Roman"/>
          <w:i/>
          <w:iCs/>
        </w:rPr>
        <w:t>Agricul</w:t>
      </w:r>
      <w:proofErr w:type="spellEnd"/>
      <w:r w:rsidRPr="00507772">
        <w:rPr>
          <w:rFonts w:eastAsia="Calibri" w:cs="Times New Roman"/>
          <w:i/>
          <w:iCs/>
        </w:rPr>
        <w:t xml:space="preserve">. </w:t>
      </w:r>
      <w:r w:rsidRPr="00507772">
        <w:rPr>
          <w:rFonts w:eastAsia="Calibri" w:cs="Times New Roman"/>
        </w:rPr>
        <w:t xml:space="preserve">2008;48:7-13. </w:t>
      </w:r>
      <w:hyperlink r:id="rId157" w:history="1">
        <w:r w:rsidRPr="00507772">
          <w:rPr>
            <w:rFonts w:eastAsia="Calibri" w:cs="Times New Roman"/>
            <w:color w:val="0563C1"/>
            <w:u w:val="single"/>
          </w:rPr>
          <w:t>https://doi.org/10.1071/EA07218</w:t>
        </w:r>
      </w:hyperlink>
      <w:r w:rsidRPr="00507772">
        <w:rPr>
          <w:rFonts w:eastAsia="Calibri" w:cs="Times New Roman"/>
        </w:rPr>
        <w:t xml:space="preserve"> </w:t>
      </w:r>
    </w:p>
    <w:p w14:paraId="65DA957C" w14:textId="77777777" w:rsidR="00B258F7" w:rsidRPr="00507772" w:rsidRDefault="00B258F7" w:rsidP="00B258F7">
      <w:pPr>
        <w:rPr>
          <w:rFonts w:eastAsia="Calibri" w:cs="Times New Roman"/>
        </w:rPr>
      </w:pPr>
      <w:r w:rsidRPr="00507772">
        <w:rPr>
          <w:rFonts w:eastAsia="Calibri" w:cs="Times New Roman"/>
        </w:rPr>
        <w:lastRenderedPageBreak/>
        <w:t xml:space="preserve">Meale, SJ, Li, S, Azevedo, P, Derakhshani, H, </w:t>
      </w:r>
      <w:proofErr w:type="spellStart"/>
      <w:r w:rsidRPr="00507772">
        <w:rPr>
          <w:rFonts w:eastAsia="Calibri" w:cs="Times New Roman"/>
        </w:rPr>
        <w:t>Plaizier</w:t>
      </w:r>
      <w:proofErr w:type="spellEnd"/>
      <w:r w:rsidRPr="00507772">
        <w:rPr>
          <w:rFonts w:eastAsia="Calibri" w:cs="Times New Roman"/>
        </w:rPr>
        <w:t xml:space="preserve">, JC, </w:t>
      </w:r>
      <w:proofErr w:type="spellStart"/>
      <w:r w:rsidRPr="00507772">
        <w:rPr>
          <w:rFonts w:eastAsia="Calibri" w:cs="Times New Roman"/>
        </w:rPr>
        <w:t>Khafipour</w:t>
      </w:r>
      <w:proofErr w:type="spellEnd"/>
      <w:r w:rsidRPr="00507772">
        <w:rPr>
          <w:rFonts w:eastAsia="Calibri" w:cs="Times New Roman"/>
        </w:rPr>
        <w:t xml:space="preserve">, E and Steele, MA. </w:t>
      </w:r>
      <w:bookmarkStart w:id="11" w:name="_Hlk142992105"/>
      <w:r w:rsidRPr="00507772">
        <w:rPr>
          <w:rFonts w:eastAsia="Calibri" w:cs="Times New Roman"/>
        </w:rPr>
        <w:t>Development of ruminal and fecal microbiomes are affected by weaning but not weaning strategy in dairy calves</w:t>
      </w:r>
      <w:bookmarkEnd w:id="11"/>
      <w:r w:rsidRPr="00507772">
        <w:rPr>
          <w:rFonts w:eastAsia="Calibri" w:cs="Times New Roman"/>
        </w:rPr>
        <w:t xml:space="preserv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2016;7:582. </w:t>
      </w:r>
      <w:hyperlink r:id="rId158" w:history="1">
        <w:r w:rsidRPr="00507772">
          <w:rPr>
            <w:rFonts w:ascii="Calibri" w:eastAsia="Calibri" w:hAnsi="Calibri" w:cs="Times New Roman"/>
            <w:color w:val="0563C1"/>
            <w:sz w:val="22"/>
            <w:u w:val="single"/>
          </w:rPr>
          <w:t>https://doi.org/10.3389/fmicb.2016.00582</w:t>
        </w:r>
      </w:hyperlink>
    </w:p>
    <w:p w14:paraId="0DA5A3F8" w14:textId="77777777" w:rsidR="00B258F7" w:rsidRPr="00507772" w:rsidRDefault="00B258F7" w:rsidP="00B258F7">
      <w:pPr>
        <w:rPr>
          <w:rFonts w:eastAsia="Calibri" w:cs="Times New Roman"/>
        </w:rPr>
      </w:pPr>
      <w:r w:rsidRPr="00507772">
        <w:rPr>
          <w:rFonts w:eastAsia="Calibri" w:cs="Times New Roman"/>
        </w:rPr>
        <w:t xml:space="preserve">Meale, SJ, Li, SC, Azevedo, P, Derakhshani, H, DeVries, TJ, </w:t>
      </w:r>
      <w:proofErr w:type="spellStart"/>
      <w:r w:rsidRPr="00507772">
        <w:rPr>
          <w:rFonts w:eastAsia="Calibri" w:cs="Times New Roman"/>
        </w:rPr>
        <w:t>Plaizier</w:t>
      </w:r>
      <w:proofErr w:type="spellEnd"/>
      <w:r w:rsidRPr="00507772">
        <w:rPr>
          <w:rFonts w:eastAsia="Calibri" w:cs="Times New Roman"/>
        </w:rPr>
        <w:t xml:space="preserve">, JC, Steele, MA and </w:t>
      </w:r>
      <w:proofErr w:type="spellStart"/>
      <w:r w:rsidRPr="00507772">
        <w:rPr>
          <w:rFonts w:eastAsia="Calibri" w:cs="Times New Roman"/>
        </w:rPr>
        <w:t>Khafipour</w:t>
      </w:r>
      <w:proofErr w:type="spellEnd"/>
      <w:r w:rsidRPr="00507772">
        <w:rPr>
          <w:rFonts w:eastAsia="Calibri" w:cs="Times New Roman"/>
        </w:rPr>
        <w:t xml:space="preserve">, E. Weaning age influences the severity of gastrointestinal microbiome shifts in dairy calves. </w:t>
      </w:r>
      <w:r w:rsidRPr="00507772">
        <w:rPr>
          <w:rFonts w:eastAsia="Calibri" w:cs="Times New Roman"/>
          <w:i/>
          <w:iCs/>
        </w:rPr>
        <w:t>Nat. Sci. Rep.</w:t>
      </w:r>
      <w:r w:rsidRPr="00507772">
        <w:rPr>
          <w:rFonts w:eastAsia="Calibri" w:cs="Times New Roman"/>
        </w:rPr>
        <w:t xml:space="preserve"> 2017;7:198. </w:t>
      </w:r>
      <w:hyperlink r:id="rId159" w:history="1">
        <w:r w:rsidRPr="00507772">
          <w:rPr>
            <w:rFonts w:ascii="Calibri" w:eastAsia="Calibri" w:hAnsi="Calibri" w:cs="Times New Roman"/>
            <w:color w:val="0563C1"/>
            <w:sz w:val="22"/>
            <w:u w:val="single"/>
          </w:rPr>
          <w:t>https://doi.org/10.1038/s41598-017-00223-7</w:t>
        </w:r>
      </w:hyperlink>
    </w:p>
    <w:p w14:paraId="2690267B" w14:textId="77777777" w:rsidR="00B258F7" w:rsidRPr="00507772" w:rsidRDefault="00B258F7" w:rsidP="00B258F7">
      <w:pPr>
        <w:rPr>
          <w:rFonts w:eastAsia="Calibri" w:cs="Times New Roman"/>
        </w:rPr>
      </w:pPr>
      <w:bookmarkStart w:id="12" w:name="_Hlk155780337"/>
      <w:r w:rsidRPr="00507772">
        <w:rPr>
          <w:rFonts w:eastAsia="Calibri" w:cs="Times New Roman"/>
        </w:rPr>
        <w:t xml:space="preserve">Meale, SJ, Popova, M, Saro, C, Martin, C, Bernard, A, Lagree, M, et al. Early life dietary intervention in dairy calves results in a long-term reduction in methane emissions. </w:t>
      </w:r>
      <w:r w:rsidRPr="00507772">
        <w:rPr>
          <w:rFonts w:eastAsia="Calibri" w:cs="Times New Roman"/>
          <w:i/>
          <w:iCs/>
        </w:rPr>
        <w:t>Sci. Rep. Nat.</w:t>
      </w:r>
      <w:r w:rsidRPr="00507772">
        <w:rPr>
          <w:rFonts w:eastAsia="Calibri" w:cs="Times New Roman"/>
        </w:rPr>
        <w:t xml:space="preserve"> 2021;11:3003. </w:t>
      </w:r>
      <w:hyperlink r:id="rId160" w:history="1">
        <w:r w:rsidRPr="00507772">
          <w:rPr>
            <w:rFonts w:ascii="Calibri" w:eastAsia="Calibri" w:hAnsi="Calibri" w:cs="Times New Roman"/>
            <w:color w:val="0563C1"/>
            <w:sz w:val="22"/>
            <w:u w:val="single"/>
          </w:rPr>
          <w:t>https://doi.org/10.1038/s41598-021-82084-9</w:t>
        </w:r>
      </w:hyperlink>
    </w:p>
    <w:bookmarkEnd w:id="12"/>
    <w:p w14:paraId="0320F7CE" w14:textId="77777777" w:rsidR="00B258F7" w:rsidRPr="00507772" w:rsidRDefault="00B258F7" w:rsidP="00B258F7">
      <w:pPr>
        <w:rPr>
          <w:rFonts w:eastAsia="Calibri" w:cs="Times New Roman"/>
        </w:rPr>
      </w:pPr>
      <w:r w:rsidRPr="00507772">
        <w:rPr>
          <w:rFonts w:eastAsia="Calibri" w:cs="Times New Roman"/>
        </w:rPr>
        <w:t xml:space="preserve">Min, BR, Parker, D, Brauer, D, Waldrip, H, Lockard, C, Hales, K, et al. The role of seaweed as a potential dietary supplementation for enteric methane mitigation in ruminants: Challenges and opportunities. </w:t>
      </w:r>
      <w:r w:rsidRPr="00507772">
        <w:rPr>
          <w:rFonts w:eastAsia="Calibri" w:cs="Times New Roman"/>
          <w:i/>
          <w:iCs/>
        </w:rPr>
        <w:t xml:space="preserve">Anim. </w:t>
      </w:r>
      <w:proofErr w:type="spellStart"/>
      <w:r w:rsidRPr="00507772">
        <w:rPr>
          <w:rFonts w:eastAsia="Calibri" w:cs="Times New Roman"/>
          <w:i/>
          <w:iCs/>
        </w:rPr>
        <w:t>Nutr</w:t>
      </w:r>
      <w:proofErr w:type="spellEnd"/>
      <w:r w:rsidRPr="00507772">
        <w:rPr>
          <w:rFonts w:eastAsia="Calibri" w:cs="Times New Roman"/>
          <w:i/>
          <w:iCs/>
        </w:rPr>
        <w:t xml:space="preserve">. </w:t>
      </w:r>
      <w:r w:rsidRPr="00507772">
        <w:rPr>
          <w:rFonts w:eastAsia="Calibri" w:cs="Times New Roman"/>
        </w:rPr>
        <w:t xml:space="preserve">2021;7:1371-1387. </w:t>
      </w:r>
      <w:hyperlink r:id="rId161" w:tgtFrame="_blank" w:tooltip="Persistent link using digital object identifier" w:history="1">
        <w:r w:rsidRPr="00507772">
          <w:rPr>
            <w:rFonts w:ascii="Calibri" w:eastAsia="Calibri" w:hAnsi="Calibri" w:cs="Times New Roman"/>
            <w:color w:val="0563C1"/>
            <w:sz w:val="22"/>
            <w:u w:val="single"/>
          </w:rPr>
          <w:t>https://doi.org/10.1016/j.aninu.2021.10.003</w:t>
        </w:r>
      </w:hyperlink>
    </w:p>
    <w:p w14:paraId="20250D06" w14:textId="4312FA0D" w:rsidR="0073259E" w:rsidRDefault="0073259E" w:rsidP="00B258F7">
      <w:pPr>
        <w:rPr>
          <w:rFonts w:eastAsia="Calibri" w:cs="Times New Roman"/>
        </w:rPr>
      </w:pPr>
      <w:proofErr w:type="spellStart"/>
      <w:r w:rsidRPr="0073259E">
        <w:rPr>
          <w:rFonts w:eastAsia="Calibri" w:cs="Times New Roman"/>
        </w:rPr>
        <w:t>Mitsumori</w:t>
      </w:r>
      <w:proofErr w:type="spellEnd"/>
      <w:r w:rsidRPr="0073259E">
        <w:rPr>
          <w:rFonts w:eastAsia="Calibri" w:cs="Times New Roman"/>
        </w:rPr>
        <w:t xml:space="preserve">, M, </w:t>
      </w:r>
      <w:proofErr w:type="spellStart"/>
      <w:r w:rsidRPr="0073259E">
        <w:rPr>
          <w:rFonts w:eastAsia="Calibri" w:cs="Times New Roman"/>
        </w:rPr>
        <w:t>Ajisaka</w:t>
      </w:r>
      <w:proofErr w:type="spellEnd"/>
      <w:r w:rsidRPr="0073259E">
        <w:rPr>
          <w:rFonts w:eastAsia="Calibri" w:cs="Times New Roman"/>
        </w:rPr>
        <w:t xml:space="preserve">, N, Tajima, K, Kajikawa, H and Kurihara, M. Detection of Proteobacteria from the rumen by PCR using methanotroph-specific primers. Let. Appl. </w:t>
      </w:r>
      <w:proofErr w:type="spellStart"/>
      <w:r w:rsidRPr="0073259E">
        <w:rPr>
          <w:rFonts w:eastAsia="Calibri" w:cs="Times New Roman"/>
        </w:rPr>
        <w:t>Microbiol</w:t>
      </w:r>
      <w:proofErr w:type="spellEnd"/>
      <w:r w:rsidRPr="0073259E">
        <w:rPr>
          <w:rFonts w:eastAsia="Calibri" w:cs="Times New Roman"/>
        </w:rPr>
        <w:t xml:space="preserve">. 2002;35:3:251-255. </w:t>
      </w:r>
      <w:hyperlink r:id="rId162" w:history="1">
        <w:r w:rsidRPr="00E26D3D">
          <w:rPr>
            <w:rStyle w:val="Hyperlink"/>
            <w:rFonts w:eastAsia="Calibri" w:cs="Times New Roman"/>
          </w:rPr>
          <w:t>https://doi.org/10.1046/j.1472-765X.2002.01172.x</w:t>
        </w:r>
      </w:hyperlink>
      <w:r>
        <w:rPr>
          <w:rFonts w:eastAsia="Calibri" w:cs="Times New Roman"/>
        </w:rPr>
        <w:t xml:space="preserve"> </w:t>
      </w:r>
    </w:p>
    <w:p w14:paraId="22CF5961" w14:textId="3342AE4A" w:rsidR="00B258F7" w:rsidRPr="00507772" w:rsidRDefault="00B258F7" w:rsidP="00B258F7">
      <w:pPr>
        <w:rPr>
          <w:rFonts w:eastAsia="Calibri" w:cs="Times New Roman"/>
        </w:rPr>
      </w:pPr>
      <w:r w:rsidRPr="00507772">
        <w:rPr>
          <w:rFonts w:eastAsia="Calibri" w:cs="Times New Roman"/>
        </w:rPr>
        <w:t xml:space="preserve">Mizrahi, I. Rumen Symbioses. In </w:t>
      </w:r>
      <w:r w:rsidRPr="00507772">
        <w:rPr>
          <w:rFonts w:eastAsia="Calibri" w:cs="Times New Roman"/>
          <w:i/>
          <w:iCs/>
        </w:rPr>
        <w:t>The Prokaryotes</w:t>
      </w:r>
      <w:r w:rsidRPr="00507772">
        <w:rPr>
          <w:rFonts w:eastAsia="Calibri" w:cs="Times New Roman"/>
        </w:rPr>
        <w:t xml:space="preserve">. Eds. Rosenberg, E., DeLong, E.F., Lory, S., </w:t>
      </w:r>
      <w:proofErr w:type="spellStart"/>
      <w:r w:rsidRPr="00507772">
        <w:rPr>
          <w:rFonts w:eastAsia="Calibri" w:cs="Times New Roman"/>
        </w:rPr>
        <w:t>Stackebrandt</w:t>
      </w:r>
      <w:proofErr w:type="spellEnd"/>
      <w:r w:rsidRPr="00507772">
        <w:rPr>
          <w:rFonts w:eastAsia="Calibri" w:cs="Times New Roman"/>
        </w:rPr>
        <w:t xml:space="preserve">, E. and Thompson, F. Springer-Verlag Berlin Heidelberg. 2013;533-544. </w:t>
      </w:r>
      <w:hyperlink r:id="rId163" w:history="1">
        <w:r w:rsidRPr="00507772">
          <w:rPr>
            <w:rFonts w:ascii="Calibri" w:eastAsia="Calibri" w:hAnsi="Calibri" w:cs="Times New Roman"/>
            <w:color w:val="0563C1"/>
            <w:sz w:val="22"/>
            <w:u w:val="single"/>
          </w:rPr>
          <w:t>https://doi.org/10.1007/978-3-642-30194-0</w:t>
        </w:r>
      </w:hyperlink>
    </w:p>
    <w:p w14:paraId="07A492EB" w14:textId="77777777" w:rsidR="00B258F7" w:rsidRPr="00507772" w:rsidRDefault="00B258F7" w:rsidP="00B258F7">
      <w:pPr>
        <w:rPr>
          <w:rFonts w:eastAsia="Calibri" w:cs="Times New Roman"/>
        </w:rPr>
      </w:pPr>
      <w:bookmarkStart w:id="13" w:name="_Hlk155780648"/>
      <w:r w:rsidRPr="00507772">
        <w:rPr>
          <w:rFonts w:eastAsia="Calibri" w:cs="Times New Roman"/>
        </w:rPr>
        <w:t xml:space="preserve">Mizrahi, I, Wallace, RJ and </w:t>
      </w:r>
      <w:proofErr w:type="spellStart"/>
      <w:r w:rsidRPr="00507772">
        <w:rPr>
          <w:rFonts w:eastAsia="Calibri" w:cs="Times New Roman"/>
        </w:rPr>
        <w:t>Moraïs</w:t>
      </w:r>
      <w:proofErr w:type="spellEnd"/>
      <w:r w:rsidRPr="00507772">
        <w:rPr>
          <w:rFonts w:eastAsia="Calibri" w:cs="Times New Roman"/>
        </w:rPr>
        <w:t xml:space="preserve">, S. The rumen microbiome: balancing food security and environmental impacts. </w:t>
      </w:r>
      <w:r w:rsidRPr="00507772">
        <w:rPr>
          <w:rFonts w:eastAsia="Calibri" w:cs="Times New Roman"/>
          <w:i/>
          <w:iCs/>
        </w:rPr>
        <w:t>Nat. Rev</w:t>
      </w:r>
      <w:r w:rsidRPr="00507772">
        <w:rPr>
          <w:rFonts w:eastAsia="Calibri" w:cs="Times New Roman"/>
        </w:rPr>
        <w:t xml:space="preserve">. 2021;19. </w:t>
      </w:r>
      <w:hyperlink r:id="rId164" w:history="1">
        <w:r w:rsidRPr="00507772">
          <w:rPr>
            <w:rFonts w:ascii="Calibri" w:eastAsia="Calibri" w:hAnsi="Calibri" w:cs="Times New Roman"/>
            <w:color w:val="0563C1"/>
            <w:sz w:val="22"/>
            <w:u w:val="single"/>
          </w:rPr>
          <w:t>https://doi.org/10.1038/s41579-021-00543-6</w:t>
        </w:r>
      </w:hyperlink>
    </w:p>
    <w:bookmarkEnd w:id="13"/>
    <w:p w14:paraId="4FA50016" w14:textId="77777777" w:rsidR="00B258F7" w:rsidRPr="00507772" w:rsidRDefault="00B258F7" w:rsidP="00B258F7">
      <w:pPr>
        <w:rPr>
          <w:rFonts w:eastAsia="Calibri" w:cs="Times New Roman"/>
        </w:rPr>
      </w:pPr>
      <w:proofErr w:type="spellStart"/>
      <w:r w:rsidRPr="00507772">
        <w:rPr>
          <w:rFonts w:eastAsia="Calibri" w:cs="Times New Roman"/>
        </w:rPr>
        <w:t>Moraïs</w:t>
      </w:r>
      <w:proofErr w:type="spellEnd"/>
      <w:r w:rsidRPr="00507772">
        <w:rPr>
          <w:rFonts w:eastAsia="Calibri" w:cs="Times New Roman"/>
        </w:rPr>
        <w:t xml:space="preserve">, S and Mizrahi, I. The road not taken: the rumen microbiome, functional groups, and community states. </w:t>
      </w:r>
      <w:r w:rsidRPr="00507772">
        <w:rPr>
          <w:rFonts w:eastAsia="Calibri" w:cs="Times New Roman"/>
          <w:i/>
          <w:iCs/>
        </w:rPr>
        <w:t xml:space="preserve">Trends </w:t>
      </w:r>
      <w:proofErr w:type="spellStart"/>
      <w:r w:rsidRPr="00507772">
        <w:rPr>
          <w:rFonts w:eastAsia="Calibri" w:cs="Times New Roman"/>
          <w:i/>
          <w:iCs/>
        </w:rPr>
        <w:t>Microbiol</w:t>
      </w:r>
      <w:proofErr w:type="spellEnd"/>
      <w:r w:rsidRPr="00507772">
        <w:rPr>
          <w:rFonts w:eastAsia="Calibri" w:cs="Times New Roman"/>
        </w:rPr>
        <w:t xml:space="preserve">. 2019a;27:6. </w:t>
      </w:r>
      <w:hyperlink r:id="rId165" w:history="1">
        <w:r w:rsidRPr="00507772">
          <w:rPr>
            <w:rFonts w:ascii="Calibri" w:eastAsia="Calibri" w:hAnsi="Calibri" w:cs="Times New Roman"/>
            <w:color w:val="0563C1"/>
            <w:sz w:val="22"/>
            <w:u w:val="single"/>
          </w:rPr>
          <w:t>https://doi.org/10.1016/j.tim.2018.12.011</w:t>
        </w:r>
      </w:hyperlink>
    </w:p>
    <w:p w14:paraId="0801271C" w14:textId="77777777" w:rsidR="00B258F7" w:rsidRPr="00507772" w:rsidRDefault="00B258F7" w:rsidP="00B258F7">
      <w:pPr>
        <w:rPr>
          <w:rFonts w:eastAsia="Calibri" w:cs="Times New Roman"/>
        </w:rPr>
      </w:pPr>
      <w:proofErr w:type="spellStart"/>
      <w:r w:rsidRPr="00507772">
        <w:rPr>
          <w:rFonts w:eastAsia="Calibri" w:cs="Times New Roman"/>
        </w:rPr>
        <w:t>Moraïs</w:t>
      </w:r>
      <w:proofErr w:type="spellEnd"/>
      <w:r w:rsidRPr="00507772">
        <w:rPr>
          <w:rFonts w:eastAsia="Calibri" w:cs="Times New Roman"/>
        </w:rPr>
        <w:t xml:space="preserve">, S and Mizrahi, I. Islands in the stream: from individual to communal fiber degradation in the rumen ecosystem. </w:t>
      </w:r>
      <w:r w:rsidRPr="00507772">
        <w:rPr>
          <w:rFonts w:eastAsia="Calibri" w:cs="Times New Roman"/>
          <w:i/>
          <w:iCs/>
        </w:rPr>
        <w:t xml:space="preserve">FEMS Rev. </w:t>
      </w:r>
      <w:proofErr w:type="spellStart"/>
      <w:r w:rsidRPr="00507772">
        <w:rPr>
          <w:rFonts w:eastAsia="Calibri" w:cs="Times New Roman"/>
          <w:i/>
          <w:iCs/>
        </w:rPr>
        <w:t>Microbiol</w:t>
      </w:r>
      <w:proofErr w:type="spellEnd"/>
      <w:r w:rsidRPr="00507772">
        <w:rPr>
          <w:rFonts w:eastAsia="Calibri" w:cs="Times New Roman"/>
        </w:rPr>
        <w:t xml:space="preserve">. 2019b;43:362-379. </w:t>
      </w:r>
      <w:hyperlink r:id="rId166" w:history="1">
        <w:r w:rsidRPr="00507772">
          <w:rPr>
            <w:rFonts w:eastAsia="Calibri" w:cs="Times New Roman"/>
            <w:color w:val="0563C1"/>
            <w:u w:val="single"/>
          </w:rPr>
          <w:t>https://doi.org/10.1093/femsre/fuz007</w:t>
        </w:r>
      </w:hyperlink>
      <w:r w:rsidRPr="00507772">
        <w:rPr>
          <w:rFonts w:eastAsia="Calibri" w:cs="Times New Roman"/>
        </w:rPr>
        <w:t xml:space="preserve"> </w:t>
      </w:r>
    </w:p>
    <w:p w14:paraId="2F460BDB" w14:textId="77777777" w:rsidR="00B258F7" w:rsidRPr="00507772" w:rsidRDefault="00B258F7" w:rsidP="00B258F7">
      <w:pPr>
        <w:rPr>
          <w:rFonts w:eastAsia="Calibri" w:cs="Times New Roman"/>
        </w:rPr>
      </w:pPr>
      <w:proofErr w:type="spellStart"/>
      <w:r w:rsidRPr="00507772">
        <w:rPr>
          <w:rFonts w:eastAsia="Calibri" w:cs="Times New Roman"/>
        </w:rPr>
        <w:t>Morgavi</w:t>
      </w:r>
      <w:proofErr w:type="spellEnd"/>
      <w:r w:rsidRPr="00507772">
        <w:rPr>
          <w:rFonts w:eastAsia="Calibri" w:cs="Times New Roman"/>
        </w:rPr>
        <w:t xml:space="preserve">, DP, </w:t>
      </w:r>
      <w:proofErr w:type="spellStart"/>
      <w:r w:rsidRPr="00507772">
        <w:rPr>
          <w:rFonts w:eastAsia="Calibri" w:cs="Times New Roman"/>
        </w:rPr>
        <w:t>Jounay</w:t>
      </w:r>
      <w:proofErr w:type="spellEnd"/>
      <w:r w:rsidRPr="00507772">
        <w:rPr>
          <w:rFonts w:eastAsia="Calibri" w:cs="Times New Roman"/>
        </w:rPr>
        <w:t xml:space="preserve">, JP and Martin, C. Changes in methane emission and rumen fermentation parameters induced by </w:t>
      </w:r>
      <w:proofErr w:type="spellStart"/>
      <w:r w:rsidRPr="00507772">
        <w:rPr>
          <w:rFonts w:eastAsia="Calibri" w:cs="Times New Roman"/>
        </w:rPr>
        <w:t>refaunation</w:t>
      </w:r>
      <w:proofErr w:type="spellEnd"/>
      <w:r w:rsidRPr="00507772">
        <w:rPr>
          <w:rFonts w:eastAsia="Calibri" w:cs="Times New Roman"/>
        </w:rPr>
        <w:t xml:space="preserve"> in sheep. </w:t>
      </w:r>
      <w:r w:rsidRPr="00507772">
        <w:rPr>
          <w:rFonts w:eastAsia="Calibri" w:cs="Times New Roman"/>
          <w:i/>
          <w:iCs/>
        </w:rPr>
        <w:t>Aust. J. Exp. Agric.</w:t>
      </w:r>
      <w:r w:rsidRPr="00507772">
        <w:rPr>
          <w:rFonts w:eastAsia="Calibri" w:cs="Times New Roman"/>
        </w:rPr>
        <w:t xml:space="preserve"> 2008;48:69-72. </w:t>
      </w:r>
      <w:hyperlink r:id="rId167" w:history="1">
        <w:r w:rsidRPr="00507772">
          <w:rPr>
            <w:rFonts w:ascii="Calibri" w:eastAsia="Calibri" w:hAnsi="Calibri" w:cs="Times New Roman"/>
            <w:color w:val="0563C1"/>
            <w:sz w:val="22"/>
            <w:u w:val="single"/>
          </w:rPr>
          <w:t>https://doi.org/10.1071/EA07236</w:t>
        </w:r>
      </w:hyperlink>
    </w:p>
    <w:p w14:paraId="2D418A41" w14:textId="77777777" w:rsidR="00B258F7" w:rsidRPr="00507772" w:rsidRDefault="00B258F7" w:rsidP="00B258F7">
      <w:pPr>
        <w:rPr>
          <w:rFonts w:eastAsia="Calibri" w:cs="Times New Roman"/>
        </w:rPr>
      </w:pPr>
      <w:proofErr w:type="spellStart"/>
      <w:r w:rsidRPr="00507772">
        <w:rPr>
          <w:rFonts w:eastAsia="Calibri" w:cs="Times New Roman"/>
        </w:rPr>
        <w:t>Morgavi</w:t>
      </w:r>
      <w:proofErr w:type="spellEnd"/>
      <w:r w:rsidRPr="00507772">
        <w:rPr>
          <w:rFonts w:eastAsia="Calibri" w:cs="Times New Roman"/>
        </w:rPr>
        <w:t xml:space="preserve">, DP, </w:t>
      </w:r>
      <w:proofErr w:type="spellStart"/>
      <w:r w:rsidRPr="00507772">
        <w:rPr>
          <w:rFonts w:eastAsia="Calibri" w:cs="Times New Roman"/>
        </w:rPr>
        <w:t>Forano</w:t>
      </w:r>
      <w:proofErr w:type="spellEnd"/>
      <w:r w:rsidRPr="00507772">
        <w:rPr>
          <w:rFonts w:eastAsia="Calibri" w:cs="Times New Roman"/>
        </w:rPr>
        <w:t xml:space="preserve">, E, Martin, C and Newbold, CJ. Microbial ecosystem and methanogenesis in ruminants. </w:t>
      </w:r>
      <w:r w:rsidRPr="00507772">
        <w:rPr>
          <w:rFonts w:eastAsia="Calibri" w:cs="Times New Roman"/>
          <w:i/>
          <w:iCs/>
        </w:rPr>
        <w:t>Animal</w:t>
      </w:r>
      <w:r w:rsidRPr="00507772">
        <w:rPr>
          <w:rFonts w:eastAsia="Calibri" w:cs="Times New Roman"/>
        </w:rPr>
        <w:t xml:space="preserve">. 2010;4:1024-1036. </w:t>
      </w:r>
      <w:hyperlink r:id="rId168" w:history="1">
        <w:r w:rsidRPr="00507772">
          <w:rPr>
            <w:rFonts w:eastAsia="Calibri" w:cs="Times New Roman"/>
            <w:color w:val="0563C1"/>
            <w:u w:val="single"/>
          </w:rPr>
          <w:t>https://doi.org/10.1017/S1751731110000546</w:t>
        </w:r>
      </w:hyperlink>
      <w:r w:rsidRPr="00507772">
        <w:rPr>
          <w:rFonts w:eastAsia="Calibri" w:cs="Times New Roman"/>
        </w:rPr>
        <w:t xml:space="preserve"> </w:t>
      </w:r>
    </w:p>
    <w:p w14:paraId="4661B435" w14:textId="77777777" w:rsidR="00B258F7" w:rsidRPr="00507772" w:rsidRDefault="00B258F7" w:rsidP="00B258F7">
      <w:pPr>
        <w:rPr>
          <w:rFonts w:eastAsia="Calibri" w:cs="Times New Roman"/>
        </w:rPr>
      </w:pPr>
      <w:proofErr w:type="spellStart"/>
      <w:r w:rsidRPr="00507772">
        <w:rPr>
          <w:rFonts w:eastAsia="Calibri" w:cs="Times New Roman"/>
        </w:rPr>
        <w:t>Morgavi</w:t>
      </w:r>
      <w:proofErr w:type="spellEnd"/>
      <w:r w:rsidRPr="00507772">
        <w:rPr>
          <w:rFonts w:eastAsia="Calibri" w:cs="Times New Roman"/>
        </w:rPr>
        <w:t xml:space="preserve">, DP, Martin, C, </w:t>
      </w:r>
      <w:proofErr w:type="spellStart"/>
      <w:r w:rsidRPr="00507772">
        <w:rPr>
          <w:rFonts w:eastAsia="Calibri" w:cs="Times New Roman"/>
        </w:rPr>
        <w:t>Jouany</w:t>
      </w:r>
      <w:proofErr w:type="spellEnd"/>
      <w:r w:rsidRPr="00507772">
        <w:rPr>
          <w:rFonts w:eastAsia="Calibri" w:cs="Times New Roman"/>
        </w:rPr>
        <w:t xml:space="preserve">, J-P, and </w:t>
      </w:r>
      <w:proofErr w:type="spellStart"/>
      <w:r w:rsidRPr="00507772">
        <w:rPr>
          <w:rFonts w:eastAsia="Calibri" w:cs="Times New Roman"/>
        </w:rPr>
        <w:t>Ranilla</w:t>
      </w:r>
      <w:proofErr w:type="spellEnd"/>
      <w:r w:rsidRPr="00507772">
        <w:rPr>
          <w:rFonts w:eastAsia="Calibri" w:cs="Times New Roman"/>
        </w:rPr>
        <w:t xml:space="preserve">, MJ. Rumen protozoa and methanogenesis: not a simple cause-effect relationship. </w:t>
      </w:r>
      <w:r w:rsidRPr="00507772">
        <w:rPr>
          <w:rFonts w:eastAsia="Calibri" w:cs="Times New Roman"/>
          <w:i/>
          <w:iCs/>
        </w:rPr>
        <w:t xml:space="preserve">Br. J. </w:t>
      </w:r>
      <w:proofErr w:type="spellStart"/>
      <w:r w:rsidRPr="00507772">
        <w:rPr>
          <w:rFonts w:eastAsia="Calibri" w:cs="Times New Roman"/>
          <w:i/>
          <w:iCs/>
        </w:rPr>
        <w:t>Nutr</w:t>
      </w:r>
      <w:proofErr w:type="spellEnd"/>
      <w:r w:rsidRPr="00507772">
        <w:rPr>
          <w:rFonts w:eastAsia="Calibri" w:cs="Times New Roman"/>
          <w:i/>
          <w:iCs/>
        </w:rPr>
        <w:t>.</w:t>
      </w:r>
      <w:r w:rsidRPr="00507772">
        <w:rPr>
          <w:rFonts w:eastAsia="Calibri" w:cs="Times New Roman"/>
        </w:rPr>
        <w:t xml:space="preserve"> 2012;107:388-397. </w:t>
      </w:r>
      <w:hyperlink r:id="rId169" w:history="1">
        <w:r w:rsidRPr="00507772">
          <w:rPr>
            <w:rFonts w:eastAsia="Calibri" w:cs="Times New Roman"/>
            <w:color w:val="0563C1"/>
            <w:u w:val="single"/>
          </w:rPr>
          <w:t>https://doi.org/10.1017/S0007114511002935</w:t>
        </w:r>
      </w:hyperlink>
      <w:r w:rsidRPr="00507772">
        <w:rPr>
          <w:rFonts w:eastAsia="Calibri" w:cs="Times New Roman"/>
        </w:rPr>
        <w:t xml:space="preserve"> </w:t>
      </w:r>
    </w:p>
    <w:p w14:paraId="2D4B31DE" w14:textId="77777777" w:rsidR="00B258F7" w:rsidRPr="00507772" w:rsidRDefault="00B258F7" w:rsidP="00B258F7">
      <w:pPr>
        <w:rPr>
          <w:rFonts w:eastAsia="Calibri" w:cs="Times New Roman"/>
        </w:rPr>
      </w:pPr>
      <w:r w:rsidRPr="00507772">
        <w:rPr>
          <w:rFonts w:eastAsia="Calibri" w:cs="Times New Roman"/>
        </w:rPr>
        <w:t>Morvan, B, Doré, J, Rieu-</w:t>
      </w:r>
      <w:proofErr w:type="spellStart"/>
      <w:r w:rsidRPr="00507772">
        <w:rPr>
          <w:rFonts w:eastAsia="Calibri" w:cs="Times New Roman"/>
        </w:rPr>
        <w:t>Lesme</w:t>
      </w:r>
      <w:proofErr w:type="spellEnd"/>
      <w:r w:rsidRPr="00507772">
        <w:rPr>
          <w:rFonts w:eastAsia="Calibri" w:cs="Times New Roman"/>
        </w:rPr>
        <w:t xml:space="preserve">, F, </w:t>
      </w:r>
      <w:proofErr w:type="spellStart"/>
      <w:r w:rsidRPr="00507772">
        <w:rPr>
          <w:rFonts w:eastAsia="Calibri" w:cs="Times New Roman"/>
        </w:rPr>
        <w:t>Foucat</w:t>
      </w:r>
      <w:proofErr w:type="spellEnd"/>
      <w:r w:rsidRPr="00507772">
        <w:rPr>
          <w:rFonts w:eastAsia="Calibri" w:cs="Times New Roman"/>
        </w:rPr>
        <w:t xml:space="preserve">, L, Fonty, G and Gouet, P. Establishment of hydrogen-utilizing bacteria in the rumen of the newborn lamb. </w:t>
      </w:r>
      <w:r w:rsidRPr="00507772">
        <w:rPr>
          <w:rFonts w:eastAsia="Calibri" w:cs="Times New Roman"/>
          <w:i/>
          <w:iCs/>
        </w:rPr>
        <w:t xml:space="preserve">FEMS </w:t>
      </w:r>
      <w:proofErr w:type="spellStart"/>
      <w:r w:rsidRPr="00507772">
        <w:rPr>
          <w:rFonts w:eastAsia="Calibri" w:cs="Times New Roman"/>
          <w:i/>
          <w:iCs/>
        </w:rPr>
        <w:t>Microbiol</w:t>
      </w:r>
      <w:proofErr w:type="spellEnd"/>
      <w:r w:rsidRPr="00507772">
        <w:rPr>
          <w:rFonts w:eastAsia="Calibri" w:cs="Times New Roman"/>
        </w:rPr>
        <w:t xml:space="preserve">. </w:t>
      </w:r>
      <w:r w:rsidRPr="00507772">
        <w:rPr>
          <w:rFonts w:eastAsia="Calibri" w:cs="Times New Roman"/>
          <w:i/>
          <w:iCs/>
        </w:rPr>
        <w:t>Lett</w:t>
      </w:r>
      <w:r w:rsidRPr="00507772">
        <w:rPr>
          <w:rFonts w:eastAsia="Calibri" w:cs="Times New Roman"/>
        </w:rPr>
        <w:t xml:space="preserve">. </w:t>
      </w:r>
      <w:r w:rsidRPr="00507772">
        <w:rPr>
          <w:rFonts w:eastAsia="Calibri" w:cs="Times New Roman"/>
          <w:lang w:val="fr-FR"/>
        </w:rPr>
        <w:t>1994 ;</w:t>
      </w:r>
      <w:r w:rsidRPr="00507772">
        <w:rPr>
          <w:rFonts w:eastAsia="Calibri" w:cs="Times New Roman"/>
        </w:rPr>
        <w:t xml:space="preserve">117:249-256. </w:t>
      </w:r>
      <w:hyperlink r:id="rId170" w:history="1">
        <w:r w:rsidRPr="00507772">
          <w:rPr>
            <w:rFonts w:ascii="Calibri" w:eastAsia="Calibri" w:hAnsi="Calibri" w:cs="Times New Roman"/>
            <w:color w:val="0563C1"/>
            <w:sz w:val="22"/>
            <w:u w:val="single"/>
          </w:rPr>
          <w:t>https://doi.org/10.1111/j.1574-6968.1994.tb06775.x</w:t>
        </w:r>
      </w:hyperlink>
    </w:p>
    <w:p w14:paraId="38C4D89B" w14:textId="77777777" w:rsidR="00B258F7" w:rsidRPr="00507772" w:rsidRDefault="00B258F7" w:rsidP="00B258F7">
      <w:pPr>
        <w:rPr>
          <w:rFonts w:eastAsia="Calibri" w:cs="Times New Roman"/>
          <w:lang w:val="es-ES"/>
        </w:rPr>
      </w:pPr>
      <w:r w:rsidRPr="00507772">
        <w:rPr>
          <w:rFonts w:eastAsia="Calibri" w:cs="Times New Roman"/>
        </w:rPr>
        <w:lastRenderedPageBreak/>
        <w:t xml:space="preserve">Neu, AT, Allen, EE and Roy, K. Defining and quantifying the core microbiome: challenges and prospects. </w:t>
      </w:r>
      <w:proofErr w:type="spellStart"/>
      <w:r w:rsidRPr="00507772">
        <w:rPr>
          <w:rFonts w:eastAsia="Calibri" w:cs="Times New Roman"/>
          <w:i/>
          <w:iCs/>
          <w:lang w:val="es-ES"/>
        </w:rPr>
        <w:t>Proc</w:t>
      </w:r>
      <w:proofErr w:type="spellEnd"/>
      <w:r w:rsidRPr="00507772">
        <w:rPr>
          <w:rFonts w:eastAsia="Calibri" w:cs="Times New Roman"/>
          <w:i/>
          <w:iCs/>
          <w:lang w:val="es-ES"/>
        </w:rPr>
        <w:t xml:space="preserve">. </w:t>
      </w:r>
      <w:proofErr w:type="spellStart"/>
      <w:r w:rsidRPr="00507772">
        <w:rPr>
          <w:rFonts w:eastAsia="Calibri" w:cs="Times New Roman"/>
          <w:i/>
          <w:iCs/>
          <w:lang w:val="es-ES"/>
        </w:rPr>
        <w:t>Natl</w:t>
      </w:r>
      <w:proofErr w:type="spellEnd"/>
      <w:r w:rsidRPr="00507772">
        <w:rPr>
          <w:rFonts w:eastAsia="Calibri" w:cs="Times New Roman"/>
          <w:i/>
          <w:iCs/>
          <w:lang w:val="es-ES"/>
        </w:rPr>
        <w:t xml:space="preserve">. Acad. </w:t>
      </w:r>
      <w:proofErr w:type="spellStart"/>
      <w:r w:rsidRPr="00507772">
        <w:rPr>
          <w:rFonts w:eastAsia="Calibri" w:cs="Times New Roman"/>
          <w:i/>
          <w:iCs/>
          <w:lang w:val="es-ES"/>
        </w:rPr>
        <w:t>Sci</w:t>
      </w:r>
      <w:proofErr w:type="spellEnd"/>
      <w:r w:rsidRPr="00507772">
        <w:rPr>
          <w:rFonts w:eastAsia="Calibri" w:cs="Times New Roman"/>
          <w:i/>
          <w:iCs/>
          <w:lang w:val="es-ES"/>
        </w:rPr>
        <w:t>. U.S.A</w:t>
      </w:r>
      <w:r w:rsidRPr="00507772">
        <w:rPr>
          <w:rFonts w:eastAsia="Calibri" w:cs="Times New Roman"/>
          <w:lang w:val="es-ES"/>
        </w:rPr>
        <w:t xml:space="preserve">. </w:t>
      </w:r>
      <w:r w:rsidRPr="00507772">
        <w:rPr>
          <w:rFonts w:eastAsia="Calibri" w:cs="Times New Roman"/>
        </w:rPr>
        <w:t>2021;</w:t>
      </w:r>
      <w:r w:rsidRPr="00507772">
        <w:rPr>
          <w:rFonts w:eastAsia="Calibri" w:cs="Times New Roman"/>
          <w:lang w:val="es-ES"/>
        </w:rPr>
        <w:t xml:space="preserve">118:e2104429118. </w:t>
      </w:r>
      <w:hyperlink r:id="rId171" w:history="1">
        <w:r w:rsidRPr="00507772">
          <w:rPr>
            <w:rFonts w:eastAsia="Calibri" w:cs="Times New Roman"/>
            <w:color w:val="0563C1"/>
            <w:u w:val="single"/>
            <w:lang w:val="es-ES"/>
          </w:rPr>
          <w:t>https://doi.org/10.1073/pnas.2104429118</w:t>
        </w:r>
      </w:hyperlink>
      <w:r w:rsidRPr="00507772">
        <w:rPr>
          <w:rFonts w:eastAsia="Calibri" w:cs="Times New Roman"/>
          <w:lang w:val="es-ES"/>
        </w:rPr>
        <w:t xml:space="preserve"> </w:t>
      </w:r>
    </w:p>
    <w:p w14:paraId="72B68CAB" w14:textId="77777777" w:rsidR="00B258F7" w:rsidRPr="00507772" w:rsidRDefault="00B258F7" w:rsidP="00B258F7">
      <w:pPr>
        <w:rPr>
          <w:rFonts w:eastAsia="Calibri" w:cs="Times New Roman"/>
        </w:rPr>
      </w:pPr>
      <w:proofErr w:type="spellStart"/>
      <w:r w:rsidRPr="00507772">
        <w:rPr>
          <w:rFonts w:eastAsia="Calibri" w:cs="Times New Roman"/>
          <w:lang w:val="es-ES"/>
        </w:rPr>
        <w:t>Newbold</w:t>
      </w:r>
      <w:proofErr w:type="spellEnd"/>
      <w:r w:rsidRPr="00507772">
        <w:rPr>
          <w:rFonts w:eastAsia="Calibri" w:cs="Times New Roman"/>
          <w:lang w:val="es-ES"/>
        </w:rPr>
        <w:t xml:space="preserve">, CJ, de la Fuente, G, </w:t>
      </w:r>
      <w:proofErr w:type="spellStart"/>
      <w:r w:rsidRPr="00507772">
        <w:rPr>
          <w:rFonts w:eastAsia="Calibri" w:cs="Times New Roman"/>
          <w:lang w:val="es-ES"/>
        </w:rPr>
        <w:t>Belanche</w:t>
      </w:r>
      <w:proofErr w:type="spellEnd"/>
      <w:r w:rsidRPr="00507772">
        <w:rPr>
          <w:rFonts w:eastAsia="Calibri" w:cs="Times New Roman"/>
          <w:lang w:val="es-ES"/>
        </w:rPr>
        <w:t xml:space="preserve">, A, Ramos-Morales, E and McEwan, NR. </w:t>
      </w:r>
      <w:r w:rsidRPr="00507772">
        <w:rPr>
          <w:rFonts w:eastAsia="Calibri" w:cs="Times New Roman"/>
        </w:rPr>
        <w:t xml:space="preserve">The role of ciliate protozoa in the rumen.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w:t>
      </w:r>
      <w:r w:rsidRPr="00507772">
        <w:rPr>
          <w:rFonts w:eastAsia="Calibri" w:cs="Times New Roman"/>
          <w:lang w:val="es-ES"/>
        </w:rPr>
        <w:t>2015;</w:t>
      </w:r>
      <w:r w:rsidRPr="00507772">
        <w:rPr>
          <w:rFonts w:eastAsia="Calibri" w:cs="Times New Roman"/>
        </w:rPr>
        <w:t xml:space="preserve">6:1313. </w:t>
      </w:r>
      <w:hyperlink r:id="rId172" w:history="1">
        <w:r w:rsidRPr="00507772">
          <w:rPr>
            <w:rFonts w:ascii="Calibri" w:eastAsia="Calibri" w:hAnsi="Calibri" w:cs="Times New Roman"/>
            <w:color w:val="0563C1"/>
            <w:sz w:val="22"/>
            <w:u w:val="single"/>
          </w:rPr>
          <w:t>https://doi.org/10.3389/fmicb.2015.01313</w:t>
        </w:r>
      </w:hyperlink>
    </w:p>
    <w:p w14:paraId="603F7E92" w14:textId="77777777" w:rsidR="00B258F7" w:rsidRPr="00507772" w:rsidRDefault="00B258F7" w:rsidP="00B258F7">
      <w:pPr>
        <w:rPr>
          <w:rFonts w:eastAsia="Calibri" w:cs="Times New Roman"/>
        </w:rPr>
      </w:pPr>
      <w:r w:rsidRPr="00507772">
        <w:rPr>
          <w:rFonts w:eastAsia="Calibri" w:cs="Times New Roman"/>
        </w:rPr>
        <w:t xml:space="preserve">Newbold, CJ and Ramos-Morales, E. Review: Ruminal microbiome and microbial metabolome: effects of diet and ruminant host. </w:t>
      </w:r>
      <w:r w:rsidRPr="00507772">
        <w:rPr>
          <w:rFonts w:eastAsia="Calibri" w:cs="Times New Roman"/>
          <w:i/>
          <w:iCs/>
        </w:rPr>
        <w:t>Animal</w:t>
      </w:r>
      <w:r w:rsidRPr="00507772">
        <w:rPr>
          <w:rFonts w:eastAsia="Calibri" w:cs="Times New Roman"/>
        </w:rPr>
        <w:t xml:space="preserve">. 2020;14:S1:s78-s86. </w:t>
      </w:r>
      <w:hyperlink r:id="rId173" w:history="1">
        <w:r w:rsidRPr="00507772">
          <w:rPr>
            <w:rFonts w:eastAsia="Calibri" w:cs="Times New Roman"/>
            <w:color w:val="0563C1"/>
            <w:u w:val="single"/>
          </w:rPr>
          <w:t>https://doi.org/10.1017/S1751731119003252</w:t>
        </w:r>
      </w:hyperlink>
      <w:r w:rsidRPr="00507772">
        <w:rPr>
          <w:rFonts w:eastAsia="Calibri" w:cs="Times New Roman"/>
        </w:rPr>
        <w:t xml:space="preserve"> </w:t>
      </w:r>
    </w:p>
    <w:p w14:paraId="7EE78A04" w14:textId="77777777" w:rsidR="00B258F7" w:rsidRPr="00507772" w:rsidRDefault="00B258F7" w:rsidP="00B258F7">
      <w:pPr>
        <w:rPr>
          <w:rFonts w:eastAsia="Calibri" w:cs="Times New Roman"/>
        </w:rPr>
      </w:pPr>
      <w:r w:rsidRPr="00507772">
        <w:rPr>
          <w:rFonts w:eastAsia="Calibri" w:cs="Times New Roman"/>
        </w:rPr>
        <w:t xml:space="preserve">New Zealand Agricultural Greenhouse Gas Research Centre (NZAGRC). Annual Report. 2019;51-59. </w:t>
      </w:r>
      <w:hyperlink r:id="rId174" w:history="1">
        <w:r w:rsidRPr="00507772">
          <w:rPr>
            <w:rFonts w:ascii="Calibri" w:eastAsia="Calibri" w:hAnsi="Calibri" w:cs="Times New Roman"/>
            <w:color w:val="0563C1"/>
            <w:sz w:val="22"/>
            <w:u w:val="single"/>
          </w:rPr>
          <w:t>https://www.nzagrc.org.nz/annualreport,listing,598,annual-report-2019.html</w:t>
        </w:r>
      </w:hyperlink>
    </w:p>
    <w:p w14:paraId="13A6B9A3" w14:textId="77777777" w:rsidR="00B258F7" w:rsidRPr="00507772" w:rsidRDefault="00B258F7" w:rsidP="00B258F7">
      <w:pPr>
        <w:rPr>
          <w:rFonts w:eastAsia="Calibri" w:cs="Times New Roman"/>
        </w:rPr>
      </w:pPr>
      <w:r w:rsidRPr="00507772">
        <w:rPr>
          <w:rFonts w:eastAsia="Calibri" w:cs="Times New Roman"/>
        </w:rPr>
        <w:t xml:space="preserve">O’Hara, E, Kenny, DA, McGovern, E, Byrne, CJ, McCabe, MS, Guan, LL and Waters, SM. Investigating the temporal microbial dynamics in the rumen of beef calves raised on two farms during early life. </w:t>
      </w:r>
      <w:r w:rsidRPr="00507772">
        <w:rPr>
          <w:rFonts w:eastAsia="Calibri" w:cs="Times New Roman"/>
          <w:i/>
          <w:iCs/>
        </w:rPr>
        <w:t xml:space="preserve">FEMS </w:t>
      </w:r>
      <w:proofErr w:type="spellStart"/>
      <w:r w:rsidRPr="00507772">
        <w:rPr>
          <w:rFonts w:eastAsia="Calibri" w:cs="Times New Roman"/>
          <w:i/>
          <w:iCs/>
        </w:rPr>
        <w:t>Mirobiol</w:t>
      </w:r>
      <w:proofErr w:type="spellEnd"/>
      <w:r w:rsidRPr="00507772">
        <w:rPr>
          <w:rFonts w:eastAsia="Calibri" w:cs="Times New Roman"/>
          <w:i/>
          <w:iCs/>
        </w:rPr>
        <w:t>. Ecol</w:t>
      </w:r>
      <w:r w:rsidRPr="00507772">
        <w:rPr>
          <w:rFonts w:eastAsia="Calibri" w:cs="Times New Roman"/>
        </w:rPr>
        <w:t xml:space="preserve">. 2020;96:fiz203. </w:t>
      </w:r>
      <w:hyperlink r:id="rId175" w:history="1">
        <w:r w:rsidRPr="00507772">
          <w:rPr>
            <w:rFonts w:eastAsia="Calibri" w:cs="Times New Roman"/>
            <w:color w:val="0563C1"/>
            <w:u w:val="single"/>
          </w:rPr>
          <w:t>https://doi.org/10.1093/femsec/fiz203</w:t>
        </w:r>
      </w:hyperlink>
      <w:r w:rsidRPr="00507772">
        <w:rPr>
          <w:rFonts w:eastAsia="Calibri" w:cs="Times New Roman"/>
        </w:rPr>
        <w:t xml:space="preserve"> </w:t>
      </w:r>
    </w:p>
    <w:p w14:paraId="7E2C5131" w14:textId="77777777" w:rsidR="00B258F7" w:rsidRPr="00507772" w:rsidRDefault="00B258F7" w:rsidP="00B258F7">
      <w:pPr>
        <w:rPr>
          <w:rFonts w:eastAsia="Calibri" w:cs="Times New Roman"/>
        </w:rPr>
      </w:pPr>
      <w:r w:rsidRPr="00507772">
        <w:rPr>
          <w:rFonts w:eastAsia="Calibri" w:cs="Times New Roman"/>
        </w:rPr>
        <w:t xml:space="preserve">O’Hara, E, Terry, SA, Moote, P, Beauchemin, KA, McAllister, TA, Abbott, DW and Gruninger, RJ. Comparative analysis of macroalgae supplementation on the rumen microbial community: </w:t>
      </w:r>
      <w:proofErr w:type="spellStart"/>
      <w:r w:rsidRPr="00507772">
        <w:rPr>
          <w:rFonts w:eastAsia="Calibri" w:cs="Times New Roman"/>
          <w:i/>
          <w:iCs/>
        </w:rPr>
        <w:t>Asparagopsis</w:t>
      </w:r>
      <w:proofErr w:type="spellEnd"/>
      <w:r w:rsidRPr="00507772">
        <w:rPr>
          <w:rFonts w:eastAsia="Calibri" w:cs="Times New Roman"/>
          <w:i/>
          <w:iCs/>
        </w:rPr>
        <w:t xml:space="preserve"> </w:t>
      </w:r>
      <w:proofErr w:type="spellStart"/>
      <w:r w:rsidRPr="00507772">
        <w:rPr>
          <w:rFonts w:eastAsia="Calibri" w:cs="Times New Roman"/>
          <w:i/>
          <w:iCs/>
        </w:rPr>
        <w:t>taxiformis</w:t>
      </w:r>
      <w:proofErr w:type="spellEnd"/>
      <w:r w:rsidRPr="00507772">
        <w:rPr>
          <w:rFonts w:eastAsia="Calibri" w:cs="Times New Roman"/>
        </w:rPr>
        <w:t xml:space="preserve"> inhibits major ruminal methanogenic, </w:t>
      </w:r>
      <w:proofErr w:type="spellStart"/>
      <w:r w:rsidRPr="00507772">
        <w:rPr>
          <w:rFonts w:eastAsia="Calibri" w:cs="Times New Roman"/>
        </w:rPr>
        <w:t>fibrolytic</w:t>
      </w:r>
      <w:proofErr w:type="spellEnd"/>
      <w:r w:rsidRPr="00507772">
        <w:rPr>
          <w:rFonts w:eastAsia="Calibri" w:cs="Times New Roman"/>
        </w:rPr>
        <w:t xml:space="preserve">, and volatile fatty acid-producing microbes </w:t>
      </w:r>
      <w:r w:rsidRPr="00507772">
        <w:rPr>
          <w:rFonts w:eastAsia="Calibri" w:cs="Times New Roman"/>
          <w:i/>
          <w:iCs/>
        </w:rPr>
        <w:t>in vitro</w:t>
      </w:r>
      <w:r w:rsidRPr="00507772">
        <w:rPr>
          <w:rFonts w:eastAsia="Calibri" w:cs="Times New Roman"/>
        </w:rPr>
        <w:t xml:space="preserv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2023;14:1104667. </w:t>
      </w:r>
      <w:hyperlink r:id="rId176" w:history="1">
        <w:r w:rsidRPr="00507772">
          <w:rPr>
            <w:rFonts w:ascii="Calibri" w:eastAsia="Calibri" w:hAnsi="Calibri" w:cs="Times New Roman"/>
            <w:color w:val="0563C1"/>
            <w:sz w:val="22"/>
            <w:u w:val="single"/>
          </w:rPr>
          <w:t>https://doi.org/10.3389/fmicb.2023.1104667</w:t>
        </w:r>
      </w:hyperlink>
    </w:p>
    <w:p w14:paraId="0533C0BC" w14:textId="77777777" w:rsidR="00B258F7" w:rsidRPr="00507772" w:rsidRDefault="00B258F7" w:rsidP="00B258F7">
      <w:pPr>
        <w:rPr>
          <w:rFonts w:eastAsia="Calibri" w:cs="Times New Roman"/>
        </w:rPr>
      </w:pPr>
      <w:proofErr w:type="spellStart"/>
      <w:r w:rsidRPr="00507772">
        <w:rPr>
          <w:rFonts w:eastAsia="Calibri" w:cs="Times New Roman"/>
        </w:rPr>
        <w:t>Oltjen</w:t>
      </w:r>
      <w:proofErr w:type="spellEnd"/>
      <w:r w:rsidRPr="00507772">
        <w:rPr>
          <w:rFonts w:eastAsia="Calibri" w:cs="Times New Roman"/>
        </w:rPr>
        <w:t xml:space="preserve">, JW. How did Lofgreen and Garrett do the math? </w:t>
      </w:r>
      <w:r w:rsidRPr="00507772">
        <w:rPr>
          <w:rFonts w:eastAsia="Calibri" w:cs="Times New Roman"/>
          <w:i/>
          <w:iCs/>
        </w:rPr>
        <w:t xml:space="preserve">Transl. Anim. Sci. </w:t>
      </w:r>
      <w:r w:rsidRPr="00507772">
        <w:rPr>
          <w:rFonts w:eastAsia="Calibri" w:cs="Times New Roman"/>
        </w:rPr>
        <w:t xml:space="preserve">2019;3:1011-1017. </w:t>
      </w:r>
      <w:hyperlink r:id="rId177" w:history="1">
        <w:r w:rsidRPr="00507772">
          <w:rPr>
            <w:rFonts w:eastAsia="Calibri" w:cs="Times New Roman"/>
            <w:color w:val="0563C1"/>
            <w:u w:val="single"/>
          </w:rPr>
          <w:t>https://doi.org/10.1093/tas/txz072</w:t>
        </w:r>
      </w:hyperlink>
      <w:r w:rsidRPr="00507772">
        <w:rPr>
          <w:rFonts w:eastAsia="Calibri" w:cs="Times New Roman"/>
        </w:rPr>
        <w:t xml:space="preserve"> </w:t>
      </w:r>
    </w:p>
    <w:p w14:paraId="2D75B08F" w14:textId="77777777" w:rsidR="00B258F7" w:rsidRPr="00507772" w:rsidRDefault="00B258F7" w:rsidP="00B258F7">
      <w:pPr>
        <w:rPr>
          <w:rFonts w:eastAsia="Calibri" w:cs="Times New Roman"/>
        </w:rPr>
      </w:pPr>
      <w:r w:rsidRPr="00507772">
        <w:rPr>
          <w:rFonts w:eastAsia="Calibri" w:cs="Times New Roman"/>
        </w:rPr>
        <w:t xml:space="preserve">Ørskov, ER, Ojwang, I and Reid, GW. A study in consistency of differences between cows in rumen outflow rate of fibrous particles and other substrates and consequences for digestibility and intake of roughages. </w:t>
      </w:r>
      <w:r w:rsidRPr="00507772">
        <w:rPr>
          <w:rFonts w:eastAsia="Calibri" w:cs="Times New Roman"/>
          <w:i/>
          <w:iCs/>
        </w:rPr>
        <w:t>Anim. Sci.</w:t>
      </w:r>
      <w:r w:rsidRPr="00507772">
        <w:rPr>
          <w:rFonts w:eastAsia="Calibri" w:cs="Times New Roman"/>
        </w:rPr>
        <w:t xml:space="preserve"> 1988;47:45-51. </w:t>
      </w:r>
      <w:hyperlink r:id="rId178" w:history="1">
        <w:r w:rsidRPr="00507772">
          <w:rPr>
            <w:rFonts w:eastAsia="Calibri" w:cs="Times New Roman"/>
            <w:color w:val="0563C1"/>
            <w:u w:val="single"/>
          </w:rPr>
          <w:t>https://doi.org/10.1017/S000335610003703X</w:t>
        </w:r>
      </w:hyperlink>
      <w:r w:rsidRPr="00507772">
        <w:rPr>
          <w:rFonts w:eastAsia="Calibri" w:cs="Times New Roman"/>
        </w:rPr>
        <w:t xml:space="preserve"> </w:t>
      </w:r>
    </w:p>
    <w:p w14:paraId="170323A3" w14:textId="77777777" w:rsidR="00B258F7" w:rsidRPr="00507772" w:rsidRDefault="00B258F7" w:rsidP="00B258F7">
      <w:pPr>
        <w:rPr>
          <w:rFonts w:eastAsia="Calibri" w:cs="Times New Roman"/>
        </w:rPr>
      </w:pPr>
      <w:r w:rsidRPr="00507772">
        <w:rPr>
          <w:rFonts w:eastAsia="Calibri" w:cs="Times New Roman"/>
        </w:rPr>
        <w:t xml:space="preserve">Paillard, D, McKain, N, Chaudary, LC, Walker, ND, </w:t>
      </w:r>
      <w:proofErr w:type="spellStart"/>
      <w:r w:rsidRPr="00507772">
        <w:rPr>
          <w:rFonts w:eastAsia="Calibri" w:cs="Times New Roman"/>
        </w:rPr>
        <w:t>Pizette</w:t>
      </w:r>
      <w:proofErr w:type="spellEnd"/>
      <w:r w:rsidRPr="00507772">
        <w:rPr>
          <w:rFonts w:eastAsia="Calibri" w:cs="Times New Roman"/>
        </w:rPr>
        <w:t xml:space="preserve">, F, </w:t>
      </w:r>
      <w:proofErr w:type="spellStart"/>
      <w:r w:rsidRPr="00507772">
        <w:rPr>
          <w:rFonts w:eastAsia="Calibri" w:cs="Times New Roman"/>
        </w:rPr>
        <w:t>Koppova</w:t>
      </w:r>
      <w:proofErr w:type="spellEnd"/>
      <w:r w:rsidRPr="00507772">
        <w:rPr>
          <w:rFonts w:eastAsia="Calibri" w:cs="Times New Roman"/>
        </w:rPr>
        <w:t xml:space="preserve">, I, et al. Relation between phylogenetic position, lipid metabolism and butyrate production by different </w:t>
      </w:r>
      <w:proofErr w:type="spellStart"/>
      <w:r w:rsidRPr="00507772">
        <w:rPr>
          <w:rFonts w:eastAsia="Calibri" w:cs="Times New Roman"/>
          <w:i/>
          <w:iCs/>
        </w:rPr>
        <w:t>Butyrivibrio</w:t>
      </w:r>
      <w:proofErr w:type="spellEnd"/>
      <w:r w:rsidRPr="00507772">
        <w:rPr>
          <w:rFonts w:eastAsia="Calibri" w:cs="Times New Roman"/>
        </w:rPr>
        <w:t xml:space="preserve">-like bacteria from the rumen. </w:t>
      </w:r>
      <w:r w:rsidRPr="00507772">
        <w:rPr>
          <w:rFonts w:eastAsia="Calibri" w:cs="Times New Roman"/>
          <w:i/>
          <w:iCs/>
        </w:rPr>
        <w:t xml:space="preserve">Ant. Van Leeuw. </w:t>
      </w:r>
      <w:r w:rsidRPr="00507772">
        <w:rPr>
          <w:rFonts w:eastAsia="Calibri" w:cs="Times New Roman"/>
        </w:rPr>
        <w:t xml:space="preserve">2007;91:417-422. </w:t>
      </w:r>
      <w:hyperlink r:id="rId179" w:history="1">
        <w:r w:rsidRPr="00507772">
          <w:rPr>
            <w:rFonts w:eastAsia="Calibri" w:cs="Times New Roman"/>
            <w:color w:val="0563C1"/>
            <w:u w:val="single"/>
          </w:rPr>
          <w:t>https://doi.org/10.1007/s10482-006-9121-7</w:t>
        </w:r>
      </w:hyperlink>
      <w:r w:rsidRPr="00507772">
        <w:rPr>
          <w:rFonts w:eastAsia="Calibri" w:cs="Times New Roman"/>
        </w:rPr>
        <w:t xml:space="preserve"> </w:t>
      </w:r>
    </w:p>
    <w:p w14:paraId="6E7AD4D7" w14:textId="77777777" w:rsidR="00B258F7" w:rsidRPr="00507772" w:rsidRDefault="00B258F7" w:rsidP="00B258F7">
      <w:pPr>
        <w:rPr>
          <w:rFonts w:eastAsia="Calibri" w:cs="Times New Roman"/>
        </w:rPr>
      </w:pPr>
      <w:r w:rsidRPr="00507772">
        <w:rPr>
          <w:rFonts w:eastAsia="Calibri" w:cs="Times New Roman"/>
        </w:rPr>
        <w:t xml:space="preserve">Parr, SL. "Anabolic Implant Strategies in Beef Production", in: American Association of Bovine Practitioners Proceedings of the Annual Conference) 2020;20–24. </w:t>
      </w:r>
      <w:hyperlink r:id="rId180" w:history="1">
        <w:r w:rsidRPr="00507772">
          <w:rPr>
            <w:rFonts w:eastAsia="Calibri" w:cs="Times New Roman"/>
            <w:color w:val="0563C1"/>
            <w:u w:val="single"/>
          </w:rPr>
          <w:t>https://doi.org/10.21423/aabppro20207957</w:t>
        </w:r>
      </w:hyperlink>
      <w:r w:rsidRPr="00507772">
        <w:rPr>
          <w:rFonts w:eastAsia="Calibri" w:cs="Times New Roman"/>
        </w:rPr>
        <w:t xml:space="preserve"> </w:t>
      </w:r>
    </w:p>
    <w:p w14:paraId="794437E2" w14:textId="77777777" w:rsidR="00B258F7" w:rsidRPr="00507772" w:rsidRDefault="00B258F7" w:rsidP="00B258F7">
      <w:pPr>
        <w:rPr>
          <w:rFonts w:eastAsia="Calibri" w:cs="Times New Roman"/>
        </w:rPr>
      </w:pPr>
      <w:r w:rsidRPr="00507772">
        <w:rPr>
          <w:rFonts w:eastAsia="Calibri" w:cs="Times New Roman"/>
        </w:rPr>
        <w:t xml:space="preserve">48. Paul SS, Bu D, Xu J, Hyde KD and Yu Z. A phylogenetic census of global diversity of gut anaerobic fungi and a new taxonomic framework. </w:t>
      </w:r>
      <w:r w:rsidRPr="00507772">
        <w:rPr>
          <w:rFonts w:eastAsia="Calibri" w:cs="Times New Roman"/>
          <w:i/>
          <w:iCs/>
        </w:rPr>
        <w:t>Fung. Divers.</w:t>
      </w:r>
      <w:r w:rsidRPr="00507772">
        <w:rPr>
          <w:rFonts w:eastAsia="Calibri" w:cs="Times New Roman"/>
        </w:rPr>
        <w:t xml:space="preserve"> 2018;89:253-266. </w:t>
      </w:r>
      <w:hyperlink r:id="rId181" w:history="1">
        <w:r w:rsidRPr="00507772">
          <w:rPr>
            <w:rFonts w:ascii="Calibri" w:eastAsia="Calibri" w:hAnsi="Calibri" w:cs="Times New Roman"/>
            <w:color w:val="0563C1"/>
            <w:sz w:val="22"/>
            <w:u w:val="single"/>
          </w:rPr>
          <w:t>https://doi.org/10.1007/s13225-018-0396-6</w:t>
        </w:r>
      </w:hyperlink>
    </w:p>
    <w:p w14:paraId="4920DC00" w14:textId="77777777" w:rsidR="00B258F7" w:rsidRPr="00507772" w:rsidRDefault="00B258F7" w:rsidP="00B258F7">
      <w:pPr>
        <w:rPr>
          <w:rFonts w:eastAsia="Calibri" w:cs="Times New Roman"/>
        </w:rPr>
      </w:pPr>
      <w:r w:rsidRPr="00507772">
        <w:rPr>
          <w:rFonts w:eastAsia="Calibri" w:cs="Times New Roman"/>
        </w:rPr>
        <w:t xml:space="preserve">Pereira, A.M., de Lurdes Nunes Enes </w:t>
      </w:r>
      <w:proofErr w:type="spellStart"/>
      <w:r w:rsidRPr="00507772">
        <w:rPr>
          <w:rFonts w:eastAsia="Calibri" w:cs="Times New Roman"/>
        </w:rPr>
        <w:t>Dapekevicius</w:t>
      </w:r>
      <w:proofErr w:type="spellEnd"/>
      <w:r w:rsidRPr="00507772">
        <w:rPr>
          <w:rFonts w:eastAsia="Calibri" w:cs="Times New Roman"/>
        </w:rPr>
        <w:t xml:space="preserve">, M. and Borba, A.E.S. Alternative pathways for hydrogen sink originated from the ruminal fermentation of carbohydrates: Which microorganisms are involved in lowering methane emission? </w:t>
      </w:r>
      <w:r w:rsidRPr="00507772">
        <w:rPr>
          <w:rFonts w:eastAsia="Calibri" w:cs="Times New Roman"/>
          <w:i/>
          <w:iCs/>
        </w:rPr>
        <w:t>Anim. Microbiome</w:t>
      </w:r>
      <w:r w:rsidRPr="00507772">
        <w:rPr>
          <w:rFonts w:eastAsia="Calibri" w:cs="Times New Roman"/>
        </w:rPr>
        <w:t xml:space="preserve">. 2022;4:1:5. </w:t>
      </w:r>
      <w:hyperlink r:id="rId182" w:history="1">
        <w:r w:rsidRPr="00507772">
          <w:rPr>
            <w:rFonts w:eastAsia="Calibri" w:cs="Times New Roman"/>
            <w:color w:val="0563C1"/>
            <w:u w:val="single"/>
          </w:rPr>
          <w:t>https://doi.org/10.1186/s42523-021-00153-w</w:t>
        </w:r>
      </w:hyperlink>
      <w:r w:rsidRPr="00507772">
        <w:rPr>
          <w:rFonts w:eastAsia="Calibri" w:cs="Times New Roman"/>
        </w:rPr>
        <w:t xml:space="preserve"> </w:t>
      </w:r>
    </w:p>
    <w:p w14:paraId="0CA4D26E" w14:textId="77777777" w:rsidR="00B258F7" w:rsidRPr="00507772" w:rsidRDefault="00B258F7" w:rsidP="00B258F7">
      <w:pPr>
        <w:rPr>
          <w:rFonts w:eastAsia="Calibri" w:cs="Times New Roman"/>
        </w:rPr>
      </w:pPr>
      <w:proofErr w:type="spellStart"/>
      <w:r w:rsidRPr="00507772">
        <w:rPr>
          <w:rFonts w:eastAsia="Calibri" w:cs="Times New Roman"/>
          <w:lang w:val="es-ES"/>
        </w:rPr>
        <w:lastRenderedPageBreak/>
        <w:t>Pitta</w:t>
      </w:r>
      <w:proofErr w:type="spellEnd"/>
      <w:r w:rsidRPr="00507772">
        <w:rPr>
          <w:rFonts w:eastAsia="Calibri" w:cs="Times New Roman"/>
          <w:lang w:val="es-ES"/>
        </w:rPr>
        <w:t xml:space="preserve">, DW, Melgar, A, </w:t>
      </w:r>
      <w:proofErr w:type="spellStart"/>
      <w:r w:rsidRPr="00507772">
        <w:rPr>
          <w:rFonts w:eastAsia="Calibri" w:cs="Times New Roman"/>
          <w:lang w:val="es-ES"/>
        </w:rPr>
        <w:t>Hristov</w:t>
      </w:r>
      <w:proofErr w:type="spellEnd"/>
      <w:r w:rsidRPr="00507772">
        <w:rPr>
          <w:rFonts w:eastAsia="Calibri" w:cs="Times New Roman"/>
          <w:lang w:val="es-ES"/>
        </w:rPr>
        <w:t xml:space="preserve">, AN, </w:t>
      </w:r>
      <w:proofErr w:type="spellStart"/>
      <w:r w:rsidRPr="00507772">
        <w:rPr>
          <w:rFonts w:eastAsia="Calibri" w:cs="Times New Roman"/>
          <w:lang w:val="es-ES"/>
        </w:rPr>
        <w:t>Indugu</w:t>
      </w:r>
      <w:proofErr w:type="spellEnd"/>
      <w:r w:rsidRPr="00507772">
        <w:rPr>
          <w:rFonts w:eastAsia="Calibri" w:cs="Times New Roman"/>
          <w:lang w:val="es-ES"/>
        </w:rPr>
        <w:t xml:space="preserve">, N, </w:t>
      </w:r>
      <w:proofErr w:type="spellStart"/>
      <w:r w:rsidRPr="00507772">
        <w:rPr>
          <w:rFonts w:eastAsia="Calibri" w:cs="Times New Roman"/>
          <w:lang w:val="es-ES"/>
        </w:rPr>
        <w:t>Narayan</w:t>
      </w:r>
      <w:proofErr w:type="spellEnd"/>
      <w:r w:rsidRPr="00507772">
        <w:rPr>
          <w:rFonts w:eastAsia="Calibri" w:cs="Times New Roman"/>
          <w:lang w:val="es-ES"/>
        </w:rPr>
        <w:t xml:space="preserve">, KS, </w:t>
      </w:r>
      <w:proofErr w:type="spellStart"/>
      <w:r w:rsidRPr="00507772">
        <w:rPr>
          <w:rFonts w:eastAsia="Calibri" w:cs="Times New Roman"/>
          <w:lang w:val="es-ES"/>
        </w:rPr>
        <w:t>Pappalardo</w:t>
      </w:r>
      <w:proofErr w:type="spellEnd"/>
      <w:r w:rsidRPr="00507772">
        <w:rPr>
          <w:rFonts w:eastAsia="Calibri" w:cs="Times New Roman"/>
          <w:lang w:val="es-ES"/>
        </w:rPr>
        <w:t xml:space="preserve">, C, et al. </w:t>
      </w:r>
      <w:r w:rsidRPr="00507772">
        <w:rPr>
          <w:rFonts w:eastAsia="Calibri" w:cs="Times New Roman"/>
        </w:rPr>
        <w:t>Temporal changes in total and metabolically active ruminal methanogens in dairy cows supplemented with 3-nitrooxypropanol.</w:t>
      </w:r>
      <w:r w:rsidRPr="00507772">
        <w:rPr>
          <w:rFonts w:eastAsia="Calibri" w:cs="Times New Roman"/>
          <w:i/>
          <w:iCs/>
        </w:rPr>
        <w:t xml:space="preserve"> J. Dairy. Sci</w:t>
      </w:r>
      <w:r w:rsidRPr="00507772">
        <w:rPr>
          <w:rFonts w:eastAsia="Calibri" w:cs="Times New Roman"/>
        </w:rPr>
        <w:t xml:space="preserve">. </w:t>
      </w:r>
      <w:r w:rsidRPr="00507772">
        <w:rPr>
          <w:rFonts w:eastAsia="Calibri" w:cs="Times New Roman"/>
          <w:lang w:val="es-ES"/>
        </w:rPr>
        <w:t>2021;</w:t>
      </w:r>
      <w:r w:rsidRPr="00507772">
        <w:rPr>
          <w:rFonts w:eastAsia="Calibri" w:cs="Times New Roman"/>
        </w:rPr>
        <w:t xml:space="preserve">104:8:8721-8735. </w:t>
      </w:r>
      <w:hyperlink r:id="rId183" w:tgtFrame="_blank" w:tooltip="Persistent link using digital object identifier" w:history="1">
        <w:r w:rsidRPr="00507772">
          <w:rPr>
            <w:rFonts w:ascii="Calibri" w:eastAsia="Calibri" w:hAnsi="Calibri" w:cs="Times New Roman"/>
            <w:color w:val="0563C1"/>
            <w:sz w:val="22"/>
            <w:u w:val="single"/>
          </w:rPr>
          <w:t>https://doi.org/10.3168/jds.2020-19862</w:t>
        </w:r>
      </w:hyperlink>
    </w:p>
    <w:p w14:paraId="2A29850D" w14:textId="77777777" w:rsidR="00B258F7" w:rsidRPr="00507772" w:rsidRDefault="00B258F7" w:rsidP="00B258F7">
      <w:pPr>
        <w:rPr>
          <w:rFonts w:eastAsia="Calibri" w:cs="Times New Roman"/>
        </w:rPr>
      </w:pPr>
      <w:bookmarkStart w:id="14" w:name="_Hlk155780036"/>
      <w:proofErr w:type="spellStart"/>
      <w:r w:rsidRPr="00507772">
        <w:rPr>
          <w:rFonts w:eastAsia="Calibri" w:cs="Times New Roman"/>
          <w:lang w:val="es-ES"/>
        </w:rPr>
        <w:t>Pitta</w:t>
      </w:r>
      <w:proofErr w:type="spellEnd"/>
      <w:r w:rsidRPr="00507772">
        <w:rPr>
          <w:rFonts w:eastAsia="Calibri" w:cs="Times New Roman"/>
          <w:lang w:val="es-ES"/>
        </w:rPr>
        <w:t xml:space="preserve">, DW, </w:t>
      </w:r>
      <w:proofErr w:type="spellStart"/>
      <w:r w:rsidRPr="00507772">
        <w:rPr>
          <w:rFonts w:eastAsia="Calibri" w:cs="Times New Roman"/>
          <w:lang w:val="es-ES"/>
        </w:rPr>
        <w:t>Indugu</w:t>
      </w:r>
      <w:proofErr w:type="spellEnd"/>
      <w:r w:rsidRPr="00507772">
        <w:rPr>
          <w:rFonts w:eastAsia="Calibri" w:cs="Times New Roman"/>
          <w:lang w:val="es-ES"/>
        </w:rPr>
        <w:t xml:space="preserve">, N, Melgar, A, </w:t>
      </w:r>
      <w:proofErr w:type="spellStart"/>
      <w:r w:rsidRPr="00507772">
        <w:rPr>
          <w:rFonts w:eastAsia="Calibri" w:cs="Times New Roman"/>
          <w:lang w:val="es-ES"/>
        </w:rPr>
        <w:t>Hristov</w:t>
      </w:r>
      <w:proofErr w:type="spellEnd"/>
      <w:r w:rsidRPr="00507772">
        <w:rPr>
          <w:rFonts w:eastAsia="Calibri" w:cs="Times New Roman"/>
          <w:lang w:val="es-ES"/>
        </w:rPr>
        <w:t xml:space="preserve">, A, Challa, K, </w:t>
      </w:r>
      <w:proofErr w:type="spellStart"/>
      <w:r w:rsidRPr="00507772">
        <w:rPr>
          <w:rFonts w:eastAsia="Calibri" w:cs="Times New Roman"/>
          <w:lang w:val="es-ES"/>
        </w:rPr>
        <w:t>Vecchiarelli</w:t>
      </w:r>
      <w:proofErr w:type="spellEnd"/>
      <w:r w:rsidRPr="00507772">
        <w:rPr>
          <w:rFonts w:eastAsia="Calibri" w:cs="Times New Roman"/>
          <w:lang w:val="es-ES"/>
        </w:rPr>
        <w:t xml:space="preserve">, B, et al. </w:t>
      </w:r>
      <w:r w:rsidRPr="00507772">
        <w:rPr>
          <w:rFonts w:eastAsia="Calibri" w:cs="Times New Roman"/>
        </w:rPr>
        <w:t xml:space="preserve">The effect of 3-nitrooxypropanol, a potent methane inhibitor, on ruminal microbial gene expression profiles in dairy cows. </w:t>
      </w:r>
      <w:r w:rsidRPr="00507772">
        <w:rPr>
          <w:rFonts w:eastAsia="Calibri" w:cs="Times New Roman"/>
          <w:i/>
          <w:iCs/>
        </w:rPr>
        <w:t>Microbiome</w:t>
      </w:r>
      <w:r w:rsidRPr="00507772">
        <w:rPr>
          <w:rFonts w:eastAsia="Calibri" w:cs="Times New Roman"/>
        </w:rPr>
        <w:t xml:space="preserve">. </w:t>
      </w:r>
      <w:r w:rsidRPr="00507772">
        <w:rPr>
          <w:rFonts w:eastAsia="Calibri" w:cs="Times New Roman"/>
          <w:lang w:val="es-ES"/>
        </w:rPr>
        <w:t>2022;</w:t>
      </w:r>
      <w:r w:rsidRPr="00507772">
        <w:rPr>
          <w:rFonts w:eastAsia="Calibri" w:cs="Times New Roman"/>
        </w:rPr>
        <w:t xml:space="preserve">10:146. </w:t>
      </w:r>
      <w:hyperlink r:id="rId184" w:history="1">
        <w:r w:rsidRPr="00507772">
          <w:rPr>
            <w:rFonts w:ascii="Calibri" w:eastAsia="Calibri" w:hAnsi="Calibri" w:cs="Times New Roman"/>
            <w:color w:val="0563C1"/>
            <w:sz w:val="22"/>
            <w:u w:val="single"/>
          </w:rPr>
          <w:t>https://doi.org/10.1186/s40168-022-01341-9</w:t>
        </w:r>
      </w:hyperlink>
    </w:p>
    <w:bookmarkEnd w:id="14"/>
    <w:p w14:paraId="15E21B51" w14:textId="77777777" w:rsidR="00B258F7" w:rsidRPr="00507772" w:rsidRDefault="00B258F7" w:rsidP="00B258F7">
      <w:pPr>
        <w:rPr>
          <w:rFonts w:eastAsia="Calibri" w:cs="Times New Roman"/>
        </w:rPr>
      </w:pPr>
      <w:r w:rsidRPr="00507772">
        <w:rPr>
          <w:rFonts w:eastAsia="Calibri" w:cs="Times New Roman"/>
        </w:rPr>
        <w:t xml:space="preserve">Pope, PB, Smith, W, Denman, SE, </w:t>
      </w:r>
      <w:proofErr w:type="spellStart"/>
      <w:r w:rsidRPr="00507772">
        <w:rPr>
          <w:rFonts w:eastAsia="Calibri" w:cs="Times New Roman"/>
        </w:rPr>
        <w:t>Tringe</w:t>
      </w:r>
      <w:proofErr w:type="spellEnd"/>
      <w:r w:rsidRPr="00507772">
        <w:rPr>
          <w:rFonts w:eastAsia="Calibri" w:cs="Times New Roman"/>
        </w:rPr>
        <w:t xml:space="preserve">, SG, Bary, K, </w:t>
      </w:r>
      <w:proofErr w:type="spellStart"/>
      <w:r w:rsidRPr="00507772">
        <w:rPr>
          <w:rFonts w:eastAsia="Calibri" w:cs="Times New Roman"/>
        </w:rPr>
        <w:t>Hugenholtz</w:t>
      </w:r>
      <w:proofErr w:type="spellEnd"/>
      <w:r w:rsidRPr="00507772">
        <w:rPr>
          <w:rFonts w:eastAsia="Calibri" w:cs="Times New Roman"/>
        </w:rPr>
        <w:t xml:space="preserve">, P, et al. Isolation of </w:t>
      </w:r>
      <w:proofErr w:type="spellStart"/>
      <w:r w:rsidRPr="00507772">
        <w:rPr>
          <w:rFonts w:eastAsia="Calibri" w:cs="Times New Roman"/>
          <w:i/>
          <w:iCs/>
        </w:rPr>
        <w:t>Succinivibrionaceae</w:t>
      </w:r>
      <w:proofErr w:type="spellEnd"/>
      <w:r w:rsidRPr="00507772">
        <w:rPr>
          <w:rFonts w:eastAsia="Calibri" w:cs="Times New Roman"/>
        </w:rPr>
        <w:t xml:space="preserve"> implicated in low methane emissions from Tammar wallabies. </w:t>
      </w:r>
      <w:r w:rsidRPr="00507772">
        <w:rPr>
          <w:rFonts w:eastAsia="Calibri" w:cs="Times New Roman"/>
          <w:i/>
          <w:iCs/>
        </w:rPr>
        <w:t>Sci</w:t>
      </w:r>
      <w:r w:rsidRPr="00507772">
        <w:rPr>
          <w:rFonts w:eastAsia="Calibri" w:cs="Times New Roman"/>
        </w:rPr>
        <w:t xml:space="preserve">. 2011;333:646-648. </w:t>
      </w:r>
      <w:hyperlink r:id="rId185" w:history="1">
        <w:r w:rsidRPr="00507772">
          <w:rPr>
            <w:rFonts w:eastAsia="Calibri" w:cs="Times New Roman"/>
            <w:color w:val="0563C1"/>
            <w:u w:val="single"/>
          </w:rPr>
          <w:t>https://doi.org10.1126/science.1205760</w:t>
        </w:r>
      </w:hyperlink>
      <w:r w:rsidRPr="00507772">
        <w:rPr>
          <w:rFonts w:eastAsia="Calibri" w:cs="Times New Roman"/>
        </w:rPr>
        <w:t xml:space="preserve"> </w:t>
      </w:r>
    </w:p>
    <w:p w14:paraId="1E3EB2DE" w14:textId="77777777" w:rsidR="00B258F7" w:rsidRPr="00507772" w:rsidRDefault="00B258F7" w:rsidP="00B258F7">
      <w:pPr>
        <w:rPr>
          <w:rFonts w:eastAsia="Calibri" w:cs="Times New Roman"/>
        </w:rPr>
      </w:pPr>
      <w:proofErr w:type="spellStart"/>
      <w:r w:rsidRPr="00507772">
        <w:rPr>
          <w:rFonts w:eastAsia="Calibri" w:cs="Times New Roman"/>
        </w:rPr>
        <w:t>Rabiee</w:t>
      </w:r>
      <w:proofErr w:type="spellEnd"/>
      <w:r w:rsidRPr="00507772">
        <w:rPr>
          <w:rFonts w:eastAsia="Calibri" w:cs="Times New Roman"/>
        </w:rPr>
        <w:t xml:space="preserve">, AR, Breinhild, K, Scott, W, Golder, HM, Block, E and Jean, IJ. Effect of fat additions to diets of dairy cattle on milk production and components: A meta-analysis and meta-regression. </w:t>
      </w:r>
      <w:r w:rsidRPr="00507772">
        <w:rPr>
          <w:rFonts w:eastAsia="Calibri" w:cs="Times New Roman"/>
          <w:i/>
          <w:iCs/>
        </w:rPr>
        <w:t>J. Dairy Sci.</w:t>
      </w:r>
      <w:r w:rsidRPr="00507772">
        <w:rPr>
          <w:rFonts w:eastAsia="Calibri" w:cs="Times New Roman"/>
        </w:rPr>
        <w:t xml:space="preserve"> 2012;95:3225-3247. </w:t>
      </w:r>
      <w:hyperlink r:id="rId186" w:history="1">
        <w:r w:rsidRPr="00507772">
          <w:rPr>
            <w:rFonts w:eastAsia="Calibri" w:cs="Times New Roman"/>
            <w:color w:val="0563C1"/>
            <w:u w:val="single"/>
          </w:rPr>
          <w:t>https://doi.org/10.3168/jds.2011-4895</w:t>
        </w:r>
      </w:hyperlink>
      <w:r w:rsidRPr="00507772">
        <w:rPr>
          <w:rFonts w:eastAsia="Calibri" w:cs="Times New Roman"/>
        </w:rPr>
        <w:t xml:space="preserve"> </w:t>
      </w:r>
    </w:p>
    <w:p w14:paraId="6660AA37" w14:textId="77777777" w:rsidR="00B258F7" w:rsidRPr="00507772" w:rsidRDefault="00B258F7" w:rsidP="00B258F7">
      <w:pPr>
        <w:rPr>
          <w:rFonts w:eastAsia="Calibri" w:cs="Times New Roman"/>
        </w:rPr>
      </w:pPr>
      <w:proofErr w:type="spellStart"/>
      <w:r w:rsidRPr="00507772">
        <w:rPr>
          <w:rFonts w:eastAsia="Calibri" w:cs="Times New Roman"/>
        </w:rPr>
        <w:t>Ramayo</w:t>
      </w:r>
      <w:proofErr w:type="spellEnd"/>
      <w:r w:rsidRPr="00507772">
        <w:rPr>
          <w:rFonts w:eastAsia="Calibri" w:cs="Times New Roman"/>
        </w:rPr>
        <w:t xml:space="preserve">-Caldas, Y, Zingaretti, L, Popova, M, </w:t>
      </w:r>
      <w:proofErr w:type="spellStart"/>
      <w:r w:rsidRPr="00507772">
        <w:rPr>
          <w:rFonts w:eastAsia="Calibri" w:cs="Times New Roman"/>
        </w:rPr>
        <w:t>Estellé</w:t>
      </w:r>
      <w:proofErr w:type="spellEnd"/>
      <w:r w:rsidRPr="00507772">
        <w:rPr>
          <w:rFonts w:eastAsia="Calibri" w:cs="Times New Roman"/>
        </w:rPr>
        <w:t xml:space="preserve">, J, Bernard, A, Pons, N, et al. Identification of rumen microbial biomarkers linked to methane emission in Holstein dairy cows. </w:t>
      </w:r>
      <w:r w:rsidRPr="00507772">
        <w:rPr>
          <w:rFonts w:eastAsia="Calibri" w:cs="Times New Roman"/>
          <w:i/>
          <w:iCs/>
        </w:rPr>
        <w:t>J. Anim. Breed Genet.</w:t>
      </w:r>
      <w:r w:rsidRPr="00507772">
        <w:rPr>
          <w:rFonts w:eastAsia="Calibri" w:cs="Times New Roman"/>
        </w:rPr>
        <w:t xml:space="preserve"> </w:t>
      </w:r>
      <w:r w:rsidRPr="00507772">
        <w:rPr>
          <w:rFonts w:eastAsia="Calibri" w:cs="Times New Roman"/>
          <w:lang w:val="es-ES"/>
        </w:rPr>
        <w:t>2020;</w:t>
      </w:r>
      <w:r w:rsidRPr="00507772">
        <w:rPr>
          <w:rFonts w:eastAsia="Calibri" w:cs="Times New Roman"/>
        </w:rPr>
        <w:t xml:space="preserve">137:49-59. </w:t>
      </w:r>
      <w:hyperlink r:id="rId187" w:history="1">
        <w:r w:rsidRPr="00507772">
          <w:rPr>
            <w:rFonts w:eastAsia="Calibri" w:cs="Times New Roman"/>
            <w:color w:val="0563C1"/>
            <w:u w:val="single"/>
          </w:rPr>
          <w:t>https://doi.org/10.1111/jbg.12427</w:t>
        </w:r>
      </w:hyperlink>
      <w:r w:rsidRPr="00507772">
        <w:rPr>
          <w:rFonts w:eastAsia="Calibri" w:cs="Times New Roman"/>
        </w:rPr>
        <w:t xml:space="preserve"> </w:t>
      </w:r>
    </w:p>
    <w:p w14:paraId="4F90B720" w14:textId="37239B3C" w:rsidR="00920743" w:rsidRDefault="00920743" w:rsidP="00B258F7">
      <w:pPr>
        <w:rPr>
          <w:rFonts w:eastAsia="Calibri" w:cs="Times New Roman"/>
        </w:rPr>
      </w:pPr>
      <w:r w:rsidRPr="00920743">
        <w:rPr>
          <w:rFonts w:eastAsia="Calibri" w:cs="Times New Roman"/>
        </w:rPr>
        <w:t xml:space="preserve">Rani, A, Pundir, A, Verma, M, Joshi, S, Verma, G, Andjelković, S, Babić, S, Milenković and Mitra, D. </w:t>
      </w:r>
      <w:proofErr w:type="spellStart"/>
      <w:r w:rsidRPr="00920743">
        <w:rPr>
          <w:rFonts w:eastAsia="Calibri" w:cs="Times New Roman"/>
        </w:rPr>
        <w:t>Methanotrophy</w:t>
      </w:r>
      <w:proofErr w:type="spellEnd"/>
      <w:r w:rsidRPr="00920743">
        <w:rPr>
          <w:rFonts w:eastAsia="Calibri" w:cs="Times New Roman"/>
        </w:rPr>
        <w:t xml:space="preserve">: a biological method to mitigate global methane emission. </w:t>
      </w:r>
      <w:proofErr w:type="spellStart"/>
      <w:r w:rsidRPr="00920743">
        <w:rPr>
          <w:rFonts w:eastAsia="Calibri" w:cs="Times New Roman"/>
        </w:rPr>
        <w:t>Microbiol</w:t>
      </w:r>
      <w:proofErr w:type="spellEnd"/>
      <w:r w:rsidRPr="00920743">
        <w:rPr>
          <w:rFonts w:eastAsia="Calibri" w:cs="Times New Roman"/>
        </w:rPr>
        <w:t xml:space="preserve">. Res. 2024;15:634-654. </w:t>
      </w:r>
      <w:hyperlink r:id="rId188" w:history="1">
        <w:r w:rsidRPr="00E26D3D">
          <w:rPr>
            <w:rStyle w:val="Hyperlink"/>
            <w:rFonts w:eastAsia="Calibri" w:cs="Times New Roman"/>
          </w:rPr>
          <w:t>https://doi.org/10.3390/microbiolres15020042</w:t>
        </w:r>
      </w:hyperlink>
      <w:r>
        <w:rPr>
          <w:rFonts w:eastAsia="Calibri" w:cs="Times New Roman"/>
        </w:rPr>
        <w:t xml:space="preserve"> </w:t>
      </w:r>
    </w:p>
    <w:p w14:paraId="256EE955" w14:textId="6D0ABA0F" w:rsidR="00B258F7" w:rsidRPr="00507772" w:rsidRDefault="00B258F7" w:rsidP="00B258F7">
      <w:pPr>
        <w:rPr>
          <w:rFonts w:eastAsia="Calibri" w:cs="Times New Roman"/>
        </w:rPr>
      </w:pPr>
      <w:r w:rsidRPr="00507772">
        <w:rPr>
          <w:rFonts w:eastAsia="Calibri" w:cs="Times New Roman"/>
        </w:rPr>
        <w:t xml:space="preserve">Rashid, M-U, </w:t>
      </w:r>
      <w:proofErr w:type="spellStart"/>
      <w:r w:rsidRPr="00507772">
        <w:rPr>
          <w:rFonts w:eastAsia="Calibri" w:cs="Times New Roman"/>
        </w:rPr>
        <w:t>Zaura</w:t>
      </w:r>
      <w:proofErr w:type="spellEnd"/>
      <w:r w:rsidRPr="00507772">
        <w:rPr>
          <w:rFonts w:eastAsia="Calibri" w:cs="Times New Roman"/>
        </w:rPr>
        <w:t xml:space="preserve">, E, Buijs, MJ, </w:t>
      </w:r>
      <w:proofErr w:type="spellStart"/>
      <w:r w:rsidRPr="00507772">
        <w:rPr>
          <w:rFonts w:eastAsia="Calibri" w:cs="Times New Roman"/>
        </w:rPr>
        <w:t>Keijser</w:t>
      </w:r>
      <w:proofErr w:type="spellEnd"/>
      <w:r w:rsidRPr="00507772">
        <w:rPr>
          <w:rFonts w:eastAsia="Calibri" w:cs="Times New Roman"/>
        </w:rPr>
        <w:t xml:space="preserve">, BJF, </w:t>
      </w:r>
      <w:proofErr w:type="spellStart"/>
      <w:r w:rsidRPr="00507772">
        <w:rPr>
          <w:rFonts w:eastAsia="Calibri" w:cs="Times New Roman"/>
        </w:rPr>
        <w:t>Crielaard</w:t>
      </w:r>
      <w:proofErr w:type="spellEnd"/>
      <w:r w:rsidRPr="00507772">
        <w:rPr>
          <w:rFonts w:eastAsia="Calibri" w:cs="Times New Roman"/>
        </w:rPr>
        <w:t xml:space="preserve">, W, Nord, CE and Weintraub, A. Determining the long-term effect of antibiotic administration on the human normal intestinal microbiota using culture and pyrosequencing methods. </w:t>
      </w:r>
      <w:r w:rsidRPr="00507772">
        <w:rPr>
          <w:rFonts w:eastAsia="Calibri" w:cs="Times New Roman"/>
          <w:i/>
          <w:iCs/>
        </w:rPr>
        <w:t xml:space="preserve">Clin. Infect. Dis. </w:t>
      </w:r>
      <w:r w:rsidRPr="00507772">
        <w:rPr>
          <w:rFonts w:eastAsia="Calibri" w:cs="Times New Roman"/>
        </w:rPr>
        <w:t xml:space="preserve">2015;60:S77-S84. </w:t>
      </w:r>
      <w:hyperlink r:id="rId189" w:history="1">
        <w:r w:rsidRPr="00507772">
          <w:rPr>
            <w:rFonts w:ascii="Calibri" w:eastAsia="Calibri" w:hAnsi="Calibri" w:cs="Times New Roman"/>
            <w:color w:val="0563C1"/>
            <w:sz w:val="22"/>
            <w:u w:val="single"/>
          </w:rPr>
          <w:t>https://doi.org/10.1093/cid/civ137</w:t>
        </w:r>
      </w:hyperlink>
    </w:p>
    <w:p w14:paraId="2AFA2431" w14:textId="77777777" w:rsidR="00B258F7" w:rsidRPr="00507772" w:rsidRDefault="00B258F7" w:rsidP="00B258F7">
      <w:pPr>
        <w:rPr>
          <w:rFonts w:eastAsia="Calibri" w:cs="Times New Roman"/>
        </w:rPr>
      </w:pPr>
      <w:r w:rsidRPr="00507772">
        <w:rPr>
          <w:rFonts w:eastAsia="Calibri" w:cs="Times New Roman"/>
        </w:rPr>
        <w:t xml:space="preserve">Rey, M, </w:t>
      </w:r>
      <w:proofErr w:type="spellStart"/>
      <w:r w:rsidRPr="00507772">
        <w:rPr>
          <w:rFonts w:eastAsia="Calibri" w:cs="Times New Roman"/>
        </w:rPr>
        <w:t>Enjalbert</w:t>
      </w:r>
      <w:proofErr w:type="spellEnd"/>
      <w:r w:rsidRPr="00507772">
        <w:rPr>
          <w:rFonts w:eastAsia="Calibri" w:cs="Times New Roman"/>
        </w:rPr>
        <w:t xml:space="preserve">, F, Combes, S, </w:t>
      </w:r>
      <w:proofErr w:type="spellStart"/>
      <w:r w:rsidRPr="00507772">
        <w:rPr>
          <w:rFonts w:eastAsia="Calibri" w:cs="Times New Roman"/>
        </w:rPr>
        <w:t>Cauquil</w:t>
      </w:r>
      <w:proofErr w:type="spellEnd"/>
      <w:r w:rsidRPr="00507772">
        <w:rPr>
          <w:rFonts w:eastAsia="Calibri" w:cs="Times New Roman"/>
        </w:rPr>
        <w:t xml:space="preserve">, L, Bouchez, O and Monteil, V. Establishment of ruminal bacterial community in dairy calves from birth to weaning is sequential. </w:t>
      </w:r>
      <w:r w:rsidRPr="00507772">
        <w:rPr>
          <w:rFonts w:eastAsia="Calibri" w:cs="Times New Roman"/>
          <w:i/>
          <w:iCs/>
        </w:rPr>
        <w:t xml:space="preserve">J. Appl. </w:t>
      </w:r>
      <w:proofErr w:type="spellStart"/>
      <w:r w:rsidRPr="00507772">
        <w:rPr>
          <w:rFonts w:eastAsia="Calibri" w:cs="Times New Roman"/>
          <w:i/>
          <w:iCs/>
        </w:rPr>
        <w:t>Microbiol</w:t>
      </w:r>
      <w:proofErr w:type="spellEnd"/>
      <w:r w:rsidRPr="00507772">
        <w:rPr>
          <w:rFonts w:eastAsia="Calibri" w:cs="Times New Roman"/>
        </w:rPr>
        <w:t xml:space="preserve">. </w:t>
      </w:r>
      <w:r w:rsidRPr="00507772">
        <w:rPr>
          <w:rFonts w:eastAsia="Calibri" w:cs="Times New Roman"/>
          <w:lang w:val="fr-FR"/>
        </w:rPr>
        <w:t>2013;</w:t>
      </w:r>
      <w:r w:rsidRPr="00507772">
        <w:rPr>
          <w:rFonts w:eastAsia="Calibri" w:cs="Times New Roman"/>
        </w:rPr>
        <w:t xml:space="preserve">116:245-257. </w:t>
      </w:r>
      <w:hyperlink r:id="rId190" w:history="1">
        <w:r w:rsidRPr="00507772">
          <w:rPr>
            <w:rFonts w:ascii="Calibri" w:eastAsia="Calibri" w:hAnsi="Calibri" w:cs="Times New Roman"/>
            <w:color w:val="0563C1"/>
            <w:sz w:val="22"/>
            <w:u w:val="single"/>
          </w:rPr>
          <w:t>https://doi.org/10.1111/jam.12405</w:t>
        </w:r>
      </w:hyperlink>
    </w:p>
    <w:p w14:paraId="594B3C1F" w14:textId="77777777" w:rsidR="00B258F7" w:rsidRPr="00507772" w:rsidRDefault="00B258F7" w:rsidP="00B258F7">
      <w:pPr>
        <w:rPr>
          <w:rFonts w:eastAsia="Calibri" w:cs="Times New Roman"/>
        </w:rPr>
      </w:pPr>
      <w:r w:rsidRPr="00507772">
        <w:rPr>
          <w:rFonts w:eastAsia="Calibri" w:cs="Times New Roman"/>
        </w:rPr>
        <w:t xml:space="preserve">Reyes, DC, Meredith, J, Puro, L, Berry, K, Kersbergen, R, Soder, KJ, et al. Maine organic dairy producers’ receptiveness to seaweed supplementation and effect of </w:t>
      </w:r>
      <w:r w:rsidRPr="00507772">
        <w:rPr>
          <w:rFonts w:eastAsia="Calibri" w:cs="Times New Roman"/>
          <w:i/>
          <w:iCs/>
        </w:rPr>
        <w:t>Chondrus crispus</w:t>
      </w:r>
      <w:r w:rsidRPr="00507772">
        <w:rPr>
          <w:rFonts w:eastAsia="Calibri" w:cs="Times New Roman"/>
        </w:rPr>
        <w:t xml:space="preserve"> on enteric methane emissions in lactating cows. </w:t>
      </w:r>
      <w:r w:rsidRPr="00507772">
        <w:rPr>
          <w:rFonts w:eastAsia="Calibri" w:cs="Times New Roman"/>
          <w:i/>
          <w:iCs/>
        </w:rPr>
        <w:t>Front. Vet. Sci.</w:t>
      </w:r>
      <w:r w:rsidRPr="00507772">
        <w:rPr>
          <w:rFonts w:eastAsia="Calibri" w:cs="Times New Roman"/>
        </w:rPr>
        <w:t xml:space="preserve"> 2023;10:1153097. </w:t>
      </w:r>
      <w:hyperlink r:id="rId191" w:history="1">
        <w:r w:rsidRPr="00507772">
          <w:rPr>
            <w:rFonts w:eastAsia="Calibri" w:cs="Times New Roman"/>
            <w:color w:val="0563C1"/>
            <w:u w:val="single"/>
          </w:rPr>
          <w:t>https://doi.org/10.3389/fvets.2023.1153097</w:t>
        </w:r>
      </w:hyperlink>
      <w:r w:rsidRPr="00507772">
        <w:rPr>
          <w:rFonts w:eastAsia="Calibri" w:cs="Times New Roman"/>
        </w:rPr>
        <w:t xml:space="preserve"> </w:t>
      </w:r>
    </w:p>
    <w:p w14:paraId="364E66AD" w14:textId="77777777" w:rsidR="00B258F7" w:rsidRPr="00507772" w:rsidRDefault="00B258F7" w:rsidP="00B258F7">
      <w:pPr>
        <w:rPr>
          <w:rFonts w:eastAsia="Calibri" w:cs="Times New Roman"/>
        </w:rPr>
      </w:pPr>
      <w:r w:rsidRPr="00507772">
        <w:rPr>
          <w:rFonts w:eastAsia="Calibri" w:cs="Times New Roman"/>
        </w:rPr>
        <w:t xml:space="preserve">Rezaeian, M, Beakes, GW and Parker, DS. Distribution and estimation of anaerobic </w:t>
      </w:r>
      <w:proofErr w:type="spellStart"/>
      <w:r w:rsidRPr="00507772">
        <w:rPr>
          <w:rFonts w:eastAsia="Calibri" w:cs="Times New Roman"/>
        </w:rPr>
        <w:t>zoosporic</w:t>
      </w:r>
      <w:proofErr w:type="spellEnd"/>
      <w:r w:rsidRPr="00507772">
        <w:rPr>
          <w:rFonts w:eastAsia="Calibri" w:cs="Times New Roman"/>
        </w:rPr>
        <w:t xml:space="preserve"> fungi along the digestive tracts of sheep. </w:t>
      </w:r>
      <w:r w:rsidRPr="00507772">
        <w:rPr>
          <w:rFonts w:eastAsia="Calibri" w:cs="Times New Roman"/>
          <w:i/>
          <w:iCs/>
        </w:rPr>
        <w:t>Mycol. Res.</w:t>
      </w:r>
      <w:r w:rsidRPr="00507772">
        <w:rPr>
          <w:rFonts w:eastAsia="Calibri" w:cs="Times New Roman"/>
        </w:rPr>
        <w:t xml:space="preserve"> 2004;108:10:1227-1233. doi:10.1017/S0953756204000929</w:t>
      </w:r>
    </w:p>
    <w:p w14:paraId="78C5C686" w14:textId="77777777" w:rsidR="00B258F7" w:rsidRPr="00507772" w:rsidRDefault="00B258F7" w:rsidP="00B258F7">
      <w:pPr>
        <w:rPr>
          <w:rFonts w:eastAsia="Calibri" w:cs="Times New Roman"/>
        </w:rPr>
      </w:pPr>
      <w:proofErr w:type="spellStart"/>
      <w:r w:rsidRPr="00507772">
        <w:rPr>
          <w:rFonts w:eastAsia="Calibri" w:cs="Times New Roman"/>
        </w:rPr>
        <w:t>Roehe</w:t>
      </w:r>
      <w:proofErr w:type="spellEnd"/>
      <w:r w:rsidRPr="00507772">
        <w:rPr>
          <w:rFonts w:eastAsia="Calibri" w:cs="Times New Roman"/>
        </w:rPr>
        <w:t xml:space="preserve">, R, Dewhurst, RJ, Duthie, CA, Rooke, JA, McKain, N, Ross, DW, et al. Bovine host genetic variation influences rumen microbial methane production with best selection criterion for low methane emitting and efficiently feed converting hosts based on metagenomic gene abundance. </w:t>
      </w:r>
      <w:proofErr w:type="spellStart"/>
      <w:r w:rsidRPr="00507772">
        <w:rPr>
          <w:rFonts w:eastAsia="Calibri" w:cs="Times New Roman"/>
          <w:i/>
          <w:iCs/>
        </w:rPr>
        <w:t>PLoS</w:t>
      </w:r>
      <w:proofErr w:type="spellEnd"/>
      <w:r w:rsidRPr="00507772">
        <w:rPr>
          <w:rFonts w:eastAsia="Calibri" w:cs="Times New Roman"/>
          <w:i/>
          <w:iCs/>
        </w:rPr>
        <w:t xml:space="preserve"> Genetics</w:t>
      </w:r>
      <w:r w:rsidRPr="00507772">
        <w:rPr>
          <w:rFonts w:eastAsia="Calibri" w:cs="Times New Roman"/>
        </w:rPr>
        <w:t xml:space="preserve">. 2016;12:e1005846. </w:t>
      </w:r>
      <w:hyperlink r:id="rId192" w:history="1">
        <w:r w:rsidRPr="00507772">
          <w:rPr>
            <w:rFonts w:ascii="Calibri" w:eastAsia="Calibri" w:hAnsi="Calibri" w:cs="Times New Roman"/>
            <w:color w:val="0563C1"/>
            <w:sz w:val="22"/>
            <w:u w:val="single"/>
          </w:rPr>
          <w:t>https://doi.org/10.1371/journal.pgen.1005846</w:t>
        </w:r>
      </w:hyperlink>
    </w:p>
    <w:p w14:paraId="565DEE0D" w14:textId="77777777" w:rsidR="00B258F7" w:rsidRPr="00507772" w:rsidRDefault="00B258F7" w:rsidP="00B258F7">
      <w:pPr>
        <w:rPr>
          <w:rFonts w:eastAsia="Calibri" w:cs="Times New Roman"/>
          <w:iCs/>
        </w:rPr>
      </w:pPr>
      <w:r w:rsidRPr="00507772">
        <w:rPr>
          <w:rFonts w:eastAsia="Calibri" w:cs="Times New Roman"/>
          <w:iCs/>
        </w:rPr>
        <w:lastRenderedPageBreak/>
        <w:t xml:space="preserve">Romero-Pérez, A, Okine, EK, Guan, LL, Duval, SM, Kindermann, M and Beauchemin, KA. Effects of 3-nitrooxypropanol and </w:t>
      </w:r>
      <w:proofErr w:type="spellStart"/>
      <w:r w:rsidRPr="00507772">
        <w:rPr>
          <w:rFonts w:eastAsia="Calibri" w:cs="Times New Roman"/>
          <w:iCs/>
        </w:rPr>
        <w:t>monensin</w:t>
      </w:r>
      <w:proofErr w:type="spellEnd"/>
      <w:r w:rsidRPr="00507772">
        <w:rPr>
          <w:rFonts w:eastAsia="Calibri" w:cs="Times New Roman"/>
          <w:iCs/>
        </w:rPr>
        <w:t xml:space="preserve"> on methane production using a forage-based diet in </w:t>
      </w:r>
      <w:proofErr w:type="spellStart"/>
      <w:r w:rsidRPr="00507772">
        <w:rPr>
          <w:rFonts w:eastAsia="Calibri" w:cs="Times New Roman"/>
          <w:iCs/>
        </w:rPr>
        <w:t>Rusitec</w:t>
      </w:r>
      <w:proofErr w:type="spellEnd"/>
      <w:r w:rsidRPr="00507772">
        <w:rPr>
          <w:rFonts w:eastAsia="Calibri" w:cs="Times New Roman"/>
          <w:iCs/>
        </w:rPr>
        <w:t xml:space="preserve"> fermenters. </w:t>
      </w:r>
      <w:r w:rsidRPr="00507772">
        <w:rPr>
          <w:rFonts w:eastAsia="Calibri" w:cs="Times New Roman"/>
          <w:i/>
        </w:rPr>
        <w:t>Anim. Feed Sci. Technol</w:t>
      </w:r>
      <w:r w:rsidRPr="00507772">
        <w:rPr>
          <w:rFonts w:eastAsia="Calibri" w:cs="Times New Roman"/>
          <w:iCs/>
        </w:rPr>
        <w:t xml:space="preserve">. 2016;220:67-72. </w:t>
      </w:r>
      <w:hyperlink r:id="rId193" w:tgtFrame="_blank" w:tooltip="Persistent link using digital object identifier" w:history="1">
        <w:r w:rsidRPr="00507772">
          <w:rPr>
            <w:rFonts w:ascii="Calibri" w:eastAsia="Calibri" w:hAnsi="Calibri" w:cs="Times New Roman"/>
            <w:iCs/>
            <w:color w:val="0563C1"/>
            <w:sz w:val="22"/>
            <w:u w:val="single"/>
          </w:rPr>
          <w:t>https://doi.org/10.1016/j.anifeedsci.2016.07.013</w:t>
        </w:r>
      </w:hyperlink>
    </w:p>
    <w:p w14:paraId="6C824DCC" w14:textId="77777777" w:rsidR="00B258F7" w:rsidRPr="00507772" w:rsidRDefault="00B258F7" w:rsidP="00B258F7">
      <w:pPr>
        <w:rPr>
          <w:rFonts w:eastAsia="Calibri" w:cs="Times New Roman"/>
        </w:rPr>
      </w:pPr>
      <w:bookmarkStart w:id="15" w:name="_Hlk155780158"/>
      <w:bookmarkStart w:id="16" w:name="_Hlk155780118"/>
      <w:r w:rsidRPr="00507772">
        <w:rPr>
          <w:rFonts w:eastAsia="Calibri" w:cs="Times New Roman"/>
        </w:rPr>
        <w:t xml:space="preserve">Roque, BR, Brooke, CG, </w:t>
      </w:r>
      <w:proofErr w:type="spellStart"/>
      <w:r w:rsidRPr="00507772">
        <w:rPr>
          <w:rFonts w:eastAsia="Calibri" w:cs="Times New Roman"/>
        </w:rPr>
        <w:t>Ladau</w:t>
      </w:r>
      <w:proofErr w:type="spellEnd"/>
      <w:r w:rsidRPr="00507772">
        <w:rPr>
          <w:rFonts w:eastAsia="Calibri" w:cs="Times New Roman"/>
        </w:rPr>
        <w:t xml:space="preserve">, J, Polley, T, Marsh, LJ, Najafi, N, et al. Effect of the macroalgae </w:t>
      </w:r>
      <w:proofErr w:type="spellStart"/>
      <w:r w:rsidRPr="00507772">
        <w:rPr>
          <w:rFonts w:eastAsia="Calibri" w:cs="Times New Roman"/>
          <w:i/>
          <w:iCs/>
        </w:rPr>
        <w:t>Asparagopsis</w:t>
      </w:r>
      <w:proofErr w:type="spellEnd"/>
      <w:r w:rsidRPr="00507772">
        <w:rPr>
          <w:rFonts w:eastAsia="Calibri" w:cs="Times New Roman"/>
          <w:i/>
          <w:iCs/>
        </w:rPr>
        <w:t xml:space="preserve"> </w:t>
      </w:r>
      <w:proofErr w:type="spellStart"/>
      <w:r w:rsidRPr="00507772">
        <w:rPr>
          <w:rFonts w:eastAsia="Calibri" w:cs="Times New Roman"/>
          <w:i/>
          <w:iCs/>
        </w:rPr>
        <w:t>taxiformis</w:t>
      </w:r>
      <w:proofErr w:type="spellEnd"/>
      <w:r w:rsidRPr="00507772">
        <w:rPr>
          <w:rFonts w:eastAsia="Calibri" w:cs="Times New Roman"/>
        </w:rPr>
        <w:t xml:space="preserve"> on methane production and rumen microbiome assemblage. </w:t>
      </w:r>
      <w:r w:rsidRPr="00507772">
        <w:rPr>
          <w:rFonts w:eastAsia="Calibri" w:cs="Times New Roman"/>
          <w:i/>
          <w:iCs/>
        </w:rPr>
        <w:t>Ani. Microbiome</w:t>
      </w:r>
      <w:r w:rsidRPr="00507772">
        <w:rPr>
          <w:rFonts w:eastAsia="Calibri" w:cs="Times New Roman"/>
        </w:rPr>
        <w:t xml:space="preserve">. 2019a;1:3. </w:t>
      </w:r>
      <w:hyperlink r:id="rId194" w:history="1">
        <w:r w:rsidRPr="00507772">
          <w:rPr>
            <w:rFonts w:ascii="Calibri" w:eastAsia="Calibri" w:hAnsi="Calibri" w:cs="Times New Roman"/>
            <w:color w:val="0563C1"/>
            <w:sz w:val="22"/>
            <w:u w:val="single"/>
          </w:rPr>
          <w:t>https://doi.org/10.1186/s42523-019-0004-4</w:t>
        </w:r>
      </w:hyperlink>
    </w:p>
    <w:bookmarkEnd w:id="15"/>
    <w:p w14:paraId="5DEF8C95" w14:textId="77777777" w:rsidR="00B258F7" w:rsidRPr="00507772" w:rsidRDefault="00B258F7" w:rsidP="00B258F7">
      <w:pPr>
        <w:rPr>
          <w:rFonts w:ascii="Calibri" w:eastAsia="Calibri" w:hAnsi="Calibri" w:cs="Times New Roman"/>
          <w:color w:val="0563C1"/>
          <w:sz w:val="22"/>
          <w:u w:val="single"/>
        </w:rPr>
      </w:pPr>
      <w:r w:rsidRPr="00507772">
        <w:rPr>
          <w:rFonts w:eastAsia="Calibri" w:cs="Times New Roman"/>
        </w:rPr>
        <w:t xml:space="preserve">Roque, BM, Salwen, JK, Kinley, R and Kebreab, E. Inclusion of </w:t>
      </w:r>
      <w:proofErr w:type="spellStart"/>
      <w:r w:rsidRPr="00507772">
        <w:rPr>
          <w:rFonts w:eastAsia="Calibri" w:cs="Times New Roman"/>
          <w:i/>
          <w:iCs/>
        </w:rPr>
        <w:t>Asparagopsis</w:t>
      </w:r>
      <w:proofErr w:type="spellEnd"/>
      <w:r w:rsidRPr="00507772">
        <w:rPr>
          <w:rFonts w:eastAsia="Calibri" w:cs="Times New Roman"/>
          <w:i/>
          <w:iCs/>
        </w:rPr>
        <w:t xml:space="preserve"> armata</w:t>
      </w:r>
      <w:r w:rsidRPr="00507772">
        <w:rPr>
          <w:rFonts w:eastAsia="Calibri" w:cs="Times New Roman"/>
        </w:rPr>
        <w:t xml:space="preserve"> in lactating dairy cows diet reduces enteric methane emission by over 50 percent. </w:t>
      </w:r>
      <w:r w:rsidRPr="00507772">
        <w:rPr>
          <w:rFonts w:eastAsia="Calibri" w:cs="Times New Roman"/>
          <w:i/>
          <w:iCs/>
        </w:rPr>
        <w:t xml:space="preserve">J. Clean. Prod. </w:t>
      </w:r>
      <w:r w:rsidRPr="00507772">
        <w:rPr>
          <w:rFonts w:eastAsia="Calibri" w:cs="Times New Roman"/>
        </w:rPr>
        <w:t xml:space="preserve">2019b;234:132-138. </w:t>
      </w:r>
      <w:hyperlink r:id="rId195" w:tgtFrame="_blank" w:tooltip="Persistent link using digital object identifier" w:history="1">
        <w:r w:rsidRPr="00507772">
          <w:rPr>
            <w:rFonts w:ascii="Calibri" w:eastAsia="Calibri" w:hAnsi="Calibri" w:cs="Times New Roman"/>
            <w:color w:val="0563C1"/>
            <w:sz w:val="22"/>
            <w:u w:val="single"/>
          </w:rPr>
          <w:t>https://doi.org/10.1016/j.jclepro.2019.06.193</w:t>
        </w:r>
      </w:hyperlink>
      <w:bookmarkEnd w:id="16"/>
    </w:p>
    <w:p w14:paraId="49F12B89" w14:textId="77777777" w:rsidR="00B258F7" w:rsidRPr="00507772" w:rsidRDefault="00B258F7" w:rsidP="00B258F7">
      <w:pPr>
        <w:rPr>
          <w:rFonts w:eastAsia="Calibri" w:cs="Times New Roman"/>
        </w:rPr>
      </w:pPr>
      <w:r w:rsidRPr="00507772">
        <w:rPr>
          <w:rFonts w:eastAsia="Calibri" w:cs="Times New Roman"/>
        </w:rPr>
        <w:t xml:space="preserve">Russell, JB. The importance of pH in the regulation of ruminal acetate to propionate ratio and methane production </w:t>
      </w:r>
      <w:r w:rsidRPr="00507772">
        <w:rPr>
          <w:rFonts w:eastAsia="Calibri" w:cs="Times New Roman"/>
          <w:i/>
          <w:iCs/>
        </w:rPr>
        <w:t>in vitro</w:t>
      </w:r>
      <w:r w:rsidRPr="00507772">
        <w:rPr>
          <w:rFonts w:eastAsia="Calibri" w:cs="Times New Roman"/>
        </w:rPr>
        <w:t xml:space="preserve">. </w:t>
      </w:r>
      <w:r w:rsidRPr="00507772">
        <w:rPr>
          <w:rFonts w:eastAsia="Calibri" w:cs="Times New Roman"/>
          <w:i/>
          <w:iCs/>
        </w:rPr>
        <w:t>J. Dairy Sci.</w:t>
      </w:r>
      <w:r w:rsidRPr="00507772">
        <w:rPr>
          <w:rFonts w:eastAsia="Calibri" w:cs="Times New Roman"/>
        </w:rPr>
        <w:t xml:space="preserve"> 1998;81:12:3222-3230. </w:t>
      </w:r>
      <w:hyperlink r:id="rId196" w:history="1">
        <w:r w:rsidRPr="00507772">
          <w:rPr>
            <w:rFonts w:eastAsia="Calibri" w:cs="Times New Roman"/>
            <w:color w:val="0563C1"/>
            <w:u w:val="single"/>
          </w:rPr>
          <w:t>https://doi.org/10.3168/jds.S0022-0302(98)75886-2</w:t>
        </w:r>
      </w:hyperlink>
      <w:r w:rsidRPr="00507772">
        <w:rPr>
          <w:rFonts w:eastAsia="Calibri" w:cs="Times New Roman"/>
        </w:rPr>
        <w:t xml:space="preserve"> </w:t>
      </w:r>
    </w:p>
    <w:p w14:paraId="442006D4" w14:textId="77777777" w:rsidR="00B258F7" w:rsidRPr="00507772" w:rsidRDefault="00B258F7" w:rsidP="00B258F7">
      <w:pPr>
        <w:rPr>
          <w:rFonts w:eastAsia="Calibri" w:cs="Times New Roman"/>
        </w:rPr>
      </w:pPr>
      <w:r w:rsidRPr="00507772">
        <w:rPr>
          <w:rFonts w:eastAsia="Calibri" w:cs="Times New Roman"/>
        </w:rPr>
        <w:t xml:space="preserve">Russell, JB and Houlihan, AJ. Ionophore resistance of ruminal bacteria and its potential impact on human health. </w:t>
      </w:r>
      <w:r w:rsidRPr="00507772">
        <w:rPr>
          <w:rFonts w:eastAsia="Calibri" w:cs="Times New Roman"/>
          <w:i/>
          <w:iCs/>
        </w:rPr>
        <w:t xml:space="preserve">FEMS </w:t>
      </w:r>
      <w:proofErr w:type="spellStart"/>
      <w:r w:rsidRPr="00507772">
        <w:rPr>
          <w:rFonts w:eastAsia="Calibri" w:cs="Times New Roman"/>
          <w:i/>
          <w:iCs/>
        </w:rPr>
        <w:t>Microbiol</w:t>
      </w:r>
      <w:proofErr w:type="spellEnd"/>
      <w:r w:rsidRPr="00507772">
        <w:rPr>
          <w:rFonts w:eastAsia="Calibri" w:cs="Times New Roman"/>
        </w:rPr>
        <w:t xml:space="preserve">. </w:t>
      </w:r>
      <w:r w:rsidRPr="00507772">
        <w:rPr>
          <w:rFonts w:eastAsia="Calibri" w:cs="Times New Roman"/>
          <w:i/>
          <w:iCs/>
        </w:rPr>
        <w:t>Rev</w:t>
      </w:r>
      <w:r w:rsidRPr="00507772">
        <w:rPr>
          <w:rFonts w:eastAsia="Calibri" w:cs="Times New Roman"/>
        </w:rPr>
        <w:t xml:space="preserve">. 2003;27:65-74. </w:t>
      </w:r>
      <w:hyperlink r:id="rId197" w:history="1">
        <w:r w:rsidRPr="00507772">
          <w:rPr>
            <w:rFonts w:ascii="Calibri" w:eastAsia="Calibri" w:hAnsi="Calibri" w:cs="Times New Roman"/>
            <w:color w:val="0563C1"/>
            <w:sz w:val="22"/>
            <w:u w:val="single"/>
          </w:rPr>
          <w:t>https://doi.org/10.1016/S0168-6445(03)00019-6</w:t>
        </w:r>
      </w:hyperlink>
    </w:p>
    <w:p w14:paraId="1BB2C79D" w14:textId="77777777" w:rsidR="00B258F7" w:rsidRPr="00507772" w:rsidRDefault="00B258F7" w:rsidP="00B258F7">
      <w:pPr>
        <w:rPr>
          <w:rFonts w:eastAsia="Calibri" w:cs="Times New Roman"/>
        </w:rPr>
      </w:pPr>
      <w:r w:rsidRPr="00507772">
        <w:rPr>
          <w:rFonts w:eastAsia="Calibri" w:cs="Times New Roman"/>
        </w:rPr>
        <w:t xml:space="preserve">Russell, JB and Rychlik, JL. Factors that alter rumen microbial ecology. </w:t>
      </w:r>
      <w:r w:rsidRPr="00507772">
        <w:rPr>
          <w:rFonts w:eastAsia="Calibri" w:cs="Times New Roman"/>
          <w:i/>
          <w:iCs/>
        </w:rPr>
        <w:t>Science</w:t>
      </w:r>
      <w:r w:rsidRPr="00507772">
        <w:rPr>
          <w:rFonts w:eastAsia="Calibri" w:cs="Times New Roman"/>
        </w:rPr>
        <w:t xml:space="preserve">. 2001;292:5519:1119-1122. </w:t>
      </w:r>
      <w:hyperlink r:id="rId198" w:history="1">
        <w:r w:rsidRPr="00507772">
          <w:rPr>
            <w:rFonts w:eastAsia="Calibri" w:cs="Times New Roman"/>
            <w:color w:val="0563C1"/>
            <w:u w:val="single"/>
          </w:rPr>
          <w:t>https://doi.org/10.1126/science.1058830</w:t>
        </w:r>
      </w:hyperlink>
      <w:r w:rsidRPr="00507772">
        <w:rPr>
          <w:rFonts w:eastAsia="Calibri" w:cs="Times New Roman"/>
        </w:rPr>
        <w:t xml:space="preserve"> </w:t>
      </w:r>
    </w:p>
    <w:p w14:paraId="34A08849" w14:textId="77777777" w:rsidR="00B258F7" w:rsidRPr="00507772" w:rsidRDefault="00B258F7" w:rsidP="00B258F7">
      <w:pPr>
        <w:rPr>
          <w:rFonts w:eastAsia="Calibri" w:cs="Times New Roman"/>
          <w:b/>
          <w:bCs/>
        </w:rPr>
      </w:pPr>
      <w:r w:rsidRPr="00507772">
        <w:rPr>
          <w:rFonts w:eastAsia="Calibri" w:cs="Times New Roman"/>
        </w:rPr>
        <w:t>Sasson, G, Ben-Shabat, SK, Seroussi, E, Doron-</w:t>
      </w:r>
      <w:proofErr w:type="spellStart"/>
      <w:r w:rsidRPr="00507772">
        <w:rPr>
          <w:rFonts w:eastAsia="Calibri" w:cs="Times New Roman"/>
        </w:rPr>
        <w:t>Faigenboim</w:t>
      </w:r>
      <w:proofErr w:type="spellEnd"/>
      <w:r w:rsidRPr="00507772">
        <w:rPr>
          <w:rFonts w:eastAsia="Calibri" w:cs="Times New Roman"/>
        </w:rPr>
        <w:t xml:space="preserve">, A, </w:t>
      </w:r>
      <w:proofErr w:type="spellStart"/>
      <w:r w:rsidRPr="00507772">
        <w:rPr>
          <w:rFonts w:eastAsia="Calibri" w:cs="Times New Roman"/>
        </w:rPr>
        <w:t>Shterzer</w:t>
      </w:r>
      <w:proofErr w:type="spellEnd"/>
      <w:r w:rsidRPr="00507772">
        <w:rPr>
          <w:rFonts w:eastAsia="Calibri" w:cs="Times New Roman"/>
        </w:rPr>
        <w:t xml:space="preserve">, N, </w:t>
      </w:r>
      <w:proofErr w:type="spellStart"/>
      <w:r w:rsidRPr="00507772">
        <w:rPr>
          <w:rFonts w:eastAsia="Calibri" w:cs="Times New Roman"/>
        </w:rPr>
        <w:t>Yaacoby</w:t>
      </w:r>
      <w:proofErr w:type="spellEnd"/>
      <w:r w:rsidRPr="00507772">
        <w:rPr>
          <w:rFonts w:eastAsia="Calibri" w:cs="Times New Roman"/>
        </w:rPr>
        <w:t xml:space="preserve">, S, et al. Heritable bovine rumen bacteria are phylogenetically related and correlated with the cow’s capacity to harvest energy from its feed. </w:t>
      </w:r>
      <w:r w:rsidRPr="00507772">
        <w:rPr>
          <w:rFonts w:eastAsia="Calibri" w:cs="Times New Roman"/>
          <w:i/>
          <w:iCs/>
        </w:rPr>
        <w:t>mBio</w:t>
      </w:r>
      <w:r w:rsidRPr="00507772">
        <w:rPr>
          <w:rFonts w:eastAsia="Calibri" w:cs="Times New Roman"/>
        </w:rPr>
        <w:t xml:space="preserve">. 2017;8:e00703-17. </w:t>
      </w:r>
      <w:hyperlink r:id="rId199" w:history="1">
        <w:r w:rsidRPr="00507772">
          <w:rPr>
            <w:rFonts w:ascii="Calibri" w:eastAsia="Calibri" w:hAnsi="Calibri" w:cs="Times New Roman"/>
            <w:color w:val="0563C1"/>
            <w:sz w:val="22"/>
            <w:u w:val="single"/>
          </w:rPr>
          <w:t>https://doi.org/10.1128/mbio.00703-17</w:t>
        </w:r>
      </w:hyperlink>
    </w:p>
    <w:p w14:paraId="0D991F7B" w14:textId="77777777" w:rsidR="00B258F7" w:rsidRPr="00507772" w:rsidRDefault="00B258F7" w:rsidP="00B258F7">
      <w:pPr>
        <w:rPr>
          <w:rFonts w:eastAsia="Calibri" w:cs="Times New Roman"/>
        </w:rPr>
      </w:pPr>
      <w:proofErr w:type="spellStart"/>
      <w:r w:rsidRPr="00507772">
        <w:rPr>
          <w:rFonts w:eastAsia="Calibri" w:cs="Times New Roman"/>
        </w:rPr>
        <w:t>Schilde</w:t>
      </w:r>
      <w:proofErr w:type="spellEnd"/>
      <w:r w:rsidRPr="00507772">
        <w:rPr>
          <w:rFonts w:eastAsia="Calibri" w:cs="Times New Roman"/>
        </w:rPr>
        <w:t xml:space="preserve">, M, von </w:t>
      </w:r>
      <w:proofErr w:type="spellStart"/>
      <w:r w:rsidRPr="00507772">
        <w:rPr>
          <w:rFonts w:eastAsia="Calibri" w:cs="Times New Roman"/>
        </w:rPr>
        <w:t>Soosten</w:t>
      </w:r>
      <w:proofErr w:type="spellEnd"/>
      <w:r w:rsidRPr="00507772">
        <w:rPr>
          <w:rFonts w:eastAsia="Calibri" w:cs="Times New Roman"/>
        </w:rPr>
        <w:t xml:space="preserve">, D, </w:t>
      </w:r>
      <w:proofErr w:type="spellStart"/>
      <w:r w:rsidRPr="00507772">
        <w:rPr>
          <w:rFonts w:eastAsia="Calibri" w:cs="Times New Roman"/>
        </w:rPr>
        <w:t>Hüther</w:t>
      </w:r>
      <w:proofErr w:type="spellEnd"/>
      <w:r w:rsidRPr="00507772">
        <w:rPr>
          <w:rFonts w:eastAsia="Calibri" w:cs="Times New Roman"/>
        </w:rPr>
        <w:t xml:space="preserve">, L, Meyer, U, </w:t>
      </w:r>
      <w:proofErr w:type="spellStart"/>
      <w:r w:rsidRPr="00507772">
        <w:rPr>
          <w:rFonts w:eastAsia="Calibri" w:cs="Times New Roman"/>
        </w:rPr>
        <w:t>Zeyner</w:t>
      </w:r>
      <w:proofErr w:type="spellEnd"/>
      <w:r w:rsidRPr="00507772">
        <w:rPr>
          <w:rFonts w:eastAsia="Calibri" w:cs="Times New Roman"/>
        </w:rPr>
        <w:t xml:space="preserve">, A and </w:t>
      </w:r>
      <w:proofErr w:type="spellStart"/>
      <w:r w:rsidRPr="00507772">
        <w:rPr>
          <w:rFonts w:eastAsia="Calibri" w:cs="Times New Roman"/>
        </w:rPr>
        <w:t>Dänicke</w:t>
      </w:r>
      <w:proofErr w:type="spellEnd"/>
      <w:r w:rsidRPr="00507772">
        <w:rPr>
          <w:rFonts w:eastAsia="Calibri" w:cs="Times New Roman"/>
        </w:rPr>
        <w:t xml:space="preserve">, S. Effects of 3-nitrooxypropanol and varying concentrate feed proportions in the ration on methane emission, rumen fermentation and performance of periparturient dairy cows. </w:t>
      </w:r>
      <w:r w:rsidRPr="00507772">
        <w:rPr>
          <w:rFonts w:eastAsia="Calibri" w:cs="Times New Roman"/>
          <w:i/>
          <w:iCs/>
        </w:rPr>
        <w:t>Arch. Anim. Nutri.</w:t>
      </w:r>
      <w:r w:rsidRPr="00507772">
        <w:rPr>
          <w:rFonts w:eastAsia="Calibri" w:cs="Times New Roman"/>
        </w:rPr>
        <w:t xml:space="preserve"> 2021;75:2:79-104. </w:t>
      </w:r>
      <w:hyperlink r:id="rId200" w:history="1">
        <w:r w:rsidRPr="00507772">
          <w:rPr>
            <w:rFonts w:eastAsia="Calibri" w:cs="Times New Roman"/>
            <w:color w:val="0563C1"/>
            <w:u w:val="single"/>
          </w:rPr>
          <w:t>https://doi.org/10.1080/1745039X.2021.1877986</w:t>
        </w:r>
      </w:hyperlink>
      <w:r w:rsidRPr="00507772">
        <w:rPr>
          <w:rFonts w:eastAsia="Calibri" w:cs="Times New Roman"/>
        </w:rPr>
        <w:t xml:space="preserve"> </w:t>
      </w:r>
    </w:p>
    <w:p w14:paraId="465965AF" w14:textId="77777777" w:rsidR="00B258F7" w:rsidRPr="00507772" w:rsidRDefault="00B258F7" w:rsidP="00B258F7">
      <w:pPr>
        <w:rPr>
          <w:rFonts w:eastAsia="Calibri" w:cs="Times New Roman"/>
        </w:rPr>
      </w:pPr>
      <w:r w:rsidRPr="00507772">
        <w:rPr>
          <w:rFonts w:eastAsia="Calibri" w:cs="Times New Roman"/>
        </w:rPr>
        <w:t xml:space="preserve">Seo, JK, Kim, S-W, Kim, MH, </w:t>
      </w:r>
      <w:proofErr w:type="spellStart"/>
      <w:r w:rsidRPr="00507772">
        <w:rPr>
          <w:rFonts w:eastAsia="Calibri" w:cs="Times New Roman"/>
        </w:rPr>
        <w:t>Upadhaya</w:t>
      </w:r>
      <w:proofErr w:type="spellEnd"/>
      <w:r w:rsidRPr="00507772">
        <w:rPr>
          <w:rFonts w:eastAsia="Calibri" w:cs="Times New Roman"/>
        </w:rPr>
        <w:t xml:space="preserve">, SD, Kam, DK and Ha, JK. Direct-fed microbials for ruminant animals. </w:t>
      </w:r>
      <w:r w:rsidRPr="00507772">
        <w:rPr>
          <w:rFonts w:eastAsia="Calibri" w:cs="Times New Roman"/>
          <w:i/>
          <w:iCs/>
        </w:rPr>
        <w:t xml:space="preserve">Asian-Aust. J. Anim. Sci. </w:t>
      </w:r>
      <w:r w:rsidRPr="00507772">
        <w:rPr>
          <w:rFonts w:eastAsia="Calibri" w:cs="Times New Roman"/>
        </w:rPr>
        <w:t xml:space="preserve">2010;23:12:1657-1667. </w:t>
      </w:r>
      <w:hyperlink r:id="rId201" w:history="1">
        <w:r w:rsidRPr="00507772">
          <w:rPr>
            <w:rFonts w:eastAsia="Calibri" w:cs="Times New Roman"/>
            <w:color w:val="0563C1"/>
            <w:u w:val="single"/>
          </w:rPr>
          <w:t>https://doi.org/10.5713/ajas.2010.r.08</w:t>
        </w:r>
      </w:hyperlink>
      <w:r w:rsidRPr="00507772">
        <w:rPr>
          <w:rFonts w:eastAsia="Calibri" w:cs="Times New Roman"/>
        </w:rPr>
        <w:t xml:space="preserve"> </w:t>
      </w:r>
    </w:p>
    <w:p w14:paraId="718D96F4" w14:textId="76A07FFD" w:rsidR="000F4EA5" w:rsidRDefault="0008430D" w:rsidP="00B258F7">
      <w:pPr>
        <w:rPr>
          <w:rFonts w:eastAsia="Calibri" w:cs="Times New Roman"/>
        </w:rPr>
      </w:pPr>
      <w:r>
        <w:rPr>
          <w:rFonts w:cs="Times New Roman"/>
        </w:rPr>
        <w:t xml:space="preserve">Sharifi, M, Taghizadeh, A, </w:t>
      </w:r>
      <w:proofErr w:type="spellStart"/>
      <w:r>
        <w:rPr>
          <w:rFonts w:cs="Times New Roman"/>
        </w:rPr>
        <w:t>Hosseinkham</w:t>
      </w:r>
      <w:proofErr w:type="spellEnd"/>
      <w:r>
        <w:rPr>
          <w:rFonts w:cs="Times New Roman"/>
        </w:rPr>
        <w:t xml:space="preserve">, A, </w:t>
      </w:r>
      <w:proofErr w:type="spellStart"/>
      <w:r>
        <w:rPr>
          <w:rFonts w:cs="Times New Roman"/>
        </w:rPr>
        <w:t>Palangi</w:t>
      </w:r>
      <w:proofErr w:type="spellEnd"/>
      <w:r>
        <w:rPr>
          <w:rFonts w:cs="Times New Roman"/>
        </w:rPr>
        <w:t xml:space="preserve">, V, Macit, M, Salem, AZM, </w:t>
      </w:r>
      <w:proofErr w:type="spellStart"/>
      <w:r>
        <w:rPr>
          <w:rFonts w:cs="Times New Roman"/>
        </w:rPr>
        <w:t>Elghndour</w:t>
      </w:r>
      <w:proofErr w:type="spellEnd"/>
      <w:r>
        <w:rPr>
          <w:rFonts w:cs="Times New Roman"/>
        </w:rPr>
        <w:t xml:space="preserve">, MMMY and Abachi, S. Influence of nitrate supplementation on </w:t>
      </w:r>
      <w:r>
        <w:rPr>
          <w:rFonts w:cs="Times New Roman"/>
          <w:i/>
          <w:iCs/>
        </w:rPr>
        <w:t>in vitro</w:t>
      </w:r>
      <w:r>
        <w:rPr>
          <w:rFonts w:cs="Times New Roman"/>
        </w:rPr>
        <w:t xml:space="preserve"> methane emission, milk production, ruminal fermentation, and microbial methanotrophs in dairy cows fed two forage levels. </w:t>
      </w:r>
      <w:r>
        <w:rPr>
          <w:rFonts w:cs="Times New Roman"/>
          <w:i/>
          <w:iCs/>
        </w:rPr>
        <w:t>Ann. Ani. Sci.</w:t>
      </w:r>
      <w:r>
        <w:rPr>
          <w:rFonts w:cs="Times New Roman"/>
        </w:rPr>
        <w:t xml:space="preserve"> 2022;22:3:1015-1026. </w:t>
      </w:r>
      <w:hyperlink r:id="rId202" w:history="1">
        <w:r w:rsidRPr="00E26D3D">
          <w:rPr>
            <w:rStyle w:val="Hyperlink"/>
            <w:rFonts w:cs="Times New Roman"/>
          </w:rPr>
          <w:t>https://doi.org/10.2478/aoas-2021-0087</w:t>
        </w:r>
      </w:hyperlink>
    </w:p>
    <w:p w14:paraId="6E9EC6A9" w14:textId="0996998E" w:rsidR="00B258F7" w:rsidRPr="00507772" w:rsidRDefault="00B258F7" w:rsidP="00B258F7">
      <w:pPr>
        <w:rPr>
          <w:rFonts w:eastAsia="Calibri" w:cs="Times New Roman"/>
        </w:rPr>
      </w:pPr>
      <w:r w:rsidRPr="00507772">
        <w:rPr>
          <w:rFonts w:eastAsia="Calibri" w:cs="Times New Roman"/>
        </w:rPr>
        <w:t xml:space="preserve">Shen, J, Liu, Z, Yu, Z and Zhu, W. </w:t>
      </w:r>
      <w:proofErr w:type="spellStart"/>
      <w:r w:rsidRPr="00507772">
        <w:rPr>
          <w:rFonts w:eastAsia="Calibri" w:cs="Times New Roman"/>
        </w:rPr>
        <w:t>Monensin</w:t>
      </w:r>
      <w:proofErr w:type="spellEnd"/>
      <w:r w:rsidRPr="00507772">
        <w:rPr>
          <w:rFonts w:eastAsia="Calibri" w:cs="Times New Roman"/>
        </w:rPr>
        <w:t xml:space="preserve"> and Nisin affect rumen fermentation and microbiota differently </w:t>
      </w:r>
      <w:r w:rsidRPr="00507772">
        <w:rPr>
          <w:rFonts w:eastAsia="Calibri" w:cs="Times New Roman"/>
          <w:i/>
          <w:iCs/>
        </w:rPr>
        <w:t>in vitro</w:t>
      </w:r>
      <w:r w:rsidRPr="00507772">
        <w:rPr>
          <w:rFonts w:eastAsia="Calibri" w:cs="Times New Roman"/>
        </w:rPr>
        <w:t xml:space="preserv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2017;8:1111. </w:t>
      </w:r>
      <w:hyperlink r:id="rId203" w:history="1">
        <w:r w:rsidRPr="00507772">
          <w:rPr>
            <w:rFonts w:ascii="Calibri" w:eastAsia="Calibri" w:hAnsi="Calibri" w:cs="Times New Roman"/>
            <w:color w:val="0563C1"/>
            <w:sz w:val="22"/>
            <w:u w:val="single"/>
          </w:rPr>
          <w:t>https://doi.org/10.3389/fmicb.2017.01111</w:t>
        </w:r>
      </w:hyperlink>
    </w:p>
    <w:p w14:paraId="5C38244C" w14:textId="77777777" w:rsidR="00B258F7" w:rsidRPr="00507772" w:rsidRDefault="00B258F7" w:rsidP="00B258F7">
      <w:pPr>
        <w:rPr>
          <w:rFonts w:eastAsia="Calibri" w:cs="Times New Roman"/>
        </w:rPr>
      </w:pPr>
      <w:r w:rsidRPr="00507772">
        <w:rPr>
          <w:rFonts w:eastAsia="Calibri" w:cs="Times New Roman"/>
        </w:rPr>
        <w:t xml:space="preserve">Shi, W, Moon, CD, Leahy, SC, Kang, D, Froula, J, Kittelmann, S, et al. Methane yield phenotypes linked to differential gene expression in the sheep rumen microbiome. </w:t>
      </w:r>
      <w:r w:rsidRPr="00507772">
        <w:rPr>
          <w:rFonts w:eastAsia="Calibri" w:cs="Times New Roman"/>
          <w:i/>
          <w:iCs/>
        </w:rPr>
        <w:t>Genome Res.</w:t>
      </w:r>
      <w:r w:rsidRPr="00507772">
        <w:rPr>
          <w:rFonts w:eastAsia="Calibri" w:cs="Times New Roman"/>
        </w:rPr>
        <w:t xml:space="preserve"> 2014;24:9:1517-1525. </w:t>
      </w:r>
      <w:hyperlink r:id="rId204" w:history="1">
        <w:r w:rsidRPr="00507772">
          <w:rPr>
            <w:rFonts w:eastAsia="Calibri" w:cs="Times New Roman"/>
            <w:color w:val="0563C1"/>
            <w:u w:val="single"/>
          </w:rPr>
          <w:t>https://doi.org/10.1101/gr.168245.113</w:t>
        </w:r>
      </w:hyperlink>
      <w:r w:rsidRPr="00507772">
        <w:rPr>
          <w:rFonts w:eastAsia="Calibri" w:cs="Times New Roman"/>
        </w:rPr>
        <w:t xml:space="preserve"> </w:t>
      </w:r>
    </w:p>
    <w:p w14:paraId="70D56ED1" w14:textId="77777777" w:rsidR="00B258F7" w:rsidRPr="00507772" w:rsidRDefault="00B258F7" w:rsidP="00B258F7">
      <w:pPr>
        <w:rPr>
          <w:rFonts w:eastAsia="Calibri" w:cs="Times New Roman"/>
        </w:rPr>
      </w:pPr>
      <w:r w:rsidRPr="00507772">
        <w:rPr>
          <w:rFonts w:eastAsia="Calibri" w:cs="Times New Roman"/>
        </w:rPr>
        <w:lastRenderedPageBreak/>
        <w:t xml:space="preserve">Singh, BK, Chopra, RC, Rai, SN, Verma, MP and Mohanta, RK. Nutritional evaluation of seaweed on nutrient digestibility, nitrogen balance, milk production and composition in Sahiwal cows. </w:t>
      </w:r>
      <w:r w:rsidRPr="00507772">
        <w:rPr>
          <w:rFonts w:eastAsia="Calibri" w:cs="Times New Roman"/>
          <w:i/>
          <w:iCs/>
        </w:rPr>
        <w:t>Proc. Natl. Acad. Sci. India</w:t>
      </w:r>
      <w:r w:rsidRPr="00507772">
        <w:rPr>
          <w:rFonts w:eastAsia="Calibri" w:cs="Times New Roman"/>
        </w:rPr>
        <w:t xml:space="preserve">. 2015;87:437-443. </w:t>
      </w:r>
      <w:hyperlink r:id="rId205" w:history="1">
        <w:r w:rsidRPr="00507772">
          <w:rPr>
            <w:rFonts w:ascii="Calibri" w:eastAsia="Calibri" w:hAnsi="Calibri" w:cs="Times New Roman"/>
            <w:color w:val="0563C1"/>
            <w:sz w:val="22"/>
            <w:u w:val="single"/>
          </w:rPr>
          <w:t>https://doi.org/10.1007/s40011-015-0616-8</w:t>
        </w:r>
      </w:hyperlink>
    </w:p>
    <w:p w14:paraId="470947C1" w14:textId="77777777" w:rsidR="00B258F7" w:rsidRPr="00507772" w:rsidRDefault="00B258F7" w:rsidP="00B258F7">
      <w:pPr>
        <w:rPr>
          <w:rFonts w:eastAsia="Calibri" w:cs="Times New Roman"/>
        </w:rPr>
      </w:pPr>
      <w:r w:rsidRPr="00507772">
        <w:rPr>
          <w:rFonts w:eastAsia="Calibri" w:cs="Times New Roman"/>
        </w:rPr>
        <w:t xml:space="preserve">Skillman, LC, Evans, PN, Naylor, GE, Morvan, B, Jarvis, GN and Joblin, KN. 16S ribosomal DNA-directed PCR primers for ruminal methanogens and identification of methanogens colonizing young lambs. </w:t>
      </w:r>
      <w:r w:rsidRPr="00507772">
        <w:rPr>
          <w:rFonts w:eastAsia="Calibri" w:cs="Times New Roman"/>
          <w:i/>
          <w:iCs/>
        </w:rPr>
        <w:t>Anaerobe</w:t>
      </w:r>
      <w:r w:rsidRPr="00507772">
        <w:rPr>
          <w:rFonts w:eastAsia="Calibri" w:cs="Times New Roman"/>
        </w:rPr>
        <w:t xml:space="preserve">. 2004;10:277-285. </w:t>
      </w:r>
      <w:hyperlink r:id="rId206" w:tgtFrame="_blank" w:tooltip="Persistent link using digital object identifier" w:history="1">
        <w:r w:rsidRPr="00507772">
          <w:rPr>
            <w:rFonts w:ascii="Calibri" w:eastAsia="Calibri" w:hAnsi="Calibri" w:cs="Times New Roman"/>
            <w:color w:val="0563C1"/>
            <w:sz w:val="22"/>
            <w:u w:val="single"/>
          </w:rPr>
          <w:t>https://doi.org/10.1016/j.anaerobe.2004.05.003</w:t>
        </w:r>
      </w:hyperlink>
    </w:p>
    <w:p w14:paraId="512A5FA8" w14:textId="75774464" w:rsidR="00714EA5" w:rsidRDefault="00714EA5" w:rsidP="00B258F7">
      <w:pPr>
        <w:rPr>
          <w:rFonts w:eastAsia="Calibri" w:cs="Times New Roman"/>
        </w:rPr>
      </w:pPr>
      <w:r w:rsidRPr="00714EA5">
        <w:rPr>
          <w:rFonts w:eastAsia="Calibri" w:cs="Times New Roman"/>
        </w:rPr>
        <w:t xml:space="preserve">Smith, TJ and Murrell, JC. </w:t>
      </w:r>
      <w:proofErr w:type="spellStart"/>
      <w:r w:rsidRPr="00714EA5">
        <w:rPr>
          <w:rFonts w:eastAsia="Calibri" w:cs="Times New Roman"/>
        </w:rPr>
        <w:t>Methanotrophy</w:t>
      </w:r>
      <w:proofErr w:type="spellEnd"/>
      <w:r w:rsidRPr="00714EA5">
        <w:rPr>
          <w:rFonts w:eastAsia="Calibri" w:cs="Times New Roman"/>
        </w:rPr>
        <w:t xml:space="preserve">/methane oxidation. </w:t>
      </w:r>
      <w:r w:rsidRPr="00714EA5">
        <w:rPr>
          <w:rFonts w:eastAsia="Calibri" w:cs="Times New Roman"/>
          <w:i/>
          <w:iCs/>
        </w:rPr>
        <w:t xml:space="preserve">Encycl. </w:t>
      </w:r>
      <w:proofErr w:type="spellStart"/>
      <w:r w:rsidRPr="00714EA5">
        <w:rPr>
          <w:rFonts w:eastAsia="Calibri" w:cs="Times New Roman"/>
          <w:i/>
          <w:iCs/>
        </w:rPr>
        <w:t>Microbiol</w:t>
      </w:r>
      <w:proofErr w:type="spellEnd"/>
      <w:r w:rsidRPr="00714EA5">
        <w:rPr>
          <w:rFonts w:eastAsia="Calibri" w:cs="Times New Roman"/>
        </w:rPr>
        <w:t xml:space="preserve">. 2009;3:293-298. </w:t>
      </w:r>
      <w:hyperlink r:id="rId207" w:history="1">
        <w:r w:rsidRPr="00714EA5">
          <w:rPr>
            <w:rStyle w:val="Hyperlink"/>
            <w:rFonts w:eastAsia="Calibri" w:cs="Times New Roman"/>
          </w:rPr>
          <w:t>https://doi.org/10.1016/B978-012373944-5.00054-7</w:t>
        </w:r>
      </w:hyperlink>
    </w:p>
    <w:p w14:paraId="4A128C75" w14:textId="6F6A040D" w:rsidR="00B258F7" w:rsidRPr="00507772" w:rsidRDefault="00B258F7" w:rsidP="00B258F7">
      <w:pPr>
        <w:rPr>
          <w:rFonts w:eastAsia="Calibri" w:cs="Times New Roman"/>
        </w:rPr>
      </w:pPr>
      <w:r w:rsidRPr="00507772">
        <w:rPr>
          <w:rFonts w:eastAsia="Calibri" w:cs="Times New Roman"/>
        </w:rPr>
        <w:t xml:space="preserve">Snelling, TJ and Wallace, RJ. The rumen microbial metaproteome as revealed by SDS-PAGE. </w:t>
      </w:r>
      <w:r w:rsidRPr="00507772">
        <w:rPr>
          <w:rFonts w:eastAsia="Calibri" w:cs="Times New Roman"/>
          <w:i/>
          <w:iCs/>
        </w:rPr>
        <w:t xml:space="preserve">BMC </w:t>
      </w:r>
      <w:proofErr w:type="spellStart"/>
      <w:r w:rsidRPr="00507772">
        <w:rPr>
          <w:rFonts w:eastAsia="Calibri" w:cs="Times New Roman"/>
          <w:i/>
          <w:iCs/>
        </w:rPr>
        <w:t>Microbiol</w:t>
      </w:r>
      <w:proofErr w:type="spellEnd"/>
      <w:r w:rsidRPr="00507772">
        <w:rPr>
          <w:rFonts w:eastAsia="Calibri" w:cs="Times New Roman"/>
        </w:rPr>
        <w:t xml:space="preserve">. 2017;17:9. </w:t>
      </w:r>
      <w:hyperlink r:id="rId208" w:history="1">
        <w:r w:rsidRPr="00507772">
          <w:rPr>
            <w:rFonts w:ascii="Calibri" w:eastAsia="Calibri" w:hAnsi="Calibri" w:cs="Times New Roman"/>
            <w:color w:val="0563C1"/>
            <w:sz w:val="22"/>
            <w:u w:val="single"/>
          </w:rPr>
          <w:t>https://doi.org/10.1186/s12866-016-0917-y</w:t>
        </w:r>
      </w:hyperlink>
    </w:p>
    <w:p w14:paraId="44A33A12" w14:textId="77777777" w:rsidR="00B258F7" w:rsidRPr="00507772" w:rsidRDefault="00B258F7" w:rsidP="00B258F7">
      <w:pPr>
        <w:rPr>
          <w:rFonts w:eastAsia="Calibri" w:cs="Times New Roman"/>
        </w:rPr>
      </w:pPr>
      <w:bookmarkStart w:id="17" w:name="_Hlk155780676"/>
      <w:r w:rsidRPr="00507772">
        <w:rPr>
          <w:rFonts w:eastAsia="Calibri" w:cs="Times New Roman"/>
        </w:rPr>
        <w:t xml:space="preserve">Snelling, TJ, Auffret, MD, Duthie, C-A, Stewart, RD, Watson, M, Dewhurst, RJ, et al. Temporal stability of the rumen microbiota in beef cattle, and response to diet and supplements. </w:t>
      </w:r>
      <w:r w:rsidRPr="00507772">
        <w:rPr>
          <w:rFonts w:eastAsia="Calibri" w:cs="Times New Roman"/>
          <w:i/>
          <w:iCs/>
        </w:rPr>
        <w:t>Anim. Microbiome</w:t>
      </w:r>
      <w:r w:rsidRPr="00507772">
        <w:rPr>
          <w:rFonts w:eastAsia="Calibri" w:cs="Times New Roman"/>
        </w:rPr>
        <w:t xml:space="preserve">. 2019;1:16. </w:t>
      </w:r>
      <w:hyperlink r:id="rId209" w:history="1">
        <w:r w:rsidRPr="00507772">
          <w:rPr>
            <w:rFonts w:ascii="Calibri" w:eastAsia="Calibri" w:hAnsi="Calibri" w:cs="Times New Roman"/>
            <w:color w:val="0563C1"/>
            <w:sz w:val="22"/>
            <w:u w:val="single"/>
          </w:rPr>
          <w:t>https://doi.org/10.1186/s42523-019-0018-y</w:t>
        </w:r>
      </w:hyperlink>
    </w:p>
    <w:bookmarkEnd w:id="17"/>
    <w:p w14:paraId="44F7AF03" w14:textId="77777777" w:rsidR="00B258F7" w:rsidRPr="00507772" w:rsidRDefault="00B258F7" w:rsidP="00B258F7">
      <w:pPr>
        <w:rPr>
          <w:rFonts w:eastAsia="Calibri" w:cs="Times New Roman"/>
          <w:lang w:val="es-ES"/>
        </w:rPr>
      </w:pPr>
      <w:r w:rsidRPr="00507772">
        <w:rPr>
          <w:rFonts w:eastAsia="Calibri" w:cs="Times New Roman"/>
        </w:rPr>
        <w:t xml:space="preserve">Solomon, KV, </w:t>
      </w:r>
      <w:proofErr w:type="spellStart"/>
      <w:r w:rsidRPr="00507772">
        <w:rPr>
          <w:rFonts w:eastAsia="Calibri" w:cs="Times New Roman"/>
        </w:rPr>
        <w:t>Haitjema</w:t>
      </w:r>
      <w:proofErr w:type="spellEnd"/>
      <w:r w:rsidRPr="00507772">
        <w:rPr>
          <w:rFonts w:eastAsia="Calibri" w:cs="Times New Roman"/>
        </w:rPr>
        <w:t xml:space="preserve">, CH, Henske, JK, Gilmore, SP, Borges-Riveria, D, </w:t>
      </w:r>
      <w:proofErr w:type="spellStart"/>
      <w:r w:rsidRPr="00507772">
        <w:rPr>
          <w:rFonts w:eastAsia="Calibri" w:cs="Times New Roman"/>
        </w:rPr>
        <w:t>Lipzen</w:t>
      </w:r>
      <w:proofErr w:type="spellEnd"/>
      <w:r w:rsidRPr="00507772">
        <w:rPr>
          <w:rFonts w:eastAsia="Calibri" w:cs="Times New Roman"/>
        </w:rPr>
        <w:t xml:space="preserve">, A, et al. Early-branching gut fungi possess a large, comprehensive array of biomass-degrading enzymes. </w:t>
      </w:r>
      <w:r w:rsidRPr="00507772">
        <w:rPr>
          <w:rFonts w:eastAsia="Calibri" w:cs="Times New Roman"/>
          <w:i/>
          <w:iCs/>
        </w:rPr>
        <w:t>Science</w:t>
      </w:r>
      <w:r w:rsidRPr="00507772">
        <w:rPr>
          <w:rFonts w:eastAsia="Calibri" w:cs="Times New Roman"/>
        </w:rPr>
        <w:t xml:space="preserve">. 2016;351:6278. </w:t>
      </w:r>
      <w:hyperlink r:id="rId210" w:history="1">
        <w:r w:rsidRPr="00507772">
          <w:rPr>
            <w:rFonts w:eastAsia="Calibri" w:cs="Times New Roman"/>
            <w:color w:val="0563C1"/>
            <w:u w:val="single"/>
            <w:lang w:val="es-ES"/>
          </w:rPr>
          <w:t>https://doi.org/10.101126/science.aad1431</w:t>
        </w:r>
      </w:hyperlink>
    </w:p>
    <w:p w14:paraId="38214DEB" w14:textId="19A262C6" w:rsidR="0008430D" w:rsidRDefault="00411A6A" w:rsidP="00B258F7">
      <w:pPr>
        <w:rPr>
          <w:rFonts w:eastAsia="Calibri" w:cs="Times New Roman"/>
        </w:rPr>
      </w:pPr>
      <w:r>
        <w:rPr>
          <w:rFonts w:cs="Times New Roman"/>
        </w:rPr>
        <w:t xml:space="preserve">Soren, NM, Malik, PK and </w:t>
      </w:r>
      <w:proofErr w:type="spellStart"/>
      <w:r>
        <w:rPr>
          <w:rFonts w:cs="Times New Roman"/>
        </w:rPr>
        <w:t>Sejian</w:t>
      </w:r>
      <w:proofErr w:type="spellEnd"/>
      <w:r>
        <w:rPr>
          <w:rFonts w:cs="Times New Roman"/>
        </w:rPr>
        <w:t xml:space="preserve">, V. Chapter 23: Methanotrophs in Enteric Methane Mitigation. In: Livestock production and Climate Change, No. 6. Eds. P.K. Malik </w:t>
      </w:r>
      <w:r>
        <w:rPr>
          <w:rFonts w:cs="Times New Roman"/>
          <w:i/>
          <w:iCs/>
        </w:rPr>
        <w:t>et al</w:t>
      </w:r>
      <w:r>
        <w:rPr>
          <w:rFonts w:cs="Times New Roman"/>
        </w:rPr>
        <w:t xml:space="preserve">. 2015:360-375. </w:t>
      </w:r>
      <w:hyperlink r:id="rId211" w:history="1">
        <w:r w:rsidRPr="00E26D3D">
          <w:rPr>
            <w:rStyle w:val="Hyperlink"/>
            <w:rFonts w:cs="Times New Roman"/>
          </w:rPr>
          <w:t>https://doi.org/10.1079/9781780644325.0360</w:t>
        </w:r>
      </w:hyperlink>
    </w:p>
    <w:p w14:paraId="6D01E433" w14:textId="09630E1E" w:rsidR="00B258F7" w:rsidRPr="00507772" w:rsidRDefault="00B258F7" w:rsidP="00B258F7">
      <w:pPr>
        <w:rPr>
          <w:rFonts w:eastAsia="Calibri" w:cs="Times New Roman"/>
        </w:rPr>
      </w:pPr>
      <w:r w:rsidRPr="00507772">
        <w:rPr>
          <w:rFonts w:eastAsia="Calibri" w:cs="Times New Roman"/>
        </w:rPr>
        <w:t xml:space="preserve">Spor A, Koren O and Ley R. Unravelling the effects of the environment and host genotype on the gut microbiome. </w:t>
      </w:r>
      <w:r w:rsidRPr="00507772">
        <w:rPr>
          <w:rFonts w:eastAsia="Calibri" w:cs="Times New Roman"/>
          <w:i/>
          <w:iCs/>
        </w:rPr>
        <w:t xml:space="preserve">Nat. Rev.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2011;9:279-290. </w:t>
      </w:r>
      <w:hyperlink r:id="rId212" w:history="1">
        <w:r w:rsidRPr="00507772">
          <w:rPr>
            <w:rFonts w:eastAsia="Calibri" w:cs="Times New Roman"/>
            <w:color w:val="0563C1"/>
            <w:u w:val="single"/>
          </w:rPr>
          <w:t>https://doi.org/10.1038/nrmicro2540</w:t>
        </w:r>
      </w:hyperlink>
      <w:r w:rsidRPr="00507772">
        <w:rPr>
          <w:rFonts w:eastAsia="Calibri" w:cs="Times New Roman"/>
        </w:rPr>
        <w:t xml:space="preserve"> </w:t>
      </w:r>
    </w:p>
    <w:p w14:paraId="7C9C57C2" w14:textId="77777777" w:rsidR="00B258F7" w:rsidRPr="00507772" w:rsidRDefault="00B258F7" w:rsidP="00B258F7">
      <w:pPr>
        <w:rPr>
          <w:rFonts w:eastAsia="Calibri" w:cs="Times New Roman"/>
        </w:rPr>
      </w:pPr>
      <w:proofErr w:type="spellStart"/>
      <w:r w:rsidRPr="00507772">
        <w:rPr>
          <w:rFonts w:eastAsia="Calibri" w:cs="Times New Roman"/>
        </w:rPr>
        <w:t>Stefenoni</w:t>
      </w:r>
      <w:proofErr w:type="spellEnd"/>
      <w:r w:rsidRPr="00507772">
        <w:rPr>
          <w:rFonts w:eastAsia="Calibri" w:cs="Times New Roman"/>
        </w:rPr>
        <w:t xml:space="preserve">, HA, Räisänen, SE, Cueva, SF, Wasson, DE, Lage, CFA, Melgar, A, et al. Effects of the macroalga </w:t>
      </w:r>
      <w:proofErr w:type="spellStart"/>
      <w:r w:rsidRPr="00507772">
        <w:rPr>
          <w:rFonts w:eastAsia="Calibri" w:cs="Times New Roman"/>
          <w:i/>
          <w:iCs/>
        </w:rPr>
        <w:t>Asparagopsis</w:t>
      </w:r>
      <w:proofErr w:type="spellEnd"/>
      <w:r w:rsidRPr="00507772">
        <w:rPr>
          <w:rFonts w:eastAsia="Calibri" w:cs="Times New Roman"/>
          <w:i/>
          <w:iCs/>
        </w:rPr>
        <w:t xml:space="preserve"> </w:t>
      </w:r>
      <w:proofErr w:type="spellStart"/>
      <w:r w:rsidRPr="00507772">
        <w:rPr>
          <w:rFonts w:eastAsia="Calibri" w:cs="Times New Roman"/>
          <w:i/>
          <w:iCs/>
        </w:rPr>
        <w:t>taxiformis</w:t>
      </w:r>
      <w:proofErr w:type="spellEnd"/>
      <w:r w:rsidRPr="00507772">
        <w:rPr>
          <w:rFonts w:eastAsia="Calibri" w:cs="Times New Roman"/>
        </w:rPr>
        <w:t xml:space="preserve"> and </w:t>
      </w:r>
      <w:proofErr w:type="spellStart"/>
      <w:r w:rsidRPr="00507772">
        <w:rPr>
          <w:rFonts w:eastAsia="Calibri" w:cs="Times New Roman"/>
        </w:rPr>
        <w:t>oregona</w:t>
      </w:r>
      <w:proofErr w:type="spellEnd"/>
      <w:r w:rsidRPr="00507772">
        <w:rPr>
          <w:rFonts w:eastAsia="Calibri" w:cs="Times New Roman"/>
        </w:rPr>
        <w:t xml:space="preserve"> leaves on methane emission, rumen fermentation, and lactational performance of dairy cows. </w:t>
      </w:r>
      <w:r w:rsidRPr="00507772">
        <w:rPr>
          <w:rFonts w:eastAsia="Calibri" w:cs="Times New Roman"/>
          <w:i/>
          <w:iCs/>
        </w:rPr>
        <w:t>J. Dairy Sci</w:t>
      </w:r>
      <w:r w:rsidRPr="00507772">
        <w:rPr>
          <w:rFonts w:eastAsia="Calibri" w:cs="Times New Roman"/>
        </w:rPr>
        <w:t xml:space="preserve">. </w:t>
      </w:r>
      <w:r w:rsidRPr="00507772">
        <w:rPr>
          <w:rFonts w:eastAsia="Calibri" w:cs="Times New Roman"/>
          <w:lang w:val="es-ES"/>
        </w:rPr>
        <w:t>2021;</w:t>
      </w:r>
      <w:r w:rsidRPr="00507772">
        <w:rPr>
          <w:rFonts w:eastAsia="Calibri" w:cs="Times New Roman"/>
        </w:rPr>
        <w:t xml:space="preserve">10:4:4157-4173. </w:t>
      </w:r>
      <w:hyperlink r:id="rId213" w:history="1">
        <w:r w:rsidRPr="00507772">
          <w:rPr>
            <w:rFonts w:eastAsia="Calibri" w:cs="Times New Roman"/>
            <w:color w:val="0563C1"/>
            <w:u w:val="single"/>
          </w:rPr>
          <w:t>https://doi.org/10.3168/jds.2020-19686</w:t>
        </w:r>
      </w:hyperlink>
      <w:r w:rsidRPr="00507772">
        <w:rPr>
          <w:rFonts w:eastAsia="Calibri" w:cs="Times New Roman"/>
        </w:rPr>
        <w:t xml:space="preserve"> </w:t>
      </w:r>
    </w:p>
    <w:p w14:paraId="14DFA896" w14:textId="77777777" w:rsidR="00B258F7" w:rsidRPr="00507772" w:rsidRDefault="00B258F7" w:rsidP="00B258F7">
      <w:pPr>
        <w:rPr>
          <w:rFonts w:eastAsia="Calibri" w:cs="Times New Roman"/>
        </w:rPr>
      </w:pPr>
      <w:r w:rsidRPr="00507772">
        <w:rPr>
          <w:rFonts w:eastAsia="Calibri" w:cs="Times New Roman"/>
        </w:rPr>
        <w:t>Stewart, CS, Flint, HJ and Bryant, MP. The rumen bacteria. In: Hobson PN, Stewart CS. Eds. The rumen microbial ecosystem. London: Chaman &amp; Hall. 1997;pp 10-72</w:t>
      </w:r>
    </w:p>
    <w:p w14:paraId="635346C0" w14:textId="77777777" w:rsidR="00B258F7" w:rsidRPr="00507772" w:rsidRDefault="00B258F7" w:rsidP="00B258F7">
      <w:pPr>
        <w:rPr>
          <w:rFonts w:eastAsia="Calibri" w:cs="Times New Roman"/>
          <w:iCs/>
        </w:rPr>
      </w:pPr>
      <w:r w:rsidRPr="00507772">
        <w:rPr>
          <w:rFonts w:eastAsia="Calibri" w:cs="Times New Roman"/>
          <w:iCs/>
        </w:rPr>
        <w:t xml:space="preserve">Storm, E and Ørskov, E. The nutritive value of rumen microorganisms in ruminants: 1. Large-scale isolation and chemical composition of rumen microorganisms. </w:t>
      </w:r>
      <w:r w:rsidRPr="00507772">
        <w:rPr>
          <w:rFonts w:eastAsia="Calibri" w:cs="Times New Roman"/>
          <w:i/>
        </w:rPr>
        <w:t>Br. J. Nutri.</w:t>
      </w:r>
      <w:r w:rsidRPr="00507772">
        <w:rPr>
          <w:rFonts w:eastAsia="Calibri" w:cs="Times New Roman"/>
          <w:iCs/>
        </w:rPr>
        <w:t xml:space="preserve"> 1983;50:2:463-470. </w:t>
      </w:r>
      <w:hyperlink r:id="rId214" w:history="1">
        <w:r w:rsidRPr="00507772">
          <w:rPr>
            <w:rFonts w:eastAsia="Calibri" w:cs="Times New Roman"/>
            <w:iCs/>
            <w:color w:val="0563C1"/>
            <w:u w:val="single"/>
          </w:rPr>
          <w:t>https://doi.org/10.1079/BJN19830114</w:t>
        </w:r>
      </w:hyperlink>
      <w:r w:rsidRPr="00507772">
        <w:rPr>
          <w:rFonts w:eastAsia="Calibri" w:cs="Times New Roman"/>
          <w:iCs/>
        </w:rPr>
        <w:t xml:space="preserve"> </w:t>
      </w:r>
    </w:p>
    <w:p w14:paraId="0CCE1FCD" w14:textId="77777777" w:rsidR="00B258F7" w:rsidRPr="00507772" w:rsidRDefault="00B258F7" w:rsidP="00B258F7">
      <w:pPr>
        <w:rPr>
          <w:rFonts w:eastAsia="Calibri" w:cs="Times New Roman"/>
          <w:iCs/>
        </w:rPr>
      </w:pPr>
      <w:proofErr w:type="spellStart"/>
      <w:r w:rsidRPr="00507772">
        <w:rPr>
          <w:rFonts w:eastAsia="Calibri" w:cs="Times New Roman"/>
          <w:iCs/>
        </w:rPr>
        <w:t>Subharat</w:t>
      </w:r>
      <w:proofErr w:type="spellEnd"/>
      <w:r w:rsidRPr="00507772">
        <w:rPr>
          <w:rFonts w:eastAsia="Calibri" w:cs="Times New Roman"/>
          <w:iCs/>
        </w:rPr>
        <w:t xml:space="preserve">, S, Shu, D, Zheng, T, Buddle, BM, Janssen, PH, Luo, D and Wedlock, DN. Vaccination of cattle with a methanogen protein produces specific antibodies in the saliva which are stable in the rumen. </w:t>
      </w:r>
      <w:r w:rsidRPr="00507772">
        <w:rPr>
          <w:rFonts w:eastAsia="Calibri" w:cs="Times New Roman"/>
          <w:i/>
        </w:rPr>
        <w:t xml:space="preserve">Vet. Immunol. </w:t>
      </w:r>
      <w:proofErr w:type="spellStart"/>
      <w:r w:rsidRPr="00507772">
        <w:rPr>
          <w:rFonts w:eastAsia="Calibri" w:cs="Times New Roman"/>
          <w:i/>
        </w:rPr>
        <w:t>Immunopathol</w:t>
      </w:r>
      <w:proofErr w:type="spellEnd"/>
      <w:r w:rsidRPr="00507772">
        <w:rPr>
          <w:rFonts w:eastAsia="Calibri" w:cs="Times New Roman"/>
          <w:iCs/>
        </w:rPr>
        <w:t xml:space="preserve">. 2015;164:201-207. </w:t>
      </w:r>
      <w:hyperlink r:id="rId215" w:tgtFrame="_blank" w:tooltip="Persistent link using digital object identifier" w:history="1">
        <w:r w:rsidRPr="00507772">
          <w:rPr>
            <w:rFonts w:ascii="Calibri" w:eastAsia="Calibri" w:hAnsi="Calibri" w:cs="Times New Roman"/>
            <w:iCs/>
            <w:color w:val="0563C1"/>
            <w:sz w:val="22"/>
            <w:u w:val="single"/>
          </w:rPr>
          <w:t>https://doi.org/10.1016/j.vetimm.2015.02.008</w:t>
        </w:r>
      </w:hyperlink>
    </w:p>
    <w:p w14:paraId="5AA6AC1A" w14:textId="77777777" w:rsidR="00B258F7" w:rsidRPr="00507772" w:rsidRDefault="00B258F7" w:rsidP="00B258F7">
      <w:pPr>
        <w:rPr>
          <w:rFonts w:eastAsia="Calibri" w:cs="Times New Roman"/>
        </w:rPr>
      </w:pPr>
      <w:r w:rsidRPr="00507772">
        <w:rPr>
          <w:rFonts w:eastAsia="Calibri" w:cs="Times New Roman"/>
        </w:rPr>
        <w:t xml:space="preserve">Tapio, I, Snelling, TJ, Strozzi, F and Wallace, RJ. The ruminal microbiome associated with methane emissions from ruminant livestock. </w:t>
      </w:r>
      <w:r w:rsidRPr="00507772">
        <w:rPr>
          <w:rFonts w:eastAsia="Calibri" w:cs="Times New Roman"/>
          <w:i/>
          <w:iCs/>
        </w:rPr>
        <w:t xml:space="preserve">J. Anim. Sci. </w:t>
      </w:r>
      <w:proofErr w:type="spellStart"/>
      <w:r w:rsidRPr="00507772">
        <w:rPr>
          <w:rFonts w:eastAsia="Calibri" w:cs="Times New Roman"/>
          <w:i/>
          <w:iCs/>
        </w:rPr>
        <w:t>Biotechnol</w:t>
      </w:r>
      <w:proofErr w:type="spellEnd"/>
      <w:r w:rsidRPr="00507772">
        <w:rPr>
          <w:rFonts w:eastAsia="Calibri" w:cs="Times New Roman"/>
        </w:rPr>
        <w:t xml:space="preserve">. 2017;8:7. </w:t>
      </w:r>
      <w:hyperlink r:id="rId216" w:history="1">
        <w:r w:rsidRPr="00507772">
          <w:rPr>
            <w:rFonts w:eastAsia="Calibri" w:cs="Times New Roman"/>
            <w:color w:val="0563C1"/>
            <w:u w:val="single"/>
          </w:rPr>
          <w:t>https://doi.org/10.1186/s40104-017-0141-0</w:t>
        </w:r>
      </w:hyperlink>
      <w:r w:rsidRPr="00507772">
        <w:rPr>
          <w:rFonts w:eastAsia="Calibri" w:cs="Times New Roman"/>
        </w:rPr>
        <w:t xml:space="preserve"> </w:t>
      </w:r>
    </w:p>
    <w:p w14:paraId="472536DD" w14:textId="77777777" w:rsidR="00B258F7" w:rsidRPr="00507772" w:rsidRDefault="00B258F7" w:rsidP="00B258F7">
      <w:pPr>
        <w:rPr>
          <w:rFonts w:eastAsia="Calibri" w:cs="Times New Roman"/>
        </w:rPr>
      </w:pPr>
      <w:r w:rsidRPr="00507772">
        <w:rPr>
          <w:rFonts w:eastAsia="Calibri" w:cs="Times New Roman"/>
        </w:rPr>
        <w:lastRenderedPageBreak/>
        <w:t xml:space="preserve">Tajima, K, Nonaka, I, Higuchi, K, </w:t>
      </w:r>
      <w:proofErr w:type="spellStart"/>
      <w:r w:rsidRPr="00507772">
        <w:rPr>
          <w:rFonts w:eastAsia="Calibri" w:cs="Times New Roman"/>
        </w:rPr>
        <w:t>Takusari</w:t>
      </w:r>
      <w:proofErr w:type="spellEnd"/>
      <w:r w:rsidRPr="00507772">
        <w:rPr>
          <w:rFonts w:eastAsia="Calibri" w:cs="Times New Roman"/>
        </w:rPr>
        <w:t xml:space="preserve">, N, Kurihara, M, Takenaka, A, et al. Influence of high temperature and humidity on rumen bacterial diversity in Holstein heifers. </w:t>
      </w:r>
      <w:r w:rsidRPr="00507772">
        <w:rPr>
          <w:rFonts w:eastAsia="Calibri" w:cs="Times New Roman"/>
          <w:i/>
          <w:iCs/>
        </w:rPr>
        <w:t>Anaerobe</w:t>
      </w:r>
      <w:r w:rsidRPr="00507772">
        <w:rPr>
          <w:rFonts w:eastAsia="Calibri" w:cs="Times New Roman"/>
        </w:rPr>
        <w:t xml:space="preserve">. 2007;13:57-64. </w:t>
      </w:r>
      <w:hyperlink r:id="rId217" w:history="1">
        <w:r w:rsidRPr="00507772">
          <w:rPr>
            <w:rFonts w:ascii="Calibri" w:eastAsia="Calibri" w:hAnsi="Calibri" w:cs="Times New Roman"/>
            <w:color w:val="0563C1"/>
            <w:sz w:val="22"/>
            <w:u w:val="single"/>
          </w:rPr>
          <w:t>https://doi.org/10.1016/j.anaerobe.2006.12.001</w:t>
        </w:r>
      </w:hyperlink>
    </w:p>
    <w:p w14:paraId="79B698D2" w14:textId="77777777" w:rsidR="00B258F7" w:rsidRPr="00507772" w:rsidRDefault="00B258F7" w:rsidP="00B258F7">
      <w:pPr>
        <w:rPr>
          <w:rFonts w:eastAsia="Calibri" w:cs="Times New Roman"/>
          <w:iCs/>
        </w:rPr>
      </w:pPr>
      <w:proofErr w:type="spellStart"/>
      <w:r w:rsidRPr="00507772">
        <w:rPr>
          <w:rFonts w:eastAsia="Calibri" w:cs="Times New Roman"/>
          <w:iCs/>
        </w:rPr>
        <w:t>Tavendale</w:t>
      </w:r>
      <w:proofErr w:type="spellEnd"/>
      <w:r w:rsidRPr="00507772">
        <w:rPr>
          <w:rFonts w:eastAsia="Calibri" w:cs="Times New Roman"/>
          <w:iCs/>
        </w:rPr>
        <w:t xml:space="preserve">, MH, Meagher, IP, Pacheco, D, Walker, N, Atwood, GT and </w:t>
      </w:r>
      <w:proofErr w:type="spellStart"/>
      <w:r w:rsidRPr="00507772">
        <w:rPr>
          <w:rFonts w:eastAsia="Calibri" w:cs="Times New Roman"/>
          <w:iCs/>
        </w:rPr>
        <w:t>Subathira</w:t>
      </w:r>
      <w:proofErr w:type="spellEnd"/>
      <w:r w:rsidRPr="00507772">
        <w:rPr>
          <w:rFonts w:eastAsia="Calibri" w:cs="Times New Roman"/>
          <w:iCs/>
        </w:rPr>
        <w:t xml:space="preserve">, S. Methane production from </w:t>
      </w:r>
      <w:r w:rsidRPr="00507772">
        <w:rPr>
          <w:rFonts w:eastAsia="Calibri" w:cs="Times New Roman"/>
          <w:i/>
        </w:rPr>
        <w:t>in vitro</w:t>
      </w:r>
      <w:r w:rsidRPr="00507772">
        <w:rPr>
          <w:rFonts w:eastAsia="Calibri" w:cs="Times New Roman"/>
          <w:iCs/>
        </w:rPr>
        <w:t xml:space="preserve"> rumen incubations with </w:t>
      </w:r>
      <w:r w:rsidRPr="00507772">
        <w:rPr>
          <w:rFonts w:eastAsia="Calibri" w:cs="Times New Roman"/>
          <w:i/>
        </w:rPr>
        <w:t xml:space="preserve">Lotus </w:t>
      </w:r>
      <w:proofErr w:type="spellStart"/>
      <w:r w:rsidRPr="00507772">
        <w:rPr>
          <w:rFonts w:eastAsia="Calibri" w:cs="Times New Roman"/>
          <w:i/>
        </w:rPr>
        <w:t>pedunculatus</w:t>
      </w:r>
      <w:proofErr w:type="spellEnd"/>
      <w:r w:rsidRPr="00507772">
        <w:rPr>
          <w:rFonts w:eastAsia="Calibri" w:cs="Times New Roman"/>
          <w:iCs/>
        </w:rPr>
        <w:t xml:space="preserve"> and </w:t>
      </w:r>
      <w:r w:rsidRPr="00507772">
        <w:rPr>
          <w:rFonts w:eastAsia="Calibri" w:cs="Times New Roman"/>
          <w:i/>
        </w:rPr>
        <w:t>Medicago sativa</w:t>
      </w:r>
      <w:r w:rsidRPr="00507772">
        <w:rPr>
          <w:rFonts w:eastAsia="Calibri" w:cs="Times New Roman"/>
          <w:iCs/>
        </w:rPr>
        <w:t xml:space="preserve"> and effects of extractable condensed tannin fractions on methanogenesis. </w:t>
      </w:r>
      <w:r w:rsidRPr="00507772">
        <w:rPr>
          <w:rFonts w:eastAsia="Calibri" w:cs="Times New Roman"/>
          <w:i/>
        </w:rPr>
        <w:t>Anim. Feed Sci. Technol</w:t>
      </w:r>
      <w:r w:rsidRPr="00507772">
        <w:rPr>
          <w:rFonts w:eastAsia="Calibri" w:cs="Times New Roman"/>
          <w:iCs/>
        </w:rPr>
        <w:t xml:space="preserve">. 2005;123:124:403-419. </w:t>
      </w:r>
      <w:hyperlink r:id="rId218" w:tgtFrame="_blank" w:tooltip="Persistent link using digital object identifier" w:history="1">
        <w:r w:rsidRPr="00507772">
          <w:rPr>
            <w:rFonts w:ascii="Calibri" w:eastAsia="Calibri" w:hAnsi="Calibri" w:cs="Times New Roman"/>
            <w:iCs/>
            <w:color w:val="0563C1"/>
            <w:sz w:val="22"/>
            <w:u w:val="single"/>
          </w:rPr>
          <w:t>https://doi.org/10.1016/j.anifeedsci.2005.04.037</w:t>
        </w:r>
      </w:hyperlink>
    </w:p>
    <w:p w14:paraId="6D1196A4" w14:textId="77777777" w:rsidR="00B258F7" w:rsidRPr="00507772" w:rsidRDefault="00B258F7" w:rsidP="00B258F7">
      <w:pPr>
        <w:rPr>
          <w:rFonts w:eastAsia="Calibri" w:cs="Times New Roman"/>
        </w:rPr>
      </w:pPr>
      <w:r w:rsidRPr="00507772">
        <w:rPr>
          <w:rFonts w:eastAsia="Calibri" w:cs="Times New Roman"/>
        </w:rPr>
        <w:t xml:space="preserve">Taxis, TM, Wolff, S, Gregg, SJ, Minton, NO, Zhang, C, Dai, J, et al. The players may change but the game remains: network analyses of ruminal microbiomes suggest taxonomic differences mask functional similarity. </w:t>
      </w:r>
      <w:r w:rsidRPr="00507772">
        <w:rPr>
          <w:rFonts w:eastAsia="Calibri" w:cs="Times New Roman"/>
          <w:i/>
          <w:iCs/>
        </w:rPr>
        <w:t xml:space="preserve">Nucleic Acids Res. </w:t>
      </w:r>
      <w:r w:rsidRPr="00507772">
        <w:rPr>
          <w:rFonts w:eastAsia="Calibri" w:cs="Times New Roman"/>
        </w:rPr>
        <w:t xml:space="preserve">2015;43:20:9600-9612. </w:t>
      </w:r>
      <w:hyperlink r:id="rId219" w:history="1">
        <w:r w:rsidRPr="00507772">
          <w:rPr>
            <w:rFonts w:ascii="Calibri" w:eastAsia="Calibri" w:hAnsi="Calibri" w:cs="Times New Roman"/>
            <w:color w:val="0563C1"/>
            <w:sz w:val="22"/>
            <w:u w:val="single"/>
          </w:rPr>
          <w:t>https://doi.org/10.1093/nar/gkv973</w:t>
        </w:r>
      </w:hyperlink>
    </w:p>
    <w:p w14:paraId="56CCF036" w14:textId="77777777" w:rsidR="00B258F7" w:rsidRPr="00507772" w:rsidRDefault="00B258F7" w:rsidP="00B258F7">
      <w:pPr>
        <w:rPr>
          <w:rFonts w:eastAsia="Calibri" w:cs="Times New Roman"/>
        </w:rPr>
      </w:pPr>
      <w:r w:rsidRPr="00507772">
        <w:rPr>
          <w:rFonts w:eastAsia="Calibri" w:cs="Times New Roman"/>
        </w:rPr>
        <w:t xml:space="preserve">Thiele, JH, </w:t>
      </w:r>
      <w:proofErr w:type="spellStart"/>
      <w:r w:rsidRPr="00507772">
        <w:rPr>
          <w:rFonts w:eastAsia="Calibri" w:cs="Times New Roman"/>
        </w:rPr>
        <w:t>Chartrain</w:t>
      </w:r>
      <w:proofErr w:type="spellEnd"/>
      <w:r w:rsidRPr="00507772">
        <w:rPr>
          <w:rFonts w:eastAsia="Calibri" w:cs="Times New Roman"/>
        </w:rPr>
        <w:t xml:space="preserve">, M and </w:t>
      </w:r>
      <w:proofErr w:type="spellStart"/>
      <w:r w:rsidRPr="00507772">
        <w:rPr>
          <w:rFonts w:eastAsia="Calibri" w:cs="Times New Roman"/>
        </w:rPr>
        <w:t>Zeikus</w:t>
      </w:r>
      <w:proofErr w:type="spellEnd"/>
      <w:r w:rsidRPr="00507772">
        <w:rPr>
          <w:rFonts w:eastAsia="Calibri" w:cs="Times New Roman"/>
        </w:rPr>
        <w:t xml:space="preserve">, JG. Control of interspecies electron flow during anaerobic-digestion – role of floc fermentation in syntrophic methanogenesis. </w:t>
      </w:r>
      <w:r w:rsidRPr="00507772">
        <w:rPr>
          <w:rFonts w:eastAsia="Calibri" w:cs="Times New Roman"/>
          <w:i/>
          <w:iCs/>
        </w:rPr>
        <w:t xml:space="preserve">Appl. Environ. </w:t>
      </w:r>
      <w:proofErr w:type="spellStart"/>
      <w:r w:rsidRPr="00507772">
        <w:rPr>
          <w:rFonts w:eastAsia="Calibri" w:cs="Times New Roman"/>
          <w:i/>
          <w:iCs/>
        </w:rPr>
        <w:t>Microbiol</w:t>
      </w:r>
      <w:proofErr w:type="spellEnd"/>
      <w:r w:rsidRPr="00507772">
        <w:rPr>
          <w:rFonts w:eastAsia="Calibri" w:cs="Times New Roman"/>
        </w:rPr>
        <w:t xml:space="preserve">. 1988;54:10-19. </w:t>
      </w:r>
      <w:hyperlink r:id="rId220" w:history="1">
        <w:r w:rsidRPr="00507772">
          <w:rPr>
            <w:rFonts w:eastAsia="Calibri" w:cs="Times New Roman"/>
            <w:color w:val="0563C1"/>
            <w:u w:val="single"/>
          </w:rPr>
          <w:t>https://doi.org/10.1128/aem.54.1.10-19.1988</w:t>
        </w:r>
      </w:hyperlink>
      <w:r w:rsidRPr="00507772">
        <w:rPr>
          <w:rFonts w:eastAsia="Calibri" w:cs="Times New Roman"/>
        </w:rPr>
        <w:t xml:space="preserve"> </w:t>
      </w:r>
    </w:p>
    <w:p w14:paraId="0F283158" w14:textId="77777777" w:rsidR="00B258F7" w:rsidRPr="00507772" w:rsidRDefault="00B258F7" w:rsidP="00B258F7">
      <w:pPr>
        <w:rPr>
          <w:rFonts w:eastAsia="Calibri" w:cs="Times New Roman"/>
        </w:rPr>
      </w:pPr>
      <w:r w:rsidRPr="00507772">
        <w:rPr>
          <w:rFonts w:eastAsia="Calibri" w:cs="Times New Roman"/>
        </w:rPr>
        <w:t xml:space="preserve">Thompson, LR, Beck, MR, Gunter, SA, Williams, GD, Place, SE and Reuter, RR. An energy supplement with </w:t>
      </w:r>
      <w:proofErr w:type="spellStart"/>
      <w:r w:rsidRPr="00507772">
        <w:rPr>
          <w:rFonts w:eastAsia="Calibri" w:cs="Times New Roman"/>
        </w:rPr>
        <w:t>monensin</w:t>
      </w:r>
      <w:proofErr w:type="spellEnd"/>
      <w:r w:rsidRPr="00507772">
        <w:rPr>
          <w:rFonts w:eastAsia="Calibri" w:cs="Times New Roman"/>
        </w:rPr>
        <w:t xml:space="preserve"> reduces methane emission intensity of stocker cattle grazing winter wheat. </w:t>
      </w:r>
      <w:r w:rsidRPr="00507772">
        <w:rPr>
          <w:rFonts w:eastAsia="Calibri" w:cs="Times New Roman"/>
          <w:i/>
          <w:iCs/>
        </w:rPr>
        <w:t>Appl. Anim. Sci.</w:t>
      </w:r>
      <w:r w:rsidRPr="00507772">
        <w:rPr>
          <w:rFonts w:eastAsia="Calibri" w:cs="Times New Roman"/>
        </w:rPr>
        <w:t xml:space="preserve"> 2019;35:433-440. </w:t>
      </w:r>
      <w:hyperlink r:id="rId221" w:history="1">
        <w:r w:rsidRPr="00507772">
          <w:rPr>
            <w:rFonts w:eastAsia="Calibri" w:cs="Times New Roman"/>
            <w:color w:val="0563C1"/>
            <w:u w:val="single"/>
          </w:rPr>
          <w:t>https://doi.org/10.15232/aas.2018-01841</w:t>
        </w:r>
      </w:hyperlink>
      <w:r w:rsidRPr="00507772">
        <w:rPr>
          <w:rFonts w:eastAsia="Calibri" w:cs="Times New Roman"/>
        </w:rPr>
        <w:t xml:space="preserve"> </w:t>
      </w:r>
    </w:p>
    <w:p w14:paraId="13F9BBC3" w14:textId="77777777" w:rsidR="00B258F7" w:rsidRPr="00507772" w:rsidRDefault="00B258F7" w:rsidP="00B258F7">
      <w:pPr>
        <w:rPr>
          <w:rFonts w:eastAsia="Calibri" w:cs="Times New Roman"/>
        </w:rPr>
      </w:pPr>
      <w:r w:rsidRPr="00507772">
        <w:rPr>
          <w:rFonts w:eastAsia="Calibri" w:cs="Times New Roman"/>
        </w:rPr>
        <w:t xml:space="preserve">Troy, SM, Duthie, C-A, Hyslop, JJ, </w:t>
      </w:r>
      <w:proofErr w:type="spellStart"/>
      <w:r w:rsidRPr="00507772">
        <w:rPr>
          <w:rFonts w:eastAsia="Calibri" w:cs="Times New Roman"/>
        </w:rPr>
        <w:t>Roehe</w:t>
      </w:r>
      <w:proofErr w:type="spellEnd"/>
      <w:r w:rsidRPr="00507772">
        <w:rPr>
          <w:rFonts w:eastAsia="Calibri" w:cs="Times New Roman"/>
        </w:rPr>
        <w:t xml:space="preserve">, R, Ross, DW, Wallace, RJ, et al. Effectiveness of nitrate addition and increased oil content as methane mitigation strategies for beef cattle fed two contrasting basal diets. </w:t>
      </w:r>
      <w:r w:rsidRPr="00507772">
        <w:rPr>
          <w:rFonts w:eastAsia="Calibri" w:cs="Times New Roman"/>
          <w:i/>
          <w:iCs/>
        </w:rPr>
        <w:t xml:space="preserve">J. Anim. Sci. </w:t>
      </w:r>
      <w:r w:rsidRPr="00507772">
        <w:rPr>
          <w:rFonts w:eastAsia="Calibri" w:cs="Times New Roman"/>
        </w:rPr>
        <w:t xml:space="preserve">2015;93:1815-1823. </w:t>
      </w:r>
      <w:hyperlink r:id="rId222" w:history="1">
        <w:r w:rsidRPr="00507772">
          <w:rPr>
            <w:rFonts w:eastAsia="Calibri" w:cs="Times New Roman"/>
            <w:color w:val="0563C1"/>
            <w:u w:val="single"/>
          </w:rPr>
          <w:t>https://doi.org/10.2527/jas2014-8688</w:t>
        </w:r>
      </w:hyperlink>
      <w:r w:rsidRPr="00507772">
        <w:rPr>
          <w:rFonts w:eastAsia="Calibri" w:cs="Times New Roman"/>
        </w:rPr>
        <w:t xml:space="preserve"> </w:t>
      </w:r>
    </w:p>
    <w:p w14:paraId="6EA4E38E" w14:textId="77777777" w:rsidR="00B258F7" w:rsidRPr="00507772" w:rsidRDefault="00B258F7" w:rsidP="00B258F7">
      <w:pPr>
        <w:rPr>
          <w:rFonts w:eastAsia="Calibri" w:cs="Times New Roman"/>
        </w:rPr>
      </w:pPr>
      <w:r w:rsidRPr="00507772">
        <w:rPr>
          <w:rFonts w:eastAsia="Calibri" w:cs="Times New Roman"/>
        </w:rPr>
        <w:t xml:space="preserve">Turnbaugh, PJ, </w:t>
      </w:r>
      <w:proofErr w:type="spellStart"/>
      <w:r w:rsidRPr="00507772">
        <w:rPr>
          <w:rFonts w:eastAsia="Calibri" w:cs="Times New Roman"/>
        </w:rPr>
        <w:t>Backhed</w:t>
      </w:r>
      <w:proofErr w:type="spellEnd"/>
      <w:r w:rsidRPr="00507772">
        <w:rPr>
          <w:rFonts w:eastAsia="Calibri" w:cs="Times New Roman"/>
        </w:rPr>
        <w:t xml:space="preserve">, F, Fulton, L and Gordon, JI. Diet-induced obesity is linked to marked but not reversible alterations in the mouse distal gut microbiome. </w:t>
      </w:r>
      <w:r w:rsidRPr="00507772">
        <w:rPr>
          <w:rFonts w:eastAsia="Calibri" w:cs="Times New Roman"/>
          <w:i/>
          <w:iCs/>
        </w:rPr>
        <w:t>Cell Host Microbe</w:t>
      </w:r>
      <w:r w:rsidRPr="00507772">
        <w:rPr>
          <w:rFonts w:eastAsia="Calibri" w:cs="Times New Roman"/>
        </w:rPr>
        <w:t xml:space="preserve">. 2008;3:213-223. </w:t>
      </w:r>
      <w:hyperlink r:id="rId223" w:tgtFrame="_blank" w:tooltip="Persistent link using digital object identifier" w:history="1">
        <w:r w:rsidRPr="00507772">
          <w:rPr>
            <w:rFonts w:eastAsia="Calibri" w:cs="Times New Roman"/>
            <w:color w:val="0000FF"/>
          </w:rPr>
          <w:t>https://doi.org/10.1016/j.chom.2008.02.015</w:t>
        </w:r>
      </w:hyperlink>
      <w:r w:rsidRPr="00507772">
        <w:rPr>
          <w:rFonts w:eastAsia="Calibri" w:cs="Times New Roman"/>
          <w:color w:val="0000FF"/>
        </w:rPr>
        <w:t xml:space="preserve"> </w:t>
      </w:r>
      <w:r w:rsidRPr="00507772">
        <w:rPr>
          <w:rFonts w:eastAsia="Calibri" w:cs="Times New Roman"/>
          <w:color w:val="0000FF"/>
          <w:u w:val="single"/>
        </w:rPr>
        <w:t xml:space="preserve"> </w:t>
      </w:r>
    </w:p>
    <w:p w14:paraId="46BAB5DF" w14:textId="77777777" w:rsidR="00B258F7" w:rsidRPr="00507772" w:rsidRDefault="00B258F7" w:rsidP="00B258F7">
      <w:pPr>
        <w:rPr>
          <w:rFonts w:eastAsia="Calibri" w:cs="Times New Roman"/>
        </w:rPr>
      </w:pPr>
      <w:r w:rsidRPr="00507772">
        <w:rPr>
          <w:rFonts w:eastAsia="Calibri" w:cs="Times New Roman"/>
        </w:rPr>
        <w:t xml:space="preserve">Turnbaugh, PJ, </w:t>
      </w:r>
      <w:proofErr w:type="spellStart"/>
      <w:r w:rsidRPr="00507772">
        <w:rPr>
          <w:rFonts w:eastAsia="Calibri" w:cs="Times New Roman"/>
        </w:rPr>
        <w:t>Ridaura</w:t>
      </w:r>
      <w:proofErr w:type="spellEnd"/>
      <w:r w:rsidRPr="00507772">
        <w:rPr>
          <w:rFonts w:eastAsia="Calibri" w:cs="Times New Roman"/>
        </w:rPr>
        <w:t xml:space="preserve">, VK, Faith, JJ, Rey, FE, Knight, R and Gordon, JI. The effect of diet on the human gut microbiome: a metagenomic analysis in humanized gnotobiotic mice. </w:t>
      </w:r>
      <w:r w:rsidRPr="00507772">
        <w:rPr>
          <w:rFonts w:eastAsia="Calibri" w:cs="Times New Roman"/>
          <w:i/>
          <w:iCs/>
        </w:rPr>
        <w:t>Sci. Transl. Med.</w:t>
      </w:r>
      <w:r w:rsidRPr="00507772">
        <w:rPr>
          <w:rFonts w:eastAsia="Calibri" w:cs="Times New Roman"/>
        </w:rPr>
        <w:t xml:space="preserve"> 2009;1:6. </w:t>
      </w:r>
      <w:hyperlink r:id="rId224" w:history="1">
        <w:r w:rsidRPr="00507772">
          <w:rPr>
            <w:rFonts w:eastAsia="Calibri" w:cs="Times New Roman"/>
            <w:color w:val="0563C1"/>
            <w:u w:val="single"/>
          </w:rPr>
          <w:t>https://doi.org/10.1126/scitranslmed.3000322</w:t>
        </w:r>
      </w:hyperlink>
      <w:r w:rsidRPr="00507772">
        <w:rPr>
          <w:rFonts w:eastAsia="Calibri" w:cs="Times New Roman"/>
        </w:rPr>
        <w:t xml:space="preserve"> </w:t>
      </w:r>
    </w:p>
    <w:p w14:paraId="03E00C73" w14:textId="77777777" w:rsidR="00B258F7" w:rsidRPr="00507772" w:rsidRDefault="00B258F7" w:rsidP="00B258F7">
      <w:pPr>
        <w:rPr>
          <w:rFonts w:eastAsia="Calibri" w:cs="Times New Roman"/>
          <w:iCs/>
        </w:rPr>
      </w:pPr>
      <w:proofErr w:type="spellStart"/>
      <w:r w:rsidRPr="00507772">
        <w:rPr>
          <w:rFonts w:eastAsia="Calibri" w:cs="Times New Roman"/>
          <w:iCs/>
        </w:rPr>
        <w:t>Ungerfeld</w:t>
      </w:r>
      <w:proofErr w:type="spellEnd"/>
      <w:r w:rsidRPr="00507772">
        <w:rPr>
          <w:rFonts w:eastAsia="Calibri" w:cs="Times New Roman"/>
          <w:iCs/>
        </w:rPr>
        <w:t xml:space="preserve">, EM, Rust, SR and Burnett, R. Use of some novel alternative electron sinks to inhibit ruminal methanogenesis. </w:t>
      </w:r>
      <w:proofErr w:type="spellStart"/>
      <w:r w:rsidRPr="00507772">
        <w:rPr>
          <w:rFonts w:eastAsia="Calibri" w:cs="Times New Roman"/>
          <w:i/>
        </w:rPr>
        <w:t>Reprod</w:t>
      </w:r>
      <w:proofErr w:type="spellEnd"/>
      <w:r w:rsidRPr="00507772">
        <w:rPr>
          <w:rFonts w:eastAsia="Calibri" w:cs="Times New Roman"/>
          <w:i/>
        </w:rPr>
        <w:t xml:space="preserve">. </w:t>
      </w:r>
      <w:proofErr w:type="spellStart"/>
      <w:r w:rsidRPr="00507772">
        <w:rPr>
          <w:rFonts w:eastAsia="Calibri" w:cs="Times New Roman"/>
          <w:i/>
        </w:rPr>
        <w:t>Nutr</w:t>
      </w:r>
      <w:proofErr w:type="spellEnd"/>
      <w:r w:rsidRPr="00507772">
        <w:rPr>
          <w:rFonts w:eastAsia="Calibri" w:cs="Times New Roman"/>
          <w:i/>
        </w:rPr>
        <w:t xml:space="preserve">. Dev. </w:t>
      </w:r>
      <w:r w:rsidRPr="00507772">
        <w:rPr>
          <w:rFonts w:eastAsia="Calibri" w:cs="Times New Roman"/>
          <w:iCs/>
        </w:rPr>
        <w:t xml:space="preserve">2003;43:189-202. </w:t>
      </w:r>
      <w:hyperlink r:id="rId225" w:history="1">
        <w:r w:rsidRPr="00507772">
          <w:rPr>
            <w:rFonts w:ascii="Calibri" w:eastAsia="Calibri" w:hAnsi="Calibri" w:cs="Times New Roman"/>
            <w:iCs/>
            <w:color w:val="0563C1"/>
            <w:sz w:val="22"/>
            <w:u w:val="single"/>
          </w:rPr>
          <w:t>https://doi.org/10.1051/rnd:2003016</w:t>
        </w:r>
      </w:hyperlink>
    </w:p>
    <w:p w14:paraId="454A427D" w14:textId="77777777" w:rsidR="00B258F7" w:rsidRPr="00507772" w:rsidRDefault="00B258F7" w:rsidP="00B258F7">
      <w:pPr>
        <w:rPr>
          <w:rFonts w:eastAsia="Calibri" w:cs="Times New Roman"/>
          <w:iCs/>
        </w:rPr>
      </w:pPr>
      <w:proofErr w:type="spellStart"/>
      <w:r w:rsidRPr="00507772">
        <w:rPr>
          <w:rFonts w:eastAsia="Calibri" w:cs="Times New Roman"/>
          <w:iCs/>
        </w:rPr>
        <w:t>Ungerfeld</w:t>
      </w:r>
      <w:proofErr w:type="spellEnd"/>
      <w:r w:rsidRPr="00507772">
        <w:rPr>
          <w:rFonts w:eastAsia="Calibri" w:cs="Times New Roman"/>
          <w:iCs/>
        </w:rPr>
        <w:t xml:space="preserve">, EM, Kohn, RA, Wallace, RJ and Newbold, CJ. A meta-analysis of fumarate effects on methane production in ruminal batch cultures. </w:t>
      </w:r>
      <w:r w:rsidRPr="00507772">
        <w:rPr>
          <w:rFonts w:eastAsia="Calibri" w:cs="Times New Roman"/>
          <w:i/>
        </w:rPr>
        <w:t>J. Anim. Sci.</w:t>
      </w:r>
      <w:r w:rsidRPr="00507772">
        <w:rPr>
          <w:rFonts w:eastAsia="Calibri" w:cs="Times New Roman"/>
          <w:iCs/>
        </w:rPr>
        <w:t xml:space="preserve"> 2007;85:2556-2563. </w:t>
      </w:r>
      <w:hyperlink r:id="rId226" w:history="1">
        <w:r w:rsidRPr="00507772">
          <w:rPr>
            <w:rFonts w:ascii="Calibri" w:eastAsia="Calibri" w:hAnsi="Calibri" w:cs="Times New Roman"/>
            <w:iCs/>
            <w:color w:val="0563C1"/>
            <w:sz w:val="22"/>
            <w:u w:val="single"/>
          </w:rPr>
          <w:t>https://doi.org/10.2527/jas.2006-674</w:t>
        </w:r>
      </w:hyperlink>
    </w:p>
    <w:p w14:paraId="4CE57D6A" w14:textId="77777777" w:rsidR="00B258F7" w:rsidRPr="00507772" w:rsidRDefault="00B258F7" w:rsidP="00B258F7">
      <w:pPr>
        <w:rPr>
          <w:rFonts w:eastAsia="Calibri" w:cs="Times New Roman"/>
        </w:rPr>
      </w:pPr>
      <w:bookmarkStart w:id="18" w:name="_Hlk155779463"/>
      <w:proofErr w:type="spellStart"/>
      <w:r w:rsidRPr="00507772">
        <w:rPr>
          <w:rFonts w:eastAsia="Calibri" w:cs="Times New Roman"/>
        </w:rPr>
        <w:t>Ungerfeld</w:t>
      </w:r>
      <w:proofErr w:type="spellEnd"/>
      <w:r w:rsidRPr="00507772">
        <w:rPr>
          <w:rFonts w:eastAsia="Calibri" w:cs="Times New Roman"/>
        </w:rPr>
        <w:t xml:space="preserve">, EM. A theoretical comparison between two ruminal electron sinks.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2013;4:319. </w:t>
      </w:r>
      <w:hyperlink r:id="rId227" w:history="1">
        <w:r w:rsidRPr="00507772">
          <w:rPr>
            <w:rFonts w:eastAsia="Calibri" w:cs="Times New Roman"/>
            <w:color w:val="0563C1"/>
            <w:u w:val="single"/>
          </w:rPr>
          <w:t>https://doi.org/10.3389/fmicb.2013.00319</w:t>
        </w:r>
      </w:hyperlink>
      <w:r w:rsidRPr="00507772">
        <w:rPr>
          <w:rFonts w:eastAsia="Calibri" w:cs="Times New Roman"/>
        </w:rPr>
        <w:t xml:space="preserve"> </w:t>
      </w:r>
    </w:p>
    <w:p w14:paraId="1B093AB4" w14:textId="77777777" w:rsidR="00B258F7" w:rsidRPr="00507772" w:rsidRDefault="00B258F7" w:rsidP="00B258F7">
      <w:pPr>
        <w:rPr>
          <w:rFonts w:eastAsia="Calibri" w:cs="Times New Roman"/>
        </w:rPr>
      </w:pPr>
      <w:proofErr w:type="spellStart"/>
      <w:r w:rsidRPr="00507772">
        <w:rPr>
          <w:rFonts w:eastAsia="Calibri" w:cs="Times New Roman"/>
        </w:rPr>
        <w:t>Ungerfeld</w:t>
      </w:r>
      <w:proofErr w:type="spellEnd"/>
      <w:r w:rsidRPr="00507772">
        <w:rPr>
          <w:rFonts w:eastAsia="Calibri" w:cs="Times New Roman"/>
        </w:rPr>
        <w:t xml:space="preserve">, EM. Shifts in metabolic hydrogen sinks in the methanogenesis-inhibited ruminal fermentation: a meta-analysis.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2015;6:37. </w:t>
      </w:r>
      <w:hyperlink r:id="rId228" w:history="1">
        <w:r w:rsidRPr="00507772">
          <w:rPr>
            <w:rFonts w:eastAsia="Calibri" w:cs="Times New Roman"/>
            <w:color w:val="0563C1"/>
            <w:u w:val="single"/>
          </w:rPr>
          <w:t>https://doi.org/10.3389/fmicb.2015.00037</w:t>
        </w:r>
      </w:hyperlink>
      <w:r w:rsidRPr="00507772">
        <w:rPr>
          <w:rFonts w:eastAsia="Calibri" w:cs="Times New Roman"/>
        </w:rPr>
        <w:t xml:space="preserve"> </w:t>
      </w:r>
    </w:p>
    <w:bookmarkEnd w:id="18"/>
    <w:p w14:paraId="4C1DD425" w14:textId="77777777" w:rsidR="00B258F7" w:rsidRPr="00507772" w:rsidRDefault="00B258F7" w:rsidP="00B258F7">
      <w:pPr>
        <w:rPr>
          <w:rFonts w:eastAsia="Calibri" w:cs="Times New Roman"/>
        </w:rPr>
      </w:pPr>
      <w:r w:rsidRPr="00507772">
        <w:rPr>
          <w:rFonts w:eastAsia="Calibri" w:cs="Times New Roman"/>
        </w:rPr>
        <w:t xml:space="preserve">Uyeno, Y, Sekiguchi, Y, Tajima, K, Takenaka, A, Kurihara, M and </w:t>
      </w:r>
      <w:proofErr w:type="spellStart"/>
      <w:r w:rsidRPr="00507772">
        <w:rPr>
          <w:rFonts w:eastAsia="Calibri" w:cs="Times New Roman"/>
        </w:rPr>
        <w:t>Kamagata</w:t>
      </w:r>
      <w:proofErr w:type="spellEnd"/>
      <w:r w:rsidRPr="00507772">
        <w:rPr>
          <w:rFonts w:eastAsia="Calibri" w:cs="Times New Roman"/>
        </w:rPr>
        <w:t xml:space="preserve">, Y. An rRNA-based analysis for evaluating the effect of heat stress on the rumen microbial composition of Holstein heifers. </w:t>
      </w:r>
      <w:r w:rsidRPr="00507772">
        <w:rPr>
          <w:rFonts w:eastAsia="Calibri" w:cs="Times New Roman"/>
          <w:i/>
          <w:iCs/>
        </w:rPr>
        <w:t>Anaerobe</w:t>
      </w:r>
      <w:r w:rsidRPr="00507772">
        <w:rPr>
          <w:rFonts w:eastAsia="Calibri" w:cs="Times New Roman"/>
        </w:rPr>
        <w:t xml:space="preserve">. </w:t>
      </w:r>
      <w:r w:rsidRPr="00507772">
        <w:rPr>
          <w:rFonts w:eastAsia="Calibri" w:cs="Times New Roman"/>
          <w:lang w:val="es-ES"/>
        </w:rPr>
        <w:t>2010;</w:t>
      </w:r>
      <w:r w:rsidRPr="00507772">
        <w:rPr>
          <w:rFonts w:eastAsia="Calibri" w:cs="Times New Roman"/>
        </w:rPr>
        <w:t xml:space="preserve">16:27-33. </w:t>
      </w:r>
      <w:hyperlink r:id="rId229" w:history="1">
        <w:r w:rsidRPr="00507772">
          <w:rPr>
            <w:rFonts w:ascii="Calibri" w:eastAsia="Calibri" w:hAnsi="Calibri" w:cs="Times New Roman"/>
            <w:color w:val="0563C1"/>
            <w:sz w:val="22"/>
            <w:u w:val="single"/>
          </w:rPr>
          <w:t>https://doi</w:t>
        </w:r>
        <w:r w:rsidRPr="00507772">
          <w:rPr>
            <w:rFonts w:eastAsia="Calibri" w:cs="Times New Roman"/>
            <w:color w:val="0563C1"/>
            <w:u w:val="single"/>
          </w:rPr>
          <w:t>.org/10.1016/j.anaerobe.2009.04.006</w:t>
        </w:r>
      </w:hyperlink>
      <w:r w:rsidRPr="00507772">
        <w:rPr>
          <w:rFonts w:eastAsia="Calibri" w:cs="Times New Roman"/>
        </w:rPr>
        <w:t xml:space="preserve"> </w:t>
      </w:r>
    </w:p>
    <w:p w14:paraId="2F607798" w14:textId="77777777" w:rsidR="00B258F7" w:rsidRPr="00507772" w:rsidRDefault="00B258F7" w:rsidP="00B258F7">
      <w:pPr>
        <w:rPr>
          <w:rFonts w:eastAsia="Calibri" w:cs="Times New Roman"/>
        </w:rPr>
      </w:pPr>
      <w:bookmarkStart w:id="19" w:name="_Hlk155780804"/>
      <w:r w:rsidRPr="00507772">
        <w:rPr>
          <w:rFonts w:eastAsia="Calibri" w:cs="Times New Roman"/>
        </w:rPr>
        <w:lastRenderedPageBreak/>
        <w:t>Van Soest, PJ. Nutritional Ecology of the Ruminant. 2</w:t>
      </w:r>
      <w:r w:rsidRPr="00507772">
        <w:rPr>
          <w:rFonts w:eastAsia="Calibri" w:cs="Times New Roman"/>
          <w:vertAlign w:val="superscript"/>
        </w:rPr>
        <w:t>nd</w:t>
      </w:r>
      <w:r w:rsidRPr="00507772">
        <w:rPr>
          <w:rFonts w:eastAsia="Calibri" w:cs="Times New Roman"/>
        </w:rPr>
        <w:t xml:space="preserve"> Ed. Cornell University. </w:t>
      </w:r>
      <w:r w:rsidRPr="00507772">
        <w:rPr>
          <w:rFonts w:eastAsia="Calibri" w:cs="Times New Roman"/>
          <w:lang w:val="es-ES"/>
        </w:rPr>
        <w:t xml:space="preserve">1994. </w:t>
      </w:r>
      <w:hyperlink r:id="rId230" w:history="1">
        <w:r w:rsidRPr="00507772">
          <w:rPr>
            <w:rFonts w:eastAsia="Calibri" w:cs="Times New Roman"/>
            <w:color w:val="0563C1"/>
            <w:u w:val="single"/>
          </w:rPr>
          <w:t>http://www.jstor.org/stable/10.7591/j.ctv5rf668</w:t>
        </w:r>
      </w:hyperlink>
      <w:r w:rsidRPr="00507772">
        <w:rPr>
          <w:rFonts w:eastAsia="Calibri" w:cs="Times New Roman"/>
        </w:rPr>
        <w:t xml:space="preserve"> </w:t>
      </w:r>
    </w:p>
    <w:p w14:paraId="22D8C821" w14:textId="77777777" w:rsidR="00B258F7" w:rsidRPr="00507772" w:rsidRDefault="00B258F7" w:rsidP="00B258F7">
      <w:pPr>
        <w:rPr>
          <w:rFonts w:eastAsia="Calibri" w:cs="Times New Roman"/>
        </w:rPr>
      </w:pPr>
      <w:r w:rsidRPr="00507772">
        <w:rPr>
          <w:rFonts w:eastAsia="Calibri" w:cs="Times New Roman"/>
        </w:rPr>
        <w:t xml:space="preserve">Van </w:t>
      </w:r>
      <w:proofErr w:type="spellStart"/>
      <w:r w:rsidRPr="00507772">
        <w:rPr>
          <w:rFonts w:eastAsia="Calibri" w:cs="Times New Roman"/>
        </w:rPr>
        <w:t>Zijderveld</w:t>
      </w:r>
      <w:proofErr w:type="spellEnd"/>
      <w:r w:rsidRPr="00507772">
        <w:rPr>
          <w:rFonts w:eastAsia="Calibri" w:cs="Times New Roman"/>
        </w:rPr>
        <w:t xml:space="preserve">, SM, Gerrits, WJJ, </w:t>
      </w:r>
      <w:proofErr w:type="spellStart"/>
      <w:r w:rsidRPr="00507772">
        <w:rPr>
          <w:rFonts w:eastAsia="Calibri" w:cs="Times New Roman"/>
        </w:rPr>
        <w:t>Apajalahti</w:t>
      </w:r>
      <w:proofErr w:type="spellEnd"/>
      <w:r w:rsidRPr="00507772">
        <w:rPr>
          <w:rFonts w:eastAsia="Calibri" w:cs="Times New Roman"/>
        </w:rPr>
        <w:t xml:space="preserve">, JA, Newbold, JR, Dijkstra, J, Leng, RA and </w:t>
      </w:r>
      <w:proofErr w:type="spellStart"/>
      <w:r w:rsidRPr="00507772">
        <w:rPr>
          <w:rFonts w:eastAsia="Calibri" w:cs="Times New Roman"/>
        </w:rPr>
        <w:t>Perdok</w:t>
      </w:r>
      <w:proofErr w:type="spellEnd"/>
      <w:r w:rsidRPr="00507772">
        <w:rPr>
          <w:rFonts w:eastAsia="Calibri" w:cs="Times New Roman"/>
        </w:rPr>
        <w:t xml:space="preserve">, HB. Nitrate and sulfate: Effective alternative hydrogen sinks for mitigation of ruminal methane production in sheep. </w:t>
      </w:r>
      <w:r w:rsidRPr="00507772">
        <w:rPr>
          <w:rFonts w:eastAsia="Calibri" w:cs="Times New Roman"/>
          <w:i/>
          <w:iCs/>
        </w:rPr>
        <w:t>J. Dairy Sci.</w:t>
      </w:r>
      <w:r w:rsidRPr="00507772">
        <w:rPr>
          <w:rFonts w:eastAsia="Calibri" w:cs="Times New Roman"/>
        </w:rPr>
        <w:t xml:space="preserve"> 2010;93:12:5856-5866. </w:t>
      </w:r>
      <w:hyperlink r:id="rId231" w:history="1">
        <w:r w:rsidRPr="00507772">
          <w:rPr>
            <w:rFonts w:eastAsia="Calibri" w:cs="Times New Roman"/>
            <w:color w:val="0563C1"/>
            <w:u w:val="single"/>
          </w:rPr>
          <w:t>https://doi.org/10.3168/jds.2010-3281</w:t>
        </w:r>
      </w:hyperlink>
      <w:r w:rsidRPr="00507772">
        <w:rPr>
          <w:rFonts w:eastAsia="Calibri" w:cs="Times New Roman"/>
        </w:rPr>
        <w:t xml:space="preserve"> </w:t>
      </w:r>
    </w:p>
    <w:p w14:paraId="71825F85" w14:textId="77777777" w:rsidR="00B258F7" w:rsidRPr="00507772" w:rsidRDefault="00B258F7" w:rsidP="00B258F7">
      <w:pPr>
        <w:rPr>
          <w:rFonts w:eastAsia="Calibri" w:cs="Times New Roman"/>
        </w:rPr>
      </w:pPr>
      <w:r w:rsidRPr="00507772">
        <w:rPr>
          <w:rFonts w:eastAsia="Calibri" w:cs="Times New Roman"/>
        </w:rPr>
        <w:t xml:space="preserve">Volmer, JG, McRae, H and Morrison, M. The evolving role of methanogenic archaea in mammalian microbiomes.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2023;14:1268451. </w:t>
      </w:r>
      <w:hyperlink r:id="rId232" w:history="1">
        <w:r w:rsidRPr="00507772">
          <w:rPr>
            <w:rFonts w:eastAsia="Calibri" w:cs="Times New Roman"/>
            <w:color w:val="0563C1"/>
            <w:u w:val="single"/>
          </w:rPr>
          <w:t>https://doi.org/10.3389/fmicb.2023.1268451</w:t>
        </w:r>
      </w:hyperlink>
      <w:r w:rsidRPr="00507772">
        <w:rPr>
          <w:rFonts w:eastAsia="Calibri" w:cs="Times New Roman"/>
        </w:rPr>
        <w:t xml:space="preserve"> </w:t>
      </w:r>
    </w:p>
    <w:p w14:paraId="319760BC" w14:textId="77777777" w:rsidR="00B258F7" w:rsidRPr="00507772" w:rsidRDefault="00B258F7" w:rsidP="00B258F7">
      <w:pPr>
        <w:rPr>
          <w:rFonts w:eastAsia="Calibri" w:cs="Times New Roman"/>
        </w:rPr>
      </w:pPr>
      <w:r w:rsidRPr="00507772">
        <w:rPr>
          <w:rFonts w:eastAsia="Calibri" w:cs="Times New Roman"/>
        </w:rPr>
        <w:t xml:space="preserve">Wallace, RJ, Rooke, JA, McKain, N, Duthie, C-A, Hyslop, JJ, Ross, DW, et al. The rumen microbial metagenome associated with high methane production in cattle. </w:t>
      </w:r>
      <w:r w:rsidRPr="00507772">
        <w:rPr>
          <w:rFonts w:eastAsia="Calibri" w:cs="Times New Roman"/>
          <w:i/>
          <w:iCs/>
        </w:rPr>
        <w:t>BMC Genomics</w:t>
      </w:r>
      <w:r w:rsidRPr="00507772">
        <w:rPr>
          <w:rFonts w:eastAsia="Calibri" w:cs="Times New Roman"/>
        </w:rPr>
        <w:t xml:space="preserve">. 2015;16:839. </w:t>
      </w:r>
      <w:hyperlink r:id="rId233" w:history="1">
        <w:r w:rsidRPr="00507772">
          <w:rPr>
            <w:rFonts w:ascii="Calibri" w:eastAsia="Calibri" w:hAnsi="Calibri" w:cs="Times New Roman"/>
            <w:color w:val="0563C1"/>
            <w:sz w:val="22"/>
            <w:u w:val="single"/>
          </w:rPr>
          <w:t>https://doi.org/10.1186/s12864-015-2032-0</w:t>
        </w:r>
      </w:hyperlink>
    </w:p>
    <w:bookmarkEnd w:id="19"/>
    <w:p w14:paraId="1766EA09" w14:textId="77777777" w:rsidR="00B258F7" w:rsidRPr="00507772" w:rsidRDefault="00B258F7" w:rsidP="00B258F7">
      <w:pPr>
        <w:rPr>
          <w:rFonts w:eastAsia="Calibri" w:cs="Times New Roman"/>
        </w:rPr>
      </w:pPr>
      <w:r w:rsidRPr="00507772">
        <w:rPr>
          <w:rFonts w:eastAsia="Calibri" w:cs="Times New Roman"/>
        </w:rPr>
        <w:t xml:space="preserve">Wallace, RJ, Sasson, G, </w:t>
      </w:r>
      <w:proofErr w:type="spellStart"/>
      <w:r w:rsidRPr="00507772">
        <w:rPr>
          <w:rFonts w:eastAsia="Calibri" w:cs="Times New Roman"/>
        </w:rPr>
        <w:t>Garnsworthy</w:t>
      </w:r>
      <w:proofErr w:type="spellEnd"/>
      <w:r w:rsidRPr="00507772">
        <w:rPr>
          <w:rFonts w:eastAsia="Calibri" w:cs="Times New Roman"/>
        </w:rPr>
        <w:t xml:space="preserve">, PC, Tapio, I, Gregson, E, Bani, P, et al. A heritable subset of the core rumen microbiome dictates dairy cow productivity and emissions. </w:t>
      </w:r>
      <w:r w:rsidRPr="00507772">
        <w:rPr>
          <w:rFonts w:eastAsia="Calibri" w:cs="Times New Roman"/>
          <w:i/>
          <w:iCs/>
        </w:rPr>
        <w:t>Sci. Adv.</w:t>
      </w:r>
      <w:r w:rsidRPr="00507772">
        <w:rPr>
          <w:rFonts w:eastAsia="Calibri" w:cs="Times New Roman"/>
        </w:rPr>
        <w:t xml:space="preserve"> 2019;5:eaav8391. </w:t>
      </w:r>
      <w:hyperlink r:id="rId234" w:history="1">
        <w:r w:rsidRPr="00507772">
          <w:rPr>
            <w:rFonts w:eastAsia="Calibri" w:cs="Times New Roman"/>
            <w:color w:val="0563C1"/>
            <w:u w:val="single"/>
          </w:rPr>
          <w:t>https://doi.org/10.1126/sciadv.aav8391</w:t>
        </w:r>
      </w:hyperlink>
      <w:r w:rsidRPr="00507772">
        <w:rPr>
          <w:rFonts w:eastAsia="Calibri" w:cs="Times New Roman"/>
        </w:rPr>
        <w:t xml:space="preserve">  </w:t>
      </w:r>
    </w:p>
    <w:p w14:paraId="622D17A9" w14:textId="77777777" w:rsidR="00B258F7" w:rsidRPr="00507772" w:rsidRDefault="00B258F7" w:rsidP="00B258F7">
      <w:pPr>
        <w:rPr>
          <w:rFonts w:eastAsia="Calibri" w:cs="Times New Roman"/>
        </w:rPr>
      </w:pPr>
      <w:r w:rsidRPr="00507772">
        <w:rPr>
          <w:rFonts w:eastAsia="Calibri" w:cs="Times New Roman"/>
        </w:rPr>
        <w:t xml:space="preserve">Wang, B, Ma, MP, Diao, QY and Tu, Y. Saponin-induced shifts in the rumen microbiome and metabolome of young cattle.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2019;10:356. </w:t>
      </w:r>
      <w:hyperlink r:id="rId235" w:history="1">
        <w:r w:rsidRPr="00507772">
          <w:rPr>
            <w:rFonts w:eastAsia="Calibri" w:cs="Times New Roman"/>
            <w:color w:val="0563C1"/>
            <w:u w:val="single"/>
          </w:rPr>
          <w:t>https://doi.org/10.3389/fmicb.2019.00356</w:t>
        </w:r>
      </w:hyperlink>
      <w:r w:rsidRPr="00507772">
        <w:rPr>
          <w:rFonts w:eastAsia="Calibri" w:cs="Times New Roman"/>
        </w:rPr>
        <w:t xml:space="preserve"> </w:t>
      </w:r>
    </w:p>
    <w:p w14:paraId="76F197AA" w14:textId="77777777" w:rsidR="00B258F7" w:rsidRPr="00507772" w:rsidRDefault="00B258F7" w:rsidP="00B258F7">
      <w:pPr>
        <w:rPr>
          <w:rFonts w:eastAsia="Calibri" w:cs="Times New Roman"/>
        </w:rPr>
      </w:pPr>
      <w:r w:rsidRPr="00507772">
        <w:rPr>
          <w:rFonts w:eastAsia="Calibri" w:cs="Times New Roman"/>
        </w:rPr>
        <w:t xml:space="preserve">Wang, L, Li, Y, Zhang, Y and Wang, L. The effects of different concentrate-to-forage ratio diets on rumen bacterial microbiota and the structures of Holstein cows during the feeding cycle. </w:t>
      </w:r>
      <w:r w:rsidRPr="00507772">
        <w:rPr>
          <w:rFonts w:eastAsia="Calibri" w:cs="Times New Roman"/>
          <w:i/>
          <w:iCs/>
        </w:rPr>
        <w:t>Animals</w:t>
      </w:r>
      <w:r w:rsidRPr="00507772">
        <w:rPr>
          <w:rFonts w:eastAsia="Calibri" w:cs="Times New Roman"/>
        </w:rPr>
        <w:t xml:space="preserve">. 2020;10:957. </w:t>
      </w:r>
      <w:hyperlink r:id="rId236" w:history="1">
        <w:r w:rsidRPr="00507772">
          <w:rPr>
            <w:rFonts w:ascii="Calibri" w:eastAsia="Calibri" w:hAnsi="Calibri" w:cs="Times New Roman"/>
            <w:color w:val="0563C1"/>
            <w:sz w:val="22"/>
            <w:u w:val="single"/>
          </w:rPr>
          <w:t>https://doi.org/10.3390/ani10060957</w:t>
        </w:r>
      </w:hyperlink>
    </w:p>
    <w:p w14:paraId="2D545CD4" w14:textId="77777777" w:rsidR="00B258F7" w:rsidRPr="00507772" w:rsidRDefault="00B258F7" w:rsidP="00B258F7">
      <w:pPr>
        <w:rPr>
          <w:rFonts w:eastAsia="Calibri" w:cs="Times New Roman"/>
        </w:rPr>
      </w:pPr>
      <w:r w:rsidRPr="00507772">
        <w:rPr>
          <w:rFonts w:eastAsia="Calibri" w:cs="Times New Roman"/>
        </w:rPr>
        <w:t xml:space="preserve">Weimer, PJ. Redundancy, resilience, and host specificity of the ruminal microbiota: implications for engineering improved ruminal fermentations.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2015;6:296. </w:t>
      </w:r>
      <w:hyperlink r:id="rId237" w:history="1">
        <w:r w:rsidRPr="00507772">
          <w:rPr>
            <w:rFonts w:ascii="Calibri" w:eastAsia="Calibri" w:hAnsi="Calibri" w:cs="Times New Roman"/>
            <w:color w:val="0563C1"/>
            <w:sz w:val="22"/>
            <w:u w:val="single"/>
          </w:rPr>
          <w:t>https://doi.org/10.3389/fmicb.2015.00296</w:t>
        </w:r>
      </w:hyperlink>
    </w:p>
    <w:p w14:paraId="187A0576" w14:textId="77777777" w:rsidR="00B258F7" w:rsidRPr="00507772" w:rsidRDefault="00B258F7" w:rsidP="00B258F7">
      <w:pPr>
        <w:rPr>
          <w:rFonts w:eastAsia="Calibri" w:cs="Times New Roman"/>
        </w:rPr>
      </w:pPr>
      <w:r w:rsidRPr="00507772">
        <w:rPr>
          <w:rFonts w:eastAsia="Calibri" w:cs="Times New Roman"/>
        </w:rPr>
        <w:t xml:space="preserve">Weimer, PJ, Cox, MS, Vieira de Paula, T, Lin, M, Hall, MB and Suen, G. Transient changes in milk production efficiency and bacterial community composition resulting from near-total exchange of ruminal contents between high- and low-efficiency Holstein cows. </w:t>
      </w:r>
      <w:r w:rsidRPr="00507772">
        <w:rPr>
          <w:rFonts w:eastAsia="Calibri" w:cs="Times New Roman"/>
          <w:i/>
          <w:iCs/>
        </w:rPr>
        <w:t>J. Dairy Sci.</w:t>
      </w:r>
      <w:r w:rsidRPr="00507772">
        <w:rPr>
          <w:rFonts w:eastAsia="Calibri" w:cs="Times New Roman"/>
        </w:rPr>
        <w:t xml:space="preserve"> 2017;100:7165-7182. </w:t>
      </w:r>
      <w:hyperlink r:id="rId238" w:tgtFrame="_blank" w:tooltip="Persistent link using digital object identifier" w:history="1">
        <w:r w:rsidRPr="00507772">
          <w:rPr>
            <w:rFonts w:ascii="Calibri" w:eastAsia="Calibri" w:hAnsi="Calibri" w:cs="Times New Roman"/>
            <w:color w:val="0563C1"/>
            <w:sz w:val="22"/>
            <w:u w:val="single"/>
          </w:rPr>
          <w:t>https://doi.org/10.3168/jds.2017-12746</w:t>
        </w:r>
      </w:hyperlink>
    </w:p>
    <w:p w14:paraId="68F7DC09" w14:textId="3FE92CD7" w:rsidR="00714EA5" w:rsidRDefault="00714EA5" w:rsidP="00B258F7">
      <w:pPr>
        <w:rPr>
          <w:rFonts w:eastAsia="Calibri" w:cs="Times New Roman"/>
        </w:rPr>
      </w:pPr>
      <w:proofErr w:type="spellStart"/>
      <w:r w:rsidRPr="00714EA5">
        <w:rPr>
          <w:rFonts w:eastAsia="Calibri" w:cs="Times New Roman"/>
        </w:rPr>
        <w:t>Whittenbury</w:t>
      </w:r>
      <w:proofErr w:type="spellEnd"/>
      <w:r w:rsidRPr="00714EA5">
        <w:rPr>
          <w:rFonts w:eastAsia="Calibri" w:cs="Times New Roman"/>
        </w:rPr>
        <w:t xml:space="preserve">, R, Phillips KC and Wilkinson, JF. Enrichment, isolation and some properties of methane-utilizing bacteria. </w:t>
      </w:r>
      <w:r w:rsidRPr="00714EA5">
        <w:rPr>
          <w:rFonts w:eastAsia="Calibri" w:cs="Times New Roman"/>
          <w:i/>
          <w:iCs/>
        </w:rPr>
        <w:t xml:space="preserve">J. Gen. </w:t>
      </w:r>
      <w:proofErr w:type="spellStart"/>
      <w:r w:rsidRPr="00714EA5">
        <w:rPr>
          <w:rFonts w:eastAsia="Calibri" w:cs="Times New Roman"/>
          <w:i/>
          <w:iCs/>
        </w:rPr>
        <w:t>Microbiol</w:t>
      </w:r>
      <w:proofErr w:type="spellEnd"/>
      <w:r w:rsidRPr="00714EA5">
        <w:rPr>
          <w:rFonts w:eastAsia="Calibri" w:cs="Times New Roman"/>
        </w:rPr>
        <w:t xml:space="preserve">. 1970;61:205-218. </w:t>
      </w:r>
      <w:hyperlink r:id="rId239" w:history="1">
        <w:r w:rsidRPr="00714EA5">
          <w:rPr>
            <w:rStyle w:val="Hyperlink"/>
            <w:rFonts w:eastAsia="Calibri" w:cs="Times New Roman"/>
          </w:rPr>
          <w:t>https://doi.org/10.1099/00221287-61-2-205</w:t>
        </w:r>
      </w:hyperlink>
    </w:p>
    <w:p w14:paraId="1C304E8B" w14:textId="1A5C7B6E" w:rsidR="00B258F7" w:rsidRPr="00507772" w:rsidRDefault="00B258F7" w:rsidP="00B258F7">
      <w:pPr>
        <w:rPr>
          <w:rFonts w:eastAsia="Calibri" w:cs="Times New Roman"/>
        </w:rPr>
      </w:pPr>
      <w:r w:rsidRPr="00507772">
        <w:rPr>
          <w:rFonts w:eastAsia="Calibri" w:cs="Times New Roman"/>
        </w:rPr>
        <w:t xml:space="preserve">Williams, AG and Coleman, GS. The rumen protozoa. In: Hobson, P.N., Stewart, C.S. (eds) The Rumen Microbial Ecosystem. 1997. Springer, Dordrecht. </w:t>
      </w:r>
      <w:hyperlink r:id="rId240" w:history="1">
        <w:r w:rsidRPr="00507772">
          <w:rPr>
            <w:rFonts w:ascii="Calibri" w:eastAsia="Calibri" w:hAnsi="Calibri" w:cs="Times New Roman"/>
            <w:color w:val="0563C1"/>
            <w:sz w:val="22"/>
            <w:u w:val="single"/>
          </w:rPr>
          <w:t>https://doi.org/10.1007/978-94-009-1453-7_3</w:t>
        </w:r>
      </w:hyperlink>
    </w:p>
    <w:p w14:paraId="0441F9B3" w14:textId="77777777" w:rsidR="00B258F7" w:rsidRPr="00507772" w:rsidRDefault="00B258F7" w:rsidP="00B258F7">
      <w:pPr>
        <w:rPr>
          <w:rFonts w:eastAsia="Calibri" w:cs="Times New Roman"/>
        </w:rPr>
      </w:pPr>
      <w:r w:rsidRPr="00507772">
        <w:rPr>
          <w:rFonts w:eastAsia="Calibri" w:cs="Times New Roman"/>
        </w:rPr>
        <w:t xml:space="preserve">Wolin, MJ. A theoretical rumen fermentation balance. </w:t>
      </w:r>
      <w:r w:rsidRPr="00507772">
        <w:rPr>
          <w:rFonts w:eastAsia="Calibri" w:cs="Times New Roman"/>
          <w:i/>
          <w:iCs/>
        </w:rPr>
        <w:t xml:space="preserve">J. Dairy Sci. </w:t>
      </w:r>
      <w:r w:rsidRPr="00507772">
        <w:rPr>
          <w:rFonts w:eastAsia="Calibri" w:cs="Times New Roman"/>
        </w:rPr>
        <w:t xml:space="preserve">1960;43:10:1452-1459. </w:t>
      </w:r>
      <w:hyperlink r:id="rId241" w:history="1">
        <w:r w:rsidRPr="00507772">
          <w:rPr>
            <w:rFonts w:eastAsia="Calibri" w:cs="Times New Roman"/>
            <w:color w:val="0563C1"/>
            <w:u w:val="single"/>
          </w:rPr>
          <w:t>https://doi.org/10.3168/jds.S0022-0302(60)90348-9</w:t>
        </w:r>
      </w:hyperlink>
      <w:r w:rsidRPr="00507772">
        <w:rPr>
          <w:rFonts w:eastAsia="Calibri" w:cs="Times New Roman"/>
        </w:rPr>
        <w:t xml:space="preserve"> </w:t>
      </w:r>
    </w:p>
    <w:p w14:paraId="7214FB47" w14:textId="77777777" w:rsidR="00B258F7" w:rsidRPr="00507772" w:rsidRDefault="00B258F7" w:rsidP="00B258F7">
      <w:pPr>
        <w:rPr>
          <w:rFonts w:eastAsia="Calibri" w:cs="Times New Roman"/>
        </w:rPr>
      </w:pPr>
      <w:r w:rsidRPr="00507772">
        <w:rPr>
          <w:rFonts w:eastAsia="Calibri" w:cs="Times New Roman"/>
        </w:rPr>
        <w:t xml:space="preserve">Wright, ADG, Kennedy, P, O’Neil, CJ, Toovey, AF, Popovski, S, Rea, SM, et al. Reducing methane emissions in sheep by immunization against rumen methanogens. </w:t>
      </w:r>
      <w:r w:rsidRPr="00507772">
        <w:rPr>
          <w:rFonts w:eastAsia="Calibri" w:cs="Times New Roman"/>
          <w:i/>
          <w:iCs/>
        </w:rPr>
        <w:t>Vaccine</w:t>
      </w:r>
      <w:r w:rsidRPr="00507772">
        <w:rPr>
          <w:rFonts w:eastAsia="Calibri" w:cs="Times New Roman"/>
        </w:rPr>
        <w:t xml:space="preserve">. 2004;22:3976-3985. </w:t>
      </w:r>
      <w:hyperlink r:id="rId242" w:history="1">
        <w:r w:rsidRPr="00507772">
          <w:rPr>
            <w:rFonts w:eastAsia="Calibri" w:cs="Times New Roman"/>
            <w:color w:val="0563C1"/>
            <w:u w:val="single"/>
          </w:rPr>
          <w:t>https://doi.org/10.1016/j.vaccine.2004.03.053</w:t>
        </w:r>
      </w:hyperlink>
      <w:r w:rsidRPr="00507772">
        <w:rPr>
          <w:rFonts w:eastAsia="Calibri" w:cs="Times New Roman"/>
        </w:rPr>
        <w:t xml:space="preserve"> </w:t>
      </w:r>
    </w:p>
    <w:p w14:paraId="29F8B5ED" w14:textId="77777777" w:rsidR="00B258F7" w:rsidRPr="00507772" w:rsidRDefault="00B258F7" w:rsidP="00B258F7">
      <w:pPr>
        <w:rPr>
          <w:rFonts w:eastAsia="Calibri" w:cs="Times New Roman"/>
        </w:rPr>
      </w:pPr>
      <w:r w:rsidRPr="00507772">
        <w:rPr>
          <w:rFonts w:eastAsia="Calibri" w:cs="Times New Roman"/>
        </w:rPr>
        <w:lastRenderedPageBreak/>
        <w:t xml:space="preserve">Xiang, R, McNally, J, Rowe, S, Jonker, A, Pinares-Patino, CS, Oddy, VH, et al. Gene network analysis identifies rumen epithelial cell proliferation, differentiation and metabolic pathways perturbed by diet and correlated with methane production. </w:t>
      </w:r>
      <w:r w:rsidRPr="00507772">
        <w:rPr>
          <w:rFonts w:eastAsia="Calibri" w:cs="Times New Roman"/>
          <w:i/>
          <w:iCs/>
        </w:rPr>
        <w:t>Nat. Sci. Rep.</w:t>
      </w:r>
      <w:r w:rsidRPr="00507772">
        <w:rPr>
          <w:rFonts w:eastAsia="Calibri" w:cs="Times New Roman"/>
        </w:rPr>
        <w:t xml:space="preserve"> 2016;6:39022. </w:t>
      </w:r>
      <w:hyperlink r:id="rId243" w:history="1">
        <w:r w:rsidRPr="00507772">
          <w:rPr>
            <w:rFonts w:ascii="Calibri" w:eastAsia="Calibri" w:hAnsi="Calibri" w:cs="Times New Roman"/>
            <w:color w:val="0563C1"/>
            <w:sz w:val="22"/>
            <w:u w:val="single"/>
          </w:rPr>
          <w:t>https://doi.org/10.1038/srep39022</w:t>
        </w:r>
      </w:hyperlink>
    </w:p>
    <w:p w14:paraId="45680490" w14:textId="77777777" w:rsidR="00B258F7" w:rsidRPr="00507772" w:rsidRDefault="00B258F7" w:rsidP="00B258F7">
      <w:pPr>
        <w:rPr>
          <w:rFonts w:eastAsia="Calibri" w:cs="Times New Roman"/>
        </w:rPr>
      </w:pPr>
      <w:r w:rsidRPr="00507772">
        <w:rPr>
          <w:rFonts w:eastAsia="Calibri" w:cs="Times New Roman"/>
        </w:rPr>
        <w:t xml:space="preserve">Xue, D, Chen, H, and Luo, X. Methane emissions regulated by microbial community response to the addition of </w:t>
      </w:r>
      <w:proofErr w:type="spellStart"/>
      <w:r w:rsidRPr="00507772">
        <w:rPr>
          <w:rFonts w:eastAsia="Calibri" w:cs="Times New Roman"/>
        </w:rPr>
        <w:t>monensin</w:t>
      </w:r>
      <w:proofErr w:type="spellEnd"/>
      <w:r w:rsidRPr="00507772">
        <w:rPr>
          <w:rFonts w:eastAsia="Calibri" w:cs="Times New Roman"/>
        </w:rPr>
        <w:t xml:space="preserve"> and fumarate in different substrates. </w:t>
      </w:r>
      <w:r w:rsidRPr="00507772">
        <w:rPr>
          <w:rFonts w:eastAsia="Calibri" w:cs="Times New Roman"/>
          <w:i/>
          <w:iCs/>
        </w:rPr>
        <w:t>Appl. Sci.</w:t>
      </w:r>
      <w:r w:rsidRPr="00507772">
        <w:rPr>
          <w:rFonts w:eastAsia="Calibri" w:cs="Times New Roman"/>
        </w:rPr>
        <w:t xml:space="preserve"> 2021;11:6282. </w:t>
      </w:r>
      <w:hyperlink r:id="rId244" w:history="1">
        <w:r w:rsidRPr="00507772">
          <w:rPr>
            <w:rFonts w:eastAsia="Calibri" w:cs="Times New Roman"/>
            <w:color w:val="0563C1"/>
            <w:u w:val="single"/>
          </w:rPr>
          <w:t>https://doi.org/10.3390/app11146282</w:t>
        </w:r>
      </w:hyperlink>
      <w:r w:rsidRPr="00507772">
        <w:rPr>
          <w:rFonts w:eastAsia="Calibri" w:cs="Times New Roman"/>
        </w:rPr>
        <w:t xml:space="preserve"> </w:t>
      </w:r>
    </w:p>
    <w:p w14:paraId="4283DC62" w14:textId="77777777" w:rsidR="00B258F7" w:rsidRPr="00507772" w:rsidRDefault="00B258F7" w:rsidP="00B258F7">
      <w:pPr>
        <w:rPr>
          <w:rFonts w:eastAsia="Calibri" w:cs="Times New Roman"/>
        </w:rPr>
      </w:pPr>
      <w:r w:rsidRPr="00507772">
        <w:rPr>
          <w:rFonts w:eastAsia="Calibri" w:cs="Times New Roman"/>
        </w:rPr>
        <w:t xml:space="preserve">Yáñez-Ruiz, DR, </w:t>
      </w:r>
      <w:proofErr w:type="spellStart"/>
      <w:r w:rsidRPr="00507772">
        <w:rPr>
          <w:rFonts w:eastAsia="Calibri" w:cs="Times New Roman"/>
        </w:rPr>
        <w:t>Abecia</w:t>
      </w:r>
      <w:proofErr w:type="spellEnd"/>
      <w:r w:rsidRPr="00507772">
        <w:rPr>
          <w:rFonts w:eastAsia="Calibri" w:cs="Times New Roman"/>
        </w:rPr>
        <w:t xml:space="preserve">, L and Newbold, CJ. Manipulating rumen microbiome and fermentation through interventions during early life: a review. </w:t>
      </w:r>
      <w:r w:rsidRPr="00507772">
        <w:rPr>
          <w:rFonts w:eastAsia="Calibri" w:cs="Times New Roman"/>
          <w:i/>
          <w:iCs/>
        </w:rPr>
        <w:t xml:space="preserve">Front. </w:t>
      </w:r>
      <w:proofErr w:type="spellStart"/>
      <w:r w:rsidRPr="00507772">
        <w:rPr>
          <w:rFonts w:eastAsia="Calibri" w:cs="Times New Roman"/>
          <w:i/>
          <w:iCs/>
        </w:rPr>
        <w:t>Microbiol</w:t>
      </w:r>
      <w:proofErr w:type="spellEnd"/>
      <w:r w:rsidRPr="00507772">
        <w:rPr>
          <w:rFonts w:eastAsia="Calibri" w:cs="Times New Roman"/>
        </w:rPr>
        <w:t xml:space="preserve">. 2015;6:1133. </w:t>
      </w:r>
      <w:hyperlink r:id="rId245" w:history="1">
        <w:r w:rsidRPr="00507772">
          <w:rPr>
            <w:rFonts w:ascii="Calibri" w:eastAsia="Calibri" w:hAnsi="Calibri" w:cs="Times New Roman"/>
            <w:color w:val="0563C1"/>
            <w:sz w:val="22"/>
            <w:u w:val="single"/>
          </w:rPr>
          <w:t>https://doi.org/10.3389/fmicb.2015.01133</w:t>
        </w:r>
      </w:hyperlink>
    </w:p>
    <w:p w14:paraId="57AA6DCC" w14:textId="77777777" w:rsidR="00B258F7" w:rsidRPr="00507772" w:rsidRDefault="00B258F7" w:rsidP="00B258F7">
      <w:pPr>
        <w:rPr>
          <w:rFonts w:eastAsia="Calibri" w:cs="Times New Roman"/>
        </w:rPr>
      </w:pPr>
      <w:r w:rsidRPr="00507772">
        <w:rPr>
          <w:rFonts w:eastAsia="Calibri" w:cs="Times New Roman"/>
        </w:rPr>
        <w:t xml:space="preserve">Yang, C, McKain, N, McCartney, CA and Wallace, RJ. Consequences of inhibiting methanogenesis on the biohydrogenation of fatty acids in bovine ruminal digest. </w:t>
      </w:r>
      <w:r w:rsidRPr="00507772">
        <w:rPr>
          <w:rFonts w:eastAsia="Calibri" w:cs="Times New Roman"/>
          <w:i/>
          <w:iCs/>
        </w:rPr>
        <w:t xml:space="preserve">Anim. Feed Sci. Technol. </w:t>
      </w:r>
      <w:r w:rsidRPr="00507772">
        <w:rPr>
          <w:rFonts w:eastAsia="Calibri" w:cs="Times New Roman"/>
        </w:rPr>
        <w:t xml:space="preserve">2019;254:114189. </w:t>
      </w:r>
      <w:hyperlink r:id="rId246" w:history="1">
        <w:r w:rsidRPr="00507772">
          <w:rPr>
            <w:rFonts w:eastAsia="Calibri" w:cs="Times New Roman"/>
            <w:color w:val="0563C1"/>
            <w:u w:val="single"/>
          </w:rPr>
          <w:t>https://doi.org/10.1016/j.anifeedsci.2019.05.012</w:t>
        </w:r>
      </w:hyperlink>
      <w:r w:rsidRPr="00507772">
        <w:rPr>
          <w:rFonts w:eastAsia="Calibri" w:cs="Times New Roman"/>
        </w:rPr>
        <w:t xml:space="preserve"> </w:t>
      </w:r>
    </w:p>
    <w:p w14:paraId="40430EEA" w14:textId="77777777" w:rsidR="00B258F7" w:rsidRPr="00507772" w:rsidRDefault="00B258F7" w:rsidP="00B258F7">
      <w:pPr>
        <w:rPr>
          <w:rFonts w:eastAsia="Calibri" w:cs="Times New Roman"/>
        </w:rPr>
      </w:pPr>
      <w:r w:rsidRPr="00507772">
        <w:rPr>
          <w:rFonts w:eastAsia="Calibri" w:cs="Times New Roman"/>
        </w:rPr>
        <w:t xml:space="preserve">Yu, G, Beauchemin, KA and Dong, R. A review of 3-nitrooxypropanol for enteric methane mitigation from ruminant livestock. </w:t>
      </w:r>
      <w:r w:rsidRPr="00507772">
        <w:rPr>
          <w:rFonts w:eastAsia="Calibri" w:cs="Times New Roman"/>
          <w:i/>
          <w:iCs/>
        </w:rPr>
        <w:t>Animals</w:t>
      </w:r>
      <w:r w:rsidRPr="00507772">
        <w:rPr>
          <w:rFonts w:eastAsia="Calibri" w:cs="Times New Roman"/>
        </w:rPr>
        <w:t xml:space="preserve">. </w:t>
      </w:r>
      <w:r w:rsidRPr="00507772">
        <w:rPr>
          <w:rFonts w:eastAsia="Calibri" w:cs="Times New Roman"/>
          <w:lang w:val="fr-FR"/>
        </w:rPr>
        <w:t>2021;</w:t>
      </w:r>
      <w:r w:rsidRPr="00507772">
        <w:rPr>
          <w:rFonts w:eastAsia="Calibri" w:cs="Times New Roman"/>
        </w:rPr>
        <w:t xml:space="preserve">11:3540. </w:t>
      </w:r>
      <w:hyperlink r:id="rId247" w:history="1">
        <w:r w:rsidRPr="00507772">
          <w:rPr>
            <w:rFonts w:ascii="Calibri" w:eastAsia="Calibri" w:hAnsi="Calibri" w:cs="Times New Roman"/>
            <w:color w:val="0563C1"/>
            <w:sz w:val="22"/>
            <w:u w:val="single"/>
          </w:rPr>
          <w:t>https://doi.org/10.3390/ani11123540</w:t>
        </w:r>
      </w:hyperlink>
    </w:p>
    <w:p w14:paraId="679FFEBF" w14:textId="77777777" w:rsidR="00B258F7" w:rsidRPr="00507772" w:rsidRDefault="00B258F7" w:rsidP="00B258F7">
      <w:pPr>
        <w:rPr>
          <w:rFonts w:eastAsia="Calibri" w:cs="Times New Roman"/>
        </w:rPr>
      </w:pPr>
      <w:proofErr w:type="spellStart"/>
      <w:r w:rsidRPr="00507772">
        <w:rPr>
          <w:rFonts w:eastAsia="Calibri" w:cs="Times New Roman"/>
        </w:rPr>
        <w:t>Yurkovetskiy</w:t>
      </w:r>
      <w:proofErr w:type="spellEnd"/>
      <w:r w:rsidRPr="00507772">
        <w:rPr>
          <w:rFonts w:eastAsia="Calibri" w:cs="Times New Roman"/>
        </w:rPr>
        <w:t xml:space="preserve">, L, Burrows, M, Khan, AA, Graham, L, </w:t>
      </w:r>
      <w:proofErr w:type="spellStart"/>
      <w:r w:rsidRPr="00507772">
        <w:rPr>
          <w:rFonts w:eastAsia="Calibri" w:cs="Times New Roman"/>
        </w:rPr>
        <w:t>Volchkov</w:t>
      </w:r>
      <w:proofErr w:type="spellEnd"/>
      <w:r w:rsidRPr="00507772">
        <w:rPr>
          <w:rFonts w:eastAsia="Calibri" w:cs="Times New Roman"/>
        </w:rPr>
        <w:t xml:space="preserve">, P, Becker, L, et al. Gender bias in autoimmunity is influenced by microbiota. </w:t>
      </w:r>
      <w:r w:rsidRPr="00507772">
        <w:rPr>
          <w:rFonts w:eastAsia="Calibri" w:cs="Times New Roman"/>
          <w:i/>
          <w:iCs/>
        </w:rPr>
        <w:t>Immunity</w:t>
      </w:r>
      <w:r w:rsidRPr="00507772">
        <w:rPr>
          <w:rFonts w:eastAsia="Calibri" w:cs="Times New Roman"/>
        </w:rPr>
        <w:t xml:space="preserve">. 2013;39:400-412. </w:t>
      </w:r>
      <w:hyperlink r:id="rId248" w:history="1">
        <w:r w:rsidRPr="00507772">
          <w:rPr>
            <w:rFonts w:ascii="Calibri" w:eastAsia="Calibri" w:hAnsi="Calibri" w:cs="Times New Roman"/>
            <w:color w:val="0563C1"/>
            <w:sz w:val="22"/>
            <w:u w:val="single"/>
          </w:rPr>
          <w:t>http://dx.doi.org/10.1016/j.immuni.2013.08.013</w:t>
        </w:r>
      </w:hyperlink>
    </w:p>
    <w:p w14:paraId="7FFCDA1F" w14:textId="77777777" w:rsidR="00B258F7" w:rsidRPr="00507772" w:rsidRDefault="00B258F7" w:rsidP="00B258F7">
      <w:pPr>
        <w:rPr>
          <w:rFonts w:eastAsia="Calibri" w:cs="Times New Roman"/>
        </w:rPr>
      </w:pPr>
      <w:proofErr w:type="spellStart"/>
      <w:r w:rsidRPr="00507772">
        <w:rPr>
          <w:rFonts w:eastAsia="Calibri" w:cs="Times New Roman"/>
        </w:rPr>
        <w:t>Zaneveld</w:t>
      </w:r>
      <w:proofErr w:type="spellEnd"/>
      <w:r w:rsidRPr="00507772">
        <w:rPr>
          <w:rFonts w:eastAsia="Calibri" w:cs="Times New Roman"/>
        </w:rPr>
        <w:t xml:space="preserve">, JR, </w:t>
      </w:r>
      <w:proofErr w:type="spellStart"/>
      <w:r w:rsidRPr="00507772">
        <w:rPr>
          <w:rFonts w:eastAsia="Calibri" w:cs="Times New Roman"/>
        </w:rPr>
        <w:t>McMinds</w:t>
      </w:r>
      <w:proofErr w:type="spellEnd"/>
      <w:r w:rsidRPr="00507772">
        <w:rPr>
          <w:rFonts w:eastAsia="Calibri" w:cs="Times New Roman"/>
        </w:rPr>
        <w:t xml:space="preserve">, R and Thurber, RV. Stress and stability: applying the Anna Karenina principle to animal microbiomes. </w:t>
      </w:r>
      <w:r w:rsidRPr="00507772">
        <w:rPr>
          <w:rFonts w:eastAsia="Calibri" w:cs="Times New Roman"/>
          <w:i/>
          <w:iCs/>
        </w:rPr>
        <w:t xml:space="preserve">Nat. </w:t>
      </w:r>
      <w:proofErr w:type="spellStart"/>
      <w:r w:rsidRPr="00507772">
        <w:rPr>
          <w:rFonts w:eastAsia="Calibri" w:cs="Times New Roman"/>
          <w:i/>
          <w:iCs/>
        </w:rPr>
        <w:t>Microbiol</w:t>
      </w:r>
      <w:proofErr w:type="spellEnd"/>
      <w:r w:rsidRPr="00507772">
        <w:rPr>
          <w:rFonts w:eastAsia="Calibri" w:cs="Times New Roman"/>
          <w:i/>
          <w:iCs/>
        </w:rPr>
        <w:t>.</w:t>
      </w:r>
      <w:r w:rsidRPr="00507772">
        <w:rPr>
          <w:rFonts w:eastAsia="Calibri" w:cs="Times New Roman"/>
        </w:rPr>
        <w:t xml:space="preserve"> 2017;2:17121. </w:t>
      </w:r>
      <w:hyperlink r:id="rId249" w:history="1">
        <w:r w:rsidRPr="00507772">
          <w:rPr>
            <w:rFonts w:ascii="Calibri" w:eastAsia="Calibri" w:hAnsi="Calibri" w:cs="Times New Roman"/>
            <w:color w:val="0563C1"/>
            <w:sz w:val="22"/>
            <w:u w:val="single"/>
          </w:rPr>
          <w:t>https://doi.org/10.1038/nmicrobiol.2017.121</w:t>
        </w:r>
      </w:hyperlink>
    </w:p>
    <w:p w14:paraId="2248D751" w14:textId="77777777" w:rsidR="00B258F7" w:rsidRPr="00507772" w:rsidRDefault="00B258F7" w:rsidP="00B258F7">
      <w:pPr>
        <w:rPr>
          <w:rFonts w:ascii="Calibri" w:eastAsia="Calibri" w:hAnsi="Calibri" w:cs="Times New Roman"/>
          <w:iCs/>
          <w:color w:val="0563C1"/>
          <w:sz w:val="22"/>
          <w:u w:val="single"/>
        </w:rPr>
      </w:pPr>
      <w:r w:rsidRPr="00507772">
        <w:rPr>
          <w:rFonts w:eastAsia="Calibri" w:cs="Times New Roman"/>
          <w:iCs/>
        </w:rPr>
        <w:t xml:space="preserve">Zhang, L, Huang, X, Xue, B, Peng, Q, Wang, Z, Yan, T and Wang, L. Immunization against rumen methanogenesis by vaccination with a new recombinant protein. </w:t>
      </w:r>
      <w:proofErr w:type="spellStart"/>
      <w:r w:rsidRPr="00507772">
        <w:rPr>
          <w:rFonts w:eastAsia="Calibri" w:cs="Times New Roman"/>
          <w:i/>
        </w:rPr>
        <w:t>PLoS</w:t>
      </w:r>
      <w:proofErr w:type="spellEnd"/>
      <w:r w:rsidRPr="00507772">
        <w:rPr>
          <w:rFonts w:eastAsia="Calibri" w:cs="Times New Roman"/>
          <w:i/>
        </w:rPr>
        <w:t xml:space="preserve"> ONE</w:t>
      </w:r>
      <w:r w:rsidRPr="00507772">
        <w:rPr>
          <w:rFonts w:eastAsia="Calibri" w:cs="Times New Roman"/>
          <w:iCs/>
        </w:rPr>
        <w:t xml:space="preserve">. 2015;10:e0140086. </w:t>
      </w:r>
      <w:hyperlink r:id="rId250" w:history="1">
        <w:r w:rsidRPr="00507772">
          <w:rPr>
            <w:rFonts w:ascii="Calibri" w:eastAsia="Calibri" w:hAnsi="Calibri" w:cs="Times New Roman"/>
            <w:iCs/>
            <w:color w:val="0563C1"/>
            <w:sz w:val="22"/>
            <w:u w:val="single"/>
          </w:rPr>
          <w:t>https://doi.org/10.1371/journal.pone.0140086</w:t>
        </w:r>
      </w:hyperlink>
    </w:p>
    <w:p w14:paraId="5F79023C" w14:textId="77777777" w:rsidR="00B258F7" w:rsidRPr="00507772" w:rsidRDefault="00B258F7" w:rsidP="00B258F7">
      <w:pPr>
        <w:rPr>
          <w:rFonts w:eastAsia="Calibri" w:cs="Times New Roman"/>
          <w:iCs/>
        </w:rPr>
      </w:pPr>
      <w:r w:rsidRPr="00507772">
        <w:rPr>
          <w:rFonts w:eastAsia="Calibri" w:cs="Times New Roman"/>
          <w:iCs/>
        </w:rPr>
        <w:t xml:space="preserve">Zhang, XM, Gruninger, RJ, Alemu, AW, Wang, M, Tan, ZL, Kindermann, M and Beauchemin, KA. 3-Nitrooxyproponal supplementation had little effect on fiber degradation and microbial colonization of forage particles when evaluated using the in situ ruminal incubation technique. </w:t>
      </w:r>
      <w:r w:rsidRPr="00507772">
        <w:rPr>
          <w:rFonts w:eastAsia="Calibri" w:cs="Times New Roman"/>
          <w:i/>
        </w:rPr>
        <w:t>J. Dairy Sci</w:t>
      </w:r>
      <w:r w:rsidRPr="00507772">
        <w:rPr>
          <w:rFonts w:eastAsia="Calibri" w:cs="Times New Roman"/>
          <w:iCs/>
        </w:rPr>
        <w:t xml:space="preserve">. 2020a;103:10:8986 – 8997. </w:t>
      </w:r>
      <w:hyperlink r:id="rId251" w:tgtFrame="_blank" w:tooltip="Persistent link using digital object identifier" w:history="1">
        <w:r w:rsidRPr="00507772">
          <w:rPr>
            <w:rFonts w:ascii="Calibri" w:eastAsia="Calibri" w:hAnsi="Calibri" w:cs="Times New Roman"/>
            <w:iCs/>
            <w:color w:val="0563C1"/>
            <w:sz w:val="22"/>
            <w:u w:val="single"/>
          </w:rPr>
          <w:t>https://doi.org/10.3168/jds.2019-18077</w:t>
        </w:r>
      </w:hyperlink>
    </w:p>
    <w:p w14:paraId="4057A066" w14:textId="77777777" w:rsidR="00B258F7" w:rsidRPr="00507772" w:rsidRDefault="00B258F7" w:rsidP="00B258F7">
      <w:pPr>
        <w:rPr>
          <w:rFonts w:eastAsia="Calibri" w:cs="Times New Roman"/>
        </w:rPr>
      </w:pPr>
      <w:r w:rsidRPr="00507772">
        <w:rPr>
          <w:rFonts w:eastAsia="Calibri" w:cs="Times New Roman"/>
        </w:rPr>
        <w:t xml:space="preserve">Zhang, R, Liu, J, Jiang, L and Mao, S. Effect of high-concentrate diets on microbial composition, function, and the VFAs formation process in the rumen of dairy cows. </w:t>
      </w:r>
      <w:r w:rsidRPr="00507772">
        <w:rPr>
          <w:rFonts w:eastAsia="Calibri" w:cs="Times New Roman"/>
          <w:i/>
          <w:iCs/>
        </w:rPr>
        <w:t>Anim. Feed Sci. Technol.</w:t>
      </w:r>
      <w:r w:rsidRPr="00507772">
        <w:rPr>
          <w:rFonts w:eastAsia="Calibri" w:cs="Times New Roman"/>
        </w:rPr>
        <w:t xml:space="preserve"> 2020b;269:114619. </w:t>
      </w:r>
      <w:hyperlink r:id="rId252" w:history="1">
        <w:r w:rsidRPr="00507772">
          <w:rPr>
            <w:rFonts w:eastAsia="Calibri" w:cs="Times New Roman"/>
            <w:color w:val="0563C1"/>
            <w:u w:val="single"/>
          </w:rPr>
          <w:t>https://doi.org/10.1016/j.anifeedsci.2020.114619</w:t>
        </w:r>
      </w:hyperlink>
      <w:r w:rsidRPr="00507772">
        <w:rPr>
          <w:rFonts w:eastAsia="Calibri" w:cs="Times New Roman"/>
        </w:rPr>
        <w:t xml:space="preserve"> </w:t>
      </w:r>
    </w:p>
    <w:p w14:paraId="7CB13268" w14:textId="77777777" w:rsidR="00B258F7" w:rsidRPr="00507772" w:rsidRDefault="00B258F7" w:rsidP="00B258F7">
      <w:pPr>
        <w:rPr>
          <w:rFonts w:eastAsia="Calibri" w:cs="Times New Roman"/>
        </w:rPr>
      </w:pPr>
      <w:r w:rsidRPr="00507772">
        <w:rPr>
          <w:rFonts w:eastAsia="Calibri" w:cs="Times New Roman"/>
        </w:rPr>
        <w:t xml:space="preserve">Zhao, S, Min, L, Zheng, N and Wang, J. Effect of heat stress on bacterial composition and metabolism in the rumen of lactating dairy cows. </w:t>
      </w:r>
      <w:r w:rsidRPr="00507772">
        <w:rPr>
          <w:rFonts w:eastAsia="Calibri" w:cs="Times New Roman"/>
          <w:i/>
          <w:iCs/>
        </w:rPr>
        <w:t>Animals</w:t>
      </w:r>
      <w:r w:rsidRPr="00507772">
        <w:rPr>
          <w:rFonts w:eastAsia="Calibri" w:cs="Times New Roman"/>
        </w:rPr>
        <w:t xml:space="preserve">. 2019;9:11:925. </w:t>
      </w:r>
      <w:hyperlink r:id="rId253" w:history="1">
        <w:r w:rsidRPr="00507772">
          <w:rPr>
            <w:rFonts w:ascii="Calibri" w:eastAsia="Calibri" w:hAnsi="Calibri" w:cs="Times New Roman"/>
            <w:color w:val="0563C1"/>
            <w:sz w:val="22"/>
            <w:u w:val="single"/>
          </w:rPr>
          <w:t>https://doi</w:t>
        </w:r>
        <w:r w:rsidRPr="00507772">
          <w:rPr>
            <w:rFonts w:eastAsia="Calibri" w:cs="Times New Roman"/>
            <w:color w:val="0563C1"/>
            <w:u w:val="single"/>
          </w:rPr>
          <w:t>.org/10.3390/ani9110925</w:t>
        </w:r>
      </w:hyperlink>
      <w:r w:rsidRPr="00507772">
        <w:rPr>
          <w:rFonts w:eastAsia="Calibri" w:cs="Times New Roman"/>
        </w:rPr>
        <w:t xml:space="preserve"> </w:t>
      </w:r>
    </w:p>
    <w:p w14:paraId="34E7B951" w14:textId="77777777" w:rsidR="00B258F7" w:rsidRPr="00507772" w:rsidRDefault="00B258F7" w:rsidP="00B258F7">
      <w:pPr>
        <w:rPr>
          <w:rFonts w:eastAsia="Calibri" w:cs="Times New Roman"/>
        </w:rPr>
      </w:pPr>
      <w:r w:rsidRPr="00507772">
        <w:rPr>
          <w:rFonts w:eastAsia="Calibri" w:cs="Times New Roman"/>
        </w:rPr>
        <w:t xml:space="preserve">Zhou, YY, Mao, HL, Jiang, F, Wang, JK, Liu, JX and McSweeney, CS. Inhibition of rumen methanogenesis by tea saponins with reference to fermentation pattern and microbial communities in Hu sheep. </w:t>
      </w:r>
      <w:r w:rsidRPr="00507772">
        <w:rPr>
          <w:rFonts w:eastAsia="Calibri" w:cs="Times New Roman"/>
          <w:i/>
          <w:iCs/>
        </w:rPr>
        <w:t>Anim. Feed Sci. Technol.</w:t>
      </w:r>
      <w:r w:rsidRPr="00507772">
        <w:rPr>
          <w:rFonts w:eastAsia="Calibri" w:cs="Times New Roman"/>
        </w:rPr>
        <w:t xml:space="preserve"> 2011;166-167:93-100. </w:t>
      </w:r>
      <w:hyperlink r:id="rId254" w:history="1">
        <w:r w:rsidRPr="00507772">
          <w:rPr>
            <w:rFonts w:eastAsia="Calibri" w:cs="Times New Roman"/>
            <w:color w:val="0563C1"/>
            <w:u w:val="single"/>
          </w:rPr>
          <w:t>https://doi.org/10.1016/j.anifeedsci.2011.04.007</w:t>
        </w:r>
      </w:hyperlink>
      <w:r w:rsidRPr="00507772">
        <w:rPr>
          <w:rFonts w:eastAsia="Calibri" w:cs="Times New Roman"/>
        </w:rPr>
        <w:t xml:space="preserve"> </w:t>
      </w:r>
    </w:p>
    <w:p w14:paraId="38BD23E1" w14:textId="77777777" w:rsidR="00B258F7" w:rsidRPr="00507772" w:rsidRDefault="00B258F7" w:rsidP="00B258F7">
      <w:pPr>
        <w:rPr>
          <w:rFonts w:eastAsia="Calibri" w:cs="Times New Roman"/>
        </w:rPr>
      </w:pPr>
      <w:r w:rsidRPr="00507772">
        <w:rPr>
          <w:rFonts w:eastAsia="Calibri" w:cs="Times New Roman"/>
        </w:rPr>
        <w:lastRenderedPageBreak/>
        <w:t xml:space="preserve">Zilber-Rosenberg, I and Rosenberg, E. Role of microorganisms in the evolution of animals and plants: the </w:t>
      </w:r>
      <w:proofErr w:type="spellStart"/>
      <w:r w:rsidRPr="00507772">
        <w:rPr>
          <w:rFonts w:eastAsia="Calibri" w:cs="Times New Roman"/>
        </w:rPr>
        <w:t>hologenome</w:t>
      </w:r>
      <w:proofErr w:type="spellEnd"/>
      <w:r w:rsidRPr="00507772">
        <w:rPr>
          <w:rFonts w:eastAsia="Calibri" w:cs="Times New Roman"/>
        </w:rPr>
        <w:t xml:space="preserve"> theory of evolution. </w:t>
      </w:r>
      <w:r w:rsidRPr="00507772">
        <w:rPr>
          <w:rFonts w:eastAsia="Calibri" w:cs="Times New Roman"/>
          <w:i/>
          <w:iCs/>
        </w:rPr>
        <w:t xml:space="preserve">FEMS </w:t>
      </w:r>
      <w:proofErr w:type="spellStart"/>
      <w:r w:rsidRPr="00507772">
        <w:rPr>
          <w:rFonts w:eastAsia="Calibri" w:cs="Times New Roman"/>
          <w:i/>
          <w:iCs/>
        </w:rPr>
        <w:t>Microbiol</w:t>
      </w:r>
      <w:proofErr w:type="spellEnd"/>
      <w:r w:rsidRPr="00507772">
        <w:rPr>
          <w:rFonts w:eastAsia="Calibri" w:cs="Times New Roman"/>
          <w:i/>
          <w:iCs/>
        </w:rPr>
        <w:t xml:space="preserve">. Rev. </w:t>
      </w:r>
      <w:r w:rsidRPr="00507772">
        <w:rPr>
          <w:rFonts w:eastAsia="Calibri" w:cs="Times New Roman"/>
        </w:rPr>
        <w:t xml:space="preserve">2008;32:723-735. </w:t>
      </w:r>
      <w:hyperlink r:id="rId255" w:history="1">
        <w:r w:rsidRPr="00507772">
          <w:rPr>
            <w:rFonts w:ascii="Calibri" w:eastAsia="Calibri" w:hAnsi="Calibri" w:cs="Times New Roman"/>
            <w:color w:val="0563C1"/>
            <w:sz w:val="22"/>
            <w:u w:val="single"/>
          </w:rPr>
          <w:t>https://doi.org/10.1111/j.1574-6976.2008.00123.x</w:t>
        </w:r>
      </w:hyperlink>
    </w:p>
    <w:p w14:paraId="73637C89" w14:textId="77777777" w:rsidR="005A558F" w:rsidRPr="005A558F" w:rsidRDefault="005A558F" w:rsidP="005A558F">
      <w:pPr>
        <w:rPr>
          <w:rFonts w:eastAsia="Calibri" w:cs="Times New Roman"/>
        </w:rPr>
      </w:pPr>
      <w:r w:rsidRPr="005A558F">
        <w:rPr>
          <w:rFonts w:eastAsia="Calibri" w:cs="Times New Roman"/>
          <w:b/>
          <w:bCs/>
        </w:rPr>
        <w:t>5.</w:t>
      </w:r>
      <w:r w:rsidRPr="005A558F">
        <w:rPr>
          <w:rFonts w:eastAsia="Calibri" w:cs="Times New Roman"/>
        </w:rPr>
        <w:tab/>
      </w:r>
      <w:r w:rsidRPr="005A558F">
        <w:rPr>
          <w:rFonts w:eastAsia="Calibri" w:cs="Times New Roman"/>
          <w:b/>
          <w:bCs/>
        </w:rPr>
        <w:t>Supplementary Figure Captions</w:t>
      </w:r>
    </w:p>
    <w:p w14:paraId="7E971A45" w14:textId="7777A769" w:rsidR="005A558F" w:rsidRPr="005A558F" w:rsidRDefault="005A558F" w:rsidP="005A558F">
      <w:pPr>
        <w:rPr>
          <w:rFonts w:eastAsia="Calibri" w:cs="Times New Roman"/>
        </w:rPr>
      </w:pPr>
      <w:r w:rsidRPr="005A558F">
        <w:rPr>
          <w:rFonts w:eastAsia="Calibri" w:cs="Times New Roman"/>
        </w:rPr>
        <w:t>Supplementary Figure 1. Examples of current CH4 mitigation strategies for both adults and early-life animals are currently being investigated. In adult animals, using strategies such as inhibitory compounds (i.e., halogenated compounds from algae, 3-NOP), nutrition formulations, vaccines, secondary plant compounds, essential oils and supplementation for alternative electron sinks have shown promise by directly or indirectly inhibiting methanogens and thereby, methanogenesis. A far more promising and long-term solution is the use of mitigation strategies at early-life and then using current animal breeding programs to select for low methane-emitting animals and/or a specific microbiome composition favorable to low CH4 emissions. Adapted from Mizrahi et al. 2021.</w:t>
      </w:r>
    </w:p>
    <w:p w14:paraId="4B164535" w14:textId="17D2CC85" w:rsidR="00B258F7" w:rsidRPr="00507772" w:rsidRDefault="005A558F" w:rsidP="005A558F">
      <w:pPr>
        <w:rPr>
          <w:rFonts w:eastAsia="Calibri" w:cs="Times New Roman"/>
        </w:rPr>
      </w:pPr>
      <w:r w:rsidRPr="005A558F">
        <w:rPr>
          <w:rFonts w:eastAsia="Calibri" w:cs="Times New Roman"/>
        </w:rPr>
        <w:t>Supplementary Figure 2. The issue of species richness and animal performance. In most host-associated microbial ecosystems, a higher alpha diversity (i.e., richness) has often been linked to more efficient resource utilization and more stable microbial communities. An increase in community stability and resource efficiency primarily results in better host performance. However, in the rumen ecosystem, an increase in microbial richness has been linked to lower animal performance. The contrast between high and low microbial richness in the bovine gut is demonstrated above. In panel A, virus A leads to dysbiosis and a diseased lower gastrointestinal microbiome and poor animal performance while a healthy, more efficient host has greater microbial diversity. In the rumen (panel B), the exact opposite process takes place. One theory posited by Ben Shabat et al. (2016) is that the functional redundancy seen in a highly diverse microbiome produces a larger range of output metabolites from their corresponding food webs. This overabundance of metabolites leads to many performance-hindering pathways (i.e., methanogenesis) becoming necessary to utilize the plethora of resources. On the other hand, the less diverse ecosystem produces a smaller range, yet more relevant group of metabolites used for better resource efficiency and thus, animal performance.</w:t>
      </w:r>
    </w:p>
    <w:p w14:paraId="3069CD42" w14:textId="77777777" w:rsidR="00B258F7" w:rsidRPr="00507772" w:rsidRDefault="00B258F7" w:rsidP="00B258F7">
      <w:pPr>
        <w:rPr>
          <w:rFonts w:ascii="Calibri" w:eastAsia="Calibri" w:hAnsi="Calibri" w:cs="Times New Roman"/>
          <w:sz w:val="22"/>
        </w:rPr>
      </w:pPr>
    </w:p>
    <w:p w14:paraId="65F42FFF" w14:textId="77777777" w:rsidR="00B258F7" w:rsidRPr="00507772" w:rsidRDefault="00B258F7" w:rsidP="00B258F7">
      <w:pPr>
        <w:ind w:firstLine="720"/>
        <w:rPr>
          <w:rFonts w:eastAsia="Calibri" w:cs="Times New Roman"/>
          <w:iCs/>
        </w:rPr>
      </w:pPr>
    </w:p>
    <w:p w14:paraId="58F1AED1" w14:textId="77777777" w:rsidR="00DE23E8" w:rsidRPr="001549D3" w:rsidRDefault="00DE23E8" w:rsidP="00654E8F">
      <w:pPr>
        <w:spacing w:before="240"/>
      </w:pPr>
    </w:p>
    <w:sectPr w:rsidR="00DE23E8" w:rsidRPr="001549D3" w:rsidSect="0093429D">
      <w:headerReference w:type="even" r:id="rId256"/>
      <w:footerReference w:type="even" r:id="rId257"/>
      <w:footerReference w:type="default" r:id="rId258"/>
      <w:headerReference w:type="first" r:id="rId259"/>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C0E02" w14:textId="77777777" w:rsidR="00DA3F7E" w:rsidRDefault="00DA3F7E" w:rsidP="00117666">
      <w:pPr>
        <w:spacing w:after="0"/>
      </w:pPr>
      <w:r>
        <w:separator/>
      </w:r>
    </w:p>
  </w:endnote>
  <w:endnote w:type="continuationSeparator" w:id="0">
    <w:p w14:paraId="611D8916" w14:textId="77777777" w:rsidR="00DA3F7E" w:rsidRDefault="00DA3F7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A13AC" w14:textId="77777777" w:rsidR="00DA3F7E" w:rsidRDefault="00DA3F7E" w:rsidP="00117666">
      <w:pPr>
        <w:spacing w:after="0"/>
      </w:pPr>
      <w:r>
        <w:separator/>
      </w:r>
    </w:p>
  </w:footnote>
  <w:footnote w:type="continuationSeparator" w:id="0">
    <w:p w14:paraId="5D553C28" w14:textId="77777777" w:rsidR="00DA3F7E" w:rsidRDefault="00DA3F7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6112A1"/>
    <w:multiLevelType w:val="hybridMultilevel"/>
    <w:tmpl w:val="F454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92E19D4"/>
    <w:multiLevelType w:val="hybridMultilevel"/>
    <w:tmpl w:val="2B187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851066700">
    <w:abstractNumId w:val="4"/>
  </w:num>
  <w:num w:numId="21" w16cid:durableId="16539453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62119"/>
    <w:rsid w:val="00077D53"/>
    <w:rsid w:val="0008430D"/>
    <w:rsid w:val="000869F9"/>
    <w:rsid w:val="00094826"/>
    <w:rsid w:val="000A0EF4"/>
    <w:rsid w:val="000F4EA5"/>
    <w:rsid w:val="00105FD9"/>
    <w:rsid w:val="00117666"/>
    <w:rsid w:val="001215BA"/>
    <w:rsid w:val="00133957"/>
    <w:rsid w:val="001549D3"/>
    <w:rsid w:val="00160065"/>
    <w:rsid w:val="0016719B"/>
    <w:rsid w:val="00177D84"/>
    <w:rsid w:val="00187770"/>
    <w:rsid w:val="001B6934"/>
    <w:rsid w:val="001D5C12"/>
    <w:rsid w:val="00205E5F"/>
    <w:rsid w:val="002419E9"/>
    <w:rsid w:val="00267D18"/>
    <w:rsid w:val="002727EE"/>
    <w:rsid w:val="00272C0F"/>
    <w:rsid w:val="002740FB"/>
    <w:rsid w:val="002868E2"/>
    <w:rsid w:val="002869C3"/>
    <w:rsid w:val="00290D13"/>
    <w:rsid w:val="002936E4"/>
    <w:rsid w:val="00293C5B"/>
    <w:rsid w:val="002966B9"/>
    <w:rsid w:val="002B4A57"/>
    <w:rsid w:val="002C5B2C"/>
    <w:rsid w:val="002C74CA"/>
    <w:rsid w:val="002E3800"/>
    <w:rsid w:val="002F13F4"/>
    <w:rsid w:val="003433B9"/>
    <w:rsid w:val="00351942"/>
    <w:rsid w:val="00351B71"/>
    <w:rsid w:val="003544FB"/>
    <w:rsid w:val="00356136"/>
    <w:rsid w:val="00360754"/>
    <w:rsid w:val="00381873"/>
    <w:rsid w:val="003C6AC3"/>
    <w:rsid w:val="003D2F2D"/>
    <w:rsid w:val="003E36D5"/>
    <w:rsid w:val="00401590"/>
    <w:rsid w:val="00404CE3"/>
    <w:rsid w:val="00411A6A"/>
    <w:rsid w:val="00421993"/>
    <w:rsid w:val="00425102"/>
    <w:rsid w:val="00447801"/>
    <w:rsid w:val="00452E9C"/>
    <w:rsid w:val="004735C8"/>
    <w:rsid w:val="0048726A"/>
    <w:rsid w:val="004961FF"/>
    <w:rsid w:val="004A5487"/>
    <w:rsid w:val="00517A89"/>
    <w:rsid w:val="005250F2"/>
    <w:rsid w:val="0052661E"/>
    <w:rsid w:val="00553E6F"/>
    <w:rsid w:val="005721CC"/>
    <w:rsid w:val="00572F95"/>
    <w:rsid w:val="00593EEA"/>
    <w:rsid w:val="005A558F"/>
    <w:rsid w:val="005A5EEE"/>
    <w:rsid w:val="005A78B4"/>
    <w:rsid w:val="005F2DD7"/>
    <w:rsid w:val="005F47B7"/>
    <w:rsid w:val="00631BAC"/>
    <w:rsid w:val="006375C7"/>
    <w:rsid w:val="00654E8F"/>
    <w:rsid w:val="0065581B"/>
    <w:rsid w:val="00660D05"/>
    <w:rsid w:val="00677EC1"/>
    <w:rsid w:val="006820B1"/>
    <w:rsid w:val="0069782D"/>
    <w:rsid w:val="006A0351"/>
    <w:rsid w:val="006B6C09"/>
    <w:rsid w:val="006B7D14"/>
    <w:rsid w:val="006C2CC8"/>
    <w:rsid w:val="006F42D4"/>
    <w:rsid w:val="00701727"/>
    <w:rsid w:val="0070566C"/>
    <w:rsid w:val="00706810"/>
    <w:rsid w:val="00714C50"/>
    <w:rsid w:val="00714EA5"/>
    <w:rsid w:val="00722ECA"/>
    <w:rsid w:val="00725A7D"/>
    <w:rsid w:val="0073259E"/>
    <w:rsid w:val="007501BE"/>
    <w:rsid w:val="00757FC9"/>
    <w:rsid w:val="007739FA"/>
    <w:rsid w:val="00775EF5"/>
    <w:rsid w:val="00790BB3"/>
    <w:rsid w:val="00794A84"/>
    <w:rsid w:val="007C1165"/>
    <w:rsid w:val="007C206C"/>
    <w:rsid w:val="007C4316"/>
    <w:rsid w:val="007F112E"/>
    <w:rsid w:val="00803D24"/>
    <w:rsid w:val="00804D79"/>
    <w:rsid w:val="00817DD6"/>
    <w:rsid w:val="00836090"/>
    <w:rsid w:val="00845B66"/>
    <w:rsid w:val="0084628D"/>
    <w:rsid w:val="00853618"/>
    <w:rsid w:val="00875877"/>
    <w:rsid w:val="00885156"/>
    <w:rsid w:val="008A3397"/>
    <w:rsid w:val="009137E6"/>
    <w:rsid w:val="009151AA"/>
    <w:rsid w:val="00920743"/>
    <w:rsid w:val="00923E7E"/>
    <w:rsid w:val="0093429D"/>
    <w:rsid w:val="00935F41"/>
    <w:rsid w:val="00943573"/>
    <w:rsid w:val="00970F7D"/>
    <w:rsid w:val="00982B31"/>
    <w:rsid w:val="00983F8F"/>
    <w:rsid w:val="00994A3D"/>
    <w:rsid w:val="009B2EAE"/>
    <w:rsid w:val="009C2B12"/>
    <w:rsid w:val="009C2D67"/>
    <w:rsid w:val="009C70F3"/>
    <w:rsid w:val="009D2003"/>
    <w:rsid w:val="009F2D4A"/>
    <w:rsid w:val="00A174D9"/>
    <w:rsid w:val="00A24D0F"/>
    <w:rsid w:val="00A569CD"/>
    <w:rsid w:val="00AA147F"/>
    <w:rsid w:val="00AB6715"/>
    <w:rsid w:val="00B1671E"/>
    <w:rsid w:val="00B258F7"/>
    <w:rsid w:val="00B25EB8"/>
    <w:rsid w:val="00B354E1"/>
    <w:rsid w:val="00B37F4D"/>
    <w:rsid w:val="00B61BB7"/>
    <w:rsid w:val="00B634E4"/>
    <w:rsid w:val="00B852C0"/>
    <w:rsid w:val="00B9203D"/>
    <w:rsid w:val="00BC1D4D"/>
    <w:rsid w:val="00BC327E"/>
    <w:rsid w:val="00BF4EF9"/>
    <w:rsid w:val="00C02B80"/>
    <w:rsid w:val="00C34023"/>
    <w:rsid w:val="00C5109C"/>
    <w:rsid w:val="00C52A7B"/>
    <w:rsid w:val="00C56BAF"/>
    <w:rsid w:val="00C6794C"/>
    <w:rsid w:val="00C679AA"/>
    <w:rsid w:val="00C75972"/>
    <w:rsid w:val="00C83EF4"/>
    <w:rsid w:val="00CA1195"/>
    <w:rsid w:val="00CC0A3A"/>
    <w:rsid w:val="00CD066B"/>
    <w:rsid w:val="00CD2148"/>
    <w:rsid w:val="00CE4FEE"/>
    <w:rsid w:val="00D20EF4"/>
    <w:rsid w:val="00D31DEE"/>
    <w:rsid w:val="00D402CF"/>
    <w:rsid w:val="00D442BA"/>
    <w:rsid w:val="00D60765"/>
    <w:rsid w:val="00D859D5"/>
    <w:rsid w:val="00D95581"/>
    <w:rsid w:val="00DA3F7E"/>
    <w:rsid w:val="00DA60C6"/>
    <w:rsid w:val="00DB59C3"/>
    <w:rsid w:val="00DC259A"/>
    <w:rsid w:val="00DC6F57"/>
    <w:rsid w:val="00DD19AE"/>
    <w:rsid w:val="00DE23E8"/>
    <w:rsid w:val="00DF5980"/>
    <w:rsid w:val="00E52377"/>
    <w:rsid w:val="00E64E17"/>
    <w:rsid w:val="00E80DCA"/>
    <w:rsid w:val="00E866C9"/>
    <w:rsid w:val="00EA3D3C"/>
    <w:rsid w:val="00EB33DB"/>
    <w:rsid w:val="00EE6875"/>
    <w:rsid w:val="00EF5C81"/>
    <w:rsid w:val="00F05CB9"/>
    <w:rsid w:val="00F46900"/>
    <w:rsid w:val="00F60852"/>
    <w:rsid w:val="00F61D89"/>
    <w:rsid w:val="00F82C68"/>
    <w:rsid w:val="00FC2C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B258F7"/>
    <w:pPr>
      <w:keepNext/>
      <w:keepLines/>
      <w:spacing w:before="40" w:after="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B258F7"/>
    <w:pPr>
      <w:keepNext/>
      <w:keepLines/>
      <w:spacing w:before="40" w:after="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B258F7"/>
    <w:pPr>
      <w:keepNext/>
      <w:keepLines/>
      <w:spacing w:before="0" w:after="0"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B258F7"/>
    <w:pPr>
      <w:keepNext/>
      <w:keepLines/>
      <w:spacing w:before="0" w:after="0"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Heading6Char">
    <w:name w:val="Heading 6 Char"/>
    <w:basedOn w:val="DefaultParagraphFont"/>
    <w:link w:val="Heading6"/>
    <w:uiPriority w:val="9"/>
    <w:semiHidden/>
    <w:rsid w:val="00B258F7"/>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B258F7"/>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B258F7"/>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B258F7"/>
    <w:rPr>
      <w:rFonts w:eastAsiaTheme="majorEastAsia" w:cstheme="majorBidi"/>
      <w:color w:val="272727" w:themeColor="text1" w:themeTint="D8"/>
      <w:kern w:val="2"/>
      <w:sz w:val="24"/>
      <w:szCs w:val="24"/>
      <w14:ligatures w14:val="standardContextual"/>
    </w:rPr>
  </w:style>
  <w:style w:type="paragraph" w:styleId="IntenseQuote">
    <w:name w:val="Intense Quote"/>
    <w:basedOn w:val="Normal"/>
    <w:next w:val="Normal"/>
    <w:link w:val="IntenseQuoteChar"/>
    <w:uiPriority w:val="30"/>
    <w:qFormat/>
    <w:rsid w:val="00B258F7"/>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hAnsiTheme="minorHAnsi"/>
      <w:i/>
      <w:iCs/>
      <w:color w:val="365F9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B258F7"/>
    <w:rPr>
      <w:i/>
      <w:iCs/>
      <w:color w:val="365F91" w:themeColor="accent1" w:themeShade="BF"/>
      <w:kern w:val="2"/>
      <w:sz w:val="24"/>
      <w:szCs w:val="24"/>
      <w14:ligatures w14:val="standardContextual"/>
    </w:rPr>
  </w:style>
  <w:style w:type="numbering" w:customStyle="1" w:styleId="NoList1">
    <w:name w:val="No List1"/>
    <w:next w:val="NoList"/>
    <w:uiPriority w:val="99"/>
    <w:semiHidden/>
    <w:unhideWhenUsed/>
    <w:rsid w:val="00B258F7"/>
  </w:style>
  <w:style w:type="paragraph" w:customStyle="1" w:styleId="unknownstyle">
    <w:name w:val="unknown style"/>
    <w:uiPriority w:val="99"/>
    <w:rsid w:val="00B258F7"/>
    <w:pPr>
      <w:widowControl w:val="0"/>
      <w:overflowPunct w:val="0"/>
      <w:autoSpaceDE w:val="0"/>
      <w:autoSpaceDN w:val="0"/>
      <w:adjustRightInd w:val="0"/>
      <w:spacing w:after="0" w:line="240" w:lineRule="auto"/>
    </w:pPr>
    <w:rPr>
      <w:rFonts w:ascii="Verdana" w:eastAsia="Malgun Gothic" w:hAnsi="Verdana" w:cs="Verdana"/>
      <w:color w:val="336600"/>
      <w:kern w:val="28"/>
      <w:sz w:val="19"/>
      <w:szCs w:val="19"/>
      <w14:ligatures w14:val="standardContextual"/>
    </w:rPr>
  </w:style>
  <w:style w:type="character" w:customStyle="1" w:styleId="Hyperlink1">
    <w:name w:val="Hyperlink1"/>
    <w:basedOn w:val="DefaultParagraphFont"/>
    <w:uiPriority w:val="99"/>
    <w:unhideWhenUsed/>
    <w:rsid w:val="00B258F7"/>
    <w:rPr>
      <w:color w:val="0563C1"/>
      <w:u w:val="single"/>
    </w:rPr>
  </w:style>
  <w:style w:type="character" w:styleId="UnresolvedMention">
    <w:name w:val="Unresolved Mention"/>
    <w:basedOn w:val="DefaultParagraphFont"/>
    <w:uiPriority w:val="99"/>
    <w:semiHidden/>
    <w:unhideWhenUsed/>
    <w:rsid w:val="00B258F7"/>
    <w:rPr>
      <w:color w:val="605E5C"/>
      <w:shd w:val="clear" w:color="auto" w:fill="E1DFDD"/>
    </w:rPr>
  </w:style>
  <w:style w:type="paragraph" w:customStyle="1" w:styleId="CommentText1">
    <w:name w:val="Comment Text1"/>
    <w:basedOn w:val="Normal"/>
    <w:next w:val="CommentText"/>
    <w:uiPriority w:val="99"/>
    <w:unhideWhenUsed/>
    <w:rsid w:val="00B258F7"/>
    <w:pPr>
      <w:spacing w:before="0" w:after="160"/>
    </w:pPr>
    <w:rPr>
      <w:rFonts w:asciiTheme="minorHAnsi" w:hAnsiTheme="minorHAnsi"/>
      <w:kern w:val="2"/>
      <w:sz w:val="20"/>
      <w:szCs w:val="20"/>
      <w14:ligatures w14:val="standardContextual"/>
    </w:rPr>
  </w:style>
  <w:style w:type="paragraph" w:customStyle="1" w:styleId="CommentSubject1">
    <w:name w:val="Comment Subject1"/>
    <w:basedOn w:val="CommentText"/>
    <w:next w:val="CommentText"/>
    <w:uiPriority w:val="99"/>
    <w:semiHidden/>
    <w:unhideWhenUsed/>
    <w:rsid w:val="00B258F7"/>
    <w:pPr>
      <w:spacing w:before="0" w:after="160"/>
    </w:pPr>
    <w:rPr>
      <w:rFonts w:asciiTheme="minorHAnsi" w:hAnsiTheme="minorHAnsi"/>
      <w:b/>
      <w:bCs/>
      <w:kern w:val="2"/>
      <w14:ligatures w14:val="standardContextual"/>
    </w:rPr>
  </w:style>
  <w:style w:type="paragraph" w:customStyle="1" w:styleId="Revision1">
    <w:name w:val="Revision1"/>
    <w:next w:val="Revision"/>
    <w:hidden/>
    <w:uiPriority w:val="99"/>
    <w:semiHidden/>
    <w:rsid w:val="00B258F7"/>
    <w:pPr>
      <w:spacing w:after="0" w:line="240" w:lineRule="auto"/>
    </w:pPr>
    <w:rPr>
      <w:kern w:val="2"/>
      <w14:ligatures w14:val="standardContextual"/>
    </w:rPr>
  </w:style>
  <w:style w:type="character" w:customStyle="1" w:styleId="FollowedHyperlink1">
    <w:name w:val="FollowedHyperlink1"/>
    <w:basedOn w:val="DefaultParagraphFont"/>
    <w:uiPriority w:val="99"/>
    <w:semiHidden/>
    <w:unhideWhenUsed/>
    <w:rsid w:val="00B258F7"/>
    <w:rPr>
      <w:color w:val="954F72"/>
      <w:u w:val="single"/>
    </w:rPr>
  </w:style>
  <w:style w:type="table" w:customStyle="1" w:styleId="TableGrid1">
    <w:name w:val="Table Grid1"/>
    <w:basedOn w:val="TableNormal"/>
    <w:next w:val="TableGrid"/>
    <w:uiPriority w:val="39"/>
    <w:rsid w:val="00B258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B258F7"/>
  </w:style>
  <w:style w:type="paragraph" w:customStyle="1" w:styleId="Header1">
    <w:name w:val="Header1"/>
    <w:basedOn w:val="Normal"/>
    <w:next w:val="Header"/>
    <w:uiPriority w:val="99"/>
    <w:unhideWhenUsed/>
    <w:rsid w:val="00B258F7"/>
    <w:pPr>
      <w:tabs>
        <w:tab w:val="center" w:pos="4680"/>
        <w:tab w:val="right" w:pos="9360"/>
      </w:tabs>
      <w:spacing w:before="0" w:after="0"/>
    </w:pPr>
    <w:rPr>
      <w:rFonts w:asciiTheme="minorHAnsi" w:hAnsiTheme="minorHAnsi"/>
      <w:kern w:val="2"/>
      <w:szCs w:val="24"/>
      <w14:ligatures w14:val="standardContextual"/>
    </w:rPr>
  </w:style>
  <w:style w:type="paragraph" w:customStyle="1" w:styleId="Footer1">
    <w:name w:val="Footer1"/>
    <w:basedOn w:val="Normal"/>
    <w:next w:val="Footer"/>
    <w:uiPriority w:val="99"/>
    <w:unhideWhenUsed/>
    <w:rsid w:val="00B258F7"/>
    <w:pPr>
      <w:tabs>
        <w:tab w:val="center" w:pos="4680"/>
        <w:tab w:val="right" w:pos="9360"/>
      </w:tabs>
      <w:spacing w:before="0" w:after="0"/>
    </w:pPr>
    <w:rPr>
      <w:rFonts w:asciiTheme="minorHAnsi" w:hAnsiTheme="minorHAnsi"/>
      <w:kern w:val="2"/>
      <w:szCs w:val="24"/>
      <w14:ligatures w14:val="standardContextual"/>
    </w:rPr>
  </w:style>
  <w:style w:type="paragraph" w:customStyle="1" w:styleId="Caption1">
    <w:name w:val="Caption1"/>
    <w:basedOn w:val="Normal"/>
    <w:next w:val="Normal"/>
    <w:uiPriority w:val="35"/>
    <w:unhideWhenUsed/>
    <w:qFormat/>
    <w:rsid w:val="00B258F7"/>
    <w:pPr>
      <w:spacing w:before="0" w:after="200"/>
    </w:pPr>
    <w:rPr>
      <w:rFonts w:asciiTheme="minorHAnsi" w:hAnsiTheme="minorHAnsi"/>
      <w:i/>
      <w:iCs/>
      <w:color w:val="44546A"/>
      <w:kern w:val="2"/>
      <w:sz w:val="18"/>
      <w:szCs w:val="18"/>
      <w14:ligatures w14:val="standardContextual"/>
    </w:rPr>
  </w:style>
  <w:style w:type="character" w:customStyle="1" w:styleId="CommentTextChar1">
    <w:name w:val="Comment Text Char1"/>
    <w:basedOn w:val="DefaultParagraphFont"/>
    <w:uiPriority w:val="99"/>
    <w:semiHidden/>
    <w:rsid w:val="00B258F7"/>
    <w:rPr>
      <w:sz w:val="20"/>
      <w:szCs w:val="20"/>
    </w:rPr>
  </w:style>
  <w:style w:type="character" w:customStyle="1" w:styleId="CommentSubjectChar1">
    <w:name w:val="Comment Subject Char1"/>
    <w:basedOn w:val="CommentTextChar1"/>
    <w:uiPriority w:val="99"/>
    <w:semiHidden/>
    <w:rsid w:val="00B258F7"/>
    <w:rPr>
      <w:b/>
      <w:bCs/>
      <w:sz w:val="20"/>
      <w:szCs w:val="20"/>
    </w:rPr>
  </w:style>
  <w:style w:type="character" w:customStyle="1" w:styleId="HeaderChar1">
    <w:name w:val="Header Char1"/>
    <w:basedOn w:val="DefaultParagraphFont"/>
    <w:uiPriority w:val="99"/>
    <w:semiHidden/>
    <w:rsid w:val="00B258F7"/>
  </w:style>
  <w:style w:type="character" w:customStyle="1" w:styleId="FooterChar1">
    <w:name w:val="Footer Char1"/>
    <w:basedOn w:val="DefaultParagraphFont"/>
    <w:uiPriority w:val="99"/>
    <w:semiHidden/>
    <w:rsid w:val="00B258F7"/>
  </w:style>
  <w:style w:type="numbering" w:customStyle="1" w:styleId="NoList2">
    <w:name w:val="No List2"/>
    <w:next w:val="NoList"/>
    <w:uiPriority w:val="99"/>
    <w:semiHidden/>
    <w:unhideWhenUsed/>
    <w:rsid w:val="00B258F7"/>
  </w:style>
  <w:style w:type="table" w:customStyle="1" w:styleId="TableGrid2">
    <w:name w:val="Table Grid2"/>
    <w:basedOn w:val="TableNormal"/>
    <w:next w:val="TableGrid"/>
    <w:uiPriority w:val="39"/>
    <w:rsid w:val="00B258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68427033">
      <w:bodyDiv w:val="1"/>
      <w:marLeft w:val="0"/>
      <w:marRight w:val="0"/>
      <w:marTop w:val="0"/>
      <w:marBottom w:val="0"/>
      <w:divBdr>
        <w:top w:val="none" w:sz="0" w:space="0" w:color="auto"/>
        <w:left w:val="none" w:sz="0" w:space="0" w:color="auto"/>
        <w:bottom w:val="none" w:sz="0" w:space="0" w:color="auto"/>
        <w:right w:val="none" w:sz="0" w:space="0" w:color="auto"/>
      </w:divBdr>
    </w:div>
    <w:div w:id="89871131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168/jds.2021-21398" TargetMode="External"/><Relationship Id="rId21" Type="http://schemas.openxmlformats.org/officeDocument/2006/relationships/hyperlink" Target="https://doi.org/10.3390/ani9110863" TargetMode="External"/><Relationship Id="rId63" Type="http://schemas.openxmlformats.org/officeDocument/2006/relationships/hyperlink" Target="https://doi.org/10.1016/j.watres.2003.11.028" TargetMode="External"/><Relationship Id="rId159" Type="http://schemas.openxmlformats.org/officeDocument/2006/relationships/hyperlink" Target="https://doi.org/10.1038/s41598-017-00223-7" TargetMode="External"/><Relationship Id="rId170" Type="http://schemas.openxmlformats.org/officeDocument/2006/relationships/hyperlink" Target="https://doi.org/10.1111/j.1574-6968.1994.tb06775.x" TargetMode="External"/><Relationship Id="rId191" Type="http://schemas.openxmlformats.org/officeDocument/2006/relationships/hyperlink" Target="https://doi.org/10.3389/fvets.2023.1153097" TargetMode="External"/><Relationship Id="rId205" Type="http://schemas.openxmlformats.org/officeDocument/2006/relationships/hyperlink" Target="https://doi.org/10.1007/s40011-015-0616-8" TargetMode="External"/><Relationship Id="rId226" Type="http://schemas.openxmlformats.org/officeDocument/2006/relationships/hyperlink" Target="https://doi.org/10.2527/jas.2006-674" TargetMode="External"/><Relationship Id="rId247" Type="http://schemas.openxmlformats.org/officeDocument/2006/relationships/hyperlink" Target="https://doi.org/10.3390/ani11123540" TargetMode="External"/><Relationship Id="rId107" Type="http://schemas.openxmlformats.org/officeDocument/2006/relationships/hyperlink" Target="https://doi.org/10.1071/AR99008" TargetMode="External"/><Relationship Id="rId11" Type="http://schemas.openxmlformats.org/officeDocument/2006/relationships/endnotes" Target="endnotes.xml"/><Relationship Id="rId32" Type="http://schemas.openxmlformats.org/officeDocument/2006/relationships/hyperlink" Target="https://doi.org/10.1186/s40104-021-00630-x" TargetMode="External"/><Relationship Id="rId53" Type="http://schemas.openxmlformats.org/officeDocument/2006/relationships/hyperlink" Target="https://doi.org/10.3390/plants8060163" TargetMode="External"/><Relationship Id="rId74" Type="http://schemas.openxmlformats.org/officeDocument/2006/relationships/hyperlink" Target="https://doi.org/10.1111/jam.13501" TargetMode="External"/><Relationship Id="rId128" Type="http://schemas.openxmlformats.org/officeDocument/2006/relationships/hyperlink" Target="https://doi.org/10.1046/j.1472-765X.2003.01317.x" TargetMode="External"/><Relationship Id="rId149" Type="http://schemas.openxmlformats.org/officeDocument/2006/relationships/hyperlink" Target="https://doi.org/10.1007/s10482-006-9118-2" TargetMode="External"/><Relationship Id="rId5" Type="http://schemas.openxmlformats.org/officeDocument/2006/relationships/customXml" Target="../customXml/item5.xml"/><Relationship Id="rId95" Type="http://schemas.openxmlformats.org/officeDocument/2006/relationships/hyperlink" Target="https://doi.org/10.1038/s41396-019-0464-2" TargetMode="External"/><Relationship Id="rId160" Type="http://schemas.openxmlformats.org/officeDocument/2006/relationships/hyperlink" Target="https://doi.org/10.1038/s41598-021-82084-9" TargetMode="External"/><Relationship Id="rId181" Type="http://schemas.openxmlformats.org/officeDocument/2006/relationships/hyperlink" Target="https://doi.org/10.1007/s13225-018-0396-6" TargetMode="External"/><Relationship Id="rId216" Type="http://schemas.openxmlformats.org/officeDocument/2006/relationships/hyperlink" Target="https://doi.org/10.1186/s40104-017-0141-0" TargetMode="External"/><Relationship Id="rId237" Type="http://schemas.openxmlformats.org/officeDocument/2006/relationships/hyperlink" Target="https://doi.org/10.3389/fmicb.2015.00296" TargetMode="External"/><Relationship Id="rId258" Type="http://schemas.openxmlformats.org/officeDocument/2006/relationships/footer" Target="footer2.xml"/><Relationship Id="rId22" Type="http://schemas.openxmlformats.org/officeDocument/2006/relationships/hyperlink" Target="https://doi.org/10.1007/s00253-023-12978-3" TargetMode="External"/><Relationship Id="rId43" Type="http://schemas.openxmlformats.org/officeDocument/2006/relationships/hyperlink" Target="https://doi.org/10.1073/pnas.15.8.684" TargetMode="External"/><Relationship Id="rId64" Type="http://schemas.openxmlformats.org/officeDocument/2006/relationships/hyperlink" Target="https://doi.org/10.1111/ele.12186" TargetMode="External"/><Relationship Id="rId118" Type="http://schemas.openxmlformats.org/officeDocument/2006/relationships/hyperlink" Target="https://doi.org/10.1128/spectrum.02512-21" TargetMode="External"/><Relationship Id="rId139" Type="http://schemas.openxmlformats.org/officeDocument/2006/relationships/hyperlink" Target="https://doi.org/10.1071/AN13381" TargetMode="External"/><Relationship Id="rId85" Type="http://schemas.openxmlformats.org/officeDocument/2006/relationships/hyperlink" Target="https://doi.org/10.1111/1462-2920.13551" TargetMode="External"/><Relationship Id="rId150" Type="http://schemas.openxmlformats.org/officeDocument/2006/relationships/hyperlink" Target="https://doi.org/10.1038/s41598-020-61942-y" TargetMode="External"/><Relationship Id="rId171" Type="http://schemas.openxmlformats.org/officeDocument/2006/relationships/hyperlink" Target="https://doi.org/10.1073/pnas.2104429118" TargetMode="External"/><Relationship Id="rId192" Type="http://schemas.openxmlformats.org/officeDocument/2006/relationships/hyperlink" Target="https://doi.org/10.1371/journal.pgen.1005846" TargetMode="External"/><Relationship Id="rId206" Type="http://schemas.openxmlformats.org/officeDocument/2006/relationships/hyperlink" Target="https://doi.org/10.1016/j.anaerobe.2004.05.003" TargetMode="External"/><Relationship Id="rId227" Type="http://schemas.openxmlformats.org/officeDocument/2006/relationships/hyperlink" Target="https://doi.org/10.3389/fmicb.2013.00319" TargetMode="External"/><Relationship Id="rId248" Type="http://schemas.openxmlformats.org/officeDocument/2006/relationships/hyperlink" Target="http://dx.doi.org/10.1016/j.immuni.2013.08.013" TargetMode="External"/><Relationship Id="rId12" Type="http://schemas.openxmlformats.org/officeDocument/2006/relationships/hyperlink" Target="mailto:anthony.frazier@usda.gov" TargetMode="External"/><Relationship Id="rId33" Type="http://schemas.openxmlformats.org/officeDocument/2006/relationships/hyperlink" Target="https://doi.org/10.1016/j.prevetmed.2009.09.020" TargetMode="External"/><Relationship Id="rId108" Type="http://schemas.openxmlformats.org/officeDocument/2006/relationships/hyperlink" Target="https://doi.org/10.1017/S0007114508981435" TargetMode="External"/><Relationship Id="rId129" Type="http://schemas.openxmlformats.org/officeDocument/2006/relationships/hyperlink" Target="https://doi.org/10.1111/nyas.13326" TargetMode="External"/><Relationship Id="rId54" Type="http://schemas.openxmlformats.org/officeDocument/2006/relationships/hyperlink" Target="https://doi" TargetMode="External"/><Relationship Id="rId75" Type="http://schemas.openxmlformats.org/officeDocument/2006/relationships/hyperlink" Target="https://doi.org/10.4141/CJAS07112" TargetMode="External"/><Relationship Id="rId96" Type="http://schemas.openxmlformats.org/officeDocument/2006/relationships/hyperlink" Target="https://doi.org/10.1186/s42523-022-00179-8" TargetMode="External"/><Relationship Id="rId140" Type="http://schemas.openxmlformats.org/officeDocument/2006/relationships/hyperlink" Target="https://doi.org/10.1111/j.1462-2920.2011.02543.x" TargetMode="External"/><Relationship Id="rId161" Type="http://schemas.openxmlformats.org/officeDocument/2006/relationships/hyperlink" Target="https://doi.org/10.1016/j.aninu.2021.10.003" TargetMode="External"/><Relationship Id="rId182" Type="http://schemas.openxmlformats.org/officeDocument/2006/relationships/hyperlink" Target="https://doi.org/10.1186/s42523-021-00153-w" TargetMode="External"/><Relationship Id="rId217" Type="http://schemas.openxmlformats.org/officeDocument/2006/relationships/hyperlink" Target="https://doi.org/10.1016/j.anaerobe.2006.12.001" TargetMode="External"/><Relationship Id="rId6" Type="http://schemas.openxmlformats.org/officeDocument/2006/relationships/numbering" Target="numbering.xml"/><Relationship Id="rId238" Type="http://schemas.openxmlformats.org/officeDocument/2006/relationships/hyperlink" Target="https://doi.org/10.3168/jds.2017-12746" TargetMode="External"/><Relationship Id="rId259" Type="http://schemas.openxmlformats.org/officeDocument/2006/relationships/header" Target="header2.xml"/><Relationship Id="rId23" Type="http://schemas.openxmlformats.org/officeDocument/2006/relationships/hyperlink" Target="https://doi.org/10.1016/j.aninu.2021.09.005" TargetMode="External"/><Relationship Id="rId119" Type="http://schemas.openxmlformats.org/officeDocument/2006/relationships/hyperlink" Target="https://doi.org/10.3389/fmicb.2017.00138" TargetMode="External"/><Relationship Id="rId44" Type="http://schemas.openxmlformats.org/officeDocument/2006/relationships/hyperlink" Target="https://doi.org/10.3945/jn.112.159574" TargetMode="External"/><Relationship Id="rId65" Type="http://schemas.openxmlformats.org/officeDocument/2006/relationships/hyperlink" Target="https://doi.org/10.1007/s11157-008-9131-1" TargetMode="External"/><Relationship Id="rId86" Type="http://schemas.openxmlformats.org/officeDocument/2006/relationships/hyperlink" Target="https://doi.org/10.1038/s41467-020-15652-8" TargetMode="External"/><Relationship Id="rId130" Type="http://schemas.openxmlformats.org/officeDocument/2006/relationships/hyperlink" Target="https://doi.org/10.1186/s42523-022-00174-z" TargetMode="External"/><Relationship Id="rId151" Type="http://schemas.openxmlformats.org/officeDocument/2006/relationships/hyperlink" Target="https://doi.org/10.1007/s12275-014-3518-1" TargetMode="External"/><Relationship Id="rId172" Type="http://schemas.openxmlformats.org/officeDocument/2006/relationships/hyperlink" Target="https://doi.org/10.3389/fmicb.2015.01313" TargetMode="External"/><Relationship Id="rId193" Type="http://schemas.openxmlformats.org/officeDocument/2006/relationships/hyperlink" Target="https://doi.org/10.1016/j.anifeedsci.2016.07.013" TargetMode="External"/><Relationship Id="rId207" Type="http://schemas.openxmlformats.org/officeDocument/2006/relationships/hyperlink" Target="https://doi.org/10.1016/B978-012373944-5.00054-7" TargetMode="External"/><Relationship Id="rId228" Type="http://schemas.openxmlformats.org/officeDocument/2006/relationships/hyperlink" Target="https://doi.org/10.3389/fmicb.2015.00037" TargetMode="External"/><Relationship Id="rId249" Type="http://schemas.openxmlformats.org/officeDocument/2006/relationships/hyperlink" Target="https://doi.org/10.1038/nmicrobiol.2017.121" TargetMode="External"/><Relationship Id="rId13" Type="http://schemas.openxmlformats.org/officeDocument/2006/relationships/hyperlink" Target="https://doi.org/10.3390/ani10122432" TargetMode="External"/><Relationship Id="rId109" Type="http://schemas.openxmlformats.org/officeDocument/2006/relationships/hyperlink" Target="https://cgspace.cgiar.org/handle/10568/116489" TargetMode="External"/><Relationship Id="rId260" Type="http://schemas.openxmlformats.org/officeDocument/2006/relationships/fontTable" Target="fontTable.xml"/><Relationship Id="rId34" Type="http://schemas.openxmlformats.org/officeDocument/2006/relationships/hyperlink" Target="https://doi.org/10.2527/tas2017.0032" TargetMode="External"/><Relationship Id="rId55" Type="http://schemas.openxmlformats.org/officeDocument/2006/relationships/hyperlink" Target="https://doi.org/10.1038/s41598-021-96580-5" TargetMode="External"/><Relationship Id="rId76" Type="http://schemas.openxmlformats.org/officeDocument/2006/relationships/hyperlink" Target="https://doi.org/10.1016/B978-0-&#8203;12-&#8203;415836-&#8203;8.00001-3" TargetMode="External"/><Relationship Id="rId97" Type="http://schemas.openxmlformats.org/officeDocument/2006/relationships/hyperlink" Target="https://doi.org/10.3389/fmicb.2021.678057" TargetMode="External"/><Relationship Id="rId120" Type="http://schemas.openxmlformats.org/officeDocument/2006/relationships/hyperlink" Target="https://doi.org/10.3389/fmicb.2018.02161" TargetMode="External"/><Relationship Id="rId141" Type="http://schemas.openxmlformats.org/officeDocument/2006/relationships/hyperlink" Target="https://doi.org/10.1186/s40168-019-0699-1" TargetMode="External"/><Relationship Id="rId7" Type="http://schemas.openxmlformats.org/officeDocument/2006/relationships/styles" Target="styles.xml"/><Relationship Id="rId162" Type="http://schemas.openxmlformats.org/officeDocument/2006/relationships/hyperlink" Target="https://doi.org/10.1046/j.1472-765X.2002.01172.x" TargetMode="External"/><Relationship Id="rId183" Type="http://schemas.openxmlformats.org/officeDocument/2006/relationships/hyperlink" Target="https://doi.org/10.3168/jds.2020-19862" TargetMode="External"/><Relationship Id="rId218" Type="http://schemas.openxmlformats.org/officeDocument/2006/relationships/hyperlink" Target="https://doi.org/10.1016/j.anifeedsci.2005.04.037" TargetMode="External"/><Relationship Id="rId239" Type="http://schemas.openxmlformats.org/officeDocument/2006/relationships/hyperlink" Target="https://doi.org/10.1099/00221287-61-2-205" TargetMode="External"/><Relationship Id="rId250" Type="http://schemas.openxmlformats.org/officeDocument/2006/relationships/hyperlink" Target="https://doi.org/10.1371/journal.pone.0140086" TargetMode="External"/><Relationship Id="rId24" Type="http://schemas.openxmlformats.org/officeDocument/2006/relationships/hyperlink" Target="https://doi.org/10.3168/jds.2012-5923" TargetMode="External"/><Relationship Id="rId45" Type="http://schemas.openxmlformats.org/officeDocument/2006/relationships/hyperlink" Target="https://doi.org/10.1111/1574-6941.12423" TargetMode="External"/><Relationship Id="rId66" Type="http://schemas.openxmlformats.org/officeDocument/2006/relationships/hyperlink" Target="https://doi.org/10.1111/asj.12615" TargetMode="External"/><Relationship Id="rId87" Type="http://schemas.openxmlformats.org/officeDocument/2006/relationships/hyperlink" Target="https://doi.org/10.1016/j.livsci.2011.03.012" TargetMode="External"/><Relationship Id="rId110" Type="http://schemas.openxmlformats.org/officeDocument/2006/relationships/hyperlink" Target="https://doi.org/10.1099/00221287-119-2-485" TargetMode="External"/><Relationship Id="rId131" Type="http://schemas.openxmlformats.org/officeDocument/2006/relationships/hyperlink" Target="https://doi.org/10.3390/ani11041113" TargetMode="External"/><Relationship Id="rId152" Type="http://schemas.openxmlformats.org/officeDocument/2006/relationships/hyperlink" Target="https://doi.org/10.1016/j.livsci.2009.12.011" TargetMode="External"/><Relationship Id="rId173" Type="http://schemas.openxmlformats.org/officeDocument/2006/relationships/hyperlink" Target="https://doi.org/10.1017/S1751731119003252" TargetMode="External"/><Relationship Id="rId194" Type="http://schemas.openxmlformats.org/officeDocument/2006/relationships/hyperlink" Target="https://doi.org/10.1186/s42523-019-0004-4" TargetMode="External"/><Relationship Id="rId208" Type="http://schemas.openxmlformats.org/officeDocument/2006/relationships/hyperlink" Target="https://doi.org/10.1186/s12866-016-0917-y" TargetMode="External"/><Relationship Id="rId229" Type="http://schemas.openxmlformats.org/officeDocument/2006/relationships/hyperlink" Target="https://doi.org/10.1016/j.anaerobe.2009.04.006" TargetMode="External"/><Relationship Id="rId240" Type="http://schemas.openxmlformats.org/officeDocument/2006/relationships/hyperlink" Target="https://doi.org/10.1007/978-94-009-1453-7_3" TargetMode="External"/><Relationship Id="rId261" Type="http://schemas.openxmlformats.org/officeDocument/2006/relationships/theme" Target="theme/theme1.xml"/><Relationship Id="rId14" Type="http://schemas.openxmlformats.org/officeDocument/2006/relationships/hyperlink" Target="https://doi.org/10.3168/jds.S0022-0302(95)76914-4" TargetMode="External"/><Relationship Id="rId35" Type="http://schemas.openxmlformats.org/officeDocument/2006/relationships/hyperlink" Target="https://doi.org/10.4141/CJAS07011" TargetMode="External"/><Relationship Id="rId56" Type="http://schemas.openxmlformats.org/officeDocument/2006/relationships/hyperlink" Target="https://doi.org/10.3389/fvets.2022.985824" TargetMode="External"/><Relationship Id="rId77" Type="http://schemas.openxmlformats.org/officeDocument/2006/relationships/hyperlink" Target="https://doi.org/10.1111/j.1461-0248.2005.00753.x" TargetMode="External"/><Relationship Id="rId100" Type="http://schemas.openxmlformats.org/officeDocument/2006/relationships/hyperlink" Target="https://doi.org/10.1371/journal.pone.0133048" TargetMode="External"/><Relationship Id="rId8" Type="http://schemas.openxmlformats.org/officeDocument/2006/relationships/settings" Target="settings.xml"/><Relationship Id="rId98" Type="http://schemas.openxmlformats.org/officeDocument/2006/relationships/hyperlink" Target="https://doi.org/10.1017/S1751731114001852" TargetMode="External"/><Relationship Id="rId121" Type="http://schemas.openxmlformats.org/officeDocument/2006/relationships/hyperlink" Target="https://doi.org/10.1080/09712119.2017.1394859" TargetMode="External"/><Relationship Id="rId142" Type="http://schemas.openxmlformats.org/officeDocument/2006/relationships/hyperlink" Target="https://doi.org/10.1093/jas/skaa070" TargetMode="External"/><Relationship Id="rId163" Type="http://schemas.openxmlformats.org/officeDocument/2006/relationships/hyperlink" Target="https://doi.org/10.1007/978-3-642-30194-0" TargetMode="External"/><Relationship Id="rId184" Type="http://schemas.openxmlformats.org/officeDocument/2006/relationships/hyperlink" Target="https://doi.org/10.1186/s40168-022-01341-9" TargetMode="External"/><Relationship Id="rId219" Type="http://schemas.openxmlformats.org/officeDocument/2006/relationships/hyperlink" Target="https://doi.org/10.1093/nar/gkv973" TargetMode="External"/><Relationship Id="rId230" Type="http://schemas.openxmlformats.org/officeDocument/2006/relationships/hyperlink" Target="http://www.jstor.org/stable/10.7591/j.ctv5rf668" TargetMode="External"/><Relationship Id="rId251" Type="http://schemas.openxmlformats.org/officeDocument/2006/relationships/hyperlink" Target="https://doi.org/10.3168/jds.2019-18077" TargetMode="External"/><Relationship Id="rId25" Type="http://schemas.openxmlformats.org/officeDocument/2006/relationships/hyperlink" Target="https://doi.org/10.1371/journal.pone.0192080" TargetMode="External"/><Relationship Id="rId46" Type="http://schemas.openxmlformats.org/officeDocument/2006/relationships/hyperlink" Target="https://doi.org/10.1093/femsec/fiu026" TargetMode="External"/><Relationship Id="rId67" Type="http://schemas.openxmlformats.org/officeDocument/2006/relationships/hyperlink" Target="https://doi.org/10.1007/s10457-019-00411-6" TargetMode="External"/><Relationship Id="rId88" Type="http://schemas.openxmlformats.org/officeDocument/2006/relationships/hyperlink" Target="https://doi.org/10.3168/jds.2019-18134" TargetMode="External"/><Relationship Id="rId111" Type="http://schemas.openxmlformats.org/officeDocument/2006/relationships/hyperlink" Target="https://doi.org/10.1038/srep14567" TargetMode="External"/><Relationship Id="rId132" Type="http://schemas.openxmlformats.org/officeDocument/2006/relationships/hyperlink" Target="https://doi.org/10.1371/journal.pone.0103171" TargetMode="External"/><Relationship Id="rId153" Type="http://schemas.openxmlformats.org/officeDocument/2006/relationships/hyperlink" Target="https://doi.org/10.1007/s002849900058" TargetMode="External"/><Relationship Id="rId174" Type="http://schemas.openxmlformats.org/officeDocument/2006/relationships/hyperlink" Target="https://www.nzagrc.org.nz/annualreport,listing,598,annual-report-2019.html" TargetMode="External"/><Relationship Id="rId195" Type="http://schemas.openxmlformats.org/officeDocument/2006/relationships/hyperlink" Target="https://doi.org/10.1016/j.jclepro.2019.06.193" TargetMode="External"/><Relationship Id="rId209" Type="http://schemas.openxmlformats.org/officeDocument/2006/relationships/hyperlink" Target="https://doi.org/10.1186/s42523-019-0018-y" TargetMode="External"/><Relationship Id="rId220" Type="http://schemas.openxmlformats.org/officeDocument/2006/relationships/hyperlink" Target="https://doi.org/10.1128/aem.54.1.10-19.1988" TargetMode="External"/><Relationship Id="rId241" Type="http://schemas.openxmlformats.org/officeDocument/2006/relationships/hyperlink" Target="https://doi.org/10.3168/jds.S0022-0302(60)90348-9" TargetMode="External"/><Relationship Id="rId15" Type="http://schemas.openxmlformats.org/officeDocument/2006/relationships/hyperlink" Target="https://doi.org/10.3168/jds.2011-4831" TargetMode="External"/><Relationship Id="rId36" Type="http://schemas.openxmlformats.org/officeDocument/2006/relationships/hyperlink" Target="https://doi.org/10.1071/EA07199" TargetMode="External"/><Relationship Id="rId57" Type="http://schemas.openxmlformats.org/officeDocument/2006/relationships/hyperlink" Target="https://doi.org/10.1016/j.scitotenv.2015.12.103" TargetMode="External"/><Relationship Id="rId78" Type="http://schemas.openxmlformats.org/officeDocument/2006/relationships/hyperlink" Target="https://doi.org/10.1128/AEM.00388-10" TargetMode="External"/><Relationship Id="rId99" Type="http://schemas.openxmlformats.org/officeDocument/2006/relationships/hyperlink" Target="https://doi.org/10.2527/jas.2015-0141" TargetMode="External"/><Relationship Id="rId101" Type="http://schemas.openxmlformats.org/officeDocument/2006/relationships/hyperlink" Target="https://doi.org/10.1071/AN15219" TargetMode="External"/><Relationship Id="rId122" Type="http://schemas.openxmlformats.org/officeDocument/2006/relationships/hyperlink" Target="https://doi.org/10.1371/journal.pone.0033306" TargetMode="External"/><Relationship Id="rId143" Type="http://schemas.openxmlformats.org/officeDocument/2006/relationships/hyperlink" Target="https://doi.org/10.3389/fvets.2016.00043" TargetMode="External"/><Relationship Id="rId164" Type="http://schemas.openxmlformats.org/officeDocument/2006/relationships/hyperlink" Target="https://doi.org/10.1038/s41579-021-00543-6" TargetMode="External"/><Relationship Id="rId185" Type="http://schemas.openxmlformats.org/officeDocument/2006/relationships/hyperlink" Target="https://doi.org10.1126/science.1205760" TargetMode="External"/><Relationship Id="rId9" Type="http://schemas.openxmlformats.org/officeDocument/2006/relationships/webSettings" Target="webSettings.xml"/><Relationship Id="rId210" Type="http://schemas.openxmlformats.org/officeDocument/2006/relationships/hyperlink" Target="https://doi.org/10.101126/science.aad1431" TargetMode="External"/><Relationship Id="rId26" Type="http://schemas.openxmlformats.org/officeDocument/2006/relationships/hyperlink" Target="https://doi.org/10.1073/pnas.2111294119" TargetMode="External"/><Relationship Id="rId231" Type="http://schemas.openxmlformats.org/officeDocument/2006/relationships/hyperlink" Target="https://doi.org/10.3168/jds.2010-3281" TargetMode="External"/><Relationship Id="rId252" Type="http://schemas.openxmlformats.org/officeDocument/2006/relationships/hyperlink" Target="https://doi.org/10.1016/j.anifeedsci.2020.114619" TargetMode="External"/><Relationship Id="rId47" Type="http://schemas.openxmlformats.org/officeDocument/2006/relationships/hyperlink" Target="https://doi.org/10.1016/j.anifeedsci.2011.04.024" TargetMode="External"/><Relationship Id="rId68" Type="http://schemas.openxmlformats.org/officeDocument/2006/relationships/hyperlink" Target="https://doi.org/10.1155/2017/9610810" TargetMode="External"/><Relationship Id="rId89" Type="http://schemas.openxmlformats.org/officeDocument/2006/relationships/hyperlink" Target="https://doi.org/10.1016/j.algal.2022.102673" TargetMode="External"/><Relationship Id="rId112" Type="http://schemas.openxmlformats.org/officeDocument/2006/relationships/hyperlink" Target="https://doi.org/10.3389/fanim.2022.889817" TargetMode="External"/><Relationship Id="rId133" Type="http://schemas.openxmlformats.org/officeDocument/2006/relationships/hyperlink" Target="https://doi.org/10.3168/jds.2013-7234" TargetMode="External"/><Relationship Id="rId154" Type="http://schemas.openxmlformats.org/officeDocument/2006/relationships/hyperlink" Target="https://doi.org/10.3168/jds.2015-10110" TargetMode="External"/><Relationship Id="rId175" Type="http://schemas.openxmlformats.org/officeDocument/2006/relationships/hyperlink" Target="https://doi.org/10.1093/femsec/fiz203" TargetMode="External"/><Relationship Id="rId196" Type="http://schemas.openxmlformats.org/officeDocument/2006/relationships/hyperlink" Target="https://doi.org/10.3168/jds.S0022-0302(98)75886-2" TargetMode="External"/><Relationship Id="rId200" Type="http://schemas.openxmlformats.org/officeDocument/2006/relationships/hyperlink" Target="https://doi.org/10.1080/1745039X.2021.1877986" TargetMode="External"/><Relationship Id="rId16" Type="http://schemas.openxmlformats.org/officeDocument/2006/relationships/hyperlink" Target="https://doi.org/10.1071/AN14337" TargetMode="External"/><Relationship Id="rId221" Type="http://schemas.openxmlformats.org/officeDocument/2006/relationships/hyperlink" Target="https://doi.org/10.15232/aas.2018-01841" TargetMode="External"/><Relationship Id="rId242" Type="http://schemas.openxmlformats.org/officeDocument/2006/relationships/hyperlink" Target="https://doi.org/10.1016/j.vaccine.2004.03.053" TargetMode="External"/><Relationship Id="rId37" Type="http://schemas.openxmlformats.org/officeDocument/2006/relationships/hyperlink" Target="https://doi.org/10.3168/jds.2022-22091" TargetMode="External"/><Relationship Id="rId58" Type="http://schemas.openxmlformats.org/officeDocument/2006/relationships/hyperlink" Target="https://doi.org/10.1093/femsec/fiaa024" TargetMode="External"/><Relationship Id="rId79" Type="http://schemas.openxmlformats.org/officeDocument/2006/relationships/hyperlink" Target="https://doi.org/10.1111/j.1574-6976.1999.tb00390.x" TargetMode="External"/><Relationship Id="rId102" Type="http://schemas.openxmlformats.org/officeDocument/2006/relationships/hyperlink" Target="https://doi.org/10.1128/mmbr.60.2.439-471.1996" TargetMode="External"/><Relationship Id="rId123" Type="http://schemas.openxmlformats.org/officeDocument/2006/relationships/hyperlink" Target="https://doi.org/10.1128/AEM.02812-07" TargetMode="External"/><Relationship Id="rId144" Type="http://schemas.openxmlformats.org/officeDocument/2006/relationships/hyperlink" Target="https://doi.org/10.1073/pnas.2235465100" TargetMode="External"/><Relationship Id="rId90" Type="http://schemas.openxmlformats.org/officeDocument/2006/relationships/hyperlink" Target="https://doi.org/10.1016/j.anifeedsci.2007.09.010" TargetMode="External"/><Relationship Id="rId165" Type="http://schemas.openxmlformats.org/officeDocument/2006/relationships/hyperlink" Target="https://doi.org/10.1016/j.tim.2018.12.011" TargetMode="External"/><Relationship Id="rId186" Type="http://schemas.openxmlformats.org/officeDocument/2006/relationships/hyperlink" Target="https://doi.org/10.3168/jds.2011-4895" TargetMode="External"/><Relationship Id="rId211" Type="http://schemas.openxmlformats.org/officeDocument/2006/relationships/hyperlink" Target="https://doi.org/10.1079/9781780644325.0360" TargetMode="External"/><Relationship Id="rId232" Type="http://schemas.openxmlformats.org/officeDocument/2006/relationships/hyperlink" Target="https://doi.org/10.3389/fmicb.2023.1268451" TargetMode="External"/><Relationship Id="rId253" Type="http://schemas.openxmlformats.org/officeDocument/2006/relationships/hyperlink" Target="https://doi.org/10.3390/ani9110925" TargetMode="External"/><Relationship Id="rId27" Type="http://schemas.openxmlformats.org/officeDocument/2006/relationships/hyperlink" Target="https://doi.org//10.3389/fmicb.2017.02642" TargetMode="External"/><Relationship Id="rId48" Type="http://schemas.openxmlformats.org/officeDocument/2006/relationships/hyperlink" Target="https://doi.org/10.1038/ismej.2016.62" TargetMode="External"/><Relationship Id="rId69" Type="http://schemas.openxmlformats.org/officeDocument/2006/relationships/hyperlink" Target="https://doi.org/10.3168/jds.S0022-0302(53)91568-9" TargetMode="External"/><Relationship Id="rId113" Type="http://schemas.openxmlformats.org/officeDocument/2006/relationships/hyperlink" Target="https://doi.org/10.2527/jas.2014-8273" TargetMode="External"/><Relationship Id="rId134" Type="http://schemas.openxmlformats.org/officeDocument/2006/relationships/hyperlink" Target="https://doi.org/10.5713/ajas.2010.r.01" TargetMode="External"/><Relationship Id="rId80" Type="http://schemas.openxmlformats.org/officeDocument/2006/relationships/hyperlink" Target="https://era.daf.qld.gov.au/id/eprint/2290" TargetMode="External"/><Relationship Id="rId155" Type="http://schemas.openxmlformats.org/officeDocument/2006/relationships/hyperlink" Target="https://doi.org/10.3389/fmicb.2018.01582" TargetMode="External"/><Relationship Id="rId176" Type="http://schemas.openxmlformats.org/officeDocument/2006/relationships/hyperlink" Target="https://doi.org/10.3389/fmicb.2023.1104667" TargetMode="External"/><Relationship Id="rId197" Type="http://schemas.openxmlformats.org/officeDocument/2006/relationships/hyperlink" Target="https://doi.org/10.1016/S0168-6445(03)00019-6" TargetMode="External"/><Relationship Id="rId201" Type="http://schemas.openxmlformats.org/officeDocument/2006/relationships/hyperlink" Target="https://doi.org/10.5713/ajas.2010.r.08" TargetMode="External"/><Relationship Id="rId222" Type="http://schemas.openxmlformats.org/officeDocument/2006/relationships/hyperlink" Target="https://doi.org/10.2527/jas2014-8688" TargetMode="External"/><Relationship Id="rId243" Type="http://schemas.openxmlformats.org/officeDocument/2006/relationships/hyperlink" Target="https://doi.org/10.1038/srep39022" TargetMode="External"/><Relationship Id="rId17" Type="http://schemas.openxmlformats.org/officeDocument/2006/relationships/hyperlink" Target="https://doi.org/10.1371/journal.pone.0182235" TargetMode="External"/><Relationship Id="rId38" Type="http://schemas.openxmlformats.org/officeDocument/2006/relationships/hyperlink" Target="https://doi.org/10.1016/j.anifeedsci.2019.114210" TargetMode="External"/><Relationship Id="rId59" Type="http://schemas.openxmlformats.org/officeDocument/2006/relationships/hyperlink" Target="https://doi.org/10.1016/j.anifeedsci.2020.114662" TargetMode="External"/><Relationship Id="rId103" Type="http://schemas.openxmlformats.org/officeDocument/2006/relationships/hyperlink" Target="https://doi.org/10.1038/s41598-018-28827-7" TargetMode="External"/><Relationship Id="rId124" Type="http://schemas.openxmlformats.org/officeDocument/2006/relationships/hyperlink" Target="https://doi.org/10.1016/j.anifeedsci.2010.07.002" TargetMode="External"/><Relationship Id="rId70" Type="http://schemas.openxmlformats.org/officeDocument/2006/relationships/hyperlink" Target="https://doi.org/10.1890/12-1406.1" TargetMode="External"/><Relationship Id="rId91" Type="http://schemas.openxmlformats.org/officeDocument/2006/relationships/hyperlink" Target="https://doi.org/10.1016/j.anifeedsci.2011.12.009" TargetMode="External"/><Relationship Id="rId145" Type="http://schemas.openxmlformats.org/officeDocument/2006/relationships/hyperlink" Target="https://doi.org/10.1111/j.1365-2672.2007.03322.x" TargetMode="External"/><Relationship Id="rId166" Type="http://schemas.openxmlformats.org/officeDocument/2006/relationships/hyperlink" Target="https://doi.org/10.1093/femsre/fuz007" TargetMode="External"/><Relationship Id="rId187" Type="http://schemas.openxmlformats.org/officeDocument/2006/relationships/hyperlink" Target="https://doi.org/10.1111/jbg.12427" TargetMode="External"/><Relationship Id="rId1" Type="http://schemas.openxmlformats.org/officeDocument/2006/relationships/customXml" Target="../customXml/item1.xml"/><Relationship Id="rId212" Type="http://schemas.openxmlformats.org/officeDocument/2006/relationships/hyperlink" Target="https://doi.org/10.1038/nrmicro2540" TargetMode="External"/><Relationship Id="rId233" Type="http://schemas.openxmlformats.org/officeDocument/2006/relationships/hyperlink" Target="https://doi.org/10.1186/s12864-015-2032-0" TargetMode="External"/><Relationship Id="rId254" Type="http://schemas.openxmlformats.org/officeDocument/2006/relationships/hyperlink" Target="https://doi.org/10.1016/j.anifeedsci.2011.04.007" TargetMode="External"/><Relationship Id="rId28" Type="http://schemas.openxmlformats.org/officeDocument/2006/relationships/hyperlink" Target="https://doi.org/10.3390/vaccines8030460" TargetMode="External"/><Relationship Id="rId49" Type="http://schemas.openxmlformats.org/officeDocument/2006/relationships/hyperlink" Target="https://doi.org/10.3390/molecules27238273" TargetMode="External"/><Relationship Id="rId114" Type="http://schemas.openxmlformats.org/officeDocument/2006/relationships/hyperlink" Target="https://doi.org/10.1007/BF00378733" TargetMode="External"/><Relationship Id="rId60" Type="http://schemas.openxmlformats.org/officeDocument/2006/relationships/hyperlink" Target="https://doi.org/10.1016/j.syapm.2017.07.008" TargetMode="External"/><Relationship Id="rId81" Type="http://schemas.openxmlformats.org/officeDocument/2006/relationships/hyperlink" Target="https://doi.org/10.1590/S1516-35982010001300049" TargetMode="External"/><Relationship Id="rId135" Type="http://schemas.openxmlformats.org/officeDocument/2006/relationships/hyperlink" Target="https://doi.org/10.1038/s41559-017-0340-2" TargetMode="External"/><Relationship Id="rId156" Type="http://schemas.openxmlformats.org/officeDocument/2006/relationships/hyperlink" Target="https://doi.org/10.2527/1994.72113004x" TargetMode="External"/><Relationship Id="rId177" Type="http://schemas.openxmlformats.org/officeDocument/2006/relationships/hyperlink" Target="https://doi.org/10.1093/tas/txz072" TargetMode="External"/><Relationship Id="rId198" Type="http://schemas.openxmlformats.org/officeDocument/2006/relationships/hyperlink" Target="https://doi.org/10.1126/science.1058830" TargetMode="External"/><Relationship Id="rId202" Type="http://schemas.openxmlformats.org/officeDocument/2006/relationships/hyperlink" Target="https://doi.org/10.2478/aoas-2021-0087" TargetMode="External"/><Relationship Id="rId223" Type="http://schemas.openxmlformats.org/officeDocument/2006/relationships/hyperlink" Target="https://doi.org/10.1016/j.chom.2008.02.015" TargetMode="External"/><Relationship Id="rId244" Type="http://schemas.openxmlformats.org/officeDocument/2006/relationships/hyperlink" Target="https://doi.org/10.3390/app11146282" TargetMode="External"/><Relationship Id="rId18" Type="http://schemas.openxmlformats.org/officeDocument/2006/relationships/hyperlink" Target="https://doi.org/10.3390/ani9110856" TargetMode="External"/><Relationship Id="rId39" Type="http://schemas.openxmlformats.org/officeDocument/2006/relationships/hyperlink" Target="https://doi.org/10.3389/fsufs.2021.546581" TargetMode="External"/><Relationship Id="rId50" Type="http://schemas.openxmlformats.org/officeDocument/2006/relationships/hyperlink" Target="https://doi.org/10.3168/jds.2008-1441" TargetMode="External"/><Relationship Id="rId104" Type="http://schemas.openxmlformats.org/officeDocument/2006/relationships/hyperlink" Target="https://doi.org/10.3389/fvets.2020.575801" TargetMode="External"/><Relationship Id="rId125" Type="http://schemas.openxmlformats.org/officeDocument/2006/relationships/hyperlink" Target="https://doi.org/10.1017/S1751731113002085" TargetMode="External"/><Relationship Id="rId146" Type="http://schemas.openxmlformats.org/officeDocument/2006/relationships/hyperlink" Target="https://doi.org/10.1017/S175173111000042X" TargetMode="External"/><Relationship Id="rId167" Type="http://schemas.openxmlformats.org/officeDocument/2006/relationships/hyperlink" Target="https://doi.org/10.1071/EA07236" TargetMode="External"/><Relationship Id="rId188" Type="http://schemas.openxmlformats.org/officeDocument/2006/relationships/hyperlink" Target="https://doi.org/10.3390/microbiolres15020042" TargetMode="External"/><Relationship Id="rId71" Type="http://schemas.openxmlformats.org/officeDocument/2006/relationships/hyperlink" Target="https://doi.org/10.1073/pnas.1600298113" TargetMode="External"/><Relationship Id="rId92" Type="http://schemas.openxmlformats.org/officeDocument/2006/relationships/hyperlink" Target="https://doi.org/10.2527/1998.761309x" TargetMode="External"/><Relationship Id="rId213" Type="http://schemas.openxmlformats.org/officeDocument/2006/relationships/hyperlink" Target="https://doi.org/10.3168/jds.2020-19686" TargetMode="External"/><Relationship Id="rId234" Type="http://schemas.openxmlformats.org/officeDocument/2006/relationships/hyperlink" Target="https://doi.org/10.1126/sciadv.aav8391" TargetMode="External"/><Relationship Id="rId2" Type="http://schemas.openxmlformats.org/officeDocument/2006/relationships/customXml" Target="../customXml/item2.xml"/><Relationship Id="rId29" Type="http://schemas.openxmlformats.org/officeDocument/2006/relationships/hyperlink" Target="https://doi.org/10.3390/ani12192687" TargetMode="External"/><Relationship Id="rId255" Type="http://schemas.openxmlformats.org/officeDocument/2006/relationships/hyperlink" Target="https://doi.org/10.1111/j.1574-6976.2008.00123.x" TargetMode="External"/><Relationship Id="rId40" Type="http://schemas.openxmlformats.org/officeDocument/2006/relationships/hyperlink" Target="https://doi.org/10.15232/aas.2022-02344" TargetMode="External"/><Relationship Id="rId115" Type="http://schemas.openxmlformats.org/officeDocument/2006/relationships/hyperlink" Target="https://doi.org/10.2527/jas.2013-6583" TargetMode="External"/><Relationship Id="rId136" Type="http://schemas.openxmlformats.org/officeDocument/2006/relationships/hyperlink" Target="https://doi.org/10.1016/j.biortech.2018.10.047" TargetMode="External"/><Relationship Id="rId157" Type="http://schemas.openxmlformats.org/officeDocument/2006/relationships/hyperlink" Target="https://doi.org/10.1071/EA07218" TargetMode="External"/><Relationship Id="rId178" Type="http://schemas.openxmlformats.org/officeDocument/2006/relationships/hyperlink" Target="https://doi.org/10.1017/S000335610003703X" TargetMode="External"/><Relationship Id="rId61" Type="http://schemas.openxmlformats.org/officeDocument/2006/relationships/hyperlink" Target="https://doi.org/10.1002/jsfa.9162" TargetMode="External"/><Relationship Id="rId82" Type="http://schemas.openxmlformats.org/officeDocument/2006/relationships/hyperlink" Target="https://doi.org/10.2527/jas.2008-1026" TargetMode="External"/><Relationship Id="rId199" Type="http://schemas.openxmlformats.org/officeDocument/2006/relationships/hyperlink" Target="https://doi.org/10.1128/mbio.00703-17" TargetMode="External"/><Relationship Id="rId203" Type="http://schemas.openxmlformats.org/officeDocument/2006/relationships/hyperlink" Target="https://doi.org/10.3389/fmicb.2017.01111" TargetMode="External"/><Relationship Id="rId19" Type="http://schemas.openxmlformats.org/officeDocument/2006/relationships/hyperlink" Target="https://doi.org/10.1093/jas/skz101" TargetMode="External"/><Relationship Id="rId224" Type="http://schemas.openxmlformats.org/officeDocument/2006/relationships/hyperlink" Target="https://doi.org/10.1126/scitranslmed.3000322" TargetMode="External"/><Relationship Id="rId245" Type="http://schemas.openxmlformats.org/officeDocument/2006/relationships/hyperlink" Target="https://doi.org/10.3389/fmicb.2015.01133" TargetMode="External"/><Relationship Id="rId30" Type="http://schemas.openxmlformats.org/officeDocument/2006/relationships/hyperlink" Target="https://doi.org/10/1021/jf00032a018" TargetMode="External"/><Relationship Id="rId105" Type="http://schemas.openxmlformats.org/officeDocument/2006/relationships/hyperlink" Target="https://dx.doi.org/10.3168/jds.2012-6480" TargetMode="External"/><Relationship Id="rId126" Type="http://schemas.openxmlformats.org/officeDocument/2006/relationships/hyperlink" Target="https://doi.org/10.2527/jas2015-9682" TargetMode="External"/><Relationship Id="rId147" Type="http://schemas.openxmlformats.org/officeDocument/2006/relationships/hyperlink" Target="https://www.cell.com/current-biology/pdf/S0960-9822(18)30623-7.pdf" TargetMode="External"/><Relationship Id="rId168" Type="http://schemas.openxmlformats.org/officeDocument/2006/relationships/hyperlink" Target="https://doi.org/10.1017/S1751731110000546" TargetMode="External"/><Relationship Id="rId51" Type="http://schemas.openxmlformats.org/officeDocument/2006/relationships/hyperlink" Target="https://doi.org/10.1016/j.anifeedsci.2012.07.010" TargetMode="External"/><Relationship Id="rId72" Type="http://schemas.openxmlformats.org/officeDocument/2006/relationships/hyperlink" Target="https://doi.org/10.1023/B:ANTO.0000047942.69033.24" TargetMode="External"/><Relationship Id="rId93" Type="http://schemas.openxmlformats.org/officeDocument/2006/relationships/hyperlink" Target="https://doi.org/10.1071/EA07224" TargetMode="External"/><Relationship Id="rId189" Type="http://schemas.openxmlformats.org/officeDocument/2006/relationships/hyperlink" Target="https://doi.org/10.1093/cid/civ137" TargetMode="External"/><Relationship Id="rId3" Type="http://schemas.openxmlformats.org/officeDocument/2006/relationships/customXml" Target="../customXml/item3.xml"/><Relationship Id="rId214" Type="http://schemas.openxmlformats.org/officeDocument/2006/relationships/hyperlink" Target="https://doi.org/10.1079/BJN19830114" TargetMode="External"/><Relationship Id="rId235" Type="http://schemas.openxmlformats.org/officeDocument/2006/relationships/hyperlink" Target="https://doi.org/10.3389/fmicb.2019.00356" TargetMode="External"/><Relationship Id="rId256" Type="http://schemas.openxmlformats.org/officeDocument/2006/relationships/header" Target="header1.xml"/><Relationship Id="rId116" Type="http://schemas.openxmlformats.org/officeDocument/2006/relationships/hyperlink" Target="https://doi.org/10.1073/pnas.1504124112" TargetMode="External"/><Relationship Id="rId137" Type="http://schemas.openxmlformats.org/officeDocument/2006/relationships/hyperlink" Target="https://doi.org/10.1016/j.scitotenv.2018.11.180" TargetMode="External"/><Relationship Id="rId158" Type="http://schemas.openxmlformats.org/officeDocument/2006/relationships/hyperlink" Target="https://doi.org/10.3389/fmicb.2016.00582" TargetMode="External"/><Relationship Id="rId20" Type="http://schemas.openxmlformats.org/officeDocument/2006/relationships/hyperlink" Target="https://doi.org/10.1016/j.jclepro.2019.118074" TargetMode="External"/><Relationship Id="rId41" Type="http://schemas.openxmlformats.org/officeDocument/2006/relationships/hyperlink" Target="https://doi.org/10.1016/j.anifeedsci.2022.115514" TargetMode="External"/><Relationship Id="rId62" Type="http://schemas.openxmlformats.org/officeDocument/2006/relationships/hyperlink" Target="https://doi.org/10.1079/BJN19660035" TargetMode="External"/><Relationship Id="rId83" Type="http://schemas.openxmlformats.org/officeDocument/2006/relationships/hyperlink" Target="https://doi.org/10.1099/00221287-133-7-1835" TargetMode="External"/><Relationship Id="rId179" Type="http://schemas.openxmlformats.org/officeDocument/2006/relationships/hyperlink" Target="https://doi.org/10.1007/s10482-006-9121-7" TargetMode="External"/><Relationship Id="rId190" Type="http://schemas.openxmlformats.org/officeDocument/2006/relationships/hyperlink" Target="https://doi.org/10.1111/jam.12405" TargetMode="External"/><Relationship Id="rId204" Type="http://schemas.openxmlformats.org/officeDocument/2006/relationships/hyperlink" Target="https://doi.org/10.1101/gr.168245.113" TargetMode="External"/><Relationship Id="rId225" Type="http://schemas.openxmlformats.org/officeDocument/2006/relationships/hyperlink" Target="https://doi.org/10.1051/rnd:2003016" TargetMode="External"/><Relationship Id="rId246" Type="http://schemas.openxmlformats.org/officeDocument/2006/relationships/hyperlink" Target="https://doi.org/10.1016/j.anifeedsci.2019.05.012" TargetMode="External"/><Relationship Id="rId106" Type="http://schemas.openxmlformats.org/officeDocument/2006/relationships/hyperlink" Target="https://doi.org/10.1016/j.biortech.2019.122255" TargetMode="External"/><Relationship Id="rId127" Type="http://schemas.openxmlformats.org/officeDocument/2006/relationships/hyperlink" Target="https://doi.org/10.2527/1995.7382483x" TargetMode="External"/><Relationship Id="rId10" Type="http://schemas.openxmlformats.org/officeDocument/2006/relationships/footnotes" Target="footnotes.xml"/><Relationship Id="rId31" Type="http://schemas.openxmlformats.org/officeDocument/2006/relationships/hyperlink" Target="https://doi.org/10.5187/jast.2020.62.2.208" TargetMode="External"/><Relationship Id="rId52" Type="http://schemas.openxmlformats.org/officeDocument/2006/relationships/hyperlink" Target="https://doi.org/10.1093/jas/skx053" TargetMode="External"/><Relationship Id="rId73" Type="http://schemas.openxmlformats.org/officeDocument/2006/relationships/hyperlink" Target="https://doi.org/10.3389/fmicb.2017.01814" TargetMode="External"/><Relationship Id="rId94" Type="http://schemas.openxmlformats.org/officeDocument/2006/relationships/hyperlink" Target="https://doi.org/10.1016/j.anifeedsci.2011.04.021" TargetMode="External"/><Relationship Id="rId148" Type="http://schemas.openxmlformats.org/officeDocument/2006/relationships/hyperlink" Target="https://doi.org/10.1038/s41396-020-0678-3" TargetMode="External"/><Relationship Id="rId169" Type="http://schemas.openxmlformats.org/officeDocument/2006/relationships/hyperlink" Target="https://doi.org/10.1017/S0007114511002935" TargetMode="External"/><Relationship Id="rId4" Type="http://schemas.openxmlformats.org/officeDocument/2006/relationships/customXml" Target="../customXml/item4.xml"/><Relationship Id="rId180" Type="http://schemas.openxmlformats.org/officeDocument/2006/relationships/hyperlink" Target="https://doi.org/10.21423/aabppro20207957" TargetMode="External"/><Relationship Id="rId215" Type="http://schemas.openxmlformats.org/officeDocument/2006/relationships/hyperlink" Target="https://doi.org/10.1016/j.vetimm.2015.02.008" TargetMode="External"/><Relationship Id="rId236" Type="http://schemas.openxmlformats.org/officeDocument/2006/relationships/hyperlink" Target="https://doi.org/10.3390/ani10060957" TargetMode="External"/><Relationship Id="rId257" Type="http://schemas.openxmlformats.org/officeDocument/2006/relationships/footer" Target="footer1.xml"/><Relationship Id="rId42" Type="http://schemas.openxmlformats.org/officeDocument/2006/relationships/hyperlink" Target="https://doi.org/10.3389/fsufs.2023.1209541" TargetMode="External"/><Relationship Id="rId84" Type="http://schemas.openxmlformats.org/officeDocument/2006/relationships/hyperlink" Target="https://doi.org/10.1002/ffj.1967" TargetMode="External"/><Relationship Id="rId138" Type="http://schemas.openxmlformats.org/officeDocument/2006/relationships/hyperlink" Target="https://doi.org/10.3389/fmicb.2016.002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44</Pages>
  <Words>25466</Words>
  <Characters>145159</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Matthew Attwaters</cp:lastModifiedBy>
  <cp:revision>94</cp:revision>
  <cp:lastPrinted>2013-10-03T12:51:00Z</cp:lastPrinted>
  <dcterms:created xsi:type="dcterms:W3CDTF">2024-10-01T16:09:00Z</dcterms:created>
  <dcterms:modified xsi:type="dcterms:W3CDTF">2024-11-13T16:55:00Z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