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F3" w:rsidRPr="001C63A9" w:rsidRDefault="005D00BA" w:rsidP="00F57EF3">
      <w:pPr>
        <w:rPr>
          <w:rStyle w:val="Strong1"/>
        </w:rPr>
      </w:pPr>
      <w:r>
        <w:rPr>
          <w:rStyle w:val="Strong1"/>
        </w:rPr>
        <w:t>Supplementary Table S2</w:t>
      </w:r>
      <w:bookmarkStart w:id="0" w:name="_GoBack"/>
      <w:bookmarkEnd w:id="0"/>
      <w:r w:rsidR="00F57EF3" w:rsidRPr="001C63A9">
        <w:rPr>
          <w:rStyle w:val="Strong1"/>
        </w:rPr>
        <w:t xml:space="preserve">: Posterior Summaries of the Bayesian Models for the Relationship between </w:t>
      </w:r>
      <w:r w:rsidR="00F57EF3">
        <w:rPr>
          <w:rStyle w:val="Strong1"/>
        </w:rPr>
        <w:t>Probability of Urban Expansion</w:t>
      </w:r>
      <w:r w:rsidR="00F57EF3" w:rsidRPr="001C63A9">
        <w:rPr>
          <w:rStyle w:val="Strong1"/>
        </w:rPr>
        <w:t xml:space="preserve"> and Taxonomic Richness, Functional Richness, Taxonomic Diversity, and Rao's Quadratic Entropy</w:t>
      </w:r>
    </w:p>
    <w:p w:rsidR="00F57EF3" w:rsidRDefault="00F57EF3" w:rsidP="00F57EF3"/>
    <w:p w:rsidR="00F57EF3" w:rsidRDefault="00F57EF3" w:rsidP="00F57EF3">
      <w:r w:rsidRPr="001C63A9">
        <w:t xml:space="preserve">This table provides a summary of the parameter estimates, including the median, 95% credible intervals (CI), posterior probability (PP), </w:t>
      </w:r>
      <w:proofErr w:type="spellStart"/>
      <w:r w:rsidRPr="001C63A9">
        <w:t>Rhat</w:t>
      </w:r>
      <w:proofErr w:type="spellEnd"/>
      <w:r w:rsidRPr="001C63A9">
        <w:t xml:space="preserve"> diagnostic, and effective sample size (ESS) for each model component, across the different response variables.</w:t>
      </w:r>
    </w:p>
    <w:p w:rsidR="00F57EF3" w:rsidRDefault="00F57EF3" w:rsidP="00F57EF3"/>
    <w:p w:rsidR="00F57EF3" w:rsidRDefault="00F57EF3" w:rsidP="00F57EF3">
      <w:pPr>
        <w:pStyle w:val="Heading2"/>
      </w:pPr>
      <w:r>
        <w:t>Taxonomic Richness</w:t>
      </w:r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2578"/>
        <w:gridCol w:w="1238"/>
        <w:gridCol w:w="1721"/>
        <w:gridCol w:w="1010"/>
        <w:gridCol w:w="1010"/>
        <w:gridCol w:w="1509"/>
      </w:tblGrid>
      <w:tr w:rsidR="00F57EF3" w:rsidTr="00443F79">
        <w:trPr>
          <w:tblHeader/>
          <w:jc w:val="center"/>
        </w:trPr>
        <w:tc>
          <w:tcPr>
            <w:tcW w:w="1421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83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Median</w:t>
            </w:r>
          </w:p>
        </w:tc>
        <w:tc>
          <w:tcPr>
            <w:tcW w:w="949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557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PP</w:t>
            </w:r>
          </w:p>
        </w:tc>
        <w:tc>
          <w:tcPr>
            <w:tcW w:w="557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Rhat</w:t>
            </w:r>
            <w:proofErr w:type="spellEnd"/>
          </w:p>
        </w:tc>
        <w:tc>
          <w:tcPr>
            <w:tcW w:w="832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ESS</w:t>
            </w:r>
          </w:p>
        </w:tc>
      </w:tr>
      <w:tr w:rsidR="00F57EF3" w:rsidTr="00443F79">
        <w:trPr>
          <w:jc w:val="center"/>
        </w:trPr>
        <w:tc>
          <w:tcPr>
            <w:tcW w:w="1421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68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4.849</w:t>
            </w:r>
          </w:p>
        </w:tc>
        <w:tc>
          <w:tcPr>
            <w:tcW w:w="949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[4.842, 4.855]</w:t>
            </w:r>
          </w:p>
        </w:tc>
        <w:tc>
          <w:tcPr>
            <w:tcW w:w="557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57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32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5,736.892</w:t>
            </w:r>
          </w:p>
        </w:tc>
      </w:tr>
      <w:tr w:rsidR="00F57EF3" w:rsidTr="00443F79">
        <w:trPr>
          <w:jc w:val="center"/>
        </w:trPr>
        <w:tc>
          <w:tcPr>
            <w:tcW w:w="142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-0.814</w:t>
            </w:r>
          </w:p>
        </w:tc>
        <w:tc>
          <w:tcPr>
            <w:tcW w:w="94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[-0.988, -0.631]</w:t>
            </w:r>
          </w:p>
        </w:tc>
        <w:tc>
          <w:tcPr>
            <w:tcW w:w="5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8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3,698.604</w:t>
            </w:r>
          </w:p>
        </w:tc>
      </w:tr>
      <w:tr w:rsidR="00F57EF3" w:rsidTr="00443F79">
        <w:trPr>
          <w:jc w:val="center"/>
        </w:trPr>
        <w:tc>
          <w:tcPr>
            <w:tcW w:w="142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8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-0.224</w:t>
            </w:r>
          </w:p>
        </w:tc>
        <w:tc>
          <w:tcPr>
            <w:tcW w:w="94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[-0.398, -0.048]</w:t>
            </w:r>
          </w:p>
        </w:tc>
        <w:tc>
          <w:tcPr>
            <w:tcW w:w="5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0.992</w:t>
            </w:r>
          </w:p>
        </w:tc>
        <w:tc>
          <w:tcPr>
            <w:tcW w:w="55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3,848.944</w:t>
            </w:r>
          </w:p>
        </w:tc>
      </w:tr>
      <w:tr w:rsidR="00F57EF3" w:rsidTr="00443F79">
        <w:trPr>
          <w:jc w:val="center"/>
        </w:trPr>
        <w:tc>
          <w:tcPr>
            <w:tcW w:w="1421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683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-1.658</w:t>
            </w:r>
          </w:p>
        </w:tc>
        <w:tc>
          <w:tcPr>
            <w:tcW w:w="949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[-1.831, -1.484]</w:t>
            </w:r>
          </w:p>
        </w:tc>
        <w:tc>
          <w:tcPr>
            <w:tcW w:w="557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57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32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3,816.139</w:t>
            </w:r>
          </w:p>
        </w:tc>
      </w:tr>
    </w:tbl>
    <w:p w:rsidR="00F57EF3" w:rsidRDefault="00F57EF3" w:rsidP="00F57EF3">
      <w:pPr>
        <w:pStyle w:val="Heading2"/>
        <w:spacing w:before="0"/>
      </w:pPr>
      <w:r>
        <w:t>Functional Richness</w:t>
      </w:r>
    </w:p>
    <w:tbl>
      <w:tblPr>
        <w:tblW w:w="5000" w:type="pct"/>
        <w:jc w:val="center"/>
        <w:tblLook w:val="0420" w:firstRow="1" w:lastRow="0" w:firstColumn="0" w:lastColumn="0" w:noHBand="0" w:noVBand="1"/>
      </w:tblPr>
      <w:tblGrid>
        <w:gridCol w:w="2819"/>
        <w:gridCol w:w="1219"/>
        <w:gridCol w:w="1807"/>
        <w:gridCol w:w="751"/>
        <w:gridCol w:w="990"/>
        <w:gridCol w:w="1480"/>
      </w:tblGrid>
      <w:tr w:rsidR="00F57EF3" w:rsidTr="00443F79">
        <w:trPr>
          <w:jc w:val="center"/>
        </w:trPr>
        <w:tc>
          <w:tcPr>
            <w:tcW w:w="1571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689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5.345</w:t>
            </w:r>
          </w:p>
        </w:tc>
        <w:tc>
          <w:tcPr>
            <w:tcW w:w="101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[5.34, 5.35]</w:t>
            </w:r>
          </w:p>
        </w:tc>
        <w:tc>
          <w:tcPr>
            <w:tcW w:w="33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62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32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5,187.459</w:t>
            </w:r>
          </w:p>
        </w:tc>
      </w:tr>
      <w:tr w:rsidR="00F57EF3" w:rsidTr="00443F79">
        <w:trPr>
          <w:jc w:val="center"/>
        </w:trPr>
        <w:tc>
          <w:tcPr>
            <w:tcW w:w="15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-2.585</w:t>
            </w:r>
          </w:p>
        </w:tc>
        <w:tc>
          <w:tcPr>
            <w:tcW w:w="10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[-2.73, -2.438]</w:t>
            </w:r>
          </w:p>
        </w:tc>
        <w:tc>
          <w:tcPr>
            <w:tcW w:w="3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6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3,272.096</w:t>
            </w:r>
          </w:p>
        </w:tc>
      </w:tr>
      <w:tr w:rsidR="00F57EF3" w:rsidTr="00443F79">
        <w:trPr>
          <w:jc w:val="center"/>
        </w:trPr>
        <w:tc>
          <w:tcPr>
            <w:tcW w:w="157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8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0.379</w:t>
            </w:r>
          </w:p>
        </w:tc>
        <w:tc>
          <w:tcPr>
            <w:tcW w:w="101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[0.229, 0.525]</w:t>
            </w:r>
          </w:p>
        </w:tc>
        <w:tc>
          <w:tcPr>
            <w:tcW w:w="33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6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3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3,812.988</w:t>
            </w:r>
          </w:p>
        </w:tc>
      </w:tr>
      <w:tr w:rsidR="00F57EF3" w:rsidTr="00443F79">
        <w:trPr>
          <w:jc w:val="center"/>
        </w:trPr>
        <w:tc>
          <w:tcPr>
            <w:tcW w:w="1571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689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-2.727</w:t>
            </w:r>
          </w:p>
        </w:tc>
        <w:tc>
          <w:tcPr>
            <w:tcW w:w="1013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[-2.86, -2.589]</w:t>
            </w:r>
          </w:p>
        </w:tc>
        <w:tc>
          <w:tcPr>
            <w:tcW w:w="333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62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832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3,668.506</w:t>
            </w:r>
          </w:p>
        </w:tc>
      </w:tr>
    </w:tbl>
    <w:p w:rsidR="00F57EF3" w:rsidRDefault="00F57EF3" w:rsidP="00F57EF3">
      <w:pPr>
        <w:pStyle w:val="Heading2"/>
        <w:spacing w:before="0"/>
      </w:pPr>
      <w:r>
        <w:t>Taxonomic Diversity</w:t>
      </w:r>
    </w:p>
    <w:tbl>
      <w:tblPr>
        <w:tblW w:w="5140" w:type="pct"/>
        <w:jc w:val="center"/>
        <w:tblLook w:val="0420" w:firstRow="1" w:lastRow="0" w:firstColumn="0" w:lastColumn="0" w:noHBand="0" w:noVBand="1"/>
      </w:tblPr>
      <w:tblGrid>
        <w:gridCol w:w="2879"/>
        <w:gridCol w:w="1171"/>
        <w:gridCol w:w="1890"/>
        <w:gridCol w:w="841"/>
        <w:gridCol w:w="1012"/>
        <w:gridCol w:w="1527"/>
      </w:tblGrid>
      <w:tr w:rsidR="00F57EF3" w:rsidTr="00443F79">
        <w:trPr>
          <w:jc w:val="center"/>
        </w:trPr>
        <w:tc>
          <w:tcPr>
            <w:tcW w:w="1545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628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1.491</w:t>
            </w:r>
          </w:p>
        </w:tc>
        <w:tc>
          <w:tcPr>
            <w:tcW w:w="1014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[1.484, 1.498]</w:t>
            </w:r>
          </w:p>
        </w:tc>
        <w:tc>
          <w:tcPr>
            <w:tcW w:w="451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4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819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4,822.055</w:t>
            </w:r>
          </w:p>
        </w:tc>
      </w:tr>
      <w:tr w:rsidR="00F57EF3" w:rsidTr="00443F79">
        <w:trPr>
          <w:jc w:val="center"/>
        </w:trPr>
        <w:tc>
          <w:tcPr>
            <w:tcW w:w="154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-0.470</w:t>
            </w:r>
          </w:p>
        </w:tc>
        <w:tc>
          <w:tcPr>
            <w:tcW w:w="101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[-0.652, -0.278]</w:t>
            </w:r>
          </w:p>
        </w:tc>
        <w:tc>
          <w:tcPr>
            <w:tcW w:w="45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8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4,291.654</w:t>
            </w:r>
          </w:p>
        </w:tc>
      </w:tr>
      <w:tr w:rsidR="00F57EF3" w:rsidTr="00443F79">
        <w:trPr>
          <w:jc w:val="center"/>
        </w:trPr>
        <w:tc>
          <w:tcPr>
            <w:tcW w:w="154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-0.057</w:t>
            </w:r>
          </w:p>
        </w:tc>
        <w:tc>
          <w:tcPr>
            <w:tcW w:w="101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[-0.229, 0.12]</w:t>
            </w:r>
          </w:p>
        </w:tc>
        <w:tc>
          <w:tcPr>
            <w:tcW w:w="45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0.726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4,898.598</w:t>
            </w:r>
          </w:p>
        </w:tc>
      </w:tr>
      <w:tr w:rsidR="00F57EF3" w:rsidTr="00443F79">
        <w:trPr>
          <w:jc w:val="center"/>
        </w:trPr>
        <w:tc>
          <w:tcPr>
            <w:tcW w:w="154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62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-0.286</w:t>
            </w:r>
          </w:p>
        </w:tc>
        <w:tc>
          <w:tcPr>
            <w:tcW w:w="101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[-0.472, -0.1]</w:t>
            </w:r>
          </w:p>
        </w:tc>
        <w:tc>
          <w:tcPr>
            <w:tcW w:w="45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4,386.986</w:t>
            </w:r>
          </w:p>
        </w:tc>
      </w:tr>
      <w:tr w:rsidR="00F57EF3" w:rsidTr="00443F79">
        <w:trPr>
          <w:jc w:val="center"/>
        </w:trPr>
        <w:tc>
          <w:tcPr>
            <w:tcW w:w="1545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Shape</w:t>
            </w:r>
          </w:p>
        </w:tc>
        <w:tc>
          <w:tcPr>
            <w:tcW w:w="628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115.074</w:t>
            </w:r>
          </w:p>
        </w:tc>
        <w:tc>
          <w:tcPr>
            <w:tcW w:w="1014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[103.623, 127.399]</w:t>
            </w:r>
          </w:p>
        </w:tc>
        <w:tc>
          <w:tcPr>
            <w:tcW w:w="451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19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5,078.147</w:t>
            </w:r>
          </w:p>
        </w:tc>
      </w:tr>
    </w:tbl>
    <w:p w:rsidR="00F57EF3" w:rsidRDefault="00F57EF3" w:rsidP="00F57EF3">
      <w:pPr>
        <w:pStyle w:val="Heading2"/>
        <w:spacing w:before="0"/>
      </w:pPr>
      <w:r>
        <w:t>Rao's Quadratic Entropy</w:t>
      </w:r>
    </w:p>
    <w:tbl>
      <w:tblPr>
        <w:tblW w:w="5130" w:type="pct"/>
        <w:jc w:val="center"/>
        <w:tblLook w:val="0420" w:firstRow="1" w:lastRow="0" w:firstColumn="0" w:lastColumn="0" w:noHBand="0" w:noVBand="1"/>
      </w:tblPr>
      <w:tblGrid>
        <w:gridCol w:w="2754"/>
        <w:gridCol w:w="1237"/>
        <w:gridCol w:w="1782"/>
        <w:gridCol w:w="1010"/>
        <w:gridCol w:w="1010"/>
        <w:gridCol w:w="1509"/>
      </w:tblGrid>
      <w:tr w:rsidR="00F57EF3" w:rsidTr="00443F79">
        <w:trPr>
          <w:jc w:val="center"/>
        </w:trPr>
        <w:tc>
          <w:tcPr>
            <w:tcW w:w="1480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665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1.125</w:t>
            </w:r>
          </w:p>
        </w:tc>
        <w:tc>
          <w:tcPr>
            <w:tcW w:w="958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[1.116, 1.133]</w:t>
            </w:r>
          </w:p>
        </w:tc>
        <w:tc>
          <w:tcPr>
            <w:tcW w:w="54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4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0.999</w:t>
            </w:r>
          </w:p>
        </w:tc>
        <w:tc>
          <w:tcPr>
            <w:tcW w:w="811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5,296.663</w:t>
            </w:r>
          </w:p>
        </w:tc>
      </w:tr>
      <w:tr w:rsidR="00F57EF3" w:rsidTr="00443F79">
        <w:trPr>
          <w:jc w:val="center"/>
        </w:trPr>
        <w:tc>
          <w:tcPr>
            <w:tcW w:w="148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6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0.822</w:t>
            </w:r>
          </w:p>
        </w:tc>
        <w:tc>
          <w:tcPr>
            <w:tcW w:w="9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[0.596, 1.047]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8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4,512.562</w:t>
            </w:r>
          </w:p>
        </w:tc>
      </w:tr>
      <w:tr w:rsidR="00F57EF3" w:rsidTr="00443F79">
        <w:trPr>
          <w:jc w:val="center"/>
        </w:trPr>
        <w:tc>
          <w:tcPr>
            <w:tcW w:w="148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6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-0.096</w:t>
            </w:r>
          </w:p>
        </w:tc>
        <w:tc>
          <w:tcPr>
            <w:tcW w:w="9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[-0.319, 0.137]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0.800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8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4,050.017</w:t>
            </w:r>
          </w:p>
        </w:tc>
      </w:tr>
      <w:tr w:rsidR="00F57EF3" w:rsidTr="00443F79">
        <w:trPr>
          <w:jc w:val="center"/>
        </w:trPr>
        <w:tc>
          <w:tcPr>
            <w:tcW w:w="148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poly(Urban expansion)</w:t>
            </w:r>
            <w:r w:rsidRPr="0072496B"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6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95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[-0.041, 0.424]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0.949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81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3,908.122</w:t>
            </w:r>
          </w:p>
        </w:tc>
      </w:tr>
      <w:tr w:rsidR="00F57EF3" w:rsidTr="00443F79">
        <w:trPr>
          <w:jc w:val="center"/>
        </w:trPr>
        <w:tc>
          <w:tcPr>
            <w:tcW w:w="1480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Shape</w:t>
            </w:r>
          </w:p>
        </w:tc>
        <w:tc>
          <w:tcPr>
            <w:tcW w:w="665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72.257</w:t>
            </w:r>
          </w:p>
        </w:tc>
        <w:tc>
          <w:tcPr>
            <w:tcW w:w="958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[64.779, 80.024]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543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1.001</w:t>
            </w:r>
          </w:p>
        </w:tc>
        <w:tc>
          <w:tcPr>
            <w:tcW w:w="811" w:type="pct"/>
            <w:tcBorders>
              <w:top w:val="none" w:sz="0" w:space="0" w:color="000000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EF3" w:rsidRDefault="00F57EF3" w:rsidP="00443F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4,363.389</w:t>
            </w:r>
          </w:p>
        </w:tc>
      </w:tr>
    </w:tbl>
    <w:p w:rsidR="00F57EF3" w:rsidRDefault="00F57EF3" w:rsidP="00F57EF3"/>
    <w:p w:rsidR="00F57EF3" w:rsidRPr="00F57EF3" w:rsidRDefault="00F57EF3" w:rsidP="00F57EF3"/>
    <w:sectPr w:rsidR="00F57EF3" w:rsidRPr="00F57EF3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5FD"/>
    <w:multiLevelType w:val="multilevel"/>
    <w:tmpl w:val="AD7043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A3"/>
    <w:rsid w:val="005D00BA"/>
    <w:rsid w:val="0072496B"/>
    <w:rsid w:val="00B612A3"/>
    <w:rsid w:val="00CF307F"/>
    <w:rsid w:val="00D02326"/>
    <w:rsid w:val="00F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E1723B-7F2C-424A-A2BB-B62E750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BELLO DANMALLAM</cp:lastModifiedBy>
  <cp:revision>13</cp:revision>
  <dcterms:created xsi:type="dcterms:W3CDTF">2017-02-28T11:18:00Z</dcterms:created>
  <dcterms:modified xsi:type="dcterms:W3CDTF">2024-11-13T13:17:00Z</dcterms:modified>
  <cp:category/>
</cp:coreProperties>
</file>