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E54AB">
      <w:pPr>
        <w:pStyle w:val="52"/>
        <w:rPr>
          <w:b w:val="0"/>
        </w:rPr>
      </w:pPr>
      <w:r>
        <w:t>Supplementary Material</w:t>
      </w:r>
    </w:p>
    <w:p w14:paraId="29026311">
      <w:pPr>
        <w:pStyle w:val="2"/>
      </w:pPr>
      <w:r>
        <w:t>Supplementary Data</w:t>
      </w:r>
    </w:p>
    <w:p w14:paraId="5B9F45C9">
      <w:pPr>
        <w:jc w:val="both"/>
        <w:rPr>
          <w:rFonts w:hint="eastAsia" w:eastAsia="宋体" w:cs="Times New Roman"/>
          <w:szCs w:val="24"/>
          <w:lang w:val="en-US" w:eastAsia="zh-CN"/>
        </w:rPr>
      </w:pPr>
      <w:r>
        <w:rPr>
          <w:rFonts w:hint="eastAsia" w:eastAsia="宋体" w:cs="Times New Roman"/>
          <w:szCs w:val="24"/>
          <w:lang w:val="en-US" w:eastAsia="zh-CN"/>
        </w:rPr>
        <w:t>T</w:t>
      </w:r>
      <w:r>
        <w:rPr>
          <w:rFonts w:hint="eastAsia" w:cs="Times New Roman"/>
          <w:szCs w:val="24"/>
        </w:rPr>
        <w:t>he data and commands are attached</w:t>
      </w:r>
      <w:r>
        <w:rPr>
          <w:rFonts w:hint="eastAsia" w:eastAsia="宋体" w:cs="Times New Roman"/>
          <w:szCs w:val="24"/>
          <w:lang w:val="en-US" w:eastAsia="zh-CN"/>
        </w:rPr>
        <w:t>.</w:t>
      </w:r>
    </w:p>
    <w:p w14:paraId="5E584EE8">
      <w:pPr>
        <w:pStyle w:val="2"/>
      </w:pPr>
      <w:r>
        <w:t>Supplementary Figures and Tables</w:t>
      </w:r>
    </w:p>
    <w:p w14:paraId="4916FCC9">
      <w:pPr>
        <w:pStyle w:val="4"/>
        <w:rPr>
          <w:rFonts w:cs="Times New Roman"/>
          <w:szCs w:val="24"/>
        </w:rPr>
      </w:pPr>
      <w:r>
        <w:t>Supplementary Figures</w:t>
      </w:r>
    </w:p>
    <w:p w14:paraId="3F151B0D">
      <w:pPr>
        <w:jc w:val="center"/>
      </w:pPr>
      <w:bookmarkStart w:id="0" w:name="_GoBack"/>
      <w:r>
        <w:drawing>
          <wp:inline distT="0" distB="0" distL="114300" distR="114300">
            <wp:extent cx="5193030" cy="2625725"/>
            <wp:effectExtent l="0" t="0" r="3810" b="10795"/>
            <wp:docPr id="4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93030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2B019DB">
      <w:pPr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F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/>
        </w:rPr>
        <w:t xml:space="preserve">IGURE1 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Theoretical framework diagram</w:t>
      </w:r>
    </w:p>
    <w:p w14:paraId="55C1DD1A">
      <w:pPr>
        <w:jc w:val="center"/>
      </w:pPr>
    </w:p>
    <w:p w14:paraId="42CE438A">
      <w:pPr>
        <w:keepNext/>
        <w:keepLines w:val="0"/>
        <w:pageBreakBefore w:val="0"/>
        <w:widowControl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default" w:ascii="Palatino Linotype" w:hAnsi="Palatino Linotype" w:eastAsia="宋体" w:cs="Palatino Linotype"/>
          <w:color w:val="000000"/>
          <w:kern w:val="0"/>
          <w:sz w:val="18"/>
          <w:szCs w:val="18"/>
        </w:rPr>
      </w:pPr>
      <w:r>
        <w:rPr>
          <w:rFonts w:hint="eastAsia" w:eastAsia="宋体" w:cs="Times New Roman"/>
          <w:szCs w:val="24"/>
          <w:lang w:eastAsia="zh-CN"/>
        </w:rPr>
        <w:drawing>
          <wp:inline distT="0" distB="0" distL="114300" distR="114300">
            <wp:extent cx="5029200" cy="3657600"/>
            <wp:effectExtent l="0" t="0" r="0" b="0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1B98C">
      <w:pPr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F</w:t>
      </w:r>
      <w:r>
        <w:rPr>
          <w:rFonts w:hint="eastAsia" w:eastAsia="宋体" w:cs="Times New Roman"/>
          <w:b/>
          <w:bCs/>
          <w:color w:val="000000"/>
          <w:kern w:val="0"/>
          <w:sz w:val="24"/>
          <w:szCs w:val="24"/>
          <w:lang w:val="en-US" w:eastAsia="zh-CN"/>
        </w:rPr>
        <w:t xml:space="preserve">IGURE2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</w:rPr>
        <w:t>Parallel Trend Test</w:t>
      </w:r>
    </w:p>
    <w:p w14:paraId="2503B718">
      <w:pPr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</w:rPr>
      </w:pPr>
    </w:p>
    <w:p w14:paraId="019F54CA">
      <w:pPr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</w:rPr>
      </w:pPr>
    </w:p>
    <w:p w14:paraId="11EC8DA1">
      <w:pPr>
        <w:keepNext/>
        <w:jc w:val="center"/>
        <w:rPr>
          <w:rFonts w:hint="eastAsia" w:eastAsia="宋体" w:cs="Times New Roman"/>
          <w:szCs w:val="24"/>
          <w:lang w:eastAsia="zh-CN"/>
        </w:rPr>
      </w:pPr>
      <w:r>
        <w:rPr>
          <w:rFonts w:hint="eastAsia" w:eastAsia="宋体" w:cs="Times New Roman"/>
          <w:szCs w:val="24"/>
          <w:lang w:eastAsia="zh-CN"/>
        </w:rPr>
        <w:drawing>
          <wp:inline distT="0" distB="0" distL="114300" distR="114300">
            <wp:extent cx="4015740" cy="2758440"/>
            <wp:effectExtent l="0" t="0" r="7620" b="0"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1574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E8A64">
      <w:pPr>
        <w:kinsoku w:val="0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F</w:t>
      </w:r>
      <w:r>
        <w:rPr>
          <w:rFonts w:hint="eastAsia" w:eastAsia="宋体" w:cs="Times New Roman"/>
          <w:b/>
          <w:bCs/>
          <w:color w:val="000000"/>
          <w:kern w:val="0"/>
          <w:sz w:val="24"/>
          <w:szCs w:val="24"/>
          <w:lang w:val="en-US" w:eastAsia="zh-CN"/>
        </w:rPr>
        <w:t>IGURE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eastAsia="宋体" w:cs="Times New Roman"/>
          <w:b/>
          <w:bCs/>
          <w:color w:val="000000"/>
          <w:kern w:val="0"/>
          <w:sz w:val="24"/>
          <w:szCs w:val="24"/>
          <w:lang w:val="en-US" w:eastAsia="zh-CN"/>
        </w:rPr>
        <w:t xml:space="preserve">3  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</w:rPr>
        <w:t>Placebo Test</w:t>
      </w:r>
    </w:p>
    <w:p w14:paraId="05BD749A">
      <w:pPr>
        <w:pStyle w:val="4"/>
        <w:rPr>
          <w:rFonts w:cs="Times New Roman"/>
          <w:szCs w:val="24"/>
        </w:rPr>
      </w:pPr>
      <w:r>
        <w:t>Supplementary Tables</w:t>
      </w:r>
    </w:p>
    <w:p w14:paraId="6A96042D">
      <w:pPr>
        <w:pageBreakBefore w:val="0"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/>
        <w:textAlignment w:val="auto"/>
        <w:rPr>
          <w:rFonts w:hint="default"/>
          <w:b/>
          <w:bCs/>
          <w:szCs w:val="24"/>
        </w:rPr>
      </w:pPr>
      <w:r>
        <w:rPr>
          <w:rFonts w:hint="default"/>
          <w:b/>
          <w:bCs/>
          <w:szCs w:val="24"/>
        </w:rPr>
        <w:t>T</w:t>
      </w:r>
      <w:r>
        <w:rPr>
          <w:rFonts w:hint="eastAsia" w:eastAsia="宋体"/>
          <w:b/>
          <w:bCs/>
          <w:szCs w:val="24"/>
          <w:lang w:val="en-US" w:eastAsia="zh-CN"/>
        </w:rPr>
        <w:t>ABLE</w:t>
      </w:r>
      <w:r>
        <w:rPr>
          <w:rFonts w:hint="default"/>
          <w:b/>
          <w:bCs/>
          <w:szCs w:val="24"/>
        </w:rPr>
        <w:t xml:space="preserve"> 1</w:t>
      </w:r>
      <w:r>
        <w:rPr>
          <w:rFonts w:hint="eastAsia" w:eastAsia="宋体"/>
          <w:b/>
          <w:bCs/>
          <w:szCs w:val="24"/>
          <w:lang w:val="en-US" w:eastAsia="zh-CN"/>
        </w:rPr>
        <w:t xml:space="preserve"> </w:t>
      </w:r>
      <w:r>
        <w:rPr>
          <w:rFonts w:hint="default"/>
          <w:b/>
          <w:bCs/>
          <w:szCs w:val="24"/>
        </w:rPr>
        <w:t xml:space="preserve"> Descriptive Statistics of Key Variables</w:t>
      </w:r>
    </w:p>
    <w:tbl>
      <w:tblPr>
        <w:tblStyle w:val="21"/>
        <w:tblW w:w="9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594"/>
        <w:gridCol w:w="1446"/>
        <w:gridCol w:w="1080"/>
        <w:gridCol w:w="1100"/>
        <w:gridCol w:w="917"/>
        <w:gridCol w:w="1020"/>
      </w:tblGrid>
      <w:tr w14:paraId="679F0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</w:tcBorders>
            <w:shd w:val="clear" w:color="auto" w:fill="A4A4A4" w:themeFill="background1" w:themeFillShade="A5"/>
          </w:tcPr>
          <w:p w14:paraId="182B28D0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  <w:t>Variable</w:t>
            </w:r>
          </w:p>
        </w:tc>
        <w:tc>
          <w:tcPr>
            <w:tcW w:w="259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4A4A4" w:themeFill="background1" w:themeFillShade="A5"/>
          </w:tcPr>
          <w:p w14:paraId="4AC96DB5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  <w:t>Description</w:t>
            </w:r>
          </w:p>
        </w:tc>
        <w:tc>
          <w:tcPr>
            <w:tcW w:w="144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4A4A4" w:themeFill="background1" w:themeFillShade="A5"/>
          </w:tcPr>
          <w:p w14:paraId="2C8290CC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  <w:t>Observations</w:t>
            </w:r>
          </w:p>
        </w:tc>
        <w:tc>
          <w:tcPr>
            <w:tcW w:w="10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4A4A4" w:themeFill="background1" w:themeFillShade="A5"/>
          </w:tcPr>
          <w:p w14:paraId="27F9A5FF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  <w:t>Mean</w:t>
            </w:r>
          </w:p>
        </w:tc>
        <w:tc>
          <w:tcPr>
            <w:tcW w:w="11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4A4A4" w:themeFill="background1" w:themeFillShade="A5"/>
          </w:tcPr>
          <w:p w14:paraId="2F61F0D8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  <w:t>Std. Dev.</w:t>
            </w:r>
          </w:p>
        </w:tc>
        <w:tc>
          <w:tcPr>
            <w:tcW w:w="9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4A4A4" w:themeFill="background1" w:themeFillShade="A5"/>
          </w:tcPr>
          <w:p w14:paraId="5B6153B3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  <w:t>Min</w:t>
            </w:r>
          </w:p>
        </w:tc>
        <w:tc>
          <w:tcPr>
            <w:tcW w:w="10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4A4A4" w:themeFill="background1" w:themeFillShade="A5"/>
          </w:tcPr>
          <w:p w14:paraId="3FD4F3F0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  <w:t>Max</w:t>
            </w:r>
          </w:p>
        </w:tc>
      </w:tr>
      <w:tr w14:paraId="19597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76" w:type="dxa"/>
            <w:vAlign w:val="top"/>
          </w:tcPr>
          <w:p w14:paraId="5AB4D562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14:ligatures w14:val="none"/>
              </w:rPr>
              <w:t>UEI</w:t>
            </w:r>
          </w:p>
        </w:tc>
        <w:tc>
          <w:tcPr>
            <w:tcW w:w="2594" w:type="dxa"/>
          </w:tcPr>
          <w:p w14:paraId="666AE5B8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Total factor carbon emission performance</w:t>
            </w:r>
          </w:p>
        </w:tc>
        <w:tc>
          <w:tcPr>
            <w:tcW w:w="1446" w:type="dxa"/>
          </w:tcPr>
          <w:p w14:paraId="2DFBAADF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1850</w:t>
            </w:r>
          </w:p>
        </w:tc>
        <w:tc>
          <w:tcPr>
            <w:tcW w:w="1080" w:type="dxa"/>
          </w:tcPr>
          <w:p w14:paraId="2AD6FD7C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0.267</w:t>
            </w:r>
          </w:p>
        </w:tc>
        <w:tc>
          <w:tcPr>
            <w:tcW w:w="1100" w:type="dxa"/>
          </w:tcPr>
          <w:p w14:paraId="14C75B09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0.1</w:t>
            </w:r>
            <w:r>
              <w:rPr>
                <w:rFonts w:hint="eastAsia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  <w14:ligatures w14:val="none"/>
              </w:rPr>
              <w:t>60</w:t>
            </w:r>
          </w:p>
        </w:tc>
        <w:tc>
          <w:tcPr>
            <w:tcW w:w="917" w:type="dxa"/>
          </w:tcPr>
          <w:p w14:paraId="3EFC2BB5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0.043</w:t>
            </w:r>
          </w:p>
        </w:tc>
        <w:tc>
          <w:tcPr>
            <w:tcW w:w="1020" w:type="dxa"/>
          </w:tcPr>
          <w:p w14:paraId="6B258483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1</w:t>
            </w:r>
          </w:p>
        </w:tc>
      </w:tr>
      <w:tr w14:paraId="36A1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76" w:type="dxa"/>
            <w:vAlign w:val="top"/>
          </w:tcPr>
          <w:p w14:paraId="17B2B9AC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14:ligatures w14:val="none"/>
              </w:rPr>
              <w:t>DID</w:t>
            </w:r>
          </w:p>
        </w:tc>
        <w:tc>
          <w:tcPr>
            <w:tcW w:w="2594" w:type="dxa"/>
          </w:tcPr>
          <w:p w14:paraId="3E89BFF8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“Broadband China” pilot dummy</w:t>
            </w:r>
          </w:p>
        </w:tc>
        <w:tc>
          <w:tcPr>
            <w:tcW w:w="1446" w:type="dxa"/>
          </w:tcPr>
          <w:p w14:paraId="459667AF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1850</w:t>
            </w:r>
          </w:p>
        </w:tc>
        <w:tc>
          <w:tcPr>
            <w:tcW w:w="1080" w:type="dxa"/>
          </w:tcPr>
          <w:p w14:paraId="36146F34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0.227</w:t>
            </w:r>
          </w:p>
        </w:tc>
        <w:tc>
          <w:tcPr>
            <w:tcW w:w="1100" w:type="dxa"/>
          </w:tcPr>
          <w:p w14:paraId="48FAF46F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0.419</w:t>
            </w:r>
          </w:p>
        </w:tc>
        <w:tc>
          <w:tcPr>
            <w:tcW w:w="917" w:type="dxa"/>
          </w:tcPr>
          <w:p w14:paraId="5E80184B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0</w:t>
            </w:r>
          </w:p>
        </w:tc>
        <w:tc>
          <w:tcPr>
            <w:tcW w:w="1020" w:type="dxa"/>
          </w:tcPr>
          <w:p w14:paraId="7330EA82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1</w:t>
            </w:r>
          </w:p>
        </w:tc>
      </w:tr>
      <w:tr w14:paraId="4898D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76" w:type="dxa"/>
            <w:vAlign w:val="top"/>
          </w:tcPr>
          <w:p w14:paraId="681FC721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14:ligatures w14:val="none"/>
              </w:rPr>
              <w:t>dop</w:t>
            </w:r>
          </w:p>
        </w:tc>
        <w:tc>
          <w:tcPr>
            <w:tcW w:w="2594" w:type="dxa"/>
          </w:tcPr>
          <w:p w14:paraId="2627213F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City size</w:t>
            </w:r>
          </w:p>
        </w:tc>
        <w:tc>
          <w:tcPr>
            <w:tcW w:w="1446" w:type="dxa"/>
          </w:tcPr>
          <w:p w14:paraId="463322B6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1850</w:t>
            </w:r>
          </w:p>
        </w:tc>
        <w:tc>
          <w:tcPr>
            <w:tcW w:w="1080" w:type="dxa"/>
          </w:tcPr>
          <w:p w14:paraId="32C77C21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502.86</w:t>
            </w:r>
            <w:r>
              <w:rPr>
                <w:rFonts w:hint="eastAsia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  <w14:ligatures w14:val="none"/>
              </w:rPr>
              <w:t>1</w:t>
            </w:r>
          </w:p>
        </w:tc>
        <w:tc>
          <w:tcPr>
            <w:tcW w:w="1100" w:type="dxa"/>
          </w:tcPr>
          <w:p w14:paraId="29F1D9ED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330.09</w:t>
            </w:r>
            <w:r>
              <w:rPr>
                <w:rFonts w:hint="eastAsia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  <w14:ligatures w14:val="none"/>
              </w:rPr>
              <w:t>7</w:t>
            </w:r>
          </w:p>
        </w:tc>
        <w:tc>
          <w:tcPr>
            <w:tcW w:w="917" w:type="dxa"/>
          </w:tcPr>
          <w:p w14:paraId="3E422E11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18.46</w:t>
            </w:r>
          </w:p>
        </w:tc>
        <w:tc>
          <w:tcPr>
            <w:tcW w:w="1020" w:type="dxa"/>
          </w:tcPr>
          <w:p w14:paraId="0BEE1B45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2005.91</w:t>
            </w:r>
          </w:p>
        </w:tc>
      </w:tr>
      <w:tr w14:paraId="18A58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76" w:type="dxa"/>
            <w:vAlign w:val="top"/>
          </w:tcPr>
          <w:p w14:paraId="2AB35D1C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14:ligatures w14:val="none"/>
              </w:rPr>
              <w:t>gov</w:t>
            </w:r>
          </w:p>
        </w:tc>
        <w:tc>
          <w:tcPr>
            <w:tcW w:w="2594" w:type="dxa"/>
          </w:tcPr>
          <w:p w14:paraId="3E07C5A7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Government size</w:t>
            </w:r>
          </w:p>
        </w:tc>
        <w:tc>
          <w:tcPr>
            <w:tcW w:w="1446" w:type="dxa"/>
          </w:tcPr>
          <w:p w14:paraId="4B366046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1850</w:t>
            </w:r>
          </w:p>
        </w:tc>
        <w:tc>
          <w:tcPr>
            <w:tcW w:w="1080" w:type="dxa"/>
          </w:tcPr>
          <w:p w14:paraId="001837A6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0.170</w:t>
            </w:r>
          </w:p>
        </w:tc>
        <w:tc>
          <w:tcPr>
            <w:tcW w:w="1100" w:type="dxa"/>
          </w:tcPr>
          <w:p w14:paraId="3C1B8318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0.069</w:t>
            </w:r>
          </w:p>
        </w:tc>
        <w:tc>
          <w:tcPr>
            <w:tcW w:w="917" w:type="dxa"/>
          </w:tcPr>
          <w:p w14:paraId="0680F482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0.0734</w:t>
            </w:r>
          </w:p>
        </w:tc>
        <w:tc>
          <w:tcPr>
            <w:tcW w:w="1020" w:type="dxa"/>
          </w:tcPr>
          <w:p w14:paraId="1C30D69A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0.4507</w:t>
            </w:r>
          </w:p>
        </w:tc>
      </w:tr>
      <w:tr w14:paraId="4EBAE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76" w:type="dxa"/>
            <w:vAlign w:val="top"/>
          </w:tcPr>
          <w:p w14:paraId="22526285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14:ligatures w14:val="none"/>
              </w:rPr>
              <w:t>ui</w:t>
            </w:r>
          </w:p>
        </w:tc>
        <w:tc>
          <w:tcPr>
            <w:tcW w:w="2594" w:type="dxa"/>
          </w:tcPr>
          <w:p w14:paraId="4D9A43A9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Industrial structure</w:t>
            </w:r>
          </w:p>
        </w:tc>
        <w:tc>
          <w:tcPr>
            <w:tcW w:w="1446" w:type="dxa"/>
          </w:tcPr>
          <w:p w14:paraId="32227ED7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1850</w:t>
            </w:r>
          </w:p>
        </w:tc>
        <w:tc>
          <w:tcPr>
            <w:tcW w:w="1080" w:type="dxa"/>
          </w:tcPr>
          <w:p w14:paraId="7068CCC7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2.31</w:t>
            </w:r>
            <w:r>
              <w:rPr>
                <w:rFonts w:hint="eastAsia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  <w14:ligatures w14:val="none"/>
              </w:rPr>
              <w:t>6</w:t>
            </w:r>
          </w:p>
        </w:tc>
        <w:tc>
          <w:tcPr>
            <w:tcW w:w="1100" w:type="dxa"/>
          </w:tcPr>
          <w:p w14:paraId="7F84E3DA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0.13</w:t>
            </w:r>
            <w:r>
              <w:rPr>
                <w:rFonts w:hint="eastAsia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  <w14:ligatures w14:val="none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</w:p>
        </w:tc>
        <w:tc>
          <w:tcPr>
            <w:tcW w:w="917" w:type="dxa"/>
          </w:tcPr>
          <w:p w14:paraId="28262240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2.0277</w:t>
            </w:r>
          </w:p>
        </w:tc>
        <w:tc>
          <w:tcPr>
            <w:tcW w:w="1020" w:type="dxa"/>
          </w:tcPr>
          <w:p w14:paraId="59FCB50F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2.6949</w:t>
            </w:r>
          </w:p>
        </w:tc>
      </w:tr>
      <w:tr w14:paraId="43BFD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76" w:type="dxa"/>
            <w:vAlign w:val="top"/>
          </w:tcPr>
          <w:p w14:paraId="738B6113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kern w:val="0"/>
                <w:sz w:val="21"/>
                <w:szCs w:val="21"/>
                <w14:ligatures w14:val="none"/>
              </w:rPr>
              <w:t>lnprgdp</w:t>
            </w:r>
          </w:p>
        </w:tc>
        <w:tc>
          <w:tcPr>
            <w:tcW w:w="2594" w:type="dxa"/>
          </w:tcPr>
          <w:p w14:paraId="0F491A06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Economic development level</w:t>
            </w:r>
          </w:p>
        </w:tc>
        <w:tc>
          <w:tcPr>
            <w:tcW w:w="1446" w:type="dxa"/>
          </w:tcPr>
          <w:p w14:paraId="47150724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1850</w:t>
            </w:r>
          </w:p>
        </w:tc>
        <w:tc>
          <w:tcPr>
            <w:tcW w:w="1080" w:type="dxa"/>
          </w:tcPr>
          <w:p w14:paraId="0CBFC68D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10.77</w:t>
            </w:r>
            <w:r>
              <w:rPr>
                <w:rFonts w:hint="eastAsia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  <w14:ligatures w14:val="none"/>
              </w:rPr>
              <w:t>4</w:t>
            </w:r>
          </w:p>
        </w:tc>
        <w:tc>
          <w:tcPr>
            <w:tcW w:w="1100" w:type="dxa"/>
          </w:tcPr>
          <w:p w14:paraId="3430B3DD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0.582</w:t>
            </w:r>
          </w:p>
        </w:tc>
        <w:tc>
          <w:tcPr>
            <w:tcW w:w="917" w:type="dxa"/>
          </w:tcPr>
          <w:p w14:paraId="4B70F84E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9.436</w:t>
            </w:r>
          </w:p>
        </w:tc>
        <w:tc>
          <w:tcPr>
            <w:tcW w:w="1020" w:type="dxa"/>
          </w:tcPr>
          <w:p w14:paraId="47F2AC11">
            <w:pPr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14:ligatures w14:val="none"/>
              </w:rPr>
              <w:t>12.0684</w:t>
            </w:r>
          </w:p>
        </w:tc>
      </w:tr>
    </w:tbl>
    <w:p w14:paraId="257EE61B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/>
        <w:textAlignment w:val="auto"/>
        <w:rPr>
          <w:rFonts w:hint="default"/>
          <w:b/>
          <w:bCs/>
          <w:szCs w:val="24"/>
        </w:rPr>
      </w:pPr>
    </w:p>
    <w:p w14:paraId="7C6663C0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/>
        <w:textAlignment w:val="auto"/>
        <w:rPr>
          <w:rFonts w:hint="default"/>
          <w:b/>
          <w:bCs/>
          <w:szCs w:val="24"/>
        </w:rPr>
      </w:pPr>
    </w:p>
    <w:p w14:paraId="1425DFAB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/>
        <w:textAlignment w:val="auto"/>
        <w:rPr>
          <w:rFonts w:hint="default"/>
          <w:b/>
          <w:bCs/>
          <w:szCs w:val="24"/>
        </w:rPr>
      </w:pPr>
    </w:p>
    <w:p w14:paraId="68E871E3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/>
        <w:textAlignment w:val="auto"/>
        <w:rPr>
          <w:rFonts w:hint="default"/>
          <w:b/>
          <w:bCs/>
          <w:szCs w:val="24"/>
        </w:rPr>
      </w:pPr>
    </w:p>
    <w:p w14:paraId="0A4176EF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/>
        <w:textAlignment w:val="auto"/>
        <w:rPr>
          <w:rFonts w:hint="default"/>
          <w:b/>
          <w:bCs/>
          <w:szCs w:val="24"/>
        </w:rPr>
      </w:pPr>
    </w:p>
    <w:p w14:paraId="0D9D9685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/>
        <w:textAlignment w:val="auto"/>
        <w:rPr>
          <w:rFonts w:hint="default"/>
          <w:b/>
          <w:bCs/>
          <w:szCs w:val="24"/>
        </w:rPr>
      </w:pPr>
    </w:p>
    <w:p w14:paraId="39DE54A0">
      <w:pPr>
        <w:rPr>
          <w:rFonts w:hint="default"/>
          <w:b/>
          <w:bCs/>
          <w:szCs w:val="24"/>
        </w:rPr>
      </w:pPr>
      <w:r>
        <w:rPr>
          <w:rFonts w:hint="default"/>
          <w:b/>
          <w:bCs/>
          <w:szCs w:val="24"/>
        </w:rPr>
        <w:br w:type="page"/>
      </w:r>
    </w:p>
    <w:p w14:paraId="2E8F14A4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/>
        <w:textAlignment w:val="auto"/>
        <w:rPr>
          <w:rFonts w:hint="default"/>
          <w:b/>
          <w:bCs/>
          <w:szCs w:val="24"/>
        </w:rPr>
      </w:pPr>
      <w:r>
        <w:rPr>
          <w:rFonts w:hint="default"/>
          <w:b/>
          <w:bCs/>
          <w:szCs w:val="24"/>
        </w:rPr>
        <w:t>T</w:t>
      </w:r>
      <w:r>
        <w:rPr>
          <w:rFonts w:hint="eastAsia" w:eastAsia="宋体"/>
          <w:b/>
          <w:bCs/>
          <w:szCs w:val="24"/>
          <w:lang w:val="en-US" w:eastAsia="zh-CN"/>
        </w:rPr>
        <w:t>ABLE</w:t>
      </w:r>
      <w:r>
        <w:rPr>
          <w:rFonts w:hint="default"/>
          <w:b/>
          <w:bCs/>
          <w:szCs w:val="24"/>
        </w:rPr>
        <w:t xml:space="preserve"> 2. Baseline Regression Results</w:t>
      </w:r>
    </w:p>
    <w:tbl>
      <w:tblPr>
        <w:tblStyle w:val="21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541"/>
        <w:gridCol w:w="1762"/>
        <w:gridCol w:w="1559"/>
        <w:gridCol w:w="1559"/>
        <w:gridCol w:w="1530"/>
      </w:tblGrid>
      <w:tr w14:paraId="022D4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shd w:val="clear" w:color="auto" w:fill="A4A4A4" w:themeFill="background1" w:themeFillShade="A5"/>
            <w:vAlign w:val="center"/>
          </w:tcPr>
          <w:p w14:paraId="4217B29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Variable</w:t>
            </w:r>
          </w:p>
        </w:tc>
        <w:tc>
          <w:tcPr>
            <w:tcW w:w="1541" w:type="dxa"/>
            <w:shd w:val="clear" w:color="auto" w:fill="A4A4A4" w:themeFill="background1" w:themeFillShade="A5"/>
            <w:vAlign w:val="center"/>
          </w:tcPr>
          <w:p w14:paraId="222C257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(1)</w:t>
            </w:r>
          </w:p>
        </w:tc>
        <w:tc>
          <w:tcPr>
            <w:tcW w:w="1762" w:type="dxa"/>
            <w:shd w:val="clear" w:color="auto" w:fill="A4A4A4" w:themeFill="background1" w:themeFillShade="A5"/>
            <w:vAlign w:val="center"/>
          </w:tcPr>
          <w:p w14:paraId="12A6772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(2)</w:t>
            </w:r>
          </w:p>
        </w:tc>
        <w:tc>
          <w:tcPr>
            <w:tcW w:w="1559" w:type="dxa"/>
            <w:shd w:val="clear" w:color="auto" w:fill="A4A4A4" w:themeFill="background1" w:themeFillShade="A5"/>
            <w:vAlign w:val="center"/>
          </w:tcPr>
          <w:p w14:paraId="17354DF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(3)</w:t>
            </w:r>
          </w:p>
        </w:tc>
        <w:tc>
          <w:tcPr>
            <w:tcW w:w="1559" w:type="dxa"/>
            <w:shd w:val="clear" w:color="auto" w:fill="A4A4A4" w:themeFill="background1" w:themeFillShade="A5"/>
            <w:vAlign w:val="center"/>
          </w:tcPr>
          <w:p w14:paraId="72FBA9F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(4)</w:t>
            </w:r>
          </w:p>
        </w:tc>
        <w:tc>
          <w:tcPr>
            <w:tcW w:w="1530" w:type="dxa"/>
            <w:shd w:val="clear" w:color="auto" w:fill="A4A4A4" w:themeFill="background1" w:themeFillShade="A5"/>
            <w:vAlign w:val="center"/>
          </w:tcPr>
          <w:p w14:paraId="3BB3F79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(5)</w:t>
            </w:r>
          </w:p>
        </w:tc>
      </w:tr>
      <w:tr w14:paraId="1650B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Align w:val="center"/>
          </w:tcPr>
          <w:p w14:paraId="1F224EB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DID</w:t>
            </w:r>
          </w:p>
        </w:tc>
        <w:tc>
          <w:tcPr>
            <w:tcW w:w="1541" w:type="dxa"/>
            <w:vAlign w:val="center"/>
          </w:tcPr>
          <w:p w14:paraId="0231D14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0.017***</w:t>
            </w:r>
          </w:p>
          <w:p w14:paraId="4C35FCF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(3.59)</w:t>
            </w:r>
          </w:p>
        </w:tc>
        <w:tc>
          <w:tcPr>
            <w:tcW w:w="1762" w:type="dxa"/>
            <w:vAlign w:val="center"/>
          </w:tcPr>
          <w:p w14:paraId="4E3557D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0.017***</w:t>
            </w:r>
          </w:p>
          <w:p w14:paraId="6F78672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(3.60)</w:t>
            </w:r>
          </w:p>
        </w:tc>
        <w:tc>
          <w:tcPr>
            <w:tcW w:w="1559" w:type="dxa"/>
            <w:vAlign w:val="center"/>
          </w:tcPr>
          <w:p w14:paraId="7919B03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0.010**</w:t>
            </w:r>
          </w:p>
          <w:p w14:paraId="6989E34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(2.20)</w:t>
            </w:r>
          </w:p>
        </w:tc>
        <w:tc>
          <w:tcPr>
            <w:tcW w:w="1559" w:type="dxa"/>
            <w:vAlign w:val="center"/>
          </w:tcPr>
          <w:p w14:paraId="69E0142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0.010**</w:t>
            </w:r>
          </w:p>
          <w:p w14:paraId="5471BFF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(2.25)</w:t>
            </w:r>
          </w:p>
        </w:tc>
        <w:tc>
          <w:tcPr>
            <w:tcW w:w="1530" w:type="dxa"/>
            <w:vAlign w:val="center"/>
          </w:tcPr>
          <w:p w14:paraId="2ADEF9A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0.02</w:t>
            </w:r>
            <w:r>
              <w:rPr>
                <w:rFonts w:hint="eastAsia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***</w:t>
            </w:r>
          </w:p>
          <w:p w14:paraId="471BF34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(2.76)</w:t>
            </w:r>
          </w:p>
        </w:tc>
      </w:tr>
      <w:tr w14:paraId="17C53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Align w:val="center"/>
          </w:tcPr>
          <w:p w14:paraId="319A634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dop</w:t>
            </w:r>
          </w:p>
        </w:tc>
        <w:tc>
          <w:tcPr>
            <w:tcW w:w="1541" w:type="dxa"/>
            <w:vAlign w:val="center"/>
          </w:tcPr>
          <w:p w14:paraId="0ADFBD5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446E7F1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0.0001***</w:t>
            </w:r>
          </w:p>
          <w:p w14:paraId="5E0DF40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(3.95)</w:t>
            </w:r>
          </w:p>
        </w:tc>
        <w:tc>
          <w:tcPr>
            <w:tcW w:w="1559" w:type="dxa"/>
            <w:vAlign w:val="center"/>
          </w:tcPr>
          <w:p w14:paraId="5856F77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0.0001***</w:t>
            </w:r>
          </w:p>
          <w:p w14:paraId="1B5FC0E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(4.02)</w:t>
            </w:r>
          </w:p>
        </w:tc>
        <w:tc>
          <w:tcPr>
            <w:tcW w:w="1559" w:type="dxa"/>
            <w:vAlign w:val="center"/>
          </w:tcPr>
          <w:p w14:paraId="43776A3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0.0001***</w:t>
            </w:r>
          </w:p>
          <w:p w14:paraId="573321E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(4.17)</w:t>
            </w:r>
          </w:p>
        </w:tc>
        <w:tc>
          <w:tcPr>
            <w:tcW w:w="1530" w:type="dxa"/>
            <w:vAlign w:val="center"/>
          </w:tcPr>
          <w:p w14:paraId="5FA7F41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0.0001</w:t>
            </w:r>
          </w:p>
          <w:p w14:paraId="494C863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(1.11)</w:t>
            </w:r>
          </w:p>
        </w:tc>
      </w:tr>
      <w:tr w14:paraId="26C38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Align w:val="center"/>
          </w:tcPr>
          <w:p w14:paraId="04BF273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gov</w:t>
            </w:r>
          </w:p>
        </w:tc>
        <w:tc>
          <w:tcPr>
            <w:tcW w:w="1541" w:type="dxa"/>
            <w:vAlign w:val="center"/>
          </w:tcPr>
          <w:p w14:paraId="3451328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2A0BC64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C145F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-0.73</w:t>
            </w:r>
            <w:r>
              <w:rPr>
                <w:rFonts w:hint="eastAsia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***</w:t>
            </w:r>
          </w:p>
          <w:p w14:paraId="31A6D25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(-12.80)</w:t>
            </w:r>
          </w:p>
        </w:tc>
        <w:tc>
          <w:tcPr>
            <w:tcW w:w="1559" w:type="dxa"/>
            <w:vAlign w:val="center"/>
          </w:tcPr>
          <w:p w14:paraId="67E09F8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-0.740***</w:t>
            </w:r>
          </w:p>
          <w:p w14:paraId="2F561B2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(-12.91)</w:t>
            </w:r>
          </w:p>
        </w:tc>
        <w:tc>
          <w:tcPr>
            <w:tcW w:w="1530" w:type="dxa"/>
            <w:vAlign w:val="center"/>
          </w:tcPr>
          <w:p w14:paraId="155B5CD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-0.21</w:t>
            </w:r>
            <w:r>
              <w:rPr>
                <w:rFonts w:hint="eastAsia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**</w:t>
            </w:r>
          </w:p>
          <w:p w14:paraId="6D0653A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(-2.61)</w:t>
            </w:r>
          </w:p>
        </w:tc>
      </w:tr>
      <w:tr w14:paraId="7C325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Align w:val="center"/>
          </w:tcPr>
          <w:p w14:paraId="3721CA3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ui</w:t>
            </w:r>
          </w:p>
        </w:tc>
        <w:tc>
          <w:tcPr>
            <w:tcW w:w="1541" w:type="dxa"/>
            <w:vAlign w:val="center"/>
          </w:tcPr>
          <w:p w14:paraId="2657035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7328AB6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45479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ED95C2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0.09</w:t>
            </w:r>
            <w:r>
              <w:rPr>
                <w:rFonts w:hint="eastAsia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**</w:t>
            </w:r>
          </w:p>
          <w:p w14:paraId="03B02ED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(2.13)</w:t>
            </w:r>
          </w:p>
        </w:tc>
        <w:tc>
          <w:tcPr>
            <w:tcW w:w="1530" w:type="dxa"/>
            <w:vAlign w:val="center"/>
          </w:tcPr>
          <w:p w14:paraId="1901A13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0.060</w:t>
            </w:r>
          </w:p>
          <w:p w14:paraId="6E92437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(0.93)</w:t>
            </w:r>
          </w:p>
        </w:tc>
      </w:tr>
      <w:tr w14:paraId="58875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Align w:val="center"/>
          </w:tcPr>
          <w:p w14:paraId="32C33A7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lnprgdp</w:t>
            </w:r>
          </w:p>
        </w:tc>
        <w:tc>
          <w:tcPr>
            <w:tcW w:w="1541" w:type="dxa"/>
            <w:vAlign w:val="center"/>
          </w:tcPr>
          <w:p w14:paraId="06A7F79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74D1894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58C88E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B6D594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4D07556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0.224***</w:t>
            </w:r>
          </w:p>
          <w:p w14:paraId="2D6360D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(13.72)</w:t>
            </w:r>
          </w:p>
        </w:tc>
      </w:tr>
      <w:tr w14:paraId="4D63C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Align w:val="center"/>
          </w:tcPr>
          <w:p w14:paraId="5A929A9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Constant</w:t>
            </w:r>
          </w:p>
        </w:tc>
        <w:tc>
          <w:tcPr>
            <w:tcW w:w="1541" w:type="dxa"/>
            <w:vAlign w:val="center"/>
          </w:tcPr>
          <w:p w14:paraId="45417DD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0.18</w:t>
            </w:r>
            <w:r>
              <w:rPr>
                <w:rFonts w:hint="eastAsia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***</w:t>
            </w:r>
          </w:p>
          <w:p w14:paraId="7C85FCB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(47.30)</w:t>
            </w:r>
          </w:p>
        </w:tc>
        <w:tc>
          <w:tcPr>
            <w:tcW w:w="1762" w:type="dxa"/>
            <w:vAlign w:val="center"/>
          </w:tcPr>
          <w:p w14:paraId="3B3D079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0.122***</w:t>
            </w:r>
          </w:p>
          <w:p w14:paraId="2F5929A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(7.38)</w:t>
            </w:r>
          </w:p>
        </w:tc>
        <w:tc>
          <w:tcPr>
            <w:tcW w:w="1559" w:type="dxa"/>
            <w:vAlign w:val="center"/>
          </w:tcPr>
          <w:p w14:paraId="0AA0114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0.229***</w:t>
            </w:r>
          </w:p>
          <w:p w14:paraId="39C2FB2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(12.83)</w:t>
            </w:r>
          </w:p>
        </w:tc>
        <w:tc>
          <w:tcPr>
            <w:tcW w:w="1559" w:type="dxa"/>
            <w:vAlign w:val="center"/>
          </w:tcPr>
          <w:p w14:paraId="0829C96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0.017</w:t>
            </w:r>
          </w:p>
          <w:p w14:paraId="4620642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(0.17)</w:t>
            </w:r>
          </w:p>
        </w:tc>
        <w:tc>
          <w:tcPr>
            <w:tcW w:w="1530" w:type="dxa"/>
            <w:vAlign w:val="center"/>
          </w:tcPr>
          <w:p w14:paraId="63AE65E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-2.31</w:t>
            </w:r>
            <w:r>
              <w:rPr>
                <w:rFonts w:hint="eastAsia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***</w:t>
            </w:r>
          </w:p>
          <w:p w14:paraId="348780C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(-9.44)</w:t>
            </w:r>
          </w:p>
        </w:tc>
      </w:tr>
      <w:tr w14:paraId="25ED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Align w:val="center"/>
          </w:tcPr>
          <w:p w14:paraId="08E6685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City FE</w:t>
            </w:r>
          </w:p>
        </w:tc>
        <w:tc>
          <w:tcPr>
            <w:tcW w:w="1541" w:type="dxa"/>
            <w:vAlign w:val="center"/>
          </w:tcPr>
          <w:p w14:paraId="0A3D30C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Yes</w:t>
            </w:r>
          </w:p>
        </w:tc>
        <w:tc>
          <w:tcPr>
            <w:tcW w:w="1762" w:type="dxa"/>
            <w:vAlign w:val="center"/>
          </w:tcPr>
          <w:p w14:paraId="688579C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Yes</w:t>
            </w:r>
          </w:p>
        </w:tc>
        <w:tc>
          <w:tcPr>
            <w:tcW w:w="1559" w:type="dxa"/>
            <w:vAlign w:val="center"/>
          </w:tcPr>
          <w:p w14:paraId="639E345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Yes</w:t>
            </w:r>
          </w:p>
        </w:tc>
        <w:tc>
          <w:tcPr>
            <w:tcW w:w="1559" w:type="dxa"/>
            <w:vAlign w:val="center"/>
          </w:tcPr>
          <w:p w14:paraId="474BC8E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Yes</w:t>
            </w:r>
          </w:p>
        </w:tc>
        <w:tc>
          <w:tcPr>
            <w:tcW w:w="1530" w:type="dxa"/>
            <w:vAlign w:val="center"/>
          </w:tcPr>
          <w:p w14:paraId="4166F5B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Yes</w:t>
            </w:r>
          </w:p>
        </w:tc>
      </w:tr>
      <w:tr w14:paraId="378FD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Align w:val="center"/>
          </w:tcPr>
          <w:p w14:paraId="25AEA98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Year FE</w:t>
            </w:r>
          </w:p>
        </w:tc>
        <w:tc>
          <w:tcPr>
            <w:tcW w:w="1541" w:type="dxa"/>
            <w:vAlign w:val="center"/>
          </w:tcPr>
          <w:p w14:paraId="38AAA8A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Yes</w:t>
            </w:r>
          </w:p>
        </w:tc>
        <w:tc>
          <w:tcPr>
            <w:tcW w:w="1762" w:type="dxa"/>
            <w:vAlign w:val="center"/>
          </w:tcPr>
          <w:p w14:paraId="0614541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Yes</w:t>
            </w:r>
          </w:p>
        </w:tc>
        <w:tc>
          <w:tcPr>
            <w:tcW w:w="1559" w:type="dxa"/>
            <w:vAlign w:val="center"/>
          </w:tcPr>
          <w:p w14:paraId="54EA351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Yes</w:t>
            </w:r>
          </w:p>
        </w:tc>
        <w:tc>
          <w:tcPr>
            <w:tcW w:w="1559" w:type="dxa"/>
            <w:vAlign w:val="center"/>
          </w:tcPr>
          <w:p w14:paraId="3803AB8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Yes</w:t>
            </w:r>
          </w:p>
        </w:tc>
        <w:tc>
          <w:tcPr>
            <w:tcW w:w="1530" w:type="dxa"/>
            <w:vAlign w:val="center"/>
          </w:tcPr>
          <w:p w14:paraId="7FD8B47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Yes</w:t>
            </w:r>
          </w:p>
        </w:tc>
      </w:tr>
      <w:tr w14:paraId="6D3CD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Align w:val="center"/>
          </w:tcPr>
          <w:p w14:paraId="247EEFD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Observations</w:t>
            </w:r>
          </w:p>
        </w:tc>
        <w:tc>
          <w:tcPr>
            <w:tcW w:w="1541" w:type="dxa"/>
            <w:vAlign w:val="center"/>
          </w:tcPr>
          <w:p w14:paraId="34C42AB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1850</w:t>
            </w:r>
          </w:p>
        </w:tc>
        <w:tc>
          <w:tcPr>
            <w:tcW w:w="1762" w:type="dxa"/>
            <w:vAlign w:val="center"/>
          </w:tcPr>
          <w:p w14:paraId="64A7112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1850</w:t>
            </w:r>
          </w:p>
        </w:tc>
        <w:tc>
          <w:tcPr>
            <w:tcW w:w="1559" w:type="dxa"/>
            <w:vAlign w:val="center"/>
          </w:tcPr>
          <w:p w14:paraId="784B111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1850</w:t>
            </w:r>
          </w:p>
        </w:tc>
        <w:tc>
          <w:tcPr>
            <w:tcW w:w="1559" w:type="dxa"/>
            <w:vAlign w:val="center"/>
          </w:tcPr>
          <w:p w14:paraId="72DB711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1850</w:t>
            </w:r>
          </w:p>
        </w:tc>
        <w:tc>
          <w:tcPr>
            <w:tcW w:w="1530" w:type="dxa"/>
            <w:vAlign w:val="center"/>
          </w:tcPr>
          <w:p w14:paraId="678ED2E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1850</w:t>
            </w:r>
          </w:p>
        </w:tc>
      </w:tr>
      <w:tr w14:paraId="11A97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Align w:val="center"/>
          </w:tcPr>
          <w:p w14:paraId="51731D7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R2</w:t>
            </w:r>
          </w:p>
        </w:tc>
        <w:tc>
          <w:tcPr>
            <w:tcW w:w="1541" w:type="dxa"/>
            <w:vAlign w:val="center"/>
          </w:tcPr>
          <w:p w14:paraId="483D3CE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0.53</w:t>
            </w:r>
            <w:r>
              <w:rPr>
                <w:rFonts w:hint="eastAsia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62" w:type="dxa"/>
            <w:vAlign w:val="center"/>
          </w:tcPr>
          <w:p w14:paraId="70568DB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0.535</w:t>
            </w:r>
          </w:p>
        </w:tc>
        <w:tc>
          <w:tcPr>
            <w:tcW w:w="1559" w:type="dxa"/>
            <w:vAlign w:val="center"/>
          </w:tcPr>
          <w:p w14:paraId="43875B8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0.577</w:t>
            </w:r>
          </w:p>
        </w:tc>
        <w:tc>
          <w:tcPr>
            <w:tcW w:w="1559" w:type="dxa"/>
            <w:vAlign w:val="center"/>
          </w:tcPr>
          <w:p w14:paraId="3ACE3C5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0.578</w:t>
            </w:r>
          </w:p>
        </w:tc>
        <w:tc>
          <w:tcPr>
            <w:tcW w:w="1530" w:type="dxa"/>
            <w:vAlign w:val="center"/>
          </w:tcPr>
          <w:p w14:paraId="14EE366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0.691</w:t>
            </w:r>
          </w:p>
        </w:tc>
      </w:tr>
    </w:tbl>
    <w:p w14:paraId="530940D8">
      <w:pPr>
        <w:kinsoku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</w:rPr>
        <w:t>P &lt; 0.05, *P &lt; 0.01; Values in parentheses are t-statistics.</w:t>
      </w:r>
    </w:p>
    <w:p w14:paraId="69FEA7B6"/>
    <w:p w14:paraId="725E7344">
      <w:pPr>
        <w:keepNext/>
        <w:jc w:val="both"/>
        <w:rPr>
          <w:rFonts w:hint="eastAsia" w:eastAsia="宋体" w:cs="Times New Roman"/>
          <w:szCs w:val="24"/>
          <w:lang w:eastAsia="zh-CN"/>
        </w:rPr>
      </w:pPr>
    </w:p>
    <w:p w14:paraId="779DC03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default"/>
          <w:b/>
          <w:bCs/>
          <w:szCs w:val="24"/>
        </w:rPr>
        <w:t>T</w:t>
      </w:r>
      <w:r>
        <w:rPr>
          <w:rFonts w:hint="eastAsia" w:eastAsia="宋体"/>
          <w:b/>
          <w:bCs/>
          <w:szCs w:val="24"/>
          <w:lang w:val="en-US" w:eastAsia="zh-CN"/>
        </w:rPr>
        <w:t>ABLE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 xml:space="preserve"> 3.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Robustness Test Regression Results</w:t>
      </w:r>
    </w:p>
    <w:tbl>
      <w:tblPr>
        <w:tblStyle w:val="5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113"/>
        <w:gridCol w:w="2129"/>
        <w:gridCol w:w="2361"/>
        <w:gridCol w:w="2523"/>
      </w:tblGrid>
      <w:tr w14:paraId="00739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shd w:val="clear" w:color="auto" w:fill="A4A4A4" w:themeFill="background1" w:themeFillShade="A5"/>
            <w:vAlign w:val="top"/>
          </w:tcPr>
          <w:p w14:paraId="5E3DE6B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  <w:t>Variable</w:t>
            </w:r>
          </w:p>
        </w:tc>
        <w:tc>
          <w:tcPr>
            <w:tcW w:w="0" w:type="auto"/>
            <w:shd w:val="clear" w:color="auto" w:fill="A4A4A4" w:themeFill="background1" w:themeFillShade="A5"/>
            <w:vAlign w:val="top"/>
          </w:tcPr>
          <w:p w14:paraId="07C99E6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  <w:t>PSM-DID</w:t>
            </w:r>
          </w:p>
        </w:tc>
        <w:tc>
          <w:tcPr>
            <w:tcW w:w="0" w:type="auto"/>
            <w:shd w:val="clear" w:color="auto" w:fill="A4A4A4" w:themeFill="background1" w:themeFillShade="A5"/>
            <w:vAlign w:val="top"/>
          </w:tcPr>
          <w:p w14:paraId="5CCEA2AB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  <w:t>Changed Policy Time</w:t>
            </w:r>
          </w:p>
        </w:tc>
        <w:tc>
          <w:tcPr>
            <w:tcW w:w="0" w:type="auto"/>
            <w:shd w:val="clear" w:color="auto" w:fill="A4A4A4" w:themeFill="background1" w:themeFillShade="A5"/>
            <w:vAlign w:val="top"/>
          </w:tcPr>
          <w:p w14:paraId="7E435E5F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  <w:t>Excluded Other Policies</w:t>
            </w:r>
          </w:p>
        </w:tc>
        <w:tc>
          <w:tcPr>
            <w:tcW w:w="0" w:type="auto"/>
            <w:shd w:val="clear" w:color="auto" w:fill="A4A4A4" w:themeFill="background1" w:themeFillShade="A5"/>
            <w:vAlign w:val="top"/>
          </w:tcPr>
          <w:p w14:paraId="7988640F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  <w:t>Excluded Extreme Values</w:t>
            </w:r>
          </w:p>
        </w:tc>
      </w:tr>
      <w:tr w14:paraId="19942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4A4A4" w:themeFill="background1" w:themeFillShade="A5"/>
            <w:vAlign w:val="top"/>
          </w:tcPr>
          <w:p w14:paraId="6D4A7B8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</w:p>
        </w:tc>
        <w:tc>
          <w:tcPr>
            <w:tcW w:w="0" w:type="auto"/>
            <w:shd w:val="clear" w:color="auto" w:fill="A4A4A4" w:themeFill="background1" w:themeFillShade="A5"/>
            <w:vAlign w:val="top"/>
          </w:tcPr>
          <w:p w14:paraId="5D720E96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  <w:t>(1)</w:t>
            </w:r>
          </w:p>
        </w:tc>
        <w:tc>
          <w:tcPr>
            <w:tcW w:w="0" w:type="auto"/>
            <w:shd w:val="clear" w:color="auto" w:fill="A4A4A4" w:themeFill="background1" w:themeFillShade="A5"/>
            <w:vAlign w:val="top"/>
          </w:tcPr>
          <w:p w14:paraId="7BA6715F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  <w:t>(2)</w:t>
            </w:r>
          </w:p>
        </w:tc>
        <w:tc>
          <w:tcPr>
            <w:tcW w:w="0" w:type="auto"/>
            <w:shd w:val="clear" w:color="auto" w:fill="A4A4A4" w:themeFill="background1" w:themeFillShade="A5"/>
            <w:vAlign w:val="top"/>
          </w:tcPr>
          <w:p w14:paraId="3B584465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  <w:t>(3)</w:t>
            </w:r>
          </w:p>
        </w:tc>
        <w:tc>
          <w:tcPr>
            <w:tcW w:w="0" w:type="auto"/>
            <w:shd w:val="clear" w:color="auto" w:fill="A4A4A4" w:themeFill="background1" w:themeFillShade="A5"/>
            <w:vAlign w:val="top"/>
          </w:tcPr>
          <w:p w14:paraId="4444AC56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  <w:t>(4)</w:t>
            </w:r>
          </w:p>
        </w:tc>
      </w:tr>
      <w:tr w14:paraId="44A6E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 w14:paraId="642865C7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  <w14:ligatures w14:val="none"/>
              </w:rPr>
              <w:t>DID</w:t>
            </w:r>
          </w:p>
        </w:tc>
        <w:tc>
          <w:tcPr>
            <w:tcW w:w="0" w:type="auto"/>
            <w:vAlign w:val="top"/>
          </w:tcPr>
          <w:p w14:paraId="7CD562E6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0.01</w:t>
            </w: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7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  <w:p w14:paraId="21400911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(2.10)</w:t>
            </w:r>
          </w:p>
        </w:tc>
        <w:tc>
          <w:tcPr>
            <w:tcW w:w="0" w:type="auto"/>
            <w:vAlign w:val="top"/>
          </w:tcPr>
          <w:p w14:paraId="30A8A03A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0.0107</w:t>
            </w:r>
          </w:p>
          <w:p w14:paraId="50179CBF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(1.22)</w:t>
            </w:r>
          </w:p>
        </w:tc>
        <w:tc>
          <w:tcPr>
            <w:tcW w:w="0" w:type="auto"/>
            <w:vAlign w:val="top"/>
          </w:tcPr>
          <w:p w14:paraId="34E536C3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0.02</w:t>
            </w: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3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  <w:p w14:paraId="5872957B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(2.78)</w:t>
            </w:r>
          </w:p>
        </w:tc>
        <w:tc>
          <w:tcPr>
            <w:tcW w:w="0" w:type="auto"/>
            <w:vAlign w:val="top"/>
          </w:tcPr>
          <w:p w14:paraId="3EDD63D4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0.013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vertAlign w:val="superscript"/>
                <w14:ligatures w14:val="none"/>
              </w:rPr>
              <w:t>**</w:t>
            </w:r>
          </w:p>
          <w:p w14:paraId="4E4B952E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(2.37)</w:t>
            </w:r>
          </w:p>
        </w:tc>
      </w:tr>
      <w:tr w14:paraId="34E3B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 w14:paraId="51BB2BCE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  <w14:ligatures w14:val="none"/>
              </w:rPr>
              <w:t>Smart City Dummy</w:t>
            </w:r>
          </w:p>
        </w:tc>
        <w:tc>
          <w:tcPr>
            <w:tcW w:w="0" w:type="auto"/>
            <w:vAlign w:val="top"/>
          </w:tcPr>
          <w:p w14:paraId="148C6F0E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top"/>
          </w:tcPr>
          <w:p w14:paraId="6A8D312B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top"/>
          </w:tcPr>
          <w:p w14:paraId="45A42A9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-0.008</w:t>
            </w:r>
          </w:p>
          <w:p w14:paraId="4602D93E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(-1.08)</w:t>
            </w:r>
          </w:p>
        </w:tc>
        <w:tc>
          <w:tcPr>
            <w:tcW w:w="0" w:type="auto"/>
            <w:vAlign w:val="top"/>
          </w:tcPr>
          <w:p w14:paraId="7654F90F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14:paraId="5D9A4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 w14:paraId="1EEF587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  <w14:ligatures w14:val="none"/>
              </w:rPr>
              <w:t>Constant</w:t>
            </w:r>
          </w:p>
        </w:tc>
        <w:tc>
          <w:tcPr>
            <w:tcW w:w="0" w:type="auto"/>
            <w:vAlign w:val="top"/>
          </w:tcPr>
          <w:p w14:paraId="5F22415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-2.344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  <w:p w14:paraId="4031C4EE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(-10.05)</w:t>
            </w:r>
          </w:p>
        </w:tc>
        <w:tc>
          <w:tcPr>
            <w:tcW w:w="0" w:type="auto"/>
            <w:vAlign w:val="top"/>
          </w:tcPr>
          <w:p w14:paraId="505CB0E2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-2.23</w:t>
            </w: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9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  <w:p w14:paraId="0EFAA073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(-9.18)</w:t>
            </w:r>
          </w:p>
        </w:tc>
        <w:tc>
          <w:tcPr>
            <w:tcW w:w="0" w:type="auto"/>
            <w:vAlign w:val="top"/>
          </w:tcPr>
          <w:p w14:paraId="3FEA272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-2.323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  <w:p w14:paraId="14ECF90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(-9.48)</w:t>
            </w:r>
          </w:p>
        </w:tc>
        <w:tc>
          <w:tcPr>
            <w:tcW w:w="0" w:type="auto"/>
            <w:vAlign w:val="top"/>
          </w:tcPr>
          <w:p w14:paraId="621A7707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-1.71</w:t>
            </w: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1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  <w:p w14:paraId="2C55408E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(-9.79)</w:t>
            </w:r>
          </w:p>
        </w:tc>
      </w:tr>
      <w:tr w14:paraId="5D232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 w14:paraId="02DB2F57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  <w14:ligatures w14:val="none"/>
              </w:rPr>
              <w:t>Control Variables</w:t>
            </w:r>
          </w:p>
        </w:tc>
        <w:tc>
          <w:tcPr>
            <w:tcW w:w="0" w:type="auto"/>
            <w:vAlign w:val="top"/>
          </w:tcPr>
          <w:p w14:paraId="2DB3C6DE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Yes</w:t>
            </w:r>
          </w:p>
        </w:tc>
        <w:tc>
          <w:tcPr>
            <w:tcW w:w="0" w:type="auto"/>
            <w:vAlign w:val="top"/>
          </w:tcPr>
          <w:p w14:paraId="64E0F735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Yes</w:t>
            </w:r>
          </w:p>
        </w:tc>
        <w:tc>
          <w:tcPr>
            <w:tcW w:w="0" w:type="auto"/>
            <w:vAlign w:val="top"/>
          </w:tcPr>
          <w:p w14:paraId="2578A4D1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Yes</w:t>
            </w:r>
          </w:p>
        </w:tc>
        <w:tc>
          <w:tcPr>
            <w:tcW w:w="0" w:type="auto"/>
            <w:vAlign w:val="top"/>
          </w:tcPr>
          <w:p w14:paraId="2057A35F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Yes</w:t>
            </w:r>
          </w:p>
        </w:tc>
      </w:tr>
      <w:tr w14:paraId="3B1B6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 w14:paraId="284B0D34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  <w14:ligatures w14:val="none"/>
              </w:rPr>
              <w:t>City FE</w:t>
            </w:r>
          </w:p>
        </w:tc>
        <w:tc>
          <w:tcPr>
            <w:tcW w:w="0" w:type="auto"/>
            <w:vAlign w:val="top"/>
          </w:tcPr>
          <w:p w14:paraId="62465D94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Yes</w:t>
            </w:r>
          </w:p>
        </w:tc>
        <w:tc>
          <w:tcPr>
            <w:tcW w:w="0" w:type="auto"/>
            <w:vAlign w:val="top"/>
          </w:tcPr>
          <w:p w14:paraId="4080E0DD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Yes</w:t>
            </w:r>
          </w:p>
        </w:tc>
        <w:tc>
          <w:tcPr>
            <w:tcW w:w="0" w:type="auto"/>
            <w:vAlign w:val="top"/>
          </w:tcPr>
          <w:p w14:paraId="2B3F5FEB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Yes</w:t>
            </w:r>
          </w:p>
        </w:tc>
        <w:tc>
          <w:tcPr>
            <w:tcW w:w="0" w:type="auto"/>
            <w:vAlign w:val="top"/>
          </w:tcPr>
          <w:p w14:paraId="394F87D9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Yes</w:t>
            </w:r>
          </w:p>
        </w:tc>
      </w:tr>
      <w:tr w14:paraId="7C198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 w14:paraId="24A38951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  <w14:ligatures w14:val="none"/>
              </w:rPr>
              <w:t>Year FE</w:t>
            </w:r>
          </w:p>
        </w:tc>
        <w:tc>
          <w:tcPr>
            <w:tcW w:w="0" w:type="auto"/>
            <w:vAlign w:val="top"/>
          </w:tcPr>
          <w:p w14:paraId="30D79F33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Yes</w:t>
            </w:r>
          </w:p>
        </w:tc>
        <w:tc>
          <w:tcPr>
            <w:tcW w:w="0" w:type="auto"/>
            <w:vAlign w:val="top"/>
          </w:tcPr>
          <w:p w14:paraId="5B0338E6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Yes</w:t>
            </w:r>
          </w:p>
        </w:tc>
        <w:tc>
          <w:tcPr>
            <w:tcW w:w="0" w:type="auto"/>
            <w:vAlign w:val="top"/>
          </w:tcPr>
          <w:p w14:paraId="25AAB370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Yes</w:t>
            </w:r>
          </w:p>
        </w:tc>
        <w:tc>
          <w:tcPr>
            <w:tcW w:w="0" w:type="auto"/>
            <w:vAlign w:val="top"/>
          </w:tcPr>
          <w:p w14:paraId="20B28809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Yes</w:t>
            </w:r>
          </w:p>
        </w:tc>
      </w:tr>
      <w:tr w14:paraId="0D97C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vAlign w:val="top"/>
          </w:tcPr>
          <w:p w14:paraId="7B0A6DBD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  <w14:ligatures w14:val="none"/>
              </w:rPr>
              <w:t>Observations</w:t>
            </w:r>
          </w:p>
        </w:tc>
        <w:tc>
          <w:tcPr>
            <w:tcW w:w="0" w:type="auto"/>
            <w:vAlign w:val="top"/>
          </w:tcPr>
          <w:p w14:paraId="5A20F8C0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1795</w:t>
            </w:r>
          </w:p>
        </w:tc>
        <w:tc>
          <w:tcPr>
            <w:tcW w:w="0" w:type="auto"/>
            <w:vAlign w:val="top"/>
          </w:tcPr>
          <w:p w14:paraId="3DF3B8CA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1850</w:t>
            </w:r>
          </w:p>
        </w:tc>
        <w:tc>
          <w:tcPr>
            <w:tcW w:w="0" w:type="auto"/>
            <w:vAlign w:val="top"/>
          </w:tcPr>
          <w:p w14:paraId="4A04EB75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1850</w:t>
            </w:r>
          </w:p>
        </w:tc>
        <w:tc>
          <w:tcPr>
            <w:tcW w:w="0" w:type="auto"/>
            <w:vAlign w:val="top"/>
          </w:tcPr>
          <w:p w14:paraId="39C9CBAF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1850</w:t>
            </w:r>
          </w:p>
        </w:tc>
      </w:tr>
      <w:tr w14:paraId="149A6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0" w:type="auto"/>
            <w:vAlign w:val="top"/>
          </w:tcPr>
          <w:p w14:paraId="139867E2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  <w14:ligatures w14:val="none"/>
              </w:rPr>
              <w:t>R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vAlign w:val="top"/>
          </w:tcPr>
          <w:p w14:paraId="58D5FE4D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0.70</w:t>
            </w: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1</w:t>
            </w:r>
          </w:p>
        </w:tc>
        <w:tc>
          <w:tcPr>
            <w:tcW w:w="0" w:type="auto"/>
            <w:vAlign w:val="top"/>
          </w:tcPr>
          <w:p w14:paraId="2489A877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0.686</w:t>
            </w:r>
          </w:p>
        </w:tc>
        <w:tc>
          <w:tcPr>
            <w:tcW w:w="0" w:type="auto"/>
            <w:vAlign w:val="top"/>
          </w:tcPr>
          <w:p w14:paraId="5010A490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0.69</w:t>
            </w: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2</w:t>
            </w:r>
          </w:p>
        </w:tc>
        <w:tc>
          <w:tcPr>
            <w:tcW w:w="0" w:type="auto"/>
            <w:vAlign w:val="top"/>
          </w:tcPr>
          <w:p w14:paraId="2985FF2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361" w:afterLines="100"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14:ligatures w14:val="none"/>
              </w:rPr>
              <w:t>0.77</w:t>
            </w: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6</w:t>
            </w:r>
          </w:p>
        </w:tc>
      </w:tr>
    </w:tbl>
    <w:p w14:paraId="5FE8BEDB">
      <w:pPr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14:ligatures w14:val="none"/>
        </w:rPr>
        <w:t>P &lt; 0.05, *P &lt; 0.01; Values in parentheses are t-statistics.</w:t>
      </w:r>
    </w:p>
    <w:p w14:paraId="1ED46B40">
      <w:pPr>
        <w:rPr>
          <w:rFonts w:hint="default"/>
          <w:b/>
          <w:bCs/>
          <w:szCs w:val="24"/>
        </w:rPr>
      </w:pPr>
      <w:r>
        <w:rPr>
          <w:rFonts w:hint="default"/>
          <w:b/>
          <w:bCs/>
          <w:szCs w:val="24"/>
        </w:rPr>
        <w:br w:type="page"/>
      </w:r>
    </w:p>
    <w:p w14:paraId="18601FF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0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default"/>
          <w:b/>
          <w:bCs/>
          <w:szCs w:val="24"/>
        </w:rPr>
        <w:t>T</w:t>
      </w:r>
      <w:r>
        <w:rPr>
          <w:rFonts w:hint="eastAsia" w:eastAsia="宋体"/>
          <w:b/>
          <w:bCs/>
          <w:szCs w:val="24"/>
          <w:lang w:val="en-US" w:eastAsia="zh-CN"/>
        </w:rPr>
        <w:t>ABLE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 xml:space="preserve"> 4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Digital Infrastructure Evaluation Index System</w:t>
      </w:r>
    </w:p>
    <w:tbl>
      <w:tblPr>
        <w:tblStyle w:val="55"/>
        <w:tblpPr w:leftFromText="180" w:rightFromText="180" w:vertAnchor="text" w:horzAnchor="page" w:tblpX="1272" w:tblpY="7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082"/>
        <w:gridCol w:w="4577"/>
        <w:gridCol w:w="1387"/>
      </w:tblGrid>
      <w:tr w14:paraId="77B03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4A4A4" w:themeFill="background1" w:themeFillShade="A5"/>
            <w:vAlign w:val="center"/>
          </w:tcPr>
          <w:p w14:paraId="64B799E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  <w:t>Subsystem</w:t>
            </w:r>
          </w:p>
        </w:tc>
        <w:tc>
          <w:tcPr>
            <w:tcW w:w="0" w:type="auto"/>
            <w:shd w:val="clear" w:color="auto" w:fill="A4A4A4" w:themeFill="background1" w:themeFillShade="A5"/>
            <w:vAlign w:val="center"/>
          </w:tcPr>
          <w:p w14:paraId="5D8D011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  <w:t>Indicator Level</w:t>
            </w:r>
          </w:p>
        </w:tc>
        <w:tc>
          <w:tcPr>
            <w:tcW w:w="0" w:type="auto"/>
            <w:shd w:val="clear" w:color="auto" w:fill="A4A4A4" w:themeFill="background1" w:themeFillShade="A5"/>
            <w:vAlign w:val="center"/>
          </w:tcPr>
          <w:p w14:paraId="3950C2E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  <w:t>Indicator Calculation</w:t>
            </w:r>
          </w:p>
        </w:tc>
        <w:tc>
          <w:tcPr>
            <w:tcW w:w="0" w:type="auto"/>
            <w:shd w:val="clear" w:color="auto" w:fill="A4A4A4" w:themeFill="background1" w:themeFillShade="A5"/>
            <w:vAlign w:val="center"/>
          </w:tcPr>
          <w:p w14:paraId="7B3D631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  <w:t>Indicator Attribute</w:t>
            </w:r>
          </w:p>
        </w:tc>
      </w:tr>
      <w:tr w14:paraId="42BC5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vAlign w:val="center"/>
          </w:tcPr>
          <w:p w14:paraId="155FBDF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</w:pPr>
            <w:r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  <w:t>Digital Infrastructure Input</w:t>
            </w:r>
          </w:p>
        </w:tc>
        <w:tc>
          <w:tcPr>
            <w:tcW w:w="0" w:type="auto"/>
            <w:vAlign w:val="center"/>
          </w:tcPr>
          <w:p w14:paraId="34689ED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</w:pPr>
            <w:r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  <w:t>Optical Fiber Length</w:t>
            </w:r>
          </w:p>
        </w:tc>
        <w:tc>
          <w:tcPr>
            <w:tcW w:w="0" w:type="auto"/>
            <w:vAlign w:val="center"/>
          </w:tcPr>
          <w:p w14:paraId="31E95ED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</w:pPr>
            <w:r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  <w:t>Length of long-distance optical fiber cables (10,000 km)</w:t>
            </w:r>
          </w:p>
        </w:tc>
        <w:tc>
          <w:tcPr>
            <w:tcW w:w="0" w:type="auto"/>
            <w:vAlign w:val="center"/>
          </w:tcPr>
          <w:p w14:paraId="5BE1802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</w:pPr>
            <w:r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  <w:t>Positive</w:t>
            </w:r>
          </w:p>
        </w:tc>
      </w:tr>
      <w:tr w14:paraId="3E73F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 w14:paraId="5EE1F1E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E072A4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</w:pPr>
            <w:r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  <w:t>Internet Broadband Access Ports</w:t>
            </w:r>
          </w:p>
        </w:tc>
        <w:tc>
          <w:tcPr>
            <w:tcW w:w="0" w:type="auto"/>
            <w:vAlign w:val="center"/>
          </w:tcPr>
          <w:p w14:paraId="7FB8642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</w:pPr>
            <w:r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  <w:t>Number of internet broadband access ports (10,000 ports)</w:t>
            </w:r>
          </w:p>
        </w:tc>
        <w:tc>
          <w:tcPr>
            <w:tcW w:w="0" w:type="auto"/>
            <w:vAlign w:val="center"/>
          </w:tcPr>
          <w:p w14:paraId="62EFDCB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</w:pPr>
            <w:r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  <w:t>Positive</w:t>
            </w:r>
          </w:p>
        </w:tc>
      </w:tr>
      <w:tr w14:paraId="79041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 w14:paraId="4318992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43E04C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</w:pPr>
            <w:r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  <w:t>Related Employees</w:t>
            </w:r>
          </w:p>
        </w:tc>
        <w:tc>
          <w:tcPr>
            <w:tcW w:w="0" w:type="auto"/>
            <w:vAlign w:val="center"/>
          </w:tcPr>
          <w:p w14:paraId="4F12983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</w:pPr>
            <w:r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  <w:t>Number of employees in information transmission, computer services, and software industries (10,000 people)</w:t>
            </w:r>
          </w:p>
        </w:tc>
        <w:tc>
          <w:tcPr>
            <w:tcW w:w="0" w:type="auto"/>
            <w:vAlign w:val="center"/>
          </w:tcPr>
          <w:p w14:paraId="7D378A2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</w:pPr>
            <w:r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  <w:t>Positive</w:t>
            </w:r>
          </w:p>
        </w:tc>
      </w:tr>
      <w:tr w14:paraId="455BE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vAlign w:val="center"/>
          </w:tcPr>
          <w:p w14:paraId="3DB045E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</w:pPr>
            <w:r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  <w:t>Digital Infrastructure Output</w:t>
            </w:r>
          </w:p>
        </w:tc>
        <w:tc>
          <w:tcPr>
            <w:tcW w:w="0" w:type="auto"/>
            <w:vAlign w:val="center"/>
          </w:tcPr>
          <w:p w14:paraId="1286C0C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</w:pPr>
            <w:r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  <w:t>Telecom Business Volume Per Capita</w:t>
            </w:r>
          </w:p>
        </w:tc>
        <w:tc>
          <w:tcPr>
            <w:tcW w:w="0" w:type="auto"/>
            <w:vAlign w:val="center"/>
          </w:tcPr>
          <w:p w14:paraId="0EF970D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</w:pPr>
            <w:r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  <w:t>Total telecom business income / total population</w:t>
            </w:r>
          </w:p>
        </w:tc>
        <w:tc>
          <w:tcPr>
            <w:tcW w:w="0" w:type="auto"/>
            <w:vAlign w:val="center"/>
          </w:tcPr>
          <w:p w14:paraId="11B7847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</w:pPr>
            <w:r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  <w:t>Positive</w:t>
            </w:r>
          </w:p>
        </w:tc>
      </w:tr>
      <w:tr w14:paraId="62C4C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 w14:paraId="435A365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D2B51F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</w:pPr>
            <w:r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  <w:t>Mobile Phone Penetration Rate</w:t>
            </w:r>
          </w:p>
        </w:tc>
        <w:tc>
          <w:tcPr>
            <w:tcW w:w="0" w:type="auto"/>
            <w:vAlign w:val="center"/>
          </w:tcPr>
          <w:p w14:paraId="443AE78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</w:pPr>
            <w:r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  <w:t>Number of mobile phone users / total population</w:t>
            </w:r>
          </w:p>
        </w:tc>
        <w:tc>
          <w:tcPr>
            <w:tcW w:w="0" w:type="auto"/>
            <w:vAlign w:val="center"/>
          </w:tcPr>
          <w:p w14:paraId="414BE30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</w:pPr>
            <w:r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  <w:t>Positive</w:t>
            </w:r>
          </w:p>
        </w:tc>
      </w:tr>
      <w:tr w14:paraId="1C16D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 w14:paraId="5A717DA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A2D698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</w:pPr>
            <w:r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  <w:t>Internet Penetration Rate</w:t>
            </w:r>
          </w:p>
        </w:tc>
        <w:tc>
          <w:tcPr>
            <w:tcW w:w="0" w:type="auto"/>
            <w:vAlign w:val="center"/>
          </w:tcPr>
          <w:p w14:paraId="5A4F438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</w:pPr>
            <w:r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  <w:t>Number of internet broadband access users / total population</w:t>
            </w:r>
          </w:p>
        </w:tc>
        <w:tc>
          <w:tcPr>
            <w:tcW w:w="0" w:type="auto"/>
            <w:vAlign w:val="center"/>
          </w:tcPr>
          <w:p w14:paraId="4988DA4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</w:pPr>
            <w:r>
              <w:rPr>
                <w:rFonts w:hint="default" w:ascii="Palatino Linotype" w:hAnsi="Palatino Linotype" w:eastAsia="宋体" w:cs="Palatino Linotype"/>
                <w:kern w:val="0"/>
                <w:sz w:val="20"/>
                <w:szCs w:val="20"/>
                <w14:ligatures w14:val="none"/>
              </w:rPr>
              <w:t>Positive</w:t>
            </w:r>
          </w:p>
        </w:tc>
      </w:tr>
    </w:tbl>
    <w:p w14:paraId="1AD59F00">
      <w:pPr>
        <w:spacing w:before="240"/>
      </w:pPr>
    </w:p>
    <w:p w14:paraId="7A78EB36">
      <w:pPr>
        <w:keepNext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default"/>
          <w:b/>
          <w:bCs/>
          <w:szCs w:val="24"/>
        </w:rPr>
        <w:t>T</w:t>
      </w:r>
      <w:r>
        <w:rPr>
          <w:rFonts w:hint="eastAsia" w:eastAsia="宋体"/>
          <w:b/>
          <w:bCs/>
          <w:szCs w:val="24"/>
          <w:lang w:val="en-US" w:eastAsia="zh-CN"/>
        </w:rPr>
        <w:t>ABLE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 xml:space="preserve"> 5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Regression Results after Replacing the Core Explanatory Variable</w:t>
      </w:r>
    </w:p>
    <w:tbl>
      <w:tblPr>
        <w:tblStyle w:val="5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595"/>
        <w:gridCol w:w="1637"/>
        <w:gridCol w:w="1637"/>
        <w:gridCol w:w="1637"/>
        <w:gridCol w:w="1637"/>
      </w:tblGrid>
      <w:tr w14:paraId="63ABD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pct"/>
            <w:shd w:val="clear" w:color="auto" w:fill="A4A4A4" w:themeFill="background1" w:themeFillShade="A5"/>
            <w:vAlign w:val="center"/>
          </w:tcPr>
          <w:p w14:paraId="0BE4611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  <w:t>Variable</w:t>
            </w:r>
          </w:p>
        </w:tc>
        <w:tc>
          <w:tcPr>
            <w:tcW w:w="798" w:type="pct"/>
            <w:shd w:val="clear" w:color="auto" w:fill="A4A4A4" w:themeFill="background1" w:themeFillShade="A5"/>
            <w:vAlign w:val="center"/>
          </w:tcPr>
          <w:p w14:paraId="536D8D8A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  <w:t>(1)</w:t>
            </w:r>
          </w:p>
        </w:tc>
        <w:tc>
          <w:tcPr>
            <w:tcW w:w="819" w:type="pct"/>
            <w:shd w:val="clear" w:color="auto" w:fill="A4A4A4" w:themeFill="background1" w:themeFillShade="A5"/>
            <w:vAlign w:val="center"/>
          </w:tcPr>
          <w:p w14:paraId="2CDBCD56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  <w:t>(2)</w:t>
            </w:r>
          </w:p>
        </w:tc>
        <w:tc>
          <w:tcPr>
            <w:tcW w:w="819" w:type="pct"/>
            <w:shd w:val="clear" w:color="auto" w:fill="A4A4A4" w:themeFill="background1" w:themeFillShade="A5"/>
            <w:vAlign w:val="center"/>
          </w:tcPr>
          <w:p w14:paraId="07612CCB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  <w:t>(3)</w:t>
            </w:r>
          </w:p>
        </w:tc>
        <w:tc>
          <w:tcPr>
            <w:tcW w:w="819" w:type="pct"/>
            <w:shd w:val="clear" w:color="auto" w:fill="A4A4A4" w:themeFill="background1" w:themeFillShade="A5"/>
            <w:vAlign w:val="center"/>
          </w:tcPr>
          <w:p w14:paraId="36002557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  <w:t>(4)</w:t>
            </w:r>
          </w:p>
        </w:tc>
        <w:tc>
          <w:tcPr>
            <w:tcW w:w="819" w:type="pct"/>
            <w:shd w:val="clear" w:color="auto" w:fill="A4A4A4" w:themeFill="background1" w:themeFillShade="A5"/>
            <w:vAlign w:val="center"/>
          </w:tcPr>
          <w:p w14:paraId="3EA539E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  <w:t>(5)</w:t>
            </w:r>
          </w:p>
        </w:tc>
      </w:tr>
      <w:tr w14:paraId="748C8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pct"/>
            <w:vAlign w:val="center"/>
          </w:tcPr>
          <w:p w14:paraId="52AB9716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  <w14:ligatures w14:val="none"/>
              </w:rPr>
              <w:t>dig</w:t>
            </w:r>
          </w:p>
        </w:tc>
        <w:tc>
          <w:tcPr>
            <w:tcW w:w="798" w:type="pct"/>
            <w:vAlign w:val="center"/>
          </w:tcPr>
          <w:p w14:paraId="1BD00A0D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0.5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50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  <w14:ligatures w14:val="none"/>
              </w:rPr>
              <w:t>**</w:t>
            </w:r>
          </w:p>
          <w:p w14:paraId="171E4D26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(2.32)</w:t>
            </w:r>
          </w:p>
        </w:tc>
        <w:tc>
          <w:tcPr>
            <w:tcW w:w="819" w:type="pct"/>
            <w:vAlign w:val="center"/>
          </w:tcPr>
          <w:p w14:paraId="008255AB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0.51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  <w14:ligatures w14:val="none"/>
              </w:rPr>
              <w:t>**</w:t>
            </w:r>
          </w:p>
          <w:p w14:paraId="231D30B4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(2.41)</w:t>
            </w:r>
          </w:p>
        </w:tc>
        <w:tc>
          <w:tcPr>
            <w:tcW w:w="819" w:type="pct"/>
            <w:vAlign w:val="center"/>
          </w:tcPr>
          <w:p w14:paraId="31E229FB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0.45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  <w14:ligatures w14:val="none"/>
              </w:rPr>
              <w:t>**</w:t>
            </w:r>
          </w:p>
          <w:p w14:paraId="4C715730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(2.39)</w:t>
            </w:r>
          </w:p>
        </w:tc>
        <w:tc>
          <w:tcPr>
            <w:tcW w:w="819" w:type="pct"/>
            <w:vAlign w:val="center"/>
          </w:tcPr>
          <w:p w14:paraId="332ABC32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0.50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  <w:p w14:paraId="09828D9A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(2.66)</w:t>
            </w:r>
          </w:p>
        </w:tc>
        <w:tc>
          <w:tcPr>
            <w:tcW w:w="819" w:type="pct"/>
            <w:vAlign w:val="center"/>
          </w:tcPr>
          <w:p w14:paraId="707F12B3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0.4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50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  <w14:ligatures w14:val="none"/>
              </w:rPr>
              <w:t>**</w:t>
            </w:r>
          </w:p>
          <w:p w14:paraId="55FD615A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(2.51)</w:t>
            </w:r>
          </w:p>
        </w:tc>
      </w:tr>
      <w:tr w14:paraId="4F90C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pct"/>
            <w:vAlign w:val="center"/>
          </w:tcPr>
          <w:p w14:paraId="4EC2CEED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  <w14:ligatures w14:val="none"/>
              </w:rPr>
              <w:t>dop</w:t>
            </w:r>
          </w:p>
        </w:tc>
        <w:tc>
          <w:tcPr>
            <w:tcW w:w="798" w:type="pct"/>
            <w:vAlign w:val="center"/>
          </w:tcPr>
          <w:p w14:paraId="228934D7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19" w:type="pct"/>
            <w:vAlign w:val="center"/>
          </w:tcPr>
          <w:p w14:paraId="04BCCE50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0.407</w:t>
            </w:r>
          </w:p>
          <w:p w14:paraId="5A437AFF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(0.83)</w:t>
            </w:r>
          </w:p>
        </w:tc>
        <w:tc>
          <w:tcPr>
            <w:tcW w:w="819" w:type="pct"/>
            <w:vAlign w:val="center"/>
          </w:tcPr>
          <w:p w14:paraId="69D281B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0.0001</w:t>
            </w:r>
          </w:p>
          <w:p w14:paraId="4BC75E10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(0.77)</w:t>
            </w:r>
          </w:p>
        </w:tc>
        <w:tc>
          <w:tcPr>
            <w:tcW w:w="819" w:type="pct"/>
            <w:vAlign w:val="center"/>
          </w:tcPr>
          <w:p w14:paraId="3A706D12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0.00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01</w:t>
            </w:r>
          </w:p>
          <w:p w14:paraId="06151C8A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(0.80)</w:t>
            </w:r>
          </w:p>
        </w:tc>
        <w:tc>
          <w:tcPr>
            <w:tcW w:w="819" w:type="pct"/>
            <w:vAlign w:val="center"/>
          </w:tcPr>
          <w:p w14:paraId="72F49B2B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0.0001 </w:t>
            </w:r>
          </w:p>
          <w:p w14:paraId="2CF1B3F0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(0.99)</w:t>
            </w:r>
          </w:p>
        </w:tc>
      </w:tr>
      <w:tr w14:paraId="52B04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pct"/>
            <w:vAlign w:val="center"/>
          </w:tcPr>
          <w:p w14:paraId="00217439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  <w14:ligatures w14:val="none"/>
              </w:rPr>
              <w:t>gov</w:t>
            </w:r>
          </w:p>
        </w:tc>
        <w:tc>
          <w:tcPr>
            <w:tcW w:w="798" w:type="pct"/>
            <w:vAlign w:val="center"/>
          </w:tcPr>
          <w:p w14:paraId="1E745EBD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19" w:type="pct"/>
            <w:vAlign w:val="center"/>
          </w:tcPr>
          <w:p w14:paraId="71633CB2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19" w:type="pct"/>
            <w:vAlign w:val="center"/>
          </w:tcPr>
          <w:p w14:paraId="071C5E32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-0.732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  <w:p w14:paraId="66565C6F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(-6.76)</w:t>
            </w:r>
          </w:p>
        </w:tc>
        <w:tc>
          <w:tcPr>
            <w:tcW w:w="819" w:type="pct"/>
            <w:vAlign w:val="center"/>
          </w:tcPr>
          <w:p w14:paraId="1A24F7FA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-0.74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  <w:p w14:paraId="1749E9A5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(-6.71)</w:t>
            </w:r>
          </w:p>
        </w:tc>
        <w:tc>
          <w:tcPr>
            <w:tcW w:w="819" w:type="pct"/>
            <w:vAlign w:val="center"/>
          </w:tcPr>
          <w:p w14:paraId="09951EC9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-0.25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  <w:p w14:paraId="38CAAF34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(-3.16)</w:t>
            </w:r>
          </w:p>
        </w:tc>
      </w:tr>
      <w:tr w14:paraId="6C72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pct"/>
            <w:vAlign w:val="center"/>
          </w:tcPr>
          <w:p w14:paraId="4EDAE125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  <w14:ligatures w14:val="none"/>
              </w:rPr>
              <w:t>ui</w:t>
            </w:r>
          </w:p>
        </w:tc>
        <w:tc>
          <w:tcPr>
            <w:tcW w:w="798" w:type="pct"/>
            <w:vAlign w:val="center"/>
          </w:tcPr>
          <w:p w14:paraId="3DFC34F0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19" w:type="pct"/>
            <w:vAlign w:val="center"/>
          </w:tcPr>
          <w:p w14:paraId="0F87B5A1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19" w:type="pct"/>
            <w:vAlign w:val="center"/>
          </w:tcPr>
          <w:p w14:paraId="644F9E2E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19" w:type="pct"/>
            <w:vAlign w:val="center"/>
          </w:tcPr>
          <w:p w14:paraId="5D74297E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0.140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  <w14:ligatures w14:val="none"/>
              </w:rPr>
              <w:t>*</w:t>
            </w:r>
          </w:p>
          <w:p w14:paraId="4C68BE5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(1.82)</w:t>
            </w:r>
          </w:p>
        </w:tc>
        <w:tc>
          <w:tcPr>
            <w:tcW w:w="819" w:type="pct"/>
            <w:vAlign w:val="center"/>
          </w:tcPr>
          <w:p w14:paraId="695BA55D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0.10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1</w:t>
            </w:r>
          </w:p>
          <w:p w14:paraId="7BE3C7B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(1.54)</w:t>
            </w:r>
          </w:p>
        </w:tc>
      </w:tr>
      <w:tr w14:paraId="11CA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pct"/>
            <w:vAlign w:val="center"/>
          </w:tcPr>
          <w:p w14:paraId="7BEC9770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  <w14:ligatures w14:val="none"/>
              </w:rPr>
              <w:t>lnprgdp</w:t>
            </w:r>
          </w:p>
        </w:tc>
        <w:tc>
          <w:tcPr>
            <w:tcW w:w="798" w:type="pct"/>
            <w:vAlign w:val="center"/>
          </w:tcPr>
          <w:p w14:paraId="3E7A942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19" w:type="pct"/>
            <w:vAlign w:val="center"/>
          </w:tcPr>
          <w:p w14:paraId="7F928EBB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19" w:type="pct"/>
            <w:vAlign w:val="center"/>
          </w:tcPr>
          <w:p w14:paraId="347A91B9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19" w:type="pct"/>
            <w:vAlign w:val="center"/>
          </w:tcPr>
          <w:p w14:paraId="5D352E5D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19" w:type="pct"/>
            <w:vAlign w:val="center"/>
          </w:tcPr>
          <w:p w14:paraId="5C407C8D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0.21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  <w:p w14:paraId="30F7141A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(13.01)</w:t>
            </w:r>
          </w:p>
        </w:tc>
      </w:tr>
      <w:tr w14:paraId="482D1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pct"/>
            <w:vAlign w:val="center"/>
          </w:tcPr>
          <w:p w14:paraId="30CBE16A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Constant term</w:t>
            </w:r>
          </w:p>
        </w:tc>
        <w:tc>
          <w:tcPr>
            <w:tcW w:w="798" w:type="pct"/>
            <w:vAlign w:val="center"/>
          </w:tcPr>
          <w:p w14:paraId="18936232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0.17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  <w:p w14:paraId="692AE4F7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(24.55)</w:t>
            </w:r>
          </w:p>
        </w:tc>
        <w:tc>
          <w:tcPr>
            <w:tcW w:w="819" w:type="pct"/>
            <w:vAlign w:val="center"/>
          </w:tcPr>
          <w:p w14:paraId="2D9EB88A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0.125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  <w14:ligatures w14:val="none"/>
              </w:rPr>
              <w:t>**</w:t>
            </w:r>
          </w:p>
          <w:p w14:paraId="3D1A53AF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(2.02)</w:t>
            </w:r>
          </w:p>
        </w:tc>
        <w:tc>
          <w:tcPr>
            <w:tcW w:w="819" w:type="pct"/>
            <w:vAlign w:val="center"/>
          </w:tcPr>
          <w:p w14:paraId="36093A57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0.23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  <w:p w14:paraId="1B0FE650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(3.26)</w:t>
            </w:r>
          </w:p>
        </w:tc>
        <w:tc>
          <w:tcPr>
            <w:tcW w:w="819" w:type="pct"/>
            <w:vAlign w:val="center"/>
          </w:tcPr>
          <w:p w14:paraId="4C034236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-0.08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6</w:t>
            </w:r>
          </w:p>
          <w:p w14:paraId="340FDF7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(-0.46)</w:t>
            </w:r>
          </w:p>
        </w:tc>
        <w:tc>
          <w:tcPr>
            <w:tcW w:w="819" w:type="pct"/>
            <w:vAlign w:val="center"/>
          </w:tcPr>
          <w:p w14:paraId="5FFCCDDE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-2.309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  <w:p w14:paraId="00729E3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(-9.48)</w:t>
            </w:r>
          </w:p>
        </w:tc>
      </w:tr>
      <w:tr w14:paraId="09294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pct"/>
            <w:vAlign w:val="center"/>
          </w:tcPr>
          <w:p w14:paraId="05A9012F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City FE</w:t>
            </w:r>
          </w:p>
        </w:tc>
        <w:tc>
          <w:tcPr>
            <w:tcW w:w="798" w:type="pct"/>
            <w:vAlign w:val="center"/>
          </w:tcPr>
          <w:p w14:paraId="3F9F16C1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Yes</w:t>
            </w:r>
          </w:p>
        </w:tc>
        <w:tc>
          <w:tcPr>
            <w:tcW w:w="819" w:type="pct"/>
            <w:vAlign w:val="center"/>
          </w:tcPr>
          <w:p w14:paraId="5538CA2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Yes</w:t>
            </w:r>
          </w:p>
        </w:tc>
        <w:tc>
          <w:tcPr>
            <w:tcW w:w="819" w:type="pct"/>
            <w:vAlign w:val="center"/>
          </w:tcPr>
          <w:p w14:paraId="7EB0CE93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Yes</w:t>
            </w:r>
          </w:p>
        </w:tc>
        <w:tc>
          <w:tcPr>
            <w:tcW w:w="819" w:type="pct"/>
            <w:vAlign w:val="center"/>
          </w:tcPr>
          <w:p w14:paraId="5FF1E060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Yes</w:t>
            </w:r>
          </w:p>
        </w:tc>
        <w:tc>
          <w:tcPr>
            <w:tcW w:w="819" w:type="pct"/>
            <w:vAlign w:val="center"/>
          </w:tcPr>
          <w:p w14:paraId="5D39B032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Yes</w:t>
            </w:r>
          </w:p>
        </w:tc>
      </w:tr>
      <w:tr w14:paraId="0E7BF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pct"/>
            <w:vAlign w:val="center"/>
          </w:tcPr>
          <w:p w14:paraId="0FD03F22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Year FE</w:t>
            </w:r>
          </w:p>
        </w:tc>
        <w:tc>
          <w:tcPr>
            <w:tcW w:w="798" w:type="pct"/>
            <w:vAlign w:val="center"/>
          </w:tcPr>
          <w:p w14:paraId="4312B7E5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Yes</w:t>
            </w:r>
          </w:p>
        </w:tc>
        <w:tc>
          <w:tcPr>
            <w:tcW w:w="819" w:type="pct"/>
            <w:vAlign w:val="center"/>
          </w:tcPr>
          <w:p w14:paraId="40259D0A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Yes</w:t>
            </w:r>
          </w:p>
        </w:tc>
        <w:tc>
          <w:tcPr>
            <w:tcW w:w="819" w:type="pct"/>
            <w:vAlign w:val="center"/>
          </w:tcPr>
          <w:p w14:paraId="7E06621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Yes</w:t>
            </w:r>
          </w:p>
        </w:tc>
        <w:tc>
          <w:tcPr>
            <w:tcW w:w="819" w:type="pct"/>
            <w:vAlign w:val="center"/>
          </w:tcPr>
          <w:p w14:paraId="55EE2E46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Yes</w:t>
            </w:r>
          </w:p>
        </w:tc>
        <w:tc>
          <w:tcPr>
            <w:tcW w:w="819" w:type="pct"/>
            <w:vAlign w:val="center"/>
          </w:tcPr>
          <w:p w14:paraId="2D722180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Yes</w:t>
            </w:r>
          </w:p>
        </w:tc>
      </w:tr>
      <w:tr w14:paraId="6B3B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pct"/>
            <w:vAlign w:val="center"/>
          </w:tcPr>
          <w:p w14:paraId="45EB9787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Observations</w:t>
            </w:r>
          </w:p>
        </w:tc>
        <w:tc>
          <w:tcPr>
            <w:tcW w:w="798" w:type="pct"/>
            <w:vAlign w:val="center"/>
          </w:tcPr>
          <w:p w14:paraId="7A20FCB1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1850</w:t>
            </w:r>
          </w:p>
        </w:tc>
        <w:tc>
          <w:tcPr>
            <w:tcW w:w="819" w:type="pct"/>
            <w:vAlign w:val="center"/>
          </w:tcPr>
          <w:p w14:paraId="5E8B0CA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1850</w:t>
            </w:r>
          </w:p>
        </w:tc>
        <w:tc>
          <w:tcPr>
            <w:tcW w:w="819" w:type="pct"/>
            <w:vAlign w:val="center"/>
          </w:tcPr>
          <w:p w14:paraId="17717AB3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1850</w:t>
            </w:r>
          </w:p>
        </w:tc>
        <w:tc>
          <w:tcPr>
            <w:tcW w:w="819" w:type="pct"/>
            <w:vAlign w:val="center"/>
          </w:tcPr>
          <w:p w14:paraId="777CED8E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1850</w:t>
            </w:r>
          </w:p>
        </w:tc>
        <w:tc>
          <w:tcPr>
            <w:tcW w:w="819" w:type="pct"/>
            <w:vAlign w:val="center"/>
          </w:tcPr>
          <w:p w14:paraId="0EB25A33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1850</w:t>
            </w:r>
          </w:p>
        </w:tc>
      </w:tr>
      <w:tr w14:paraId="460B4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pct"/>
            <w:vAlign w:val="center"/>
          </w:tcPr>
          <w:p w14:paraId="51DC26F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  <w14:ligatures w14:val="none"/>
              </w:rPr>
              <w:t>R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  <w:vertAlign w:val="superscript"/>
                <w14:ligatures w14:val="none"/>
              </w:rPr>
              <w:t>2</w:t>
            </w:r>
          </w:p>
        </w:tc>
        <w:tc>
          <w:tcPr>
            <w:tcW w:w="798" w:type="pct"/>
            <w:vAlign w:val="center"/>
          </w:tcPr>
          <w:p w14:paraId="05CFC7BF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0.538</w:t>
            </w:r>
          </w:p>
        </w:tc>
        <w:tc>
          <w:tcPr>
            <w:tcW w:w="819" w:type="pct"/>
            <w:vAlign w:val="center"/>
          </w:tcPr>
          <w:p w14:paraId="0F2EA116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0.54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1</w:t>
            </w:r>
          </w:p>
        </w:tc>
        <w:tc>
          <w:tcPr>
            <w:tcW w:w="819" w:type="pct"/>
            <w:vAlign w:val="center"/>
          </w:tcPr>
          <w:p w14:paraId="0AE69366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0.583</w:t>
            </w:r>
          </w:p>
        </w:tc>
        <w:tc>
          <w:tcPr>
            <w:tcW w:w="819" w:type="pct"/>
            <w:vAlign w:val="center"/>
          </w:tcPr>
          <w:p w14:paraId="4AB171B1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0.58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6</w:t>
            </w:r>
          </w:p>
        </w:tc>
        <w:tc>
          <w:tcPr>
            <w:tcW w:w="819" w:type="pct"/>
            <w:vAlign w:val="center"/>
          </w:tcPr>
          <w:p w14:paraId="146371A3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0.69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2</w:t>
            </w:r>
          </w:p>
        </w:tc>
      </w:tr>
    </w:tbl>
    <w:p w14:paraId="2E201297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61" w:afterLines="100"/>
        <w:jc w:val="left"/>
        <w:textAlignment w:val="auto"/>
        <w:rPr>
          <w:rFonts w:hint="default" w:ascii="Palatino Linotype" w:hAnsi="Palatino Linotype" w:eastAsia="宋体" w:cs="Palatino Linotype"/>
          <w:color w:val="000000"/>
          <w:kern w:val="0"/>
          <w:sz w:val="15"/>
          <w:szCs w:val="15"/>
          <w14:ligatures w14:val="none"/>
        </w:rPr>
      </w:pPr>
      <w:r>
        <w:rPr>
          <w:rFonts w:hint="default" w:ascii="Palatino Linotype" w:hAnsi="Palatino Linotype" w:eastAsia="宋体" w:cs="Palatino Linotype"/>
          <w:color w:val="000000"/>
          <w:kern w:val="0"/>
          <w:sz w:val="18"/>
          <w:szCs w:val="18"/>
          <w14:ligatures w14:val="none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14:ligatures w14:val="none"/>
        </w:rPr>
        <w:t>*P&lt;0.10,**P&lt;0.05,***P&lt;0.01；Values in parentheses are t-statistics.</w:t>
      </w:r>
    </w:p>
    <w:p w14:paraId="2D4A25E8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24"/>
          <w:szCs w:val="24"/>
          <w14:ligatures w14:val="none"/>
        </w:rPr>
      </w:pPr>
      <w:r>
        <w:rPr>
          <w:rFonts w:hint="default"/>
          <w:b/>
          <w:bCs/>
          <w:szCs w:val="24"/>
        </w:rPr>
        <w:t>T</w:t>
      </w:r>
      <w:r>
        <w:rPr>
          <w:rFonts w:hint="eastAsia" w:eastAsia="宋体"/>
          <w:b/>
          <w:bCs/>
          <w:szCs w:val="24"/>
          <w:lang w:val="en-US" w:eastAsia="zh-CN"/>
        </w:rPr>
        <w:t>ABLE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  <w14:ligatures w14:val="none"/>
        </w:rPr>
        <w:t xml:space="preserve"> 6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  <w:lang w:val="en-US" w:eastAsia="zh-CN"/>
          <w14:ligatures w14:val="none"/>
        </w:rPr>
        <w:t xml:space="preserve">. 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  <w14:ligatures w14:val="none"/>
        </w:rPr>
        <w:t>Regression Results of Endogeneity Treatment</w:t>
      </w:r>
    </w:p>
    <w:tbl>
      <w:tblPr>
        <w:tblStyle w:val="5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3"/>
        <w:gridCol w:w="3556"/>
        <w:gridCol w:w="3150"/>
      </w:tblGrid>
      <w:tr w14:paraId="1B7B3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43" w:type="pct"/>
            <w:vMerge w:val="restart"/>
            <w:shd w:val="clear" w:color="auto" w:fill="A4A4A4" w:themeFill="background1" w:themeFillShade="A5"/>
            <w:vAlign w:val="center"/>
          </w:tcPr>
          <w:p w14:paraId="109D084E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  <w:t>Variable</w:t>
            </w:r>
          </w:p>
        </w:tc>
        <w:tc>
          <w:tcPr>
            <w:tcW w:w="1779" w:type="pct"/>
            <w:shd w:val="clear" w:color="auto" w:fill="A4A4A4" w:themeFill="background1" w:themeFillShade="A5"/>
            <w:vAlign w:val="center"/>
          </w:tcPr>
          <w:p w14:paraId="735455B3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  <w:t>First Stage</w:t>
            </w:r>
          </w:p>
        </w:tc>
        <w:tc>
          <w:tcPr>
            <w:tcW w:w="1576" w:type="pct"/>
            <w:shd w:val="clear" w:color="auto" w:fill="A4A4A4" w:themeFill="background1" w:themeFillShade="A5"/>
            <w:vAlign w:val="center"/>
          </w:tcPr>
          <w:p w14:paraId="0568AB2B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  <w:t>Second Stage</w:t>
            </w:r>
          </w:p>
        </w:tc>
      </w:tr>
      <w:tr w14:paraId="13AC3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643" w:type="pct"/>
            <w:vMerge w:val="continue"/>
            <w:shd w:val="clear" w:color="auto" w:fill="A4A4A4" w:themeFill="background1" w:themeFillShade="A5"/>
            <w:vAlign w:val="center"/>
          </w:tcPr>
          <w:p w14:paraId="61DC512B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</w:p>
        </w:tc>
        <w:tc>
          <w:tcPr>
            <w:tcW w:w="1779" w:type="pct"/>
            <w:shd w:val="clear" w:color="auto" w:fill="A4A4A4" w:themeFill="background1" w:themeFillShade="A5"/>
            <w:vAlign w:val="center"/>
          </w:tcPr>
          <w:p w14:paraId="5C22C3FF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  <w:t>DID</w:t>
            </w:r>
          </w:p>
        </w:tc>
        <w:tc>
          <w:tcPr>
            <w:tcW w:w="1576" w:type="pct"/>
            <w:shd w:val="clear" w:color="auto" w:fill="A4A4A4" w:themeFill="background1" w:themeFillShade="A5"/>
            <w:vAlign w:val="center"/>
          </w:tcPr>
          <w:p w14:paraId="3CC604A0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  <w:t>UEI</w:t>
            </w:r>
          </w:p>
        </w:tc>
      </w:tr>
      <w:tr w14:paraId="48E08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643" w:type="pct"/>
            <w:vMerge w:val="continue"/>
            <w:shd w:val="clear" w:color="auto" w:fill="A4A4A4" w:themeFill="background1" w:themeFillShade="A5"/>
            <w:vAlign w:val="center"/>
          </w:tcPr>
          <w:p w14:paraId="50214521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</w:p>
        </w:tc>
        <w:tc>
          <w:tcPr>
            <w:tcW w:w="1779" w:type="pct"/>
            <w:shd w:val="clear" w:color="auto" w:fill="A4A4A4" w:themeFill="background1" w:themeFillShade="A5"/>
            <w:vAlign w:val="center"/>
          </w:tcPr>
          <w:p w14:paraId="2765EFD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  <w:t>(1)</w:t>
            </w:r>
          </w:p>
        </w:tc>
        <w:tc>
          <w:tcPr>
            <w:tcW w:w="1576" w:type="pct"/>
            <w:shd w:val="clear" w:color="auto" w:fill="A4A4A4" w:themeFill="background1" w:themeFillShade="A5"/>
            <w:vAlign w:val="center"/>
          </w:tcPr>
          <w:p w14:paraId="0CAFA1D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  <w14:ligatures w14:val="none"/>
              </w:rPr>
              <w:t>(2)</w:t>
            </w:r>
          </w:p>
        </w:tc>
      </w:tr>
      <w:tr w14:paraId="5BFE4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43" w:type="pct"/>
            <w:vAlign w:val="center"/>
          </w:tcPr>
          <w:p w14:paraId="6823BF3E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1"/>
                <w:szCs w:val="21"/>
                <w14:ligatures w14:val="none"/>
              </w:rPr>
              <w:t>DID</w:t>
            </w:r>
          </w:p>
        </w:tc>
        <w:tc>
          <w:tcPr>
            <w:tcW w:w="1779" w:type="pct"/>
            <w:vAlign w:val="center"/>
          </w:tcPr>
          <w:p w14:paraId="3E6C9380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6" w:type="pct"/>
            <w:vAlign w:val="center"/>
          </w:tcPr>
          <w:p w14:paraId="66637781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0.10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  <w14:ligatures w14:val="none"/>
              </w:rPr>
              <w:t>**</w:t>
            </w:r>
          </w:p>
          <w:p w14:paraId="10EC802F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(2.30)</w:t>
            </w:r>
          </w:p>
        </w:tc>
      </w:tr>
      <w:tr w14:paraId="7FA0C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pct"/>
            <w:vAlign w:val="center"/>
          </w:tcPr>
          <w:p w14:paraId="454D8667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1"/>
                <w:szCs w:val="21"/>
                <w14:ligatures w14:val="none"/>
              </w:rPr>
              <w:t>iv</w:t>
            </w:r>
          </w:p>
        </w:tc>
        <w:tc>
          <w:tcPr>
            <w:tcW w:w="1779" w:type="pct"/>
            <w:vAlign w:val="center"/>
          </w:tcPr>
          <w:p w14:paraId="4A29E8F2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 -110.420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  <w:p w14:paraId="44DA695A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(-4.48)</w:t>
            </w:r>
          </w:p>
        </w:tc>
        <w:tc>
          <w:tcPr>
            <w:tcW w:w="1576" w:type="pct"/>
            <w:vAlign w:val="center"/>
          </w:tcPr>
          <w:p w14:paraId="0A086895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14:paraId="14FC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pct"/>
            <w:vAlign w:val="center"/>
          </w:tcPr>
          <w:p w14:paraId="56520A1A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1"/>
                <w:szCs w:val="21"/>
                <w14:ligatures w14:val="none"/>
              </w:rPr>
              <w:t>Control Variables</w:t>
            </w:r>
          </w:p>
        </w:tc>
        <w:tc>
          <w:tcPr>
            <w:tcW w:w="1779" w:type="pct"/>
            <w:vAlign w:val="center"/>
          </w:tcPr>
          <w:p w14:paraId="245A69FA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Yes</w:t>
            </w:r>
          </w:p>
        </w:tc>
        <w:tc>
          <w:tcPr>
            <w:tcW w:w="1576" w:type="pct"/>
            <w:vAlign w:val="center"/>
          </w:tcPr>
          <w:p w14:paraId="3BA07031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Yes</w:t>
            </w:r>
          </w:p>
        </w:tc>
      </w:tr>
      <w:tr w14:paraId="2405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pct"/>
            <w:vAlign w:val="center"/>
          </w:tcPr>
          <w:p w14:paraId="41B1818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1"/>
                <w:szCs w:val="21"/>
                <w14:ligatures w14:val="none"/>
              </w:rPr>
              <w:t>City FE</w:t>
            </w:r>
          </w:p>
        </w:tc>
        <w:tc>
          <w:tcPr>
            <w:tcW w:w="1779" w:type="pct"/>
            <w:vAlign w:val="center"/>
          </w:tcPr>
          <w:p w14:paraId="51C3B119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Yes</w:t>
            </w:r>
          </w:p>
        </w:tc>
        <w:tc>
          <w:tcPr>
            <w:tcW w:w="1576" w:type="pct"/>
            <w:vAlign w:val="center"/>
          </w:tcPr>
          <w:p w14:paraId="5B6DF2B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Yes</w:t>
            </w:r>
          </w:p>
        </w:tc>
      </w:tr>
      <w:tr w14:paraId="45A9D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pct"/>
            <w:vAlign w:val="center"/>
          </w:tcPr>
          <w:p w14:paraId="11FA0A7A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1"/>
                <w:szCs w:val="21"/>
                <w14:ligatures w14:val="none"/>
              </w:rPr>
              <w:t>Year FE</w:t>
            </w:r>
          </w:p>
        </w:tc>
        <w:tc>
          <w:tcPr>
            <w:tcW w:w="1779" w:type="pct"/>
            <w:vAlign w:val="center"/>
          </w:tcPr>
          <w:p w14:paraId="4070ABE2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Yes</w:t>
            </w:r>
          </w:p>
        </w:tc>
        <w:tc>
          <w:tcPr>
            <w:tcW w:w="1576" w:type="pct"/>
            <w:vAlign w:val="center"/>
          </w:tcPr>
          <w:p w14:paraId="3D7ED47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Yes</w:t>
            </w:r>
          </w:p>
        </w:tc>
      </w:tr>
      <w:tr w14:paraId="6541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pct"/>
            <w:vAlign w:val="center"/>
          </w:tcPr>
          <w:p w14:paraId="1ED696B5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1"/>
                <w:szCs w:val="21"/>
                <w14:ligatures w14:val="none"/>
              </w:rPr>
              <w:t>Observations</w:t>
            </w:r>
          </w:p>
        </w:tc>
        <w:tc>
          <w:tcPr>
            <w:tcW w:w="1779" w:type="pct"/>
            <w:vAlign w:val="center"/>
          </w:tcPr>
          <w:p w14:paraId="29605F9E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1850</w:t>
            </w:r>
          </w:p>
        </w:tc>
        <w:tc>
          <w:tcPr>
            <w:tcW w:w="1576" w:type="pct"/>
            <w:vAlign w:val="center"/>
          </w:tcPr>
          <w:p w14:paraId="7140FD46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1850</w:t>
            </w:r>
          </w:p>
        </w:tc>
      </w:tr>
      <w:tr w14:paraId="5ACD7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pct"/>
            <w:vAlign w:val="center"/>
          </w:tcPr>
          <w:p w14:paraId="156210C3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1"/>
                <w:szCs w:val="21"/>
                <w14:ligatures w14:val="none"/>
              </w:rPr>
              <w:t>Non-identification Test</w:t>
            </w:r>
          </w:p>
        </w:tc>
        <w:tc>
          <w:tcPr>
            <w:tcW w:w="1779" w:type="pct"/>
            <w:vAlign w:val="center"/>
          </w:tcPr>
          <w:p w14:paraId="6E29C395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13.58</w:t>
            </w:r>
          </w:p>
          <w:p w14:paraId="5341148D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[0.000 2]</w:t>
            </w:r>
          </w:p>
        </w:tc>
        <w:tc>
          <w:tcPr>
            <w:tcW w:w="1576" w:type="pct"/>
            <w:vAlign w:val="center"/>
          </w:tcPr>
          <w:p w14:paraId="02BE54F2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14:paraId="5F23A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pct"/>
            <w:vAlign w:val="center"/>
          </w:tcPr>
          <w:p w14:paraId="1703A884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1"/>
                <w:szCs w:val="21"/>
                <w14:ligatures w14:val="none"/>
              </w:rPr>
              <w:t>Weak Identification Test</w:t>
            </w:r>
          </w:p>
        </w:tc>
        <w:tc>
          <w:tcPr>
            <w:tcW w:w="1779" w:type="pct"/>
            <w:vAlign w:val="center"/>
          </w:tcPr>
          <w:p w14:paraId="02648921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20.09</w:t>
            </w:r>
          </w:p>
          <w:p w14:paraId="65ED5ACD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[16.38]</w:t>
            </w:r>
          </w:p>
        </w:tc>
        <w:tc>
          <w:tcPr>
            <w:tcW w:w="1576" w:type="pct"/>
            <w:vAlign w:val="center"/>
          </w:tcPr>
          <w:p w14:paraId="5DC163EF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31D25453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04" w:leftChars="85" w:firstLine="0" w:firstLineChars="0"/>
        <w:jc w:val="left"/>
        <w:textAlignment w:val="auto"/>
        <w:rPr>
          <w:rFonts w:hint="default" w:ascii="Palatino Linotype" w:hAnsi="Palatino Linotype" w:eastAsia="宋体" w:cs="Palatino Linotype"/>
          <w:color w:val="000000"/>
          <w:kern w:val="0"/>
          <w:sz w:val="20"/>
          <w:szCs w:val="20"/>
          <w14:ligatures w14:val="non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14:ligatures w14:val="none"/>
        </w:rPr>
        <w:t>*P&lt;0.05,***P&lt;0.01；Values in parentheses are t-statistics.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vertAlign w:val="superscript"/>
          <w14:ligatures w14:val="none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14:ligatures w14:val="none"/>
        </w:rPr>
        <w:t>In column (1) of Table 4, for the test of the null hypothesis "the instrumental variable is not identifiable," the P-value of the Kleibergen-Paap rk LM statistic is 0.00, significantly rejecting the null hypothesis. In the weak identification test of the instrumental variable, the Kleibergen-Paap rk Wald F statistic is greater than the critical value of 16.38 at the 10% level of the Stock-Yogo weak identification test.</w:t>
      </w:r>
    </w:p>
    <w:p w14:paraId="506CA798">
      <w:pPr>
        <w:pStyle w:val="3"/>
        <w:keepNext/>
        <w:keepLines/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黑体" w:cs="Times New Roman"/>
          <w:b/>
          <w:bCs/>
          <w:sz w:val="24"/>
          <w:szCs w:val="24"/>
        </w:rPr>
      </w:pPr>
      <w:r>
        <w:rPr>
          <w:rFonts w:hint="default"/>
          <w:b/>
          <w:bCs/>
          <w:szCs w:val="24"/>
        </w:rPr>
        <w:t>T</w:t>
      </w:r>
      <w:r>
        <w:rPr>
          <w:rFonts w:hint="eastAsia" w:eastAsia="宋体"/>
          <w:b/>
          <w:bCs/>
          <w:szCs w:val="24"/>
          <w:lang w:val="en-US" w:eastAsia="zh-CN"/>
        </w:rPr>
        <w:t>ABLE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 xml:space="preserve"> 7. Mechanism Test Regression Results</w:t>
      </w:r>
    </w:p>
    <w:tbl>
      <w:tblPr>
        <w:tblStyle w:val="2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1863"/>
        <w:gridCol w:w="1863"/>
        <w:gridCol w:w="1863"/>
        <w:gridCol w:w="1949"/>
      </w:tblGrid>
      <w:tr w14:paraId="68322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28" w:type="pct"/>
            <w:vMerge w:val="restart"/>
            <w:shd w:val="clear" w:color="auto" w:fill="A4A4A4" w:themeFill="background1" w:themeFillShade="A5"/>
            <w:vAlign w:val="center"/>
          </w:tcPr>
          <w:p w14:paraId="736640D1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  <w14:ligatures w14:val="none"/>
              </w:rPr>
              <w:t>Variable</w:t>
            </w:r>
          </w:p>
        </w:tc>
        <w:tc>
          <w:tcPr>
            <w:tcW w:w="932" w:type="pct"/>
            <w:shd w:val="clear" w:color="auto" w:fill="A4A4A4" w:themeFill="background1" w:themeFillShade="A5"/>
            <w:vAlign w:val="center"/>
          </w:tcPr>
          <w:p w14:paraId="34D18085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  <w:t>elc</w:t>
            </w:r>
          </w:p>
        </w:tc>
        <w:tc>
          <w:tcPr>
            <w:tcW w:w="932" w:type="pct"/>
            <w:shd w:val="clear" w:color="auto" w:fill="A4A4A4" w:themeFill="background1" w:themeFillShade="A5"/>
            <w:vAlign w:val="center"/>
          </w:tcPr>
          <w:p w14:paraId="643C4C0D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  <w:t>UEI</w:t>
            </w:r>
          </w:p>
        </w:tc>
        <w:tc>
          <w:tcPr>
            <w:tcW w:w="932" w:type="pct"/>
            <w:shd w:val="clear" w:color="auto" w:fill="A4A4A4" w:themeFill="background1" w:themeFillShade="A5"/>
            <w:vAlign w:val="center"/>
          </w:tcPr>
          <w:p w14:paraId="783E717A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  <w:t>gp</w:t>
            </w:r>
          </w:p>
        </w:tc>
        <w:tc>
          <w:tcPr>
            <w:tcW w:w="975" w:type="pct"/>
            <w:shd w:val="clear" w:color="auto" w:fill="A4A4A4" w:themeFill="background1" w:themeFillShade="A5"/>
            <w:vAlign w:val="center"/>
          </w:tcPr>
          <w:p w14:paraId="0E943E99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  <w:t>UEI</w:t>
            </w:r>
          </w:p>
        </w:tc>
      </w:tr>
      <w:tr w14:paraId="4DD79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pct"/>
            <w:vMerge w:val="continue"/>
            <w:shd w:val="clear" w:color="auto" w:fill="A4A4A4" w:themeFill="background1" w:themeFillShade="A5"/>
            <w:vAlign w:val="center"/>
          </w:tcPr>
          <w:p w14:paraId="6841EE69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hanging="357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32" w:type="pct"/>
            <w:shd w:val="clear" w:color="auto" w:fill="A4A4A4" w:themeFill="background1" w:themeFillShade="A5"/>
            <w:vAlign w:val="center"/>
          </w:tcPr>
          <w:p w14:paraId="44642310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  <w:t>(1)</w:t>
            </w:r>
          </w:p>
        </w:tc>
        <w:tc>
          <w:tcPr>
            <w:tcW w:w="932" w:type="pct"/>
            <w:shd w:val="clear" w:color="auto" w:fill="A4A4A4" w:themeFill="background1" w:themeFillShade="A5"/>
            <w:vAlign w:val="center"/>
          </w:tcPr>
          <w:p w14:paraId="50A1EC63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  <w:t>(2)</w:t>
            </w:r>
          </w:p>
        </w:tc>
        <w:tc>
          <w:tcPr>
            <w:tcW w:w="932" w:type="pct"/>
            <w:shd w:val="clear" w:color="auto" w:fill="A4A4A4" w:themeFill="background1" w:themeFillShade="A5"/>
            <w:vAlign w:val="center"/>
          </w:tcPr>
          <w:p w14:paraId="6EF6680E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  <w:t>(3)</w:t>
            </w:r>
          </w:p>
        </w:tc>
        <w:tc>
          <w:tcPr>
            <w:tcW w:w="975" w:type="pct"/>
            <w:shd w:val="clear" w:color="auto" w:fill="A4A4A4" w:themeFill="background1" w:themeFillShade="A5"/>
            <w:vAlign w:val="center"/>
          </w:tcPr>
          <w:p w14:paraId="7E02D5F8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  <w:t>(4)</w:t>
            </w:r>
          </w:p>
        </w:tc>
      </w:tr>
      <w:tr w14:paraId="3D286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pct"/>
            <w:vAlign w:val="center"/>
          </w:tcPr>
          <w:p w14:paraId="63189C8F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  <w:t>DID</w:t>
            </w:r>
          </w:p>
        </w:tc>
        <w:tc>
          <w:tcPr>
            <w:tcW w:w="932" w:type="pct"/>
            <w:vAlign w:val="center"/>
          </w:tcPr>
          <w:p w14:paraId="423B034C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2.816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vertAlign w:val="superscript"/>
              </w:rPr>
              <w:t>***</w:t>
            </w:r>
          </w:p>
          <w:p w14:paraId="6CFA6348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(3.03)</w:t>
            </w:r>
          </w:p>
        </w:tc>
        <w:tc>
          <w:tcPr>
            <w:tcW w:w="932" w:type="pct"/>
            <w:vAlign w:val="center"/>
          </w:tcPr>
          <w:p w14:paraId="5CBFB7D7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0.011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vertAlign w:val="superscript"/>
              </w:rPr>
              <w:t>**</w:t>
            </w:r>
          </w:p>
          <w:p w14:paraId="41FCA885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(2.05)</w:t>
            </w:r>
          </w:p>
        </w:tc>
        <w:tc>
          <w:tcPr>
            <w:tcW w:w="932" w:type="pct"/>
            <w:vAlign w:val="center"/>
          </w:tcPr>
          <w:p w14:paraId="14D9C1FF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0.042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vertAlign w:val="superscript"/>
              </w:rPr>
              <w:t>**</w:t>
            </w:r>
          </w:p>
          <w:p w14:paraId="00F418A6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(2.04)</w:t>
            </w:r>
          </w:p>
        </w:tc>
        <w:tc>
          <w:tcPr>
            <w:tcW w:w="975" w:type="pct"/>
            <w:vAlign w:val="center"/>
          </w:tcPr>
          <w:p w14:paraId="2F6256F2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0.042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vertAlign w:val="superscript"/>
              </w:rPr>
              <w:t>***</w:t>
            </w:r>
          </w:p>
          <w:p w14:paraId="6AAE560F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(32.42)</w:t>
            </w:r>
          </w:p>
        </w:tc>
      </w:tr>
      <w:tr w14:paraId="37968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pct"/>
            <w:vAlign w:val="center"/>
          </w:tcPr>
          <w:p w14:paraId="5148E0D4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  <w:t>elc</w:t>
            </w:r>
          </w:p>
        </w:tc>
        <w:tc>
          <w:tcPr>
            <w:tcW w:w="932" w:type="pct"/>
            <w:vAlign w:val="center"/>
          </w:tcPr>
          <w:p w14:paraId="73E60D3D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32" w:type="pct"/>
            <w:vAlign w:val="center"/>
          </w:tcPr>
          <w:p w14:paraId="5B96D066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0.00</w:t>
            </w: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vertAlign w:val="superscript"/>
              </w:rPr>
              <w:t>***</w:t>
            </w:r>
          </w:p>
          <w:p w14:paraId="43C5C0FB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(3.15)</w:t>
            </w:r>
          </w:p>
        </w:tc>
        <w:tc>
          <w:tcPr>
            <w:tcW w:w="932" w:type="pct"/>
            <w:vAlign w:val="center"/>
          </w:tcPr>
          <w:p w14:paraId="1489348E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75" w:type="pct"/>
            <w:vAlign w:val="center"/>
          </w:tcPr>
          <w:p w14:paraId="6EB1D71E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06366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pct"/>
            <w:vAlign w:val="center"/>
          </w:tcPr>
          <w:p w14:paraId="24F3A807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  <w:t>gp</w:t>
            </w:r>
          </w:p>
        </w:tc>
        <w:tc>
          <w:tcPr>
            <w:tcW w:w="932" w:type="pct"/>
            <w:vAlign w:val="center"/>
          </w:tcPr>
          <w:p w14:paraId="3281E16C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32" w:type="pct"/>
            <w:vAlign w:val="center"/>
          </w:tcPr>
          <w:p w14:paraId="3BB1ADA6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32" w:type="pct"/>
            <w:vAlign w:val="center"/>
          </w:tcPr>
          <w:p w14:paraId="2A5F82BC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75" w:type="pct"/>
            <w:vAlign w:val="center"/>
          </w:tcPr>
          <w:p w14:paraId="2D274070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0.00</w:t>
            </w: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vertAlign w:val="superscript"/>
              </w:rPr>
              <w:t>***</w:t>
            </w:r>
          </w:p>
          <w:p w14:paraId="55DFCFDE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(3.46)</w:t>
            </w:r>
          </w:p>
        </w:tc>
      </w:tr>
      <w:tr w14:paraId="5FC28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pct"/>
            <w:vAlign w:val="center"/>
          </w:tcPr>
          <w:p w14:paraId="70171518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  <w:t>Control Vars</w:t>
            </w:r>
          </w:p>
        </w:tc>
        <w:tc>
          <w:tcPr>
            <w:tcW w:w="932" w:type="pct"/>
            <w:vAlign w:val="center"/>
          </w:tcPr>
          <w:p w14:paraId="40911DC0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Yes</w:t>
            </w:r>
          </w:p>
        </w:tc>
        <w:tc>
          <w:tcPr>
            <w:tcW w:w="932" w:type="pct"/>
            <w:vAlign w:val="center"/>
          </w:tcPr>
          <w:p w14:paraId="1A2F151C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Yes</w:t>
            </w:r>
          </w:p>
        </w:tc>
        <w:tc>
          <w:tcPr>
            <w:tcW w:w="932" w:type="pct"/>
            <w:vAlign w:val="center"/>
          </w:tcPr>
          <w:p w14:paraId="1B499C28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Yes</w:t>
            </w:r>
          </w:p>
        </w:tc>
        <w:tc>
          <w:tcPr>
            <w:tcW w:w="975" w:type="pct"/>
            <w:vAlign w:val="center"/>
          </w:tcPr>
          <w:p w14:paraId="71F85ADB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Yes</w:t>
            </w:r>
          </w:p>
        </w:tc>
      </w:tr>
      <w:tr w14:paraId="5AC02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pct"/>
            <w:vAlign w:val="center"/>
          </w:tcPr>
          <w:p w14:paraId="452E7709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  <w:t>City FE</w:t>
            </w:r>
          </w:p>
        </w:tc>
        <w:tc>
          <w:tcPr>
            <w:tcW w:w="932" w:type="pct"/>
            <w:vAlign w:val="center"/>
          </w:tcPr>
          <w:p w14:paraId="22997920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Yes</w:t>
            </w:r>
          </w:p>
        </w:tc>
        <w:tc>
          <w:tcPr>
            <w:tcW w:w="932" w:type="pct"/>
            <w:vAlign w:val="center"/>
          </w:tcPr>
          <w:p w14:paraId="74C886D4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Yes</w:t>
            </w:r>
          </w:p>
        </w:tc>
        <w:tc>
          <w:tcPr>
            <w:tcW w:w="932" w:type="pct"/>
            <w:vAlign w:val="center"/>
          </w:tcPr>
          <w:p w14:paraId="4BE97AC9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Yes</w:t>
            </w:r>
          </w:p>
        </w:tc>
        <w:tc>
          <w:tcPr>
            <w:tcW w:w="975" w:type="pct"/>
            <w:vAlign w:val="center"/>
          </w:tcPr>
          <w:p w14:paraId="57184FF4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Yes</w:t>
            </w:r>
          </w:p>
        </w:tc>
      </w:tr>
      <w:tr w14:paraId="18322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pct"/>
            <w:vAlign w:val="center"/>
          </w:tcPr>
          <w:p w14:paraId="1803E02D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  <w:t>Year FE</w:t>
            </w:r>
          </w:p>
        </w:tc>
        <w:tc>
          <w:tcPr>
            <w:tcW w:w="932" w:type="pct"/>
            <w:vAlign w:val="center"/>
          </w:tcPr>
          <w:p w14:paraId="67BBDFAF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Yes</w:t>
            </w:r>
          </w:p>
        </w:tc>
        <w:tc>
          <w:tcPr>
            <w:tcW w:w="932" w:type="pct"/>
            <w:vAlign w:val="center"/>
          </w:tcPr>
          <w:p w14:paraId="2D812566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Yes</w:t>
            </w:r>
          </w:p>
        </w:tc>
        <w:tc>
          <w:tcPr>
            <w:tcW w:w="932" w:type="pct"/>
            <w:vAlign w:val="center"/>
          </w:tcPr>
          <w:p w14:paraId="4E849850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Yes</w:t>
            </w:r>
          </w:p>
        </w:tc>
        <w:tc>
          <w:tcPr>
            <w:tcW w:w="975" w:type="pct"/>
            <w:vAlign w:val="center"/>
          </w:tcPr>
          <w:p w14:paraId="4FD4223B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Yes</w:t>
            </w:r>
          </w:p>
        </w:tc>
      </w:tr>
      <w:tr w14:paraId="3E33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pct"/>
            <w:vAlign w:val="center"/>
          </w:tcPr>
          <w:p w14:paraId="56A48309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  <w:t>Constant</w:t>
            </w:r>
          </w:p>
        </w:tc>
        <w:tc>
          <w:tcPr>
            <w:tcW w:w="932" w:type="pct"/>
            <w:vAlign w:val="center"/>
          </w:tcPr>
          <w:p w14:paraId="0043D26E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-6.05</w:t>
            </w: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</w:rPr>
              <w:t>7</w:t>
            </w:r>
          </w:p>
          <w:p w14:paraId="44EC777D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(-0.24)</w:t>
            </w:r>
          </w:p>
        </w:tc>
        <w:tc>
          <w:tcPr>
            <w:tcW w:w="932" w:type="pct"/>
            <w:vAlign w:val="center"/>
          </w:tcPr>
          <w:p w14:paraId="3EB0D2B9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-1.706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vertAlign w:val="superscript"/>
              </w:rPr>
              <w:t>***</w:t>
            </w:r>
          </w:p>
          <w:p w14:paraId="2090E30B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(-9.86)</w:t>
            </w:r>
          </w:p>
        </w:tc>
        <w:tc>
          <w:tcPr>
            <w:tcW w:w="932" w:type="pct"/>
            <w:vAlign w:val="center"/>
          </w:tcPr>
          <w:p w14:paraId="7162DCAF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0.86</w:t>
            </w: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  <w:p w14:paraId="78B90E8C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(1.08)</w:t>
            </w:r>
          </w:p>
        </w:tc>
        <w:tc>
          <w:tcPr>
            <w:tcW w:w="975" w:type="pct"/>
            <w:vAlign w:val="center"/>
          </w:tcPr>
          <w:p w14:paraId="6E6FFD21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-2.079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vertAlign w:val="superscript"/>
              </w:rPr>
              <w:t>***</w:t>
            </w:r>
          </w:p>
          <w:p w14:paraId="594EC6F5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(-41.19)</w:t>
            </w:r>
          </w:p>
        </w:tc>
      </w:tr>
      <w:tr w14:paraId="4518A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pct"/>
            <w:vAlign w:val="center"/>
          </w:tcPr>
          <w:p w14:paraId="5CE004BD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  <w:t>Observations</w:t>
            </w:r>
          </w:p>
        </w:tc>
        <w:tc>
          <w:tcPr>
            <w:tcW w:w="932" w:type="pct"/>
            <w:vAlign w:val="center"/>
          </w:tcPr>
          <w:p w14:paraId="19229EB4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1850</w:t>
            </w:r>
          </w:p>
        </w:tc>
        <w:tc>
          <w:tcPr>
            <w:tcW w:w="932" w:type="pct"/>
            <w:vAlign w:val="center"/>
          </w:tcPr>
          <w:p w14:paraId="602F2346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1850</w:t>
            </w:r>
          </w:p>
        </w:tc>
        <w:tc>
          <w:tcPr>
            <w:tcW w:w="932" w:type="pct"/>
            <w:vAlign w:val="center"/>
          </w:tcPr>
          <w:p w14:paraId="0B692400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23620</w:t>
            </w:r>
          </w:p>
        </w:tc>
        <w:tc>
          <w:tcPr>
            <w:tcW w:w="975" w:type="pct"/>
            <w:vAlign w:val="center"/>
          </w:tcPr>
          <w:p w14:paraId="5B96D93B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23620</w:t>
            </w:r>
          </w:p>
        </w:tc>
      </w:tr>
      <w:tr w14:paraId="29604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28" w:type="pct"/>
            <w:vAlign w:val="center"/>
          </w:tcPr>
          <w:p w14:paraId="5DB245C0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  <w:t>R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32" w:type="pct"/>
            <w:vAlign w:val="center"/>
          </w:tcPr>
          <w:p w14:paraId="1B2AB10B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0.410</w:t>
            </w:r>
          </w:p>
        </w:tc>
        <w:tc>
          <w:tcPr>
            <w:tcW w:w="932" w:type="pct"/>
            <w:vAlign w:val="center"/>
          </w:tcPr>
          <w:p w14:paraId="4FD6A1C0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0.77</w:t>
            </w: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32" w:type="pct"/>
            <w:vAlign w:val="center"/>
          </w:tcPr>
          <w:p w14:paraId="780829C6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0.07</w:t>
            </w: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75" w:type="pct"/>
            <w:vAlign w:val="center"/>
          </w:tcPr>
          <w:p w14:paraId="6C3787C3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0.80</w:t>
            </w: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</w:rPr>
              <w:t>9</w:t>
            </w:r>
          </w:p>
        </w:tc>
      </w:tr>
    </w:tbl>
    <w:p w14:paraId="3DC880C1">
      <w:pPr>
        <w:spacing w:line="360" w:lineRule="auto"/>
        <w:jc w:val="left"/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  <w:t>P &lt; 0.05, *P &lt; 0.01; Values in parentheses are t-statistics.</w:t>
      </w:r>
    </w:p>
    <w:p w14:paraId="5E47B0EE">
      <w:pPr>
        <w:pStyle w:val="3"/>
        <w:keepNext/>
        <w:keepLines/>
        <w:pageBreakBefore w:val="0"/>
        <w:numPr>
          <w:ilvl w:val="0"/>
          <w:numId w:val="0"/>
        </w:numPr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24"/>
          <w:szCs w:val="24"/>
        </w:rPr>
      </w:pPr>
      <w:r>
        <w:rPr>
          <w:rFonts w:hint="default"/>
          <w:b/>
          <w:bCs/>
          <w:szCs w:val="24"/>
        </w:rPr>
        <w:t>T</w:t>
      </w:r>
      <w:r>
        <w:rPr>
          <w:rFonts w:hint="eastAsia" w:eastAsia="宋体"/>
          <w:b/>
          <w:bCs/>
          <w:szCs w:val="24"/>
          <w:lang w:val="en-US" w:eastAsia="zh-CN"/>
        </w:rPr>
        <w:t>ABLE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 xml:space="preserve"> 8. Heterogeneity Analysis Regression Results</w:t>
      </w:r>
    </w:p>
    <w:tbl>
      <w:tblPr>
        <w:tblStyle w:val="2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1863"/>
        <w:gridCol w:w="1863"/>
        <w:gridCol w:w="1863"/>
        <w:gridCol w:w="1949"/>
      </w:tblGrid>
      <w:tr w14:paraId="1D9C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28" w:type="pct"/>
            <w:vMerge w:val="restart"/>
            <w:shd w:val="clear" w:color="auto" w:fill="A4A4A4" w:themeFill="background1" w:themeFillShade="A5"/>
            <w:vAlign w:val="center"/>
          </w:tcPr>
          <w:p w14:paraId="01076D24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  <w14:ligatures w14:val="none"/>
              </w:rPr>
              <w:t>Variable</w:t>
            </w:r>
          </w:p>
        </w:tc>
        <w:tc>
          <w:tcPr>
            <w:tcW w:w="932" w:type="pct"/>
            <w:shd w:val="clear" w:color="auto" w:fill="A4A4A4" w:themeFill="background1" w:themeFillShade="A5"/>
            <w:vAlign w:val="center"/>
          </w:tcPr>
          <w:p w14:paraId="56FDAAB6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  <w:t>Income Level</w:t>
            </w:r>
          </w:p>
          <w:p w14:paraId="15733CCD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  <w:t>Heterogeneity</w:t>
            </w:r>
          </w:p>
        </w:tc>
        <w:tc>
          <w:tcPr>
            <w:tcW w:w="932" w:type="pct"/>
            <w:shd w:val="clear" w:color="auto" w:fill="A4A4A4" w:themeFill="background1" w:themeFillShade="A5"/>
            <w:vAlign w:val="center"/>
          </w:tcPr>
          <w:p w14:paraId="74B9D963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  <w:t>Education Level Heterogeneity</w:t>
            </w:r>
          </w:p>
        </w:tc>
        <w:tc>
          <w:tcPr>
            <w:tcW w:w="932" w:type="pct"/>
            <w:shd w:val="clear" w:color="auto" w:fill="A4A4A4" w:themeFill="background1" w:themeFillShade="A5"/>
            <w:vAlign w:val="center"/>
          </w:tcPr>
          <w:p w14:paraId="64DF3D43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  <w:t>Ownership Heterogeneity</w:t>
            </w:r>
          </w:p>
        </w:tc>
        <w:tc>
          <w:tcPr>
            <w:tcW w:w="975" w:type="pct"/>
            <w:shd w:val="clear" w:color="auto" w:fill="A4A4A4" w:themeFill="background1" w:themeFillShade="A5"/>
            <w:vAlign w:val="center"/>
          </w:tcPr>
          <w:p w14:paraId="0C00A8F9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  <w:t>Technology Level Heterogeneity</w:t>
            </w:r>
          </w:p>
        </w:tc>
      </w:tr>
      <w:tr w14:paraId="42F7A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pct"/>
            <w:vMerge w:val="continue"/>
            <w:shd w:val="clear" w:color="auto" w:fill="A4A4A4" w:themeFill="background1" w:themeFillShade="A5"/>
            <w:vAlign w:val="center"/>
          </w:tcPr>
          <w:p w14:paraId="7D53B882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hanging="357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32" w:type="pct"/>
            <w:shd w:val="clear" w:color="auto" w:fill="A4A4A4" w:themeFill="background1" w:themeFillShade="A5"/>
            <w:vAlign w:val="center"/>
          </w:tcPr>
          <w:p w14:paraId="5A3045C7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  <w:t>(1)</w:t>
            </w:r>
          </w:p>
        </w:tc>
        <w:tc>
          <w:tcPr>
            <w:tcW w:w="932" w:type="pct"/>
            <w:shd w:val="clear" w:color="auto" w:fill="A4A4A4" w:themeFill="background1" w:themeFillShade="A5"/>
            <w:vAlign w:val="center"/>
          </w:tcPr>
          <w:p w14:paraId="405D4C96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  <w:t>(2)</w:t>
            </w:r>
          </w:p>
        </w:tc>
        <w:tc>
          <w:tcPr>
            <w:tcW w:w="932" w:type="pct"/>
            <w:shd w:val="clear" w:color="auto" w:fill="A4A4A4" w:themeFill="background1" w:themeFillShade="A5"/>
            <w:vAlign w:val="center"/>
          </w:tcPr>
          <w:p w14:paraId="58E28009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  <w:t>(3)</w:t>
            </w:r>
          </w:p>
        </w:tc>
        <w:tc>
          <w:tcPr>
            <w:tcW w:w="975" w:type="pct"/>
            <w:shd w:val="clear" w:color="auto" w:fill="A4A4A4" w:themeFill="background1" w:themeFillShade="A5"/>
            <w:vAlign w:val="center"/>
          </w:tcPr>
          <w:p w14:paraId="203585FB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  <w:t>(4)</w:t>
            </w:r>
          </w:p>
        </w:tc>
      </w:tr>
      <w:tr w14:paraId="6E469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pct"/>
            <w:vAlign w:val="center"/>
          </w:tcPr>
          <w:p w14:paraId="21335330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  <w:t>DID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×</w:t>
            </w:r>
            <w:r>
              <w:rPr>
                <w:rFonts w:hint="eastAsia" w:eastAsia="宋体" w:cs="Times New Roman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dpi</w:t>
            </w:r>
          </w:p>
        </w:tc>
        <w:tc>
          <w:tcPr>
            <w:tcW w:w="932" w:type="pct"/>
            <w:vAlign w:val="center"/>
          </w:tcPr>
          <w:p w14:paraId="5814CF93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</w:rPr>
              <w:t>0.034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vertAlign w:val="superscript"/>
              </w:rPr>
              <w:t>***</w:t>
            </w:r>
          </w:p>
          <w:p w14:paraId="0ACE9F98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(</w:t>
            </w: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</w:rPr>
              <w:t>4.61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)</w:t>
            </w:r>
          </w:p>
        </w:tc>
        <w:tc>
          <w:tcPr>
            <w:tcW w:w="932" w:type="pct"/>
            <w:vAlign w:val="center"/>
          </w:tcPr>
          <w:p w14:paraId="4F9B63DF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932" w:type="pct"/>
            <w:vAlign w:val="center"/>
          </w:tcPr>
          <w:p w14:paraId="200223D9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2ED7351E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</w:tr>
      <w:tr w14:paraId="647B1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pct"/>
            <w:vAlign w:val="center"/>
          </w:tcPr>
          <w:p w14:paraId="2A73F813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  <w:t>DID×learn</w:t>
            </w:r>
          </w:p>
        </w:tc>
        <w:tc>
          <w:tcPr>
            <w:tcW w:w="932" w:type="pct"/>
            <w:vAlign w:val="center"/>
          </w:tcPr>
          <w:p w14:paraId="0295A850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32" w:type="pct"/>
            <w:vAlign w:val="center"/>
          </w:tcPr>
          <w:p w14:paraId="5ADD4C12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0.</w:t>
            </w: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</w:rPr>
              <w:t>028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vertAlign w:val="superscript"/>
              </w:rPr>
              <w:t>**</w:t>
            </w:r>
          </w:p>
          <w:p w14:paraId="16F3F49C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(2.05)</w:t>
            </w:r>
          </w:p>
        </w:tc>
        <w:tc>
          <w:tcPr>
            <w:tcW w:w="932" w:type="pct"/>
            <w:vAlign w:val="center"/>
          </w:tcPr>
          <w:p w14:paraId="3B6A25D8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75" w:type="pct"/>
            <w:vAlign w:val="center"/>
          </w:tcPr>
          <w:p w14:paraId="1F51A02B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658DE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pct"/>
            <w:vAlign w:val="center"/>
          </w:tcPr>
          <w:p w14:paraId="18C55AA4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  <w:t>DID×soe</w:t>
            </w:r>
          </w:p>
        </w:tc>
        <w:tc>
          <w:tcPr>
            <w:tcW w:w="932" w:type="pct"/>
            <w:vAlign w:val="center"/>
          </w:tcPr>
          <w:p w14:paraId="47ACF084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32" w:type="pct"/>
            <w:vAlign w:val="center"/>
          </w:tcPr>
          <w:p w14:paraId="03ED6DDF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32" w:type="pct"/>
            <w:vAlign w:val="center"/>
          </w:tcPr>
          <w:p w14:paraId="14D6A933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-0.00</w:t>
            </w: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*</w:t>
            </w:r>
          </w:p>
          <w:p w14:paraId="0A62A925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(-1.82)</w:t>
            </w:r>
          </w:p>
        </w:tc>
        <w:tc>
          <w:tcPr>
            <w:tcW w:w="975" w:type="pct"/>
            <w:vAlign w:val="center"/>
          </w:tcPr>
          <w:p w14:paraId="40A7A93D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</w:tr>
      <w:tr w14:paraId="0E098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pct"/>
            <w:vAlign w:val="center"/>
          </w:tcPr>
          <w:p w14:paraId="01FF5978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  <w:t>DID×hte</w:t>
            </w:r>
          </w:p>
        </w:tc>
        <w:tc>
          <w:tcPr>
            <w:tcW w:w="932" w:type="pct"/>
            <w:vAlign w:val="center"/>
          </w:tcPr>
          <w:p w14:paraId="36F03F26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32" w:type="pct"/>
            <w:vAlign w:val="center"/>
          </w:tcPr>
          <w:p w14:paraId="59900124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32" w:type="pct"/>
            <w:vAlign w:val="center"/>
          </w:tcPr>
          <w:p w14:paraId="2D19DF72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75" w:type="pct"/>
            <w:vAlign w:val="center"/>
          </w:tcPr>
          <w:p w14:paraId="275954CE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0.010**</w:t>
            </w:r>
          </w:p>
          <w:p w14:paraId="4FCB9ADA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(2.57)</w:t>
            </w:r>
          </w:p>
        </w:tc>
      </w:tr>
      <w:tr w14:paraId="5B20F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pct"/>
            <w:vAlign w:val="center"/>
          </w:tcPr>
          <w:p w14:paraId="26007FD7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  <w:t>Control Vars</w:t>
            </w:r>
          </w:p>
        </w:tc>
        <w:tc>
          <w:tcPr>
            <w:tcW w:w="932" w:type="pct"/>
            <w:vAlign w:val="center"/>
          </w:tcPr>
          <w:p w14:paraId="4F6C630E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Yes</w:t>
            </w:r>
          </w:p>
        </w:tc>
        <w:tc>
          <w:tcPr>
            <w:tcW w:w="932" w:type="pct"/>
            <w:vAlign w:val="center"/>
          </w:tcPr>
          <w:p w14:paraId="06064FBF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Yes</w:t>
            </w:r>
          </w:p>
        </w:tc>
        <w:tc>
          <w:tcPr>
            <w:tcW w:w="932" w:type="pct"/>
            <w:vAlign w:val="center"/>
          </w:tcPr>
          <w:p w14:paraId="22B587EB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Yes</w:t>
            </w:r>
          </w:p>
        </w:tc>
        <w:tc>
          <w:tcPr>
            <w:tcW w:w="975" w:type="pct"/>
            <w:vAlign w:val="center"/>
          </w:tcPr>
          <w:p w14:paraId="24F72948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Yes</w:t>
            </w:r>
          </w:p>
        </w:tc>
      </w:tr>
      <w:tr w14:paraId="43D31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pct"/>
            <w:vAlign w:val="center"/>
          </w:tcPr>
          <w:p w14:paraId="2BA4E0A8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  <w:t>City FE</w:t>
            </w:r>
          </w:p>
        </w:tc>
        <w:tc>
          <w:tcPr>
            <w:tcW w:w="932" w:type="pct"/>
            <w:vAlign w:val="center"/>
          </w:tcPr>
          <w:p w14:paraId="1E76808D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Yes</w:t>
            </w:r>
          </w:p>
        </w:tc>
        <w:tc>
          <w:tcPr>
            <w:tcW w:w="932" w:type="pct"/>
            <w:vAlign w:val="center"/>
          </w:tcPr>
          <w:p w14:paraId="478D10DD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Yes</w:t>
            </w:r>
          </w:p>
        </w:tc>
        <w:tc>
          <w:tcPr>
            <w:tcW w:w="932" w:type="pct"/>
            <w:vAlign w:val="center"/>
          </w:tcPr>
          <w:p w14:paraId="2ADDA90C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Yes</w:t>
            </w:r>
          </w:p>
        </w:tc>
        <w:tc>
          <w:tcPr>
            <w:tcW w:w="975" w:type="pct"/>
            <w:vAlign w:val="center"/>
          </w:tcPr>
          <w:p w14:paraId="3BA9C8AD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Yes</w:t>
            </w:r>
          </w:p>
        </w:tc>
      </w:tr>
      <w:tr w14:paraId="174D9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pct"/>
            <w:vAlign w:val="center"/>
          </w:tcPr>
          <w:p w14:paraId="7FB06CE4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  <w:t>Year FE</w:t>
            </w:r>
          </w:p>
        </w:tc>
        <w:tc>
          <w:tcPr>
            <w:tcW w:w="932" w:type="pct"/>
            <w:vAlign w:val="center"/>
          </w:tcPr>
          <w:p w14:paraId="54475FD7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Yes</w:t>
            </w:r>
          </w:p>
        </w:tc>
        <w:tc>
          <w:tcPr>
            <w:tcW w:w="932" w:type="pct"/>
            <w:vAlign w:val="center"/>
          </w:tcPr>
          <w:p w14:paraId="4331274C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Yes</w:t>
            </w:r>
          </w:p>
        </w:tc>
        <w:tc>
          <w:tcPr>
            <w:tcW w:w="932" w:type="pct"/>
            <w:vAlign w:val="center"/>
          </w:tcPr>
          <w:p w14:paraId="08BF2551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Yes</w:t>
            </w:r>
          </w:p>
        </w:tc>
        <w:tc>
          <w:tcPr>
            <w:tcW w:w="975" w:type="pct"/>
            <w:vAlign w:val="center"/>
          </w:tcPr>
          <w:p w14:paraId="681C2828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Yes</w:t>
            </w:r>
          </w:p>
        </w:tc>
      </w:tr>
      <w:tr w14:paraId="70BEE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pct"/>
            <w:vAlign w:val="center"/>
          </w:tcPr>
          <w:p w14:paraId="10B2B0BB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  <w:t>Constant</w:t>
            </w:r>
          </w:p>
        </w:tc>
        <w:tc>
          <w:tcPr>
            <w:tcW w:w="932" w:type="pct"/>
            <w:vAlign w:val="center"/>
          </w:tcPr>
          <w:p w14:paraId="7F450558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-</w:t>
            </w: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</w:rPr>
              <w:t>2.407</w:t>
            </w:r>
          </w:p>
          <w:p w14:paraId="05BDB3D6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(-</w:t>
            </w: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</w:rPr>
              <w:t>9.87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)</w:t>
            </w:r>
          </w:p>
        </w:tc>
        <w:tc>
          <w:tcPr>
            <w:tcW w:w="932" w:type="pct"/>
            <w:vAlign w:val="center"/>
          </w:tcPr>
          <w:p w14:paraId="2D459B40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-</w:t>
            </w: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</w:rPr>
              <w:t>2.343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vertAlign w:val="superscript"/>
              </w:rPr>
              <w:t>***</w:t>
            </w:r>
          </w:p>
          <w:p w14:paraId="699E26A5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(-9.</w:t>
            </w: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</w:rPr>
              <w:t>65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)</w:t>
            </w:r>
          </w:p>
        </w:tc>
        <w:tc>
          <w:tcPr>
            <w:tcW w:w="932" w:type="pct"/>
            <w:vAlign w:val="center"/>
          </w:tcPr>
          <w:p w14:paraId="7529A006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</w:rPr>
              <w:t>-0.671</w:t>
            </w:r>
          </w:p>
          <w:p w14:paraId="22150221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(</w:t>
            </w: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</w:rPr>
              <w:t>-4.18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)</w:t>
            </w:r>
          </w:p>
        </w:tc>
        <w:tc>
          <w:tcPr>
            <w:tcW w:w="975" w:type="pct"/>
            <w:vAlign w:val="center"/>
          </w:tcPr>
          <w:p w14:paraId="46018F73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-</w:t>
            </w: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</w:rPr>
              <w:t>0.675</w:t>
            </w:r>
          </w:p>
          <w:p w14:paraId="5C030582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(-4.19)</w:t>
            </w:r>
          </w:p>
        </w:tc>
      </w:tr>
      <w:tr w14:paraId="6452F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pct"/>
            <w:vAlign w:val="center"/>
          </w:tcPr>
          <w:p w14:paraId="77B643B1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  <w:t>Observations</w:t>
            </w:r>
          </w:p>
        </w:tc>
        <w:tc>
          <w:tcPr>
            <w:tcW w:w="932" w:type="pct"/>
            <w:vAlign w:val="center"/>
          </w:tcPr>
          <w:p w14:paraId="7864587A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1850</w:t>
            </w:r>
          </w:p>
        </w:tc>
        <w:tc>
          <w:tcPr>
            <w:tcW w:w="932" w:type="pct"/>
            <w:vAlign w:val="center"/>
          </w:tcPr>
          <w:p w14:paraId="4970B678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1850</w:t>
            </w:r>
          </w:p>
        </w:tc>
        <w:tc>
          <w:tcPr>
            <w:tcW w:w="932" w:type="pct"/>
            <w:vAlign w:val="center"/>
          </w:tcPr>
          <w:p w14:paraId="02755360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23620</w:t>
            </w:r>
          </w:p>
        </w:tc>
        <w:tc>
          <w:tcPr>
            <w:tcW w:w="975" w:type="pct"/>
            <w:vAlign w:val="center"/>
          </w:tcPr>
          <w:p w14:paraId="1CB737C7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23620</w:t>
            </w:r>
          </w:p>
        </w:tc>
      </w:tr>
      <w:tr w14:paraId="6D168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28" w:type="pct"/>
            <w:vAlign w:val="center"/>
          </w:tcPr>
          <w:p w14:paraId="58DF974F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</w:rPr>
              <w:t>R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32" w:type="pct"/>
            <w:vAlign w:val="center"/>
          </w:tcPr>
          <w:p w14:paraId="2DFEAA4C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0.</w:t>
            </w: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</w:rPr>
              <w:t>697</w:t>
            </w:r>
          </w:p>
        </w:tc>
        <w:tc>
          <w:tcPr>
            <w:tcW w:w="932" w:type="pct"/>
            <w:vAlign w:val="center"/>
          </w:tcPr>
          <w:p w14:paraId="5EBA3C61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0.</w:t>
            </w: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</w:rPr>
              <w:t>696</w:t>
            </w:r>
          </w:p>
        </w:tc>
        <w:tc>
          <w:tcPr>
            <w:tcW w:w="932" w:type="pct"/>
            <w:vAlign w:val="center"/>
          </w:tcPr>
          <w:p w14:paraId="365C5891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0.</w:t>
            </w: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</w:rPr>
              <w:t>721</w:t>
            </w:r>
          </w:p>
        </w:tc>
        <w:tc>
          <w:tcPr>
            <w:tcW w:w="975" w:type="pct"/>
            <w:vAlign w:val="center"/>
          </w:tcPr>
          <w:p w14:paraId="6594C6E2">
            <w:pPr>
              <w:pStyle w:val="3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357" w:leftChars="0" w:hanging="357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0.</w:t>
            </w: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</w:rPr>
              <w:t>722</w:t>
            </w:r>
          </w:p>
        </w:tc>
      </w:tr>
    </w:tbl>
    <w:p w14:paraId="754DC16A">
      <w:pPr>
        <w:keepLines/>
        <w:jc w:val="left"/>
        <w:rPr>
          <w:rFonts w:hint="default" w:ascii="Palatino Linotype" w:hAnsi="Palatino Linotype" w:cs="Palatino Linotype"/>
          <w:color w:val="000000"/>
          <w:kern w:val="0"/>
          <w:sz w:val="15"/>
          <w:szCs w:val="15"/>
        </w:rPr>
      </w:pPr>
      <w:r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  <w:t>*P &lt; 0.10, **P &lt; 0.05, ***P &lt; 0.01; Values in parentheses are t-statistics.</w:t>
      </w:r>
    </w:p>
    <w:p w14:paraId="1D1980D5">
      <w:pPr>
        <w:spacing w:before="240"/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2FF27"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085E15EB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4AB28"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4D054D26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1EDBA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11A5B"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mNDc4YzA4ODMxMDQxMTlhZGYyZjIyZTk5NGFhNWY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3A257415"/>
    <w:rsid w:val="5144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table" w:customStyle="1" w:styleId="54">
    <w:name w:val="网格型1"/>
    <w:basedOn w:val="20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">
    <w:name w:val="网格型2"/>
    <w:basedOn w:val="20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网格型3"/>
    <w:basedOn w:val="20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网格型4"/>
    <w:basedOn w:val="20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tiff"/><Relationship Id="rId11" Type="http://schemas.openxmlformats.org/officeDocument/2006/relationships/image" Target="media/image3.tiff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9</Pages>
  <Words>210</Words>
  <Characters>1201</Characters>
  <Lines>6</Lines>
  <Paragraphs>1</Paragraphs>
  <TotalTime>0</TotalTime>
  <ScaleCrop>false</ScaleCrop>
  <LinksUpToDate>false</LinksUpToDate>
  <CharactersWithSpaces>1270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Waiting</cp:lastModifiedBy>
  <cp:lastPrinted>2013-10-03T12:51:00Z</cp:lastPrinted>
  <dcterms:modified xsi:type="dcterms:W3CDTF">2024-12-16T09:06:26Z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2052-12.1.0.19302</vt:lpwstr>
  </property>
  <property fmtid="{D5CDD505-2E9C-101B-9397-08002B2CF9AE}" pid="11" name="ICV">
    <vt:lpwstr>A64979A9C8D14B32A8B9C7007F1ECCBE_12</vt:lpwstr>
  </property>
</Properties>
</file>