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ED3F5">
      <w:pPr>
        <w:rPr>
          <w:rFonts w:ascii="Times New Roman" w:hAnsi="Times New Roman" w:cs="Times New Roman"/>
          <w:b/>
          <w:bCs/>
          <w:sz w:val="32"/>
          <w:szCs w:val="36"/>
        </w:rPr>
      </w:pPr>
      <w:r>
        <w:rPr>
          <w:rFonts w:ascii="Times New Roman" w:hAnsi="Times New Roman" w:cs="Times New Roman"/>
          <w:b/>
          <w:bCs/>
          <w:sz w:val="32"/>
          <w:szCs w:val="36"/>
        </w:rPr>
        <w:t>Supplement information</w:t>
      </w:r>
    </w:p>
    <w:p w14:paraId="7B97890B">
      <w:pPr>
        <w:rPr>
          <w:rFonts w:hint="eastAsia" w:ascii="Times New Roman" w:hAnsi="Times New Roman" w:eastAsia="仿宋_GB2312" w:cs="Times New Roman"/>
          <w:b/>
          <w:bCs/>
          <w:sz w:val="28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32"/>
        </w:rPr>
        <w:t>Characterization of the salivary microbiome in healthy individuals under fatigue status</w:t>
      </w:r>
    </w:p>
    <w:p w14:paraId="74DB6588">
      <w:pPr>
        <w:rPr>
          <w:rFonts w:hint="eastAsia" w:ascii="Times New Roman" w:hAnsi="Times New Roman" w:eastAsia="仿宋_GB2312" w:cs="Times New Roman"/>
          <w:b/>
          <w:bCs/>
          <w:sz w:val="28"/>
          <w:szCs w:val="32"/>
        </w:rPr>
      </w:pPr>
      <w:bookmarkStart w:id="0" w:name="_GoBack"/>
      <w:bookmarkEnd w:id="0"/>
    </w:p>
    <w:p w14:paraId="1D8A4181">
      <w:r>
        <w:drawing>
          <wp:inline distT="0" distB="0" distL="0" distR="0">
            <wp:extent cx="5278120" cy="2668270"/>
            <wp:effectExtent l="0" t="0" r="0" b="0"/>
            <wp:docPr id="609127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1270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66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E9C54"/>
    <w:p w14:paraId="33C0DD41"/>
    <w:p w14:paraId="6BEDCF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 S1. </w:t>
      </w:r>
      <w:r>
        <w:rPr>
          <w:rFonts w:hint="eastAsia" w:ascii="Times New Roman" w:hAnsi="Times New Roman" w:cs="Times New Roman"/>
        </w:rPr>
        <w:t>The distinction between species accumulation curves and rarefaction curves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</w:rPr>
        <w:t>in the FTG and ENG groups.</w:t>
      </w:r>
    </w:p>
    <w:sectPr>
      <w:pgSz w:w="11906" w:h="16838"/>
      <w:pgMar w:top="1440" w:right="1797" w:bottom="1440" w:left="1797" w:header="851" w:footer="992" w:gutter="0"/>
      <w:lnNumType w:countBy="1" w:restart="continuous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4YjkyZDcwNjUwNmI5NWI4YWE5ZTQxNDAzYjdjYzEifQ=="/>
  </w:docVars>
  <w:rsids>
    <w:rsidRoot w:val="002F1627"/>
    <w:rsid w:val="002B566A"/>
    <w:rsid w:val="002F1627"/>
    <w:rsid w:val="005D717E"/>
    <w:rsid w:val="006237A3"/>
    <w:rsid w:val="009E7A38"/>
    <w:rsid w:val="00AC2407"/>
    <w:rsid w:val="00B84C10"/>
    <w:rsid w:val="00BA6678"/>
    <w:rsid w:val="00CD21CC"/>
    <w:rsid w:val="00DD397E"/>
    <w:rsid w:val="026C2BD6"/>
    <w:rsid w:val="02F900F0"/>
    <w:rsid w:val="2087093B"/>
    <w:rsid w:val="401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line number"/>
    <w:basedOn w:val="3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181</Characters>
  <Lines>1</Lines>
  <Paragraphs>1</Paragraphs>
  <TotalTime>833</TotalTime>
  <ScaleCrop>false</ScaleCrop>
  <LinksUpToDate>false</LinksUpToDate>
  <CharactersWithSpaces>207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2024-07-08T02:50:00Z</dcterms:created>
  <dc:creator>Xiaohui</dc:creator>
  <cp:lastModifiedBy>小慧</cp:lastModifiedBy>
  <dcterms:modified xsi:type="dcterms:W3CDTF">2024-09-14T17:03:36Z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9C424C82FA2B400581594C93C82A45BF_13</vt:lpwstr>
  </property>
</Properties>
</file>