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CF1" w:rsidRPr="00A95F62" w:rsidRDefault="009B2CF1" w:rsidP="00A95F62">
      <w:pPr>
        <w:pStyle w:val="TableTitle"/>
        <w:spacing w:line="360" w:lineRule="auto"/>
        <w:jc w:val="center"/>
        <w:rPr>
          <w:rFonts w:asciiTheme="majorBidi" w:hAnsiTheme="majorBidi" w:cstheme="majorBidi"/>
          <w:b/>
          <w:bCs/>
          <w:sz w:val="28"/>
          <w:szCs w:val="28"/>
        </w:rPr>
      </w:pPr>
      <w:r w:rsidRPr="00A95F62">
        <w:rPr>
          <w:rFonts w:asciiTheme="majorBidi" w:hAnsiTheme="majorBidi" w:cstheme="majorBidi"/>
          <w:b/>
          <w:bCs/>
          <w:sz w:val="28"/>
          <w:szCs w:val="28"/>
        </w:rPr>
        <w:t>Supplementary file</w:t>
      </w:r>
    </w:p>
    <w:p w:rsidR="009B2CF1" w:rsidRPr="00A95F62" w:rsidRDefault="009B2CF1" w:rsidP="00A95F62">
      <w:pPr>
        <w:pStyle w:val="TableTitle"/>
        <w:spacing w:line="360" w:lineRule="auto"/>
        <w:rPr>
          <w:rFonts w:asciiTheme="majorBidi" w:hAnsiTheme="majorBidi" w:cstheme="majorBidi"/>
          <w:sz w:val="28"/>
          <w:szCs w:val="28"/>
        </w:rPr>
      </w:pPr>
    </w:p>
    <w:p w:rsidR="00D87AF7" w:rsidRPr="00833A4A" w:rsidRDefault="009B2CF1" w:rsidP="00A95F62">
      <w:pPr>
        <w:pStyle w:val="TableTitle"/>
        <w:spacing w:line="360" w:lineRule="auto"/>
        <w:rPr>
          <w:rFonts w:asciiTheme="majorBidi" w:hAnsiTheme="majorBidi" w:cstheme="majorBidi"/>
          <w:b/>
          <w:bCs/>
          <w:sz w:val="28"/>
          <w:szCs w:val="28"/>
        </w:rPr>
      </w:pPr>
      <w:r w:rsidRPr="00833A4A">
        <w:rPr>
          <w:rFonts w:asciiTheme="majorBidi" w:hAnsiTheme="majorBidi" w:cstheme="majorBidi"/>
          <w:b/>
          <w:bCs/>
          <w:sz w:val="28"/>
          <w:szCs w:val="28"/>
        </w:rPr>
        <w:t>Table 1:</w:t>
      </w:r>
      <w:r w:rsidR="00A95F62" w:rsidRPr="00833A4A">
        <w:rPr>
          <w:rFonts w:asciiTheme="majorBidi" w:hAnsiTheme="majorBidi" w:cstheme="majorBidi"/>
          <w:b/>
          <w:bCs/>
          <w:sz w:val="28"/>
          <w:szCs w:val="28"/>
        </w:rPr>
        <w:t xml:space="preserve"> </w:t>
      </w:r>
      <w:r w:rsidR="00D87AF7" w:rsidRPr="00833A4A">
        <w:rPr>
          <w:rFonts w:asciiTheme="majorBidi" w:hAnsiTheme="majorBidi" w:cstheme="majorBidi"/>
          <w:b/>
          <w:bCs/>
          <w:sz w:val="28"/>
          <w:szCs w:val="28"/>
        </w:rPr>
        <w:t xml:space="preserve">STROBE </w:t>
      </w:r>
      <w:r w:rsidR="00F0752A" w:rsidRPr="00833A4A">
        <w:rPr>
          <w:rFonts w:asciiTheme="majorBidi" w:hAnsiTheme="majorBidi" w:cstheme="majorBidi"/>
          <w:b/>
          <w:bCs/>
          <w:sz w:val="28"/>
          <w:szCs w:val="28"/>
        </w:rPr>
        <w:t>S</w:t>
      </w:r>
      <w:r w:rsidR="00D87AF7" w:rsidRPr="00833A4A">
        <w:rPr>
          <w:rFonts w:asciiTheme="majorBidi" w:hAnsiTheme="majorBidi" w:cstheme="majorBidi"/>
          <w:b/>
          <w:bCs/>
          <w:sz w:val="28"/>
          <w:szCs w:val="28"/>
        </w:rPr>
        <w:t>tatement—</w:t>
      </w:r>
      <w:r w:rsidR="00AE5BF1" w:rsidRPr="00833A4A">
        <w:rPr>
          <w:rFonts w:asciiTheme="majorBidi" w:hAnsiTheme="majorBidi" w:cstheme="majorBidi"/>
          <w:b/>
          <w:bCs/>
          <w:sz w:val="28"/>
          <w:szCs w:val="28"/>
        </w:rPr>
        <w:t>C</w:t>
      </w:r>
      <w:r w:rsidR="00D87AF7" w:rsidRPr="00833A4A">
        <w:rPr>
          <w:rFonts w:asciiTheme="majorBidi" w:hAnsiTheme="majorBidi" w:cstheme="majorBidi"/>
          <w:b/>
          <w:bCs/>
          <w:sz w:val="28"/>
          <w:szCs w:val="28"/>
        </w:rPr>
        <w:t xml:space="preserve">hecklist of items </w:t>
      </w:r>
      <w:r w:rsidR="00B60EFB" w:rsidRPr="00833A4A">
        <w:rPr>
          <w:rFonts w:asciiTheme="majorBidi" w:hAnsiTheme="majorBidi" w:cstheme="majorBidi"/>
          <w:b/>
          <w:bCs/>
          <w:sz w:val="28"/>
          <w:szCs w:val="28"/>
        </w:rPr>
        <w:t xml:space="preserve">included </w:t>
      </w:r>
      <w:r w:rsidR="00D87AF7" w:rsidRPr="00833A4A">
        <w:rPr>
          <w:rFonts w:asciiTheme="majorBidi" w:hAnsiTheme="majorBidi" w:cstheme="majorBidi"/>
          <w:b/>
          <w:bCs/>
          <w:sz w:val="28"/>
          <w:szCs w:val="28"/>
        </w:rPr>
        <w:t xml:space="preserve">in reports of </w:t>
      </w:r>
      <w:r w:rsidR="00AE5BF1" w:rsidRPr="00833A4A">
        <w:rPr>
          <w:rFonts w:asciiTheme="majorBidi" w:hAnsiTheme="majorBidi" w:cstheme="majorBidi"/>
          <w:b/>
          <w:bCs/>
          <w:iCs/>
          <w:sz w:val="28"/>
          <w:szCs w:val="28"/>
        </w:rPr>
        <w:t>cohort</w:t>
      </w:r>
      <w:r w:rsidR="00D87AF7" w:rsidRPr="00833A4A">
        <w:rPr>
          <w:rFonts w:asciiTheme="majorBidi" w:hAnsiTheme="majorBidi" w:cstheme="majorBidi"/>
          <w:b/>
          <w:bCs/>
          <w:iCs/>
          <w:sz w:val="28"/>
          <w:szCs w:val="28"/>
        </w:rPr>
        <w:t xml:space="preserve"> studies</w:t>
      </w:r>
      <w:r w:rsidR="00A95F62" w:rsidRPr="00833A4A">
        <w:rPr>
          <w:rFonts w:asciiTheme="majorBidi" w:hAnsiTheme="majorBidi" w:cstheme="majorBidi"/>
          <w:b/>
          <w:bCs/>
          <w:iCs/>
          <w:sz w:val="28"/>
          <w:szCs w:val="28"/>
        </w:rPr>
        <w:t>.</w:t>
      </w:r>
    </w:p>
    <w:p w:rsidR="00333EB7" w:rsidRPr="00A95F62" w:rsidRDefault="00333EB7" w:rsidP="00A95F62">
      <w:pPr>
        <w:pStyle w:val="TableTitle"/>
        <w:spacing w:line="360" w:lineRule="auto"/>
        <w:rPr>
          <w:rFonts w:asciiTheme="majorBidi" w:hAnsiTheme="majorBidi" w:cstheme="majorBidi"/>
          <w:sz w:val="28"/>
          <w:szCs w:val="28"/>
        </w:rPr>
      </w:pPr>
    </w:p>
    <w:tbl>
      <w:tblPr>
        <w:tblW w:w="10205" w:type="dxa"/>
        <w:tblBorders>
          <w:insideH w:val="single" w:sz="4" w:space="0" w:color="auto"/>
        </w:tblBorders>
        <w:tblLook w:val="0000" w:firstRow="0" w:lastRow="0" w:firstColumn="0" w:lastColumn="0" w:noHBand="0" w:noVBand="0"/>
      </w:tblPr>
      <w:tblGrid>
        <w:gridCol w:w="2759"/>
        <w:gridCol w:w="849"/>
        <w:gridCol w:w="5805"/>
        <w:gridCol w:w="792"/>
      </w:tblGrid>
      <w:tr w:rsidR="00333EB7" w:rsidRPr="00A95F62" w:rsidTr="00B82DB5">
        <w:tc>
          <w:tcPr>
            <w:tcW w:w="0" w:type="auto"/>
          </w:tcPr>
          <w:p w:rsidR="00333EB7" w:rsidRPr="00A95F62" w:rsidRDefault="00333EB7" w:rsidP="00A95F62">
            <w:pPr>
              <w:tabs>
                <w:tab w:val="left" w:pos="5400"/>
              </w:tabs>
              <w:spacing w:line="360" w:lineRule="auto"/>
              <w:rPr>
                <w:rFonts w:asciiTheme="majorBidi" w:hAnsiTheme="majorBidi" w:cstheme="majorBidi"/>
                <w:sz w:val="28"/>
                <w:szCs w:val="28"/>
              </w:rPr>
            </w:pPr>
            <w:bookmarkStart w:id="0" w:name="bold1" w:colFirst="1" w:colLast="1"/>
            <w:bookmarkStart w:id="1" w:name="italic1" w:colFirst="0" w:colLast="0"/>
            <w:bookmarkStart w:id="2" w:name="bold2" w:colFirst="2" w:colLast="2"/>
            <w:bookmarkStart w:id="3" w:name="italic2" w:colFirst="1" w:colLast="1"/>
            <w:bookmarkStart w:id="4" w:name="bold3" w:colFirst="3" w:colLast="3"/>
            <w:bookmarkStart w:id="5" w:name="italic3" w:colFirst="2" w:colLast="2"/>
            <w:bookmarkStart w:id="6" w:name="bold4" w:colFirst="4" w:colLast="4"/>
            <w:bookmarkStart w:id="7" w:name="italic4" w:colFirst="3" w:colLast="3"/>
            <w:bookmarkStart w:id="8" w:name="italic5" w:colFirst="4" w:colLast="4"/>
          </w:p>
        </w:tc>
        <w:tc>
          <w:tcPr>
            <w:tcW w:w="0" w:type="auto"/>
          </w:tcPr>
          <w:p w:rsidR="00333EB7" w:rsidRPr="00A95F62" w:rsidRDefault="00333EB7" w:rsidP="00A95F62">
            <w:pPr>
              <w:pStyle w:val="TableHeader"/>
              <w:tabs>
                <w:tab w:val="left" w:pos="5400"/>
              </w:tabs>
              <w:spacing w:line="360" w:lineRule="auto"/>
              <w:jc w:val="center"/>
              <w:rPr>
                <w:rFonts w:asciiTheme="majorBidi" w:hAnsiTheme="majorBidi" w:cstheme="majorBidi"/>
                <w:bCs/>
                <w:sz w:val="28"/>
                <w:szCs w:val="28"/>
              </w:rPr>
            </w:pPr>
            <w:r w:rsidRPr="00A95F62">
              <w:rPr>
                <w:rFonts w:asciiTheme="majorBidi" w:hAnsiTheme="majorBidi" w:cstheme="majorBidi"/>
                <w:bCs/>
                <w:sz w:val="28"/>
                <w:szCs w:val="28"/>
              </w:rPr>
              <w:t>Item No</w:t>
            </w:r>
          </w:p>
        </w:tc>
        <w:tc>
          <w:tcPr>
            <w:tcW w:w="0" w:type="auto"/>
            <w:tcBorders>
              <w:bottom w:val="single" w:sz="4" w:space="0" w:color="auto"/>
            </w:tcBorders>
            <w:vAlign w:val="bottom"/>
          </w:tcPr>
          <w:p w:rsidR="00333EB7" w:rsidRPr="00A95F62" w:rsidRDefault="00333EB7" w:rsidP="00A95F62">
            <w:pPr>
              <w:pStyle w:val="TableHeader"/>
              <w:tabs>
                <w:tab w:val="left" w:pos="5400"/>
              </w:tabs>
              <w:spacing w:line="360" w:lineRule="auto"/>
              <w:jc w:val="center"/>
              <w:rPr>
                <w:rFonts w:asciiTheme="majorBidi" w:hAnsiTheme="majorBidi" w:cstheme="majorBidi"/>
                <w:bCs/>
                <w:sz w:val="28"/>
                <w:szCs w:val="28"/>
              </w:rPr>
            </w:pPr>
            <w:r w:rsidRPr="00A95F62">
              <w:rPr>
                <w:rFonts w:asciiTheme="majorBidi" w:hAnsiTheme="majorBidi" w:cstheme="majorBidi"/>
                <w:bCs/>
                <w:sz w:val="28"/>
                <w:szCs w:val="28"/>
              </w:rPr>
              <w:t>Recommendation</w:t>
            </w:r>
          </w:p>
        </w:tc>
        <w:tc>
          <w:tcPr>
            <w:tcW w:w="627" w:type="dxa"/>
            <w:tcBorders>
              <w:top w:val="nil"/>
              <w:bottom w:val="single" w:sz="4" w:space="0" w:color="auto"/>
              <w:right w:val="nil"/>
            </w:tcBorders>
            <w:shd w:val="clear" w:color="auto" w:fill="auto"/>
          </w:tcPr>
          <w:p w:rsidR="00333EB7" w:rsidRPr="00A95F62" w:rsidRDefault="00333EB7" w:rsidP="00A95F62">
            <w:pPr>
              <w:pStyle w:val="TableHeader"/>
              <w:tabs>
                <w:tab w:val="left" w:pos="5400"/>
              </w:tabs>
              <w:spacing w:line="360" w:lineRule="auto"/>
              <w:jc w:val="center"/>
              <w:rPr>
                <w:rFonts w:asciiTheme="majorBidi" w:hAnsiTheme="majorBidi" w:cstheme="majorBidi"/>
                <w:bCs/>
                <w:sz w:val="28"/>
                <w:szCs w:val="28"/>
              </w:rPr>
            </w:pPr>
            <w:r w:rsidRPr="00A95F62">
              <w:rPr>
                <w:rFonts w:asciiTheme="majorBidi" w:hAnsiTheme="majorBidi" w:cstheme="majorBidi"/>
                <w:bCs/>
                <w:sz w:val="28"/>
                <w:szCs w:val="28"/>
              </w:rPr>
              <w:t>Page No</w:t>
            </w:r>
          </w:p>
        </w:tc>
      </w:tr>
      <w:bookmarkEnd w:id="0"/>
      <w:bookmarkEnd w:id="1"/>
      <w:bookmarkEnd w:id="2"/>
      <w:bookmarkEnd w:id="3"/>
      <w:bookmarkEnd w:id="4"/>
      <w:bookmarkEnd w:id="5"/>
      <w:bookmarkEnd w:id="6"/>
      <w:bookmarkEnd w:id="7"/>
      <w:bookmarkEnd w:id="8"/>
      <w:tr w:rsidR="00333EB7" w:rsidRPr="00A95F62" w:rsidTr="00B82DB5">
        <w:tc>
          <w:tcPr>
            <w:tcW w:w="0" w:type="auto"/>
            <w:vMerge w:val="restart"/>
          </w:tcPr>
          <w:p w:rsidR="00333EB7" w:rsidRPr="00A95F62" w:rsidRDefault="00333EB7" w:rsidP="00A95F62">
            <w:pPr>
              <w:tabs>
                <w:tab w:val="left" w:pos="5400"/>
              </w:tabs>
              <w:spacing w:line="360" w:lineRule="auto"/>
              <w:rPr>
                <w:rFonts w:asciiTheme="majorBidi" w:hAnsiTheme="majorBidi" w:cstheme="majorBidi"/>
                <w:b/>
                <w:bCs/>
                <w:sz w:val="28"/>
                <w:szCs w:val="28"/>
              </w:rPr>
            </w:pPr>
            <w:r w:rsidRPr="00A95F62">
              <w:rPr>
                <w:rFonts w:asciiTheme="majorBidi" w:hAnsiTheme="majorBidi" w:cstheme="majorBidi"/>
                <w:b/>
                <w:sz w:val="28"/>
                <w:szCs w:val="28"/>
              </w:rPr>
              <w:t>Title and abstract</w:t>
            </w:r>
          </w:p>
        </w:tc>
        <w:tc>
          <w:tcPr>
            <w:tcW w:w="0" w:type="auto"/>
            <w:vMerge w:val="restart"/>
          </w:tcPr>
          <w:p w:rsidR="00333EB7" w:rsidRPr="00A95F62" w:rsidRDefault="00333EB7" w:rsidP="00A95F62">
            <w:pPr>
              <w:tabs>
                <w:tab w:val="left" w:pos="5400"/>
              </w:tabs>
              <w:spacing w:line="360" w:lineRule="auto"/>
              <w:jc w:val="center"/>
              <w:rPr>
                <w:rFonts w:asciiTheme="majorBidi" w:hAnsiTheme="majorBidi" w:cstheme="majorBidi"/>
                <w:sz w:val="28"/>
                <w:szCs w:val="28"/>
              </w:rPr>
            </w:pPr>
            <w:r w:rsidRPr="00A95F62">
              <w:rPr>
                <w:rFonts w:asciiTheme="majorBidi" w:hAnsiTheme="majorBidi" w:cstheme="majorBidi"/>
                <w:sz w:val="28"/>
                <w:szCs w:val="28"/>
              </w:rPr>
              <w:t>1</w:t>
            </w:r>
          </w:p>
        </w:tc>
        <w:tc>
          <w:tcPr>
            <w:tcW w:w="0" w:type="auto"/>
            <w:tcBorders>
              <w:top w:val="single" w:sz="4" w:space="0" w:color="auto"/>
              <w:bottom w:val="nil"/>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w:t>
            </w:r>
            <w:r w:rsidRPr="00A95F62">
              <w:rPr>
                <w:rFonts w:asciiTheme="majorBidi" w:hAnsiTheme="majorBidi" w:cstheme="majorBidi"/>
                <w:i/>
                <w:sz w:val="28"/>
                <w:szCs w:val="28"/>
              </w:rPr>
              <w:t>a</w:t>
            </w:r>
            <w:r w:rsidRPr="00A95F62">
              <w:rPr>
                <w:rFonts w:asciiTheme="majorBidi" w:hAnsiTheme="majorBidi" w:cstheme="majorBidi"/>
                <w:sz w:val="28"/>
                <w:szCs w:val="28"/>
              </w:rPr>
              <w:t>) Indicate the study’s design with a commonly used term in the title or the abstract</w:t>
            </w:r>
          </w:p>
        </w:tc>
        <w:tc>
          <w:tcPr>
            <w:tcW w:w="627" w:type="dxa"/>
            <w:tcBorders>
              <w:top w:val="single" w:sz="4" w:space="0" w:color="auto"/>
              <w:left w:val="single" w:sz="4" w:space="0" w:color="auto"/>
              <w:bottom w:val="nil"/>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1</w:t>
            </w:r>
          </w:p>
          <w:p w:rsidR="00F215BC" w:rsidRPr="00A95F62" w:rsidRDefault="00F215BC" w:rsidP="00A95F62">
            <w:pPr>
              <w:spacing w:line="360" w:lineRule="auto"/>
              <w:rPr>
                <w:rFonts w:asciiTheme="majorBidi" w:hAnsiTheme="majorBidi" w:cstheme="majorBidi"/>
                <w:sz w:val="28"/>
                <w:szCs w:val="28"/>
              </w:rPr>
            </w:pPr>
          </w:p>
        </w:tc>
      </w:tr>
      <w:tr w:rsidR="00333EB7" w:rsidRPr="00A95F62" w:rsidTr="00B82DB5">
        <w:tc>
          <w:tcPr>
            <w:tcW w:w="0" w:type="auto"/>
            <w:vMerge/>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9" w:name="bold6" w:colFirst="0" w:colLast="0"/>
            <w:bookmarkStart w:id="10" w:name="italic7" w:colFirst="0" w:colLast="0"/>
          </w:p>
        </w:tc>
        <w:tc>
          <w:tcPr>
            <w:tcW w:w="0" w:type="auto"/>
            <w:vMerge/>
          </w:tcPr>
          <w:p w:rsidR="00333EB7" w:rsidRPr="00A95F62" w:rsidRDefault="00333EB7" w:rsidP="00A95F62">
            <w:pPr>
              <w:tabs>
                <w:tab w:val="left" w:pos="5400"/>
              </w:tabs>
              <w:spacing w:line="360" w:lineRule="auto"/>
              <w:jc w:val="center"/>
              <w:rPr>
                <w:rFonts w:asciiTheme="majorBidi" w:hAnsiTheme="majorBidi" w:cstheme="majorBidi"/>
                <w:sz w:val="28"/>
                <w:szCs w:val="28"/>
              </w:rPr>
            </w:pPr>
          </w:p>
        </w:tc>
        <w:tc>
          <w:tcPr>
            <w:tcW w:w="0" w:type="auto"/>
            <w:tcBorders>
              <w:top w:val="nil"/>
              <w:bottom w:val="nil"/>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w:t>
            </w:r>
            <w:r w:rsidRPr="00A95F62">
              <w:rPr>
                <w:rFonts w:asciiTheme="majorBidi" w:hAnsiTheme="majorBidi" w:cstheme="majorBidi"/>
                <w:i/>
                <w:sz w:val="28"/>
                <w:szCs w:val="28"/>
              </w:rPr>
              <w:t>b</w:t>
            </w:r>
            <w:r w:rsidRPr="00A95F62">
              <w:rPr>
                <w:rFonts w:asciiTheme="majorBidi" w:hAnsiTheme="majorBidi" w:cstheme="majorBidi"/>
                <w:sz w:val="28"/>
                <w:szCs w:val="28"/>
              </w:rPr>
              <w:t>) Provide in the abstract an informative and balanced summary of what was done and what was found</w:t>
            </w:r>
          </w:p>
        </w:tc>
        <w:tc>
          <w:tcPr>
            <w:tcW w:w="627" w:type="dxa"/>
            <w:tcBorders>
              <w:top w:val="nil"/>
              <w:left w:val="single" w:sz="4" w:space="0" w:color="auto"/>
              <w:bottom w:val="nil"/>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1</w:t>
            </w:r>
          </w:p>
        </w:tc>
      </w:tr>
      <w:tr w:rsidR="00333EB7" w:rsidRPr="00A95F62" w:rsidTr="005316DB">
        <w:tc>
          <w:tcPr>
            <w:tcW w:w="10205" w:type="dxa"/>
            <w:gridSpan w:val="4"/>
          </w:tcPr>
          <w:p w:rsidR="00333EB7" w:rsidRPr="00A95F62" w:rsidRDefault="00333EB7" w:rsidP="00A95F62">
            <w:pPr>
              <w:pStyle w:val="TableSubHead"/>
              <w:tabs>
                <w:tab w:val="left" w:pos="5400"/>
              </w:tabs>
              <w:spacing w:line="360" w:lineRule="auto"/>
              <w:rPr>
                <w:rFonts w:asciiTheme="majorBidi" w:hAnsiTheme="majorBidi" w:cstheme="majorBidi"/>
                <w:sz w:val="28"/>
                <w:szCs w:val="28"/>
              </w:rPr>
            </w:pPr>
            <w:bookmarkStart w:id="11" w:name="bold7"/>
            <w:bookmarkStart w:id="12" w:name="italic8"/>
            <w:bookmarkEnd w:id="9"/>
            <w:bookmarkEnd w:id="10"/>
            <w:r w:rsidRPr="00A95F62">
              <w:rPr>
                <w:rFonts w:asciiTheme="majorBidi" w:hAnsiTheme="majorBidi" w:cstheme="majorBidi"/>
                <w:sz w:val="28"/>
                <w:szCs w:val="28"/>
              </w:rPr>
              <w:t>Introduction</w:t>
            </w:r>
            <w:bookmarkEnd w:id="11"/>
            <w:bookmarkEnd w:id="12"/>
          </w:p>
        </w:tc>
      </w:tr>
      <w:tr w:rsidR="00333EB7" w:rsidRPr="00A95F62" w:rsidTr="00B82DB5">
        <w:tc>
          <w:tcPr>
            <w:tcW w:w="0" w:type="auto"/>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13" w:name="bold8"/>
            <w:bookmarkStart w:id="14" w:name="italic9"/>
            <w:r w:rsidRPr="00A95F62">
              <w:rPr>
                <w:rFonts w:asciiTheme="majorBidi" w:hAnsiTheme="majorBidi" w:cstheme="majorBidi"/>
                <w:bCs/>
                <w:sz w:val="28"/>
                <w:szCs w:val="28"/>
              </w:rPr>
              <w:t>Background/</w:t>
            </w:r>
            <w:bookmarkStart w:id="15" w:name="bold9"/>
            <w:bookmarkStart w:id="16" w:name="italic10"/>
            <w:bookmarkEnd w:id="13"/>
            <w:bookmarkEnd w:id="14"/>
            <w:r w:rsidRPr="00A95F62">
              <w:rPr>
                <w:rFonts w:asciiTheme="majorBidi" w:hAnsiTheme="majorBidi" w:cstheme="majorBidi"/>
                <w:bCs/>
                <w:sz w:val="28"/>
                <w:szCs w:val="28"/>
              </w:rPr>
              <w:t>rationale</w:t>
            </w:r>
            <w:bookmarkEnd w:id="15"/>
            <w:bookmarkEnd w:id="16"/>
          </w:p>
        </w:tc>
        <w:tc>
          <w:tcPr>
            <w:tcW w:w="0" w:type="auto"/>
          </w:tcPr>
          <w:p w:rsidR="00333EB7" w:rsidRPr="00A95F62" w:rsidRDefault="00333EB7" w:rsidP="00A95F62">
            <w:pPr>
              <w:tabs>
                <w:tab w:val="left" w:pos="5400"/>
              </w:tabs>
              <w:spacing w:line="360" w:lineRule="auto"/>
              <w:jc w:val="center"/>
              <w:rPr>
                <w:rFonts w:asciiTheme="majorBidi" w:hAnsiTheme="majorBidi" w:cstheme="majorBidi"/>
                <w:sz w:val="28"/>
                <w:szCs w:val="28"/>
              </w:rPr>
            </w:pPr>
            <w:r w:rsidRPr="00A95F62">
              <w:rPr>
                <w:rFonts w:asciiTheme="majorBidi" w:hAnsiTheme="majorBidi" w:cstheme="majorBidi"/>
                <w:sz w:val="28"/>
                <w:szCs w:val="28"/>
              </w:rPr>
              <w:t>2</w:t>
            </w:r>
          </w:p>
        </w:tc>
        <w:tc>
          <w:tcPr>
            <w:tcW w:w="0" w:type="auto"/>
            <w:tcBorders>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Explain the scientific background and rationale for the investigation being reported</w:t>
            </w:r>
          </w:p>
        </w:tc>
        <w:tc>
          <w:tcPr>
            <w:tcW w:w="627" w:type="dxa"/>
            <w:tcBorders>
              <w:top w:val="nil"/>
              <w:left w:val="single" w:sz="4" w:space="0" w:color="auto"/>
              <w:bottom w:val="single" w:sz="4" w:space="0" w:color="auto"/>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2</w:t>
            </w:r>
          </w:p>
        </w:tc>
      </w:tr>
      <w:tr w:rsidR="00333EB7" w:rsidRPr="00A95F62" w:rsidTr="00B82DB5">
        <w:tc>
          <w:tcPr>
            <w:tcW w:w="0" w:type="auto"/>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17" w:name="bold10" w:colFirst="0" w:colLast="0"/>
            <w:bookmarkStart w:id="18" w:name="italic11" w:colFirst="0" w:colLast="0"/>
            <w:r w:rsidRPr="00A95F62">
              <w:rPr>
                <w:rFonts w:asciiTheme="majorBidi" w:hAnsiTheme="majorBidi" w:cstheme="majorBidi"/>
                <w:bCs/>
                <w:sz w:val="28"/>
                <w:szCs w:val="28"/>
              </w:rPr>
              <w:t>Objectives</w:t>
            </w:r>
          </w:p>
        </w:tc>
        <w:tc>
          <w:tcPr>
            <w:tcW w:w="0" w:type="auto"/>
          </w:tcPr>
          <w:p w:rsidR="00333EB7" w:rsidRPr="00A95F62" w:rsidRDefault="00333EB7" w:rsidP="00A95F62">
            <w:pPr>
              <w:tabs>
                <w:tab w:val="left" w:pos="5400"/>
              </w:tabs>
              <w:spacing w:line="360" w:lineRule="auto"/>
              <w:jc w:val="center"/>
              <w:rPr>
                <w:rFonts w:asciiTheme="majorBidi" w:hAnsiTheme="majorBidi" w:cstheme="majorBidi"/>
                <w:sz w:val="28"/>
                <w:szCs w:val="28"/>
              </w:rPr>
            </w:pPr>
            <w:r w:rsidRPr="00A95F62">
              <w:rPr>
                <w:rFonts w:asciiTheme="majorBidi" w:hAnsiTheme="majorBidi" w:cstheme="majorBidi"/>
                <w:sz w:val="28"/>
                <w:szCs w:val="28"/>
              </w:rPr>
              <w:t>3</w:t>
            </w:r>
          </w:p>
        </w:tc>
        <w:tc>
          <w:tcPr>
            <w:tcW w:w="0" w:type="auto"/>
            <w:tcBorders>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 xml:space="preserve">State specific objectives, including any </w:t>
            </w:r>
            <w:proofErr w:type="spellStart"/>
            <w:r w:rsidRPr="00A95F62">
              <w:rPr>
                <w:rFonts w:asciiTheme="majorBidi" w:hAnsiTheme="majorBidi" w:cstheme="majorBidi"/>
                <w:sz w:val="28"/>
                <w:szCs w:val="28"/>
              </w:rPr>
              <w:t>prespecified</w:t>
            </w:r>
            <w:proofErr w:type="spellEnd"/>
            <w:r w:rsidRPr="00A95F62">
              <w:rPr>
                <w:rFonts w:asciiTheme="majorBidi" w:hAnsiTheme="majorBidi" w:cstheme="majorBidi"/>
                <w:sz w:val="28"/>
                <w:szCs w:val="28"/>
              </w:rPr>
              <w:t xml:space="preserve"> hypotheses</w:t>
            </w:r>
          </w:p>
        </w:tc>
        <w:tc>
          <w:tcPr>
            <w:tcW w:w="627" w:type="dxa"/>
            <w:tcBorders>
              <w:top w:val="single" w:sz="4" w:space="0" w:color="auto"/>
              <w:left w:val="single" w:sz="4" w:space="0" w:color="auto"/>
              <w:bottom w:val="nil"/>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3</w:t>
            </w:r>
          </w:p>
        </w:tc>
      </w:tr>
      <w:tr w:rsidR="00333EB7" w:rsidRPr="00A95F62" w:rsidTr="005316DB">
        <w:tc>
          <w:tcPr>
            <w:tcW w:w="10205" w:type="dxa"/>
            <w:gridSpan w:val="4"/>
          </w:tcPr>
          <w:p w:rsidR="00333EB7" w:rsidRPr="00A95F62" w:rsidRDefault="00333EB7" w:rsidP="00A95F62">
            <w:pPr>
              <w:pStyle w:val="TableSubHead"/>
              <w:tabs>
                <w:tab w:val="left" w:pos="5400"/>
              </w:tabs>
              <w:spacing w:line="360" w:lineRule="auto"/>
              <w:rPr>
                <w:rFonts w:asciiTheme="majorBidi" w:hAnsiTheme="majorBidi" w:cstheme="majorBidi"/>
                <w:sz w:val="28"/>
                <w:szCs w:val="28"/>
              </w:rPr>
            </w:pPr>
            <w:bookmarkStart w:id="19" w:name="bold11"/>
            <w:bookmarkStart w:id="20" w:name="italic12"/>
            <w:bookmarkEnd w:id="17"/>
            <w:bookmarkEnd w:id="18"/>
            <w:r w:rsidRPr="00A95F62">
              <w:rPr>
                <w:rFonts w:asciiTheme="majorBidi" w:hAnsiTheme="majorBidi" w:cstheme="majorBidi"/>
                <w:sz w:val="28"/>
                <w:szCs w:val="28"/>
              </w:rPr>
              <w:t>Methods</w:t>
            </w:r>
            <w:bookmarkEnd w:id="19"/>
            <w:bookmarkEnd w:id="20"/>
          </w:p>
        </w:tc>
      </w:tr>
      <w:tr w:rsidR="00333EB7" w:rsidRPr="00A95F62" w:rsidTr="00B82DB5">
        <w:tc>
          <w:tcPr>
            <w:tcW w:w="0" w:type="auto"/>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21" w:name="bold12" w:colFirst="0" w:colLast="0"/>
            <w:bookmarkStart w:id="22" w:name="italic13" w:colFirst="0" w:colLast="0"/>
            <w:r w:rsidRPr="00A95F62">
              <w:rPr>
                <w:rFonts w:asciiTheme="majorBidi" w:hAnsiTheme="majorBidi" w:cstheme="majorBidi"/>
                <w:bCs/>
                <w:sz w:val="28"/>
                <w:szCs w:val="28"/>
              </w:rPr>
              <w:t>Study design</w:t>
            </w:r>
          </w:p>
        </w:tc>
        <w:tc>
          <w:tcPr>
            <w:tcW w:w="0" w:type="auto"/>
          </w:tcPr>
          <w:p w:rsidR="00333EB7" w:rsidRPr="00A95F62" w:rsidRDefault="00333EB7" w:rsidP="00A95F62">
            <w:pPr>
              <w:tabs>
                <w:tab w:val="left" w:pos="5400"/>
              </w:tabs>
              <w:spacing w:line="360" w:lineRule="auto"/>
              <w:jc w:val="center"/>
              <w:rPr>
                <w:rFonts w:asciiTheme="majorBidi" w:hAnsiTheme="majorBidi" w:cstheme="majorBidi"/>
                <w:sz w:val="28"/>
                <w:szCs w:val="28"/>
              </w:rPr>
            </w:pPr>
            <w:r w:rsidRPr="00A95F62">
              <w:rPr>
                <w:rFonts w:asciiTheme="majorBidi" w:hAnsiTheme="majorBidi" w:cstheme="majorBidi"/>
                <w:sz w:val="28"/>
                <w:szCs w:val="28"/>
              </w:rPr>
              <w:t>4</w:t>
            </w:r>
          </w:p>
        </w:tc>
        <w:tc>
          <w:tcPr>
            <w:tcW w:w="0" w:type="auto"/>
            <w:tcBorders>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Present key elements of study design early in the paper</w:t>
            </w:r>
          </w:p>
        </w:tc>
        <w:tc>
          <w:tcPr>
            <w:tcW w:w="627" w:type="dxa"/>
            <w:tcBorders>
              <w:top w:val="nil"/>
              <w:left w:val="single" w:sz="4" w:space="0" w:color="auto"/>
              <w:bottom w:val="single" w:sz="4" w:space="0" w:color="auto"/>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3</w:t>
            </w:r>
          </w:p>
        </w:tc>
      </w:tr>
      <w:tr w:rsidR="00333EB7" w:rsidRPr="00A95F62" w:rsidTr="00B82DB5">
        <w:tc>
          <w:tcPr>
            <w:tcW w:w="0" w:type="auto"/>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23" w:name="bold13" w:colFirst="0" w:colLast="0"/>
            <w:bookmarkStart w:id="24" w:name="italic14" w:colFirst="0" w:colLast="0"/>
            <w:bookmarkEnd w:id="21"/>
            <w:bookmarkEnd w:id="22"/>
            <w:r w:rsidRPr="00A95F62">
              <w:rPr>
                <w:rFonts w:asciiTheme="majorBidi" w:hAnsiTheme="majorBidi" w:cstheme="majorBidi"/>
                <w:bCs/>
                <w:sz w:val="28"/>
                <w:szCs w:val="28"/>
              </w:rPr>
              <w:t>Setting</w:t>
            </w:r>
          </w:p>
        </w:tc>
        <w:tc>
          <w:tcPr>
            <w:tcW w:w="0" w:type="auto"/>
          </w:tcPr>
          <w:p w:rsidR="00333EB7" w:rsidRPr="00A95F62" w:rsidRDefault="00333EB7" w:rsidP="00A95F62">
            <w:pPr>
              <w:tabs>
                <w:tab w:val="left" w:pos="5400"/>
              </w:tabs>
              <w:spacing w:line="360" w:lineRule="auto"/>
              <w:jc w:val="center"/>
              <w:rPr>
                <w:rFonts w:asciiTheme="majorBidi" w:hAnsiTheme="majorBidi" w:cstheme="majorBidi"/>
                <w:sz w:val="28"/>
                <w:szCs w:val="28"/>
              </w:rPr>
            </w:pPr>
            <w:r w:rsidRPr="00A95F62">
              <w:rPr>
                <w:rFonts w:asciiTheme="majorBidi" w:hAnsiTheme="majorBidi" w:cstheme="majorBidi"/>
                <w:sz w:val="28"/>
                <w:szCs w:val="28"/>
              </w:rPr>
              <w:t>5</w:t>
            </w:r>
          </w:p>
        </w:tc>
        <w:tc>
          <w:tcPr>
            <w:tcW w:w="0" w:type="auto"/>
            <w:tcBorders>
              <w:bottom w:val="single" w:sz="4" w:space="0" w:color="auto"/>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Describe the setting, locations, and relevant dates, including periods of recruitment, exposure, follow-up, and data collection</w:t>
            </w:r>
          </w:p>
        </w:tc>
        <w:tc>
          <w:tcPr>
            <w:tcW w:w="627" w:type="dxa"/>
            <w:tcBorders>
              <w:top w:val="single" w:sz="4" w:space="0" w:color="auto"/>
              <w:left w:val="single" w:sz="4" w:space="0" w:color="auto"/>
              <w:bottom w:val="single" w:sz="4" w:space="0" w:color="auto"/>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3</w:t>
            </w:r>
          </w:p>
        </w:tc>
      </w:tr>
      <w:bookmarkEnd w:id="23"/>
      <w:bookmarkEnd w:id="24"/>
      <w:tr w:rsidR="00333EB7" w:rsidRPr="00A95F62" w:rsidTr="00B82DB5">
        <w:tc>
          <w:tcPr>
            <w:tcW w:w="0" w:type="auto"/>
            <w:vMerge w:val="restart"/>
          </w:tcPr>
          <w:p w:rsidR="00333EB7" w:rsidRPr="00A95F62" w:rsidRDefault="00333EB7" w:rsidP="00A95F62">
            <w:pPr>
              <w:tabs>
                <w:tab w:val="left" w:pos="5400"/>
              </w:tabs>
              <w:spacing w:line="360" w:lineRule="auto"/>
              <w:rPr>
                <w:rFonts w:asciiTheme="majorBidi" w:hAnsiTheme="majorBidi" w:cstheme="majorBidi"/>
                <w:bCs/>
                <w:sz w:val="28"/>
                <w:szCs w:val="28"/>
              </w:rPr>
            </w:pPr>
            <w:r w:rsidRPr="00A95F62">
              <w:rPr>
                <w:rFonts w:asciiTheme="majorBidi" w:hAnsiTheme="majorBidi" w:cstheme="majorBidi"/>
                <w:bCs/>
                <w:sz w:val="28"/>
                <w:szCs w:val="28"/>
              </w:rPr>
              <w:t>Participants</w:t>
            </w:r>
          </w:p>
        </w:tc>
        <w:tc>
          <w:tcPr>
            <w:tcW w:w="0" w:type="auto"/>
            <w:vMerge w:val="restart"/>
          </w:tcPr>
          <w:p w:rsidR="00333EB7" w:rsidRPr="00A95F62" w:rsidRDefault="00333EB7" w:rsidP="00A95F62">
            <w:pPr>
              <w:tabs>
                <w:tab w:val="left" w:pos="5400"/>
              </w:tabs>
              <w:spacing w:line="360" w:lineRule="auto"/>
              <w:jc w:val="center"/>
              <w:rPr>
                <w:rFonts w:asciiTheme="majorBidi" w:hAnsiTheme="majorBidi" w:cstheme="majorBidi"/>
                <w:sz w:val="28"/>
                <w:szCs w:val="28"/>
              </w:rPr>
            </w:pPr>
            <w:r w:rsidRPr="00A95F62">
              <w:rPr>
                <w:rFonts w:asciiTheme="majorBidi" w:hAnsiTheme="majorBidi" w:cstheme="majorBidi"/>
                <w:sz w:val="28"/>
                <w:szCs w:val="28"/>
              </w:rPr>
              <w:t>6</w:t>
            </w:r>
          </w:p>
        </w:tc>
        <w:tc>
          <w:tcPr>
            <w:tcW w:w="0" w:type="auto"/>
            <w:tcBorders>
              <w:top w:val="single" w:sz="4" w:space="0" w:color="auto"/>
              <w:bottom w:val="nil"/>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w:t>
            </w:r>
            <w:r w:rsidRPr="00A95F62">
              <w:rPr>
                <w:rFonts w:asciiTheme="majorBidi" w:hAnsiTheme="majorBidi" w:cstheme="majorBidi"/>
                <w:i/>
                <w:sz w:val="28"/>
                <w:szCs w:val="28"/>
              </w:rPr>
              <w:t>a</w:t>
            </w:r>
            <w:r w:rsidRPr="00A95F62">
              <w:rPr>
                <w:rFonts w:asciiTheme="majorBidi" w:hAnsiTheme="majorBidi" w:cstheme="majorBidi"/>
                <w:sz w:val="28"/>
                <w:szCs w:val="28"/>
              </w:rPr>
              <w:t>) Give the eligibility criteria, and the sources and methods of selection of participants. Describe methods of follow-up</w:t>
            </w:r>
          </w:p>
        </w:tc>
        <w:tc>
          <w:tcPr>
            <w:tcW w:w="627" w:type="dxa"/>
            <w:tcBorders>
              <w:top w:val="single" w:sz="4" w:space="0" w:color="auto"/>
              <w:left w:val="single" w:sz="4" w:space="0" w:color="auto"/>
              <w:bottom w:val="nil"/>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3, 4</w:t>
            </w:r>
          </w:p>
        </w:tc>
      </w:tr>
      <w:tr w:rsidR="00333EB7" w:rsidRPr="00A95F62" w:rsidTr="00B82DB5">
        <w:tc>
          <w:tcPr>
            <w:tcW w:w="0" w:type="auto"/>
            <w:vMerge/>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25" w:name="bold14" w:colFirst="0" w:colLast="0"/>
            <w:bookmarkStart w:id="26" w:name="italic15" w:colFirst="0" w:colLast="0"/>
          </w:p>
        </w:tc>
        <w:tc>
          <w:tcPr>
            <w:tcW w:w="0" w:type="auto"/>
            <w:vMerge/>
          </w:tcPr>
          <w:p w:rsidR="00333EB7" w:rsidRPr="00A95F62" w:rsidRDefault="00333EB7" w:rsidP="00A95F62">
            <w:pPr>
              <w:tabs>
                <w:tab w:val="left" w:pos="5400"/>
              </w:tabs>
              <w:spacing w:line="360" w:lineRule="auto"/>
              <w:jc w:val="center"/>
              <w:rPr>
                <w:rFonts w:asciiTheme="majorBidi" w:hAnsiTheme="majorBidi" w:cstheme="majorBidi"/>
                <w:sz w:val="28"/>
                <w:szCs w:val="28"/>
              </w:rPr>
            </w:pPr>
          </w:p>
        </w:tc>
        <w:tc>
          <w:tcPr>
            <w:tcW w:w="0" w:type="auto"/>
            <w:tcBorders>
              <w:top w:val="nil"/>
              <w:bottom w:val="single" w:sz="4" w:space="0" w:color="auto"/>
              <w:right w:val="single" w:sz="4" w:space="0" w:color="auto"/>
            </w:tcBorders>
          </w:tcPr>
          <w:p w:rsidR="00333EB7" w:rsidRPr="00A95F62" w:rsidRDefault="00333EB7" w:rsidP="00A95F62">
            <w:pPr>
              <w:tabs>
                <w:tab w:val="left" w:pos="5400"/>
              </w:tabs>
              <w:spacing w:line="360" w:lineRule="auto"/>
              <w:rPr>
                <w:rFonts w:asciiTheme="majorBidi" w:hAnsiTheme="majorBidi" w:cstheme="majorBidi"/>
                <w:i/>
                <w:sz w:val="28"/>
                <w:szCs w:val="28"/>
              </w:rPr>
            </w:pPr>
            <w:r w:rsidRPr="00A95F62">
              <w:rPr>
                <w:rFonts w:asciiTheme="majorBidi" w:hAnsiTheme="majorBidi" w:cstheme="majorBidi"/>
                <w:sz w:val="28"/>
                <w:szCs w:val="28"/>
              </w:rPr>
              <w:t>(</w:t>
            </w:r>
            <w:r w:rsidRPr="00A95F62">
              <w:rPr>
                <w:rFonts w:asciiTheme="majorBidi" w:hAnsiTheme="majorBidi" w:cstheme="majorBidi"/>
                <w:i/>
                <w:sz w:val="28"/>
                <w:szCs w:val="28"/>
              </w:rPr>
              <w:t>b</w:t>
            </w:r>
            <w:r w:rsidRPr="00A95F62">
              <w:rPr>
                <w:rFonts w:asciiTheme="majorBidi" w:hAnsiTheme="majorBidi" w:cstheme="majorBidi"/>
                <w:sz w:val="28"/>
                <w:szCs w:val="28"/>
              </w:rPr>
              <w:t>)</w:t>
            </w:r>
            <w:r w:rsidRPr="00A95F62">
              <w:rPr>
                <w:rFonts w:asciiTheme="majorBidi" w:hAnsiTheme="majorBidi" w:cstheme="majorBidi"/>
                <w:b/>
                <w:bCs/>
                <w:sz w:val="28"/>
                <w:szCs w:val="28"/>
              </w:rPr>
              <w:t xml:space="preserve"> </w:t>
            </w:r>
            <w:r w:rsidRPr="00A95F62">
              <w:rPr>
                <w:rFonts w:asciiTheme="majorBidi" w:hAnsiTheme="majorBidi" w:cstheme="majorBidi"/>
                <w:sz w:val="28"/>
                <w:szCs w:val="28"/>
              </w:rPr>
              <w:t>For matched studies, give matching criteria and number of exposed and unexposed</w:t>
            </w:r>
          </w:p>
        </w:tc>
        <w:tc>
          <w:tcPr>
            <w:tcW w:w="627" w:type="dxa"/>
            <w:tcBorders>
              <w:top w:val="nil"/>
              <w:left w:val="single" w:sz="4" w:space="0" w:color="auto"/>
              <w:bottom w:val="single" w:sz="4" w:space="0" w:color="auto"/>
              <w:right w:val="nil"/>
            </w:tcBorders>
            <w:shd w:val="clear" w:color="auto" w:fill="auto"/>
          </w:tcPr>
          <w:p w:rsidR="00333EB7" w:rsidRPr="00A95F62" w:rsidRDefault="00333EB7" w:rsidP="00A95F62">
            <w:pPr>
              <w:spacing w:line="360" w:lineRule="auto"/>
              <w:rPr>
                <w:rFonts w:asciiTheme="majorBidi" w:hAnsiTheme="majorBidi" w:cstheme="majorBidi"/>
                <w:sz w:val="28"/>
                <w:szCs w:val="28"/>
              </w:rPr>
            </w:pPr>
          </w:p>
        </w:tc>
      </w:tr>
      <w:tr w:rsidR="00333EB7" w:rsidRPr="00A95F62" w:rsidTr="00B82DB5">
        <w:tc>
          <w:tcPr>
            <w:tcW w:w="0" w:type="auto"/>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27" w:name="bold16" w:colFirst="0" w:colLast="0"/>
            <w:bookmarkStart w:id="28" w:name="italic17" w:colFirst="0" w:colLast="0"/>
            <w:bookmarkEnd w:id="25"/>
            <w:bookmarkEnd w:id="26"/>
            <w:r w:rsidRPr="00A95F62">
              <w:rPr>
                <w:rFonts w:asciiTheme="majorBidi" w:hAnsiTheme="majorBidi" w:cstheme="majorBidi"/>
                <w:bCs/>
                <w:sz w:val="28"/>
                <w:szCs w:val="28"/>
              </w:rPr>
              <w:lastRenderedPageBreak/>
              <w:t>Variables</w:t>
            </w:r>
          </w:p>
        </w:tc>
        <w:tc>
          <w:tcPr>
            <w:tcW w:w="0" w:type="auto"/>
          </w:tcPr>
          <w:p w:rsidR="00333EB7" w:rsidRPr="00A95F62" w:rsidRDefault="00333EB7" w:rsidP="00A95F62">
            <w:pPr>
              <w:tabs>
                <w:tab w:val="left" w:pos="5400"/>
              </w:tabs>
              <w:spacing w:line="360" w:lineRule="auto"/>
              <w:jc w:val="center"/>
              <w:rPr>
                <w:rFonts w:asciiTheme="majorBidi" w:hAnsiTheme="majorBidi" w:cstheme="majorBidi"/>
                <w:sz w:val="28"/>
                <w:szCs w:val="28"/>
              </w:rPr>
            </w:pPr>
            <w:r w:rsidRPr="00A95F62">
              <w:rPr>
                <w:rFonts w:asciiTheme="majorBidi" w:hAnsiTheme="majorBidi" w:cstheme="majorBidi"/>
                <w:sz w:val="28"/>
                <w:szCs w:val="28"/>
              </w:rPr>
              <w:t>7</w:t>
            </w:r>
          </w:p>
        </w:tc>
        <w:tc>
          <w:tcPr>
            <w:tcW w:w="0" w:type="auto"/>
            <w:tcBorders>
              <w:top w:val="single" w:sz="4" w:space="0" w:color="auto"/>
              <w:bottom w:val="single" w:sz="4" w:space="0" w:color="auto"/>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Clearly define all outcomes, exposures, predictors, potential confounders, and effect modifiers. Give diagnostic criteria, if applicable</w:t>
            </w:r>
          </w:p>
        </w:tc>
        <w:tc>
          <w:tcPr>
            <w:tcW w:w="627" w:type="dxa"/>
            <w:tcBorders>
              <w:top w:val="single" w:sz="4" w:space="0" w:color="auto"/>
              <w:left w:val="single" w:sz="4" w:space="0" w:color="auto"/>
              <w:bottom w:val="single" w:sz="4" w:space="0" w:color="auto"/>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4</w:t>
            </w:r>
          </w:p>
        </w:tc>
      </w:tr>
      <w:tr w:rsidR="00333EB7" w:rsidRPr="00A95F62" w:rsidTr="00B82DB5">
        <w:trPr>
          <w:trHeight w:val="294"/>
        </w:trPr>
        <w:tc>
          <w:tcPr>
            <w:tcW w:w="0" w:type="auto"/>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29" w:name="bold17"/>
            <w:bookmarkStart w:id="30" w:name="italic18"/>
            <w:bookmarkEnd w:id="27"/>
            <w:bookmarkEnd w:id="28"/>
            <w:r w:rsidRPr="00A95F62">
              <w:rPr>
                <w:rFonts w:asciiTheme="majorBidi" w:hAnsiTheme="majorBidi" w:cstheme="majorBidi"/>
                <w:bCs/>
                <w:sz w:val="28"/>
                <w:szCs w:val="28"/>
              </w:rPr>
              <w:t>Data sources/</w:t>
            </w:r>
            <w:bookmarkStart w:id="31" w:name="bold18"/>
            <w:bookmarkStart w:id="32" w:name="italic19"/>
            <w:bookmarkEnd w:id="29"/>
            <w:bookmarkEnd w:id="30"/>
            <w:r w:rsidRPr="00A95F62">
              <w:rPr>
                <w:rFonts w:asciiTheme="majorBidi" w:hAnsiTheme="majorBidi" w:cstheme="majorBidi"/>
                <w:bCs/>
                <w:sz w:val="28"/>
                <w:szCs w:val="28"/>
              </w:rPr>
              <w:t xml:space="preserve"> measurement</w:t>
            </w:r>
            <w:bookmarkEnd w:id="31"/>
            <w:bookmarkEnd w:id="32"/>
          </w:p>
        </w:tc>
        <w:tc>
          <w:tcPr>
            <w:tcW w:w="0" w:type="auto"/>
          </w:tcPr>
          <w:p w:rsidR="00333EB7" w:rsidRPr="00A95F62" w:rsidRDefault="00333EB7" w:rsidP="00A95F62">
            <w:pPr>
              <w:tabs>
                <w:tab w:val="left" w:pos="5400"/>
              </w:tabs>
              <w:spacing w:line="360" w:lineRule="auto"/>
              <w:jc w:val="center"/>
              <w:rPr>
                <w:rFonts w:asciiTheme="majorBidi" w:hAnsiTheme="majorBidi" w:cstheme="majorBidi"/>
                <w:sz w:val="28"/>
                <w:szCs w:val="28"/>
              </w:rPr>
            </w:pPr>
            <w:r w:rsidRPr="00A95F62">
              <w:rPr>
                <w:rFonts w:asciiTheme="majorBidi" w:hAnsiTheme="majorBidi" w:cstheme="majorBidi"/>
                <w:sz w:val="28"/>
                <w:szCs w:val="28"/>
              </w:rPr>
              <w:t>8</w:t>
            </w:r>
            <w:bookmarkStart w:id="33" w:name="bold19"/>
            <w:r w:rsidRPr="00A95F62">
              <w:rPr>
                <w:rFonts w:asciiTheme="majorBidi" w:hAnsiTheme="majorBidi" w:cstheme="majorBidi"/>
                <w:bCs/>
                <w:sz w:val="28"/>
                <w:szCs w:val="28"/>
              </w:rPr>
              <w:t>*</w:t>
            </w:r>
            <w:bookmarkEnd w:id="33"/>
          </w:p>
        </w:tc>
        <w:tc>
          <w:tcPr>
            <w:tcW w:w="0" w:type="auto"/>
            <w:tcBorders>
              <w:top w:val="single" w:sz="4" w:space="0" w:color="auto"/>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i/>
                <w:sz w:val="28"/>
                <w:szCs w:val="28"/>
              </w:rPr>
              <w:t xml:space="preserve"> </w:t>
            </w:r>
            <w:r w:rsidRPr="00A95F62">
              <w:rPr>
                <w:rFonts w:asciiTheme="majorBidi" w:hAnsiTheme="majorBidi" w:cstheme="majorBidi"/>
                <w:sz w:val="28"/>
                <w:szCs w:val="28"/>
              </w:rPr>
              <w:t>For each variable of interest, give sources of data and details of methods of assessment (measurement). Describe comparability of assessment methods if there is more than one group</w:t>
            </w:r>
          </w:p>
        </w:tc>
        <w:tc>
          <w:tcPr>
            <w:tcW w:w="627" w:type="dxa"/>
            <w:tcBorders>
              <w:top w:val="single" w:sz="4" w:space="0" w:color="auto"/>
              <w:left w:val="single" w:sz="4" w:space="0" w:color="auto"/>
              <w:bottom w:val="single" w:sz="4" w:space="0" w:color="auto"/>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5</w:t>
            </w:r>
          </w:p>
        </w:tc>
      </w:tr>
      <w:tr w:rsidR="00333EB7" w:rsidRPr="00A95F62" w:rsidTr="00B82DB5">
        <w:tc>
          <w:tcPr>
            <w:tcW w:w="0" w:type="auto"/>
          </w:tcPr>
          <w:p w:rsidR="00333EB7" w:rsidRPr="00A95F62" w:rsidRDefault="00333EB7" w:rsidP="00A95F62">
            <w:pPr>
              <w:tabs>
                <w:tab w:val="left" w:pos="5400"/>
              </w:tabs>
              <w:spacing w:line="360" w:lineRule="auto"/>
              <w:rPr>
                <w:rFonts w:asciiTheme="majorBidi" w:hAnsiTheme="majorBidi" w:cstheme="majorBidi"/>
                <w:bCs/>
                <w:color w:val="000000"/>
                <w:sz w:val="28"/>
                <w:szCs w:val="28"/>
              </w:rPr>
            </w:pPr>
            <w:bookmarkStart w:id="34" w:name="bold20" w:colFirst="0" w:colLast="0"/>
            <w:bookmarkStart w:id="35" w:name="italic20" w:colFirst="0" w:colLast="0"/>
            <w:r w:rsidRPr="00A95F62">
              <w:rPr>
                <w:rFonts w:asciiTheme="majorBidi" w:hAnsiTheme="majorBidi" w:cstheme="majorBidi"/>
                <w:bCs/>
                <w:color w:val="000000"/>
                <w:sz w:val="28"/>
                <w:szCs w:val="28"/>
              </w:rPr>
              <w:t>Bias</w:t>
            </w:r>
          </w:p>
        </w:tc>
        <w:tc>
          <w:tcPr>
            <w:tcW w:w="0" w:type="auto"/>
          </w:tcPr>
          <w:p w:rsidR="00333EB7" w:rsidRPr="00A95F62" w:rsidRDefault="00333EB7" w:rsidP="00A95F62">
            <w:pPr>
              <w:tabs>
                <w:tab w:val="left" w:pos="5400"/>
              </w:tabs>
              <w:spacing w:line="360" w:lineRule="auto"/>
              <w:jc w:val="center"/>
              <w:rPr>
                <w:rFonts w:asciiTheme="majorBidi" w:hAnsiTheme="majorBidi" w:cstheme="majorBidi"/>
                <w:sz w:val="28"/>
                <w:szCs w:val="28"/>
              </w:rPr>
            </w:pPr>
            <w:r w:rsidRPr="00A95F62">
              <w:rPr>
                <w:rFonts w:asciiTheme="majorBidi" w:hAnsiTheme="majorBidi" w:cstheme="majorBidi"/>
                <w:sz w:val="28"/>
                <w:szCs w:val="28"/>
              </w:rPr>
              <w:t>9</w:t>
            </w:r>
          </w:p>
        </w:tc>
        <w:tc>
          <w:tcPr>
            <w:tcW w:w="0" w:type="auto"/>
            <w:tcBorders>
              <w:right w:val="single" w:sz="4" w:space="0" w:color="auto"/>
            </w:tcBorders>
          </w:tcPr>
          <w:p w:rsidR="00333EB7" w:rsidRPr="00A95F62" w:rsidRDefault="00333EB7" w:rsidP="00A95F62">
            <w:pPr>
              <w:tabs>
                <w:tab w:val="left" w:pos="5400"/>
              </w:tabs>
              <w:spacing w:line="360" w:lineRule="auto"/>
              <w:rPr>
                <w:rFonts w:asciiTheme="majorBidi" w:hAnsiTheme="majorBidi" w:cstheme="majorBidi"/>
                <w:color w:val="000000"/>
                <w:sz w:val="28"/>
                <w:szCs w:val="28"/>
              </w:rPr>
            </w:pPr>
            <w:r w:rsidRPr="00A95F62">
              <w:rPr>
                <w:rFonts w:asciiTheme="majorBidi" w:hAnsiTheme="majorBidi" w:cstheme="majorBidi"/>
                <w:color w:val="000000"/>
                <w:sz w:val="28"/>
                <w:szCs w:val="28"/>
              </w:rPr>
              <w:t>Describe any efforts to address potential sources of bias</w:t>
            </w:r>
          </w:p>
        </w:tc>
        <w:tc>
          <w:tcPr>
            <w:tcW w:w="627" w:type="dxa"/>
            <w:tcBorders>
              <w:top w:val="single" w:sz="4" w:space="0" w:color="auto"/>
              <w:left w:val="single" w:sz="4" w:space="0" w:color="auto"/>
              <w:bottom w:val="single" w:sz="4" w:space="0" w:color="auto"/>
              <w:right w:val="nil"/>
            </w:tcBorders>
            <w:shd w:val="clear" w:color="auto" w:fill="auto"/>
          </w:tcPr>
          <w:p w:rsidR="00333EB7" w:rsidRPr="00A95F62" w:rsidRDefault="00DF23AE"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5</w:t>
            </w:r>
          </w:p>
        </w:tc>
      </w:tr>
      <w:tr w:rsidR="00333EB7" w:rsidRPr="00A95F62" w:rsidTr="00B82DB5">
        <w:tc>
          <w:tcPr>
            <w:tcW w:w="0" w:type="auto"/>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36" w:name="bold21" w:colFirst="0" w:colLast="0"/>
            <w:bookmarkStart w:id="37" w:name="italic21" w:colFirst="0" w:colLast="0"/>
            <w:bookmarkEnd w:id="34"/>
            <w:bookmarkEnd w:id="35"/>
            <w:r w:rsidRPr="00A95F62">
              <w:rPr>
                <w:rFonts w:asciiTheme="majorBidi" w:hAnsiTheme="majorBidi" w:cstheme="majorBidi"/>
                <w:bCs/>
                <w:sz w:val="28"/>
                <w:szCs w:val="28"/>
              </w:rPr>
              <w:t>Study size</w:t>
            </w:r>
          </w:p>
        </w:tc>
        <w:tc>
          <w:tcPr>
            <w:tcW w:w="0" w:type="auto"/>
          </w:tcPr>
          <w:p w:rsidR="00333EB7" w:rsidRPr="00A95F62" w:rsidRDefault="00333EB7" w:rsidP="00A95F62">
            <w:pPr>
              <w:tabs>
                <w:tab w:val="left" w:pos="5400"/>
              </w:tabs>
              <w:spacing w:line="360" w:lineRule="auto"/>
              <w:jc w:val="center"/>
              <w:rPr>
                <w:rFonts w:asciiTheme="majorBidi" w:hAnsiTheme="majorBidi" w:cstheme="majorBidi"/>
                <w:sz w:val="28"/>
                <w:szCs w:val="28"/>
              </w:rPr>
            </w:pPr>
            <w:r w:rsidRPr="00A95F62">
              <w:rPr>
                <w:rFonts w:asciiTheme="majorBidi" w:hAnsiTheme="majorBidi" w:cstheme="majorBidi"/>
                <w:sz w:val="28"/>
                <w:szCs w:val="28"/>
              </w:rPr>
              <w:t>10</w:t>
            </w:r>
          </w:p>
        </w:tc>
        <w:tc>
          <w:tcPr>
            <w:tcW w:w="0" w:type="auto"/>
            <w:tcBorders>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Explain how the study size was arrived at</w:t>
            </w:r>
          </w:p>
        </w:tc>
        <w:tc>
          <w:tcPr>
            <w:tcW w:w="627" w:type="dxa"/>
            <w:tcBorders>
              <w:top w:val="single" w:sz="4" w:space="0" w:color="auto"/>
              <w:left w:val="single" w:sz="4" w:space="0" w:color="auto"/>
              <w:bottom w:val="single" w:sz="4" w:space="0" w:color="auto"/>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5</w:t>
            </w:r>
          </w:p>
        </w:tc>
      </w:tr>
      <w:tr w:rsidR="00333EB7" w:rsidRPr="00A95F62" w:rsidTr="00B82DB5">
        <w:tc>
          <w:tcPr>
            <w:tcW w:w="0" w:type="auto"/>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38" w:name="bold22"/>
            <w:bookmarkStart w:id="39" w:name="italic22"/>
            <w:bookmarkEnd w:id="36"/>
            <w:bookmarkEnd w:id="37"/>
            <w:r w:rsidRPr="00A95F62">
              <w:rPr>
                <w:rFonts w:asciiTheme="majorBidi" w:hAnsiTheme="majorBidi" w:cstheme="majorBidi"/>
                <w:bCs/>
                <w:sz w:val="28"/>
                <w:szCs w:val="28"/>
              </w:rPr>
              <w:t>Quantitative</w:t>
            </w:r>
            <w:bookmarkStart w:id="40" w:name="bold23"/>
            <w:bookmarkStart w:id="41" w:name="italic23"/>
            <w:bookmarkEnd w:id="38"/>
            <w:bookmarkEnd w:id="39"/>
            <w:r w:rsidRPr="00A95F62">
              <w:rPr>
                <w:rFonts w:asciiTheme="majorBidi" w:hAnsiTheme="majorBidi" w:cstheme="majorBidi"/>
                <w:bCs/>
                <w:sz w:val="28"/>
                <w:szCs w:val="28"/>
              </w:rPr>
              <w:t xml:space="preserve"> variables</w:t>
            </w:r>
            <w:bookmarkEnd w:id="40"/>
            <w:bookmarkEnd w:id="41"/>
          </w:p>
        </w:tc>
        <w:tc>
          <w:tcPr>
            <w:tcW w:w="0" w:type="auto"/>
          </w:tcPr>
          <w:p w:rsidR="00333EB7" w:rsidRPr="00A95F62" w:rsidRDefault="00333EB7" w:rsidP="00A95F62">
            <w:pPr>
              <w:tabs>
                <w:tab w:val="left" w:pos="5400"/>
              </w:tabs>
              <w:spacing w:line="360" w:lineRule="auto"/>
              <w:jc w:val="center"/>
              <w:rPr>
                <w:rFonts w:asciiTheme="majorBidi" w:hAnsiTheme="majorBidi" w:cstheme="majorBidi"/>
                <w:sz w:val="28"/>
                <w:szCs w:val="28"/>
              </w:rPr>
            </w:pPr>
            <w:r w:rsidRPr="00A95F62">
              <w:rPr>
                <w:rFonts w:asciiTheme="majorBidi" w:hAnsiTheme="majorBidi" w:cstheme="majorBidi"/>
                <w:sz w:val="28"/>
                <w:szCs w:val="28"/>
              </w:rPr>
              <w:t>11</w:t>
            </w:r>
          </w:p>
        </w:tc>
        <w:tc>
          <w:tcPr>
            <w:tcW w:w="0" w:type="auto"/>
            <w:tcBorders>
              <w:bottom w:val="single" w:sz="4" w:space="0" w:color="auto"/>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 xml:space="preserve">Explain how quantitative variables </w:t>
            </w:r>
            <w:proofErr w:type="gramStart"/>
            <w:r w:rsidRPr="00A95F62">
              <w:rPr>
                <w:rFonts w:asciiTheme="majorBidi" w:hAnsiTheme="majorBidi" w:cstheme="majorBidi"/>
                <w:sz w:val="28"/>
                <w:szCs w:val="28"/>
              </w:rPr>
              <w:t>were handled</w:t>
            </w:r>
            <w:proofErr w:type="gramEnd"/>
            <w:r w:rsidRPr="00A95F62">
              <w:rPr>
                <w:rFonts w:asciiTheme="majorBidi" w:hAnsiTheme="majorBidi" w:cstheme="majorBidi"/>
                <w:sz w:val="28"/>
                <w:szCs w:val="28"/>
              </w:rPr>
              <w:t xml:space="preserve"> in the analyses. If applicable, describe which groupings were chosen and why</w:t>
            </w:r>
          </w:p>
        </w:tc>
        <w:tc>
          <w:tcPr>
            <w:tcW w:w="627" w:type="dxa"/>
            <w:tcBorders>
              <w:top w:val="single" w:sz="4" w:space="0" w:color="auto"/>
              <w:left w:val="single" w:sz="4" w:space="0" w:color="auto"/>
              <w:bottom w:val="single" w:sz="4" w:space="0" w:color="auto"/>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5</w:t>
            </w:r>
          </w:p>
        </w:tc>
      </w:tr>
      <w:tr w:rsidR="00333EB7" w:rsidRPr="00A95F62" w:rsidTr="00B82DB5">
        <w:tc>
          <w:tcPr>
            <w:tcW w:w="0" w:type="auto"/>
            <w:vMerge w:val="restart"/>
          </w:tcPr>
          <w:p w:rsidR="00333EB7" w:rsidRPr="00A95F62" w:rsidRDefault="00333EB7" w:rsidP="00A95F62">
            <w:pPr>
              <w:tabs>
                <w:tab w:val="left" w:pos="5400"/>
              </w:tabs>
              <w:spacing w:line="360" w:lineRule="auto"/>
              <w:rPr>
                <w:rFonts w:asciiTheme="majorBidi" w:hAnsiTheme="majorBidi" w:cstheme="majorBidi"/>
                <w:sz w:val="28"/>
                <w:szCs w:val="28"/>
              </w:rPr>
            </w:pPr>
            <w:bookmarkStart w:id="42" w:name="italic24"/>
            <w:r w:rsidRPr="00A95F62">
              <w:rPr>
                <w:rFonts w:asciiTheme="majorBidi" w:hAnsiTheme="majorBidi" w:cstheme="majorBidi"/>
                <w:sz w:val="28"/>
                <w:szCs w:val="28"/>
              </w:rPr>
              <w:t>Statistical</w:t>
            </w:r>
            <w:bookmarkStart w:id="43" w:name="italic25"/>
            <w:bookmarkEnd w:id="42"/>
            <w:r w:rsidRPr="00A95F62">
              <w:rPr>
                <w:rFonts w:asciiTheme="majorBidi" w:hAnsiTheme="majorBidi" w:cstheme="majorBidi"/>
                <w:sz w:val="28"/>
                <w:szCs w:val="28"/>
              </w:rPr>
              <w:t xml:space="preserve"> methods</w:t>
            </w:r>
            <w:bookmarkEnd w:id="43"/>
          </w:p>
        </w:tc>
        <w:tc>
          <w:tcPr>
            <w:tcW w:w="0" w:type="auto"/>
            <w:vMerge w:val="restart"/>
          </w:tcPr>
          <w:p w:rsidR="00333EB7" w:rsidRPr="00A95F62" w:rsidRDefault="00333EB7" w:rsidP="00A95F62">
            <w:pPr>
              <w:tabs>
                <w:tab w:val="left" w:pos="5400"/>
              </w:tabs>
              <w:spacing w:line="360" w:lineRule="auto"/>
              <w:jc w:val="center"/>
              <w:rPr>
                <w:rFonts w:asciiTheme="majorBidi" w:hAnsiTheme="majorBidi" w:cstheme="majorBidi"/>
                <w:sz w:val="28"/>
                <w:szCs w:val="28"/>
              </w:rPr>
            </w:pPr>
            <w:r w:rsidRPr="00A95F62">
              <w:rPr>
                <w:rFonts w:asciiTheme="majorBidi" w:hAnsiTheme="majorBidi" w:cstheme="majorBidi"/>
                <w:sz w:val="28"/>
                <w:szCs w:val="28"/>
              </w:rPr>
              <w:t>12</w:t>
            </w:r>
          </w:p>
        </w:tc>
        <w:tc>
          <w:tcPr>
            <w:tcW w:w="0" w:type="auto"/>
            <w:tcBorders>
              <w:top w:val="single" w:sz="4" w:space="0" w:color="auto"/>
              <w:bottom w:val="nil"/>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w:t>
            </w:r>
            <w:r w:rsidRPr="00A95F62">
              <w:rPr>
                <w:rFonts w:asciiTheme="majorBidi" w:hAnsiTheme="majorBidi" w:cstheme="majorBidi"/>
                <w:i/>
                <w:sz w:val="28"/>
                <w:szCs w:val="28"/>
              </w:rPr>
              <w:t>a</w:t>
            </w:r>
            <w:r w:rsidRPr="00A95F62">
              <w:rPr>
                <w:rFonts w:asciiTheme="majorBidi" w:hAnsiTheme="majorBidi" w:cstheme="majorBidi"/>
                <w:sz w:val="28"/>
                <w:szCs w:val="28"/>
              </w:rPr>
              <w:t>) Describe all statistical methods, including those used to control for confounding</w:t>
            </w:r>
          </w:p>
        </w:tc>
        <w:tc>
          <w:tcPr>
            <w:tcW w:w="627" w:type="dxa"/>
            <w:tcBorders>
              <w:top w:val="single" w:sz="4" w:space="0" w:color="auto"/>
              <w:left w:val="single" w:sz="4" w:space="0" w:color="auto"/>
              <w:bottom w:val="nil"/>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5</w:t>
            </w:r>
          </w:p>
        </w:tc>
      </w:tr>
      <w:tr w:rsidR="00333EB7" w:rsidRPr="00A95F62" w:rsidTr="00B82DB5">
        <w:tc>
          <w:tcPr>
            <w:tcW w:w="0" w:type="auto"/>
            <w:vMerge/>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44" w:name="bold24" w:colFirst="0" w:colLast="0"/>
            <w:bookmarkStart w:id="45" w:name="italic26" w:colFirst="0" w:colLast="0"/>
          </w:p>
        </w:tc>
        <w:tc>
          <w:tcPr>
            <w:tcW w:w="0" w:type="auto"/>
            <w:vMerge/>
          </w:tcPr>
          <w:p w:rsidR="00333EB7" w:rsidRPr="00A95F62" w:rsidRDefault="00333EB7" w:rsidP="00A95F62">
            <w:pPr>
              <w:tabs>
                <w:tab w:val="left" w:pos="5400"/>
              </w:tabs>
              <w:spacing w:line="360" w:lineRule="auto"/>
              <w:jc w:val="center"/>
              <w:rPr>
                <w:rFonts w:asciiTheme="majorBidi" w:hAnsiTheme="majorBidi" w:cstheme="majorBidi"/>
                <w:sz w:val="28"/>
                <w:szCs w:val="28"/>
              </w:rPr>
            </w:pPr>
          </w:p>
        </w:tc>
        <w:tc>
          <w:tcPr>
            <w:tcW w:w="0" w:type="auto"/>
            <w:tcBorders>
              <w:top w:val="nil"/>
              <w:bottom w:val="nil"/>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w:t>
            </w:r>
            <w:r w:rsidRPr="00A95F62">
              <w:rPr>
                <w:rFonts w:asciiTheme="majorBidi" w:hAnsiTheme="majorBidi" w:cstheme="majorBidi"/>
                <w:i/>
                <w:sz w:val="28"/>
                <w:szCs w:val="28"/>
              </w:rPr>
              <w:t>b</w:t>
            </w:r>
            <w:r w:rsidRPr="00A95F62">
              <w:rPr>
                <w:rFonts w:asciiTheme="majorBidi" w:hAnsiTheme="majorBidi" w:cstheme="majorBidi"/>
                <w:sz w:val="28"/>
                <w:szCs w:val="28"/>
              </w:rPr>
              <w:t>) Describe any methods used to examine subgroups and interactions</w:t>
            </w:r>
          </w:p>
        </w:tc>
        <w:tc>
          <w:tcPr>
            <w:tcW w:w="627" w:type="dxa"/>
            <w:tcBorders>
              <w:top w:val="nil"/>
              <w:left w:val="single" w:sz="4" w:space="0" w:color="auto"/>
              <w:bottom w:val="nil"/>
              <w:right w:val="nil"/>
            </w:tcBorders>
            <w:shd w:val="clear" w:color="auto" w:fill="auto"/>
          </w:tcPr>
          <w:p w:rsidR="00333EB7" w:rsidRPr="00A95F62" w:rsidRDefault="00333EB7" w:rsidP="00A95F62">
            <w:pPr>
              <w:spacing w:line="360" w:lineRule="auto"/>
              <w:rPr>
                <w:rFonts w:asciiTheme="majorBidi" w:hAnsiTheme="majorBidi" w:cstheme="majorBidi"/>
                <w:sz w:val="28"/>
                <w:szCs w:val="28"/>
              </w:rPr>
            </w:pPr>
          </w:p>
        </w:tc>
      </w:tr>
      <w:tr w:rsidR="00333EB7" w:rsidRPr="00A95F62" w:rsidTr="00B82DB5">
        <w:tc>
          <w:tcPr>
            <w:tcW w:w="0" w:type="auto"/>
            <w:vMerge/>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46" w:name="bold25" w:colFirst="0" w:colLast="0"/>
            <w:bookmarkStart w:id="47" w:name="italic27" w:colFirst="0" w:colLast="0"/>
            <w:bookmarkEnd w:id="44"/>
            <w:bookmarkEnd w:id="45"/>
          </w:p>
        </w:tc>
        <w:tc>
          <w:tcPr>
            <w:tcW w:w="0" w:type="auto"/>
            <w:vMerge/>
          </w:tcPr>
          <w:p w:rsidR="00333EB7" w:rsidRPr="00A95F62" w:rsidRDefault="00333EB7" w:rsidP="00A95F62">
            <w:pPr>
              <w:tabs>
                <w:tab w:val="left" w:pos="5400"/>
              </w:tabs>
              <w:spacing w:line="360" w:lineRule="auto"/>
              <w:jc w:val="center"/>
              <w:rPr>
                <w:rFonts w:asciiTheme="majorBidi" w:hAnsiTheme="majorBidi" w:cstheme="majorBidi"/>
                <w:sz w:val="28"/>
                <w:szCs w:val="28"/>
              </w:rPr>
            </w:pPr>
          </w:p>
        </w:tc>
        <w:tc>
          <w:tcPr>
            <w:tcW w:w="0" w:type="auto"/>
            <w:tcBorders>
              <w:top w:val="nil"/>
              <w:bottom w:val="nil"/>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w:t>
            </w:r>
            <w:r w:rsidRPr="00A95F62">
              <w:rPr>
                <w:rFonts w:asciiTheme="majorBidi" w:hAnsiTheme="majorBidi" w:cstheme="majorBidi"/>
                <w:i/>
                <w:sz w:val="28"/>
                <w:szCs w:val="28"/>
              </w:rPr>
              <w:t>c</w:t>
            </w:r>
            <w:r w:rsidRPr="00A95F62">
              <w:rPr>
                <w:rFonts w:asciiTheme="majorBidi" w:hAnsiTheme="majorBidi" w:cstheme="majorBidi"/>
                <w:sz w:val="28"/>
                <w:szCs w:val="28"/>
              </w:rPr>
              <w:t>) Explain how missing data were addressed</w:t>
            </w:r>
          </w:p>
        </w:tc>
        <w:tc>
          <w:tcPr>
            <w:tcW w:w="627" w:type="dxa"/>
            <w:tcBorders>
              <w:top w:val="nil"/>
              <w:left w:val="single" w:sz="4" w:space="0" w:color="auto"/>
              <w:bottom w:val="nil"/>
              <w:right w:val="nil"/>
            </w:tcBorders>
            <w:shd w:val="clear" w:color="auto" w:fill="auto"/>
          </w:tcPr>
          <w:p w:rsidR="00333EB7" w:rsidRPr="00A95F62" w:rsidRDefault="00333EB7" w:rsidP="00A95F62">
            <w:pPr>
              <w:spacing w:line="360" w:lineRule="auto"/>
              <w:rPr>
                <w:rFonts w:asciiTheme="majorBidi" w:hAnsiTheme="majorBidi" w:cstheme="majorBidi"/>
                <w:sz w:val="28"/>
                <w:szCs w:val="28"/>
              </w:rPr>
            </w:pPr>
          </w:p>
        </w:tc>
      </w:tr>
      <w:tr w:rsidR="00333EB7" w:rsidRPr="00A95F62" w:rsidTr="00B82DB5">
        <w:tc>
          <w:tcPr>
            <w:tcW w:w="0" w:type="auto"/>
            <w:vMerge/>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48" w:name="bold26" w:colFirst="0" w:colLast="0"/>
            <w:bookmarkStart w:id="49" w:name="italic28" w:colFirst="0" w:colLast="0"/>
            <w:bookmarkEnd w:id="46"/>
            <w:bookmarkEnd w:id="47"/>
          </w:p>
        </w:tc>
        <w:tc>
          <w:tcPr>
            <w:tcW w:w="0" w:type="auto"/>
            <w:vMerge/>
          </w:tcPr>
          <w:p w:rsidR="00333EB7" w:rsidRPr="00A95F62" w:rsidRDefault="00333EB7" w:rsidP="00A95F62">
            <w:pPr>
              <w:tabs>
                <w:tab w:val="left" w:pos="5400"/>
              </w:tabs>
              <w:spacing w:line="360" w:lineRule="auto"/>
              <w:jc w:val="center"/>
              <w:rPr>
                <w:rFonts w:asciiTheme="majorBidi" w:hAnsiTheme="majorBidi" w:cstheme="majorBidi"/>
                <w:sz w:val="28"/>
                <w:szCs w:val="28"/>
              </w:rPr>
            </w:pPr>
          </w:p>
        </w:tc>
        <w:tc>
          <w:tcPr>
            <w:tcW w:w="0" w:type="auto"/>
            <w:tcBorders>
              <w:top w:val="nil"/>
              <w:bottom w:val="nil"/>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w:t>
            </w:r>
            <w:r w:rsidRPr="00A95F62">
              <w:rPr>
                <w:rFonts w:asciiTheme="majorBidi" w:hAnsiTheme="majorBidi" w:cstheme="majorBidi"/>
                <w:i/>
                <w:sz w:val="28"/>
                <w:szCs w:val="28"/>
              </w:rPr>
              <w:t>d</w:t>
            </w:r>
            <w:r w:rsidRPr="00A95F62">
              <w:rPr>
                <w:rFonts w:asciiTheme="majorBidi" w:hAnsiTheme="majorBidi" w:cstheme="majorBidi"/>
                <w:sz w:val="28"/>
                <w:szCs w:val="28"/>
              </w:rPr>
              <w:t>) If applicable, explain how loss to follow-up was addressed</w:t>
            </w:r>
          </w:p>
        </w:tc>
        <w:tc>
          <w:tcPr>
            <w:tcW w:w="627" w:type="dxa"/>
            <w:tcBorders>
              <w:top w:val="nil"/>
              <w:left w:val="single" w:sz="4" w:space="0" w:color="auto"/>
              <w:bottom w:val="nil"/>
              <w:right w:val="nil"/>
            </w:tcBorders>
            <w:shd w:val="clear" w:color="auto" w:fill="auto"/>
          </w:tcPr>
          <w:p w:rsidR="00333EB7" w:rsidRPr="00A95F62" w:rsidRDefault="00333EB7" w:rsidP="00A95F62">
            <w:pPr>
              <w:spacing w:line="360" w:lineRule="auto"/>
              <w:rPr>
                <w:rFonts w:asciiTheme="majorBidi" w:hAnsiTheme="majorBidi" w:cstheme="majorBidi"/>
                <w:sz w:val="28"/>
                <w:szCs w:val="28"/>
              </w:rPr>
            </w:pPr>
          </w:p>
        </w:tc>
      </w:tr>
      <w:tr w:rsidR="00333EB7" w:rsidRPr="00A95F62" w:rsidTr="00B82DB5">
        <w:tc>
          <w:tcPr>
            <w:tcW w:w="0" w:type="auto"/>
            <w:vMerge/>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50" w:name="bold27" w:colFirst="0" w:colLast="0"/>
            <w:bookmarkStart w:id="51" w:name="italic29" w:colFirst="0" w:colLast="0"/>
            <w:bookmarkEnd w:id="48"/>
            <w:bookmarkEnd w:id="49"/>
          </w:p>
        </w:tc>
        <w:tc>
          <w:tcPr>
            <w:tcW w:w="0" w:type="auto"/>
            <w:vMerge/>
          </w:tcPr>
          <w:p w:rsidR="00333EB7" w:rsidRPr="00A95F62" w:rsidRDefault="00333EB7" w:rsidP="00A95F62">
            <w:pPr>
              <w:tabs>
                <w:tab w:val="left" w:pos="5400"/>
              </w:tabs>
              <w:spacing w:line="360" w:lineRule="auto"/>
              <w:jc w:val="center"/>
              <w:rPr>
                <w:rFonts w:asciiTheme="majorBidi" w:hAnsiTheme="majorBidi" w:cstheme="majorBidi"/>
                <w:sz w:val="28"/>
                <w:szCs w:val="28"/>
              </w:rPr>
            </w:pPr>
          </w:p>
        </w:tc>
        <w:tc>
          <w:tcPr>
            <w:tcW w:w="0" w:type="auto"/>
            <w:tcBorders>
              <w:top w:val="nil"/>
              <w:bottom w:val="nil"/>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w:t>
            </w:r>
            <w:r w:rsidRPr="00A95F62">
              <w:rPr>
                <w:rFonts w:asciiTheme="majorBidi" w:hAnsiTheme="majorBidi" w:cstheme="majorBidi"/>
                <w:i/>
                <w:sz w:val="28"/>
                <w:szCs w:val="28"/>
                <w:u w:val="single"/>
              </w:rPr>
              <w:t>e</w:t>
            </w:r>
            <w:r w:rsidRPr="00A95F62">
              <w:rPr>
                <w:rFonts w:asciiTheme="majorBidi" w:hAnsiTheme="majorBidi" w:cstheme="majorBidi"/>
                <w:sz w:val="28"/>
                <w:szCs w:val="28"/>
              </w:rPr>
              <w:t>) Describe any sensitivity analyses</w:t>
            </w:r>
          </w:p>
        </w:tc>
        <w:tc>
          <w:tcPr>
            <w:tcW w:w="627" w:type="dxa"/>
            <w:tcBorders>
              <w:top w:val="nil"/>
              <w:left w:val="single" w:sz="4" w:space="0" w:color="auto"/>
              <w:bottom w:val="single" w:sz="4" w:space="0" w:color="auto"/>
              <w:right w:val="nil"/>
            </w:tcBorders>
            <w:shd w:val="clear" w:color="auto" w:fill="auto"/>
          </w:tcPr>
          <w:p w:rsidR="00333EB7" w:rsidRPr="00A95F62" w:rsidRDefault="00333EB7" w:rsidP="00A95F62">
            <w:pPr>
              <w:spacing w:line="360" w:lineRule="auto"/>
              <w:rPr>
                <w:rFonts w:asciiTheme="majorBidi" w:hAnsiTheme="majorBidi" w:cstheme="majorBidi"/>
                <w:sz w:val="28"/>
                <w:szCs w:val="28"/>
              </w:rPr>
            </w:pPr>
          </w:p>
        </w:tc>
      </w:tr>
      <w:tr w:rsidR="00333EB7" w:rsidRPr="00A95F62" w:rsidTr="00B82DB5">
        <w:tc>
          <w:tcPr>
            <w:tcW w:w="0" w:type="auto"/>
            <w:gridSpan w:val="3"/>
            <w:tcBorders>
              <w:right w:val="single" w:sz="4" w:space="0" w:color="auto"/>
            </w:tcBorders>
          </w:tcPr>
          <w:p w:rsidR="00333EB7" w:rsidRPr="00A95F62" w:rsidRDefault="00333EB7" w:rsidP="00A95F62">
            <w:pPr>
              <w:pStyle w:val="TableSubHead"/>
              <w:tabs>
                <w:tab w:val="left" w:pos="5400"/>
              </w:tabs>
              <w:spacing w:line="360" w:lineRule="auto"/>
              <w:rPr>
                <w:rFonts w:asciiTheme="majorBidi" w:hAnsiTheme="majorBidi" w:cstheme="majorBidi"/>
                <w:sz w:val="28"/>
                <w:szCs w:val="28"/>
              </w:rPr>
            </w:pPr>
            <w:bookmarkStart w:id="52" w:name="bold28"/>
            <w:bookmarkStart w:id="53" w:name="italic30"/>
            <w:bookmarkEnd w:id="50"/>
            <w:bookmarkEnd w:id="51"/>
            <w:r w:rsidRPr="00A95F62">
              <w:rPr>
                <w:rFonts w:asciiTheme="majorBidi" w:hAnsiTheme="majorBidi" w:cstheme="majorBidi"/>
                <w:sz w:val="28"/>
                <w:szCs w:val="28"/>
              </w:rPr>
              <w:t>Results</w:t>
            </w:r>
            <w:bookmarkEnd w:id="52"/>
            <w:bookmarkEnd w:id="53"/>
          </w:p>
        </w:tc>
        <w:tc>
          <w:tcPr>
            <w:tcW w:w="627" w:type="dxa"/>
            <w:tcBorders>
              <w:top w:val="single" w:sz="4" w:space="0" w:color="auto"/>
              <w:left w:val="single" w:sz="4" w:space="0" w:color="auto"/>
              <w:bottom w:val="single" w:sz="4" w:space="0" w:color="auto"/>
              <w:right w:val="nil"/>
            </w:tcBorders>
            <w:shd w:val="clear" w:color="auto" w:fill="auto"/>
          </w:tcPr>
          <w:p w:rsidR="00333EB7" w:rsidRPr="00A95F62" w:rsidRDefault="00333EB7" w:rsidP="00A95F62">
            <w:pPr>
              <w:spacing w:line="360" w:lineRule="auto"/>
              <w:rPr>
                <w:rFonts w:asciiTheme="majorBidi" w:hAnsiTheme="majorBidi" w:cstheme="majorBidi"/>
                <w:sz w:val="28"/>
                <w:szCs w:val="28"/>
              </w:rPr>
            </w:pPr>
          </w:p>
        </w:tc>
      </w:tr>
      <w:tr w:rsidR="00333EB7" w:rsidRPr="00A95F62" w:rsidTr="00B82DB5">
        <w:tc>
          <w:tcPr>
            <w:tcW w:w="0" w:type="auto"/>
            <w:vMerge w:val="restart"/>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54" w:name="bold29"/>
            <w:bookmarkStart w:id="55" w:name="italic31"/>
            <w:r w:rsidRPr="00A95F62">
              <w:rPr>
                <w:rFonts w:asciiTheme="majorBidi" w:hAnsiTheme="majorBidi" w:cstheme="majorBidi"/>
                <w:bCs/>
                <w:sz w:val="28"/>
                <w:szCs w:val="28"/>
              </w:rPr>
              <w:t>Participants</w:t>
            </w:r>
            <w:bookmarkEnd w:id="54"/>
            <w:bookmarkEnd w:id="55"/>
          </w:p>
        </w:tc>
        <w:tc>
          <w:tcPr>
            <w:tcW w:w="0" w:type="auto"/>
            <w:vMerge w:val="restart"/>
          </w:tcPr>
          <w:p w:rsidR="00333EB7" w:rsidRPr="00A95F62" w:rsidRDefault="00333EB7" w:rsidP="00A95F62">
            <w:pPr>
              <w:tabs>
                <w:tab w:val="left" w:pos="5400"/>
              </w:tabs>
              <w:spacing w:line="360" w:lineRule="auto"/>
              <w:jc w:val="center"/>
              <w:rPr>
                <w:rFonts w:asciiTheme="majorBidi" w:hAnsiTheme="majorBidi" w:cstheme="majorBidi"/>
                <w:sz w:val="28"/>
                <w:szCs w:val="28"/>
              </w:rPr>
            </w:pPr>
            <w:r w:rsidRPr="00A95F62">
              <w:rPr>
                <w:rFonts w:asciiTheme="majorBidi" w:hAnsiTheme="majorBidi" w:cstheme="majorBidi"/>
                <w:sz w:val="28"/>
                <w:szCs w:val="28"/>
              </w:rPr>
              <w:t>13</w:t>
            </w:r>
            <w:bookmarkStart w:id="56" w:name="bold30"/>
            <w:r w:rsidRPr="00A95F62">
              <w:rPr>
                <w:rFonts w:asciiTheme="majorBidi" w:hAnsiTheme="majorBidi" w:cstheme="majorBidi"/>
                <w:bCs/>
                <w:sz w:val="28"/>
                <w:szCs w:val="28"/>
              </w:rPr>
              <w:t>*</w:t>
            </w:r>
            <w:bookmarkEnd w:id="56"/>
          </w:p>
        </w:tc>
        <w:tc>
          <w:tcPr>
            <w:tcW w:w="0" w:type="auto"/>
            <w:tcBorders>
              <w:top w:val="single" w:sz="4" w:space="0" w:color="auto"/>
              <w:bottom w:val="nil"/>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(a) Report numbers of individuals at each stage of study—</w:t>
            </w:r>
            <w:proofErr w:type="spellStart"/>
            <w:r w:rsidRPr="00A95F62">
              <w:rPr>
                <w:rFonts w:asciiTheme="majorBidi" w:hAnsiTheme="majorBidi" w:cstheme="majorBidi"/>
                <w:sz w:val="28"/>
                <w:szCs w:val="28"/>
              </w:rPr>
              <w:t>eg</w:t>
            </w:r>
            <w:proofErr w:type="spellEnd"/>
            <w:r w:rsidRPr="00A95F62">
              <w:rPr>
                <w:rFonts w:asciiTheme="majorBidi" w:hAnsiTheme="majorBidi" w:cstheme="majorBidi"/>
                <w:sz w:val="28"/>
                <w:szCs w:val="28"/>
              </w:rPr>
              <w:t xml:space="preserve"> numbers potentially eligible, examined for eligibility, confirmed eligible, included in the study, completing follow-up, and analysed</w:t>
            </w:r>
          </w:p>
        </w:tc>
        <w:tc>
          <w:tcPr>
            <w:tcW w:w="627" w:type="dxa"/>
            <w:tcBorders>
              <w:top w:val="single" w:sz="4" w:space="0" w:color="auto"/>
              <w:left w:val="single" w:sz="4" w:space="0" w:color="auto"/>
              <w:bottom w:val="nil"/>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6</w:t>
            </w:r>
          </w:p>
        </w:tc>
      </w:tr>
      <w:tr w:rsidR="00333EB7" w:rsidRPr="00A95F62" w:rsidTr="00B82DB5">
        <w:tc>
          <w:tcPr>
            <w:tcW w:w="0" w:type="auto"/>
            <w:vMerge/>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57" w:name="bold31" w:colFirst="0" w:colLast="0"/>
            <w:bookmarkStart w:id="58" w:name="italic32" w:colFirst="0" w:colLast="0"/>
          </w:p>
        </w:tc>
        <w:tc>
          <w:tcPr>
            <w:tcW w:w="0" w:type="auto"/>
            <w:vMerge/>
          </w:tcPr>
          <w:p w:rsidR="00333EB7" w:rsidRPr="00A95F62" w:rsidRDefault="00333EB7" w:rsidP="00A95F62">
            <w:pPr>
              <w:tabs>
                <w:tab w:val="left" w:pos="5400"/>
              </w:tabs>
              <w:spacing w:line="360" w:lineRule="auto"/>
              <w:jc w:val="center"/>
              <w:rPr>
                <w:rFonts w:asciiTheme="majorBidi" w:hAnsiTheme="majorBidi" w:cstheme="majorBidi"/>
                <w:sz w:val="28"/>
                <w:szCs w:val="28"/>
              </w:rPr>
            </w:pPr>
          </w:p>
        </w:tc>
        <w:tc>
          <w:tcPr>
            <w:tcW w:w="0" w:type="auto"/>
            <w:tcBorders>
              <w:top w:val="nil"/>
              <w:bottom w:val="nil"/>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(b) Give reasons for non-participation at each stage</w:t>
            </w:r>
          </w:p>
        </w:tc>
        <w:tc>
          <w:tcPr>
            <w:tcW w:w="627" w:type="dxa"/>
            <w:tcBorders>
              <w:top w:val="nil"/>
              <w:left w:val="single" w:sz="4" w:space="0" w:color="auto"/>
              <w:bottom w:val="nil"/>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6</w:t>
            </w:r>
          </w:p>
        </w:tc>
      </w:tr>
      <w:tr w:rsidR="00333EB7" w:rsidRPr="00A95F62" w:rsidTr="00B82DB5">
        <w:tc>
          <w:tcPr>
            <w:tcW w:w="0" w:type="auto"/>
            <w:vMerge/>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59" w:name="bold32" w:colFirst="0" w:colLast="0"/>
            <w:bookmarkStart w:id="60" w:name="italic33" w:colFirst="0" w:colLast="0"/>
            <w:bookmarkEnd w:id="57"/>
            <w:bookmarkEnd w:id="58"/>
          </w:p>
        </w:tc>
        <w:tc>
          <w:tcPr>
            <w:tcW w:w="0" w:type="auto"/>
            <w:vMerge/>
          </w:tcPr>
          <w:p w:rsidR="00333EB7" w:rsidRPr="00A95F62" w:rsidRDefault="00333EB7" w:rsidP="00A95F62">
            <w:pPr>
              <w:tabs>
                <w:tab w:val="left" w:pos="5400"/>
              </w:tabs>
              <w:spacing w:line="360" w:lineRule="auto"/>
              <w:jc w:val="center"/>
              <w:rPr>
                <w:rFonts w:asciiTheme="majorBidi" w:hAnsiTheme="majorBidi" w:cstheme="majorBidi"/>
                <w:sz w:val="28"/>
                <w:szCs w:val="28"/>
              </w:rPr>
            </w:pPr>
          </w:p>
        </w:tc>
        <w:tc>
          <w:tcPr>
            <w:tcW w:w="0" w:type="auto"/>
            <w:tcBorders>
              <w:top w:val="nil"/>
              <w:bottom w:val="single" w:sz="4" w:space="0" w:color="auto"/>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bookmarkStart w:id="61" w:name="OLE_LINK4"/>
            <w:r w:rsidRPr="00A95F62">
              <w:rPr>
                <w:rFonts w:asciiTheme="majorBidi" w:hAnsiTheme="majorBidi" w:cstheme="majorBidi"/>
                <w:sz w:val="28"/>
                <w:szCs w:val="28"/>
              </w:rPr>
              <w:t>(c) Consider use of a flow diagram</w:t>
            </w:r>
            <w:bookmarkEnd w:id="61"/>
          </w:p>
        </w:tc>
        <w:tc>
          <w:tcPr>
            <w:tcW w:w="627" w:type="dxa"/>
            <w:tcBorders>
              <w:top w:val="nil"/>
              <w:left w:val="single" w:sz="4" w:space="0" w:color="auto"/>
              <w:bottom w:val="single" w:sz="4" w:space="0" w:color="auto"/>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6</w:t>
            </w:r>
          </w:p>
        </w:tc>
      </w:tr>
      <w:tr w:rsidR="00333EB7" w:rsidRPr="00A95F62" w:rsidTr="00B82DB5">
        <w:tc>
          <w:tcPr>
            <w:tcW w:w="0" w:type="auto"/>
            <w:vMerge w:val="restart"/>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62" w:name="bold33"/>
            <w:bookmarkStart w:id="63" w:name="italic34"/>
            <w:bookmarkEnd w:id="59"/>
            <w:bookmarkEnd w:id="60"/>
            <w:r w:rsidRPr="00A95F62">
              <w:rPr>
                <w:rFonts w:asciiTheme="majorBidi" w:hAnsiTheme="majorBidi" w:cstheme="majorBidi"/>
                <w:bCs/>
                <w:sz w:val="28"/>
                <w:szCs w:val="28"/>
              </w:rPr>
              <w:t xml:space="preserve">Descriptive </w:t>
            </w:r>
            <w:bookmarkStart w:id="64" w:name="bold34"/>
            <w:bookmarkStart w:id="65" w:name="italic35"/>
            <w:bookmarkEnd w:id="62"/>
            <w:bookmarkEnd w:id="63"/>
            <w:r w:rsidRPr="00A95F62">
              <w:rPr>
                <w:rFonts w:asciiTheme="majorBidi" w:hAnsiTheme="majorBidi" w:cstheme="majorBidi"/>
                <w:bCs/>
                <w:sz w:val="28"/>
                <w:szCs w:val="28"/>
              </w:rPr>
              <w:t>data</w:t>
            </w:r>
            <w:bookmarkEnd w:id="64"/>
            <w:bookmarkEnd w:id="65"/>
          </w:p>
        </w:tc>
        <w:tc>
          <w:tcPr>
            <w:tcW w:w="0" w:type="auto"/>
            <w:vMerge w:val="restart"/>
          </w:tcPr>
          <w:p w:rsidR="00333EB7" w:rsidRPr="00A95F62" w:rsidRDefault="00333EB7" w:rsidP="00A95F62">
            <w:pPr>
              <w:tabs>
                <w:tab w:val="left" w:pos="5400"/>
              </w:tabs>
              <w:spacing w:line="360" w:lineRule="auto"/>
              <w:jc w:val="center"/>
              <w:rPr>
                <w:rFonts w:asciiTheme="majorBidi" w:hAnsiTheme="majorBidi" w:cstheme="majorBidi"/>
                <w:sz w:val="28"/>
                <w:szCs w:val="28"/>
              </w:rPr>
            </w:pPr>
            <w:r w:rsidRPr="00A95F62">
              <w:rPr>
                <w:rFonts w:asciiTheme="majorBidi" w:hAnsiTheme="majorBidi" w:cstheme="majorBidi"/>
                <w:sz w:val="28"/>
                <w:szCs w:val="28"/>
              </w:rPr>
              <w:t>14</w:t>
            </w:r>
            <w:bookmarkStart w:id="66" w:name="bold35"/>
            <w:r w:rsidRPr="00A95F62">
              <w:rPr>
                <w:rFonts w:asciiTheme="majorBidi" w:hAnsiTheme="majorBidi" w:cstheme="majorBidi"/>
                <w:bCs/>
                <w:sz w:val="28"/>
                <w:szCs w:val="28"/>
              </w:rPr>
              <w:t>*</w:t>
            </w:r>
            <w:bookmarkEnd w:id="66"/>
          </w:p>
        </w:tc>
        <w:tc>
          <w:tcPr>
            <w:tcW w:w="0" w:type="auto"/>
            <w:tcBorders>
              <w:top w:val="single" w:sz="4" w:space="0" w:color="auto"/>
              <w:bottom w:val="nil"/>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(a) Give characteristics of study participants (</w:t>
            </w:r>
            <w:proofErr w:type="spellStart"/>
            <w:r w:rsidRPr="00A95F62">
              <w:rPr>
                <w:rFonts w:asciiTheme="majorBidi" w:hAnsiTheme="majorBidi" w:cstheme="majorBidi"/>
                <w:sz w:val="28"/>
                <w:szCs w:val="28"/>
              </w:rPr>
              <w:t>eg</w:t>
            </w:r>
            <w:proofErr w:type="spellEnd"/>
            <w:r w:rsidRPr="00A95F62">
              <w:rPr>
                <w:rFonts w:asciiTheme="majorBidi" w:hAnsiTheme="majorBidi" w:cstheme="majorBidi"/>
                <w:sz w:val="28"/>
                <w:szCs w:val="28"/>
              </w:rPr>
              <w:t xml:space="preserve"> demographic, clinical, social) and information on exposures and potential confounders</w:t>
            </w:r>
          </w:p>
        </w:tc>
        <w:tc>
          <w:tcPr>
            <w:tcW w:w="627" w:type="dxa"/>
            <w:tcBorders>
              <w:top w:val="single" w:sz="4" w:space="0" w:color="auto"/>
              <w:left w:val="single" w:sz="4" w:space="0" w:color="auto"/>
              <w:bottom w:val="nil"/>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6</w:t>
            </w:r>
          </w:p>
        </w:tc>
      </w:tr>
      <w:tr w:rsidR="00333EB7" w:rsidRPr="00A95F62" w:rsidTr="00B82DB5">
        <w:tc>
          <w:tcPr>
            <w:tcW w:w="0" w:type="auto"/>
            <w:vMerge/>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67" w:name="bold36" w:colFirst="0" w:colLast="0"/>
            <w:bookmarkStart w:id="68" w:name="italic36" w:colFirst="0" w:colLast="0"/>
          </w:p>
        </w:tc>
        <w:tc>
          <w:tcPr>
            <w:tcW w:w="0" w:type="auto"/>
            <w:vMerge/>
          </w:tcPr>
          <w:p w:rsidR="00333EB7" w:rsidRPr="00A95F62" w:rsidRDefault="00333EB7" w:rsidP="00A95F62">
            <w:pPr>
              <w:tabs>
                <w:tab w:val="left" w:pos="5400"/>
              </w:tabs>
              <w:spacing w:line="360" w:lineRule="auto"/>
              <w:jc w:val="center"/>
              <w:rPr>
                <w:rFonts w:asciiTheme="majorBidi" w:hAnsiTheme="majorBidi" w:cstheme="majorBidi"/>
                <w:sz w:val="28"/>
                <w:szCs w:val="28"/>
              </w:rPr>
            </w:pPr>
          </w:p>
        </w:tc>
        <w:tc>
          <w:tcPr>
            <w:tcW w:w="0" w:type="auto"/>
            <w:tcBorders>
              <w:top w:val="nil"/>
              <w:bottom w:val="nil"/>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(b) Indicate number of participants with missing data for each variable of interest</w:t>
            </w:r>
          </w:p>
        </w:tc>
        <w:tc>
          <w:tcPr>
            <w:tcW w:w="627" w:type="dxa"/>
            <w:tcBorders>
              <w:top w:val="nil"/>
              <w:left w:val="single" w:sz="4" w:space="0" w:color="auto"/>
              <w:bottom w:val="nil"/>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6</w:t>
            </w:r>
          </w:p>
        </w:tc>
      </w:tr>
      <w:tr w:rsidR="00333EB7" w:rsidRPr="00A95F62" w:rsidTr="00B82DB5">
        <w:tc>
          <w:tcPr>
            <w:tcW w:w="0" w:type="auto"/>
            <w:vMerge/>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69" w:name="bold37" w:colFirst="0" w:colLast="0"/>
            <w:bookmarkStart w:id="70" w:name="italic37" w:colFirst="0" w:colLast="0"/>
            <w:bookmarkEnd w:id="67"/>
            <w:bookmarkEnd w:id="68"/>
          </w:p>
        </w:tc>
        <w:tc>
          <w:tcPr>
            <w:tcW w:w="0" w:type="auto"/>
            <w:vMerge/>
          </w:tcPr>
          <w:p w:rsidR="00333EB7" w:rsidRPr="00A95F62" w:rsidRDefault="00333EB7" w:rsidP="00A95F62">
            <w:pPr>
              <w:tabs>
                <w:tab w:val="left" w:pos="5400"/>
              </w:tabs>
              <w:spacing w:line="360" w:lineRule="auto"/>
              <w:jc w:val="center"/>
              <w:rPr>
                <w:rFonts w:asciiTheme="majorBidi" w:hAnsiTheme="majorBidi" w:cstheme="majorBidi"/>
                <w:sz w:val="28"/>
                <w:szCs w:val="28"/>
              </w:rPr>
            </w:pPr>
          </w:p>
        </w:tc>
        <w:tc>
          <w:tcPr>
            <w:tcW w:w="0" w:type="auto"/>
            <w:tcBorders>
              <w:top w:val="nil"/>
              <w:bottom w:val="single" w:sz="4" w:space="0" w:color="auto"/>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(c) Summarise follow-up time (</w:t>
            </w:r>
            <w:proofErr w:type="spellStart"/>
            <w:r w:rsidRPr="00A95F62">
              <w:rPr>
                <w:rFonts w:asciiTheme="majorBidi" w:hAnsiTheme="majorBidi" w:cstheme="majorBidi"/>
                <w:sz w:val="28"/>
                <w:szCs w:val="28"/>
              </w:rPr>
              <w:t>eg</w:t>
            </w:r>
            <w:proofErr w:type="spellEnd"/>
            <w:r w:rsidRPr="00A95F62">
              <w:rPr>
                <w:rFonts w:asciiTheme="majorBidi" w:hAnsiTheme="majorBidi" w:cstheme="majorBidi"/>
                <w:sz w:val="28"/>
                <w:szCs w:val="28"/>
              </w:rPr>
              <w:t>, average and total amount)</w:t>
            </w:r>
          </w:p>
        </w:tc>
        <w:tc>
          <w:tcPr>
            <w:tcW w:w="627" w:type="dxa"/>
            <w:tcBorders>
              <w:top w:val="nil"/>
              <w:left w:val="single" w:sz="4" w:space="0" w:color="auto"/>
              <w:bottom w:val="single" w:sz="4" w:space="0" w:color="auto"/>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6</w:t>
            </w:r>
          </w:p>
        </w:tc>
      </w:tr>
      <w:tr w:rsidR="00333EB7" w:rsidRPr="00A95F62" w:rsidTr="00B82DB5">
        <w:trPr>
          <w:trHeight w:val="295"/>
        </w:trPr>
        <w:tc>
          <w:tcPr>
            <w:tcW w:w="0" w:type="auto"/>
            <w:tcBorders>
              <w:bottom w:val="single" w:sz="4" w:space="0" w:color="auto"/>
            </w:tcBorders>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71" w:name="bold38" w:colFirst="0" w:colLast="0"/>
            <w:bookmarkStart w:id="72" w:name="italic38" w:colFirst="0" w:colLast="0"/>
            <w:bookmarkEnd w:id="69"/>
            <w:bookmarkEnd w:id="70"/>
            <w:r w:rsidRPr="00A95F62">
              <w:rPr>
                <w:rFonts w:asciiTheme="majorBidi" w:hAnsiTheme="majorBidi" w:cstheme="majorBidi"/>
                <w:bCs/>
                <w:sz w:val="28"/>
                <w:szCs w:val="28"/>
              </w:rPr>
              <w:t>Outcome data</w:t>
            </w:r>
          </w:p>
        </w:tc>
        <w:tc>
          <w:tcPr>
            <w:tcW w:w="0" w:type="auto"/>
            <w:tcBorders>
              <w:bottom w:val="single" w:sz="4" w:space="0" w:color="auto"/>
            </w:tcBorders>
          </w:tcPr>
          <w:p w:rsidR="00333EB7" w:rsidRPr="00A95F62" w:rsidRDefault="00333EB7" w:rsidP="00A95F62">
            <w:pPr>
              <w:tabs>
                <w:tab w:val="left" w:pos="5400"/>
              </w:tabs>
              <w:spacing w:line="360" w:lineRule="auto"/>
              <w:jc w:val="center"/>
              <w:rPr>
                <w:rFonts w:asciiTheme="majorBidi" w:hAnsiTheme="majorBidi" w:cstheme="majorBidi"/>
                <w:sz w:val="28"/>
                <w:szCs w:val="28"/>
              </w:rPr>
            </w:pPr>
            <w:r w:rsidRPr="00A95F62">
              <w:rPr>
                <w:rFonts w:asciiTheme="majorBidi" w:hAnsiTheme="majorBidi" w:cstheme="majorBidi"/>
                <w:sz w:val="28"/>
                <w:szCs w:val="28"/>
              </w:rPr>
              <w:t>15</w:t>
            </w:r>
            <w:bookmarkStart w:id="73" w:name="bold39"/>
            <w:r w:rsidRPr="00A95F62">
              <w:rPr>
                <w:rFonts w:asciiTheme="majorBidi" w:hAnsiTheme="majorBidi" w:cstheme="majorBidi"/>
                <w:bCs/>
                <w:sz w:val="28"/>
                <w:szCs w:val="28"/>
              </w:rPr>
              <w:t>*</w:t>
            </w:r>
            <w:bookmarkEnd w:id="73"/>
          </w:p>
        </w:tc>
        <w:tc>
          <w:tcPr>
            <w:tcW w:w="0" w:type="auto"/>
            <w:tcBorders>
              <w:top w:val="single" w:sz="4" w:space="0" w:color="auto"/>
              <w:bottom w:val="single" w:sz="4" w:space="0" w:color="auto"/>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Report numbers of outcome events or summary measures over time</w:t>
            </w:r>
          </w:p>
        </w:tc>
        <w:tc>
          <w:tcPr>
            <w:tcW w:w="627" w:type="dxa"/>
            <w:tcBorders>
              <w:top w:val="single" w:sz="4" w:space="0" w:color="auto"/>
              <w:left w:val="single" w:sz="4" w:space="0" w:color="auto"/>
              <w:bottom w:val="single" w:sz="4" w:space="0" w:color="auto"/>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6</w:t>
            </w:r>
          </w:p>
        </w:tc>
      </w:tr>
    </w:tbl>
    <w:p w:rsidR="00333EB7" w:rsidRPr="00A95F62" w:rsidRDefault="00333EB7" w:rsidP="00A95F62">
      <w:pPr>
        <w:spacing w:line="360" w:lineRule="auto"/>
        <w:rPr>
          <w:rFonts w:asciiTheme="majorBidi" w:hAnsiTheme="majorBidi" w:cstheme="majorBidi"/>
          <w:sz w:val="28"/>
          <w:szCs w:val="28"/>
        </w:rPr>
      </w:pPr>
      <w:bookmarkStart w:id="74" w:name="italic40" w:colFirst="0" w:colLast="0"/>
      <w:bookmarkStart w:id="75" w:name="bold41" w:colFirst="0" w:colLast="0"/>
      <w:bookmarkEnd w:id="71"/>
      <w:bookmarkEnd w:id="72"/>
    </w:p>
    <w:tbl>
      <w:tblPr>
        <w:tblW w:w="10205" w:type="dxa"/>
        <w:tblBorders>
          <w:insideH w:val="single" w:sz="4" w:space="0" w:color="auto"/>
        </w:tblBorders>
        <w:tblLook w:val="0000" w:firstRow="0" w:lastRow="0" w:firstColumn="0" w:lastColumn="0" w:noHBand="0" w:noVBand="0"/>
      </w:tblPr>
      <w:tblGrid>
        <w:gridCol w:w="2005"/>
        <w:gridCol w:w="496"/>
        <w:gridCol w:w="7077"/>
        <w:gridCol w:w="627"/>
      </w:tblGrid>
      <w:tr w:rsidR="00333EB7" w:rsidRPr="00A95F62" w:rsidTr="00B82DB5">
        <w:tc>
          <w:tcPr>
            <w:tcW w:w="0" w:type="auto"/>
            <w:vMerge w:val="restart"/>
            <w:tcBorders>
              <w:top w:val="single" w:sz="4" w:space="0" w:color="auto"/>
              <w:bottom w:val="single" w:sz="4" w:space="0" w:color="auto"/>
            </w:tcBorders>
          </w:tcPr>
          <w:p w:rsidR="00333EB7" w:rsidRPr="00A95F62" w:rsidRDefault="00333EB7" w:rsidP="00A95F62">
            <w:pPr>
              <w:tabs>
                <w:tab w:val="left" w:pos="5400"/>
              </w:tabs>
              <w:spacing w:line="360" w:lineRule="auto"/>
              <w:rPr>
                <w:rFonts w:asciiTheme="majorBidi" w:hAnsiTheme="majorBidi" w:cstheme="majorBidi"/>
                <w:bCs/>
                <w:sz w:val="28"/>
                <w:szCs w:val="28"/>
              </w:rPr>
            </w:pPr>
            <w:r w:rsidRPr="00A95F62">
              <w:rPr>
                <w:rFonts w:asciiTheme="majorBidi" w:hAnsiTheme="majorBidi" w:cstheme="majorBidi"/>
                <w:bCs/>
                <w:sz w:val="28"/>
                <w:szCs w:val="28"/>
              </w:rPr>
              <w:t>Main results</w:t>
            </w:r>
          </w:p>
        </w:tc>
        <w:tc>
          <w:tcPr>
            <w:tcW w:w="0" w:type="auto"/>
            <w:vMerge w:val="restart"/>
            <w:tcBorders>
              <w:top w:val="single" w:sz="4" w:space="0" w:color="auto"/>
              <w:bottom w:val="single" w:sz="4" w:space="0" w:color="auto"/>
            </w:tcBorders>
          </w:tcPr>
          <w:p w:rsidR="00333EB7" w:rsidRPr="00A95F62" w:rsidRDefault="00333EB7" w:rsidP="00A95F62">
            <w:pPr>
              <w:tabs>
                <w:tab w:val="left" w:pos="5400"/>
              </w:tabs>
              <w:spacing w:line="360" w:lineRule="auto"/>
              <w:jc w:val="center"/>
              <w:rPr>
                <w:rFonts w:asciiTheme="majorBidi" w:hAnsiTheme="majorBidi" w:cstheme="majorBidi"/>
                <w:sz w:val="28"/>
                <w:szCs w:val="28"/>
              </w:rPr>
            </w:pPr>
            <w:r w:rsidRPr="00A95F62">
              <w:rPr>
                <w:rFonts w:asciiTheme="majorBidi" w:hAnsiTheme="majorBidi" w:cstheme="majorBidi"/>
                <w:sz w:val="28"/>
                <w:szCs w:val="28"/>
              </w:rPr>
              <w:t>16</w:t>
            </w:r>
          </w:p>
        </w:tc>
        <w:tc>
          <w:tcPr>
            <w:tcW w:w="0" w:type="auto"/>
            <w:tcBorders>
              <w:top w:val="single" w:sz="4" w:space="0" w:color="auto"/>
              <w:bottom w:val="nil"/>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w:t>
            </w:r>
            <w:r w:rsidRPr="00A95F62">
              <w:rPr>
                <w:rFonts w:asciiTheme="majorBidi" w:hAnsiTheme="majorBidi" w:cstheme="majorBidi"/>
                <w:i/>
                <w:sz w:val="28"/>
                <w:szCs w:val="28"/>
              </w:rPr>
              <w:t>a</w:t>
            </w:r>
            <w:r w:rsidRPr="00A95F62">
              <w:rPr>
                <w:rFonts w:asciiTheme="majorBidi" w:hAnsiTheme="majorBidi" w:cstheme="majorBidi"/>
                <w:sz w:val="28"/>
                <w:szCs w:val="28"/>
              </w:rPr>
              <w:t>) Give unadjusted estimates and, if applicable, confounder-adjusted estimates and their precision (</w:t>
            </w:r>
            <w:proofErr w:type="spellStart"/>
            <w:r w:rsidRPr="00A95F62">
              <w:rPr>
                <w:rFonts w:asciiTheme="majorBidi" w:hAnsiTheme="majorBidi" w:cstheme="majorBidi"/>
                <w:sz w:val="28"/>
                <w:szCs w:val="28"/>
              </w:rPr>
              <w:t>eg</w:t>
            </w:r>
            <w:proofErr w:type="spellEnd"/>
            <w:r w:rsidRPr="00A95F62">
              <w:rPr>
                <w:rFonts w:asciiTheme="majorBidi" w:hAnsiTheme="majorBidi" w:cstheme="majorBidi"/>
                <w:sz w:val="28"/>
                <w:szCs w:val="28"/>
              </w:rPr>
              <w:t>, 95% confidence interval). Make clear which confounders were adjusted for and why they were included</w:t>
            </w:r>
          </w:p>
        </w:tc>
        <w:tc>
          <w:tcPr>
            <w:tcW w:w="627" w:type="dxa"/>
            <w:tcBorders>
              <w:top w:val="single" w:sz="4" w:space="0" w:color="auto"/>
              <w:left w:val="single" w:sz="4" w:space="0" w:color="auto"/>
              <w:bottom w:val="nil"/>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6,7</w:t>
            </w:r>
          </w:p>
        </w:tc>
      </w:tr>
      <w:tr w:rsidR="00333EB7" w:rsidRPr="00A95F62" w:rsidTr="00B82DB5">
        <w:tc>
          <w:tcPr>
            <w:tcW w:w="0" w:type="auto"/>
            <w:vMerge/>
            <w:tcBorders>
              <w:top w:val="single" w:sz="4" w:space="0" w:color="auto"/>
              <w:bottom w:val="single" w:sz="4" w:space="0" w:color="auto"/>
            </w:tcBorders>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76" w:name="italic41" w:colFirst="0" w:colLast="0"/>
            <w:bookmarkStart w:id="77" w:name="bold42" w:colFirst="0" w:colLast="0"/>
            <w:bookmarkEnd w:id="74"/>
            <w:bookmarkEnd w:id="75"/>
          </w:p>
        </w:tc>
        <w:tc>
          <w:tcPr>
            <w:tcW w:w="0" w:type="auto"/>
            <w:vMerge/>
            <w:tcBorders>
              <w:top w:val="single" w:sz="4" w:space="0" w:color="auto"/>
              <w:bottom w:val="single" w:sz="4" w:space="0" w:color="auto"/>
            </w:tcBorders>
          </w:tcPr>
          <w:p w:rsidR="00333EB7" w:rsidRPr="00A95F62" w:rsidRDefault="00333EB7" w:rsidP="00A95F62">
            <w:pPr>
              <w:tabs>
                <w:tab w:val="left" w:pos="5400"/>
              </w:tabs>
              <w:spacing w:line="360" w:lineRule="auto"/>
              <w:jc w:val="center"/>
              <w:rPr>
                <w:rFonts w:asciiTheme="majorBidi" w:hAnsiTheme="majorBidi" w:cstheme="majorBidi"/>
                <w:sz w:val="28"/>
                <w:szCs w:val="28"/>
              </w:rPr>
            </w:pPr>
          </w:p>
        </w:tc>
        <w:tc>
          <w:tcPr>
            <w:tcW w:w="0" w:type="auto"/>
            <w:tcBorders>
              <w:top w:val="nil"/>
              <w:bottom w:val="nil"/>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w:t>
            </w:r>
            <w:r w:rsidRPr="00A95F62">
              <w:rPr>
                <w:rFonts w:asciiTheme="majorBidi" w:hAnsiTheme="majorBidi" w:cstheme="majorBidi"/>
                <w:i/>
                <w:sz w:val="28"/>
                <w:szCs w:val="28"/>
              </w:rPr>
              <w:t>b</w:t>
            </w:r>
            <w:r w:rsidRPr="00A95F62">
              <w:rPr>
                <w:rFonts w:asciiTheme="majorBidi" w:hAnsiTheme="majorBidi" w:cstheme="majorBidi"/>
                <w:sz w:val="28"/>
                <w:szCs w:val="28"/>
              </w:rPr>
              <w:t>) Report category boundaries when continuous variables were categorized</w:t>
            </w:r>
          </w:p>
        </w:tc>
        <w:tc>
          <w:tcPr>
            <w:tcW w:w="627" w:type="dxa"/>
            <w:tcBorders>
              <w:top w:val="nil"/>
              <w:left w:val="single" w:sz="4" w:space="0" w:color="auto"/>
              <w:bottom w:val="nil"/>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6, 7</w:t>
            </w:r>
          </w:p>
        </w:tc>
      </w:tr>
      <w:tr w:rsidR="00333EB7" w:rsidRPr="00A95F62" w:rsidTr="00B82DB5">
        <w:tc>
          <w:tcPr>
            <w:tcW w:w="0" w:type="auto"/>
            <w:vMerge/>
            <w:tcBorders>
              <w:top w:val="single" w:sz="4" w:space="0" w:color="auto"/>
              <w:bottom w:val="single" w:sz="4" w:space="0" w:color="auto"/>
            </w:tcBorders>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78" w:name="italic42" w:colFirst="0" w:colLast="0"/>
            <w:bookmarkStart w:id="79" w:name="bold43" w:colFirst="0" w:colLast="0"/>
            <w:bookmarkEnd w:id="76"/>
            <w:bookmarkEnd w:id="77"/>
          </w:p>
        </w:tc>
        <w:tc>
          <w:tcPr>
            <w:tcW w:w="0" w:type="auto"/>
            <w:vMerge/>
            <w:tcBorders>
              <w:top w:val="single" w:sz="4" w:space="0" w:color="auto"/>
              <w:bottom w:val="single" w:sz="4" w:space="0" w:color="auto"/>
            </w:tcBorders>
          </w:tcPr>
          <w:p w:rsidR="00333EB7" w:rsidRPr="00A95F62" w:rsidRDefault="00333EB7" w:rsidP="00A95F62">
            <w:pPr>
              <w:tabs>
                <w:tab w:val="left" w:pos="5400"/>
              </w:tabs>
              <w:spacing w:line="360" w:lineRule="auto"/>
              <w:jc w:val="center"/>
              <w:rPr>
                <w:rFonts w:asciiTheme="majorBidi" w:hAnsiTheme="majorBidi" w:cstheme="majorBidi"/>
                <w:sz w:val="28"/>
                <w:szCs w:val="28"/>
              </w:rPr>
            </w:pPr>
          </w:p>
        </w:tc>
        <w:tc>
          <w:tcPr>
            <w:tcW w:w="0" w:type="auto"/>
            <w:tcBorders>
              <w:top w:val="nil"/>
              <w:bottom w:val="single" w:sz="4" w:space="0" w:color="auto"/>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w:t>
            </w:r>
            <w:r w:rsidRPr="00A95F62">
              <w:rPr>
                <w:rFonts w:asciiTheme="majorBidi" w:hAnsiTheme="majorBidi" w:cstheme="majorBidi"/>
                <w:i/>
                <w:sz w:val="28"/>
                <w:szCs w:val="28"/>
              </w:rPr>
              <w:t>c</w:t>
            </w:r>
            <w:r w:rsidRPr="00A95F62">
              <w:rPr>
                <w:rFonts w:asciiTheme="majorBidi" w:hAnsiTheme="majorBidi" w:cstheme="majorBidi"/>
                <w:sz w:val="28"/>
                <w:szCs w:val="28"/>
              </w:rPr>
              <w:t>) If relevant, consider translating estimates of relative risk into absolute risk for a meaningful time period</w:t>
            </w:r>
          </w:p>
        </w:tc>
        <w:tc>
          <w:tcPr>
            <w:tcW w:w="627" w:type="dxa"/>
            <w:tcBorders>
              <w:top w:val="nil"/>
              <w:left w:val="single" w:sz="4" w:space="0" w:color="auto"/>
              <w:bottom w:val="single" w:sz="4" w:space="0" w:color="auto"/>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6, 7</w:t>
            </w:r>
          </w:p>
        </w:tc>
      </w:tr>
      <w:tr w:rsidR="00333EB7" w:rsidRPr="00A95F62" w:rsidTr="00B82DB5">
        <w:tc>
          <w:tcPr>
            <w:tcW w:w="0" w:type="auto"/>
            <w:tcBorders>
              <w:top w:val="single" w:sz="4" w:space="0" w:color="auto"/>
              <w:bottom w:val="single" w:sz="4" w:space="0" w:color="auto"/>
            </w:tcBorders>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80" w:name="italic43"/>
            <w:bookmarkStart w:id="81" w:name="bold44"/>
            <w:bookmarkEnd w:id="78"/>
            <w:bookmarkEnd w:id="79"/>
            <w:r w:rsidRPr="00A95F62">
              <w:rPr>
                <w:rFonts w:asciiTheme="majorBidi" w:hAnsiTheme="majorBidi" w:cstheme="majorBidi"/>
                <w:bCs/>
                <w:sz w:val="28"/>
                <w:szCs w:val="28"/>
              </w:rPr>
              <w:t>Other analyses</w:t>
            </w:r>
            <w:bookmarkEnd w:id="80"/>
            <w:bookmarkEnd w:id="81"/>
          </w:p>
        </w:tc>
        <w:tc>
          <w:tcPr>
            <w:tcW w:w="0" w:type="auto"/>
            <w:tcBorders>
              <w:top w:val="single" w:sz="4" w:space="0" w:color="auto"/>
              <w:bottom w:val="single" w:sz="4" w:space="0" w:color="auto"/>
            </w:tcBorders>
          </w:tcPr>
          <w:p w:rsidR="00333EB7" w:rsidRPr="00A95F62" w:rsidRDefault="00333EB7" w:rsidP="00A95F62">
            <w:pPr>
              <w:tabs>
                <w:tab w:val="left" w:pos="5400"/>
              </w:tabs>
              <w:spacing w:line="360" w:lineRule="auto"/>
              <w:jc w:val="center"/>
              <w:rPr>
                <w:rFonts w:asciiTheme="majorBidi" w:hAnsiTheme="majorBidi" w:cstheme="majorBidi"/>
                <w:sz w:val="28"/>
                <w:szCs w:val="28"/>
              </w:rPr>
            </w:pPr>
            <w:r w:rsidRPr="00A95F62">
              <w:rPr>
                <w:rFonts w:asciiTheme="majorBidi" w:hAnsiTheme="majorBidi" w:cstheme="majorBidi"/>
                <w:sz w:val="28"/>
                <w:szCs w:val="28"/>
              </w:rPr>
              <w:t>17</w:t>
            </w:r>
          </w:p>
        </w:tc>
        <w:tc>
          <w:tcPr>
            <w:tcW w:w="0" w:type="auto"/>
            <w:tcBorders>
              <w:top w:val="single" w:sz="4" w:space="0" w:color="auto"/>
              <w:bottom w:val="single" w:sz="4" w:space="0" w:color="auto"/>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Report other analyses done—</w:t>
            </w:r>
            <w:proofErr w:type="spellStart"/>
            <w:r w:rsidRPr="00A95F62">
              <w:rPr>
                <w:rFonts w:asciiTheme="majorBidi" w:hAnsiTheme="majorBidi" w:cstheme="majorBidi"/>
                <w:sz w:val="28"/>
                <w:szCs w:val="28"/>
              </w:rPr>
              <w:t>eg</w:t>
            </w:r>
            <w:proofErr w:type="spellEnd"/>
            <w:r w:rsidRPr="00A95F62">
              <w:rPr>
                <w:rFonts w:asciiTheme="majorBidi" w:hAnsiTheme="majorBidi" w:cstheme="majorBidi"/>
                <w:sz w:val="28"/>
                <w:szCs w:val="28"/>
              </w:rPr>
              <w:t xml:space="preserve"> analyses of subgroups and interactions, and sensitivity analyses</w:t>
            </w:r>
          </w:p>
        </w:tc>
        <w:tc>
          <w:tcPr>
            <w:tcW w:w="627" w:type="dxa"/>
            <w:tcBorders>
              <w:top w:val="single" w:sz="4" w:space="0" w:color="auto"/>
              <w:left w:val="single" w:sz="4" w:space="0" w:color="auto"/>
              <w:bottom w:val="single" w:sz="4" w:space="0" w:color="auto"/>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6, 7</w:t>
            </w:r>
          </w:p>
        </w:tc>
      </w:tr>
      <w:tr w:rsidR="00333EB7" w:rsidRPr="00A95F62" w:rsidTr="00BC1A55">
        <w:tc>
          <w:tcPr>
            <w:tcW w:w="10205" w:type="dxa"/>
            <w:gridSpan w:val="4"/>
            <w:tcBorders>
              <w:top w:val="single" w:sz="4" w:space="0" w:color="auto"/>
              <w:bottom w:val="nil"/>
              <w:right w:val="nil"/>
            </w:tcBorders>
          </w:tcPr>
          <w:p w:rsidR="00333EB7" w:rsidRPr="00A95F62" w:rsidRDefault="00333EB7" w:rsidP="00A95F62">
            <w:pPr>
              <w:pStyle w:val="TableSubHead"/>
              <w:tabs>
                <w:tab w:val="left" w:pos="5400"/>
              </w:tabs>
              <w:spacing w:line="360" w:lineRule="auto"/>
              <w:rPr>
                <w:rFonts w:asciiTheme="majorBidi" w:hAnsiTheme="majorBidi" w:cstheme="majorBidi"/>
                <w:sz w:val="28"/>
                <w:szCs w:val="28"/>
              </w:rPr>
            </w:pPr>
            <w:bookmarkStart w:id="82" w:name="italic44"/>
            <w:bookmarkStart w:id="83" w:name="bold45"/>
            <w:r w:rsidRPr="00A95F62">
              <w:rPr>
                <w:rFonts w:asciiTheme="majorBidi" w:hAnsiTheme="majorBidi" w:cstheme="majorBidi"/>
                <w:sz w:val="28"/>
                <w:szCs w:val="28"/>
              </w:rPr>
              <w:t>Discussion</w:t>
            </w:r>
            <w:bookmarkEnd w:id="82"/>
            <w:bookmarkEnd w:id="83"/>
          </w:p>
        </w:tc>
      </w:tr>
      <w:tr w:rsidR="00333EB7" w:rsidRPr="00A95F62" w:rsidTr="00B82DB5">
        <w:tc>
          <w:tcPr>
            <w:tcW w:w="0" w:type="auto"/>
            <w:tcBorders>
              <w:top w:val="single" w:sz="4" w:space="0" w:color="auto"/>
              <w:bottom w:val="single" w:sz="4" w:space="0" w:color="auto"/>
            </w:tcBorders>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84" w:name="italic45" w:colFirst="0" w:colLast="0"/>
            <w:bookmarkStart w:id="85" w:name="bold46" w:colFirst="0" w:colLast="0"/>
            <w:r w:rsidRPr="00A95F62">
              <w:rPr>
                <w:rFonts w:asciiTheme="majorBidi" w:hAnsiTheme="majorBidi" w:cstheme="majorBidi"/>
                <w:bCs/>
                <w:sz w:val="28"/>
                <w:szCs w:val="28"/>
              </w:rPr>
              <w:t>Key results</w:t>
            </w:r>
          </w:p>
        </w:tc>
        <w:tc>
          <w:tcPr>
            <w:tcW w:w="0" w:type="auto"/>
            <w:tcBorders>
              <w:top w:val="single" w:sz="4" w:space="0" w:color="auto"/>
              <w:bottom w:val="single" w:sz="4" w:space="0" w:color="auto"/>
            </w:tcBorders>
          </w:tcPr>
          <w:p w:rsidR="00333EB7" w:rsidRPr="00A95F62" w:rsidRDefault="00333EB7" w:rsidP="00A95F62">
            <w:pPr>
              <w:tabs>
                <w:tab w:val="left" w:pos="5400"/>
              </w:tabs>
              <w:spacing w:line="360" w:lineRule="auto"/>
              <w:jc w:val="center"/>
              <w:rPr>
                <w:rFonts w:asciiTheme="majorBidi" w:hAnsiTheme="majorBidi" w:cstheme="majorBidi"/>
                <w:sz w:val="28"/>
                <w:szCs w:val="28"/>
              </w:rPr>
            </w:pPr>
            <w:r w:rsidRPr="00A95F62">
              <w:rPr>
                <w:rFonts w:asciiTheme="majorBidi" w:hAnsiTheme="majorBidi" w:cstheme="majorBidi"/>
                <w:sz w:val="28"/>
                <w:szCs w:val="28"/>
              </w:rPr>
              <w:t>18</w:t>
            </w:r>
          </w:p>
        </w:tc>
        <w:tc>
          <w:tcPr>
            <w:tcW w:w="0" w:type="auto"/>
            <w:tcBorders>
              <w:top w:val="single" w:sz="4" w:space="0" w:color="auto"/>
              <w:bottom w:val="single" w:sz="4" w:space="0" w:color="auto"/>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Summarise key results with reference to study objectives</w:t>
            </w:r>
          </w:p>
        </w:tc>
        <w:tc>
          <w:tcPr>
            <w:tcW w:w="627" w:type="dxa"/>
            <w:tcBorders>
              <w:top w:val="single" w:sz="4" w:space="0" w:color="auto"/>
              <w:left w:val="single" w:sz="4" w:space="0" w:color="auto"/>
              <w:bottom w:val="single" w:sz="4" w:space="0" w:color="auto"/>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7, 8</w:t>
            </w:r>
          </w:p>
        </w:tc>
      </w:tr>
      <w:tr w:rsidR="00333EB7" w:rsidRPr="00A95F62" w:rsidTr="00B82DB5">
        <w:tc>
          <w:tcPr>
            <w:tcW w:w="0" w:type="auto"/>
            <w:tcBorders>
              <w:top w:val="single" w:sz="4" w:space="0" w:color="auto"/>
            </w:tcBorders>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86" w:name="italic46" w:colFirst="0" w:colLast="0"/>
            <w:bookmarkStart w:id="87" w:name="bold47" w:colFirst="0" w:colLast="0"/>
            <w:bookmarkEnd w:id="84"/>
            <w:bookmarkEnd w:id="85"/>
            <w:r w:rsidRPr="00A95F62">
              <w:rPr>
                <w:rFonts w:asciiTheme="majorBidi" w:hAnsiTheme="majorBidi" w:cstheme="majorBidi"/>
                <w:bCs/>
                <w:sz w:val="28"/>
                <w:szCs w:val="28"/>
              </w:rPr>
              <w:t>Limitations</w:t>
            </w:r>
          </w:p>
        </w:tc>
        <w:tc>
          <w:tcPr>
            <w:tcW w:w="0" w:type="auto"/>
            <w:tcBorders>
              <w:top w:val="single" w:sz="4" w:space="0" w:color="auto"/>
            </w:tcBorders>
          </w:tcPr>
          <w:p w:rsidR="00333EB7" w:rsidRPr="00A95F62" w:rsidRDefault="00333EB7" w:rsidP="00A95F62">
            <w:pPr>
              <w:tabs>
                <w:tab w:val="left" w:pos="5400"/>
              </w:tabs>
              <w:spacing w:line="360" w:lineRule="auto"/>
              <w:jc w:val="center"/>
              <w:rPr>
                <w:rFonts w:asciiTheme="majorBidi" w:hAnsiTheme="majorBidi" w:cstheme="majorBidi"/>
                <w:sz w:val="28"/>
                <w:szCs w:val="28"/>
              </w:rPr>
            </w:pPr>
            <w:r w:rsidRPr="00A95F62">
              <w:rPr>
                <w:rFonts w:asciiTheme="majorBidi" w:hAnsiTheme="majorBidi" w:cstheme="majorBidi"/>
                <w:sz w:val="28"/>
                <w:szCs w:val="28"/>
              </w:rPr>
              <w:t>19</w:t>
            </w:r>
          </w:p>
        </w:tc>
        <w:tc>
          <w:tcPr>
            <w:tcW w:w="0" w:type="auto"/>
            <w:tcBorders>
              <w:top w:val="single" w:sz="4" w:space="0" w:color="auto"/>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Discuss limitations of the study, taking into account sources of potential bias or imprecision. Discuss both direction and magnitude of any potential bias</w:t>
            </w:r>
          </w:p>
        </w:tc>
        <w:tc>
          <w:tcPr>
            <w:tcW w:w="627" w:type="dxa"/>
            <w:tcBorders>
              <w:top w:val="single" w:sz="4" w:space="0" w:color="auto"/>
              <w:left w:val="single" w:sz="4" w:space="0" w:color="auto"/>
              <w:bottom w:val="single" w:sz="4" w:space="0" w:color="auto"/>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8</w:t>
            </w:r>
          </w:p>
        </w:tc>
      </w:tr>
      <w:tr w:rsidR="00333EB7" w:rsidRPr="00A95F62" w:rsidTr="00B82DB5">
        <w:tc>
          <w:tcPr>
            <w:tcW w:w="0" w:type="auto"/>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88" w:name="italic47" w:colFirst="0" w:colLast="0"/>
            <w:bookmarkStart w:id="89" w:name="bold48" w:colFirst="0" w:colLast="0"/>
            <w:bookmarkEnd w:id="86"/>
            <w:bookmarkEnd w:id="87"/>
            <w:r w:rsidRPr="00A95F62">
              <w:rPr>
                <w:rFonts w:asciiTheme="majorBidi" w:hAnsiTheme="majorBidi" w:cstheme="majorBidi"/>
                <w:bCs/>
                <w:sz w:val="28"/>
                <w:szCs w:val="28"/>
              </w:rPr>
              <w:t>Interpretation</w:t>
            </w:r>
          </w:p>
        </w:tc>
        <w:tc>
          <w:tcPr>
            <w:tcW w:w="0" w:type="auto"/>
          </w:tcPr>
          <w:p w:rsidR="00333EB7" w:rsidRPr="00A95F62" w:rsidRDefault="00333EB7" w:rsidP="00A95F62">
            <w:pPr>
              <w:tabs>
                <w:tab w:val="left" w:pos="5400"/>
              </w:tabs>
              <w:spacing w:line="360" w:lineRule="auto"/>
              <w:jc w:val="center"/>
              <w:rPr>
                <w:rFonts w:asciiTheme="majorBidi" w:hAnsiTheme="majorBidi" w:cstheme="majorBidi"/>
                <w:sz w:val="28"/>
                <w:szCs w:val="28"/>
              </w:rPr>
            </w:pPr>
            <w:r w:rsidRPr="00A95F62">
              <w:rPr>
                <w:rFonts w:asciiTheme="majorBidi" w:hAnsiTheme="majorBidi" w:cstheme="majorBidi"/>
                <w:sz w:val="28"/>
                <w:szCs w:val="28"/>
              </w:rPr>
              <w:t>20</w:t>
            </w:r>
          </w:p>
        </w:tc>
        <w:tc>
          <w:tcPr>
            <w:tcW w:w="0" w:type="auto"/>
            <w:tcBorders>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Give a cautious overall interpretation of results considering objectives, limitations, multiplicity of analyses, results from similar studies, and other relevant evidence</w:t>
            </w:r>
          </w:p>
        </w:tc>
        <w:tc>
          <w:tcPr>
            <w:tcW w:w="627" w:type="dxa"/>
            <w:tcBorders>
              <w:top w:val="single" w:sz="4" w:space="0" w:color="auto"/>
              <w:left w:val="single" w:sz="4" w:space="0" w:color="auto"/>
              <w:bottom w:val="single" w:sz="4" w:space="0" w:color="auto"/>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7, 8</w:t>
            </w:r>
          </w:p>
        </w:tc>
      </w:tr>
      <w:tr w:rsidR="00333EB7" w:rsidRPr="00A95F62" w:rsidTr="00B82DB5">
        <w:tc>
          <w:tcPr>
            <w:tcW w:w="0" w:type="auto"/>
            <w:tcBorders>
              <w:bottom w:val="single" w:sz="4" w:space="0" w:color="auto"/>
            </w:tcBorders>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90" w:name="italic48" w:colFirst="0" w:colLast="0"/>
            <w:bookmarkStart w:id="91" w:name="bold49" w:colFirst="0" w:colLast="0"/>
            <w:bookmarkEnd w:id="88"/>
            <w:bookmarkEnd w:id="89"/>
            <w:r w:rsidRPr="00A95F62">
              <w:rPr>
                <w:rFonts w:asciiTheme="majorBidi" w:hAnsiTheme="majorBidi" w:cstheme="majorBidi"/>
                <w:bCs/>
                <w:sz w:val="28"/>
                <w:szCs w:val="28"/>
              </w:rPr>
              <w:lastRenderedPageBreak/>
              <w:t>Generalisability</w:t>
            </w:r>
          </w:p>
        </w:tc>
        <w:tc>
          <w:tcPr>
            <w:tcW w:w="0" w:type="auto"/>
            <w:tcBorders>
              <w:bottom w:val="single" w:sz="4" w:space="0" w:color="auto"/>
            </w:tcBorders>
          </w:tcPr>
          <w:p w:rsidR="00333EB7" w:rsidRPr="00A95F62" w:rsidRDefault="00333EB7" w:rsidP="00A95F62">
            <w:pPr>
              <w:tabs>
                <w:tab w:val="left" w:pos="5400"/>
              </w:tabs>
              <w:spacing w:line="360" w:lineRule="auto"/>
              <w:jc w:val="center"/>
              <w:rPr>
                <w:rFonts w:asciiTheme="majorBidi" w:hAnsiTheme="majorBidi" w:cstheme="majorBidi"/>
                <w:sz w:val="28"/>
                <w:szCs w:val="28"/>
              </w:rPr>
            </w:pPr>
            <w:r w:rsidRPr="00A95F62">
              <w:rPr>
                <w:rFonts w:asciiTheme="majorBidi" w:hAnsiTheme="majorBidi" w:cstheme="majorBidi"/>
                <w:sz w:val="28"/>
                <w:szCs w:val="28"/>
              </w:rPr>
              <w:t>21</w:t>
            </w:r>
          </w:p>
        </w:tc>
        <w:tc>
          <w:tcPr>
            <w:tcW w:w="0" w:type="auto"/>
            <w:tcBorders>
              <w:bottom w:val="single" w:sz="4" w:space="0" w:color="auto"/>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Discuss the generalisability (external validity) of the study results</w:t>
            </w:r>
          </w:p>
        </w:tc>
        <w:tc>
          <w:tcPr>
            <w:tcW w:w="627" w:type="dxa"/>
            <w:tcBorders>
              <w:top w:val="single" w:sz="4" w:space="0" w:color="auto"/>
              <w:left w:val="single" w:sz="4" w:space="0" w:color="auto"/>
              <w:bottom w:val="single" w:sz="4" w:space="0" w:color="auto"/>
              <w:right w:val="nil"/>
            </w:tcBorders>
            <w:shd w:val="clear" w:color="auto" w:fill="auto"/>
          </w:tcPr>
          <w:p w:rsidR="00333EB7" w:rsidRPr="00A95F62" w:rsidRDefault="00F215BC"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7,8</w:t>
            </w:r>
          </w:p>
        </w:tc>
      </w:tr>
      <w:tr w:rsidR="00333EB7" w:rsidRPr="00A95F62" w:rsidTr="00BC1A55">
        <w:tc>
          <w:tcPr>
            <w:tcW w:w="10205" w:type="dxa"/>
            <w:gridSpan w:val="4"/>
            <w:tcBorders>
              <w:top w:val="single" w:sz="4" w:space="0" w:color="auto"/>
              <w:bottom w:val="nil"/>
              <w:right w:val="nil"/>
            </w:tcBorders>
          </w:tcPr>
          <w:p w:rsidR="00333EB7" w:rsidRPr="00A95F62" w:rsidRDefault="00333EB7" w:rsidP="00A95F62">
            <w:pPr>
              <w:pStyle w:val="TableSubHead"/>
              <w:tabs>
                <w:tab w:val="left" w:pos="5400"/>
              </w:tabs>
              <w:spacing w:line="360" w:lineRule="auto"/>
              <w:rPr>
                <w:rFonts w:asciiTheme="majorBidi" w:hAnsiTheme="majorBidi" w:cstheme="majorBidi"/>
                <w:sz w:val="28"/>
                <w:szCs w:val="28"/>
              </w:rPr>
            </w:pPr>
            <w:bookmarkStart w:id="92" w:name="italic49"/>
            <w:bookmarkStart w:id="93" w:name="bold50"/>
            <w:bookmarkEnd w:id="90"/>
            <w:bookmarkEnd w:id="91"/>
            <w:r w:rsidRPr="00A95F62">
              <w:rPr>
                <w:rFonts w:asciiTheme="majorBidi" w:hAnsiTheme="majorBidi" w:cstheme="majorBidi"/>
                <w:sz w:val="28"/>
                <w:szCs w:val="28"/>
              </w:rPr>
              <w:t>Other information</w:t>
            </w:r>
            <w:bookmarkEnd w:id="92"/>
            <w:bookmarkEnd w:id="93"/>
          </w:p>
        </w:tc>
      </w:tr>
      <w:tr w:rsidR="00333EB7" w:rsidRPr="00A95F62" w:rsidTr="00B82DB5">
        <w:tc>
          <w:tcPr>
            <w:tcW w:w="0" w:type="auto"/>
            <w:tcBorders>
              <w:top w:val="single" w:sz="4" w:space="0" w:color="auto"/>
              <w:bottom w:val="single" w:sz="4" w:space="0" w:color="auto"/>
            </w:tcBorders>
          </w:tcPr>
          <w:p w:rsidR="00333EB7" w:rsidRPr="00A95F62" w:rsidRDefault="00333EB7" w:rsidP="00A95F62">
            <w:pPr>
              <w:tabs>
                <w:tab w:val="left" w:pos="5400"/>
              </w:tabs>
              <w:spacing w:line="360" w:lineRule="auto"/>
              <w:rPr>
                <w:rFonts w:asciiTheme="majorBidi" w:hAnsiTheme="majorBidi" w:cstheme="majorBidi"/>
                <w:bCs/>
                <w:sz w:val="28"/>
                <w:szCs w:val="28"/>
              </w:rPr>
            </w:pPr>
            <w:bookmarkStart w:id="94" w:name="italic50" w:colFirst="0" w:colLast="0"/>
            <w:bookmarkStart w:id="95" w:name="bold51" w:colFirst="0" w:colLast="0"/>
            <w:r w:rsidRPr="00A95F62">
              <w:rPr>
                <w:rFonts w:asciiTheme="majorBidi" w:hAnsiTheme="majorBidi" w:cstheme="majorBidi"/>
                <w:bCs/>
                <w:sz w:val="28"/>
                <w:szCs w:val="28"/>
              </w:rPr>
              <w:t>Funding</w:t>
            </w:r>
          </w:p>
        </w:tc>
        <w:tc>
          <w:tcPr>
            <w:tcW w:w="0" w:type="auto"/>
            <w:tcBorders>
              <w:top w:val="single" w:sz="4" w:space="0" w:color="auto"/>
              <w:bottom w:val="single" w:sz="4" w:space="0" w:color="auto"/>
            </w:tcBorders>
          </w:tcPr>
          <w:p w:rsidR="00333EB7" w:rsidRPr="00A95F62" w:rsidRDefault="00333EB7" w:rsidP="00A95F62">
            <w:pPr>
              <w:tabs>
                <w:tab w:val="left" w:pos="5400"/>
              </w:tabs>
              <w:spacing w:line="360" w:lineRule="auto"/>
              <w:jc w:val="center"/>
              <w:rPr>
                <w:rFonts w:asciiTheme="majorBidi" w:hAnsiTheme="majorBidi" w:cstheme="majorBidi"/>
                <w:sz w:val="28"/>
                <w:szCs w:val="28"/>
              </w:rPr>
            </w:pPr>
            <w:r w:rsidRPr="00A95F62">
              <w:rPr>
                <w:rFonts w:asciiTheme="majorBidi" w:hAnsiTheme="majorBidi" w:cstheme="majorBidi"/>
                <w:sz w:val="28"/>
                <w:szCs w:val="28"/>
              </w:rPr>
              <w:t>22</w:t>
            </w:r>
          </w:p>
        </w:tc>
        <w:tc>
          <w:tcPr>
            <w:tcW w:w="0" w:type="auto"/>
            <w:tcBorders>
              <w:top w:val="single" w:sz="4" w:space="0" w:color="auto"/>
              <w:bottom w:val="single" w:sz="4" w:space="0" w:color="auto"/>
              <w:right w:val="single" w:sz="4" w:space="0" w:color="auto"/>
            </w:tcBorders>
          </w:tcPr>
          <w:p w:rsidR="00333EB7" w:rsidRPr="00A95F62" w:rsidRDefault="00333EB7" w:rsidP="00A95F62">
            <w:pPr>
              <w:tabs>
                <w:tab w:val="left" w:pos="5400"/>
              </w:tabs>
              <w:spacing w:line="360" w:lineRule="auto"/>
              <w:rPr>
                <w:rFonts w:asciiTheme="majorBidi" w:hAnsiTheme="majorBidi" w:cstheme="majorBidi"/>
                <w:sz w:val="28"/>
                <w:szCs w:val="28"/>
              </w:rPr>
            </w:pPr>
            <w:r w:rsidRPr="00A95F62">
              <w:rPr>
                <w:rFonts w:asciiTheme="majorBidi" w:hAnsiTheme="majorBidi" w:cstheme="majorBidi"/>
                <w:sz w:val="28"/>
                <w:szCs w:val="28"/>
              </w:rPr>
              <w:t>Give the source of funding and the role of the funders for the present study and, if applicable, for the original study on which the present article is based</w:t>
            </w:r>
          </w:p>
        </w:tc>
        <w:tc>
          <w:tcPr>
            <w:tcW w:w="627" w:type="dxa"/>
            <w:tcBorders>
              <w:top w:val="single" w:sz="4" w:space="0" w:color="auto"/>
              <w:left w:val="single" w:sz="4" w:space="0" w:color="auto"/>
              <w:bottom w:val="single" w:sz="4" w:space="0" w:color="auto"/>
              <w:right w:val="nil"/>
            </w:tcBorders>
            <w:shd w:val="clear" w:color="auto" w:fill="auto"/>
          </w:tcPr>
          <w:p w:rsidR="00333EB7" w:rsidRPr="00A95F62" w:rsidRDefault="00DF23AE"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t>8</w:t>
            </w:r>
          </w:p>
        </w:tc>
      </w:tr>
      <w:bookmarkEnd w:id="94"/>
      <w:bookmarkEnd w:id="95"/>
    </w:tbl>
    <w:p w:rsidR="000142B2" w:rsidRPr="00A95F62" w:rsidRDefault="000142B2" w:rsidP="00A95F62">
      <w:pPr>
        <w:pStyle w:val="TableNote"/>
        <w:tabs>
          <w:tab w:val="left" w:pos="5400"/>
        </w:tabs>
        <w:spacing w:line="360" w:lineRule="auto"/>
        <w:rPr>
          <w:rFonts w:asciiTheme="majorBidi" w:hAnsiTheme="majorBidi" w:cstheme="majorBidi"/>
          <w:bCs/>
          <w:sz w:val="28"/>
          <w:szCs w:val="28"/>
        </w:rPr>
      </w:pPr>
    </w:p>
    <w:p w:rsidR="00D87AF7" w:rsidRPr="00A95F62" w:rsidRDefault="00D87AF7" w:rsidP="00A95F62">
      <w:pPr>
        <w:pStyle w:val="TableNote"/>
        <w:tabs>
          <w:tab w:val="left" w:pos="5400"/>
        </w:tabs>
        <w:spacing w:line="360" w:lineRule="auto"/>
        <w:rPr>
          <w:rFonts w:asciiTheme="majorBidi" w:hAnsiTheme="majorBidi" w:cstheme="majorBidi"/>
          <w:sz w:val="28"/>
          <w:szCs w:val="28"/>
        </w:rPr>
      </w:pPr>
      <w:r w:rsidRPr="00A95F62">
        <w:rPr>
          <w:rFonts w:asciiTheme="majorBidi" w:hAnsiTheme="majorBidi" w:cstheme="majorBidi"/>
          <w:bCs/>
          <w:sz w:val="28"/>
          <w:szCs w:val="28"/>
        </w:rPr>
        <w:t>*</w:t>
      </w:r>
      <w:r w:rsidRPr="00A95F62">
        <w:rPr>
          <w:rFonts w:asciiTheme="majorBidi" w:hAnsiTheme="majorBidi" w:cstheme="majorBidi"/>
          <w:sz w:val="28"/>
          <w:szCs w:val="28"/>
        </w:rPr>
        <w:t>Give information separately f</w:t>
      </w:r>
      <w:r w:rsidR="0037443F" w:rsidRPr="00A95F62">
        <w:rPr>
          <w:rFonts w:asciiTheme="majorBidi" w:hAnsiTheme="majorBidi" w:cstheme="majorBidi"/>
          <w:sz w:val="28"/>
          <w:szCs w:val="28"/>
        </w:rPr>
        <w:t>or exposed and unexposed groups.</w:t>
      </w:r>
    </w:p>
    <w:p w:rsidR="00AE2C57" w:rsidRPr="00A95F62" w:rsidRDefault="00AE2C57" w:rsidP="00A95F62">
      <w:pPr>
        <w:pStyle w:val="TableNote"/>
        <w:tabs>
          <w:tab w:val="left" w:pos="5400"/>
        </w:tabs>
        <w:spacing w:line="360" w:lineRule="auto"/>
        <w:rPr>
          <w:rFonts w:asciiTheme="majorBidi" w:hAnsiTheme="majorBidi" w:cstheme="majorBidi"/>
          <w:sz w:val="28"/>
          <w:szCs w:val="28"/>
        </w:rPr>
      </w:pPr>
    </w:p>
    <w:p w:rsidR="000142B2" w:rsidRPr="00A95F62" w:rsidRDefault="000142B2" w:rsidP="00A95F62">
      <w:pPr>
        <w:pStyle w:val="TableNote"/>
        <w:tabs>
          <w:tab w:val="left" w:pos="5400"/>
        </w:tabs>
        <w:spacing w:line="360" w:lineRule="auto"/>
        <w:rPr>
          <w:rFonts w:asciiTheme="majorBidi" w:hAnsiTheme="majorBidi" w:cstheme="majorBidi"/>
          <w:sz w:val="28"/>
          <w:szCs w:val="28"/>
        </w:rPr>
      </w:pPr>
    </w:p>
    <w:p w:rsidR="009B2CF1" w:rsidRPr="00A95F62" w:rsidRDefault="009B2CF1" w:rsidP="00A95F62">
      <w:pPr>
        <w:spacing w:line="360" w:lineRule="auto"/>
        <w:rPr>
          <w:rFonts w:asciiTheme="majorBidi" w:hAnsiTheme="majorBidi" w:cstheme="majorBidi"/>
          <w:sz w:val="28"/>
          <w:szCs w:val="28"/>
        </w:rPr>
      </w:pPr>
      <w:r w:rsidRPr="00A95F62">
        <w:rPr>
          <w:rFonts w:asciiTheme="majorBidi" w:hAnsiTheme="majorBidi" w:cstheme="majorBidi"/>
          <w:sz w:val="28"/>
          <w:szCs w:val="28"/>
        </w:rPr>
        <w:br w:type="page"/>
      </w:r>
    </w:p>
    <w:p w:rsidR="009B2CF1" w:rsidRPr="00A95F62" w:rsidRDefault="009B2CF1" w:rsidP="00A95F62">
      <w:pPr>
        <w:spacing w:line="360" w:lineRule="auto"/>
        <w:rPr>
          <w:rFonts w:asciiTheme="majorBidi" w:hAnsiTheme="majorBidi" w:cstheme="majorBidi"/>
          <w:sz w:val="28"/>
          <w:szCs w:val="28"/>
        </w:rPr>
      </w:pPr>
      <w:r w:rsidRPr="00A95F62">
        <w:rPr>
          <w:rFonts w:asciiTheme="majorBidi" w:hAnsiTheme="majorBidi" w:cstheme="majorBidi"/>
          <w:noProof/>
          <w:sz w:val="28"/>
          <w:szCs w:val="28"/>
          <w:lang w:val="en-US"/>
        </w:rPr>
        <w:lastRenderedPageBreak/>
        <w:drawing>
          <wp:inline distT="0" distB="0" distL="0" distR="0">
            <wp:extent cx="6122035" cy="4972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plot.tiff"/>
                    <pic:cNvPicPr/>
                  </pic:nvPicPr>
                  <pic:blipFill>
                    <a:blip r:embed="rId8">
                      <a:extLst>
                        <a:ext uri="{28A0092B-C50C-407E-A947-70E740481C1C}">
                          <a14:useLocalDpi xmlns:a14="http://schemas.microsoft.com/office/drawing/2010/main" val="0"/>
                        </a:ext>
                      </a:extLst>
                    </a:blip>
                    <a:stretch>
                      <a:fillRect/>
                    </a:stretch>
                  </pic:blipFill>
                  <pic:spPr>
                    <a:xfrm>
                      <a:off x="0" y="0"/>
                      <a:ext cx="6122035" cy="4972050"/>
                    </a:xfrm>
                    <a:prstGeom prst="rect">
                      <a:avLst/>
                    </a:prstGeom>
                  </pic:spPr>
                </pic:pic>
              </a:graphicData>
            </a:graphic>
          </wp:inline>
        </w:drawing>
      </w:r>
    </w:p>
    <w:p w:rsidR="009B2CF1" w:rsidRPr="00833A4A" w:rsidRDefault="00A95F62" w:rsidP="00A95F62">
      <w:pPr>
        <w:spacing w:line="360" w:lineRule="auto"/>
        <w:rPr>
          <w:rFonts w:asciiTheme="majorBidi" w:hAnsiTheme="majorBidi" w:cstheme="majorBidi"/>
          <w:b/>
          <w:bCs/>
          <w:sz w:val="28"/>
          <w:szCs w:val="28"/>
        </w:rPr>
      </w:pPr>
      <w:r w:rsidRPr="00833A4A">
        <w:rPr>
          <w:rFonts w:asciiTheme="majorBidi" w:hAnsiTheme="majorBidi" w:cstheme="majorBidi"/>
          <w:b/>
          <w:bCs/>
          <w:sz w:val="28"/>
          <w:szCs w:val="28"/>
        </w:rPr>
        <w:t>Supplementary figure</w:t>
      </w:r>
      <w:r w:rsidR="00925E44" w:rsidRPr="00833A4A">
        <w:rPr>
          <w:rFonts w:asciiTheme="majorBidi" w:hAnsiTheme="majorBidi" w:cstheme="majorBidi"/>
          <w:b/>
          <w:bCs/>
          <w:sz w:val="28"/>
          <w:szCs w:val="28"/>
        </w:rPr>
        <w:t xml:space="preserve"> 1: </w:t>
      </w:r>
      <w:r w:rsidR="009B2CF1" w:rsidRPr="00833A4A">
        <w:rPr>
          <w:rFonts w:asciiTheme="majorBidi" w:hAnsiTheme="majorBidi" w:cstheme="majorBidi"/>
          <w:b/>
          <w:bCs/>
          <w:sz w:val="28"/>
          <w:szCs w:val="28"/>
        </w:rPr>
        <w:t xml:space="preserve">Jitter plot </w:t>
      </w:r>
      <w:r w:rsidR="0017057C" w:rsidRPr="00833A4A">
        <w:rPr>
          <w:rFonts w:asciiTheme="majorBidi" w:hAnsiTheme="majorBidi" w:cstheme="majorBidi"/>
          <w:b/>
          <w:bCs/>
          <w:sz w:val="28"/>
          <w:szCs w:val="28"/>
        </w:rPr>
        <w:t xml:space="preserve">showing the distribution </w:t>
      </w:r>
      <w:r w:rsidR="009B2CF1" w:rsidRPr="00833A4A">
        <w:rPr>
          <w:rFonts w:asciiTheme="majorBidi" w:hAnsiTheme="majorBidi" w:cstheme="majorBidi"/>
          <w:b/>
          <w:bCs/>
          <w:sz w:val="28"/>
          <w:szCs w:val="28"/>
        </w:rPr>
        <w:t>of the propensity score</w:t>
      </w:r>
      <w:r w:rsidR="0017057C" w:rsidRPr="00833A4A">
        <w:rPr>
          <w:rFonts w:asciiTheme="majorBidi" w:hAnsiTheme="majorBidi" w:cstheme="majorBidi"/>
          <w:b/>
          <w:bCs/>
          <w:sz w:val="28"/>
          <w:szCs w:val="28"/>
        </w:rPr>
        <w:t xml:space="preserve"> for treated (</w:t>
      </w:r>
      <w:proofErr w:type="spellStart"/>
      <w:r w:rsidR="0017057C" w:rsidRPr="00833A4A">
        <w:rPr>
          <w:rFonts w:asciiTheme="majorBidi" w:hAnsiTheme="majorBidi" w:cstheme="majorBidi"/>
          <w:b/>
          <w:bCs/>
          <w:sz w:val="28"/>
          <w:szCs w:val="28"/>
        </w:rPr>
        <w:t>Cereborlysin</w:t>
      </w:r>
      <w:proofErr w:type="spellEnd"/>
      <w:r w:rsidR="0017057C" w:rsidRPr="00833A4A">
        <w:rPr>
          <w:rFonts w:asciiTheme="majorBidi" w:hAnsiTheme="majorBidi" w:cstheme="majorBidi"/>
          <w:b/>
          <w:bCs/>
          <w:sz w:val="28"/>
          <w:szCs w:val="28"/>
        </w:rPr>
        <w:t>) and control groups</w:t>
      </w:r>
      <w:r w:rsidR="00925E44" w:rsidRPr="00833A4A">
        <w:rPr>
          <w:rFonts w:asciiTheme="majorBidi" w:hAnsiTheme="majorBidi" w:cstheme="majorBidi"/>
          <w:b/>
          <w:bCs/>
          <w:sz w:val="28"/>
          <w:szCs w:val="28"/>
        </w:rPr>
        <w:t>.</w:t>
      </w:r>
      <w:r w:rsidR="009B2CF1" w:rsidRPr="00833A4A">
        <w:rPr>
          <w:rFonts w:asciiTheme="majorBidi" w:hAnsiTheme="majorBidi" w:cstheme="majorBidi"/>
          <w:b/>
          <w:bCs/>
          <w:sz w:val="28"/>
          <w:szCs w:val="28"/>
        </w:rPr>
        <w:br w:type="page"/>
      </w:r>
    </w:p>
    <w:p w:rsidR="009B2CF1" w:rsidRPr="00A95F62" w:rsidRDefault="009B2CF1" w:rsidP="00A95F62">
      <w:pPr>
        <w:spacing w:line="360" w:lineRule="auto"/>
        <w:rPr>
          <w:rFonts w:asciiTheme="majorBidi" w:hAnsiTheme="majorBidi" w:cstheme="majorBidi"/>
          <w:sz w:val="28"/>
          <w:szCs w:val="28"/>
        </w:rPr>
      </w:pPr>
    </w:p>
    <w:p w:rsidR="009B2CF1" w:rsidRPr="00A95F62" w:rsidRDefault="009B2CF1" w:rsidP="00A95F62">
      <w:pPr>
        <w:spacing w:line="360" w:lineRule="auto"/>
        <w:rPr>
          <w:rFonts w:asciiTheme="majorBidi" w:hAnsiTheme="majorBidi" w:cstheme="majorBidi"/>
          <w:sz w:val="28"/>
          <w:szCs w:val="28"/>
        </w:rPr>
      </w:pPr>
    </w:p>
    <w:p w:rsidR="009B2CF1" w:rsidRPr="00A95F62" w:rsidRDefault="009B2CF1" w:rsidP="00A95F62">
      <w:pPr>
        <w:spacing w:line="360" w:lineRule="auto"/>
        <w:rPr>
          <w:rFonts w:asciiTheme="majorBidi" w:hAnsiTheme="majorBidi" w:cstheme="majorBidi"/>
          <w:sz w:val="28"/>
          <w:szCs w:val="28"/>
        </w:rPr>
      </w:pPr>
    </w:p>
    <w:p w:rsidR="009B2CF1" w:rsidRPr="00A95F62" w:rsidRDefault="009B2CF1" w:rsidP="00A95F62">
      <w:pPr>
        <w:spacing w:line="360" w:lineRule="auto"/>
        <w:rPr>
          <w:rFonts w:asciiTheme="majorBidi" w:hAnsiTheme="majorBidi" w:cstheme="majorBidi"/>
          <w:noProof/>
          <w:sz w:val="28"/>
          <w:szCs w:val="28"/>
          <w:lang w:val="en-US"/>
        </w:rPr>
      </w:pPr>
    </w:p>
    <w:p w:rsidR="00925E44" w:rsidRPr="00A95F62" w:rsidRDefault="00925E44" w:rsidP="00A95F62">
      <w:pPr>
        <w:spacing w:line="360" w:lineRule="auto"/>
        <w:rPr>
          <w:rFonts w:asciiTheme="majorBidi" w:hAnsiTheme="majorBidi" w:cstheme="majorBidi"/>
          <w:sz w:val="28"/>
          <w:szCs w:val="28"/>
        </w:rPr>
      </w:pPr>
      <w:r w:rsidRPr="00A95F62">
        <w:rPr>
          <w:rFonts w:asciiTheme="majorBidi" w:hAnsiTheme="majorBidi" w:cstheme="majorBidi"/>
          <w:noProof/>
          <w:sz w:val="28"/>
          <w:szCs w:val="28"/>
          <w:lang w:val="en-US"/>
        </w:rPr>
        <w:drawing>
          <wp:inline distT="0" distB="0" distL="0" distR="0">
            <wp:extent cx="6476429" cy="4714875"/>
            <wp:effectExtent l="0" t="0" r="635" b="0"/>
            <wp:docPr id="11" name="Picture 11" descr="F:\Upwork 2024\cerebro\last figures\Rplot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pwork 2024\cerebro\last figures\Rplot02.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3134" cy="4719756"/>
                    </a:xfrm>
                    <a:prstGeom prst="rect">
                      <a:avLst/>
                    </a:prstGeom>
                    <a:noFill/>
                    <a:ln>
                      <a:noFill/>
                    </a:ln>
                  </pic:spPr>
                </pic:pic>
              </a:graphicData>
            </a:graphic>
          </wp:inline>
        </w:drawing>
      </w:r>
    </w:p>
    <w:p w:rsidR="009B2CF1" w:rsidRPr="00833A4A" w:rsidRDefault="00A95F62" w:rsidP="00A95F62">
      <w:pPr>
        <w:spacing w:line="360" w:lineRule="auto"/>
        <w:rPr>
          <w:rFonts w:asciiTheme="majorBidi" w:hAnsiTheme="majorBidi" w:cstheme="majorBidi"/>
          <w:b/>
          <w:bCs/>
          <w:sz w:val="28"/>
          <w:szCs w:val="28"/>
        </w:rPr>
      </w:pPr>
      <w:r w:rsidRPr="00833A4A">
        <w:rPr>
          <w:rFonts w:asciiTheme="majorBidi" w:hAnsiTheme="majorBidi" w:cstheme="majorBidi"/>
          <w:b/>
          <w:bCs/>
          <w:sz w:val="28"/>
          <w:szCs w:val="28"/>
        </w:rPr>
        <w:t>Supplementary figure</w:t>
      </w:r>
      <w:r w:rsidR="00925E44" w:rsidRPr="00833A4A">
        <w:rPr>
          <w:rFonts w:asciiTheme="majorBidi" w:hAnsiTheme="majorBidi" w:cstheme="majorBidi"/>
          <w:b/>
          <w:bCs/>
          <w:sz w:val="28"/>
          <w:szCs w:val="28"/>
        </w:rPr>
        <w:t xml:space="preserve"> 2: </w:t>
      </w:r>
      <w:r w:rsidR="009B2CF1" w:rsidRPr="00833A4A">
        <w:rPr>
          <w:rFonts w:asciiTheme="majorBidi" w:hAnsiTheme="majorBidi" w:cstheme="majorBidi"/>
          <w:b/>
          <w:bCs/>
          <w:sz w:val="28"/>
          <w:szCs w:val="28"/>
        </w:rPr>
        <w:t>Love plot depicting standardized differences before and after full matching. The blue squares indicate after matching standardized differences and red circular dots indicate before matching differences. Blue squares are close to zero for all the variables, which suggest a good match.</w:t>
      </w:r>
      <w:r w:rsidR="009B2CF1" w:rsidRPr="00833A4A">
        <w:rPr>
          <w:rFonts w:asciiTheme="majorBidi" w:hAnsiTheme="majorBidi" w:cstheme="majorBidi"/>
          <w:b/>
          <w:bCs/>
          <w:sz w:val="28"/>
          <w:szCs w:val="28"/>
        </w:rPr>
        <w:br w:type="page"/>
      </w:r>
    </w:p>
    <w:p w:rsidR="00CE43F6" w:rsidRPr="00A95F62" w:rsidRDefault="00CE43F6" w:rsidP="00A95F62">
      <w:pPr>
        <w:pStyle w:val="TableNote"/>
        <w:tabs>
          <w:tab w:val="left" w:pos="5400"/>
        </w:tabs>
        <w:spacing w:line="360" w:lineRule="auto"/>
        <w:rPr>
          <w:rFonts w:asciiTheme="majorBidi" w:hAnsiTheme="majorBidi" w:cstheme="majorBidi"/>
          <w:sz w:val="28"/>
          <w:szCs w:val="28"/>
        </w:rPr>
      </w:pPr>
    </w:p>
    <w:p w:rsidR="00CE43F6" w:rsidRPr="00A95F62" w:rsidRDefault="00CE43F6" w:rsidP="00A95F62">
      <w:pPr>
        <w:pStyle w:val="TableNote"/>
        <w:tabs>
          <w:tab w:val="left" w:pos="5400"/>
        </w:tabs>
        <w:spacing w:line="360" w:lineRule="auto"/>
        <w:rPr>
          <w:rFonts w:asciiTheme="majorBidi" w:hAnsiTheme="majorBidi" w:cstheme="majorBidi"/>
          <w:sz w:val="28"/>
          <w:szCs w:val="28"/>
        </w:rPr>
      </w:pPr>
    </w:p>
    <w:p w:rsidR="00CE43F6" w:rsidRPr="00A95F62" w:rsidRDefault="00CE43F6" w:rsidP="00A95F62">
      <w:pPr>
        <w:spacing w:before="100" w:beforeAutospacing="1" w:after="100" w:afterAutospacing="1" w:line="360" w:lineRule="auto"/>
        <w:rPr>
          <w:rFonts w:asciiTheme="majorBidi" w:hAnsiTheme="majorBidi" w:cstheme="majorBidi"/>
          <w:sz w:val="28"/>
          <w:szCs w:val="28"/>
          <w:lang w:val="en-US"/>
        </w:rPr>
      </w:pPr>
      <w:r w:rsidRPr="00A95F62">
        <w:rPr>
          <w:rFonts w:asciiTheme="majorBidi" w:hAnsiTheme="majorBidi" w:cstheme="majorBidi"/>
          <w:noProof/>
          <w:sz w:val="28"/>
          <w:szCs w:val="28"/>
          <w:lang w:val="en-US"/>
        </w:rPr>
        <w:drawing>
          <wp:inline distT="0" distB="0" distL="0" distR="0">
            <wp:extent cx="5800725" cy="5800725"/>
            <wp:effectExtent l="0" t="0" r="9525" b="9525"/>
            <wp:docPr id="1" name="Picture 1" descr="F:\Upwork 2024\cerebro\cere and m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pwork 2024\cerebro\cere and mr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725" cy="5800725"/>
                    </a:xfrm>
                    <a:prstGeom prst="rect">
                      <a:avLst/>
                    </a:prstGeom>
                    <a:noFill/>
                    <a:ln>
                      <a:noFill/>
                    </a:ln>
                  </pic:spPr>
                </pic:pic>
              </a:graphicData>
            </a:graphic>
          </wp:inline>
        </w:drawing>
      </w:r>
    </w:p>
    <w:p w:rsidR="00CE43F6" w:rsidRPr="008C0608" w:rsidRDefault="00A95F62" w:rsidP="008C0608">
      <w:pPr>
        <w:pStyle w:val="TableNote"/>
        <w:tabs>
          <w:tab w:val="left" w:pos="5400"/>
        </w:tabs>
        <w:spacing w:line="360" w:lineRule="auto"/>
        <w:rPr>
          <w:rFonts w:asciiTheme="majorBidi" w:hAnsiTheme="majorBidi" w:cstheme="majorBidi"/>
          <w:b/>
          <w:bCs/>
          <w:sz w:val="28"/>
          <w:szCs w:val="28"/>
        </w:rPr>
      </w:pPr>
      <w:r w:rsidRPr="008C0608">
        <w:rPr>
          <w:rFonts w:asciiTheme="majorBidi" w:hAnsiTheme="majorBidi" w:cstheme="majorBidi"/>
          <w:b/>
          <w:bCs/>
          <w:sz w:val="28"/>
          <w:szCs w:val="28"/>
        </w:rPr>
        <w:t>Supplementary figure</w:t>
      </w:r>
      <w:r w:rsidR="00925E44" w:rsidRPr="008C0608">
        <w:rPr>
          <w:rFonts w:asciiTheme="majorBidi" w:hAnsiTheme="majorBidi" w:cstheme="majorBidi"/>
          <w:b/>
          <w:bCs/>
          <w:sz w:val="28"/>
          <w:szCs w:val="28"/>
        </w:rPr>
        <w:t xml:space="preserve"> 3: </w:t>
      </w:r>
      <w:r w:rsidR="00EC0DB3" w:rsidRPr="008C0608">
        <w:rPr>
          <w:rFonts w:asciiTheme="majorBidi" w:hAnsiTheme="majorBidi" w:cstheme="majorBidi"/>
          <w:b/>
          <w:bCs/>
          <w:sz w:val="28"/>
          <w:szCs w:val="28"/>
        </w:rPr>
        <w:t>Joint relationship between the two parameters estimated through sensitivity analysis that could potentially have alternatively explained</w:t>
      </w:r>
      <w:r w:rsidR="008C0608">
        <w:rPr>
          <w:rFonts w:asciiTheme="majorBidi" w:hAnsiTheme="majorBidi" w:cstheme="majorBidi"/>
          <w:b/>
          <w:bCs/>
          <w:sz w:val="28"/>
          <w:szCs w:val="28"/>
        </w:rPr>
        <w:t xml:space="preserve"> </w:t>
      </w:r>
      <w:bookmarkStart w:id="96" w:name="_GoBack"/>
      <w:bookmarkEnd w:id="96"/>
      <w:r w:rsidR="00EC0DB3" w:rsidRPr="008C0608">
        <w:rPr>
          <w:rFonts w:asciiTheme="majorBidi" w:hAnsiTheme="majorBidi" w:cstheme="majorBidi"/>
          <w:b/>
          <w:bCs/>
          <w:sz w:val="28"/>
          <w:szCs w:val="28"/>
        </w:rPr>
        <w:t>the estimated effect betw</w:t>
      </w:r>
      <w:r w:rsidR="00577725" w:rsidRPr="008C0608">
        <w:rPr>
          <w:rFonts w:asciiTheme="majorBidi" w:hAnsiTheme="majorBidi" w:cstheme="majorBidi"/>
          <w:b/>
          <w:bCs/>
          <w:sz w:val="28"/>
          <w:szCs w:val="28"/>
        </w:rPr>
        <w:t>een exposure (</w:t>
      </w:r>
      <w:proofErr w:type="spellStart"/>
      <w:r w:rsidR="00577725" w:rsidRPr="008C0608">
        <w:rPr>
          <w:rFonts w:asciiTheme="majorBidi" w:hAnsiTheme="majorBidi" w:cstheme="majorBidi"/>
          <w:b/>
          <w:bCs/>
          <w:sz w:val="28"/>
          <w:szCs w:val="28"/>
        </w:rPr>
        <w:t>Cerebrolysin</w:t>
      </w:r>
      <w:proofErr w:type="spellEnd"/>
      <w:r w:rsidR="00577725" w:rsidRPr="008C0608">
        <w:rPr>
          <w:rFonts w:asciiTheme="majorBidi" w:hAnsiTheme="majorBidi" w:cstheme="majorBidi"/>
          <w:b/>
          <w:bCs/>
          <w:sz w:val="28"/>
          <w:szCs w:val="28"/>
        </w:rPr>
        <w:t xml:space="preserve">) and outcome (favourable </w:t>
      </w:r>
      <w:proofErr w:type="spellStart"/>
      <w:r w:rsidR="00577725" w:rsidRPr="008C0608">
        <w:rPr>
          <w:rFonts w:asciiTheme="majorBidi" w:hAnsiTheme="majorBidi" w:cstheme="majorBidi"/>
          <w:b/>
          <w:bCs/>
          <w:sz w:val="28"/>
          <w:szCs w:val="28"/>
        </w:rPr>
        <w:t>mRS</w:t>
      </w:r>
      <w:proofErr w:type="spellEnd"/>
      <w:r w:rsidR="00EC0DB3" w:rsidRPr="008C0608">
        <w:rPr>
          <w:rFonts w:asciiTheme="majorBidi" w:hAnsiTheme="majorBidi" w:cstheme="majorBidi"/>
          <w:b/>
          <w:bCs/>
          <w:sz w:val="28"/>
          <w:szCs w:val="28"/>
        </w:rPr>
        <w:t>)</w:t>
      </w:r>
      <w:r w:rsidR="00E11137" w:rsidRPr="008C0608">
        <w:rPr>
          <w:rFonts w:asciiTheme="majorBidi" w:hAnsiTheme="majorBidi" w:cstheme="majorBidi"/>
          <w:b/>
          <w:bCs/>
          <w:sz w:val="28"/>
          <w:szCs w:val="28"/>
        </w:rPr>
        <w:t xml:space="preserve"> for all included patients</w:t>
      </w:r>
      <w:r w:rsidR="00EC0DB3" w:rsidRPr="008C0608">
        <w:rPr>
          <w:rFonts w:asciiTheme="majorBidi" w:hAnsiTheme="majorBidi" w:cstheme="majorBidi"/>
          <w:b/>
          <w:bCs/>
          <w:sz w:val="28"/>
          <w:szCs w:val="28"/>
        </w:rPr>
        <w:t>.</w:t>
      </w:r>
    </w:p>
    <w:p w:rsidR="00925E44" w:rsidRPr="00A95F62" w:rsidRDefault="00925E44" w:rsidP="00A95F62">
      <w:pPr>
        <w:pStyle w:val="TableNote"/>
        <w:tabs>
          <w:tab w:val="left" w:pos="5400"/>
        </w:tabs>
        <w:spacing w:line="360" w:lineRule="auto"/>
        <w:rPr>
          <w:rFonts w:asciiTheme="majorBidi" w:hAnsiTheme="majorBidi" w:cstheme="majorBidi"/>
          <w:sz w:val="28"/>
          <w:szCs w:val="28"/>
        </w:rPr>
      </w:pPr>
    </w:p>
    <w:p w:rsidR="00925E44" w:rsidRPr="00A95F62" w:rsidRDefault="00925E44" w:rsidP="00A95F62">
      <w:pPr>
        <w:pStyle w:val="TableNote"/>
        <w:tabs>
          <w:tab w:val="left" w:pos="5400"/>
        </w:tabs>
        <w:spacing w:line="360" w:lineRule="auto"/>
        <w:rPr>
          <w:rFonts w:asciiTheme="majorBidi" w:hAnsiTheme="majorBidi" w:cstheme="majorBidi"/>
          <w:sz w:val="28"/>
          <w:szCs w:val="28"/>
        </w:rPr>
      </w:pPr>
    </w:p>
    <w:p w:rsidR="00A95F62" w:rsidRPr="00A95F62" w:rsidRDefault="00A95F62" w:rsidP="00A95F62">
      <w:pPr>
        <w:spacing w:before="100" w:beforeAutospacing="1" w:after="100" w:afterAutospacing="1" w:line="360" w:lineRule="auto"/>
        <w:rPr>
          <w:rFonts w:asciiTheme="majorBidi" w:hAnsiTheme="majorBidi" w:cstheme="majorBidi"/>
          <w:sz w:val="28"/>
          <w:szCs w:val="28"/>
          <w:lang w:val="en-US"/>
        </w:rPr>
      </w:pPr>
      <w:r w:rsidRPr="00A95F62">
        <w:rPr>
          <w:rFonts w:asciiTheme="majorBidi" w:hAnsiTheme="majorBidi" w:cstheme="majorBidi"/>
          <w:noProof/>
          <w:sz w:val="28"/>
          <w:szCs w:val="28"/>
          <w:lang w:val="en-US"/>
        </w:rPr>
        <w:lastRenderedPageBreak/>
        <w:drawing>
          <wp:inline distT="0" distB="0" distL="0" distR="0">
            <wp:extent cx="5505450" cy="5505450"/>
            <wp:effectExtent l="0" t="0" r="0" b="0"/>
            <wp:docPr id="3" name="Picture 3" descr="F:\Upwork 2024\cerebro\cere and h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pwork 2024\cerebro\cere and h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5450" cy="5505450"/>
                    </a:xfrm>
                    <a:prstGeom prst="rect">
                      <a:avLst/>
                    </a:prstGeom>
                    <a:noFill/>
                    <a:ln>
                      <a:noFill/>
                    </a:ln>
                  </pic:spPr>
                </pic:pic>
              </a:graphicData>
            </a:graphic>
          </wp:inline>
        </w:drawing>
      </w:r>
    </w:p>
    <w:p w:rsidR="00925E44" w:rsidRPr="00A95F62" w:rsidRDefault="00925E44" w:rsidP="00A95F62">
      <w:pPr>
        <w:pStyle w:val="TableNote"/>
        <w:tabs>
          <w:tab w:val="left" w:pos="5400"/>
        </w:tabs>
        <w:spacing w:line="360" w:lineRule="auto"/>
        <w:rPr>
          <w:rFonts w:asciiTheme="majorBidi" w:hAnsiTheme="majorBidi" w:cstheme="majorBidi"/>
          <w:b/>
          <w:bCs/>
          <w:sz w:val="28"/>
          <w:szCs w:val="28"/>
        </w:rPr>
      </w:pPr>
    </w:p>
    <w:p w:rsidR="00EC0DB3" w:rsidRPr="008C0608" w:rsidRDefault="00A95F62" w:rsidP="008C0608">
      <w:pPr>
        <w:pStyle w:val="TableNote"/>
        <w:tabs>
          <w:tab w:val="left" w:pos="5400"/>
        </w:tabs>
        <w:spacing w:line="360" w:lineRule="auto"/>
        <w:rPr>
          <w:rFonts w:asciiTheme="majorBidi" w:hAnsiTheme="majorBidi" w:cstheme="majorBidi"/>
          <w:b/>
          <w:bCs/>
          <w:sz w:val="28"/>
          <w:szCs w:val="28"/>
        </w:rPr>
      </w:pPr>
      <w:r w:rsidRPr="008C0608">
        <w:rPr>
          <w:rFonts w:asciiTheme="majorBidi" w:hAnsiTheme="majorBidi" w:cstheme="majorBidi"/>
          <w:b/>
          <w:bCs/>
          <w:sz w:val="28"/>
          <w:szCs w:val="28"/>
        </w:rPr>
        <w:t xml:space="preserve">Supplementary figure </w:t>
      </w:r>
      <w:r w:rsidR="008C0608" w:rsidRPr="008C0608">
        <w:rPr>
          <w:rFonts w:asciiTheme="majorBidi" w:hAnsiTheme="majorBidi" w:cstheme="majorBidi"/>
          <w:b/>
          <w:bCs/>
          <w:sz w:val="28"/>
          <w:szCs w:val="28"/>
        </w:rPr>
        <w:t>4</w:t>
      </w:r>
      <w:r w:rsidRPr="008C0608">
        <w:rPr>
          <w:rFonts w:asciiTheme="majorBidi" w:hAnsiTheme="majorBidi" w:cstheme="majorBidi"/>
          <w:b/>
          <w:bCs/>
          <w:sz w:val="28"/>
          <w:szCs w:val="28"/>
        </w:rPr>
        <w:t>: Joint relationship between the two parameters estimated through sensitivity analysis that could potentially have alternatively explained</w:t>
      </w:r>
      <w:r w:rsidR="008C0608">
        <w:rPr>
          <w:rFonts w:asciiTheme="majorBidi" w:hAnsiTheme="majorBidi" w:cstheme="majorBidi"/>
          <w:b/>
          <w:bCs/>
          <w:sz w:val="28"/>
          <w:szCs w:val="28"/>
        </w:rPr>
        <w:t xml:space="preserve"> </w:t>
      </w:r>
      <w:r w:rsidRPr="008C0608">
        <w:rPr>
          <w:rFonts w:asciiTheme="majorBidi" w:hAnsiTheme="majorBidi" w:cstheme="majorBidi"/>
          <w:b/>
          <w:bCs/>
          <w:sz w:val="28"/>
          <w:szCs w:val="28"/>
        </w:rPr>
        <w:t>the estimated effect between exposure (</w:t>
      </w:r>
      <w:proofErr w:type="spellStart"/>
      <w:r w:rsidRPr="008C0608">
        <w:rPr>
          <w:rFonts w:asciiTheme="majorBidi" w:hAnsiTheme="majorBidi" w:cstheme="majorBidi"/>
          <w:b/>
          <w:bCs/>
          <w:sz w:val="28"/>
          <w:szCs w:val="28"/>
        </w:rPr>
        <w:t>Cerebroly</w:t>
      </w:r>
      <w:r w:rsidRPr="008C0608">
        <w:rPr>
          <w:rFonts w:asciiTheme="majorBidi" w:hAnsiTheme="majorBidi" w:cstheme="majorBidi"/>
          <w:b/>
          <w:bCs/>
          <w:sz w:val="28"/>
          <w:szCs w:val="28"/>
        </w:rPr>
        <w:t>sin</w:t>
      </w:r>
      <w:proofErr w:type="spellEnd"/>
      <w:r w:rsidRPr="008C0608">
        <w:rPr>
          <w:rFonts w:asciiTheme="majorBidi" w:hAnsiTheme="majorBidi" w:cstheme="majorBidi"/>
          <w:b/>
          <w:bCs/>
          <w:sz w:val="28"/>
          <w:szCs w:val="28"/>
        </w:rPr>
        <w:t>) and outcome (haemorrhagic transformat</w:t>
      </w:r>
      <w:r w:rsidR="00356739" w:rsidRPr="008C0608">
        <w:rPr>
          <w:rFonts w:asciiTheme="majorBidi" w:hAnsiTheme="majorBidi" w:cstheme="majorBidi"/>
          <w:b/>
          <w:bCs/>
          <w:sz w:val="28"/>
          <w:szCs w:val="28"/>
        </w:rPr>
        <w:t xml:space="preserve">ion </w:t>
      </w:r>
      <w:r w:rsidR="00356739" w:rsidRPr="008C0608">
        <w:rPr>
          <w:rFonts w:asciiTheme="majorBidi" w:hAnsiTheme="majorBidi" w:cstheme="majorBidi"/>
          <w:b/>
          <w:bCs/>
          <w:sz w:val="28"/>
          <w:szCs w:val="28"/>
        </w:rPr>
        <w:t>for all included patients.</w:t>
      </w:r>
    </w:p>
    <w:sectPr w:rsidR="00EC0DB3" w:rsidRPr="008C0608" w:rsidSect="007A4FC0">
      <w:footerReference w:type="even" r:id="rId12"/>
      <w:footerReference w:type="default" r:id="rId13"/>
      <w:pgSz w:w="11909" w:h="16834"/>
      <w:pgMar w:top="899" w:right="1134" w:bottom="89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BE8" w:rsidRDefault="00300BE8">
      <w:r>
        <w:separator/>
      </w:r>
    </w:p>
  </w:endnote>
  <w:endnote w:type="continuationSeparator" w:id="0">
    <w:p w:rsidR="00300BE8" w:rsidRDefault="00300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0F0" w:rsidRDefault="009610F0" w:rsidP="00DA66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610F0" w:rsidRDefault="009610F0" w:rsidP="005D0C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364474"/>
      <w:docPartObj>
        <w:docPartGallery w:val="Page Numbers (Bottom of Page)"/>
        <w:docPartUnique/>
      </w:docPartObj>
    </w:sdtPr>
    <w:sdtEndPr>
      <w:rPr>
        <w:noProof/>
      </w:rPr>
    </w:sdtEndPr>
    <w:sdtContent>
      <w:p w:rsidR="00BE7697" w:rsidRDefault="00BE7697">
        <w:pPr>
          <w:pStyle w:val="Footer"/>
          <w:jc w:val="center"/>
        </w:pPr>
        <w:r>
          <w:fldChar w:fldCharType="begin"/>
        </w:r>
        <w:r>
          <w:instrText xml:space="preserve"> PAGE   \* MERGEFORMAT </w:instrText>
        </w:r>
        <w:r>
          <w:fldChar w:fldCharType="separate"/>
        </w:r>
        <w:r w:rsidR="008C0608">
          <w:rPr>
            <w:noProof/>
          </w:rPr>
          <w:t>8</w:t>
        </w:r>
        <w:r>
          <w:rPr>
            <w:noProof/>
          </w:rPr>
          <w:fldChar w:fldCharType="end"/>
        </w:r>
      </w:p>
    </w:sdtContent>
  </w:sdt>
  <w:p w:rsidR="009610F0" w:rsidRDefault="009610F0" w:rsidP="005D0CF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BE8" w:rsidRDefault="00300BE8">
      <w:r>
        <w:separator/>
      </w:r>
    </w:p>
  </w:footnote>
  <w:footnote w:type="continuationSeparator" w:id="0">
    <w:p w:rsidR="00300BE8" w:rsidRDefault="00300B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4361C5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76C29A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D520D4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E04A8C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01C953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1C6F3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5AA2D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DEF25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B8DC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B2819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D1C5B"/>
    <w:multiLevelType w:val="hybridMultilevel"/>
    <w:tmpl w:val="9EBAB1AA"/>
    <w:lvl w:ilvl="0" w:tplc="FFFFFFFF">
      <w:start w:val="1"/>
      <w:numFmt w:val="none"/>
      <w:pStyle w:val="Figure"/>
      <w:lvlText w:val="Fig Name - "/>
      <w:lvlJc w:val="left"/>
      <w:pPr>
        <w:tabs>
          <w:tab w:val="num" w:pos="2160"/>
        </w:tabs>
        <w:ind w:left="720" w:hanging="360"/>
      </w:pPr>
      <w:rPr>
        <w:rFonts w:hint="default"/>
        <w:color w:val="0000FF"/>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41E3068"/>
    <w:multiLevelType w:val="hybridMultilevel"/>
    <w:tmpl w:val="C1E041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9790D47"/>
    <w:multiLevelType w:val="hybridMultilevel"/>
    <w:tmpl w:val="F93C1E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1F536A"/>
    <w:multiLevelType w:val="hybridMultilevel"/>
    <w:tmpl w:val="B5FC34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35FB2DD4"/>
    <w:multiLevelType w:val="hybridMultilevel"/>
    <w:tmpl w:val="FECEB628"/>
    <w:lvl w:ilvl="0" w:tplc="FFFFFFFF">
      <w:start w:val="1"/>
      <w:numFmt w:val="none"/>
      <w:lvlText w:val=""/>
      <w:lvlJc w:val="left"/>
      <w:pPr>
        <w:tabs>
          <w:tab w:val="num" w:pos="964"/>
        </w:tabs>
        <w:ind w:left="964" w:hanging="964"/>
      </w:pPr>
      <w:rPr>
        <w:rFonts w:hint="default"/>
        <w:color w:val="0000FF"/>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3AC26C30"/>
    <w:multiLevelType w:val="multilevel"/>
    <w:tmpl w:val="8C76FC3A"/>
    <w:lvl w:ilvl="0">
      <w:start w:val="1"/>
      <w:numFmt w:val="none"/>
      <w:suff w:val="space"/>
      <w:lvlText w:val="Accepted:"/>
      <w:lvlJc w:val="left"/>
      <w:pPr>
        <w:ind w:left="0" w:firstLine="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6" w15:restartNumberingAfterBreak="0">
    <w:nsid w:val="3BE331A9"/>
    <w:multiLevelType w:val="multilevel"/>
    <w:tmpl w:val="A76C6578"/>
    <w:lvl w:ilvl="0">
      <w:start w:val="1"/>
      <w:numFmt w:val="decimal"/>
      <w:pStyle w:val="WebRef"/>
      <w:lvlText w:val="w%1."/>
      <w:lvlJc w:val="left"/>
      <w:pPr>
        <w:tabs>
          <w:tab w:val="num" w:pos="180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7" w15:restartNumberingAfterBreak="0">
    <w:nsid w:val="49F92437"/>
    <w:multiLevelType w:val="hybridMultilevel"/>
    <w:tmpl w:val="E75EC2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6A360E7"/>
    <w:multiLevelType w:val="multilevel"/>
    <w:tmpl w:val="B8ECC8E2"/>
    <w:lvl w:ilvl="0">
      <w:start w:val="1"/>
      <w:numFmt w:val="decimal"/>
      <w:pStyle w:val="Reference"/>
      <w:lvlText w:val="%1."/>
      <w:lvlJc w:val="right"/>
      <w:pPr>
        <w:tabs>
          <w:tab w:val="num" w:pos="454"/>
        </w:tabs>
        <w:ind w:left="454" w:hanging="17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6160701F"/>
    <w:multiLevelType w:val="hybridMultilevel"/>
    <w:tmpl w:val="FCFACAC2"/>
    <w:lvl w:ilvl="0" w:tplc="FFFFFFFF">
      <w:start w:val="1"/>
      <w:numFmt w:val="decimal"/>
      <w:pStyle w:val="Table"/>
      <w:lvlText w:val="Table %1 - "/>
      <w:lvlJc w:val="left"/>
      <w:pPr>
        <w:tabs>
          <w:tab w:val="num" w:pos="1440"/>
        </w:tabs>
        <w:ind w:left="0" w:firstLine="0"/>
      </w:pPr>
      <w:rPr>
        <w:rFonts w:hint="default"/>
        <w:color w:val="0000FF"/>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6D7C01BB"/>
    <w:multiLevelType w:val="hybridMultilevel"/>
    <w:tmpl w:val="9760B0DC"/>
    <w:lvl w:ilvl="0" w:tplc="33107734">
      <w:start w:val="1"/>
      <w:numFmt w:val="decimal"/>
      <w:lvlText w:val="%1."/>
      <w:lvlJc w:val="left"/>
      <w:pPr>
        <w:tabs>
          <w:tab w:val="num" w:pos="270"/>
        </w:tabs>
        <w:ind w:left="270" w:hanging="360"/>
      </w:pPr>
      <w:rPr>
        <w:rFonts w:hint="default"/>
        <w:sz w:val="14"/>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num w:numId="1">
    <w:abstractNumId w:val="20"/>
  </w:num>
  <w:num w:numId="2">
    <w:abstractNumId w:val="11"/>
  </w:num>
  <w:num w:numId="3">
    <w:abstractNumId w:val="18"/>
  </w:num>
  <w:num w:numId="4">
    <w:abstractNumId w:val="16"/>
  </w:num>
  <w:num w:numId="5">
    <w:abstractNumId w:val="15"/>
  </w:num>
  <w:num w:numId="6">
    <w:abstractNumId w:val="19"/>
  </w:num>
  <w:num w:numId="7">
    <w:abstractNumId w:val="10"/>
  </w:num>
  <w:num w:numId="8">
    <w:abstractNumId w:val="13"/>
  </w:num>
  <w:num w:numId="9">
    <w:abstractNumId w:val="9"/>
  </w:num>
  <w:num w:numId="10">
    <w:abstractNumId w:val="14"/>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2"/>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ABE"/>
    <w:rsid w:val="00002974"/>
    <w:rsid w:val="00005F0F"/>
    <w:rsid w:val="000142B2"/>
    <w:rsid w:val="00023515"/>
    <w:rsid w:val="00093E3A"/>
    <w:rsid w:val="000A75BE"/>
    <w:rsid w:val="000B6FD4"/>
    <w:rsid w:val="000E691B"/>
    <w:rsid w:val="000F26ED"/>
    <w:rsid w:val="00110BFB"/>
    <w:rsid w:val="00134AAC"/>
    <w:rsid w:val="0017057C"/>
    <w:rsid w:val="00192276"/>
    <w:rsid w:val="00192920"/>
    <w:rsid w:val="001A495C"/>
    <w:rsid w:val="001A75E9"/>
    <w:rsid w:val="001B3657"/>
    <w:rsid w:val="001E02AD"/>
    <w:rsid w:val="0021265E"/>
    <w:rsid w:val="00215E03"/>
    <w:rsid w:val="00224268"/>
    <w:rsid w:val="0022554A"/>
    <w:rsid w:val="00226A29"/>
    <w:rsid w:val="00247ED5"/>
    <w:rsid w:val="002552FD"/>
    <w:rsid w:val="002960AA"/>
    <w:rsid w:val="002B385C"/>
    <w:rsid w:val="002C731D"/>
    <w:rsid w:val="002D06D0"/>
    <w:rsid w:val="002D1ABE"/>
    <w:rsid w:val="002F1A87"/>
    <w:rsid w:val="00300BE8"/>
    <w:rsid w:val="00333EB7"/>
    <w:rsid w:val="003354B7"/>
    <w:rsid w:val="00335ED2"/>
    <w:rsid w:val="003508EF"/>
    <w:rsid w:val="00356739"/>
    <w:rsid w:val="00372129"/>
    <w:rsid w:val="0037443F"/>
    <w:rsid w:val="00385050"/>
    <w:rsid w:val="003A3FDD"/>
    <w:rsid w:val="00404D2C"/>
    <w:rsid w:val="004060E6"/>
    <w:rsid w:val="00422389"/>
    <w:rsid w:val="004243C8"/>
    <w:rsid w:val="00424F76"/>
    <w:rsid w:val="0045419E"/>
    <w:rsid w:val="0045734B"/>
    <w:rsid w:val="00465542"/>
    <w:rsid w:val="00472DF5"/>
    <w:rsid w:val="00495204"/>
    <w:rsid w:val="004A31B3"/>
    <w:rsid w:val="004A3CA5"/>
    <w:rsid w:val="004B7127"/>
    <w:rsid w:val="004C0E99"/>
    <w:rsid w:val="004E1263"/>
    <w:rsid w:val="005044A6"/>
    <w:rsid w:val="005316DB"/>
    <w:rsid w:val="00577725"/>
    <w:rsid w:val="00590F64"/>
    <w:rsid w:val="005916F9"/>
    <w:rsid w:val="005923E5"/>
    <w:rsid w:val="005B567D"/>
    <w:rsid w:val="005D0CFC"/>
    <w:rsid w:val="005D19F4"/>
    <w:rsid w:val="005F254A"/>
    <w:rsid w:val="00615929"/>
    <w:rsid w:val="0065657F"/>
    <w:rsid w:val="00666336"/>
    <w:rsid w:val="00683E42"/>
    <w:rsid w:val="006A2F18"/>
    <w:rsid w:val="006A3E86"/>
    <w:rsid w:val="006A5DD9"/>
    <w:rsid w:val="006B2915"/>
    <w:rsid w:val="006B56D7"/>
    <w:rsid w:val="006B6765"/>
    <w:rsid w:val="006C0B63"/>
    <w:rsid w:val="006C7601"/>
    <w:rsid w:val="006D16AA"/>
    <w:rsid w:val="006F66AC"/>
    <w:rsid w:val="00701AC5"/>
    <w:rsid w:val="0074576C"/>
    <w:rsid w:val="00754BA5"/>
    <w:rsid w:val="007562C3"/>
    <w:rsid w:val="0076402C"/>
    <w:rsid w:val="007A4FC0"/>
    <w:rsid w:val="007B59F0"/>
    <w:rsid w:val="007C72F6"/>
    <w:rsid w:val="00816966"/>
    <w:rsid w:val="00817D26"/>
    <w:rsid w:val="00821CD4"/>
    <w:rsid w:val="00833A4A"/>
    <w:rsid w:val="008423A7"/>
    <w:rsid w:val="008440CC"/>
    <w:rsid w:val="008458F1"/>
    <w:rsid w:val="00852AA8"/>
    <w:rsid w:val="00860830"/>
    <w:rsid w:val="008646A1"/>
    <w:rsid w:val="0089107E"/>
    <w:rsid w:val="00891604"/>
    <w:rsid w:val="008C0608"/>
    <w:rsid w:val="008D225B"/>
    <w:rsid w:val="008F1DED"/>
    <w:rsid w:val="00904911"/>
    <w:rsid w:val="00921BF8"/>
    <w:rsid w:val="00925E44"/>
    <w:rsid w:val="009367F9"/>
    <w:rsid w:val="009610F0"/>
    <w:rsid w:val="009642BE"/>
    <w:rsid w:val="009872CC"/>
    <w:rsid w:val="009B10F1"/>
    <w:rsid w:val="009B2CF1"/>
    <w:rsid w:val="009B368D"/>
    <w:rsid w:val="009B5FE7"/>
    <w:rsid w:val="009C24D4"/>
    <w:rsid w:val="009E0429"/>
    <w:rsid w:val="009E636C"/>
    <w:rsid w:val="00A42352"/>
    <w:rsid w:val="00A527E4"/>
    <w:rsid w:val="00A5565C"/>
    <w:rsid w:val="00A5640D"/>
    <w:rsid w:val="00A71BE3"/>
    <w:rsid w:val="00A729D6"/>
    <w:rsid w:val="00A938BF"/>
    <w:rsid w:val="00A95F62"/>
    <w:rsid w:val="00AB7953"/>
    <w:rsid w:val="00AE2C57"/>
    <w:rsid w:val="00AE5BF1"/>
    <w:rsid w:val="00AF3C57"/>
    <w:rsid w:val="00AF4615"/>
    <w:rsid w:val="00B50DF8"/>
    <w:rsid w:val="00B51EEF"/>
    <w:rsid w:val="00B54EA0"/>
    <w:rsid w:val="00B558E5"/>
    <w:rsid w:val="00B60EFB"/>
    <w:rsid w:val="00B65366"/>
    <w:rsid w:val="00B77807"/>
    <w:rsid w:val="00B82DB5"/>
    <w:rsid w:val="00B940E9"/>
    <w:rsid w:val="00BA1206"/>
    <w:rsid w:val="00BA2079"/>
    <w:rsid w:val="00BC1A55"/>
    <w:rsid w:val="00BC7FE6"/>
    <w:rsid w:val="00BE3709"/>
    <w:rsid w:val="00BE7697"/>
    <w:rsid w:val="00C0740E"/>
    <w:rsid w:val="00C14D6D"/>
    <w:rsid w:val="00CB6CC8"/>
    <w:rsid w:val="00CC4C93"/>
    <w:rsid w:val="00CE43F6"/>
    <w:rsid w:val="00D120D2"/>
    <w:rsid w:val="00D20D7C"/>
    <w:rsid w:val="00D26FCA"/>
    <w:rsid w:val="00D6407C"/>
    <w:rsid w:val="00D87AF7"/>
    <w:rsid w:val="00DA120C"/>
    <w:rsid w:val="00DA667F"/>
    <w:rsid w:val="00DB3F09"/>
    <w:rsid w:val="00DC4BEF"/>
    <w:rsid w:val="00DE7B02"/>
    <w:rsid w:val="00DF23AE"/>
    <w:rsid w:val="00E0551C"/>
    <w:rsid w:val="00E10628"/>
    <w:rsid w:val="00E11137"/>
    <w:rsid w:val="00E144CD"/>
    <w:rsid w:val="00E14D51"/>
    <w:rsid w:val="00E2292B"/>
    <w:rsid w:val="00EA6E28"/>
    <w:rsid w:val="00EB0168"/>
    <w:rsid w:val="00EC0DB3"/>
    <w:rsid w:val="00F0752A"/>
    <w:rsid w:val="00F215BC"/>
    <w:rsid w:val="00F378D0"/>
    <w:rsid w:val="00F44000"/>
    <w:rsid w:val="00F76A7F"/>
    <w:rsid w:val="00F838E1"/>
    <w:rsid w:val="00F842DC"/>
    <w:rsid w:val="00F876FF"/>
    <w:rsid w:val="00F93A89"/>
    <w:rsid w:val="00F9686D"/>
    <w:rsid w:val="00F970FA"/>
    <w:rsid w:val="00FA2721"/>
    <w:rsid w:val="00FA3D11"/>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BAEACA"/>
  <w15:docId w15:val="{07509BEA-7A64-4359-8281-854052A7E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6FD4"/>
    <w:pPr>
      <w:spacing w:line="300" w:lineRule="exact"/>
    </w:pPr>
    <w:rPr>
      <w:sz w:val="24"/>
      <w:lang w:val="en-GB" w:eastAsia="en-US"/>
    </w:rPr>
  </w:style>
  <w:style w:type="paragraph" w:styleId="Heading1">
    <w:name w:val="heading 1"/>
    <w:basedOn w:val="Normal"/>
    <w:next w:val="Normal"/>
    <w:qFormat/>
    <w:rsid w:val="000B6FD4"/>
    <w:pPr>
      <w:keepNext/>
      <w:spacing w:before="240" w:after="60"/>
      <w:outlineLvl w:val="0"/>
    </w:pPr>
    <w:rPr>
      <w:rFonts w:ascii="Arial" w:hAnsi="Arial"/>
      <w:b/>
      <w:bCs/>
      <w:kern w:val="32"/>
      <w:sz w:val="32"/>
      <w:szCs w:val="32"/>
    </w:rPr>
  </w:style>
  <w:style w:type="paragraph" w:styleId="Heading2">
    <w:name w:val="heading 2"/>
    <w:basedOn w:val="Normal"/>
    <w:next w:val="Normal"/>
    <w:qFormat/>
    <w:rsid w:val="000B6FD4"/>
    <w:pPr>
      <w:keepNext/>
      <w:numPr>
        <w:ilvl w:val="1"/>
        <w:numId w:val="5"/>
      </w:numPr>
      <w:spacing w:before="240" w:after="60" w:line="240" w:lineRule="auto"/>
      <w:outlineLvl w:val="1"/>
    </w:pPr>
    <w:rPr>
      <w:rFonts w:ascii="Arial" w:hAnsi="Arial"/>
      <w:b/>
      <w:i/>
    </w:rPr>
  </w:style>
  <w:style w:type="paragraph" w:styleId="Heading3">
    <w:name w:val="heading 3"/>
    <w:basedOn w:val="Normal"/>
    <w:next w:val="Normal"/>
    <w:qFormat/>
    <w:rsid w:val="000B6FD4"/>
    <w:pPr>
      <w:keepNext/>
      <w:numPr>
        <w:ilvl w:val="2"/>
        <w:numId w:val="5"/>
      </w:numPr>
      <w:spacing w:before="240" w:after="60" w:line="240" w:lineRule="auto"/>
      <w:outlineLvl w:val="2"/>
    </w:pPr>
    <w:rPr>
      <w:rFonts w:ascii="Arial" w:hAnsi="Arial"/>
    </w:rPr>
  </w:style>
  <w:style w:type="paragraph" w:styleId="Heading4">
    <w:name w:val="heading 4"/>
    <w:basedOn w:val="Normal"/>
    <w:next w:val="Normal"/>
    <w:qFormat/>
    <w:rsid w:val="000B6FD4"/>
    <w:pPr>
      <w:keepNext/>
      <w:numPr>
        <w:ilvl w:val="3"/>
        <w:numId w:val="5"/>
      </w:numPr>
      <w:spacing w:before="240" w:after="60" w:line="240" w:lineRule="auto"/>
      <w:outlineLvl w:val="3"/>
    </w:pPr>
    <w:rPr>
      <w:rFonts w:ascii="Arial" w:hAnsi="Arial"/>
      <w:b/>
    </w:rPr>
  </w:style>
  <w:style w:type="paragraph" w:styleId="Heading5">
    <w:name w:val="heading 5"/>
    <w:basedOn w:val="Normal"/>
    <w:next w:val="Normal"/>
    <w:qFormat/>
    <w:rsid w:val="000B6FD4"/>
    <w:pPr>
      <w:numPr>
        <w:ilvl w:val="4"/>
        <w:numId w:val="5"/>
      </w:numPr>
      <w:spacing w:before="240" w:after="60" w:line="240" w:lineRule="auto"/>
      <w:outlineLvl w:val="4"/>
    </w:pPr>
    <w:rPr>
      <w:sz w:val="22"/>
    </w:rPr>
  </w:style>
  <w:style w:type="paragraph" w:styleId="Heading6">
    <w:name w:val="heading 6"/>
    <w:basedOn w:val="Normal"/>
    <w:next w:val="Normal"/>
    <w:qFormat/>
    <w:rsid w:val="000B6FD4"/>
    <w:pPr>
      <w:numPr>
        <w:ilvl w:val="5"/>
        <w:numId w:val="5"/>
      </w:numPr>
      <w:spacing w:before="240" w:after="60" w:line="240" w:lineRule="auto"/>
      <w:outlineLvl w:val="5"/>
    </w:pPr>
    <w:rPr>
      <w:i/>
      <w:sz w:val="22"/>
    </w:rPr>
  </w:style>
  <w:style w:type="paragraph" w:styleId="Heading7">
    <w:name w:val="heading 7"/>
    <w:basedOn w:val="Normal"/>
    <w:next w:val="Normal"/>
    <w:qFormat/>
    <w:rsid w:val="000B6FD4"/>
    <w:pPr>
      <w:numPr>
        <w:ilvl w:val="6"/>
        <w:numId w:val="5"/>
      </w:numPr>
      <w:spacing w:before="240" w:after="60" w:line="240" w:lineRule="auto"/>
      <w:outlineLvl w:val="6"/>
    </w:pPr>
    <w:rPr>
      <w:rFonts w:ascii="Arial" w:hAnsi="Arial"/>
      <w:sz w:val="20"/>
    </w:rPr>
  </w:style>
  <w:style w:type="paragraph" w:styleId="Heading8">
    <w:name w:val="heading 8"/>
    <w:basedOn w:val="Normal"/>
    <w:next w:val="Normal"/>
    <w:qFormat/>
    <w:rsid w:val="000B6FD4"/>
    <w:pPr>
      <w:numPr>
        <w:ilvl w:val="7"/>
        <w:numId w:val="5"/>
      </w:numPr>
      <w:spacing w:before="240" w:after="60" w:line="240" w:lineRule="auto"/>
      <w:outlineLvl w:val="7"/>
    </w:pPr>
    <w:rPr>
      <w:rFonts w:ascii="Arial" w:hAnsi="Arial"/>
      <w:i/>
      <w:sz w:val="20"/>
    </w:rPr>
  </w:style>
  <w:style w:type="paragraph" w:styleId="Heading9">
    <w:name w:val="heading 9"/>
    <w:basedOn w:val="Normal"/>
    <w:next w:val="Normal"/>
    <w:qFormat/>
    <w:rsid w:val="000B6FD4"/>
    <w:pPr>
      <w:numPr>
        <w:ilvl w:val="8"/>
        <w:numId w:val="5"/>
      </w:numPr>
      <w:spacing w:before="240" w:after="60" w:line="240" w:lineRule="auto"/>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0B6FD4"/>
    <w:pPr>
      <w:spacing w:after="120"/>
      <w:ind w:left="283"/>
    </w:pPr>
  </w:style>
  <w:style w:type="paragraph" w:styleId="BalloonText">
    <w:name w:val="Balloon Text"/>
    <w:basedOn w:val="Normal"/>
    <w:semiHidden/>
    <w:rsid w:val="008D225B"/>
    <w:rPr>
      <w:rFonts w:ascii="Tahoma" w:hAnsi="Tahoma" w:cs="Tahoma"/>
      <w:sz w:val="16"/>
      <w:szCs w:val="16"/>
    </w:rPr>
  </w:style>
  <w:style w:type="paragraph" w:styleId="Footer">
    <w:name w:val="footer"/>
    <w:basedOn w:val="Normal"/>
    <w:link w:val="FooterChar"/>
    <w:uiPriority w:val="99"/>
    <w:rsid w:val="000B6FD4"/>
    <w:pPr>
      <w:tabs>
        <w:tab w:val="center" w:pos="4153"/>
        <w:tab w:val="right" w:pos="8306"/>
      </w:tabs>
      <w:spacing w:line="240" w:lineRule="auto"/>
    </w:pPr>
    <w:rPr>
      <w:rFonts w:ascii="Arial" w:hAnsi="Arial"/>
      <w:sz w:val="20"/>
    </w:rPr>
  </w:style>
  <w:style w:type="character" w:styleId="PageNumber">
    <w:name w:val="page number"/>
    <w:basedOn w:val="DefaultParagraphFont"/>
    <w:rsid w:val="000B6FD4"/>
  </w:style>
  <w:style w:type="paragraph" w:styleId="Header">
    <w:name w:val="header"/>
    <w:basedOn w:val="Normal"/>
    <w:rsid w:val="000B6FD4"/>
    <w:pPr>
      <w:tabs>
        <w:tab w:val="center" w:pos="4153"/>
        <w:tab w:val="right" w:pos="8306"/>
      </w:tabs>
      <w:spacing w:line="240" w:lineRule="auto"/>
    </w:pPr>
    <w:rPr>
      <w:sz w:val="18"/>
    </w:rPr>
  </w:style>
  <w:style w:type="paragraph" w:styleId="FootnoteText">
    <w:name w:val="footnote text"/>
    <w:basedOn w:val="Normal"/>
    <w:semiHidden/>
    <w:rsid w:val="000B6FD4"/>
    <w:pPr>
      <w:spacing w:line="240" w:lineRule="auto"/>
    </w:pPr>
    <w:rPr>
      <w:sz w:val="20"/>
    </w:rPr>
  </w:style>
  <w:style w:type="paragraph" w:customStyle="1" w:styleId="AmendmentNote">
    <w:name w:val="AmendmentNote"/>
    <w:basedOn w:val="MoreInfo"/>
    <w:rsid w:val="000B6FD4"/>
  </w:style>
  <w:style w:type="paragraph" w:customStyle="1" w:styleId="MoreInfo">
    <w:name w:val="MoreInfo"/>
    <w:basedOn w:val="Normal"/>
    <w:rsid w:val="000B6FD4"/>
    <w:pPr>
      <w:spacing w:before="120" w:line="240" w:lineRule="auto"/>
    </w:pPr>
  </w:style>
  <w:style w:type="paragraph" w:styleId="PlainText">
    <w:name w:val="Plain Text"/>
    <w:basedOn w:val="Normal"/>
    <w:rsid w:val="000B6FD4"/>
    <w:rPr>
      <w:rFonts w:ascii="Courier New" w:hAnsi="Courier New"/>
      <w:sz w:val="20"/>
    </w:rPr>
  </w:style>
  <w:style w:type="paragraph" w:customStyle="1" w:styleId="Abbreviations">
    <w:name w:val="Abbreviations"/>
    <w:basedOn w:val="Normal"/>
    <w:rsid w:val="000B6FD4"/>
    <w:pPr>
      <w:spacing w:line="240" w:lineRule="auto"/>
    </w:pPr>
  </w:style>
  <w:style w:type="paragraph" w:customStyle="1" w:styleId="AbstractPara">
    <w:name w:val="AbstractPara"/>
    <w:basedOn w:val="Normal"/>
    <w:rsid w:val="000B6FD4"/>
    <w:pPr>
      <w:spacing w:line="240" w:lineRule="auto"/>
    </w:pPr>
  </w:style>
  <w:style w:type="paragraph" w:customStyle="1" w:styleId="AbstractTitle">
    <w:name w:val="AbstractTitle"/>
    <w:basedOn w:val="Normal"/>
    <w:next w:val="AbstractPara"/>
    <w:rsid w:val="000B6FD4"/>
    <w:pPr>
      <w:spacing w:before="120" w:line="240" w:lineRule="exact"/>
      <w:outlineLvl w:val="1"/>
    </w:pPr>
    <w:rPr>
      <w:b/>
      <w:sz w:val="26"/>
    </w:rPr>
  </w:style>
  <w:style w:type="paragraph" w:customStyle="1" w:styleId="Accepted">
    <w:name w:val="Accepted"/>
    <w:basedOn w:val="Normal"/>
    <w:rsid w:val="000B6FD4"/>
    <w:pPr>
      <w:spacing w:before="120" w:line="240" w:lineRule="exact"/>
    </w:pPr>
  </w:style>
  <w:style w:type="paragraph" w:customStyle="1" w:styleId="Acknowledge">
    <w:name w:val="Acknowledge"/>
    <w:basedOn w:val="Normal"/>
    <w:rsid w:val="000B6FD4"/>
    <w:pPr>
      <w:spacing w:line="240" w:lineRule="auto"/>
    </w:pPr>
  </w:style>
  <w:style w:type="paragraph" w:customStyle="1" w:styleId="Address">
    <w:name w:val="Address"/>
    <w:basedOn w:val="Normal"/>
    <w:rsid w:val="000B6FD4"/>
    <w:pPr>
      <w:spacing w:before="80" w:line="240" w:lineRule="auto"/>
    </w:pPr>
    <w:rPr>
      <w:b/>
    </w:rPr>
  </w:style>
  <w:style w:type="paragraph" w:customStyle="1" w:styleId="Author">
    <w:name w:val="Author"/>
    <w:basedOn w:val="Normal"/>
    <w:next w:val="Normal"/>
    <w:rsid w:val="000B6FD4"/>
    <w:pPr>
      <w:spacing w:before="80" w:line="240" w:lineRule="auto"/>
    </w:pPr>
  </w:style>
  <w:style w:type="paragraph" w:customStyle="1" w:styleId="AuthoredBy">
    <w:name w:val="AuthoredBy"/>
    <w:basedOn w:val="Normal"/>
    <w:rsid w:val="000B6FD4"/>
    <w:pPr>
      <w:spacing w:line="240" w:lineRule="auto"/>
    </w:pPr>
  </w:style>
  <w:style w:type="paragraph" w:customStyle="1" w:styleId="Banner">
    <w:name w:val="Banner"/>
    <w:basedOn w:val="Normal"/>
    <w:rsid w:val="000B6FD4"/>
    <w:pPr>
      <w:spacing w:before="120" w:line="280" w:lineRule="exact"/>
    </w:pPr>
    <w:rPr>
      <w:i/>
      <w:sz w:val="28"/>
    </w:rPr>
  </w:style>
  <w:style w:type="paragraph" w:customStyle="1" w:styleId="BoxEnd">
    <w:name w:val="BoxEnd"/>
    <w:basedOn w:val="Normal"/>
    <w:rsid w:val="000B6FD4"/>
    <w:pPr>
      <w:pBdr>
        <w:bottom w:val="single" w:sz="12" w:space="1" w:color="auto"/>
        <w:right w:val="single" w:sz="12" w:space="1" w:color="auto"/>
      </w:pBdr>
      <w:spacing w:after="120" w:line="240" w:lineRule="auto"/>
    </w:pPr>
  </w:style>
  <w:style w:type="paragraph" w:customStyle="1" w:styleId="BoxStart1">
    <w:name w:val="BoxStart1"/>
    <w:basedOn w:val="Normal"/>
    <w:rsid w:val="000B6FD4"/>
    <w:pPr>
      <w:pBdr>
        <w:top w:val="single" w:sz="12" w:space="1" w:color="auto"/>
        <w:left w:val="single" w:sz="12" w:space="1" w:color="auto"/>
      </w:pBdr>
      <w:spacing w:line="240" w:lineRule="auto"/>
    </w:pPr>
  </w:style>
  <w:style w:type="paragraph" w:customStyle="1" w:styleId="BoxStart2">
    <w:name w:val="BoxStart2"/>
    <w:basedOn w:val="BoxStart1"/>
    <w:rsid w:val="000B6FD4"/>
  </w:style>
  <w:style w:type="paragraph" w:customStyle="1" w:styleId="BoxStart3">
    <w:name w:val="BoxStart3"/>
    <w:basedOn w:val="BoxStart1"/>
    <w:rsid w:val="000B6FD4"/>
  </w:style>
  <w:style w:type="paragraph" w:styleId="Caption">
    <w:name w:val="caption"/>
    <w:basedOn w:val="Normal"/>
    <w:next w:val="Normal"/>
    <w:qFormat/>
    <w:rsid w:val="000B6FD4"/>
    <w:pPr>
      <w:spacing w:before="120" w:after="120" w:line="240" w:lineRule="auto"/>
    </w:pPr>
    <w:rPr>
      <w:b/>
      <w:sz w:val="20"/>
    </w:rPr>
  </w:style>
  <w:style w:type="paragraph" w:styleId="CommentText">
    <w:name w:val="annotation text"/>
    <w:basedOn w:val="Normal"/>
    <w:semiHidden/>
    <w:rsid w:val="000B6FD4"/>
    <w:pPr>
      <w:spacing w:line="240" w:lineRule="auto"/>
    </w:pPr>
    <w:rPr>
      <w:sz w:val="20"/>
    </w:rPr>
  </w:style>
  <w:style w:type="paragraph" w:styleId="BlockText">
    <w:name w:val="Block Text"/>
    <w:basedOn w:val="Normal"/>
    <w:rsid w:val="000B6FD4"/>
    <w:pPr>
      <w:spacing w:after="120"/>
      <w:ind w:left="1440" w:right="1440"/>
    </w:pPr>
  </w:style>
  <w:style w:type="paragraph" w:customStyle="1" w:styleId="Conflict">
    <w:name w:val="Conflict"/>
    <w:basedOn w:val="Normal"/>
    <w:rsid w:val="000B6FD4"/>
    <w:pPr>
      <w:spacing w:before="120" w:after="120" w:line="240" w:lineRule="auto"/>
    </w:pPr>
  </w:style>
  <w:style w:type="paragraph" w:customStyle="1" w:styleId="Correspdent">
    <w:name w:val="Correspdent"/>
    <w:basedOn w:val="Normal"/>
    <w:rsid w:val="000B6FD4"/>
    <w:pPr>
      <w:spacing w:line="240" w:lineRule="auto"/>
    </w:pPr>
  </w:style>
  <w:style w:type="paragraph" w:customStyle="1" w:styleId="Credit">
    <w:name w:val="Credit"/>
    <w:basedOn w:val="Caption"/>
    <w:rsid w:val="000B6FD4"/>
    <w:rPr>
      <w:sz w:val="18"/>
    </w:rPr>
  </w:style>
  <w:style w:type="paragraph" w:styleId="Date">
    <w:name w:val="Date"/>
    <w:basedOn w:val="Normal"/>
    <w:next w:val="Normal"/>
    <w:rsid w:val="000B6FD4"/>
    <w:pPr>
      <w:spacing w:line="240" w:lineRule="auto"/>
    </w:pPr>
  </w:style>
  <w:style w:type="paragraph" w:customStyle="1" w:styleId="Article">
    <w:name w:val="Article"/>
    <w:basedOn w:val="Normal"/>
    <w:rsid w:val="000B6FD4"/>
    <w:pPr>
      <w:keepNext/>
      <w:suppressAutoHyphens/>
      <w:spacing w:before="120" w:after="60" w:line="240" w:lineRule="auto"/>
    </w:pPr>
    <w:rPr>
      <w:rFonts w:ascii="Arial" w:hAnsi="Arial"/>
      <w:b/>
      <w:noProof/>
      <w:sz w:val="18"/>
    </w:rPr>
  </w:style>
  <w:style w:type="paragraph" w:customStyle="1" w:styleId="Para">
    <w:name w:val="Para"/>
    <w:basedOn w:val="Normal"/>
    <w:rsid w:val="000B6FD4"/>
    <w:pPr>
      <w:spacing w:line="360" w:lineRule="auto"/>
      <w:ind w:firstLine="288"/>
    </w:pPr>
  </w:style>
  <w:style w:type="paragraph" w:customStyle="1" w:styleId="EdFtNote">
    <w:name w:val="EdFtNote"/>
    <w:basedOn w:val="Para"/>
    <w:rsid w:val="000B6FD4"/>
    <w:pPr>
      <w:spacing w:before="60"/>
      <w:ind w:firstLine="0"/>
    </w:pPr>
  </w:style>
  <w:style w:type="paragraph" w:styleId="BodyText">
    <w:name w:val="Body Text"/>
    <w:basedOn w:val="Normal"/>
    <w:rsid w:val="000B6FD4"/>
    <w:pPr>
      <w:spacing w:after="120"/>
    </w:pPr>
  </w:style>
  <w:style w:type="character" w:styleId="EndnoteReference">
    <w:name w:val="endnote reference"/>
    <w:basedOn w:val="DefaultParagraphFont"/>
    <w:semiHidden/>
    <w:rsid w:val="000B6FD4"/>
    <w:rPr>
      <w:vertAlign w:val="superscript"/>
    </w:rPr>
  </w:style>
  <w:style w:type="paragraph" w:styleId="EndnoteText">
    <w:name w:val="endnote text"/>
    <w:basedOn w:val="Normal"/>
    <w:semiHidden/>
    <w:rsid w:val="000B6FD4"/>
    <w:pPr>
      <w:spacing w:line="240" w:lineRule="auto"/>
    </w:pPr>
    <w:rPr>
      <w:sz w:val="20"/>
    </w:rPr>
  </w:style>
  <w:style w:type="paragraph" w:customStyle="1" w:styleId="IndentQuote">
    <w:name w:val="IndentQuote"/>
    <w:basedOn w:val="Normal"/>
    <w:rsid w:val="000B6FD4"/>
    <w:pPr>
      <w:spacing w:before="60" w:line="240" w:lineRule="exact"/>
      <w:ind w:left="288" w:right="288"/>
    </w:pPr>
  </w:style>
  <w:style w:type="paragraph" w:customStyle="1" w:styleId="Epigraph">
    <w:name w:val="Epigraph"/>
    <w:basedOn w:val="IndentQuote"/>
    <w:rsid w:val="000B6FD4"/>
  </w:style>
  <w:style w:type="paragraph" w:customStyle="1" w:styleId="Equation">
    <w:name w:val="Equation"/>
    <w:basedOn w:val="Normal"/>
    <w:rsid w:val="000B6FD4"/>
    <w:pPr>
      <w:spacing w:line="240" w:lineRule="auto"/>
    </w:pPr>
    <w:rPr>
      <w:b/>
      <w:i/>
    </w:rPr>
  </w:style>
  <w:style w:type="paragraph" w:customStyle="1" w:styleId="FigLeg">
    <w:name w:val="FigLeg"/>
    <w:basedOn w:val="Normal"/>
    <w:rsid w:val="000B6FD4"/>
    <w:pPr>
      <w:spacing w:line="240" w:lineRule="auto"/>
    </w:pPr>
  </w:style>
  <w:style w:type="paragraph" w:customStyle="1" w:styleId="Figure">
    <w:name w:val="Figure"/>
    <w:basedOn w:val="Normal"/>
    <w:rsid w:val="000B6FD4"/>
    <w:pPr>
      <w:numPr>
        <w:numId w:val="7"/>
      </w:numPr>
      <w:tabs>
        <w:tab w:val="clear" w:pos="2160"/>
        <w:tab w:val="left" w:pos="720"/>
      </w:tabs>
      <w:ind w:left="0" w:firstLine="0"/>
    </w:pPr>
    <w:rPr>
      <w:b/>
    </w:rPr>
  </w:style>
  <w:style w:type="character" w:customStyle="1" w:styleId="FigureRef">
    <w:name w:val="FigureRef"/>
    <w:basedOn w:val="DefaultParagraphFont"/>
    <w:rsid w:val="000B6FD4"/>
    <w:rPr>
      <w:color w:val="0000FF"/>
      <w:vertAlign w:val="superscript"/>
    </w:rPr>
  </w:style>
  <w:style w:type="character" w:customStyle="1" w:styleId="FnoteRef">
    <w:name w:val="FnoteRef"/>
    <w:basedOn w:val="DefaultParagraphFont"/>
    <w:rsid w:val="000B6FD4"/>
    <w:rPr>
      <w:color w:val="FF0000"/>
      <w:vertAlign w:val="superscript"/>
    </w:rPr>
  </w:style>
  <w:style w:type="paragraph" w:customStyle="1" w:styleId="Footnote">
    <w:name w:val="Footnote"/>
    <w:basedOn w:val="Normal"/>
    <w:rsid w:val="000B6FD4"/>
    <w:pPr>
      <w:spacing w:line="240" w:lineRule="auto"/>
    </w:pPr>
  </w:style>
  <w:style w:type="character" w:styleId="FootnoteReference">
    <w:name w:val="footnote reference"/>
    <w:basedOn w:val="DefaultParagraphFont"/>
    <w:semiHidden/>
    <w:rsid w:val="000B6FD4"/>
    <w:rPr>
      <w:vertAlign w:val="superscript"/>
    </w:rPr>
  </w:style>
  <w:style w:type="paragraph" w:customStyle="1" w:styleId="Funding">
    <w:name w:val="Funding"/>
    <w:basedOn w:val="Normal"/>
    <w:rsid w:val="000B6FD4"/>
    <w:pPr>
      <w:spacing w:after="120" w:line="240" w:lineRule="auto"/>
    </w:pPr>
  </w:style>
  <w:style w:type="paragraph" w:customStyle="1" w:styleId="GroupTitle">
    <w:name w:val="GroupTitle"/>
    <w:basedOn w:val="Title"/>
    <w:next w:val="Title"/>
    <w:rsid w:val="000B6FD4"/>
  </w:style>
  <w:style w:type="paragraph" w:styleId="Title">
    <w:name w:val="Title"/>
    <w:basedOn w:val="Normal"/>
    <w:qFormat/>
    <w:rsid w:val="000B6FD4"/>
    <w:pPr>
      <w:spacing w:before="60" w:after="60"/>
      <w:outlineLvl w:val="0"/>
    </w:pPr>
    <w:rPr>
      <w:b/>
      <w:sz w:val="28"/>
    </w:rPr>
  </w:style>
  <w:style w:type="paragraph" w:customStyle="1" w:styleId="HeadA">
    <w:name w:val="HeadA"/>
    <w:basedOn w:val="Normal"/>
    <w:rsid w:val="000B6FD4"/>
    <w:pPr>
      <w:keepNext/>
      <w:suppressAutoHyphens/>
      <w:spacing w:before="120" w:line="280" w:lineRule="exact"/>
      <w:outlineLvl w:val="1"/>
    </w:pPr>
    <w:rPr>
      <w:b/>
    </w:rPr>
  </w:style>
  <w:style w:type="paragraph" w:customStyle="1" w:styleId="HeadB">
    <w:name w:val="HeadB"/>
    <w:basedOn w:val="Normal"/>
    <w:rsid w:val="000B6FD4"/>
    <w:pPr>
      <w:keepNext/>
      <w:suppressAutoHyphens/>
      <w:spacing w:before="60" w:line="280" w:lineRule="exact"/>
      <w:outlineLvl w:val="2"/>
    </w:pPr>
    <w:rPr>
      <w:b/>
      <w:sz w:val="20"/>
    </w:rPr>
  </w:style>
  <w:style w:type="paragraph" w:customStyle="1" w:styleId="HeadC">
    <w:name w:val="HeadC"/>
    <w:basedOn w:val="Normal"/>
    <w:rsid w:val="000B6FD4"/>
    <w:pPr>
      <w:keepNext/>
      <w:suppressAutoHyphens/>
      <w:spacing w:before="60" w:line="280" w:lineRule="exact"/>
      <w:outlineLvl w:val="3"/>
    </w:pPr>
    <w:rPr>
      <w:i/>
      <w:sz w:val="20"/>
    </w:rPr>
  </w:style>
  <w:style w:type="paragraph" w:styleId="BodyText2">
    <w:name w:val="Body Text 2"/>
    <w:basedOn w:val="Normal"/>
    <w:rsid w:val="000B6FD4"/>
    <w:pPr>
      <w:spacing w:after="120" w:line="480" w:lineRule="auto"/>
    </w:pPr>
  </w:style>
  <w:style w:type="paragraph" w:customStyle="1" w:styleId="Keywords">
    <w:name w:val="Keywords"/>
    <w:basedOn w:val="Normal"/>
    <w:rsid w:val="000B6FD4"/>
    <w:pPr>
      <w:spacing w:line="240" w:lineRule="auto"/>
    </w:pPr>
  </w:style>
  <w:style w:type="paragraph" w:styleId="ListBullet">
    <w:name w:val="List Bullet"/>
    <w:basedOn w:val="Normal"/>
    <w:autoRedefine/>
    <w:rsid w:val="000B6FD4"/>
    <w:pPr>
      <w:numPr>
        <w:numId w:val="9"/>
      </w:numPr>
      <w:spacing w:line="240" w:lineRule="auto"/>
    </w:pPr>
  </w:style>
  <w:style w:type="paragraph" w:customStyle="1" w:styleId="List1">
    <w:name w:val="List1"/>
    <w:basedOn w:val="Normal"/>
    <w:rsid w:val="000B6FD4"/>
    <w:pPr>
      <w:spacing w:before="40" w:after="120" w:line="240" w:lineRule="exact"/>
    </w:pPr>
  </w:style>
  <w:style w:type="paragraph" w:customStyle="1" w:styleId="List2">
    <w:name w:val="List2"/>
    <w:basedOn w:val="Normal"/>
    <w:rsid w:val="000B6FD4"/>
    <w:pPr>
      <w:spacing w:before="40" w:line="240" w:lineRule="exact"/>
      <w:ind w:left="720"/>
    </w:pPr>
  </w:style>
  <w:style w:type="paragraph" w:styleId="BodyText3">
    <w:name w:val="Body Text 3"/>
    <w:basedOn w:val="Normal"/>
    <w:rsid w:val="000B6FD4"/>
    <w:pPr>
      <w:spacing w:after="120"/>
    </w:pPr>
    <w:rPr>
      <w:sz w:val="16"/>
      <w:szCs w:val="16"/>
    </w:rPr>
  </w:style>
  <w:style w:type="paragraph" w:customStyle="1" w:styleId="ListPara">
    <w:name w:val="ListPara"/>
    <w:basedOn w:val="Normal"/>
    <w:rsid w:val="000B6FD4"/>
    <w:pPr>
      <w:spacing w:line="240" w:lineRule="auto"/>
      <w:ind w:left="720"/>
    </w:pPr>
  </w:style>
  <w:style w:type="paragraph" w:customStyle="1" w:styleId="Miscellaneous">
    <w:name w:val="Miscellaneous"/>
    <w:basedOn w:val="Normal"/>
    <w:rsid w:val="000B6FD4"/>
    <w:pPr>
      <w:spacing w:before="120" w:line="240" w:lineRule="exact"/>
    </w:pPr>
  </w:style>
  <w:style w:type="paragraph" w:customStyle="1" w:styleId="MoreInfoWeb">
    <w:name w:val="MoreInfoWeb"/>
    <w:basedOn w:val="Normal"/>
    <w:rsid w:val="000B6FD4"/>
    <w:pPr>
      <w:spacing w:before="120" w:line="240" w:lineRule="exact"/>
    </w:pPr>
  </w:style>
  <w:style w:type="character" w:customStyle="1" w:styleId="Noindex">
    <w:name w:val="Noindex"/>
    <w:rsid w:val="000B6FD4"/>
    <w:rPr>
      <w:color w:val="FF6600"/>
    </w:rPr>
  </w:style>
  <w:style w:type="paragraph" w:customStyle="1" w:styleId="ParaCont">
    <w:name w:val="ParaCont"/>
    <w:basedOn w:val="Normal"/>
    <w:rsid w:val="000B6FD4"/>
    <w:pPr>
      <w:spacing w:line="360" w:lineRule="auto"/>
    </w:pPr>
  </w:style>
  <w:style w:type="paragraph" w:customStyle="1" w:styleId="HeadE">
    <w:name w:val="HeadE"/>
    <w:basedOn w:val="HeadD"/>
    <w:rsid w:val="000B6FD4"/>
    <w:rPr>
      <w:b w:val="0"/>
      <w:i/>
    </w:rPr>
  </w:style>
  <w:style w:type="paragraph" w:customStyle="1" w:styleId="HeadD">
    <w:name w:val="HeadD"/>
    <w:basedOn w:val="HeadB"/>
    <w:next w:val="Normal"/>
    <w:rsid w:val="000B6FD4"/>
    <w:pPr>
      <w:outlineLvl w:val="4"/>
    </w:pPr>
    <w:rPr>
      <w:sz w:val="16"/>
    </w:rPr>
  </w:style>
  <w:style w:type="paragraph" w:customStyle="1" w:styleId="Participators">
    <w:name w:val="Participators"/>
    <w:basedOn w:val="Normal"/>
    <w:rsid w:val="000B6FD4"/>
    <w:pPr>
      <w:spacing w:before="120" w:after="120"/>
    </w:pPr>
  </w:style>
  <w:style w:type="character" w:styleId="Emphasis">
    <w:name w:val="Emphasis"/>
    <w:basedOn w:val="DefaultParagraphFont"/>
    <w:qFormat/>
    <w:rsid w:val="000B6FD4"/>
    <w:rPr>
      <w:i/>
      <w:iCs/>
    </w:rPr>
  </w:style>
  <w:style w:type="paragraph" w:customStyle="1" w:styleId="GroupAuthor">
    <w:name w:val="GroupAuthor"/>
    <w:basedOn w:val="Author"/>
    <w:rsid w:val="000B6FD4"/>
    <w:rPr>
      <w:b/>
      <w:i/>
    </w:rPr>
  </w:style>
  <w:style w:type="character" w:styleId="CommentReference">
    <w:name w:val="annotation reference"/>
    <w:basedOn w:val="DefaultParagraphFont"/>
    <w:semiHidden/>
    <w:rsid w:val="000B6FD4"/>
    <w:rPr>
      <w:sz w:val="16"/>
    </w:rPr>
  </w:style>
  <w:style w:type="paragraph" w:customStyle="1" w:styleId="Position">
    <w:name w:val="Position"/>
    <w:basedOn w:val="Normal"/>
    <w:next w:val="Normal"/>
    <w:rsid w:val="000B6FD4"/>
    <w:pPr>
      <w:spacing w:line="240" w:lineRule="auto"/>
    </w:pPr>
    <w:rPr>
      <w:i/>
    </w:rPr>
  </w:style>
  <w:style w:type="paragraph" w:customStyle="1" w:styleId="ProductAuth">
    <w:name w:val="ProductAuth"/>
    <w:basedOn w:val="Address"/>
    <w:rsid w:val="000B6FD4"/>
  </w:style>
  <w:style w:type="paragraph" w:customStyle="1" w:styleId="ProductDetails">
    <w:name w:val="ProductDetails"/>
    <w:basedOn w:val="Para"/>
    <w:rsid w:val="000B6FD4"/>
  </w:style>
  <w:style w:type="paragraph" w:styleId="BodyTextFirstIndent">
    <w:name w:val="Body Text First Indent"/>
    <w:basedOn w:val="BodyText"/>
    <w:rsid w:val="000B6FD4"/>
    <w:pPr>
      <w:ind w:firstLine="210"/>
    </w:pPr>
  </w:style>
  <w:style w:type="paragraph" w:customStyle="1" w:styleId="QuoteRef">
    <w:name w:val="QuoteRef"/>
    <w:basedOn w:val="Normal"/>
    <w:rsid w:val="000B6FD4"/>
    <w:pPr>
      <w:spacing w:after="60"/>
    </w:pPr>
  </w:style>
  <w:style w:type="paragraph" w:customStyle="1" w:styleId="Rating">
    <w:name w:val="Rating"/>
    <w:basedOn w:val="Para"/>
    <w:rsid w:val="000B6FD4"/>
    <w:pPr>
      <w:ind w:firstLine="0"/>
    </w:pPr>
  </w:style>
  <w:style w:type="paragraph" w:customStyle="1" w:styleId="Reference">
    <w:name w:val="Reference"/>
    <w:basedOn w:val="Normal"/>
    <w:rsid w:val="000B6FD4"/>
    <w:pPr>
      <w:numPr>
        <w:numId w:val="3"/>
      </w:numPr>
      <w:spacing w:before="40" w:line="360" w:lineRule="auto"/>
      <w:ind w:left="461" w:hanging="173"/>
    </w:pPr>
  </w:style>
  <w:style w:type="paragraph" w:customStyle="1" w:styleId="RelatedTo">
    <w:name w:val="RelatedTo"/>
    <w:basedOn w:val="Normal"/>
    <w:rsid w:val="000B6FD4"/>
  </w:style>
  <w:style w:type="paragraph" w:customStyle="1" w:styleId="RelatedToWeb">
    <w:name w:val="RelatedToWeb"/>
    <w:basedOn w:val="Normal"/>
    <w:rsid w:val="000B6FD4"/>
  </w:style>
  <w:style w:type="paragraph" w:customStyle="1" w:styleId="Reviewed">
    <w:name w:val="Reviewed"/>
    <w:basedOn w:val="ParaCont"/>
    <w:rsid w:val="000B6FD4"/>
  </w:style>
  <w:style w:type="paragraph" w:styleId="Salutation">
    <w:name w:val="Salutation"/>
    <w:basedOn w:val="Normal"/>
    <w:next w:val="Normal"/>
    <w:rsid w:val="000B6FD4"/>
  </w:style>
  <w:style w:type="paragraph" w:customStyle="1" w:styleId="ShortAuthor">
    <w:name w:val="ShortAuthor"/>
    <w:basedOn w:val="Normal"/>
    <w:rsid w:val="000B6FD4"/>
    <w:rPr>
      <w:i/>
    </w:rPr>
  </w:style>
  <w:style w:type="paragraph" w:customStyle="1" w:styleId="ShortTitle">
    <w:name w:val="ShortTitle"/>
    <w:basedOn w:val="Normal"/>
    <w:rsid w:val="000B6FD4"/>
    <w:rPr>
      <w:rFonts w:ascii="Arial" w:hAnsi="Arial"/>
      <w:i/>
      <w:sz w:val="20"/>
    </w:rPr>
  </w:style>
  <w:style w:type="paragraph" w:customStyle="1" w:styleId="SourceRef">
    <w:name w:val="SourceRef"/>
    <w:basedOn w:val="Para"/>
    <w:rsid w:val="000B6FD4"/>
    <w:pPr>
      <w:ind w:firstLine="0"/>
    </w:pPr>
  </w:style>
  <w:style w:type="paragraph" w:customStyle="1" w:styleId="Standfirst">
    <w:name w:val="Standfirst"/>
    <w:basedOn w:val="Accepted"/>
    <w:rsid w:val="000B6FD4"/>
  </w:style>
  <w:style w:type="paragraph" w:styleId="Subtitle">
    <w:name w:val="Subtitle"/>
    <w:basedOn w:val="Normal"/>
    <w:qFormat/>
    <w:rsid w:val="000B6FD4"/>
    <w:pPr>
      <w:spacing w:after="60"/>
      <w:outlineLvl w:val="1"/>
    </w:pPr>
    <w:rPr>
      <w:i/>
    </w:rPr>
  </w:style>
  <w:style w:type="paragraph" w:customStyle="1" w:styleId="Subtitle1">
    <w:name w:val="Subtitle1"/>
    <w:basedOn w:val="Subtitle"/>
    <w:rsid w:val="000B6FD4"/>
  </w:style>
  <w:style w:type="paragraph" w:customStyle="1" w:styleId="Table">
    <w:name w:val="Table"/>
    <w:basedOn w:val="Normal"/>
    <w:rsid w:val="000B6FD4"/>
    <w:pPr>
      <w:numPr>
        <w:numId w:val="6"/>
      </w:numPr>
      <w:tabs>
        <w:tab w:val="clear" w:pos="1440"/>
        <w:tab w:val="left" w:pos="1021"/>
      </w:tabs>
    </w:pPr>
    <w:rPr>
      <w:i/>
    </w:rPr>
  </w:style>
  <w:style w:type="paragraph" w:customStyle="1" w:styleId="TableNote">
    <w:name w:val="TableNote"/>
    <w:basedOn w:val="Normal"/>
    <w:rsid w:val="000B6FD4"/>
  </w:style>
  <w:style w:type="character" w:customStyle="1" w:styleId="TableRef">
    <w:name w:val="TableRef"/>
    <w:basedOn w:val="DefaultParagraphFont"/>
    <w:rsid w:val="000B6FD4"/>
    <w:rPr>
      <w:color w:val="0000FF"/>
      <w:vertAlign w:val="superscript"/>
    </w:rPr>
  </w:style>
  <w:style w:type="paragraph" w:customStyle="1" w:styleId="TableTitle">
    <w:name w:val="TableTitle"/>
    <w:basedOn w:val="Normal"/>
    <w:rsid w:val="000B6FD4"/>
  </w:style>
  <w:style w:type="paragraph" w:customStyle="1" w:styleId="Topic">
    <w:name w:val="Topic"/>
    <w:basedOn w:val="Normal"/>
    <w:rsid w:val="000B6FD4"/>
    <w:pPr>
      <w:spacing w:before="40" w:line="260" w:lineRule="exact"/>
    </w:pPr>
    <w:rPr>
      <w:i/>
      <w:color w:val="0000FF"/>
    </w:rPr>
  </w:style>
  <w:style w:type="character" w:customStyle="1" w:styleId="URL">
    <w:name w:val="URL"/>
    <w:basedOn w:val="DefaultParagraphFont"/>
    <w:rsid w:val="000B6FD4"/>
    <w:rPr>
      <w:color w:val="666699"/>
    </w:rPr>
  </w:style>
  <w:style w:type="paragraph" w:customStyle="1" w:styleId="WebRef">
    <w:name w:val="WebRef"/>
    <w:basedOn w:val="Normal"/>
    <w:rsid w:val="000B6FD4"/>
    <w:pPr>
      <w:numPr>
        <w:numId w:val="4"/>
      </w:numPr>
      <w:tabs>
        <w:tab w:val="clear" w:pos="1800"/>
        <w:tab w:val="left" w:pos="720"/>
      </w:tabs>
      <w:ind w:left="360"/>
    </w:pPr>
  </w:style>
  <w:style w:type="character" w:customStyle="1" w:styleId="XRef">
    <w:name w:val="XRef"/>
    <w:basedOn w:val="DefaultParagraphFont"/>
    <w:rsid w:val="000B6FD4"/>
    <w:rPr>
      <w:color w:val="0000FF"/>
      <w:vertAlign w:val="superscript"/>
    </w:rPr>
  </w:style>
  <w:style w:type="paragraph" w:styleId="BodyTextFirstIndent2">
    <w:name w:val="Body Text First Indent 2"/>
    <w:basedOn w:val="BodyTextIndent"/>
    <w:rsid w:val="000B6FD4"/>
    <w:pPr>
      <w:ind w:firstLine="210"/>
    </w:pPr>
  </w:style>
  <w:style w:type="character" w:customStyle="1" w:styleId="wXRef">
    <w:name w:val="wXRef"/>
    <w:basedOn w:val="XRef"/>
    <w:rsid w:val="000B6FD4"/>
    <w:rPr>
      <w:color w:val="0000FF"/>
      <w:vertAlign w:val="superscript"/>
    </w:rPr>
  </w:style>
  <w:style w:type="character" w:customStyle="1" w:styleId="email">
    <w:name w:val="email"/>
    <w:basedOn w:val="URL"/>
    <w:rsid w:val="000B6FD4"/>
    <w:rPr>
      <w:color w:val="666699"/>
    </w:rPr>
  </w:style>
  <w:style w:type="paragraph" w:customStyle="1" w:styleId="BoxStartx">
    <w:name w:val="BoxStartx"/>
    <w:basedOn w:val="BoxStart1"/>
    <w:rsid w:val="000B6FD4"/>
  </w:style>
  <w:style w:type="paragraph" w:styleId="BodyTextIndent2">
    <w:name w:val="Body Text Indent 2"/>
    <w:basedOn w:val="Normal"/>
    <w:rsid w:val="000B6FD4"/>
    <w:pPr>
      <w:spacing w:after="120" w:line="480" w:lineRule="auto"/>
      <w:ind w:left="283"/>
    </w:pPr>
  </w:style>
  <w:style w:type="paragraph" w:styleId="BodyTextIndent3">
    <w:name w:val="Body Text Indent 3"/>
    <w:basedOn w:val="Normal"/>
    <w:rsid w:val="000B6FD4"/>
    <w:pPr>
      <w:spacing w:after="120"/>
      <w:ind w:left="283"/>
    </w:pPr>
    <w:rPr>
      <w:sz w:val="16"/>
      <w:szCs w:val="16"/>
    </w:rPr>
  </w:style>
  <w:style w:type="paragraph" w:styleId="Closing">
    <w:name w:val="Closing"/>
    <w:basedOn w:val="Normal"/>
    <w:rsid w:val="000B6FD4"/>
    <w:pPr>
      <w:ind w:left="4252"/>
    </w:pPr>
  </w:style>
  <w:style w:type="paragraph" w:styleId="DocumentMap">
    <w:name w:val="Document Map"/>
    <w:basedOn w:val="Normal"/>
    <w:semiHidden/>
    <w:rsid w:val="000B6FD4"/>
    <w:pPr>
      <w:shd w:val="clear" w:color="auto" w:fill="000080"/>
    </w:pPr>
    <w:rPr>
      <w:rFonts w:ascii="Tahoma" w:hAnsi="Tahoma" w:cs="Tahoma"/>
    </w:rPr>
  </w:style>
  <w:style w:type="paragraph" w:styleId="E-mailSignature">
    <w:name w:val="E-mail Signature"/>
    <w:basedOn w:val="Normal"/>
    <w:rsid w:val="000B6FD4"/>
  </w:style>
  <w:style w:type="paragraph" w:styleId="EnvelopeAddress">
    <w:name w:val="envelope address"/>
    <w:basedOn w:val="Normal"/>
    <w:rsid w:val="000B6FD4"/>
    <w:pPr>
      <w:framePr w:w="7920" w:h="1980" w:hRule="exact" w:hSpace="180" w:wrap="auto" w:hAnchor="page" w:xAlign="center" w:yAlign="bottom"/>
      <w:ind w:left="2880"/>
    </w:pPr>
    <w:rPr>
      <w:rFonts w:ascii="Arial" w:hAnsi="Arial"/>
      <w:szCs w:val="24"/>
    </w:rPr>
  </w:style>
  <w:style w:type="paragraph" w:styleId="EnvelopeReturn">
    <w:name w:val="envelope return"/>
    <w:basedOn w:val="Normal"/>
    <w:rsid w:val="000B6FD4"/>
    <w:rPr>
      <w:rFonts w:ascii="Arial" w:hAnsi="Arial"/>
      <w:sz w:val="20"/>
    </w:rPr>
  </w:style>
  <w:style w:type="character" w:styleId="FollowedHyperlink">
    <w:name w:val="FollowedHyperlink"/>
    <w:basedOn w:val="DefaultParagraphFont"/>
    <w:uiPriority w:val="99"/>
    <w:rsid w:val="000B6FD4"/>
    <w:rPr>
      <w:color w:val="800080"/>
      <w:u w:val="single"/>
    </w:rPr>
  </w:style>
  <w:style w:type="character" w:styleId="HTMLAcronym">
    <w:name w:val="HTML Acronym"/>
    <w:basedOn w:val="DefaultParagraphFont"/>
    <w:rsid w:val="000B6FD4"/>
  </w:style>
  <w:style w:type="paragraph" w:styleId="HTMLAddress">
    <w:name w:val="HTML Address"/>
    <w:basedOn w:val="Normal"/>
    <w:rsid w:val="000B6FD4"/>
    <w:rPr>
      <w:i/>
      <w:iCs/>
    </w:rPr>
  </w:style>
  <w:style w:type="character" w:styleId="HTMLCite">
    <w:name w:val="HTML Cite"/>
    <w:basedOn w:val="DefaultParagraphFont"/>
    <w:rsid w:val="000B6FD4"/>
    <w:rPr>
      <w:i/>
      <w:iCs/>
    </w:rPr>
  </w:style>
  <w:style w:type="character" w:styleId="HTMLCode">
    <w:name w:val="HTML Code"/>
    <w:basedOn w:val="DefaultParagraphFont"/>
    <w:rsid w:val="000B6FD4"/>
    <w:rPr>
      <w:rFonts w:ascii="Courier New" w:hAnsi="Courier New"/>
      <w:sz w:val="20"/>
      <w:szCs w:val="20"/>
    </w:rPr>
  </w:style>
  <w:style w:type="character" w:styleId="HTMLDefinition">
    <w:name w:val="HTML Definition"/>
    <w:basedOn w:val="DefaultParagraphFont"/>
    <w:rsid w:val="000B6FD4"/>
    <w:rPr>
      <w:i/>
      <w:iCs/>
    </w:rPr>
  </w:style>
  <w:style w:type="character" w:styleId="HTMLKeyboard">
    <w:name w:val="HTML Keyboard"/>
    <w:basedOn w:val="DefaultParagraphFont"/>
    <w:rsid w:val="000B6FD4"/>
    <w:rPr>
      <w:rFonts w:ascii="Courier New" w:hAnsi="Courier New"/>
      <w:sz w:val="20"/>
      <w:szCs w:val="20"/>
    </w:rPr>
  </w:style>
  <w:style w:type="paragraph" w:styleId="HTMLPreformatted">
    <w:name w:val="HTML Preformatted"/>
    <w:basedOn w:val="Normal"/>
    <w:rsid w:val="000B6FD4"/>
    <w:rPr>
      <w:rFonts w:ascii="Courier New" w:hAnsi="Courier New"/>
      <w:sz w:val="20"/>
    </w:rPr>
  </w:style>
  <w:style w:type="character" w:styleId="HTMLSample">
    <w:name w:val="HTML Sample"/>
    <w:basedOn w:val="DefaultParagraphFont"/>
    <w:rsid w:val="000B6FD4"/>
    <w:rPr>
      <w:rFonts w:ascii="Courier New" w:hAnsi="Courier New"/>
    </w:rPr>
  </w:style>
  <w:style w:type="character" w:styleId="HTMLTypewriter">
    <w:name w:val="HTML Typewriter"/>
    <w:basedOn w:val="DefaultParagraphFont"/>
    <w:rsid w:val="000B6FD4"/>
    <w:rPr>
      <w:rFonts w:ascii="Courier New" w:hAnsi="Courier New"/>
      <w:sz w:val="20"/>
      <w:szCs w:val="20"/>
    </w:rPr>
  </w:style>
  <w:style w:type="character" w:styleId="HTMLVariable">
    <w:name w:val="HTML Variable"/>
    <w:basedOn w:val="DefaultParagraphFont"/>
    <w:rsid w:val="000B6FD4"/>
    <w:rPr>
      <w:i/>
      <w:iCs/>
    </w:rPr>
  </w:style>
  <w:style w:type="character" w:styleId="Hyperlink">
    <w:name w:val="Hyperlink"/>
    <w:basedOn w:val="DefaultParagraphFont"/>
    <w:uiPriority w:val="99"/>
    <w:rsid w:val="000B6FD4"/>
    <w:rPr>
      <w:color w:val="0000FF"/>
      <w:u w:val="single"/>
    </w:rPr>
  </w:style>
  <w:style w:type="paragraph" w:styleId="Index1">
    <w:name w:val="index 1"/>
    <w:basedOn w:val="Normal"/>
    <w:next w:val="Normal"/>
    <w:autoRedefine/>
    <w:semiHidden/>
    <w:rsid w:val="000B6FD4"/>
    <w:pPr>
      <w:ind w:left="240" w:hanging="240"/>
    </w:pPr>
  </w:style>
  <w:style w:type="paragraph" w:styleId="Index2">
    <w:name w:val="index 2"/>
    <w:basedOn w:val="Normal"/>
    <w:next w:val="Normal"/>
    <w:autoRedefine/>
    <w:semiHidden/>
    <w:rsid w:val="000B6FD4"/>
    <w:pPr>
      <w:ind w:left="480" w:hanging="240"/>
    </w:pPr>
  </w:style>
  <w:style w:type="paragraph" w:styleId="Index3">
    <w:name w:val="index 3"/>
    <w:basedOn w:val="Normal"/>
    <w:next w:val="Normal"/>
    <w:autoRedefine/>
    <w:semiHidden/>
    <w:rsid w:val="000B6FD4"/>
    <w:pPr>
      <w:ind w:left="720" w:hanging="240"/>
    </w:pPr>
  </w:style>
  <w:style w:type="paragraph" w:styleId="Index4">
    <w:name w:val="index 4"/>
    <w:basedOn w:val="Normal"/>
    <w:next w:val="Normal"/>
    <w:autoRedefine/>
    <w:semiHidden/>
    <w:rsid w:val="000B6FD4"/>
    <w:pPr>
      <w:ind w:left="960" w:hanging="240"/>
    </w:pPr>
  </w:style>
  <w:style w:type="paragraph" w:styleId="Index5">
    <w:name w:val="index 5"/>
    <w:basedOn w:val="Normal"/>
    <w:next w:val="Normal"/>
    <w:autoRedefine/>
    <w:semiHidden/>
    <w:rsid w:val="000B6FD4"/>
    <w:pPr>
      <w:ind w:left="1200" w:hanging="240"/>
    </w:pPr>
  </w:style>
  <w:style w:type="paragraph" w:styleId="Index6">
    <w:name w:val="index 6"/>
    <w:basedOn w:val="Normal"/>
    <w:next w:val="Normal"/>
    <w:autoRedefine/>
    <w:semiHidden/>
    <w:rsid w:val="000B6FD4"/>
    <w:pPr>
      <w:ind w:left="1440" w:hanging="240"/>
    </w:pPr>
  </w:style>
  <w:style w:type="paragraph" w:styleId="Index7">
    <w:name w:val="index 7"/>
    <w:basedOn w:val="Normal"/>
    <w:next w:val="Normal"/>
    <w:autoRedefine/>
    <w:semiHidden/>
    <w:rsid w:val="000B6FD4"/>
    <w:pPr>
      <w:ind w:left="1680" w:hanging="240"/>
    </w:pPr>
  </w:style>
  <w:style w:type="paragraph" w:styleId="Index8">
    <w:name w:val="index 8"/>
    <w:basedOn w:val="Normal"/>
    <w:next w:val="Normal"/>
    <w:autoRedefine/>
    <w:semiHidden/>
    <w:rsid w:val="000B6FD4"/>
    <w:pPr>
      <w:ind w:left="1920" w:hanging="240"/>
    </w:pPr>
  </w:style>
  <w:style w:type="paragraph" w:styleId="Index9">
    <w:name w:val="index 9"/>
    <w:basedOn w:val="Normal"/>
    <w:next w:val="Normal"/>
    <w:autoRedefine/>
    <w:semiHidden/>
    <w:rsid w:val="000B6FD4"/>
    <w:pPr>
      <w:ind w:left="2160" w:hanging="240"/>
    </w:pPr>
  </w:style>
  <w:style w:type="paragraph" w:styleId="IndexHeading">
    <w:name w:val="index heading"/>
    <w:basedOn w:val="Normal"/>
    <w:next w:val="Index1"/>
    <w:semiHidden/>
    <w:rsid w:val="000B6FD4"/>
    <w:rPr>
      <w:rFonts w:ascii="Arial" w:hAnsi="Arial"/>
      <w:b/>
      <w:bCs/>
    </w:rPr>
  </w:style>
  <w:style w:type="character" w:styleId="LineNumber">
    <w:name w:val="line number"/>
    <w:basedOn w:val="DefaultParagraphFont"/>
    <w:rsid w:val="000B6FD4"/>
  </w:style>
  <w:style w:type="paragraph" w:styleId="List">
    <w:name w:val="List"/>
    <w:basedOn w:val="Normal"/>
    <w:rsid w:val="000B6FD4"/>
    <w:pPr>
      <w:ind w:left="283" w:hanging="283"/>
    </w:pPr>
  </w:style>
  <w:style w:type="paragraph" w:styleId="List20">
    <w:name w:val="List 2"/>
    <w:basedOn w:val="Normal"/>
    <w:rsid w:val="000B6FD4"/>
    <w:pPr>
      <w:ind w:left="566" w:hanging="283"/>
    </w:pPr>
  </w:style>
  <w:style w:type="paragraph" w:styleId="List3">
    <w:name w:val="List 3"/>
    <w:basedOn w:val="Normal"/>
    <w:rsid w:val="000B6FD4"/>
    <w:pPr>
      <w:ind w:left="849" w:hanging="283"/>
    </w:pPr>
  </w:style>
  <w:style w:type="paragraph" w:styleId="List4">
    <w:name w:val="List 4"/>
    <w:basedOn w:val="Normal"/>
    <w:rsid w:val="000B6FD4"/>
    <w:pPr>
      <w:ind w:left="1132" w:hanging="283"/>
    </w:pPr>
  </w:style>
  <w:style w:type="paragraph" w:styleId="List5">
    <w:name w:val="List 5"/>
    <w:basedOn w:val="Normal"/>
    <w:rsid w:val="000B6FD4"/>
    <w:pPr>
      <w:ind w:left="1415" w:hanging="283"/>
    </w:pPr>
  </w:style>
  <w:style w:type="paragraph" w:styleId="ListBullet2">
    <w:name w:val="List Bullet 2"/>
    <w:basedOn w:val="Normal"/>
    <w:autoRedefine/>
    <w:rsid w:val="000B6FD4"/>
    <w:pPr>
      <w:numPr>
        <w:numId w:val="11"/>
      </w:numPr>
    </w:pPr>
  </w:style>
  <w:style w:type="paragraph" w:styleId="ListBullet3">
    <w:name w:val="List Bullet 3"/>
    <w:basedOn w:val="Normal"/>
    <w:autoRedefine/>
    <w:rsid w:val="000B6FD4"/>
    <w:pPr>
      <w:numPr>
        <w:numId w:val="12"/>
      </w:numPr>
    </w:pPr>
  </w:style>
  <w:style w:type="paragraph" w:styleId="ListBullet4">
    <w:name w:val="List Bullet 4"/>
    <w:basedOn w:val="Normal"/>
    <w:autoRedefine/>
    <w:rsid w:val="000B6FD4"/>
    <w:pPr>
      <w:numPr>
        <w:numId w:val="13"/>
      </w:numPr>
    </w:pPr>
  </w:style>
  <w:style w:type="paragraph" w:styleId="ListBullet5">
    <w:name w:val="List Bullet 5"/>
    <w:basedOn w:val="Normal"/>
    <w:autoRedefine/>
    <w:rsid w:val="000B6FD4"/>
    <w:pPr>
      <w:numPr>
        <w:numId w:val="14"/>
      </w:numPr>
    </w:pPr>
  </w:style>
  <w:style w:type="paragraph" w:styleId="ListContinue">
    <w:name w:val="List Continue"/>
    <w:basedOn w:val="Normal"/>
    <w:rsid w:val="000B6FD4"/>
    <w:pPr>
      <w:spacing w:after="120"/>
      <w:ind w:left="283"/>
    </w:pPr>
  </w:style>
  <w:style w:type="paragraph" w:styleId="ListContinue2">
    <w:name w:val="List Continue 2"/>
    <w:basedOn w:val="Normal"/>
    <w:rsid w:val="000B6FD4"/>
    <w:pPr>
      <w:spacing w:after="120"/>
      <w:ind w:left="566"/>
    </w:pPr>
  </w:style>
  <w:style w:type="paragraph" w:styleId="ListContinue3">
    <w:name w:val="List Continue 3"/>
    <w:basedOn w:val="Normal"/>
    <w:rsid w:val="000B6FD4"/>
    <w:pPr>
      <w:spacing w:after="120"/>
      <w:ind w:left="849"/>
    </w:pPr>
  </w:style>
  <w:style w:type="paragraph" w:styleId="ListContinue4">
    <w:name w:val="List Continue 4"/>
    <w:basedOn w:val="Normal"/>
    <w:rsid w:val="000B6FD4"/>
    <w:pPr>
      <w:spacing w:after="120"/>
      <w:ind w:left="1132"/>
    </w:pPr>
  </w:style>
  <w:style w:type="paragraph" w:styleId="ListContinue5">
    <w:name w:val="List Continue 5"/>
    <w:basedOn w:val="Normal"/>
    <w:rsid w:val="000B6FD4"/>
    <w:pPr>
      <w:spacing w:after="120"/>
      <w:ind w:left="1415"/>
    </w:pPr>
  </w:style>
  <w:style w:type="paragraph" w:styleId="ListNumber">
    <w:name w:val="List Number"/>
    <w:basedOn w:val="Normal"/>
    <w:rsid w:val="000B6FD4"/>
    <w:pPr>
      <w:numPr>
        <w:numId w:val="15"/>
      </w:numPr>
    </w:pPr>
  </w:style>
  <w:style w:type="paragraph" w:styleId="ListNumber2">
    <w:name w:val="List Number 2"/>
    <w:basedOn w:val="Normal"/>
    <w:rsid w:val="000B6FD4"/>
    <w:pPr>
      <w:numPr>
        <w:numId w:val="16"/>
      </w:numPr>
    </w:pPr>
  </w:style>
  <w:style w:type="paragraph" w:styleId="ListNumber3">
    <w:name w:val="List Number 3"/>
    <w:basedOn w:val="Normal"/>
    <w:rsid w:val="000B6FD4"/>
    <w:pPr>
      <w:numPr>
        <w:numId w:val="17"/>
      </w:numPr>
    </w:pPr>
  </w:style>
  <w:style w:type="paragraph" w:styleId="ListNumber4">
    <w:name w:val="List Number 4"/>
    <w:basedOn w:val="Normal"/>
    <w:rsid w:val="000B6FD4"/>
    <w:pPr>
      <w:numPr>
        <w:numId w:val="18"/>
      </w:numPr>
    </w:pPr>
  </w:style>
  <w:style w:type="paragraph" w:styleId="ListNumber5">
    <w:name w:val="List Number 5"/>
    <w:basedOn w:val="Normal"/>
    <w:rsid w:val="000B6FD4"/>
    <w:pPr>
      <w:numPr>
        <w:numId w:val="19"/>
      </w:numPr>
    </w:pPr>
  </w:style>
  <w:style w:type="paragraph" w:styleId="MacroText">
    <w:name w:val="macro"/>
    <w:semiHidden/>
    <w:rsid w:val="000B6FD4"/>
    <w:pPr>
      <w:tabs>
        <w:tab w:val="left" w:pos="480"/>
        <w:tab w:val="left" w:pos="960"/>
        <w:tab w:val="left" w:pos="1440"/>
        <w:tab w:val="left" w:pos="1920"/>
        <w:tab w:val="left" w:pos="2400"/>
        <w:tab w:val="left" w:pos="2880"/>
        <w:tab w:val="left" w:pos="3360"/>
        <w:tab w:val="left" w:pos="3840"/>
        <w:tab w:val="left" w:pos="4320"/>
      </w:tabs>
      <w:spacing w:line="300" w:lineRule="exact"/>
    </w:pPr>
    <w:rPr>
      <w:rFonts w:ascii="Courier New" w:hAnsi="Courier New"/>
      <w:lang w:val="en-GB" w:eastAsia="en-US"/>
    </w:rPr>
  </w:style>
  <w:style w:type="paragraph" w:styleId="MessageHeader">
    <w:name w:val="Message Header"/>
    <w:basedOn w:val="Normal"/>
    <w:rsid w:val="000B6FD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4"/>
    </w:rPr>
  </w:style>
  <w:style w:type="paragraph" w:styleId="NormalWeb">
    <w:name w:val="Normal (Web)"/>
    <w:basedOn w:val="Normal"/>
    <w:uiPriority w:val="99"/>
    <w:rsid w:val="000B6FD4"/>
    <w:rPr>
      <w:szCs w:val="24"/>
    </w:rPr>
  </w:style>
  <w:style w:type="paragraph" w:styleId="NormalIndent">
    <w:name w:val="Normal Indent"/>
    <w:basedOn w:val="Normal"/>
    <w:rsid w:val="000B6FD4"/>
    <w:pPr>
      <w:ind w:left="720"/>
    </w:pPr>
  </w:style>
  <w:style w:type="paragraph" w:styleId="NoteHeading">
    <w:name w:val="Note Heading"/>
    <w:basedOn w:val="Normal"/>
    <w:next w:val="Normal"/>
    <w:rsid w:val="000B6FD4"/>
  </w:style>
  <w:style w:type="character" w:customStyle="1" w:styleId="ParaHead">
    <w:name w:val="ParaHead"/>
    <w:basedOn w:val="DefaultParagraphFont"/>
    <w:rsid w:val="000B6FD4"/>
    <w:rPr>
      <w:color w:val="999999"/>
      <w:bdr w:val="none" w:sz="0" w:space="0" w:color="auto"/>
      <w:shd w:val="clear" w:color="auto" w:fill="auto"/>
    </w:rPr>
  </w:style>
  <w:style w:type="paragraph" w:customStyle="1" w:styleId="ObitBiog">
    <w:name w:val="ObitBiog"/>
    <w:basedOn w:val="Para"/>
    <w:rsid w:val="000B6FD4"/>
    <w:pPr>
      <w:spacing w:before="120" w:line="260" w:lineRule="exact"/>
      <w:ind w:firstLine="0"/>
    </w:pPr>
    <w:rPr>
      <w:b/>
      <w:i/>
      <w:sz w:val="22"/>
    </w:rPr>
  </w:style>
  <w:style w:type="paragraph" w:customStyle="1" w:styleId="TableHeader">
    <w:name w:val="TableHeader"/>
    <w:basedOn w:val="Para"/>
    <w:rsid w:val="000B6FD4"/>
    <w:pPr>
      <w:spacing w:before="120" w:line="240" w:lineRule="auto"/>
      <w:ind w:firstLine="0"/>
    </w:pPr>
    <w:rPr>
      <w:b/>
    </w:rPr>
  </w:style>
  <w:style w:type="character" w:customStyle="1" w:styleId="Image">
    <w:name w:val="Image"/>
    <w:basedOn w:val="Noindex"/>
    <w:rsid w:val="000B6FD4"/>
    <w:rPr>
      <w:b/>
      <w:color w:val="00FF00"/>
    </w:rPr>
  </w:style>
  <w:style w:type="paragraph" w:customStyle="1" w:styleId="TableSubHead">
    <w:name w:val="TableSubHead"/>
    <w:basedOn w:val="TableHeader"/>
    <w:rsid w:val="000B6FD4"/>
  </w:style>
  <w:style w:type="paragraph" w:customStyle="1" w:styleId="ArtGroup">
    <w:name w:val="ArtGroup"/>
    <w:basedOn w:val="Article"/>
    <w:rsid w:val="000B6FD4"/>
    <w:rPr>
      <w:sz w:val="22"/>
    </w:rPr>
  </w:style>
  <w:style w:type="paragraph" w:customStyle="1" w:styleId="Biog">
    <w:name w:val="Biog"/>
    <w:basedOn w:val="MoreInfo"/>
    <w:rsid w:val="000B6FD4"/>
  </w:style>
  <w:style w:type="paragraph" w:customStyle="1" w:styleId="SearchInfo">
    <w:name w:val="SearchInfo"/>
    <w:basedOn w:val="Normal"/>
    <w:rsid w:val="000B6FD4"/>
    <w:pPr>
      <w:spacing w:before="120" w:line="240" w:lineRule="exact"/>
    </w:pPr>
  </w:style>
  <w:style w:type="paragraph" w:customStyle="1" w:styleId="SeriesInfo">
    <w:name w:val="SeriesInfo"/>
    <w:basedOn w:val="Normal"/>
    <w:rsid w:val="000B6FD4"/>
    <w:pPr>
      <w:spacing w:before="120" w:line="240" w:lineRule="exact"/>
    </w:pPr>
  </w:style>
  <w:style w:type="paragraph" w:customStyle="1" w:styleId="Remark">
    <w:name w:val="Remark"/>
    <w:basedOn w:val="Normal"/>
    <w:rsid w:val="000B6FD4"/>
    <w:rPr>
      <w:color w:val="FF0000"/>
    </w:rPr>
  </w:style>
  <w:style w:type="paragraph" w:customStyle="1" w:styleId="BoxStart4">
    <w:name w:val="BoxStart4"/>
    <w:basedOn w:val="BoxStart3"/>
    <w:rsid w:val="000B6FD4"/>
  </w:style>
  <w:style w:type="paragraph" w:styleId="Bibliography">
    <w:name w:val="Bibliography"/>
    <w:basedOn w:val="Reference"/>
    <w:rsid w:val="000B6FD4"/>
    <w:pPr>
      <w:numPr>
        <w:numId w:val="0"/>
      </w:numPr>
    </w:pPr>
  </w:style>
  <w:style w:type="paragraph" w:customStyle="1" w:styleId="PullQuote">
    <w:name w:val="PullQuote"/>
    <w:basedOn w:val="IndentQuote"/>
    <w:rsid w:val="000B6FD4"/>
  </w:style>
  <w:style w:type="paragraph" w:customStyle="1" w:styleId="AncillHead">
    <w:name w:val="AncillHead"/>
    <w:basedOn w:val="HeadB"/>
    <w:rsid w:val="000B6FD4"/>
  </w:style>
  <w:style w:type="paragraph" w:customStyle="1" w:styleId="RefHead">
    <w:name w:val="RefHead"/>
    <w:basedOn w:val="HeadB"/>
    <w:rsid w:val="000B6FD4"/>
  </w:style>
  <w:style w:type="paragraph" w:customStyle="1" w:styleId="FlushQuote">
    <w:name w:val="FlushQuote"/>
    <w:basedOn w:val="IndentQuote"/>
    <w:rsid w:val="000B6FD4"/>
    <w:pPr>
      <w:ind w:left="0" w:right="0"/>
    </w:pPr>
    <w:rPr>
      <w:sz w:val="22"/>
    </w:rPr>
  </w:style>
  <w:style w:type="paragraph" w:customStyle="1" w:styleId="ProductTitle">
    <w:name w:val="ProductTitle"/>
    <w:basedOn w:val="Normal"/>
    <w:next w:val="ProductAuth"/>
    <w:rsid w:val="000B6FD4"/>
    <w:rPr>
      <w:b/>
      <w:sz w:val="28"/>
    </w:rPr>
  </w:style>
  <w:style w:type="paragraph" w:customStyle="1" w:styleId="EthicalApproval">
    <w:name w:val="EthicalApproval"/>
    <w:basedOn w:val="Participators"/>
    <w:rsid w:val="000B6FD4"/>
  </w:style>
  <w:style w:type="paragraph" w:customStyle="1" w:styleId="Abrv-Title">
    <w:name w:val="Abrv-Title"/>
    <w:basedOn w:val="Normal"/>
    <w:autoRedefine/>
    <w:rsid w:val="00666336"/>
  </w:style>
  <w:style w:type="paragraph" w:customStyle="1" w:styleId="Weblogo">
    <w:name w:val="Web logo"/>
    <w:basedOn w:val="Normal"/>
    <w:rsid w:val="00666336"/>
  </w:style>
  <w:style w:type="character" w:customStyle="1" w:styleId="Preformatted">
    <w:name w:val="Preformatted"/>
    <w:basedOn w:val="DefaultParagraphFont"/>
    <w:rsid w:val="00666336"/>
  </w:style>
  <w:style w:type="paragraph" w:customStyle="1" w:styleId="AuxillaryNumber">
    <w:name w:val="Auxillary Number"/>
    <w:basedOn w:val="Normal"/>
    <w:autoRedefine/>
    <w:rsid w:val="00666336"/>
  </w:style>
  <w:style w:type="paragraph" w:customStyle="1" w:styleId="DOI">
    <w:name w:val="DOI"/>
    <w:basedOn w:val="Normal"/>
    <w:autoRedefine/>
    <w:rsid w:val="00666336"/>
  </w:style>
  <w:style w:type="paragraph" w:customStyle="1" w:styleId="Unit-ID">
    <w:name w:val="Unit-ID"/>
    <w:basedOn w:val="Normal"/>
    <w:autoRedefine/>
    <w:rsid w:val="00666336"/>
  </w:style>
  <w:style w:type="paragraph" w:customStyle="1" w:styleId="Abbreviation">
    <w:name w:val="Abbreviation"/>
    <w:basedOn w:val="Normal"/>
    <w:rsid w:val="00666336"/>
  </w:style>
  <w:style w:type="paragraph" w:customStyle="1" w:styleId="Appendix">
    <w:name w:val="Appendix"/>
    <w:basedOn w:val="Normal"/>
    <w:rsid w:val="00666336"/>
    <w:rPr>
      <w:b/>
    </w:rPr>
  </w:style>
  <w:style w:type="paragraph" w:customStyle="1" w:styleId="Authoredby0">
    <w:name w:val="Authored by"/>
    <w:basedOn w:val="Normal"/>
    <w:rsid w:val="00666336"/>
    <w:rPr>
      <w:b/>
      <w:sz w:val="28"/>
    </w:rPr>
  </w:style>
  <w:style w:type="paragraph" w:customStyle="1" w:styleId="BookDetails">
    <w:name w:val="BookDetails"/>
    <w:basedOn w:val="Normal"/>
    <w:rsid w:val="00666336"/>
  </w:style>
  <w:style w:type="paragraph" w:customStyle="1" w:styleId="BoxStart">
    <w:name w:val="BoxStart"/>
    <w:basedOn w:val="Normal"/>
    <w:rsid w:val="00666336"/>
  </w:style>
  <w:style w:type="paragraph" w:customStyle="1" w:styleId="Citation">
    <w:name w:val="Citation"/>
    <w:basedOn w:val="Normal"/>
    <w:autoRedefine/>
    <w:rsid w:val="00666336"/>
  </w:style>
  <w:style w:type="paragraph" w:customStyle="1" w:styleId="Correspondent">
    <w:name w:val="Correspondent"/>
    <w:basedOn w:val="Normal"/>
    <w:autoRedefine/>
    <w:rsid w:val="00666336"/>
  </w:style>
  <w:style w:type="paragraph" w:customStyle="1" w:styleId="EquationText">
    <w:name w:val="EquationText"/>
    <w:basedOn w:val="Normal"/>
    <w:autoRedefine/>
    <w:rsid w:val="00666336"/>
  </w:style>
  <w:style w:type="paragraph" w:customStyle="1" w:styleId="Footnotes">
    <w:name w:val="Footnotes"/>
    <w:basedOn w:val="Normal"/>
    <w:rsid w:val="00666336"/>
  </w:style>
  <w:style w:type="paragraph" w:customStyle="1" w:styleId="KeyWords0">
    <w:name w:val="KeyWords"/>
    <w:basedOn w:val="Normal"/>
    <w:autoRedefine/>
    <w:rsid w:val="00666336"/>
  </w:style>
  <w:style w:type="paragraph" w:customStyle="1" w:styleId="ListParaMore">
    <w:name w:val="ListParaMore"/>
    <w:basedOn w:val="Normal"/>
    <w:autoRedefine/>
    <w:rsid w:val="00666336"/>
  </w:style>
  <w:style w:type="paragraph" w:customStyle="1" w:styleId="Onlinefirst">
    <w:name w:val="Onlinefirst"/>
    <w:basedOn w:val="Normal"/>
    <w:rsid w:val="00666336"/>
  </w:style>
  <w:style w:type="paragraph" w:styleId="Quote">
    <w:name w:val="Quote"/>
    <w:basedOn w:val="Normal"/>
    <w:autoRedefine/>
    <w:qFormat/>
    <w:rsid w:val="00666336"/>
    <w:pPr>
      <w:ind w:left="737"/>
    </w:pPr>
    <w:rPr>
      <w:sz w:val="28"/>
    </w:rPr>
  </w:style>
  <w:style w:type="paragraph" w:customStyle="1" w:styleId="Received">
    <w:name w:val="Received"/>
    <w:basedOn w:val="Normal"/>
    <w:autoRedefine/>
    <w:rsid w:val="00666336"/>
  </w:style>
  <w:style w:type="paragraph" w:customStyle="1" w:styleId="Related">
    <w:name w:val="Related"/>
    <w:basedOn w:val="Normal"/>
    <w:rsid w:val="00666336"/>
    <w:rPr>
      <w:b/>
      <w:i/>
    </w:rPr>
  </w:style>
  <w:style w:type="paragraph" w:customStyle="1" w:styleId="RespTitle">
    <w:name w:val="RespTitle"/>
    <w:basedOn w:val="Normal"/>
    <w:autoRedefine/>
    <w:rsid w:val="00666336"/>
    <w:rPr>
      <w:b/>
    </w:rPr>
  </w:style>
  <w:style w:type="paragraph" w:customStyle="1" w:styleId="ShortAuthors">
    <w:name w:val="ShortAuthors"/>
    <w:basedOn w:val="Normal"/>
    <w:autoRedefine/>
    <w:rsid w:val="00666336"/>
  </w:style>
  <w:style w:type="paragraph" w:customStyle="1" w:styleId="TableFootnote">
    <w:name w:val="Table Footnote"/>
    <w:basedOn w:val="Normal"/>
    <w:rsid w:val="00666336"/>
    <w:rPr>
      <w:rFonts w:ascii="Arial" w:hAnsi="Arial"/>
      <w:sz w:val="22"/>
    </w:rPr>
  </w:style>
  <w:style w:type="paragraph" w:customStyle="1" w:styleId="Topics">
    <w:name w:val="Topic(s)"/>
    <w:basedOn w:val="Normal"/>
    <w:autoRedefine/>
    <w:rsid w:val="00666336"/>
    <w:rPr>
      <w:i/>
    </w:rPr>
  </w:style>
  <w:style w:type="paragraph" w:customStyle="1" w:styleId="Revised">
    <w:name w:val="Revised"/>
    <w:basedOn w:val="Normal"/>
    <w:autoRedefine/>
    <w:rsid w:val="00666336"/>
  </w:style>
  <w:style w:type="paragraph" w:customStyle="1" w:styleId="TableWidth">
    <w:name w:val="Table Width"/>
    <w:basedOn w:val="Normal"/>
    <w:rsid w:val="00666336"/>
  </w:style>
  <w:style w:type="paragraph" w:customStyle="1" w:styleId="TableFont">
    <w:name w:val="Table Font"/>
    <w:basedOn w:val="Normal"/>
    <w:rsid w:val="00666336"/>
  </w:style>
  <w:style w:type="paragraph" w:customStyle="1" w:styleId="ArticleTitle">
    <w:name w:val="Article Title"/>
    <w:basedOn w:val="Normal"/>
    <w:rsid w:val="00666336"/>
    <w:rPr>
      <w:rFonts w:ascii="Arial" w:hAnsi="Arial"/>
      <w:b/>
      <w:sz w:val="36"/>
    </w:rPr>
  </w:style>
  <w:style w:type="paragraph" w:customStyle="1" w:styleId="BNFNumber">
    <w:name w:val="BNF Number"/>
    <w:basedOn w:val="Normal"/>
    <w:rsid w:val="00666336"/>
    <w:rPr>
      <w:rFonts w:ascii="Arial" w:hAnsi="Arial"/>
      <w:b/>
      <w:sz w:val="22"/>
    </w:rPr>
  </w:style>
  <w:style w:type="paragraph" w:customStyle="1" w:styleId="Introduction">
    <w:name w:val="Introduction"/>
    <w:basedOn w:val="Normal"/>
    <w:rsid w:val="00666336"/>
    <w:rPr>
      <w:rFonts w:ascii="Arial" w:hAnsi="Arial"/>
      <w:sz w:val="22"/>
    </w:rPr>
  </w:style>
  <w:style w:type="paragraph" w:customStyle="1" w:styleId="Paragraph">
    <w:name w:val="Paragraph"/>
    <w:basedOn w:val="Normal"/>
    <w:rsid w:val="00666336"/>
    <w:rPr>
      <w:rFonts w:ascii="Arial" w:hAnsi="Arial"/>
      <w:sz w:val="22"/>
    </w:rPr>
  </w:style>
  <w:style w:type="paragraph" w:customStyle="1" w:styleId="TableHead">
    <w:name w:val="Table Head"/>
    <w:basedOn w:val="Normal"/>
    <w:rsid w:val="00666336"/>
    <w:rPr>
      <w:rFonts w:ascii="Arial" w:hAnsi="Arial"/>
      <w:b/>
      <w:sz w:val="22"/>
    </w:rPr>
  </w:style>
  <w:style w:type="paragraph" w:customStyle="1" w:styleId="TableBody">
    <w:name w:val="Table Body"/>
    <w:basedOn w:val="Normal"/>
    <w:rsid w:val="00666336"/>
    <w:rPr>
      <w:rFonts w:ascii="Arial" w:hAnsi="Arial"/>
      <w:sz w:val="22"/>
    </w:rPr>
  </w:style>
  <w:style w:type="paragraph" w:customStyle="1" w:styleId="FigureCaption">
    <w:name w:val="Figure Caption"/>
    <w:basedOn w:val="Normal"/>
    <w:rsid w:val="00666336"/>
    <w:rPr>
      <w:rFonts w:ascii="Arial" w:hAnsi="Arial"/>
      <w:sz w:val="22"/>
    </w:rPr>
  </w:style>
  <w:style w:type="paragraph" w:customStyle="1" w:styleId="References">
    <w:name w:val="References"/>
    <w:basedOn w:val="Normal"/>
    <w:rsid w:val="00666336"/>
    <w:rPr>
      <w:rFonts w:ascii="Arial" w:hAnsi="Arial"/>
      <w:sz w:val="20"/>
    </w:rPr>
  </w:style>
  <w:style w:type="paragraph" w:styleId="CommentSubject">
    <w:name w:val="annotation subject"/>
    <w:basedOn w:val="CommentText"/>
    <w:next w:val="CommentText"/>
    <w:semiHidden/>
    <w:rsid w:val="00F378D0"/>
    <w:pPr>
      <w:spacing w:line="300" w:lineRule="exact"/>
    </w:pPr>
    <w:rPr>
      <w:b/>
      <w:bCs/>
    </w:rPr>
  </w:style>
  <w:style w:type="table" w:styleId="TableGrid">
    <w:name w:val="Table Grid"/>
    <w:basedOn w:val="TableNormal"/>
    <w:rsid w:val="007640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BE7697"/>
    <w:rPr>
      <w:rFonts w:ascii="Arial"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647802">
      <w:bodyDiv w:val="1"/>
      <w:marLeft w:val="0"/>
      <w:marRight w:val="0"/>
      <w:marTop w:val="0"/>
      <w:marBottom w:val="0"/>
      <w:divBdr>
        <w:top w:val="none" w:sz="0" w:space="0" w:color="auto"/>
        <w:left w:val="none" w:sz="0" w:space="0" w:color="auto"/>
        <w:bottom w:val="none" w:sz="0" w:space="0" w:color="auto"/>
        <w:right w:val="none" w:sz="0" w:space="0" w:color="auto"/>
      </w:divBdr>
    </w:div>
    <w:div w:id="381638012">
      <w:bodyDiv w:val="1"/>
      <w:marLeft w:val="0"/>
      <w:marRight w:val="0"/>
      <w:marTop w:val="0"/>
      <w:marBottom w:val="0"/>
      <w:divBdr>
        <w:top w:val="none" w:sz="0" w:space="0" w:color="auto"/>
        <w:left w:val="none" w:sz="0" w:space="0" w:color="auto"/>
        <w:bottom w:val="none" w:sz="0" w:space="0" w:color="auto"/>
        <w:right w:val="none" w:sz="0" w:space="0" w:color="auto"/>
      </w:divBdr>
    </w:div>
    <w:div w:id="410666391">
      <w:bodyDiv w:val="1"/>
      <w:marLeft w:val="0"/>
      <w:marRight w:val="0"/>
      <w:marTop w:val="0"/>
      <w:marBottom w:val="0"/>
      <w:divBdr>
        <w:top w:val="none" w:sz="0" w:space="0" w:color="auto"/>
        <w:left w:val="none" w:sz="0" w:space="0" w:color="auto"/>
        <w:bottom w:val="none" w:sz="0" w:space="0" w:color="auto"/>
        <w:right w:val="none" w:sz="0" w:space="0" w:color="auto"/>
      </w:divBdr>
    </w:div>
    <w:div w:id="498278704">
      <w:bodyDiv w:val="1"/>
      <w:marLeft w:val="0"/>
      <w:marRight w:val="0"/>
      <w:marTop w:val="0"/>
      <w:marBottom w:val="0"/>
      <w:divBdr>
        <w:top w:val="none" w:sz="0" w:space="0" w:color="auto"/>
        <w:left w:val="none" w:sz="0" w:space="0" w:color="auto"/>
        <w:bottom w:val="none" w:sz="0" w:space="0" w:color="auto"/>
        <w:right w:val="none" w:sz="0" w:space="0" w:color="auto"/>
      </w:divBdr>
    </w:div>
    <w:div w:id="713694310">
      <w:bodyDiv w:val="1"/>
      <w:marLeft w:val="0"/>
      <w:marRight w:val="0"/>
      <w:marTop w:val="0"/>
      <w:marBottom w:val="0"/>
      <w:divBdr>
        <w:top w:val="none" w:sz="0" w:space="0" w:color="auto"/>
        <w:left w:val="none" w:sz="0" w:space="0" w:color="auto"/>
        <w:bottom w:val="none" w:sz="0" w:space="0" w:color="auto"/>
        <w:right w:val="none" w:sz="0" w:space="0" w:color="auto"/>
      </w:divBdr>
    </w:div>
    <w:div w:id="888999720">
      <w:bodyDiv w:val="1"/>
      <w:marLeft w:val="0"/>
      <w:marRight w:val="0"/>
      <w:marTop w:val="0"/>
      <w:marBottom w:val="0"/>
      <w:divBdr>
        <w:top w:val="none" w:sz="0" w:space="0" w:color="auto"/>
        <w:left w:val="none" w:sz="0" w:space="0" w:color="auto"/>
        <w:bottom w:val="none" w:sz="0" w:space="0" w:color="auto"/>
        <w:right w:val="none" w:sz="0" w:space="0" w:color="auto"/>
      </w:divBdr>
    </w:div>
    <w:div w:id="1022516435">
      <w:bodyDiv w:val="1"/>
      <w:marLeft w:val="0"/>
      <w:marRight w:val="0"/>
      <w:marTop w:val="0"/>
      <w:marBottom w:val="0"/>
      <w:divBdr>
        <w:top w:val="none" w:sz="0" w:space="0" w:color="auto"/>
        <w:left w:val="none" w:sz="0" w:space="0" w:color="auto"/>
        <w:bottom w:val="none" w:sz="0" w:space="0" w:color="auto"/>
        <w:right w:val="none" w:sz="0" w:space="0" w:color="auto"/>
      </w:divBdr>
    </w:div>
    <w:div w:id="1740246433">
      <w:bodyDiv w:val="1"/>
      <w:marLeft w:val="0"/>
      <w:marRight w:val="0"/>
      <w:marTop w:val="0"/>
      <w:marBottom w:val="0"/>
      <w:divBdr>
        <w:top w:val="none" w:sz="0" w:space="0" w:color="auto"/>
        <w:left w:val="none" w:sz="0" w:space="0" w:color="auto"/>
        <w:bottom w:val="none" w:sz="0" w:space="0" w:color="auto"/>
        <w:right w:val="none" w:sz="0" w:space="0" w:color="auto"/>
      </w:divBdr>
    </w:div>
    <w:div w:id="209219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nis\application%20data\microsoft\templates\BMJ%20Templates\artic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54AA871-A201-4620-9275-D68E78127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Template>
  <TotalTime>173</TotalTime>
  <Pages>8</Pages>
  <Words>760</Words>
  <Characters>4338</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Impact of a Community-Oriented Problem-Based Learning Curriculum Reform on the Quality of Primary Care Delivered by Gradua</vt:lpstr>
      <vt:lpstr>The Impact of a Community-Oriented Problem-Based Learning Curriculum Reform on the Quality of Primary Care Delivered by Gradua</vt:lpstr>
    </vt:vector>
  </TitlesOfParts>
  <Company>irisq</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Impact of a Community-Oriented Problem-Based Learning Curriculum Reform on the Quality of Primary Care Delivered by Gradua</dc:title>
  <dc:creator>Mohamed Shehata</dc:creator>
  <cp:lastModifiedBy>hp</cp:lastModifiedBy>
  <cp:revision>32</cp:revision>
  <cp:lastPrinted>2007-09-19T09:02:00Z</cp:lastPrinted>
  <dcterms:created xsi:type="dcterms:W3CDTF">2025-01-01T22:21:00Z</dcterms:created>
  <dcterms:modified xsi:type="dcterms:W3CDTF">2025-01-04T23:26:00Z</dcterms:modified>
</cp:coreProperties>
</file>