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0"/>
          <w:szCs w:val="20"/>
          <w:lang w:val="en-US"/>
        </w:rPr>
      </w:pPr>
      <w:r>
        <w:rPr>
          <w:rFonts w:hint="eastAsia" w:ascii="Times New Roman" w:hAnsi="Times New Roman" w:cs="Times New Roman"/>
          <w:b/>
          <w:bCs/>
          <w:color w:val="auto"/>
          <w:sz w:val="20"/>
          <w:szCs w:val="20"/>
          <w:lang w:val="en-US" w:eastAsia="zh-CN"/>
        </w:rPr>
        <w:t>Table S1.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Relative abundance of each phylum at the bacterial phylum level in the Con and OwOb groups</w:t>
      </w:r>
    </w:p>
    <w:tbl>
      <w:tblPr>
        <w:tblStyle w:val="2"/>
        <w:tblW w:w="831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106"/>
        <w:gridCol w:w="2106"/>
        <w:gridCol w:w="1579"/>
      </w:tblGrid>
      <w:tr w14:paraId="2456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C34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20"/>
                <w:szCs w:val="20"/>
                <w:lang w:val="en-US" w:eastAsia="zh-CN"/>
              </w:rPr>
              <w:t>Phylum</w:t>
            </w:r>
          </w:p>
        </w:tc>
        <w:tc>
          <w:tcPr>
            <w:tcW w:w="210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7366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bidi="ar"/>
              </w:rPr>
              <w:t>Con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group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n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=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10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5C1B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OwOb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group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57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3AC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value</w:t>
            </w:r>
          </w:p>
        </w:tc>
      </w:tr>
      <w:tr w14:paraId="2A94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29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Firmicutes</w:t>
            </w: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F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0.44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BA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0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</w:tr>
      <w:tr w14:paraId="5422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DA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Proteobacteria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F8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0.261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0F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0.242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5D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0.7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 w14:paraId="1D08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EC6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Bacteroidota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C98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0.199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A8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0.229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51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0.3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  <w:tr w14:paraId="3219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E6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Actinobacteriota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D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0.038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2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0.129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3A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002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 w14:paraId="2C85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1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Fusobacteriota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E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0.039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A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0.044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D2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526</w:t>
            </w:r>
          </w:p>
        </w:tc>
      </w:tr>
      <w:tr w14:paraId="491E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8E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Desulfobacterota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1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0.005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80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0.009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02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354</w:t>
            </w:r>
          </w:p>
        </w:tc>
      </w:tr>
      <w:tr w14:paraId="65BA1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3A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Campilobacteria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9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0.006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56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0.001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B6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485</w:t>
            </w:r>
          </w:p>
        </w:tc>
      </w:tr>
      <w:tr w14:paraId="2BEB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2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977D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 xml:space="preserve">Patescibacteria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69B0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＜0.001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C05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0.006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D5D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</w:tbl>
    <w:p w14:paraId="188374F1">
      <w:pPr>
        <w:rPr>
          <w:rFonts w:hint="eastAsia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  <w:lang w:eastAsia="en-US"/>
        </w:rPr>
        <w:t xml:space="preserve">Asterisks denote 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>the difference is significant between group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/>
        </w:rPr>
        <w:t xml:space="preserve"> (</w:t>
      </w:r>
      <w:r>
        <w:rPr>
          <w:rFonts w:hint="eastAsia" w:ascii="Times New Roman" w:hAnsi="Times New Roman" w:eastAsia="宋体" w:cs="Times New Roman"/>
          <w:b w:val="0"/>
          <w:i/>
          <w:iCs/>
          <w:color w:val="auto"/>
          <w:kern w:val="0"/>
          <w:sz w:val="20"/>
          <w:szCs w:val="20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/>
        </w:rPr>
        <w:t xml:space="preserve"> &lt; 0.05 and **P &lt; 0.01).</w:t>
      </w:r>
    </w:p>
    <w:p w14:paraId="446841BD">
      <w:pPr>
        <w:rPr>
          <w:rFonts w:hint="default" w:ascii="Times New Roman" w:hAnsi="Times New Roman" w:eastAsia="宋体" w:cs="Times New Roman"/>
          <w:color w:val="auto"/>
          <w:kern w:val="0"/>
          <w:sz w:val="20"/>
          <w:szCs w:val="20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0"/>
          <w:lang w:val="en-US"/>
        </w:rPr>
        <w:t>Mann-Whitney U Test was used to analyze the data.</w:t>
      </w:r>
    </w:p>
    <w:p w14:paraId="6A7E01E6">
      <w:pPr>
        <w:rPr>
          <w:rFonts w:hint="eastAsia" w:ascii="Times New Roman" w:hAnsi="Times New Roman" w:eastAsia="宋体" w:cs="Times New Roman"/>
          <w:b w:val="0"/>
          <w:color w:val="000000"/>
          <w:kern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OWQyNGU4MzcyMTRlMTRkMGVjMWMzNWFlNGQwZTYifQ=="/>
  </w:docVars>
  <w:rsids>
    <w:rsidRoot w:val="48A703C5"/>
    <w:rsid w:val="3C744882"/>
    <w:rsid w:val="3D614B3E"/>
    <w:rsid w:val="48A703C5"/>
    <w:rsid w:val="4F827FF5"/>
    <w:rsid w:val="65740183"/>
    <w:rsid w:val="671F766F"/>
    <w:rsid w:val="74D93ABE"/>
    <w:rsid w:val="7A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483</Characters>
  <Lines>0</Lines>
  <Paragraphs>0</Paragraphs>
  <TotalTime>68</TotalTime>
  <ScaleCrop>false</ScaleCrop>
  <LinksUpToDate>false</LinksUpToDate>
  <CharactersWithSpaces>6584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2024-09-20T11:28:00Z</dcterms:created>
  <dc:creator>WPS_1711333961</dc:creator>
  <cp:lastModifiedBy>WPS_1711333961</cp:lastModifiedBy>
  <dcterms:modified xsi:type="dcterms:W3CDTF">2025-01-22T08:04:20Z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111398BCD9734A77AC655D0344513B85_11</vt:lpwstr>
  </property>
  <property fmtid="{D5CDD505-2E9C-101B-9397-08002B2CF9AE}" pid="4" name="KSOTemplateDocerSaveRecord">
    <vt:lpwstr>eyJoZGlkIjoiMWI1OWQyNGU4MzcyMTRlMTRkMGVjMWMzNWFlNGQwZTYiLCJ1c2VySWQiOiIxNTg4NTE5Mjc4In0=</vt:lpwstr>
  </property>
</Properties>
</file>