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 xml:space="preserve">Table S4. </w:t>
      </w:r>
      <w:r>
        <w:rPr>
          <w:rFonts w:hint="default" w:ascii="Times New Roman" w:hAnsi="Times New Roman" w:eastAsia="宋体" w:cs="Times New Roman"/>
          <w:b/>
        </w:rPr>
        <w:t xml:space="preserve">List of </w:t>
      </w:r>
      <w:bookmarkStart w:id="0" w:name="_GoBack"/>
      <w:bookmarkEnd w:id="0"/>
      <w:r>
        <w:rPr>
          <w:rFonts w:ascii="Times New Roman" w:hAnsi="Times New Roman" w:eastAsia="宋体" w:cs="Times New Roman"/>
          <w:b/>
        </w:rPr>
        <w:t>37 P</w:t>
      </w:r>
      <w:r>
        <w:rPr>
          <w:rFonts w:hint="eastAsia" w:ascii="Times New Roman" w:hAnsi="Times New Roman" w:eastAsia="宋体" w:cs="Times New Roman"/>
          <w:b/>
        </w:rPr>
        <w:t>olyamine</w:t>
      </w:r>
      <w:r>
        <w:rPr>
          <w:rFonts w:ascii="Times New Roman" w:hAnsi="Times New Roman" w:eastAsia="宋体" w:cs="Times New Roman"/>
          <w:b/>
        </w:rPr>
        <w:t>-related genes.</w:t>
      </w:r>
    </w:p>
    <w:tbl>
      <w:tblPr>
        <w:tblStyle w:val="6"/>
        <w:tblW w:w="10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6804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Gene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Protein names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AGMAT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Agmatinase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AMD1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S-adenosylmethionine decarboxylase proenzyme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ARG1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Arginase-1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ARNT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Aryl hydrocarbon receptor nuclear translocator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AZIN1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Antizyme inhibitor 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AZIN2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Antizyme inhibitor 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HIF1A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Hypoxia-inducible factor 1-alpha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IL10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Interleukin-10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IL1B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Interleukin-1 beta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IL4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Interleukin-4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MAT2B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Methionine adenosyltransferase 2 subunit beta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MTAP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S-methyl-5'-thioadenosine phosphorylase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MTOR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Serine/threonine-protein kinase Mtor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MYC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Myc proto-oncogene protein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ODC1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Ornithine decarboxylase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SMOX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Spermine oxidase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SMS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Spermine synthase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SRM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Spermidine synthase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TNF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Tumor necrosis factor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Biosynthesis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AOC1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Amiloride-sensitive amine oxidase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Catabolism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PAOX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Peroxisomal N(1)-acetyl-spermine/spermidine oxidase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Catabolism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RACK1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Receptor of activated protein C kinase 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Catabolism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SAT1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Spermidine/spermine N(1)-acetyltransferase 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Catabolism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ATP13A2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Polyamine-transporting ATPase 13A2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ATP13A3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Polyamine-transporting ATPase 13A3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CAV1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Caveolin-1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GPC1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Glypican-1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SLC12A8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12 member 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SLC15A1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15 member 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SLC18B1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MFS-type transporter SLC18B1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SLC22A1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22 member 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SLC22A16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22 member 16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SLC22A2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22 member 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SLC22A3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22 member 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SLC2A1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2, facilitated glucose transporter member 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SLC3A2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3 member 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SLC47A1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Solute carrier family 47 member 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Transport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2240" w:h="15840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77"/>
    <w:rsid w:val="00034BA4"/>
    <w:rsid w:val="00054CAD"/>
    <w:rsid w:val="00076790"/>
    <w:rsid w:val="0007683F"/>
    <w:rsid w:val="0008274E"/>
    <w:rsid w:val="000B768F"/>
    <w:rsid w:val="000C6477"/>
    <w:rsid w:val="000E053A"/>
    <w:rsid w:val="000E3DB7"/>
    <w:rsid w:val="000E5C86"/>
    <w:rsid w:val="000F2A34"/>
    <w:rsid w:val="00103C08"/>
    <w:rsid w:val="00117685"/>
    <w:rsid w:val="0012486A"/>
    <w:rsid w:val="00141A93"/>
    <w:rsid w:val="001459BC"/>
    <w:rsid w:val="001B022B"/>
    <w:rsid w:val="001B1EB1"/>
    <w:rsid w:val="001C145E"/>
    <w:rsid w:val="001F1CF6"/>
    <w:rsid w:val="001F2E29"/>
    <w:rsid w:val="00232B2E"/>
    <w:rsid w:val="002445FC"/>
    <w:rsid w:val="00267904"/>
    <w:rsid w:val="002711A0"/>
    <w:rsid w:val="00291AF2"/>
    <w:rsid w:val="002E5476"/>
    <w:rsid w:val="002F7980"/>
    <w:rsid w:val="00324EA1"/>
    <w:rsid w:val="003610C0"/>
    <w:rsid w:val="00367E91"/>
    <w:rsid w:val="00382F9D"/>
    <w:rsid w:val="003A06CF"/>
    <w:rsid w:val="003F1BA5"/>
    <w:rsid w:val="004074E0"/>
    <w:rsid w:val="00412C4B"/>
    <w:rsid w:val="00415E13"/>
    <w:rsid w:val="00441FD1"/>
    <w:rsid w:val="00462C4A"/>
    <w:rsid w:val="004F6331"/>
    <w:rsid w:val="00525F16"/>
    <w:rsid w:val="00535CCD"/>
    <w:rsid w:val="00543DB8"/>
    <w:rsid w:val="005D18F4"/>
    <w:rsid w:val="006564BD"/>
    <w:rsid w:val="006803E8"/>
    <w:rsid w:val="00685470"/>
    <w:rsid w:val="006871C0"/>
    <w:rsid w:val="006962C9"/>
    <w:rsid w:val="006B07C8"/>
    <w:rsid w:val="006B5237"/>
    <w:rsid w:val="006D431A"/>
    <w:rsid w:val="006E2008"/>
    <w:rsid w:val="006F0559"/>
    <w:rsid w:val="006F3CDF"/>
    <w:rsid w:val="007028E1"/>
    <w:rsid w:val="00720283"/>
    <w:rsid w:val="007357C7"/>
    <w:rsid w:val="00745BFB"/>
    <w:rsid w:val="00753F01"/>
    <w:rsid w:val="007548D3"/>
    <w:rsid w:val="00755596"/>
    <w:rsid w:val="007678CF"/>
    <w:rsid w:val="007878AD"/>
    <w:rsid w:val="00793EC8"/>
    <w:rsid w:val="007B4D56"/>
    <w:rsid w:val="007B6D40"/>
    <w:rsid w:val="00802B2D"/>
    <w:rsid w:val="00853CE2"/>
    <w:rsid w:val="00857FBB"/>
    <w:rsid w:val="00875F65"/>
    <w:rsid w:val="008C4E24"/>
    <w:rsid w:val="008D619B"/>
    <w:rsid w:val="008E5225"/>
    <w:rsid w:val="008F0262"/>
    <w:rsid w:val="00935146"/>
    <w:rsid w:val="00947867"/>
    <w:rsid w:val="00955BD4"/>
    <w:rsid w:val="0096706B"/>
    <w:rsid w:val="0097305E"/>
    <w:rsid w:val="00984A51"/>
    <w:rsid w:val="00990CA6"/>
    <w:rsid w:val="009A5125"/>
    <w:rsid w:val="009B3941"/>
    <w:rsid w:val="009C4076"/>
    <w:rsid w:val="009D2151"/>
    <w:rsid w:val="00A1287C"/>
    <w:rsid w:val="00A22669"/>
    <w:rsid w:val="00A71E81"/>
    <w:rsid w:val="00A820B3"/>
    <w:rsid w:val="00A976F4"/>
    <w:rsid w:val="00AB5348"/>
    <w:rsid w:val="00AC7A25"/>
    <w:rsid w:val="00AD2849"/>
    <w:rsid w:val="00B06781"/>
    <w:rsid w:val="00B1745F"/>
    <w:rsid w:val="00B31806"/>
    <w:rsid w:val="00BF01B6"/>
    <w:rsid w:val="00BF468A"/>
    <w:rsid w:val="00C04814"/>
    <w:rsid w:val="00C2693D"/>
    <w:rsid w:val="00C3606A"/>
    <w:rsid w:val="00C40B7C"/>
    <w:rsid w:val="00C71227"/>
    <w:rsid w:val="00C92C18"/>
    <w:rsid w:val="00CA7674"/>
    <w:rsid w:val="00CC0DEE"/>
    <w:rsid w:val="00D0757D"/>
    <w:rsid w:val="00D4403B"/>
    <w:rsid w:val="00D55E67"/>
    <w:rsid w:val="00D62B62"/>
    <w:rsid w:val="00D63CF7"/>
    <w:rsid w:val="00D722F3"/>
    <w:rsid w:val="00D94E61"/>
    <w:rsid w:val="00E55EC9"/>
    <w:rsid w:val="00EE3509"/>
    <w:rsid w:val="00EE74DA"/>
    <w:rsid w:val="00F34D5B"/>
    <w:rsid w:val="00F54E7F"/>
    <w:rsid w:val="7FF7BE42"/>
    <w:rsid w:val="F067A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2"/>
    <w:link w:val="5"/>
    <w:uiPriority w:val="99"/>
    <w:rPr>
      <w:sz w:val="18"/>
      <w:szCs w:val="18"/>
    </w:rPr>
  </w:style>
  <w:style w:type="character" w:customStyle="1" w:styleId="8">
    <w:name w:val="页脚 字符"/>
    <w:basedOn w:val="2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1614</Characters>
  <Lines>13</Lines>
  <Paragraphs>3</Paragraphs>
  <TotalTime>384</TotalTime>
  <ScaleCrop>false</ScaleCrop>
  <LinksUpToDate>false</LinksUpToDate>
  <CharactersWithSpaces>1893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2021-04-20T23:46:00Z</dcterms:created>
  <dc:creator>Guan, Xiudong</dc:creator>
  <cp:lastModifiedBy>Lanxin</cp:lastModifiedBy>
  <dcterms:modified xsi:type="dcterms:W3CDTF">2023-05-11T16:01:49Z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1033-5.2.1.7798</vt:lpwstr>
  </property>
  <property fmtid="{D5CDD505-2E9C-101B-9397-08002B2CF9AE}" pid="3" name="ICV">
    <vt:lpwstr>5DEF22BA370EA1D72C9F2264B520DD02_42</vt:lpwstr>
  </property>
</Properties>
</file>