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A511A" w14:textId="60F23832" w:rsidR="00DF7A22" w:rsidRPr="005F4990" w:rsidRDefault="00DF7A22" w:rsidP="00DF7A22">
      <w:pPr>
        <w:rPr>
          <w:b/>
        </w:rPr>
      </w:pPr>
      <w:r>
        <w:rPr>
          <w:b/>
        </w:rPr>
        <w:t xml:space="preserve">SUPPLEMENTARY </w:t>
      </w:r>
      <w:r w:rsidR="00440B5C">
        <w:rPr>
          <w:b/>
        </w:rPr>
        <w:t>INFORMATION</w:t>
      </w:r>
    </w:p>
    <w:p w14:paraId="7D660BC3" w14:textId="77777777" w:rsidR="00DF7A22" w:rsidRPr="001E305C" w:rsidRDefault="00DF7A22" w:rsidP="00DF7A22">
      <w:pPr>
        <w:spacing w:line="360" w:lineRule="auto"/>
        <w:jc w:val="both"/>
      </w:pPr>
    </w:p>
    <w:p w14:paraId="62B92344" w14:textId="77777777" w:rsidR="00DF7A22" w:rsidRPr="001E305C" w:rsidRDefault="00DF7A22" w:rsidP="00DF7A22"/>
    <w:p w14:paraId="738AC835" w14:textId="77777777" w:rsidR="00DF7A22" w:rsidRPr="001E305C" w:rsidRDefault="00DF7A22" w:rsidP="00DF7A22"/>
    <w:p w14:paraId="2E2F97A9" w14:textId="77777777" w:rsidR="00DF7A22" w:rsidRPr="001E305C" w:rsidRDefault="00DF7A22" w:rsidP="00DF7A22"/>
    <w:p w14:paraId="72D9F25A" w14:textId="77777777" w:rsidR="00DF7A22" w:rsidRPr="001E305C" w:rsidRDefault="00DF7A22" w:rsidP="00DF7A22">
      <w:r w:rsidRPr="001E305C">
        <w:rPr>
          <w:noProof/>
          <w:lang w:val="en-IE" w:eastAsia="en-IE"/>
        </w:rPr>
        <w:drawing>
          <wp:inline distT="0" distB="0" distL="0" distR="0" wp14:anchorId="71F002CC" wp14:editId="1FA8377C">
            <wp:extent cx="5943600" cy="2074545"/>
            <wp:effectExtent l="0" t="0" r="0" b="0"/>
            <wp:docPr id="22" name="Picture 22" descr="A close-up of a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fro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074545"/>
                    </a:xfrm>
                    <a:prstGeom prst="rect">
                      <a:avLst/>
                    </a:prstGeom>
                  </pic:spPr>
                </pic:pic>
              </a:graphicData>
            </a:graphic>
          </wp:inline>
        </w:drawing>
      </w:r>
    </w:p>
    <w:p w14:paraId="2E335D3C" w14:textId="77777777" w:rsidR="00DF7A22" w:rsidRPr="001E305C" w:rsidRDefault="00DF7A22" w:rsidP="00DF7A22"/>
    <w:p w14:paraId="038C8810" w14:textId="4C987148" w:rsidR="00DF7A22" w:rsidRPr="001E305C" w:rsidRDefault="00DF7A22" w:rsidP="00DF7A22">
      <w:pPr>
        <w:spacing w:line="360" w:lineRule="auto"/>
        <w:jc w:val="both"/>
      </w:pPr>
      <w:r w:rsidRPr="001E305C">
        <w:rPr>
          <w:b/>
        </w:rPr>
        <w:t>Fig. S</w:t>
      </w:r>
      <w:r>
        <w:rPr>
          <w:b/>
        </w:rPr>
        <w:t>1</w:t>
      </w:r>
      <w:r w:rsidRPr="001E305C">
        <w:rPr>
          <w:b/>
        </w:rPr>
        <w:t xml:space="preserve">. </w:t>
      </w:r>
      <w:proofErr w:type="spellStart"/>
      <w:r w:rsidRPr="001E305C">
        <w:rPr>
          <w:b/>
        </w:rPr>
        <w:t>CryoViz</w:t>
      </w:r>
      <w:proofErr w:type="spellEnd"/>
      <w:r w:rsidRPr="001E305C">
        <w:rPr>
          <w:b/>
        </w:rPr>
        <w:t xml:space="preserve"> Imaging of murine hind limbs.</w:t>
      </w:r>
      <w:r w:rsidRPr="001E305C">
        <w:t xml:space="preserve"> IA-delivery of </w:t>
      </w:r>
      <w:proofErr w:type="spellStart"/>
      <w:r w:rsidRPr="001E305C">
        <w:t>QDot</w:t>
      </w:r>
      <w:proofErr w:type="spellEnd"/>
      <w:r w:rsidRPr="001E305C">
        <w:t xml:space="preserve"> labelled wild-type murine MSCs showed a positive signal cluster at the injection point at 1 hour post injection (A) and localized minor signals at 72 hours post injection (B) showing a rapid decline in cell survival (C).</w:t>
      </w:r>
    </w:p>
    <w:p w14:paraId="414C894E" w14:textId="77777777" w:rsidR="00DF7A22" w:rsidRPr="001E305C" w:rsidRDefault="00DF7A22" w:rsidP="00DF7A22"/>
    <w:p w14:paraId="303C57B8" w14:textId="77777777" w:rsidR="00DF7A22" w:rsidRPr="001E305C" w:rsidRDefault="00DF7A22" w:rsidP="00DF7A22"/>
    <w:p w14:paraId="4A9117BE" w14:textId="416B9F1C" w:rsidR="00DF7A22" w:rsidRPr="001E305C" w:rsidRDefault="00705372" w:rsidP="00705372">
      <w:r>
        <w:rPr>
          <w:noProof/>
        </w:rPr>
        <w:drawing>
          <wp:inline distT="0" distB="0" distL="0" distR="0" wp14:anchorId="53D0F0E1" wp14:editId="2C96143F">
            <wp:extent cx="5041232" cy="3793491"/>
            <wp:effectExtent l="0" t="0" r="1270" b="3810"/>
            <wp:docPr id="3" name="Picture 3" descr="A group of graphs showing different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cell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1652" cy="3801332"/>
                    </a:xfrm>
                    <a:prstGeom prst="rect">
                      <a:avLst/>
                    </a:prstGeom>
                  </pic:spPr>
                </pic:pic>
              </a:graphicData>
            </a:graphic>
          </wp:inline>
        </w:drawing>
      </w:r>
    </w:p>
    <w:p w14:paraId="3B48A698" w14:textId="626C24DD" w:rsidR="00DF7A22" w:rsidRDefault="00DF7A22" w:rsidP="00DF7A22">
      <w:pPr>
        <w:spacing w:line="360" w:lineRule="auto"/>
        <w:jc w:val="both"/>
      </w:pPr>
      <w:r w:rsidRPr="001E305C">
        <w:rPr>
          <w:b/>
        </w:rPr>
        <w:t>Fig. S</w:t>
      </w:r>
      <w:r w:rsidR="00832912">
        <w:rPr>
          <w:b/>
        </w:rPr>
        <w:t>2</w:t>
      </w:r>
      <w:r w:rsidRPr="001E305C">
        <w:rPr>
          <w:b/>
        </w:rPr>
        <w:t>. Cell sorting of IA-administered GFP+ MSCs</w:t>
      </w:r>
      <w:r w:rsidRPr="001E305C">
        <w:t>. Cell debris was gated out from the scatter plot. Doublets were excluded and live cells selected as DRAQ7</w:t>
      </w:r>
      <w:r w:rsidR="00981860">
        <w:t xml:space="preserve"> positive</w:t>
      </w:r>
      <w:r w:rsidRPr="001E305C">
        <w:t xml:space="preserve">. GFP+ MSCs were identified using a negative control and the gate was used for cell sorting (A). Sorted cells were </w:t>
      </w:r>
      <w:proofErr w:type="spellStart"/>
      <w:r w:rsidRPr="001E305C">
        <w:t>analysed</w:t>
      </w:r>
      <w:proofErr w:type="spellEnd"/>
      <w:r w:rsidRPr="001E305C">
        <w:t xml:space="preserve"> for purity using the same gating strategy (B).</w:t>
      </w:r>
    </w:p>
    <w:p w14:paraId="0979AE5C" w14:textId="77777777" w:rsidR="00D238ED" w:rsidRDefault="00D238ED" w:rsidP="00DF7A22">
      <w:pPr>
        <w:spacing w:line="360" w:lineRule="auto"/>
        <w:jc w:val="both"/>
      </w:pPr>
    </w:p>
    <w:tbl>
      <w:tblPr>
        <w:tblStyle w:val="GridTable1Light"/>
        <w:tblW w:w="4565" w:type="pct"/>
        <w:tblLayout w:type="fixed"/>
        <w:tblLook w:val="06A0" w:firstRow="1" w:lastRow="0" w:firstColumn="1" w:lastColumn="0" w:noHBand="1" w:noVBand="1"/>
      </w:tblPr>
      <w:tblGrid>
        <w:gridCol w:w="1361"/>
        <w:gridCol w:w="1813"/>
        <w:gridCol w:w="1707"/>
        <w:gridCol w:w="1622"/>
        <w:gridCol w:w="1729"/>
      </w:tblGrid>
      <w:tr w:rsidR="00726DBC" w:rsidRPr="00C13E46" w14:paraId="388DD2A8" w14:textId="77777777" w:rsidTr="00B7413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7" w:type="pct"/>
            <w:noWrap/>
          </w:tcPr>
          <w:p w14:paraId="29307BD2" w14:textId="77777777" w:rsidR="00726DBC" w:rsidRPr="00C13E46" w:rsidRDefault="00726DBC" w:rsidP="00B7413A">
            <w:pPr>
              <w:pStyle w:val="Tabletext"/>
            </w:pPr>
            <w:r w:rsidRPr="00C13E46">
              <w:lastRenderedPageBreak/>
              <w:t>Receptor</w:t>
            </w:r>
          </w:p>
        </w:tc>
        <w:tc>
          <w:tcPr>
            <w:tcW w:w="1101" w:type="pct"/>
            <w:noWrap/>
          </w:tcPr>
          <w:p w14:paraId="440AFC42" w14:textId="77777777" w:rsidR="00726DBC" w:rsidRPr="00C13E46" w:rsidRDefault="00726DBC" w:rsidP="00B7413A">
            <w:pPr>
              <w:pStyle w:val="Tabletext"/>
              <w:cnfStyle w:val="100000000000" w:firstRow="1" w:lastRow="0" w:firstColumn="0" w:lastColumn="0" w:oddVBand="0" w:evenVBand="0" w:oddHBand="0" w:evenHBand="0" w:firstRowFirstColumn="0" w:firstRowLastColumn="0" w:lastRowFirstColumn="0" w:lastRowLastColumn="0"/>
            </w:pPr>
            <w:r w:rsidRPr="00C13E46">
              <w:t>Isotype</w:t>
            </w:r>
          </w:p>
        </w:tc>
        <w:tc>
          <w:tcPr>
            <w:tcW w:w="1037" w:type="pct"/>
            <w:noWrap/>
          </w:tcPr>
          <w:p w14:paraId="747C4910" w14:textId="77777777" w:rsidR="00726DBC" w:rsidRPr="00C13E46" w:rsidRDefault="00726DBC" w:rsidP="00B7413A">
            <w:pPr>
              <w:pStyle w:val="Tabletext"/>
              <w:cnfStyle w:val="100000000000" w:firstRow="1" w:lastRow="0" w:firstColumn="0" w:lastColumn="0" w:oddVBand="0" w:evenVBand="0" w:oddHBand="0" w:evenHBand="0" w:firstRowFirstColumn="0" w:firstRowLastColumn="0" w:lastRowFirstColumn="0" w:lastRowLastColumn="0"/>
            </w:pPr>
            <w:r w:rsidRPr="00C13E46">
              <w:t>Clone</w:t>
            </w:r>
          </w:p>
        </w:tc>
        <w:tc>
          <w:tcPr>
            <w:tcW w:w="985" w:type="pct"/>
          </w:tcPr>
          <w:p w14:paraId="5F0BE9E4" w14:textId="77777777" w:rsidR="00726DBC" w:rsidRPr="00C13E46" w:rsidRDefault="00726DBC" w:rsidP="00B7413A">
            <w:pPr>
              <w:pStyle w:val="Tabletext"/>
              <w:cnfStyle w:val="100000000000" w:firstRow="1" w:lastRow="0" w:firstColumn="0" w:lastColumn="0" w:oddVBand="0" w:evenVBand="0" w:oddHBand="0" w:evenHBand="0" w:firstRowFirstColumn="0" w:firstRowLastColumn="0" w:lastRowFirstColumn="0" w:lastRowLastColumn="0"/>
            </w:pPr>
            <w:proofErr w:type="spellStart"/>
            <w:r w:rsidRPr="00C13E46">
              <w:t>Fluoro</w:t>
            </w:r>
            <w:proofErr w:type="spellEnd"/>
            <w:r w:rsidRPr="00C13E46">
              <w:t>-chrome</w:t>
            </w:r>
          </w:p>
        </w:tc>
        <w:tc>
          <w:tcPr>
            <w:tcW w:w="1050" w:type="pct"/>
          </w:tcPr>
          <w:p w14:paraId="6718AC10" w14:textId="77777777" w:rsidR="00726DBC" w:rsidRPr="00C13E46" w:rsidRDefault="00726DBC" w:rsidP="00B7413A">
            <w:pPr>
              <w:pStyle w:val="Tabletext"/>
              <w:cnfStyle w:val="100000000000" w:firstRow="1" w:lastRow="0" w:firstColumn="0" w:lastColumn="0" w:oddVBand="0" w:evenVBand="0" w:oddHBand="0" w:evenHBand="0" w:firstRowFirstColumn="0" w:firstRowLastColumn="0" w:lastRowFirstColumn="0" w:lastRowLastColumn="0"/>
            </w:pPr>
            <w:r w:rsidRPr="00C13E46">
              <w:t>Supplier</w:t>
            </w:r>
          </w:p>
        </w:tc>
      </w:tr>
      <w:tr w:rsidR="00726DBC" w:rsidRPr="00C13E46" w14:paraId="05C77AFA"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33D73FA3" w14:textId="77777777" w:rsidR="00726DBC" w:rsidRPr="00C13E46" w:rsidRDefault="00726DBC" w:rsidP="00B7413A">
            <w:pPr>
              <w:pStyle w:val="Tabletext"/>
            </w:pPr>
            <w:r w:rsidRPr="00C13E46">
              <w:t>CD105</w:t>
            </w:r>
          </w:p>
        </w:tc>
        <w:tc>
          <w:tcPr>
            <w:tcW w:w="1101" w:type="pct"/>
            <w:noWrap/>
            <w:hideMark/>
          </w:tcPr>
          <w:p w14:paraId="63B12A6D"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 κ</w:t>
            </w:r>
          </w:p>
        </w:tc>
        <w:tc>
          <w:tcPr>
            <w:tcW w:w="1037" w:type="pct"/>
            <w:noWrap/>
            <w:hideMark/>
          </w:tcPr>
          <w:p w14:paraId="1EB58C1D"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MJ7/18</w:t>
            </w:r>
          </w:p>
        </w:tc>
        <w:tc>
          <w:tcPr>
            <w:tcW w:w="985" w:type="pct"/>
          </w:tcPr>
          <w:p w14:paraId="35CCF95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APC</w:t>
            </w:r>
          </w:p>
        </w:tc>
        <w:tc>
          <w:tcPr>
            <w:tcW w:w="1050" w:type="pct"/>
          </w:tcPr>
          <w:p w14:paraId="13858EE4"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BioLegend</w:t>
            </w:r>
            <w:proofErr w:type="spellEnd"/>
            <w:r w:rsidRPr="00C13E46">
              <w:t xml:space="preserve"> (120413)</w:t>
            </w:r>
          </w:p>
        </w:tc>
      </w:tr>
      <w:tr w:rsidR="00726DBC" w:rsidRPr="00C13E46" w14:paraId="2989919C"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50C57A7F" w14:textId="77777777" w:rsidR="00726DBC" w:rsidRPr="00C13E46" w:rsidRDefault="00726DBC" w:rsidP="00B7413A">
            <w:pPr>
              <w:pStyle w:val="Tabletext"/>
            </w:pPr>
            <w:r w:rsidRPr="00C13E46">
              <w:t>CD106</w:t>
            </w:r>
          </w:p>
        </w:tc>
        <w:tc>
          <w:tcPr>
            <w:tcW w:w="1101" w:type="pct"/>
            <w:noWrap/>
            <w:hideMark/>
          </w:tcPr>
          <w:p w14:paraId="42F94463"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 κ</w:t>
            </w:r>
          </w:p>
        </w:tc>
        <w:tc>
          <w:tcPr>
            <w:tcW w:w="1037" w:type="pct"/>
            <w:noWrap/>
            <w:hideMark/>
          </w:tcPr>
          <w:p w14:paraId="6FC1532B"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429 (MVCAM.A)</w:t>
            </w:r>
          </w:p>
        </w:tc>
        <w:tc>
          <w:tcPr>
            <w:tcW w:w="985" w:type="pct"/>
          </w:tcPr>
          <w:p w14:paraId="66A08437"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36FD2BE4"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BioLegend</w:t>
            </w:r>
            <w:proofErr w:type="spellEnd"/>
            <w:r w:rsidRPr="00C13E46">
              <w:t xml:space="preserve"> (105713)</w:t>
            </w:r>
          </w:p>
        </w:tc>
      </w:tr>
      <w:tr w:rsidR="00726DBC" w:rsidRPr="00C13E46" w14:paraId="7C92CE76"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1DA3E7F6" w14:textId="77777777" w:rsidR="00726DBC" w:rsidRPr="00C13E46" w:rsidRDefault="00726DBC" w:rsidP="00B7413A">
            <w:pPr>
              <w:pStyle w:val="Tabletext"/>
            </w:pPr>
            <w:r w:rsidRPr="00C13E46">
              <w:t>CD140b</w:t>
            </w:r>
          </w:p>
        </w:tc>
        <w:tc>
          <w:tcPr>
            <w:tcW w:w="1101" w:type="pct"/>
            <w:noWrap/>
            <w:hideMark/>
          </w:tcPr>
          <w:p w14:paraId="34069D7D"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 κ</w:t>
            </w:r>
          </w:p>
        </w:tc>
        <w:tc>
          <w:tcPr>
            <w:tcW w:w="1037" w:type="pct"/>
            <w:noWrap/>
            <w:hideMark/>
          </w:tcPr>
          <w:p w14:paraId="7CD4851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APB5</w:t>
            </w:r>
          </w:p>
        </w:tc>
        <w:tc>
          <w:tcPr>
            <w:tcW w:w="985" w:type="pct"/>
          </w:tcPr>
          <w:p w14:paraId="0001FA61"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APC</w:t>
            </w:r>
          </w:p>
        </w:tc>
        <w:tc>
          <w:tcPr>
            <w:tcW w:w="1050" w:type="pct"/>
          </w:tcPr>
          <w:p w14:paraId="66EF120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eBioscience</w:t>
            </w:r>
            <w:proofErr w:type="spellEnd"/>
            <w:r w:rsidRPr="00C13E46">
              <w:t xml:space="preserve"> (17-1402-80)</w:t>
            </w:r>
          </w:p>
        </w:tc>
      </w:tr>
      <w:tr w:rsidR="00726DBC" w:rsidRPr="00C13E46" w14:paraId="01709C78"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2707769C" w14:textId="77777777" w:rsidR="00726DBC" w:rsidRPr="00C13E46" w:rsidRDefault="00726DBC" w:rsidP="00B7413A">
            <w:pPr>
              <w:pStyle w:val="Tabletext"/>
            </w:pPr>
            <w:r w:rsidRPr="00C13E46">
              <w:t>CD146</w:t>
            </w:r>
          </w:p>
        </w:tc>
        <w:tc>
          <w:tcPr>
            <w:tcW w:w="1101" w:type="pct"/>
            <w:noWrap/>
            <w:hideMark/>
          </w:tcPr>
          <w:p w14:paraId="645E0E5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w:t>
            </w:r>
          </w:p>
        </w:tc>
        <w:tc>
          <w:tcPr>
            <w:tcW w:w="1037" w:type="pct"/>
            <w:noWrap/>
            <w:hideMark/>
          </w:tcPr>
          <w:p w14:paraId="07583CDB"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ME-9F1</w:t>
            </w:r>
          </w:p>
        </w:tc>
        <w:tc>
          <w:tcPr>
            <w:tcW w:w="985" w:type="pct"/>
          </w:tcPr>
          <w:p w14:paraId="5F234199"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66987295"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BioLegend</w:t>
            </w:r>
            <w:proofErr w:type="spellEnd"/>
            <w:r w:rsidRPr="00C13E46">
              <w:t xml:space="preserve"> (134703)</w:t>
            </w:r>
          </w:p>
        </w:tc>
      </w:tr>
      <w:tr w:rsidR="00726DBC" w:rsidRPr="00C13E46" w14:paraId="309C57C2"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582F4F01" w14:textId="77777777" w:rsidR="00726DBC" w:rsidRPr="00C13E46" w:rsidRDefault="00726DBC" w:rsidP="00B7413A">
            <w:pPr>
              <w:pStyle w:val="Tabletext"/>
            </w:pPr>
            <w:r w:rsidRPr="00C13E46">
              <w:t>CD29</w:t>
            </w:r>
          </w:p>
        </w:tc>
        <w:tc>
          <w:tcPr>
            <w:tcW w:w="1101" w:type="pct"/>
            <w:noWrap/>
            <w:hideMark/>
          </w:tcPr>
          <w:p w14:paraId="29F6C809"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Armenian hamster IgG</w:t>
            </w:r>
          </w:p>
        </w:tc>
        <w:tc>
          <w:tcPr>
            <w:tcW w:w="1037" w:type="pct"/>
            <w:noWrap/>
            <w:hideMark/>
          </w:tcPr>
          <w:p w14:paraId="7B64CB1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eBioHMb1-1 (HMb1-1)</w:t>
            </w:r>
          </w:p>
        </w:tc>
        <w:tc>
          <w:tcPr>
            <w:tcW w:w="985" w:type="pct"/>
          </w:tcPr>
          <w:p w14:paraId="64CF6E84"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APC</w:t>
            </w:r>
          </w:p>
        </w:tc>
        <w:tc>
          <w:tcPr>
            <w:tcW w:w="1050" w:type="pct"/>
          </w:tcPr>
          <w:p w14:paraId="04CFBD43"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eBioscience</w:t>
            </w:r>
            <w:proofErr w:type="spellEnd"/>
            <w:r w:rsidRPr="00C13E46">
              <w:t xml:space="preserve"> (17-0291-80)</w:t>
            </w:r>
          </w:p>
        </w:tc>
      </w:tr>
      <w:tr w:rsidR="00726DBC" w:rsidRPr="00C13E46" w14:paraId="51F2C35A"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78DF6B97" w14:textId="77777777" w:rsidR="00726DBC" w:rsidRPr="00C13E46" w:rsidRDefault="00726DBC" w:rsidP="00B7413A">
            <w:pPr>
              <w:pStyle w:val="Tabletext"/>
            </w:pPr>
            <w:r w:rsidRPr="00C13E46">
              <w:t>CD44</w:t>
            </w:r>
          </w:p>
        </w:tc>
        <w:tc>
          <w:tcPr>
            <w:tcW w:w="1101" w:type="pct"/>
            <w:noWrap/>
            <w:hideMark/>
          </w:tcPr>
          <w:p w14:paraId="2E2F6FF3"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IgG2b, κ</w:t>
            </w:r>
          </w:p>
        </w:tc>
        <w:tc>
          <w:tcPr>
            <w:tcW w:w="1037" w:type="pct"/>
            <w:noWrap/>
            <w:hideMark/>
          </w:tcPr>
          <w:p w14:paraId="6CE68CEC"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IM7</w:t>
            </w:r>
          </w:p>
        </w:tc>
        <w:tc>
          <w:tcPr>
            <w:tcW w:w="985" w:type="pct"/>
          </w:tcPr>
          <w:p w14:paraId="63B93D28"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546C187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BioLegend</w:t>
            </w:r>
            <w:proofErr w:type="spellEnd"/>
            <w:r w:rsidRPr="00C13E46">
              <w:t xml:space="preserve"> (103007)</w:t>
            </w:r>
          </w:p>
        </w:tc>
      </w:tr>
      <w:tr w:rsidR="00726DBC" w:rsidRPr="00C13E46" w14:paraId="5094A797"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693D29C9" w14:textId="77777777" w:rsidR="00726DBC" w:rsidRPr="00C13E46" w:rsidRDefault="00726DBC" w:rsidP="00B7413A">
            <w:pPr>
              <w:pStyle w:val="Tabletext"/>
            </w:pPr>
            <w:r w:rsidRPr="00C13E46">
              <w:t>CD90.2</w:t>
            </w:r>
          </w:p>
        </w:tc>
        <w:tc>
          <w:tcPr>
            <w:tcW w:w="1101" w:type="pct"/>
            <w:noWrap/>
            <w:hideMark/>
          </w:tcPr>
          <w:p w14:paraId="6A78F8E8"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 κ</w:t>
            </w:r>
          </w:p>
        </w:tc>
        <w:tc>
          <w:tcPr>
            <w:tcW w:w="1037" w:type="pct"/>
            <w:noWrap/>
            <w:hideMark/>
          </w:tcPr>
          <w:p w14:paraId="3DF1C3E8"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53-2.1</w:t>
            </w:r>
          </w:p>
        </w:tc>
        <w:tc>
          <w:tcPr>
            <w:tcW w:w="985" w:type="pct"/>
          </w:tcPr>
          <w:p w14:paraId="7EF57D22"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2ACE8A19"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BD Pharmingen (553005)</w:t>
            </w:r>
          </w:p>
        </w:tc>
      </w:tr>
      <w:tr w:rsidR="00726DBC" w:rsidRPr="00C13E46" w14:paraId="0737B1A6"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hideMark/>
          </w:tcPr>
          <w:p w14:paraId="71EE22C5" w14:textId="77777777" w:rsidR="00726DBC" w:rsidRPr="00C13E46" w:rsidRDefault="00726DBC" w:rsidP="00B7413A">
            <w:pPr>
              <w:pStyle w:val="Tabletext"/>
            </w:pPr>
            <w:r w:rsidRPr="00C13E46">
              <w:t>Ly-6A/E (Sca-1)</w:t>
            </w:r>
          </w:p>
        </w:tc>
        <w:tc>
          <w:tcPr>
            <w:tcW w:w="1101" w:type="pct"/>
            <w:noWrap/>
            <w:hideMark/>
          </w:tcPr>
          <w:p w14:paraId="57B8D461"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IgG2a, κ</w:t>
            </w:r>
          </w:p>
        </w:tc>
        <w:tc>
          <w:tcPr>
            <w:tcW w:w="1037" w:type="pct"/>
            <w:noWrap/>
            <w:hideMark/>
          </w:tcPr>
          <w:p w14:paraId="68B86DF8"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E13-161.7</w:t>
            </w:r>
          </w:p>
        </w:tc>
        <w:tc>
          <w:tcPr>
            <w:tcW w:w="985" w:type="pct"/>
          </w:tcPr>
          <w:p w14:paraId="065FB00B"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APC</w:t>
            </w:r>
          </w:p>
        </w:tc>
        <w:tc>
          <w:tcPr>
            <w:tcW w:w="1050" w:type="pct"/>
          </w:tcPr>
          <w:p w14:paraId="1FF14D85"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proofErr w:type="spellStart"/>
            <w:r w:rsidRPr="00C13E46">
              <w:t>BioLegend</w:t>
            </w:r>
            <w:proofErr w:type="spellEnd"/>
            <w:r w:rsidRPr="00C13E46">
              <w:t xml:space="preserve"> (122511)</w:t>
            </w:r>
          </w:p>
        </w:tc>
      </w:tr>
      <w:tr w:rsidR="00726DBC" w:rsidRPr="00C13E46" w14:paraId="67D46553"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tcPr>
          <w:p w14:paraId="7EA6E7F8" w14:textId="77777777" w:rsidR="00726DBC" w:rsidRPr="00C13E46" w:rsidRDefault="00726DBC" w:rsidP="00B7413A">
            <w:pPr>
              <w:pStyle w:val="Tabletext"/>
            </w:pPr>
            <w:r w:rsidRPr="00C13E46">
              <w:t>CD11b</w:t>
            </w:r>
          </w:p>
        </w:tc>
        <w:tc>
          <w:tcPr>
            <w:tcW w:w="1101" w:type="pct"/>
            <w:noWrap/>
          </w:tcPr>
          <w:p w14:paraId="641E1DE9"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IgG2b, κ</w:t>
            </w:r>
          </w:p>
        </w:tc>
        <w:tc>
          <w:tcPr>
            <w:tcW w:w="1037" w:type="pct"/>
            <w:noWrap/>
          </w:tcPr>
          <w:p w14:paraId="726E678E"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M1/70</w:t>
            </w:r>
          </w:p>
        </w:tc>
        <w:tc>
          <w:tcPr>
            <w:tcW w:w="985" w:type="pct"/>
          </w:tcPr>
          <w:p w14:paraId="1087B2B7"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40DFE156"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BD Pharmingen (557397)</w:t>
            </w:r>
          </w:p>
        </w:tc>
      </w:tr>
      <w:tr w:rsidR="00726DBC" w:rsidRPr="00C13E46" w14:paraId="6E391996" w14:textId="77777777" w:rsidTr="00B7413A">
        <w:trPr>
          <w:trHeight w:val="320"/>
        </w:trPr>
        <w:tc>
          <w:tcPr>
            <w:cnfStyle w:val="001000000000" w:firstRow="0" w:lastRow="0" w:firstColumn="1" w:lastColumn="0" w:oddVBand="0" w:evenVBand="0" w:oddHBand="0" w:evenHBand="0" w:firstRowFirstColumn="0" w:firstRowLastColumn="0" w:lastRowFirstColumn="0" w:lastRowLastColumn="0"/>
            <w:tcW w:w="827" w:type="pct"/>
            <w:noWrap/>
          </w:tcPr>
          <w:p w14:paraId="5A400D1F" w14:textId="77777777" w:rsidR="00726DBC" w:rsidRPr="00C13E46" w:rsidRDefault="00726DBC" w:rsidP="00B7413A">
            <w:pPr>
              <w:pStyle w:val="Tabletext"/>
            </w:pPr>
            <w:r w:rsidRPr="00C13E46">
              <w:t>CD45</w:t>
            </w:r>
          </w:p>
        </w:tc>
        <w:tc>
          <w:tcPr>
            <w:tcW w:w="1101" w:type="pct"/>
            <w:noWrap/>
          </w:tcPr>
          <w:p w14:paraId="664454A5"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Rat IgG2b, κ</w:t>
            </w:r>
          </w:p>
        </w:tc>
        <w:tc>
          <w:tcPr>
            <w:tcW w:w="1037" w:type="pct"/>
            <w:noWrap/>
          </w:tcPr>
          <w:p w14:paraId="66703DD8"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30-F11</w:t>
            </w:r>
          </w:p>
        </w:tc>
        <w:tc>
          <w:tcPr>
            <w:tcW w:w="985" w:type="pct"/>
          </w:tcPr>
          <w:p w14:paraId="7B0163A1"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PE</w:t>
            </w:r>
          </w:p>
        </w:tc>
        <w:tc>
          <w:tcPr>
            <w:tcW w:w="1050" w:type="pct"/>
          </w:tcPr>
          <w:p w14:paraId="7F58015C" w14:textId="77777777" w:rsidR="00726DBC" w:rsidRPr="00C13E46" w:rsidRDefault="00726DBC" w:rsidP="00B7413A">
            <w:pPr>
              <w:pStyle w:val="Tabletext"/>
              <w:cnfStyle w:val="000000000000" w:firstRow="0" w:lastRow="0" w:firstColumn="0" w:lastColumn="0" w:oddVBand="0" w:evenVBand="0" w:oddHBand="0" w:evenHBand="0" w:firstRowFirstColumn="0" w:firstRowLastColumn="0" w:lastRowFirstColumn="0" w:lastRowLastColumn="0"/>
            </w:pPr>
            <w:r w:rsidRPr="00C13E46">
              <w:t>BD Pharmingen (553081)</w:t>
            </w:r>
          </w:p>
        </w:tc>
      </w:tr>
    </w:tbl>
    <w:p w14:paraId="0FBEE779" w14:textId="2FC78F36" w:rsidR="00726DBC" w:rsidRPr="001E305C" w:rsidRDefault="00726DBC" w:rsidP="00726DBC">
      <w:pPr>
        <w:rPr>
          <w:b/>
        </w:rPr>
      </w:pPr>
      <w:r w:rsidRPr="001E305C">
        <w:rPr>
          <w:b/>
        </w:rPr>
        <w:t>Table S</w:t>
      </w:r>
      <w:r>
        <w:rPr>
          <w:b/>
        </w:rPr>
        <w:t>1</w:t>
      </w:r>
      <w:r w:rsidRPr="001E305C">
        <w:rPr>
          <w:b/>
        </w:rPr>
        <w:t xml:space="preserve">. Antibodies for cell surface marker characterization </w:t>
      </w:r>
    </w:p>
    <w:p w14:paraId="1219AC36" w14:textId="77777777" w:rsidR="00726DBC" w:rsidRDefault="00726DBC" w:rsidP="00DF7A22">
      <w:pPr>
        <w:spacing w:line="360" w:lineRule="auto"/>
        <w:jc w:val="both"/>
      </w:pPr>
    </w:p>
    <w:p w14:paraId="6D2BF580" w14:textId="77777777" w:rsidR="00DF7A22" w:rsidRDefault="00DF7A22" w:rsidP="00DF7A22">
      <w:pPr>
        <w:spacing w:line="360" w:lineRule="auto"/>
        <w:jc w:val="both"/>
      </w:pPr>
    </w:p>
    <w:tbl>
      <w:tblPr>
        <w:tblStyle w:val="GridTable1Light"/>
        <w:tblW w:w="5000" w:type="pct"/>
        <w:tblLook w:val="04A0" w:firstRow="1" w:lastRow="0" w:firstColumn="1" w:lastColumn="0" w:noHBand="0" w:noVBand="1"/>
      </w:tblPr>
      <w:tblGrid>
        <w:gridCol w:w="2339"/>
        <w:gridCol w:w="1998"/>
        <w:gridCol w:w="1619"/>
        <w:gridCol w:w="1834"/>
        <w:gridCol w:w="1226"/>
      </w:tblGrid>
      <w:tr w:rsidR="00DF7A22" w14:paraId="071D1DFF" w14:textId="77777777" w:rsidTr="00C64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4A761900" w14:textId="77777777" w:rsidR="00DF7A22" w:rsidRDefault="00DF7A22" w:rsidP="00C642E5">
            <w:pPr>
              <w:tabs>
                <w:tab w:val="left" w:pos="1176"/>
              </w:tabs>
            </w:pPr>
            <w:r>
              <w:t>Experimental replicate</w:t>
            </w:r>
          </w:p>
        </w:tc>
        <w:tc>
          <w:tcPr>
            <w:tcW w:w="1108" w:type="pct"/>
          </w:tcPr>
          <w:p w14:paraId="2FA9E540" w14:textId="77777777" w:rsidR="00DF7A22" w:rsidRDefault="00DF7A22" w:rsidP="00C642E5">
            <w:pPr>
              <w:tabs>
                <w:tab w:val="left" w:pos="1176"/>
              </w:tabs>
              <w:cnfStyle w:val="100000000000" w:firstRow="1" w:lastRow="0" w:firstColumn="0" w:lastColumn="0" w:oddVBand="0" w:evenVBand="0" w:oddHBand="0" w:evenHBand="0" w:firstRowFirstColumn="0" w:firstRowLastColumn="0" w:lastRowFirstColumn="0" w:lastRowLastColumn="0"/>
            </w:pPr>
            <w:r>
              <w:t>Joint condition</w:t>
            </w:r>
          </w:p>
        </w:tc>
        <w:tc>
          <w:tcPr>
            <w:tcW w:w="898" w:type="pct"/>
          </w:tcPr>
          <w:p w14:paraId="23CC9055" w14:textId="77777777" w:rsidR="00DF7A22" w:rsidRDefault="00DF7A22" w:rsidP="00C642E5">
            <w:pPr>
              <w:tabs>
                <w:tab w:val="left" w:pos="1176"/>
              </w:tabs>
              <w:cnfStyle w:val="100000000000" w:firstRow="1" w:lastRow="0" w:firstColumn="0" w:lastColumn="0" w:oddVBand="0" w:evenVBand="0" w:oddHBand="0" w:evenHBand="0" w:firstRowFirstColumn="0" w:firstRowLastColumn="0" w:lastRowFirstColumn="0" w:lastRowLastColumn="0"/>
            </w:pPr>
            <w:r>
              <w:t>Yield</w:t>
            </w:r>
          </w:p>
        </w:tc>
        <w:tc>
          <w:tcPr>
            <w:tcW w:w="1017" w:type="pct"/>
          </w:tcPr>
          <w:p w14:paraId="79C9DCAD" w14:textId="77777777" w:rsidR="00DF7A22" w:rsidRDefault="00DF7A22" w:rsidP="00C642E5">
            <w:pPr>
              <w:tabs>
                <w:tab w:val="left" w:pos="1176"/>
              </w:tabs>
              <w:cnfStyle w:val="100000000000" w:firstRow="1" w:lastRow="0" w:firstColumn="0" w:lastColumn="0" w:oddVBand="0" w:evenVBand="0" w:oddHBand="0" w:evenHBand="0" w:firstRowFirstColumn="0" w:firstRowLastColumn="0" w:lastRowFirstColumn="0" w:lastRowLastColumn="0"/>
            </w:pPr>
            <w:r>
              <w:t>% Injected</w:t>
            </w:r>
          </w:p>
        </w:tc>
        <w:tc>
          <w:tcPr>
            <w:tcW w:w="680" w:type="pct"/>
          </w:tcPr>
          <w:p w14:paraId="5023C3D8" w14:textId="77777777" w:rsidR="00DF7A22" w:rsidRDefault="00DF7A22" w:rsidP="00C642E5">
            <w:pPr>
              <w:tabs>
                <w:tab w:val="left" w:pos="1176"/>
              </w:tabs>
              <w:cnfStyle w:val="100000000000" w:firstRow="1" w:lastRow="0" w:firstColumn="0" w:lastColumn="0" w:oddVBand="0" w:evenVBand="0" w:oddHBand="0" w:evenHBand="0" w:firstRowFirstColumn="0" w:firstRowLastColumn="0" w:lastRowFirstColumn="0" w:lastRowLastColumn="0"/>
            </w:pPr>
            <w:r>
              <w:t>% Purity</w:t>
            </w:r>
          </w:p>
        </w:tc>
      </w:tr>
      <w:tr w:rsidR="00DF7A22" w14:paraId="5C78D1AB"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val="restart"/>
          </w:tcPr>
          <w:p w14:paraId="03148207" w14:textId="77777777" w:rsidR="00DF7A22" w:rsidRDefault="00DF7A22" w:rsidP="00C642E5">
            <w:pPr>
              <w:tabs>
                <w:tab w:val="left" w:pos="1176"/>
              </w:tabs>
            </w:pPr>
            <w:r>
              <w:t>Retrieval 1</w:t>
            </w:r>
          </w:p>
        </w:tc>
        <w:tc>
          <w:tcPr>
            <w:tcW w:w="1108" w:type="pct"/>
          </w:tcPr>
          <w:p w14:paraId="44CCF779"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SHAM</w:t>
            </w:r>
          </w:p>
        </w:tc>
        <w:tc>
          <w:tcPr>
            <w:tcW w:w="898" w:type="pct"/>
          </w:tcPr>
          <w:p w14:paraId="063EA7E4"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952</w:t>
            </w:r>
          </w:p>
        </w:tc>
        <w:tc>
          <w:tcPr>
            <w:tcW w:w="1017" w:type="pct"/>
          </w:tcPr>
          <w:p w14:paraId="2CBB9286"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0.040</w:t>
            </w:r>
          </w:p>
        </w:tc>
        <w:tc>
          <w:tcPr>
            <w:tcW w:w="680" w:type="pct"/>
          </w:tcPr>
          <w:p w14:paraId="32F0D71A"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w:t>
            </w:r>
          </w:p>
        </w:tc>
      </w:tr>
      <w:tr w:rsidR="00DF7A22" w14:paraId="2E96579D"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tcPr>
          <w:p w14:paraId="22106311" w14:textId="77777777" w:rsidR="00DF7A22" w:rsidRDefault="00DF7A22" w:rsidP="00C642E5">
            <w:pPr>
              <w:tabs>
                <w:tab w:val="left" w:pos="1176"/>
              </w:tabs>
            </w:pPr>
          </w:p>
        </w:tc>
        <w:tc>
          <w:tcPr>
            <w:tcW w:w="1108" w:type="pct"/>
          </w:tcPr>
          <w:p w14:paraId="69B543C3"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CIOA</w:t>
            </w:r>
          </w:p>
        </w:tc>
        <w:tc>
          <w:tcPr>
            <w:tcW w:w="898" w:type="pct"/>
          </w:tcPr>
          <w:p w14:paraId="69F57FB5"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7964</w:t>
            </w:r>
          </w:p>
        </w:tc>
        <w:tc>
          <w:tcPr>
            <w:tcW w:w="1017" w:type="pct"/>
          </w:tcPr>
          <w:p w14:paraId="0A3123DD"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0.332</w:t>
            </w:r>
          </w:p>
        </w:tc>
        <w:tc>
          <w:tcPr>
            <w:tcW w:w="680" w:type="pct"/>
          </w:tcPr>
          <w:p w14:paraId="1A399859"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w:t>
            </w:r>
          </w:p>
        </w:tc>
      </w:tr>
      <w:tr w:rsidR="00DF7A22" w14:paraId="5B191268"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val="restart"/>
          </w:tcPr>
          <w:p w14:paraId="58ABEE3C" w14:textId="77777777" w:rsidR="00DF7A22" w:rsidRDefault="00DF7A22" w:rsidP="00C642E5">
            <w:pPr>
              <w:tabs>
                <w:tab w:val="left" w:pos="1176"/>
              </w:tabs>
            </w:pPr>
            <w:r>
              <w:t>Retrieval 2</w:t>
            </w:r>
          </w:p>
        </w:tc>
        <w:tc>
          <w:tcPr>
            <w:tcW w:w="1108" w:type="pct"/>
          </w:tcPr>
          <w:p w14:paraId="56DF6995"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SHAM</w:t>
            </w:r>
          </w:p>
        </w:tc>
        <w:tc>
          <w:tcPr>
            <w:tcW w:w="898" w:type="pct"/>
          </w:tcPr>
          <w:p w14:paraId="53E267A6"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331</w:t>
            </w:r>
          </w:p>
        </w:tc>
        <w:tc>
          <w:tcPr>
            <w:tcW w:w="1017" w:type="pct"/>
          </w:tcPr>
          <w:p w14:paraId="2FAF2213"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0.014</w:t>
            </w:r>
          </w:p>
        </w:tc>
        <w:tc>
          <w:tcPr>
            <w:tcW w:w="680" w:type="pct"/>
          </w:tcPr>
          <w:p w14:paraId="6CBAF36A"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77.8%</w:t>
            </w:r>
          </w:p>
        </w:tc>
      </w:tr>
      <w:tr w:rsidR="00DF7A22" w14:paraId="371D2B64"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tcPr>
          <w:p w14:paraId="6BE40502" w14:textId="77777777" w:rsidR="00DF7A22" w:rsidRDefault="00DF7A22" w:rsidP="00C642E5">
            <w:pPr>
              <w:tabs>
                <w:tab w:val="left" w:pos="1176"/>
              </w:tabs>
            </w:pPr>
          </w:p>
        </w:tc>
        <w:tc>
          <w:tcPr>
            <w:tcW w:w="1108" w:type="pct"/>
          </w:tcPr>
          <w:p w14:paraId="25A106C7"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CIOA</w:t>
            </w:r>
          </w:p>
        </w:tc>
        <w:tc>
          <w:tcPr>
            <w:tcW w:w="898" w:type="pct"/>
          </w:tcPr>
          <w:p w14:paraId="2D8DCD3F"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634</w:t>
            </w:r>
          </w:p>
        </w:tc>
        <w:tc>
          <w:tcPr>
            <w:tcW w:w="1017" w:type="pct"/>
          </w:tcPr>
          <w:p w14:paraId="3407B245"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0.026</w:t>
            </w:r>
          </w:p>
        </w:tc>
        <w:tc>
          <w:tcPr>
            <w:tcW w:w="680" w:type="pct"/>
          </w:tcPr>
          <w:p w14:paraId="264EC661"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88.9%</w:t>
            </w:r>
          </w:p>
        </w:tc>
      </w:tr>
      <w:tr w:rsidR="00DF7A22" w14:paraId="0E0DAFF5"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val="restart"/>
          </w:tcPr>
          <w:p w14:paraId="75165EFC" w14:textId="77777777" w:rsidR="00DF7A22" w:rsidRDefault="00DF7A22" w:rsidP="00C642E5">
            <w:pPr>
              <w:tabs>
                <w:tab w:val="left" w:pos="1176"/>
              </w:tabs>
            </w:pPr>
            <w:r>
              <w:t>Retrieval 3</w:t>
            </w:r>
          </w:p>
        </w:tc>
        <w:tc>
          <w:tcPr>
            <w:tcW w:w="1108" w:type="pct"/>
          </w:tcPr>
          <w:p w14:paraId="7646EA92"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SHAM</w:t>
            </w:r>
          </w:p>
        </w:tc>
        <w:tc>
          <w:tcPr>
            <w:tcW w:w="898" w:type="pct"/>
          </w:tcPr>
          <w:p w14:paraId="19A1DB27"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251</w:t>
            </w:r>
          </w:p>
        </w:tc>
        <w:tc>
          <w:tcPr>
            <w:tcW w:w="1017" w:type="pct"/>
          </w:tcPr>
          <w:p w14:paraId="7161213C"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0.010</w:t>
            </w:r>
          </w:p>
        </w:tc>
        <w:tc>
          <w:tcPr>
            <w:tcW w:w="680" w:type="pct"/>
          </w:tcPr>
          <w:p w14:paraId="3644F23C"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69.2%</w:t>
            </w:r>
          </w:p>
        </w:tc>
      </w:tr>
      <w:tr w:rsidR="00DF7A22" w14:paraId="3F0D3CB6" w14:textId="77777777" w:rsidTr="00C642E5">
        <w:tc>
          <w:tcPr>
            <w:cnfStyle w:val="001000000000" w:firstRow="0" w:lastRow="0" w:firstColumn="1" w:lastColumn="0" w:oddVBand="0" w:evenVBand="0" w:oddHBand="0" w:evenHBand="0" w:firstRowFirstColumn="0" w:firstRowLastColumn="0" w:lastRowFirstColumn="0" w:lastRowLastColumn="0"/>
            <w:tcW w:w="1297" w:type="pct"/>
            <w:vMerge/>
          </w:tcPr>
          <w:p w14:paraId="3E23FA68" w14:textId="77777777" w:rsidR="00DF7A22" w:rsidRDefault="00DF7A22" w:rsidP="00C642E5">
            <w:pPr>
              <w:tabs>
                <w:tab w:val="left" w:pos="1176"/>
              </w:tabs>
            </w:pPr>
          </w:p>
        </w:tc>
        <w:tc>
          <w:tcPr>
            <w:tcW w:w="1108" w:type="pct"/>
          </w:tcPr>
          <w:p w14:paraId="054A4EA9"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CIOA</w:t>
            </w:r>
          </w:p>
        </w:tc>
        <w:tc>
          <w:tcPr>
            <w:tcW w:w="898" w:type="pct"/>
          </w:tcPr>
          <w:p w14:paraId="0EB86BEF"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1067</w:t>
            </w:r>
          </w:p>
        </w:tc>
        <w:tc>
          <w:tcPr>
            <w:tcW w:w="1017" w:type="pct"/>
          </w:tcPr>
          <w:p w14:paraId="54116EB0"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0.044</w:t>
            </w:r>
          </w:p>
        </w:tc>
        <w:tc>
          <w:tcPr>
            <w:tcW w:w="680" w:type="pct"/>
          </w:tcPr>
          <w:p w14:paraId="3BD03EFD" w14:textId="77777777" w:rsidR="00DF7A22" w:rsidRDefault="00DF7A22" w:rsidP="00C642E5">
            <w:pPr>
              <w:tabs>
                <w:tab w:val="left" w:pos="1176"/>
              </w:tabs>
              <w:cnfStyle w:val="000000000000" w:firstRow="0" w:lastRow="0" w:firstColumn="0" w:lastColumn="0" w:oddVBand="0" w:evenVBand="0" w:oddHBand="0" w:evenHBand="0" w:firstRowFirstColumn="0" w:firstRowLastColumn="0" w:lastRowFirstColumn="0" w:lastRowLastColumn="0"/>
            </w:pPr>
            <w:r>
              <w:t>90 %</w:t>
            </w:r>
          </w:p>
        </w:tc>
      </w:tr>
    </w:tbl>
    <w:p w14:paraId="79DEF2EC" w14:textId="77777777" w:rsidR="00DF7A22" w:rsidRDefault="00DF7A22" w:rsidP="00DF7A22">
      <w:pPr>
        <w:tabs>
          <w:tab w:val="left" w:pos="1176"/>
        </w:tabs>
        <w:jc w:val="both"/>
        <w:rPr>
          <w:b/>
          <w:bCs/>
        </w:rPr>
      </w:pPr>
    </w:p>
    <w:p w14:paraId="791A3BA5" w14:textId="16D64D46" w:rsidR="00DF7A22" w:rsidRPr="000C0097" w:rsidRDefault="00DF7A22" w:rsidP="00DF7A22">
      <w:pPr>
        <w:tabs>
          <w:tab w:val="left" w:pos="1176"/>
        </w:tabs>
        <w:jc w:val="both"/>
      </w:pPr>
      <w:r w:rsidRPr="000C22E6">
        <w:rPr>
          <w:b/>
          <w:bCs/>
        </w:rPr>
        <w:t>Table S</w:t>
      </w:r>
      <w:r w:rsidR="00726DBC">
        <w:rPr>
          <w:b/>
          <w:bCs/>
        </w:rPr>
        <w:t>2</w:t>
      </w:r>
      <w:r w:rsidRPr="000C22E6">
        <w:rPr>
          <w:b/>
          <w:bCs/>
        </w:rPr>
        <w:t>: Cell sorting of retrieved MSCs from SHAM and CIOA murine joints</w:t>
      </w:r>
      <w:r>
        <w:t xml:space="preserve">. MSCs were consistently retrieved in higher number from CIOA vs SHAM joints. Purity of the retrieved cell populations was analyzed for retrieval experiments 2 and 3 showing elevated values in SHAM (69-77.8%) and CIOA (88.9-90%) joints. </w:t>
      </w:r>
    </w:p>
    <w:p w14:paraId="7E6F2924" w14:textId="77777777" w:rsidR="00DF7A22" w:rsidRPr="001E305C" w:rsidRDefault="00DF7A22" w:rsidP="00DF7A22">
      <w:pPr>
        <w:spacing w:line="360" w:lineRule="auto"/>
        <w:jc w:val="both"/>
      </w:pPr>
    </w:p>
    <w:p w14:paraId="098A4231" w14:textId="77777777" w:rsidR="00DF7A22" w:rsidRPr="001E305C" w:rsidRDefault="00DF7A22" w:rsidP="00DF7A22">
      <w:pPr>
        <w:tabs>
          <w:tab w:val="left" w:pos="1176"/>
        </w:tabs>
      </w:pPr>
    </w:p>
    <w:p w14:paraId="181A0BDF" w14:textId="77777777" w:rsidR="00DF7A22" w:rsidRPr="001E305C" w:rsidRDefault="00DF7A22" w:rsidP="00DF7A22">
      <w:pPr>
        <w:spacing w:line="360" w:lineRule="auto"/>
      </w:pPr>
      <w:r w:rsidRPr="00400732">
        <w:rPr>
          <w:noProof/>
        </w:rPr>
        <w:lastRenderedPageBreak/>
        <w:t xml:space="preserve"> </w:t>
      </w:r>
      <w:r w:rsidRPr="00400732">
        <w:rPr>
          <w:noProof/>
          <w:lang w:val="en-IE" w:eastAsia="en-IE"/>
        </w:rPr>
        <w:drawing>
          <wp:inline distT="0" distB="0" distL="0" distR="0" wp14:anchorId="6F6C8AAF" wp14:editId="32113BA2">
            <wp:extent cx="4513181" cy="6106530"/>
            <wp:effectExtent l="0" t="0" r="0" b="2540"/>
            <wp:docPr id="9" name="Picture 8" descr="Diagram&#10;&#10;Description automatically generated">
              <a:extLst xmlns:a="http://schemas.openxmlformats.org/drawingml/2006/main">
                <a:ext uri="{FF2B5EF4-FFF2-40B4-BE49-F238E27FC236}">
                  <a16:creationId xmlns:a16="http://schemas.microsoft.com/office/drawing/2014/main" id="{5BBCED4A-D986-365B-C709-58C3A290E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5BBCED4A-D986-365B-C709-58C3A290EF2D}"/>
                        </a:ext>
                      </a:extLst>
                    </pic:cNvPr>
                    <pic:cNvPicPr>
                      <a:picLocks noChangeAspect="1"/>
                    </pic:cNvPicPr>
                  </pic:nvPicPr>
                  <pic:blipFill>
                    <a:blip r:embed="rId10"/>
                    <a:stretch>
                      <a:fillRect/>
                    </a:stretch>
                  </pic:blipFill>
                  <pic:spPr>
                    <a:xfrm>
                      <a:off x="0" y="0"/>
                      <a:ext cx="4513181" cy="6106530"/>
                    </a:xfrm>
                    <a:prstGeom prst="rect">
                      <a:avLst/>
                    </a:prstGeom>
                  </pic:spPr>
                </pic:pic>
              </a:graphicData>
            </a:graphic>
          </wp:inline>
        </w:drawing>
      </w:r>
    </w:p>
    <w:p w14:paraId="3A463B16" w14:textId="602C524E" w:rsidR="00DF7A22" w:rsidRDefault="00DF7A22" w:rsidP="00DF7A22">
      <w:pPr>
        <w:spacing w:line="360" w:lineRule="auto"/>
        <w:jc w:val="both"/>
      </w:pPr>
      <w:r w:rsidRPr="001E305C">
        <w:rPr>
          <w:b/>
        </w:rPr>
        <w:t>Fig. S</w:t>
      </w:r>
      <w:r w:rsidR="00832912">
        <w:rPr>
          <w:b/>
        </w:rPr>
        <w:t>3</w:t>
      </w:r>
      <w:r w:rsidRPr="001E305C">
        <w:rPr>
          <w:b/>
        </w:rPr>
        <w:t xml:space="preserve">. </w:t>
      </w:r>
      <w:proofErr w:type="spellStart"/>
      <w:r w:rsidRPr="001E305C">
        <w:rPr>
          <w:b/>
        </w:rPr>
        <w:t>Characterisation</w:t>
      </w:r>
      <w:proofErr w:type="spellEnd"/>
      <w:r w:rsidRPr="001E305C">
        <w:rPr>
          <w:b/>
        </w:rPr>
        <w:t xml:space="preserve"> of retrieved MSCs.</w:t>
      </w:r>
      <w:r w:rsidRPr="001E305C">
        <w:t xml:space="preserve"> A: Proliferation rates of MSCs before (pre-IA) and after (post-IA) </w:t>
      </w:r>
      <w:r w:rsidRPr="00705372">
        <w:rPr>
          <w:i/>
        </w:rPr>
        <w:t>in vivo</w:t>
      </w:r>
      <w:r w:rsidRPr="001E305C">
        <w:t xml:space="preserve"> administration and FACS sorting (right) n=1. B: Clonogenicity of MSCs before (pre-IA) and after (post-IA) </w:t>
      </w:r>
      <w:r w:rsidRPr="00705372">
        <w:rPr>
          <w:i/>
        </w:rPr>
        <w:t>in vivo</w:t>
      </w:r>
      <w:r w:rsidRPr="001E305C">
        <w:t xml:space="preserve"> administration and FACS sorting (</w:t>
      </w:r>
      <w:proofErr w:type="spellStart"/>
      <w:r w:rsidRPr="001E305C">
        <w:t>Mean±SEM</w:t>
      </w:r>
      <w:proofErr w:type="spellEnd"/>
      <w:r w:rsidRPr="001E305C">
        <w:t xml:space="preserve">, n=1, 3 technical replicates) C: Osteogenic differentiation of retrieved MSCs. Alizarin Red Staining (A) and calcium quantification (B) of MSC monolayers in osteogenic differentiation medium before (pre-IA) and after (post-IA) in vivo administration and FACS-sorting. </w:t>
      </w:r>
      <w:proofErr w:type="spellStart"/>
      <w:r w:rsidRPr="001E305C">
        <w:t>Mean±SEM</w:t>
      </w:r>
      <w:proofErr w:type="spellEnd"/>
      <w:r w:rsidRPr="001E305C">
        <w:t xml:space="preserve"> (n=1, 3 technical replicates). D: </w:t>
      </w:r>
      <w:proofErr w:type="spellStart"/>
      <w:r w:rsidRPr="001E305C">
        <w:t>Adipogenic</w:t>
      </w:r>
      <w:proofErr w:type="spellEnd"/>
      <w:r w:rsidRPr="001E305C">
        <w:t xml:space="preserve"> differentiation of retrieved MSCs. </w:t>
      </w:r>
      <w:r w:rsidR="00981860">
        <w:t xml:space="preserve">Oil red-O </w:t>
      </w:r>
      <w:r w:rsidRPr="001E305C">
        <w:t xml:space="preserve">staining (A) and semi-quantification (B) of MSC monolayers in </w:t>
      </w:r>
      <w:proofErr w:type="spellStart"/>
      <w:r w:rsidRPr="001E305C">
        <w:t>adipogenic</w:t>
      </w:r>
      <w:proofErr w:type="spellEnd"/>
      <w:r w:rsidRPr="001E305C">
        <w:t xml:space="preserve"> differentiation medium, before (pre-IA) and after (post-IA) in vivo administration and FACS-sorting. </w:t>
      </w:r>
      <w:proofErr w:type="spellStart"/>
      <w:r w:rsidRPr="001E305C">
        <w:t>Mean±SEM</w:t>
      </w:r>
      <w:proofErr w:type="spellEnd"/>
      <w:r w:rsidRPr="001E305C">
        <w:t xml:space="preserve"> (n=1, 3 technical replicates) E: Representative inverted microscopy images of cultured MSCs before (pre-IA) and after (post-IA) </w:t>
      </w:r>
      <w:r w:rsidRPr="00705372">
        <w:rPr>
          <w:i/>
        </w:rPr>
        <w:t>in vivo</w:t>
      </w:r>
      <w:r w:rsidRPr="001E305C">
        <w:t xml:space="preserve"> administration and FACS-sorting. Scale bar = 100µm.  F: Chondrogenic differentiation of retrieved MSCs. Safranin-O (red) and Fast Green (green) staining of </w:t>
      </w:r>
      <w:proofErr w:type="spellStart"/>
      <w:r w:rsidRPr="001E305C">
        <w:t>chondrogenically</w:t>
      </w:r>
      <w:proofErr w:type="spellEnd"/>
      <w:r w:rsidRPr="001E305C">
        <w:t xml:space="preserve">-differentiated pellets (A). Incomplete Chondrogenic </w:t>
      </w:r>
      <w:proofErr w:type="spellStart"/>
      <w:r w:rsidRPr="001E305C">
        <w:t>Medum</w:t>
      </w:r>
      <w:proofErr w:type="spellEnd"/>
      <w:r w:rsidRPr="001E305C">
        <w:t xml:space="preserve"> (ICM), Complete Chondrogenic Medium (CCM). Quantification of glycosaminoglycans </w:t>
      </w:r>
      <w:r w:rsidRPr="001E305C">
        <w:lastRenderedPageBreak/>
        <w:t xml:space="preserve">(GAG) (B), DNA (C) and GAG/DNA ratio (D) for chondrogenic-differentiated pellets of MSCs, before (pre-IA) and after (post-IA) </w:t>
      </w:r>
      <w:r w:rsidRPr="00705372">
        <w:rPr>
          <w:i/>
        </w:rPr>
        <w:t>in vivo</w:t>
      </w:r>
      <w:r w:rsidRPr="001E305C">
        <w:t xml:space="preserve"> administration and FACS sorting.</w:t>
      </w:r>
    </w:p>
    <w:p w14:paraId="33558300" w14:textId="77777777" w:rsidR="00DF7A22" w:rsidRDefault="00DF7A22" w:rsidP="00DF7A22">
      <w:pPr>
        <w:spacing w:line="360" w:lineRule="auto"/>
        <w:jc w:val="both"/>
      </w:pPr>
    </w:p>
    <w:p w14:paraId="4BAF29A5" w14:textId="77777777" w:rsidR="00DF7A22" w:rsidRPr="00E84D86" w:rsidRDefault="00DF7A22" w:rsidP="00DF7A22">
      <w:pPr>
        <w:spacing w:line="360" w:lineRule="auto"/>
        <w:jc w:val="both"/>
        <w:rPr>
          <w:lang w:val="en-IE"/>
        </w:rPr>
      </w:pPr>
    </w:p>
    <w:p w14:paraId="19DD6BD2" w14:textId="2A78259F" w:rsidR="00DF7A22" w:rsidRPr="00400732" w:rsidRDefault="00DF7A22" w:rsidP="00DF7A22">
      <w:pPr>
        <w:pStyle w:val="Caption"/>
        <w:rPr>
          <w:rFonts w:ascii="Times New Roman" w:hAnsi="Times New Roman" w:cs="Times New Roman"/>
          <w:i w:val="0"/>
          <w:iCs w:val="0"/>
          <w:sz w:val="20"/>
          <w:szCs w:val="20"/>
        </w:rPr>
      </w:pPr>
    </w:p>
    <w:p w14:paraId="7FA13A8D" w14:textId="77777777" w:rsidR="00DF7A22" w:rsidRPr="001E305C" w:rsidRDefault="00DF7A22" w:rsidP="00DF7A22">
      <w:pPr>
        <w:spacing w:line="360" w:lineRule="auto"/>
        <w:jc w:val="both"/>
      </w:pPr>
    </w:p>
    <w:p w14:paraId="08760982" w14:textId="77777777" w:rsidR="00DF7A22" w:rsidRDefault="00DF7A22" w:rsidP="00DF7A22">
      <w:pPr>
        <w:spacing w:line="360" w:lineRule="auto"/>
        <w:jc w:val="both"/>
      </w:pPr>
    </w:p>
    <w:tbl>
      <w:tblPr>
        <w:tblStyle w:val="GridTable1Light"/>
        <w:tblW w:w="4002" w:type="pct"/>
        <w:tblLook w:val="0620" w:firstRow="1" w:lastRow="0" w:firstColumn="0" w:lastColumn="0" w:noHBand="1" w:noVBand="1"/>
      </w:tblPr>
      <w:tblGrid>
        <w:gridCol w:w="1802"/>
        <w:gridCol w:w="1813"/>
        <w:gridCol w:w="1801"/>
        <w:gridCol w:w="1800"/>
      </w:tblGrid>
      <w:tr w:rsidR="00DF7A22" w:rsidRPr="00C13E46" w14:paraId="5172405C" w14:textId="77777777" w:rsidTr="00C13E46">
        <w:trPr>
          <w:cnfStyle w:val="100000000000" w:firstRow="1" w:lastRow="0" w:firstColumn="0" w:lastColumn="0" w:oddVBand="0" w:evenVBand="0" w:oddHBand="0" w:evenHBand="0" w:firstRowFirstColumn="0" w:firstRowLastColumn="0" w:lastRowFirstColumn="0" w:lastRowLastColumn="0"/>
        </w:trPr>
        <w:tc>
          <w:tcPr>
            <w:tcW w:w="1249" w:type="pct"/>
          </w:tcPr>
          <w:p w14:paraId="3357694A" w14:textId="77777777" w:rsidR="00DF7A22" w:rsidRPr="00C13E46" w:rsidRDefault="00DF7A22" w:rsidP="00C642E5">
            <w:pPr>
              <w:pStyle w:val="Tabletext"/>
            </w:pPr>
            <w:r w:rsidRPr="00C13E46">
              <w:t>Receptor</w:t>
            </w:r>
          </w:p>
        </w:tc>
        <w:tc>
          <w:tcPr>
            <w:tcW w:w="1256" w:type="pct"/>
          </w:tcPr>
          <w:p w14:paraId="3B6F040A" w14:textId="77777777" w:rsidR="00DF7A22" w:rsidRPr="00C13E46" w:rsidRDefault="00DF7A22" w:rsidP="00C642E5">
            <w:pPr>
              <w:pStyle w:val="Tabletext"/>
            </w:pPr>
            <w:r w:rsidRPr="00C13E46">
              <w:t>Fluorochrome</w:t>
            </w:r>
          </w:p>
        </w:tc>
        <w:tc>
          <w:tcPr>
            <w:tcW w:w="1248" w:type="pct"/>
          </w:tcPr>
          <w:p w14:paraId="2CFACA67" w14:textId="77777777" w:rsidR="00DF7A22" w:rsidRPr="00C13E46" w:rsidRDefault="00DF7A22" w:rsidP="00C642E5">
            <w:pPr>
              <w:pStyle w:val="Tabletext"/>
            </w:pPr>
            <w:r w:rsidRPr="00C13E46">
              <w:t>Clone</w:t>
            </w:r>
          </w:p>
        </w:tc>
        <w:tc>
          <w:tcPr>
            <w:tcW w:w="1248" w:type="pct"/>
          </w:tcPr>
          <w:p w14:paraId="2C3391EF" w14:textId="77777777" w:rsidR="00DF7A22" w:rsidRPr="00C13E46" w:rsidRDefault="00DF7A22" w:rsidP="00C642E5">
            <w:pPr>
              <w:pStyle w:val="Tabletext"/>
            </w:pPr>
            <w:r w:rsidRPr="00C13E46">
              <w:t>Supplier</w:t>
            </w:r>
          </w:p>
        </w:tc>
      </w:tr>
      <w:tr w:rsidR="00DF7A22" w:rsidRPr="00C13E46" w14:paraId="07EB8D6F" w14:textId="77777777" w:rsidTr="00C13E46">
        <w:tc>
          <w:tcPr>
            <w:tcW w:w="1249" w:type="pct"/>
          </w:tcPr>
          <w:p w14:paraId="271BEEA7" w14:textId="77777777" w:rsidR="00DF7A22" w:rsidRPr="00C13E46" w:rsidRDefault="00DF7A22" w:rsidP="00C642E5">
            <w:pPr>
              <w:pStyle w:val="Tabletext"/>
              <w:rPr>
                <w:b/>
                <w:bCs/>
              </w:rPr>
            </w:pPr>
            <w:r w:rsidRPr="00C13E46">
              <w:rPr>
                <w:b/>
                <w:bCs/>
              </w:rPr>
              <w:t>CD4</w:t>
            </w:r>
          </w:p>
        </w:tc>
        <w:tc>
          <w:tcPr>
            <w:tcW w:w="1256" w:type="pct"/>
          </w:tcPr>
          <w:p w14:paraId="759F3F5A" w14:textId="77777777" w:rsidR="00DF7A22" w:rsidRPr="00C13E46" w:rsidRDefault="00DF7A22" w:rsidP="00C642E5">
            <w:pPr>
              <w:pStyle w:val="Tabletext"/>
            </w:pPr>
            <w:proofErr w:type="spellStart"/>
            <w:r w:rsidRPr="00C13E46">
              <w:t>PerCP</w:t>
            </w:r>
            <w:proofErr w:type="spellEnd"/>
            <w:r w:rsidRPr="00C13E46">
              <w:t>/Cy5.5</w:t>
            </w:r>
          </w:p>
        </w:tc>
        <w:tc>
          <w:tcPr>
            <w:tcW w:w="1248" w:type="pct"/>
          </w:tcPr>
          <w:p w14:paraId="794E52DB" w14:textId="77777777" w:rsidR="00DF7A22" w:rsidRPr="00C13E46" w:rsidRDefault="00DF7A22" w:rsidP="00C642E5">
            <w:pPr>
              <w:pStyle w:val="Tabletext"/>
            </w:pPr>
            <w:r w:rsidRPr="00C13E46">
              <w:t>RM4-5</w:t>
            </w:r>
          </w:p>
        </w:tc>
        <w:tc>
          <w:tcPr>
            <w:tcW w:w="1248" w:type="pct"/>
          </w:tcPr>
          <w:p w14:paraId="4CCDA2CE" w14:textId="77777777" w:rsidR="00DF7A22" w:rsidRPr="00C13E46" w:rsidRDefault="00DF7A22" w:rsidP="00C642E5">
            <w:pPr>
              <w:pStyle w:val="Tabletext"/>
            </w:pPr>
            <w:proofErr w:type="spellStart"/>
            <w:r w:rsidRPr="00C13E46">
              <w:t>BioLegend</w:t>
            </w:r>
            <w:proofErr w:type="spellEnd"/>
            <w:r w:rsidRPr="00C13E46">
              <w:t xml:space="preserve"> (100540)</w:t>
            </w:r>
          </w:p>
        </w:tc>
      </w:tr>
      <w:tr w:rsidR="00DF7A22" w:rsidRPr="00C13E46" w14:paraId="730FE99A" w14:textId="77777777" w:rsidTr="00C13E46">
        <w:tc>
          <w:tcPr>
            <w:tcW w:w="1249" w:type="pct"/>
          </w:tcPr>
          <w:p w14:paraId="729D9192" w14:textId="77777777" w:rsidR="00DF7A22" w:rsidRPr="00C13E46" w:rsidRDefault="00DF7A22" w:rsidP="00C642E5">
            <w:pPr>
              <w:pStyle w:val="Tabletext"/>
              <w:rPr>
                <w:b/>
                <w:bCs/>
              </w:rPr>
            </w:pPr>
            <w:r w:rsidRPr="00C13E46">
              <w:rPr>
                <w:b/>
                <w:bCs/>
              </w:rPr>
              <w:t>CD8</w:t>
            </w:r>
          </w:p>
        </w:tc>
        <w:tc>
          <w:tcPr>
            <w:tcW w:w="1256" w:type="pct"/>
          </w:tcPr>
          <w:p w14:paraId="21E67B5D" w14:textId="77777777" w:rsidR="00DF7A22" w:rsidRPr="00C13E46" w:rsidRDefault="00DF7A22" w:rsidP="00C642E5">
            <w:pPr>
              <w:pStyle w:val="Tabletext"/>
            </w:pPr>
            <w:r w:rsidRPr="00C13E46">
              <w:t>APC</w:t>
            </w:r>
          </w:p>
        </w:tc>
        <w:tc>
          <w:tcPr>
            <w:tcW w:w="1248" w:type="pct"/>
          </w:tcPr>
          <w:p w14:paraId="221752DD" w14:textId="77777777" w:rsidR="00DF7A22" w:rsidRPr="00C13E46" w:rsidRDefault="00DF7A22" w:rsidP="00C642E5">
            <w:pPr>
              <w:pStyle w:val="Tabletext"/>
            </w:pPr>
            <w:r w:rsidRPr="00C13E46">
              <w:t>53-6.7</w:t>
            </w:r>
          </w:p>
        </w:tc>
        <w:tc>
          <w:tcPr>
            <w:tcW w:w="1248" w:type="pct"/>
          </w:tcPr>
          <w:p w14:paraId="73D2A4F9" w14:textId="77777777" w:rsidR="00DF7A22" w:rsidRPr="00C13E46" w:rsidRDefault="00DF7A22" w:rsidP="00C642E5">
            <w:pPr>
              <w:pStyle w:val="Tabletext"/>
            </w:pPr>
            <w:proofErr w:type="spellStart"/>
            <w:r w:rsidRPr="00C13E46">
              <w:t>BioLegend</w:t>
            </w:r>
            <w:proofErr w:type="spellEnd"/>
            <w:r w:rsidRPr="00C13E46">
              <w:t xml:space="preserve"> (100712)</w:t>
            </w:r>
          </w:p>
        </w:tc>
      </w:tr>
      <w:tr w:rsidR="00DF7A22" w:rsidRPr="00C13E46" w14:paraId="172728DD" w14:textId="77777777" w:rsidTr="00C13E46">
        <w:tc>
          <w:tcPr>
            <w:tcW w:w="1249" w:type="pct"/>
          </w:tcPr>
          <w:p w14:paraId="4481B09B" w14:textId="77777777" w:rsidR="00DF7A22" w:rsidRPr="00C13E46" w:rsidRDefault="00DF7A22" w:rsidP="00C642E5">
            <w:pPr>
              <w:pStyle w:val="Tabletext"/>
              <w:rPr>
                <w:b/>
                <w:bCs/>
              </w:rPr>
            </w:pPr>
            <w:r w:rsidRPr="00C13E46">
              <w:rPr>
                <w:b/>
                <w:bCs/>
              </w:rPr>
              <w:t>CD25</w:t>
            </w:r>
          </w:p>
        </w:tc>
        <w:tc>
          <w:tcPr>
            <w:tcW w:w="1256" w:type="pct"/>
          </w:tcPr>
          <w:p w14:paraId="3E61074C" w14:textId="77777777" w:rsidR="00DF7A22" w:rsidRPr="00C13E46" w:rsidRDefault="00DF7A22" w:rsidP="00C642E5">
            <w:pPr>
              <w:pStyle w:val="Tabletext"/>
            </w:pPr>
            <w:r w:rsidRPr="00C13E46">
              <w:t>PE</w:t>
            </w:r>
          </w:p>
        </w:tc>
        <w:tc>
          <w:tcPr>
            <w:tcW w:w="1248" w:type="pct"/>
          </w:tcPr>
          <w:p w14:paraId="2B61B20C" w14:textId="77777777" w:rsidR="00DF7A22" w:rsidRPr="00C13E46" w:rsidRDefault="00DF7A22" w:rsidP="00C642E5">
            <w:pPr>
              <w:pStyle w:val="Tabletext"/>
            </w:pPr>
            <w:r w:rsidRPr="00C13E46">
              <w:t>PC61</w:t>
            </w:r>
          </w:p>
        </w:tc>
        <w:tc>
          <w:tcPr>
            <w:tcW w:w="1248" w:type="pct"/>
          </w:tcPr>
          <w:p w14:paraId="5DF83C1E" w14:textId="77777777" w:rsidR="00DF7A22" w:rsidRPr="00C13E46" w:rsidRDefault="00DF7A22" w:rsidP="00C642E5">
            <w:pPr>
              <w:pStyle w:val="Tabletext"/>
            </w:pPr>
            <w:proofErr w:type="spellStart"/>
            <w:r w:rsidRPr="00C13E46">
              <w:t>BioLegend</w:t>
            </w:r>
            <w:proofErr w:type="spellEnd"/>
            <w:r w:rsidRPr="00C13E46">
              <w:t xml:space="preserve"> (102008)</w:t>
            </w:r>
          </w:p>
        </w:tc>
      </w:tr>
    </w:tbl>
    <w:p w14:paraId="54575138" w14:textId="77777777" w:rsidR="00DF7A22" w:rsidRDefault="00DF7A22" w:rsidP="00DF7A22">
      <w:pPr>
        <w:spacing w:line="360" w:lineRule="auto"/>
        <w:jc w:val="both"/>
      </w:pPr>
    </w:p>
    <w:p w14:paraId="34D3AE41" w14:textId="77777777" w:rsidR="00DF7A22" w:rsidRDefault="00DF7A22" w:rsidP="00DF7A22">
      <w:pPr>
        <w:spacing w:line="360" w:lineRule="auto"/>
        <w:jc w:val="both"/>
        <w:rPr>
          <w:b/>
        </w:rPr>
      </w:pPr>
      <w:r w:rsidRPr="001E305C">
        <w:rPr>
          <w:b/>
        </w:rPr>
        <w:t>Table S</w:t>
      </w:r>
      <w:r>
        <w:rPr>
          <w:b/>
        </w:rPr>
        <w:t>3</w:t>
      </w:r>
      <w:r w:rsidRPr="001E305C">
        <w:rPr>
          <w:b/>
        </w:rPr>
        <w:t>. Antibodies used in T cell co-culture analysis</w:t>
      </w:r>
    </w:p>
    <w:p w14:paraId="37D0D672" w14:textId="77777777" w:rsidR="00DF7A22" w:rsidRDefault="00DF7A22" w:rsidP="00DF7A22">
      <w:pPr>
        <w:spacing w:line="360" w:lineRule="auto"/>
        <w:jc w:val="both"/>
      </w:pPr>
    </w:p>
    <w:tbl>
      <w:tblPr>
        <w:tblStyle w:val="GridTable1Light"/>
        <w:tblW w:w="4386" w:type="pct"/>
        <w:tblLayout w:type="fixed"/>
        <w:tblLook w:val="0620" w:firstRow="1" w:lastRow="0" w:firstColumn="0" w:lastColumn="0" w:noHBand="1" w:noVBand="1"/>
      </w:tblPr>
      <w:tblGrid>
        <w:gridCol w:w="1481"/>
        <w:gridCol w:w="1661"/>
        <w:gridCol w:w="1354"/>
        <w:gridCol w:w="1594"/>
        <w:gridCol w:w="1819"/>
      </w:tblGrid>
      <w:tr w:rsidR="00DF7A22" w:rsidRPr="008B2AC3" w14:paraId="25236B1C" w14:textId="77777777" w:rsidTr="00C13E46">
        <w:trPr>
          <w:cnfStyle w:val="100000000000" w:firstRow="1" w:lastRow="0" w:firstColumn="0" w:lastColumn="0" w:oddVBand="0" w:evenVBand="0" w:oddHBand="0" w:evenHBand="0" w:firstRowFirstColumn="0" w:firstRowLastColumn="0" w:lastRowFirstColumn="0" w:lastRowLastColumn="0"/>
        </w:trPr>
        <w:tc>
          <w:tcPr>
            <w:tcW w:w="936" w:type="pct"/>
          </w:tcPr>
          <w:p w14:paraId="61BF9D4B" w14:textId="77777777" w:rsidR="00DF7A22" w:rsidRPr="008B2AC3" w:rsidRDefault="00DF7A22" w:rsidP="00C642E5">
            <w:pPr>
              <w:pStyle w:val="Tabletext"/>
            </w:pPr>
            <w:r w:rsidRPr="008B2AC3">
              <w:t>Receptor</w:t>
            </w:r>
          </w:p>
        </w:tc>
        <w:tc>
          <w:tcPr>
            <w:tcW w:w="1050" w:type="pct"/>
          </w:tcPr>
          <w:p w14:paraId="0F0223D6" w14:textId="77777777" w:rsidR="00DF7A22" w:rsidRPr="008B2AC3" w:rsidRDefault="00DF7A22" w:rsidP="00C642E5">
            <w:pPr>
              <w:pStyle w:val="Tabletext"/>
            </w:pPr>
            <w:r w:rsidRPr="008B2AC3">
              <w:t>Isotype</w:t>
            </w:r>
          </w:p>
        </w:tc>
        <w:tc>
          <w:tcPr>
            <w:tcW w:w="856" w:type="pct"/>
          </w:tcPr>
          <w:p w14:paraId="60257732" w14:textId="77777777" w:rsidR="00DF7A22" w:rsidRPr="008B2AC3" w:rsidRDefault="00DF7A22" w:rsidP="00C642E5">
            <w:pPr>
              <w:pStyle w:val="Tabletext"/>
            </w:pPr>
            <w:proofErr w:type="spellStart"/>
            <w:r w:rsidRPr="008B2AC3">
              <w:t>Fluoro</w:t>
            </w:r>
            <w:proofErr w:type="spellEnd"/>
            <w:r>
              <w:t>-</w:t>
            </w:r>
            <w:r w:rsidRPr="008B2AC3">
              <w:t>chrome</w:t>
            </w:r>
          </w:p>
        </w:tc>
        <w:tc>
          <w:tcPr>
            <w:tcW w:w="1008" w:type="pct"/>
          </w:tcPr>
          <w:p w14:paraId="185AAAAF" w14:textId="77777777" w:rsidR="00DF7A22" w:rsidRPr="008B2AC3" w:rsidRDefault="00DF7A22" w:rsidP="00C642E5">
            <w:pPr>
              <w:pStyle w:val="Tabletext"/>
            </w:pPr>
            <w:r w:rsidRPr="008B2AC3">
              <w:t>Clone</w:t>
            </w:r>
          </w:p>
        </w:tc>
        <w:tc>
          <w:tcPr>
            <w:tcW w:w="1150" w:type="pct"/>
          </w:tcPr>
          <w:p w14:paraId="6952B62A" w14:textId="77777777" w:rsidR="00DF7A22" w:rsidRPr="008B2AC3" w:rsidRDefault="00DF7A22" w:rsidP="00C642E5">
            <w:pPr>
              <w:pStyle w:val="Tabletext"/>
            </w:pPr>
            <w:r w:rsidRPr="008B2AC3">
              <w:t>Supplier</w:t>
            </w:r>
          </w:p>
        </w:tc>
      </w:tr>
      <w:tr w:rsidR="00DF7A22" w14:paraId="78119809" w14:textId="77777777" w:rsidTr="00C13E46">
        <w:tc>
          <w:tcPr>
            <w:tcW w:w="936" w:type="pct"/>
          </w:tcPr>
          <w:p w14:paraId="5AD0E2B1" w14:textId="77777777" w:rsidR="00DF7A22" w:rsidRPr="00C13E46" w:rsidRDefault="00DF7A22" w:rsidP="00C642E5">
            <w:pPr>
              <w:pStyle w:val="Tabletext"/>
              <w:rPr>
                <w:b/>
                <w:bCs/>
              </w:rPr>
            </w:pPr>
            <w:r w:rsidRPr="00C13E46">
              <w:rPr>
                <w:b/>
                <w:bCs/>
              </w:rPr>
              <w:t>CD11b</w:t>
            </w:r>
          </w:p>
        </w:tc>
        <w:tc>
          <w:tcPr>
            <w:tcW w:w="1050" w:type="pct"/>
          </w:tcPr>
          <w:p w14:paraId="1A95921F" w14:textId="77777777" w:rsidR="00DF7A22" w:rsidRDefault="00DF7A22" w:rsidP="00C642E5">
            <w:pPr>
              <w:pStyle w:val="Tabletext"/>
            </w:pPr>
            <w:r>
              <w:t xml:space="preserve">Rat </w:t>
            </w:r>
            <w:r w:rsidRPr="008B3B9F">
              <w:t>IgG2b, κ</w:t>
            </w:r>
          </w:p>
        </w:tc>
        <w:tc>
          <w:tcPr>
            <w:tcW w:w="856" w:type="pct"/>
          </w:tcPr>
          <w:p w14:paraId="77135F5D" w14:textId="77777777" w:rsidR="00DF7A22" w:rsidRDefault="00DF7A22" w:rsidP="00C642E5">
            <w:pPr>
              <w:pStyle w:val="Tabletext"/>
            </w:pPr>
            <w:r>
              <w:t>PE</w:t>
            </w:r>
          </w:p>
        </w:tc>
        <w:tc>
          <w:tcPr>
            <w:tcW w:w="1008" w:type="pct"/>
          </w:tcPr>
          <w:p w14:paraId="3D3E6427" w14:textId="77777777" w:rsidR="00DF7A22" w:rsidRDefault="00DF7A22" w:rsidP="00C642E5">
            <w:pPr>
              <w:pStyle w:val="Tabletext"/>
            </w:pPr>
            <w:r w:rsidRPr="00C97FD6">
              <w:t>M1/70</w:t>
            </w:r>
          </w:p>
        </w:tc>
        <w:tc>
          <w:tcPr>
            <w:tcW w:w="1150" w:type="pct"/>
          </w:tcPr>
          <w:p w14:paraId="1D94FF44" w14:textId="77777777" w:rsidR="00DF7A22" w:rsidRDefault="00DF7A22" w:rsidP="00C642E5">
            <w:pPr>
              <w:pStyle w:val="Tabletext"/>
            </w:pPr>
            <w:r>
              <w:t>BD Pharmingen (557397)</w:t>
            </w:r>
          </w:p>
        </w:tc>
      </w:tr>
      <w:tr w:rsidR="00DF7A22" w14:paraId="3A2255DC" w14:textId="77777777" w:rsidTr="00C13E46">
        <w:tc>
          <w:tcPr>
            <w:tcW w:w="936" w:type="pct"/>
          </w:tcPr>
          <w:p w14:paraId="56028449" w14:textId="77777777" w:rsidR="00DF7A22" w:rsidRPr="00C13E46" w:rsidRDefault="00DF7A22" w:rsidP="00C642E5">
            <w:pPr>
              <w:pStyle w:val="Tabletext"/>
              <w:rPr>
                <w:b/>
                <w:bCs/>
              </w:rPr>
            </w:pPr>
            <w:r w:rsidRPr="00C13E46">
              <w:rPr>
                <w:b/>
                <w:bCs/>
              </w:rPr>
              <w:t>Isotype Ctrl</w:t>
            </w:r>
          </w:p>
        </w:tc>
        <w:tc>
          <w:tcPr>
            <w:tcW w:w="1050" w:type="pct"/>
          </w:tcPr>
          <w:p w14:paraId="3999B777" w14:textId="77777777" w:rsidR="00DF7A22" w:rsidRDefault="00DF7A22" w:rsidP="00C642E5">
            <w:pPr>
              <w:pStyle w:val="Tabletext"/>
            </w:pPr>
            <w:r>
              <w:t xml:space="preserve">Rat </w:t>
            </w:r>
            <w:r w:rsidRPr="008B3B9F">
              <w:t>IgG2b, κ</w:t>
            </w:r>
          </w:p>
        </w:tc>
        <w:tc>
          <w:tcPr>
            <w:tcW w:w="856" w:type="pct"/>
          </w:tcPr>
          <w:p w14:paraId="59202CFE" w14:textId="77777777" w:rsidR="00DF7A22" w:rsidRDefault="00DF7A22" w:rsidP="00C642E5">
            <w:pPr>
              <w:pStyle w:val="Tabletext"/>
            </w:pPr>
            <w:r>
              <w:t>PE</w:t>
            </w:r>
          </w:p>
        </w:tc>
        <w:tc>
          <w:tcPr>
            <w:tcW w:w="1008" w:type="pct"/>
          </w:tcPr>
          <w:p w14:paraId="426AE12B" w14:textId="77777777" w:rsidR="00DF7A22" w:rsidRDefault="00DF7A22" w:rsidP="00C642E5">
            <w:pPr>
              <w:pStyle w:val="Tabletext"/>
            </w:pPr>
            <w:r w:rsidRPr="00C97FD6">
              <w:t>A95-1</w:t>
            </w:r>
          </w:p>
        </w:tc>
        <w:tc>
          <w:tcPr>
            <w:tcW w:w="1150" w:type="pct"/>
          </w:tcPr>
          <w:p w14:paraId="194D00BF" w14:textId="77777777" w:rsidR="00DF7A22" w:rsidRDefault="00DF7A22" w:rsidP="00C642E5">
            <w:pPr>
              <w:pStyle w:val="Tabletext"/>
            </w:pPr>
            <w:r>
              <w:t>BD Pharmingen (553989)</w:t>
            </w:r>
          </w:p>
        </w:tc>
      </w:tr>
      <w:tr w:rsidR="00DF7A22" w14:paraId="209295F4" w14:textId="77777777" w:rsidTr="00C13E46">
        <w:tc>
          <w:tcPr>
            <w:tcW w:w="936" w:type="pct"/>
          </w:tcPr>
          <w:p w14:paraId="5244B4C8" w14:textId="77777777" w:rsidR="00DF7A22" w:rsidRPr="00C13E46" w:rsidRDefault="00DF7A22" w:rsidP="00C642E5">
            <w:pPr>
              <w:pStyle w:val="Tabletext"/>
              <w:rPr>
                <w:b/>
                <w:bCs/>
              </w:rPr>
            </w:pPr>
            <w:r w:rsidRPr="00C13E46">
              <w:rPr>
                <w:b/>
                <w:bCs/>
              </w:rPr>
              <w:t>CD45.2</w:t>
            </w:r>
          </w:p>
        </w:tc>
        <w:tc>
          <w:tcPr>
            <w:tcW w:w="1050" w:type="pct"/>
          </w:tcPr>
          <w:p w14:paraId="30D85105" w14:textId="77777777" w:rsidR="00DF7A22" w:rsidRDefault="00DF7A22" w:rsidP="00C642E5">
            <w:pPr>
              <w:pStyle w:val="Tabletext"/>
            </w:pPr>
            <w:r>
              <w:t xml:space="preserve">Mouse </w:t>
            </w:r>
            <w:r w:rsidRPr="008B3B9F">
              <w:t>IgG2a, κ</w:t>
            </w:r>
          </w:p>
        </w:tc>
        <w:tc>
          <w:tcPr>
            <w:tcW w:w="856" w:type="pct"/>
          </w:tcPr>
          <w:p w14:paraId="75A90A06" w14:textId="77777777" w:rsidR="00DF7A22" w:rsidRDefault="00DF7A22" w:rsidP="00C642E5">
            <w:pPr>
              <w:pStyle w:val="Tabletext"/>
            </w:pPr>
            <w:r>
              <w:t>APC</w:t>
            </w:r>
          </w:p>
        </w:tc>
        <w:tc>
          <w:tcPr>
            <w:tcW w:w="1008" w:type="pct"/>
          </w:tcPr>
          <w:p w14:paraId="70F286E1" w14:textId="77777777" w:rsidR="00DF7A22" w:rsidRDefault="00DF7A22" w:rsidP="00C642E5">
            <w:pPr>
              <w:pStyle w:val="Tabletext"/>
            </w:pPr>
            <w:r w:rsidRPr="00C97FD6">
              <w:t>104</w:t>
            </w:r>
          </w:p>
        </w:tc>
        <w:tc>
          <w:tcPr>
            <w:tcW w:w="1150" w:type="pct"/>
          </w:tcPr>
          <w:p w14:paraId="232D6BF0" w14:textId="77777777" w:rsidR="00DF7A22" w:rsidRDefault="00DF7A22" w:rsidP="00C642E5">
            <w:pPr>
              <w:pStyle w:val="Tabletext"/>
            </w:pPr>
            <w:proofErr w:type="spellStart"/>
            <w:r>
              <w:t>BioLegend</w:t>
            </w:r>
            <w:proofErr w:type="spellEnd"/>
            <w:r>
              <w:t xml:space="preserve"> (109813)</w:t>
            </w:r>
          </w:p>
        </w:tc>
      </w:tr>
      <w:tr w:rsidR="00DF7A22" w14:paraId="4099BEA4" w14:textId="77777777" w:rsidTr="00C13E46">
        <w:tc>
          <w:tcPr>
            <w:tcW w:w="936" w:type="pct"/>
          </w:tcPr>
          <w:p w14:paraId="328F7B39" w14:textId="77777777" w:rsidR="00DF7A22" w:rsidRPr="00C13E46" w:rsidRDefault="00DF7A22" w:rsidP="00C642E5">
            <w:pPr>
              <w:pStyle w:val="Tabletext"/>
              <w:rPr>
                <w:b/>
                <w:bCs/>
              </w:rPr>
            </w:pPr>
            <w:r w:rsidRPr="00C13E46">
              <w:rPr>
                <w:b/>
                <w:bCs/>
              </w:rPr>
              <w:t>Isotype Ctrl</w:t>
            </w:r>
          </w:p>
        </w:tc>
        <w:tc>
          <w:tcPr>
            <w:tcW w:w="1050" w:type="pct"/>
          </w:tcPr>
          <w:p w14:paraId="4576FB6B" w14:textId="77777777" w:rsidR="00DF7A22" w:rsidRDefault="00DF7A22" w:rsidP="00C642E5">
            <w:pPr>
              <w:pStyle w:val="Tabletext"/>
            </w:pPr>
            <w:r>
              <w:t xml:space="preserve">Mouse </w:t>
            </w:r>
            <w:r w:rsidRPr="008B3B9F">
              <w:t>IgG2a, κ</w:t>
            </w:r>
          </w:p>
        </w:tc>
        <w:tc>
          <w:tcPr>
            <w:tcW w:w="856" w:type="pct"/>
          </w:tcPr>
          <w:p w14:paraId="00981D2E" w14:textId="77777777" w:rsidR="00DF7A22" w:rsidRDefault="00DF7A22" w:rsidP="00C642E5">
            <w:pPr>
              <w:pStyle w:val="Tabletext"/>
            </w:pPr>
            <w:r>
              <w:t>APC</w:t>
            </w:r>
          </w:p>
        </w:tc>
        <w:tc>
          <w:tcPr>
            <w:tcW w:w="1008" w:type="pct"/>
          </w:tcPr>
          <w:p w14:paraId="66A41100" w14:textId="77777777" w:rsidR="00DF7A22" w:rsidRDefault="00DF7A22" w:rsidP="00C642E5">
            <w:pPr>
              <w:pStyle w:val="Tabletext"/>
            </w:pPr>
            <w:r w:rsidRPr="00C97FD6">
              <w:t>MOPC-173</w:t>
            </w:r>
          </w:p>
        </w:tc>
        <w:tc>
          <w:tcPr>
            <w:tcW w:w="1150" w:type="pct"/>
          </w:tcPr>
          <w:p w14:paraId="3F2D1C0C" w14:textId="77777777" w:rsidR="00DF7A22" w:rsidRDefault="00DF7A22" w:rsidP="00C642E5">
            <w:pPr>
              <w:pStyle w:val="Tabletext"/>
            </w:pPr>
            <w:proofErr w:type="spellStart"/>
            <w:r>
              <w:t>BioLegend</w:t>
            </w:r>
            <w:proofErr w:type="spellEnd"/>
            <w:r>
              <w:t xml:space="preserve"> (400221)</w:t>
            </w:r>
          </w:p>
        </w:tc>
      </w:tr>
      <w:tr w:rsidR="00DF7A22" w14:paraId="51F916E9" w14:textId="77777777" w:rsidTr="00C13E46">
        <w:tc>
          <w:tcPr>
            <w:tcW w:w="936" w:type="pct"/>
          </w:tcPr>
          <w:p w14:paraId="653381F4" w14:textId="77777777" w:rsidR="00DF7A22" w:rsidRPr="00C13E46" w:rsidRDefault="00DF7A22" w:rsidP="00C642E5">
            <w:pPr>
              <w:pStyle w:val="Tabletext"/>
              <w:rPr>
                <w:b/>
                <w:bCs/>
              </w:rPr>
            </w:pPr>
            <w:r w:rsidRPr="00C13E46">
              <w:rPr>
                <w:b/>
                <w:bCs/>
              </w:rPr>
              <w:t>F4/80</w:t>
            </w:r>
          </w:p>
        </w:tc>
        <w:tc>
          <w:tcPr>
            <w:tcW w:w="1050" w:type="pct"/>
          </w:tcPr>
          <w:p w14:paraId="040D4875" w14:textId="77777777" w:rsidR="00DF7A22" w:rsidRDefault="00DF7A22" w:rsidP="00C642E5">
            <w:pPr>
              <w:pStyle w:val="Tabletext"/>
            </w:pPr>
            <w:r>
              <w:t xml:space="preserve">Rat </w:t>
            </w:r>
            <w:r w:rsidRPr="008B3B9F">
              <w:t>IgG2a, κ</w:t>
            </w:r>
          </w:p>
        </w:tc>
        <w:tc>
          <w:tcPr>
            <w:tcW w:w="856" w:type="pct"/>
          </w:tcPr>
          <w:p w14:paraId="0CA169AD" w14:textId="77777777" w:rsidR="00DF7A22" w:rsidRDefault="00DF7A22" w:rsidP="00C642E5">
            <w:pPr>
              <w:pStyle w:val="Tabletext"/>
            </w:pPr>
            <w:r w:rsidRPr="00C97FD6">
              <w:t>PE/Cy7</w:t>
            </w:r>
          </w:p>
        </w:tc>
        <w:tc>
          <w:tcPr>
            <w:tcW w:w="1008" w:type="pct"/>
          </w:tcPr>
          <w:p w14:paraId="275FDC07" w14:textId="77777777" w:rsidR="00DF7A22" w:rsidRDefault="00DF7A22" w:rsidP="00C642E5">
            <w:pPr>
              <w:pStyle w:val="Tabletext"/>
            </w:pPr>
            <w:r>
              <w:t>BM8</w:t>
            </w:r>
          </w:p>
        </w:tc>
        <w:tc>
          <w:tcPr>
            <w:tcW w:w="1150" w:type="pct"/>
          </w:tcPr>
          <w:p w14:paraId="2388CBA4" w14:textId="77777777" w:rsidR="00DF7A22" w:rsidRDefault="00DF7A22" w:rsidP="00C642E5">
            <w:pPr>
              <w:pStyle w:val="Tabletext"/>
            </w:pPr>
            <w:proofErr w:type="spellStart"/>
            <w:r>
              <w:t>BioLegend</w:t>
            </w:r>
            <w:proofErr w:type="spellEnd"/>
            <w:r>
              <w:t xml:space="preserve"> (123113)</w:t>
            </w:r>
          </w:p>
        </w:tc>
      </w:tr>
      <w:tr w:rsidR="00DF7A22" w14:paraId="7C92E25D" w14:textId="77777777" w:rsidTr="00C13E46">
        <w:tc>
          <w:tcPr>
            <w:tcW w:w="936" w:type="pct"/>
          </w:tcPr>
          <w:p w14:paraId="5BF0DBA8" w14:textId="77777777" w:rsidR="00DF7A22" w:rsidRPr="00C13E46" w:rsidRDefault="00DF7A22" w:rsidP="00C642E5">
            <w:pPr>
              <w:pStyle w:val="Tabletext"/>
              <w:rPr>
                <w:b/>
                <w:bCs/>
              </w:rPr>
            </w:pPr>
            <w:r w:rsidRPr="00C13E46">
              <w:rPr>
                <w:b/>
                <w:bCs/>
              </w:rPr>
              <w:t>Isotype Ctrl</w:t>
            </w:r>
          </w:p>
        </w:tc>
        <w:tc>
          <w:tcPr>
            <w:tcW w:w="1050" w:type="pct"/>
          </w:tcPr>
          <w:p w14:paraId="4227B544" w14:textId="77777777" w:rsidR="00DF7A22" w:rsidRDefault="00DF7A22" w:rsidP="00C642E5">
            <w:pPr>
              <w:pStyle w:val="Tabletext"/>
            </w:pPr>
            <w:r>
              <w:t xml:space="preserve">Rat </w:t>
            </w:r>
            <w:r w:rsidRPr="008B3B9F">
              <w:t>IgG2a, κ</w:t>
            </w:r>
          </w:p>
        </w:tc>
        <w:tc>
          <w:tcPr>
            <w:tcW w:w="856" w:type="pct"/>
          </w:tcPr>
          <w:p w14:paraId="0861C780" w14:textId="77777777" w:rsidR="00DF7A22" w:rsidRDefault="00DF7A22" w:rsidP="00C642E5">
            <w:pPr>
              <w:pStyle w:val="Tabletext"/>
            </w:pPr>
            <w:r w:rsidRPr="00C97FD6">
              <w:t>PE/Cy7</w:t>
            </w:r>
          </w:p>
        </w:tc>
        <w:tc>
          <w:tcPr>
            <w:tcW w:w="1008" w:type="pct"/>
          </w:tcPr>
          <w:p w14:paraId="2A2F2C27" w14:textId="77777777" w:rsidR="00DF7A22" w:rsidRDefault="00DF7A22" w:rsidP="00C642E5">
            <w:pPr>
              <w:pStyle w:val="Tabletext"/>
            </w:pPr>
            <w:r w:rsidRPr="00C97FD6">
              <w:t>RTK2758</w:t>
            </w:r>
          </w:p>
        </w:tc>
        <w:tc>
          <w:tcPr>
            <w:tcW w:w="1150" w:type="pct"/>
          </w:tcPr>
          <w:p w14:paraId="6EBDA5EA" w14:textId="77777777" w:rsidR="00DF7A22" w:rsidRDefault="00DF7A22" w:rsidP="00C642E5">
            <w:pPr>
              <w:pStyle w:val="Tabletext"/>
            </w:pPr>
            <w:proofErr w:type="spellStart"/>
            <w:r>
              <w:t>BioLegend</w:t>
            </w:r>
            <w:proofErr w:type="spellEnd"/>
            <w:r>
              <w:t xml:space="preserve"> (400521)</w:t>
            </w:r>
          </w:p>
        </w:tc>
      </w:tr>
      <w:tr w:rsidR="00DF7A22" w14:paraId="38027B0F" w14:textId="77777777" w:rsidTr="00C13E46">
        <w:tc>
          <w:tcPr>
            <w:tcW w:w="936" w:type="pct"/>
          </w:tcPr>
          <w:p w14:paraId="2A02FA67" w14:textId="77777777" w:rsidR="00DF7A22" w:rsidRPr="00C13E46" w:rsidRDefault="00DF7A22" w:rsidP="00C642E5">
            <w:pPr>
              <w:pStyle w:val="Tabletext"/>
              <w:rPr>
                <w:b/>
                <w:bCs/>
              </w:rPr>
            </w:pPr>
            <w:r w:rsidRPr="00C13E46">
              <w:rPr>
                <w:b/>
                <w:bCs/>
              </w:rPr>
              <w:t>CD206</w:t>
            </w:r>
          </w:p>
        </w:tc>
        <w:tc>
          <w:tcPr>
            <w:tcW w:w="1050" w:type="pct"/>
          </w:tcPr>
          <w:p w14:paraId="4F4D1B8E" w14:textId="77777777" w:rsidR="00DF7A22" w:rsidRPr="00321FEE" w:rsidRDefault="00DF7A22" w:rsidP="00C642E5">
            <w:pPr>
              <w:pStyle w:val="Tabletext"/>
            </w:pPr>
            <w:r w:rsidRPr="00BA77C6">
              <w:t>Rat IgG2a, κ</w:t>
            </w:r>
          </w:p>
        </w:tc>
        <w:tc>
          <w:tcPr>
            <w:tcW w:w="856" w:type="pct"/>
          </w:tcPr>
          <w:p w14:paraId="5C270421" w14:textId="77777777" w:rsidR="00DF7A22" w:rsidRDefault="00DF7A22" w:rsidP="00C642E5">
            <w:pPr>
              <w:pStyle w:val="Tabletext"/>
            </w:pPr>
            <w:r w:rsidRPr="00BA77C6">
              <w:t>Brilliant Violet 421</w:t>
            </w:r>
          </w:p>
        </w:tc>
        <w:tc>
          <w:tcPr>
            <w:tcW w:w="1008" w:type="pct"/>
          </w:tcPr>
          <w:p w14:paraId="5FD65541" w14:textId="77777777" w:rsidR="00DF7A22" w:rsidRPr="00321FEE" w:rsidRDefault="00DF7A22" w:rsidP="00C642E5">
            <w:pPr>
              <w:pStyle w:val="Tabletext"/>
            </w:pPr>
            <w:r w:rsidRPr="00BA77C6">
              <w:t>C068C2</w:t>
            </w:r>
          </w:p>
        </w:tc>
        <w:tc>
          <w:tcPr>
            <w:tcW w:w="1150" w:type="pct"/>
          </w:tcPr>
          <w:p w14:paraId="3C9194B3" w14:textId="77777777" w:rsidR="00DF7A22" w:rsidRDefault="00DF7A22" w:rsidP="00C642E5">
            <w:pPr>
              <w:pStyle w:val="Tabletext"/>
            </w:pPr>
            <w:proofErr w:type="spellStart"/>
            <w:r>
              <w:t>BioLegend</w:t>
            </w:r>
            <w:proofErr w:type="spellEnd"/>
            <w:r>
              <w:t xml:space="preserve"> (</w:t>
            </w:r>
            <w:r w:rsidRPr="00BA77C6">
              <w:t>141717</w:t>
            </w:r>
            <w:r>
              <w:t>)</w:t>
            </w:r>
          </w:p>
        </w:tc>
      </w:tr>
      <w:tr w:rsidR="00DF7A22" w14:paraId="0E2082EF" w14:textId="77777777" w:rsidTr="00C13E46">
        <w:tc>
          <w:tcPr>
            <w:tcW w:w="936" w:type="pct"/>
          </w:tcPr>
          <w:p w14:paraId="5237B4BB" w14:textId="77777777" w:rsidR="00DF7A22" w:rsidRPr="00C13E46" w:rsidRDefault="00DF7A22" w:rsidP="00C642E5">
            <w:pPr>
              <w:pStyle w:val="Tabletext"/>
              <w:rPr>
                <w:b/>
                <w:bCs/>
              </w:rPr>
            </w:pPr>
            <w:r w:rsidRPr="00C13E46">
              <w:rPr>
                <w:b/>
                <w:bCs/>
              </w:rPr>
              <w:t>CD86</w:t>
            </w:r>
          </w:p>
        </w:tc>
        <w:tc>
          <w:tcPr>
            <w:tcW w:w="1050" w:type="pct"/>
          </w:tcPr>
          <w:p w14:paraId="3E1D524F" w14:textId="77777777" w:rsidR="00DF7A22" w:rsidRPr="00321FEE" w:rsidRDefault="00DF7A22" w:rsidP="00C642E5">
            <w:pPr>
              <w:pStyle w:val="Tabletext"/>
            </w:pPr>
            <w:r w:rsidRPr="00405ADD">
              <w:t>Rat IgG2a, κ</w:t>
            </w:r>
          </w:p>
        </w:tc>
        <w:tc>
          <w:tcPr>
            <w:tcW w:w="856" w:type="pct"/>
          </w:tcPr>
          <w:p w14:paraId="05EB7B84" w14:textId="77777777" w:rsidR="00DF7A22" w:rsidRDefault="00DF7A22" w:rsidP="00C642E5">
            <w:pPr>
              <w:pStyle w:val="Tabletext"/>
            </w:pPr>
            <w:r w:rsidRPr="00405ADD">
              <w:t>Brilliant Violet 510</w:t>
            </w:r>
          </w:p>
        </w:tc>
        <w:tc>
          <w:tcPr>
            <w:tcW w:w="1008" w:type="pct"/>
          </w:tcPr>
          <w:p w14:paraId="35EE3020" w14:textId="77777777" w:rsidR="00DF7A22" w:rsidRPr="00321FEE" w:rsidRDefault="00DF7A22" w:rsidP="00C642E5">
            <w:pPr>
              <w:pStyle w:val="Tabletext"/>
            </w:pPr>
            <w:r>
              <w:t>GL-1</w:t>
            </w:r>
          </w:p>
        </w:tc>
        <w:tc>
          <w:tcPr>
            <w:tcW w:w="1150" w:type="pct"/>
          </w:tcPr>
          <w:p w14:paraId="0DB905CF" w14:textId="77777777" w:rsidR="00DF7A22" w:rsidRDefault="00DF7A22" w:rsidP="00C642E5">
            <w:pPr>
              <w:pStyle w:val="Tabletext"/>
            </w:pPr>
            <w:proofErr w:type="spellStart"/>
            <w:r>
              <w:t>BioLegend</w:t>
            </w:r>
            <w:proofErr w:type="spellEnd"/>
            <w:r>
              <w:t xml:space="preserve"> (</w:t>
            </w:r>
            <w:r w:rsidRPr="00405ADD">
              <w:t>105039</w:t>
            </w:r>
            <w:r>
              <w:t>)</w:t>
            </w:r>
          </w:p>
        </w:tc>
      </w:tr>
      <w:tr w:rsidR="00DF7A22" w14:paraId="1A755C1D" w14:textId="77777777" w:rsidTr="00C13E46">
        <w:tc>
          <w:tcPr>
            <w:tcW w:w="936" w:type="pct"/>
          </w:tcPr>
          <w:p w14:paraId="104BCF29" w14:textId="77777777" w:rsidR="00DF7A22" w:rsidRPr="00C13E46" w:rsidRDefault="00DF7A22" w:rsidP="00C642E5">
            <w:pPr>
              <w:pStyle w:val="Tabletext"/>
              <w:rPr>
                <w:b/>
                <w:bCs/>
              </w:rPr>
            </w:pPr>
            <w:r w:rsidRPr="00C13E46">
              <w:rPr>
                <w:b/>
                <w:bCs/>
              </w:rPr>
              <w:t>F4/80</w:t>
            </w:r>
          </w:p>
        </w:tc>
        <w:tc>
          <w:tcPr>
            <w:tcW w:w="1050" w:type="pct"/>
          </w:tcPr>
          <w:p w14:paraId="4757248C" w14:textId="77777777" w:rsidR="00DF7A22" w:rsidRDefault="00DF7A22" w:rsidP="00C642E5">
            <w:pPr>
              <w:pStyle w:val="Tabletext"/>
            </w:pPr>
            <w:r w:rsidRPr="00517F3B">
              <w:t>Rat IgG2a, κ</w:t>
            </w:r>
          </w:p>
        </w:tc>
        <w:tc>
          <w:tcPr>
            <w:tcW w:w="856" w:type="pct"/>
          </w:tcPr>
          <w:p w14:paraId="7521E1BA" w14:textId="77777777" w:rsidR="00DF7A22" w:rsidRPr="00C97FD6" w:rsidRDefault="00DF7A22" w:rsidP="00C642E5">
            <w:pPr>
              <w:pStyle w:val="Tabletext"/>
            </w:pPr>
            <w:r>
              <w:t>APC</w:t>
            </w:r>
          </w:p>
        </w:tc>
        <w:tc>
          <w:tcPr>
            <w:tcW w:w="1008" w:type="pct"/>
          </w:tcPr>
          <w:p w14:paraId="2FDD98BA" w14:textId="77777777" w:rsidR="00DF7A22" w:rsidRPr="00C97FD6" w:rsidRDefault="00DF7A22" w:rsidP="00C642E5">
            <w:pPr>
              <w:pStyle w:val="Tabletext"/>
            </w:pPr>
            <w:r>
              <w:t>BM8</w:t>
            </w:r>
          </w:p>
        </w:tc>
        <w:tc>
          <w:tcPr>
            <w:tcW w:w="1150" w:type="pct"/>
          </w:tcPr>
          <w:p w14:paraId="6338F0A9" w14:textId="77777777" w:rsidR="00DF7A22" w:rsidRDefault="00DF7A22" w:rsidP="00C642E5">
            <w:pPr>
              <w:pStyle w:val="Tabletext"/>
            </w:pPr>
            <w:proofErr w:type="spellStart"/>
            <w:r>
              <w:t>BioLegend</w:t>
            </w:r>
            <w:proofErr w:type="spellEnd"/>
            <w:r>
              <w:t xml:space="preserve"> (</w:t>
            </w:r>
            <w:r w:rsidRPr="00517F3B">
              <w:t>123115</w:t>
            </w:r>
            <w:r>
              <w:t>)</w:t>
            </w:r>
          </w:p>
        </w:tc>
      </w:tr>
      <w:tr w:rsidR="00DF7A22" w14:paraId="26FEB7CB" w14:textId="77777777" w:rsidTr="00C13E46">
        <w:tc>
          <w:tcPr>
            <w:tcW w:w="936" w:type="pct"/>
          </w:tcPr>
          <w:p w14:paraId="235B7A69" w14:textId="77777777" w:rsidR="00DF7A22" w:rsidRPr="00C13E46" w:rsidRDefault="00DF7A22" w:rsidP="00C642E5">
            <w:pPr>
              <w:pStyle w:val="Tabletext"/>
              <w:rPr>
                <w:b/>
                <w:bCs/>
              </w:rPr>
            </w:pPr>
            <w:r w:rsidRPr="00C13E46">
              <w:rPr>
                <w:b/>
                <w:bCs/>
              </w:rPr>
              <w:t>I-A/I-E (MHC-II)</w:t>
            </w:r>
          </w:p>
        </w:tc>
        <w:tc>
          <w:tcPr>
            <w:tcW w:w="1050" w:type="pct"/>
          </w:tcPr>
          <w:p w14:paraId="0773D8A1" w14:textId="77777777" w:rsidR="00DF7A22" w:rsidRDefault="00DF7A22" w:rsidP="00C642E5">
            <w:pPr>
              <w:pStyle w:val="Tabletext"/>
            </w:pPr>
            <w:r w:rsidRPr="00321FEE">
              <w:t>Rat IgG2b, κ</w:t>
            </w:r>
          </w:p>
        </w:tc>
        <w:tc>
          <w:tcPr>
            <w:tcW w:w="856" w:type="pct"/>
          </w:tcPr>
          <w:p w14:paraId="024A3ABC" w14:textId="77777777" w:rsidR="00DF7A22" w:rsidRPr="00C97FD6" w:rsidRDefault="00DF7A22" w:rsidP="00C642E5">
            <w:pPr>
              <w:pStyle w:val="Tabletext"/>
            </w:pPr>
            <w:r>
              <w:t>PE</w:t>
            </w:r>
          </w:p>
        </w:tc>
        <w:tc>
          <w:tcPr>
            <w:tcW w:w="1008" w:type="pct"/>
          </w:tcPr>
          <w:p w14:paraId="74BBF225" w14:textId="77777777" w:rsidR="00DF7A22" w:rsidRPr="00C97FD6" w:rsidRDefault="00DF7A22" w:rsidP="00C642E5">
            <w:pPr>
              <w:pStyle w:val="Tabletext"/>
            </w:pPr>
            <w:r w:rsidRPr="00321FEE">
              <w:t>M5/114.15.2</w:t>
            </w:r>
          </w:p>
        </w:tc>
        <w:tc>
          <w:tcPr>
            <w:tcW w:w="1150" w:type="pct"/>
          </w:tcPr>
          <w:p w14:paraId="694569F4" w14:textId="77777777" w:rsidR="00DF7A22" w:rsidRDefault="00DF7A22" w:rsidP="00C642E5">
            <w:pPr>
              <w:pStyle w:val="Tabletext"/>
            </w:pPr>
            <w:proofErr w:type="spellStart"/>
            <w:r>
              <w:t>BioLegend</w:t>
            </w:r>
            <w:proofErr w:type="spellEnd"/>
            <w:r>
              <w:t xml:space="preserve"> (</w:t>
            </w:r>
            <w:r w:rsidRPr="00321FEE">
              <w:t>107607</w:t>
            </w:r>
            <w:r>
              <w:t>)</w:t>
            </w:r>
          </w:p>
        </w:tc>
      </w:tr>
    </w:tbl>
    <w:p w14:paraId="14DDADC8" w14:textId="77777777" w:rsidR="00DF7A22" w:rsidRDefault="00DF7A22" w:rsidP="00DF7A22">
      <w:pPr>
        <w:spacing w:line="360" w:lineRule="auto"/>
        <w:jc w:val="both"/>
        <w:rPr>
          <w:b/>
        </w:rPr>
      </w:pPr>
    </w:p>
    <w:p w14:paraId="17608CA1" w14:textId="77777777" w:rsidR="00DF7A22" w:rsidRDefault="00DF7A22" w:rsidP="00DF7A22">
      <w:pPr>
        <w:spacing w:line="360" w:lineRule="auto"/>
        <w:jc w:val="both"/>
        <w:rPr>
          <w:b/>
        </w:rPr>
      </w:pPr>
      <w:r w:rsidRPr="001E305C">
        <w:rPr>
          <w:b/>
        </w:rPr>
        <w:t>Table S</w:t>
      </w:r>
      <w:r>
        <w:rPr>
          <w:b/>
        </w:rPr>
        <w:t>4</w:t>
      </w:r>
      <w:r w:rsidRPr="001E305C">
        <w:rPr>
          <w:b/>
        </w:rPr>
        <w:t xml:space="preserve">. Antibodies used </w:t>
      </w:r>
      <w:r>
        <w:rPr>
          <w:b/>
        </w:rPr>
        <w:t xml:space="preserve">for macrophage characterization </w:t>
      </w:r>
    </w:p>
    <w:p w14:paraId="6DFFAE17" w14:textId="77777777" w:rsidR="00DF7A22" w:rsidRDefault="00DF7A22" w:rsidP="00DF7A22">
      <w:pPr>
        <w:spacing w:line="360" w:lineRule="auto"/>
        <w:jc w:val="both"/>
      </w:pPr>
    </w:p>
    <w:p w14:paraId="04C68BA4" w14:textId="5E481FDF" w:rsidR="00DF7A22" w:rsidRDefault="00DF7A22" w:rsidP="00DF7A22">
      <w:pPr>
        <w:spacing w:line="360" w:lineRule="auto"/>
        <w:jc w:val="both"/>
        <w:rPr>
          <w:noProof/>
        </w:rPr>
      </w:pPr>
    </w:p>
    <w:p w14:paraId="38D0BA04" w14:textId="77777777" w:rsidR="00DF7A22" w:rsidRPr="00E50ED1" w:rsidRDefault="00DF7A22" w:rsidP="00DF7A22">
      <w:pPr>
        <w:tabs>
          <w:tab w:val="left" w:pos="1066"/>
        </w:tabs>
      </w:pPr>
    </w:p>
    <w:p w14:paraId="3A7D0837" w14:textId="77777777" w:rsidR="00DF7A22" w:rsidRPr="001E305C" w:rsidRDefault="00DF7A22" w:rsidP="00DF7A22">
      <w:pPr>
        <w:spacing w:line="360" w:lineRule="auto"/>
        <w:jc w:val="both"/>
      </w:pPr>
    </w:p>
    <w:p w14:paraId="69B0FADF" w14:textId="77777777" w:rsidR="00DF7A22" w:rsidRPr="001E305C" w:rsidRDefault="00DF7A22" w:rsidP="00DF7A22">
      <w:pPr>
        <w:spacing w:line="360" w:lineRule="auto"/>
        <w:jc w:val="both"/>
      </w:pPr>
    </w:p>
    <w:p w14:paraId="4595357F" w14:textId="77777777" w:rsidR="00DF7A22" w:rsidRPr="000C22E6" w:rsidRDefault="00DF7A22" w:rsidP="00DF7A22">
      <w:pPr>
        <w:spacing w:line="360" w:lineRule="auto"/>
        <w:jc w:val="both"/>
        <w:rPr>
          <w:sz w:val="24"/>
          <w:szCs w:val="24"/>
        </w:rPr>
      </w:pPr>
    </w:p>
    <w:p w14:paraId="083225FA" w14:textId="77777777" w:rsidR="00DF7A22" w:rsidRPr="001E305C" w:rsidRDefault="00DF7A22" w:rsidP="00DF7A22">
      <w:pPr>
        <w:spacing w:line="360" w:lineRule="auto"/>
        <w:jc w:val="both"/>
      </w:pPr>
    </w:p>
    <w:p w14:paraId="06E79D53" w14:textId="77777777" w:rsidR="00DF7A22" w:rsidRPr="001E305C" w:rsidRDefault="00DF7A22" w:rsidP="00DF7A22">
      <w:pPr>
        <w:spacing w:line="360" w:lineRule="auto"/>
        <w:jc w:val="both"/>
      </w:pPr>
    </w:p>
    <w:p w14:paraId="7E8B20C9" w14:textId="77777777" w:rsidR="00DF7A22" w:rsidRPr="001E305C" w:rsidRDefault="00DF7A22" w:rsidP="00DF7A22">
      <w:pPr>
        <w:spacing w:line="360" w:lineRule="auto"/>
        <w:jc w:val="both"/>
      </w:pPr>
    </w:p>
    <w:p w14:paraId="3A75C298" w14:textId="77777777" w:rsidR="00DF7A22" w:rsidRPr="001E305C" w:rsidRDefault="00DF7A22" w:rsidP="00DF7A22">
      <w:pPr>
        <w:spacing w:line="360" w:lineRule="auto"/>
        <w:jc w:val="both"/>
      </w:pPr>
    </w:p>
    <w:p w14:paraId="52B7198F" w14:textId="77777777" w:rsidR="00DF7A22" w:rsidRPr="001E305C" w:rsidRDefault="00DF7A22" w:rsidP="00DF7A22">
      <w:pPr>
        <w:spacing w:line="360" w:lineRule="auto"/>
        <w:jc w:val="both"/>
      </w:pPr>
      <w:r>
        <w:rPr>
          <w:b/>
          <w:noProof/>
          <w:color w:val="000000" w:themeColor="text1"/>
          <w:lang w:val="en-IE" w:eastAsia="en-IE"/>
        </w:rPr>
        <w:drawing>
          <wp:inline distT="0" distB="0" distL="0" distR="0" wp14:anchorId="18F9A01D" wp14:editId="3B80324E">
            <wp:extent cx="5943600" cy="8297098"/>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297098"/>
                    </a:xfrm>
                    <a:prstGeom prst="rect">
                      <a:avLst/>
                    </a:prstGeom>
                  </pic:spPr>
                </pic:pic>
              </a:graphicData>
            </a:graphic>
          </wp:inline>
        </w:drawing>
      </w:r>
    </w:p>
    <w:p w14:paraId="555C62B5" w14:textId="3217D03E" w:rsidR="00DF7A22" w:rsidRPr="004725AF" w:rsidRDefault="00DF7A22" w:rsidP="00DF7A22">
      <w:pPr>
        <w:spacing w:line="360" w:lineRule="auto"/>
        <w:jc w:val="both"/>
      </w:pPr>
      <w:r w:rsidRPr="004725AF">
        <w:rPr>
          <w:b/>
          <w:color w:val="000000" w:themeColor="text1"/>
          <w:lang w:val="en-IE"/>
        </w:rPr>
        <w:lastRenderedPageBreak/>
        <w:t>Fig. S</w:t>
      </w:r>
      <w:r w:rsidR="003704F5">
        <w:rPr>
          <w:b/>
          <w:color w:val="000000" w:themeColor="text1"/>
          <w:lang w:val="en-IE"/>
        </w:rPr>
        <w:t>4</w:t>
      </w:r>
      <w:r w:rsidRPr="004725AF">
        <w:rPr>
          <w:b/>
          <w:color w:val="000000" w:themeColor="text1"/>
          <w:lang w:val="en-IE"/>
        </w:rPr>
        <w:t xml:space="preserve">. Identification of the </w:t>
      </w:r>
      <w:r w:rsidRPr="00705372">
        <w:rPr>
          <w:b/>
          <w:i/>
          <w:color w:val="000000" w:themeColor="text1"/>
          <w:lang w:val="en-IE"/>
        </w:rPr>
        <w:t>in vivo</w:t>
      </w:r>
      <w:r w:rsidRPr="004725AF">
        <w:rPr>
          <w:b/>
          <w:color w:val="000000" w:themeColor="text1"/>
          <w:lang w:val="en-IE"/>
        </w:rPr>
        <w:t xml:space="preserve"> immunological profile in a collagenase induced OA. </w:t>
      </w:r>
      <w:r w:rsidRPr="004725AF">
        <w:rPr>
          <w:color w:val="000000" w:themeColor="text1"/>
          <w:lang w:val="en-IE"/>
        </w:rPr>
        <w:t>(A) Macrophage populations identified in the inguinal lymph nodes (</w:t>
      </w:r>
      <w:proofErr w:type="spellStart"/>
      <w:r w:rsidRPr="004725AF">
        <w:rPr>
          <w:color w:val="000000" w:themeColor="text1"/>
          <w:lang w:val="en-IE"/>
        </w:rPr>
        <w:t>i</w:t>
      </w:r>
      <w:proofErr w:type="spellEnd"/>
      <w:r w:rsidRPr="004725AF">
        <w:rPr>
          <w:color w:val="000000" w:themeColor="text1"/>
          <w:lang w:val="en-IE"/>
        </w:rPr>
        <w:t>) and Spleen (ii) of Sham and CIOA groups over 56 days following CIOA. The % of MHC-II</w:t>
      </w:r>
      <w:r w:rsidRPr="004725AF">
        <w:rPr>
          <w:color w:val="000000" w:themeColor="text1"/>
          <w:vertAlign w:val="superscript"/>
          <w:lang w:val="en-IE"/>
        </w:rPr>
        <w:t>+</w:t>
      </w:r>
      <w:r w:rsidRPr="004725AF">
        <w:rPr>
          <w:color w:val="000000" w:themeColor="text1"/>
          <w:lang w:val="en-IE"/>
        </w:rPr>
        <w:t>/CD11b</w:t>
      </w:r>
      <w:r w:rsidRPr="004725AF">
        <w:rPr>
          <w:color w:val="000000" w:themeColor="text1"/>
          <w:vertAlign w:val="superscript"/>
          <w:lang w:val="en-IE"/>
        </w:rPr>
        <w:t>+</w:t>
      </w:r>
      <w:r w:rsidRPr="004725AF">
        <w:rPr>
          <w:color w:val="000000" w:themeColor="text1"/>
          <w:lang w:val="en-IE"/>
        </w:rPr>
        <w:t xml:space="preserve"> cells increased early (D14) in ILN and later (D28) in Spleen in CIOA versus Sham, while % of MHC-I</w:t>
      </w:r>
      <w:r w:rsidRPr="004725AF">
        <w:rPr>
          <w:color w:val="000000" w:themeColor="text1"/>
          <w:vertAlign w:val="superscript"/>
          <w:lang w:val="en-IE"/>
        </w:rPr>
        <w:t>+</w:t>
      </w:r>
      <w:r w:rsidRPr="004725AF">
        <w:rPr>
          <w:color w:val="000000" w:themeColor="text1"/>
          <w:lang w:val="en-IE"/>
        </w:rPr>
        <w:t>/CD11b</w:t>
      </w:r>
      <w:r w:rsidRPr="004725AF">
        <w:rPr>
          <w:color w:val="000000" w:themeColor="text1"/>
          <w:vertAlign w:val="superscript"/>
          <w:lang w:val="en-IE"/>
        </w:rPr>
        <w:t>+</w:t>
      </w:r>
      <w:r w:rsidRPr="004725AF">
        <w:rPr>
          <w:color w:val="000000" w:themeColor="text1"/>
          <w:lang w:val="en-IE"/>
        </w:rPr>
        <w:t xml:space="preserve"> cells increased in late OA (D49) in the Spleen. An increase in the % of CD86</w:t>
      </w:r>
      <w:r w:rsidRPr="004725AF">
        <w:rPr>
          <w:color w:val="000000" w:themeColor="text1"/>
          <w:vertAlign w:val="superscript"/>
          <w:lang w:val="en-IE"/>
        </w:rPr>
        <w:t>+</w:t>
      </w:r>
      <w:r w:rsidRPr="004725AF">
        <w:rPr>
          <w:color w:val="000000" w:themeColor="text1"/>
          <w:lang w:val="en-IE"/>
        </w:rPr>
        <w:t>/CD11b</w:t>
      </w:r>
      <w:r w:rsidRPr="004725AF">
        <w:rPr>
          <w:color w:val="000000" w:themeColor="text1"/>
          <w:vertAlign w:val="superscript"/>
          <w:lang w:val="en-IE"/>
        </w:rPr>
        <w:t>+</w:t>
      </w:r>
      <w:r w:rsidRPr="004725AF">
        <w:rPr>
          <w:color w:val="000000" w:themeColor="text1"/>
          <w:lang w:val="en-IE"/>
        </w:rPr>
        <w:t xml:space="preserve"> cells was also observed late (D56) in ILN and early (D21) in Spleen. (B) T cell populations found within the inguinal lymph nodes and Spleen of Sham and CIOA groups over 56 days following CIOA: CD3</w:t>
      </w:r>
      <w:r w:rsidRPr="004725AF">
        <w:rPr>
          <w:color w:val="000000" w:themeColor="text1"/>
          <w:vertAlign w:val="superscript"/>
          <w:lang w:val="en-IE"/>
        </w:rPr>
        <w:t>+</w:t>
      </w:r>
      <w:r w:rsidRPr="004725AF">
        <w:rPr>
          <w:color w:val="000000" w:themeColor="text1"/>
          <w:lang w:val="en-IE"/>
        </w:rPr>
        <w:t xml:space="preserve"> (</w:t>
      </w:r>
      <w:proofErr w:type="spellStart"/>
      <w:r w:rsidRPr="004725AF">
        <w:rPr>
          <w:color w:val="000000" w:themeColor="text1"/>
          <w:lang w:val="en-IE"/>
        </w:rPr>
        <w:t>i</w:t>
      </w:r>
      <w:proofErr w:type="spellEnd"/>
      <w:r w:rsidRPr="004725AF">
        <w:rPr>
          <w:color w:val="000000" w:themeColor="text1"/>
          <w:lang w:val="en-IE"/>
        </w:rPr>
        <w:t>), CD3</w:t>
      </w:r>
      <w:r w:rsidRPr="004725AF">
        <w:rPr>
          <w:color w:val="000000" w:themeColor="text1"/>
          <w:vertAlign w:val="superscript"/>
          <w:lang w:val="en-IE"/>
        </w:rPr>
        <w:t>+</w:t>
      </w:r>
      <w:r w:rsidRPr="004725AF">
        <w:rPr>
          <w:color w:val="000000" w:themeColor="text1"/>
          <w:lang w:val="en-IE"/>
        </w:rPr>
        <w:t>/CD4</w:t>
      </w:r>
      <w:r w:rsidRPr="004725AF">
        <w:rPr>
          <w:color w:val="000000" w:themeColor="text1"/>
          <w:vertAlign w:val="superscript"/>
          <w:lang w:val="en-IE"/>
        </w:rPr>
        <w:t>+</w:t>
      </w:r>
      <w:r w:rsidRPr="004725AF">
        <w:rPr>
          <w:color w:val="000000" w:themeColor="text1"/>
          <w:lang w:val="en-IE"/>
        </w:rPr>
        <w:t xml:space="preserve"> (ii), CD3</w:t>
      </w:r>
      <w:r w:rsidRPr="004725AF">
        <w:rPr>
          <w:color w:val="000000" w:themeColor="text1"/>
          <w:vertAlign w:val="superscript"/>
          <w:lang w:val="en-IE"/>
        </w:rPr>
        <w:t>+</w:t>
      </w:r>
      <w:r w:rsidRPr="004725AF">
        <w:rPr>
          <w:color w:val="000000" w:themeColor="text1"/>
          <w:lang w:val="en-IE"/>
        </w:rPr>
        <w:t>/CD8</w:t>
      </w:r>
      <w:r w:rsidRPr="004725AF">
        <w:rPr>
          <w:color w:val="000000" w:themeColor="text1"/>
          <w:vertAlign w:val="superscript"/>
          <w:lang w:val="en-IE"/>
        </w:rPr>
        <w:t>+</w:t>
      </w:r>
      <w:r w:rsidRPr="004725AF">
        <w:rPr>
          <w:color w:val="000000" w:themeColor="text1"/>
          <w:lang w:val="en-IE"/>
        </w:rPr>
        <w:t xml:space="preserve"> (iii). Activation of T cells was analysed via measurement of CD69</w:t>
      </w:r>
      <w:r w:rsidRPr="004725AF">
        <w:rPr>
          <w:color w:val="000000" w:themeColor="text1"/>
          <w:vertAlign w:val="superscript"/>
          <w:lang w:val="en-IE"/>
        </w:rPr>
        <w:t>+</w:t>
      </w:r>
      <w:r w:rsidRPr="004725AF">
        <w:rPr>
          <w:color w:val="000000" w:themeColor="text1"/>
          <w:lang w:val="en-IE"/>
        </w:rPr>
        <w:t xml:space="preserve"> (iv) and CD25</w:t>
      </w:r>
      <w:r w:rsidRPr="004725AF">
        <w:rPr>
          <w:color w:val="000000" w:themeColor="text1"/>
          <w:vertAlign w:val="superscript"/>
          <w:lang w:val="en-IE"/>
        </w:rPr>
        <w:t>+</w:t>
      </w:r>
      <w:r w:rsidRPr="004725AF">
        <w:rPr>
          <w:color w:val="000000" w:themeColor="text1"/>
          <w:lang w:val="en-IE"/>
        </w:rPr>
        <w:t xml:space="preserve"> (v) populations</w:t>
      </w:r>
      <w:r>
        <w:rPr>
          <w:color w:val="000000" w:themeColor="text1"/>
          <w:lang w:val="en-IE"/>
        </w:rPr>
        <w:t>.</w:t>
      </w:r>
    </w:p>
    <w:p w14:paraId="544398D6" w14:textId="77777777" w:rsidR="00DF7A22" w:rsidRPr="001E305C" w:rsidRDefault="00DF7A22" w:rsidP="00DF7A22">
      <w:pPr>
        <w:spacing w:line="360" w:lineRule="auto"/>
        <w:jc w:val="both"/>
      </w:pPr>
    </w:p>
    <w:p w14:paraId="404B36D7" w14:textId="77777777" w:rsidR="00DF7A22" w:rsidRPr="001E305C" w:rsidRDefault="00DF7A22" w:rsidP="00DF7A22">
      <w:pPr>
        <w:spacing w:line="360" w:lineRule="auto"/>
        <w:jc w:val="both"/>
        <w:rPr>
          <w:b/>
          <w:color w:val="000000" w:themeColor="text1"/>
        </w:rPr>
      </w:pPr>
    </w:p>
    <w:tbl>
      <w:tblPr>
        <w:tblStyle w:val="TableGridLight"/>
        <w:tblpPr w:leftFromText="180" w:rightFromText="180" w:vertAnchor="text" w:tblpY="232"/>
        <w:tblW w:w="0" w:type="auto"/>
        <w:tblLook w:val="04A0" w:firstRow="1" w:lastRow="0" w:firstColumn="1" w:lastColumn="0" w:noHBand="0" w:noVBand="1"/>
      </w:tblPr>
      <w:tblGrid>
        <w:gridCol w:w="4380"/>
        <w:gridCol w:w="4636"/>
      </w:tblGrid>
      <w:tr w:rsidR="00DF7A22" w:rsidRPr="001E305C" w14:paraId="73F3CBC2" w14:textId="77777777" w:rsidTr="00C642E5">
        <w:trPr>
          <w:trHeight w:val="507"/>
        </w:trPr>
        <w:tc>
          <w:tcPr>
            <w:tcW w:w="9037" w:type="dxa"/>
            <w:gridSpan w:val="2"/>
          </w:tcPr>
          <w:p w14:paraId="20839B91" w14:textId="77777777" w:rsidR="00DF7A22" w:rsidRPr="001E305C" w:rsidRDefault="00DF7A22" w:rsidP="00C642E5">
            <w:pPr>
              <w:spacing w:line="360" w:lineRule="auto"/>
              <w:jc w:val="center"/>
              <w:rPr>
                <w:color w:val="000000" w:themeColor="text1"/>
              </w:rPr>
            </w:pPr>
            <w:r w:rsidRPr="001E305C">
              <w:rPr>
                <w:color w:val="000000" w:themeColor="text1"/>
              </w:rPr>
              <w:t xml:space="preserve">Cytokines </w:t>
            </w:r>
          </w:p>
        </w:tc>
      </w:tr>
      <w:tr w:rsidR="00DF7A22" w:rsidRPr="001E305C" w14:paraId="43FF5CD9" w14:textId="77777777" w:rsidTr="00C642E5">
        <w:trPr>
          <w:trHeight w:val="507"/>
        </w:trPr>
        <w:tc>
          <w:tcPr>
            <w:tcW w:w="4391" w:type="dxa"/>
          </w:tcPr>
          <w:p w14:paraId="6ADCD99E" w14:textId="77777777" w:rsidR="00DF7A22" w:rsidRPr="001E305C" w:rsidRDefault="00DF7A22" w:rsidP="00C642E5">
            <w:pPr>
              <w:spacing w:line="360" w:lineRule="auto"/>
              <w:jc w:val="both"/>
              <w:rPr>
                <w:color w:val="000000" w:themeColor="text1"/>
              </w:rPr>
            </w:pPr>
            <w:r w:rsidRPr="001E305C">
              <w:rPr>
                <w:color w:val="000000" w:themeColor="text1"/>
              </w:rPr>
              <w:t>G-CSF</w:t>
            </w:r>
          </w:p>
        </w:tc>
        <w:tc>
          <w:tcPr>
            <w:tcW w:w="4646" w:type="dxa"/>
          </w:tcPr>
          <w:p w14:paraId="35958440" w14:textId="77777777" w:rsidR="00DF7A22" w:rsidRPr="001E305C" w:rsidRDefault="00DF7A22" w:rsidP="00C642E5">
            <w:pPr>
              <w:spacing w:line="360" w:lineRule="auto"/>
              <w:jc w:val="both"/>
              <w:rPr>
                <w:color w:val="000000" w:themeColor="text1"/>
              </w:rPr>
            </w:pPr>
            <w:r w:rsidRPr="001E305C">
              <w:rPr>
                <w:color w:val="000000" w:themeColor="text1"/>
              </w:rPr>
              <w:t>IL-17A</w:t>
            </w:r>
          </w:p>
        </w:tc>
      </w:tr>
      <w:tr w:rsidR="00DF7A22" w:rsidRPr="001E305C" w14:paraId="2C4EB6BF" w14:textId="77777777" w:rsidTr="00C642E5">
        <w:trPr>
          <w:trHeight w:val="507"/>
        </w:trPr>
        <w:tc>
          <w:tcPr>
            <w:tcW w:w="4391" w:type="dxa"/>
          </w:tcPr>
          <w:p w14:paraId="3699C341" w14:textId="77777777" w:rsidR="00DF7A22" w:rsidRPr="001E305C" w:rsidRDefault="00DF7A22" w:rsidP="00C642E5">
            <w:pPr>
              <w:spacing w:line="360" w:lineRule="auto"/>
              <w:jc w:val="both"/>
              <w:rPr>
                <w:color w:val="000000" w:themeColor="text1"/>
              </w:rPr>
            </w:pPr>
            <w:r w:rsidRPr="001E305C">
              <w:rPr>
                <w:color w:val="000000" w:themeColor="text1"/>
              </w:rPr>
              <w:t>GM-CSF</w:t>
            </w:r>
          </w:p>
        </w:tc>
        <w:tc>
          <w:tcPr>
            <w:tcW w:w="4646" w:type="dxa"/>
          </w:tcPr>
          <w:p w14:paraId="43E466F6" w14:textId="77777777" w:rsidR="00DF7A22" w:rsidRPr="001E305C" w:rsidRDefault="00DF7A22" w:rsidP="00C642E5">
            <w:pPr>
              <w:spacing w:line="360" w:lineRule="auto"/>
              <w:jc w:val="both"/>
              <w:rPr>
                <w:color w:val="000000" w:themeColor="text1"/>
              </w:rPr>
            </w:pPr>
            <w:r w:rsidRPr="001E305C">
              <w:rPr>
                <w:color w:val="000000" w:themeColor="text1"/>
              </w:rPr>
              <w:t>IL-23p19</w:t>
            </w:r>
          </w:p>
        </w:tc>
      </w:tr>
      <w:tr w:rsidR="00DF7A22" w:rsidRPr="001E305C" w14:paraId="47EF0680" w14:textId="77777777" w:rsidTr="00C642E5">
        <w:trPr>
          <w:trHeight w:val="507"/>
        </w:trPr>
        <w:tc>
          <w:tcPr>
            <w:tcW w:w="4391" w:type="dxa"/>
          </w:tcPr>
          <w:p w14:paraId="62C58CE2" w14:textId="77777777" w:rsidR="00DF7A22" w:rsidRPr="001E305C" w:rsidRDefault="00DF7A22" w:rsidP="00C642E5">
            <w:r w:rsidRPr="001E305C">
              <w:rPr>
                <w:color w:val="000000" w:themeColor="text1"/>
              </w:rPr>
              <w:t>GRO-</w:t>
            </w:r>
            <w:r w:rsidRPr="001E305C">
              <w:rPr>
                <w:color w:val="202124"/>
                <w:sz w:val="21"/>
                <w:szCs w:val="21"/>
                <w:shd w:val="clear" w:color="auto" w:fill="FFFFFF"/>
              </w:rPr>
              <w:t>α/CXCL1/KC</w:t>
            </w:r>
          </w:p>
        </w:tc>
        <w:tc>
          <w:tcPr>
            <w:tcW w:w="4646" w:type="dxa"/>
          </w:tcPr>
          <w:p w14:paraId="4FBAAF97" w14:textId="77777777" w:rsidR="00DF7A22" w:rsidRPr="001E305C" w:rsidRDefault="00DF7A22" w:rsidP="00C642E5">
            <w:pPr>
              <w:spacing w:line="360" w:lineRule="auto"/>
              <w:jc w:val="both"/>
              <w:rPr>
                <w:color w:val="000000" w:themeColor="text1"/>
              </w:rPr>
            </w:pPr>
            <w:r w:rsidRPr="001E305C">
              <w:rPr>
                <w:color w:val="000000" w:themeColor="text1"/>
              </w:rPr>
              <w:t>IL-27</w:t>
            </w:r>
          </w:p>
        </w:tc>
      </w:tr>
      <w:tr w:rsidR="00DF7A22" w:rsidRPr="001E305C" w14:paraId="65A37C9C" w14:textId="77777777" w:rsidTr="00C642E5">
        <w:trPr>
          <w:trHeight w:val="507"/>
        </w:trPr>
        <w:tc>
          <w:tcPr>
            <w:tcW w:w="4391" w:type="dxa"/>
          </w:tcPr>
          <w:p w14:paraId="37D943C1" w14:textId="77777777" w:rsidR="00DF7A22" w:rsidRPr="001E305C" w:rsidRDefault="00DF7A22" w:rsidP="00C642E5">
            <w:pPr>
              <w:spacing w:line="360" w:lineRule="auto"/>
              <w:jc w:val="both"/>
              <w:rPr>
                <w:color w:val="000000" w:themeColor="text1"/>
              </w:rPr>
            </w:pPr>
            <w:r w:rsidRPr="001E305C">
              <w:rPr>
                <w:color w:val="000000" w:themeColor="text1"/>
              </w:rPr>
              <w:t>HGF</w:t>
            </w:r>
          </w:p>
        </w:tc>
        <w:tc>
          <w:tcPr>
            <w:tcW w:w="4646" w:type="dxa"/>
          </w:tcPr>
          <w:p w14:paraId="25090221" w14:textId="77777777" w:rsidR="00DF7A22" w:rsidRPr="001E305C" w:rsidRDefault="00DF7A22" w:rsidP="00C642E5">
            <w:pPr>
              <w:spacing w:line="360" w:lineRule="auto"/>
              <w:jc w:val="both"/>
              <w:rPr>
                <w:color w:val="000000" w:themeColor="text1"/>
              </w:rPr>
            </w:pPr>
            <w:r w:rsidRPr="001E305C">
              <w:rPr>
                <w:color w:val="000000" w:themeColor="text1"/>
              </w:rPr>
              <w:t>IP-10/CXCL10/CRG-2</w:t>
            </w:r>
          </w:p>
        </w:tc>
      </w:tr>
      <w:tr w:rsidR="00DF7A22" w:rsidRPr="001E305C" w14:paraId="3AFDEFCD" w14:textId="77777777" w:rsidTr="00C642E5">
        <w:trPr>
          <w:trHeight w:val="507"/>
        </w:trPr>
        <w:tc>
          <w:tcPr>
            <w:tcW w:w="4391" w:type="dxa"/>
          </w:tcPr>
          <w:p w14:paraId="4BF05798" w14:textId="77777777" w:rsidR="00DF7A22" w:rsidRPr="001E305C" w:rsidRDefault="00DF7A22" w:rsidP="00C642E5">
            <w:r w:rsidRPr="001E305C">
              <w:rPr>
                <w:color w:val="000000" w:themeColor="text1"/>
              </w:rPr>
              <w:t>IFN-</w:t>
            </w:r>
            <w:r w:rsidRPr="001E305C">
              <w:rPr>
                <w:color w:val="202124"/>
                <w:sz w:val="21"/>
                <w:szCs w:val="21"/>
                <w:shd w:val="clear" w:color="auto" w:fill="FFFFFF"/>
              </w:rPr>
              <w:t>γ</w:t>
            </w:r>
          </w:p>
        </w:tc>
        <w:tc>
          <w:tcPr>
            <w:tcW w:w="4646" w:type="dxa"/>
          </w:tcPr>
          <w:p w14:paraId="5E5D43C6" w14:textId="77777777" w:rsidR="00DF7A22" w:rsidRPr="001E305C" w:rsidRDefault="00DF7A22" w:rsidP="00C642E5">
            <w:pPr>
              <w:spacing w:line="360" w:lineRule="auto"/>
              <w:jc w:val="both"/>
              <w:rPr>
                <w:color w:val="000000" w:themeColor="text1"/>
              </w:rPr>
            </w:pPr>
            <w:r w:rsidRPr="001E305C">
              <w:rPr>
                <w:color w:val="000000" w:themeColor="text1"/>
              </w:rPr>
              <w:t>MCP-1/CCL2/JE</w:t>
            </w:r>
          </w:p>
        </w:tc>
      </w:tr>
      <w:tr w:rsidR="00DF7A22" w:rsidRPr="001E305C" w14:paraId="49B306F3" w14:textId="77777777" w:rsidTr="00C642E5">
        <w:trPr>
          <w:trHeight w:val="564"/>
        </w:trPr>
        <w:tc>
          <w:tcPr>
            <w:tcW w:w="4391" w:type="dxa"/>
          </w:tcPr>
          <w:p w14:paraId="3AE56264" w14:textId="77777777" w:rsidR="00DF7A22" w:rsidRPr="001E305C" w:rsidRDefault="00DF7A22" w:rsidP="00C642E5">
            <w:pPr>
              <w:spacing w:line="360" w:lineRule="auto"/>
              <w:jc w:val="both"/>
              <w:rPr>
                <w:color w:val="000000" w:themeColor="text1"/>
              </w:rPr>
            </w:pPr>
            <w:r w:rsidRPr="001E305C">
              <w:rPr>
                <w:color w:val="000000" w:themeColor="text1"/>
              </w:rPr>
              <w:t>IL-1</w:t>
            </w:r>
            <w:r w:rsidRPr="001E305C">
              <w:rPr>
                <w:color w:val="202124"/>
                <w:sz w:val="21"/>
                <w:szCs w:val="21"/>
                <w:shd w:val="clear" w:color="auto" w:fill="FFFFFF"/>
              </w:rPr>
              <w:t xml:space="preserve"> α</w:t>
            </w:r>
          </w:p>
        </w:tc>
        <w:tc>
          <w:tcPr>
            <w:tcW w:w="4646" w:type="dxa"/>
          </w:tcPr>
          <w:p w14:paraId="0CFC64C8" w14:textId="77777777" w:rsidR="00DF7A22" w:rsidRPr="001E305C" w:rsidRDefault="00DF7A22" w:rsidP="00C642E5">
            <w:pPr>
              <w:spacing w:line="360" w:lineRule="auto"/>
              <w:jc w:val="both"/>
              <w:rPr>
                <w:color w:val="000000" w:themeColor="text1"/>
              </w:rPr>
            </w:pPr>
            <w:r w:rsidRPr="001E305C">
              <w:rPr>
                <w:color w:val="000000" w:themeColor="text1"/>
              </w:rPr>
              <w:t>M-CSF</w:t>
            </w:r>
          </w:p>
        </w:tc>
      </w:tr>
      <w:tr w:rsidR="00DF7A22" w:rsidRPr="001E305C" w14:paraId="7EED4EB6" w14:textId="77777777" w:rsidTr="00C642E5">
        <w:trPr>
          <w:trHeight w:val="507"/>
        </w:trPr>
        <w:tc>
          <w:tcPr>
            <w:tcW w:w="4391" w:type="dxa"/>
          </w:tcPr>
          <w:p w14:paraId="741E7E40" w14:textId="77777777" w:rsidR="00DF7A22" w:rsidRPr="001E305C" w:rsidRDefault="00DF7A22" w:rsidP="00C642E5">
            <w:r w:rsidRPr="001E305C">
              <w:rPr>
                <w:color w:val="000000" w:themeColor="text1"/>
              </w:rPr>
              <w:t>IL-1</w:t>
            </w:r>
            <w:r w:rsidRPr="001E305C">
              <w:rPr>
                <w:color w:val="202124"/>
                <w:sz w:val="21"/>
                <w:szCs w:val="21"/>
                <w:shd w:val="clear" w:color="auto" w:fill="FFFFFF"/>
              </w:rPr>
              <w:t xml:space="preserve"> β</w:t>
            </w:r>
          </w:p>
        </w:tc>
        <w:tc>
          <w:tcPr>
            <w:tcW w:w="4646" w:type="dxa"/>
          </w:tcPr>
          <w:p w14:paraId="50DE659E" w14:textId="77777777" w:rsidR="00DF7A22" w:rsidRPr="001E305C" w:rsidRDefault="00DF7A22" w:rsidP="00C642E5">
            <w:pPr>
              <w:spacing w:line="360" w:lineRule="auto"/>
              <w:jc w:val="both"/>
              <w:rPr>
                <w:color w:val="000000" w:themeColor="text1"/>
              </w:rPr>
            </w:pPr>
            <w:r w:rsidRPr="001E305C">
              <w:rPr>
                <w:color w:val="000000" w:themeColor="text1"/>
              </w:rPr>
              <w:t>MMP-3</w:t>
            </w:r>
          </w:p>
        </w:tc>
      </w:tr>
      <w:tr w:rsidR="00DF7A22" w:rsidRPr="001E305C" w14:paraId="3879B970" w14:textId="77777777" w:rsidTr="00C642E5">
        <w:trPr>
          <w:trHeight w:val="507"/>
        </w:trPr>
        <w:tc>
          <w:tcPr>
            <w:tcW w:w="4391" w:type="dxa"/>
          </w:tcPr>
          <w:p w14:paraId="70F1A708" w14:textId="77777777" w:rsidR="00DF7A22" w:rsidRPr="001E305C" w:rsidRDefault="00DF7A22" w:rsidP="00C642E5">
            <w:pPr>
              <w:spacing w:line="360" w:lineRule="auto"/>
              <w:jc w:val="both"/>
              <w:rPr>
                <w:color w:val="000000" w:themeColor="text1"/>
              </w:rPr>
            </w:pPr>
            <w:r w:rsidRPr="001E305C">
              <w:rPr>
                <w:color w:val="000000" w:themeColor="text1"/>
              </w:rPr>
              <w:t>IL-3</w:t>
            </w:r>
          </w:p>
        </w:tc>
        <w:tc>
          <w:tcPr>
            <w:tcW w:w="4646" w:type="dxa"/>
          </w:tcPr>
          <w:p w14:paraId="01A1D51F" w14:textId="77777777" w:rsidR="00DF7A22" w:rsidRPr="001E305C" w:rsidRDefault="00DF7A22" w:rsidP="00C642E5">
            <w:pPr>
              <w:spacing w:line="360" w:lineRule="auto"/>
              <w:jc w:val="both"/>
              <w:rPr>
                <w:color w:val="000000" w:themeColor="text1"/>
              </w:rPr>
            </w:pPr>
            <w:r w:rsidRPr="001E305C">
              <w:rPr>
                <w:color w:val="000000" w:themeColor="text1"/>
              </w:rPr>
              <w:t>MMP-9</w:t>
            </w:r>
          </w:p>
        </w:tc>
      </w:tr>
      <w:tr w:rsidR="00DF7A22" w:rsidRPr="001E305C" w14:paraId="70F70FB1" w14:textId="77777777" w:rsidTr="00C642E5">
        <w:trPr>
          <w:trHeight w:val="507"/>
        </w:trPr>
        <w:tc>
          <w:tcPr>
            <w:tcW w:w="4391" w:type="dxa"/>
          </w:tcPr>
          <w:p w14:paraId="30CBD9DA" w14:textId="77777777" w:rsidR="00DF7A22" w:rsidRPr="001E305C" w:rsidRDefault="00DF7A22" w:rsidP="00C642E5">
            <w:pPr>
              <w:spacing w:line="360" w:lineRule="auto"/>
              <w:jc w:val="both"/>
              <w:rPr>
                <w:color w:val="000000" w:themeColor="text1"/>
              </w:rPr>
            </w:pPr>
            <w:r w:rsidRPr="001E305C">
              <w:rPr>
                <w:color w:val="000000" w:themeColor="text1"/>
              </w:rPr>
              <w:t>IL-6</w:t>
            </w:r>
          </w:p>
        </w:tc>
        <w:tc>
          <w:tcPr>
            <w:tcW w:w="4646" w:type="dxa"/>
          </w:tcPr>
          <w:p w14:paraId="17714F2C" w14:textId="77777777" w:rsidR="00DF7A22" w:rsidRPr="001E305C" w:rsidRDefault="00DF7A22" w:rsidP="00C642E5">
            <w:pPr>
              <w:spacing w:line="360" w:lineRule="auto"/>
              <w:jc w:val="both"/>
              <w:rPr>
                <w:color w:val="000000" w:themeColor="text1"/>
              </w:rPr>
            </w:pPr>
            <w:r w:rsidRPr="001E305C">
              <w:rPr>
                <w:color w:val="000000" w:themeColor="text1"/>
              </w:rPr>
              <w:t>RAGE</w:t>
            </w:r>
          </w:p>
        </w:tc>
      </w:tr>
      <w:tr w:rsidR="00DF7A22" w:rsidRPr="001E305C" w14:paraId="3B9E728B" w14:textId="77777777" w:rsidTr="00C642E5">
        <w:trPr>
          <w:trHeight w:val="507"/>
        </w:trPr>
        <w:tc>
          <w:tcPr>
            <w:tcW w:w="4391" w:type="dxa"/>
          </w:tcPr>
          <w:p w14:paraId="5121E8CB" w14:textId="77777777" w:rsidR="00DF7A22" w:rsidRPr="001E305C" w:rsidRDefault="00DF7A22" w:rsidP="00C642E5">
            <w:pPr>
              <w:spacing w:line="360" w:lineRule="auto"/>
              <w:jc w:val="both"/>
              <w:rPr>
                <w:color w:val="000000" w:themeColor="text1"/>
              </w:rPr>
            </w:pPr>
            <w:r w:rsidRPr="001E305C">
              <w:rPr>
                <w:color w:val="000000" w:themeColor="text1"/>
              </w:rPr>
              <w:t>IL-10</w:t>
            </w:r>
          </w:p>
        </w:tc>
        <w:tc>
          <w:tcPr>
            <w:tcW w:w="4646" w:type="dxa"/>
          </w:tcPr>
          <w:p w14:paraId="1CEC9861" w14:textId="77777777" w:rsidR="00DF7A22" w:rsidRPr="001E305C" w:rsidRDefault="00DF7A22" w:rsidP="00C642E5">
            <w:pPr>
              <w:spacing w:line="360" w:lineRule="auto"/>
              <w:jc w:val="both"/>
              <w:rPr>
                <w:color w:val="000000" w:themeColor="text1"/>
              </w:rPr>
            </w:pPr>
            <w:r w:rsidRPr="001E305C">
              <w:rPr>
                <w:color w:val="000000" w:themeColor="text1"/>
              </w:rPr>
              <w:t>RANTES/CCL5</w:t>
            </w:r>
          </w:p>
        </w:tc>
      </w:tr>
      <w:tr w:rsidR="00DF7A22" w:rsidRPr="001E305C" w14:paraId="32A4654C" w14:textId="77777777" w:rsidTr="00C642E5">
        <w:trPr>
          <w:trHeight w:val="507"/>
        </w:trPr>
        <w:tc>
          <w:tcPr>
            <w:tcW w:w="4391" w:type="dxa"/>
          </w:tcPr>
          <w:p w14:paraId="489D05E7" w14:textId="77777777" w:rsidR="00DF7A22" w:rsidRPr="001E305C" w:rsidRDefault="00DF7A22" w:rsidP="00C642E5">
            <w:pPr>
              <w:spacing w:line="360" w:lineRule="auto"/>
              <w:jc w:val="both"/>
              <w:rPr>
                <w:color w:val="000000" w:themeColor="text1"/>
              </w:rPr>
            </w:pPr>
            <w:r w:rsidRPr="001E305C">
              <w:rPr>
                <w:color w:val="000000" w:themeColor="text1"/>
              </w:rPr>
              <w:t>IL-12 (p70)</w:t>
            </w:r>
          </w:p>
        </w:tc>
        <w:tc>
          <w:tcPr>
            <w:tcW w:w="4646" w:type="dxa"/>
          </w:tcPr>
          <w:p w14:paraId="4AF84CBA" w14:textId="77777777" w:rsidR="00DF7A22" w:rsidRPr="001E305C" w:rsidRDefault="00DF7A22" w:rsidP="00C642E5">
            <w:pPr>
              <w:spacing w:line="360" w:lineRule="auto"/>
              <w:jc w:val="both"/>
              <w:rPr>
                <w:color w:val="000000" w:themeColor="text1"/>
              </w:rPr>
            </w:pPr>
            <w:r w:rsidRPr="001E305C">
              <w:rPr>
                <w:color w:val="000000" w:themeColor="text1"/>
              </w:rPr>
              <w:t>S100A8</w:t>
            </w:r>
          </w:p>
        </w:tc>
      </w:tr>
      <w:tr w:rsidR="00DF7A22" w:rsidRPr="001E305C" w14:paraId="42DA59A3" w14:textId="77777777" w:rsidTr="00C642E5">
        <w:trPr>
          <w:trHeight w:val="564"/>
        </w:trPr>
        <w:tc>
          <w:tcPr>
            <w:tcW w:w="4391" w:type="dxa"/>
          </w:tcPr>
          <w:p w14:paraId="67CED366" w14:textId="77777777" w:rsidR="00DF7A22" w:rsidRPr="001E305C" w:rsidRDefault="00DF7A22" w:rsidP="00C642E5">
            <w:pPr>
              <w:spacing w:line="360" w:lineRule="auto"/>
              <w:jc w:val="both"/>
              <w:rPr>
                <w:color w:val="000000" w:themeColor="text1"/>
              </w:rPr>
            </w:pPr>
            <w:r w:rsidRPr="001E305C">
              <w:rPr>
                <w:color w:val="000000" w:themeColor="text1"/>
              </w:rPr>
              <w:t>IL-13</w:t>
            </w:r>
          </w:p>
        </w:tc>
        <w:tc>
          <w:tcPr>
            <w:tcW w:w="4646" w:type="dxa"/>
          </w:tcPr>
          <w:p w14:paraId="0490D224" w14:textId="77777777" w:rsidR="00DF7A22" w:rsidRPr="001E305C" w:rsidRDefault="00DF7A22" w:rsidP="00C642E5">
            <w:pPr>
              <w:spacing w:line="360" w:lineRule="auto"/>
              <w:jc w:val="both"/>
              <w:rPr>
                <w:color w:val="000000" w:themeColor="text1"/>
              </w:rPr>
            </w:pPr>
            <w:r w:rsidRPr="001E305C">
              <w:rPr>
                <w:color w:val="000000" w:themeColor="text1"/>
              </w:rPr>
              <w:t>VEGF</w:t>
            </w:r>
          </w:p>
        </w:tc>
      </w:tr>
      <w:tr w:rsidR="00DF7A22" w:rsidRPr="001E305C" w14:paraId="1C00D03F" w14:textId="77777777" w:rsidTr="00C642E5">
        <w:trPr>
          <w:trHeight w:val="507"/>
        </w:trPr>
        <w:tc>
          <w:tcPr>
            <w:tcW w:w="4391" w:type="dxa"/>
          </w:tcPr>
          <w:p w14:paraId="4DADA2A6" w14:textId="77777777" w:rsidR="00DF7A22" w:rsidRPr="001E305C" w:rsidRDefault="00DF7A22" w:rsidP="00C642E5">
            <w:pPr>
              <w:spacing w:line="360" w:lineRule="auto"/>
              <w:jc w:val="both"/>
              <w:rPr>
                <w:color w:val="000000" w:themeColor="text1"/>
              </w:rPr>
            </w:pPr>
            <w:r w:rsidRPr="001E305C">
              <w:rPr>
                <w:color w:val="000000" w:themeColor="text1"/>
              </w:rPr>
              <w:t>IL-16</w:t>
            </w:r>
          </w:p>
        </w:tc>
        <w:tc>
          <w:tcPr>
            <w:tcW w:w="4646" w:type="dxa"/>
          </w:tcPr>
          <w:p w14:paraId="19458B61" w14:textId="77777777" w:rsidR="00DF7A22" w:rsidRPr="001E305C" w:rsidRDefault="00DF7A22" w:rsidP="00C642E5">
            <w:pPr>
              <w:spacing w:line="360" w:lineRule="auto"/>
              <w:jc w:val="both"/>
              <w:rPr>
                <w:color w:val="000000" w:themeColor="text1"/>
              </w:rPr>
            </w:pPr>
            <w:r w:rsidRPr="001E305C">
              <w:rPr>
                <w:color w:val="000000" w:themeColor="text1"/>
              </w:rPr>
              <w:t>Thrombospondin-4</w:t>
            </w:r>
          </w:p>
        </w:tc>
      </w:tr>
      <w:tr w:rsidR="00DF7A22" w:rsidRPr="001E305C" w14:paraId="485AB5BB" w14:textId="77777777" w:rsidTr="00C642E5">
        <w:trPr>
          <w:trHeight w:val="507"/>
        </w:trPr>
        <w:tc>
          <w:tcPr>
            <w:tcW w:w="4391" w:type="dxa"/>
          </w:tcPr>
          <w:p w14:paraId="6641C9B7" w14:textId="77777777" w:rsidR="00DF7A22" w:rsidRPr="001E305C" w:rsidRDefault="00DF7A22" w:rsidP="00C642E5">
            <w:pPr>
              <w:spacing w:line="360" w:lineRule="auto"/>
              <w:jc w:val="both"/>
              <w:rPr>
                <w:color w:val="000000" w:themeColor="text1"/>
              </w:rPr>
            </w:pPr>
            <w:r w:rsidRPr="001E305C">
              <w:rPr>
                <w:color w:val="000000" w:themeColor="text1"/>
              </w:rPr>
              <w:t>TNF-</w:t>
            </w:r>
            <w:r w:rsidRPr="001E305C">
              <w:rPr>
                <w:color w:val="202124"/>
                <w:sz w:val="21"/>
                <w:szCs w:val="21"/>
                <w:shd w:val="clear" w:color="auto" w:fill="FFFFFF"/>
              </w:rPr>
              <w:t xml:space="preserve"> α</w:t>
            </w:r>
          </w:p>
        </w:tc>
        <w:tc>
          <w:tcPr>
            <w:tcW w:w="4646" w:type="dxa"/>
          </w:tcPr>
          <w:p w14:paraId="04E4609A" w14:textId="77777777" w:rsidR="00DF7A22" w:rsidRPr="001E305C" w:rsidRDefault="00DF7A22" w:rsidP="00C642E5">
            <w:pPr>
              <w:spacing w:line="360" w:lineRule="auto"/>
              <w:jc w:val="both"/>
              <w:rPr>
                <w:color w:val="000000" w:themeColor="text1"/>
              </w:rPr>
            </w:pPr>
          </w:p>
        </w:tc>
      </w:tr>
    </w:tbl>
    <w:p w14:paraId="5AFAB334" w14:textId="77777777" w:rsidR="00DF7A22" w:rsidRPr="001E305C" w:rsidRDefault="00DF7A22" w:rsidP="00DF7A22">
      <w:pPr>
        <w:spacing w:line="360" w:lineRule="auto"/>
        <w:jc w:val="both"/>
        <w:rPr>
          <w:color w:val="000000" w:themeColor="text1"/>
        </w:rPr>
      </w:pPr>
    </w:p>
    <w:p w14:paraId="5EB9BDC9" w14:textId="77777777" w:rsidR="00DF7A22" w:rsidRDefault="00DF7A22" w:rsidP="00DF7A22">
      <w:pPr>
        <w:spacing w:line="360" w:lineRule="auto"/>
        <w:jc w:val="both"/>
        <w:rPr>
          <w:b/>
          <w:color w:val="000000" w:themeColor="text1"/>
        </w:rPr>
      </w:pPr>
    </w:p>
    <w:p w14:paraId="16B2B771" w14:textId="77777777" w:rsidR="00DF7A22" w:rsidRPr="001E305C" w:rsidRDefault="00DF7A22" w:rsidP="00DF7A22">
      <w:pPr>
        <w:spacing w:line="360" w:lineRule="auto"/>
        <w:jc w:val="both"/>
        <w:rPr>
          <w:b/>
          <w:color w:val="000000" w:themeColor="text1"/>
        </w:rPr>
      </w:pPr>
      <w:r w:rsidRPr="001E305C">
        <w:rPr>
          <w:b/>
          <w:color w:val="000000" w:themeColor="text1"/>
        </w:rPr>
        <w:t>Table S</w:t>
      </w:r>
      <w:r>
        <w:rPr>
          <w:b/>
          <w:color w:val="000000" w:themeColor="text1"/>
        </w:rPr>
        <w:t>5</w:t>
      </w:r>
      <w:r w:rsidRPr="001E305C">
        <w:rPr>
          <w:b/>
          <w:color w:val="000000" w:themeColor="text1"/>
        </w:rPr>
        <w:t xml:space="preserve">. Cytokines selected for </w:t>
      </w:r>
      <w:proofErr w:type="spellStart"/>
      <w:r w:rsidRPr="001E305C">
        <w:rPr>
          <w:b/>
          <w:color w:val="000000" w:themeColor="text1"/>
        </w:rPr>
        <w:t>Bioplex</w:t>
      </w:r>
      <w:proofErr w:type="spellEnd"/>
      <w:r w:rsidRPr="001E305C">
        <w:rPr>
          <w:b/>
          <w:color w:val="000000" w:themeColor="text1"/>
        </w:rPr>
        <w:t xml:space="preserve"> analysis</w:t>
      </w:r>
    </w:p>
    <w:p w14:paraId="61342159" w14:textId="77777777" w:rsidR="00DF7A22" w:rsidRDefault="00DF7A22" w:rsidP="00DF7A22">
      <w:pPr>
        <w:spacing w:line="360" w:lineRule="auto"/>
        <w:jc w:val="both"/>
        <w:rPr>
          <w:color w:val="000000" w:themeColor="text1"/>
        </w:rPr>
      </w:pPr>
      <w:r>
        <w:rPr>
          <w:b/>
          <w:noProof/>
          <w:color w:val="000000" w:themeColor="text1"/>
          <w:lang w:val="en-IE" w:eastAsia="en-IE"/>
        </w:rPr>
        <w:lastRenderedPageBreak/>
        <w:drawing>
          <wp:inline distT="0" distB="0" distL="0" distR="0" wp14:anchorId="4016B5E6" wp14:editId="424D110C">
            <wp:extent cx="5943600" cy="8199601"/>
            <wp:effectExtent l="0" t="0" r="0" b="508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99601"/>
                    </a:xfrm>
                    <a:prstGeom prst="rect">
                      <a:avLst/>
                    </a:prstGeom>
                  </pic:spPr>
                </pic:pic>
              </a:graphicData>
            </a:graphic>
          </wp:inline>
        </w:drawing>
      </w:r>
    </w:p>
    <w:p w14:paraId="27F02F1F" w14:textId="569C968A" w:rsidR="00DF7A22" w:rsidRPr="004725AF" w:rsidRDefault="00DF7A22" w:rsidP="00DF7A22">
      <w:pPr>
        <w:spacing w:line="360" w:lineRule="auto"/>
        <w:jc w:val="both"/>
        <w:rPr>
          <w:b/>
          <w:color w:val="000000" w:themeColor="text1"/>
          <w:lang w:val="en-IE"/>
        </w:rPr>
      </w:pPr>
      <w:r w:rsidRPr="004725AF">
        <w:rPr>
          <w:b/>
          <w:color w:val="000000" w:themeColor="text1"/>
          <w:lang w:val="en-IE"/>
        </w:rPr>
        <w:t>Fig. S</w:t>
      </w:r>
      <w:r w:rsidR="003704F5">
        <w:rPr>
          <w:b/>
          <w:color w:val="000000" w:themeColor="text1"/>
          <w:lang w:val="en-IE"/>
        </w:rPr>
        <w:t>5</w:t>
      </w:r>
      <w:r w:rsidRPr="004725AF">
        <w:rPr>
          <w:b/>
          <w:color w:val="000000" w:themeColor="text1"/>
          <w:lang w:val="en-IE"/>
        </w:rPr>
        <w:t xml:space="preserve">. </w:t>
      </w:r>
      <w:r w:rsidRPr="004725AF">
        <w:rPr>
          <w:b/>
          <w:color w:val="000000" w:themeColor="text1"/>
          <w:lang w:val="en-GB"/>
        </w:rPr>
        <w:t xml:space="preserve">Analysis of </w:t>
      </w:r>
      <w:r w:rsidRPr="004725AF">
        <w:rPr>
          <w:b/>
          <w:color w:val="000000" w:themeColor="text1"/>
        </w:rPr>
        <w:t xml:space="preserve">cytokine levels of a panel of OA associated cytokines over 56 days following CIOA in Sham versus CIOA. </w:t>
      </w:r>
      <w:r w:rsidRPr="004725AF">
        <w:rPr>
          <w:color w:val="000000" w:themeColor="text1"/>
        </w:rPr>
        <w:t>The concentration of each cytokine is shown relative to the CIOA group, with the average concentration in the CIOA group divided by the average concentration of the Sham group</w:t>
      </w:r>
      <w:r>
        <w:rPr>
          <w:color w:val="000000" w:themeColor="text1"/>
        </w:rPr>
        <w:t>.</w:t>
      </w:r>
    </w:p>
    <w:p w14:paraId="444C7F4B" w14:textId="77777777" w:rsidR="00DF7A22" w:rsidRPr="000C22E6" w:rsidRDefault="00DF7A22" w:rsidP="00DF7A22">
      <w:pPr>
        <w:spacing w:line="360" w:lineRule="auto"/>
        <w:jc w:val="both"/>
        <w:rPr>
          <w:color w:val="000000" w:themeColor="text1"/>
          <w:lang w:val="en-IE"/>
        </w:rPr>
      </w:pPr>
    </w:p>
    <w:p w14:paraId="45BC4194" w14:textId="77777777" w:rsidR="00DF7A22" w:rsidRPr="001E305C" w:rsidRDefault="00DF7A22" w:rsidP="00DF7A22">
      <w:pPr>
        <w:spacing w:line="360" w:lineRule="auto"/>
        <w:jc w:val="both"/>
        <w:rPr>
          <w:color w:val="000000" w:themeColor="text1"/>
        </w:rPr>
      </w:pPr>
      <w:r>
        <w:rPr>
          <w:noProof/>
          <w:color w:val="000000" w:themeColor="text1"/>
          <w:lang w:val="en-IE" w:eastAsia="en-IE"/>
        </w:rPr>
        <w:drawing>
          <wp:inline distT="0" distB="0" distL="0" distR="0" wp14:anchorId="2193C0B1" wp14:editId="3C541D25">
            <wp:extent cx="4686300" cy="29083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0" cy="2908300"/>
                    </a:xfrm>
                    <a:prstGeom prst="rect">
                      <a:avLst/>
                    </a:prstGeom>
                  </pic:spPr>
                </pic:pic>
              </a:graphicData>
            </a:graphic>
          </wp:inline>
        </w:drawing>
      </w:r>
    </w:p>
    <w:p w14:paraId="622CA2BB" w14:textId="77777777" w:rsidR="00DF7A22" w:rsidRPr="009C1636" w:rsidRDefault="00DF7A22" w:rsidP="00DF7A22">
      <w:pPr>
        <w:spacing w:line="360" w:lineRule="auto"/>
        <w:jc w:val="both"/>
        <w:rPr>
          <w:color w:val="000000" w:themeColor="text1"/>
          <w:lang w:val="en-IE"/>
        </w:rPr>
      </w:pPr>
    </w:p>
    <w:p w14:paraId="656BC336" w14:textId="504818EE" w:rsidR="00DF7A22" w:rsidRPr="00DA3EC5" w:rsidRDefault="00DF7A22" w:rsidP="00DF7A22">
      <w:pPr>
        <w:spacing w:line="360" w:lineRule="auto"/>
        <w:jc w:val="both"/>
        <w:rPr>
          <w:color w:val="000000" w:themeColor="text1"/>
          <w:lang w:val="en-IE"/>
        </w:rPr>
      </w:pPr>
      <w:r>
        <w:rPr>
          <w:b/>
          <w:color w:val="000000" w:themeColor="text1"/>
          <w:lang w:val="en-IE"/>
        </w:rPr>
        <w:t>Fig. S</w:t>
      </w:r>
      <w:r w:rsidR="003704F5">
        <w:rPr>
          <w:b/>
          <w:color w:val="000000" w:themeColor="text1"/>
          <w:lang w:val="en-IE"/>
        </w:rPr>
        <w:t>6</w:t>
      </w:r>
      <w:r>
        <w:rPr>
          <w:b/>
          <w:color w:val="000000" w:themeColor="text1"/>
          <w:lang w:val="en-IE"/>
        </w:rPr>
        <w:t xml:space="preserve">. </w:t>
      </w:r>
      <w:r>
        <w:rPr>
          <w:b/>
          <w:color w:val="000000" w:themeColor="text1"/>
          <w:lang w:val="en-GB"/>
        </w:rPr>
        <w:t xml:space="preserve">Number of GFP+MSCs retrieved from CIOA and SHAM joints for RNA sequencing. </w:t>
      </w:r>
      <w:r w:rsidRPr="00DA3EC5">
        <w:rPr>
          <w:color w:val="000000" w:themeColor="text1"/>
          <w:lang w:val="en-GB"/>
        </w:rPr>
        <w:t>For each time point cells were pooled and retrieved from n=8 mice (16 knee joints)</w:t>
      </w:r>
      <w:r>
        <w:rPr>
          <w:color w:val="000000" w:themeColor="text1"/>
          <w:lang w:val="en-GB"/>
        </w:rPr>
        <w:t>.</w:t>
      </w:r>
    </w:p>
    <w:p w14:paraId="722CE24E" w14:textId="77777777" w:rsidR="00DF7A22" w:rsidRPr="001E305C" w:rsidRDefault="00DF7A22" w:rsidP="00DF7A22">
      <w:pPr>
        <w:spacing w:line="360" w:lineRule="auto"/>
        <w:jc w:val="both"/>
        <w:rPr>
          <w:color w:val="000000" w:themeColor="text1"/>
        </w:rPr>
      </w:pPr>
    </w:p>
    <w:p w14:paraId="3EF2B58F" w14:textId="77777777" w:rsidR="00DF7A22" w:rsidRPr="001E305C" w:rsidRDefault="00DF7A22" w:rsidP="00DF7A22">
      <w:pPr>
        <w:spacing w:line="360" w:lineRule="auto"/>
        <w:jc w:val="both"/>
        <w:rPr>
          <w:color w:val="000000" w:themeColor="text1"/>
        </w:rPr>
      </w:pPr>
    </w:p>
    <w:p w14:paraId="002C0618" w14:textId="77777777" w:rsidR="00DF7A22" w:rsidRPr="001E305C" w:rsidRDefault="00DF7A22" w:rsidP="00DF7A22">
      <w:pPr>
        <w:spacing w:line="360" w:lineRule="auto"/>
        <w:jc w:val="both"/>
        <w:rPr>
          <w:color w:val="000000" w:themeColor="text1"/>
        </w:rPr>
      </w:pPr>
    </w:p>
    <w:p w14:paraId="33F283B6" w14:textId="77777777" w:rsidR="00DF7A22" w:rsidRPr="001E305C" w:rsidRDefault="00DF7A22" w:rsidP="00DF7A22">
      <w:pPr>
        <w:spacing w:line="360" w:lineRule="auto"/>
        <w:jc w:val="both"/>
        <w:rPr>
          <w:color w:val="000000" w:themeColor="text1"/>
        </w:rPr>
      </w:pPr>
    </w:p>
    <w:p w14:paraId="79B3B169" w14:textId="77777777" w:rsidR="00DF7A22" w:rsidRPr="001E305C" w:rsidRDefault="00DF7A22" w:rsidP="00DF7A22">
      <w:pPr>
        <w:spacing w:line="360" w:lineRule="auto"/>
        <w:jc w:val="both"/>
        <w:rPr>
          <w:color w:val="000000" w:themeColor="text1"/>
        </w:rPr>
      </w:pPr>
    </w:p>
    <w:p w14:paraId="7DA9FEA1" w14:textId="77777777" w:rsidR="00DF7A22" w:rsidRPr="001E305C" w:rsidRDefault="00DF7A22" w:rsidP="00DF7A22">
      <w:pPr>
        <w:spacing w:line="360" w:lineRule="auto"/>
        <w:jc w:val="both"/>
        <w:rPr>
          <w:color w:val="000000" w:themeColor="text1"/>
        </w:rPr>
      </w:pPr>
    </w:p>
    <w:p w14:paraId="7D9A5F7E" w14:textId="77777777" w:rsidR="00DF7A22" w:rsidRDefault="00DF7A22" w:rsidP="00DF7A22">
      <w:pPr>
        <w:spacing w:line="360" w:lineRule="auto"/>
        <w:jc w:val="both"/>
        <w:rPr>
          <w:color w:val="000000" w:themeColor="text1"/>
        </w:rPr>
      </w:pPr>
    </w:p>
    <w:p w14:paraId="264E7277" w14:textId="77777777" w:rsidR="00DF7A22" w:rsidRDefault="00DF7A22" w:rsidP="00DF7A22">
      <w:pPr>
        <w:spacing w:line="360" w:lineRule="auto"/>
        <w:jc w:val="both"/>
        <w:rPr>
          <w:color w:val="000000" w:themeColor="text1"/>
        </w:rPr>
      </w:pPr>
    </w:p>
    <w:p w14:paraId="2A8A054A" w14:textId="77777777" w:rsidR="00DF7A22" w:rsidRPr="001E305C" w:rsidRDefault="00DF7A22" w:rsidP="00DF7A22">
      <w:pPr>
        <w:spacing w:line="360" w:lineRule="auto"/>
        <w:jc w:val="both"/>
        <w:rPr>
          <w:color w:val="000000" w:themeColor="text1"/>
        </w:rPr>
      </w:pPr>
    </w:p>
    <w:p w14:paraId="0BF9BB5B" w14:textId="77777777" w:rsidR="00DF7A22" w:rsidRPr="001E305C" w:rsidRDefault="00DF7A22" w:rsidP="00DF7A22"/>
    <w:p w14:paraId="069552E0" w14:textId="77777777" w:rsidR="00DF7A22" w:rsidRPr="001E305C" w:rsidRDefault="00DF7A22" w:rsidP="00DF7A22">
      <w:pPr>
        <w:spacing w:line="360" w:lineRule="auto"/>
        <w:jc w:val="both"/>
      </w:pPr>
    </w:p>
    <w:p w14:paraId="2999136C" w14:textId="77777777" w:rsidR="00DF7A22" w:rsidRPr="001E305C" w:rsidRDefault="00DF7A22" w:rsidP="00DF7A22">
      <w:pPr>
        <w:spacing w:line="360" w:lineRule="auto"/>
        <w:jc w:val="both"/>
      </w:pPr>
    </w:p>
    <w:p w14:paraId="708AEAFA" w14:textId="77777777" w:rsidR="00DF7A22" w:rsidRPr="001E305C" w:rsidRDefault="00DF7A22" w:rsidP="00DF7A22">
      <w:pPr>
        <w:spacing w:line="360" w:lineRule="auto"/>
        <w:jc w:val="both"/>
      </w:pPr>
    </w:p>
    <w:p w14:paraId="1C65635F" w14:textId="77777777" w:rsidR="00DF7A22" w:rsidRPr="001E305C" w:rsidRDefault="00DF7A22" w:rsidP="00DF7A22">
      <w:pPr>
        <w:spacing w:line="360" w:lineRule="auto"/>
        <w:jc w:val="both"/>
      </w:pPr>
    </w:p>
    <w:p w14:paraId="78A1F260" w14:textId="77777777" w:rsidR="00DF7A22" w:rsidRPr="001E305C" w:rsidRDefault="00DF7A22" w:rsidP="00DF7A22">
      <w:pPr>
        <w:spacing w:line="360" w:lineRule="auto"/>
        <w:jc w:val="both"/>
      </w:pPr>
    </w:p>
    <w:p w14:paraId="77DC35EC" w14:textId="77777777" w:rsidR="00DF7A22" w:rsidRPr="001E305C" w:rsidRDefault="00DF7A22" w:rsidP="00DF7A22">
      <w:pPr>
        <w:spacing w:line="360" w:lineRule="auto"/>
        <w:jc w:val="both"/>
      </w:pPr>
    </w:p>
    <w:p w14:paraId="560D920C" w14:textId="77777777" w:rsidR="00DF7A22" w:rsidRDefault="00DF7A22" w:rsidP="00DF7A22">
      <w:pPr>
        <w:spacing w:line="360" w:lineRule="auto"/>
        <w:jc w:val="both"/>
      </w:pPr>
    </w:p>
    <w:p w14:paraId="61A8C52D" w14:textId="77777777" w:rsidR="00DF7A22" w:rsidRPr="001E305C" w:rsidRDefault="00DF7A22" w:rsidP="00DF7A22">
      <w:pPr>
        <w:spacing w:line="360" w:lineRule="auto"/>
        <w:jc w:val="both"/>
      </w:pPr>
    </w:p>
    <w:p w14:paraId="22A141FD" w14:textId="35164B88" w:rsidR="00DF7A22" w:rsidRPr="001E305C" w:rsidRDefault="00DF7A22" w:rsidP="00DF7A22">
      <w:pPr>
        <w:spacing w:line="360" w:lineRule="auto"/>
        <w:jc w:val="both"/>
      </w:pPr>
    </w:p>
    <w:p w14:paraId="41A13D5F" w14:textId="77777777" w:rsidR="00DF7A22" w:rsidRDefault="00DF7A22" w:rsidP="00DF7A22">
      <w:pPr>
        <w:spacing w:line="360" w:lineRule="auto"/>
        <w:jc w:val="both"/>
      </w:pPr>
    </w:p>
    <w:p w14:paraId="61BC3CA7" w14:textId="77777777" w:rsidR="00DF7A22" w:rsidRDefault="00DF7A22" w:rsidP="00DF7A22">
      <w:pPr>
        <w:spacing w:line="360" w:lineRule="auto"/>
        <w:jc w:val="both"/>
      </w:pPr>
    </w:p>
    <w:p w14:paraId="0D6FB607" w14:textId="77777777" w:rsidR="00DF7A22" w:rsidRPr="001E305C" w:rsidRDefault="00DF7A22" w:rsidP="00DF7A22">
      <w:pPr>
        <w:spacing w:line="360" w:lineRule="auto"/>
        <w:jc w:val="both"/>
      </w:pPr>
    </w:p>
    <w:p w14:paraId="11A6D87A" w14:textId="77777777" w:rsidR="00DF7A22" w:rsidRPr="001E305C" w:rsidRDefault="00DF7A22" w:rsidP="00DF7A22">
      <w:pPr>
        <w:spacing w:line="360" w:lineRule="auto"/>
        <w:jc w:val="both"/>
      </w:pPr>
      <w:r w:rsidRPr="001E305C">
        <w:rPr>
          <w:noProof/>
          <w:color w:val="000000" w:themeColor="text1"/>
          <w:lang w:val="en-IE" w:eastAsia="en-IE"/>
        </w:rPr>
        <w:lastRenderedPageBreak/>
        <w:drawing>
          <wp:anchor distT="0" distB="0" distL="114300" distR="114300" simplePos="0" relativeHeight="251659264" behindDoc="0" locked="0" layoutInCell="1" allowOverlap="1" wp14:anchorId="66AD7431" wp14:editId="274F7855">
            <wp:simplePos x="0" y="0"/>
            <wp:positionH relativeFrom="margin">
              <wp:posOffset>165405</wp:posOffset>
            </wp:positionH>
            <wp:positionV relativeFrom="margin">
              <wp:posOffset>-517599</wp:posOffset>
            </wp:positionV>
            <wp:extent cx="4279900" cy="7259955"/>
            <wp:effectExtent l="0" t="0" r="0" b="4445"/>
            <wp:wrapSquare wrapText="bothSides"/>
            <wp:docPr id="25" name="Picture 2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docume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79900" cy="7259955"/>
                    </a:xfrm>
                    <a:prstGeom prst="rect">
                      <a:avLst/>
                    </a:prstGeom>
                  </pic:spPr>
                </pic:pic>
              </a:graphicData>
            </a:graphic>
            <wp14:sizeRelH relativeFrom="margin">
              <wp14:pctWidth>0</wp14:pctWidth>
            </wp14:sizeRelH>
            <wp14:sizeRelV relativeFrom="margin">
              <wp14:pctHeight>0</wp14:pctHeight>
            </wp14:sizeRelV>
          </wp:anchor>
        </w:drawing>
      </w:r>
    </w:p>
    <w:p w14:paraId="48CB810F" w14:textId="77777777" w:rsidR="00DF7A22" w:rsidRPr="001E305C" w:rsidRDefault="00DF7A22" w:rsidP="00DF7A22">
      <w:pPr>
        <w:spacing w:line="360" w:lineRule="auto"/>
        <w:jc w:val="both"/>
      </w:pPr>
    </w:p>
    <w:p w14:paraId="4222F3E4" w14:textId="77777777" w:rsidR="00DF7A22" w:rsidRPr="001E305C" w:rsidRDefault="00DF7A22" w:rsidP="00DF7A22">
      <w:pPr>
        <w:spacing w:line="360" w:lineRule="auto"/>
        <w:jc w:val="both"/>
      </w:pPr>
    </w:p>
    <w:p w14:paraId="51F34AB1" w14:textId="77777777" w:rsidR="00DF7A22" w:rsidRPr="001E305C" w:rsidRDefault="00DF7A22" w:rsidP="00DF7A22">
      <w:pPr>
        <w:spacing w:line="360" w:lineRule="auto"/>
        <w:jc w:val="both"/>
      </w:pPr>
    </w:p>
    <w:p w14:paraId="7D855279" w14:textId="77777777" w:rsidR="00DF7A22" w:rsidRPr="001E305C" w:rsidRDefault="00DF7A22" w:rsidP="00DF7A22">
      <w:pPr>
        <w:spacing w:line="360" w:lineRule="auto"/>
        <w:jc w:val="both"/>
      </w:pPr>
    </w:p>
    <w:p w14:paraId="7EB9D48E" w14:textId="77777777" w:rsidR="00DF7A22" w:rsidRPr="001E305C" w:rsidRDefault="00DF7A22" w:rsidP="00DF7A22">
      <w:pPr>
        <w:spacing w:line="360" w:lineRule="auto"/>
        <w:jc w:val="both"/>
      </w:pPr>
    </w:p>
    <w:p w14:paraId="3A1C3B4E" w14:textId="77777777" w:rsidR="00DF7A22" w:rsidRPr="001E305C" w:rsidRDefault="00DF7A22" w:rsidP="00DF7A22">
      <w:pPr>
        <w:spacing w:line="360" w:lineRule="auto"/>
        <w:jc w:val="both"/>
      </w:pPr>
    </w:p>
    <w:p w14:paraId="681BF294" w14:textId="77777777" w:rsidR="00DF7A22" w:rsidRPr="001E305C" w:rsidRDefault="00DF7A22" w:rsidP="00DF7A22">
      <w:pPr>
        <w:spacing w:line="360" w:lineRule="auto"/>
        <w:jc w:val="both"/>
      </w:pPr>
    </w:p>
    <w:p w14:paraId="13361067" w14:textId="77777777" w:rsidR="00DF7A22" w:rsidRPr="001E305C" w:rsidRDefault="00DF7A22" w:rsidP="00DF7A22">
      <w:pPr>
        <w:spacing w:line="360" w:lineRule="auto"/>
        <w:jc w:val="both"/>
      </w:pPr>
    </w:p>
    <w:p w14:paraId="1C2003D4" w14:textId="77777777" w:rsidR="00DF7A22" w:rsidRDefault="00DF7A22" w:rsidP="00DF7A22"/>
    <w:p w14:paraId="133FAFA3" w14:textId="77777777" w:rsidR="00DF7A22" w:rsidRDefault="00DF7A22" w:rsidP="00DF7A22"/>
    <w:p w14:paraId="0D41CEF8" w14:textId="77777777" w:rsidR="00DF7A22" w:rsidRDefault="00DF7A22" w:rsidP="00DF7A22"/>
    <w:p w14:paraId="30ADAFE6" w14:textId="77777777" w:rsidR="00DF7A22" w:rsidRDefault="00DF7A22" w:rsidP="00DF7A22"/>
    <w:p w14:paraId="1241E00D" w14:textId="77777777" w:rsidR="00DF7A22" w:rsidRDefault="00DF7A22" w:rsidP="00DF7A22"/>
    <w:p w14:paraId="043D0FDE" w14:textId="77777777" w:rsidR="00DF7A22" w:rsidRDefault="00DF7A22" w:rsidP="00DF7A22"/>
    <w:p w14:paraId="35967384" w14:textId="77777777" w:rsidR="00DF7A22" w:rsidRDefault="00DF7A22" w:rsidP="00DF7A22"/>
    <w:p w14:paraId="67DA6DCF" w14:textId="77777777" w:rsidR="00DF7A22" w:rsidRDefault="00DF7A22" w:rsidP="00DF7A22"/>
    <w:p w14:paraId="41B39CC1" w14:textId="77777777" w:rsidR="00DF7A22" w:rsidRDefault="00DF7A22" w:rsidP="00DF7A22"/>
    <w:p w14:paraId="229169F0" w14:textId="77777777" w:rsidR="00DF7A22" w:rsidRDefault="00DF7A22" w:rsidP="00DF7A22"/>
    <w:p w14:paraId="3F99DD27" w14:textId="77777777" w:rsidR="00DF7A22" w:rsidRDefault="00DF7A22" w:rsidP="00DF7A22"/>
    <w:p w14:paraId="0CC5E728" w14:textId="77777777" w:rsidR="00DF7A22" w:rsidRDefault="00DF7A22" w:rsidP="00DF7A22"/>
    <w:p w14:paraId="1F418FAC" w14:textId="77777777" w:rsidR="00DF7A22" w:rsidRDefault="00DF7A22" w:rsidP="00DF7A22"/>
    <w:p w14:paraId="31317E6B" w14:textId="77777777" w:rsidR="00DF7A22" w:rsidRDefault="00DF7A22" w:rsidP="00DF7A22"/>
    <w:p w14:paraId="52CBACE8" w14:textId="77777777" w:rsidR="00DF7A22" w:rsidRDefault="00DF7A22" w:rsidP="00DF7A22"/>
    <w:p w14:paraId="6AB5188B" w14:textId="77777777" w:rsidR="00DF7A22" w:rsidRDefault="00DF7A22" w:rsidP="00DF7A22"/>
    <w:p w14:paraId="407B8BA6" w14:textId="77777777" w:rsidR="00DF7A22" w:rsidRDefault="00DF7A22" w:rsidP="00DF7A22"/>
    <w:p w14:paraId="5EA94282" w14:textId="77777777" w:rsidR="00DF7A22" w:rsidRDefault="00DF7A22" w:rsidP="00DF7A22"/>
    <w:p w14:paraId="1E6961F3" w14:textId="77777777" w:rsidR="00DF7A22" w:rsidRDefault="00DF7A22" w:rsidP="00DF7A22"/>
    <w:p w14:paraId="4BDF7042" w14:textId="77777777" w:rsidR="00DF7A22" w:rsidRDefault="00DF7A22" w:rsidP="00DF7A22"/>
    <w:p w14:paraId="55E26AAB" w14:textId="77777777" w:rsidR="00DF7A22" w:rsidRDefault="00DF7A22" w:rsidP="00DF7A22"/>
    <w:p w14:paraId="6A230207" w14:textId="77777777" w:rsidR="00DF7A22" w:rsidRDefault="00DF7A22" w:rsidP="00DF7A22"/>
    <w:p w14:paraId="5C11B390" w14:textId="77777777" w:rsidR="00DF7A22" w:rsidRDefault="00DF7A22" w:rsidP="00DF7A22"/>
    <w:p w14:paraId="2E22802B" w14:textId="77777777" w:rsidR="00DF7A22" w:rsidRDefault="00DF7A22" w:rsidP="00DF7A22"/>
    <w:p w14:paraId="7C9BB7D3" w14:textId="77777777" w:rsidR="00DF7A22" w:rsidRDefault="00DF7A22" w:rsidP="00DF7A22"/>
    <w:p w14:paraId="7CE8216B" w14:textId="77777777" w:rsidR="00DF7A22" w:rsidRDefault="00DF7A22" w:rsidP="00DF7A22"/>
    <w:p w14:paraId="70570B2A" w14:textId="77777777" w:rsidR="00DF7A22" w:rsidRDefault="00DF7A22" w:rsidP="00DF7A22"/>
    <w:p w14:paraId="56544FDB" w14:textId="77777777" w:rsidR="00DF7A22" w:rsidRDefault="00DF7A22" w:rsidP="00DF7A22"/>
    <w:p w14:paraId="7B88594D" w14:textId="77777777" w:rsidR="00DF7A22" w:rsidRDefault="00DF7A22" w:rsidP="00DF7A22"/>
    <w:p w14:paraId="38D6C985" w14:textId="77777777" w:rsidR="00DF7A22" w:rsidRDefault="00DF7A22" w:rsidP="00DF7A22"/>
    <w:p w14:paraId="22FDD88C" w14:textId="77777777" w:rsidR="00DF7A22" w:rsidRDefault="00DF7A22" w:rsidP="00DF7A22"/>
    <w:p w14:paraId="7F69358B" w14:textId="77777777" w:rsidR="00DF7A22" w:rsidRDefault="00DF7A22" w:rsidP="00DF7A22"/>
    <w:p w14:paraId="023808AA" w14:textId="77777777" w:rsidR="00DF7A22" w:rsidRDefault="00DF7A22" w:rsidP="00DF7A22"/>
    <w:p w14:paraId="3AB11C47" w14:textId="77777777" w:rsidR="00DF7A22" w:rsidRPr="001E305C" w:rsidRDefault="00DF7A22" w:rsidP="00DF7A22"/>
    <w:p w14:paraId="3796A451" w14:textId="218F68AB" w:rsidR="00DF7A22" w:rsidRPr="004725AF" w:rsidRDefault="00DF7A22" w:rsidP="00DF7A22">
      <w:pPr>
        <w:spacing w:line="360" w:lineRule="auto"/>
        <w:jc w:val="both"/>
      </w:pPr>
      <w:r w:rsidRPr="004725AF">
        <w:rPr>
          <w:b/>
        </w:rPr>
        <w:t>Fig. S</w:t>
      </w:r>
      <w:r w:rsidR="003704F5">
        <w:rPr>
          <w:b/>
        </w:rPr>
        <w:t>7</w:t>
      </w:r>
      <w:r w:rsidRPr="004725AF">
        <w:rPr>
          <w:b/>
        </w:rPr>
        <w:t>. Heatmap of activated canonical pathways</w:t>
      </w:r>
      <w:r>
        <w:rPr>
          <w:b/>
        </w:rPr>
        <w:t xml:space="preserve">. </w:t>
      </w:r>
      <w:r w:rsidRPr="00717FF6">
        <w:rPr>
          <w:bCs/>
        </w:rPr>
        <w:t>Retrieved MSCs at early 12-hour</w:t>
      </w:r>
      <w:r>
        <w:rPr>
          <w:bCs/>
        </w:rPr>
        <w:t xml:space="preserve"> </w:t>
      </w:r>
      <w:r w:rsidRPr="00717FF6">
        <w:rPr>
          <w:bCs/>
        </w:rPr>
        <w:t>(</w:t>
      </w:r>
      <w:r w:rsidRPr="004725AF">
        <w:t>A, B) and late 3-day time-points (C, D), showing activation of the majority of pathways at the early retrieval time point of 12 hours.</w:t>
      </w:r>
    </w:p>
    <w:p w14:paraId="292A7DB6" w14:textId="77777777" w:rsidR="00DF7A22" w:rsidRDefault="00DF7A22" w:rsidP="00DF7A22">
      <w:pPr>
        <w:spacing w:line="360" w:lineRule="auto"/>
        <w:jc w:val="both"/>
        <w:rPr>
          <w:b/>
        </w:rPr>
      </w:pPr>
    </w:p>
    <w:p w14:paraId="5E257121" w14:textId="77777777" w:rsidR="00DF7A22" w:rsidRDefault="00DF7A22" w:rsidP="00DF7A22">
      <w:pPr>
        <w:spacing w:line="360" w:lineRule="auto"/>
        <w:jc w:val="both"/>
        <w:rPr>
          <w:b/>
        </w:rPr>
      </w:pPr>
    </w:p>
    <w:p w14:paraId="5D71D9CD" w14:textId="77777777" w:rsidR="00DF7A22" w:rsidRDefault="00DF7A22" w:rsidP="00DF7A22">
      <w:pPr>
        <w:spacing w:line="360" w:lineRule="auto"/>
        <w:jc w:val="both"/>
        <w:rPr>
          <w:b/>
        </w:rPr>
      </w:pPr>
    </w:p>
    <w:p w14:paraId="73BD6D01" w14:textId="77777777" w:rsidR="00DF7A22" w:rsidRDefault="00DF7A22" w:rsidP="00DF7A22">
      <w:pPr>
        <w:spacing w:line="360" w:lineRule="auto"/>
        <w:jc w:val="both"/>
        <w:rPr>
          <w:b/>
        </w:rPr>
      </w:pPr>
    </w:p>
    <w:p w14:paraId="450BAFE8" w14:textId="77777777" w:rsidR="00DF7A22" w:rsidRDefault="00DF7A22" w:rsidP="00DF7A22">
      <w:pPr>
        <w:spacing w:line="360" w:lineRule="auto"/>
        <w:jc w:val="both"/>
        <w:rPr>
          <w:b/>
        </w:rPr>
      </w:pPr>
    </w:p>
    <w:p w14:paraId="6C682A86" w14:textId="77777777" w:rsidR="00DF7A22" w:rsidRDefault="00DF7A22" w:rsidP="00DF7A22">
      <w:pPr>
        <w:spacing w:line="360" w:lineRule="auto"/>
        <w:jc w:val="both"/>
        <w:rPr>
          <w:b/>
        </w:rPr>
      </w:pPr>
    </w:p>
    <w:p w14:paraId="73344F50" w14:textId="77777777" w:rsidR="00DF7A22" w:rsidRDefault="00DF7A22" w:rsidP="00DF7A22">
      <w:pPr>
        <w:spacing w:line="360" w:lineRule="auto"/>
        <w:jc w:val="both"/>
        <w:rPr>
          <w:b/>
        </w:rPr>
      </w:pPr>
    </w:p>
    <w:p w14:paraId="38D39AFC" w14:textId="77777777" w:rsidR="00DF7A22" w:rsidRDefault="00DF7A22" w:rsidP="00DF7A22">
      <w:pPr>
        <w:spacing w:line="360" w:lineRule="auto"/>
        <w:jc w:val="both"/>
        <w:rPr>
          <w:b/>
        </w:rPr>
      </w:pPr>
    </w:p>
    <w:p w14:paraId="28ED972E" w14:textId="77777777" w:rsidR="00DF7A22" w:rsidRDefault="00DF7A22" w:rsidP="00DF7A22">
      <w:pPr>
        <w:spacing w:line="360" w:lineRule="auto"/>
        <w:jc w:val="both"/>
        <w:rPr>
          <w:b/>
        </w:rPr>
      </w:pPr>
    </w:p>
    <w:p w14:paraId="3DCD8D30" w14:textId="77777777" w:rsidR="00DF7A22" w:rsidRDefault="00DF7A22" w:rsidP="00DF7A22">
      <w:pPr>
        <w:spacing w:line="360" w:lineRule="auto"/>
        <w:jc w:val="both"/>
        <w:rPr>
          <w:b/>
        </w:rPr>
      </w:pPr>
    </w:p>
    <w:p w14:paraId="11AE3D3D" w14:textId="77777777" w:rsidR="00DF7A22" w:rsidRDefault="00DF7A22" w:rsidP="00DF7A22">
      <w:pPr>
        <w:spacing w:line="360" w:lineRule="auto"/>
        <w:jc w:val="both"/>
        <w:rPr>
          <w:b/>
        </w:rPr>
      </w:pPr>
    </w:p>
    <w:p w14:paraId="646FF59F" w14:textId="77777777" w:rsidR="00DF7A22" w:rsidRDefault="00DF7A22" w:rsidP="00DF7A22">
      <w:pPr>
        <w:spacing w:line="360" w:lineRule="auto"/>
        <w:jc w:val="both"/>
        <w:rPr>
          <w:b/>
        </w:rPr>
      </w:pPr>
    </w:p>
    <w:p w14:paraId="362EB1E6" w14:textId="77777777" w:rsidR="00DF7A22" w:rsidRDefault="00DF7A22" w:rsidP="00DF7A22">
      <w:pPr>
        <w:spacing w:line="360" w:lineRule="auto"/>
        <w:jc w:val="both"/>
        <w:rPr>
          <w:b/>
        </w:rPr>
      </w:pPr>
    </w:p>
    <w:p w14:paraId="386B95ED" w14:textId="77777777" w:rsidR="00DF7A22" w:rsidRDefault="00DF7A22" w:rsidP="00DF7A22">
      <w:pPr>
        <w:spacing w:line="360" w:lineRule="auto"/>
        <w:jc w:val="both"/>
        <w:rPr>
          <w:b/>
        </w:rPr>
      </w:pPr>
    </w:p>
    <w:p w14:paraId="126388FB" w14:textId="77777777" w:rsidR="00DF7A22" w:rsidRDefault="00DF7A22" w:rsidP="00DF7A22">
      <w:pPr>
        <w:spacing w:line="360" w:lineRule="auto"/>
        <w:jc w:val="both"/>
        <w:rPr>
          <w:b/>
        </w:rPr>
      </w:pPr>
    </w:p>
    <w:p w14:paraId="0F8ABD88" w14:textId="77777777" w:rsidR="00DF7A22" w:rsidRDefault="00DF7A22" w:rsidP="00DF7A22">
      <w:pPr>
        <w:spacing w:line="360" w:lineRule="auto"/>
        <w:jc w:val="both"/>
        <w:rPr>
          <w:b/>
        </w:rPr>
      </w:pPr>
    </w:p>
    <w:p w14:paraId="5895D4A9" w14:textId="77777777" w:rsidR="00DF7A22" w:rsidRDefault="00DF7A22" w:rsidP="00DF7A22">
      <w:pPr>
        <w:spacing w:line="360" w:lineRule="auto"/>
        <w:jc w:val="both"/>
        <w:rPr>
          <w:b/>
        </w:rPr>
      </w:pPr>
    </w:p>
    <w:p w14:paraId="070C3176" w14:textId="77777777" w:rsidR="00DF7A22" w:rsidRDefault="00DF7A22" w:rsidP="00DF7A22">
      <w:pPr>
        <w:spacing w:line="360" w:lineRule="auto"/>
        <w:jc w:val="both"/>
        <w:rPr>
          <w:b/>
        </w:rPr>
      </w:pPr>
    </w:p>
    <w:p w14:paraId="79D23C14" w14:textId="77777777" w:rsidR="00DF7A22" w:rsidRDefault="00DF7A22" w:rsidP="00DF7A22">
      <w:pPr>
        <w:spacing w:line="360" w:lineRule="auto"/>
        <w:jc w:val="both"/>
        <w:rPr>
          <w:b/>
        </w:rPr>
      </w:pPr>
    </w:p>
    <w:p w14:paraId="1157BEA9" w14:textId="77777777" w:rsidR="00DF7A22" w:rsidRDefault="00DF7A22" w:rsidP="00DF7A22">
      <w:pPr>
        <w:spacing w:line="360" w:lineRule="auto"/>
        <w:jc w:val="both"/>
        <w:rPr>
          <w:b/>
        </w:rPr>
      </w:pPr>
    </w:p>
    <w:p w14:paraId="6E3A0261" w14:textId="77777777" w:rsidR="00DF7A22" w:rsidRDefault="00DF7A22" w:rsidP="00DF7A22">
      <w:pPr>
        <w:spacing w:line="360" w:lineRule="auto"/>
        <w:jc w:val="both"/>
        <w:rPr>
          <w:b/>
        </w:rPr>
      </w:pPr>
    </w:p>
    <w:p w14:paraId="427A2ACA" w14:textId="77777777" w:rsidR="00DF7A22" w:rsidRDefault="00DF7A22" w:rsidP="00DF7A22">
      <w:pPr>
        <w:spacing w:line="360" w:lineRule="auto"/>
        <w:jc w:val="both"/>
        <w:rPr>
          <w:b/>
        </w:rPr>
      </w:pPr>
    </w:p>
    <w:p w14:paraId="63C8626B" w14:textId="77777777" w:rsidR="00DF7A22" w:rsidRDefault="00DF7A22" w:rsidP="00DF7A22">
      <w:pPr>
        <w:spacing w:line="360" w:lineRule="auto"/>
        <w:jc w:val="both"/>
        <w:rPr>
          <w:b/>
        </w:rPr>
      </w:pPr>
    </w:p>
    <w:p w14:paraId="19749750" w14:textId="77777777" w:rsidR="00DF7A22" w:rsidRDefault="00DF7A22" w:rsidP="00DF7A22">
      <w:pPr>
        <w:spacing w:line="360" w:lineRule="auto"/>
        <w:jc w:val="both"/>
        <w:rPr>
          <w:b/>
        </w:rPr>
      </w:pPr>
    </w:p>
    <w:p w14:paraId="28DD95E1" w14:textId="77777777" w:rsidR="00DF7A22" w:rsidRDefault="00DF7A22" w:rsidP="00DF7A22">
      <w:pPr>
        <w:spacing w:line="360" w:lineRule="auto"/>
        <w:jc w:val="both"/>
        <w:rPr>
          <w:b/>
        </w:rPr>
      </w:pPr>
      <w:r>
        <w:rPr>
          <w:b/>
          <w:noProof/>
          <w:lang w:val="en-IE" w:eastAsia="en-IE"/>
        </w:rPr>
        <w:drawing>
          <wp:inline distT="0" distB="0" distL="0" distR="0" wp14:anchorId="2EC82A60" wp14:editId="500E6204">
            <wp:extent cx="2552700" cy="1485900"/>
            <wp:effectExtent l="0" t="0" r="0" b="0"/>
            <wp:docPr id="36" name="Picture 3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venn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485900"/>
                    </a:xfrm>
                    <a:prstGeom prst="rect">
                      <a:avLst/>
                    </a:prstGeom>
                  </pic:spPr>
                </pic:pic>
              </a:graphicData>
            </a:graphic>
          </wp:inline>
        </w:drawing>
      </w:r>
    </w:p>
    <w:p w14:paraId="57CBACF5" w14:textId="06E624EB" w:rsidR="00DF7A22" w:rsidRPr="004725AF" w:rsidRDefault="00DF7A22" w:rsidP="00DF7A22">
      <w:pPr>
        <w:spacing w:line="360" w:lineRule="auto"/>
        <w:jc w:val="both"/>
        <w:rPr>
          <w:bCs/>
        </w:rPr>
      </w:pPr>
      <w:r w:rsidRPr="004725AF">
        <w:rPr>
          <w:b/>
        </w:rPr>
        <w:t>Fig. S</w:t>
      </w:r>
      <w:r w:rsidR="003704F5">
        <w:rPr>
          <w:b/>
        </w:rPr>
        <w:t>8</w:t>
      </w:r>
      <w:r w:rsidRPr="004725AF">
        <w:rPr>
          <w:b/>
        </w:rPr>
        <w:t xml:space="preserve"> Overlay of Predicted secreted elements in retrieved MSCs at D14 and D56 </w:t>
      </w:r>
      <w:r w:rsidRPr="004725AF">
        <w:rPr>
          <w:bCs/>
        </w:rPr>
        <w:t>Venn diagram representing time-point specific and common proteins secreted by retrieved MSCs, indicating a higher number of elements at 56D.</w:t>
      </w:r>
    </w:p>
    <w:p w14:paraId="3BB71323" w14:textId="77777777" w:rsidR="00DF7A22" w:rsidRDefault="00DF7A22" w:rsidP="00DF7A22">
      <w:pPr>
        <w:spacing w:line="360" w:lineRule="auto"/>
        <w:jc w:val="both"/>
        <w:rPr>
          <w:b/>
          <w:sz w:val="22"/>
          <w:szCs w:val="22"/>
        </w:rPr>
      </w:pPr>
    </w:p>
    <w:p w14:paraId="79660146" w14:textId="77777777" w:rsidR="00DF7A22" w:rsidRDefault="00DF7A22" w:rsidP="00DF7A22">
      <w:pPr>
        <w:spacing w:line="360" w:lineRule="auto"/>
        <w:jc w:val="both"/>
        <w:rPr>
          <w:b/>
          <w:sz w:val="22"/>
          <w:szCs w:val="22"/>
        </w:rPr>
      </w:pPr>
    </w:p>
    <w:p w14:paraId="594BD948" w14:textId="77777777" w:rsidR="00DF7A22" w:rsidRDefault="00DF7A22" w:rsidP="00DF7A22">
      <w:pPr>
        <w:spacing w:line="360" w:lineRule="auto"/>
        <w:jc w:val="both"/>
        <w:rPr>
          <w:b/>
          <w:sz w:val="22"/>
          <w:szCs w:val="22"/>
        </w:rPr>
      </w:pPr>
    </w:p>
    <w:p w14:paraId="4DDB8CED" w14:textId="77777777" w:rsidR="00DF7A22" w:rsidRDefault="00DF7A22" w:rsidP="00DF7A22">
      <w:pPr>
        <w:spacing w:line="360" w:lineRule="auto"/>
        <w:jc w:val="both"/>
        <w:rPr>
          <w:b/>
          <w:sz w:val="22"/>
          <w:szCs w:val="22"/>
        </w:rPr>
      </w:pPr>
    </w:p>
    <w:p w14:paraId="7ABA3DE8" w14:textId="77777777" w:rsidR="00DF7A22" w:rsidRDefault="00DF7A22" w:rsidP="00DF7A22">
      <w:pPr>
        <w:spacing w:line="360" w:lineRule="auto"/>
        <w:jc w:val="both"/>
        <w:rPr>
          <w:b/>
          <w:sz w:val="22"/>
          <w:szCs w:val="22"/>
        </w:rPr>
      </w:pPr>
    </w:p>
    <w:p w14:paraId="55E5D701" w14:textId="77777777" w:rsidR="00DF7A22" w:rsidRDefault="00DF7A22" w:rsidP="00DF7A22">
      <w:pPr>
        <w:spacing w:line="360" w:lineRule="auto"/>
        <w:jc w:val="both"/>
        <w:rPr>
          <w:b/>
          <w:sz w:val="22"/>
          <w:szCs w:val="22"/>
        </w:rPr>
      </w:pPr>
    </w:p>
    <w:p w14:paraId="6D762697" w14:textId="77777777" w:rsidR="00DF7A22" w:rsidRDefault="00DF7A22" w:rsidP="00DF7A22">
      <w:pPr>
        <w:spacing w:line="360" w:lineRule="auto"/>
        <w:jc w:val="both"/>
        <w:rPr>
          <w:b/>
          <w:sz w:val="22"/>
          <w:szCs w:val="22"/>
        </w:rPr>
      </w:pPr>
    </w:p>
    <w:p w14:paraId="68B357E7" w14:textId="77777777" w:rsidR="00DF7A22" w:rsidRDefault="00DF7A22" w:rsidP="00DF7A22">
      <w:pPr>
        <w:spacing w:line="360" w:lineRule="auto"/>
        <w:jc w:val="both"/>
        <w:rPr>
          <w:b/>
          <w:sz w:val="22"/>
          <w:szCs w:val="22"/>
        </w:rPr>
      </w:pPr>
    </w:p>
    <w:p w14:paraId="43402C3C" w14:textId="77777777" w:rsidR="00DF7A22" w:rsidRDefault="00DF7A22" w:rsidP="00DF7A22">
      <w:pPr>
        <w:spacing w:line="360" w:lineRule="auto"/>
        <w:jc w:val="both"/>
        <w:rPr>
          <w:b/>
          <w:sz w:val="22"/>
          <w:szCs w:val="22"/>
        </w:rPr>
      </w:pPr>
    </w:p>
    <w:p w14:paraId="0FEDC22E" w14:textId="77777777" w:rsidR="00DF7A22" w:rsidRDefault="00DF7A22" w:rsidP="00DF7A22">
      <w:pPr>
        <w:spacing w:line="360" w:lineRule="auto"/>
        <w:jc w:val="both"/>
        <w:rPr>
          <w:b/>
          <w:sz w:val="22"/>
          <w:szCs w:val="22"/>
        </w:rPr>
      </w:pPr>
    </w:p>
    <w:p w14:paraId="2F3F2405" w14:textId="77777777" w:rsidR="00DF7A22" w:rsidRDefault="00DF7A22" w:rsidP="00DF7A22">
      <w:pPr>
        <w:spacing w:line="360" w:lineRule="auto"/>
        <w:jc w:val="both"/>
        <w:rPr>
          <w:b/>
          <w:sz w:val="22"/>
          <w:szCs w:val="22"/>
        </w:rPr>
      </w:pPr>
    </w:p>
    <w:p w14:paraId="2455AE55" w14:textId="77777777" w:rsidR="00DF7A22" w:rsidRDefault="00DF7A22" w:rsidP="00DF7A22">
      <w:pPr>
        <w:spacing w:line="360" w:lineRule="auto"/>
        <w:jc w:val="both"/>
        <w:rPr>
          <w:b/>
          <w:sz w:val="22"/>
          <w:szCs w:val="22"/>
        </w:rPr>
      </w:pPr>
    </w:p>
    <w:p w14:paraId="060DB68B" w14:textId="77777777" w:rsidR="00DF7A22" w:rsidRDefault="00DF7A22" w:rsidP="00DF7A22">
      <w:pPr>
        <w:spacing w:line="360" w:lineRule="auto"/>
        <w:jc w:val="both"/>
        <w:rPr>
          <w:b/>
          <w:sz w:val="22"/>
          <w:szCs w:val="22"/>
        </w:rPr>
      </w:pPr>
      <w:r>
        <w:rPr>
          <w:noProof/>
          <w:sz w:val="24"/>
          <w:szCs w:val="24"/>
          <w:lang w:val="en-IE" w:eastAsia="en-IE"/>
        </w:rPr>
        <w:lastRenderedPageBreak/>
        <w:drawing>
          <wp:inline distT="0" distB="0" distL="0" distR="0" wp14:anchorId="52D315AF" wp14:editId="06F3B970">
            <wp:extent cx="5731510" cy="7473007"/>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473007"/>
                    </a:xfrm>
                    <a:prstGeom prst="rect">
                      <a:avLst/>
                    </a:prstGeom>
                  </pic:spPr>
                </pic:pic>
              </a:graphicData>
            </a:graphic>
          </wp:inline>
        </w:drawing>
      </w:r>
    </w:p>
    <w:p w14:paraId="5720A6CC" w14:textId="77777777" w:rsidR="00DF7A22" w:rsidRDefault="00DF7A22" w:rsidP="00DF7A22">
      <w:pPr>
        <w:spacing w:line="360" w:lineRule="auto"/>
        <w:jc w:val="both"/>
        <w:rPr>
          <w:b/>
          <w:sz w:val="22"/>
          <w:szCs w:val="22"/>
        </w:rPr>
      </w:pPr>
    </w:p>
    <w:p w14:paraId="1AABB1B5" w14:textId="1F5E51EE" w:rsidR="00DF7A22" w:rsidRPr="001E305C" w:rsidRDefault="00DF7A22" w:rsidP="00DF7A22">
      <w:pPr>
        <w:tabs>
          <w:tab w:val="left" w:pos="8678"/>
        </w:tabs>
        <w:jc w:val="both"/>
        <w:rPr>
          <w:sz w:val="24"/>
          <w:szCs w:val="24"/>
        </w:rPr>
      </w:pPr>
      <w:r w:rsidRPr="001E305C">
        <w:rPr>
          <w:b/>
          <w:sz w:val="24"/>
          <w:szCs w:val="24"/>
        </w:rPr>
        <w:t xml:space="preserve">Fig. </w:t>
      </w:r>
      <w:r w:rsidR="00832912">
        <w:rPr>
          <w:b/>
          <w:sz w:val="24"/>
          <w:szCs w:val="24"/>
        </w:rPr>
        <w:t>S</w:t>
      </w:r>
      <w:r w:rsidR="003704F5">
        <w:rPr>
          <w:b/>
          <w:sz w:val="24"/>
          <w:szCs w:val="24"/>
        </w:rPr>
        <w:t>9</w:t>
      </w:r>
      <w:r w:rsidRPr="001E305C">
        <w:rPr>
          <w:b/>
          <w:sz w:val="24"/>
          <w:szCs w:val="24"/>
        </w:rPr>
        <w:t>.</w:t>
      </w:r>
      <w:r w:rsidRPr="001E305C">
        <w:rPr>
          <w:sz w:val="24"/>
          <w:szCs w:val="24"/>
        </w:rPr>
        <w:t xml:space="preserve"> </w:t>
      </w:r>
      <w:r w:rsidRPr="00C2778E">
        <w:rPr>
          <w:b/>
          <w:sz w:val="24"/>
          <w:szCs w:val="24"/>
        </w:rPr>
        <w:t xml:space="preserve">Common expressed genes in licensed and retrieved MSCs.  </w:t>
      </w:r>
      <w:r w:rsidRPr="00C2778E">
        <w:rPr>
          <w:sz w:val="24"/>
          <w:szCs w:val="24"/>
        </w:rPr>
        <w:t>(</w:t>
      </w:r>
      <w:r w:rsidRPr="00C2778E">
        <w:rPr>
          <w:b/>
          <w:sz w:val="24"/>
          <w:szCs w:val="24"/>
        </w:rPr>
        <w:t>A</w:t>
      </w:r>
      <w:r w:rsidRPr="00C2778E">
        <w:rPr>
          <w:sz w:val="24"/>
          <w:szCs w:val="24"/>
        </w:rPr>
        <w:t>)</w:t>
      </w:r>
      <w:r w:rsidRPr="00C2778E">
        <w:rPr>
          <w:b/>
          <w:sz w:val="24"/>
          <w:szCs w:val="24"/>
        </w:rPr>
        <w:t xml:space="preserve"> </w:t>
      </w:r>
      <w:r w:rsidRPr="00C2778E">
        <w:rPr>
          <w:bCs/>
          <w:sz w:val="24"/>
          <w:szCs w:val="24"/>
        </w:rPr>
        <w:t xml:space="preserve">Heatmap representing a hierarchal comparison of the predicted secreted elements from three-day retrieved cells at 14D and 56D CIOA and in vitro licensed cells with IL-6 and </w:t>
      </w:r>
      <w:r w:rsidR="00981860">
        <w:rPr>
          <w:bCs/>
          <w:sz w:val="24"/>
          <w:szCs w:val="24"/>
        </w:rPr>
        <w:t xml:space="preserve">the </w:t>
      </w:r>
      <w:r w:rsidRPr="00C2778E">
        <w:rPr>
          <w:bCs/>
          <w:sz w:val="24"/>
          <w:szCs w:val="24"/>
        </w:rPr>
        <w:t xml:space="preserve">triple </w:t>
      </w:r>
      <w:r w:rsidR="00981860">
        <w:rPr>
          <w:bCs/>
          <w:sz w:val="24"/>
          <w:szCs w:val="24"/>
        </w:rPr>
        <w:t xml:space="preserve">combination </w:t>
      </w:r>
      <w:r w:rsidRPr="00C2778E">
        <w:rPr>
          <w:bCs/>
          <w:sz w:val="24"/>
          <w:szCs w:val="24"/>
        </w:rPr>
        <w:t>(IL-6, MCP-1 and IFN-</w:t>
      </w:r>
      <w:r w:rsidR="00981860">
        <w:rPr>
          <w:bCs/>
          <w:sz w:val="24"/>
          <w:szCs w:val="24"/>
        </w:rPr>
        <w:t>γ</w:t>
      </w:r>
      <w:r w:rsidRPr="00C2778E">
        <w:rPr>
          <w:bCs/>
          <w:sz w:val="24"/>
          <w:szCs w:val="24"/>
        </w:rPr>
        <w:t>) licensing. (</w:t>
      </w:r>
      <w:r w:rsidRPr="009C1636">
        <w:rPr>
          <w:b/>
          <w:sz w:val="24"/>
          <w:szCs w:val="24"/>
        </w:rPr>
        <w:t>B</w:t>
      </w:r>
      <w:r w:rsidRPr="00C2778E">
        <w:rPr>
          <w:bCs/>
          <w:sz w:val="24"/>
          <w:szCs w:val="24"/>
        </w:rPr>
        <w:t xml:space="preserve">) </w:t>
      </w:r>
      <w:r w:rsidRPr="00C2778E">
        <w:rPr>
          <w:sz w:val="24"/>
          <w:szCs w:val="24"/>
        </w:rPr>
        <w:t xml:space="preserve">Venn diagram comparison of the predicted </w:t>
      </w:r>
      <w:proofErr w:type="spellStart"/>
      <w:r w:rsidRPr="00C2778E">
        <w:rPr>
          <w:sz w:val="24"/>
          <w:szCs w:val="24"/>
        </w:rPr>
        <w:t>secretome</w:t>
      </w:r>
      <w:proofErr w:type="spellEnd"/>
      <w:r w:rsidRPr="00C2778E">
        <w:rPr>
          <w:sz w:val="24"/>
          <w:szCs w:val="24"/>
        </w:rPr>
        <w:t xml:space="preserve"> of retrieved cells and licensed MSCs indicate eight common elements (</w:t>
      </w:r>
      <w:r w:rsidRPr="009C1636">
        <w:rPr>
          <w:b/>
          <w:bCs/>
          <w:sz w:val="24"/>
          <w:szCs w:val="24"/>
        </w:rPr>
        <w:t>C</w:t>
      </w:r>
      <w:r w:rsidRPr="00C2778E">
        <w:rPr>
          <w:sz w:val="24"/>
          <w:szCs w:val="24"/>
        </w:rPr>
        <w:t xml:space="preserve">) Up-regulation and down-regulation of common genes expressed in the predicted </w:t>
      </w:r>
      <w:proofErr w:type="spellStart"/>
      <w:r w:rsidRPr="00C2778E">
        <w:rPr>
          <w:sz w:val="24"/>
          <w:szCs w:val="24"/>
        </w:rPr>
        <w:t>secretome</w:t>
      </w:r>
      <w:proofErr w:type="spellEnd"/>
      <w:r w:rsidRPr="00C2778E">
        <w:rPr>
          <w:sz w:val="24"/>
          <w:szCs w:val="24"/>
        </w:rPr>
        <w:t xml:space="preserve"> of </w:t>
      </w:r>
      <w:r w:rsidRPr="00C2778E">
        <w:rPr>
          <w:sz w:val="24"/>
          <w:szCs w:val="24"/>
        </w:rPr>
        <w:lastRenderedPageBreak/>
        <w:t>retrieved and licensed MSCs</w:t>
      </w:r>
      <w:r w:rsidRPr="00C2778E" w:rsidDel="00B87DAE">
        <w:rPr>
          <w:sz w:val="24"/>
          <w:szCs w:val="24"/>
        </w:rPr>
        <w:t xml:space="preserve"> (</w:t>
      </w:r>
      <w:r w:rsidRPr="00C2778E">
        <w:rPr>
          <w:b/>
          <w:sz w:val="24"/>
          <w:szCs w:val="24"/>
        </w:rPr>
        <w:t>D</w:t>
      </w:r>
      <w:r w:rsidRPr="00C2778E">
        <w:rPr>
          <w:sz w:val="24"/>
          <w:szCs w:val="24"/>
        </w:rPr>
        <w:t xml:space="preserve">) </w:t>
      </w:r>
      <w:r>
        <w:rPr>
          <w:sz w:val="24"/>
          <w:szCs w:val="24"/>
        </w:rPr>
        <w:t>RNA Sequencing e</w:t>
      </w:r>
      <w:r w:rsidRPr="00C2778E">
        <w:rPr>
          <w:sz w:val="24"/>
          <w:szCs w:val="24"/>
        </w:rPr>
        <w:t xml:space="preserve">xpression of BRINP3 </w:t>
      </w:r>
      <w:r>
        <w:rPr>
          <w:sz w:val="24"/>
          <w:szCs w:val="24"/>
        </w:rPr>
        <w:t>in</w:t>
      </w:r>
      <w:r w:rsidRPr="00C2778E">
        <w:rPr>
          <w:sz w:val="24"/>
          <w:szCs w:val="24"/>
        </w:rPr>
        <w:t xml:space="preserve"> (</w:t>
      </w:r>
      <w:r w:rsidRPr="000C22E6">
        <w:rPr>
          <w:b/>
          <w:bCs/>
          <w:sz w:val="24"/>
          <w:szCs w:val="24"/>
        </w:rPr>
        <w:t>D</w:t>
      </w:r>
      <w:r>
        <w:rPr>
          <w:sz w:val="24"/>
          <w:szCs w:val="24"/>
        </w:rPr>
        <w:t>)</w:t>
      </w:r>
      <w:r w:rsidRPr="00C2778E">
        <w:rPr>
          <w:sz w:val="24"/>
          <w:szCs w:val="24"/>
        </w:rPr>
        <w:t xml:space="preserve"> </w:t>
      </w:r>
      <w:r w:rsidRPr="000C22E6">
        <w:rPr>
          <w:i/>
          <w:iCs/>
          <w:sz w:val="24"/>
          <w:szCs w:val="24"/>
        </w:rPr>
        <w:t>in vitro</w:t>
      </w:r>
      <w:r w:rsidRPr="00C2778E">
        <w:rPr>
          <w:sz w:val="24"/>
          <w:szCs w:val="24"/>
        </w:rPr>
        <w:t xml:space="preserve"> licensed </w:t>
      </w:r>
      <w:r>
        <w:rPr>
          <w:sz w:val="24"/>
          <w:szCs w:val="24"/>
        </w:rPr>
        <w:t>GFP+</w:t>
      </w:r>
      <w:r w:rsidRPr="00C2778E">
        <w:rPr>
          <w:sz w:val="24"/>
          <w:szCs w:val="24"/>
        </w:rPr>
        <w:t xml:space="preserve">MSCs with IL-6 and triple combination vs naïve </w:t>
      </w:r>
      <w:r>
        <w:rPr>
          <w:sz w:val="24"/>
          <w:szCs w:val="24"/>
        </w:rPr>
        <w:t>GFP+</w:t>
      </w:r>
      <w:r w:rsidRPr="00C2778E">
        <w:rPr>
          <w:sz w:val="24"/>
          <w:szCs w:val="24"/>
        </w:rPr>
        <w:t>MSCs</w:t>
      </w:r>
      <w:r w:rsidRPr="00C2778E" w:rsidDel="00C2778E">
        <w:rPr>
          <w:sz w:val="24"/>
          <w:szCs w:val="24"/>
        </w:rPr>
        <w:t xml:space="preserve"> </w:t>
      </w:r>
      <w:r>
        <w:rPr>
          <w:sz w:val="24"/>
          <w:szCs w:val="24"/>
        </w:rPr>
        <w:t xml:space="preserve">and </w:t>
      </w:r>
      <w:r w:rsidRPr="00C2778E">
        <w:rPr>
          <w:sz w:val="24"/>
          <w:szCs w:val="24"/>
        </w:rPr>
        <w:t>in (</w:t>
      </w:r>
      <w:r w:rsidRPr="000C22E6">
        <w:rPr>
          <w:b/>
          <w:bCs/>
          <w:sz w:val="24"/>
          <w:szCs w:val="24"/>
        </w:rPr>
        <w:t>E)</w:t>
      </w:r>
      <w:r w:rsidRPr="00C2778E">
        <w:rPr>
          <w:sz w:val="24"/>
          <w:szCs w:val="24"/>
        </w:rPr>
        <w:t xml:space="preserve"> three-day retrieved </w:t>
      </w:r>
      <w:r>
        <w:rPr>
          <w:sz w:val="24"/>
          <w:szCs w:val="24"/>
        </w:rPr>
        <w:t>GFP+</w:t>
      </w:r>
      <w:r w:rsidRPr="00C2778E">
        <w:rPr>
          <w:sz w:val="24"/>
          <w:szCs w:val="24"/>
        </w:rPr>
        <w:t>MSCs at 14D and 56D CIOA vs SHAM</w:t>
      </w:r>
    </w:p>
    <w:p w14:paraId="47CD3F2D" w14:textId="77777777" w:rsidR="00DF7A22" w:rsidRPr="004725AF" w:rsidRDefault="00DF7A22" w:rsidP="00DF7A22">
      <w:pPr>
        <w:spacing w:line="360" w:lineRule="auto"/>
        <w:jc w:val="both"/>
        <w:rPr>
          <w:b/>
          <w:sz w:val="22"/>
          <w:szCs w:val="22"/>
        </w:rPr>
      </w:pPr>
    </w:p>
    <w:tbl>
      <w:tblPr>
        <w:tblStyle w:val="GridTable1Light"/>
        <w:tblpPr w:leftFromText="180" w:rightFromText="180" w:vertAnchor="page" w:horzAnchor="margin" w:tblpY="1288"/>
        <w:tblW w:w="9827" w:type="dxa"/>
        <w:tblLook w:val="04A0" w:firstRow="1" w:lastRow="0" w:firstColumn="1" w:lastColumn="0" w:noHBand="0" w:noVBand="1"/>
      </w:tblPr>
      <w:tblGrid>
        <w:gridCol w:w="1583"/>
        <w:gridCol w:w="6945"/>
        <w:gridCol w:w="1299"/>
      </w:tblGrid>
      <w:tr w:rsidR="00DF7A22" w:rsidRPr="001E305C" w14:paraId="251ECF43" w14:textId="77777777" w:rsidTr="00C642E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7FD73B2" w14:textId="77777777" w:rsidR="00DF7A22" w:rsidRPr="001E305C" w:rsidRDefault="00DF7A22" w:rsidP="00C642E5">
            <w:r w:rsidRPr="001E305C">
              <w:lastRenderedPageBreak/>
              <w:t>#GeneSymbol</w:t>
            </w:r>
          </w:p>
        </w:tc>
        <w:tc>
          <w:tcPr>
            <w:tcW w:w="6945" w:type="dxa"/>
            <w:noWrap/>
            <w:hideMark/>
          </w:tcPr>
          <w:p w14:paraId="414C3F0B"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pPr>
            <w:proofErr w:type="spellStart"/>
            <w:r w:rsidRPr="001E305C">
              <w:t>GeneName</w:t>
            </w:r>
            <w:proofErr w:type="spellEnd"/>
          </w:p>
        </w:tc>
        <w:tc>
          <w:tcPr>
            <w:tcW w:w="1299" w:type="dxa"/>
            <w:noWrap/>
            <w:hideMark/>
          </w:tcPr>
          <w:p w14:paraId="251B587F"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pPr>
            <w:r w:rsidRPr="001E305C">
              <w:t>Log2FC</w:t>
            </w:r>
          </w:p>
        </w:tc>
      </w:tr>
      <w:tr w:rsidR="00DF7A22" w:rsidRPr="001E305C" w14:paraId="509F8C0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A020FFD" w14:textId="77777777" w:rsidR="00DF7A22" w:rsidRPr="001E305C" w:rsidRDefault="00DF7A22" w:rsidP="00C642E5">
            <w:r w:rsidRPr="001E305C">
              <w:t>Prokr1</w:t>
            </w:r>
          </w:p>
        </w:tc>
        <w:tc>
          <w:tcPr>
            <w:tcW w:w="6945" w:type="dxa"/>
            <w:noWrap/>
            <w:hideMark/>
          </w:tcPr>
          <w:p w14:paraId="2C2C1DC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prokineticin receptor 1</w:t>
            </w:r>
          </w:p>
        </w:tc>
        <w:tc>
          <w:tcPr>
            <w:tcW w:w="1299" w:type="dxa"/>
            <w:noWrap/>
            <w:hideMark/>
          </w:tcPr>
          <w:p w14:paraId="3380007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4,46194</w:t>
            </w:r>
          </w:p>
        </w:tc>
      </w:tr>
      <w:tr w:rsidR="00DF7A22" w:rsidRPr="001E305C" w14:paraId="40626D9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13CBF9D5" w14:textId="77777777" w:rsidR="00DF7A22" w:rsidRPr="001E305C" w:rsidRDefault="00DF7A22" w:rsidP="00C642E5">
            <w:r w:rsidRPr="001E305C">
              <w:t>F13a1</w:t>
            </w:r>
          </w:p>
        </w:tc>
        <w:tc>
          <w:tcPr>
            <w:tcW w:w="6945" w:type="dxa"/>
            <w:noWrap/>
            <w:hideMark/>
          </w:tcPr>
          <w:p w14:paraId="133C1B9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coagulation factor XIII, A1 subunit</w:t>
            </w:r>
          </w:p>
        </w:tc>
        <w:tc>
          <w:tcPr>
            <w:tcW w:w="1299" w:type="dxa"/>
            <w:noWrap/>
            <w:hideMark/>
          </w:tcPr>
          <w:p w14:paraId="03FA9CE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4,07296</w:t>
            </w:r>
          </w:p>
        </w:tc>
      </w:tr>
      <w:tr w:rsidR="00DF7A22" w:rsidRPr="001E305C" w14:paraId="36F3388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1B11FBC4" w14:textId="77777777" w:rsidR="00DF7A22" w:rsidRPr="001E305C" w:rsidRDefault="00DF7A22" w:rsidP="00C642E5">
            <w:r w:rsidRPr="001E305C">
              <w:t>Grem1</w:t>
            </w:r>
          </w:p>
        </w:tc>
        <w:tc>
          <w:tcPr>
            <w:tcW w:w="6945" w:type="dxa"/>
            <w:noWrap/>
            <w:hideMark/>
          </w:tcPr>
          <w:p w14:paraId="1BF4488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gremlin 1, DAN family BMP antagonist</w:t>
            </w:r>
          </w:p>
        </w:tc>
        <w:tc>
          <w:tcPr>
            <w:tcW w:w="1299" w:type="dxa"/>
            <w:noWrap/>
            <w:hideMark/>
          </w:tcPr>
          <w:p w14:paraId="058E161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3,64384</w:t>
            </w:r>
          </w:p>
        </w:tc>
      </w:tr>
      <w:tr w:rsidR="00DF7A22" w:rsidRPr="001E305C" w14:paraId="63D1205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BCCF674" w14:textId="77777777" w:rsidR="00DF7A22" w:rsidRPr="001E305C" w:rsidRDefault="00DF7A22" w:rsidP="00C642E5">
            <w:r w:rsidRPr="001E305C">
              <w:t>Megf6</w:t>
            </w:r>
          </w:p>
        </w:tc>
        <w:tc>
          <w:tcPr>
            <w:tcW w:w="6945" w:type="dxa"/>
            <w:noWrap/>
            <w:hideMark/>
          </w:tcPr>
          <w:p w14:paraId="71177E5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multiple EGF-like-domains 6</w:t>
            </w:r>
          </w:p>
        </w:tc>
        <w:tc>
          <w:tcPr>
            <w:tcW w:w="1299" w:type="dxa"/>
            <w:noWrap/>
            <w:hideMark/>
          </w:tcPr>
          <w:p w14:paraId="2D56539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3,43041</w:t>
            </w:r>
          </w:p>
        </w:tc>
      </w:tr>
      <w:tr w:rsidR="00DF7A22" w:rsidRPr="001E305C" w14:paraId="055BE02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8D39A8D" w14:textId="77777777" w:rsidR="00DF7A22" w:rsidRPr="001E305C" w:rsidRDefault="00DF7A22" w:rsidP="00C642E5">
            <w:r w:rsidRPr="001E305C">
              <w:t>Atp6v0d2</w:t>
            </w:r>
          </w:p>
        </w:tc>
        <w:tc>
          <w:tcPr>
            <w:tcW w:w="6945" w:type="dxa"/>
            <w:noWrap/>
            <w:hideMark/>
          </w:tcPr>
          <w:p w14:paraId="18DCFC5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ATPase, H+ transporting, lysosomal V0 subunit D2</w:t>
            </w:r>
          </w:p>
        </w:tc>
        <w:tc>
          <w:tcPr>
            <w:tcW w:w="1299" w:type="dxa"/>
            <w:noWrap/>
            <w:hideMark/>
          </w:tcPr>
          <w:p w14:paraId="70C9B61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3,41636</w:t>
            </w:r>
          </w:p>
        </w:tc>
      </w:tr>
      <w:tr w:rsidR="00DF7A22" w:rsidRPr="001E305C" w14:paraId="1B289E8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0B2465A" w14:textId="77777777" w:rsidR="00DF7A22" w:rsidRPr="001E305C" w:rsidRDefault="00DF7A22" w:rsidP="00C642E5">
            <w:proofErr w:type="spellStart"/>
            <w:r w:rsidRPr="001E305C">
              <w:t>Ngp</w:t>
            </w:r>
            <w:proofErr w:type="spellEnd"/>
          </w:p>
        </w:tc>
        <w:tc>
          <w:tcPr>
            <w:tcW w:w="6945" w:type="dxa"/>
            <w:noWrap/>
            <w:hideMark/>
          </w:tcPr>
          <w:p w14:paraId="4241C7E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neutrophilic granule protein</w:t>
            </w:r>
          </w:p>
        </w:tc>
        <w:tc>
          <w:tcPr>
            <w:tcW w:w="1299" w:type="dxa"/>
            <w:noWrap/>
            <w:hideMark/>
          </w:tcPr>
          <w:p w14:paraId="709EE79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3,35971</w:t>
            </w:r>
          </w:p>
        </w:tc>
      </w:tr>
      <w:tr w:rsidR="00DF7A22" w:rsidRPr="001E305C" w14:paraId="0459FF5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056338E" w14:textId="77777777" w:rsidR="00DF7A22" w:rsidRPr="001E305C" w:rsidRDefault="00DF7A22" w:rsidP="00C642E5">
            <w:r w:rsidRPr="001E305C">
              <w:t>Fam198a</w:t>
            </w:r>
          </w:p>
        </w:tc>
        <w:tc>
          <w:tcPr>
            <w:tcW w:w="6945" w:type="dxa"/>
            <w:noWrap/>
            <w:hideMark/>
          </w:tcPr>
          <w:p w14:paraId="06047CE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198, member A</w:t>
            </w:r>
          </w:p>
        </w:tc>
        <w:tc>
          <w:tcPr>
            <w:tcW w:w="1299" w:type="dxa"/>
            <w:noWrap/>
            <w:hideMark/>
          </w:tcPr>
          <w:p w14:paraId="75381A6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3,27547</w:t>
            </w:r>
          </w:p>
        </w:tc>
      </w:tr>
      <w:tr w:rsidR="00DF7A22" w:rsidRPr="001E305C" w14:paraId="55CA02F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BA6053A" w14:textId="77777777" w:rsidR="00DF7A22" w:rsidRPr="001E305C" w:rsidRDefault="00DF7A22" w:rsidP="00C642E5">
            <w:r w:rsidRPr="001E305C">
              <w:t>Pcdhga1</w:t>
            </w:r>
          </w:p>
        </w:tc>
        <w:tc>
          <w:tcPr>
            <w:tcW w:w="6945" w:type="dxa"/>
            <w:noWrap/>
            <w:hideMark/>
          </w:tcPr>
          <w:p w14:paraId="7B233A4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gamma subfamily A, 1</w:t>
            </w:r>
          </w:p>
        </w:tc>
        <w:tc>
          <w:tcPr>
            <w:tcW w:w="1299" w:type="dxa"/>
            <w:noWrap/>
            <w:hideMark/>
          </w:tcPr>
          <w:p w14:paraId="117F256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3,13658</w:t>
            </w:r>
          </w:p>
        </w:tc>
      </w:tr>
      <w:tr w:rsidR="00DF7A22" w:rsidRPr="001E305C" w14:paraId="003D242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1E143FB" w14:textId="77777777" w:rsidR="00DF7A22" w:rsidRPr="001E305C" w:rsidRDefault="00DF7A22" w:rsidP="00C642E5">
            <w:r w:rsidRPr="001E305C">
              <w:t>Ccser1</w:t>
            </w:r>
          </w:p>
        </w:tc>
        <w:tc>
          <w:tcPr>
            <w:tcW w:w="6945" w:type="dxa"/>
            <w:noWrap/>
            <w:hideMark/>
          </w:tcPr>
          <w:p w14:paraId="79F9C42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coiled-coil serine rich 1</w:t>
            </w:r>
          </w:p>
        </w:tc>
        <w:tc>
          <w:tcPr>
            <w:tcW w:w="1299" w:type="dxa"/>
            <w:noWrap/>
            <w:hideMark/>
          </w:tcPr>
          <w:p w14:paraId="7DE61EE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3,11062</w:t>
            </w:r>
          </w:p>
        </w:tc>
      </w:tr>
      <w:tr w:rsidR="00DF7A22" w:rsidRPr="001E305C" w14:paraId="79BDD8A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4A156C5" w14:textId="77777777" w:rsidR="00DF7A22" w:rsidRPr="001E305C" w:rsidRDefault="00DF7A22" w:rsidP="00C642E5">
            <w:r w:rsidRPr="001E305C">
              <w:t>Xpnpep2</w:t>
            </w:r>
          </w:p>
        </w:tc>
        <w:tc>
          <w:tcPr>
            <w:tcW w:w="6945" w:type="dxa"/>
            <w:noWrap/>
            <w:hideMark/>
          </w:tcPr>
          <w:p w14:paraId="7C8A928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X-prolyl aminopeptidase (aminopeptidase P) 2, membrane-bound</w:t>
            </w:r>
          </w:p>
        </w:tc>
        <w:tc>
          <w:tcPr>
            <w:tcW w:w="1299" w:type="dxa"/>
            <w:noWrap/>
            <w:hideMark/>
          </w:tcPr>
          <w:p w14:paraId="6B24B19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3,02054</w:t>
            </w:r>
          </w:p>
        </w:tc>
      </w:tr>
      <w:tr w:rsidR="00DF7A22" w:rsidRPr="001E305C" w14:paraId="2A6DE78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32C6C30" w14:textId="77777777" w:rsidR="00DF7A22" w:rsidRPr="001E305C" w:rsidRDefault="00DF7A22" w:rsidP="00C642E5">
            <w:r w:rsidRPr="001E305C">
              <w:t>Trp53inp1</w:t>
            </w:r>
          </w:p>
        </w:tc>
        <w:tc>
          <w:tcPr>
            <w:tcW w:w="6945" w:type="dxa"/>
            <w:noWrap/>
            <w:hideMark/>
          </w:tcPr>
          <w:p w14:paraId="5A3F1CD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transformation related protein 53 inducible nuclear protein 1</w:t>
            </w:r>
          </w:p>
        </w:tc>
        <w:tc>
          <w:tcPr>
            <w:tcW w:w="1299" w:type="dxa"/>
            <w:noWrap/>
            <w:hideMark/>
          </w:tcPr>
          <w:p w14:paraId="424349A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2,8636</w:t>
            </w:r>
          </w:p>
        </w:tc>
      </w:tr>
      <w:tr w:rsidR="00DF7A22" w:rsidRPr="001E305C" w14:paraId="54CF1D0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5573D84" w14:textId="77777777" w:rsidR="00DF7A22" w:rsidRPr="001E305C" w:rsidRDefault="00DF7A22" w:rsidP="00C642E5">
            <w:r w:rsidRPr="001E305C">
              <w:t>Oas2</w:t>
            </w:r>
          </w:p>
        </w:tc>
        <w:tc>
          <w:tcPr>
            <w:tcW w:w="6945" w:type="dxa"/>
            <w:noWrap/>
            <w:hideMark/>
          </w:tcPr>
          <w:p w14:paraId="0EDFE23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2'-5' oligoadenylate synthetase 2</w:t>
            </w:r>
          </w:p>
        </w:tc>
        <w:tc>
          <w:tcPr>
            <w:tcW w:w="1299" w:type="dxa"/>
            <w:noWrap/>
            <w:hideMark/>
          </w:tcPr>
          <w:p w14:paraId="3DF756F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2,83016</w:t>
            </w:r>
          </w:p>
        </w:tc>
      </w:tr>
      <w:tr w:rsidR="00DF7A22" w:rsidRPr="001E305C" w14:paraId="1048B66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899D908" w14:textId="77777777" w:rsidR="00DF7A22" w:rsidRPr="001E305C" w:rsidRDefault="00DF7A22" w:rsidP="00C642E5">
            <w:r w:rsidRPr="001E305C">
              <w:t>Rnd1</w:t>
            </w:r>
          </w:p>
        </w:tc>
        <w:tc>
          <w:tcPr>
            <w:tcW w:w="6945" w:type="dxa"/>
            <w:noWrap/>
            <w:hideMark/>
          </w:tcPr>
          <w:p w14:paraId="3127DDE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Rho family GTPase 1</w:t>
            </w:r>
          </w:p>
        </w:tc>
        <w:tc>
          <w:tcPr>
            <w:tcW w:w="1299" w:type="dxa"/>
            <w:noWrap/>
            <w:hideMark/>
          </w:tcPr>
          <w:p w14:paraId="617994A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2,7993</w:t>
            </w:r>
          </w:p>
        </w:tc>
      </w:tr>
      <w:tr w:rsidR="00DF7A22" w:rsidRPr="001E305C" w14:paraId="573BFC1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08AE1FD" w14:textId="77777777" w:rsidR="00DF7A22" w:rsidRPr="001E305C" w:rsidRDefault="00DF7A22" w:rsidP="00C642E5">
            <w:r w:rsidRPr="001E305C">
              <w:t>Fgl2</w:t>
            </w:r>
          </w:p>
        </w:tc>
        <w:tc>
          <w:tcPr>
            <w:tcW w:w="6945" w:type="dxa"/>
            <w:noWrap/>
            <w:hideMark/>
          </w:tcPr>
          <w:p w14:paraId="7B0C8CC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fibrinogen-like protein 2</w:t>
            </w:r>
          </w:p>
        </w:tc>
        <w:tc>
          <w:tcPr>
            <w:tcW w:w="1299" w:type="dxa"/>
            <w:noWrap/>
            <w:hideMark/>
          </w:tcPr>
          <w:p w14:paraId="2B82E29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2,77837</w:t>
            </w:r>
          </w:p>
        </w:tc>
      </w:tr>
      <w:tr w:rsidR="00DF7A22" w:rsidRPr="001E305C" w14:paraId="2B154B3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3430FDE" w14:textId="77777777" w:rsidR="00DF7A22" w:rsidRPr="001E305C" w:rsidRDefault="00DF7A22" w:rsidP="00C642E5">
            <w:r w:rsidRPr="001E305C">
              <w:t>F8</w:t>
            </w:r>
          </w:p>
        </w:tc>
        <w:tc>
          <w:tcPr>
            <w:tcW w:w="6945" w:type="dxa"/>
            <w:noWrap/>
            <w:hideMark/>
          </w:tcPr>
          <w:p w14:paraId="2EC487C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coagulation factor VIII</w:t>
            </w:r>
          </w:p>
        </w:tc>
        <w:tc>
          <w:tcPr>
            <w:tcW w:w="1299" w:type="dxa"/>
            <w:noWrap/>
            <w:hideMark/>
          </w:tcPr>
          <w:p w14:paraId="44988AE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2,72218</w:t>
            </w:r>
          </w:p>
        </w:tc>
      </w:tr>
      <w:tr w:rsidR="00DF7A22" w:rsidRPr="001E305C" w14:paraId="24A5193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AF400AE" w14:textId="77777777" w:rsidR="00DF7A22" w:rsidRPr="001E305C" w:rsidRDefault="00DF7A22" w:rsidP="00C642E5">
            <w:r w:rsidRPr="001E305C">
              <w:t>Gm14308</w:t>
            </w:r>
          </w:p>
        </w:tc>
        <w:tc>
          <w:tcPr>
            <w:tcW w:w="6945" w:type="dxa"/>
            <w:noWrap/>
            <w:hideMark/>
          </w:tcPr>
          <w:p w14:paraId="2DCB02C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predicted gene 14308</w:t>
            </w:r>
          </w:p>
        </w:tc>
        <w:tc>
          <w:tcPr>
            <w:tcW w:w="1299" w:type="dxa"/>
            <w:noWrap/>
            <w:hideMark/>
          </w:tcPr>
          <w:p w14:paraId="603677F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2,68641</w:t>
            </w:r>
          </w:p>
        </w:tc>
      </w:tr>
      <w:tr w:rsidR="00DF7A22" w:rsidRPr="001E305C" w14:paraId="3EED6DF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CC6498B" w14:textId="77777777" w:rsidR="00DF7A22" w:rsidRPr="001E305C" w:rsidRDefault="00DF7A22" w:rsidP="00C642E5">
            <w:r w:rsidRPr="001E305C">
              <w:t>Mmp12</w:t>
            </w:r>
          </w:p>
        </w:tc>
        <w:tc>
          <w:tcPr>
            <w:tcW w:w="6945" w:type="dxa"/>
            <w:noWrap/>
            <w:hideMark/>
          </w:tcPr>
          <w:p w14:paraId="0E005A8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matrix metallopeptidase 12</w:t>
            </w:r>
          </w:p>
        </w:tc>
        <w:tc>
          <w:tcPr>
            <w:tcW w:w="1299" w:type="dxa"/>
            <w:noWrap/>
            <w:hideMark/>
          </w:tcPr>
          <w:p w14:paraId="3E9D986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2,62773</w:t>
            </w:r>
          </w:p>
        </w:tc>
      </w:tr>
      <w:tr w:rsidR="00DF7A22" w:rsidRPr="001E305C" w14:paraId="6B6D023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5A01A1C" w14:textId="77777777" w:rsidR="00DF7A22" w:rsidRPr="001E305C" w:rsidRDefault="00DF7A22" w:rsidP="00C642E5">
            <w:r w:rsidRPr="001E305C">
              <w:t>Mmp13</w:t>
            </w:r>
          </w:p>
        </w:tc>
        <w:tc>
          <w:tcPr>
            <w:tcW w:w="6945" w:type="dxa"/>
            <w:noWrap/>
            <w:hideMark/>
          </w:tcPr>
          <w:p w14:paraId="5A16704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matrix metallopeptidase 13</w:t>
            </w:r>
          </w:p>
        </w:tc>
        <w:tc>
          <w:tcPr>
            <w:tcW w:w="1299" w:type="dxa"/>
            <w:noWrap/>
            <w:hideMark/>
          </w:tcPr>
          <w:p w14:paraId="29DF026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2,61103</w:t>
            </w:r>
          </w:p>
        </w:tc>
      </w:tr>
      <w:tr w:rsidR="00DF7A22" w:rsidRPr="001E305C" w14:paraId="0C67D42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FFBB48D" w14:textId="77777777" w:rsidR="00DF7A22" w:rsidRPr="001E305C" w:rsidRDefault="00DF7A22" w:rsidP="00C642E5">
            <w:r w:rsidRPr="001E305C">
              <w:t>Prg4</w:t>
            </w:r>
          </w:p>
        </w:tc>
        <w:tc>
          <w:tcPr>
            <w:tcW w:w="6945" w:type="dxa"/>
            <w:noWrap/>
            <w:hideMark/>
          </w:tcPr>
          <w:p w14:paraId="064A6FB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proteoglycan 4 (megakaryocyte stimulating factor, articular superficial zone protein)</w:t>
            </w:r>
          </w:p>
        </w:tc>
        <w:tc>
          <w:tcPr>
            <w:tcW w:w="1299" w:type="dxa"/>
            <w:noWrap/>
            <w:hideMark/>
          </w:tcPr>
          <w:p w14:paraId="70ABDDC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2,60831</w:t>
            </w:r>
          </w:p>
        </w:tc>
      </w:tr>
      <w:tr w:rsidR="00DF7A22" w:rsidRPr="001E305C" w14:paraId="18EE434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6432401" w14:textId="77777777" w:rsidR="00DF7A22" w:rsidRPr="001E305C" w:rsidRDefault="00DF7A22" w:rsidP="00C642E5">
            <w:r w:rsidRPr="001E305C">
              <w:t>Gdpd2</w:t>
            </w:r>
          </w:p>
        </w:tc>
        <w:tc>
          <w:tcPr>
            <w:tcW w:w="6945" w:type="dxa"/>
            <w:noWrap/>
            <w:hideMark/>
          </w:tcPr>
          <w:p w14:paraId="58C8FE8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glycerophosphodiester</w:t>
            </w:r>
            <w:proofErr w:type="spellEnd"/>
            <w:r w:rsidRPr="001E305C">
              <w:t xml:space="preserve"> phosphodiesterase domain containing 2</w:t>
            </w:r>
          </w:p>
        </w:tc>
        <w:tc>
          <w:tcPr>
            <w:tcW w:w="1299" w:type="dxa"/>
            <w:noWrap/>
            <w:hideMark/>
          </w:tcPr>
          <w:p w14:paraId="31DA25F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2,59065</w:t>
            </w:r>
          </w:p>
        </w:tc>
      </w:tr>
      <w:tr w:rsidR="00DF7A22" w:rsidRPr="001E305C" w14:paraId="347754B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798B605" w14:textId="77777777" w:rsidR="00DF7A22" w:rsidRPr="001E305C" w:rsidRDefault="00DF7A22" w:rsidP="00C642E5">
            <w:r w:rsidRPr="001E305C">
              <w:t>Neurl1b</w:t>
            </w:r>
          </w:p>
        </w:tc>
        <w:tc>
          <w:tcPr>
            <w:tcW w:w="6945" w:type="dxa"/>
            <w:noWrap/>
            <w:hideMark/>
          </w:tcPr>
          <w:p w14:paraId="088B978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neuralized</w:t>
            </w:r>
            <w:proofErr w:type="spellEnd"/>
            <w:r w:rsidRPr="001E305C">
              <w:t xml:space="preserve"> E3 ubiquitin protein ligase 1B</w:t>
            </w:r>
          </w:p>
        </w:tc>
        <w:tc>
          <w:tcPr>
            <w:tcW w:w="1299" w:type="dxa"/>
            <w:noWrap/>
            <w:hideMark/>
          </w:tcPr>
          <w:p w14:paraId="6E40512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2,56539</w:t>
            </w:r>
          </w:p>
        </w:tc>
      </w:tr>
      <w:tr w:rsidR="00DF7A22" w:rsidRPr="001E305C" w14:paraId="0F32756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0F8AAE5" w14:textId="77777777" w:rsidR="00DF7A22" w:rsidRPr="001E305C" w:rsidRDefault="00DF7A22" w:rsidP="00C642E5">
            <w:r w:rsidRPr="001E305C">
              <w:t>Cmpk2</w:t>
            </w:r>
          </w:p>
        </w:tc>
        <w:tc>
          <w:tcPr>
            <w:tcW w:w="6945" w:type="dxa"/>
            <w:noWrap/>
            <w:hideMark/>
          </w:tcPr>
          <w:p w14:paraId="3EC0ED8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cytidine monophosphate (UMP-CMP) kinase 2, mitochondrial</w:t>
            </w:r>
          </w:p>
        </w:tc>
        <w:tc>
          <w:tcPr>
            <w:tcW w:w="1299" w:type="dxa"/>
            <w:noWrap/>
            <w:hideMark/>
          </w:tcPr>
          <w:p w14:paraId="0A663C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2,56079</w:t>
            </w:r>
          </w:p>
        </w:tc>
      </w:tr>
      <w:tr w:rsidR="00DF7A22" w:rsidRPr="001E305C" w14:paraId="6FF9EF1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1DCE4E2E" w14:textId="77777777" w:rsidR="00DF7A22" w:rsidRPr="001E305C" w:rsidRDefault="00DF7A22" w:rsidP="00C642E5">
            <w:r w:rsidRPr="001E305C">
              <w:t>Ccl20</w:t>
            </w:r>
          </w:p>
        </w:tc>
        <w:tc>
          <w:tcPr>
            <w:tcW w:w="6945" w:type="dxa"/>
            <w:noWrap/>
            <w:hideMark/>
          </w:tcPr>
          <w:p w14:paraId="0E99ED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chemokine (C-C motif) ligand 20</w:t>
            </w:r>
          </w:p>
        </w:tc>
        <w:tc>
          <w:tcPr>
            <w:tcW w:w="1299" w:type="dxa"/>
            <w:noWrap/>
            <w:hideMark/>
          </w:tcPr>
          <w:p w14:paraId="424519C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2,55258</w:t>
            </w:r>
          </w:p>
        </w:tc>
      </w:tr>
      <w:tr w:rsidR="00DF7A22" w:rsidRPr="001E305C" w14:paraId="3030F40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256D186" w14:textId="77777777" w:rsidR="00DF7A22" w:rsidRPr="001E305C" w:rsidRDefault="00DF7A22" w:rsidP="00C642E5">
            <w:r w:rsidRPr="001E305C">
              <w:t>Angptl1</w:t>
            </w:r>
          </w:p>
        </w:tc>
        <w:tc>
          <w:tcPr>
            <w:tcW w:w="6945" w:type="dxa"/>
            <w:noWrap/>
            <w:hideMark/>
          </w:tcPr>
          <w:p w14:paraId="37B0DF1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angiopoietin-like 1</w:t>
            </w:r>
          </w:p>
        </w:tc>
        <w:tc>
          <w:tcPr>
            <w:tcW w:w="1299" w:type="dxa"/>
            <w:noWrap/>
            <w:hideMark/>
          </w:tcPr>
          <w:p w14:paraId="176C48C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2,54484</w:t>
            </w:r>
          </w:p>
        </w:tc>
      </w:tr>
      <w:tr w:rsidR="00DF7A22" w:rsidRPr="001E305C" w14:paraId="6A718FA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10F76EE" w14:textId="77777777" w:rsidR="00DF7A22" w:rsidRPr="001E305C" w:rsidRDefault="00DF7A22" w:rsidP="00C642E5">
            <w:r w:rsidRPr="001E305C">
              <w:t>Dnajc27</w:t>
            </w:r>
          </w:p>
        </w:tc>
        <w:tc>
          <w:tcPr>
            <w:tcW w:w="6945" w:type="dxa"/>
            <w:noWrap/>
            <w:hideMark/>
          </w:tcPr>
          <w:p w14:paraId="29526AF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DnaJ</w:t>
            </w:r>
            <w:proofErr w:type="spellEnd"/>
            <w:r w:rsidRPr="001E305C">
              <w:t xml:space="preserve"> heat shock protein family (Hsp40) member C27</w:t>
            </w:r>
          </w:p>
        </w:tc>
        <w:tc>
          <w:tcPr>
            <w:tcW w:w="1299" w:type="dxa"/>
            <w:noWrap/>
            <w:hideMark/>
          </w:tcPr>
          <w:p w14:paraId="59DF66A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2,52886</w:t>
            </w:r>
          </w:p>
        </w:tc>
      </w:tr>
      <w:tr w:rsidR="00DF7A22" w:rsidRPr="001E305C" w14:paraId="582543A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1A0A6A1" w14:textId="77777777" w:rsidR="00DF7A22" w:rsidRPr="001E305C" w:rsidRDefault="00DF7A22" w:rsidP="00C642E5">
            <w:r w:rsidRPr="001E305C">
              <w:t>1500015O10Rik</w:t>
            </w:r>
          </w:p>
        </w:tc>
        <w:tc>
          <w:tcPr>
            <w:tcW w:w="6945" w:type="dxa"/>
            <w:noWrap/>
            <w:hideMark/>
          </w:tcPr>
          <w:p w14:paraId="2B25215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1500015O10 gene</w:t>
            </w:r>
          </w:p>
        </w:tc>
        <w:tc>
          <w:tcPr>
            <w:tcW w:w="1299" w:type="dxa"/>
            <w:noWrap/>
            <w:hideMark/>
          </w:tcPr>
          <w:p w14:paraId="4A7DD37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2,52443</w:t>
            </w:r>
          </w:p>
        </w:tc>
      </w:tr>
      <w:tr w:rsidR="00DF7A22" w:rsidRPr="001E305C" w14:paraId="2EB9084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8A25BCE" w14:textId="77777777" w:rsidR="00DF7A22" w:rsidRPr="001E305C" w:rsidRDefault="00DF7A22" w:rsidP="00C642E5">
            <w:r w:rsidRPr="001E305C">
              <w:t>Acp6</w:t>
            </w:r>
          </w:p>
        </w:tc>
        <w:tc>
          <w:tcPr>
            <w:tcW w:w="6945" w:type="dxa"/>
            <w:noWrap/>
            <w:hideMark/>
          </w:tcPr>
          <w:p w14:paraId="77A8AF6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acid phosphatase 6, lysophosphatidic</w:t>
            </w:r>
          </w:p>
        </w:tc>
        <w:tc>
          <w:tcPr>
            <w:tcW w:w="1299" w:type="dxa"/>
            <w:noWrap/>
            <w:hideMark/>
          </w:tcPr>
          <w:p w14:paraId="1D5DB36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2,50574</w:t>
            </w:r>
          </w:p>
        </w:tc>
      </w:tr>
      <w:tr w:rsidR="00DF7A22" w:rsidRPr="001E305C" w14:paraId="5D6A94D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B7F8807" w14:textId="77777777" w:rsidR="00DF7A22" w:rsidRPr="001E305C" w:rsidRDefault="00DF7A22" w:rsidP="00C642E5">
            <w:r w:rsidRPr="001E305C">
              <w:t>Zfp420</w:t>
            </w:r>
          </w:p>
        </w:tc>
        <w:tc>
          <w:tcPr>
            <w:tcW w:w="6945" w:type="dxa"/>
            <w:noWrap/>
            <w:hideMark/>
          </w:tcPr>
          <w:p w14:paraId="36922E2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420</w:t>
            </w:r>
          </w:p>
        </w:tc>
        <w:tc>
          <w:tcPr>
            <w:tcW w:w="1299" w:type="dxa"/>
            <w:noWrap/>
            <w:hideMark/>
          </w:tcPr>
          <w:p w14:paraId="2101CEE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2,48501</w:t>
            </w:r>
          </w:p>
        </w:tc>
      </w:tr>
      <w:tr w:rsidR="00DF7A22" w:rsidRPr="001E305C" w14:paraId="73DB8D6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CDC9C53" w14:textId="77777777" w:rsidR="00DF7A22" w:rsidRPr="001E305C" w:rsidRDefault="00DF7A22" w:rsidP="00C642E5">
            <w:r w:rsidRPr="001E305C">
              <w:t>Egfl6</w:t>
            </w:r>
          </w:p>
        </w:tc>
        <w:tc>
          <w:tcPr>
            <w:tcW w:w="6945" w:type="dxa"/>
            <w:noWrap/>
            <w:hideMark/>
          </w:tcPr>
          <w:p w14:paraId="1665FA0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EGF-like-domain, multiple 6</w:t>
            </w:r>
          </w:p>
        </w:tc>
        <w:tc>
          <w:tcPr>
            <w:tcW w:w="1299" w:type="dxa"/>
            <w:noWrap/>
            <w:hideMark/>
          </w:tcPr>
          <w:p w14:paraId="61361BF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2,478</w:t>
            </w:r>
          </w:p>
        </w:tc>
      </w:tr>
      <w:tr w:rsidR="00DF7A22" w:rsidRPr="001E305C" w14:paraId="3B89CA2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8CC6483" w14:textId="77777777" w:rsidR="00DF7A22" w:rsidRPr="001E305C" w:rsidRDefault="00DF7A22" w:rsidP="00C642E5">
            <w:r w:rsidRPr="001E305C">
              <w:t>Bnip3l-ps</w:t>
            </w:r>
          </w:p>
        </w:tc>
        <w:tc>
          <w:tcPr>
            <w:tcW w:w="6945" w:type="dxa"/>
            <w:noWrap/>
            <w:hideMark/>
          </w:tcPr>
          <w:p w14:paraId="6438C32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BCL2/adenovirus E1B interacting protein 3-like, pseudogene</w:t>
            </w:r>
          </w:p>
        </w:tc>
        <w:tc>
          <w:tcPr>
            <w:tcW w:w="1299" w:type="dxa"/>
            <w:noWrap/>
            <w:hideMark/>
          </w:tcPr>
          <w:p w14:paraId="70A315D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2,45969</w:t>
            </w:r>
          </w:p>
        </w:tc>
      </w:tr>
      <w:tr w:rsidR="00DF7A22" w:rsidRPr="001E305C" w14:paraId="340FE0D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01DD792" w14:textId="77777777" w:rsidR="00DF7A22" w:rsidRPr="001E305C" w:rsidRDefault="00DF7A22" w:rsidP="00C642E5">
            <w:r w:rsidRPr="001E305C">
              <w:t>Cdkn1c</w:t>
            </w:r>
          </w:p>
        </w:tc>
        <w:tc>
          <w:tcPr>
            <w:tcW w:w="6945" w:type="dxa"/>
            <w:noWrap/>
            <w:hideMark/>
          </w:tcPr>
          <w:p w14:paraId="03E3D0D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cyclin-dependent kinase inhibitor 1C (P57)</w:t>
            </w:r>
          </w:p>
        </w:tc>
        <w:tc>
          <w:tcPr>
            <w:tcW w:w="1299" w:type="dxa"/>
            <w:noWrap/>
            <w:hideMark/>
          </w:tcPr>
          <w:p w14:paraId="55D0531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2,45235</w:t>
            </w:r>
          </w:p>
        </w:tc>
      </w:tr>
      <w:tr w:rsidR="00DF7A22" w:rsidRPr="001E305C" w14:paraId="5E5070D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0323368" w14:textId="77777777" w:rsidR="00DF7A22" w:rsidRPr="001E305C" w:rsidRDefault="00DF7A22" w:rsidP="00C642E5">
            <w:r w:rsidRPr="001E305C">
              <w:t>Nos2</w:t>
            </w:r>
          </w:p>
        </w:tc>
        <w:tc>
          <w:tcPr>
            <w:tcW w:w="6945" w:type="dxa"/>
            <w:noWrap/>
            <w:hideMark/>
          </w:tcPr>
          <w:p w14:paraId="00EB14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nitric oxide synthase 2, inducible</w:t>
            </w:r>
          </w:p>
        </w:tc>
        <w:tc>
          <w:tcPr>
            <w:tcW w:w="1299" w:type="dxa"/>
            <w:noWrap/>
            <w:hideMark/>
          </w:tcPr>
          <w:p w14:paraId="5584AF9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2,4331</w:t>
            </w:r>
          </w:p>
        </w:tc>
      </w:tr>
      <w:tr w:rsidR="00DF7A22" w:rsidRPr="001E305C" w14:paraId="43DE3AB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F06F17A" w14:textId="77777777" w:rsidR="00DF7A22" w:rsidRPr="001E305C" w:rsidRDefault="00DF7A22" w:rsidP="00C642E5">
            <w:r w:rsidRPr="001E305C">
              <w:t>Ifit3</w:t>
            </w:r>
          </w:p>
        </w:tc>
        <w:tc>
          <w:tcPr>
            <w:tcW w:w="6945" w:type="dxa"/>
            <w:noWrap/>
            <w:hideMark/>
          </w:tcPr>
          <w:p w14:paraId="586AC6B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interferon-induced protein with tetratricopeptide repeats 3</w:t>
            </w:r>
          </w:p>
        </w:tc>
        <w:tc>
          <w:tcPr>
            <w:tcW w:w="1299" w:type="dxa"/>
            <w:noWrap/>
            <w:hideMark/>
          </w:tcPr>
          <w:p w14:paraId="135520F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2,42527</w:t>
            </w:r>
          </w:p>
        </w:tc>
      </w:tr>
      <w:tr w:rsidR="00DF7A22" w:rsidRPr="001E305C" w14:paraId="205023C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F800F12" w14:textId="77777777" w:rsidR="00DF7A22" w:rsidRPr="001E305C" w:rsidRDefault="00DF7A22" w:rsidP="00C642E5">
            <w:proofErr w:type="spellStart"/>
            <w:r w:rsidRPr="001E305C">
              <w:t>Gpnmb</w:t>
            </w:r>
            <w:proofErr w:type="spellEnd"/>
          </w:p>
        </w:tc>
        <w:tc>
          <w:tcPr>
            <w:tcW w:w="6945" w:type="dxa"/>
            <w:noWrap/>
            <w:hideMark/>
          </w:tcPr>
          <w:p w14:paraId="2ECEF80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glycoprotein (transmembrane) </w:t>
            </w:r>
            <w:proofErr w:type="spellStart"/>
            <w:r w:rsidRPr="001E305C">
              <w:t>nmb</w:t>
            </w:r>
            <w:proofErr w:type="spellEnd"/>
          </w:p>
        </w:tc>
        <w:tc>
          <w:tcPr>
            <w:tcW w:w="1299" w:type="dxa"/>
            <w:noWrap/>
            <w:hideMark/>
          </w:tcPr>
          <w:p w14:paraId="550E4A9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2,42514</w:t>
            </w:r>
          </w:p>
        </w:tc>
      </w:tr>
      <w:tr w:rsidR="00DF7A22" w:rsidRPr="001E305C" w14:paraId="48FC399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D784CA0" w14:textId="77777777" w:rsidR="00DF7A22" w:rsidRPr="001E305C" w:rsidRDefault="00DF7A22" w:rsidP="00C642E5">
            <w:r w:rsidRPr="001E305C">
              <w:t>Fbln7</w:t>
            </w:r>
          </w:p>
        </w:tc>
        <w:tc>
          <w:tcPr>
            <w:tcW w:w="6945" w:type="dxa"/>
            <w:noWrap/>
            <w:hideMark/>
          </w:tcPr>
          <w:p w14:paraId="4B2061B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fibulin 7</w:t>
            </w:r>
          </w:p>
        </w:tc>
        <w:tc>
          <w:tcPr>
            <w:tcW w:w="1299" w:type="dxa"/>
            <w:noWrap/>
            <w:hideMark/>
          </w:tcPr>
          <w:p w14:paraId="345200F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2,40116</w:t>
            </w:r>
          </w:p>
        </w:tc>
      </w:tr>
      <w:tr w:rsidR="00DF7A22" w:rsidRPr="001E305C" w14:paraId="02E30A0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F39DCE7" w14:textId="77777777" w:rsidR="00DF7A22" w:rsidRPr="001E305C" w:rsidRDefault="00DF7A22" w:rsidP="00C642E5">
            <w:proofErr w:type="spellStart"/>
            <w:r w:rsidRPr="001E305C">
              <w:t>Apod</w:t>
            </w:r>
            <w:proofErr w:type="spellEnd"/>
          </w:p>
        </w:tc>
        <w:tc>
          <w:tcPr>
            <w:tcW w:w="6945" w:type="dxa"/>
            <w:noWrap/>
            <w:hideMark/>
          </w:tcPr>
          <w:p w14:paraId="39DC403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apolipoprotein D</w:t>
            </w:r>
          </w:p>
        </w:tc>
        <w:tc>
          <w:tcPr>
            <w:tcW w:w="1299" w:type="dxa"/>
            <w:noWrap/>
            <w:hideMark/>
          </w:tcPr>
          <w:p w14:paraId="5199587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2,37814</w:t>
            </w:r>
          </w:p>
        </w:tc>
      </w:tr>
      <w:tr w:rsidR="00DF7A22" w:rsidRPr="001E305C" w14:paraId="6E37154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B043E47" w14:textId="77777777" w:rsidR="00DF7A22" w:rsidRPr="001E305C" w:rsidRDefault="00DF7A22" w:rsidP="00C642E5">
            <w:proofErr w:type="spellStart"/>
            <w:r w:rsidRPr="001E305C">
              <w:t>Chodl</w:t>
            </w:r>
            <w:proofErr w:type="spellEnd"/>
          </w:p>
        </w:tc>
        <w:tc>
          <w:tcPr>
            <w:tcW w:w="6945" w:type="dxa"/>
            <w:noWrap/>
            <w:hideMark/>
          </w:tcPr>
          <w:p w14:paraId="4CD6092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chondrolectin</w:t>
            </w:r>
            <w:proofErr w:type="spellEnd"/>
          </w:p>
        </w:tc>
        <w:tc>
          <w:tcPr>
            <w:tcW w:w="1299" w:type="dxa"/>
            <w:noWrap/>
            <w:hideMark/>
          </w:tcPr>
          <w:p w14:paraId="4A2AFCF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2,36039</w:t>
            </w:r>
          </w:p>
        </w:tc>
      </w:tr>
      <w:tr w:rsidR="00DF7A22" w:rsidRPr="001E305C" w14:paraId="5FBF34A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2380934" w14:textId="77777777" w:rsidR="00DF7A22" w:rsidRPr="001E305C" w:rsidRDefault="00DF7A22" w:rsidP="00C642E5">
            <w:r w:rsidRPr="001E305C">
              <w:t>Elmo1</w:t>
            </w:r>
          </w:p>
        </w:tc>
        <w:tc>
          <w:tcPr>
            <w:tcW w:w="6945" w:type="dxa"/>
            <w:noWrap/>
            <w:hideMark/>
          </w:tcPr>
          <w:p w14:paraId="4AC5E39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engulfment and cell motility 1</w:t>
            </w:r>
          </w:p>
        </w:tc>
        <w:tc>
          <w:tcPr>
            <w:tcW w:w="1299" w:type="dxa"/>
            <w:noWrap/>
            <w:hideMark/>
          </w:tcPr>
          <w:p w14:paraId="24B8C73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2,35538</w:t>
            </w:r>
          </w:p>
        </w:tc>
      </w:tr>
      <w:tr w:rsidR="00DF7A22" w:rsidRPr="001E305C" w14:paraId="4C903ED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455433A0" w14:textId="77777777" w:rsidR="00DF7A22" w:rsidRPr="001E305C" w:rsidRDefault="00DF7A22" w:rsidP="00C642E5">
            <w:r w:rsidRPr="001E305C">
              <w:t>Zfp59</w:t>
            </w:r>
          </w:p>
        </w:tc>
        <w:tc>
          <w:tcPr>
            <w:tcW w:w="6945" w:type="dxa"/>
            <w:noWrap/>
            <w:hideMark/>
          </w:tcPr>
          <w:p w14:paraId="4A4D611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59</w:t>
            </w:r>
          </w:p>
        </w:tc>
        <w:tc>
          <w:tcPr>
            <w:tcW w:w="1299" w:type="dxa"/>
            <w:noWrap/>
            <w:hideMark/>
          </w:tcPr>
          <w:p w14:paraId="15933CC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2,34563</w:t>
            </w:r>
          </w:p>
        </w:tc>
      </w:tr>
      <w:tr w:rsidR="00DF7A22" w:rsidRPr="001E305C" w14:paraId="4A42270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4C7AB0D" w14:textId="77777777" w:rsidR="00DF7A22" w:rsidRPr="001E305C" w:rsidRDefault="00DF7A22" w:rsidP="00C642E5">
            <w:r w:rsidRPr="001E305C">
              <w:t>Fam71f2</w:t>
            </w:r>
          </w:p>
        </w:tc>
        <w:tc>
          <w:tcPr>
            <w:tcW w:w="6945" w:type="dxa"/>
            <w:noWrap/>
            <w:hideMark/>
          </w:tcPr>
          <w:p w14:paraId="0AF9EF9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71, member F2</w:t>
            </w:r>
          </w:p>
        </w:tc>
        <w:tc>
          <w:tcPr>
            <w:tcW w:w="1299" w:type="dxa"/>
            <w:noWrap/>
            <w:hideMark/>
          </w:tcPr>
          <w:p w14:paraId="3169FE0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2,33429</w:t>
            </w:r>
          </w:p>
        </w:tc>
      </w:tr>
      <w:tr w:rsidR="00DF7A22" w:rsidRPr="001E305C" w14:paraId="65D091A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66E0405C" w14:textId="77777777" w:rsidR="00DF7A22" w:rsidRPr="001E305C" w:rsidRDefault="00DF7A22" w:rsidP="00C642E5">
            <w:r w:rsidRPr="001E305C">
              <w:t>Fndc1</w:t>
            </w:r>
          </w:p>
        </w:tc>
        <w:tc>
          <w:tcPr>
            <w:tcW w:w="6945" w:type="dxa"/>
            <w:noWrap/>
            <w:hideMark/>
          </w:tcPr>
          <w:p w14:paraId="4411FD3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fibronectin type III domain containing 1</w:t>
            </w:r>
          </w:p>
        </w:tc>
        <w:tc>
          <w:tcPr>
            <w:tcW w:w="1299" w:type="dxa"/>
            <w:noWrap/>
            <w:hideMark/>
          </w:tcPr>
          <w:p w14:paraId="012AE64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2,33131</w:t>
            </w:r>
          </w:p>
        </w:tc>
      </w:tr>
      <w:tr w:rsidR="00DF7A22" w:rsidRPr="001E305C" w14:paraId="1228A88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0D706A12" w14:textId="77777777" w:rsidR="00DF7A22" w:rsidRPr="001E305C" w:rsidRDefault="00DF7A22" w:rsidP="00C642E5">
            <w:r w:rsidRPr="001E305C">
              <w:t>Camsap3</w:t>
            </w:r>
          </w:p>
        </w:tc>
        <w:tc>
          <w:tcPr>
            <w:tcW w:w="6945" w:type="dxa"/>
            <w:noWrap/>
            <w:hideMark/>
          </w:tcPr>
          <w:p w14:paraId="2CA1EE8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calmodulin regulated </w:t>
            </w:r>
            <w:proofErr w:type="spellStart"/>
            <w:r w:rsidRPr="001E305C">
              <w:t>spectrin</w:t>
            </w:r>
            <w:proofErr w:type="spellEnd"/>
            <w:r w:rsidRPr="001E305C">
              <w:t>-associated protein family, member 3</w:t>
            </w:r>
          </w:p>
        </w:tc>
        <w:tc>
          <w:tcPr>
            <w:tcW w:w="1299" w:type="dxa"/>
            <w:noWrap/>
            <w:hideMark/>
          </w:tcPr>
          <w:p w14:paraId="5B48C7D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2,33072</w:t>
            </w:r>
          </w:p>
        </w:tc>
      </w:tr>
      <w:tr w:rsidR="00DF7A22" w:rsidRPr="001E305C" w14:paraId="22473E1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3CD52552" w14:textId="77777777" w:rsidR="00DF7A22" w:rsidRPr="001E305C" w:rsidRDefault="00DF7A22" w:rsidP="00C642E5">
            <w:r w:rsidRPr="001E305C">
              <w:t>Ifi207</w:t>
            </w:r>
          </w:p>
        </w:tc>
        <w:tc>
          <w:tcPr>
            <w:tcW w:w="6945" w:type="dxa"/>
            <w:noWrap/>
            <w:hideMark/>
          </w:tcPr>
          <w:p w14:paraId="5805871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interferon activated gene 207</w:t>
            </w:r>
          </w:p>
        </w:tc>
        <w:tc>
          <w:tcPr>
            <w:tcW w:w="1299" w:type="dxa"/>
            <w:noWrap/>
            <w:hideMark/>
          </w:tcPr>
          <w:p w14:paraId="671B6D9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2,31823</w:t>
            </w:r>
          </w:p>
        </w:tc>
      </w:tr>
      <w:tr w:rsidR="00DF7A22" w:rsidRPr="001E305C" w14:paraId="4B1A800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225360C" w14:textId="77777777" w:rsidR="00DF7A22" w:rsidRPr="001E305C" w:rsidRDefault="00DF7A22" w:rsidP="00C642E5">
            <w:r w:rsidRPr="001E305C">
              <w:t>Slc16a2</w:t>
            </w:r>
          </w:p>
        </w:tc>
        <w:tc>
          <w:tcPr>
            <w:tcW w:w="6945" w:type="dxa"/>
            <w:noWrap/>
            <w:hideMark/>
          </w:tcPr>
          <w:p w14:paraId="0897275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16 (monocarboxylic acid transporters), member 2</w:t>
            </w:r>
          </w:p>
        </w:tc>
        <w:tc>
          <w:tcPr>
            <w:tcW w:w="1299" w:type="dxa"/>
            <w:noWrap/>
            <w:hideMark/>
          </w:tcPr>
          <w:p w14:paraId="29CD7BF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2,3028</w:t>
            </w:r>
          </w:p>
        </w:tc>
      </w:tr>
      <w:tr w:rsidR="00DF7A22" w:rsidRPr="001E305C" w14:paraId="624C25D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2ADCA88" w14:textId="77777777" w:rsidR="00DF7A22" w:rsidRPr="001E305C" w:rsidRDefault="00DF7A22" w:rsidP="00C642E5">
            <w:r w:rsidRPr="001E305C">
              <w:t>Akr1c18</w:t>
            </w:r>
          </w:p>
        </w:tc>
        <w:tc>
          <w:tcPr>
            <w:tcW w:w="6945" w:type="dxa"/>
            <w:noWrap/>
            <w:hideMark/>
          </w:tcPr>
          <w:p w14:paraId="703F9C4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aldo</w:t>
            </w:r>
            <w:proofErr w:type="spellEnd"/>
            <w:r w:rsidRPr="001E305C">
              <w:t>-keto reductase family 1, member C18</w:t>
            </w:r>
          </w:p>
        </w:tc>
        <w:tc>
          <w:tcPr>
            <w:tcW w:w="1299" w:type="dxa"/>
            <w:noWrap/>
            <w:hideMark/>
          </w:tcPr>
          <w:p w14:paraId="535AED3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2,30042</w:t>
            </w:r>
          </w:p>
        </w:tc>
      </w:tr>
      <w:tr w:rsidR="00DF7A22" w:rsidRPr="001E305C" w14:paraId="7E1AA8C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1E545311" w14:textId="77777777" w:rsidR="00DF7A22" w:rsidRPr="001E305C" w:rsidRDefault="00DF7A22" w:rsidP="00C642E5">
            <w:r w:rsidRPr="001E305C">
              <w:t>Oas1b</w:t>
            </w:r>
          </w:p>
        </w:tc>
        <w:tc>
          <w:tcPr>
            <w:tcW w:w="6945" w:type="dxa"/>
            <w:noWrap/>
            <w:hideMark/>
          </w:tcPr>
          <w:p w14:paraId="2403823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2'-5' oligoadenylate synthetase 1B</w:t>
            </w:r>
          </w:p>
        </w:tc>
        <w:tc>
          <w:tcPr>
            <w:tcW w:w="1299" w:type="dxa"/>
            <w:noWrap/>
            <w:hideMark/>
          </w:tcPr>
          <w:p w14:paraId="35A7B6C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2,2966</w:t>
            </w:r>
          </w:p>
        </w:tc>
      </w:tr>
      <w:tr w:rsidR="00DF7A22" w:rsidRPr="001E305C" w14:paraId="4A26F76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FC8FF7A" w14:textId="77777777" w:rsidR="00DF7A22" w:rsidRPr="001E305C" w:rsidRDefault="00DF7A22" w:rsidP="00C642E5">
            <w:r w:rsidRPr="001E305C">
              <w:t>Zfp781</w:t>
            </w:r>
          </w:p>
        </w:tc>
        <w:tc>
          <w:tcPr>
            <w:tcW w:w="6945" w:type="dxa"/>
            <w:noWrap/>
            <w:hideMark/>
          </w:tcPr>
          <w:p w14:paraId="3CFDE5D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781</w:t>
            </w:r>
          </w:p>
        </w:tc>
        <w:tc>
          <w:tcPr>
            <w:tcW w:w="1299" w:type="dxa"/>
            <w:noWrap/>
            <w:hideMark/>
          </w:tcPr>
          <w:p w14:paraId="7366CF2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2,28503</w:t>
            </w:r>
          </w:p>
        </w:tc>
      </w:tr>
      <w:tr w:rsidR="00DF7A22" w:rsidRPr="001E305C" w14:paraId="0DBD2CC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53EDB5E2" w14:textId="77777777" w:rsidR="00DF7A22" w:rsidRPr="001E305C" w:rsidRDefault="00DF7A22" w:rsidP="00C642E5">
            <w:r w:rsidRPr="001E305C">
              <w:t>Gbp5</w:t>
            </w:r>
          </w:p>
        </w:tc>
        <w:tc>
          <w:tcPr>
            <w:tcW w:w="6945" w:type="dxa"/>
            <w:noWrap/>
            <w:hideMark/>
          </w:tcPr>
          <w:p w14:paraId="616770E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guanylate binding protein 5</w:t>
            </w:r>
          </w:p>
        </w:tc>
        <w:tc>
          <w:tcPr>
            <w:tcW w:w="1299" w:type="dxa"/>
            <w:noWrap/>
            <w:hideMark/>
          </w:tcPr>
          <w:p w14:paraId="5863F50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2,27757</w:t>
            </w:r>
          </w:p>
        </w:tc>
      </w:tr>
      <w:tr w:rsidR="00DF7A22" w:rsidRPr="001E305C" w14:paraId="30BA574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83" w:type="dxa"/>
            <w:noWrap/>
            <w:hideMark/>
          </w:tcPr>
          <w:p w14:paraId="2D6C5A9D" w14:textId="77777777" w:rsidR="00DF7A22" w:rsidRPr="001E305C" w:rsidRDefault="00DF7A22" w:rsidP="00C642E5">
            <w:r w:rsidRPr="001E305C">
              <w:t>Mmp2</w:t>
            </w:r>
          </w:p>
        </w:tc>
        <w:tc>
          <w:tcPr>
            <w:tcW w:w="6945" w:type="dxa"/>
            <w:noWrap/>
            <w:hideMark/>
          </w:tcPr>
          <w:p w14:paraId="30DCFDF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matrix metallopeptidase 2</w:t>
            </w:r>
          </w:p>
        </w:tc>
        <w:tc>
          <w:tcPr>
            <w:tcW w:w="1299" w:type="dxa"/>
            <w:noWrap/>
            <w:hideMark/>
          </w:tcPr>
          <w:p w14:paraId="2907F12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2,21567</w:t>
            </w:r>
          </w:p>
        </w:tc>
      </w:tr>
    </w:tbl>
    <w:p w14:paraId="77B23166" w14:textId="77777777" w:rsidR="00DF7A22" w:rsidRPr="001E305C" w:rsidRDefault="00DF7A22" w:rsidP="00DF7A22"/>
    <w:tbl>
      <w:tblPr>
        <w:tblStyle w:val="GridTable1Light"/>
        <w:tblW w:w="9766" w:type="dxa"/>
        <w:tblLook w:val="04A0" w:firstRow="1" w:lastRow="0" w:firstColumn="1" w:lastColumn="0" w:noHBand="0" w:noVBand="1"/>
      </w:tblPr>
      <w:tblGrid>
        <w:gridCol w:w="1583"/>
        <w:gridCol w:w="6945"/>
        <w:gridCol w:w="1299"/>
      </w:tblGrid>
      <w:tr w:rsidR="00DF7A22" w:rsidRPr="001E305C" w14:paraId="16D0643D" w14:textId="77777777" w:rsidTr="00C642E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A1E1FA0" w14:textId="77777777" w:rsidR="00DF7A22" w:rsidRPr="001E305C" w:rsidRDefault="00DF7A22" w:rsidP="00C642E5">
            <w:r w:rsidRPr="001E305C">
              <w:lastRenderedPageBreak/>
              <w:t>Gm4951</w:t>
            </w:r>
          </w:p>
        </w:tc>
        <w:tc>
          <w:tcPr>
            <w:tcW w:w="6945" w:type="dxa"/>
            <w:noWrap/>
            <w:hideMark/>
          </w:tcPr>
          <w:p w14:paraId="40B0037C"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pPr>
            <w:r w:rsidRPr="001E305C">
              <w:t>predicted gene 4951</w:t>
            </w:r>
          </w:p>
        </w:tc>
        <w:tc>
          <w:tcPr>
            <w:tcW w:w="1299" w:type="dxa"/>
            <w:noWrap/>
            <w:hideMark/>
          </w:tcPr>
          <w:p w14:paraId="3B827507" w14:textId="77777777" w:rsidR="00DF7A22" w:rsidRPr="001E305C" w:rsidRDefault="00DF7A22" w:rsidP="00C642E5">
            <w:pPr>
              <w:jc w:val="right"/>
              <w:cnfStyle w:val="100000000000" w:firstRow="1" w:lastRow="0" w:firstColumn="0" w:lastColumn="0" w:oddVBand="0" w:evenVBand="0" w:oddHBand="0" w:evenHBand="0" w:firstRowFirstColumn="0" w:firstRowLastColumn="0" w:lastRowFirstColumn="0" w:lastRowLastColumn="0"/>
            </w:pPr>
            <w:r w:rsidRPr="001E305C">
              <w:t>2,21413</w:t>
            </w:r>
          </w:p>
        </w:tc>
      </w:tr>
      <w:tr w:rsidR="00DF7A22" w:rsidRPr="001E305C" w14:paraId="50EDCE3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3A231B4" w14:textId="77777777" w:rsidR="00DF7A22" w:rsidRPr="001E305C" w:rsidRDefault="00DF7A22" w:rsidP="00C642E5">
            <w:r w:rsidRPr="001E305C">
              <w:t>Naalad2</w:t>
            </w:r>
          </w:p>
        </w:tc>
        <w:tc>
          <w:tcPr>
            <w:tcW w:w="6945" w:type="dxa"/>
            <w:noWrap/>
            <w:hideMark/>
          </w:tcPr>
          <w:p w14:paraId="1059B36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N-acetylated alpha-linked acidic dipeptidase 2</w:t>
            </w:r>
          </w:p>
        </w:tc>
        <w:tc>
          <w:tcPr>
            <w:tcW w:w="1299" w:type="dxa"/>
            <w:noWrap/>
            <w:hideMark/>
          </w:tcPr>
          <w:p w14:paraId="5C44A7F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2,20552</w:t>
            </w:r>
          </w:p>
        </w:tc>
      </w:tr>
      <w:tr w:rsidR="00DF7A22" w:rsidRPr="001E305C" w14:paraId="6E2AC58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E0CA8A9" w14:textId="77777777" w:rsidR="00DF7A22" w:rsidRPr="001E305C" w:rsidRDefault="00DF7A22" w:rsidP="00C642E5">
            <w:r w:rsidRPr="001E305C">
              <w:t>Mmp3</w:t>
            </w:r>
          </w:p>
        </w:tc>
        <w:tc>
          <w:tcPr>
            <w:tcW w:w="6945" w:type="dxa"/>
            <w:noWrap/>
            <w:hideMark/>
          </w:tcPr>
          <w:p w14:paraId="56AF3A5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matrix metallopeptidase 3</w:t>
            </w:r>
          </w:p>
        </w:tc>
        <w:tc>
          <w:tcPr>
            <w:tcW w:w="1299" w:type="dxa"/>
            <w:noWrap/>
            <w:hideMark/>
          </w:tcPr>
          <w:p w14:paraId="1B5D87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2,19535</w:t>
            </w:r>
          </w:p>
        </w:tc>
      </w:tr>
      <w:tr w:rsidR="00DF7A22" w:rsidRPr="001E305C" w14:paraId="27E1E57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9E9738F" w14:textId="77777777" w:rsidR="00DF7A22" w:rsidRPr="001E305C" w:rsidRDefault="00DF7A22" w:rsidP="00C642E5">
            <w:r w:rsidRPr="001E305C">
              <w:t>Rassf2</w:t>
            </w:r>
          </w:p>
        </w:tc>
        <w:tc>
          <w:tcPr>
            <w:tcW w:w="6945" w:type="dxa"/>
            <w:noWrap/>
            <w:hideMark/>
          </w:tcPr>
          <w:p w14:paraId="0C031DC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Ras association (</w:t>
            </w:r>
            <w:proofErr w:type="spellStart"/>
            <w:r w:rsidRPr="001E305C">
              <w:t>RalGDS</w:t>
            </w:r>
            <w:proofErr w:type="spellEnd"/>
            <w:r w:rsidRPr="001E305C">
              <w:t>/AF-6) domain family member 2</w:t>
            </w:r>
          </w:p>
        </w:tc>
        <w:tc>
          <w:tcPr>
            <w:tcW w:w="1299" w:type="dxa"/>
            <w:noWrap/>
            <w:hideMark/>
          </w:tcPr>
          <w:p w14:paraId="6E9A134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2,19313</w:t>
            </w:r>
          </w:p>
        </w:tc>
      </w:tr>
      <w:tr w:rsidR="00DF7A22" w:rsidRPr="001E305C" w14:paraId="724A9C2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02D6824" w14:textId="77777777" w:rsidR="00DF7A22" w:rsidRPr="001E305C" w:rsidRDefault="00DF7A22" w:rsidP="00C642E5">
            <w:r w:rsidRPr="001E305C">
              <w:t>Ggt5</w:t>
            </w:r>
          </w:p>
        </w:tc>
        <w:tc>
          <w:tcPr>
            <w:tcW w:w="6945" w:type="dxa"/>
            <w:noWrap/>
            <w:hideMark/>
          </w:tcPr>
          <w:p w14:paraId="0900F9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gamma-</w:t>
            </w:r>
            <w:proofErr w:type="spellStart"/>
            <w:r w:rsidRPr="001E305C">
              <w:t>glutamyltransferase</w:t>
            </w:r>
            <w:proofErr w:type="spellEnd"/>
            <w:r w:rsidRPr="001E305C">
              <w:t xml:space="preserve"> 5</w:t>
            </w:r>
          </w:p>
        </w:tc>
        <w:tc>
          <w:tcPr>
            <w:tcW w:w="1299" w:type="dxa"/>
            <w:noWrap/>
            <w:hideMark/>
          </w:tcPr>
          <w:p w14:paraId="056AEE7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2,18908</w:t>
            </w:r>
          </w:p>
        </w:tc>
      </w:tr>
      <w:tr w:rsidR="00DF7A22" w:rsidRPr="001E305C" w14:paraId="273D332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356417E" w14:textId="77777777" w:rsidR="00DF7A22" w:rsidRPr="001E305C" w:rsidRDefault="00DF7A22" w:rsidP="00C642E5">
            <w:r w:rsidRPr="001E305C">
              <w:t>Igfbp5</w:t>
            </w:r>
          </w:p>
        </w:tc>
        <w:tc>
          <w:tcPr>
            <w:tcW w:w="6945" w:type="dxa"/>
            <w:noWrap/>
            <w:hideMark/>
          </w:tcPr>
          <w:p w14:paraId="0F1B3BD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insulin-like growth factor binding protein 5</w:t>
            </w:r>
          </w:p>
        </w:tc>
        <w:tc>
          <w:tcPr>
            <w:tcW w:w="1299" w:type="dxa"/>
            <w:noWrap/>
            <w:hideMark/>
          </w:tcPr>
          <w:p w14:paraId="22D3825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2,18433</w:t>
            </w:r>
          </w:p>
        </w:tc>
      </w:tr>
      <w:tr w:rsidR="00DF7A22" w:rsidRPr="001E305C" w14:paraId="63F1E42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1DF50CD" w14:textId="77777777" w:rsidR="00DF7A22" w:rsidRPr="001E305C" w:rsidRDefault="00DF7A22" w:rsidP="00C642E5">
            <w:r w:rsidRPr="001E305C">
              <w:t>Ddit4</w:t>
            </w:r>
          </w:p>
        </w:tc>
        <w:tc>
          <w:tcPr>
            <w:tcW w:w="6945" w:type="dxa"/>
            <w:noWrap/>
            <w:hideMark/>
          </w:tcPr>
          <w:p w14:paraId="1F2BC42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DNA-damage-inducible transcript 4</w:t>
            </w:r>
          </w:p>
        </w:tc>
        <w:tc>
          <w:tcPr>
            <w:tcW w:w="1299" w:type="dxa"/>
            <w:noWrap/>
            <w:hideMark/>
          </w:tcPr>
          <w:p w14:paraId="6D11EE5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2,17282</w:t>
            </w:r>
          </w:p>
        </w:tc>
      </w:tr>
      <w:tr w:rsidR="00DF7A22" w:rsidRPr="001E305C" w14:paraId="5E290B2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1C9ECDA" w14:textId="77777777" w:rsidR="00DF7A22" w:rsidRPr="001E305C" w:rsidRDefault="00DF7A22" w:rsidP="00C642E5">
            <w:r w:rsidRPr="001E305C">
              <w:t>Pcdhb9</w:t>
            </w:r>
          </w:p>
        </w:tc>
        <w:tc>
          <w:tcPr>
            <w:tcW w:w="6945" w:type="dxa"/>
            <w:noWrap/>
            <w:hideMark/>
          </w:tcPr>
          <w:p w14:paraId="4A9054B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beta 9</w:t>
            </w:r>
          </w:p>
        </w:tc>
        <w:tc>
          <w:tcPr>
            <w:tcW w:w="1299" w:type="dxa"/>
            <w:noWrap/>
            <w:hideMark/>
          </w:tcPr>
          <w:p w14:paraId="1E0FC5E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2,17245</w:t>
            </w:r>
          </w:p>
        </w:tc>
      </w:tr>
      <w:tr w:rsidR="00DF7A22" w:rsidRPr="001E305C" w14:paraId="10BF1AC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79EEE1A" w14:textId="77777777" w:rsidR="00DF7A22" w:rsidRPr="001E305C" w:rsidRDefault="00DF7A22" w:rsidP="00C642E5">
            <w:r w:rsidRPr="001E305C">
              <w:t>Ppargc1a</w:t>
            </w:r>
          </w:p>
        </w:tc>
        <w:tc>
          <w:tcPr>
            <w:tcW w:w="6945" w:type="dxa"/>
            <w:noWrap/>
            <w:hideMark/>
          </w:tcPr>
          <w:p w14:paraId="5721481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peroxisome proliferative activated receptor, gamma, coactivator 1 alpha</w:t>
            </w:r>
          </w:p>
        </w:tc>
        <w:tc>
          <w:tcPr>
            <w:tcW w:w="1299" w:type="dxa"/>
            <w:noWrap/>
            <w:hideMark/>
          </w:tcPr>
          <w:p w14:paraId="32D782B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2,15562</w:t>
            </w:r>
          </w:p>
        </w:tc>
      </w:tr>
      <w:tr w:rsidR="00DF7A22" w:rsidRPr="001E305C" w14:paraId="31A1F32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E71F0EC" w14:textId="77777777" w:rsidR="00DF7A22" w:rsidRPr="001E305C" w:rsidRDefault="00DF7A22" w:rsidP="00C642E5">
            <w:r w:rsidRPr="001E305C">
              <w:t>Igf1</w:t>
            </w:r>
          </w:p>
        </w:tc>
        <w:tc>
          <w:tcPr>
            <w:tcW w:w="6945" w:type="dxa"/>
            <w:noWrap/>
            <w:hideMark/>
          </w:tcPr>
          <w:p w14:paraId="443457E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insulin-like growth factor 1</w:t>
            </w:r>
          </w:p>
        </w:tc>
        <w:tc>
          <w:tcPr>
            <w:tcW w:w="1299" w:type="dxa"/>
            <w:noWrap/>
            <w:hideMark/>
          </w:tcPr>
          <w:p w14:paraId="271D7F1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2,12985</w:t>
            </w:r>
          </w:p>
        </w:tc>
      </w:tr>
      <w:tr w:rsidR="00DF7A22" w:rsidRPr="001E305C" w14:paraId="6086B56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CF99F18" w14:textId="77777777" w:rsidR="00DF7A22" w:rsidRPr="001E305C" w:rsidRDefault="00DF7A22" w:rsidP="00C642E5">
            <w:r w:rsidRPr="001E305C">
              <w:t>Cdc42bpg</w:t>
            </w:r>
          </w:p>
        </w:tc>
        <w:tc>
          <w:tcPr>
            <w:tcW w:w="6945" w:type="dxa"/>
            <w:noWrap/>
            <w:hideMark/>
          </w:tcPr>
          <w:p w14:paraId="7F592E9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CDC42 binding protein kinase gamma (DMPK-like)</w:t>
            </w:r>
          </w:p>
        </w:tc>
        <w:tc>
          <w:tcPr>
            <w:tcW w:w="1299" w:type="dxa"/>
            <w:noWrap/>
            <w:hideMark/>
          </w:tcPr>
          <w:p w14:paraId="1B5D2CA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2,12138</w:t>
            </w:r>
          </w:p>
        </w:tc>
      </w:tr>
      <w:tr w:rsidR="00DF7A22" w:rsidRPr="001E305C" w14:paraId="2E6F7C3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AE9BC68" w14:textId="77777777" w:rsidR="00DF7A22" w:rsidRPr="001E305C" w:rsidRDefault="00DF7A22" w:rsidP="00C642E5">
            <w:r w:rsidRPr="001E305C">
              <w:t>Htra4</w:t>
            </w:r>
          </w:p>
        </w:tc>
        <w:tc>
          <w:tcPr>
            <w:tcW w:w="6945" w:type="dxa"/>
            <w:noWrap/>
            <w:hideMark/>
          </w:tcPr>
          <w:p w14:paraId="63EDBE0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HtrA</w:t>
            </w:r>
            <w:proofErr w:type="spellEnd"/>
            <w:r w:rsidRPr="001E305C">
              <w:t xml:space="preserve"> serine peptidase 4</w:t>
            </w:r>
          </w:p>
        </w:tc>
        <w:tc>
          <w:tcPr>
            <w:tcW w:w="1299" w:type="dxa"/>
            <w:noWrap/>
            <w:hideMark/>
          </w:tcPr>
          <w:p w14:paraId="329F904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2,12138</w:t>
            </w:r>
          </w:p>
        </w:tc>
      </w:tr>
      <w:tr w:rsidR="00DF7A22" w:rsidRPr="001E305C" w14:paraId="26AE8FB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5FD2433" w14:textId="77777777" w:rsidR="00DF7A22" w:rsidRPr="001E305C" w:rsidRDefault="00DF7A22" w:rsidP="00C642E5">
            <w:r w:rsidRPr="001E305C">
              <w:t>Ptx4</w:t>
            </w:r>
          </w:p>
        </w:tc>
        <w:tc>
          <w:tcPr>
            <w:tcW w:w="6945" w:type="dxa"/>
            <w:noWrap/>
            <w:hideMark/>
          </w:tcPr>
          <w:p w14:paraId="5B62605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pentraxin 4</w:t>
            </w:r>
          </w:p>
        </w:tc>
        <w:tc>
          <w:tcPr>
            <w:tcW w:w="1299" w:type="dxa"/>
            <w:noWrap/>
            <w:hideMark/>
          </w:tcPr>
          <w:p w14:paraId="6815C83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2,12138</w:t>
            </w:r>
          </w:p>
        </w:tc>
      </w:tr>
      <w:tr w:rsidR="00DF7A22" w:rsidRPr="001E305C" w14:paraId="78104C3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11CC3FFE" w14:textId="77777777" w:rsidR="00DF7A22" w:rsidRPr="001E305C" w:rsidRDefault="00DF7A22" w:rsidP="00C642E5">
            <w:r w:rsidRPr="001E305C">
              <w:t>Ctla2a</w:t>
            </w:r>
          </w:p>
        </w:tc>
        <w:tc>
          <w:tcPr>
            <w:tcW w:w="6945" w:type="dxa"/>
            <w:noWrap/>
            <w:hideMark/>
          </w:tcPr>
          <w:p w14:paraId="63BFA4F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cytotoxic T lymphocyte-associated protein 2 alpha</w:t>
            </w:r>
          </w:p>
        </w:tc>
        <w:tc>
          <w:tcPr>
            <w:tcW w:w="1299" w:type="dxa"/>
            <w:noWrap/>
            <w:hideMark/>
          </w:tcPr>
          <w:p w14:paraId="4A27E88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2,11018</w:t>
            </w:r>
          </w:p>
        </w:tc>
      </w:tr>
      <w:tr w:rsidR="00DF7A22" w:rsidRPr="001E305C" w14:paraId="38D44D4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449F87C" w14:textId="77777777" w:rsidR="00DF7A22" w:rsidRPr="001E305C" w:rsidRDefault="00DF7A22" w:rsidP="00C642E5">
            <w:r w:rsidRPr="001E305C">
              <w:t>Il6</w:t>
            </w:r>
          </w:p>
        </w:tc>
        <w:tc>
          <w:tcPr>
            <w:tcW w:w="6945" w:type="dxa"/>
            <w:noWrap/>
            <w:hideMark/>
          </w:tcPr>
          <w:p w14:paraId="44CE809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interleukin 6</w:t>
            </w:r>
          </w:p>
        </w:tc>
        <w:tc>
          <w:tcPr>
            <w:tcW w:w="1299" w:type="dxa"/>
            <w:noWrap/>
            <w:hideMark/>
          </w:tcPr>
          <w:p w14:paraId="41280F0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2,06588</w:t>
            </w:r>
          </w:p>
        </w:tc>
      </w:tr>
      <w:tr w:rsidR="00DF7A22" w:rsidRPr="001E305C" w14:paraId="46B6977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3A5E500" w14:textId="77777777" w:rsidR="00DF7A22" w:rsidRPr="001E305C" w:rsidRDefault="00DF7A22" w:rsidP="00C642E5">
            <w:r w:rsidRPr="001E305C">
              <w:t>Zfp27</w:t>
            </w:r>
          </w:p>
        </w:tc>
        <w:tc>
          <w:tcPr>
            <w:tcW w:w="6945" w:type="dxa"/>
            <w:noWrap/>
            <w:hideMark/>
          </w:tcPr>
          <w:p w14:paraId="4E4F180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27</w:t>
            </w:r>
          </w:p>
        </w:tc>
        <w:tc>
          <w:tcPr>
            <w:tcW w:w="1299" w:type="dxa"/>
            <w:noWrap/>
            <w:hideMark/>
          </w:tcPr>
          <w:p w14:paraId="4B59950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2,05549</w:t>
            </w:r>
          </w:p>
        </w:tc>
      </w:tr>
      <w:tr w:rsidR="00DF7A22" w:rsidRPr="001E305C" w14:paraId="1E50E26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5DC8D7C" w14:textId="77777777" w:rsidR="00DF7A22" w:rsidRPr="001E305C" w:rsidRDefault="00DF7A22" w:rsidP="00C642E5">
            <w:r w:rsidRPr="001E305C">
              <w:t>Il27ra</w:t>
            </w:r>
          </w:p>
        </w:tc>
        <w:tc>
          <w:tcPr>
            <w:tcW w:w="6945" w:type="dxa"/>
            <w:noWrap/>
            <w:hideMark/>
          </w:tcPr>
          <w:p w14:paraId="592CBA2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interleukin 27 receptor, alpha</w:t>
            </w:r>
          </w:p>
        </w:tc>
        <w:tc>
          <w:tcPr>
            <w:tcW w:w="1299" w:type="dxa"/>
            <w:noWrap/>
            <w:hideMark/>
          </w:tcPr>
          <w:p w14:paraId="23EEE19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2,05035</w:t>
            </w:r>
          </w:p>
        </w:tc>
      </w:tr>
      <w:tr w:rsidR="00DF7A22" w:rsidRPr="001E305C" w14:paraId="164E034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00B4C83" w14:textId="77777777" w:rsidR="00DF7A22" w:rsidRPr="001E305C" w:rsidRDefault="00DF7A22" w:rsidP="00C642E5">
            <w:r w:rsidRPr="001E305C">
              <w:t>Usp18</w:t>
            </w:r>
          </w:p>
        </w:tc>
        <w:tc>
          <w:tcPr>
            <w:tcW w:w="6945" w:type="dxa"/>
            <w:noWrap/>
            <w:hideMark/>
          </w:tcPr>
          <w:p w14:paraId="6C82FA0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 specific peptidase 18</w:t>
            </w:r>
          </w:p>
        </w:tc>
        <w:tc>
          <w:tcPr>
            <w:tcW w:w="1299" w:type="dxa"/>
            <w:noWrap/>
            <w:hideMark/>
          </w:tcPr>
          <w:p w14:paraId="77BFDB5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2,0461</w:t>
            </w:r>
          </w:p>
        </w:tc>
      </w:tr>
      <w:tr w:rsidR="00DF7A22" w:rsidRPr="001E305C" w14:paraId="3497746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9DF9115" w14:textId="77777777" w:rsidR="00DF7A22" w:rsidRPr="001E305C" w:rsidRDefault="00DF7A22" w:rsidP="00C642E5">
            <w:r w:rsidRPr="001E305C">
              <w:t>Zfp239</w:t>
            </w:r>
          </w:p>
        </w:tc>
        <w:tc>
          <w:tcPr>
            <w:tcW w:w="6945" w:type="dxa"/>
            <w:noWrap/>
            <w:hideMark/>
          </w:tcPr>
          <w:p w14:paraId="20CD9C8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239</w:t>
            </w:r>
          </w:p>
        </w:tc>
        <w:tc>
          <w:tcPr>
            <w:tcW w:w="1299" w:type="dxa"/>
            <w:noWrap/>
            <w:hideMark/>
          </w:tcPr>
          <w:p w14:paraId="0AFA04D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2,01545</w:t>
            </w:r>
          </w:p>
        </w:tc>
      </w:tr>
      <w:tr w:rsidR="00DF7A22" w:rsidRPr="001E305C" w14:paraId="4E1E7F1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1589EC2" w14:textId="77777777" w:rsidR="00DF7A22" w:rsidRPr="001E305C" w:rsidRDefault="00DF7A22" w:rsidP="00C642E5">
            <w:r w:rsidRPr="001E305C">
              <w:t>Pla2g4b</w:t>
            </w:r>
          </w:p>
        </w:tc>
        <w:tc>
          <w:tcPr>
            <w:tcW w:w="6945" w:type="dxa"/>
            <w:noWrap/>
            <w:hideMark/>
          </w:tcPr>
          <w:p w14:paraId="2FCF331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phospholipase A2, group IVB (cytosolic)</w:t>
            </w:r>
          </w:p>
        </w:tc>
        <w:tc>
          <w:tcPr>
            <w:tcW w:w="1299" w:type="dxa"/>
            <w:noWrap/>
            <w:hideMark/>
          </w:tcPr>
          <w:p w14:paraId="3AE7150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2,01347</w:t>
            </w:r>
          </w:p>
        </w:tc>
      </w:tr>
      <w:tr w:rsidR="00DF7A22" w:rsidRPr="001E305C" w14:paraId="1D3BF8C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2FD7AA2" w14:textId="77777777" w:rsidR="00DF7A22" w:rsidRPr="001E305C" w:rsidRDefault="00DF7A22" w:rsidP="00C642E5">
            <w:r w:rsidRPr="001E305C">
              <w:t>Fam102a</w:t>
            </w:r>
          </w:p>
        </w:tc>
        <w:tc>
          <w:tcPr>
            <w:tcW w:w="6945" w:type="dxa"/>
            <w:noWrap/>
            <w:hideMark/>
          </w:tcPr>
          <w:p w14:paraId="515648F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102, member A</w:t>
            </w:r>
          </w:p>
        </w:tc>
        <w:tc>
          <w:tcPr>
            <w:tcW w:w="1299" w:type="dxa"/>
            <w:noWrap/>
            <w:hideMark/>
          </w:tcPr>
          <w:p w14:paraId="7639AA0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2,01199</w:t>
            </w:r>
          </w:p>
        </w:tc>
      </w:tr>
      <w:tr w:rsidR="00DF7A22" w:rsidRPr="001E305C" w14:paraId="26718BF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0C2B87E" w14:textId="77777777" w:rsidR="00DF7A22" w:rsidRPr="001E305C" w:rsidRDefault="00DF7A22" w:rsidP="00C642E5">
            <w:r w:rsidRPr="001E305C">
              <w:t>Pcdhb14</w:t>
            </w:r>
          </w:p>
        </w:tc>
        <w:tc>
          <w:tcPr>
            <w:tcW w:w="6945" w:type="dxa"/>
            <w:noWrap/>
            <w:hideMark/>
          </w:tcPr>
          <w:p w14:paraId="692C6BF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beta 14</w:t>
            </w:r>
          </w:p>
        </w:tc>
        <w:tc>
          <w:tcPr>
            <w:tcW w:w="1299" w:type="dxa"/>
            <w:noWrap/>
            <w:hideMark/>
          </w:tcPr>
          <w:p w14:paraId="6837241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2,00804</w:t>
            </w:r>
          </w:p>
        </w:tc>
      </w:tr>
      <w:tr w:rsidR="00DF7A22" w:rsidRPr="001E305C" w14:paraId="1FD2B09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D140A67" w14:textId="77777777" w:rsidR="00DF7A22" w:rsidRPr="001E305C" w:rsidRDefault="00DF7A22" w:rsidP="00C642E5">
            <w:r w:rsidRPr="001E305C">
              <w:t>Zfp185</w:t>
            </w:r>
          </w:p>
        </w:tc>
        <w:tc>
          <w:tcPr>
            <w:tcW w:w="6945" w:type="dxa"/>
            <w:noWrap/>
            <w:hideMark/>
          </w:tcPr>
          <w:p w14:paraId="34DFF2A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185</w:t>
            </w:r>
          </w:p>
        </w:tc>
        <w:tc>
          <w:tcPr>
            <w:tcW w:w="1299" w:type="dxa"/>
            <w:noWrap/>
            <w:hideMark/>
          </w:tcPr>
          <w:p w14:paraId="0E6DA80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1,99468</w:t>
            </w:r>
          </w:p>
        </w:tc>
      </w:tr>
      <w:tr w:rsidR="00DF7A22" w:rsidRPr="001E305C" w14:paraId="3FF376C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0CE3BBE" w14:textId="77777777" w:rsidR="00DF7A22" w:rsidRPr="001E305C" w:rsidRDefault="00DF7A22" w:rsidP="00C642E5">
            <w:proofErr w:type="spellStart"/>
            <w:r w:rsidRPr="001E305C">
              <w:t>Vtn</w:t>
            </w:r>
            <w:proofErr w:type="spellEnd"/>
          </w:p>
        </w:tc>
        <w:tc>
          <w:tcPr>
            <w:tcW w:w="6945" w:type="dxa"/>
            <w:noWrap/>
            <w:hideMark/>
          </w:tcPr>
          <w:p w14:paraId="32D6D78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vitronectin</w:t>
            </w:r>
          </w:p>
        </w:tc>
        <w:tc>
          <w:tcPr>
            <w:tcW w:w="1299" w:type="dxa"/>
            <w:noWrap/>
            <w:hideMark/>
          </w:tcPr>
          <w:p w14:paraId="7716C79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1,97564</w:t>
            </w:r>
          </w:p>
        </w:tc>
      </w:tr>
      <w:tr w:rsidR="00DF7A22" w:rsidRPr="001E305C" w14:paraId="6D2BD39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A2137AA" w14:textId="77777777" w:rsidR="00DF7A22" w:rsidRPr="001E305C" w:rsidRDefault="00DF7A22" w:rsidP="00C642E5">
            <w:r w:rsidRPr="001E305C">
              <w:t>F830016B08Rik</w:t>
            </w:r>
          </w:p>
        </w:tc>
        <w:tc>
          <w:tcPr>
            <w:tcW w:w="6945" w:type="dxa"/>
            <w:noWrap/>
            <w:hideMark/>
          </w:tcPr>
          <w:p w14:paraId="6761608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F830016B08 gene</w:t>
            </w:r>
          </w:p>
        </w:tc>
        <w:tc>
          <w:tcPr>
            <w:tcW w:w="1299" w:type="dxa"/>
            <w:noWrap/>
            <w:hideMark/>
          </w:tcPr>
          <w:p w14:paraId="1DC0167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1,96627</w:t>
            </w:r>
          </w:p>
        </w:tc>
      </w:tr>
      <w:tr w:rsidR="00DF7A22" w:rsidRPr="001E305C" w14:paraId="7D1F59C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56200D5" w14:textId="77777777" w:rsidR="00DF7A22" w:rsidRPr="001E305C" w:rsidRDefault="00DF7A22" w:rsidP="00C642E5">
            <w:r w:rsidRPr="001E305C">
              <w:t>Myo7a</w:t>
            </w:r>
          </w:p>
        </w:tc>
        <w:tc>
          <w:tcPr>
            <w:tcW w:w="6945" w:type="dxa"/>
            <w:noWrap/>
            <w:hideMark/>
          </w:tcPr>
          <w:p w14:paraId="5BC6BA4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myosin VIIA</w:t>
            </w:r>
          </w:p>
        </w:tc>
        <w:tc>
          <w:tcPr>
            <w:tcW w:w="1299" w:type="dxa"/>
            <w:noWrap/>
            <w:hideMark/>
          </w:tcPr>
          <w:p w14:paraId="71E519E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1,96214</w:t>
            </w:r>
          </w:p>
        </w:tc>
      </w:tr>
      <w:tr w:rsidR="00DF7A22" w:rsidRPr="001E305C" w14:paraId="784EEE4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6C5182A" w14:textId="77777777" w:rsidR="00DF7A22" w:rsidRPr="001E305C" w:rsidRDefault="00DF7A22" w:rsidP="00C642E5">
            <w:r w:rsidRPr="001E305C">
              <w:t>Iigp1</w:t>
            </w:r>
          </w:p>
        </w:tc>
        <w:tc>
          <w:tcPr>
            <w:tcW w:w="6945" w:type="dxa"/>
            <w:noWrap/>
            <w:hideMark/>
          </w:tcPr>
          <w:p w14:paraId="423CE57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interferon inducible GTPase 1</w:t>
            </w:r>
          </w:p>
        </w:tc>
        <w:tc>
          <w:tcPr>
            <w:tcW w:w="1299" w:type="dxa"/>
            <w:noWrap/>
            <w:hideMark/>
          </w:tcPr>
          <w:p w14:paraId="353CCB4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1,95898</w:t>
            </w:r>
          </w:p>
        </w:tc>
      </w:tr>
      <w:tr w:rsidR="00DF7A22" w:rsidRPr="001E305C" w14:paraId="3A7A00F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7172BCD" w14:textId="77777777" w:rsidR="00DF7A22" w:rsidRPr="001E305C" w:rsidRDefault="00DF7A22" w:rsidP="00C642E5">
            <w:r w:rsidRPr="001E305C">
              <w:t>Klhl10</w:t>
            </w:r>
          </w:p>
        </w:tc>
        <w:tc>
          <w:tcPr>
            <w:tcW w:w="6945" w:type="dxa"/>
            <w:noWrap/>
            <w:hideMark/>
          </w:tcPr>
          <w:p w14:paraId="1EF8187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kelch</w:t>
            </w:r>
            <w:proofErr w:type="spellEnd"/>
            <w:r w:rsidRPr="001E305C">
              <w:t>-like 10</w:t>
            </w:r>
          </w:p>
        </w:tc>
        <w:tc>
          <w:tcPr>
            <w:tcW w:w="1299" w:type="dxa"/>
            <w:noWrap/>
            <w:hideMark/>
          </w:tcPr>
          <w:p w14:paraId="2ECE46A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1,95635</w:t>
            </w:r>
          </w:p>
        </w:tc>
      </w:tr>
      <w:tr w:rsidR="00DF7A22" w:rsidRPr="001E305C" w14:paraId="19CA85B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584AED7" w14:textId="77777777" w:rsidR="00DF7A22" w:rsidRPr="001E305C" w:rsidRDefault="00DF7A22" w:rsidP="00C642E5">
            <w:r w:rsidRPr="001E305C">
              <w:t>Map3k8</w:t>
            </w:r>
          </w:p>
        </w:tc>
        <w:tc>
          <w:tcPr>
            <w:tcW w:w="6945" w:type="dxa"/>
            <w:noWrap/>
            <w:hideMark/>
          </w:tcPr>
          <w:p w14:paraId="7E34728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mitogen-activated protein kinase </w:t>
            </w:r>
            <w:proofErr w:type="spellStart"/>
            <w:r w:rsidRPr="001E305C">
              <w:t>kinase</w:t>
            </w:r>
            <w:proofErr w:type="spellEnd"/>
            <w:r w:rsidRPr="001E305C">
              <w:t xml:space="preserve"> </w:t>
            </w:r>
            <w:proofErr w:type="spellStart"/>
            <w:r w:rsidRPr="001E305C">
              <w:t>kinase</w:t>
            </w:r>
            <w:proofErr w:type="spellEnd"/>
            <w:r w:rsidRPr="001E305C">
              <w:t xml:space="preserve"> 8</w:t>
            </w:r>
          </w:p>
        </w:tc>
        <w:tc>
          <w:tcPr>
            <w:tcW w:w="1299" w:type="dxa"/>
            <w:noWrap/>
            <w:hideMark/>
          </w:tcPr>
          <w:p w14:paraId="3D19973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1,95389</w:t>
            </w:r>
          </w:p>
        </w:tc>
      </w:tr>
      <w:tr w:rsidR="00DF7A22" w:rsidRPr="001E305C" w14:paraId="172E20E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978F043" w14:textId="77777777" w:rsidR="00DF7A22" w:rsidRPr="001E305C" w:rsidRDefault="00DF7A22" w:rsidP="00C642E5">
            <w:r w:rsidRPr="001E305C">
              <w:t>Mfsd6</w:t>
            </w:r>
          </w:p>
        </w:tc>
        <w:tc>
          <w:tcPr>
            <w:tcW w:w="6945" w:type="dxa"/>
            <w:noWrap/>
            <w:hideMark/>
          </w:tcPr>
          <w:p w14:paraId="7FA5FCF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major facilitator superfamily domain containing 6</w:t>
            </w:r>
          </w:p>
        </w:tc>
        <w:tc>
          <w:tcPr>
            <w:tcW w:w="1299" w:type="dxa"/>
            <w:noWrap/>
            <w:hideMark/>
          </w:tcPr>
          <w:p w14:paraId="1DE5E27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1,93677</w:t>
            </w:r>
          </w:p>
        </w:tc>
      </w:tr>
      <w:tr w:rsidR="00DF7A22" w:rsidRPr="001E305C" w14:paraId="2C35B0D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FB071A4" w14:textId="77777777" w:rsidR="00DF7A22" w:rsidRPr="001E305C" w:rsidRDefault="00DF7A22" w:rsidP="00C642E5">
            <w:proofErr w:type="spellStart"/>
            <w:r w:rsidRPr="001E305C">
              <w:t>Bmper</w:t>
            </w:r>
            <w:proofErr w:type="spellEnd"/>
          </w:p>
        </w:tc>
        <w:tc>
          <w:tcPr>
            <w:tcW w:w="6945" w:type="dxa"/>
            <w:noWrap/>
            <w:hideMark/>
          </w:tcPr>
          <w:p w14:paraId="0F047DD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BMP-binding endothelial regulator</w:t>
            </w:r>
          </w:p>
        </w:tc>
        <w:tc>
          <w:tcPr>
            <w:tcW w:w="1299" w:type="dxa"/>
            <w:noWrap/>
            <w:hideMark/>
          </w:tcPr>
          <w:p w14:paraId="3A5D669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1,92203</w:t>
            </w:r>
          </w:p>
        </w:tc>
      </w:tr>
      <w:tr w:rsidR="00DF7A22" w:rsidRPr="001E305C" w14:paraId="420B73C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2CEA105" w14:textId="77777777" w:rsidR="00DF7A22" w:rsidRPr="001E305C" w:rsidRDefault="00DF7A22" w:rsidP="00C642E5">
            <w:proofErr w:type="spellStart"/>
            <w:r w:rsidRPr="001E305C">
              <w:t>Ctsw</w:t>
            </w:r>
            <w:proofErr w:type="spellEnd"/>
          </w:p>
        </w:tc>
        <w:tc>
          <w:tcPr>
            <w:tcW w:w="6945" w:type="dxa"/>
            <w:noWrap/>
            <w:hideMark/>
          </w:tcPr>
          <w:p w14:paraId="6C04000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cathepsin W</w:t>
            </w:r>
          </w:p>
        </w:tc>
        <w:tc>
          <w:tcPr>
            <w:tcW w:w="1299" w:type="dxa"/>
            <w:noWrap/>
            <w:hideMark/>
          </w:tcPr>
          <w:p w14:paraId="7081E3C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1,91696</w:t>
            </w:r>
          </w:p>
        </w:tc>
      </w:tr>
      <w:tr w:rsidR="00DF7A22" w:rsidRPr="001E305C" w14:paraId="00BB603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C664FB8" w14:textId="77777777" w:rsidR="00DF7A22" w:rsidRPr="001E305C" w:rsidRDefault="00DF7A22" w:rsidP="00C642E5">
            <w:r w:rsidRPr="001E305C">
              <w:t>Sfrp2</w:t>
            </w:r>
          </w:p>
        </w:tc>
        <w:tc>
          <w:tcPr>
            <w:tcW w:w="6945" w:type="dxa"/>
            <w:noWrap/>
            <w:hideMark/>
          </w:tcPr>
          <w:p w14:paraId="0C0D344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secreted frizzled-related protein 2</w:t>
            </w:r>
          </w:p>
        </w:tc>
        <w:tc>
          <w:tcPr>
            <w:tcW w:w="1299" w:type="dxa"/>
            <w:noWrap/>
            <w:hideMark/>
          </w:tcPr>
          <w:p w14:paraId="719BCAA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1,91013</w:t>
            </w:r>
          </w:p>
        </w:tc>
      </w:tr>
      <w:tr w:rsidR="00DF7A22" w:rsidRPr="001E305C" w14:paraId="25C7F6F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F66B9C8" w14:textId="77777777" w:rsidR="00DF7A22" w:rsidRPr="001E305C" w:rsidRDefault="00DF7A22" w:rsidP="00C642E5">
            <w:r w:rsidRPr="001E305C">
              <w:t>Mx1</w:t>
            </w:r>
          </w:p>
        </w:tc>
        <w:tc>
          <w:tcPr>
            <w:tcW w:w="6945" w:type="dxa"/>
            <w:noWrap/>
            <w:hideMark/>
          </w:tcPr>
          <w:p w14:paraId="12F1F00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MX dynamin-like GTPase 1</w:t>
            </w:r>
          </w:p>
        </w:tc>
        <w:tc>
          <w:tcPr>
            <w:tcW w:w="1299" w:type="dxa"/>
            <w:noWrap/>
            <w:hideMark/>
          </w:tcPr>
          <w:p w14:paraId="6692B8C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1,87973</w:t>
            </w:r>
          </w:p>
        </w:tc>
      </w:tr>
      <w:tr w:rsidR="00DF7A22" w:rsidRPr="001E305C" w14:paraId="6FD3F95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35A07CC" w14:textId="77777777" w:rsidR="00DF7A22" w:rsidRPr="001E305C" w:rsidRDefault="00DF7A22" w:rsidP="00C642E5">
            <w:r w:rsidRPr="001E305C">
              <w:t>Usp27x</w:t>
            </w:r>
          </w:p>
        </w:tc>
        <w:tc>
          <w:tcPr>
            <w:tcW w:w="6945" w:type="dxa"/>
            <w:noWrap/>
            <w:hideMark/>
          </w:tcPr>
          <w:p w14:paraId="2FE9DB1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 specific peptidase 27, X chromosome</w:t>
            </w:r>
          </w:p>
        </w:tc>
        <w:tc>
          <w:tcPr>
            <w:tcW w:w="1299" w:type="dxa"/>
            <w:noWrap/>
            <w:hideMark/>
          </w:tcPr>
          <w:p w14:paraId="39864A0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1,87646</w:t>
            </w:r>
          </w:p>
        </w:tc>
      </w:tr>
      <w:tr w:rsidR="00DF7A22" w:rsidRPr="001E305C" w14:paraId="08695C8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2115AEB" w14:textId="77777777" w:rsidR="00DF7A22" w:rsidRPr="001E305C" w:rsidRDefault="00DF7A22" w:rsidP="00C642E5">
            <w:r w:rsidRPr="001E305C">
              <w:t>Nr1h4</w:t>
            </w:r>
          </w:p>
        </w:tc>
        <w:tc>
          <w:tcPr>
            <w:tcW w:w="6945" w:type="dxa"/>
            <w:noWrap/>
            <w:hideMark/>
          </w:tcPr>
          <w:p w14:paraId="5ED9BA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nuclear receptor subfamily 1, group H, member 4</w:t>
            </w:r>
          </w:p>
        </w:tc>
        <w:tc>
          <w:tcPr>
            <w:tcW w:w="1299" w:type="dxa"/>
            <w:noWrap/>
            <w:hideMark/>
          </w:tcPr>
          <w:p w14:paraId="61E0CEC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1,87646</w:t>
            </w:r>
          </w:p>
        </w:tc>
      </w:tr>
      <w:tr w:rsidR="00DF7A22" w:rsidRPr="001E305C" w14:paraId="77ACE73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D0F24F2" w14:textId="77777777" w:rsidR="00DF7A22" w:rsidRPr="001E305C" w:rsidRDefault="00DF7A22" w:rsidP="00C642E5">
            <w:r w:rsidRPr="001E305C">
              <w:t>Il33</w:t>
            </w:r>
          </w:p>
        </w:tc>
        <w:tc>
          <w:tcPr>
            <w:tcW w:w="6945" w:type="dxa"/>
            <w:noWrap/>
            <w:hideMark/>
          </w:tcPr>
          <w:p w14:paraId="59092E7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interleukin 33</w:t>
            </w:r>
          </w:p>
        </w:tc>
        <w:tc>
          <w:tcPr>
            <w:tcW w:w="1299" w:type="dxa"/>
            <w:noWrap/>
            <w:hideMark/>
          </w:tcPr>
          <w:p w14:paraId="5048107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1,87473</w:t>
            </w:r>
          </w:p>
        </w:tc>
      </w:tr>
      <w:tr w:rsidR="00DF7A22" w:rsidRPr="001E305C" w14:paraId="53D9AD4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F2F3373" w14:textId="77777777" w:rsidR="00DF7A22" w:rsidRPr="001E305C" w:rsidRDefault="00DF7A22" w:rsidP="00C642E5">
            <w:r w:rsidRPr="001E305C">
              <w:t>Rad51d</w:t>
            </w:r>
          </w:p>
        </w:tc>
        <w:tc>
          <w:tcPr>
            <w:tcW w:w="6945" w:type="dxa"/>
            <w:noWrap/>
            <w:hideMark/>
          </w:tcPr>
          <w:p w14:paraId="10D5900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RAD51 paralog D</w:t>
            </w:r>
          </w:p>
        </w:tc>
        <w:tc>
          <w:tcPr>
            <w:tcW w:w="1299" w:type="dxa"/>
            <w:noWrap/>
            <w:hideMark/>
          </w:tcPr>
          <w:p w14:paraId="6C0340C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1,87002</w:t>
            </w:r>
          </w:p>
        </w:tc>
      </w:tr>
      <w:tr w:rsidR="00DF7A22" w:rsidRPr="001E305C" w14:paraId="63B3E9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0DA18B2" w14:textId="77777777" w:rsidR="00DF7A22" w:rsidRPr="001E305C" w:rsidRDefault="00DF7A22" w:rsidP="00C642E5">
            <w:r w:rsidRPr="001E305C">
              <w:t>Col8a2</w:t>
            </w:r>
          </w:p>
        </w:tc>
        <w:tc>
          <w:tcPr>
            <w:tcW w:w="6945" w:type="dxa"/>
            <w:noWrap/>
            <w:hideMark/>
          </w:tcPr>
          <w:p w14:paraId="29F2479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collagen, type VIII, alpha 2</w:t>
            </w:r>
          </w:p>
        </w:tc>
        <w:tc>
          <w:tcPr>
            <w:tcW w:w="1299" w:type="dxa"/>
            <w:noWrap/>
            <w:hideMark/>
          </w:tcPr>
          <w:p w14:paraId="4EB07CE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1,8636</w:t>
            </w:r>
          </w:p>
        </w:tc>
      </w:tr>
      <w:tr w:rsidR="00DF7A22" w:rsidRPr="001E305C" w14:paraId="0917C58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82224A8" w14:textId="77777777" w:rsidR="00DF7A22" w:rsidRPr="001E305C" w:rsidRDefault="00DF7A22" w:rsidP="00C642E5">
            <w:r w:rsidRPr="001E305C">
              <w:t>Sfrp4</w:t>
            </w:r>
          </w:p>
        </w:tc>
        <w:tc>
          <w:tcPr>
            <w:tcW w:w="6945" w:type="dxa"/>
            <w:noWrap/>
            <w:hideMark/>
          </w:tcPr>
          <w:p w14:paraId="20E508A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secreted frizzled-related protein 4</w:t>
            </w:r>
          </w:p>
        </w:tc>
        <w:tc>
          <w:tcPr>
            <w:tcW w:w="1299" w:type="dxa"/>
            <w:noWrap/>
            <w:hideMark/>
          </w:tcPr>
          <w:p w14:paraId="0D8A2E1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1,86068</w:t>
            </w:r>
          </w:p>
        </w:tc>
      </w:tr>
      <w:tr w:rsidR="00DF7A22" w:rsidRPr="001E305C" w14:paraId="5D30727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001D8AE" w14:textId="77777777" w:rsidR="00DF7A22" w:rsidRPr="001E305C" w:rsidRDefault="00DF7A22" w:rsidP="00C642E5">
            <w:r w:rsidRPr="001E305C">
              <w:t>Plcl2</w:t>
            </w:r>
          </w:p>
        </w:tc>
        <w:tc>
          <w:tcPr>
            <w:tcW w:w="6945" w:type="dxa"/>
            <w:noWrap/>
            <w:hideMark/>
          </w:tcPr>
          <w:p w14:paraId="11E2891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phospholipase C-like 2</w:t>
            </w:r>
          </w:p>
        </w:tc>
        <w:tc>
          <w:tcPr>
            <w:tcW w:w="1299" w:type="dxa"/>
            <w:noWrap/>
            <w:hideMark/>
          </w:tcPr>
          <w:p w14:paraId="3AB2173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1,85907</w:t>
            </w:r>
          </w:p>
        </w:tc>
      </w:tr>
      <w:tr w:rsidR="00DF7A22" w:rsidRPr="001E305C" w14:paraId="7AC780C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6A50E63" w14:textId="77777777" w:rsidR="00DF7A22" w:rsidRPr="001E305C" w:rsidRDefault="00DF7A22" w:rsidP="00C642E5">
            <w:r w:rsidRPr="001E305C">
              <w:t>Rcan2</w:t>
            </w:r>
          </w:p>
        </w:tc>
        <w:tc>
          <w:tcPr>
            <w:tcW w:w="6945" w:type="dxa"/>
            <w:noWrap/>
            <w:hideMark/>
          </w:tcPr>
          <w:p w14:paraId="2525B1C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regulator of calcineurin 2</w:t>
            </w:r>
          </w:p>
        </w:tc>
        <w:tc>
          <w:tcPr>
            <w:tcW w:w="1299" w:type="dxa"/>
            <w:noWrap/>
            <w:hideMark/>
          </w:tcPr>
          <w:p w14:paraId="3222C40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1,85064</w:t>
            </w:r>
          </w:p>
        </w:tc>
      </w:tr>
      <w:tr w:rsidR="00DF7A22" w:rsidRPr="001E305C" w14:paraId="78E2BA0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52A5627C" w14:textId="77777777" w:rsidR="00DF7A22" w:rsidRPr="001E305C" w:rsidRDefault="00DF7A22" w:rsidP="00C642E5">
            <w:r w:rsidRPr="001E305C">
              <w:t>Zfp867</w:t>
            </w:r>
          </w:p>
        </w:tc>
        <w:tc>
          <w:tcPr>
            <w:tcW w:w="6945" w:type="dxa"/>
            <w:noWrap/>
            <w:hideMark/>
          </w:tcPr>
          <w:p w14:paraId="2DC00E6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867</w:t>
            </w:r>
          </w:p>
        </w:tc>
        <w:tc>
          <w:tcPr>
            <w:tcW w:w="1299" w:type="dxa"/>
            <w:noWrap/>
            <w:hideMark/>
          </w:tcPr>
          <w:p w14:paraId="3BF6749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1,85024</w:t>
            </w:r>
          </w:p>
        </w:tc>
      </w:tr>
      <w:tr w:rsidR="00DF7A22" w:rsidRPr="001E305C" w14:paraId="1D47B5C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2D06EF0A" w14:textId="77777777" w:rsidR="00DF7A22" w:rsidRPr="001E305C" w:rsidRDefault="00DF7A22" w:rsidP="00C642E5">
            <w:r w:rsidRPr="001E305C">
              <w:t>Hs6st2</w:t>
            </w:r>
          </w:p>
        </w:tc>
        <w:tc>
          <w:tcPr>
            <w:tcW w:w="6945" w:type="dxa"/>
            <w:noWrap/>
            <w:hideMark/>
          </w:tcPr>
          <w:p w14:paraId="7E0D267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heparan sulfate 6-O-sulfotransferase 2</w:t>
            </w:r>
          </w:p>
        </w:tc>
        <w:tc>
          <w:tcPr>
            <w:tcW w:w="1299" w:type="dxa"/>
            <w:noWrap/>
            <w:hideMark/>
          </w:tcPr>
          <w:p w14:paraId="5989F9F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1,84515</w:t>
            </w:r>
          </w:p>
        </w:tc>
      </w:tr>
      <w:tr w:rsidR="00DF7A22" w:rsidRPr="001E305C" w14:paraId="4CE1527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315517B" w14:textId="77777777" w:rsidR="00DF7A22" w:rsidRPr="001E305C" w:rsidRDefault="00DF7A22" w:rsidP="00C642E5">
            <w:r w:rsidRPr="001E305C">
              <w:t>Aoc3</w:t>
            </w:r>
          </w:p>
        </w:tc>
        <w:tc>
          <w:tcPr>
            <w:tcW w:w="6945" w:type="dxa"/>
            <w:noWrap/>
            <w:hideMark/>
          </w:tcPr>
          <w:p w14:paraId="43E3D2B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amine oxidase, copper containing 3</w:t>
            </w:r>
          </w:p>
        </w:tc>
        <w:tc>
          <w:tcPr>
            <w:tcW w:w="1299" w:type="dxa"/>
            <w:noWrap/>
            <w:hideMark/>
          </w:tcPr>
          <w:p w14:paraId="1618B4E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1,84514</w:t>
            </w:r>
          </w:p>
        </w:tc>
      </w:tr>
      <w:tr w:rsidR="00DF7A22" w:rsidRPr="001E305C" w14:paraId="68CA3E7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7B24A64B" w14:textId="77777777" w:rsidR="00DF7A22" w:rsidRPr="001E305C" w:rsidRDefault="00DF7A22" w:rsidP="00C642E5">
            <w:proofErr w:type="spellStart"/>
            <w:r w:rsidRPr="001E305C">
              <w:t>Hilpda</w:t>
            </w:r>
            <w:proofErr w:type="spellEnd"/>
          </w:p>
        </w:tc>
        <w:tc>
          <w:tcPr>
            <w:tcW w:w="6945" w:type="dxa"/>
            <w:noWrap/>
            <w:hideMark/>
          </w:tcPr>
          <w:p w14:paraId="480C850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hypoxia inducible lipid droplet associated</w:t>
            </w:r>
          </w:p>
        </w:tc>
        <w:tc>
          <w:tcPr>
            <w:tcW w:w="1299" w:type="dxa"/>
            <w:noWrap/>
            <w:hideMark/>
          </w:tcPr>
          <w:p w14:paraId="235757A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1,8411</w:t>
            </w:r>
          </w:p>
        </w:tc>
      </w:tr>
      <w:tr w:rsidR="00DF7A22" w:rsidRPr="001E305C" w14:paraId="6C86CC1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31CA454D" w14:textId="77777777" w:rsidR="00DF7A22" w:rsidRPr="001E305C" w:rsidRDefault="00DF7A22" w:rsidP="00C642E5">
            <w:r w:rsidRPr="001E305C">
              <w:t>Itgb2</w:t>
            </w:r>
          </w:p>
        </w:tc>
        <w:tc>
          <w:tcPr>
            <w:tcW w:w="6945" w:type="dxa"/>
            <w:noWrap/>
            <w:hideMark/>
          </w:tcPr>
          <w:p w14:paraId="37D1630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integrin beta 2</w:t>
            </w:r>
          </w:p>
        </w:tc>
        <w:tc>
          <w:tcPr>
            <w:tcW w:w="1299" w:type="dxa"/>
            <w:noWrap/>
            <w:hideMark/>
          </w:tcPr>
          <w:p w14:paraId="76D1DFE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1,8348</w:t>
            </w:r>
          </w:p>
        </w:tc>
      </w:tr>
      <w:tr w:rsidR="00DF7A22" w:rsidRPr="001E305C" w14:paraId="3A50F5D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A50C39C" w14:textId="77777777" w:rsidR="00DF7A22" w:rsidRPr="001E305C" w:rsidRDefault="00DF7A22" w:rsidP="00C642E5">
            <w:r w:rsidRPr="001E305C">
              <w:t>Fam131b</w:t>
            </w:r>
          </w:p>
        </w:tc>
        <w:tc>
          <w:tcPr>
            <w:tcW w:w="6945" w:type="dxa"/>
            <w:noWrap/>
            <w:hideMark/>
          </w:tcPr>
          <w:p w14:paraId="576CFA2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131, member B</w:t>
            </w:r>
          </w:p>
        </w:tc>
        <w:tc>
          <w:tcPr>
            <w:tcW w:w="1299" w:type="dxa"/>
            <w:noWrap/>
            <w:hideMark/>
          </w:tcPr>
          <w:p w14:paraId="0AC4C89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1,83402</w:t>
            </w:r>
          </w:p>
        </w:tc>
      </w:tr>
      <w:tr w:rsidR="00DF7A22" w:rsidRPr="001E305C" w14:paraId="4F78FDD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4EF42BE5" w14:textId="77777777" w:rsidR="00DF7A22" w:rsidRPr="001E305C" w:rsidRDefault="00DF7A22" w:rsidP="00C642E5">
            <w:r w:rsidRPr="001E305C">
              <w:t>Hk2</w:t>
            </w:r>
          </w:p>
        </w:tc>
        <w:tc>
          <w:tcPr>
            <w:tcW w:w="6945" w:type="dxa"/>
            <w:noWrap/>
            <w:hideMark/>
          </w:tcPr>
          <w:p w14:paraId="0844D48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hexokinase 2</w:t>
            </w:r>
          </w:p>
        </w:tc>
        <w:tc>
          <w:tcPr>
            <w:tcW w:w="1299" w:type="dxa"/>
            <w:noWrap/>
            <w:hideMark/>
          </w:tcPr>
          <w:p w14:paraId="5399D47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1,82919</w:t>
            </w:r>
          </w:p>
        </w:tc>
      </w:tr>
      <w:tr w:rsidR="00DF7A22" w:rsidRPr="001E305C" w14:paraId="0435388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6FAF4A24" w14:textId="77777777" w:rsidR="00DF7A22" w:rsidRPr="001E305C" w:rsidRDefault="00DF7A22" w:rsidP="00C642E5">
            <w:r w:rsidRPr="001E305C">
              <w:t>Tnfsf9</w:t>
            </w:r>
          </w:p>
        </w:tc>
        <w:tc>
          <w:tcPr>
            <w:tcW w:w="6945" w:type="dxa"/>
            <w:noWrap/>
            <w:hideMark/>
          </w:tcPr>
          <w:p w14:paraId="32BC3EE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tumor necrosis factor (ligand) superfamily, member 9</w:t>
            </w:r>
          </w:p>
        </w:tc>
        <w:tc>
          <w:tcPr>
            <w:tcW w:w="1299" w:type="dxa"/>
            <w:noWrap/>
            <w:hideMark/>
          </w:tcPr>
          <w:p w14:paraId="7AC5756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1,81989</w:t>
            </w:r>
          </w:p>
        </w:tc>
      </w:tr>
      <w:tr w:rsidR="00DF7A22" w:rsidRPr="001E305C" w14:paraId="7873504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22" w:type="dxa"/>
            <w:noWrap/>
            <w:hideMark/>
          </w:tcPr>
          <w:p w14:paraId="08C63357" w14:textId="77777777" w:rsidR="00DF7A22" w:rsidRPr="001E305C" w:rsidRDefault="00DF7A22" w:rsidP="00C642E5">
            <w:r w:rsidRPr="001E305C">
              <w:t>Fyb2</w:t>
            </w:r>
          </w:p>
        </w:tc>
        <w:tc>
          <w:tcPr>
            <w:tcW w:w="6945" w:type="dxa"/>
            <w:noWrap/>
            <w:hideMark/>
          </w:tcPr>
          <w:p w14:paraId="36AC4F1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FYN binding protein 2</w:t>
            </w:r>
          </w:p>
        </w:tc>
        <w:tc>
          <w:tcPr>
            <w:tcW w:w="1299" w:type="dxa"/>
            <w:noWrap/>
            <w:hideMark/>
          </w:tcPr>
          <w:p w14:paraId="0B63384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1,81352</w:t>
            </w:r>
          </w:p>
        </w:tc>
      </w:tr>
    </w:tbl>
    <w:p w14:paraId="7ADC05D0" w14:textId="77777777" w:rsidR="00DF7A22" w:rsidRPr="001E305C" w:rsidRDefault="00DF7A22" w:rsidP="00DF7A22">
      <w:pPr>
        <w:rPr>
          <w:b/>
        </w:rPr>
      </w:pPr>
      <w:r w:rsidRPr="001E305C">
        <w:rPr>
          <w:b/>
        </w:rPr>
        <w:lastRenderedPageBreak/>
        <w:t>Table S</w:t>
      </w:r>
      <w:r>
        <w:rPr>
          <w:b/>
        </w:rPr>
        <w:t>6</w:t>
      </w:r>
      <w:r w:rsidRPr="001E305C">
        <w:rPr>
          <w:b/>
        </w:rPr>
        <w:t>. Top 100 up-regulated DEGs in retrieved MSCs (14D CIOA vs 14D SHAM).</w:t>
      </w:r>
    </w:p>
    <w:p w14:paraId="65D80228" w14:textId="77777777" w:rsidR="00DF7A22" w:rsidRDefault="00DF7A22" w:rsidP="00DF7A22"/>
    <w:p w14:paraId="2AD7B3A4" w14:textId="77777777" w:rsidR="00DF7A22" w:rsidRDefault="00DF7A22" w:rsidP="00DF7A22"/>
    <w:p w14:paraId="30135EC4" w14:textId="77777777" w:rsidR="00DF7A22" w:rsidRDefault="00DF7A22" w:rsidP="00DF7A22"/>
    <w:p w14:paraId="722743EA" w14:textId="77777777" w:rsidR="00DF7A22" w:rsidRPr="001E305C" w:rsidRDefault="00DF7A22" w:rsidP="00DF7A22"/>
    <w:tbl>
      <w:tblPr>
        <w:tblStyle w:val="GridTable1Light"/>
        <w:tblW w:w="9632" w:type="dxa"/>
        <w:tblInd w:w="-5" w:type="dxa"/>
        <w:tblLook w:val="04A0" w:firstRow="1" w:lastRow="0" w:firstColumn="1" w:lastColumn="0" w:noHBand="0" w:noVBand="1"/>
      </w:tblPr>
      <w:tblGrid>
        <w:gridCol w:w="1560"/>
        <w:gridCol w:w="6901"/>
        <w:gridCol w:w="1171"/>
      </w:tblGrid>
      <w:tr w:rsidR="00DF7A22" w:rsidRPr="001E305C" w14:paraId="3925C81A" w14:textId="77777777" w:rsidTr="00C642E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65697B" w14:textId="77777777" w:rsidR="00DF7A22" w:rsidRPr="001E305C" w:rsidRDefault="00DF7A22" w:rsidP="00C642E5">
            <w:r w:rsidRPr="001E305C">
              <w:rPr>
                <w:b w:val="0"/>
                <w:bCs w:val="0"/>
              </w:rPr>
              <w:t>#GeneSymbol</w:t>
            </w:r>
          </w:p>
        </w:tc>
        <w:tc>
          <w:tcPr>
            <w:tcW w:w="6901" w:type="dxa"/>
            <w:noWrap/>
            <w:hideMark/>
          </w:tcPr>
          <w:p w14:paraId="388C8F17"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E305C">
              <w:rPr>
                <w:b w:val="0"/>
                <w:bCs w:val="0"/>
              </w:rPr>
              <w:t>GeneName</w:t>
            </w:r>
            <w:proofErr w:type="spellEnd"/>
          </w:p>
        </w:tc>
        <w:tc>
          <w:tcPr>
            <w:tcW w:w="1171" w:type="dxa"/>
            <w:noWrap/>
            <w:hideMark/>
          </w:tcPr>
          <w:p w14:paraId="035A456B"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rPr>
                <w:b w:val="0"/>
                <w:bCs w:val="0"/>
              </w:rPr>
            </w:pPr>
            <w:r w:rsidRPr="001E305C">
              <w:rPr>
                <w:b w:val="0"/>
                <w:bCs w:val="0"/>
              </w:rPr>
              <w:t>Log2FC</w:t>
            </w:r>
          </w:p>
        </w:tc>
      </w:tr>
      <w:tr w:rsidR="00DF7A22" w:rsidRPr="001E305C" w14:paraId="5D77BF6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7A6A0E" w14:textId="77777777" w:rsidR="00DF7A22" w:rsidRPr="001E305C" w:rsidRDefault="00DF7A22" w:rsidP="00C642E5">
            <w:pPr>
              <w:rPr>
                <w:b w:val="0"/>
                <w:bCs w:val="0"/>
              </w:rPr>
            </w:pPr>
            <w:r w:rsidRPr="001E305C">
              <w:t>Uba52</w:t>
            </w:r>
          </w:p>
        </w:tc>
        <w:tc>
          <w:tcPr>
            <w:tcW w:w="6901" w:type="dxa"/>
            <w:noWrap/>
            <w:hideMark/>
          </w:tcPr>
          <w:p w14:paraId="6843886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 A-52 residue ribosomal protein fusion product 1</w:t>
            </w:r>
          </w:p>
        </w:tc>
        <w:tc>
          <w:tcPr>
            <w:tcW w:w="1171" w:type="dxa"/>
            <w:noWrap/>
            <w:hideMark/>
          </w:tcPr>
          <w:p w14:paraId="01D4D83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-7,32197</w:t>
            </w:r>
          </w:p>
        </w:tc>
      </w:tr>
      <w:tr w:rsidR="00DF7A22" w:rsidRPr="001E305C" w14:paraId="4C756B0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5F68AD7" w14:textId="77777777" w:rsidR="00DF7A22" w:rsidRPr="001E305C" w:rsidRDefault="00DF7A22" w:rsidP="00C642E5">
            <w:proofErr w:type="spellStart"/>
            <w:r w:rsidRPr="001E305C">
              <w:t>Acan</w:t>
            </w:r>
            <w:proofErr w:type="spellEnd"/>
          </w:p>
        </w:tc>
        <w:tc>
          <w:tcPr>
            <w:tcW w:w="6901" w:type="dxa"/>
            <w:noWrap/>
            <w:hideMark/>
          </w:tcPr>
          <w:p w14:paraId="6E39425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aggrecan</w:t>
            </w:r>
          </w:p>
        </w:tc>
        <w:tc>
          <w:tcPr>
            <w:tcW w:w="1171" w:type="dxa"/>
            <w:noWrap/>
            <w:hideMark/>
          </w:tcPr>
          <w:p w14:paraId="25B283C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-3,69007</w:t>
            </w:r>
          </w:p>
        </w:tc>
      </w:tr>
      <w:tr w:rsidR="00DF7A22" w:rsidRPr="001E305C" w14:paraId="1B29874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F983600" w14:textId="77777777" w:rsidR="00DF7A22" w:rsidRPr="001E305C" w:rsidRDefault="00DF7A22" w:rsidP="00C642E5">
            <w:r w:rsidRPr="001E305C">
              <w:t>Olr1</w:t>
            </w:r>
          </w:p>
        </w:tc>
        <w:tc>
          <w:tcPr>
            <w:tcW w:w="6901" w:type="dxa"/>
            <w:noWrap/>
            <w:hideMark/>
          </w:tcPr>
          <w:p w14:paraId="1D5C6FE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oxidized low density lipoprotein (lectin-like) receptor 1</w:t>
            </w:r>
          </w:p>
        </w:tc>
        <w:tc>
          <w:tcPr>
            <w:tcW w:w="1171" w:type="dxa"/>
            <w:noWrap/>
            <w:hideMark/>
          </w:tcPr>
          <w:p w14:paraId="7E3D927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-3,60373</w:t>
            </w:r>
          </w:p>
        </w:tc>
      </w:tr>
      <w:tr w:rsidR="00DF7A22" w:rsidRPr="001E305C" w14:paraId="4EA12C1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3375562" w14:textId="77777777" w:rsidR="00DF7A22" w:rsidRPr="001E305C" w:rsidRDefault="00DF7A22" w:rsidP="00C642E5">
            <w:r w:rsidRPr="001E305C">
              <w:t>Dpm3</w:t>
            </w:r>
          </w:p>
        </w:tc>
        <w:tc>
          <w:tcPr>
            <w:tcW w:w="6901" w:type="dxa"/>
            <w:noWrap/>
            <w:hideMark/>
          </w:tcPr>
          <w:p w14:paraId="1CD358F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dolichyl</w:t>
            </w:r>
            <w:proofErr w:type="spellEnd"/>
            <w:r w:rsidRPr="001E305C">
              <w:t xml:space="preserve">-phosphate </w:t>
            </w:r>
            <w:proofErr w:type="spellStart"/>
            <w:r w:rsidRPr="001E305C">
              <w:t>mannosyltransferase</w:t>
            </w:r>
            <w:proofErr w:type="spellEnd"/>
            <w:r w:rsidRPr="001E305C">
              <w:t xml:space="preserve"> polypeptide 3</w:t>
            </w:r>
          </w:p>
        </w:tc>
        <w:tc>
          <w:tcPr>
            <w:tcW w:w="1171" w:type="dxa"/>
            <w:noWrap/>
            <w:hideMark/>
          </w:tcPr>
          <w:p w14:paraId="730980D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-2,9975</w:t>
            </w:r>
          </w:p>
        </w:tc>
      </w:tr>
      <w:tr w:rsidR="00DF7A22" w:rsidRPr="001E305C" w14:paraId="15C6594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249891" w14:textId="77777777" w:rsidR="00DF7A22" w:rsidRPr="001E305C" w:rsidRDefault="00DF7A22" w:rsidP="00C642E5">
            <w:r w:rsidRPr="001E305C">
              <w:t>Ndufb7</w:t>
            </w:r>
          </w:p>
        </w:tc>
        <w:tc>
          <w:tcPr>
            <w:tcW w:w="6901" w:type="dxa"/>
            <w:noWrap/>
            <w:hideMark/>
          </w:tcPr>
          <w:p w14:paraId="4EFDA6F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NADH:ubiquinone</w:t>
            </w:r>
            <w:proofErr w:type="spellEnd"/>
            <w:r w:rsidRPr="001E305C">
              <w:t xml:space="preserve"> oxidoreductase subunit B7</w:t>
            </w:r>
          </w:p>
        </w:tc>
        <w:tc>
          <w:tcPr>
            <w:tcW w:w="1171" w:type="dxa"/>
            <w:noWrap/>
            <w:hideMark/>
          </w:tcPr>
          <w:p w14:paraId="73FB966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-2,88509</w:t>
            </w:r>
          </w:p>
        </w:tc>
      </w:tr>
      <w:tr w:rsidR="00DF7A22" w:rsidRPr="001E305C" w14:paraId="29C4F39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55C6497" w14:textId="77777777" w:rsidR="00DF7A22" w:rsidRPr="001E305C" w:rsidRDefault="00DF7A22" w:rsidP="00C642E5">
            <w:r w:rsidRPr="001E305C">
              <w:t>Gtpbp6</w:t>
            </w:r>
          </w:p>
        </w:tc>
        <w:tc>
          <w:tcPr>
            <w:tcW w:w="6901" w:type="dxa"/>
            <w:noWrap/>
            <w:hideMark/>
          </w:tcPr>
          <w:p w14:paraId="748BE69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GTP binding protein 6 (putative)</w:t>
            </w:r>
          </w:p>
        </w:tc>
        <w:tc>
          <w:tcPr>
            <w:tcW w:w="1171" w:type="dxa"/>
            <w:noWrap/>
            <w:hideMark/>
          </w:tcPr>
          <w:p w14:paraId="361A4B3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-2,78429</w:t>
            </w:r>
          </w:p>
        </w:tc>
      </w:tr>
      <w:tr w:rsidR="00DF7A22" w:rsidRPr="001E305C" w14:paraId="562DA61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3C0F96A" w14:textId="77777777" w:rsidR="00DF7A22" w:rsidRPr="001E305C" w:rsidRDefault="00DF7A22" w:rsidP="00C642E5">
            <w:r w:rsidRPr="001E305C">
              <w:t>Wdr62</w:t>
            </w:r>
          </w:p>
        </w:tc>
        <w:tc>
          <w:tcPr>
            <w:tcW w:w="6901" w:type="dxa"/>
            <w:noWrap/>
            <w:hideMark/>
          </w:tcPr>
          <w:p w14:paraId="1D2D150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WD repeat domain 62</w:t>
            </w:r>
          </w:p>
        </w:tc>
        <w:tc>
          <w:tcPr>
            <w:tcW w:w="1171" w:type="dxa"/>
            <w:noWrap/>
            <w:hideMark/>
          </w:tcPr>
          <w:p w14:paraId="658C65E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-2,74532</w:t>
            </w:r>
          </w:p>
        </w:tc>
      </w:tr>
      <w:tr w:rsidR="00DF7A22" w:rsidRPr="001E305C" w14:paraId="0FEE6F8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0494DB2" w14:textId="77777777" w:rsidR="00DF7A22" w:rsidRPr="001E305C" w:rsidRDefault="00DF7A22" w:rsidP="00C642E5">
            <w:r w:rsidRPr="001E305C">
              <w:t>Fam19a5</w:t>
            </w:r>
          </w:p>
        </w:tc>
        <w:tc>
          <w:tcPr>
            <w:tcW w:w="6901" w:type="dxa"/>
            <w:noWrap/>
            <w:hideMark/>
          </w:tcPr>
          <w:p w14:paraId="073665E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19, member A5</w:t>
            </w:r>
          </w:p>
        </w:tc>
        <w:tc>
          <w:tcPr>
            <w:tcW w:w="1171" w:type="dxa"/>
            <w:noWrap/>
            <w:hideMark/>
          </w:tcPr>
          <w:p w14:paraId="4CEF35C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-2,74356</w:t>
            </w:r>
          </w:p>
        </w:tc>
      </w:tr>
      <w:tr w:rsidR="00DF7A22" w:rsidRPr="001E305C" w14:paraId="440A970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93A5BC6" w14:textId="77777777" w:rsidR="00DF7A22" w:rsidRPr="001E305C" w:rsidRDefault="00DF7A22" w:rsidP="00C642E5">
            <w:proofErr w:type="spellStart"/>
            <w:r w:rsidRPr="001E305C">
              <w:t>Elob</w:t>
            </w:r>
            <w:proofErr w:type="spellEnd"/>
          </w:p>
        </w:tc>
        <w:tc>
          <w:tcPr>
            <w:tcW w:w="6901" w:type="dxa"/>
            <w:noWrap/>
            <w:hideMark/>
          </w:tcPr>
          <w:p w14:paraId="5EDF95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elongin</w:t>
            </w:r>
            <w:proofErr w:type="spellEnd"/>
            <w:r w:rsidRPr="001E305C">
              <w:t xml:space="preserve"> B</w:t>
            </w:r>
          </w:p>
        </w:tc>
        <w:tc>
          <w:tcPr>
            <w:tcW w:w="1171" w:type="dxa"/>
            <w:noWrap/>
            <w:hideMark/>
          </w:tcPr>
          <w:p w14:paraId="4283596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-2,7287</w:t>
            </w:r>
          </w:p>
        </w:tc>
      </w:tr>
      <w:tr w:rsidR="00DF7A22" w:rsidRPr="001E305C" w14:paraId="1A0421A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5506E49" w14:textId="77777777" w:rsidR="00DF7A22" w:rsidRPr="001E305C" w:rsidRDefault="00DF7A22" w:rsidP="00C642E5">
            <w:r w:rsidRPr="001E305C">
              <w:t>Lrrc29</w:t>
            </w:r>
          </w:p>
        </w:tc>
        <w:tc>
          <w:tcPr>
            <w:tcW w:w="6901" w:type="dxa"/>
            <w:noWrap/>
            <w:hideMark/>
          </w:tcPr>
          <w:p w14:paraId="59A3CDB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leucine rich repeat containing 29</w:t>
            </w:r>
          </w:p>
        </w:tc>
        <w:tc>
          <w:tcPr>
            <w:tcW w:w="1171" w:type="dxa"/>
            <w:noWrap/>
            <w:hideMark/>
          </w:tcPr>
          <w:p w14:paraId="7C17041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-2,72311</w:t>
            </w:r>
          </w:p>
        </w:tc>
      </w:tr>
      <w:tr w:rsidR="00DF7A22" w:rsidRPr="001E305C" w14:paraId="50A17C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B8BA191" w14:textId="77777777" w:rsidR="00DF7A22" w:rsidRPr="001E305C" w:rsidRDefault="00DF7A22" w:rsidP="00C642E5">
            <w:r w:rsidRPr="001E305C">
              <w:t>Ccdc124</w:t>
            </w:r>
          </w:p>
        </w:tc>
        <w:tc>
          <w:tcPr>
            <w:tcW w:w="6901" w:type="dxa"/>
            <w:noWrap/>
            <w:hideMark/>
          </w:tcPr>
          <w:p w14:paraId="26C1FD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coiled-coil domain containing 124</w:t>
            </w:r>
          </w:p>
        </w:tc>
        <w:tc>
          <w:tcPr>
            <w:tcW w:w="1171" w:type="dxa"/>
            <w:noWrap/>
            <w:hideMark/>
          </w:tcPr>
          <w:p w14:paraId="7B21896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-2,70284</w:t>
            </w:r>
          </w:p>
        </w:tc>
      </w:tr>
      <w:tr w:rsidR="00DF7A22" w:rsidRPr="001E305C" w14:paraId="17C8149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426CA2" w14:textId="77777777" w:rsidR="00DF7A22" w:rsidRPr="001E305C" w:rsidRDefault="00DF7A22" w:rsidP="00C642E5">
            <w:proofErr w:type="spellStart"/>
            <w:r w:rsidRPr="001E305C">
              <w:t>Dohh</w:t>
            </w:r>
            <w:proofErr w:type="spellEnd"/>
          </w:p>
        </w:tc>
        <w:tc>
          <w:tcPr>
            <w:tcW w:w="6901" w:type="dxa"/>
            <w:noWrap/>
            <w:hideMark/>
          </w:tcPr>
          <w:p w14:paraId="354E693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deoxyhypusine</w:t>
            </w:r>
            <w:proofErr w:type="spellEnd"/>
            <w:r w:rsidRPr="001E305C">
              <w:t xml:space="preserve"> hydroxylase/monooxygenase</w:t>
            </w:r>
          </w:p>
        </w:tc>
        <w:tc>
          <w:tcPr>
            <w:tcW w:w="1171" w:type="dxa"/>
            <w:noWrap/>
            <w:hideMark/>
          </w:tcPr>
          <w:p w14:paraId="1C26CE6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-2,64849</w:t>
            </w:r>
          </w:p>
        </w:tc>
      </w:tr>
      <w:tr w:rsidR="00DF7A22" w:rsidRPr="001E305C" w14:paraId="0A4DFF1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1CAA4EB" w14:textId="77777777" w:rsidR="00DF7A22" w:rsidRPr="001E305C" w:rsidRDefault="00DF7A22" w:rsidP="00C642E5">
            <w:r w:rsidRPr="001E305C">
              <w:t>Timm13</w:t>
            </w:r>
          </w:p>
        </w:tc>
        <w:tc>
          <w:tcPr>
            <w:tcW w:w="6901" w:type="dxa"/>
            <w:noWrap/>
            <w:hideMark/>
          </w:tcPr>
          <w:p w14:paraId="0625B0D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translocase of inner mitochondrial membrane 13</w:t>
            </w:r>
          </w:p>
        </w:tc>
        <w:tc>
          <w:tcPr>
            <w:tcW w:w="1171" w:type="dxa"/>
            <w:noWrap/>
            <w:hideMark/>
          </w:tcPr>
          <w:p w14:paraId="6EFD666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-2,63643</w:t>
            </w:r>
          </w:p>
        </w:tc>
      </w:tr>
      <w:tr w:rsidR="00DF7A22" w:rsidRPr="001E305C" w14:paraId="55C5486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D3F0903" w14:textId="77777777" w:rsidR="00DF7A22" w:rsidRPr="001E305C" w:rsidRDefault="00DF7A22" w:rsidP="00C642E5">
            <w:r w:rsidRPr="001E305C">
              <w:t>Ltbp4</w:t>
            </w:r>
          </w:p>
        </w:tc>
        <w:tc>
          <w:tcPr>
            <w:tcW w:w="6901" w:type="dxa"/>
            <w:noWrap/>
            <w:hideMark/>
          </w:tcPr>
          <w:p w14:paraId="2649B02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latent transforming growth factor beta binding protein 4</w:t>
            </w:r>
          </w:p>
        </w:tc>
        <w:tc>
          <w:tcPr>
            <w:tcW w:w="1171" w:type="dxa"/>
            <w:noWrap/>
            <w:hideMark/>
          </w:tcPr>
          <w:p w14:paraId="73F6952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-2,63024</w:t>
            </w:r>
          </w:p>
        </w:tc>
      </w:tr>
      <w:tr w:rsidR="00DF7A22" w:rsidRPr="001E305C" w14:paraId="01494D0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781AE6" w14:textId="77777777" w:rsidR="00DF7A22" w:rsidRPr="001E305C" w:rsidRDefault="00DF7A22" w:rsidP="00C642E5">
            <w:r w:rsidRPr="001E305C">
              <w:t>Bola2</w:t>
            </w:r>
          </w:p>
        </w:tc>
        <w:tc>
          <w:tcPr>
            <w:tcW w:w="6901" w:type="dxa"/>
            <w:noWrap/>
            <w:hideMark/>
          </w:tcPr>
          <w:p w14:paraId="76AC9DD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bolA</w:t>
            </w:r>
            <w:proofErr w:type="spellEnd"/>
            <w:r w:rsidRPr="001E305C">
              <w:t>-like 2 (E. coli)</w:t>
            </w:r>
          </w:p>
        </w:tc>
        <w:tc>
          <w:tcPr>
            <w:tcW w:w="1171" w:type="dxa"/>
            <w:noWrap/>
            <w:hideMark/>
          </w:tcPr>
          <w:p w14:paraId="5730AC2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-2,60279</w:t>
            </w:r>
          </w:p>
        </w:tc>
      </w:tr>
      <w:tr w:rsidR="00DF7A22" w:rsidRPr="001E305C" w14:paraId="49AF830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41CDEDB" w14:textId="77777777" w:rsidR="00DF7A22" w:rsidRPr="001E305C" w:rsidRDefault="00DF7A22" w:rsidP="00C642E5">
            <w:r w:rsidRPr="001E305C">
              <w:t>Pbp2</w:t>
            </w:r>
          </w:p>
        </w:tc>
        <w:tc>
          <w:tcPr>
            <w:tcW w:w="6901" w:type="dxa"/>
            <w:noWrap/>
            <w:hideMark/>
          </w:tcPr>
          <w:p w14:paraId="129E652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phosphatidylethanolamine binding protein 2</w:t>
            </w:r>
          </w:p>
        </w:tc>
        <w:tc>
          <w:tcPr>
            <w:tcW w:w="1171" w:type="dxa"/>
            <w:noWrap/>
            <w:hideMark/>
          </w:tcPr>
          <w:p w14:paraId="619C713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-2,59269</w:t>
            </w:r>
          </w:p>
        </w:tc>
      </w:tr>
      <w:tr w:rsidR="00DF7A22" w:rsidRPr="001E305C" w14:paraId="74C0463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D43552C" w14:textId="77777777" w:rsidR="00DF7A22" w:rsidRPr="001E305C" w:rsidRDefault="00DF7A22" w:rsidP="00C642E5">
            <w:r w:rsidRPr="001E305C">
              <w:t>Pcdhgb6</w:t>
            </w:r>
          </w:p>
        </w:tc>
        <w:tc>
          <w:tcPr>
            <w:tcW w:w="6901" w:type="dxa"/>
            <w:noWrap/>
            <w:hideMark/>
          </w:tcPr>
          <w:p w14:paraId="4B2775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gamma subfamily B, 6</w:t>
            </w:r>
          </w:p>
        </w:tc>
        <w:tc>
          <w:tcPr>
            <w:tcW w:w="1171" w:type="dxa"/>
            <w:noWrap/>
            <w:hideMark/>
          </w:tcPr>
          <w:p w14:paraId="43DF9E1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-2,57926</w:t>
            </w:r>
          </w:p>
        </w:tc>
      </w:tr>
      <w:tr w:rsidR="00DF7A22" w:rsidRPr="001E305C" w14:paraId="278206B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F52D433" w14:textId="77777777" w:rsidR="00DF7A22" w:rsidRPr="001E305C" w:rsidRDefault="00DF7A22" w:rsidP="00C642E5">
            <w:r w:rsidRPr="001E305C">
              <w:t>Znhit2</w:t>
            </w:r>
          </w:p>
        </w:tc>
        <w:tc>
          <w:tcPr>
            <w:tcW w:w="6901" w:type="dxa"/>
            <w:noWrap/>
            <w:hideMark/>
          </w:tcPr>
          <w:p w14:paraId="77A353C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HIT domain containing 2</w:t>
            </w:r>
          </w:p>
        </w:tc>
        <w:tc>
          <w:tcPr>
            <w:tcW w:w="1171" w:type="dxa"/>
            <w:noWrap/>
            <w:hideMark/>
          </w:tcPr>
          <w:p w14:paraId="4FD1324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-2,56475</w:t>
            </w:r>
          </w:p>
        </w:tc>
      </w:tr>
      <w:tr w:rsidR="00DF7A22" w:rsidRPr="001E305C" w14:paraId="4B22435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2475951" w14:textId="77777777" w:rsidR="00DF7A22" w:rsidRPr="001E305C" w:rsidRDefault="00DF7A22" w:rsidP="00C642E5">
            <w:r w:rsidRPr="001E305C">
              <w:t>P2ry2</w:t>
            </w:r>
          </w:p>
        </w:tc>
        <w:tc>
          <w:tcPr>
            <w:tcW w:w="6901" w:type="dxa"/>
            <w:noWrap/>
            <w:hideMark/>
          </w:tcPr>
          <w:p w14:paraId="463A47E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purinergic receptor P2Y, G-protein coupled 2</w:t>
            </w:r>
          </w:p>
        </w:tc>
        <w:tc>
          <w:tcPr>
            <w:tcW w:w="1171" w:type="dxa"/>
            <w:noWrap/>
            <w:hideMark/>
          </w:tcPr>
          <w:p w14:paraId="44E61E3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-2,54545</w:t>
            </w:r>
          </w:p>
        </w:tc>
      </w:tr>
      <w:tr w:rsidR="00DF7A22" w:rsidRPr="001E305C" w14:paraId="7E839B7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C7EBAF1" w14:textId="77777777" w:rsidR="00DF7A22" w:rsidRPr="001E305C" w:rsidRDefault="00DF7A22" w:rsidP="00C642E5">
            <w:r w:rsidRPr="001E305C">
              <w:t>Lgr6</w:t>
            </w:r>
          </w:p>
        </w:tc>
        <w:tc>
          <w:tcPr>
            <w:tcW w:w="6901" w:type="dxa"/>
            <w:noWrap/>
            <w:hideMark/>
          </w:tcPr>
          <w:p w14:paraId="24D6BB4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leucine-rich repeat-containing G protein-coupled receptor 6</w:t>
            </w:r>
          </w:p>
        </w:tc>
        <w:tc>
          <w:tcPr>
            <w:tcW w:w="1171" w:type="dxa"/>
            <w:noWrap/>
            <w:hideMark/>
          </w:tcPr>
          <w:p w14:paraId="5CDBFCF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-2,50834</w:t>
            </w:r>
          </w:p>
        </w:tc>
      </w:tr>
      <w:tr w:rsidR="00DF7A22" w:rsidRPr="001E305C" w14:paraId="100446A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9EF1B7D" w14:textId="77777777" w:rsidR="00DF7A22" w:rsidRPr="001E305C" w:rsidRDefault="00DF7A22" w:rsidP="00C642E5">
            <w:r w:rsidRPr="001E305C">
              <w:t>Angptl7</w:t>
            </w:r>
          </w:p>
        </w:tc>
        <w:tc>
          <w:tcPr>
            <w:tcW w:w="6901" w:type="dxa"/>
            <w:noWrap/>
            <w:hideMark/>
          </w:tcPr>
          <w:p w14:paraId="04FE515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angiopoietin-like 7</w:t>
            </w:r>
          </w:p>
        </w:tc>
        <w:tc>
          <w:tcPr>
            <w:tcW w:w="1171" w:type="dxa"/>
            <w:noWrap/>
            <w:hideMark/>
          </w:tcPr>
          <w:p w14:paraId="2B845D8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-2,48176</w:t>
            </w:r>
          </w:p>
        </w:tc>
      </w:tr>
      <w:tr w:rsidR="00DF7A22" w:rsidRPr="001E305C" w14:paraId="46F1AB9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F183DC2" w14:textId="77777777" w:rsidR="00DF7A22" w:rsidRPr="001E305C" w:rsidRDefault="00DF7A22" w:rsidP="00C642E5">
            <w:r w:rsidRPr="001E305C">
              <w:t>Edf1</w:t>
            </w:r>
          </w:p>
        </w:tc>
        <w:tc>
          <w:tcPr>
            <w:tcW w:w="6901" w:type="dxa"/>
            <w:noWrap/>
            <w:hideMark/>
          </w:tcPr>
          <w:p w14:paraId="3005E5F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endothelial differentiation-related factor 1</w:t>
            </w:r>
          </w:p>
        </w:tc>
        <w:tc>
          <w:tcPr>
            <w:tcW w:w="1171" w:type="dxa"/>
            <w:noWrap/>
            <w:hideMark/>
          </w:tcPr>
          <w:p w14:paraId="6D53E7D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-2,47101</w:t>
            </w:r>
          </w:p>
        </w:tc>
      </w:tr>
      <w:tr w:rsidR="00DF7A22" w:rsidRPr="001E305C" w14:paraId="14E3DBB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4FEE1C" w14:textId="77777777" w:rsidR="00DF7A22" w:rsidRPr="001E305C" w:rsidRDefault="00DF7A22" w:rsidP="00C642E5">
            <w:r w:rsidRPr="001E305C">
              <w:t>Olfm2</w:t>
            </w:r>
          </w:p>
        </w:tc>
        <w:tc>
          <w:tcPr>
            <w:tcW w:w="6901" w:type="dxa"/>
            <w:noWrap/>
            <w:hideMark/>
          </w:tcPr>
          <w:p w14:paraId="556E7B7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olfactomedin 2</w:t>
            </w:r>
          </w:p>
        </w:tc>
        <w:tc>
          <w:tcPr>
            <w:tcW w:w="1171" w:type="dxa"/>
            <w:noWrap/>
            <w:hideMark/>
          </w:tcPr>
          <w:p w14:paraId="0A846A0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-2,43324</w:t>
            </w:r>
          </w:p>
        </w:tc>
      </w:tr>
      <w:tr w:rsidR="00DF7A22" w:rsidRPr="001E305C" w14:paraId="68C1DD1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71DC06" w14:textId="77777777" w:rsidR="00DF7A22" w:rsidRPr="001E305C" w:rsidRDefault="00DF7A22" w:rsidP="00C642E5">
            <w:r w:rsidRPr="001E305C">
              <w:t>Lrfn4</w:t>
            </w:r>
          </w:p>
        </w:tc>
        <w:tc>
          <w:tcPr>
            <w:tcW w:w="6901" w:type="dxa"/>
            <w:noWrap/>
            <w:hideMark/>
          </w:tcPr>
          <w:p w14:paraId="1F12770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leucine rich repeat and fibronectin type III domain containing 4</w:t>
            </w:r>
          </w:p>
        </w:tc>
        <w:tc>
          <w:tcPr>
            <w:tcW w:w="1171" w:type="dxa"/>
            <w:noWrap/>
            <w:hideMark/>
          </w:tcPr>
          <w:p w14:paraId="226DC8E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-2,4302</w:t>
            </w:r>
          </w:p>
        </w:tc>
      </w:tr>
      <w:tr w:rsidR="00DF7A22" w:rsidRPr="001E305C" w14:paraId="50B4378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04C0057" w14:textId="77777777" w:rsidR="00DF7A22" w:rsidRPr="001E305C" w:rsidRDefault="00DF7A22" w:rsidP="00C642E5">
            <w:r w:rsidRPr="001E305C">
              <w:t>Mt2</w:t>
            </w:r>
          </w:p>
        </w:tc>
        <w:tc>
          <w:tcPr>
            <w:tcW w:w="6901" w:type="dxa"/>
            <w:noWrap/>
            <w:hideMark/>
          </w:tcPr>
          <w:p w14:paraId="2EB5F7E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metallothionein 2</w:t>
            </w:r>
          </w:p>
        </w:tc>
        <w:tc>
          <w:tcPr>
            <w:tcW w:w="1171" w:type="dxa"/>
            <w:noWrap/>
            <w:hideMark/>
          </w:tcPr>
          <w:p w14:paraId="15F41AC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-2,41012</w:t>
            </w:r>
          </w:p>
        </w:tc>
      </w:tr>
      <w:tr w:rsidR="00DF7A22" w:rsidRPr="001E305C" w14:paraId="47BDC88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CC3442F" w14:textId="77777777" w:rsidR="00DF7A22" w:rsidRPr="001E305C" w:rsidRDefault="00DF7A22" w:rsidP="00C642E5">
            <w:r w:rsidRPr="001E305C">
              <w:t>Hspb1</w:t>
            </w:r>
          </w:p>
        </w:tc>
        <w:tc>
          <w:tcPr>
            <w:tcW w:w="6901" w:type="dxa"/>
            <w:noWrap/>
            <w:hideMark/>
          </w:tcPr>
          <w:p w14:paraId="5A1B888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heat shock protein 1</w:t>
            </w:r>
          </w:p>
        </w:tc>
        <w:tc>
          <w:tcPr>
            <w:tcW w:w="1171" w:type="dxa"/>
            <w:noWrap/>
            <w:hideMark/>
          </w:tcPr>
          <w:p w14:paraId="6D50970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-2,40978</w:t>
            </w:r>
          </w:p>
        </w:tc>
      </w:tr>
      <w:tr w:rsidR="00DF7A22" w:rsidRPr="001E305C" w14:paraId="0A2D55A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6C36BEA" w14:textId="77777777" w:rsidR="00DF7A22" w:rsidRPr="001E305C" w:rsidRDefault="00DF7A22" w:rsidP="00C642E5">
            <w:r w:rsidRPr="001E305C">
              <w:t>Unc13c</w:t>
            </w:r>
          </w:p>
        </w:tc>
        <w:tc>
          <w:tcPr>
            <w:tcW w:w="6901" w:type="dxa"/>
            <w:noWrap/>
            <w:hideMark/>
          </w:tcPr>
          <w:p w14:paraId="220FCD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unc-13 homolog C</w:t>
            </w:r>
          </w:p>
        </w:tc>
        <w:tc>
          <w:tcPr>
            <w:tcW w:w="1171" w:type="dxa"/>
            <w:noWrap/>
            <w:hideMark/>
          </w:tcPr>
          <w:p w14:paraId="5351F4E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-2,4045</w:t>
            </w:r>
          </w:p>
        </w:tc>
      </w:tr>
      <w:tr w:rsidR="00DF7A22" w:rsidRPr="001E305C" w14:paraId="223D565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83CAF2F" w14:textId="77777777" w:rsidR="00DF7A22" w:rsidRPr="001E305C" w:rsidRDefault="00DF7A22" w:rsidP="00C642E5">
            <w:proofErr w:type="spellStart"/>
            <w:r w:rsidRPr="001E305C">
              <w:t>Chpf</w:t>
            </w:r>
            <w:proofErr w:type="spellEnd"/>
          </w:p>
        </w:tc>
        <w:tc>
          <w:tcPr>
            <w:tcW w:w="6901" w:type="dxa"/>
            <w:noWrap/>
            <w:hideMark/>
          </w:tcPr>
          <w:p w14:paraId="1B194FA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chondroitin polymerizing factor</w:t>
            </w:r>
          </w:p>
        </w:tc>
        <w:tc>
          <w:tcPr>
            <w:tcW w:w="1171" w:type="dxa"/>
            <w:noWrap/>
            <w:hideMark/>
          </w:tcPr>
          <w:p w14:paraId="3512832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-2,39721</w:t>
            </w:r>
          </w:p>
        </w:tc>
      </w:tr>
      <w:tr w:rsidR="00DF7A22" w:rsidRPr="001E305C" w14:paraId="18C8CB3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6252649" w14:textId="77777777" w:rsidR="00DF7A22" w:rsidRPr="001E305C" w:rsidRDefault="00DF7A22" w:rsidP="00C642E5">
            <w:r w:rsidRPr="001E305C">
              <w:t>Slurp1</w:t>
            </w:r>
          </w:p>
        </w:tc>
        <w:tc>
          <w:tcPr>
            <w:tcW w:w="6901" w:type="dxa"/>
            <w:noWrap/>
            <w:hideMark/>
          </w:tcPr>
          <w:p w14:paraId="7A3A959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secreted Ly6/</w:t>
            </w:r>
            <w:proofErr w:type="spellStart"/>
            <w:r w:rsidRPr="001E305C">
              <w:t>Plaur</w:t>
            </w:r>
            <w:proofErr w:type="spellEnd"/>
            <w:r w:rsidRPr="001E305C">
              <w:t xml:space="preserve"> domain containing 1</w:t>
            </w:r>
          </w:p>
        </w:tc>
        <w:tc>
          <w:tcPr>
            <w:tcW w:w="1171" w:type="dxa"/>
            <w:noWrap/>
            <w:hideMark/>
          </w:tcPr>
          <w:p w14:paraId="348977E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-2,38753</w:t>
            </w:r>
          </w:p>
        </w:tc>
      </w:tr>
      <w:tr w:rsidR="00DF7A22" w:rsidRPr="001E305C" w14:paraId="6BC3BAE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A295DC3" w14:textId="77777777" w:rsidR="00DF7A22" w:rsidRPr="001E305C" w:rsidRDefault="00DF7A22" w:rsidP="00C642E5">
            <w:r w:rsidRPr="001E305C">
              <w:t>Zfp763</w:t>
            </w:r>
          </w:p>
        </w:tc>
        <w:tc>
          <w:tcPr>
            <w:tcW w:w="6901" w:type="dxa"/>
            <w:noWrap/>
            <w:hideMark/>
          </w:tcPr>
          <w:p w14:paraId="4FFEFF0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763</w:t>
            </w:r>
          </w:p>
        </w:tc>
        <w:tc>
          <w:tcPr>
            <w:tcW w:w="1171" w:type="dxa"/>
            <w:noWrap/>
            <w:hideMark/>
          </w:tcPr>
          <w:p w14:paraId="048B36D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-2,38073</w:t>
            </w:r>
          </w:p>
        </w:tc>
      </w:tr>
      <w:tr w:rsidR="00DF7A22" w:rsidRPr="001E305C" w14:paraId="45DC252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EE555B4" w14:textId="77777777" w:rsidR="00DF7A22" w:rsidRPr="001E305C" w:rsidRDefault="00DF7A22" w:rsidP="00C642E5">
            <w:proofErr w:type="spellStart"/>
            <w:r w:rsidRPr="001E305C">
              <w:t>Junb</w:t>
            </w:r>
            <w:proofErr w:type="spellEnd"/>
          </w:p>
        </w:tc>
        <w:tc>
          <w:tcPr>
            <w:tcW w:w="6901" w:type="dxa"/>
            <w:noWrap/>
            <w:hideMark/>
          </w:tcPr>
          <w:p w14:paraId="4F15BFE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jun</w:t>
            </w:r>
            <w:proofErr w:type="spellEnd"/>
            <w:r w:rsidRPr="001E305C">
              <w:t xml:space="preserve"> B proto-oncogene</w:t>
            </w:r>
          </w:p>
        </w:tc>
        <w:tc>
          <w:tcPr>
            <w:tcW w:w="1171" w:type="dxa"/>
            <w:noWrap/>
            <w:hideMark/>
          </w:tcPr>
          <w:p w14:paraId="107078E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-2,37058</w:t>
            </w:r>
          </w:p>
        </w:tc>
      </w:tr>
      <w:tr w:rsidR="00DF7A22" w:rsidRPr="001E305C" w14:paraId="2EADAA1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989B863" w14:textId="77777777" w:rsidR="00DF7A22" w:rsidRPr="001E305C" w:rsidRDefault="00DF7A22" w:rsidP="00C642E5">
            <w:r w:rsidRPr="001E305C">
              <w:t>Tppp3</w:t>
            </w:r>
          </w:p>
        </w:tc>
        <w:tc>
          <w:tcPr>
            <w:tcW w:w="6901" w:type="dxa"/>
            <w:noWrap/>
            <w:hideMark/>
          </w:tcPr>
          <w:p w14:paraId="23736D6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tubulin polymerization-promoting protein family member 3</w:t>
            </w:r>
          </w:p>
        </w:tc>
        <w:tc>
          <w:tcPr>
            <w:tcW w:w="1171" w:type="dxa"/>
            <w:noWrap/>
            <w:hideMark/>
          </w:tcPr>
          <w:p w14:paraId="1E39E90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-2,31318</w:t>
            </w:r>
          </w:p>
        </w:tc>
      </w:tr>
      <w:tr w:rsidR="00DF7A22" w:rsidRPr="001E305C" w14:paraId="79F074F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7638B40" w14:textId="77777777" w:rsidR="00DF7A22" w:rsidRPr="001E305C" w:rsidRDefault="00DF7A22" w:rsidP="00C642E5">
            <w:r w:rsidRPr="001E305C">
              <w:t>C1qtnf2</w:t>
            </w:r>
          </w:p>
        </w:tc>
        <w:tc>
          <w:tcPr>
            <w:tcW w:w="6901" w:type="dxa"/>
            <w:noWrap/>
            <w:hideMark/>
          </w:tcPr>
          <w:p w14:paraId="20E1EDF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C1q and tumor necrosis factor related protein 2</w:t>
            </w:r>
          </w:p>
        </w:tc>
        <w:tc>
          <w:tcPr>
            <w:tcW w:w="1171" w:type="dxa"/>
            <w:noWrap/>
            <w:hideMark/>
          </w:tcPr>
          <w:p w14:paraId="1673F7A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-2,31208</w:t>
            </w:r>
          </w:p>
        </w:tc>
      </w:tr>
      <w:tr w:rsidR="00DF7A22" w:rsidRPr="001E305C" w14:paraId="0EA4262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C51E60" w14:textId="77777777" w:rsidR="00DF7A22" w:rsidRPr="001E305C" w:rsidRDefault="00DF7A22" w:rsidP="00C642E5">
            <w:r w:rsidRPr="001E305C">
              <w:t>Chtf18</w:t>
            </w:r>
          </w:p>
        </w:tc>
        <w:tc>
          <w:tcPr>
            <w:tcW w:w="6901" w:type="dxa"/>
            <w:noWrap/>
            <w:hideMark/>
          </w:tcPr>
          <w:p w14:paraId="5D2B042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CTF18, chromosome transmission fidelity factor 18</w:t>
            </w:r>
          </w:p>
        </w:tc>
        <w:tc>
          <w:tcPr>
            <w:tcW w:w="1171" w:type="dxa"/>
            <w:noWrap/>
            <w:hideMark/>
          </w:tcPr>
          <w:p w14:paraId="564ACCE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-2,30891</w:t>
            </w:r>
          </w:p>
        </w:tc>
      </w:tr>
      <w:tr w:rsidR="00DF7A22" w:rsidRPr="001E305C" w14:paraId="053EDD1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A590E72" w14:textId="77777777" w:rsidR="00DF7A22" w:rsidRPr="001E305C" w:rsidRDefault="00DF7A22" w:rsidP="00C642E5">
            <w:r w:rsidRPr="001E305C">
              <w:t>L1cam</w:t>
            </w:r>
          </w:p>
        </w:tc>
        <w:tc>
          <w:tcPr>
            <w:tcW w:w="6901" w:type="dxa"/>
            <w:noWrap/>
            <w:hideMark/>
          </w:tcPr>
          <w:p w14:paraId="558C088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L1 cell adhesion molecule</w:t>
            </w:r>
          </w:p>
        </w:tc>
        <w:tc>
          <w:tcPr>
            <w:tcW w:w="1171" w:type="dxa"/>
            <w:noWrap/>
            <w:hideMark/>
          </w:tcPr>
          <w:p w14:paraId="7830DA9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-2,29031</w:t>
            </w:r>
          </w:p>
        </w:tc>
      </w:tr>
      <w:tr w:rsidR="00DF7A22" w:rsidRPr="001E305C" w14:paraId="7C66B29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7B4E6DD" w14:textId="77777777" w:rsidR="00DF7A22" w:rsidRPr="001E305C" w:rsidRDefault="00DF7A22" w:rsidP="00C642E5">
            <w:r w:rsidRPr="001E305C">
              <w:t>Crip2</w:t>
            </w:r>
          </w:p>
        </w:tc>
        <w:tc>
          <w:tcPr>
            <w:tcW w:w="6901" w:type="dxa"/>
            <w:noWrap/>
            <w:hideMark/>
          </w:tcPr>
          <w:p w14:paraId="5209A3D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cysteine rich protein 2</w:t>
            </w:r>
          </w:p>
        </w:tc>
        <w:tc>
          <w:tcPr>
            <w:tcW w:w="1171" w:type="dxa"/>
            <w:noWrap/>
            <w:hideMark/>
          </w:tcPr>
          <w:p w14:paraId="56E077F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-2,27929</w:t>
            </w:r>
          </w:p>
        </w:tc>
      </w:tr>
      <w:tr w:rsidR="00DF7A22" w:rsidRPr="001E305C" w14:paraId="67CF889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ADE3ABA" w14:textId="77777777" w:rsidR="00DF7A22" w:rsidRPr="001E305C" w:rsidRDefault="00DF7A22" w:rsidP="00C642E5">
            <w:r w:rsidRPr="001E305C">
              <w:t>Pold1</w:t>
            </w:r>
          </w:p>
        </w:tc>
        <w:tc>
          <w:tcPr>
            <w:tcW w:w="6901" w:type="dxa"/>
            <w:noWrap/>
            <w:hideMark/>
          </w:tcPr>
          <w:p w14:paraId="0A7FAC6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polymerase (DNA directed), delta 1, catalytic subunit</w:t>
            </w:r>
          </w:p>
        </w:tc>
        <w:tc>
          <w:tcPr>
            <w:tcW w:w="1171" w:type="dxa"/>
            <w:noWrap/>
            <w:hideMark/>
          </w:tcPr>
          <w:p w14:paraId="5F05425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-2,25264</w:t>
            </w:r>
          </w:p>
        </w:tc>
      </w:tr>
      <w:tr w:rsidR="00DF7A22" w:rsidRPr="001E305C" w14:paraId="5591758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FB788B5" w14:textId="77777777" w:rsidR="00DF7A22" w:rsidRPr="001E305C" w:rsidRDefault="00DF7A22" w:rsidP="00C642E5">
            <w:r w:rsidRPr="001E305C">
              <w:t>Fam213a</w:t>
            </w:r>
          </w:p>
        </w:tc>
        <w:tc>
          <w:tcPr>
            <w:tcW w:w="6901" w:type="dxa"/>
            <w:noWrap/>
            <w:hideMark/>
          </w:tcPr>
          <w:p w14:paraId="5F0453A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213, member A</w:t>
            </w:r>
          </w:p>
        </w:tc>
        <w:tc>
          <w:tcPr>
            <w:tcW w:w="1171" w:type="dxa"/>
            <w:noWrap/>
            <w:hideMark/>
          </w:tcPr>
          <w:p w14:paraId="440A2DF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-2,25135</w:t>
            </w:r>
          </w:p>
        </w:tc>
      </w:tr>
      <w:tr w:rsidR="00DF7A22" w:rsidRPr="001E305C" w14:paraId="6970735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8579DDB" w14:textId="77777777" w:rsidR="00DF7A22" w:rsidRPr="001E305C" w:rsidRDefault="00DF7A22" w:rsidP="00C642E5">
            <w:r w:rsidRPr="001E305C">
              <w:t>Acsbg1</w:t>
            </w:r>
          </w:p>
        </w:tc>
        <w:tc>
          <w:tcPr>
            <w:tcW w:w="6901" w:type="dxa"/>
            <w:noWrap/>
            <w:hideMark/>
          </w:tcPr>
          <w:p w14:paraId="644FA92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acyl-CoA synthetase bubblegum family member 1</w:t>
            </w:r>
          </w:p>
        </w:tc>
        <w:tc>
          <w:tcPr>
            <w:tcW w:w="1171" w:type="dxa"/>
            <w:noWrap/>
            <w:hideMark/>
          </w:tcPr>
          <w:p w14:paraId="5F19522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-2,24772</w:t>
            </w:r>
          </w:p>
        </w:tc>
      </w:tr>
      <w:tr w:rsidR="00DF7A22" w:rsidRPr="001E305C" w14:paraId="1D03EF0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06732E" w14:textId="77777777" w:rsidR="00DF7A22" w:rsidRPr="001E305C" w:rsidRDefault="00DF7A22" w:rsidP="00C642E5">
            <w:r w:rsidRPr="001E305C">
              <w:t>Cep131</w:t>
            </w:r>
          </w:p>
        </w:tc>
        <w:tc>
          <w:tcPr>
            <w:tcW w:w="6901" w:type="dxa"/>
            <w:noWrap/>
            <w:hideMark/>
          </w:tcPr>
          <w:p w14:paraId="047D6EA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centrosomal</w:t>
            </w:r>
            <w:proofErr w:type="spellEnd"/>
            <w:r w:rsidRPr="001E305C">
              <w:t xml:space="preserve"> protein 131</w:t>
            </w:r>
          </w:p>
        </w:tc>
        <w:tc>
          <w:tcPr>
            <w:tcW w:w="1171" w:type="dxa"/>
            <w:noWrap/>
            <w:hideMark/>
          </w:tcPr>
          <w:p w14:paraId="5B09AB7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-2,23732</w:t>
            </w:r>
          </w:p>
        </w:tc>
      </w:tr>
      <w:tr w:rsidR="00DF7A22" w:rsidRPr="001E305C" w14:paraId="380AF3C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AF6214F" w14:textId="77777777" w:rsidR="00DF7A22" w:rsidRPr="001E305C" w:rsidRDefault="00DF7A22" w:rsidP="00C642E5">
            <w:r w:rsidRPr="001E305C">
              <w:t>Kcnk5</w:t>
            </w:r>
          </w:p>
        </w:tc>
        <w:tc>
          <w:tcPr>
            <w:tcW w:w="6901" w:type="dxa"/>
            <w:noWrap/>
            <w:hideMark/>
          </w:tcPr>
          <w:p w14:paraId="0F68A2E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potassium channel, subfamily K, member 5</w:t>
            </w:r>
          </w:p>
        </w:tc>
        <w:tc>
          <w:tcPr>
            <w:tcW w:w="1171" w:type="dxa"/>
            <w:noWrap/>
            <w:hideMark/>
          </w:tcPr>
          <w:p w14:paraId="3C3E2B2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-2,21841</w:t>
            </w:r>
          </w:p>
        </w:tc>
      </w:tr>
      <w:tr w:rsidR="00DF7A22" w:rsidRPr="001E305C" w14:paraId="153B84C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735F281" w14:textId="77777777" w:rsidR="00DF7A22" w:rsidRPr="001E305C" w:rsidRDefault="00DF7A22" w:rsidP="00C642E5">
            <w:r w:rsidRPr="001E305C">
              <w:t>Tpgs1</w:t>
            </w:r>
          </w:p>
        </w:tc>
        <w:tc>
          <w:tcPr>
            <w:tcW w:w="6901" w:type="dxa"/>
            <w:noWrap/>
            <w:hideMark/>
          </w:tcPr>
          <w:p w14:paraId="0BA50BF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tubulin </w:t>
            </w:r>
            <w:proofErr w:type="spellStart"/>
            <w:r w:rsidRPr="001E305C">
              <w:t>polyglutamylase</w:t>
            </w:r>
            <w:proofErr w:type="spellEnd"/>
            <w:r w:rsidRPr="001E305C">
              <w:t xml:space="preserve"> complex subunit 1</w:t>
            </w:r>
          </w:p>
        </w:tc>
        <w:tc>
          <w:tcPr>
            <w:tcW w:w="1171" w:type="dxa"/>
            <w:noWrap/>
            <w:hideMark/>
          </w:tcPr>
          <w:p w14:paraId="55C8D90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-2,21367</w:t>
            </w:r>
          </w:p>
        </w:tc>
      </w:tr>
      <w:tr w:rsidR="00DF7A22" w:rsidRPr="001E305C" w14:paraId="7CC1179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6214A6" w14:textId="77777777" w:rsidR="00DF7A22" w:rsidRPr="001E305C" w:rsidRDefault="00DF7A22" w:rsidP="00C642E5">
            <w:r w:rsidRPr="001E305C">
              <w:t>Zfp82</w:t>
            </w:r>
          </w:p>
        </w:tc>
        <w:tc>
          <w:tcPr>
            <w:tcW w:w="6901" w:type="dxa"/>
            <w:noWrap/>
            <w:hideMark/>
          </w:tcPr>
          <w:p w14:paraId="78BEE0E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82</w:t>
            </w:r>
          </w:p>
        </w:tc>
        <w:tc>
          <w:tcPr>
            <w:tcW w:w="1171" w:type="dxa"/>
            <w:noWrap/>
            <w:hideMark/>
          </w:tcPr>
          <w:p w14:paraId="4DC7958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-2,20889</w:t>
            </w:r>
          </w:p>
        </w:tc>
      </w:tr>
      <w:tr w:rsidR="00DF7A22" w:rsidRPr="001E305C" w14:paraId="0521016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B1EB3F" w14:textId="77777777" w:rsidR="00DF7A22" w:rsidRPr="001E305C" w:rsidRDefault="00DF7A22" w:rsidP="00C642E5">
            <w:r w:rsidRPr="001E305C">
              <w:t>Smad9</w:t>
            </w:r>
          </w:p>
        </w:tc>
        <w:tc>
          <w:tcPr>
            <w:tcW w:w="6901" w:type="dxa"/>
            <w:noWrap/>
            <w:hideMark/>
          </w:tcPr>
          <w:p w14:paraId="429A942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SMAD family member 9</w:t>
            </w:r>
          </w:p>
        </w:tc>
        <w:tc>
          <w:tcPr>
            <w:tcW w:w="1171" w:type="dxa"/>
            <w:noWrap/>
            <w:hideMark/>
          </w:tcPr>
          <w:p w14:paraId="3F323B7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-2,20806</w:t>
            </w:r>
          </w:p>
        </w:tc>
      </w:tr>
      <w:tr w:rsidR="00DF7A22" w:rsidRPr="001E305C" w14:paraId="451E8E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3FA1D6" w14:textId="77777777" w:rsidR="00DF7A22" w:rsidRPr="001E305C" w:rsidRDefault="00DF7A22" w:rsidP="00C642E5">
            <w:r w:rsidRPr="001E305C">
              <w:t>Ccnd1</w:t>
            </w:r>
          </w:p>
        </w:tc>
        <w:tc>
          <w:tcPr>
            <w:tcW w:w="6901" w:type="dxa"/>
            <w:noWrap/>
            <w:hideMark/>
          </w:tcPr>
          <w:p w14:paraId="4A306B4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cyclin D1</w:t>
            </w:r>
          </w:p>
        </w:tc>
        <w:tc>
          <w:tcPr>
            <w:tcW w:w="1171" w:type="dxa"/>
            <w:noWrap/>
            <w:hideMark/>
          </w:tcPr>
          <w:p w14:paraId="3E90692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-2,18187</w:t>
            </w:r>
          </w:p>
        </w:tc>
      </w:tr>
      <w:tr w:rsidR="00DF7A22" w:rsidRPr="001E305C" w14:paraId="1FDA548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5DF5CF" w14:textId="77777777" w:rsidR="00DF7A22" w:rsidRPr="001E305C" w:rsidRDefault="00DF7A22" w:rsidP="00C642E5">
            <w:r w:rsidRPr="001E305C">
              <w:t>Mfsd3</w:t>
            </w:r>
          </w:p>
        </w:tc>
        <w:tc>
          <w:tcPr>
            <w:tcW w:w="6901" w:type="dxa"/>
            <w:noWrap/>
            <w:hideMark/>
          </w:tcPr>
          <w:p w14:paraId="6FABECA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major facilitator superfamily domain containing 3</w:t>
            </w:r>
          </w:p>
        </w:tc>
        <w:tc>
          <w:tcPr>
            <w:tcW w:w="1171" w:type="dxa"/>
            <w:noWrap/>
            <w:hideMark/>
          </w:tcPr>
          <w:p w14:paraId="31A19B9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-2,16819</w:t>
            </w:r>
          </w:p>
        </w:tc>
      </w:tr>
      <w:tr w:rsidR="00DF7A22" w:rsidRPr="001E305C" w14:paraId="69B5D1E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5E8CD9B" w14:textId="77777777" w:rsidR="00DF7A22" w:rsidRPr="001E305C" w:rsidRDefault="00DF7A22" w:rsidP="00C642E5">
            <w:r w:rsidRPr="001E305C">
              <w:lastRenderedPageBreak/>
              <w:t>Aldh1a3</w:t>
            </w:r>
          </w:p>
        </w:tc>
        <w:tc>
          <w:tcPr>
            <w:tcW w:w="6901" w:type="dxa"/>
            <w:noWrap/>
            <w:hideMark/>
          </w:tcPr>
          <w:p w14:paraId="1F2466A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aldehyde dehydrogenase family 1, subfamily A3</w:t>
            </w:r>
          </w:p>
        </w:tc>
        <w:tc>
          <w:tcPr>
            <w:tcW w:w="1171" w:type="dxa"/>
            <w:noWrap/>
            <w:hideMark/>
          </w:tcPr>
          <w:p w14:paraId="52823EF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-2,15602</w:t>
            </w:r>
          </w:p>
        </w:tc>
      </w:tr>
      <w:tr w:rsidR="00DF7A22" w:rsidRPr="001E305C" w14:paraId="662AC16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F42A51E" w14:textId="77777777" w:rsidR="00DF7A22" w:rsidRPr="001E305C" w:rsidRDefault="00DF7A22" w:rsidP="00C642E5">
            <w:r w:rsidRPr="001E305C">
              <w:t>Lamb2</w:t>
            </w:r>
          </w:p>
        </w:tc>
        <w:tc>
          <w:tcPr>
            <w:tcW w:w="6901" w:type="dxa"/>
            <w:noWrap/>
            <w:hideMark/>
          </w:tcPr>
          <w:p w14:paraId="3AC5690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laminin, beta 2</w:t>
            </w:r>
          </w:p>
        </w:tc>
        <w:tc>
          <w:tcPr>
            <w:tcW w:w="1171" w:type="dxa"/>
            <w:noWrap/>
            <w:hideMark/>
          </w:tcPr>
          <w:p w14:paraId="425C335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-2,14246</w:t>
            </w:r>
          </w:p>
        </w:tc>
      </w:tr>
      <w:tr w:rsidR="00DF7A22" w:rsidRPr="001E305C" w14:paraId="6079CF2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14BB2F1" w14:textId="77777777" w:rsidR="00DF7A22" w:rsidRPr="001E305C" w:rsidRDefault="00DF7A22" w:rsidP="00C642E5">
            <w:r w:rsidRPr="001E305C">
              <w:t>Acad10</w:t>
            </w:r>
          </w:p>
        </w:tc>
        <w:tc>
          <w:tcPr>
            <w:tcW w:w="6901" w:type="dxa"/>
            <w:noWrap/>
            <w:hideMark/>
          </w:tcPr>
          <w:p w14:paraId="201C857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acyl-Coenzyme A dehydrogenase family, member 10</w:t>
            </w:r>
          </w:p>
        </w:tc>
        <w:tc>
          <w:tcPr>
            <w:tcW w:w="1171" w:type="dxa"/>
            <w:noWrap/>
            <w:hideMark/>
          </w:tcPr>
          <w:p w14:paraId="01381B3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-2,12345</w:t>
            </w:r>
          </w:p>
        </w:tc>
      </w:tr>
      <w:tr w:rsidR="00DF7A22" w:rsidRPr="001E305C" w14:paraId="2D8D5AD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C0DA6EC" w14:textId="77777777" w:rsidR="00DF7A22" w:rsidRPr="001E305C" w:rsidRDefault="00DF7A22" w:rsidP="00C642E5">
            <w:r w:rsidRPr="001E305C">
              <w:t>Tmem26</w:t>
            </w:r>
          </w:p>
        </w:tc>
        <w:tc>
          <w:tcPr>
            <w:tcW w:w="6901" w:type="dxa"/>
            <w:noWrap/>
            <w:hideMark/>
          </w:tcPr>
          <w:p w14:paraId="72C98C2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transmembrane protein 26</w:t>
            </w:r>
          </w:p>
        </w:tc>
        <w:tc>
          <w:tcPr>
            <w:tcW w:w="1171" w:type="dxa"/>
            <w:noWrap/>
            <w:hideMark/>
          </w:tcPr>
          <w:p w14:paraId="39131EB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-2,12345</w:t>
            </w:r>
          </w:p>
        </w:tc>
      </w:tr>
      <w:tr w:rsidR="00DF7A22" w:rsidRPr="001E305C" w14:paraId="03CB3FE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E2010F" w14:textId="77777777" w:rsidR="00DF7A22" w:rsidRPr="001E305C" w:rsidRDefault="00DF7A22" w:rsidP="00C642E5">
            <w:r w:rsidRPr="001E305C">
              <w:t>Fam19a2</w:t>
            </w:r>
          </w:p>
        </w:tc>
        <w:tc>
          <w:tcPr>
            <w:tcW w:w="6901" w:type="dxa"/>
            <w:noWrap/>
            <w:hideMark/>
          </w:tcPr>
          <w:p w14:paraId="534F5CF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19, member A2</w:t>
            </w:r>
          </w:p>
        </w:tc>
        <w:tc>
          <w:tcPr>
            <w:tcW w:w="1171" w:type="dxa"/>
            <w:noWrap/>
            <w:hideMark/>
          </w:tcPr>
          <w:p w14:paraId="26AE324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-2,11672</w:t>
            </w:r>
          </w:p>
        </w:tc>
      </w:tr>
      <w:tr w:rsidR="00DF7A22" w:rsidRPr="001E305C" w14:paraId="49BE014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607683" w14:textId="77777777" w:rsidR="00DF7A22" w:rsidRPr="001E305C" w:rsidRDefault="00DF7A22" w:rsidP="00C642E5">
            <w:r w:rsidRPr="001E305C">
              <w:t>Trib3</w:t>
            </w:r>
          </w:p>
        </w:tc>
        <w:tc>
          <w:tcPr>
            <w:tcW w:w="6901" w:type="dxa"/>
            <w:noWrap/>
            <w:hideMark/>
          </w:tcPr>
          <w:p w14:paraId="3AAF4C6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tribbles </w:t>
            </w:r>
            <w:proofErr w:type="spellStart"/>
            <w:r w:rsidRPr="001E305C">
              <w:t>pseudokinase</w:t>
            </w:r>
            <w:proofErr w:type="spellEnd"/>
            <w:r w:rsidRPr="001E305C">
              <w:t xml:space="preserve"> 3</w:t>
            </w:r>
          </w:p>
        </w:tc>
        <w:tc>
          <w:tcPr>
            <w:tcW w:w="1171" w:type="dxa"/>
            <w:noWrap/>
            <w:hideMark/>
          </w:tcPr>
          <w:p w14:paraId="7212792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-2,11016</w:t>
            </w:r>
          </w:p>
        </w:tc>
      </w:tr>
      <w:tr w:rsidR="00DF7A22" w:rsidRPr="001E305C" w14:paraId="58F3D95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943678B" w14:textId="77777777" w:rsidR="00DF7A22" w:rsidRPr="001E305C" w:rsidRDefault="00DF7A22" w:rsidP="00C642E5">
            <w:r w:rsidRPr="001E305C">
              <w:t>Fgfr3</w:t>
            </w:r>
          </w:p>
        </w:tc>
        <w:tc>
          <w:tcPr>
            <w:tcW w:w="6901" w:type="dxa"/>
            <w:noWrap/>
            <w:hideMark/>
          </w:tcPr>
          <w:p w14:paraId="49E8112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fibroblast growth factor receptor 3</w:t>
            </w:r>
          </w:p>
        </w:tc>
        <w:tc>
          <w:tcPr>
            <w:tcW w:w="1171" w:type="dxa"/>
            <w:noWrap/>
            <w:hideMark/>
          </w:tcPr>
          <w:p w14:paraId="66E7780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-2,09753</w:t>
            </w:r>
          </w:p>
        </w:tc>
      </w:tr>
      <w:tr w:rsidR="00DF7A22" w:rsidRPr="001E305C" w14:paraId="41EB90E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DE4C42E" w14:textId="77777777" w:rsidR="00DF7A22" w:rsidRPr="001E305C" w:rsidRDefault="00DF7A22" w:rsidP="00C642E5">
            <w:proofErr w:type="spellStart"/>
            <w:r w:rsidRPr="001E305C">
              <w:t>Acpp</w:t>
            </w:r>
            <w:proofErr w:type="spellEnd"/>
          </w:p>
        </w:tc>
        <w:tc>
          <w:tcPr>
            <w:tcW w:w="6901" w:type="dxa"/>
            <w:noWrap/>
            <w:hideMark/>
          </w:tcPr>
          <w:p w14:paraId="6C46E4B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acid phosphatase, prostate</w:t>
            </w:r>
          </w:p>
        </w:tc>
        <w:tc>
          <w:tcPr>
            <w:tcW w:w="1171" w:type="dxa"/>
            <w:noWrap/>
            <w:hideMark/>
          </w:tcPr>
          <w:p w14:paraId="76C014D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-2,09207</w:t>
            </w:r>
          </w:p>
        </w:tc>
      </w:tr>
      <w:tr w:rsidR="00DF7A22" w:rsidRPr="001E305C" w14:paraId="5B02930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220ACB" w14:textId="77777777" w:rsidR="00DF7A22" w:rsidRPr="001E305C" w:rsidRDefault="00DF7A22" w:rsidP="00C642E5">
            <w:r w:rsidRPr="001E305C">
              <w:t>Fancd2</w:t>
            </w:r>
          </w:p>
        </w:tc>
        <w:tc>
          <w:tcPr>
            <w:tcW w:w="6901" w:type="dxa"/>
            <w:noWrap/>
            <w:hideMark/>
          </w:tcPr>
          <w:p w14:paraId="0604B55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lang w:val="it-IT"/>
              </w:rPr>
            </w:pPr>
            <w:r w:rsidRPr="001E305C">
              <w:rPr>
                <w:lang w:val="it-IT"/>
              </w:rPr>
              <w:t>Fanconi anemia, complementation group D2</w:t>
            </w:r>
          </w:p>
        </w:tc>
        <w:tc>
          <w:tcPr>
            <w:tcW w:w="1171" w:type="dxa"/>
            <w:noWrap/>
            <w:hideMark/>
          </w:tcPr>
          <w:p w14:paraId="7DAC6DF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-2,09152</w:t>
            </w:r>
          </w:p>
        </w:tc>
      </w:tr>
      <w:tr w:rsidR="00DF7A22" w:rsidRPr="001E305C" w14:paraId="029A7EB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CCEB9A0" w14:textId="77777777" w:rsidR="00DF7A22" w:rsidRPr="001E305C" w:rsidRDefault="00DF7A22" w:rsidP="00C642E5">
            <w:r w:rsidRPr="001E305C">
              <w:t>Icam5</w:t>
            </w:r>
          </w:p>
        </w:tc>
        <w:tc>
          <w:tcPr>
            <w:tcW w:w="6901" w:type="dxa"/>
            <w:noWrap/>
            <w:hideMark/>
          </w:tcPr>
          <w:p w14:paraId="71B3F94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intercellular adhesion molecule 5, </w:t>
            </w:r>
            <w:proofErr w:type="spellStart"/>
            <w:r w:rsidRPr="001E305C">
              <w:t>telencephalin</w:t>
            </w:r>
            <w:proofErr w:type="spellEnd"/>
          </w:p>
        </w:tc>
        <w:tc>
          <w:tcPr>
            <w:tcW w:w="1171" w:type="dxa"/>
            <w:noWrap/>
            <w:hideMark/>
          </w:tcPr>
          <w:p w14:paraId="206FF86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-2,08095</w:t>
            </w:r>
          </w:p>
        </w:tc>
      </w:tr>
      <w:tr w:rsidR="00DF7A22" w:rsidRPr="001E305C" w14:paraId="182607C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BFCC5EA" w14:textId="77777777" w:rsidR="00DF7A22" w:rsidRPr="001E305C" w:rsidRDefault="00DF7A22" w:rsidP="00C642E5">
            <w:r w:rsidRPr="001E305C">
              <w:t>Hspa1a</w:t>
            </w:r>
          </w:p>
        </w:tc>
        <w:tc>
          <w:tcPr>
            <w:tcW w:w="6901" w:type="dxa"/>
            <w:noWrap/>
            <w:hideMark/>
          </w:tcPr>
          <w:p w14:paraId="2B41972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heat shock protein 1A</w:t>
            </w:r>
          </w:p>
        </w:tc>
        <w:tc>
          <w:tcPr>
            <w:tcW w:w="1171" w:type="dxa"/>
            <w:noWrap/>
            <w:hideMark/>
          </w:tcPr>
          <w:p w14:paraId="0E4F6D7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-2,0742</w:t>
            </w:r>
          </w:p>
        </w:tc>
      </w:tr>
      <w:tr w:rsidR="00DF7A22" w:rsidRPr="001E305C" w14:paraId="31B8E4F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6043515" w14:textId="77777777" w:rsidR="00DF7A22" w:rsidRPr="001E305C" w:rsidRDefault="00DF7A22" w:rsidP="00C642E5">
            <w:r w:rsidRPr="001E305C">
              <w:t>Thap7</w:t>
            </w:r>
          </w:p>
        </w:tc>
        <w:tc>
          <w:tcPr>
            <w:tcW w:w="6901" w:type="dxa"/>
            <w:noWrap/>
            <w:hideMark/>
          </w:tcPr>
          <w:p w14:paraId="6A75226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THAP domain containing 7</w:t>
            </w:r>
          </w:p>
        </w:tc>
        <w:tc>
          <w:tcPr>
            <w:tcW w:w="1171" w:type="dxa"/>
            <w:noWrap/>
            <w:hideMark/>
          </w:tcPr>
          <w:p w14:paraId="2AB6612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-2,06643</w:t>
            </w:r>
          </w:p>
        </w:tc>
      </w:tr>
      <w:tr w:rsidR="00DF7A22" w:rsidRPr="001E305C" w14:paraId="287ED60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D339CA3" w14:textId="77777777" w:rsidR="00DF7A22" w:rsidRPr="001E305C" w:rsidRDefault="00DF7A22" w:rsidP="00C642E5">
            <w:r w:rsidRPr="001E305C">
              <w:t>Slc12a9</w:t>
            </w:r>
          </w:p>
        </w:tc>
        <w:tc>
          <w:tcPr>
            <w:tcW w:w="6901" w:type="dxa"/>
            <w:noWrap/>
            <w:hideMark/>
          </w:tcPr>
          <w:p w14:paraId="600CDDB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12 (potassium/chloride transporters), member 9</w:t>
            </w:r>
          </w:p>
        </w:tc>
        <w:tc>
          <w:tcPr>
            <w:tcW w:w="1171" w:type="dxa"/>
            <w:noWrap/>
            <w:hideMark/>
          </w:tcPr>
          <w:p w14:paraId="68A1F69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-2,06569</w:t>
            </w:r>
          </w:p>
        </w:tc>
      </w:tr>
      <w:tr w:rsidR="00DF7A22" w:rsidRPr="001E305C" w14:paraId="7ABE389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4E5A116" w14:textId="77777777" w:rsidR="00DF7A22" w:rsidRPr="001E305C" w:rsidRDefault="00DF7A22" w:rsidP="00C642E5">
            <w:r w:rsidRPr="001E305C">
              <w:t>Stra6</w:t>
            </w:r>
          </w:p>
        </w:tc>
        <w:tc>
          <w:tcPr>
            <w:tcW w:w="6901" w:type="dxa"/>
            <w:noWrap/>
            <w:hideMark/>
          </w:tcPr>
          <w:p w14:paraId="18619AF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stimulated by retinoic acid gene 6</w:t>
            </w:r>
          </w:p>
        </w:tc>
        <w:tc>
          <w:tcPr>
            <w:tcW w:w="1171" w:type="dxa"/>
            <w:noWrap/>
            <w:hideMark/>
          </w:tcPr>
          <w:p w14:paraId="7382C4A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-2,06248</w:t>
            </w:r>
          </w:p>
        </w:tc>
      </w:tr>
      <w:tr w:rsidR="00DF7A22" w:rsidRPr="001E305C" w14:paraId="2918789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E8DEC78" w14:textId="77777777" w:rsidR="00DF7A22" w:rsidRPr="001E305C" w:rsidRDefault="00DF7A22" w:rsidP="00C642E5">
            <w:r w:rsidRPr="001E305C">
              <w:t>Rnaseh2c</w:t>
            </w:r>
          </w:p>
        </w:tc>
        <w:tc>
          <w:tcPr>
            <w:tcW w:w="6901" w:type="dxa"/>
            <w:noWrap/>
            <w:hideMark/>
          </w:tcPr>
          <w:p w14:paraId="55B59BE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ribonuclease H2, subunit C</w:t>
            </w:r>
          </w:p>
        </w:tc>
        <w:tc>
          <w:tcPr>
            <w:tcW w:w="1171" w:type="dxa"/>
            <w:noWrap/>
            <w:hideMark/>
          </w:tcPr>
          <w:p w14:paraId="332B8EF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-2,0614</w:t>
            </w:r>
          </w:p>
        </w:tc>
      </w:tr>
      <w:tr w:rsidR="00DF7A22" w:rsidRPr="001E305C" w14:paraId="2B22C49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AD7110C" w14:textId="77777777" w:rsidR="00DF7A22" w:rsidRPr="001E305C" w:rsidRDefault="00DF7A22" w:rsidP="00C642E5">
            <w:r w:rsidRPr="001E305C">
              <w:t>Cspg4</w:t>
            </w:r>
          </w:p>
        </w:tc>
        <w:tc>
          <w:tcPr>
            <w:tcW w:w="6901" w:type="dxa"/>
            <w:noWrap/>
            <w:hideMark/>
          </w:tcPr>
          <w:p w14:paraId="17B5CB2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chondroitin sulfate proteoglycan 4</w:t>
            </w:r>
          </w:p>
        </w:tc>
        <w:tc>
          <w:tcPr>
            <w:tcW w:w="1171" w:type="dxa"/>
            <w:noWrap/>
            <w:hideMark/>
          </w:tcPr>
          <w:p w14:paraId="34408B0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-2,05874</w:t>
            </w:r>
          </w:p>
        </w:tc>
      </w:tr>
      <w:tr w:rsidR="00DF7A22" w:rsidRPr="001E305C" w14:paraId="2400C7B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FDDADE6" w14:textId="77777777" w:rsidR="00DF7A22" w:rsidRPr="001E305C" w:rsidRDefault="00DF7A22" w:rsidP="00C642E5">
            <w:proofErr w:type="spellStart"/>
            <w:r w:rsidRPr="001E305C">
              <w:t>Gchfr</w:t>
            </w:r>
            <w:proofErr w:type="spellEnd"/>
          </w:p>
        </w:tc>
        <w:tc>
          <w:tcPr>
            <w:tcW w:w="6901" w:type="dxa"/>
            <w:noWrap/>
            <w:hideMark/>
          </w:tcPr>
          <w:p w14:paraId="26653BD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GTP </w:t>
            </w:r>
            <w:proofErr w:type="spellStart"/>
            <w:r w:rsidRPr="001E305C">
              <w:t>cyclohydrolase</w:t>
            </w:r>
            <w:proofErr w:type="spellEnd"/>
            <w:r w:rsidRPr="001E305C">
              <w:t xml:space="preserve"> I feedback regulator</w:t>
            </w:r>
          </w:p>
        </w:tc>
        <w:tc>
          <w:tcPr>
            <w:tcW w:w="1171" w:type="dxa"/>
            <w:noWrap/>
            <w:hideMark/>
          </w:tcPr>
          <w:p w14:paraId="14B5F83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-2,05575</w:t>
            </w:r>
          </w:p>
        </w:tc>
      </w:tr>
      <w:tr w:rsidR="00DF7A22" w:rsidRPr="001E305C" w14:paraId="2682201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F9F6D1" w14:textId="77777777" w:rsidR="00DF7A22" w:rsidRPr="001E305C" w:rsidRDefault="00DF7A22" w:rsidP="00C642E5">
            <w:r w:rsidRPr="001E305C">
              <w:t>Psmb10</w:t>
            </w:r>
          </w:p>
        </w:tc>
        <w:tc>
          <w:tcPr>
            <w:tcW w:w="6901" w:type="dxa"/>
            <w:noWrap/>
            <w:hideMark/>
          </w:tcPr>
          <w:p w14:paraId="2C7E932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proteasome (prosome, macropain) subunit, beta type 10</w:t>
            </w:r>
          </w:p>
        </w:tc>
        <w:tc>
          <w:tcPr>
            <w:tcW w:w="1171" w:type="dxa"/>
            <w:noWrap/>
            <w:hideMark/>
          </w:tcPr>
          <w:p w14:paraId="0EDF45B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-2,0538</w:t>
            </w:r>
          </w:p>
        </w:tc>
      </w:tr>
      <w:tr w:rsidR="00DF7A22" w:rsidRPr="001E305C" w14:paraId="30138FB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1635C6" w14:textId="77777777" w:rsidR="00DF7A22" w:rsidRPr="001E305C" w:rsidRDefault="00DF7A22" w:rsidP="00C642E5">
            <w:r w:rsidRPr="001E305C">
              <w:t>Igfbp6</w:t>
            </w:r>
          </w:p>
        </w:tc>
        <w:tc>
          <w:tcPr>
            <w:tcW w:w="6901" w:type="dxa"/>
            <w:noWrap/>
            <w:hideMark/>
          </w:tcPr>
          <w:p w14:paraId="1419CCD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insulin-like growth factor binding protein 6</w:t>
            </w:r>
          </w:p>
        </w:tc>
        <w:tc>
          <w:tcPr>
            <w:tcW w:w="1171" w:type="dxa"/>
            <w:noWrap/>
            <w:hideMark/>
          </w:tcPr>
          <w:p w14:paraId="3CD41AC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-2,04166</w:t>
            </w:r>
          </w:p>
        </w:tc>
      </w:tr>
      <w:tr w:rsidR="00DF7A22" w:rsidRPr="001E305C" w14:paraId="45C14DF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7C65DE" w14:textId="77777777" w:rsidR="00DF7A22" w:rsidRPr="001E305C" w:rsidRDefault="00DF7A22" w:rsidP="00C642E5">
            <w:r w:rsidRPr="001E305C">
              <w:t>Ccdc141</w:t>
            </w:r>
          </w:p>
        </w:tc>
        <w:tc>
          <w:tcPr>
            <w:tcW w:w="6901" w:type="dxa"/>
            <w:noWrap/>
            <w:hideMark/>
          </w:tcPr>
          <w:p w14:paraId="345CFD6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coiled-coil domain containing 141</w:t>
            </w:r>
          </w:p>
        </w:tc>
        <w:tc>
          <w:tcPr>
            <w:tcW w:w="1171" w:type="dxa"/>
            <w:noWrap/>
            <w:hideMark/>
          </w:tcPr>
          <w:p w14:paraId="6E72D0C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-2,01787</w:t>
            </w:r>
          </w:p>
        </w:tc>
      </w:tr>
      <w:tr w:rsidR="00DF7A22" w:rsidRPr="001E305C" w14:paraId="58B29A9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3D9FD7D" w14:textId="77777777" w:rsidR="00DF7A22" w:rsidRPr="001E305C" w:rsidRDefault="00DF7A22" w:rsidP="00C642E5">
            <w:r w:rsidRPr="001E305C">
              <w:t>Card10</w:t>
            </w:r>
          </w:p>
        </w:tc>
        <w:tc>
          <w:tcPr>
            <w:tcW w:w="6901" w:type="dxa"/>
            <w:noWrap/>
            <w:hideMark/>
          </w:tcPr>
          <w:p w14:paraId="7CDE73A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caspase recruitment domain family, member 10</w:t>
            </w:r>
          </w:p>
        </w:tc>
        <w:tc>
          <w:tcPr>
            <w:tcW w:w="1171" w:type="dxa"/>
            <w:noWrap/>
            <w:hideMark/>
          </w:tcPr>
          <w:p w14:paraId="7D08E12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-2,0167</w:t>
            </w:r>
          </w:p>
        </w:tc>
      </w:tr>
      <w:tr w:rsidR="00DF7A22" w:rsidRPr="001E305C" w14:paraId="7AE0AE4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6E26634" w14:textId="77777777" w:rsidR="00DF7A22" w:rsidRPr="001E305C" w:rsidRDefault="00DF7A22" w:rsidP="00C642E5">
            <w:r w:rsidRPr="001E305C">
              <w:t>Erdr1</w:t>
            </w:r>
          </w:p>
        </w:tc>
        <w:tc>
          <w:tcPr>
            <w:tcW w:w="6901" w:type="dxa"/>
            <w:noWrap/>
            <w:hideMark/>
          </w:tcPr>
          <w:p w14:paraId="4677CBA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erythroid differentiation regulator 1</w:t>
            </w:r>
          </w:p>
        </w:tc>
        <w:tc>
          <w:tcPr>
            <w:tcW w:w="1171" w:type="dxa"/>
            <w:noWrap/>
            <w:hideMark/>
          </w:tcPr>
          <w:p w14:paraId="7CCDB68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-2,00335</w:t>
            </w:r>
          </w:p>
        </w:tc>
      </w:tr>
      <w:tr w:rsidR="00DF7A22" w:rsidRPr="001E305C" w14:paraId="3CBF6A3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8B24ED" w14:textId="77777777" w:rsidR="00DF7A22" w:rsidRPr="001E305C" w:rsidRDefault="00DF7A22" w:rsidP="00C642E5">
            <w:r w:rsidRPr="001E305C">
              <w:t>Zfp189</w:t>
            </w:r>
          </w:p>
        </w:tc>
        <w:tc>
          <w:tcPr>
            <w:tcW w:w="6901" w:type="dxa"/>
            <w:noWrap/>
            <w:hideMark/>
          </w:tcPr>
          <w:p w14:paraId="2D145C0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189</w:t>
            </w:r>
          </w:p>
        </w:tc>
        <w:tc>
          <w:tcPr>
            <w:tcW w:w="1171" w:type="dxa"/>
            <w:noWrap/>
            <w:hideMark/>
          </w:tcPr>
          <w:p w14:paraId="011C7BA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-2,00018</w:t>
            </w:r>
          </w:p>
        </w:tc>
      </w:tr>
      <w:tr w:rsidR="00DF7A22" w:rsidRPr="001E305C" w14:paraId="257F44D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5B7A15" w14:textId="77777777" w:rsidR="00DF7A22" w:rsidRPr="001E305C" w:rsidRDefault="00DF7A22" w:rsidP="00C642E5">
            <w:r w:rsidRPr="001E305C">
              <w:t>Hspbp1</w:t>
            </w:r>
          </w:p>
        </w:tc>
        <w:tc>
          <w:tcPr>
            <w:tcW w:w="6901" w:type="dxa"/>
            <w:noWrap/>
            <w:hideMark/>
          </w:tcPr>
          <w:p w14:paraId="4E67475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HSPA (heat shock 70kDa) binding protein, cytoplasmic cochaperone 1</w:t>
            </w:r>
          </w:p>
        </w:tc>
        <w:tc>
          <w:tcPr>
            <w:tcW w:w="1171" w:type="dxa"/>
            <w:noWrap/>
            <w:hideMark/>
          </w:tcPr>
          <w:p w14:paraId="6B292BB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-2,00016</w:t>
            </w:r>
          </w:p>
        </w:tc>
      </w:tr>
      <w:tr w:rsidR="00DF7A22" w:rsidRPr="001E305C" w14:paraId="581AC88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8147B9" w14:textId="77777777" w:rsidR="00DF7A22" w:rsidRPr="001E305C" w:rsidRDefault="00DF7A22" w:rsidP="00C642E5">
            <w:r w:rsidRPr="001E305C">
              <w:t>Lgals7</w:t>
            </w:r>
          </w:p>
        </w:tc>
        <w:tc>
          <w:tcPr>
            <w:tcW w:w="6901" w:type="dxa"/>
            <w:noWrap/>
            <w:hideMark/>
          </w:tcPr>
          <w:p w14:paraId="60A9469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lectin, galactose binding, soluble 7</w:t>
            </w:r>
          </w:p>
        </w:tc>
        <w:tc>
          <w:tcPr>
            <w:tcW w:w="1171" w:type="dxa"/>
            <w:noWrap/>
            <w:hideMark/>
          </w:tcPr>
          <w:p w14:paraId="59060C8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-1,99739</w:t>
            </w:r>
          </w:p>
        </w:tc>
      </w:tr>
      <w:tr w:rsidR="00DF7A22" w:rsidRPr="001E305C" w14:paraId="28A4072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8B625F" w14:textId="77777777" w:rsidR="00DF7A22" w:rsidRPr="001E305C" w:rsidRDefault="00DF7A22" w:rsidP="00C642E5">
            <w:r w:rsidRPr="001E305C">
              <w:t>Klrg2</w:t>
            </w:r>
          </w:p>
        </w:tc>
        <w:tc>
          <w:tcPr>
            <w:tcW w:w="6901" w:type="dxa"/>
            <w:noWrap/>
            <w:hideMark/>
          </w:tcPr>
          <w:p w14:paraId="7C4997F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killer cell lectin-like receptor subfamily G, member 2</w:t>
            </w:r>
          </w:p>
        </w:tc>
        <w:tc>
          <w:tcPr>
            <w:tcW w:w="1171" w:type="dxa"/>
            <w:noWrap/>
            <w:hideMark/>
          </w:tcPr>
          <w:p w14:paraId="2E59086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-1,98652</w:t>
            </w:r>
          </w:p>
        </w:tc>
      </w:tr>
      <w:tr w:rsidR="00DF7A22" w:rsidRPr="001E305C" w14:paraId="4A59465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7B30B55" w14:textId="77777777" w:rsidR="00DF7A22" w:rsidRPr="001E305C" w:rsidRDefault="00DF7A22" w:rsidP="00C642E5">
            <w:r w:rsidRPr="001E305C">
              <w:t>Polr2f</w:t>
            </w:r>
          </w:p>
        </w:tc>
        <w:tc>
          <w:tcPr>
            <w:tcW w:w="6901" w:type="dxa"/>
            <w:noWrap/>
            <w:hideMark/>
          </w:tcPr>
          <w:p w14:paraId="6AC67D2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polymerase (RNA) II (DNA directed) polypeptide F</w:t>
            </w:r>
          </w:p>
        </w:tc>
        <w:tc>
          <w:tcPr>
            <w:tcW w:w="1171" w:type="dxa"/>
            <w:noWrap/>
            <w:hideMark/>
          </w:tcPr>
          <w:p w14:paraId="5BBBAFE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-1,95696</w:t>
            </w:r>
          </w:p>
        </w:tc>
      </w:tr>
      <w:tr w:rsidR="00DF7A22" w:rsidRPr="001E305C" w14:paraId="3620A34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DECE56D" w14:textId="77777777" w:rsidR="00DF7A22" w:rsidRPr="001E305C" w:rsidRDefault="00DF7A22" w:rsidP="00C642E5">
            <w:r w:rsidRPr="001E305C">
              <w:t>Zfp414</w:t>
            </w:r>
          </w:p>
        </w:tc>
        <w:tc>
          <w:tcPr>
            <w:tcW w:w="6901" w:type="dxa"/>
            <w:noWrap/>
            <w:hideMark/>
          </w:tcPr>
          <w:p w14:paraId="642A74A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414</w:t>
            </w:r>
          </w:p>
        </w:tc>
        <w:tc>
          <w:tcPr>
            <w:tcW w:w="1171" w:type="dxa"/>
            <w:noWrap/>
            <w:hideMark/>
          </w:tcPr>
          <w:p w14:paraId="4BCA977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-1,92811</w:t>
            </w:r>
          </w:p>
        </w:tc>
      </w:tr>
      <w:tr w:rsidR="00DF7A22" w:rsidRPr="001E305C" w14:paraId="0C641CE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D253489" w14:textId="77777777" w:rsidR="00DF7A22" w:rsidRPr="001E305C" w:rsidRDefault="00DF7A22" w:rsidP="00C642E5">
            <w:r w:rsidRPr="001E305C">
              <w:t>Jmjd4</w:t>
            </w:r>
          </w:p>
        </w:tc>
        <w:tc>
          <w:tcPr>
            <w:tcW w:w="6901" w:type="dxa"/>
            <w:noWrap/>
            <w:hideMark/>
          </w:tcPr>
          <w:p w14:paraId="375D3FC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jumonji</w:t>
            </w:r>
            <w:proofErr w:type="spellEnd"/>
            <w:r w:rsidRPr="001E305C">
              <w:t xml:space="preserve"> domain containing 4</w:t>
            </w:r>
          </w:p>
        </w:tc>
        <w:tc>
          <w:tcPr>
            <w:tcW w:w="1171" w:type="dxa"/>
            <w:noWrap/>
            <w:hideMark/>
          </w:tcPr>
          <w:p w14:paraId="0F640D6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-1,92514</w:t>
            </w:r>
          </w:p>
        </w:tc>
      </w:tr>
      <w:tr w:rsidR="00DF7A22" w:rsidRPr="001E305C" w14:paraId="5639E86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B507D4" w14:textId="77777777" w:rsidR="00DF7A22" w:rsidRPr="001E305C" w:rsidRDefault="00DF7A22" w:rsidP="00C642E5">
            <w:r w:rsidRPr="001E305C">
              <w:t>Pcolce2</w:t>
            </w:r>
          </w:p>
        </w:tc>
        <w:tc>
          <w:tcPr>
            <w:tcW w:w="6901" w:type="dxa"/>
            <w:noWrap/>
            <w:hideMark/>
          </w:tcPr>
          <w:p w14:paraId="76FA484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procollagen C-endopeptidase enhancer 2</w:t>
            </w:r>
          </w:p>
        </w:tc>
        <w:tc>
          <w:tcPr>
            <w:tcW w:w="1171" w:type="dxa"/>
            <w:noWrap/>
            <w:hideMark/>
          </w:tcPr>
          <w:p w14:paraId="7AB393C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-1,91977</w:t>
            </w:r>
          </w:p>
        </w:tc>
      </w:tr>
      <w:tr w:rsidR="00DF7A22" w:rsidRPr="001E305C" w14:paraId="544637D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694A10A" w14:textId="77777777" w:rsidR="00DF7A22" w:rsidRPr="001E305C" w:rsidRDefault="00DF7A22" w:rsidP="00C642E5">
            <w:proofErr w:type="spellStart"/>
            <w:r w:rsidRPr="001E305C">
              <w:t>Cenpm</w:t>
            </w:r>
            <w:proofErr w:type="spellEnd"/>
          </w:p>
        </w:tc>
        <w:tc>
          <w:tcPr>
            <w:tcW w:w="6901" w:type="dxa"/>
            <w:noWrap/>
            <w:hideMark/>
          </w:tcPr>
          <w:p w14:paraId="0EF2C14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centromere protein M</w:t>
            </w:r>
          </w:p>
        </w:tc>
        <w:tc>
          <w:tcPr>
            <w:tcW w:w="1171" w:type="dxa"/>
            <w:noWrap/>
            <w:hideMark/>
          </w:tcPr>
          <w:p w14:paraId="11ED363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-1,9166</w:t>
            </w:r>
          </w:p>
        </w:tc>
      </w:tr>
      <w:tr w:rsidR="00DF7A22" w:rsidRPr="001E305C" w14:paraId="38B8DE5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4D84A95" w14:textId="77777777" w:rsidR="00DF7A22" w:rsidRPr="001E305C" w:rsidRDefault="00DF7A22" w:rsidP="00C642E5">
            <w:r w:rsidRPr="001E305C">
              <w:t>Ptpn22</w:t>
            </w:r>
          </w:p>
        </w:tc>
        <w:tc>
          <w:tcPr>
            <w:tcW w:w="6901" w:type="dxa"/>
            <w:noWrap/>
            <w:hideMark/>
          </w:tcPr>
          <w:p w14:paraId="18B2010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protein tyrosine phosphatase, non-receptor type 22 (lymphoid)</w:t>
            </w:r>
          </w:p>
        </w:tc>
        <w:tc>
          <w:tcPr>
            <w:tcW w:w="1171" w:type="dxa"/>
            <w:noWrap/>
            <w:hideMark/>
          </w:tcPr>
          <w:p w14:paraId="7FDF687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-1,89205</w:t>
            </w:r>
          </w:p>
        </w:tc>
      </w:tr>
      <w:tr w:rsidR="00DF7A22" w:rsidRPr="001E305C" w14:paraId="077F592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36F33F" w14:textId="77777777" w:rsidR="00DF7A22" w:rsidRPr="001E305C" w:rsidRDefault="00DF7A22" w:rsidP="00C642E5">
            <w:r w:rsidRPr="001E305C">
              <w:t>Glis1</w:t>
            </w:r>
          </w:p>
        </w:tc>
        <w:tc>
          <w:tcPr>
            <w:tcW w:w="6901" w:type="dxa"/>
            <w:noWrap/>
            <w:hideMark/>
          </w:tcPr>
          <w:p w14:paraId="021E757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GLIS family zinc finger 1</w:t>
            </w:r>
          </w:p>
        </w:tc>
        <w:tc>
          <w:tcPr>
            <w:tcW w:w="1171" w:type="dxa"/>
            <w:noWrap/>
            <w:hideMark/>
          </w:tcPr>
          <w:p w14:paraId="658DAEF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-1,88842</w:t>
            </w:r>
          </w:p>
        </w:tc>
      </w:tr>
      <w:tr w:rsidR="00DF7A22" w:rsidRPr="001E305C" w14:paraId="57CD976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8B5ECB" w14:textId="77777777" w:rsidR="00DF7A22" w:rsidRPr="001E305C" w:rsidRDefault="00DF7A22" w:rsidP="00C642E5">
            <w:r w:rsidRPr="001E305C">
              <w:t>Zswim3</w:t>
            </w:r>
          </w:p>
        </w:tc>
        <w:tc>
          <w:tcPr>
            <w:tcW w:w="6901" w:type="dxa"/>
            <w:noWrap/>
            <w:hideMark/>
          </w:tcPr>
          <w:p w14:paraId="6CC06BB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SWIM-type containing 3</w:t>
            </w:r>
          </w:p>
        </w:tc>
        <w:tc>
          <w:tcPr>
            <w:tcW w:w="1171" w:type="dxa"/>
            <w:noWrap/>
            <w:hideMark/>
          </w:tcPr>
          <w:p w14:paraId="2CF1EAE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-1,88834</w:t>
            </w:r>
          </w:p>
        </w:tc>
      </w:tr>
      <w:tr w:rsidR="00DF7A22" w:rsidRPr="001E305C" w14:paraId="051EEA3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53725F0" w14:textId="77777777" w:rsidR="00DF7A22" w:rsidRPr="001E305C" w:rsidRDefault="00DF7A22" w:rsidP="00C642E5">
            <w:r w:rsidRPr="001E305C">
              <w:t>Slc6a17</w:t>
            </w:r>
          </w:p>
        </w:tc>
        <w:tc>
          <w:tcPr>
            <w:tcW w:w="6901" w:type="dxa"/>
            <w:noWrap/>
            <w:hideMark/>
          </w:tcPr>
          <w:p w14:paraId="2FB72CE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6 (neurotransmitter transporter), member 17</w:t>
            </w:r>
          </w:p>
        </w:tc>
        <w:tc>
          <w:tcPr>
            <w:tcW w:w="1171" w:type="dxa"/>
            <w:noWrap/>
            <w:hideMark/>
          </w:tcPr>
          <w:p w14:paraId="21423CB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-1,88775</w:t>
            </w:r>
          </w:p>
        </w:tc>
      </w:tr>
      <w:tr w:rsidR="00DF7A22" w:rsidRPr="001E305C" w14:paraId="07257F6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E0BA48F" w14:textId="77777777" w:rsidR="00DF7A22" w:rsidRPr="001E305C" w:rsidRDefault="00DF7A22" w:rsidP="00C642E5">
            <w:proofErr w:type="spellStart"/>
            <w:r w:rsidRPr="001E305C">
              <w:t>Lmna</w:t>
            </w:r>
            <w:proofErr w:type="spellEnd"/>
          </w:p>
        </w:tc>
        <w:tc>
          <w:tcPr>
            <w:tcW w:w="6901" w:type="dxa"/>
            <w:noWrap/>
            <w:hideMark/>
          </w:tcPr>
          <w:p w14:paraId="6FB4C95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lamin</w:t>
            </w:r>
            <w:proofErr w:type="spellEnd"/>
            <w:r w:rsidRPr="001E305C">
              <w:t xml:space="preserve"> A</w:t>
            </w:r>
          </w:p>
        </w:tc>
        <w:tc>
          <w:tcPr>
            <w:tcW w:w="1171" w:type="dxa"/>
            <w:noWrap/>
            <w:hideMark/>
          </w:tcPr>
          <w:p w14:paraId="059D85D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-1,88056</w:t>
            </w:r>
          </w:p>
        </w:tc>
      </w:tr>
      <w:tr w:rsidR="00DF7A22" w:rsidRPr="001E305C" w14:paraId="6911F8F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49444AA" w14:textId="77777777" w:rsidR="00DF7A22" w:rsidRPr="001E305C" w:rsidRDefault="00DF7A22" w:rsidP="00C642E5">
            <w:r w:rsidRPr="001E305C">
              <w:t>Csnk1g2</w:t>
            </w:r>
          </w:p>
        </w:tc>
        <w:tc>
          <w:tcPr>
            <w:tcW w:w="6901" w:type="dxa"/>
            <w:noWrap/>
            <w:hideMark/>
          </w:tcPr>
          <w:p w14:paraId="071B0FD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casein kinase 1, gamma 2</w:t>
            </w:r>
          </w:p>
        </w:tc>
        <w:tc>
          <w:tcPr>
            <w:tcW w:w="1171" w:type="dxa"/>
            <w:noWrap/>
            <w:hideMark/>
          </w:tcPr>
          <w:p w14:paraId="343B7C0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-1,8566</w:t>
            </w:r>
          </w:p>
        </w:tc>
      </w:tr>
      <w:tr w:rsidR="00DF7A22" w:rsidRPr="001E305C" w14:paraId="150D870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1895FE4" w14:textId="77777777" w:rsidR="00DF7A22" w:rsidRPr="001E305C" w:rsidRDefault="00DF7A22" w:rsidP="00C642E5">
            <w:proofErr w:type="spellStart"/>
            <w:r w:rsidRPr="001E305C">
              <w:t>Odaph</w:t>
            </w:r>
            <w:proofErr w:type="spellEnd"/>
          </w:p>
        </w:tc>
        <w:tc>
          <w:tcPr>
            <w:tcW w:w="6901" w:type="dxa"/>
            <w:noWrap/>
            <w:hideMark/>
          </w:tcPr>
          <w:p w14:paraId="3E309C3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odontogenesis associated phosphoprotein</w:t>
            </w:r>
          </w:p>
        </w:tc>
        <w:tc>
          <w:tcPr>
            <w:tcW w:w="1171" w:type="dxa"/>
            <w:noWrap/>
            <w:hideMark/>
          </w:tcPr>
          <w:p w14:paraId="69E5196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-1,85124</w:t>
            </w:r>
          </w:p>
        </w:tc>
      </w:tr>
      <w:tr w:rsidR="00DF7A22" w:rsidRPr="001E305C" w14:paraId="713E252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302BB64" w14:textId="77777777" w:rsidR="00DF7A22" w:rsidRPr="001E305C" w:rsidRDefault="00DF7A22" w:rsidP="00C642E5">
            <w:r w:rsidRPr="001E305C">
              <w:t>Ubtd1</w:t>
            </w:r>
          </w:p>
        </w:tc>
        <w:tc>
          <w:tcPr>
            <w:tcW w:w="6901" w:type="dxa"/>
            <w:noWrap/>
            <w:hideMark/>
          </w:tcPr>
          <w:p w14:paraId="5ADBB19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 domain containing 1</w:t>
            </w:r>
          </w:p>
        </w:tc>
        <w:tc>
          <w:tcPr>
            <w:tcW w:w="1171" w:type="dxa"/>
            <w:noWrap/>
            <w:hideMark/>
          </w:tcPr>
          <w:p w14:paraId="3939960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-1,84807</w:t>
            </w:r>
          </w:p>
        </w:tc>
      </w:tr>
      <w:tr w:rsidR="00DF7A22" w:rsidRPr="001E305C" w14:paraId="40F49AE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824E884" w14:textId="77777777" w:rsidR="00DF7A22" w:rsidRPr="001E305C" w:rsidRDefault="00DF7A22" w:rsidP="00C642E5">
            <w:r w:rsidRPr="001E305C">
              <w:t>Kcnn4</w:t>
            </w:r>
          </w:p>
        </w:tc>
        <w:tc>
          <w:tcPr>
            <w:tcW w:w="6901" w:type="dxa"/>
            <w:noWrap/>
            <w:hideMark/>
          </w:tcPr>
          <w:p w14:paraId="3AF9009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potassium intermediate/small conductance calcium-activated channel, subfamily N, member 4</w:t>
            </w:r>
          </w:p>
        </w:tc>
        <w:tc>
          <w:tcPr>
            <w:tcW w:w="1171" w:type="dxa"/>
            <w:noWrap/>
            <w:hideMark/>
          </w:tcPr>
          <w:p w14:paraId="7D97BB2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-1,84666</w:t>
            </w:r>
          </w:p>
        </w:tc>
      </w:tr>
      <w:tr w:rsidR="00DF7A22" w:rsidRPr="001E305C" w14:paraId="5E30F65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2E70C40" w14:textId="77777777" w:rsidR="00DF7A22" w:rsidRPr="001E305C" w:rsidRDefault="00DF7A22" w:rsidP="00C642E5">
            <w:r w:rsidRPr="001E305C">
              <w:t>Fzr1</w:t>
            </w:r>
          </w:p>
        </w:tc>
        <w:tc>
          <w:tcPr>
            <w:tcW w:w="6901" w:type="dxa"/>
            <w:noWrap/>
            <w:hideMark/>
          </w:tcPr>
          <w:p w14:paraId="74CDAA8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fizzy and cell division cycle 20 related 1</w:t>
            </w:r>
          </w:p>
        </w:tc>
        <w:tc>
          <w:tcPr>
            <w:tcW w:w="1171" w:type="dxa"/>
            <w:noWrap/>
            <w:hideMark/>
          </w:tcPr>
          <w:p w14:paraId="111498A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-1,84279</w:t>
            </w:r>
          </w:p>
        </w:tc>
      </w:tr>
      <w:tr w:rsidR="00DF7A22" w:rsidRPr="001E305C" w14:paraId="7A05FE9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7673FE0" w14:textId="77777777" w:rsidR="00DF7A22" w:rsidRPr="001E305C" w:rsidRDefault="00DF7A22" w:rsidP="00C642E5">
            <w:r w:rsidRPr="001E305C">
              <w:t>Scrn2</w:t>
            </w:r>
          </w:p>
        </w:tc>
        <w:tc>
          <w:tcPr>
            <w:tcW w:w="6901" w:type="dxa"/>
            <w:noWrap/>
            <w:hideMark/>
          </w:tcPr>
          <w:p w14:paraId="6F0A26C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secernin</w:t>
            </w:r>
            <w:proofErr w:type="spellEnd"/>
            <w:r w:rsidRPr="001E305C">
              <w:t xml:space="preserve"> 2</w:t>
            </w:r>
          </w:p>
        </w:tc>
        <w:tc>
          <w:tcPr>
            <w:tcW w:w="1171" w:type="dxa"/>
            <w:noWrap/>
            <w:hideMark/>
          </w:tcPr>
          <w:p w14:paraId="737F69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-1,83715</w:t>
            </w:r>
          </w:p>
        </w:tc>
      </w:tr>
      <w:tr w:rsidR="00DF7A22" w:rsidRPr="001E305C" w14:paraId="66E4447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303F018" w14:textId="77777777" w:rsidR="00DF7A22" w:rsidRPr="001E305C" w:rsidRDefault="00DF7A22" w:rsidP="00C642E5">
            <w:proofErr w:type="spellStart"/>
            <w:r w:rsidRPr="001E305C">
              <w:t>Tspo</w:t>
            </w:r>
            <w:proofErr w:type="spellEnd"/>
          </w:p>
        </w:tc>
        <w:tc>
          <w:tcPr>
            <w:tcW w:w="6901" w:type="dxa"/>
            <w:noWrap/>
            <w:hideMark/>
          </w:tcPr>
          <w:p w14:paraId="591EA67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translocator protein</w:t>
            </w:r>
          </w:p>
        </w:tc>
        <w:tc>
          <w:tcPr>
            <w:tcW w:w="1171" w:type="dxa"/>
            <w:noWrap/>
            <w:hideMark/>
          </w:tcPr>
          <w:p w14:paraId="07E492E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-1,82875</w:t>
            </w:r>
          </w:p>
        </w:tc>
      </w:tr>
      <w:tr w:rsidR="00DF7A22" w:rsidRPr="001E305C" w14:paraId="2C67203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236AEF" w14:textId="77777777" w:rsidR="00DF7A22" w:rsidRPr="001E305C" w:rsidRDefault="00DF7A22" w:rsidP="00C642E5">
            <w:r w:rsidRPr="001E305C">
              <w:t>Ndufs7</w:t>
            </w:r>
          </w:p>
        </w:tc>
        <w:tc>
          <w:tcPr>
            <w:tcW w:w="6901" w:type="dxa"/>
            <w:noWrap/>
            <w:hideMark/>
          </w:tcPr>
          <w:p w14:paraId="0FCA4DA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NADH:ubiquinone</w:t>
            </w:r>
            <w:proofErr w:type="spellEnd"/>
            <w:r w:rsidRPr="001E305C">
              <w:t xml:space="preserve"> oxidoreductase core subunit S7</w:t>
            </w:r>
          </w:p>
        </w:tc>
        <w:tc>
          <w:tcPr>
            <w:tcW w:w="1171" w:type="dxa"/>
            <w:noWrap/>
            <w:hideMark/>
          </w:tcPr>
          <w:p w14:paraId="5F110E8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-1,82691</w:t>
            </w:r>
          </w:p>
        </w:tc>
      </w:tr>
      <w:tr w:rsidR="00DF7A22" w:rsidRPr="001E305C" w14:paraId="32D7C8C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4CC424" w14:textId="77777777" w:rsidR="00DF7A22" w:rsidRPr="001E305C" w:rsidRDefault="00DF7A22" w:rsidP="00C642E5">
            <w:r w:rsidRPr="001E305C">
              <w:t>Aldh16a1</w:t>
            </w:r>
          </w:p>
        </w:tc>
        <w:tc>
          <w:tcPr>
            <w:tcW w:w="6901" w:type="dxa"/>
            <w:noWrap/>
            <w:hideMark/>
          </w:tcPr>
          <w:p w14:paraId="1B0D55D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aldehyde dehydrogenase 16 family, member A1</w:t>
            </w:r>
          </w:p>
        </w:tc>
        <w:tc>
          <w:tcPr>
            <w:tcW w:w="1171" w:type="dxa"/>
            <w:noWrap/>
            <w:hideMark/>
          </w:tcPr>
          <w:p w14:paraId="69A3253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-1,81978</w:t>
            </w:r>
          </w:p>
        </w:tc>
      </w:tr>
      <w:tr w:rsidR="00DF7A22" w:rsidRPr="001E305C" w14:paraId="2A25F56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B3F8385" w14:textId="77777777" w:rsidR="00DF7A22" w:rsidRPr="001E305C" w:rsidRDefault="00DF7A22" w:rsidP="00C642E5">
            <w:proofErr w:type="spellStart"/>
            <w:r w:rsidRPr="001E305C">
              <w:t>Mif</w:t>
            </w:r>
            <w:proofErr w:type="spellEnd"/>
          </w:p>
        </w:tc>
        <w:tc>
          <w:tcPr>
            <w:tcW w:w="6901" w:type="dxa"/>
            <w:noWrap/>
            <w:hideMark/>
          </w:tcPr>
          <w:p w14:paraId="6EA5426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macrophage migration inhibitory factor (glycosylation-inhibiting factor)</w:t>
            </w:r>
          </w:p>
        </w:tc>
        <w:tc>
          <w:tcPr>
            <w:tcW w:w="1171" w:type="dxa"/>
            <w:noWrap/>
            <w:hideMark/>
          </w:tcPr>
          <w:p w14:paraId="54F084D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-1,81817</w:t>
            </w:r>
          </w:p>
        </w:tc>
      </w:tr>
      <w:tr w:rsidR="00DF7A22" w:rsidRPr="001E305C" w14:paraId="1533469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D44C944" w14:textId="77777777" w:rsidR="00DF7A22" w:rsidRPr="001E305C" w:rsidRDefault="00DF7A22" w:rsidP="00C642E5">
            <w:r w:rsidRPr="001E305C">
              <w:t>Ndufa11</w:t>
            </w:r>
          </w:p>
        </w:tc>
        <w:tc>
          <w:tcPr>
            <w:tcW w:w="6901" w:type="dxa"/>
            <w:noWrap/>
            <w:hideMark/>
          </w:tcPr>
          <w:p w14:paraId="22E9DC7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NADH:ubiquinone</w:t>
            </w:r>
            <w:proofErr w:type="spellEnd"/>
            <w:r w:rsidRPr="001E305C">
              <w:t xml:space="preserve"> oxidoreductase subunit A11</w:t>
            </w:r>
          </w:p>
        </w:tc>
        <w:tc>
          <w:tcPr>
            <w:tcW w:w="1171" w:type="dxa"/>
            <w:noWrap/>
            <w:hideMark/>
          </w:tcPr>
          <w:p w14:paraId="00BAB15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-1,81742</w:t>
            </w:r>
          </w:p>
        </w:tc>
      </w:tr>
      <w:tr w:rsidR="00DF7A22" w:rsidRPr="001E305C" w14:paraId="527B618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B277707" w14:textId="77777777" w:rsidR="00DF7A22" w:rsidRPr="001E305C" w:rsidRDefault="00DF7A22" w:rsidP="00C642E5">
            <w:r w:rsidRPr="001E305C">
              <w:t>Emilin1</w:t>
            </w:r>
          </w:p>
        </w:tc>
        <w:tc>
          <w:tcPr>
            <w:tcW w:w="6901" w:type="dxa"/>
            <w:noWrap/>
            <w:hideMark/>
          </w:tcPr>
          <w:p w14:paraId="640E360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elastin microfibril </w:t>
            </w:r>
            <w:proofErr w:type="spellStart"/>
            <w:r w:rsidRPr="001E305C">
              <w:t>interfacer</w:t>
            </w:r>
            <w:proofErr w:type="spellEnd"/>
            <w:r w:rsidRPr="001E305C">
              <w:t xml:space="preserve"> 1</w:t>
            </w:r>
          </w:p>
        </w:tc>
        <w:tc>
          <w:tcPr>
            <w:tcW w:w="1171" w:type="dxa"/>
            <w:noWrap/>
            <w:hideMark/>
          </w:tcPr>
          <w:p w14:paraId="103B6AC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-1,81466</w:t>
            </w:r>
          </w:p>
        </w:tc>
      </w:tr>
      <w:tr w:rsidR="00DF7A22" w:rsidRPr="001E305C" w14:paraId="3DAC19C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2586136" w14:textId="77777777" w:rsidR="00DF7A22" w:rsidRPr="001E305C" w:rsidRDefault="00DF7A22" w:rsidP="00C642E5">
            <w:proofErr w:type="spellStart"/>
            <w:r w:rsidRPr="001E305C">
              <w:t>Ppbp</w:t>
            </w:r>
            <w:proofErr w:type="spellEnd"/>
          </w:p>
        </w:tc>
        <w:tc>
          <w:tcPr>
            <w:tcW w:w="6901" w:type="dxa"/>
            <w:noWrap/>
            <w:hideMark/>
          </w:tcPr>
          <w:p w14:paraId="73963C2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pro-platelet basic protein</w:t>
            </w:r>
          </w:p>
        </w:tc>
        <w:tc>
          <w:tcPr>
            <w:tcW w:w="1171" w:type="dxa"/>
            <w:noWrap/>
            <w:hideMark/>
          </w:tcPr>
          <w:p w14:paraId="658F188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-1,81348</w:t>
            </w:r>
          </w:p>
        </w:tc>
      </w:tr>
      <w:tr w:rsidR="00DF7A22" w:rsidRPr="001E305C" w14:paraId="5C7BD54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E66C0DE" w14:textId="77777777" w:rsidR="00DF7A22" w:rsidRPr="001E305C" w:rsidRDefault="00DF7A22" w:rsidP="00C642E5">
            <w:r w:rsidRPr="001E305C">
              <w:t>Plekhh3</w:t>
            </w:r>
          </w:p>
        </w:tc>
        <w:tc>
          <w:tcPr>
            <w:tcW w:w="6901" w:type="dxa"/>
            <w:noWrap/>
            <w:hideMark/>
          </w:tcPr>
          <w:p w14:paraId="1701ADA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pleckstrin</w:t>
            </w:r>
            <w:proofErr w:type="spellEnd"/>
            <w:r w:rsidRPr="001E305C">
              <w:t xml:space="preserve"> homology domain containing, family H (with MyTH4 domain) member 3</w:t>
            </w:r>
          </w:p>
        </w:tc>
        <w:tc>
          <w:tcPr>
            <w:tcW w:w="1171" w:type="dxa"/>
            <w:noWrap/>
            <w:hideMark/>
          </w:tcPr>
          <w:p w14:paraId="366F076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-1,80605</w:t>
            </w:r>
          </w:p>
        </w:tc>
      </w:tr>
      <w:tr w:rsidR="00DF7A22" w:rsidRPr="001E305C" w14:paraId="29DEEDC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5B2F7D7" w14:textId="77777777" w:rsidR="00DF7A22" w:rsidRPr="001E305C" w:rsidRDefault="00DF7A22" w:rsidP="00C642E5">
            <w:r w:rsidRPr="001E305C">
              <w:lastRenderedPageBreak/>
              <w:t>Orai1</w:t>
            </w:r>
          </w:p>
        </w:tc>
        <w:tc>
          <w:tcPr>
            <w:tcW w:w="6901" w:type="dxa"/>
            <w:noWrap/>
            <w:hideMark/>
          </w:tcPr>
          <w:p w14:paraId="0DDAB92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ORAI calcium release-activated calcium modulator 1</w:t>
            </w:r>
          </w:p>
        </w:tc>
        <w:tc>
          <w:tcPr>
            <w:tcW w:w="1171" w:type="dxa"/>
            <w:noWrap/>
            <w:hideMark/>
          </w:tcPr>
          <w:p w14:paraId="1AFE53B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-1,80563</w:t>
            </w:r>
          </w:p>
        </w:tc>
      </w:tr>
      <w:tr w:rsidR="00DF7A22" w:rsidRPr="001E305C" w14:paraId="3109831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5396CB" w14:textId="77777777" w:rsidR="00DF7A22" w:rsidRPr="001E305C" w:rsidRDefault="00DF7A22" w:rsidP="00C642E5">
            <w:r w:rsidRPr="001E305C">
              <w:t>Trp53i13</w:t>
            </w:r>
          </w:p>
        </w:tc>
        <w:tc>
          <w:tcPr>
            <w:tcW w:w="6901" w:type="dxa"/>
            <w:noWrap/>
            <w:hideMark/>
          </w:tcPr>
          <w:p w14:paraId="69CCE4D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transformation related protein 53 inducible protein 13</w:t>
            </w:r>
          </w:p>
        </w:tc>
        <w:tc>
          <w:tcPr>
            <w:tcW w:w="1171" w:type="dxa"/>
            <w:noWrap/>
            <w:hideMark/>
          </w:tcPr>
          <w:p w14:paraId="747469B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-1,79746</w:t>
            </w:r>
          </w:p>
        </w:tc>
      </w:tr>
      <w:tr w:rsidR="00DF7A22" w:rsidRPr="001E305C" w14:paraId="7FF396A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4F757A2" w14:textId="77777777" w:rsidR="00DF7A22" w:rsidRPr="001E305C" w:rsidRDefault="00DF7A22" w:rsidP="00C642E5">
            <w:r w:rsidRPr="001E305C">
              <w:t>Esco2</w:t>
            </w:r>
          </w:p>
        </w:tc>
        <w:tc>
          <w:tcPr>
            <w:tcW w:w="6901" w:type="dxa"/>
            <w:noWrap/>
            <w:hideMark/>
          </w:tcPr>
          <w:p w14:paraId="2FE9BDD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establishment of sister chromatid cohesion N-acetyltransferase 2</w:t>
            </w:r>
          </w:p>
        </w:tc>
        <w:tc>
          <w:tcPr>
            <w:tcW w:w="1171" w:type="dxa"/>
            <w:noWrap/>
            <w:hideMark/>
          </w:tcPr>
          <w:p w14:paraId="3525A33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-1,79543</w:t>
            </w:r>
          </w:p>
        </w:tc>
      </w:tr>
      <w:tr w:rsidR="00DF7A22" w:rsidRPr="001E305C" w14:paraId="30BB5AE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EE843F0" w14:textId="77777777" w:rsidR="00DF7A22" w:rsidRPr="001E305C" w:rsidRDefault="00DF7A22" w:rsidP="00C642E5">
            <w:r w:rsidRPr="001E305C">
              <w:t>Plppr4</w:t>
            </w:r>
          </w:p>
        </w:tc>
        <w:tc>
          <w:tcPr>
            <w:tcW w:w="6901" w:type="dxa"/>
            <w:noWrap/>
            <w:hideMark/>
          </w:tcPr>
          <w:p w14:paraId="6F8326F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phospholipid phosphatase related 4</w:t>
            </w:r>
          </w:p>
        </w:tc>
        <w:tc>
          <w:tcPr>
            <w:tcW w:w="1171" w:type="dxa"/>
            <w:noWrap/>
            <w:hideMark/>
          </w:tcPr>
          <w:p w14:paraId="157B280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-1,79478</w:t>
            </w:r>
          </w:p>
        </w:tc>
      </w:tr>
    </w:tbl>
    <w:p w14:paraId="1E9B18E7" w14:textId="77777777" w:rsidR="00DF7A22" w:rsidRDefault="00DF7A22" w:rsidP="00DF7A22">
      <w:pPr>
        <w:rPr>
          <w:b/>
        </w:rPr>
      </w:pPr>
      <w:r w:rsidRPr="001E305C">
        <w:rPr>
          <w:b/>
        </w:rPr>
        <w:t>Table S</w:t>
      </w:r>
      <w:r>
        <w:rPr>
          <w:b/>
        </w:rPr>
        <w:t>7</w:t>
      </w:r>
      <w:r w:rsidRPr="001E305C">
        <w:rPr>
          <w:b/>
        </w:rPr>
        <w:t>. Top 100 down-regulated DEGs in retrieved MSCs (14D CIOA vs 14D SHAM)</w:t>
      </w:r>
    </w:p>
    <w:p w14:paraId="3F17063F" w14:textId="77777777" w:rsidR="00DF7A22" w:rsidRDefault="00DF7A22" w:rsidP="00DF7A22">
      <w:pPr>
        <w:rPr>
          <w:b/>
        </w:rPr>
      </w:pPr>
    </w:p>
    <w:p w14:paraId="71577ECB" w14:textId="77777777" w:rsidR="00DF7A22" w:rsidRDefault="00DF7A22" w:rsidP="00DF7A22">
      <w:pPr>
        <w:rPr>
          <w:b/>
        </w:rPr>
      </w:pPr>
    </w:p>
    <w:p w14:paraId="44A81EC4" w14:textId="77777777" w:rsidR="00DF7A22" w:rsidRPr="001E305C" w:rsidRDefault="00DF7A22" w:rsidP="00DF7A22">
      <w:pPr>
        <w:rPr>
          <w:b/>
        </w:rPr>
      </w:pPr>
    </w:p>
    <w:p w14:paraId="00B12A23" w14:textId="77777777" w:rsidR="00DF7A22" w:rsidRPr="001E305C" w:rsidRDefault="00DF7A22" w:rsidP="00DF7A22"/>
    <w:tbl>
      <w:tblPr>
        <w:tblStyle w:val="GridTable1Light"/>
        <w:tblW w:w="9978" w:type="dxa"/>
        <w:tblLook w:val="04A0" w:firstRow="1" w:lastRow="0" w:firstColumn="1" w:lastColumn="0" w:noHBand="0" w:noVBand="1"/>
      </w:tblPr>
      <w:tblGrid>
        <w:gridCol w:w="1706"/>
        <w:gridCol w:w="7010"/>
        <w:gridCol w:w="1262"/>
      </w:tblGrid>
      <w:tr w:rsidR="00DF7A22" w:rsidRPr="001E305C" w14:paraId="3A01D267" w14:textId="77777777" w:rsidTr="00C642E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7AA2788" w14:textId="77777777" w:rsidR="00DF7A22" w:rsidRPr="001E305C" w:rsidRDefault="00DF7A22" w:rsidP="00C642E5">
            <w:r w:rsidRPr="001E305C">
              <w:rPr>
                <w:b w:val="0"/>
                <w:bCs w:val="0"/>
              </w:rPr>
              <w:t>#GeneSymbol</w:t>
            </w:r>
          </w:p>
        </w:tc>
        <w:tc>
          <w:tcPr>
            <w:tcW w:w="7010" w:type="dxa"/>
            <w:noWrap/>
            <w:hideMark/>
          </w:tcPr>
          <w:p w14:paraId="45BB4354"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E305C">
              <w:rPr>
                <w:b w:val="0"/>
                <w:bCs w:val="0"/>
              </w:rPr>
              <w:t>GeneName</w:t>
            </w:r>
            <w:proofErr w:type="spellEnd"/>
          </w:p>
        </w:tc>
        <w:tc>
          <w:tcPr>
            <w:tcW w:w="1262" w:type="dxa"/>
            <w:noWrap/>
            <w:hideMark/>
          </w:tcPr>
          <w:p w14:paraId="3C12D854"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rPr>
                <w:b w:val="0"/>
                <w:bCs w:val="0"/>
              </w:rPr>
            </w:pPr>
            <w:r w:rsidRPr="001E305C">
              <w:rPr>
                <w:b w:val="0"/>
                <w:bCs w:val="0"/>
              </w:rPr>
              <w:t>Log2FC</w:t>
            </w:r>
          </w:p>
        </w:tc>
      </w:tr>
      <w:tr w:rsidR="00DF7A22" w:rsidRPr="001E305C" w14:paraId="6B291ED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2F1829F" w14:textId="77777777" w:rsidR="00DF7A22" w:rsidRPr="001E305C" w:rsidRDefault="00DF7A22" w:rsidP="00C642E5">
            <w:pPr>
              <w:rPr>
                <w:b w:val="0"/>
                <w:bCs w:val="0"/>
              </w:rPr>
            </w:pPr>
            <w:proofErr w:type="spellStart"/>
            <w:r w:rsidRPr="001E305C">
              <w:t>Ctss</w:t>
            </w:r>
            <w:proofErr w:type="spellEnd"/>
          </w:p>
        </w:tc>
        <w:tc>
          <w:tcPr>
            <w:tcW w:w="7010" w:type="dxa"/>
            <w:noWrap/>
            <w:hideMark/>
          </w:tcPr>
          <w:p w14:paraId="362CF9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cathepsin S</w:t>
            </w:r>
          </w:p>
        </w:tc>
        <w:tc>
          <w:tcPr>
            <w:tcW w:w="1262" w:type="dxa"/>
            <w:noWrap/>
            <w:hideMark/>
          </w:tcPr>
          <w:p w14:paraId="766711F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6,14732</w:t>
            </w:r>
          </w:p>
        </w:tc>
      </w:tr>
      <w:tr w:rsidR="00DF7A22" w:rsidRPr="001E305C" w14:paraId="6479B52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39251D1" w14:textId="77777777" w:rsidR="00DF7A22" w:rsidRPr="001E305C" w:rsidRDefault="00DF7A22" w:rsidP="00C642E5">
            <w:r w:rsidRPr="001E305C">
              <w:t>Lcn2</w:t>
            </w:r>
          </w:p>
        </w:tc>
        <w:tc>
          <w:tcPr>
            <w:tcW w:w="7010" w:type="dxa"/>
            <w:noWrap/>
            <w:hideMark/>
          </w:tcPr>
          <w:p w14:paraId="3F597BB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lipocalin 2</w:t>
            </w:r>
          </w:p>
        </w:tc>
        <w:tc>
          <w:tcPr>
            <w:tcW w:w="1262" w:type="dxa"/>
            <w:noWrap/>
            <w:hideMark/>
          </w:tcPr>
          <w:p w14:paraId="66EB1B0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6,05642</w:t>
            </w:r>
          </w:p>
        </w:tc>
      </w:tr>
      <w:tr w:rsidR="00DF7A22" w:rsidRPr="001E305C" w14:paraId="2A12F77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C28C8C2" w14:textId="77777777" w:rsidR="00DF7A22" w:rsidRPr="001E305C" w:rsidRDefault="00DF7A22" w:rsidP="00C642E5">
            <w:r w:rsidRPr="001E305C">
              <w:t>C1qb</w:t>
            </w:r>
          </w:p>
        </w:tc>
        <w:tc>
          <w:tcPr>
            <w:tcW w:w="7010" w:type="dxa"/>
            <w:noWrap/>
            <w:hideMark/>
          </w:tcPr>
          <w:p w14:paraId="33AA778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complement component 1, q subcomponent, beta polypeptide</w:t>
            </w:r>
          </w:p>
        </w:tc>
        <w:tc>
          <w:tcPr>
            <w:tcW w:w="1262" w:type="dxa"/>
            <w:noWrap/>
            <w:hideMark/>
          </w:tcPr>
          <w:p w14:paraId="2DB8EAC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6,02481</w:t>
            </w:r>
          </w:p>
        </w:tc>
      </w:tr>
      <w:tr w:rsidR="00DF7A22" w:rsidRPr="001E305C" w14:paraId="4AF218D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4AC1B52" w14:textId="77777777" w:rsidR="00DF7A22" w:rsidRPr="001E305C" w:rsidRDefault="00DF7A22" w:rsidP="00C642E5">
            <w:proofErr w:type="spellStart"/>
            <w:r w:rsidRPr="001E305C">
              <w:t>Pgf</w:t>
            </w:r>
            <w:proofErr w:type="spellEnd"/>
          </w:p>
        </w:tc>
        <w:tc>
          <w:tcPr>
            <w:tcW w:w="7010" w:type="dxa"/>
            <w:noWrap/>
            <w:hideMark/>
          </w:tcPr>
          <w:p w14:paraId="49A0EE2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placental growth factor</w:t>
            </w:r>
          </w:p>
        </w:tc>
        <w:tc>
          <w:tcPr>
            <w:tcW w:w="1262" w:type="dxa"/>
            <w:noWrap/>
            <w:hideMark/>
          </w:tcPr>
          <w:p w14:paraId="3DDC63E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5,1662</w:t>
            </w:r>
          </w:p>
        </w:tc>
      </w:tr>
      <w:tr w:rsidR="00DF7A22" w:rsidRPr="001E305C" w14:paraId="227580B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4AFF494" w14:textId="77777777" w:rsidR="00DF7A22" w:rsidRPr="001E305C" w:rsidRDefault="00DF7A22" w:rsidP="00C642E5">
            <w:r w:rsidRPr="001E305C">
              <w:t>C1qc</w:t>
            </w:r>
          </w:p>
        </w:tc>
        <w:tc>
          <w:tcPr>
            <w:tcW w:w="7010" w:type="dxa"/>
            <w:noWrap/>
            <w:hideMark/>
          </w:tcPr>
          <w:p w14:paraId="2D46B10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complement component 1, q subcomponent, C chain</w:t>
            </w:r>
          </w:p>
        </w:tc>
        <w:tc>
          <w:tcPr>
            <w:tcW w:w="1262" w:type="dxa"/>
            <w:noWrap/>
            <w:hideMark/>
          </w:tcPr>
          <w:p w14:paraId="0C0121A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5,14797</w:t>
            </w:r>
          </w:p>
        </w:tc>
      </w:tr>
      <w:tr w:rsidR="00DF7A22" w:rsidRPr="001E305C" w14:paraId="4C84C58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0D73C3B" w14:textId="77777777" w:rsidR="00DF7A22" w:rsidRPr="001E305C" w:rsidRDefault="00DF7A22" w:rsidP="00C642E5">
            <w:r w:rsidRPr="001E305C">
              <w:t>Arg1</w:t>
            </w:r>
          </w:p>
        </w:tc>
        <w:tc>
          <w:tcPr>
            <w:tcW w:w="7010" w:type="dxa"/>
            <w:noWrap/>
            <w:hideMark/>
          </w:tcPr>
          <w:p w14:paraId="2C2E57C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arginase, liver</w:t>
            </w:r>
          </w:p>
        </w:tc>
        <w:tc>
          <w:tcPr>
            <w:tcW w:w="1262" w:type="dxa"/>
            <w:noWrap/>
            <w:hideMark/>
          </w:tcPr>
          <w:p w14:paraId="08EB78C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5,10158</w:t>
            </w:r>
          </w:p>
        </w:tc>
      </w:tr>
      <w:tr w:rsidR="00DF7A22" w:rsidRPr="001E305C" w14:paraId="3AFCD6D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C99B896" w14:textId="77777777" w:rsidR="00DF7A22" w:rsidRPr="001E305C" w:rsidRDefault="00DF7A22" w:rsidP="00C642E5">
            <w:r w:rsidRPr="001E305C">
              <w:t>Cxcl3</w:t>
            </w:r>
          </w:p>
        </w:tc>
        <w:tc>
          <w:tcPr>
            <w:tcW w:w="7010" w:type="dxa"/>
            <w:noWrap/>
            <w:hideMark/>
          </w:tcPr>
          <w:p w14:paraId="504B1A5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chemokine (C-X-C motif) ligand 3</w:t>
            </w:r>
          </w:p>
        </w:tc>
        <w:tc>
          <w:tcPr>
            <w:tcW w:w="1262" w:type="dxa"/>
            <w:noWrap/>
            <w:hideMark/>
          </w:tcPr>
          <w:p w14:paraId="6C3EA99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5,02552</w:t>
            </w:r>
          </w:p>
        </w:tc>
      </w:tr>
      <w:tr w:rsidR="00DF7A22" w:rsidRPr="001E305C" w14:paraId="7B3097A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0CB50AD" w14:textId="77777777" w:rsidR="00DF7A22" w:rsidRPr="001E305C" w:rsidRDefault="00DF7A22" w:rsidP="00C642E5">
            <w:r w:rsidRPr="001E305C">
              <w:t>Scn7a</w:t>
            </w:r>
          </w:p>
        </w:tc>
        <w:tc>
          <w:tcPr>
            <w:tcW w:w="7010" w:type="dxa"/>
            <w:noWrap/>
            <w:hideMark/>
          </w:tcPr>
          <w:p w14:paraId="62E2AA6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sodium channel, voltage-gated, type VII, alpha</w:t>
            </w:r>
          </w:p>
        </w:tc>
        <w:tc>
          <w:tcPr>
            <w:tcW w:w="1262" w:type="dxa"/>
            <w:noWrap/>
            <w:hideMark/>
          </w:tcPr>
          <w:p w14:paraId="2CB01C0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4,99685</w:t>
            </w:r>
          </w:p>
        </w:tc>
      </w:tr>
      <w:tr w:rsidR="00DF7A22" w:rsidRPr="001E305C" w14:paraId="3537CE0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237C535" w14:textId="77777777" w:rsidR="00DF7A22" w:rsidRPr="001E305C" w:rsidRDefault="00DF7A22" w:rsidP="00C642E5">
            <w:r w:rsidRPr="001E305C">
              <w:t>Gm4724</w:t>
            </w:r>
          </w:p>
        </w:tc>
        <w:tc>
          <w:tcPr>
            <w:tcW w:w="7010" w:type="dxa"/>
            <w:noWrap/>
            <w:hideMark/>
          </w:tcPr>
          <w:p w14:paraId="0095316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predicted gene 4724</w:t>
            </w:r>
          </w:p>
        </w:tc>
        <w:tc>
          <w:tcPr>
            <w:tcW w:w="1262" w:type="dxa"/>
            <w:noWrap/>
            <w:hideMark/>
          </w:tcPr>
          <w:p w14:paraId="7694601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4,96816</w:t>
            </w:r>
          </w:p>
        </w:tc>
      </w:tr>
      <w:tr w:rsidR="00DF7A22" w:rsidRPr="001E305C" w14:paraId="00B53DF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8E8401B" w14:textId="77777777" w:rsidR="00DF7A22" w:rsidRPr="001E305C" w:rsidRDefault="00DF7A22" w:rsidP="00C642E5">
            <w:r w:rsidRPr="001E305C">
              <w:t>Serpina3n</w:t>
            </w:r>
          </w:p>
        </w:tc>
        <w:tc>
          <w:tcPr>
            <w:tcW w:w="7010" w:type="dxa"/>
            <w:noWrap/>
            <w:hideMark/>
          </w:tcPr>
          <w:p w14:paraId="40F029E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serine (or cysteine) peptidase inhibitor, clade A, member 3N</w:t>
            </w:r>
          </w:p>
        </w:tc>
        <w:tc>
          <w:tcPr>
            <w:tcW w:w="1262" w:type="dxa"/>
            <w:noWrap/>
            <w:hideMark/>
          </w:tcPr>
          <w:p w14:paraId="5884FB9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4,95951</w:t>
            </w:r>
          </w:p>
        </w:tc>
      </w:tr>
      <w:tr w:rsidR="00DF7A22" w:rsidRPr="001E305C" w14:paraId="62722A7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4178366" w14:textId="77777777" w:rsidR="00DF7A22" w:rsidRPr="001E305C" w:rsidRDefault="00DF7A22" w:rsidP="00C642E5">
            <w:r w:rsidRPr="001E305C">
              <w:t>Susd2</w:t>
            </w:r>
          </w:p>
        </w:tc>
        <w:tc>
          <w:tcPr>
            <w:tcW w:w="7010" w:type="dxa"/>
            <w:noWrap/>
            <w:hideMark/>
          </w:tcPr>
          <w:p w14:paraId="5518C94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sushi domain containing 2</w:t>
            </w:r>
          </w:p>
        </w:tc>
        <w:tc>
          <w:tcPr>
            <w:tcW w:w="1262" w:type="dxa"/>
            <w:noWrap/>
            <w:hideMark/>
          </w:tcPr>
          <w:p w14:paraId="32EDA8D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4,87606</w:t>
            </w:r>
          </w:p>
        </w:tc>
      </w:tr>
      <w:tr w:rsidR="00DF7A22" w:rsidRPr="001E305C" w14:paraId="76FC1BF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0D447E9" w14:textId="77777777" w:rsidR="00DF7A22" w:rsidRPr="001E305C" w:rsidRDefault="00DF7A22" w:rsidP="00C642E5">
            <w:r w:rsidRPr="001E305C">
              <w:t>Cpne4</w:t>
            </w:r>
          </w:p>
        </w:tc>
        <w:tc>
          <w:tcPr>
            <w:tcW w:w="7010" w:type="dxa"/>
            <w:noWrap/>
            <w:hideMark/>
          </w:tcPr>
          <w:p w14:paraId="7AD79B5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copine</w:t>
            </w:r>
            <w:proofErr w:type="spellEnd"/>
            <w:r w:rsidRPr="001E305C">
              <w:t xml:space="preserve"> IV</w:t>
            </w:r>
          </w:p>
        </w:tc>
        <w:tc>
          <w:tcPr>
            <w:tcW w:w="1262" w:type="dxa"/>
            <w:noWrap/>
            <w:hideMark/>
          </w:tcPr>
          <w:p w14:paraId="3C6E854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4,78674</w:t>
            </w:r>
          </w:p>
        </w:tc>
      </w:tr>
      <w:tr w:rsidR="00DF7A22" w:rsidRPr="001E305C" w14:paraId="7E3C378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0C9690F" w14:textId="77777777" w:rsidR="00DF7A22" w:rsidRPr="001E305C" w:rsidRDefault="00DF7A22" w:rsidP="00C642E5">
            <w:proofErr w:type="spellStart"/>
            <w:r w:rsidRPr="001E305C">
              <w:t>Odaph</w:t>
            </w:r>
            <w:proofErr w:type="spellEnd"/>
          </w:p>
        </w:tc>
        <w:tc>
          <w:tcPr>
            <w:tcW w:w="7010" w:type="dxa"/>
            <w:noWrap/>
            <w:hideMark/>
          </w:tcPr>
          <w:p w14:paraId="09D0436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odontogenesis associated phosphoprotein</w:t>
            </w:r>
          </w:p>
        </w:tc>
        <w:tc>
          <w:tcPr>
            <w:tcW w:w="1262" w:type="dxa"/>
            <w:noWrap/>
            <w:hideMark/>
          </w:tcPr>
          <w:p w14:paraId="15B5E5C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4,77609</w:t>
            </w:r>
          </w:p>
        </w:tc>
      </w:tr>
      <w:tr w:rsidR="00DF7A22" w:rsidRPr="001E305C" w14:paraId="59BA47F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72B90D5" w14:textId="77777777" w:rsidR="00DF7A22" w:rsidRPr="001E305C" w:rsidRDefault="00DF7A22" w:rsidP="00C642E5">
            <w:r w:rsidRPr="001E305C">
              <w:t>Pcdhgb2</w:t>
            </w:r>
          </w:p>
        </w:tc>
        <w:tc>
          <w:tcPr>
            <w:tcW w:w="7010" w:type="dxa"/>
            <w:noWrap/>
            <w:hideMark/>
          </w:tcPr>
          <w:p w14:paraId="0D60243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gamma subfamily B, 2</w:t>
            </w:r>
          </w:p>
        </w:tc>
        <w:tc>
          <w:tcPr>
            <w:tcW w:w="1262" w:type="dxa"/>
            <w:noWrap/>
            <w:hideMark/>
          </w:tcPr>
          <w:p w14:paraId="3C59BD2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4,71834</w:t>
            </w:r>
          </w:p>
        </w:tc>
      </w:tr>
      <w:tr w:rsidR="00DF7A22" w:rsidRPr="001E305C" w14:paraId="59C0B99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A680E3F" w14:textId="77777777" w:rsidR="00DF7A22" w:rsidRPr="001E305C" w:rsidRDefault="00DF7A22" w:rsidP="00C642E5">
            <w:r w:rsidRPr="001E305C">
              <w:t>Zfp420</w:t>
            </w:r>
          </w:p>
        </w:tc>
        <w:tc>
          <w:tcPr>
            <w:tcW w:w="7010" w:type="dxa"/>
            <w:noWrap/>
            <w:hideMark/>
          </w:tcPr>
          <w:p w14:paraId="64F76B3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420</w:t>
            </w:r>
          </w:p>
        </w:tc>
        <w:tc>
          <w:tcPr>
            <w:tcW w:w="1262" w:type="dxa"/>
            <w:noWrap/>
            <w:hideMark/>
          </w:tcPr>
          <w:p w14:paraId="02D8FF2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4,71811</w:t>
            </w:r>
          </w:p>
        </w:tc>
      </w:tr>
      <w:tr w:rsidR="00DF7A22" w:rsidRPr="001E305C" w14:paraId="0CFEAC7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19D4B9F" w14:textId="77777777" w:rsidR="00DF7A22" w:rsidRPr="001E305C" w:rsidRDefault="00DF7A22" w:rsidP="00C642E5">
            <w:proofErr w:type="spellStart"/>
            <w:r w:rsidRPr="001E305C">
              <w:t>Penk</w:t>
            </w:r>
            <w:proofErr w:type="spellEnd"/>
          </w:p>
        </w:tc>
        <w:tc>
          <w:tcPr>
            <w:tcW w:w="7010" w:type="dxa"/>
            <w:noWrap/>
            <w:hideMark/>
          </w:tcPr>
          <w:p w14:paraId="1A6AFB3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preproenkephalin</w:t>
            </w:r>
            <w:proofErr w:type="spellEnd"/>
          </w:p>
        </w:tc>
        <w:tc>
          <w:tcPr>
            <w:tcW w:w="1262" w:type="dxa"/>
            <w:noWrap/>
            <w:hideMark/>
          </w:tcPr>
          <w:p w14:paraId="1534286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4,67959</w:t>
            </w:r>
          </w:p>
        </w:tc>
      </w:tr>
      <w:tr w:rsidR="00DF7A22" w:rsidRPr="001E305C" w14:paraId="0551A16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12B4226" w14:textId="77777777" w:rsidR="00DF7A22" w:rsidRPr="001E305C" w:rsidRDefault="00DF7A22" w:rsidP="00C642E5">
            <w:r w:rsidRPr="001E305C">
              <w:t>Apcdd1</w:t>
            </w:r>
          </w:p>
        </w:tc>
        <w:tc>
          <w:tcPr>
            <w:tcW w:w="7010" w:type="dxa"/>
            <w:noWrap/>
            <w:hideMark/>
          </w:tcPr>
          <w:p w14:paraId="13957B6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adenomatosis polyposis coli down-regulated 1</w:t>
            </w:r>
          </w:p>
        </w:tc>
        <w:tc>
          <w:tcPr>
            <w:tcW w:w="1262" w:type="dxa"/>
            <w:noWrap/>
            <w:hideMark/>
          </w:tcPr>
          <w:p w14:paraId="68AB0E5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4,6746</w:t>
            </w:r>
          </w:p>
        </w:tc>
      </w:tr>
      <w:tr w:rsidR="00DF7A22" w:rsidRPr="001E305C" w14:paraId="1EA1503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7A9D40C" w14:textId="77777777" w:rsidR="00DF7A22" w:rsidRPr="001E305C" w:rsidRDefault="00DF7A22" w:rsidP="00C642E5">
            <w:proofErr w:type="spellStart"/>
            <w:r w:rsidRPr="001E305C">
              <w:t>Tyrobp</w:t>
            </w:r>
            <w:proofErr w:type="spellEnd"/>
          </w:p>
        </w:tc>
        <w:tc>
          <w:tcPr>
            <w:tcW w:w="7010" w:type="dxa"/>
            <w:noWrap/>
            <w:hideMark/>
          </w:tcPr>
          <w:p w14:paraId="39388BD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TYRO protein tyrosine kinase binding protein</w:t>
            </w:r>
          </w:p>
        </w:tc>
        <w:tc>
          <w:tcPr>
            <w:tcW w:w="1262" w:type="dxa"/>
            <w:noWrap/>
            <w:hideMark/>
          </w:tcPr>
          <w:p w14:paraId="495A0C9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4,60864</w:t>
            </w:r>
          </w:p>
        </w:tc>
      </w:tr>
      <w:tr w:rsidR="00DF7A22" w:rsidRPr="001E305C" w14:paraId="255018A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D8E847A" w14:textId="77777777" w:rsidR="00DF7A22" w:rsidRPr="001E305C" w:rsidRDefault="00DF7A22" w:rsidP="00C642E5">
            <w:r w:rsidRPr="001E305C">
              <w:t>Zfp955b</w:t>
            </w:r>
          </w:p>
        </w:tc>
        <w:tc>
          <w:tcPr>
            <w:tcW w:w="7010" w:type="dxa"/>
            <w:noWrap/>
            <w:hideMark/>
          </w:tcPr>
          <w:p w14:paraId="4F7D0EE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955B</w:t>
            </w:r>
          </w:p>
        </w:tc>
        <w:tc>
          <w:tcPr>
            <w:tcW w:w="1262" w:type="dxa"/>
            <w:noWrap/>
            <w:hideMark/>
          </w:tcPr>
          <w:p w14:paraId="0BB1211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4,60864</w:t>
            </w:r>
          </w:p>
        </w:tc>
      </w:tr>
      <w:tr w:rsidR="00DF7A22" w:rsidRPr="001E305C" w14:paraId="1D7BB34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CCF4EBC" w14:textId="77777777" w:rsidR="00DF7A22" w:rsidRPr="001E305C" w:rsidRDefault="00DF7A22" w:rsidP="00C642E5">
            <w:r w:rsidRPr="001E305C">
              <w:t>Moxd1</w:t>
            </w:r>
          </w:p>
        </w:tc>
        <w:tc>
          <w:tcPr>
            <w:tcW w:w="7010" w:type="dxa"/>
            <w:noWrap/>
            <w:hideMark/>
          </w:tcPr>
          <w:p w14:paraId="080C4A6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monooxygenase, DBH-like 1</w:t>
            </w:r>
          </w:p>
        </w:tc>
        <w:tc>
          <w:tcPr>
            <w:tcW w:w="1262" w:type="dxa"/>
            <w:noWrap/>
            <w:hideMark/>
          </w:tcPr>
          <w:p w14:paraId="5A8E3B0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4,57232</w:t>
            </w:r>
          </w:p>
        </w:tc>
      </w:tr>
      <w:tr w:rsidR="00DF7A22" w:rsidRPr="001E305C" w14:paraId="4FDD930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D99203B" w14:textId="77777777" w:rsidR="00DF7A22" w:rsidRPr="001E305C" w:rsidRDefault="00DF7A22" w:rsidP="00C642E5">
            <w:r w:rsidRPr="001E305C">
              <w:t>Snx11</w:t>
            </w:r>
          </w:p>
        </w:tc>
        <w:tc>
          <w:tcPr>
            <w:tcW w:w="7010" w:type="dxa"/>
            <w:noWrap/>
            <w:hideMark/>
          </w:tcPr>
          <w:p w14:paraId="667639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sorting nexin 11</w:t>
            </w:r>
          </w:p>
        </w:tc>
        <w:tc>
          <w:tcPr>
            <w:tcW w:w="1262" w:type="dxa"/>
            <w:noWrap/>
            <w:hideMark/>
          </w:tcPr>
          <w:p w14:paraId="6095049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4,5135</w:t>
            </w:r>
          </w:p>
        </w:tc>
      </w:tr>
      <w:tr w:rsidR="00DF7A22" w:rsidRPr="001E305C" w14:paraId="5468FEB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25F7281" w14:textId="77777777" w:rsidR="00DF7A22" w:rsidRPr="001E305C" w:rsidRDefault="00DF7A22" w:rsidP="00C642E5">
            <w:r w:rsidRPr="001E305C">
              <w:t>Mgat4a</w:t>
            </w:r>
          </w:p>
        </w:tc>
        <w:tc>
          <w:tcPr>
            <w:tcW w:w="7010" w:type="dxa"/>
            <w:noWrap/>
            <w:hideMark/>
          </w:tcPr>
          <w:p w14:paraId="22B8805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mannoside</w:t>
            </w:r>
            <w:proofErr w:type="spellEnd"/>
            <w:r w:rsidRPr="001E305C">
              <w:t xml:space="preserve"> acetylglucosaminyltransferase 4, isoenzyme A</w:t>
            </w:r>
          </w:p>
        </w:tc>
        <w:tc>
          <w:tcPr>
            <w:tcW w:w="1262" w:type="dxa"/>
            <w:noWrap/>
            <w:hideMark/>
          </w:tcPr>
          <w:p w14:paraId="1B20CD1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4,50043</w:t>
            </w:r>
          </w:p>
        </w:tc>
      </w:tr>
      <w:tr w:rsidR="00DF7A22" w:rsidRPr="001E305C" w14:paraId="02FA85E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B017D83" w14:textId="77777777" w:rsidR="00DF7A22" w:rsidRPr="001E305C" w:rsidRDefault="00DF7A22" w:rsidP="00C642E5">
            <w:r w:rsidRPr="001E305C">
              <w:t>Alox5ap</w:t>
            </w:r>
          </w:p>
        </w:tc>
        <w:tc>
          <w:tcPr>
            <w:tcW w:w="7010" w:type="dxa"/>
            <w:noWrap/>
            <w:hideMark/>
          </w:tcPr>
          <w:p w14:paraId="6338F72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arachidonate 5-lipoxygenase activating protein</w:t>
            </w:r>
          </w:p>
        </w:tc>
        <w:tc>
          <w:tcPr>
            <w:tcW w:w="1262" w:type="dxa"/>
            <w:noWrap/>
            <w:hideMark/>
          </w:tcPr>
          <w:p w14:paraId="1B6EC14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4,47985</w:t>
            </w:r>
          </w:p>
        </w:tc>
      </w:tr>
      <w:tr w:rsidR="00DF7A22" w:rsidRPr="001E305C" w14:paraId="20D6D5E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FEFF470" w14:textId="77777777" w:rsidR="00DF7A22" w:rsidRPr="001E305C" w:rsidRDefault="00DF7A22" w:rsidP="00C642E5">
            <w:r w:rsidRPr="001E305C">
              <w:t>Gbp9</w:t>
            </w:r>
          </w:p>
        </w:tc>
        <w:tc>
          <w:tcPr>
            <w:tcW w:w="7010" w:type="dxa"/>
            <w:noWrap/>
            <w:hideMark/>
          </w:tcPr>
          <w:p w14:paraId="138160C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guanylate-binding protein 9</w:t>
            </w:r>
          </w:p>
        </w:tc>
        <w:tc>
          <w:tcPr>
            <w:tcW w:w="1262" w:type="dxa"/>
            <w:noWrap/>
            <w:hideMark/>
          </w:tcPr>
          <w:p w14:paraId="6569A47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4,4382</w:t>
            </w:r>
          </w:p>
        </w:tc>
      </w:tr>
      <w:tr w:rsidR="00DF7A22" w:rsidRPr="001E305C" w14:paraId="6DE48DC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CD8B7A3" w14:textId="77777777" w:rsidR="00DF7A22" w:rsidRPr="001E305C" w:rsidRDefault="00DF7A22" w:rsidP="00C642E5">
            <w:r w:rsidRPr="001E305C">
              <w:t>Ms4a6d</w:t>
            </w:r>
          </w:p>
        </w:tc>
        <w:tc>
          <w:tcPr>
            <w:tcW w:w="7010" w:type="dxa"/>
            <w:noWrap/>
            <w:hideMark/>
          </w:tcPr>
          <w:p w14:paraId="5109D54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membrane-spanning 4-domains, subfamily A, member 6D</w:t>
            </w:r>
          </w:p>
        </w:tc>
        <w:tc>
          <w:tcPr>
            <w:tcW w:w="1262" w:type="dxa"/>
            <w:noWrap/>
            <w:hideMark/>
          </w:tcPr>
          <w:p w14:paraId="0149238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4,4378</w:t>
            </w:r>
          </w:p>
        </w:tc>
      </w:tr>
      <w:tr w:rsidR="00DF7A22" w:rsidRPr="001E305C" w14:paraId="5132404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41F79FC" w14:textId="77777777" w:rsidR="00DF7A22" w:rsidRPr="001E305C" w:rsidRDefault="00DF7A22" w:rsidP="00C642E5">
            <w:r w:rsidRPr="001E305C">
              <w:t>Hexim2</w:t>
            </w:r>
          </w:p>
        </w:tc>
        <w:tc>
          <w:tcPr>
            <w:tcW w:w="7010" w:type="dxa"/>
            <w:noWrap/>
            <w:hideMark/>
          </w:tcPr>
          <w:p w14:paraId="76979F9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hexamethylene bis-acetamide inducible 2</w:t>
            </w:r>
          </w:p>
        </w:tc>
        <w:tc>
          <w:tcPr>
            <w:tcW w:w="1262" w:type="dxa"/>
            <w:noWrap/>
            <w:hideMark/>
          </w:tcPr>
          <w:p w14:paraId="31D19AF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4,4271</w:t>
            </w:r>
          </w:p>
        </w:tc>
      </w:tr>
      <w:tr w:rsidR="00DF7A22" w:rsidRPr="001E305C" w14:paraId="464AF96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FD9DCFC" w14:textId="77777777" w:rsidR="00DF7A22" w:rsidRPr="001E305C" w:rsidRDefault="00DF7A22" w:rsidP="00C642E5">
            <w:r w:rsidRPr="001E305C">
              <w:t>Csf3</w:t>
            </w:r>
          </w:p>
        </w:tc>
        <w:tc>
          <w:tcPr>
            <w:tcW w:w="7010" w:type="dxa"/>
            <w:noWrap/>
            <w:hideMark/>
          </w:tcPr>
          <w:p w14:paraId="33FF718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colony stimulating factor 3 (granulocyte)</w:t>
            </w:r>
          </w:p>
        </w:tc>
        <w:tc>
          <w:tcPr>
            <w:tcW w:w="1262" w:type="dxa"/>
            <w:noWrap/>
            <w:hideMark/>
          </w:tcPr>
          <w:p w14:paraId="69B455C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4,41153</w:t>
            </w:r>
          </w:p>
        </w:tc>
      </w:tr>
      <w:tr w:rsidR="00DF7A22" w:rsidRPr="001E305C" w14:paraId="401031C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54DA20E" w14:textId="77777777" w:rsidR="00DF7A22" w:rsidRPr="001E305C" w:rsidRDefault="00DF7A22" w:rsidP="00C642E5">
            <w:r w:rsidRPr="001E305C">
              <w:t>Gtpbp8</w:t>
            </w:r>
          </w:p>
        </w:tc>
        <w:tc>
          <w:tcPr>
            <w:tcW w:w="7010" w:type="dxa"/>
            <w:noWrap/>
            <w:hideMark/>
          </w:tcPr>
          <w:p w14:paraId="4E4EC62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GTP-binding protein 8 (putative)</w:t>
            </w:r>
          </w:p>
        </w:tc>
        <w:tc>
          <w:tcPr>
            <w:tcW w:w="1262" w:type="dxa"/>
            <w:noWrap/>
            <w:hideMark/>
          </w:tcPr>
          <w:p w14:paraId="3F15BD6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4,37722</w:t>
            </w:r>
          </w:p>
        </w:tc>
      </w:tr>
      <w:tr w:rsidR="00DF7A22" w:rsidRPr="001E305C" w14:paraId="65DB0D7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85331FB" w14:textId="77777777" w:rsidR="00DF7A22" w:rsidRPr="001E305C" w:rsidRDefault="00DF7A22" w:rsidP="00C642E5">
            <w:r w:rsidRPr="001E305C">
              <w:t>Cd177</w:t>
            </w:r>
          </w:p>
        </w:tc>
        <w:tc>
          <w:tcPr>
            <w:tcW w:w="7010" w:type="dxa"/>
            <w:noWrap/>
            <w:hideMark/>
          </w:tcPr>
          <w:p w14:paraId="3AB13FF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CD177 antigen</w:t>
            </w:r>
          </w:p>
        </w:tc>
        <w:tc>
          <w:tcPr>
            <w:tcW w:w="1262" w:type="dxa"/>
            <w:noWrap/>
            <w:hideMark/>
          </w:tcPr>
          <w:p w14:paraId="3CF032D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4,36111</w:t>
            </w:r>
          </w:p>
        </w:tc>
      </w:tr>
      <w:tr w:rsidR="00DF7A22" w:rsidRPr="001E305C" w14:paraId="1725047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FA154C5" w14:textId="77777777" w:rsidR="00DF7A22" w:rsidRPr="001E305C" w:rsidRDefault="00DF7A22" w:rsidP="00C642E5">
            <w:r w:rsidRPr="001E305C">
              <w:t>Serping1</w:t>
            </w:r>
          </w:p>
        </w:tc>
        <w:tc>
          <w:tcPr>
            <w:tcW w:w="7010" w:type="dxa"/>
            <w:noWrap/>
            <w:hideMark/>
          </w:tcPr>
          <w:p w14:paraId="0B3DD3A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serine (or cysteine) peptidase inhibitor, clade G, member 1</w:t>
            </w:r>
          </w:p>
        </w:tc>
        <w:tc>
          <w:tcPr>
            <w:tcW w:w="1262" w:type="dxa"/>
            <w:noWrap/>
            <w:hideMark/>
          </w:tcPr>
          <w:p w14:paraId="5DEE399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4,36012</w:t>
            </w:r>
          </w:p>
        </w:tc>
      </w:tr>
      <w:tr w:rsidR="00DF7A22" w:rsidRPr="001E305C" w14:paraId="1BA533F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22A220E" w14:textId="77777777" w:rsidR="00DF7A22" w:rsidRPr="001E305C" w:rsidRDefault="00DF7A22" w:rsidP="00C642E5">
            <w:r w:rsidRPr="001E305C">
              <w:t>Gm28042</w:t>
            </w:r>
          </w:p>
        </w:tc>
        <w:tc>
          <w:tcPr>
            <w:tcW w:w="7010" w:type="dxa"/>
            <w:noWrap/>
            <w:hideMark/>
          </w:tcPr>
          <w:p w14:paraId="2569231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predicted gene, 28042</w:t>
            </w:r>
          </w:p>
        </w:tc>
        <w:tc>
          <w:tcPr>
            <w:tcW w:w="1262" w:type="dxa"/>
            <w:noWrap/>
            <w:hideMark/>
          </w:tcPr>
          <w:p w14:paraId="4D74F9E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4,29198</w:t>
            </w:r>
          </w:p>
        </w:tc>
      </w:tr>
      <w:tr w:rsidR="00DF7A22" w:rsidRPr="001E305C" w14:paraId="60648B7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BC78B62" w14:textId="77777777" w:rsidR="00DF7A22" w:rsidRPr="001E305C" w:rsidRDefault="00DF7A22" w:rsidP="00C642E5">
            <w:r w:rsidRPr="001E305C">
              <w:t>Tarsl2</w:t>
            </w:r>
          </w:p>
        </w:tc>
        <w:tc>
          <w:tcPr>
            <w:tcW w:w="7010" w:type="dxa"/>
            <w:noWrap/>
            <w:hideMark/>
          </w:tcPr>
          <w:p w14:paraId="213B03B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threonyl-tRNA synthetase-like 2</w:t>
            </w:r>
          </w:p>
        </w:tc>
        <w:tc>
          <w:tcPr>
            <w:tcW w:w="1262" w:type="dxa"/>
            <w:noWrap/>
            <w:hideMark/>
          </w:tcPr>
          <w:p w14:paraId="700A90D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4,24399</w:t>
            </w:r>
          </w:p>
        </w:tc>
      </w:tr>
      <w:tr w:rsidR="00DF7A22" w:rsidRPr="001E305C" w14:paraId="0CA501F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C47F130" w14:textId="77777777" w:rsidR="00DF7A22" w:rsidRPr="001E305C" w:rsidRDefault="00DF7A22" w:rsidP="00C642E5">
            <w:proofErr w:type="spellStart"/>
            <w:r w:rsidRPr="001E305C">
              <w:t>Fcnb</w:t>
            </w:r>
            <w:proofErr w:type="spellEnd"/>
          </w:p>
        </w:tc>
        <w:tc>
          <w:tcPr>
            <w:tcW w:w="7010" w:type="dxa"/>
            <w:noWrap/>
            <w:hideMark/>
          </w:tcPr>
          <w:p w14:paraId="3EFC697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ficolin B</w:t>
            </w:r>
          </w:p>
        </w:tc>
        <w:tc>
          <w:tcPr>
            <w:tcW w:w="1262" w:type="dxa"/>
            <w:noWrap/>
            <w:hideMark/>
          </w:tcPr>
          <w:p w14:paraId="74661E4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4,2069</w:t>
            </w:r>
          </w:p>
        </w:tc>
      </w:tr>
      <w:tr w:rsidR="00DF7A22" w:rsidRPr="001E305C" w14:paraId="417176A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148DE42" w14:textId="77777777" w:rsidR="00DF7A22" w:rsidRPr="001E305C" w:rsidRDefault="00DF7A22" w:rsidP="00C642E5">
            <w:r w:rsidRPr="001E305C">
              <w:t>Lyz2</w:t>
            </w:r>
          </w:p>
        </w:tc>
        <w:tc>
          <w:tcPr>
            <w:tcW w:w="7010" w:type="dxa"/>
            <w:noWrap/>
            <w:hideMark/>
          </w:tcPr>
          <w:p w14:paraId="5383640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lysozyme 2</w:t>
            </w:r>
          </w:p>
        </w:tc>
        <w:tc>
          <w:tcPr>
            <w:tcW w:w="1262" w:type="dxa"/>
            <w:noWrap/>
            <w:hideMark/>
          </w:tcPr>
          <w:p w14:paraId="72A1BA3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4,18611</w:t>
            </w:r>
          </w:p>
        </w:tc>
      </w:tr>
      <w:tr w:rsidR="00DF7A22" w:rsidRPr="001E305C" w14:paraId="6D94D81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8E1674B" w14:textId="77777777" w:rsidR="00DF7A22" w:rsidRPr="001E305C" w:rsidRDefault="00DF7A22" w:rsidP="00C642E5">
            <w:r w:rsidRPr="001E305C">
              <w:t>Gm12258</w:t>
            </w:r>
          </w:p>
        </w:tc>
        <w:tc>
          <w:tcPr>
            <w:tcW w:w="7010" w:type="dxa"/>
            <w:noWrap/>
            <w:hideMark/>
          </w:tcPr>
          <w:p w14:paraId="3A44696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predicted gene 12258</w:t>
            </w:r>
          </w:p>
        </w:tc>
        <w:tc>
          <w:tcPr>
            <w:tcW w:w="1262" w:type="dxa"/>
            <w:noWrap/>
            <w:hideMark/>
          </w:tcPr>
          <w:p w14:paraId="6D8DA23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4,18164</w:t>
            </w:r>
          </w:p>
        </w:tc>
      </w:tr>
      <w:tr w:rsidR="00DF7A22" w:rsidRPr="001E305C" w14:paraId="643F2A7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233E353" w14:textId="77777777" w:rsidR="00DF7A22" w:rsidRPr="001E305C" w:rsidRDefault="00DF7A22" w:rsidP="00C642E5">
            <w:r w:rsidRPr="001E305C">
              <w:t>B3galt4</w:t>
            </w:r>
          </w:p>
        </w:tc>
        <w:tc>
          <w:tcPr>
            <w:tcW w:w="7010" w:type="dxa"/>
            <w:noWrap/>
            <w:hideMark/>
          </w:tcPr>
          <w:p w14:paraId="1BA4945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UDP-Gal:betaGlcNAc</w:t>
            </w:r>
            <w:proofErr w:type="spellEnd"/>
            <w:r w:rsidRPr="001E305C">
              <w:t xml:space="preserve"> beta 1,3-galactosyltransferase, polypeptide 4</w:t>
            </w:r>
          </w:p>
        </w:tc>
        <w:tc>
          <w:tcPr>
            <w:tcW w:w="1262" w:type="dxa"/>
            <w:noWrap/>
            <w:hideMark/>
          </w:tcPr>
          <w:p w14:paraId="13DB6F0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4,12975</w:t>
            </w:r>
          </w:p>
        </w:tc>
      </w:tr>
      <w:tr w:rsidR="00DF7A22" w:rsidRPr="001E305C" w14:paraId="4E412B4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64D3002" w14:textId="77777777" w:rsidR="00DF7A22" w:rsidRPr="001E305C" w:rsidRDefault="00DF7A22" w:rsidP="00C642E5">
            <w:r w:rsidRPr="001E305C">
              <w:t>C1qa</w:t>
            </w:r>
          </w:p>
        </w:tc>
        <w:tc>
          <w:tcPr>
            <w:tcW w:w="7010" w:type="dxa"/>
            <w:noWrap/>
            <w:hideMark/>
          </w:tcPr>
          <w:p w14:paraId="3A37A49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complement component 1, q subcomponent, alpha polypeptide</w:t>
            </w:r>
          </w:p>
        </w:tc>
        <w:tc>
          <w:tcPr>
            <w:tcW w:w="1262" w:type="dxa"/>
            <w:noWrap/>
            <w:hideMark/>
          </w:tcPr>
          <w:p w14:paraId="03B1922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4,11649</w:t>
            </w:r>
          </w:p>
        </w:tc>
      </w:tr>
      <w:tr w:rsidR="00DF7A22" w:rsidRPr="001E305C" w14:paraId="3313E94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5260A5A" w14:textId="77777777" w:rsidR="00DF7A22" w:rsidRPr="001E305C" w:rsidRDefault="00DF7A22" w:rsidP="00C642E5">
            <w:r w:rsidRPr="001E305C">
              <w:t>Cd300c2</w:t>
            </w:r>
          </w:p>
        </w:tc>
        <w:tc>
          <w:tcPr>
            <w:tcW w:w="7010" w:type="dxa"/>
            <w:noWrap/>
            <w:hideMark/>
          </w:tcPr>
          <w:p w14:paraId="0F67E41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CD300C molecule 2</w:t>
            </w:r>
          </w:p>
        </w:tc>
        <w:tc>
          <w:tcPr>
            <w:tcW w:w="1262" w:type="dxa"/>
            <w:noWrap/>
            <w:hideMark/>
          </w:tcPr>
          <w:p w14:paraId="1FA5B4C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4,11649</w:t>
            </w:r>
          </w:p>
        </w:tc>
      </w:tr>
      <w:tr w:rsidR="00DF7A22" w:rsidRPr="001E305C" w14:paraId="30F5B37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DE996EC" w14:textId="77777777" w:rsidR="00DF7A22" w:rsidRPr="001E305C" w:rsidRDefault="00DF7A22" w:rsidP="00C642E5">
            <w:r w:rsidRPr="001E305C">
              <w:t>Zfp748</w:t>
            </w:r>
          </w:p>
        </w:tc>
        <w:tc>
          <w:tcPr>
            <w:tcW w:w="7010" w:type="dxa"/>
            <w:noWrap/>
            <w:hideMark/>
          </w:tcPr>
          <w:p w14:paraId="254FA9D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748</w:t>
            </w:r>
          </w:p>
        </w:tc>
        <w:tc>
          <w:tcPr>
            <w:tcW w:w="1262" w:type="dxa"/>
            <w:noWrap/>
            <w:hideMark/>
          </w:tcPr>
          <w:p w14:paraId="7C324E6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4,11363</w:t>
            </w:r>
          </w:p>
        </w:tc>
      </w:tr>
      <w:tr w:rsidR="00DF7A22" w:rsidRPr="001E305C" w14:paraId="11C85B5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CF26FA3" w14:textId="77777777" w:rsidR="00DF7A22" w:rsidRPr="001E305C" w:rsidRDefault="00DF7A22" w:rsidP="00C642E5">
            <w:r w:rsidRPr="001E305C">
              <w:t>Laptm5</w:t>
            </w:r>
          </w:p>
        </w:tc>
        <w:tc>
          <w:tcPr>
            <w:tcW w:w="7010" w:type="dxa"/>
            <w:noWrap/>
            <w:hideMark/>
          </w:tcPr>
          <w:p w14:paraId="5BB19BC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lysosomal-associated protein transmembrane 5</w:t>
            </w:r>
          </w:p>
        </w:tc>
        <w:tc>
          <w:tcPr>
            <w:tcW w:w="1262" w:type="dxa"/>
            <w:noWrap/>
            <w:hideMark/>
          </w:tcPr>
          <w:p w14:paraId="47B1F9C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4,10309</w:t>
            </w:r>
          </w:p>
        </w:tc>
      </w:tr>
      <w:tr w:rsidR="00DF7A22" w:rsidRPr="001E305C" w14:paraId="2D79B72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E656289" w14:textId="77777777" w:rsidR="00DF7A22" w:rsidRPr="001E305C" w:rsidRDefault="00DF7A22" w:rsidP="00C642E5">
            <w:r w:rsidRPr="001E305C">
              <w:t>Enox1</w:t>
            </w:r>
          </w:p>
        </w:tc>
        <w:tc>
          <w:tcPr>
            <w:tcW w:w="7010" w:type="dxa"/>
            <w:noWrap/>
            <w:hideMark/>
          </w:tcPr>
          <w:p w14:paraId="22820F9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ecto</w:t>
            </w:r>
            <w:proofErr w:type="spellEnd"/>
            <w:r w:rsidRPr="001E305C">
              <w:t>-NOX disulfide-thiol exchanger 1</w:t>
            </w:r>
          </w:p>
        </w:tc>
        <w:tc>
          <w:tcPr>
            <w:tcW w:w="1262" w:type="dxa"/>
            <w:noWrap/>
            <w:hideMark/>
          </w:tcPr>
          <w:p w14:paraId="729DDED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4,08959</w:t>
            </w:r>
          </w:p>
        </w:tc>
      </w:tr>
      <w:tr w:rsidR="00DF7A22" w:rsidRPr="001E305C" w14:paraId="0DA3C3B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174ABC9" w14:textId="77777777" w:rsidR="00DF7A22" w:rsidRPr="001E305C" w:rsidRDefault="00DF7A22" w:rsidP="00C642E5">
            <w:r w:rsidRPr="001E305C">
              <w:t>D3Ertd751e</w:t>
            </w:r>
          </w:p>
        </w:tc>
        <w:tc>
          <w:tcPr>
            <w:tcW w:w="7010" w:type="dxa"/>
            <w:noWrap/>
            <w:hideMark/>
          </w:tcPr>
          <w:p w14:paraId="63EF1C9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DNA segment, Chr 3, ERATO Doi 751, expressed</w:t>
            </w:r>
          </w:p>
        </w:tc>
        <w:tc>
          <w:tcPr>
            <w:tcW w:w="1262" w:type="dxa"/>
            <w:noWrap/>
            <w:hideMark/>
          </w:tcPr>
          <w:p w14:paraId="67283C7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4,08959</w:t>
            </w:r>
          </w:p>
        </w:tc>
      </w:tr>
      <w:tr w:rsidR="00DF7A22" w:rsidRPr="001E305C" w14:paraId="30F6667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E984FAB" w14:textId="77777777" w:rsidR="00DF7A22" w:rsidRPr="001E305C" w:rsidRDefault="00DF7A22" w:rsidP="00C642E5">
            <w:r w:rsidRPr="001E305C">
              <w:lastRenderedPageBreak/>
              <w:t>Eif5a2</w:t>
            </w:r>
          </w:p>
        </w:tc>
        <w:tc>
          <w:tcPr>
            <w:tcW w:w="7010" w:type="dxa"/>
            <w:noWrap/>
            <w:hideMark/>
          </w:tcPr>
          <w:p w14:paraId="14354D8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eukaryotic translation initiation factor 5A2</w:t>
            </w:r>
          </w:p>
        </w:tc>
        <w:tc>
          <w:tcPr>
            <w:tcW w:w="1262" w:type="dxa"/>
            <w:noWrap/>
            <w:hideMark/>
          </w:tcPr>
          <w:p w14:paraId="5BED12C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4,02287</w:t>
            </w:r>
          </w:p>
        </w:tc>
      </w:tr>
      <w:tr w:rsidR="00DF7A22" w:rsidRPr="001E305C" w14:paraId="61A28F4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7C5949B" w14:textId="77777777" w:rsidR="00DF7A22" w:rsidRPr="001E305C" w:rsidRDefault="00DF7A22" w:rsidP="00C642E5">
            <w:r w:rsidRPr="001E305C">
              <w:t>Cxcr6</w:t>
            </w:r>
          </w:p>
        </w:tc>
        <w:tc>
          <w:tcPr>
            <w:tcW w:w="7010" w:type="dxa"/>
            <w:noWrap/>
            <w:hideMark/>
          </w:tcPr>
          <w:p w14:paraId="71E2F30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chemokine (C-X-C motif) receptor 6</w:t>
            </w:r>
          </w:p>
        </w:tc>
        <w:tc>
          <w:tcPr>
            <w:tcW w:w="1262" w:type="dxa"/>
            <w:noWrap/>
            <w:hideMark/>
          </w:tcPr>
          <w:p w14:paraId="2A92ED3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4,02003</w:t>
            </w:r>
          </w:p>
        </w:tc>
      </w:tr>
      <w:tr w:rsidR="00DF7A22" w:rsidRPr="001E305C" w14:paraId="5FDDD89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45F50CA" w14:textId="77777777" w:rsidR="00DF7A22" w:rsidRPr="001E305C" w:rsidRDefault="00DF7A22" w:rsidP="00C642E5">
            <w:r w:rsidRPr="001E305C">
              <w:t>Zfp790</w:t>
            </w:r>
          </w:p>
        </w:tc>
        <w:tc>
          <w:tcPr>
            <w:tcW w:w="7010" w:type="dxa"/>
            <w:noWrap/>
            <w:hideMark/>
          </w:tcPr>
          <w:p w14:paraId="47AB1F7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790</w:t>
            </w:r>
          </w:p>
        </w:tc>
        <w:tc>
          <w:tcPr>
            <w:tcW w:w="1262" w:type="dxa"/>
            <w:noWrap/>
            <w:hideMark/>
          </w:tcPr>
          <w:p w14:paraId="0AE3CA8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3,98951</w:t>
            </w:r>
          </w:p>
        </w:tc>
      </w:tr>
      <w:tr w:rsidR="00DF7A22" w:rsidRPr="001E305C" w14:paraId="3F80546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CCAE522" w14:textId="77777777" w:rsidR="00DF7A22" w:rsidRPr="001E305C" w:rsidRDefault="00DF7A22" w:rsidP="00C642E5">
            <w:r w:rsidRPr="001E305C">
              <w:t>C5ar1</w:t>
            </w:r>
          </w:p>
        </w:tc>
        <w:tc>
          <w:tcPr>
            <w:tcW w:w="7010" w:type="dxa"/>
            <w:noWrap/>
            <w:hideMark/>
          </w:tcPr>
          <w:p w14:paraId="6EC51FB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complement component 5a receptor 1</w:t>
            </w:r>
          </w:p>
        </w:tc>
        <w:tc>
          <w:tcPr>
            <w:tcW w:w="1262" w:type="dxa"/>
            <w:noWrap/>
            <w:hideMark/>
          </w:tcPr>
          <w:p w14:paraId="1B5FA66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3,97664</w:t>
            </w:r>
          </w:p>
        </w:tc>
      </w:tr>
      <w:tr w:rsidR="00DF7A22" w:rsidRPr="001E305C" w14:paraId="6065C0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931CA3B" w14:textId="77777777" w:rsidR="00DF7A22" w:rsidRPr="001E305C" w:rsidRDefault="00DF7A22" w:rsidP="00C642E5">
            <w:r w:rsidRPr="001E305C">
              <w:t>A430033K04Rik</w:t>
            </w:r>
          </w:p>
        </w:tc>
        <w:tc>
          <w:tcPr>
            <w:tcW w:w="7010" w:type="dxa"/>
            <w:noWrap/>
            <w:hideMark/>
          </w:tcPr>
          <w:p w14:paraId="46280DB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A430033K04 gene</w:t>
            </w:r>
          </w:p>
        </w:tc>
        <w:tc>
          <w:tcPr>
            <w:tcW w:w="1262" w:type="dxa"/>
            <w:noWrap/>
            <w:hideMark/>
          </w:tcPr>
          <w:p w14:paraId="09A37F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3,97657</w:t>
            </w:r>
          </w:p>
        </w:tc>
      </w:tr>
      <w:tr w:rsidR="00DF7A22" w:rsidRPr="001E305C" w14:paraId="4CC43EA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AA71CF7" w14:textId="77777777" w:rsidR="00DF7A22" w:rsidRPr="001E305C" w:rsidRDefault="00DF7A22" w:rsidP="00C642E5">
            <w:r w:rsidRPr="001E305C">
              <w:t>Cxcl9</w:t>
            </w:r>
          </w:p>
        </w:tc>
        <w:tc>
          <w:tcPr>
            <w:tcW w:w="7010" w:type="dxa"/>
            <w:noWrap/>
            <w:hideMark/>
          </w:tcPr>
          <w:p w14:paraId="380EF38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chemokine (C-X-C motif) ligand 9</w:t>
            </w:r>
          </w:p>
        </w:tc>
        <w:tc>
          <w:tcPr>
            <w:tcW w:w="1262" w:type="dxa"/>
            <w:noWrap/>
            <w:hideMark/>
          </w:tcPr>
          <w:p w14:paraId="30A1DDB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3,97136</w:t>
            </w:r>
          </w:p>
        </w:tc>
      </w:tr>
      <w:tr w:rsidR="00DF7A22" w:rsidRPr="001E305C" w14:paraId="5416EA1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FA45FD7" w14:textId="77777777" w:rsidR="00DF7A22" w:rsidRPr="001E305C" w:rsidRDefault="00DF7A22" w:rsidP="00C642E5">
            <w:r w:rsidRPr="001E305C">
              <w:t>Sfrp1</w:t>
            </w:r>
          </w:p>
        </w:tc>
        <w:tc>
          <w:tcPr>
            <w:tcW w:w="7010" w:type="dxa"/>
            <w:noWrap/>
            <w:hideMark/>
          </w:tcPr>
          <w:p w14:paraId="7FFD866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secreted frizzled-related protein 1</w:t>
            </w:r>
          </w:p>
        </w:tc>
        <w:tc>
          <w:tcPr>
            <w:tcW w:w="1262" w:type="dxa"/>
            <w:noWrap/>
            <w:hideMark/>
          </w:tcPr>
          <w:p w14:paraId="3C1A32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3,96821</w:t>
            </w:r>
          </w:p>
        </w:tc>
      </w:tr>
      <w:tr w:rsidR="00DF7A22" w:rsidRPr="001E305C" w14:paraId="289B95E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E1F6CFE" w14:textId="77777777" w:rsidR="00DF7A22" w:rsidRPr="001E305C" w:rsidRDefault="00DF7A22" w:rsidP="00C642E5">
            <w:r w:rsidRPr="001E305C">
              <w:t>Rnf113a2</w:t>
            </w:r>
          </w:p>
        </w:tc>
        <w:tc>
          <w:tcPr>
            <w:tcW w:w="7010" w:type="dxa"/>
            <w:noWrap/>
            <w:hideMark/>
          </w:tcPr>
          <w:p w14:paraId="66A510A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ring finger protein 113A2</w:t>
            </w:r>
          </w:p>
        </w:tc>
        <w:tc>
          <w:tcPr>
            <w:tcW w:w="1262" w:type="dxa"/>
            <w:noWrap/>
            <w:hideMark/>
          </w:tcPr>
          <w:p w14:paraId="657DDD3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3,96188</w:t>
            </w:r>
          </w:p>
        </w:tc>
      </w:tr>
      <w:tr w:rsidR="00DF7A22" w:rsidRPr="001E305C" w14:paraId="48D084C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3D3082C" w14:textId="77777777" w:rsidR="00DF7A22" w:rsidRPr="001E305C" w:rsidRDefault="00DF7A22" w:rsidP="00C642E5">
            <w:r w:rsidRPr="001E305C">
              <w:t>Tctn3</w:t>
            </w:r>
          </w:p>
        </w:tc>
        <w:tc>
          <w:tcPr>
            <w:tcW w:w="7010" w:type="dxa"/>
            <w:noWrap/>
            <w:hideMark/>
          </w:tcPr>
          <w:p w14:paraId="01ED7BD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tectonic family member 3</w:t>
            </w:r>
          </w:p>
        </w:tc>
        <w:tc>
          <w:tcPr>
            <w:tcW w:w="1262" w:type="dxa"/>
            <w:noWrap/>
            <w:hideMark/>
          </w:tcPr>
          <w:p w14:paraId="0EB4CAB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3,93965</w:t>
            </w:r>
          </w:p>
        </w:tc>
      </w:tr>
      <w:tr w:rsidR="00DF7A22" w:rsidRPr="001E305C" w14:paraId="07528C2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28291AD" w14:textId="77777777" w:rsidR="00DF7A22" w:rsidRPr="001E305C" w:rsidRDefault="00DF7A22" w:rsidP="00C642E5">
            <w:r w:rsidRPr="001E305C">
              <w:t>Slc25a26</w:t>
            </w:r>
          </w:p>
        </w:tc>
        <w:tc>
          <w:tcPr>
            <w:tcW w:w="7010" w:type="dxa"/>
            <w:noWrap/>
            <w:hideMark/>
          </w:tcPr>
          <w:p w14:paraId="661B42F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25 (mitochondrial carrier, phosphate carrier), member 26</w:t>
            </w:r>
          </w:p>
        </w:tc>
        <w:tc>
          <w:tcPr>
            <w:tcW w:w="1262" w:type="dxa"/>
            <w:noWrap/>
            <w:hideMark/>
          </w:tcPr>
          <w:p w14:paraId="3EE58C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3,92865</w:t>
            </w:r>
          </w:p>
        </w:tc>
      </w:tr>
      <w:tr w:rsidR="00DF7A22" w:rsidRPr="001E305C" w14:paraId="3D22B65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4D6D28A" w14:textId="77777777" w:rsidR="00DF7A22" w:rsidRPr="001E305C" w:rsidRDefault="00DF7A22" w:rsidP="00C642E5">
            <w:r w:rsidRPr="001E305C">
              <w:t>Kif26b</w:t>
            </w:r>
          </w:p>
        </w:tc>
        <w:tc>
          <w:tcPr>
            <w:tcW w:w="7010" w:type="dxa"/>
            <w:noWrap/>
            <w:hideMark/>
          </w:tcPr>
          <w:p w14:paraId="4057B7F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kinesin family member 26B</w:t>
            </w:r>
          </w:p>
        </w:tc>
        <w:tc>
          <w:tcPr>
            <w:tcW w:w="1262" w:type="dxa"/>
            <w:noWrap/>
            <w:hideMark/>
          </w:tcPr>
          <w:p w14:paraId="00399C0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3,91005</w:t>
            </w:r>
          </w:p>
        </w:tc>
      </w:tr>
      <w:tr w:rsidR="00DF7A22" w:rsidRPr="001E305C" w14:paraId="310CCEF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7B9271A" w14:textId="77777777" w:rsidR="00DF7A22" w:rsidRPr="001E305C" w:rsidRDefault="00DF7A22" w:rsidP="00C642E5">
            <w:r w:rsidRPr="001E305C">
              <w:t>Bbs12</w:t>
            </w:r>
          </w:p>
        </w:tc>
        <w:tc>
          <w:tcPr>
            <w:tcW w:w="7010" w:type="dxa"/>
            <w:noWrap/>
            <w:hideMark/>
          </w:tcPr>
          <w:p w14:paraId="151E0B5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Bardet-Biedl syndrome 12 (human)</w:t>
            </w:r>
          </w:p>
        </w:tc>
        <w:tc>
          <w:tcPr>
            <w:tcW w:w="1262" w:type="dxa"/>
            <w:noWrap/>
            <w:hideMark/>
          </w:tcPr>
          <w:p w14:paraId="3CA56B2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3,90273</w:t>
            </w:r>
          </w:p>
        </w:tc>
      </w:tr>
      <w:tr w:rsidR="00DF7A22" w:rsidRPr="001E305C" w14:paraId="74C63D7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36D0072" w14:textId="77777777" w:rsidR="00DF7A22" w:rsidRPr="001E305C" w:rsidRDefault="00DF7A22" w:rsidP="00C642E5">
            <w:r w:rsidRPr="001E305C">
              <w:t>Thnsl2</w:t>
            </w:r>
          </w:p>
        </w:tc>
        <w:tc>
          <w:tcPr>
            <w:tcW w:w="7010" w:type="dxa"/>
            <w:noWrap/>
            <w:hideMark/>
          </w:tcPr>
          <w:p w14:paraId="17B6F50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threonine synthase-like 2 (bacterial)</w:t>
            </w:r>
          </w:p>
        </w:tc>
        <w:tc>
          <w:tcPr>
            <w:tcW w:w="1262" w:type="dxa"/>
            <w:noWrap/>
            <w:hideMark/>
          </w:tcPr>
          <w:p w14:paraId="60E2B85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3,85067</w:t>
            </w:r>
          </w:p>
        </w:tc>
      </w:tr>
      <w:tr w:rsidR="00DF7A22" w:rsidRPr="001E305C" w14:paraId="2B614B4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431CF7B" w14:textId="77777777" w:rsidR="00DF7A22" w:rsidRPr="001E305C" w:rsidRDefault="00DF7A22" w:rsidP="00C642E5">
            <w:proofErr w:type="spellStart"/>
            <w:r w:rsidRPr="001E305C">
              <w:t>Fkrp</w:t>
            </w:r>
            <w:proofErr w:type="spellEnd"/>
          </w:p>
        </w:tc>
        <w:tc>
          <w:tcPr>
            <w:tcW w:w="7010" w:type="dxa"/>
            <w:noWrap/>
            <w:hideMark/>
          </w:tcPr>
          <w:p w14:paraId="35F1914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fukutin</w:t>
            </w:r>
            <w:proofErr w:type="spellEnd"/>
            <w:r w:rsidRPr="001E305C">
              <w:t xml:space="preserve"> related protein</w:t>
            </w:r>
          </w:p>
        </w:tc>
        <w:tc>
          <w:tcPr>
            <w:tcW w:w="1262" w:type="dxa"/>
            <w:noWrap/>
            <w:hideMark/>
          </w:tcPr>
          <w:p w14:paraId="0F5E2FE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3,85036</w:t>
            </w:r>
          </w:p>
        </w:tc>
      </w:tr>
      <w:tr w:rsidR="00DF7A22" w:rsidRPr="001E305C" w14:paraId="4F4AE80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E9099E9" w14:textId="77777777" w:rsidR="00DF7A22" w:rsidRPr="001E305C" w:rsidRDefault="00DF7A22" w:rsidP="00C642E5">
            <w:r w:rsidRPr="001E305C">
              <w:t>Prdm9</w:t>
            </w:r>
          </w:p>
        </w:tc>
        <w:tc>
          <w:tcPr>
            <w:tcW w:w="7010" w:type="dxa"/>
            <w:noWrap/>
            <w:hideMark/>
          </w:tcPr>
          <w:p w14:paraId="1C6D5A4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 domain containing 9</w:t>
            </w:r>
          </w:p>
        </w:tc>
        <w:tc>
          <w:tcPr>
            <w:tcW w:w="1262" w:type="dxa"/>
            <w:noWrap/>
            <w:hideMark/>
          </w:tcPr>
          <w:p w14:paraId="2A2E5A4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3,8462</w:t>
            </w:r>
          </w:p>
        </w:tc>
      </w:tr>
      <w:tr w:rsidR="00DF7A22" w:rsidRPr="001E305C" w14:paraId="6285C70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7B44D42" w14:textId="77777777" w:rsidR="00DF7A22" w:rsidRPr="001E305C" w:rsidRDefault="00DF7A22" w:rsidP="00C642E5">
            <w:r w:rsidRPr="001E305C">
              <w:t>Thsd1</w:t>
            </w:r>
          </w:p>
        </w:tc>
        <w:tc>
          <w:tcPr>
            <w:tcW w:w="7010" w:type="dxa"/>
            <w:noWrap/>
            <w:hideMark/>
          </w:tcPr>
          <w:p w14:paraId="2B0481F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thrombospondin, type I, domain 1</w:t>
            </w:r>
          </w:p>
        </w:tc>
        <w:tc>
          <w:tcPr>
            <w:tcW w:w="1262" w:type="dxa"/>
            <w:noWrap/>
            <w:hideMark/>
          </w:tcPr>
          <w:p w14:paraId="66FBBCC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3,83803</w:t>
            </w:r>
          </w:p>
        </w:tc>
      </w:tr>
      <w:tr w:rsidR="00DF7A22" w:rsidRPr="001E305C" w14:paraId="464285C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13236BB" w14:textId="77777777" w:rsidR="00DF7A22" w:rsidRPr="001E305C" w:rsidRDefault="00DF7A22" w:rsidP="00C642E5">
            <w:r w:rsidRPr="001E305C">
              <w:t>Cdh23</w:t>
            </w:r>
          </w:p>
        </w:tc>
        <w:tc>
          <w:tcPr>
            <w:tcW w:w="7010" w:type="dxa"/>
            <w:noWrap/>
            <w:hideMark/>
          </w:tcPr>
          <w:p w14:paraId="3E6A8B2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cadherin 23 (otocadherin)</w:t>
            </w:r>
          </w:p>
        </w:tc>
        <w:tc>
          <w:tcPr>
            <w:tcW w:w="1262" w:type="dxa"/>
            <w:noWrap/>
            <w:hideMark/>
          </w:tcPr>
          <w:p w14:paraId="186A6F7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3,82177</w:t>
            </w:r>
          </w:p>
        </w:tc>
      </w:tr>
      <w:tr w:rsidR="00DF7A22" w:rsidRPr="001E305C" w14:paraId="79CA97B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11274C4" w14:textId="77777777" w:rsidR="00DF7A22" w:rsidRPr="001E305C" w:rsidRDefault="00DF7A22" w:rsidP="00C642E5">
            <w:r w:rsidRPr="001E305C">
              <w:t>Spry3</w:t>
            </w:r>
          </w:p>
        </w:tc>
        <w:tc>
          <w:tcPr>
            <w:tcW w:w="7010" w:type="dxa"/>
            <w:noWrap/>
            <w:hideMark/>
          </w:tcPr>
          <w:p w14:paraId="3C163E6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sprouty</w:t>
            </w:r>
            <w:proofErr w:type="spellEnd"/>
            <w:r w:rsidRPr="001E305C">
              <w:t xml:space="preserve"> RTK signaling antagonist 3</w:t>
            </w:r>
          </w:p>
        </w:tc>
        <w:tc>
          <w:tcPr>
            <w:tcW w:w="1262" w:type="dxa"/>
            <w:noWrap/>
            <w:hideMark/>
          </w:tcPr>
          <w:p w14:paraId="3C64959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3,82177</w:t>
            </w:r>
          </w:p>
        </w:tc>
      </w:tr>
      <w:tr w:rsidR="00DF7A22" w:rsidRPr="001E305C" w14:paraId="224EA67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C2A4E18" w14:textId="77777777" w:rsidR="00DF7A22" w:rsidRPr="001E305C" w:rsidRDefault="00DF7A22" w:rsidP="00C642E5">
            <w:r w:rsidRPr="001E305C">
              <w:t>Zfp781</w:t>
            </w:r>
          </w:p>
        </w:tc>
        <w:tc>
          <w:tcPr>
            <w:tcW w:w="7010" w:type="dxa"/>
            <w:noWrap/>
            <w:hideMark/>
          </w:tcPr>
          <w:p w14:paraId="2E02E50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781</w:t>
            </w:r>
          </w:p>
        </w:tc>
        <w:tc>
          <w:tcPr>
            <w:tcW w:w="1262" w:type="dxa"/>
            <w:noWrap/>
            <w:hideMark/>
          </w:tcPr>
          <w:p w14:paraId="4019368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3,82177</w:t>
            </w:r>
          </w:p>
        </w:tc>
      </w:tr>
      <w:tr w:rsidR="00DF7A22" w:rsidRPr="001E305C" w14:paraId="0E8B4BD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E555556" w14:textId="77777777" w:rsidR="00DF7A22" w:rsidRPr="001E305C" w:rsidRDefault="00DF7A22" w:rsidP="00C642E5">
            <w:r w:rsidRPr="001E305C">
              <w:t>1700066M21Rik</w:t>
            </w:r>
          </w:p>
        </w:tc>
        <w:tc>
          <w:tcPr>
            <w:tcW w:w="7010" w:type="dxa"/>
            <w:noWrap/>
            <w:hideMark/>
          </w:tcPr>
          <w:p w14:paraId="6AB794D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1700066M21 gene</w:t>
            </w:r>
          </w:p>
        </w:tc>
        <w:tc>
          <w:tcPr>
            <w:tcW w:w="1262" w:type="dxa"/>
            <w:noWrap/>
            <w:hideMark/>
          </w:tcPr>
          <w:p w14:paraId="1FD6CD3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3,81831</w:t>
            </w:r>
          </w:p>
        </w:tc>
      </w:tr>
      <w:tr w:rsidR="00DF7A22" w:rsidRPr="001E305C" w14:paraId="0223354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0E83113" w14:textId="77777777" w:rsidR="00DF7A22" w:rsidRPr="001E305C" w:rsidRDefault="00DF7A22" w:rsidP="00C642E5">
            <w:proofErr w:type="spellStart"/>
            <w:r w:rsidRPr="001E305C">
              <w:t>Fmod</w:t>
            </w:r>
            <w:proofErr w:type="spellEnd"/>
          </w:p>
        </w:tc>
        <w:tc>
          <w:tcPr>
            <w:tcW w:w="7010" w:type="dxa"/>
            <w:noWrap/>
            <w:hideMark/>
          </w:tcPr>
          <w:p w14:paraId="36AF567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fibromodulin</w:t>
            </w:r>
          </w:p>
        </w:tc>
        <w:tc>
          <w:tcPr>
            <w:tcW w:w="1262" w:type="dxa"/>
            <w:noWrap/>
            <w:hideMark/>
          </w:tcPr>
          <w:p w14:paraId="7F9494F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3,79743</w:t>
            </w:r>
          </w:p>
        </w:tc>
      </w:tr>
      <w:tr w:rsidR="00DF7A22" w:rsidRPr="001E305C" w14:paraId="00D8656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BC08ABD" w14:textId="77777777" w:rsidR="00DF7A22" w:rsidRPr="001E305C" w:rsidRDefault="00DF7A22" w:rsidP="00C642E5">
            <w:r w:rsidRPr="001E305C">
              <w:t>Coro1a</w:t>
            </w:r>
          </w:p>
        </w:tc>
        <w:tc>
          <w:tcPr>
            <w:tcW w:w="7010" w:type="dxa"/>
            <w:noWrap/>
            <w:hideMark/>
          </w:tcPr>
          <w:p w14:paraId="44973E3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coronin, actin binding protein 1A</w:t>
            </w:r>
          </w:p>
        </w:tc>
        <w:tc>
          <w:tcPr>
            <w:tcW w:w="1262" w:type="dxa"/>
            <w:noWrap/>
            <w:hideMark/>
          </w:tcPr>
          <w:p w14:paraId="793BA93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3,7887</w:t>
            </w:r>
          </w:p>
        </w:tc>
      </w:tr>
      <w:tr w:rsidR="00DF7A22" w:rsidRPr="001E305C" w14:paraId="19F299E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8B6C49D" w14:textId="77777777" w:rsidR="00DF7A22" w:rsidRPr="001E305C" w:rsidRDefault="00DF7A22" w:rsidP="00C642E5">
            <w:r w:rsidRPr="001E305C">
              <w:t>Steap4</w:t>
            </w:r>
          </w:p>
        </w:tc>
        <w:tc>
          <w:tcPr>
            <w:tcW w:w="7010" w:type="dxa"/>
            <w:noWrap/>
            <w:hideMark/>
          </w:tcPr>
          <w:p w14:paraId="66A1643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STEAP family member 4</w:t>
            </w:r>
          </w:p>
        </w:tc>
        <w:tc>
          <w:tcPr>
            <w:tcW w:w="1262" w:type="dxa"/>
            <w:noWrap/>
            <w:hideMark/>
          </w:tcPr>
          <w:p w14:paraId="588FA67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3,77971</w:t>
            </w:r>
          </w:p>
        </w:tc>
      </w:tr>
      <w:tr w:rsidR="00DF7A22" w:rsidRPr="001E305C" w14:paraId="37F6F7B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B06BE89" w14:textId="77777777" w:rsidR="00DF7A22" w:rsidRPr="001E305C" w:rsidRDefault="00DF7A22" w:rsidP="00C642E5">
            <w:r w:rsidRPr="001E305C">
              <w:t>Cdhr1</w:t>
            </w:r>
          </w:p>
        </w:tc>
        <w:tc>
          <w:tcPr>
            <w:tcW w:w="7010" w:type="dxa"/>
            <w:noWrap/>
            <w:hideMark/>
          </w:tcPr>
          <w:p w14:paraId="1CC8472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cadherin-related family member 1</w:t>
            </w:r>
          </w:p>
        </w:tc>
        <w:tc>
          <w:tcPr>
            <w:tcW w:w="1262" w:type="dxa"/>
            <w:noWrap/>
            <w:hideMark/>
          </w:tcPr>
          <w:p w14:paraId="4A5EF55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3,77188</w:t>
            </w:r>
          </w:p>
        </w:tc>
      </w:tr>
      <w:tr w:rsidR="00DF7A22" w:rsidRPr="001E305C" w14:paraId="4586E3A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88979DA" w14:textId="77777777" w:rsidR="00DF7A22" w:rsidRPr="001E305C" w:rsidRDefault="00DF7A22" w:rsidP="00C642E5">
            <w:r w:rsidRPr="001E305C">
              <w:t>Lilrb4a</w:t>
            </w:r>
          </w:p>
        </w:tc>
        <w:tc>
          <w:tcPr>
            <w:tcW w:w="7010" w:type="dxa"/>
            <w:noWrap/>
            <w:hideMark/>
          </w:tcPr>
          <w:p w14:paraId="6D14624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leukocyte immunoglobulin-like receptor, subfamily B, member 4A</w:t>
            </w:r>
          </w:p>
        </w:tc>
        <w:tc>
          <w:tcPr>
            <w:tcW w:w="1262" w:type="dxa"/>
            <w:noWrap/>
            <w:hideMark/>
          </w:tcPr>
          <w:p w14:paraId="420B45F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3,77188</w:t>
            </w:r>
          </w:p>
        </w:tc>
      </w:tr>
      <w:tr w:rsidR="00DF7A22" w:rsidRPr="001E305C" w14:paraId="2696298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2D9355E" w14:textId="77777777" w:rsidR="00DF7A22" w:rsidRPr="001E305C" w:rsidRDefault="00DF7A22" w:rsidP="00C642E5">
            <w:r w:rsidRPr="001E305C">
              <w:t>Ccdc39</w:t>
            </w:r>
          </w:p>
        </w:tc>
        <w:tc>
          <w:tcPr>
            <w:tcW w:w="7010" w:type="dxa"/>
            <w:noWrap/>
            <w:hideMark/>
          </w:tcPr>
          <w:p w14:paraId="41E148F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coiled-coil domain containing 39</w:t>
            </w:r>
          </w:p>
        </w:tc>
        <w:tc>
          <w:tcPr>
            <w:tcW w:w="1262" w:type="dxa"/>
            <w:noWrap/>
            <w:hideMark/>
          </w:tcPr>
          <w:p w14:paraId="7AB9023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3,73763</w:t>
            </w:r>
          </w:p>
        </w:tc>
      </w:tr>
      <w:tr w:rsidR="00DF7A22" w:rsidRPr="001E305C" w14:paraId="7F4BE29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9C41980" w14:textId="77777777" w:rsidR="00DF7A22" w:rsidRPr="001E305C" w:rsidRDefault="00DF7A22" w:rsidP="00C642E5">
            <w:r w:rsidRPr="001E305C">
              <w:t>Pf4</w:t>
            </w:r>
          </w:p>
        </w:tc>
        <w:tc>
          <w:tcPr>
            <w:tcW w:w="7010" w:type="dxa"/>
            <w:noWrap/>
            <w:hideMark/>
          </w:tcPr>
          <w:p w14:paraId="23132E3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platelet factor 4</w:t>
            </w:r>
          </w:p>
        </w:tc>
        <w:tc>
          <w:tcPr>
            <w:tcW w:w="1262" w:type="dxa"/>
            <w:noWrap/>
            <w:hideMark/>
          </w:tcPr>
          <w:p w14:paraId="31E0272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3,73763</w:t>
            </w:r>
          </w:p>
        </w:tc>
      </w:tr>
      <w:tr w:rsidR="00DF7A22" w:rsidRPr="001E305C" w14:paraId="4E3DE26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D4043ED" w14:textId="77777777" w:rsidR="00DF7A22" w:rsidRPr="001E305C" w:rsidRDefault="00DF7A22" w:rsidP="00C642E5">
            <w:proofErr w:type="spellStart"/>
            <w:r w:rsidRPr="001E305C">
              <w:t>Apln</w:t>
            </w:r>
            <w:proofErr w:type="spellEnd"/>
          </w:p>
        </w:tc>
        <w:tc>
          <w:tcPr>
            <w:tcW w:w="7010" w:type="dxa"/>
            <w:noWrap/>
            <w:hideMark/>
          </w:tcPr>
          <w:p w14:paraId="457A8DD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apelin</w:t>
            </w:r>
          </w:p>
        </w:tc>
        <w:tc>
          <w:tcPr>
            <w:tcW w:w="1262" w:type="dxa"/>
            <w:noWrap/>
            <w:hideMark/>
          </w:tcPr>
          <w:p w14:paraId="099FB05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3,71607</w:t>
            </w:r>
          </w:p>
        </w:tc>
      </w:tr>
      <w:tr w:rsidR="00DF7A22" w:rsidRPr="001E305C" w14:paraId="7031E30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722BA72" w14:textId="77777777" w:rsidR="00DF7A22" w:rsidRPr="001E305C" w:rsidRDefault="00DF7A22" w:rsidP="00C642E5">
            <w:proofErr w:type="spellStart"/>
            <w:r w:rsidRPr="001E305C">
              <w:t>Chrd</w:t>
            </w:r>
            <w:proofErr w:type="spellEnd"/>
          </w:p>
        </w:tc>
        <w:tc>
          <w:tcPr>
            <w:tcW w:w="7010" w:type="dxa"/>
            <w:noWrap/>
            <w:hideMark/>
          </w:tcPr>
          <w:p w14:paraId="4A57700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chordin</w:t>
            </w:r>
          </w:p>
        </w:tc>
        <w:tc>
          <w:tcPr>
            <w:tcW w:w="1262" w:type="dxa"/>
            <w:noWrap/>
            <w:hideMark/>
          </w:tcPr>
          <w:p w14:paraId="17714A0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3,70245</w:t>
            </w:r>
          </w:p>
        </w:tc>
      </w:tr>
      <w:tr w:rsidR="00DF7A22" w:rsidRPr="001E305C" w14:paraId="4210A80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4E07B3C" w14:textId="77777777" w:rsidR="00DF7A22" w:rsidRPr="001E305C" w:rsidRDefault="00DF7A22" w:rsidP="00C642E5">
            <w:r w:rsidRPr="001E305C">
              <w:t>Cyb561d1</w:t>
            </w:r>
          </w:p>
        </w:tc>
        <w:tc>
          <w:tcPr>
            <w:tcW w:w="7010" w:type="dxa"/>
            <w:noWrap/>
            <w:hideMark/>
          </w:tcPr>
          <w:p w14:paraId="72E47D0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cytochrome b-561 domain containing 1</w:t>
            </w:r>
          </w:p>
        </w:tc>
        <w:tc>
          <w:tcPr>
            <w:tcW w:w="1262" w:type="dxa"/>
            <w:noWrap/>
            <w:hideMark/>
          </w:tcPr>
          <w:p w14:paraId="429DFD7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3,68485</w:t>
            </w:r>
          </w:p>
        </w:tc>
      </w:tr>
      <w:tr w:rsidR="00DF7A22" w:rsidRPr="001E305C" w14:paraId="6B19392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409DA93" w14:textId="77777777" w:rsidR="00DF7A22" w:rsidRPr="001E305C" w:rsidRDefault="00DF7A22" w:rsidP="00C642E5">
            <w:r w:rsidRPr="001E305C">
              <w:t>Sema4f</w:t>
            </w:r>
          </w:p>
        </w:tc>
        <w:tc>
          <w:tcPr>
            <w:tcW w:w="7010" w:type="dxa"/>
            <w:noWrap/>
            <w:hideMark/>
          </w:tcPr>
          <w:p w14:paraId="5912F35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sema</w:t>
            </w:r>
            <w:proofErr w:type="spellEnd"/>
            <w:r w:rsidRPr="001E305C">
              <w:t xml:space="preserve"> domain, immunoglobulin domain (Ig), TM domain, and short cytoplasmic domain</w:t>
            </w:r>
          </w:p>
        </w:tc>
        <w:tc>
          <w:tcPr>
            <w:tcW w:w="1262" w:type="dxa"/>
            <w:noWrap/>
            <w:hideMark/>
          </w:tcPr>
          <w:p w14:paraId="470D7A4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3,68469</w:t>
            </w:r>
          </w:p>
        </w:tc>
      </w:tr>
      <w:tr w:rsidR="00DF7A22" w:rsidRPr="001E305C" w14:paraId="518D5B4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1B1956F" w14:textId="77777777" w:rsidR="00DF7A22" w:rsidRPr="001E305C" w:rsidRDefault="00DF7A22" w:rsidP="00C642E5">
            <w:proofErr w:type="spellStart"/>
            <w:r w:rsidRPr="001E305C">
              <w:t>Hck</w:t>
            </w:r>
            <w:proofErr w:type="spellEnd"/>
          </w:p>
        </w:tc>
        <w:tc>
          <w:tcPr>
            <w:tcW w:w="7010" w:type="dxa"/>
            <w:noWrap/>
            <w:hideMark/>
          </w:tcPr>
          <w:p w14:paraId="54BE934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hemopoietic cell kinase</w:t>
            </w:r>
          </w:p>
        </w:tc>
        <w:tc>
          <w:tcPr>
            <w:tcW w:w="1262" w:type="dxa"/>
            <w:noWrap/>
            <w:hideMark/>
          </w:tcPr>
          <w:p w14:paraId="2E24B70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3,68469</w:t>
            </w:r>
          </w:p>
        </w:tc>
      </w:tr>
      <w:tr w:rsidR="00DF7A22" w:rsidRPr="001E305C" w14:paraId="7A416CF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6F3C2A8" w14:textId="77777777" w:rsidR="00DF7A22" w:rsidRPr="001E305C" w:rsidRDefault="00DF7A22" w:rsidP="00C642E5">
            <w:r w:rsidRPr="001E305C">
              <w:t>Havcr2</w:t>
            </w:r>
          </w:p>
        </w:tc>
        <w:tc>
          <w:tcPr>
            <w:tcW w:w="7010" w:type="dxa"/>
            <w:noWrap/>
            <w:hideMark/>
          </w:tcPr>
          <w:p w14:paraId="407F774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hepatitis A virus cellular receptor 2</w:t>
            </w:r>
          </w:p>
        </w:tc>
        <w:tc>
          <w:tcPr>
            <w:tcW w:w="1262" w:type="dxa"/>
            <w:noWrap/>
            <w:hideMark/>
          </w:tcPr>
          <w:p w14:paraId="750FCD3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3,64828</w:t>
            </w:r>
          </w:p>
        </w:tc>
      </w:tr>
      <w:tr w:rsidR="00DF7A22" w:rsidRPr="001E305C" w14:paraId="2009745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AFDDE14" w14:textId="77777777" w:rsidR="00DF7A22" w:rsidRPr="001E305C" w:rsidRDefault="00DF7A22" w:rsidP="00C642E5">
            <w:r w:rsidRPr="001E305C">
              <w:t>Tcfl5</w:t>
            </w:r>
          </w:p>
        </w:tc>
        <w:tc>
          <w:tcPr>
            <w:tcW w:w="7010" w:type="dxa"/>
            <w:noWrap/>
            <w:hideMark/>
          </w:tcPr>
          <w:p w14:paraId="383D6E7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transcription factor-like 5 (basic helix-loop-helix)</w:t>
            </w:r>
          </w:p>
        </w:tc>
        <w:tc>
          <w:tcPr>
            <w:tcW w:w="1262" w:type="dxa"/>
            <w:noWrap/>
            <w:hideMark/>
          </w:tcPr>
          <w:p w14:paraId="27C3DD3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3,64828</w:t>
            </w:r>
          </w:p>
        </w:tc>
      </w:tr>
      <w:tr w:rsidR="00DF7A22" w:rsidRPr="001E305C" w14:paraId="7222BF9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5C1421E" w14:textId="77777777" w:rsidR="00DF7A22" w:rsidRPr="001E305C" w:rsidRDefault="00DF7A22" w:rsidP="00C642E5">
            <w:r w:rsidRPr="001E305C">
              <w:t>Iba57</w:t>
            </w:r>
          </w:p>
        </w:tc>
        <w:tc>
          <w:tcPr>
            <w:tcW w:w="7010" w:type="dxa"/>
            <w:noWrap/>
            <w:hideMark/>
          </w:tcPr>
          <w:p w14:paraId="02122CD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IBA57 homolog, iron-sulfur cluster assembly</w:t>
            </w:r>
          </w:p>
        </w:tc>
        <w:tc>
          <w:tcPr>
            <w:tcW w:w="1262" w:type="dxa"/>
            <w:noWrap/>
            <w:hideMark/>
          </w:tcPr>
          <w:p w14:paraId="0E4E6FC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3,64828</w:t>
            </w:r>
          </w:p>
        </w:tc>
      </w:tr>
      <w:tr w:rsidR="00DF7A22" w:rsidRPr="001E305C" w14:paraId="76CE76A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A1D11B2" w14:textId="77777777" w:rsidR="00DF7A22" w:rsidRPr="001E305C" w:rsidRDefault="00DF7A22" w:rsidP="00C642E5">
            <w:r w:rsidRPr="001E305C">
              <w:t>Pcdhb16</w:t>
            </w:r>
          </w:p>
        </w:tc>
        <w:tc>
          <w:tcPr>
            <w:tcW w:w="7010" w:type="dxa"/>
            <w:noWrap/>
            <w:hideMark/>
          </w:tcPr>
          <w:p w14:paraId="083CADA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beta 16</w:t>
            </w:r>
          </w:p>
        </w:tc>
        <w:tc>
          <w:tcPr>
            <w:tcW w:w="1262" w:type="dxa"/>
            <w:noWrap/>
            <w:hideMark/>
          </w:tcPr>
          <w:p w14:paraId="1ADEF7A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3,64517</w:t>
            </w:r>
          </w:p>
        </w:tc>
      </w:tr>
      <w:tr w:rsidR="00DF7A22" w:rsidRPr="001E305C" w14:paraId="35D8A79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9AC154D" w14:textId="77777777" w:rsidR="00DF7A22" w:rsidRPr="001E305C" w:rsidRDefault="00DF7A22" w:rsidP="00C642E5">
            <w:r w:rsidRPr="001E305C">
              <w:t>Duoxa1</w:t>
            </w:r>
          </w:p>
        </w:tc>
        <w:tc>
          <w:tcPr>
            <w:tcW w:w="7010" w:type="dxa"/>
            <w:noWrap/>
            <w:hideMark/>
          </w:tcPr>
          <w:p w14:paraId="09BA236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dual oxidase maturation factor 1</w:t>
            </w:r>
          </w:p>
        </w:tc>
        <w:tc>
          <w:tcPr>
            <w:tcW w:w="1262" w:type="dxa"/>
            <w:noWrap/>
            <w:hideMark/>
          </w:tcPr>
          <w:p w14:paraId="44EC3C7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3,63518</w:t>
            </w:r>
          </w:p>
        </w:tc>
      </w:tr>
      <w:tr w:rsidR="00DF7A22" w:rsidRPr="001E305C" w14:paraId="2C08BFB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3A1A664" w14:textId="77777777" w:rsidR="00DF7A22" w:rsidRPr="001E305C" w:rsidRDefault="00DF7A22" w:rsidP="00C642E5">
            <w:r w:rsidRPr="001E305C">
              <w:t>Pcsk9</w:t>
            </w:r>
          </w:p>
        </w:tc>
        <w:tc>
          <w:tcPr>
            <w:tcW w:w="7010" w:type="dxa"/>
            <w:noWrap/>
            <w:hideMark/>
          </w:tcPr>
          <w:p w14:paraId="7B792B0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proprotein convertase subtilisin/</w:t>
            </w:r>
            <w:proofErr w:type="spellStart"/>
            <w:r w:rsidRPr="001E305C">
              <w:t>kexin</w:t>
            </w:r>
            <w:proofErr w:type="spellEnd"/>
            <w:r w:rsidRPr="001E305C">
              <w:t xml:space="preserve"> type 9</w:t>
            </w:r>
          </w:p>
        </w:tc>
        <w:tc>
          <w:tcPr>
            <w:tcW w:w="1262" w:type="dxa"/>
            <w:noWrap/>
            <w:hideMark/>
          </w:tcPr>
          <w:p w14:paraId="7275CB6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3,62973</w:t>
            </w:r>
          </w:p>
        </w:tc>
      </w:tr>
      <w:tr w:rsidR="00DF7A22" w:rsidRPr="001E305C" w14:paraId="02648D9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6B01AE9" w14:textId="77777777" w:rsidR="00DF7A22" w:rsidRPr="001E305C" w:rsidRDefault="00DF7A22" w:rsidP="00C642E5">
            <w:r w:rsidRPr="001E305C">
              <w:t>Trmt12</w:t>
            </w:r>
          </w:p>
        </w:tc>
        <w:tc>
          <w:tcPr>
            <w:tcW w:w="7010" w:type="dxa"/>
            <w:noWrap/>
            <w:hideMark/>
          </w:tcPr>
          <w:p w14:paraId="0D053C6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tRNA </w:t>
            </w:r>
            <w:proofErr w:type="spellStart"/>
            <w:r w:rsidRPr="001E305C">
              <w:t>methyltranferase</w:t>
            </w:r>
            <w:proofErr w:type="spellEnd"/>
            <w:r w:rsidRPr="001E305C">
              <w:t xml:space="preserve"> 12</w:t>
            </w:r>
          </w:p>
        </w:tc>
        <w:tc>
          <w:tcPr>
            <w:tcW w:w="1262" w:type="dxa"/>
            <w:noWrap/>
            <w:hideMark/>
          </w:tcPr>
          <w:p w14:paraId="1CEB1A8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3,62547</w:t>
            </w:r>
          </w:p>
        </w:tc>
      </w:tr>
      <w:tr w:rsidR="00DF7A22" w:rsidRPr="001E305C" w14:paraId="4ADFDED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698EC0A" w14:textId="77777777" w:rsidR="00DF7A22" w:rsidRPr="001E305C" w:rsidRDefault="00DF7A22" w:rsidP="00C642E5">
            <w:r w:rsidRPr="001E305C">
              <w:t>Zfp280b</w:t>
            </w:r>
          </w:p>
        </w:tc>
        <w:tc>
          <w:tcPr>
            <w:tcW w:w="7010" w:type="dxa"/>
            <w:noWrap/>
            <w:hideMark/>
          </w:tcPr>
          <w:p w14:paraId="13A4241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280B</w:t>
            </w:r>
          </w:p>
        </w:tc>
        <w:tc>
          <w:tcPr>
            <w:tcW w:w="1262" w:type="dxa"/>
            <w:noWrap/>
            <w:hideMark/>
          </w:tcPr>
          <w:p w14:paraId="1B09326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3,61137</w:t>
            </w:r>
          </w:p>
        </w:tc>
      </w:tr>
      <w:tr w:rsidR="00DF7A22" w:rsidRPr="001E305C" w14:paraId="0F990B7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97542F1" w14:textId="77777777" w:rsidR="00DF7A22" w:rsidRPr="001E305C" w:rsidRDefault="00DF7A22" w:rsidP="00C642E5">
            <w:proofErr w:type="spellStart"/>
            <w:r w:rsidRPr="001E305C">
              <w:t>Ddias</w:t>
            </w:r>
            <w:proofErr w:type="spellEnd"/>
          </w:p>
        </w:tc>
        <w:tc>
          <w:tcPr>
            <w:tcW w:w="7010" w:type="dxa"/>
            <w:noWrap/>
            <w:hideMark/>
          </w:tcPr>
          <w:p w14:paraId="7295C0A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DNA damage-induced apoptosis suppressor</w:t>
            </w:r>
          </w:p>
        </w:tc>
        <w:tc>
          <w:tcPr>
            <w:tcW w:w="1262" w:type="dxa"/>
            <w:noWrap/>
            <w:hideMark/>
          </w:tcPr>
          <w:p w14:paraId="760DEF0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3,61094</w:t>
            </w:r>
          </w:p>
        </w:tc>
      </w:tr>
      <w:tr w:rsidR="00DF7A22" w:rsidRPr="001E305C" w14:paraId="4A2F06A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D596ED4" w14:textId="77777777" w:rsidR="00DF7A22" w:rsidRPr="001E305C" w:rsidRDefault="00DF7A22" w:rsidP="00C642E5">
            <w:proofErr w:type="spellStart"/>
            <w:r w:rsidRPr="001E305C">
              <w:t>Mylpf</w:t>
            </w:r>
            <w:proofErr w:type="spellEnd"/>
          </w:p>
        </w:tc>
        <w:tc>
          <w:tcPr>
            <w:tcW w:w="7010" w:type="dxa"/>
            <w:noWrap/>
            <w:hideMark/>
          </w:tcPr>
          <w:p w14:paraId="6AFDA7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myosin light chain, </w:t>
            </w:r>
            <w:proofErr w:type="spellStart"/>
            <w:r w:rsidRPr="001E305C">
              <w:t>phosphorylatable</w:t>
            </w:r>
            <w:proofErr w:type="spellEnd"/>
            <w:r w:rsidRPr="001E305C">
              <w:t>, fast skeletal muscle</w:t>
            </w:r>
          </w:p>
        </w:tc>
        <w:tc>
          <w:tcPr>
            <w:tcW w:w="1262" w:type="dxa"/>
            <w:noWrap/>
            <w:hideMark/>
          </w:tcPr>
          <w:p w14:paraId="200A677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3,59189</w:t>
            </w:r>
          </w:p>
        </w:tc>
      </w:tr>
      <w:tr w:rsidR="00DF7A22" w:rsidRPr="001E305C" w14:paraId="59C244F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91E519E" w14:textId="77777777" w:rsidR="00DF7A22" w:rsidRPr="001E305C" w:rsidRDefault="00DF7A22" w:rsidP="00C642E5">
            <w:r w:rsidRPr="001E305C">
              <w:t>Thbs4</w:t>
            </w:r>
          </w:p>
        </w:tc>
        <w:tc>
          <w:tcPr>
            <w:tcW w:w="7010" w:type="dxa"/>
            <w:noWrap/>
            <w:hideMark/>
          </w:tcPr>
          <w:p w14:paraId="6B2DC8E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thrombospondin 4</w:t>
            </w:r>
          </w:p>
        </w:tc>
        <w:tc>
          <w:tcPr>
            <w:tcW w:w="1262" w:type="dxa"/>
            <w:noWrap/>
            <w:hideMark/>
          </w:tcPr>
          <w:p w14:paraId="5682249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3,58663</w:t>
            </w:r>
          </w:p>
        </w:tc>
      </w:tr>
      <w:tr w:rsidR="00DF7A22" w:rsidRPr="001E305C" w14:paraId="149898E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CDC9399" w14:textId="77777777" w:rsidR="00DF7A22" w:rsidRPr="001E305C" w:rsidRDefault="00DF7A22" w:rsidP="00C642E5">
            <w:r w:rsidRPr="001E305C">
              <w:t>Pcsk6</w:t>
            </w:r>
          </w:p>
        </w:tc>
        <w:tc>
          <w:tcPr>
            <w:tcW w:w="7010" w:type="dxa"/>
            <w:noWrap/>
            <w:hideMark/>
          </w:tcPr>
          <w:p w14:paraId="0516FC3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proprotein convertase subtilisin/</w:t>
            </w:r>
            <w:proofErr w:type="spellStart"/>
            <w:r w:rsidRPr="001E305C">
              <w:t>kexin</w:t>
            </w:r>
            <w:proofErr w:type="spellEnd"/>
            <w:r w:rsidRPr="001E305C">
              <w:t xml:space="preserve"> type 6</w:t>
            </w:r>
          </w:p>
        </w:tc>
        <w:tc>
          <w:tcPr>
            <w:tcW w:w="1262" w:type="dxa"/>
            <w:noWrap/>
            <w:hideMark/>
          </w:tcPr>
          <w:p w14:paraId="5DD6CD8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3,5726</w:t>
            </w:r>
          </w:p>
        </w:tc>
      </w:tr>
      <w:tr w:rsidR="00DF7A22" w:rsidRPr="001E305C" w14:paraId="0E9B694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D2F9BDB" w14:textId="77777777" w:rsidR="00DF7A22" w:rsidRPr="001E305C" w:rsidRDefault="00DF7A22" w:rsidP="00C642E5">
            <w:r w:rsidRPr="001E305C">
              <w:t>Arhgef6</w:t>
            </w:r>
          </w:p>
        </w:tc>
        <w:tc>
          <w:tcPr>
            <w:tcW w:w="7010" w:type="dxa"/>
            <w:noWrap/>
            <w:hideMark/>
          </w:tcPr>
          <w:p w14:paraId="667AFFA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Rac/Cdc42 guanine nucleotide exchange factor (GEF) 6</w:t>
            </w:r>
          </w:p>
        </w:tc>
        <w:tc>
          <w:tcPr>
            <w:tcW w:w="1262" w:type="dxa"/>
            <w:noWrap/>
            <w:hideMark/>
          </w:tcPr>
          <w:p w14:paraId="17AE23A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3,56318</w:t>
            </w:r>
          </w:p>
        </w:tc>
      </w:tr>
      <w:tr w:rsidR="00DF7A22" w:rsidRPr="001E305C" w14:paraId="1FF5C6E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7B23BDC8" w14:textId="77777777" w:rsidR="00DF7A22" w:rsidRPr="001E305C" w:rsidRDefault="00DF7A22" w:rsidP="00C642E5">
            <w:r w:rsidRPr="001E305C">
              <w:t>Mamdc2</w:t>
            </w:r>
          </w:p>
        </w:tc>
        <w:tc>
          <w:tcPr>
            <w:tcW w:w="7010" w:type="dxa"/>
            <w:noWrap/>
            <w:hideMark/>
          </w:tcPr>
          <w:p w14:paraId="2534A9C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MAM domain containing 2</w:t>
            </w:r>
          </w:p>
        </w:tc>
        <w:tc>
          <w:tcPr>
            <w:tcW w:w="1262" w:type="dxa"/>
            <w:noWrap/>
            <w:hideMark/>
          </w:tcPr>
          <w:p w14:paraId="7062F8F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3,55957</w:t>
            </w:r>
          </w:p>
        </w:tc>
      </w:tr>
      <w:tr w:rsidR="00DF7A22" w:rsidRPr="001E305C" w14:paraId="37C36A0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32DBE448" w14:textId="77777777" w:rsidR="00DF7A22" w:rsidRPr="001E305C" w:rsidRDefault="00DF7A22" w:rsidP="00C642E5">
            <w:r w:rsidRPr="001E305C">
              <w:t>Wnt7b</w:t>
            </w:r>
          </w:p>
        </w:tc>
        <w:tc>
          <w:tcPr>
            <w:tcW w:w="7010" w:type="dxa"/>
            <w:noWrap/>
            <w:hideMark/>
          </w:tcPr>
          <w:p w14:paraId="38D174A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wingless-type MMTV integration site family, member 7B</w:t>
            </w:r>
          </w:p>
        </w:tc>
        <w:tc>
          <w:tcPr>
            <w:tcW w:w="1262" w:type="dxa"/>
            <w:noWrap/>
            <w:hideMark/>
          </w:tcPr>
          <w:p w14:paraId="5673E92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3,55718</w:t>
            </w:r>
          </w:p>
        </w:tc>
      </w:tr>
      <w:tr w:rsidR="00DF7A22" w:rsidRPr="001E305C" w14:paraId="529C293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EC6B274" w14:textId="77777777" w:rsidR="00DF7A22" w:rsidRPr="001E305C" w:rsidRDefault="00DF7A22" w:rsidP="00C642E5">
            <w:r w:rsidRPr="001E305C">
              <w:t>B3gat2</w:t>
            </w:r>
          </w:p>
        </w:tc>
        <w:tc>
          <w:tcPr>
            <w:tcW w:w="7010" w:type="dxa"/>
            <w:noWrap/>
            <w:hideMark/>
          </w:tcPr>
          <w:p w14:paraId="07B9034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beta-1,3-glucuronyltransferase 2 (glucuronosyltransferase S)</w:t>
            </w:r>
          </w:p>
        </w:tc>
        <w:tc>
          <w:tcPr>
            <w:tcW w:w="1262" w:type="dxa"/>
            <w:noWrap/>
            <w:hideMark/>
          </w:tcPr>
          <w:p w14:paraId="5FBF8D4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3,55302</w:t>
            </w:r>
          </w:p>
        </w:tc>
      </w:tr>
      <w:tr w:rsidR="00DF7A22" w:rsidRPr="001E305C" w14:paraId="23D5EA2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4BE550C9" w14:textId="77777777" w:rsidR="00DF7A22" w:rsidRPr="001E305C" w:rsidRDefault="00DF7A22" w:rsidP="00C642E5">
            <w:r w:rsidRPr="001E305C">
              <w:t>Il1b</w:t>
            </w:r>
          </w:p>
        </w:tc>
        <w:tc>
          <w:tcPr>
            <w:tcW w:w="7010" w:type="dxa"/>
            <w:noWrap/>
            <w:hideMark/>
          </w:tcPr>
          <w:p w14:paraId="3758FEE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interleukin 1 beta</w:t>
            </w:r>
          </w:p>
        </w:tc>
        <w:tc>
          <w:tcPr>
            <w:tcW w:w="1262" w:type="dxa"/>
            <w:noWrap/>
            <w:hideMark/>
          </w:tcPr>
          <w:p w14:paraId="6C3762C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3,53321</w:t>
            </w:r>
          </w:p>
        </w:tc>
      </w:tr>
      <w:tr w:rsidR="00DF7A22" w:rsidRPr="001E305C" w14:paraId="633BD12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60849CED" w14:textId="77777777" w:rsidR="00DF7A22" w:rsidRPr="001E305C" w:rsidRDefault="00DF7A22" w:rsidP="00C642E5">
            <w:proofErr w:type="spellStart"/>
            <w:r w:rsidRPr="001E305C">
              <w:t>Ubd</w:t>
            </w:r>
            <w:proofErr w:type="spellEnd"/>
          </w:p>
        </w:tc>
        <w:tc>
          <w:tcPr>
            <w:tcW w:w="7010" w:type="dxa"/>
            <w:noWrap/>
            <w:hideMark/>
          </w:tcPr>
          <w:p w14:paraId="5A852A3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 D</w:t>
            </w:r>
          </w:p>
        </w:tc>
        <w:tc>
          <w:tcPr>
            <w:tcW w:w="1262" w:type="dxa"/>
            <w:noWrap/>
            <w:hideMark/>
          </w:tcPr>
          <w:p w14:paraId="41B1F61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3,53321</w:t>
            </w:r>
          </w:p>
        </w:tc>
      </w:tr>
      <w:tr w:rsidR="00DF7A22" w:rsidRPr="001E305C" w14:paraId="3C83835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08D4F4AF" w14:textId="77777777" w:rsidR="00DF7A22" w:rsidRPr="001E305C" w:rsidRDefault="00DF7A22" w:rsidP="00C642E5">
            <w:r w:rsidRPr="001E305C">
              <w:lastRenderedPageBreak/>
              <w:t>Chrdl1</w:t>
            </w:r>
          </w:p>
        </w:tc>
        <w:tc>
          <w:tcPr>
            <w:tcW w:w="7010" w:type="dxa"/>
            <w:noWrap/>
            <w:hideMark/>
          </w:tcPr>
          <w:p w14:paraId="6CBB93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chordin-like 1</w:t>
            </w:r>
          </w:p>
        </w:tc>
        <w:tc>
          <w:tcPr>
            <w:tcW w:w="1262" w:type="dxa"/>
            <w:noWrap/>
            <w:hideMark/>
          </w:tcPr>
          <w:p w14:paraId="731D0CD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3,52242</w:t>
            </w:r>
          </w:p>
        </w:tc>
      </w:tr>
      <w:tr w:rsidR="00DF7A22" w:rsidRPr="001E305C" w14:paraId="45832F7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C520FE6" w14:textId="77777777" w:rsidR="00DF7A22" w:rsidRPr="001E305C" w:rsidRDefault="00DF7A22" w:rsidP="00C642E5">
            <w:r w:rsidRPr="001E305C">
              <w:t>Zfp995</w:t>
            </w:r>
          </w:p>
        </w:tc>
        <w:tc>
          <w:tcPr>
            <w:tcW w:w="7010" w:type="dxa"/>
            <w:noWrap/>
            <w:hideMark/>
          </w:tcPr>
          <w:p w14:paraId="1338B0F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995</w:t>
            </w:r>
          </w:p>
        </w:tc>
        <w:tc>
          <w:tcPr>
            <w:tcW w:w="1262" w:type="dxa"/>
            <w:noWrap/>
            <w:hideMark/>
          </w:tcPr>
          <w:p w14:paraId="00EAA9D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3,51423</w:t>
            </w:r>
          </w:p>
        </w:tc>
      </w:tr>
      <w:tr w:rsidR="00DF7A22" w:rsidRPr="001E305C" w14:paraId="1280276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4C1D50E" w14:textId="77777777" w:rsidR="00DF7A22" w:rsidRPr="001E305C" w:rsidRDefault="00DF7A22" w:rsidP="00C642E5">
            <w:r w:rsidRPr="001E305C">
              <w:t>Cd48</w:t>
            </w:r>
          </w:p>
        </w:tc>
        <w:tc>
          <w:tcPr>
            <w:tcW w:w="7010" w:type="dxa"/>
            <w:noWrap/>
            <w:hideMark/>
          </w:tcPr>
          <w:p w14:paraId="2B176F0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CD48 antigen</w:t>
            </w:r>
          </w:p>
        </w:tc>
        <w:tc>
          <w:tcPr>
            <w:tcW w:w="1262" w:type="dxa"/>
            <w:noWrap/>
            <w:hideMark/>
          </w:tcPr>
          <w:p w14:paraId="3D0C0DF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3,51309</w:t>
            </w:r>
          </w:p>
        </w:tc>
      </w:tr>
      <w:tr w:rsidR="00DF7A22" w:rsidRPr="001E305C" w14:paraId="56C3824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597370A1" w14:textId="77777777" w:rsidR="00DF7A22" w:rsidRPr="001E305C" w:rsidRDefault="00DF7A22" w:rsidP="00C642E5">
            <w:r w:rsidRPr="001E305C">
              <w:t>Plac1</w:t>
            </w:r>
          </w:p>
        </w:tc>
        <w:tc>
          <w:tcPr>
            <w:tcW w:w="7010" w:type="dxa"/>
            <w:noWrap/>
            <w:hideMark/>
          </w:tcPr>
          <w:p w14:paraId="3CB4B9C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placental specific protein 1</w:t>
            </w:r>
          </w:p>
        </w:tc>
        <w:tc>
          <w:tcPr>
            <w:tcW w:w="1262" w:type="dxa"/>
            <w:noWrap/>
            <w:hideMark/>
          </w:tcPr>
          <w:p w14:paraId="7C474F8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3,51309</w:t>
            </w:r>
          </w:p>
        </w:tc>
      </w:tr>
      <w:tr w:rsidR="00DF7A22" w:rsidRPr="001E305C" w14:paraId="5F7EDA7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56AB916" w14:textId="77777777" w:rsidR="00DF7A22" w:rsidRPr="001E305C" w:rsidRDefault="00DF7A22" w:rsidP="00C642E5">
            <w:r w:rsidRPr="001E305C">
              <w:t>Comp</w:t>
            </w:r>
          </w:p>
        </w:tc>
        <w:tc>
          <w:tcPr>
            <w:tcW w:w="7010" w:type="dxa"/>
            <w:noWrap/>
            <w:hideMark/>
          </w:tcPr>
          <w:p w14:paraId="0A4B572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cartilage oligomeric matrix protein</w:t>
            </w:r>
          </w:p>
        </w:tc>
        <w:tc>
          <w:tcPr>
            <w:tcW w:w="1262" w:type="dxa"/>
            <w:noWrap/>
            <w:hideMark/>
          </w:tcPr>
          <w:p w14:paraId="075B956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3,50445</w:t>
            </w:r>
          </w:p>
        </w:tc>
      </w:tr>
      <w:tr w:rsidR="00DF7A22" w:rsidRPr="001E305C" w14:paraId="44AC2F7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20900FD4" w14:textId="77777777" w:rsidR="00DF7A22" w:rsidRPr="001E305C" w:rsidRDefault="00DF7A22" w:rsidP="00C642E5">
            <w:r w:rsidRPr="001E305C">
              <w:t>Fabp4</w:t>
            </w:r>
          </w:p>
        </w:tc>
        <w:tc>
          <w:tcPr>
            <w:tcW w:w="7010" w:type="dxa"/>
            <w:noWrap/>
            <w:hideMark/>
          </w:tcPr>
          <w:p w14:paraId="51BBF08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fatty acid binding protein 4, adipocyte</w:t>
            </w:r>
          </w:p>
        </w:tc>
        <w:tc>
          <w:tcPr>
            <w:tcW w:w="1262" w:type="dxa"/>
            <w:noWrap/>
            <w:hideMark/>
          </w:tcPr>
          <w:p w14:paraId="3206A9C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3,49271</w:t>
            </w:r>
          </w:p>
        </w:tc>
      </w:tr>
      <w:tr w:rsidR="00DF7A22" w:rsidRPr="001E305C" w14:paraId="4D67B1E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CA642A6" w14:textId="77777777" w:rsidR="00DF7A22" w:rsidRPr="001E305C" w:rsidRDefault="00DF7A22" w:rsidP="00C642E5">
            <w:r w:rsidRPr="001E305C">
              <w:t>Cotl1</w:t>
            </w:r>
          </w:p>
        </w:tc>
        <w:tc>
          <w:tcPr>
            <w:tcW w:w="7010" w:type="dxa"/>
            <w:noWrap/>
            <w:hideMark/>
          </w:tcPr>
          <w:p w14:paraId="3157A04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coactosin</w:t>
            </w:r>
            <w:proofErr w:type="spellEnd"/>
            <w:r w:rsidRPr="001E305C">
              <w:t>-like 1 (Dictyostelium)</w:t>
            </w:r>
          </w:p>
        </w:tc>
        <w:tc>
          <w:tcPr>
            <w:tcW w:w="1262" w:type="dxa"/>
            <w:noWrap/>
            <w:hideMark/>
          </w:tcPr>
          <w:p w14:paraId="09AD036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3,48679</w:t>
            </w:r>
          </w:p>
        </w:tc>
      </w:tr>
      <w:tr w:rsidR="00DF7A22" w:rsidRPr="001E305C" w14:paraId="6A7FC6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706" w:type="dxa"/>
            <w:noWrap/>
            <w:hideMark/>
          </w:tcPr>
          <w:p w14:paraId="1E20A298" w14:textId="77777777" w:rsidR="00DF7A22" w:rsidRPr="001E305C" w:rsidRDefault="00DF7A22" w:rsidP="00C642E5">
            <w:r w:rsidRPr="001E305C">
              <w:t>Cd83</w:t>
            </w:r>
          </w:p>
        </w:tc>
        <w:tc>
          <w:tcPr>
            <w:tcW w:w="7010" w:type="dxa"/>
            <w:noWrap/>
            <w:hideMark/>
          </w:tcPr>
          <w:p w14:paraId="650A531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CD83 antigen</w:t>
            </w:r>
          </w:p>
        </w:tc>
        <w:tc>
          <w:tcPr>
            <w:tcW w:w="1262" w:type="dxa"/>
            <w:noWrap/>
            <w:hideMark/>
          </w:tcPr>
          <w:p w14:paraId="5823A50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3,47204</w:t>
            </w:r>
          </w:p>
        </w:tc>
      </w:tr>
    </w:tbl>
    <w:p w14:paraId="42FF5ED2" w14:textId="77777777" w:rsidR="00DF7A22" w:rsidRPr="001E305C" w:rsidRDefault="00DF7A22" w:rsidP="00DF7A22"/>
    <w:p w14:paraId="59E56745" w14:textId="77777777" w:rsidR="00DF7A22" w:rsidRDefault="00DF7A22" w:rsidP="00DF7A22">
      <w:pPr>
        <w:rPr>
          <w:b/>
          <w:i/>
        </w:rPr>
      </w:pPr>
      <w:r w:rsidRPr="001E305C">
        <w:rPr>
          <w:b/>
        </w:rPr>
        <w:t>Table S</w:t>
      </w:r>
      <w:r>
        <w:rPr>
          <w:b/>
        </w:rPr>
        <w:t>8</w:t>
      </w:r>
      <w:r w:rsidRPr="001E305C">
        <w:rPr>
          <w:b/>
        </w:rPr>
        <w:t>.</w:t>
      </w:r>
      <w:r w:rsidRPr="001E305C">
        <w:t xml:space="preserve"> </w:t>
      </w:r>
      <w:r w:rsidRPr="001E305C">
        <w:rPr>
          <w:b/>
        </w:rPr>
        <w:t>Top 100 up-regulated DEGs in retrieved MSCs (56D CIOA vs 56D SHAM</w:t>
      </w:r>
      <w:r w:rsidRPr="001E305C">
        <w:rPr>
          <w:b/>
          <w:i/>
        </w:rPr>
        <w:t>)</w:t>
      </w:r>
    </w:p>
    <w:p w14:paraId="50B798C2" w14:textId="77777777" w:rsidR="00DF7A22" w:rsidRDefault="00DF7A22" w:rsidP="00DF7A22">
      <w:pPr>
        <w:rPr>
          <w:b/>
          <w:i/>
        </w:rPr>
      </w:pPr>
    </w:p>
    <w:p w14:paraId="2E6C2A63" w14:textId="77777777" w:rsidR="00DF7A22" w:rsidRDefault="00DF7A22" w:rsidP="00DF7A22">
      <w:pPr>
        <w:rPr>
          <w:b/>
          <w:i/>
        </w:rPr>
      </w:pPr>
    </w:p>
    <w:p w14:paraId="06A2DEA0" w14:textId="77777777" w:rsidR="00DF7A22" w:rsidRDefault="00DF7A22" w:rsidP="00DF7A22">
      <w:pPr>
        <w:rPr>
          <w:b/>
          <w:i/>
        </w:rPr>
      </w:pPr>
    </w:p>
    <w:p w14:paraId="31435E9E" w14:textId="77777777" w:rsidR="00DF7A22" w:rsidRDefault="00DF7A22" w:rsidP="00DF7A22">
      <w:pPr>
        <w:rPr>
          <w:b/>
          <w:i/>
        </w:rPr>
      </w:pPr>
    </w:p>
    <w:p w14:paraId="0091999C" w14:textId="77777777" w:rsidR="00DF7A22" w:rsidRPr="001E305C" w:rsidRDefault="00DF7A22" w:rsidP="00DF7A22">
      <w:pPr>
        <w:rPr>
          <w:b/>
          <w:i/>
        </w:rPr>
      </w:pPr>
    </w:p>
    <w:tbl>
      <w:tblPr>
        <w:tblStyle w:val="GridTable1Light"/>
        <w:tblW w:w="9992" w:type="dxa"/>
        <w:tblLook w:val="04A0" w:firstRow="1" w:lastRow="0" w:firstColumn="1" w:lastColumn="0" w:noHBand="0" w:noVBand="1"/>
      </w:tblPr>
      <w:tblGrid>
        <w:gridCol w:w="1673"/>
        <w:gridCol w:w="7072"/>
        <w:gridCol w:w="1247"/>
      </w:tblGrid>
      <w:tr w:rsidR="00DF7A22" w:rsidRPr="001E305C" w14:paraId="6B3769C6" w14:textId="77777777" w:rsidTr="00C642E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CBEB0B7" w14:textId="77777777" w:rsidR="00DF7A22" w:rsidRPr="001E305C" w:rsidRDefault="00DF7A22" w:rsidP="00C642E5">
            <w:r w:rsidRPr="001E305C">
              <w:t>#GeneSymbol</w:t>
            </w:r>
          </w:p>
        </w:tc>
        <w:tc>
          <w:tcPr>
            <w:tcW w:w="7072" w:type="dxa"/>
            <w:noWrap/>
            <w:hideMark/>
          </w:tcPr>
          <w:p w14:paraId="6A8E3B6A"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pPr>
            <w:proofErr w:type="spellStart"/>
            <w:r w:rsidRPr="001E305C">
              <w:t>GeneName</w:t>
            </w:r>
            <w:proofErr w:type="spellEnd"/>
          </w:p>
        </w:tc>
        <w:tc>
          <w:tcPr>
            <w:tcW w:w="1247" w:type="dxa"/>
            <w:noWrap/>
            <w:hideMark/>
          </w:tcPr>
          <w:p w14:paraId="6D8A3C47" w14:textId="77777777" w:rsidR="00DF7A22" w:rsidRPr="001E305C" w:rsidRDefault="00DF7A22" w:rsidP="00C642E5">
            <w:pPr>
              <w:cnfStyle w:val="100000000000" w:firstRow="1" w:lastRow="0" w:firstColumn="0" w:lastColumn="0" w:oddVBand="0" w:evenVBand="0" w:oddHBand="0" w:evenHBand="0" w:firstRowFirstColumn="0" w:firstRowLastColumn="0" w:lastRowFirstColumn="0" w:lastRowLastColumn="0"/>
            </w:pPr>
            <w:r w:rsidRPr="001E305C">
              <w:t>Log2FC</w:t>
            </w:r>
          </w:p>
        </w:tc>
      </w:tr>
      <w:tr w:rsidR="00DF7A22" w:rsidRPr="001E305C" w14:paraId="2626ED2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7E1C60B" w14:textId="77777777" w:rsidR="00DF7A22" w:rsidRPr="001E305C" w:rsidRDefault="00DF7A22" w:rsidP="00C642E5">
            <w:r w:rsidRPr="001E305C">
              <w:t>1700030J22Rik</w:t>
            </w:r>
          </w:p>
        </w:tc>
        <w:tc>
          <w:tcPr>
            <w:tcW w:w="7072" w:type="dxa"/>
            <w:noWrap/>
            <w:hideMark/>
          </w:tcPr>
          <w:p w14:paraId="3B776A3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1700030J22 gene</w:t>
            </w:r>
          </w:p>
        </w:tc>
        <w:tc>
          <w:tcPr>
            <w:tcW w:w="1247" w:type="dxa"/>
            <w:noWrap/>
            <w:hideMark/>
          </w:tcPr>
          <w:p w14:paraId="6F33829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-5,10552</w:t>
            </w:r>
          </w:p>
        </w:tc>
      </w:tr>
      <w:tr w:rsidR="00DF7A22" w:rsidRPr="001E305C" w14:paraId="0B50EAF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E64871F" w14:textId="77777777" w:rsidR="00DF7A22" w:rsidRPr="001E305C" w:rsidRDefault="00DF7A22" w:rsidP="00C642E5">
            <w:r w:rsidRPr="001E305C">
              <w:t>Acot11</w:t>
            </w:r>
          </w:p>
        </w:tc>
        <w:tc>
          <w:tcPr>
            <w:tcW w:w="7072" w:type="dxa"/>
            <w:noWrap/>
            <w:hideMark/>
          </w:tcPr>
          <w:p w14:paraId="31A0929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acyl-CoA </w:t>
            </w:r>
            <w:proofErr w:type="spellStart"/>
            <w:r w:rsidRPr="001E305C">
              <w:t>thioesterase</w:t>
            </w:r>
            <w:proofErr w:type="spellEnd"/>
            <w:r w:rsidRPr="001E305C">
              <w:t xml:space="preserve"> 11</w:t>
            </w:r>
          </w:p>
        </w:tc>
        <w:tc>
          <w:tcPr>
            <w:tcW w:w="1247" w:type="dxa"/>
            <w:noWrap/>
            <w:hideMark/>
          </w:tcPr>
          <w:p w14:paraId="7823AA8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-5,05112</w:t>
            </w:r>
          </w:p>
        </w:tc>
      </w:tr>
      <w:tr w:rsidR="00DF7A22" w:rsidRPr="001E305C" w14:paraId="46F916A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A51A52C" w14:textId="77777777" w:rsidR="00DF7A22" w:rsidRPr="001E305C" w:rsidRDefault="00DF7A22" w:rsidP="00C642E5">
            <w:r w:rsidRPr="001E305C">
              <w:t>Zbtb14</w:t>
            </w:r>
          </w:p>
        </w:tc>
        <w:tc>
          <w:tcPr>
            <w:tcW w:w="7072" w:type="dxa"/>
            <w:noWrap/>
            <w:hideMark/>
          </w:tcPr>
          <w:p w14:paraId="693A54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and BTB domain containing 14</w:t>
            </w:r>
          </w:p>
        </w:tc>
        <w:tc>
          <w:tcPr>
            <w:tcW w:w="1247" w:type="dxa"/>
            <w:noWrap/>
            <w:hideMark/>
          </w:tcPr>
          <w:p w14:paraId="7DC3434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-4,67226</w:t>
            </w:r>
          </w:p>
        </w:tc>
      </w:tr>
      <w:tr w:rsidR="00DF7A22" w:rsidRPr="001E305C" w14:paraId="13CC410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CE68A96" w14:textId="77777777" w:rsidR="00DF7A22" w:rsidRPr="001E305C" w:rsidRDefault="00DF7A22" w:rsidP="00C642E5">
            <w:r w:rsidRPr="001E305C">
              <w:t>Zbtb3</w:t>
            </w:r>
          </w:p>
        </w:tc>
        <w:tc>
          <w:tcPr>
            <w:tcW w:w="7072" w:type="dxa"/>
            <w:noWrap/>
            <w:hideMark/>
          </w:tcPr>
          <w:p w14:paraId="135F83B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and BTB domain containing 3</w:t>
            </w:r>
          </w:p>
        </w:tc>
        <w:tc>
          <w:tcPr>
            <w:tcW w:w="1247" w:type="dxa"/>
            <w:noWrap/>
            <w:hideMark/>
          </w:tcPr>
          <w:p w14:paraId="524DF56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-4,62415</w:t>
            </w:r>
          </w:p>
        </w:tc>
      </w:tr>
      <w:tr w:rsidR="00DF7A22" w:rsidRPr="001E305C" w14:paraId="65F6023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DE8078F" w14:textId="77777777" w:rsidR="00DF7A22" w:rsidRPr="001E305C" w:rsidRDefault="00DF7A22" w:rsidP="00C642E5">
            <w:r w:rsidRPr="001E305C">
              <w:t>Snx32</w:t>
            </w:r>
          </w:p>
        </w:tc>
        <w:tc>
          <w:tcPr>
            <w:tcW w:w="7072" w:type="dxa"/>
            <w:noWrap/>
            <w:hideMark/>
          </w:tcPr>
          <w:p w14:paraId="6976B42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sorting nexin 32</w:t>
            </w:r>
          </w:p>
        </w:tc>
        <w:tc>
          <w:tcPr>
            <w:tcW w:w="1247" w:type="dxa"/>
            <w:noWrap/>
            <w:hideMark/>
          </w:tcPr>
          <w:p w14:paraId="09E9B5F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-4,56498</w:t>
            </w:r>
          </w:p>
        </w:tc>
      </w:tr>
      <w:tr w:rsidR="00DF7A22" w:rsidRPr="001E305C" w14:paraId="5A7CBEC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9BF069E" w14:textId="77777777" w:rsidR="00DF7A22" w:rsidRPr="001E305C" w:rsidRDefault="00DF7A22" w:rsidP="00C642E5">
            <w:r w:rsidRPr="001E305C">
              <w:t>Efcc1</w:t>
            </w:r>
          </w:p>
        </w:tc>
        <w:tc>
          <w:tcPr>
            <w:tcW w:w="7072" w:type="dxa"/>
            <w:noWrap/>
            <w:hideMark/>
          </w:tcPr>
          <w:p w14:paraId="206D95B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EF hand and coiled-coil domain containing 1</w:t>
            </w:r>
          </w:p>
        </w:tc>
        <w:tc>
          <w:tcPr>
            <w:tcW w:w="1247" w:type="dxa"/>
            <w:noWrap/>
            <w:hideMark/>
          </w:tcPr>
          <w:p w14:paraId="27148D4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-4,51226</w:t>
            </w:r>
          </w:p>
        </w:tc>
      </w:tr>
      <w:tr w:rsidR="00DF7A22" w:rsidRPr="001E305C" w14:paraId="556209E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EB0886C" w14:textId="77777777" w:rsidR="00DF7A22" w:rsidRPr="001E305C" w:rsidRDefault="00DF7A22" w:rsidP="00C642E5">
            <w:r w:rsidRPr="001E305C">
              <w:t>Ube2cbp</w:t>
            </w:r>
          </w:p>
        </w:tc>
        <w:tc>
          <w:tcPr>
            <w:tcW w:w="7072" w:type="dxa"/>
            <w:noWrap/>
            <w:hideMark/>
          </w:tcPr>
          <w:p w14:paraId="556EA22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ubiquitin-conjugating enzyme E2C binding protein</w:t>
            </w:r>
          </w:p>
        </w:tc>
        <w:tc>
          <w:tcPr>
            <w:tcW w:w="1247" w:type="dxa"/>
            <w:noWrap/>
            <w:hideMark/>
          </w:tcPr>
          <w:p w14:paraId="104F830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-4,46883</w:t>
            </w:r>
          </w:p>
        </w:tc>
      </w:tr>
      <w:tr w:rsidR="00DF7A22" w:rsidRPr="001E305C" w14:paraId="1D3EAE1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D235191" w14:textId="77777777" w:rsidR="00DF7A22" w:rsidRPr="001E305C" w:rsidRDefault="00DF7A22" w:rsidP="00C642E5">
            <w:r w:rsidRPr="001E305C">
              <w:t>Pcdhb4</w:t>
            </w:r>
          </w:p>
        </w:tc>
        <w:tc>
          <w:tcPr>
            <w:tcW w:w="7072" w:type="dxa"/>
            <w:noWrap/>
            <w:hideMark/>
          </w:tcPr>
          <w:p w14:paraId="3EFCEF4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beta 4</w:t>
            </w:r>
          </w:p>
        </w:tc>
        <w:tc>
          <w:tcPr>
            <w:tcW w:w="1247" w:type="dxa"/>
            <w:noWrap/>
            <w:hideMark/>
          </w:tcPr>
          <w:p w14:paraId="0875760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-4,37138</w:t>
            </w:r>
          </w:p>
        </w:tc>
      </w:tr>
      <w:tr w:rsidR="00DF7A22" w:rsidRPr="001E305C" w14:paraId="08A5089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8A941E9" w14:textId="77777777" w:rsidR="00DF7A22" w:rsidRPr="001E305C" w:rsidRDefault="00DF7A22" w:rsidP="00C642E5">
            <w:r w:rsidRPr="001E305C">
              <w:t>Kctd19</w:t>
            </w:r>
          </w:p>
        </w:tc>
        <w:tc>
          <w:tcPr>
            <w:tcW w:w="7072" w:type="dxa"/>
            <w:noWrap/>
            <w:hideMark/>
          </w:tcPr>
          <w:p w14:paraId="605238C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potassium channel </w:t>
            </w:r>
            <w:proofErr w:type="spellStart"/>
            <w:r w:rsidRPr="001E305C">
              <w:t>tetramerisation</w:t>
            </w:r>
            <w:proofErr w:type="spellEnd"/>
            <w:r w:rsidRPr="001E305C">
              <w:t xml:space="preserve"> domain containing 19</w:t>
            </w:r>
          </w:p>
        </w:tc>
        <w:tc>
          <w:tcPr>
            <w:tcW w:w="1247" w:type="dxa"/>
            <w:noWrap/>
            <w:hideMark/>
          </w:tcPr>
          <w:p w14:paraId="4D59C9F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-4,06474</w:t>
            </w:r>
          </w:p>
        </w:tc>
      </w:tr>
      <w:tr w:rsidR="00DF7A22" w:rsidRPr="001E305C" w14:paraId="677BB97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E47E4EC" w14:textId="77777777" w:rsidR="00DF7A22" w:rsidRPr="001E305C" w:rsidRDefault="00DF7A22" w:rsidP="00C642E5">
            <w:r w:rsidRPr="001E305C">
              <w:t>Tspan32</w:t>
            </w:r>
          </w:p>
        </w:tc>
        <w:tc>
          <w:tcPr>
            <w:tcW w:w="7072" w:type="dxa"/>
            <w:noWrap/>
            <w:hideMark/>
          </w:tcPr>
          <w:p w14:paraId="6725F79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tetraspanin</w:t>
            </w:r>
            <w:proofErr w:type="spellEnd"/>
            <w:r w:rsidRPr="001E305C">
              <w:t xml:space="preserve"> 32</w:t>
            </w:r>
          </w:p>
        </w:tc>
        <w:tc>
          <w:tcPr>
            <w:tcW w:w="1247" w:type="dxa"/>
            <w:noWrap/>
            <w:hideMark/>
          </w:tcPr>
          <w:p w14:paraId="36975A9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-4,01509</w:t>
            </w:r>
          </w:p>
        </w:tc>
      </w:tr>
      <w:tr w:rsidR="00DF7A22" w:rsidRPr="001E305C" w14:paraId="70AC305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087A756" w14:textId="77777777" w:rsidR="00DF7A22" w:rsidRPr="001E305C" w:rsidRDefault="00DF7A22" w:rsidP="00C642E5">
            <w:proofErr w:type="spellStart"/>
            <w:r w:rsidRPr="001E305C">
              <w:t>Tppp</w:t>
            </w:r>
            <w:proofErr w:type="spellEnd"/>
          </w:p>
        </w:tc>
        <w:tc>
          <w:tcPr>
            <w:tcW w:w="7072" w:type="dxa"/>
            <w:noWrap/>
            <w:hideMark/>
          </w:tcPr>
          <w:p w14:paraId="3F2B473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tubulin polymerization promoting protein</w:t>
            </w:r>
          </w:p>
        </w:tc>
        <w:tc>
          <w:tcPr>
            <w:tcW w:w="1247" w:type="dxa"/>
            <w:noWrap/>
            <w:hideMark/>
          </w:tcPr>
          <w:p w14:paraId="7A56D81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-3,96367</w:t>
            </w:r>
          </w:p>
        </w:tc>
      </w:tr>
      <w:tr w:rsidR="00DF7A22" w:rsidRPr="001E305C" w14:paraId="4ED3C8C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8C82326" w14:textId="77777777" w:rsidR="00DF7A22" w:rsidRPr="001E305C" w:rsidRDefault="00DF7A22" w:rsidP="00C642E5">
            <w:r w:rsidRPr="001E305C">
              <w:t>Cacng1</w:t>
            </w:r>
          </w:p>
        </w:tc>
        <w:tc>
          <w:tcPr>
            <w:tcW w:w="7072" w:type="dxa"/>
            <w:noWrap/>
            <w:hideMark/>
          </w:tcPr>
          <w:p w14:paraId="50F927A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lang w:val="it-IT"/>
              </w:rPr>
            </w:pPr>
            <w:r w:rsidRPr="001E305C">
              <w:rPr>
                <w:lang w:val="it-IT"/>
              </w:rPr>
              <w:t>calcium channel, voltage-dependent, gamma subunit 1</w:t>
            </w:r>
          </w:p>
        </w:tc>
        <w:tc>
          <w:tcPr>
            <w:tcW w:w="1247" w:type="dxa"/>
            <w:noWrap/>
            <w:hideMark/>
          </w:tcPr>
          <w:p w14:paraId="0173B42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-3,85497</w:t>
            </w:r>
          </w:p>
        </w:tc>
      </w:tr>
      <w:tr w:rsidR="00DF7A22" w:rsidRPr="001E305C" w14:paraId="08F0AC0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DCAA7D4" w14:textId="77777777" w:rsidR="00DF7A22" w:rsidRPr="001E305C" w:rsidRDefault="00DF7A22" w:rsidP="00C642E5">
            <w:r w:rsidRPr="001E305C">
              <w:t>Exd2</w:t>
            </w:r>
          </w:p>
        </w:tc>
        <w:tc>
          <w:tcPr>
            <w:tcW w:w="7072" w:type="dxa"/>
            <w:noWrap/>
            <w:hideMark/>
          </w:tcPr>
          <w:p w14:paraId="5295490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exonuclease 3'-5' domain containing 2</w:t>
            </w:r>
          </w:p>
        </w:tc>
        <w:tc>
          <w:tcPr>
            <w:tcW w:w="1247" w:type="dxa"/>
            <w:noWrap/>
            <w:hideMark/>
          </w:tcPr>
          <w:p w14:paraId="441F89A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-3,8233</w:t>
            </w:r>
          </w:p>
        </w:tc>
      </w:tr>
      <w:tr w:rsidR="00DF7A22" w:rsidRPr="001E305C" w14:paraId="214BECE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40452A6" w14:textId="77777777" w:rsidR="00DF7A22" w:rsidRPr="001E305C" w:rsidRDefault="00DF7A22" w:rsidP="00C642E5">
            <w:proofErr w:type="spellStart"/>
            <w:r w:rsidRPr="001E305C">
              <w:t>Iyd</w:t>
            </w:r>
            <w:proofErr w:type="spellEnd"/>
          </w:p>
        </w:tc>
        <w:tc>
          <w:tcPr>
            <w:tcW w:w="7072" w:type="dxa"/>
            <w:noWrap/>
            <w:hideMark/>
          </w:tcPr>
          <w:p w14:paraId="04E3767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iodotyrosine</w:t>
            </w:r>
            <w:proofErr w:type="spellEnd"/>
            <w:r w:rsidRPr="001E305C">
              <w:t xml:space="preserve"> deiodinase</w:t>
            </w:r>
          </w:p>
        </w:tc>
        <w:tc>
          <w:tcPr>
            <w:tcW w:w="1247" w:type="dxa"/>
            <w:noWrap/>
            <w:hideMark/>
          </w:tcPr>
          <w:p w14:paraId="254348C8"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-3,78264</w:t>
            </w:r>
          </w:p>
        </w:tc>
      </w:tr>
      <w:tr w:rsidR="00DF7A22" w:rsidRPr="001E305C" w14:paraId="28CCA3A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8CD6337" w14:textId="77777777" w:rsidR="00DF7A22" w:rsidRPr="001E305C" w:rsidRDefault="00DF7A22" w:rsidP="00C642E5">
            <w:r w:rsidRPr="001E305C">
              <w:t>Cd72</w:t>
            </w:r>
          </w:p>
        </w:tc>
        <w:tc>
          <w:tcPr>
            <w:tcW w:w="7072" w:type="dxa"/>
            <w:noWrap/>
            <w:hideMark/>
          </w:tcPr>
          <w:p w14:paraId="7A641F6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CD72 antigen</w:t>
            </w:r>
          </w:p>
        </w:tc>
        <w:tc>
          <w:tcPr>
            <w:tcW w:w="1247" w:type="dxa"/>
            <w:noWrap/>
            <w:hideMark/>
          </w:tcPr>
          <w:p w14:paraId="6E14A36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-3,76773</w:t>
            </w:r>
          </w:p>
        </w:tc>
      </w:tr>
      <w:tr w:rsidR="00DF7A22" w:rsidRPr="001E305C" w14:paraId="4194247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DAFB275" w14:textId="77777777" w:rsidR="00DF7A22" w:rsidRPr="001E305C" w:rsidRDefault="00DF7A22" w:rsidP="00C642E5">
            <w:r w:rsidRPr="001E305C">
              <w:t>Igflr1</w:t>
            </w:r>
          </w:p>
        </w:tc>
        <w:tc>
          <w:tcPr>
            <w:tcW w:w="7072" w:type="dxa"/>
            <w:noWrap/>
            <w:hideMark/>
          </w:tcPr>
          <w:p w14:paraId="685E1C7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IGF-like family receptor 1</w:t>
            </w:r>
          </w:p>
        </w:tc>
        <w:tc>
          <w:tcPr>
            <w:tcW w:w="1247" w:type="dxa"/>
            <w:noWrap/>
            <w:hideMark/>
          </w:tcPr>
          <w:p w14:paraId="7D7661D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-3,76773</w:t>
            </w:r>
          </w:p>
        </w:tc>
      </w:tr>
      <w:tr w:rsidR="00DF7A22" w:rsidRPr="001E305C" w14:paraId="2F34DDC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B4794E9" w14:textId="77777777" w:rsidR="00DF7A22" w:rsidRPr="001E305C" w:rsidRDefault="00DF7A22" w:rsidP="00C642E5">
            <w:r w:rsidRPr="001E305C">
              <w:t>Samd12</w:t>
            </w:r>
          </w:p>
        </w:tc>
        <w:tc>
          <w:tcPr>
            <w:tcW w:w="7072" w:type="dxa"/>
            <w:noWrap/>
            <w:hideMark/>
          </w:tcPr>
          <w:p w14:paraId="3428AAE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sterile alpha motif domain containing 12</w:t>
            </w:r>
          </w:p>
        </w:tc>
        <w:tc>
          <w:tcPr>
            <w:tcW w:w="1247" w:type="dxa"/>
            <w:noWrap/>
            <w:hideMark/>
          </w:tcPr>
          <w:p w14:paraId="1730338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-3,76773</w:t>
            </w:r>
          </w:p>
        </w:tc>
      </w:tr>
      <w:tr w:rsidR="00DF7A22" w:rsidRPr="001E305C" w14:paraId="2A1A291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A2D66E0" w14:textId="77777777" w:rsidR="00DF7A22" w:rsidRPr="001E305C" w:rsidRDefault="00DF7A22" w:rsidP="00C642E5">
            <w:r w:rsidRPr="001E305C">
              <w:t>Depdc7</w:t>
            </w:r>
          </w:p>
        </w:tc>
        <w:tc>
          <w:tcPr>
            <w:tcW w:w="7072" w:type="dxa"/>
            <w:noWrap/>
            <w:hideMark/>
          </w:tcPr>
          <w:p w14:paraId="5AD066B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DEP domain containing 7</w:t>
            </w:r>
          </w:p>
        </w:tc>
        <w:tc>
          <w:tcPr>
            <w:tcW w:w="1247" w:type="dxa"/>
            <w:noWrap/>
            <w:hideMark/>
          </w:tcPr>
          <w:p w14:paraId="0801049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-3,75266</w:t>
            </w:r>
          </w:p>
        </w:tc>
      </w:tr>
      <w:tr w:rsidR="00DF7A22" w:rsidRPr="001E305C" w14:paraId="7939287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8A62F97" w14:textId="77777777" w:rsidR="00DF7A22" w:rsidRPr="001E305C" w:rsidRDefault="00DF7A22" w:rsidP="00C642E5">
            <w:r w:rsidRPr="001E305C">
              <w:t>Ppl</w:t>
            </w:r>
          </w:p>
        </w:tc>
        <w:tc>
          <w:tcPr>
            <w:tcW w:w="7072" w:type="dxa"/>
            <w:noWrap/>
            <w:hideMark/>
          </w:tcPr>
          <w:p w14:paraId="2A7C997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periplakin</w:t>
            </w:r>
          </w:p>
        </w:tc>
        <w:tc>
          <w:tcPr>
            <w:tcW w:w="1247" w:type="dxa"/>
            <w:noWrap/>
            <w:hideMark/>
          </w:tcPr>
          <w:p w14:paraId="0918030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-3,75041</w:t>
            </w:r>
          </w:p>
        </w:tc>
      </w:tr>
      <w:tr w:rsidR="00DF7A22" w:rsidRPr="001E305C" w14:paraId="6497C0C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0D23FEA" w14:textId="77777777" w:rsidR="00DF7A22" w:rsidRPr="001E305C" w:rsidRDefault="00DF7A22" w:rsidP="00C642E5">
            <w:proofErr w:type="spellStart"/>
            <w:r w:rsidRPr="001E305C">
              <w:t>Avil</w:t>
            </w:r>
            <w:proofErr w:type="spellEnd"/>
          </w:p>
        </w:tc>
        <w:tc>
          <w:tcPr>
            <w:tcW w:w="7072" w:type="dxa"/>
            <w:noWrap/>
            <w:hideMark/>
          </w:tcPr>
          <w:p w14:paraId="3CEAB00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advillin</w:t>
            </w:r>
            <w:proofErr w:type="spellEnd"/>
          </w:p>
        </w:tc>
        <w:tc>
          <w:tcPr>
            <w:tcW w:w="1247" w:type="dxa"/>
            <w:noWrap/>
            <w:hideMark/>
          </w:tcPr>
          <w:p w14:paraId="126FC2F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-3,74685</w:t>
            </w:r>
          </w:p>
        </w:tc>
      </w:tr>
      <w:tr w:rsidR="00DF7A22" w:rsidRPr="001E305C" w14:paraId="697BB4F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CCB1824" w14:textId="77777777" w:rsidR="00DF7A22" w:rsidRPr="001E305C" w:rsidRDefault="00DF7A22" w:rsidP="00C642E5">
            <w:r w:rsidRPr="001E305C">
              <w:t>Dnajc22</w:t>
            </w:r>
          </w:p>
        </w:tc>
        <w:tc>
          <w:tcPr>
            <w:tcW w:w="7072" w:type="dxa"/>
            <w:noWrap/>
            <w:hideMark/>
          </w:tcPr>
          <w:p w14:paraId="0669D70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DnaJ</w:t>
            </w:r>
            <w:proofErr w:type="spellEnd"/>
            <w:r w:rsidRPr="001E305C">
              <w:t xml:space="preserve"> heat shock protein family (Hsp40) member C22</w:t>
            </w:r>
          </w:p>
        </w:tc>
        <w:tc>
          <w:tcPr>
            <w:tcW w:w="1247" w:type="dxa"/>
            <w:noWrap/>
            <w:hideMark/>
          </w:tcPr>
          <w:p w14:paraId="2569DE2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-3,72204</w:t>
            </w:r>
          </w:p>
        </w:tc>
      </w:tr>
      <w:tr w:rsidR="00DF7A22" w:rsidRPr="001E305C" w14:paraId="205A5366"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9DA2FD0" w14:textId="77777777" w:rsidR="00DF7A22" w:rsidRPr="001E305C" w:rsidRDefault="00DF7A22" w:rsidP="00C642E5">
            <w:r w:rsidRPr="001E305C">
              <w:t>Zfp493</w:t>
            </w:r>
          </w:p>
        </w:tc>
        <w:tc>
          <w:tcPr>
            <w:tcW w:w="7072" w:type="dxa"/>
            <w:noWrap/>
            <w:hideMark/>
          </w:tcPr>
          <w:p w14:paraId="52690E5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493</w:t>
            </w:r>
          </w:p>
        </w:tc>
        <w:tc>
          <w:tcPr>
            <w:tcW w:w="1247" w:type="dxa"/>
            <w:noWrap/>
            <w:hideMark/>
          </w:tcPr>
          <w:p w14:paraId="2358CA6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-3,70445</w:t>
            </w:r>
          </w:p>
        </w:tc>
      </w:tr>
      <w:tr w:rsidR="00DF7A22" w:rsidRPr="001E305C" w14:paraId="7090859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43E3271" w14:textId="77777777" w:rsidR="00DF7A22" w:rsidRPr="001E305C" w:rsidRDefault="00DF7A22" w:rsidP="00C642E5">
            <w:proofErr w:type="spellStart"/>
            <w:r w:rsidRPr="001E305C">
              <w:t>Ahrr</w:t>
            </w:r>
            <w:proofErr w:type="spellEnd"/>
          </w:p>
        </w:tc>
        <w:tc>
          <w:tcPr>
            <w:tcW w:w="7072" w:type="dxa"/>
            <w:noWrap/>
            <w:hideMark/>
          </w:tcPr>
          <w:p w14:paraId="2121F05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aryl-hydrocarbon receptor repressor</w:t>
            </w:r>
          </w:p>
        </w:tc>
        <w:tc>
          <w:tcPr>
            <w:tcW w:w="1247" w:type="dxa"/>
            <w:noWrap/>
            <w:hideMark/>
          </w:tcPr>
          <w:p w14:paraId="2E0E2AE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-3,69726</w:t>
            </w:r>
          </w:p>
        </w:tc>
      </w:tr>
      <w:tr w:rsidR="00DF7A22" w:rsidRPr="001E305C" w14:paraId="61BF2EE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3627328" w14:textId="77777777" w:rsidR="00DF7A22" w:rsidRPr="001E305C" w:rsidRDefault="00DF7A22" w:rsidP="00C642E5">
            <w:proofErr w:type="spellStart"/>
            <w:r w:rsidRPr="001E305C">
              <w:t>Napsa</w:t>
            </w:r>
            <w:proofErr w:type="spellEnd"/>
          </w:p>
        </w:tc>
        <w:tc>
          <w:tcPr>
            <w:tcW w:w="7072" w:type="dxa"/>
            <w:noWrap/>
            <w:hideMark/>
          </w:tcPr>
          <w:p w14:paraId="22E8BC7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napsin</w:t>
            </w:r>
            <w:proofErr w:type="spellEnd"/>
            <w:r w:rsidRPr="001E305C">
              <w:t xml:space="preserve"> A aspartic peptidase</w:t>
            </w:r>
          </w:p>
        </w:tc>
        <w:tc>
          <w:tcPr>
            <w:tcW w:w="1247" w:type="dxa"/>
            <w:noWrap/>
            <w:hideMark/>
          </w:tcPr>
          <w:p w14:paraId="55921F1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-3,67485</w:t>
            </w:r>
          </w:p>
        </w:tc>
      </w:tr>
      <w:tr w:rsidR="00DF7A22" w:rsidRPr="001E305C" w14:paraId="6A3C475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E778904" w14:textId="77777777" w:rsidR="00DF7A22" w:rsidRPr="001E305C" w:rsidRDefault="00DF7A22" w:rsidP="00C642E5">
            <w:r w:rsidRPr="001E305C">
              <w:t>Cct6b</w:t>
            </w:r>
          </w:p>
        </w:tc>
        <w:tc>
          <w:tcPr>
            <w:tcW w:w="7072" w:type="dxa"/>
            <w:noWrap/>
            <w:hideMark/>
          </w:tcPr>
          <w:p w14:paraId="4AD05FA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chaperonin containing Tcp1, subunit 6b (zeta)</w:t>
            </w:r>
          </w:p>
        </w:tc>
        <w:tc>
          <w:tcPr>
            <w:tcW w:w="1247" w:type="dxa"/>
            <w:noWrap/>
            <w:hideMark/>
          </w:tcPr>
          <w:p w14:paraId="36F1830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-3,67485</w:t>
            </w:r>
          </w:p>
        </w:tc>
      </w:tr>
      <w:tr w:rsidR="00DF7A22" w:rsidRPr="001E305C" w14:paraId="146A88A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58A6785" w14:textId="77777777" w:rsidR="00DF7A22" w:rsidRPr="001E305C" w:rsidRDefault="00DF7A22" w:rsidP="00C642E5">
            <w:proofErr w:type="spellStart"/>
            <w:r w:rsidRPr="001E305C">
              <w:t>Dynap</w:t>
            </w:r>
            <w:proofErr w:type="spellEnd"/>
          </w:p>
        </w:tc>
        <w:tc>
          <w:tcPr>
            <w:tcW w:w="7072" w:type="dxa"/>
            <w:noWrap/>
            <w:hideMark/>
          </w:tcPr>
          <w:p w14:paraId="49B21DA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dynactin associated protein</w:t>
            </w:r>
          </w:p>
        </w:tc>
        <w:tc>
          <w:tcPr>
            <w:tcW w:w="1247" w:type="dxa"/>
            <w:noWrap/>
            <w:hideMark/>
          </w:tcPr>
          <w:p w14:paraId="51285C5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-3,64253</w:t>
            </w:r>
          </w:p>
        </w:tc>
      </w:tr>
      <w:tr w:rsidR="00DF7A22" w:rsidRPr="001E305C" w14:paraId="1F4F1AD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6099130" w14:textId="77777777" w:rsidR="00DF7A22" w:rsidRPr="001E305C" w:rsidRDefault="00DF7A22" w:rsidP="00C642E5">
            <w:r w:rsidRPr="001E305C">
              <w:t>Hspa1l</w:t>
            </w:r>
          </w:p>
        </w:tc>
        <w:tc>
          <w:tcPr>
            <w:tcW w:w="7072" w:type="dxa"/>
            <w:noWrap/>
            <w:hideMark/>
          </w:tcPr>
          <w:p w14:paraId="4813B77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heat shock protein 1-like</w:t>
            </w:r>
          </w:p>
        </w:tc>
        <w:tc>
          <w:tcPr>
            <w:tcW w:w="1247" w:type="dxa"/>
            <w:noWrap/>
            <w:hideMark/>
          </w:tcPr>
          <w:p w14:paraId="3771AEE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-3,62609</w:t>
            </w:r>
          </w:p>
        </w:tc>
      </w:tr>
      <w:tr w:rsidR="00DF7A22" w:rsidRPr="001E305C" w14:paraId="4278758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8C4DAC2" w14:textId="77777777" w:rsidR="00DF7A22" w:rsidRPr="001E305C" w:rsidRDefault="00DF7A22" w:rsidP="00C642E5">
            <w:r w:rsidRPr="001E305C">
              <w:t>Lrrc71</w:t>
            </w:r>
          </w:p>
        </w:tc>
        <w:tc>
          <w:tcPr>
            <w:tcW w:w="7072" w:type="dxa"/>
            <w:noWrap/>
            <w:hideMark/>
          </w:tcPr>
          <w:p w14:paraId="7309109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leucine rich repeat containing 71</w:t>
            </w:r>
          </w:p>
        </w:tc>
        <w:tc>
          <w:tcPr>
            <w:tcW w:w="1247" w:type="dxa"/>
            <w:noWrap/>
            <w:hideMark/>
          </w:tcPr>
          <w:p w14:paraId="3DCED2C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-3,59263</w:t>
            </w:r>
          </w:p>
        </w:tc>
      </w:tr>
      <w:tr w:rsidR="00DF7A22" w:rsidRPr="001E305C" w14:paraId="2739494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242A5F3" w14:textId="77777777" w:rsidR="00DF7A22" w:rsidRPr="001E305C" w:rsidRDefault="00DF7A22" w:rsidP="00C642E5">
            <w:r w:rsidRPr="001E305C">
              <w:t>Apba1</w:t>
            </w:r>
          </w:p>
        </w:tc>
        <w:tc>
          <w:tcPr>
            <w:tcW w:w="7072" w:type="dxa"/>
            <w:noWrap/>
            <w:hideMark/>
          </w:tcPr>
          <w:p w14:paraId="71E51B3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amyloid beta (A4) precursor protein binding, family A, member 1</w:t>
            </w:r>
          </w:p>
        </w:tc>
        <w:tc>
          <w:tcPr>
            <w:tcW w:w="1247" w:type="dxa"/>
            <w:noWrap/>
            <w:hideMark/>
          </w:tcPr>
          <w:p w14:paraId="7D50FE5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-3,58183</w:t>
            </w:r>
          </w:p>
        </w:tc>
      </w:tr>
      <w:tr w:rsidR="00DF7A22" w:rsidRPr="001E305C" w14:paraId="303432F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BBC4F1A" w14:textId="77777777" w:rsidR="00DF7A22" w:rsidRPr="001E305C" w:rsidRDefault="00DF7A22" w:rsidP="00C642E5">
            <w:r w:rsidRPr="001E305C">
              <w:t>Cntnap4</w:t>
            </w:r>
          </w:p>
        </w:tc>
        <w:tc>
          <w:tcPr>
            <w:tcW w:w="7072" w:type="dxa"/>
            <w:noWrap/>
            <w:hideMark/>
          </w:tcPr>
          <w:p w14:paraId="6233886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contactin</w:t>
            </w:r>
            <w:proofErr w:type="spellEnd"/>
            <w:r w:rsidRPr="001E305C">
              <w:t xml:space="preserve"> associated protein-like 4</w:t>
            </w:r>
          </w:p>
        </w:tc>
        <w:tc>
          <w:tcPr>
            <w:tcW w:w="1247" w:type="dxa"/>
            <w:noWrap/>
            <w:hideMark/>
          </w:tcPr>
          <w:p w14:paraId="6E04260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-3,55746</w:t>
            </w:r>
          </w:p>
        </w:tc>
      </w:tr>
      <w:tr w:rsidR="00DF7A22" w:rsidRPr="001E305C" w14:paraId="708AEEF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D92EAD7" w14:textId="77777777" w:rsidR="00DF7A22" w:rsidRPr="001E305C" w:rsidRDefault="00DF7A22" w:rsidP="00C642E5">
            <w:r w:rsidRPr="001E305C">
              <w:t>Pth1r</w:t>
            </w:r>
          </w:p>
        </w:tc>
        <w:tc>
          <w:tcPr>
            <w:tcW w:w="7072" w:type="dxa"/>
            <w:noWrap/>
            <w:hideMark/>
          </w:tcPr>
          <w:p w14:paraId="6848292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parathyroid hormone 1 receptor</w:t>
            </w:r>
          </w:p>
        </w:tc>
        <w:tc>
          <w:tcPr>
            <w:tcW w:w="1247" w:type="dxa"/>
            <w:noWrap/>
            <w:hideMark/>
          </w:tcPr>
          <w:p w14:paraId="335F77F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-3,52331</w:t>
            </w:r>
          </w:p>
        </w:tc>
      </w:tr>
      <w:tr w:rsidR="00DF7A22" w:rsidRPr="001E305C" w14:paraId="1E02707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CFD58B6" w14:textId="77777777" w:rsidR="00DF7A22" w:rsidRPr="001E305C" w:rsidRDefault="00DF7A22" w:rsidP="00C642E5">
            <w:proofErr w:type="spellStart"/>
            <w:r w:rsidRPr="001E305C">
              <w:t>Lrba</w:t>
            </w:r>
            <w:proofErr w:type="spellEnd"/>
          </w:p>
        </w:tc>
        <w:tc>
          <w:tcPr>
            <w:tcW w:w="7072" w:type="dxa"/>
            <w:noWrap/>
            <w:hideMark/>
          </w:tcPr>
          <w:p w14:paraId="3E410AC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LPS-responsive beige-like anchor</w:t>
            </w:r>
          </w:p>
        </w:tc>
        <w:tc>
          <w:tcPr>
            <w:tcW w:w="1247" w:type="dxa"/>
            <w:noWrap/>
            <w:hideMark/>
          </w:tcPr>
          <w:p w14:paraId="6046FA6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-3,51222</w:t>
            </w:r>
          </w:p>
        </w:tc>
      </w:tr>
      <w:tr w:rsidR="00DF7A22" w:rsidRPr="001E305C" w14:paraId="33AA53F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EA1F7B2" w14:textId="77777777" w:rsidR="00DF7A22" w:rsidRPr="001E305C" w:rsidRDefault="00DF7A22" w:rsidP="00C642E5">
            <w:r w:rsidRPr="001E305C">
              <w:t>Ism1</w:t>
            </w:r>
          </w:p>
        </w:tc>
        <w:tc>
          <w:tcPr>
            <w:tcW w:w="7072" w:type="dxa"/>
            <w:noWrap/>
            <w:hideMark/>
          </w:tcPr>
          <w:p w14:paraId="06A85FC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isthmin</w:t>
            </w:r>
            <w:proofErr w:type="spellEnd"/>
            <w:r w:rsidRPr="001E305C">
              <w:t xml:space="preserve"> 1, angiogenesis inhibitor</w:t>
            </w:r>
          </w:p>
        </w:tc>
        <w:tc>
          <w:tcPr>
            <w:tcW w:w="1247" w:type="dxa"/>
            <w:noWrap/>
            <w:hideMark/>
          </w:tcPr>
          <w:p w14:paraId="046F0F4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-3,50545</w:t>
            </w:r>
          </w:p>
        </w:tc>
      </w:tr>
      <w:tr w:rsidR="00DF7A22" w:rsidRPr="001E305C" w14:paraId="183E7C3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864DD0A" w14:textId="77777777" w:rsidR="00DF7A22" w:rsidRPr="001E305C" w:rsidRDefault="00DF7A22" w:rsidP="00C642E5">
            <w:proofErr w:type="spellStart"/>
            <w:r w:rsidRPr="001E305C">
              <w:t>Bcan</w:t>
            </w:r>
            <w:proofErr w:type="spellEnd"/>
          </w:p>
        </w:tc>
        <w:tc>
          <w:tcPr>
            <w:tcW w:w="7072" w:type="dxa"/>
            <w:noWrap/>
            <w:hideMark/>
          </w:tcPr>
          <w:p w14:paraId="4080911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brevican</w:t>
            </w:r>
          </w:p>
        </w:tc>
        <w:tc>
          <w:tcPr>
            <w:tcW w:w="1247" w:type="dxa"/>
            <w:noWrap/>
            <w:hideMark/>
          </w:tcPr>
          <w:p w14:paraId="1F4AEBA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-3,48735</w:t>
            </w:r>
          </w:p>
        </w:tc>
      </w:tr>
      <w:tr w:rsidR="00DF7A22" w:rsidRPr="001E305C" w14:paraId="4674126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03140EC" w14:textId="77777777" w:rsidR="00DF7A22" w:rsidRPr="001E305C" w:rsidRDefault="00DF7A22" w:rsidP="00C642E5">
            <w:r w:rsidRPr="001E305C">
              <w:t>Kcnt2</w:t>
            </w:r>
          </w:p>
        </w:tc>
        <w:tc>
          <w:tcPr>
            <w:tcW w:w="7072" w:type="dxa"/>
            <w:noWrap/>
            <w:hideMark/>
          </w:tcPr>
          <w:p w14:paraId="6C9474E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potassium channel, subfamily T, member 2</w:t>
            </w:r>
          </w:p>
        </w:tc>
        <w:tc>
          <w:tcPr>
            <w:tcW w:w="1247" w:type="dxa"/>
            <w:noWrap/>
            <w:hideMark/>
          </w:tcPr>
          <w:p w14:paraId="165498B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-3,48201</w:t>
            </w:r>
          </w:p>
        </w:tc>
      </w:tr>
      <w:tr w:rsidR="00DF7A22" w:rsidRPr="001E305C" w14:paraId="6932AEB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DF1E1E9" w14:textId="77777777" w:rsidR="00DF7A22" w:rsidRPr="001E305C" w:rsidRDefault="00DF7A22" w:rsidP="00C642E5">
            <w:r w:rsidRPr="001E305C">
              <w:t>U90926</w:t>
            </w:r>
          </w:p>
        </w:tc>
        <w:tc>
          <w:tcPr>
            <w:tcW w:w="7072" w:type="dxa"/>
            <w:noWrap/>
            <w:hideMark/>
          </w:tcPr>
          <w:p w14:paraId="73749D3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cDNA sequence U90926</w:t>
            </w:r>
          </w:p>
        </w:tc>
        <w:tc>
          <w:tcPr>
            <w:tcW w:w="1247" w:type="dxa"/>
            <w:noWrap/>
            <w:hideMark/>
          </w:tcPr>
          <w:p w14:paraId="5BBFD3F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-3,46904</w:t>
            </w:r>
          </w:p>
        </w:tc>
      </w:tr>
      <w:tr w:rsidR="00DF7A22" w:rsidRPr="001E305C" w14:paraId="63D940C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865D7CE" w14:textId="77777777" w:rsidR="00DF7A22" w:rsidRPr="001E305C" w:rsidRDefault="00DF7A22" w:rsidP="00C642E5">
            <w:r w:rsidRPr="001E305C">
              <w:lastRenderedPageBreak/>
              <w:t>Trim43a</w:t>
            </w:r>
          </w:p>
        </w:tc>
        <w:tc>
          <w:tcPr>
            <w:tcW w:w="7072" w:type="dxa"/>
            <w:noWrap/>
            <w:hideMark/>
          </w:tcPr>
          <w:p w14:paraId="5614E98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tripartite motif-containing 43A</w:t>
            </w:r>
          </w:p>
        </w:tc>
        <w:tc>
          <w:tcPr>
            <w:tcW w:w="1247" w:type="dxa"/>
            <w:noWrap/>
            <w:hideMark/>
          </w:tcPr>
          <w:p w14:paraId="7B50BFC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-3,46904</w:t>
            </w:r>
          </w:p>
        </w:tc>
      </w:tr>
      <w:tr w:rsidR="00DF7A22" w:rsidRPr="001E305C" w14:paraId="3BB0C17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0970144" w14:textId="77777777" w:rsidR="00DF7A22" w:rsidRPr="001E305C" w:rsidRDefault="00DF7A22" w:rsidP="00C642E5">
            <w:r w:rsidRPr="001E305C">
              <w:t>1700012B09Rik</w:t>
            </w:r>
          </w:p>
        </w:tc>
        <w:tc>
          <w:tcPr>
            <w:tcW w:w="7072" w:type="dxa"/>
            <w:noWrap/>
            <w:hideMark/>
          </w:tcPr>
          <w:p w14:paraId="5C18418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RIKEN cDNA 1700012B09 gene</w:t>
            </w:r>
          </w:p>
        </w:tc>
        <w:tc>
          <w:tcPr>
            <w:tcW w:w="1247" w:type="dxa"/>
            <w:noWrap/>
            <w:hideMark/>
          </w:tcPr>
          <w:p w14:paraId="2997B2B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-3,45048</w:t>
            </w:r>
          </w:p>
        </w:tc>
      </w:tr>
      <w:tr w:rsidR="00DF7A22" w:rsidRPr="001E305C" w14:paraId="4B74868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6FA0284" w14:textId="77777777" w:rsidR="00DF7A22" w:rsidRPr="001E305C" w:rsidRDefault="00DF7A22" w:rsidP="00C642E5">
            <w:r w:rsidRPr="001E305C">
              <w:t>Tmc4</w:t>
            </w:r>
          </w:p>
        </w:tc>
        <w:tc>
          <w:tcPr>
            <w:tcW w:w="7072" w:type="dxa"/>
            <w:noWrap/>
            <w:hideMark/>
          </w:tcPr>
          <w:p w14:paraId="403F3C1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transmembrane channel-like gene family 4</w:t>
            </w:r>
          </w:p>
        </w:tc>
        <w:tc>
          <w:tcPr>
            <w:tcW w:w="1247" w:type="dxa"/>
            <w:noWrap/>
            <w:hideMark/>
          </w:tcPr>
          <w:p w14:paraId="54F1631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-3,43226</w:t>
            </w:r>
          </w:p>
        </w:tc>
      </w:tr>
      <w:tr w:rsidR="00DF7A22" w:rsidRPr="001E305C" w14:paraId="01C56DB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05918CB" w14:textId="77777777" w:rsidR="00DF7A22" w:rsidRPr="001E305C" w:rsidRDefault="00DF7A22" w:rsidP="00C642E5">
            <w:proofErr w:type="spellStart"/>
            <w:r w:rsidRPr="001E305C">
              <w:t>Prnd</w:t>
            </w:r>
            <w:proofErr w:type="spellEnd"/>
          </w:p>
        </w:tc>
        <w:tc>
          <w:tcPr>
            <w:tcW w:w="7072" w:type="dxa"/>
            <w:noWrap/>
            <w:hideMark/>
          </w:tcPr>
          <w:p w14:paraId="05190F5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prion like protein </w:t>
            </w:r>
            <w:proofErr w:type="spellStart"/>
            <w:r w:rsidRPr="001E305C">
              <w:t>doppel</w:t>
            </w:r>
            <w:proofErr w:type="spellEnd"/>
          </w:p>
        </w:tc>
        <w:tc>
          <w:tcPr>
            <w:tcW w:w="1247" w:type="dxa"/>
            <w:noWrap/>
            <w:hideMark/>
          </w:tcPr>
          <w:p w14:paraId="2D6E768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-3,43169</w:t>
            </w:r>
          </w:p>
        </w:tc>
      </w:tr>
      <w:tr w:rsidR="00DF7A22" w:rsidRPr="001E305C" w14:paraId="35E408C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E0F9F97" w14:textId="77777777" w:rsidR="00DF7A22" w:rsidRPr="001E305C" w:rsidRDefault="00DF7A22" w:rsidP="00C642E5">
            <w:r w:rsidRPr="001E305C">
              <w:t>Fam163a</w:t>
            </w:r>
          </w:p>
        </w:tc>
        <w:tc>
          <w:tcPr>
            <w:tcW w:w="7072" w:type="dxa"/>
            <w:noWrap/>
            <w:hideMark/>
          </w:tcPr>
          <w:p w14:paraId="086A129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family with sequence similarity 163, member A</w:t>
            </w:r>
          </w:p>
        </w:tc>
        <w:tc>
          <w:tcPr>
            <w:tcW w:w="1247" w:type="dxa"/>
            <w:noWrap/>
            <w:hideMark/>
          </w:tcPr>
          <w:p w14:paraId="6858E8B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-3,41265</w:t>
            </w:r>
          </w:p>
        </w:tc>
      </w:tr>
      <w:tr w:rsidR="00DF7A22" w:rsidRPr="001E305C" w14:paraId="14D4521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83257EC" w14:textId="77777777" w:rsidR="00DF7A22" w:rsidRPr="001E305C" w:rsidRDefault="00DF7A22" w:rsidP="00C642E5">
            <w:proofErr w:type="spellStart"/>
            <w:r w:rsidRPr="001E305C">
              <w:t>Rragd</w:t>
            </w:r>
            <w:proofErr w:type="spellEnd"/>
          </w:p>
        </w:tc>
        <w:tc>
          <w:tcPr>
            <w:tcW w:w="7072" w:type="dxa"/>
            <w:noWrap/>
            <w:hideMark/>
          </w:tcPr>
          <w:p w14:paraId="0E63BC1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Ras-related GTP binding D</w:t>
            </w:r>
          </w:p>
        </w:tc>
        <w:tc>
          <w:tcPr>
            <w:tcW w:w="1247" w:type="dxa"/>
            <w:noWrap/>
            <w:hideMark/>
          </w:tcPr>
          <w:p w14:paraId="2333C9E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-3,39627</w:t>
            </w:r>
          </w:p>
        </w:tc>
      </w:tr>
      <w:tr w:rsidR="00DF7A22" w:rsidRPr="001E305C" w14:paraId="7CB7DA4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05E33A5" w14:textId="77777777" w:rsidR="00DF7A22" w:rsidRPr="001E305C" w:rsidRDefault="00DF7A22" w:rsidP="00C642E5">
            <w:r w:rsidRPr="001E305C">
              <w:t>Olfr99</w:t>
            </w:r>
          </w:p>
        </w:tc>
        <w:tc>
          <w:tcPr>
            <w:tcW w:w="7072" w:type="dxa"/>
            <w:noWrap/>
            <w:hideMark/>
          </w:tcPr>
          <w:p w14:paraId="28EFFB0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olfactory receptor 99</w:t>
            </w:r>
          </w:p>
        </w:tc>
        <w:tc>
          <w:tcPr>
            <w:tcW w:w="1247" w:type="dxa"/>
            <w:noWrap/>
            <w:hideMark/>
          </w:tcPr>
          <w:p w14:paraId="197D732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-3,39336</w:t>
            </w:r>
          </w:p>
        </w:tc>
      </w:tr>
      <w:tr w:rsidR="00DF7A22" w:rsidRPr="001E305C" w14:paraId="3091E44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43D2B89" w14:textId="77777777" w:rsidR="00DF7A22" w:rsidRPr="001E305C" w:rsidRDefault="00DF7A22" w:rsidP="00C642E5">
            <w:r w:rsidRPr="001E305C">
              <w:t>Fbxl2</w:t>
            </w:r>
          </w:p>
        </w:tc>
        <w:tc>
          <w:tcPr>
            <w:tcW w:w="7072" w:type="dxa"/>
            <w:noWrap/>
            <w:hideMark/>
          </w:tcPr>
          <w:p w14:paraId="29BBEF8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F-box and leucine-rich repeat protein 2</w:t>
            </w:r>
          </w:p>
        </w:tc>
        <w:tc>
          <w:tcPr>
            <w:tcW w:w="1247" w:type="dxa"/>
            <w:noWrap/>
            <w:hideMark/>
          </w:tcPr>
          <w:p w14:paraId="29E0CFD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-3,38342</w:t>
            </w:r>
          </w:p>
        </w:tc>
      </w:tr>
      <w:tr w:rsidR="00DF7A22" w:rsidRPr="001E305C" w14:paraId="023EB46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7EFB06A" w14:textId="77777777" w:rsidR="00DF7A22" w:rsidRPr="001E305C" w:rsidRDefault="00DF7A22" w:rsidP="00C642E5">
            <w:r w:rsidRPr="001E305C">
              <w:t>Cxcl13</w:t>
            </w:r>
          </w:p>
        </w:tc>
        <w:tc>
          <w:tcPr>
            <w:tcW w:w="7072" w:type="dxa"/>
            <w:noWrap/>
            <w:hideMark/>
          </w:tcPr>
          <w:p w14:paraId="714FC1E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chemokine (C-X-C motif) ligand 13</w:t>
            </w:r>
          </w:p>
        </w:tc>
        <w:tc>
          <w:tcPr>
            <w:tcW w:w="1247" w:type="dxa"/>
            <w:noWrap/>
            <w:hideMark/>
          </w:tcPr>
          <w:p w14:paraId="1BCF7EC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-3,37378</w:t>
            </w:r>
          </w:p>
        </w:tc>
      </w:tr>
      <w:tr w:rsidR="00DF7A22" w:rsidRPr="001E305C" w14:paraId="76EC807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A9C1B7A" w14:textId="77777777" w:rsidR="00DF7A22" w:rsidRPr="001E305C" w:rsidRDefault="00DF7A22" w:rsidP="00C642E5">
            <w:r w:rsidRPr="001E305C">
              <w:t>Nek11</w:t>
            </w:r>
          </w:p>
        </w:tc>
        <w:tc>
          <w:tcPr>
            <w:tcW w:w="7072" w:type="dxa"/>
            <w:noWrap/>
            <w:hideMark/>
          </w:tcPr>
          <w:p w14:paraId="11D6F06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NIMA (never in mitosis gene a)-related expressed kinase 11</w:t>
            </w:r>
          </w:p>
        </w:tc>
        <w:tc>
          <w:tcPr>
            <w:tcW w:w="1247" w:type="dxa"/>
            <w:noWrap/>
            <w:hideMark/>
          </w:tcPr>
          <w:p w14:paraId="7DD1DBD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-3,37378</w:t>
            </w:r>
          </w:p>
        </w:tc>
      </w:tr>
      <w:tr w:rsidR="00DF7A22" w:rsidRPr="001E305C" w14:paraId="7CC0AA6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A08D3F4" w14:textId="77777777" w:rsidR="00DF7A22" w:rsidRPr="001E305C" w:rsidRDefault="00DF7A22" w:rsidP="00C642E5">
            <w:r w:rsidRPr="001E305C">
              <w:t>Fgf2</w:t>
            </w:r>
          </w:p>
        </w:tc>
        <w:tc>
          <w:tcPr>
            <w:tcW w:w="7072" w:type="dxa"/>
            <w:noWrap/>
            <w:hideMark/>
          </w:tcPr>
          <w:p w14:paraId="6FB8348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fibroblast growth factor 2</w:t>
            </w:r>
          </w:p>
        </w:tc>
        <w:tc>
          <w:tcPr>
            <w:tcW w:w="1247" w:type="dxa"/>
            <w:noWrap/>
            <w:hideMark/>
          </w:tcPr>
          <w:p w14:paraId="08C4B0D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-3,35497</w:t>
            </w:r>
          </w:p>
        </w:tc>
      </w:tr>
      <w:tr w:rsidR="00DF7A22" w:rsidRPr="001E305C" w14:paraId="27A5781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65709A4" w14:textId="77777777" w:rsidR="00DF7A22" w:rsidRPr="001E305C" w:rsidRDefault="00DF7A22" w:rsidP="00C642E5">
            <w:r w:rsidRPr="001E305C">
              <w:t>Zfp296</w:t>
            </w:r>
          </w:p>
        </w:tc>
        <w:tc>
          <w:tcPr>
            <w:tcW w:w="7072" w:type="dxa"/>
            <w:noWrap/>
            <w:hideMark/>
          </w:tcPr>
          <w:p w14:paraId="54199DB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296</w:t>
            </w:r>
          </w:p>
        </w:tc>
        <w:tc>
          <w:tcPr>
            <w:tcW w:w="1247" w:type="dxa"/>
            <w:noWrap/>
            <w:hideMark/>
          </w:tcPr>
          <w:p w14:paraId="75C5283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-3,35397</w:t>
            </w:r>
          </w:p>
        </w:tc>
      </w:tr>
      <w:tr w:rsidR="00DF7A22" w:rsidRPr="001E305C" w14:paraId="09D08A4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1FBD7CE" w14:textId="77777777" w:rsidR="00DF7A22" w:rsidRPr="001E305C" w:rsidRDefault="00DF7A22" w:rsidP="00C642E5">
            <w:r w:rsidRPr="001E305C">
              <w:t>Ptgdr2</w:t>
            </w:r>
          </w:p>
        </w:tc>
        <w:tc>
          <w:tcPr>
            <w:tcW w:w="7072" w:type="dxa"/>
            <w:noWrap/>
            <w:hideMark/>
          </w:tcPr>
          <w:p w14:paraId="0592B31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prostaglandin D2 receptor 2</w:t>
            </w:r>
          </w:p>
        </w:tc>
        <w:tc>
          <w:tcPr>
            <w:tcW w:w="1247" w:type="dxa"/>
            <w:noWrap/>
            <w:hideMark/>
          </w:tcPr>
          <w:p w14:paraId="67ECFDC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-3,35397</w:t>
            </w:r>
          </w:p>
        </w:tc>
      </w:tr>
      <w:tr w:rsidR="00DF7A22" w:rsidRPr="001E305C" w14:paraId="33C4C0F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0553DC7" w14:textId="77777777" w:rsidR="00DF7A22" w:rsidRPr="001E305C" w:rsidRDefault="00DF7A22" w:rsidP="00C642E5">
            <w:r w:rsidRPr="001E305C">
              <w:t>AI481877</w:t>
            </w:r>
          </w:p>
        </w:tc>
        <w:tc>
          <w:tcPr>
            <w:tcW w:w="7072" w:type="dxa"/>
            <w:noWrap/>
            <w:hideMark/>
          </w:tcPr>
          <w:p w14:paraId="012FC46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expressed sequence AI481877</w:t>
            </w:r>
          </w:p>
        </w:tc>
        <w:tc>
          <w:tcPr>
            <w:tcW w:w="1247" w:type="dxa"/>
            <w:noWrap/>
            <w:hideMark/>
          </w:tcPr>
          <w:p w14:paraId="208F47D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-3,35397</w:t>
            </w:r>
          </w:p>
        </w:tc>
      </w:tr>
      <w:tr w:rsidR="00DF7A22" w:rsidRPr="001E305C" w14:paraId="7C832D5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E2B238D" w14:textId="77777777" w:rsidR="00DF7A22" w:rsidRPr="001E305C" w:rsidRDefault="00DF7A22" w:rsidP="00C642E5">
            <w:r w:rsidRPr="001E305C">
              <w:t>Coch</w:t>
            </w:r>
          </w:p>
        </w:tc>
        <w:tc>
          <w:tcPr>
            <w:tcW w:w="7072" w:type="dxa"/>
            <w:noWrap/>
            <w:hideMark/>
          </w:tcPr>
          <w:p w14:paraId="77FF9E5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cochlin</w:t>
            </w:r>
            <w:proofErr w:type="spellEnd"/>
          </w:p>
        </w:tc>
        <w:tc>
          <w:tcPr>
            <w:tcW w:w="1247" w:type="dxa"/>
            <w:noWrap/>
            <w:hideMark/>
          </w:tcPr>
          <w:p w14:paraId="2469739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-3,31346</w:t>
            </w:r>
          </w:p>
        </w:tc>
      </w:tr>
      <w:tr w:rsidR="00DF7A22" w:rsidRPr="001E305C" w14:paraId="1D6AB9F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F6FF84A" w14:textId="77777777" w:rsidR="00DF7A22" w:rsidRPr="001E305C" w:rsidRDefault="00DF7A22" w:rsidP="00C642E5">
            <w:r w:rsidRPr="001E305C">
              <w:t>Cela3b</w:t>
            </w:r>
          </w:p>
        </w:tc>
        <w:tc>
          <w:tcPr>
            <w:tcW w:w="7072" w:type="dxa"/>
            <w:noWrap/>
            <w:hideMark/>
          </w:tcPr>
          <w:p w14:paraId="15950F0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chymotrypsin-like elastase family, member 3B</w:t>
            </w:r>
          </w:p>
        </w:tc>
        <w:tc>
          <w:tcPr>
            <w:tcW w:w="1247" w:type="dxa"/>
            <w:noWrap/>
            <w:hideMark/>
          </w:tcPr>
          <w:p w14:paraId="126DE80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-3,31346</w:t>
            </w:r>
          </w:p>
        </w:tc>
      </w:tr>
      <w:tr w:rsidR="00DF7A22" w:rsidRPr="001E305C" w14:paraId="35633F4A"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26C403F" w14:textId="77777777" w:rsidR="00DF7A22" w:rsidRPr="001E305C" w:rsidRDefault="00DF7A22" w:rsidP="00C642E5">
            <w:r w:rsidRPr="001E305C">
              <w:t>Slc25a29</w:t>
            </w:r>
          </w:p>
        </w:tc>
        <w:tc>
          <w:tcPr>
            <w:tcW w:w="7072" w:type="dxa"/>
            <w:noWrap/>
            <w:hideMark/>
          </w:tcPr>
          <w:p w14:paraId="2DE987B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solute carrier family 25 (mitochondrial carrier, </w:t>
            </w:r>
            <w:proofErr w:type="spellStart"/>
            <w:r w:rsidRPr="001E305C">
              <w:t>palmitoylcarnitine</w:t>
            </w:r>
            <w:proofErr w:type="spellEnd"/>
            <w:r w:rsidRPr="001E305C">
              <w:t xml:space="preserve"> transporter), member 29</w:t>
            </w:r>
          </w:p>
        </w:tc>
        <w:tc>
          <w:tcPr>
            <w:tcW w:w="1247" w:type="dxa"/>
            <w:noWrap/>
            <w:hideMark/>
          </w:tcPr>
          <w:p w14:paraId="7308D86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-3,2928</w:t>
            </w:r>
          </w:p>
        </w:tc>
      </w:tr>
      <w:tr w:rsidR="00DF7A22" w:rsidRPr="001E305C" w14:paraId="7B08FE6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B7FB933" w14:textId="77777777" w:rsidR="00DF7A22" w:rsidRPr="001E305C" w:rsidRDefault="00DF7A22" w:rsidP="00C642E5">
            <w:r w:rsidRPr="001E305C">
              <w:t>Dpysl5</w:t>
            </w:r>
          </w:p>
        </w:tc>
        <w:tc>
          <w:tcPr>
            <w:tcW w:w="7072" w:type="dxa"/>
            <w:noWrap/>
            <w:hideMark/>
          </w:tcPr>
          <w:p w14:paraId="2DF09FA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dihydropyrimidinase</w:t>
            </w:r>
            <w:proofErr w:type="spellEnd"/>
            <w:r w:rsidRPr="001E305C">
              <w:t>-like 5</w:t>
            </w:r>
          </w:p>
        </w:tc>
        <w:tc>
          <w:tcPr>
            <w:tcW w:w="1247" w:type="dxa"/>
            <w:noWrap/>
            <w:hideMark/>
          </w:tcPr>
          <w:p w14:paraId="0329F0D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-3,28016</w:t>
            </w:r>
          </w:p>
        </w:tc>
      </w:tr>
      <w:tr w:rsidR="00DF7A22" w:rsidRPr="001E305C" w14:paraId="1E06803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315C71D" w14:textId="77777777" w:rsidR="00DF7A22" w:rsidRPr="001E305C" w:rsidRDefault="00DF7A22" w:rsidP="00C642E5">
            <w:r w:rsidRPr="001E305C">
              <w:t>Acad11</w:t>
            </w:r>
          </w:p>
        </w:tc>
        <w:tc>
          <w:tcPr>
            <w:tcW w:w="7072" w:type="dxa"/>
            <w:noWrap/>
            <w:hideMark/>
          </w:tcPr>
          <w:p w14:paraId="1584656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acyl-Coenzyme A dehydrogenase family, member 11</w:t>
            </w:r>
          </w:p>
        </w:tc>
        <w:tc>
          <w:tcPr>
            <w:tcW w:w="1247" w:type="dxa"/>
            <w:noWrap/>
            <w:hideMark/>
          </w:tcPr>
          <w:p w14:paraId="1332C6EF"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-3,26172</w:t>
            </w:r>
          </w:p>
        </w:tc>
      </w:tr>
      <w:tr w:rsidR="00DF7A22" w:rsidRPr="001E305C" w14:paraId="3493F51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A726D96" w14:textId="77777777" w:rsidR="00DF7A22" w:rsidRPr="001E305C" w:rsidRDefault="00DF7A22" w:rsidP="00C642E5">
            <w:r w:rsidRPr="001E305C">
              <w:t>Ptx4</w:t>
            </w:r>
          </w:p>
        </w:tc>
        <w:tc>
          <w:tcPr>
            <w:tcW w:w="7072" w:type="dxa"/>
            <w:noWrap/>
            <w:hideMark/>
          </w:tcPr>
          <w:p w14:paraId="12E313F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pentraxin 4</w:t>
            </w:r>
          </w:p>
        </w:tc>
        <w:tc>
          <w:tcPr>
            <w:tcW w:w="1247" w:type="dxa"/>
            <w:noWrap/>
            <w:hideMark/>
          </w:tcPr>
          <w:p w14:paraId="2C82E4E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-3,24616</w:t>
            </w:r>
          </w:p>
        </w:tc>
      </w:tr>
      <w:tr w:rsidR="00DF7A22" w:rsidRPr="001E305C" w14:paraId="4C33D82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B2D58C8" w14:textId="77777777" w:rsidR="00DF7A22" w:rsidRPr="001E305C" w:rsidRDefault="00DF7A22" w:rsidP="00C642E5">
            <w:r w:rsidRPr="001E305C">
              <w:t>Bglap3</w:t>
            </w:r>
          </w:p>
        </w:tc>
        <w:tc>
          <w:tcPr>
            <w:tcW w:w="7072" w:type="dxa"/>
            <w:noWrap/>
            <w:hideMark/>
          </w:tcPr>
          <w:p w14:paraId="05B3AEB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bone gamma-carboxyglutamate protein 3</w:t>
            </w:r>
          </w:p>
        </w:tc>
        <w:tc>
          <w:tcPr>
            <w:tcW w:w="1247" w:type="dxa"/>
            <w:noWrap/>
            <w:hideMark/>
          </w:tcPr>
          <w:p w14:paraId="5941CBC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-3,22892</w:t>
            </w:r>
          </w:p>
        </w:tc>
      </w:tr>
      <w:tr w:rsidR="00DF7A22" w:rsidRPr="001E305C" w14:paraId="57D1856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BF82CDA" w14:textId="77777777" w:rsidR="00DF7A22" w:rsidRPr="001E305C" w:rsidRDefault="00DF7A22" w:rsidP="00C642E5">
            <w:r w:rsidRPr="001E305C">
              <w:t>Dnase2b</w:t>
            </w:r>
          </w:p>
        </w:tc>
        <w:tc>
          <w:tcPr>
            <w:tcW w:w="7072" w:type="dxa"/>
            <w:noWrap/>
            <w:hideMark/>
          </w:tcPr>
          <w:p w14:paraId="7ADD9B7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deoxyribonuclease II beta</w:t>
            </w:r>
          </w:p>
        </w:tc>
        <w:tc>
          <w:tcPr>
            <w:tcW w:w="1247" w:type="dxa"/>
            <w:noWrap/>
            <w:hideMark/>
          </w:tcPr>
          <w:p w14:paraId="22A2BA4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-3,18471</w:t>
            </w:r>
          </w:p>
        </w:tc>
      </w:tr>
      <w:tr w:rsidR="00DF7A22" w:rsidRPr="001E305C" w14:paraId="1836C00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BF8403A" w14:textId="77777777" w:rsidR="00DF7A22" w:rsidRPr="001E305C" w:rsidRDefault="00DF7A22" w:rsidP="00C642E5">
            <w:r w:rsidRPr="001E305C">
              <w:t>Nfe2l3</w:t>
            </w:r>
          </w:p>
        </w:tc>
        <w:tc>
          <w:tcPr>
            <w:tcW w:w="7072" w:type="dxa"/>
            <w:noWrap/>
            <w:hideMark/>
          </w:tcPr>
          <w:p w14:paraId="1DC4A93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nuclear factor, erythroid derived 2, like 3</w:t>
            </w:r>
          </w:p>
        </w:tc>
        <w:tc>
          <w:tcPr>
            <w:tcW w:w="1247" w:type="dxa"/>
            <w:noWrap/>
            <w:hideMark/>
          </w:tcPr>
          <w:p w14:paraId="1C9B988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-3,18471</w:t>
            </w:r>
          </w:p>
        </w:tc>
      </w:tr>
      <w:tr w:rsidR="00DF7A22" w:rsidRPr="001E305C" w14:paraId="357B637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7713EE9" w14:textId="77777777" w:rsidR="00DF7A22" w:rsidRPr="001E305C" w:rsidRDefault="00DF7A22" w:rsidP="00C642E5">
            <w:r w:rsidRPr="001E305C">
              <w:t>Ifna4</w:t>
            </w:r>
          </w:p>
        </w:tc>
        <w:tc>
          <w:tcPr>
            <w:tcW w:w="7072" w:type="dxa"/>
            <w:noWrap/>
            <w:hideMark/>
          </w:tcPr>
          <w:p w14:paraId="1E8721E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interferon alpha 4</w:t>
            </w:r>
          </w:p>
        </w:tc>
        <w:tc>
          <w:tcPr>
            <w:tcW w:w="1247" w:type="dxa"/>
            <w:noWrap/>
            <w:hideMark/>
          </w:tcPr>
          <w:p w14:paraId="412B4ED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-3,18471</w:t>
            </w:r>
          </w:p>
        </w:tc>
      </w:tr>
      <w:tr w:rsidR="00DF7A22" w:rsidRPr="001E305C" w14:paraId="000B3AA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9A4C21F" w14:textId="77777777" w:rsidR="00DF7A22" w:rsidRPr="001E305C" w:rsidRDefault="00DF7A22" w:rsidP="00C642E5">
            <w:r w:rsidRPr="001E305C">
              <w:t>Eri2</w:t>
            </w:r>
          </w:p>
        </w:tc>
        <w:tc>
          <w:tcPr>
            <w:tcW w:w="7072" w:type="dxa"/>
            <w:noWrap/>
            <w:hideMark/>
          </w:tcPr>
          <w:p w14:paraId="20B807F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exoribonuclease 2</w:t>
            </w:r>
          </w:p>
        </w:tc>
        <w:tc>
          <w:tcPr>
            <w:tcW w:w="1247" w:type="dxa"/>
            <w:noWrap/>
            <w:hideMark/>
          </w:tcPr>
          <w:p w14:paraId="4F15528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-3,17447</w:t>
            </w:r>
          </w:p>
        </w:tc>
      </w:tr>
      <w:tr w:rsidR="00DF7A22" w:rsidRPr="001E305C" w14:paraId="2EC942D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9D57141" w14:textId="77777777" w:rsidR="00DF7A22" w:rsidRPr="001E305C" w:rsidRDefault="00DF7A22" w:rsidP="00C642E5">
            <w:r w:rsidRPr="001E305C">
              <w:t>Ttll11</w:t>
            </w:r>
          </w:p>
        </w:tc>
        <w:tc>
          <w:tcPr>
            <w:tcW w:w="7072" w:type="dxa"/>
            <w:noWrap/>
            <w:hideMark/>
          </w:tcPr>
          <w:p w14:paraId="1C66B5F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tubulin tyrosine ligase-like family, member 11</w:t>
            </w:r>
          </w:p>
        </w:tc>
        <w:tc>
          <w:tcPr>
            <w:tcW w:w="1247" w:type="dxa"/>
            <w:noWrap/>
            <w:hideMark/>
          </w:tcPr>
          <w:p w14:paraId="2B60773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-3,16208</w:t>
            </w:r>
          </w:p>
        </w:tc>
      </w:tr>
      <w:tr w:rsidR="00DF7A22" w:rsidRPr="001E305C" w14:paraId="31696C9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A15A969" w14:textId="77777777" w:rsidR="00DF7A22" w:rsidRPr="001E305C" w:rsidRDefault="00DF7A22" w:rsidP="00C642E5">
            <w:proofErr w:type="spellStart"/>
            <w:r w:rsidRPr="001E305C">
              <w:t>Iqck</w:t>
            </w:r>
            <w:proofErr w:type="spellEnd"/>
          </w:p>
        </w:tc>
        <w:tc>
          <w:tcPr>
            <w:tcW w:w="7072" w:type="dxa"/>
            <w:noWrap/>
            <w:hideMark/>
          </w:tcPr>
          <w:p w14:paraId="2C111EA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IQ motif containing K</w:t>
            </w:r>
          </w:p>
        </w:tc>
        <w:tc>
          <w:tcPr>
            <w:tcW w:w="1247" w:type="dxa"/>
            <w:noWrap/>
            <w:hideMark/>
          </w:tcPr>
          <w:p w14:paraId="27D1A9B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-3,1527</w:t>
            </w:r>
          </w:p>
        </w:tc>
      </w:tr>
      <w:tr w:rsidR="00DF7A22" w:rsidRPr="001E305C" w14:paraId="1D4FD74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4768CEE" w14:textId="77777777" w:rsidR="00DF7A22" w:rsidRPr="001E305C" w:rsidRDefault="00DF7A22" w:rsidP="00C642E5">
            <w:r w:rsidRPr="001E305C">
              <w:t>Zfp941</w:t>
            </w:r>
          </w:p>
        </w:tc>
        <w:tc>
          <w:tcPr>
            <w:tcW w:w="7072" w:type="dxa"/>
            <w:noWrap/>
            <w:hideMark/>
          </w:tcPr>
          <w:p w14:paraId="43095E4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941</w:t>
            </w:r>
          </w:p>
        </w:tc>
        <w:tc>
          <w:tcPr>
            <w:tcW w:w="1247" w:type="dxa"/>
            <w:noWrap/>
            <w:hideMark/>
          </w:tcPr>
          <w:p w14:paraId="59729F2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-3,15052</w:t>
            </w:r>
          </w:p>
        </w:tc>
      </w:tr>
      <w:tr w:rsidR="00DF7A22" w:rsidRPr="001E305C" w14:paraId="3ECCBB9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B02CFA2" w14:textId="77777777" w:rsidR="00DF7A22" w:rsidRPr="001E305C" w:rsidRDefault="00DF7A22" w:rsidP="00C642E5">
            <w:r w:rsidRPr="001E305C">
              <w:t>Pla2g4b</w:t>
            </w:r>
          </w:p>
        </w:tc>
        <w:tc>
          <w:tcPr>
            <w:tcW w:w="7072" w:type="dxa"/>
            <w:noWrap/>
            <w:hideMark/>
          </w:tcPr>
          <w:p w14:paraId="55E4319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phospholipase A2, group IVB (cytosolic)</w:t>
            </w:r>
          </w:p>
        </w:tc>
        <w:tc>
          <w:tcPr>
            <w:tcW w:w="1247" w:type="dxa"/>
            <w:noWrap/>
            <w:hideMark/>
          </w:tcPr>
          <w:p w14:paraId="2E4F99D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-3,1406</w:t>
            </w:r>
          </w:p>
        </w:tc>
      </w:tr>
      <w:tr w:rsidR="00DF7A22" w:rsidRPr="001E305C" w14:paraId="58327E4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F4599CC" w14:textId="77777777" w:rsidR="00DF7A22" w:rsidRPr="001E305C" w:rsidRDefault="00DF7A22" w:rsidP="00C642E5">
            <w:proofErr w:type="spellStart"/>
            <w:r w:rsidRPr="001E305C">
              <w:t>Prkcb</w:t>
            </w:r>
            <w:proofErr w:type="spellEnd"/>
          </w:p>
        </w:tc>
        <w:tc>
          <w:tcPr>
            <w:tcW w:w="7072" w:type="dxa"/>
            <w:noWrap/>
            <w:hideMark/>
          </w:tcPr>
          <w:p w14:paraId="3C2A104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protein kinase C, beta</w:t>
            </w:r>
          </w:p>
        </w:tc>
        <w:tc>
          <w:tcPr>
            <w:tcW w:w="1247" w:type="dxa"/>
            <w:noWrap/>
            <w:hideMark/>
          </w:tcPr>
          <w:p w14:paraId="34C0817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-3,13594</w:t>
            </w:r>
          </w:p>
        </w:tc>
      </w:tr>
      <w:tr w:rsidR="00DF7A22" w:rsidRPr="001E305C" w14:paraId="5E8F6FA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42251EA" w14:textId="77777777" w:rsidR="00DF7A22" w:rsidRPr="001E305C" w:rsidRDefault="00DF7A22" w:rsidP="00C642E5">
            <w:r w:rsidRPr="001E305C">
              <w:t>Vmn2r1</w:t>
            </w:r>
          </w:p>
        </w:tc>
        <w:tc>
          <w:tcPr>
            <w:tcW w:w="7072" w:type="dxa"/>
            <w:noWrap/>
            <w:hideMark/>
          </w:tcPr>
          <w:p w14:paraId="53AD50B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vomeronasal 2, receptor 1</w:t>
            </w:r>
          </w:p>
        </w:tc>
        <w:tc>
          <w:tcPr>
            <w:tcW w:w="1247" w:type="dxa"/>
            <w:noWrap/>
            <w:hideMark/>
          </w:tcPr>
          <w:p w14:paraId="3AFEDDC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-3,11575</w:t>
            </w:r>
          </w:p>
        </w:tc>
      </w:tr>
      <w:tr w:rsidR="00DF7A22" w:rsidRPr="001E305C" w14:paraId="122A9DD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FBAB793" w14:textId="77777777" w:rsidR="00DF7A22" w:rsidRPr="001E305C" w:rsidRDefault="00DF7A22" w:rsidP="00C642E5">
            <w:r w:rsidRPr="001E305C">
              <w:t>Sv2a</w:t>
            </w:r>
          </w:p>
        </w:tc>
        <w:tc>
          <w:tcPr>
            <w:tcW w:w="7072" w:type="dxa"/>
            <w:noWrap/>
            <w:hideMark/>
          </w:tcPr>
          <w:p w14:paraId="792169C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synaptic vesicle glycoprotein 2 a</w:t>
            </w:r>
          </w:p>
        </w:tc>
        <w:tc>
          <w:tcPr>
            <w:tcW w:w="1247" w:type="dxa"/>
            <w:noWrap/>
            <w:hideMark/>
          </w:tcPr>
          <w:p w14:paraId="11E4D0C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-3,11495</w:t>
            </w:r>
          </w:p>
        </w:tc>
      </w:tr>
      <w:tr w:rsidR="00DF7A22" w:rsidRPr="001E305C" w14:paraId="7B8A1D9F"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7F60D63" w14:textId="77777777" w:rsidR="00DF7A22" w:rsidRPr="001E305C" w:rsidRDefault="00DF7A22" w:rsidP="00C642E5">
            <w:proofErr w:type="spellStart"/>
            <w:r w:rsidRPr="001E305C">
              <w:t>Mmab</w:t>
            </w:r>
            <w:proofErr w:type="spellEnd"/>
          </w:p>
        </w:tc>
        <w:tc>
          <w:tcPr>
            <w:tcW w:w="7072" w:type="dxa"/>
            <w:noWrap/>
            <w:hideMark/>
          </w:tcPr>
          <w:p w14:paraId="056C3EF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 xml:space="preserve">methylmalonic aciduria (cobalamin deficiency) </w:t>
            </w:r>
            <w:proofErr w:type="spellStart"/>
            <w:r w:rsidRPr="001E305C">
              <w:t>cblB</w:t>
            </w:r>
            <w:proofErr w:type="spellEnd"/>
            <w:r w:rsidRPr="001E305C">
              <w:t xml:space="preserve"> type homolog (human)</w:t>
            </w:r>
          </w:p>
        </w:tc>
        <w:tc>
          <w:tcPr>
            <w:tcW w:w="1247" w:type="dxa"/>
            <w:noWrap/>
            <w:hideMark/>
          </w:tcPr>
          <w:p w14:paraId="24B980A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-3,10925</w:t>
            </w:r>
          </w:p>
        </w:tc>
      </w:tr>
      <w:tr w:rsidR="00DF7A22" w:rsidRPr="001E305C" w14:paraId="78EB81D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C9F667A" w14:textId="77777777" w:rsidR="00DF7A22" w:rsidRPr="001E305C" w:rsidRDefault="00DF7A22" w:rsidP="00C642E5">
            <w:proofErr w:type="spellStart"/>
            <w:r w:rsidRPr="001E305C">
              <w:t>Lipc</w:t>
            </w:r>
            <w:proofErr w:type="spellEnd"/>
          </w:p>
        </w:tc>
        <w:tc>
          <w:tcPr>
            <w:tcW w:w="7072" w:type="dxa"/>
            <w:noWrap/>
            <w:hideMark/>
          </w:tcPr>
          <w:p w14:paraId="0A2B512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lipase, hepatic</w:t>
            </w:r>
          </w:p>
        </w:tc>
        <w:tc>
          <w:tcPr>
            <w:tcW w:w="1247" w:type="dxa"/>
            <w:noWrap/>
            <w:hideMark/>
          </w:tcPr>
          <w:p w14:paraId="3AD42DB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-3,06789</w:t>
            </w:r>
          </w:p>
        </w:tc>
      </w:tr>
      <w:tr w:rsidR="00DF7A22" w:rsidRPr="001E305C" w14:paraId="34D2DCE1"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DE07781" w14:textId="77777777" w:rsidR="00DF7A22" w:rsidRPr="001E305C" w:rsidRDefault="00DF7A22" w:rsidP="00C642E5">
            <w:r w:rsidRPr="001E305C">
              <w:t>Sec1</w:t>
            </w:r>
          </w:p>
        </w:tc>
        <w:tc>
          <w:tcPr>
            <w:tcW w:w="7072" w:type="dxa"/>
            <w:noWrap/>
            <w:hideMark/>
          </w:tcPr>
          <w:p w14:paraId="275599C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secretory blood group 1</w:t>
            </w:r>
          </w:p>
        </w:tc>
        <w:tc>
          <w:tcPr>
            <w:tcW w:w="1247" w:type="dxa"/>
            <w:noWrap/>
            <w:hideMark/>
          </w:tcPr>
          <w:p w14:paraId="19FA5D1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-3,06789</w:t>
            </w:r>
          </w:p>
        </w:tc>
      </w:tr>
      <w:tr w:rsidR="00DF7A22" w:rsidRPr="001E305C" w14:paraId="3600C0E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870782F" w14:textId="77777777" w:rsidR="00DF7A22" w:rsidRPr="001E305C" w:rsidRDefault="00DF7A22" w:rsidP="00C642E5">
            <w:r w:rsidRPr="001E305C">
              <w:t>Coro2a</w:t>
            </w:r>
          </w:p>
        </w:tc>
        <w:tc>
          <w:tcPr>
            <w:tcW w:w="7072" w:type="dxa"/>
            <w:noWrap/>
            <w:hideMark/>
          </w:tcPr>
          <w:p w14:paraId="2DBF71C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coronin, actin binding protein 2A</w:t>
            </w:r>
          </w:p>
        </w:tc>
        <w:tc>
          <w:tcPr>
            <w:tcW w:w="1247" w:type="dxa"/>
            <w:noWrap/>
            <w:hideMark/>
          </w:tcPr>
          <w:p w14:paraId="247BA1F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-3,04335</w:t>
            </w:r>
          </w:p>
        </w:tc>
      </w:tr>
      <w:tr w:rsidR="00DF7A22" w:rsidRPr="001E305C" w14:paraId="7382841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5F4CDF5" w14:textId="77777777" w:rsidR="00DF7A22" w:rsidRPr="001E305C" w:rsidRDefault="00DF7A22" w:rsidP="00C642E5">
            <w:r w:rsidRPr="001E305C">
              <w:t>Rbm12b1</w:t>
            </w:r>
          </w:p>
        </w:tc>
        <w:tc>
          <w:tcPr>
            <w:tcW w:w="7072" w:type="dxa"/>
            <w:noWrap/>
            <w:hideMark/>
          </w:tcPr>
          <w:p w14:paraId="2B8E15C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RNA binding motif protein 12 B1</w:t>
            </w:r>
          </w:p>
        </w:tc>
        <w:tc>
          <w:tcPr>
            <w:tcW w:w="1247" w:type="dxa"/>
            <w:noWrap/>
            <w:hideMark/>
          </w:tcPr>
          <w:p w14:paraId="04E5809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-3,04335</w:t>
            </w:r>
          </w:p>
        </w:tc>
      </w:tr>
      <w:tr w:rsidR="00DF7A22" w:rsidRPr="001E305C" w14:paraId="721620A8"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111FD0E" w14:textId="77777777" w:rsidR="00DF7A22" w:rsidRPr="001E305C" w:rsidRDefault="00DF7A22" w:rsidP="00C642E5">
            <w:r w:rsidRPr="001E305C">
              <w:t>Capn12</w:t>
            </w:r>
          </w:p>
        </w:tc>
        <w:tc>
          <w:tcPr>
            <w:tcW w:w="7072" w:type="dxa"/>
            <w:noWrap/>
            <w:hideMark/>
          </w:tcPr>
          <w:p w14:paraId="5A2603C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calpain 12</w:t>
            </w:r>
          </w:p>
        </w:tc>
        <w:tc>
          <w:tcPr>
            <w:tcW w:w="1247" w:type="dxa"/>
            <w:noWrap/>
            <w:hideMark/>
          </w:tcPr>
          <w:p w14:paraId="7F6C200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-3,04335</w:t>
            </w:r>
          </w:p>
        </w:tc>
      </w:tr>
      <w:tr w:rsidR="00DF7A22" w:rsidRPr="001E305C" w14:paraId="5EBBB1C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5EFC524" w14:textId="77777777" w:rsidR="00DF7A22" w:rsidRPr="001E305C" w:rsidRDefault="00DF7A22" w:rsidP="00C642E5">
            <w:r w:rsidRPr="001E305C">
              <w:t>Slc14a2</w:t>
            </w:r>
          </w:p>
        </w:tc>
        <w:tc>
          <w:tcPr>
            <w:tcW w:w="7072" w:type="dxa"/>
            <w:noWrap/>
            <w:hideMark/>
          </w:tcPr>
          <w:p w14:paraId="6A6AD68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14 (urea transporter), member 2</w:t>
            </w:r>
          </w:p>
        </w:tc>
        <w:tc>
          <w:tcPr>
            <w:tcW w:w="1247" w:type="dxa"/>
            <w:noWrap/>
            <w:hideMark/>
          </w:tcPr>
          <w:p w14:paraId="1FB430A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-3,01837</w:t>
            </w:r>
          </w:p>
        </w:tc>
      </w:tr>
      <w:tr w:rsidR="00DF7A22" w:rsidRPr="001E305C" w14:paraId="716953C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19F7508" w14:textId="77777777" w:rsidR="00DF7A22" w:rsidRPr="001E305C" w:rsidRDefault="00DF7A22" w:rsidP="00C642E5">
            <w:r w:rsidRPr="001E305C">
              <w:t>Tle4</w:t>
            </w:r>
          </w:p>
        </w:tc>
        <w:tc>
          <w:tcPr>
            <w:tcW w:w="7072" w:type="dxa"/>
            <w:noWrap/>
            <w:hideMark/>
          </w:tcPr>
          <w:p w14:paraId="3D59A30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transducin</w:t>
            </w:r>
            <w:proofErr w:type="spellEnd"/>
            <w:r w:rsidRPr="001E305C">
              <w:t>-like enhancer of split 4</w:t>
            </w:r>
          </w:p>
        </w:tc>
        <w:tc>
          <w:tcPr>
            <w:tcW w:w="1247" w:type="dxa"/>
            <w:noWrap/>
            <w:hideMark/>
          </w:tcPr>
          <w:p w14:paraId="32D0055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-3,01609</w:t>
            </w:r>
          </w:p>
        </w:tc>
      </w:tr>
      <w:tr w:rsidR="00DF7A22" w:rsidRPr="001E305C" w14:paraId="50001BA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0C031EA" w14:textId="77777777" w:rsidR="00DF7A22" w:rsidRPr="001E305C" w:rsidRDefault="00DF7A22" w:rsidP="00C642E5">
            <w:r w:rsidRPr="001E305C">
              <w:t>Zfp599</w:t>
            </w:r>
          </w:p>
        </w:tc>
        <w:tc>
          <w:tcPr>
            <w:tcW w:w="7072" w:type="dxa"/>
            <w:noWrap/>
            <w:hideMark/>
          </w:tcPr>
          <w:p w14:paraId="1847CD6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zinc finger protein 599</w:t>
            </w:r>
          </w:p>
        </w:tc>
        <w:tc>
          <w:tcPr>
            <w:tcW w:w="1247" w:type="dxa"/>
            <w:noWrap/>
            <w:hideMark/>
          </w:tcPr>
          <w:p w14:paraId="15A0AC56"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-3,01096</w:t>
            </w:r>
          </w:p>
        </w:tc>
      </w:tr>
      <w:tr w:rsidR="00DF7A22" w:rsidRPr="001E305C" w14:paraId="7FAFBBD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F30FF21" w14:textId="77777777" w:rsidR="00DF7A22" w:rsidRPr="001E305C" w:rsidRDefault="00DF7A22" w:rsidP="00C642E5">
            <w:proofErr w:type="spellStart"/>
            <w:r w:rsidRPr="001E305C">
              <w:t>Omd</w:t>
            </w:r>
            <w:proofErr w:type="spellEnd"/>
          </w:p>
        </w:tc>
        <w:tc>
          <w:tcPr>
            <w:tcW w:w="7072" w:type="dxa"/>
            <w:noWrap/>
            <w:hideMark/>
          </w:tcPr>
          <w:p w14:paraId="05B8505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osteomodulin</w:t>
            </w:r>
            <w:proofErr w:type="spellEnd"/>
          </w:p>
        </w:tc>
        <w:tc>
          <w:tcPr>
            <w:tcW w:w="1247" w:type="dxa"/>
            <w:noWrap/>
            <w:hideMark/>
          </w:tcPr>
          <w:p w14:paraId="0AEEA15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-2,99825</w:t>
            </w:r>
          </w:p>
        </w:tc>
      </w:tr>
      <w:tr w:rsidR="00DF7A22" w:rsidRPr="001E305C" w14:paraId="594F05F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3C58338" w14:textId="77777777" w:rsidR="00DF7A22" w:rsidRPr="001E305C" w:rsidRDefault="00DF7A22" w:rsidP="00C642E5">
            <w:r w:rsidRPr="001E305C">
              <w:t>Mob3b</w:t>
            </w:r>
          </w:p>
        </w:tc>
        <w:tc>
          <w:tcPr>
            <w:tcW w:w="7072" w:type="dxa"/>
            <w:noWrap/>
            <w:hideMark/>
          </w:tcPr>
          <w:p w14:paraId="1B47AE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MOB kinase activator 3B</w:t>
            </w:r>
          </w:p>
        </w:tc>
        <w:tc>
          <w:tcPr>
            <w:tcW w:w="1247" w:type="dxa"/>
            <w:noWrap/>
            <w:hideMark/>
          </w:tcPr>
          <w:p w14:paraId="2804C03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-2,96687</w:t>
            </w:r>
          </w:p>
        </w:tc>
      </w:tr>
      <w:tr w:rsidR="00DF7A22" w:rsidRPr="001E305C" w14:paraId="48CE3A7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7A5154C" w14:textId="77777777" w:rsidR="00DF7A22" w:rsidRPr="001E305C" w:rsidRDefault="00DF7A22" w:rsidP="00C642E5">
            <w:r w:rsidRPr="001E305C">
              <w:t>Xkr8</w:t>
            </w:r>
          </w:p>
        </w:tc>
        <w:tc>
          <w:tcPr>
            <w:tcW w:w="7072" w:type="dxa"/>
            <w:noWrap/>
            <w:hideMark/>
          </w:tcPr>
          <w:p w14:paraId="232ED76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X-linked Kx blood group related 8</w:t>
            </w:r>
          </w:p>
        </w:tc>
        <w:tc>
          <w:tcPr>
            <w:tcW w:w="1247" w:type="dxa"/>
            <w:noWrap/>
            <w:hideMark/>
          </w:tcPr>
          <w:p w14:paraId="570A7F9B"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-2,94963</w:t>
            </w:r>
          </w:p>
        </w:tc>
      </w:tr>
      <w:tr w:rsidR="00DF7A22" w:rsidRPr="001E305C" w14:paraId="3444A2F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AA4F8CA" w14:textId="77777777" w:rsidR="00DF7A22" w:rsidRPr="001E305C" w:rsidRDefault="00DF7A22" w:rsidP="00C642E5">
            <w:r w:rsidRPr="001E305C">
              <w:t>Fbxo44</w:t>
            </w:r>
          </w:p>
        </w:tc>
        <w:tc>
          <w:tcPr>
            <w:tcW w:w="7072" w:type="dxa"/>
            <w:noWrap/>
            <w:hideMark/>
          </w:tcPr>
          <w:p w14:paraId="15E91AE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F-box protein 44</w:t>
            </w:r>
          </w:p>
        </w:tc>
        <w:tc>
          <w:tcPr>
            <w:tcW w:w="1247" w:type="dxa"/>
            <w:noWrap/>
            <w:hideMark/>
          </w:tcPr>
          <w:p w14:paraId="2AB9C84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-2,945</w:t>
            </w:r>
          </w:p>
        </w:tc>
      </w:tr>
      <w:tr w:rsidR="00DF7A22" w:rsidRPr="001E305C" w14:paraId="2C71026E"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82C6B11" w14:textId="77777777" w:rsidR="00DF7A22" w:rsidRPr="001E305C" w:rsidRDefault="00DF7A22" w:rsidP="00C642E5">
            <w:r w:rsidRPr="001E305C">
              <w:t>Lrrc46</w:t>
            </w:r>
          </w:p>
        </w:tc>
        <w:tc>
          <w:tcPr>
            <w:tcW w:w="7072" w:type="dxa"/>
            <w:noWrap/>
            <w:hideMark/>
          </w:tcPr>
          <w:p w14:paraId="6B1451C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leucine rich repeat containing 46</w:t>
            </w:r>
          </w:p>
        </w:tc>
        <w:tc>
          <w:tcPr>
            <w:tcW w:w="1247" w:type="dxa"/>
            <w:noWrap/>
            <w:hideMark/>
          </w:tcPr>
          <w:p w14:paraId="0591262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-2,94078</w:t>
            </w:r>
          </w:p>
        </w:tc>
      </w:tr>
      <w:tr w:rsidR="00DF7A22" w:rsidRPr="001E305C" w14:paraId="5FBC9FE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676F727" w14:textId="77777777" w:rsidR="00DF7A22" w:rsidRPr="001E305C" w:rsidRDefault="00DF7A22" w:rsidP="00C642E5">
            <w:r w:rsidRPr="001E305C">
              <w:t>Slc2a13</w:t>
            </w:r>
          </w:p>
        </w:tc>
        <w:tc>
          <w:tcPr>
            <w:tcW w:w="7072" w:type="dxa"/>
            <w:noWrap/>
            <w:hideMark/>
          </w:tcPr>
          <w:p w14:paraId="1CF447B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2 (facilitated glucose transporter), member 13</w:t>
            </w:r>
          </w:p>
        </w:tc>
        <w:tc>
          <w:tcPr>
            <w:tcW w:w="1247" w:type="dxa"/>
            <w:noWrap/>
            <w:hideMark/>
          </w:tcPr>
          <w:p w14:paraId="626F37C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-2,92384</w:t>
            </w:r>
          </w:p>
        </w:tc>
      </w:tr>
      <w:tr w:rsidR="00DF7A22" w:rsidRPr="001E305C" w14:paraId="63EF808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24EE7A9" w14:textId="77777777" w:rsidR="00DF7A22" w:rsidRPr="001E305C" w:rsidRDefault="00DF7A22" w:rsidP="00C642E5">
            <w:r w:rsidRPr="001E305C">
              <w:t>Evi2b</w:t>
            </w:r>
          </w:p>
        </w:tc>
        <w:tc>
          <w:tcPr>
            <w:tcW w:w="7072" w:type="dxa"/>
            <w:noWrap/>
            <w:hideMark/>
          </w:tcPr>
          <w:p w14:paraId="081A259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ecotropic</w:t>
            </w:r>
            <w:proofErr w:type="spellEnd"/>
            <w:r w:rsidRPr="001E305C">
              <w:t xml:space="preserve"> viral integration site 2b</w:t>
            </w:r>
          </w:p>
        </w:tc>
        <w:tc>
          <w:tcPr>
            <w:tcW w:w="1247" w:type="dxa"/>
            <w:noWrap/>
            <w:hideMark/>
          </w:tcPr>
          <w:p w14:paraId="6E20307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-2,91396</w:t>
            </w:r>
          </w:p>
        </w:tc>
      </w:tr>
      <w:tr w:rsidR="00DF7A22" w:rsidRPr="001E305C" w14:paraId="28FBD18B"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62258F0" w14:textId="77777777" w:rsidR="00DF7A22" w:rsidRPr="001E305C" w:rsidRDefault="00DF7A22" w:rsidP="00C642E5">
            <w:r w:rsidRPr="001E305C">
              <w:t>Kcna4</w:t>
            </w:r>
          </w:p>
        </w:tc>
        <w:tc>
          <w:tcPr>
            <w:tcW w:w="7072" w:type="dxa"/>
            <w:noWrap/>
            <w:hideMark/>
          </w:tcPr>
          <w:p w14:paraId="1EBADB3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potassium voltage-gated channel, shaker-related subfamily, member 4</w:t>
            </w:r>
          </w:p>
        </w:tc>
        <w:tc>
          <w:tcPr>
            <w:tcW w:w="1247" w:type="dxa"/>
            <w:noWrap/>
            <w:hideMark/>
          </w:tcPr>
          <w:p w14:paraId="017963F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-2,90568</w:t>
            </w:r>
          </w:p>
        </w:tc>
      </w:tr>
      <w:tr w:rsidR="00DF7A22" w:rsidRPr="001E305C" w14:paraId="78BF53B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FA295CA" w14:textId="77777777" w:rsidR="00DF7A22" w:rsidRPr="001E305C" w:rsidRDefault="00DF7A22" w:rsidP="00C642E5">
            <w:r w:rsidRPr="001E305C">
              <w:t>Xrcc2</w:t>
            </w:r>
          </w:p>
        </w:tc>
        <w:tc>
          <w:tcPr>
            <w:tcW w:w="7072" w:type="dxa"/>
            <w:noWrap/>
            <w:hideMark/>
          </w:tcPr>
          <w:p w14:paraId="7B5958F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X-ray repair complementing defective repair in Chinese hamster cells 2</w:t>
            </w:r>
          </w:p>
        </w:tc>
        <w:tc>
          <w:tcPr>
            <w:tcW w:w="1247" w:type="dxa"/>
            <w:noWrap/>
            <w:hideMark/>
          </w:tcPr>
          <w:p w14:paraId="2DB7A19A"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-2,89839</w:t>
            </w:r>
          </w:p>
        </w:tc>
      </w:tr>
      <w:tr w:rsidR="00DF7A22" w:rsidRPr="001E305C" w14:paraId="313B11ED"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EFB1A86" w14:textId="77777777" w:rsidR="00DF7A22" w:rsidRPr="001E305C" w:rsidRDefault="00DF7A22" w:rsidP="00C642E5">
            <w:r w:rsidRPr="001E305C">
              <w:lastRenderedPageBreak/>
              <w:t>Spats1</w:t>
            </w:r>
          </w:p>
        </w:tc>
        <w:tc>
          <w:tcPr>
            <w:tcW w:w="7072" w:type="dxa"/>
            <w:noWrap/>
            <w:hideMark/>
          </w:tcPr>
          <w:p w14:paraId="6235638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spermatogenesis associated, serine-rich 1</w:t>
            </w:r>
          </w:p>
        </w:tc>
        <w:tc>
          <w:tcPr>
            <w:tcW w:w="1247" w:type="dxa"/>
            <w:noWrap/>
            <w:hideMark/>
          </w:tcPr>
          <w:p w14:paraId="35379AD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-2,88664</w:t>
            </w:r>
          </w:p>
        </w:tc>
      </w:tr>
      <w:tr w:rsidR="00DF7A22" w:rsidRPr="001E305C" w14:paraId="7DCC8B69"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22B8E4F" w14:textId="77777777" w:rsidR="00DF7A22" w:rsidRPr="001E305C" w:rsidRDefault="00DF7A22" w:rsidP="00C642E5">
            <w:proofErr w:type="spellStart"/>
            <w:r w:rsidRPr="001E305C">
              <w:t>Adtrp</w:t>
            </w:r>
            <w:proofErr w:type="spellEnd"/>
          </w:p>
        </w:tc>
        <w:tc>
          <w:tcPr>
            <w:tcW w:w="7072" w:type="dxa"/>
            <w:noWrap/>
            <w:hideMark/>
          </w:tcPr>
          <w:p w14:paraId="1BFF450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androgen dependent TFPI regulating protein</w:t>
            </w:r>
          </w:p>
        </w:tc>
        <w:tc>
          <w:tcPr>
            <w:tcW w:w="1247" w:type="dxa"/>
            <w:noWrap/>
            <w:hideMark/>
          </w:tcPr>
          <w:p w14:paraId="2B087065"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-2,88664</w:t>
            </w:r>
          </w:p>
        </w:tc>
      </w:tr>
      <w:tr w:rsidR="00DF7A22" w:rsidRPr="001E305C" w14:paraId="512408A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B0D283E" w14:textId="77777777" w:rsidR="00DF7A22" w:rsidRPr="001E305C" w:rsidRDefault="00DF7A22" w:rsidP="00C642E5">
            <w:r w:rsidRPr="001E305C">
              <w:t>Tnfsf13</w:t>
            </w:r>
          </w:p>
        </w:tc>
        <w:tc>
          <w:tcPr>
            <w:tcW w:w="7072" w:type="dxa"/>
            <w:noWrap/>
            <w:hideMark/>
          </w:tcPr>
          <w:p w14:paraId="32CD97F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tumor necrosis factor (ligand) superfamily, member 13</w:t>
            </w:r>
          </w:p>
        </w:tc>
        <w:tc>
          <w:tcPr>
            <w:tcW w:w="1247" w:type="dxa"/>
            <w:noWrap/>
            <w:hideMark/>
          </w:tcPr>
          <w:p w14:paraId="144C60A3"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-2,88664</w:t>
            </w:r>
          </w:p>
        </w:tc>
      </w:tr>
      <w:tr w:rsidR="00DF7A22" w:rsidRPr="001E305C" w14:paraId="203C233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E6C0A43" w14:textId="77777777" w:rsidR="00DF7A22" w:rsidRPr="001E305C" w:rsidRDefault="00DF7A22" w:rsidP="00C642E5">
            <w:r w:rsidRPr="001E305C">
              <w:t>Kdm8</w:t>
            </w:r>
          </w:p>
        </w:tc>
        <w:tc>
          <w:tcPr>
            <w:tcW w:w="7072" w:type="dxa"/>
            <w:noWrap/>
            <w:hideMark/>
          </w:tcPr>
          <w:p w14:paraId="41D29D4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lysine (K)-specific demethylase 8</w:t>
            </w:r>
          </w:p>
        </w:tc>
        <w:tc>
          <w:tcPr>
            <w:tcW w:w="1247" w:type="dxa"/>
            <w:noWrap/>
            <w:hideMark/>
          </w:tcPr>
          <w:p w14:paraId="47E7BCA0"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-2,86564</w:t>
            </w:r>
          </w:p>
        </w:tc>
      </w:tr>
      <w:tr w:rsidR="00DF7A22" w:rsidRPr="001E305C" w14:paraId="61AAF537"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E1EB2D7" w14:textId="77777777" w:rsidR="00DF7A22" w:rsidRPr="001E305C" w:rsidRDefault="00DF7A22" w:rsidP="00C642E5">
            <w:r w:rsidRPr="001E305C">
              <w:t>Vwc2l</w:t>
            </w:r>
          </w:p>
        </w:tc>
        <w:tc>
          <w:tcPr>
            <w:tcW w:w="7072" w:type="dxa"/>
            <w:noWrap/>
            <w:hideMark/>
          </w:tcPr>
          <w:p w14:paraId="3ABFCA1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von Willebrand factor C domain-containing protein 2-like</w:t>
            </w:r>
          </w:p>
        </w:tc>
        <w:tc>
          <w:tcPr>
            <w:tcW w:w="1247" w:type="dxa"/>
            <w:noWrap/>
            <w:hideMark/>
          </w:tcPr>
          <w:p w14:paraId="6AB94C2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-2,85878</w:t>
            </w:r>
          </w:p>
        </w:tc>
      </w:tr>
      <w:tr w:rsidR="00DF7A22" w:rsidRPr="001E305C" w14:paraId="0C4CE01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68E2DA6" w14:textId="77777777" w:rsidR="00DF7A22" w:rsidRPr="001E305C" w:rsidRDefault="00DF7A22" w:rsidP="00C642E5">
            <w:r w:rsidRPr="001E305C">
              <w:t>Glt28d2</w:t>
            </w:r>
          </w:p>
        </w:tc>
        <w:tc>
          <w:tcPr>
            <w:tcW w:w="7072" w:type="dxa"/>
            <w:noWrap/>
            <w:hideMark/>
          </w:tcPr>
          <w:p w14:paraId="477A1E0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glycosyltransferase 28 domain containing 2</w:t>
            </w:r>
          </w:p>
        </w:tc>
        <w:tc>
          <w:tcPr>
            <w:tcW w:w="1247" w:type="dxa"/>
            <w:noWrap/>
            <w:hideMark/>
          </w:tcPr>
          <w:p w14:paraId="32DE115D"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-2,84294</w:t>
            </w:r>
          </w:p>
        </w:tc>
      </w:tr>
      <w:tr w:rsidR="00DF7A22" w:rsidRPr="001E305C" w14:paraId="7B46CD40"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C3CF0B8" w14:textId="77777777" w:rsidR="00DF7A22" w:rsidRPr="001E305C" w:rsidRDefault="00DF7A22" w:rsidP="00C642E5">
            <w:r w:rsidRPr="001E305C">
              <w:t>Il1rap</w:t>
            </w:r>
          </w:p>
        </w:tc>
        <w:tc>
          <w:tcPr>
            <w:tcW w:w="7072" w:type="dxa"/>
            <w:noWrap/>
            <w:hideMark/>
          </w:tcPr>
          <w:p w14:paraId="48EBCF6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interleukin 1 receptor accessory protein</w:t>
            </w:r>
          </w:p>
        </w:tc>
        <w:tc>
          <w:tcPr>
            <w:tcW w:w="1247" w:type="dxa"/>
            <w:noWrap/>
            <w:hideMark/>
          </w:tcPr>
          <w:p w14:paraId="1980BFB2"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-2,83394</w:t>
            </w:r>
          </w:p>
        </w:tc>
      </w:tr>
      <w:tr w:rsidR="00DF7A22" w:rsidRPr="001E305C" w14:paraId="013517C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63D1C4A" w14:textId="77777777" w:rsidR="00DF7A22" w:rsidRPr="001E305C" w:rsidRDefault="00DF7A22" w:rsidP="00C642E5">
            <w:r w:rsidRPr="001E305C">
              <w:t>Ssc4d</w:t>
            </w:r>
          </w:p>
        </w:tc>
        <w:tc>
          <w:tcPr>
            <w:tcW w:w="7072" w:type="dxa"/>
            <w:noWrap/>
            <w:hideMark/>
          </w:tcPr>
          <w:p w14:paraId="51732F7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scavenger receptor cysteine rich family, 4 domains</w:t>
            </w:r>
          </w:p>
        </w:tc>
        <w:tc>
          <w:tcPr>
            <w:tcW w:w="1247" w:type="dxa"/>
            <w:noWrap/>
            <w:hideMark/>
          </w:tcPr>
          <w:p w14:paraId="4AF0568C"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-2,83037</w:t>
            </w:r>
          </w:p>
        </w:tc>
      </w:tr>
      <w:tr w:rsidR="00DF7A22" w:rsidRPr="001E305C" w14:paraId="338558E2"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CDEA5E7" w14:textId="77777777" w:rsidR="00DF7A22" w:rsidRPr="001E305C" w:rsidRDefault="00DF7A22" w:rsidP="00C642E5">
            <w:r w:rsidRPr="001E305C">
              <w:t>Arhgap15</w:t>
            </w:r>
          </w:p>
        </w:tc>
        <w:tc>
          <w:tcPr>
            <w:tcW w:w="7072" w:type="dxa"/>
            <w:noWrap/>
            <w:hideMark/>
          </w:tcPr>
          <w:p w14:paraId="348F82F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Rho GTPase activating protein 15</w:t>
            </w:r>
          </w:p>
        </w:tc>
        <w:tc>
          <w:tcPr>
            <w:tcW w:w="1247" w:type="dxa"/>
            <w:noWrap/>
            <w:hideMark/>
          </w:tcPr>
          <w:p w14:paraId="00A0CA81"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-2,83037</w:t>
            </w:r>
          </w:p>
        </w:tc>
      </w:tr>
      <w:tr w:rsidR="00DF7A22" w:rsidRPr="001E305C" w14:paraId="133D9A15"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DAF9B6A" w14:textId="77777777" w:rsidR="00DF7A22" w:rsidRPr="001E305C" w:rsidRDefault="00DF7A22" w:rsidP="00C642E5">
            <w:r w:rsidRPr="001E305C">
              <w:t>Pcdhga2</w:t>
            </w:r>
          </w:p>
        </w:tc>
        <w:tc>
          <w:tcPr>
            <w:tcW w:w="7072" w:type="dxa"/>
            <w:noWrap/>
            <w:hideMark/>
          </w:tcPr>
          <w:p w14:paraId="74E9F12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protocadherin gamma subfamily A, 2</w:t>
            </w:r>
          </w:p>
        </w:tc>
        <w:tc>
          <w:tcPr>
            <w:tcW w:w="1247" w:type="dxa"/>
            <w:noWrap/>
            <w:hideMark/>
          </w:tcPr>
          <w:p w14:paraId="4DD58434"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-2,82696</w:t>
            </w:r>
          </w:p>
        </w:tc>
      </w:tr>
      <w:tr w:rsidR="00DF7A22" w:rsidRPr="001E305C" w14:paraId="1240610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D4CCD47" w14:textId="77777777" w:rsidR="00DF7A22" w:rsidRPr="001E305C" w:rsidRDefault="00DF7A22" w:rsidP="00C642E5">
            <w:r w:rsidRPr="001E305C">
              <w:t>Slc8a1</w:t>
            </w:r>
          </w:p>
        </w:tc>
        <w:tc>
          <w:tcPr>
            <w:tcW w:w="7072" w:type="dxa"/>
            <w:noWrap/>
            <w:hideMark/>
          </w:tcPr>
          <w:p w14:paraId="466BF8B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solute carrier family 8 (sodium/calcium exchanger), member 1</w:t>
            </w:r>
          </w:p>
        </w:tc>
        <w:tc>
          <w:tcPr>
            <w:tcW w:w="1247" w:type="dxa"/>
            <w:noWrap/>
            <w:hideMark/>
          </w:tcPr>
          <w:p w14:paraId="3731F2E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-2,81667</w:t>
            </w:r>
          </w:p>
        </w:tc>
      </w:tr>
      <w:tr w:rsidR="00DF7A22" w:rsidRPr="001E305C" w14:paraId="7530C263"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AD66271" w14:textId="77777777" w:rsidR="00DF7A22" w:rsidRPr="001E305C" w:rsidRDefault="00DF7A22" w:rsidP="00C642E5">
            <w:r w:rsidRPr="001E305C">
              <w:t>Nudt6</w:t>
            </w:r>
          </w:p>
        </w:tc>
        <w:tc>
          <w:tcPr>
            <w:tcW w:w="7072" w:type="dxa"/>
            <w:noWrap/>
            <w:hideMark/>
          </w:tcPr>
          <w:p w14:paraId="1D8B654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proofErr w:type="spellStart"/>
            <w:r w:rsidRPr="001E305C">
              <w:t>nudix</w:t>
            </w:r>
            <w:proofErr w:type="spellEnd"/>
            <w:r w:rsidRPr="001E305C">
              <w:t xml:space="preserve"> (nucleoside diphosphate linked moiety X)-type motif 6</w:t>
            </w:r>
          </w:p>
        </w:tc>
        <w:tc>
          <w:tcPr>
            <w:tcW w:w="1247" w:type="dxa"/>
            <w:noWrap/>
            <w:hideMark/>
          </w:tcPr>
          <w:p w14:paraId="07B9925E"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-2,80635</w:t>
            </w:r>
          </w:p>
        </w:tc>
      </w:tr>
      <w:tr w:rsidR="00DF7A22" w:rsidRPr="001E305C" w14:paraId="41D4F574"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A9E508A" w14:textId="77777777" w:rsidR="00DF7A22" w:rsidRPr="001E305C" w:rsidRDefault="00DF7A22" w:rsidP="00C642E5">
            <w:r w:rsidRPr="001E305C">
              <w:t>Rab11fip4</w:t>
            </w:r>
          </w:p>
        </w:tc>
        <w:tc>
          <w:tcPr>
            <w:tcW w:w="7072" w:type="dxa"/>
            <w:noWrap/>
            <w:hideMark/>
          </w:tcPr>
          <w:p w14:paraId="5684B2A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RAB11 family interacting protein 4 (class II)</w:t>
            </w:r>
          </w:p>
        </w:tc>
        <w:tc>
          <w:tcPr>
            <w:tcW w:w="1247" w:type="dxa"/>
            <w:noWrap/>
            <w:hideMark/>
          </w:tcPr>
          <w:p w14:paraId="3BC64F17"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-2,80139</w:t>
            </w:r>
          </w:p>
        </w:tc>
      </w:tr>
      <w:tr w:rsidR="00DF7A22" w:rsidRPr="001E305C" w14:paraId="6378668C" w14:textId="77777777" w:rsidTr="00C642E5">
        <w:trPr>
          <w:trHeight w:val="26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1D943A7" w14:textId="77777777" w:rsidR="00DF7A22" w:rsidRPr="001E305C" w:rsidRDefault="00DF7A22" w:rsidP="00C642E5">
            <w:r w:rsidRPr="001E305C">
              <w:t>Gm527</w:t>
            </w:r>
          </w:p>
        </w:tc>
        <w:tc>
          <w:tcPr>
            <w:tcW w:w="7072" w:type="dxa"/>
            <w:noWrap/>
            <w:hideMark/>
          </w:tcPr>
          <w:p w14:paraId="27050F5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pPr>
            <w:r w:rsidRPr="001E305C">
              <w:t>predicted gene 527</w:t>
            </w:r>
          </w:p>
        </w:tc>
        <w:tc>
          <w:tcPr>
            <w:tcW w:w="1247" w:type="dxa"/>
            <w:noWrap/>
            <w:hideMark/>
          </w:tcPr>
          <w:p w14:paraId="082A8D39" w14:textId="77777777" w:rsidR="00DF7A22" w:rsidRPr="001E305C" w:rsidRDefault="00DF7A22" w:rsidP="00C642E5">
            <w:pPr>
              <w:jc w:val="right"/>
              <w:cnfStyle w:val="000000000000" w:firstRow="0" w:lastRow="0" w:firstColumn="0" w:lastColumn="0" w:oddVBand="0" w:evenVBand="0" w:oddHBand="0" w:evenHBand="0" w:firstRowFirstColumn="0" w:firstRowLastColumn="0" w:lastRowFirstColumn="0" w:lastRowLastColumn="0"/>
            </w:pPr>
            <w:r w:rsidRPr="001E305C">
              <w:t>-2,80139</w:t>
            </w:r>
          </w:p>
        </w:tc>
      </w:tr>
    </w:tbl>
    <w:p w14:paraId="1D02F475" w14:textId="77777777" w:rsidR="00DF7A22" w:rsidRPr="001E305C" w:rsidRDefault="00DF7A22" w:rsidP="00DF7A22">
      <w:pPr>
        <w:rPr>
          <w:b/>
        </w:rPr>
      </w:pPr>
      <w:r w:rsidRPr="001E305C">
        <w:rPr>
          <w:b/>
        </w:rPr>
        <w:t>Table S</w:t>
      </w:r>
      <w:r>
        <w:rPr>
          <w:b/>
        </w:rPr>
        <w:t>9</w:t>
      </w:r>
      <w:r w:rsidRPr="001E305C">
        <w:rPr>
          <w:b/>
        </w:rPr>
        <w:t>. Top 100 down-regulated DEGs in retrieved MSCs (56D CIOA vs 56D SHAM)</w:t>
      </w:r>
    </w:p>
    <w:p w14:paraId="1569000D" w14:textId="77777777" w:rsidR="00DF7A22" w:rsidRDefault="00DF7A22" w:rsidP="00DF7A22"/>
    <w:p w14:paraId="7833BA80" w14:textId="77777777" w:rsidR="00DF7A22" w:rsidRDefault="00DF7A22" w:rsidP="00DF7A22"/>
    <w:p w14:paraId="7386C126" w14:textId="77777777" w:rsidR="00DF7A22" w:rsidRDefault="00DF7A22" w:rsidP="00DF7A22"/>
    <w:p w14:paraId="13ACCA5D" w14:textId="77777777" w:rsidR="00DF7A22" w:rsidRDefault="00DF7A22" w:rsidP="00DF7A22"/>
    <w:tbl>
      <w:tblPr>
        <w:tblStyle w:val="TableGrid"/>
        <w:tblW w:w="0" w:type="auto"/>
        <w:tblLook w:val="04A0" w:firstRow="1" w:lastRow="0" w:firstColumn="1" w:lastColumn="0" w:noHBand="0" w:noVBand="1"/>
      </w:tblPr>
      <w:tblGrid>
        <w:gridCol w:w="2252"/>
        <w:gridCol w:w="2252"/>
        <w:gridCol w:w="2253"/>
        <w:gridCol w:w="2253"/>
      </w:tblGrid>
      <w:tr w:rsidR="00DF7A22" w:rsidRPr="001E305C" w14:paraId="24CACA18" w14:textId="77777777" w:rsidTr="00C642E5">
        <w:tc>
          <w:tcPr>
            <w:tcW w:w="9010" w:type="dxa"/>
            <w:gridSpan w:val="4"/>
            <w:vAlign w:val="center"/>
          </w:tcPr>
          <w:p w14:paraId="66DC197D" w14:textId="77777777" w:rsidR="00DF7A22" w:rsidRPr="001E305C" w:rsidRDefault="00DF7A22" w:rsidP="00C642E5">
            <w:pPr>
              <w:jc w:val="center"/>
              <w:rPr>
                <w:b/>
              </w:rPr>
            </w:pPr>
            <w:r w:rsidRPr="001E305C">
              <w:rPr>
                <w:b/>
                <w:sz w:val="28"/>
              </w:rPr>
              <w:t>14D Retrieved MSCs</w:t>
            </w:r>
          </w:p>
        </w:tc>
      </w:tr>
      <w:tr w:rsidR="00DF7A22" w:rsidRPr="001E305C" w14:paraId="6B47A57D" w14:textId="77777777" w:rsidTr="00C642E5">
        <w:tc>
          <w:tcPr>
            <w:tcW w:w="2252" w:type="dxa"/>
          </w:tcPr>
          <w:p w14:paraId="12B7D3F6" w14:textId="77777777" w:rsidR="00DF7A22" w:rsidRPr="001E305C" w:rsidRDefault="00DF7A22" w:rsidP="00C642E5">
            <w:pPr>
              <w:rPr>
                <w:b/>
              </w:rPr>
            </w:pPr>
            <w:r w:rsidRPr="001E305C">
              <w:rPr>
                <w:b/>
              </w:rPr>
              <w:t>Upstream Regulator</w:t>
            </w:r>
          </w:p>
        </w:tc>
        <w:tc>
          <w:tcPr>
            <w:tcW w:w="2252" w:type="dxa"/>
          </w:tcPr>
          <w:p w14:paraId="314B44A8" w14:textId="77777777" w:rsidR="00DF7A22" w:rsidRPr="001E305C" w:rsidRDefault="00DF7A22" w:rsidP="00C642E5">
            <w:pPr>
              <w:rPr>
                <w:b/>
              </w:rPr>
            </w:pPr>
            <w:r w:rsidRPr="001E305C">
              <w:rPr>
                <w:b/>
              </w:rPr>
              <w:t>p-value</w:t>
            </w:r>
          </w:p>
        </w:tc>
        <w:tc>
          <w:tcPr>
            <w:tcW w:w="2253" w:type="dxa"/>
          </w:tcPr>
          <w:p w14:paraId="2F95B507" w14:textId="77777777" w:rsidR="00DF7A22" w:rsidRPr="001E305C" w:rsidRDefault="00DF7A22" w:rsidP="00C642E5">
            <w:pPr>
              <w:rPr>
                <w:b/>
              </w:rPr>
            </w:pPr>
            <w:r w:rsidRPr="001E305C">
              <w:rPr>
                <w:b/>
              </w:rPr>
              <w:t>Activation Z-Score</w:t>
            </w:r>
          </w:p>
        </w:tc>
        <w:tc>
          <w:tcPr>
            <w:tcW w:w="2253" w:type="dxa"/>
          </w:tcPr>
          <w:p w14:paraId="1D4E98C6" w14:textId="77777777" w:rsidR="00DF7A22" w:rsidRPr="001E305C" w:rsidRDefault="00DF7A22" w:rsidP="00C642E5">
            <w:pPr>
              <w:rPr>
                <w:b/>
              </w:rPr>
            </w:pPr>
            <w:r w:rsidRPr="001E305C">
              <w:rPr>
                <w:b/>
              </w:rPr>
              <w:t xml:space="preserve">Expressed </w:t>
            </w:r>
            <w:proofErr w:type="spellStart"/>
            <w:r w:rsidRPr="001E305C">
              <w:rPr>
                <w:b/>
              </w:rPr>
              <w:t>LogRatio</w:t>
            </w:r>
            <w:proofErr w:type="spellEnd"/>
          </w:p>
        </w:tc>
      </w:tr>
      <w:tr w:rsidR="00DF7A22" w:rsidRPr="001E305C" w14:paraId="4435432D" w14:textId="77777777" w:rsidTr="00C642E5">
        <w:tc>
          <w:tcPr>
            <w:tcW w:w="2252" w:type="dxa"/>
          </w:tcPr>
          <w:p w14:paraId="36A4AA24" w14:textId="77777777" w:rsidR="00DF7A22" w:rsidRPr="001E305C" w:rsidRDefault="00DF7A22" w:rsidP="00C642E5">
            <w:r w:rsidRPr="001E305C">
              <w:t>IL1B</w:t>
            </w:r>
          </w:p>
        </w:tc>
        <w:tc>
          <w:tcPr>
            <w:tcW w:w="2252" w:type="dxa"/>
          </w:tcPr>
          <w:p w14:paraId="661FF91F" w14:textId="77777777" w:rsidR="00DF7A22" w:rsidRPr="001E305C" w:rsidRDefault="00DF7A22" w:rsidP="00C642E5">
            <w:r w:rsidRPr="001E305C">
              <w:t>2.21E-20</w:t>
            </w:r>
          </w:p>
        </w:tc>
        <w:tc>
          <w:tcPr>
            <w:tcW w:w="2253" w:type="dxa"/>
          </w:tcPr>
          <w:p w14:paraId="73A5167D" w14:textId="77777777" w:rsidR="00DF7A22" w:rsidRPr="001E305C" w:rsidRDefault="00DF7A22" w:rsidP="00C642E5">
            <w:r w:rsidRPr="001E305C">
              <w:t>2.455</w:t>
            </w:r>
          </w:p>
        </w:tc>
        <w:tc>
          <w:tcPr>
            <w:tcW w:w="2253" w:type="dxa"/>
          </w:tcPr>
          <w:p w14:paraId="1F5CBFC2" w14:textId="77777777" w:rsidR="00DF7A22" w:rsidRPr="001E305C" w:rsidRDefault="00DF7A22" w:rsidP="00C642E5"/>
        </w:tc>
      </w:tr>
      <w:tr w:rsidR="00DF7A22" w:rsidRPr="001E305C" w14:paraId="524D8826" w14:textId="77777777" w:rsidTr="00C642E5">
        <w:tc>
          <w:tcPr>
            <w:tcW w:w="2252" w:type="dxa"/>
          </w:tcPr>
          <w:p w14:paraId="4A5EFD0C" w14:textId="77777777" w:rsidR="00DF7A22" w:rsidRPr="001E305C" w:rsidRDefault="00DF7A22" w:rsidP="00C642E5">
            <w:r w:rsidRPr="001E305C">
              <w:t>TNF</w:t>
            </w:r>
          </w:p>
        </w:tc>
        <w:tc>
          <w:tcPr>
            <w:tcW w:w="2252" w:type="dxa"/>
          </w:tcPr>
          <w:p w14:paraId="391E9E2F" w14:textId="77777777" w:rsidR="00DF7A22" w:rsidRPr="001E305C" w:rsidRDefault="00DF7A22" w:rsidP="00C642E5">
            <w:r w:rsidRPr="001E305C">
              <w:t>1.60E-18</w:t>
            </w:r>
          </w:p>
        </w:tc>
        <w:tc>
          <w:tcPr>
            <w:tcW w:w="2253" w:type="dxa"/>
          </w:tcPr>
          <w:p w14:paraId="66A74F55" w14:textId="77777777" w:rsidR="00DF7A22" w:rsidRPr="001E305C" w:rsidRDefault="00DF7A22" w:rsidP="00C642E5">
            <w:r w:rsidRPr="001E305C">
              <w:t>0.983</w:t>
            </w:r>
          </w:p>
        </w:tc>
        <w:tc>
          <w:tcPr>
            <w:tcW w:w="2253" w:type="dxa"/>
          </w:tcPr>
          <w:p w14:paraId="3B9B5D0D" w14:textId="77777777" w:rsidR="00DF7A22" w:rsidRPr="001E305C" w:rsidRDefault="00DF7A22" w:rsidP="00C642E5"/>
        </w:tc>
      </w:tr>
      <w:tr w:rsidR="00DF7A22" w:rsidRPr="001E305C" w14:paraId="21646311" w14:textId="77777777" w:rsidTr="00C642E5">
        <w:tc>
          <w:tcPr>
            <w:tcW w:w="2252" w:type="dxa"/>
          </w:tcPr>
          <w:p w14:paraId="036CFE23" w14:textId="77777777" w:rsidR="00DF7A22" w:rsidRPr="001E305C" w:rsidRDefault="00DF7A22" w:rsidP="00C642E5">
            <w:r w:rsidRPr="001E305C">
              <w:t>IFNG</w:t>
            </w:r>
          </w:p>
        </w:tc>
        <w:tc>
          <w:tcPr>
            <w:tcW w:w="2252" w:type="dxa"/>
          </w:tcPr>
          <w:p w14:paraId="075E4083" w14:textId="77777777" w:rsidR="00DF7A22" w:rsidRPr="001E305C" w:rsidRDefault="00DF7A22" w:rsidP="00C642E5">
            <w:r w:rsidRPr="001E305C">
              <w:t>5.45-18</w:t>
            </w:r>
          </w:p>
        </w:tc>
        <w:tc>
          <w:tcPr>
            <w:tcW w:w="2253" w:type="dxa"/>
          </w:tcPr>
          <w:p w14:paraId="45DD931E" w14:textId="77777777" w:rsidR="00DF7A22" w:rsidRPr="001E305C" w:rsidRDefault="00DF7A22" w:rsidP="00C642E5">
            <w:r w:rsidRPr="001E305C">
              <w:t>4.137</w:t>
            </w:r>
          </w:p>
        </w:tc>
        <w:tc>
          <w:tcPr>
            <w:tcW w:w="2253" w:type="dxa"/>
          </w:tcPr>
          <w:p w14:paraId="6061C235" w14:textId="77777777" w:rsidR="00DF7A22" w:rsidRPr="001E305C" w:rsidRDefault="00DF7A22" w:rsidP="00C642E5"/>
        </w:tc>
      </w:tr>
      <w:tr w:rsidR="00DF7A22" w:rsidRPr="001E305C" w14:paraId="180616CD" w14:textId="77777777" w:rsidTr="00C642E5">
        <w:tc>
          <w:tcPr>
            <w:tcW w:w="2252" w:type="dxa"/>
          </w:tcPr>
          <w:p w14:paraId="233947AA" w14:textId="77777777" w:rsidR="00DF7A22" w:rsidRPr="001E305C" w:rsidRDefault="00DF7A22" w:rsidP="00C642E5">
            <w:r w:rsidRPr="001E305C">
              <w:t>TP53</w:t>
            </w:r>
          </w:p>
        </w:tc>
        <w:tc>
          <w:tcPr>
            <w:tcW w:w="2252" w:type="dxa"/>
          </w:tcPr>
          <w:p w14:paraId="677EF8FB" w14:textId="77777777" w:rsidR="00DF7A22" w:rsidRPr="001E305C" w:rsidRDefault="00DF7A22" w:rsidP="00C642E5">
            <w:r w:rsidRPr="001E305C">
              <w:t>3.50E-16</w:t>
            </w:r>
          </w:p>
        </w:tc>
        <w:tc>
          <w:tcPr>
            <w:tcW w:w="2253" w:type="dxa"/>
          </w:tcPr>
          <w:p w14:paraId="0D22A62E" w14:textId="77777777" w:rsidR="00DF7A22" w:rsidRPr="001E305C" w:rsidRDefault="00DF7A22" w:rsidP="00C642E5">
            <w:r w:rsidRPr="001E305C">
              <w:t>0.127</w:t>
            </w:r>
          </w:p>
        </w:tc>
        <w:tc>
          <w:tcPr>
            <w:tcW w:w="2253" w:type="dxa"/>
          </w:tcPr>
          <w:p w14:paraId="054DE2E5" w14:textId="77777777" w:rsidR="00DF7A22" w:rsidRPr="001E305C" w:rsidRDefault="00DF7A22" w:rsidP="00C642E5">
            <w:r w:rsidRPr="001E305C">
              <w:t>-0.058</w:t>
            </w:r>
          </w:p>
        </w:tc>
      </w:tr>
      <w:tr w:rsidR="00DF7A22" w:rsidRPr="001E305C" w14:paraId="2AD47C23" w14:textId="77777777" w:rsidTr="00C642E5">
        <w:tc>
          <w:tcPr>
            <w:tcW w:w="2252" w:type="dxa"/>
          </w:tcPr>
          <w:p w14:paraId="3CA5855F" w14:textId="77777777" w:rsidR="00DF7A22" w:rsidRPr="001E305C" w:rsidRDefault="00DF7A22" w:rsidP="00C642E5">
            <w:r w:rsidRPr="001E305C">
              <w:t>APP</w:t>
            </w:r>
          </w:p>
        </w:tc>
        <w:tc>
          <w:tcPr>
            <w:tcW w:w="2252" w:type="dxa"/>
          </w:tcPr>
          <w:p w14:paraId="34FA719E" w14:textId="77777777" w:rsidR="00DF7A22" w:rsidRPr="001E305C" w:rsidRDefault="00DF7A22" w:rsidP="00C642E5">
            <w:r w:rsidRPr="001E305C">
              <w:t>2.86E-14</w:t>
            </w:r>
          </w:p>
        </w:tc>
        <w:tc>
          <w:tcPr>
            <w:tcW w:w="2253" w:type="dxa"/>
          </w:tcPr>
          <w:p w14:paraId="06E587A7" w14:textId="77777777" w:rsidR="00DF7A22" w:rsidRPr="001E305C" w:rsidRDefault="00DF7A22" w:rsidP="00C642E5">
            <w:r w:rsidRPr="001E305C">
              <w:t>1.363</w:t>
            </w:r>
          </w:p>
        </w:tc>
        <w:tc>
          <w:tcPr>
            <w:tcW w:w="2253" w:type="dxa"/>
          </w:tcPr>
          <w:p w14:paraId="2E91CF8F" w14:textId="77777777" w:rsidR="00DF7A22" w:rsidRPr="001E305C" w:rsidRDefault="00DF7A22" w:rsidP="00C642E5">
            <w:r w:rsidRPr="001E305C">
              <w:t>-0.197</w:t>
            </w:r>
          </w:p>
        </w:tc>
      </w:tr>
      <w:tr w:rsidR="00DF7A22" w:rsidRPr="001E305C" w14:paraId="64BAAE54" w14:textId="77777777" w:rsidTr="00C642E5">
        <w:tc>
          <w:tcPr>
            <w:tcW w:w="2252" w:type="dxa"/>
          </w:tcPr>
          <w:p w14:paraId="34AB26BA" w14:textId="77777777" w:rsidR="00DF7A22" w:rsidRPr="001E305C" w:rsidRDefault="00DF7A22" w:rsidP="00C642E5">
            <w:r w:rsidRPr="001E305C">
              <w:t>STAT3</w:t>
            </w:r>
          </w:p>
        </w:tc>
        <w:tc>
          <w:tcPr>
            <w:tcW w:w="2252" w:type="dxa"/>
          </w:tcPr>
          <w:p w14:paraId="24F98982" w14:textId="77777777" w:rsidR="00DF7A22" w:rsidRPr="001E305C" w:rsidRDefault="00DF7A22" w:rsidP="00C642E5">
            <w:r w:rsidRPr="001E305C">
              <w:t>5.73E-14</w:t>
            </w:r>
          </w:p>
        </w:tc>
        <w:tc>
          <w:tcPr>
            <w:tcW w:w="2253" w:type="dxa"/>
          </w:tcPr>
          <w:p w14:paraId="141D1533" w14:textId="77777777" w:rsidR="00DF7A22" w:rsidRPr="001E305C" w:rsidRDefault="00DF7A22" w:rsidP="00C642E5">
            <w:r w:rsidRPr="001E305C">
              <w:t>0.048</w:t>
            </w:r>
          </w:p>
        </w:tc>
        <w:tc>
          <w:tcPr>
            <w:tcW w:w="2253" w:type="dxa"/>
          </w:tcPr>
          <w:p w14:paraId="3AC2F841" w14:textId="77777777" w:rsidR="00DF7A22" w:rsidRPr="001E305C" w:rsidRDefault="00DF7A22" w:rsidP="00C642E5">
            <w:r w:rsidRPr="001E305C">
              <w:t>0.098</w:t>
            </w:r>
          </w:p>
        </w:tc>
      </w:tr>
      <w:tr w:rsidR="00DF7A22" w:rsidRPr="001E305C" w14:paraId="2DE687AC" w14:textId="77777777" w:rsidTr="00C642E5">
        <w:tc>
          <w:tcPr>
            <w:tcW w:w="2252" w:type="dxa"/>
          </w:tcPr>
          <w:p w14:paraId="68BEA8C0" w14:textId="77777777" w:rsidR="00DF7A22" w:rsidRPr="001E305C" w:rsidRDefault="00DF7A22" w:rsidP="00C642E5">
            <w:r w:rsidRPr="001E305C">
              <w:t>SIRT1</w:t>
            </w:r>
          </w:p>
        </w:tc>
        <w:tc>
          <w:tcPr>
            <w:tcW w:w="2252" w:type="dxa"/>
          </w:tcPr>
          <w:p w14:paraId="755CBE97" w14:textId="77777777" w:rsidR="00DF7A22" w:rsidRPr="001E305C" w:rsidRDefault="00DF7A22" w:rsidP="00C642E5">
            <w:r w:rsidRPr="001E305C">
              <w:t>1.30E-13</w:t>
            </w:r>
          </w:p>
        </w:tc>
        <w:tc>
          <w:tcPr>
            <w:tcW w:w="2253" w:type="dxa"/>
          </w:tcPr>
          <w:p w14:paraId="020895D4" w14:textId="77777777" w:rsidR="00DF7A22" w:rsidRPr="001E305C" w:rsidRDefault="00DF7A22" w:rsidP="00C642E5">
            <w:r w:rsidRPr="001E305C">
              <w:t>-1.450</w:t>
            </w:r>
          </w:p>
        </w:tc>
        <w:tc>
          <w:tcPr>
            <w:tcW w:w="2253" w:type="dxa"/>
          </w:tcPr>
          <w:p w14:paraId="1E6899F1" w14:textId="77777777" w:rsidR="00DF7A22" w:rsidRPr="001E305C" w:rsidRDefault="00DF7A22" w:rsidP="00C642E5">
            <w:r w:rsidRPr="001E305C">
              <w:t>-0.002</w:t>
            </w:r>
          </w:p>
        </w:tc>
      </w:tr>
      <w:tr w:rsidR="00DF7A22" w:rsidRPr="001E305C" w14:paraId="0ADB96A7" w14:textId="77777777" w:rsidTr="00C642E5">
        <w:tc>
          <w:tcPr>
            <w:tcW w:w="2252" w:type="dxa"/>
          </w:tcPr>
          <w:p w14:paraId="7FEFA926" w14:textId="77777777" w:rsidR="00DF7A22" w:rsidRPr="001E305C" w:rsidRDefault="00DF7A22" w:rsidP="00C642E5">
            <w:r w:rsidRPr="001E305C">
              <w:t>TGFB1</w:t>
            </w:r>
          </w:p>
        </w:tc>
        <w:tc>
          <w:tcPr>
            <w:tcW w:w="2252" w:type="dxa"/>
          </w:tcPr>
          <w:p w14:paraId="28390494" w14:textId="77777777" w:rsidR="00DF7A22" w:rsidRPr="001E305C" w:rsidRDefault="00DF7A22" w:rsidP="00C642E5">
            <w:r w:rsidRPr="001E305C">
              <w:t>6.13E-13</w:t>
            </w:r>
          </w:p>
        </w:tc>
        <w:tc>
          <w:tcPr>
            <w:tcW w:w="2253" w:type="dxa"/>
          </w:tcPr>
          <w:p w14:paraId="2E71594A" w14:textId="77777777" w:rsidR="00DF7A22" w:rsidRPr="001E305C" w:rsidRDefault="00DF7A22" w:rsidP="00C642E5">
            <w:r w:rsidRPr="001E305C">
              <w:t>-2.264</w:t>
            </w:r>
          </w:p>
        </w:tc>
        <w:tc>
          <w:tcPr>
            <w:tcW w:w="2253" w:type="dxa"/>
          </w:tcPr>
          <w:p w14:paraId="4D7B3636" w14:textId="77777777" w:rsidR="00DF7A22" w:rsidRPr="001E305C" w:rsidRDefault="00DF7A22" w:rsidP="00C642E5">
            <w:r w:rsidRPr="001E305C">
              <w:t>0.125</w:t>
            </w:r>
          </w:p>
        </w:tc>
      </w:tr>
      <w:tr w:rsidR="00DF7A22" w:rsidRPr="001E305C" w14:paraId="04D8C758" w14:textId="77777777" w:rsidTr="00C642E5">
        <w:tc>
          <w:tcPr>
            <w:tcW w:w="2252" w:type="dxa"/>
          </w:tcPr>
          <w:p w14:paraId="252F40C3" w14:textId="77777777" w:rsidR="00DF7A22" w:rsidRPr="001E305C" w:rsidRDefault="00DF7A22" w:rsidP="00C642E5">
            <w:r w:rsidRPr="001E305C">
              <w:t>NFKBIA</w:t>
            </w:r>
          </w:p>
        </w:tc>
        <w:tc>
          <w:tcPr>
            <w:tcW w:w="2252" w:type="dxa"/>
          </w:tcPr>
          <w:p w14:paraId="20D4463E" w14:textId="77777777" w:rsidR="00DF7A22" w:rsidRPr="001E305C" w:rsidRDefault="00DF7A22" w:rsidP="00C642E5">
            <w:r w:rsidRPr="001E305C">
              <w:t>9.20E-13</w:t>
            </w:r>
          </w:p>
        </w:tc>
        <w:tc>
          <w:tcPr>
            <w:tcW w:w="2253" w:type="dxa"/>
          </w:tcPr>
          <w:p w14:paraId="0A97845B" w14:textId="77777777" w:rsidR="00DF7A22" w:rsidRPr="001E305C" w:rsidRDefault="00DF7A22" w:rsidP="00C642E5">
            <w:r w:rsidRPr="001E305C">
              <w:t>2.345</w:t>
            </w:r>
          </w:p>
        </w:tc>
        <w:tc>
          <w:tcPr>
            <w:tcW w:w="2253" w:type="dxa"/>
          </w:tcPr>
          <w:p w14:paraId="71BD43A3" w14:textId="77777777" w:rsidR="00DF7A22" w:rsidRPr="001E305C" w:rsidRDefault="00DF7A22" w:rsidP="00C642E5">
            <w:r w:rsidRPr="001E305C">
              <w:t>-0.142</w:t>
            </w:r>
          </w:p>
        </w:tc>
      </w:tr>
      <w:tr w:rsidR="00DF7A22" w:rsidRPr="001E305C" w14:paraId="4AD84027" w14:textId="77777777" w:rsidTr="00C642E5">
        <w:tc>
          <w:tcPr>
            <w:tcW w:w="2252" w:type="dxa"/>
          </w:tcPr>
          <w:p w14:paraId="0B6429A7" w14:textId="77777777" w:rsidR="00DF7A22" w:rsidRPr="001E305C" w:rsidRDefault="00DF7A22" w:rsidP="00C642E5">
            <w:r w:rsidRPr="001E305C">
              <w:t>HIF1A</w:t>
            </w:r>
          </w:p>
        </w:tc>
        <w:tc>
          <w:tcPr>
            <w:tcW w:w="2252" w:type="dxa"/>
          </w:tcPr>
          <w:p w14:paraId="1C9EA55E" w14:textId="77777777" w:rsidR="00DF7A22" w:rsidRPr="001E305C" w:rsidRDefault="00DF7A22" w:rsidP="00C642E5">
            <w:r w:rsidRPr="001E305C">
              <w:t>1.40-12</w:t>
            </w:r>
          </w:p>
        </w:tc>
        <w:tc>
          <w:tcPr>
            <w:tcW w:w="2253" w:type="dxa"/>
          </w:tcPr>
          <w:p w14:paraId="0D3AB562" w14:textId="77777777" w:rsidR="00DF7A22" w:rsidRPr="001E305C" w:rsidRDefault="00DF7A22" w:rsidP="00C642E5">
            <w:r w:rsidRPr="001E305C">
              <w:t>2.156</w:t>
            </w:r>
          </w:p>
        </w:tc>
        <w:tc>
          <w:tcPr>
            <w:tcW w:w="2253" w:type="dxa"/>
          </w:tcPr>
          <w:p w14:paraId="204D26DA" w14:textId="77777777" w:rsidR="00DF7A22" w:rsidRPr="001E305C" w:rsidRDefault="00DF7A22" w:rsidP="00C642E5">
            <w:r w:rsidRPr="001E305C">
              <w:t>0.293</w:t>
            </w:r>
          </w:p>
        </w:tc>
      </w:tr>
      <w:tr w:rsidR="00DF7A22" w:rsidRPr="001E305C" w14:paraId="6262277E" w14:textId="77777777" w:rsidTr="00C642E5">
        <w:tc>
          <w:tcPr>
            <w:tcW w:w="9010" w:type="dxa"/>
            <w:gridSpan w:val="4"/>
          </w:tcPr>
          <w:p w14:paraId="6521F288" w14:textId="77777777" w:rsidR="00DF7A22" w:rsidRPr="001E305C" w:rsidRDefault="00DF7A22" w:rsidP="00C642E5">
            <w:pPr>
              <w:jc w:val="center"/>
            </w:pPr>
            <w:r w:rsidRPr="001E305C">
              <w:rPr>
                <w:b/>
                <w:sz w:val="28"/>
              </w:rPr>
              <w:t>56D Retrieved MSCs</w:t>
            </w:r>
          </w:p>
        </w:tc>
      </w:tr>
      <w:tr w:rsidR="00DF7A22" w:rsidRPr="001E305C" w14:paraId="51664B56" w14:textId="77777777" w:rsidTr="00C642E5">
        <w:tc>
          <w:tcPr>
            <w:tcW w:w="2252" w:type="dxa"/>
          </w:tcPr>
          <w:p w14:paraId="6A91EFAD" w14:textId="77777777" w:rsidR="00DF7A22" w:rsidRPr="001E305C" w:rsidRDefault="00DF7A22" w:rsidP="00C642E5">
            <w:pPr>
              <w:rPr>
                <w:b/>
              </w:rPr>
            </w:pPr>
            <w:r w:rsidRPr="001E305C">
              <w:rPr>
                <w:b/>
              </w:rPr>
              <w:t>Upstream Regulator</w:t>
            </w:r>
          </w:p>
        </w:tc>
        <w:tc>
          <w:tcPr>
            <w:tcW w:w="2252" w:type="dxa"/>
          </w:tcPr>
          <w:p w14:paraId="7BA4B70E" w14:textId="77777777" w:rsidR="00DF7A22" w:rsidRPr="001E305C" w:rsidRDefault="00DF7A22" w:rsidP="00C642E5">
            <w:pPr>
              <w:rPr>
                <w:b/>
              </w:rPr>
            </w:pPr>
            <w:r w:rsidRPr="001E305C">
              <w:rPr>
                <w:b/>
              </w:rPr>
              <w:t>p-value</w:t>
            </w:r>
          </w:p>
        </w:tc>
        <w:tc>
          <w:tcPr>
            <w:tcW w:w="2253" w:type="dxa"/>
          </w:tcPr>
          <w:p w14:paraId="790F93E9" w14:textId="77777777" w:rsidR="00DF7A22" w:rsidRPr="001E305C" w:rsidRDefault="00DF7A22" w:rsidP="00C642E5">
            <w:pPr>
              <w:rPr>
                <w:b/>
              </w:rPr>
            </w:pPr>
            <w:r w:rsidRPr="001E305C">
              <w:rPr>
                <w:b/>
              </w:rPr>
              <w:t>Activation Z-score</w:t>
            </w:r>
          </w:p>
        </w:tc>
        <w:tc>
          <w:tcPr>
            <w:tcW w:w="2253" w:type="dxa"/>
          </w:tcPr>
          <w:p w14:paraId="65AA4D59" w14:textId="77777777" w:rsidR="00DF7A22" w:rsidRPr="001E305C" w:rsidRDefault="00DF7A22" w:rsidP="00C642E5">
            <w:pPr>
              <w:rPr>
                <w:b/>
              </w:rPr>
            </w:pPr>
            <w:r w:rsidRPr="001E305C">
              <w:rPr>
                <w:b/>
              </w:rPr>
              <w:t xml:space="preserve">Expressed </w:t>
            </w:r>
            <w:proofErr w:type="spellStart"/>
            <w:r w:rsidRPr="001E305C">
              <w:rPr>
                <w:b/>
              </w:rPr>
              <w:t>LogRatio</w:t>
            </w:r>
            <w:proofErr w:type="spellEnd"/>
          </w:p>
        </w:tc>
      </w:tr>
      <w:tr w:rsidR="00DF7A22" w:rsidRPr="001E305C" w14:paraId="5D3B9013" w14:textId="77777777" w:rsidTr="00C642E5">
        <w:tc>
          <w:tcPr>
            <w:tcW w:w="2252" w:type="dxa"/>
          </w:tcPr>
          <w:p w14:paraId="5C6513AF" w14:textId="77777777" w:rsidR="00DF7A22" w:rsidRPr="001E305C" w:rsidRDefault="00DF7A22" w:rsidP="00C642E5">
            <w:r w:rsidRPr="001E305C">
              <w:t>IFNG</w:t>
            </w:r>
          </w:p>
        </w:tc>
        <w:tc>
          <w:tcPr>
            <w:tcW w:w="2252" w:type="dxa"/>
          </w:tcPr>
          <w:p w14:paraId="2CB0FA91" w14:textId="77777777" w:rsidR="00DF7A22" w:rsidRPr="001E305C" w:rsidRDefault="00DF7A22" w:rsidP="00C642E5">
            <w:r w:rsidRPr="001E305C">
              <w:t>7.73E-14</w:t>
            </w:r>
          </w:p>
        </w:tc>
        <w:tc>
          <w:tcPr>
            <w:tcW w:w="2253" w:type="dxa"/>
          </w:tcPr>
          <w:p w14:paraId="1C8945EC" w14:textId="77777777" w:rsidR="00DF7A22" w:rsidRPr="001E305C" w:rsidRDefault="00DF7A22" w:rsidP="00C642E5">
            <w:r w:rsidRPr="001E305C">
              <w:t>1.900</w:t>
            </w:r>
          </w:p>
        </w:tc>
        <w:tc>
          <w:tcPr>
            <w:tcW w:w="2253" w:type="dxa"/>
          </w:tcPr>
          <w:p w14:paraId="594C3FE1" w14:textId="77777777" w:rsidR="00DF7A22" w:rsidRPr="001E305C" w:rsidRDefault="00DF7A22" w:rsidP="00C642E5"/>
        </w:tc>
      </w:tr>
      <w:tr w:rsidR="00DF7A22" w:rsidRPr="001E305C" w14:paraId="72357CAE" w14:textId="77777777" w:rsidTr="00C642E5">
        <w:tc>
          <w:tcPr>
            <w:tcW w:w="2252" w:type="dxa"/>
          </w:tcPr>
          <w:p w14:paraId="511313F9" w14:textId="77777777" w:rsidR="00DF7A22" w:rsidRPr="001E305C" w:rsidRDefault="00DF7A22" w:rsidP="00C642E5">
            <w:r w:rsidRPr="001E305C">
              <w:t>TCL1A</w:t>
            </w:r>
          </w:p>
        </w:tc>
        <w:tc>
          <w:tcPr>
            <w:tcW w:w="2252" w:type="dxa"/>
          </w:tcPr>
          <w:p w14:paraId="63F226F3" w14:textId="77777777" w:rsidR="00DF7A22" w:rsidRPr="001E305C" w:rsidRDefault="00DF7A22" w:rsidP="00C642E5">
            <w:r w:rsidRPr="001E305C">
              <w:t>6.77E-13</w:t>
            </w:r>
          </w:p>
        </w:tc>
        <w:tc>
          <w:tcPr>
            <w:tcW w:w="2253" w:type="dxa"/>
          </w:tcPr>
          <w:p w14:paraId="5BCD1CE8" w14:textId="77777777" w:rsidR="00DF7A22" w:rsidRPr="001E305C" w:rsidRDefault="00DF7A22" w:rsidP="00C642E5">
            <w:r w:rsidRPr="001E305C">
              <w:t>2.813</w:t>
            </w:r>
          </w:p>
        </w:tc>
        <w:tc>
          <w:tcPr>
            <w:tcW w:w="2253" w:type="dxa"/>
          </w:tcPr>
          <w:p w14:paraId="66DAC7F2" w14:textId="77777777" w:rsidR="00DF7A22" w:rsidRPr="001E305C" w:rsidRDefault="00DF7A22" w:rsidP="00C642E5"/>
        </w:tc>
      </w:tr>
      <w:tr w:rsidR="00DF7A22" w:rsidRPr="001E305C" w14:paraId="4030F089" w14:textId="77777777" w:rsidTr="00C642E5">
        <w:tc>
          <w:tcPr>
            <w:tcW w:w="2252" w:type="dxa"/>
          </w:tcPr>
          <w:p w14:paraId="08FD2363" w14:textId="77777777" w:rsidR="00DF7A22" w:rsidRPr="001E305C" w:rsidRDefault="00DF7A22" w:rsidP="00C642E5">
            <w:r w:rsidRPr="001E305C">
              <w:t>STAT3</w:t>
            </w:r>
          </w:p>
        </w:tc>
        <w:tc>
          <w:tcPr>
            <w:tcW w:w="2252" w:type="dxa"/>
          </w:tcPr>
          <w:p w14:paraId="72435053" w14:textId="77777777" w:rsidR="00DF7A22" w:rsidRPr="001E305C" w:rsidRDefault="00DF7A22" w:rsidP="00C642E5">
            <w:r w:rsidRPr="001E305C">
              <w:t>2.01E-12</w:t>
            </w:r>
          </w:p>
        </w:tc>
        <w:tc>
          <w:tcPr>
            <w:tcW w:w="2253" w:type="dxa"/>
          </w:tcPr>
          <w:p w14:paraId="1B6D654F" w14:textId="77777777" w:rsidR="00DF7A22" w:rsidRPr="001E305C" w:rsidRDefault="00DF7A22" w:rsidP="00C642E5">
            <w:r w:rsidRPr="001E305C">
              <w:t>2.398</w:t>
            </w:r>
          </w:p>
        </w:tc>
        <w:tc>
          <w:tcPr>
            <w:tcW w:w="2253" w:type="dxa"/>
          </w:tcPr>
          <w:p w14:paraId="4ED44391" w14:textId="77777777" w:rsidR="00DF7A22" w:rsidRPr="001E305C" w:rsidRDefault="00DF7A22" w:rsidP="00C642E5">
            <w:r w:rsidRPr="001E305C">
              <w:t>0.383</w:t>
            </w:r>
          </w:p>
        </w:tc>
      </w:tr>
      <w:tr w:rsidR="00DF7A22" w:rsidRPr="001E305C" w14:paraId="42168804" w14:textId="77777777" w:rsidTr="00C642E5">
        <w:tc>
          <w:tcPr>
            <w:tcW w:w="2252" w:type="dxa"/>
          </w:tcPr>
          <w:p w14:paraId="30888FF6" w14:textId="77777777" w:rsidR="00DF7A22" w:rsidRPr="001E305C" w:rsidRDefault="00DF7A22" w:rsidP="00C642E5">
            <w:r w:rsidRPr="001E305C">
              <w:t>IFNAR1</w:t>
            </w:r>
          </w:p>
        </w:tc>
        <w:tc>
          <w:tcPr>
            <w:tcW w:w="2252" w:type="dxa"/>
          </w:tcPr>
          <w:p w14:paraId="0207A231" w14:textId="77777777" w:rsidR="00DF7A22" w:rsidRPr="001E305C" w:rsidRDefault="00DF7A22" w:rsidP="00C642E5">
            <w:r w:rsidRPr="001E305C">
              <w:t>7.18E-11</w:t>
            </w:r>
          </w:p>
        </w:tc>
        <w:tc>
          <w:tcPr>
            <w:tcW w:w="2253" w:type="dxa"/>
          </w:tcPr>
          <w:p w14:paraId="79E5F2C3" w14:textId="77777777" w:rsidR="00DF7A22" w:rsidRPr="001E305C" w:rsidRDefault="00DF7A22" w:rsidP="00C642E5">
            <w:r w:rsidRPr="001E305C">
              <w:t>-0.637</w:t>
            </w:r>
          </w:p>
        </w:tc>
        <w:tc>
          <w:tcPr>
            <w:tcW w:w="2253" w:type="dxa"/>
          </w:tcPr>
          <w:p w14:paraId="059F0F31" w14:textId="77777777" w:rsidR="00DF7A22" w:rsidRPr="001E305C" w:rsidRDefault="00DF7A22" w:rsidP="00C642E5">
            <w:r w:rsidRPr="001E305C">
              <w:t>0.000</w:t>
            </w:r>
          </w:p>
        </w:tc>
      </w:tr>
      <w:tr w:rsidR="00DF7A22" w:rsidRPr="001E305C" w14:paraId="1E644456" w14:textId="77777777" w:rsidTr="00C642E5">
        <w:tc>
          <w:tcPr>
            <w:tcW w:w="2252" w:type="dxa"/>
          </w:tcPr>
          <w:p w14:paraId="756CEAA6" w14:textId="77777777" w:rsidR="00DF7A22" w:rsidRPr="001E305C" w:rsidRDefault="00DF7A22" w:rsidP="00C642E5">
            <w:r w:rsidRPr="001E305C">
              <w:t>TMEM173</w:t>
            </w:r>
          </w:p>
        </w:tc>
        <w:tc>
          <w:tcPr>
            <w:tcW w:w="2252" w:type="dxa"/>
          </w:tcPr>
          <w:p w14:paraId="6E72E367" w14:textId="77777777" w:rsidR="00DF7A22" w:rsidRPr="001E305C" w:rsidRDefault="00DF7A22" w:rsidP="00C642E5">
            <w:r w:rsidRPr="001E305C">
              <w:t>3.37E-10</w:t>
            </w:r>
          </w:p>
        </w:tc>
        <w:tc>
          <w:tcPr>
            <w:tcW w:w="2253" w:type="dxa"/>
          </w:tcPr>
          <w:p w14:paraId="488AE56C" w14:textId="77777777" w:rsidR="00DF7A22" w:rsidRPr="001E305C" w:rsidRDefault="00DF7A22" w:rsidP="00C642E5">
            <w:r w:rsidRPr="001E305C">
              <w:t>1.540</w:t>
            </w:r>
          </w:p>
        </w:tc>
        <w:tc>
          <w:tcPr>
            <w:tcW w:w="2253" w:type="dxa"/>
          </w:tcPr>
          <w:p w14:paraId="13903595" w14:textId="77777777" w:rsidR="00DF7A22" w:rsidRPr="001E305C" w:rsidRDefault="00DF7A22" w:rsidP="00C642E5">
            <w:r w:rsidRPr="001E305C">
              <w:t>-0.635</w:t>
            </w:r>
          </w:p>
        </w:tc>
      </w:tr>
      <w:tr w:rsidR="00DF7A22" w:rsidRPr="001E305C" w14:paraId="3B1A1AD6" w14:textId="77777777" w:rsidTr="00C642E5">
        <w:tc>
          <w:tcPr>
            <w:tcW w:w="2252" w:type="dxa"/>
          </w:tcPr>
          <w:p w14:paraId="079E5B5B" w14:textId="77777777" w:rsidR="00DF7A22" w:rsidRPr="001E305C" w:rsidRDefault="00DF7A22" w:rsidP="00C642E5">
            <w:r w:rsidRPr="001E305C">
              <w:t>STAT1</w:t>
            </w:r>
          </w:p>
        </w:tc>
        <w:tc>
          <w:tcPr>
            <w:tcW w:w="2252" w:type="dxa"/>
          </w:tcPr>
          <w:p w14:paraId="612369CE" w14:textId="77777777" w:rsidR="00DF7A22" w:rsidRPr="001E305C" w:rsidRDefault="00DF7A22" w:rsidP="00C642E5">
            <w:r w:rsidRPr="001E305C">
              <w:t>8.01E-09</w:t>
            </w:r>
          </w:p>
        </w:tc>
        <w:tc>
          <w:tcPr>
            <w:tcW w:w="2253" w:type="dxa"/>
          </w:tcPr>
          <w:p w14:paraId="269EE312" w14:textId="77777777" w:rsidR="00DF7A22" w:rsidRPr="001E305C" w:rsidRDefault="00DF7A22" w:rsidP="00C642E5">
            <w:r w:rsidRPr="001E305C">
              <w:t>0.448</w:t>
            </w:r>
          </w:p>
        </w:tc>
        <w:tc>
          <w:tcPr>
            <w:tcW w:w="2253" w:type="dxa"/>
          </w:tcPr>
          <w:p w14:paraId="3879FE35" w14:textId="77777777" w:rsidR="00DF7A22" w:rsidRPr="001E305C" w:rsidRDefault="00DF7A22" w:rsidP="00C642E5">
            <w:r w:rsidRPr="001E305C">
              <w:t>-1.083</w:t>
            </w:r>
          </w:p>
        </w:tc>
      </w:tr>
      <w:tr w:rsidR="00DF7A22" w:rsidRPr="001E305C" w14:paraId="218FCBF4" w14:textId="77777777" w:rsidTr="00C642E5">
        <w:tc>
          <w:tcPr>
            <w:tcW w:w="2252" w:type="dxa"/>
          </w:tcPr>
          <w:p w14:paraId="73844693" w14:textId="77777777" w:rsidR="00DF7A22" w:rsidRPr="001E305C" w:rsidRDefault="00DF7A22" w:rsidP="00C642E5">
            <w:r w:rsidRPr="001E305C">
              <w:t>IL1B</w:t>
            </w:r>
          </w:p>
        </w:tc>
        <w:tc>
          <w:tcPr>
            <w:tcW w:w="2252" w:type="dxa"/>
          </w:tcPr>
          <w:p w14:paraId="34947681" w14:textId="77777777" w:rsidR="00DF7A22" w:rsidRPr="001E305C" w:rsidRDefault="00DF7A22" w:rsidP="00C642E5">
            <w:r w:rsidRPr="001E305C">
              <w:t>8.23E-09</w:t>
            </w:r>
          </w:p>
        </w:tc>
        <w:tc>
          <w:tcPr>
            <w:tcW w:w="2253" w:type="dxa"/>
          </w:tcPr>
          <w:p w14:paraId="3E930B81" w14:textId="77777777" w:rsidR="00DF7A22" w:rsidRPr="001E305C" w:rsidRDefault="00DF7A22" w:rsidP="00C642E5">
            <w:r w:rsidRPr="001E305C">
              <w:t>4.193</w:t>
            </w:r>
          </w:p>
        </w:tc>
        <w:tc>
          <w:tcPr>
            <w:tcW w:w="2253" w:type="dxa"/>
          </w:tcPr>
          <w:p w14:paraId="2A2D2922" w14:textId="77777777" w:rsidR="00DF7A22" w:rsidRPr="001E305C" w:rsidRDefault="00DF7A22" w:rsidP="00C642E5">
            <w:r w:rsidRPr="001E305C">
              <w:t>3.533</w:t>
            </w:r>
          </w:p>
        </w:tc>
      </w:tr>
      <w:tr w:rsidR="00DF7A22" w:rsidRPr="001E305C" w14:paraId="59F0F567" w14:textId="77777777" w:rsidTr="00C642E5">
        <w:tc>
          <w:tcPr>
            <w:tcW w:w="2252" w:type="dxa"/>
          </w:tcPr>
          <w:p w14:paraId="249017E0" w14:textId="77777777" w:rsidR="00DF7A22" w:rsidRPr="001E305C" w:rsidRDefault="00DF7A22" w:rsidP="00C642E5">
            <w:r w:rsidRPr="001E305C">
              <w:t>OSM</w:t>
            </w:r>
          </w:p>
        </w:tc>
        <w:tc>
          <w:tcPr>
            <w:tcW w:w="2252" w:type="dxa"/>
          </w:tcPr>
          <w:p w14:paraId="46F0A3BF" w14:textId="77777777" w:rsidR="00DF7A22" w:rsidRPr="001E305C" w:rsidRDefault="00DF7A22" w:rsidP="00C642E5">
            <w:r w:rsidRPr="001E305C">
              <w:t>4.46E-08</w:t>
            </w:r>
          </w:p>
        </w:tc>
        <w:tc>
          <w:tcPr>
            <w:tcW w:w="2253" w:type="dxa"/>
          </w:tcPr>
          <w:p w14:paraId="18C6B925" w14:textId="77777777" w:rsidR="00DF7A22" w:rsidRPr="001E305C" w:rsidRDefault="00DF7A22" w:rsidP="00C642E5">
            <w:r w:rsidRPr="001E305C">
              <w:t>3.098</w:t>
            </w:r>
          </w:p>
        </w:tc>
        <w:tc>
          <w:tcPr>
            <w:tcW w:w="2253" w:type="dxa"/>
          </w:tcPr>
          <w:p w14:paraId="1AB9835B" w14:textId="77777777" w:rsidR="00DF7A22" w:rsidRPr="001E305C" w:rsidRDefault="00DF7A22" w:rsidP="00C642E5"/>
        </w:tc>
      </w:tr>
      <w:tr w:rsidR="00DF7A22" w:rsidRPr="001E305C" w14:paraId="7DEAC9E1" w14:textId="77777777" w:rsidTr="00C642E5">
        <w:tc>
          <w:tcPr>
            <w:tcW w:w="2252" w:type="dxa"/>
          </w:tcPr>
          <w:p w14:paraId="0C0344DE" w14:textId="77777777" w:rsidR="00DF7A22" w:rsidRPr="001E305C" w:rsidRDefault="00DF7A22" w:rsidP="00C642E5">
            <w:r w:rsidRPr="001E305C">
              <w:t>IFN alpha/beta</w:t>
            </w:r>
          </w:p>
        </w:tc>
        <w:tc>
          <w:tcPr>
            <w:tcW w:w="2252" w:type="dxa"/>
          </w:tcPr>
          <w:p w14:paraId="7475A0F5" w14:textId="77777777" w:rsidR="00DF7A22" w:rsidRPr="001E305C" w:rsidRDefault="00DF7A22" w:rsidP="00C642E5">
            <w:r w:rsidRPr="001E305C">
              <w:t>9.52E-08</w:t>
            </w:r>
          </w:p>
        </w:tc>
        <w:tc>
          <w:tcPr>
            <w:tcW w:w="2253" w:type="dxa"/>
          </w:tcPr>
          <w:p w14:paraId="5FACCC91" w14:textId="77777777" w:rsidR="00DF7A22" w:rsidRPr="001E305C" w:rsidRDefault="00DF7A22" w:rsidP="00C642E5">
            <w:r w:rsidRPr="001E305C">
              <w:t>-0.524</w:t>
            </w:r>
          </w:p>
        </w:tc>
        <w:tc>
          <w:tcPr>
            <w:tcW w:w="2253" w:type="dxa"/>
          </w:tcPr>
          <w:p w14:paraId="0330B05E" w14:textId="77777777" w:rsidR="00DF7A22" w:rsidRPr="001E305C" w:rsidRDefault="00DF7A22" w:rsidP="00C642E5"/>
        </w:tc>
      </w:tr>
      <w:tr w:rsidR="00DF7A22" w:rsidRPr="001E305C" w14:paraId="6DEE3326" w14:textId="77777777" w:rsidTr="00C642E5">
        <w:tc>
          <w:tcPr>
            <w:tcW w:w="2252" w:type="dxa"/>
          </w:tcPr>
          <w:p w14:paraId="334FC4BD" w14:textId="77777777" w:rsidR="00DF7A22" w:rsidRPr="001E305C" w:rsidRDefault="00DF7A22" w:rsidP="00C642E5">
            <w:r w:rsidRPr="001E305C">
              <w:t>IRF3</w:t>
            </w:r>
          </w:p>
        </w:tc>
        <w:tc>
          <w:tcPr>
            <w:tcW w:w="2252" w:type="dxa"/>
          </w:tcPr>
          <w:p w14:paraId="163B44C7" w14:textId="77777777" w:rsidR="00DF7A22" w:rsidRPr="001E305C" w:rsidRDefault="00DF7A22" w:rsidP="00C642E5">
            <w:r w:rsidRPr="001E305C">
              <w:t>9.52E-08</w:t>
            </w:r>
          </w:p>
        </w:tc>
        <w:tc>
          <w:tcPr>
            <w:tcW w:w="2253" w:type="dxa"/>
          </w:tcPr>
          <w:p w14:paraId="7ACA5005" w14:textId="77777777" w:rsidR="00DF7A22" w:rsidRPr="001E305C" w:rsidRDefault="00DF7A22" w:rsidP="00C642E5">
            <w:r w:rsidRPr="001E305C">
              <w:t>-1.292</w:t>
            </w:r>
          </w:p>
        </w:tc>
        <w:tc>
          <w:tcPr>
            <w:tcW w:w="2253" w:type="dxa"/>
          </w:tcPr>
          <w:p w14:paraId="3E6CC5D4" w14:textId="77777777" w:rsidR="00DF7A22" w:rsidRPr="001E305C" w:rsidRDefault="00DF7A22" w:rsidP="00C642E5">
            <w:r w:rsidRPr="001E305C">
              <w:t>-0.229</w:t>
            </w:r>
          </w:p>
        </w:tc>
      </w:tr>
      <w:tr w:rsidR="00DF7A22" w:rsidRPr="001E305C" w14:paraId="280EF6C8" w14:textId="77777777" w:rsidTr="00C642E5">
        <w:tc>
          <w:tcPr>
            <w:tcW w:w="2252" w:type="dxa"/>
          </w:tcPr>
          <w:p w14:paraId="662D308A" w14:textId="77777777" w:rsidR="00DF7A22" w:rsidRPr="001E305C" w:rsidRDefault="00DF7A22" w:rsidP="00C642E5">
            <w:r w:rsidRPr="001E305C">
              <w:t>CCR2</w:t>
            </w:r>
          </w:p>
        </w:tc>
        <w:tc>
          <w:tcPr>
            <w:tcW w:w="2252" w:type="dxa"/>
          </w:tcPr>
          <w:p w14:paraId="6EAC0229" w14:textId="77777777" w:rsidR="00DF7A22" w:rsidRPr="001E305C" w:rsidRDefault="00DF7A22" w:rsidP="00C642E5">
            <w:r w:rsidRPr="001E305C">
              <w:t>1.03-07</w:t>
            </w:r>
          </w:p>
        </w:tc>
        <w:tc>
          <w:tcPr>
            <w:tcW w:w="2253" w:type="dxa"/>
          </w:tcPr>
          <w:p w14:paraId="57DBCB8A" w14:textId="77777777" w:rsidR="00DF7A22" w:rsidRPr="001E305C" w:rsidRDefault="00DF7A22" w:rsidP="00C642E5">
            <w:r w:rsidRPr="001E305C">
              <w:t>2.276</w:t>
            </w:r>
          </w:p>
        </w:tc>
        <w:tc>
          <w:tcPr>
            <w:tcW w:w="2253" w:type="dxa"/>
          </w:tcPr>
          <w:p w14:paraId="261C55A9" w14:textId="77777777" w:rsidR="00DF7A22" w:rsidRPr="001E305C" w:rsidRDefault="00DF7A22" w:rsidP="00C642E5">
            <w:r w:rsidRPr="001E305C">
              <w:t>1.569</w:t>
            </w:r>
          </w:p>
        </w:tc>
      </w:tr>
      <w:tr w:rsidR="00DF7A22" w:rsidRPr="001E305C" w14:paraId="658064D5" w14:textId="77777777" w:rsidTr="00C642E5">
        <w:tc>
          <w:tcPr>
            <w:tcW w:w="2252" w:type="dxa"/>
          </w:tcPr>
          <w:p w14:paraId="611E2DF2" w14:textId="77777777" w:rsidR="00DF7A22" w:rsidRPr="001E305C" w:rsidRDefault="00DF7A22" w:rsidP="00C642E5">
            <w:r w:rsidRPr="001E305C">
              <w:t>PTGER4</w:t>
            </w:r>
          </w:p>
        </w:tc>
        <w:tc>
          <w:tcPr>
            <w:tcW w:w="2252" w:type="dxa"/>
          </w:tcPr>
          <w:p w14:paraId="5DD58E34" w14:textId="77777777" w:rsidR="00DF7A22" w:rsidRPr="001E305C" w:rsidRDefault="00DF7A22" w:rsidP="00C642E5">
            <w:r w:rsidRPr="001E305C">
              <w:t>3.37E-07</w:t>
            </w:r>
          </w:p>
        </w:tc>
        <w:tc>
          <w:tcPr>
            <w:tcW w:w="2253" w:type="dxa"/>
          </w:tcPr>
          <w:p w14:paraId="64BD534E" w14:textId="77777777" w:rsidR="00DF7A22" w:rsidRPr="001E305C" w:rsidRDefault="00DF7A22" w:rsidP="00C642E5">
            <w:r w:rsidRPr="001E305C">
              <w:t>1.038</w:t>
            </w:r>
          </w:p>
        </w:tc>
        <w:tc>
          <w:tcPr>
            <w:tcW w:w="2253" w:type="dxa"/>
          </w:tcPr>
          <w:p w14:paraId="4E31BF30" w14:textId="77777777" w:rsidR="00DF7A22" w:rsidRPr="001E305C" w:rsidRDefault="00DF7A22" w:rsidP="00C642E5">
            <w:r w:rsidRPr="001E305C">
              <w:t>0.000</w:t>
            </w:r>
          </w:p>
        </w:tc>
      </w:tr>
    </w:tbl>
    <w:p w14:paraId="09A93BC3" w14:textId="77777777" w:rsidR="00DF7A22" w:rsidRDefault="00DF7A22" w:rsidP="00DF7A22">
      <w:pPr>
        <w:rPr>
          <w:b/>
        </w:rPr>
      </w:pPr>
      <w:r w:rsidRPr="001E305C">
        <w:rPr>
          <w:b/>
        </w:rPr>
        <w:t>Table S</w:t>
      </w:r>
      <w:r>
        <w:rPr>
          <w:b/>
        </w:rPr>
        <w:t>10</w:t>
      </w:r>
      <w:r w:rsidRPr="001E305C">
        <w:rPr>
          <w:b/>
        </w:rPr>
        <w:t>. Predicted upstream regulators for early and late OA retrieved MSCs with the corresponding p-value, activation z-score and the expressed log ratio when identified as DEGs.</w:t>
      </w:r>
    </w:p>
    <w:p w14:paraId="3C666F66" w14:textId="77777777" w:rsidR="00DF7A22" w:rsidRDefault="00DF7A22" w:rsidP="00DF7A22">
      <w:pPr>
        <w:rPr>
          <w:b/>
        </w:rPr>
      </w:pPr>
    </w:p>
    <w:p w14:paraId="40CC6170" w14:textId="77777777" w:rsidR="00DF7A22" w:rsidRPr="001E305C" w:rsidRDefault="00DF7A22" w:rsidP="00DF7A22">
      <w:pPr>
        <w:rPr>
          <w:b/>
        </w:rPr>
      </w:pPr>
    </w:p>
    <w:p w14:paraId="7BC2E72A" w14:textId="77777777" w:rsidR="00DF7A22" w:rsidRPr="001E305C" w:rsidRDefault="00DF7A22" w:rsidP="00DF7A22"/>
    <w:tbl>
      <w:tblPr>
        <w:tblStyle w:val="PlainTable1"/>
        <w:tblW w:w="9923" w:type="dxa"/>
        <w:tblLook w:val="04A0" w:firstRow="1" w:lastRow="0" w:firstColumn="1" w:lastColumn="0" w:noHBand="0" w:noVBand="1"/>
      </w:tblPr>
      <w:tblGrid>
        <w:gridCol w:w="4780"/>
        <w:gridCol w:w="26"/>
        <w:gridCol w:w="1062"/>
        <w:gridCol w:w="63"/>
        <w:gridCol w:w="1440"/>
        <w:gridCol w:w="119"/>
        <w:gridCol w:w="874"/>
        <w:gridCol w:w="119"/>
        <w:gridCol w:w="1440"/>
      </w:tblGrid>
      <w:tr w:rsidR="00DF7A22" w:rsidRPr="001E305C" w14:paraId="604A05FE" w14:textId="77777777" w:rsidTr="00C642E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23" w:type="dxa"/>
            <w:gridSpan w:val="9"/>
            <w:noWrap/>
          </w:tcPr>
          <w:p w14:paraId="7F2B4285" w14:textId="77777777" w:rsidR="00DF7A22" w:rsidRPr="001E305C" w:rsidRDefault="00DF7A22" w:rsidP="00C642E5">
            <w:pPr>
              <w:jc w:val="center"/>
              <w:rPr>
                <w:sz w:val="22"/>
                <w:szCs w:val="22"/>
              </w:rPr>
            </w:pPr>
            <w:r w:rsidRPr="001E305C">
              <w:rPr>
                <w:sz w:val="22"/>
                <w:szCs w:val="22"/>
              </w:rPr>
              <w:t xml:space="preserve">Gene Ontology Enrichment of 14D Differentially Expressed Genes </w:t>
            </w:r>
          </w:p>
          <w:p w14:paraId="39A3E9B8" w14:textId="77777777" w:rsidR="00DF7A22" w:rsidRPr="001E305C" w:rsidRDefault="00DF7A22" w:rsidP="00C642E5">
            <w:pPr>
              <w:rPr>
                <w:b w:val="0"/>
                <w:bCs w:val="0"/>
                <w:color w:val="000000"/>
                <w:sz w:val="16"/>
                <w:szCs w:val="16"/>
              </w:rPr>
            </w:pPr>
          </w:p>
        </w:tc>
      </w:tr>
      <w:tr w:rsidR="00DF7A22" w:rsidRPr="001E305C" w14:paraId="64B2DA63"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12D4CC6D" w14:textId="77777777" w:rsidR="00DF7A22" w:rsidRPr="001E305C" w:rsidRDefault="00DF7A22" w:rsidP="00C642E5">
            <w:pPr>
              <w:rPr>
                <w:b w:val="0"/>
                <w:bCs w:val="0"/>
                <w:color w:val="000000"/>
              </w:rPr>
            </w:pPr>
            <w:r w:rsidRPr="001E305C">
              <w:rPr>
                <w:color w:val="000000"/>
              </w:rPr>
              <w:t>GO Biological Process</w:t>
            </w:r>
          </w:p>
        </w:tc>
        <w:tc>
          <w:tcPr>
            <w:tcW w:w="1151" w:type="dxa"/>
            <w:gridSpan w:val="3"/>
            <w:noWrap/>
            <w:hideMark/>
          </w:tcPr>
          <w:p w14:paraId="08B31B56"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P-value</w:t>
            </w:r>
          </w:p>
        </w:tc>
        <w:tc>
          <w:tcPr>
            <w:tcW w:w="1559" w:type="dxa"/>
            <w:gridSpan w:val="2"/>
            <w:noWrap/>
            <w:hideMark/>
          </w:tcPr>
          <w:p w14:paraId="5A2C6C6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7546EA0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Odds ratio</w:t>
            </w:r>
          </w:p>
        </w:tc>
        <w:tc>
          <w:tcPr>
            <w:tcW w:w="1440" w:type="dxa"/>
            <w:noWrap/>
            <w:hideMark/>
          </w:tcPr>
          <w:p w14:paraId="3C8C129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Combined score</w:t>
            </w:r>
          </w:p>
        </w:tc>
      </w:tr>
      <w:tr w:rsidR="00DF7A22" w:rsidRPr="001E305C" w14:paraId="20ACD64B"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C710180" w14:textId="77777777" w:rsidR="00DF7A22" w:rsidRPr="001E305C" w:rsidRDefault="00DF7A22" w:rsidP="00C642E5">
            <w:pPr>
              <w:rPr>
                <w:b w:val="0"/>
                <w:color w:val="000000"/>
                <w:sz w:val="16"/>
                <w:szCs w:val="16"/>
              </w:rPr>
            </w:pPr>
            <w:r w:rsidRPr="001E305C">
              <w:rPr>
                <w:b w:val="0"/>
                <w:color w:val="000000"/>
                <w:sz w:val="16"/>
                <w:szCs w:val="16"/>
              </w:rPr>
              <w:t>Regulation Of Smooth Muscle Cell Migration (GO:0014910)</w:t>
            </w:r>
          </w:p>
        </w:tc>
        <w:tc>
          <w:tcPr>
            <w:tcW w:w="1151" w:type="dxa"/>
            <w:gridSpan w:val="3"/>
            <w:noWrap/>
            <w:hideMark/>
          </w:tcPr>
          <w:p w14:paraId="565356C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0.000006146</w:t>
            </w:r>
          </w:p>
        </w:tc>
        <w:tc>
          <w:tcPr>
            <w:tcW w:w="1559" w:type="dxa"/>
            <w:gridSpan w:val="2"/>
            <w:noWrap/>
            <w:hideMark/>
          </w:tcPr>
          <w:p w14:paraId="5635E55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0.01045</w:t>
            </w:r>
          </w:p>
        </w:tc>
        <w:tc>
          <w:tcPr>
            <w:tcW w:w="993" w:type="dxa"/>
            <w:gridSpan w:val="2"/>
            <w:noWrap/>
            <w:hideMark/>
          </w:tcPr>
          <w:p w14:paraId="6CAD1A6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8.91</w:t>
            </w:r>
          </w:p>
        </w:tc>
        <w:tc>
          <w:tcPr>
            <w:tcW w:w="1440" w:type="dxa"/>
            <w:noWrap/>
            <w:hideMark/>
          </w:tcPr>
          <w:p w14:paraId="47DA66F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106.91</w:t>
            </w:r>
          </w:p>
        </w:tc>
      </w:tr>
      <w:tr w:rsidR="00DF7A22" w:rsidRPr="001E305C" w14:paraId="0BF17DCA"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1A5B671" w14:textId="77777777" w:rsidR="00DF7A22" w:rsidRPr="001E305C" w:rsidRDefault="00DF7A22" w:rsidP="00C642E5">
            <w:pPr>
              <w:rPr>
                <w:b w:val="0"/>
                <w:color w:val="000000"/>
                <w:sz w:val="16"/>
                <w:szCs w:val="16"/>
              </w:rPr>
            </w:pPr>
            <w:r w:rsidRPr="001E305C">
              <w:rPr>
                <w:b w:val="0"/>
                <w:color w:val="000000"/>
                <w:sz w:val="16"/>
                <w:szCs w:val="16"/>
              </w:rPr>
              <w:lastRenderedPageBreak/>
              <w:t>Extracellular Matrix Organization (GO:0030198)</w:t>
            </w:r>
          </w:p>
        </w:tc>
        <w:tc>
          <w:tcPr>
            <w:tcW w:w="1151" w:type="dxa"/>
            <w:gridSpan w:val="3"/>
            <w:noWrap/>
            <w:hideMark/>
          </w:tcPr>
          <w:p w14:paraId="6D54D38E"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9,75E-08</w:t>
            </w:r>
          </w:p>
        </w:tc>
        <w:tc>
          <w:tcPr>
            <w:tcW w:w="1559" w:type="dxa"/>
            <w:gridSpan w:val="2"/>
            <w:noWrap/>
            <w:hideMark/>
          </w:tcPr>
          <w:p w14:paraId="6A44EBD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4,97E-04</w:t>
            </w:r>
          </w:p>
        </w:tc>
        <w:tc>
          <w:tcPr>
            <w:tcW w:w="993" w:type="dxa"/>
            <w:gridSpan w:val="2"/>
            <w:noWrap/>
            <w:hideMark/>
          </w:tcPr>
          <w:p w14:paraId="71197218"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3.50</w:t>
            </w:r>
          </w:p>
        </w:tc>
        <w:tc>
          <w:tcPr>
            <w:tcW w:w="1440" w:type="dxa"/>
            <w:noWrap/>
            <w:hideMark/>
          </w:tcPr>
          <w:p w14:paraId="783B09B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80.71</w:t>
            </w:r>
          </w:p>
        </w:tc>
      </w:tr>
      <w:tr w:rsidR="00DF7A22" w:rsidRPr="001E305C" w14:paraId="1BD079FC"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A737809" w14:textId="77777777" w:rsidR="00DF7A22" w:rsidRPr="001E305C" w:rsidRDefault="00DF7A22" w:rsidP="00C642E5">
            <w:pPr>
              <w:rPr>
                <w:b w:val="0"/>
                <w:color w:val="000000"/>
                <w:sz w:val="16"/>
                <w:szCs w:val="16"/>
              </w:rPr>
            </w:pPr>
            <w:r w:rsidRPr="001E305C">
              <w:rPr>
                <w:b w:val="0"/>
                <w:color w:val="000000"/>
                <w:sz w:val="16"/>
                <w:szCs w:val="16"/>
              </w:rPr>
              <w:t>Extracellular Matrix Disassembly (GO:0022617)</w:t>
            </w:r>
          </w:p>
        </w:tc>
        <w:tc>
          <w:tcPr>
            <w:tcW w:w="1151" w:type="dxa"/>
            <w:gridSpan w:val="3"/>
            <w:noWrap/>
            <w:hideMark/>
          </w:tcPr>
          <w:p w14:paraId="4AD0E05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2,05E-04</w:t>
            </w:r>
          </w:p>
        </w:tc>
        <w:tc>
          <w:tcPr>
            <w:tcW w:w="1559" w:type="dxa"/>
            <w:gridSpan w:val="2"/>
            <w:noWrap/>
            <w:hideMark/>
          </w:tcPr>
          <w:p w14:paraId="4A3A3E3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0.0005237</w:t>
            </w:r>
          </w:p>
        </w:tc>
        <w:tc>
          <w:tcPr>
            <w:tcW w:w="993" w:type="dxa"/>
            <w:gridSpan w:val="2"/>
            <w:noWrap/>
            <w:hideMark/>
          </w:tcPr>
          <w:p w14:paraId="3772C0E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4.70</w:t>
            </w:r>
          </w:p>
        </w:tc>
        <w:tc>
          <w:tcPr>
            <w:tcW w:w="1440" w:type="dxa"/>
            <w:noWrap/>
            <w:hideMark/>
          </w:tcPr>
          <w:p w14:paraId="485FBC8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72.37</w:t>
            </w:r>
          </w:p>
        </w:tc>
      </w:tr>
      <w:tr w:rsidR="00DF7A22" w:rsidRPr="001E305C" w14:paraId="2F7B51CD"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7E48473" w14:textId="77777777" w:rsidR="00DF7A22" w:rsidRPr="001E305C" w:rsidRDefault="00DF7A22" w:rsidP="00C642E5">
            <w:pPr>
              <w:rPr>
                <w:b w:val="0"/>
                <w:color w:val="000000"/>
                <w:sz w:val="16"/>
                <w:szCs w:val="16"/>
              </w:rPr>
            </w:pPr>
            <w:r w:rsidRPr="001E305C">
              <w:rPr>
                <w:b w:val="0"/>
                <w:color w:val="000000"/>
                <w:sz w:val="16"/>
                <w:szCs w:val="16"/>
              </w:rPr>
              <w:t>Positive Regulation Of Smooth Muscle Cell Migration (GO:0014911)</w:t>
            </w:r>
          </w:p>
        </w:tc>
        <w:tc>
          <w:tcPr>
            <w:tcW w:w="1151" w:type="dxa"/>
            <w:gridSpan w:val="3"/>
            <w:noWrap/>
            <w:hideMark/>
          </w:tcPr>
          <w:p w14:paraId="04BA09B2"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0.0006129</w:t>
            </w:r>
          </w:p>
        </w:tc>
        <w:tc>
          <w:tcPr>
            <w:tcW w:w="1559" w:type="dxa"/>
            <w:gridSpan w:val="2"/>
            <w:noWrap/>
            <w:hideMark/>
          </w:tcPr>
          <w:p w14:paraId="7012A3F0"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0.1840</w:t>
            </w:r>
          </w:p>
        </w:tc>
        <w:tc>
          <w:tcPr>
            <w:tcW w:w="993" w:type="dxa"/>
            <w:gridSpan w:val="2"/>
            <w:noWrap/>
            <w:hideMark/>
          </w:tcPr>
          <w:p w14:paraId="162829D2"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9.16</w:t>
            </w:r>
          </w:p>
        </w:tc>
        <w:tc>
          <w:tcPr>
            <w:tcW w:w="1440" w:type="dxa"/>
            <w:noWrap/>
            <w:hideMark/>
          </w:tcPr>
          <w:p w14:paraId="1DD92C0B"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67.79</w:t>
            </w:r>
          </w:p>
        </w:tc>
      </w:tr>
      <w:tr w:rsidR="00DF7A22" w:rsidRPr="001E305C" w14:paraId="4934E97F"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8FDFAF8" w14:textId="77777777" w:rsidR="00DF7A22" w:rsidRPr="001E305C" w:rsidRDefault="00DF7A22" w:rsidP="00C642E5">
            <w:pPr>
              <w:rPr>
                <w:b w:val="0"/>
                <w:color w:val="000000"/>
                <w:sz w:val="16"/>
                <w:szCs w:val="16"/>
              </w:rPr>
            </w:pPr>
            <w:r w:rsidRPr="001E305C">
              <w:rPr>
                <w:b w:val="0"/>
                <w:color w:val="000000"/>
                <w:sz w:val="16"/>
                <w:szCs w:val="16"/>
              </w:rPr>
              <w:t>Establishment Of Apical/Basal Cell Polarity (GO:0035089)</w:t>
            </w:r>
          </w:p>
        </w:tc>
        <w:tc>
          <w:tcPr>
            <w:tcW w:w="1151" w:type="dxa"/>
            <w:gridSpan w:val="3"/>
            <w:noWrap/>
            <w:hideMark/>
          </w:tcPr>
          <w:p w14:paraId="3291B93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0.001347</w:t>
            </w:r>
          </w:p>
        </w:tc>
        <w:tc>
          <w:tcPr>
            <w:tcW w:w="1559" w:type="dxa"/>
            <w:gridSpan w:val="2"/>
            <w:noWrap/>
            <w:hideMark/>
          </w:tcPr>
          <w:p w14:paraId="1B7C150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0.2370</w:t>
            </w:r>
          </w:p>
        </w:tc>
        <w:tc>
          <w:tcPr>
            <w:tcW w:w="993" w:type="dxa"/>
            <w:gridSpan w:val="2"/>
            <w:noWrap/>
            <w:hideMark/>
          </w:tcPr>
          <w:p w14:paraId="023F8C6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7.64</w:t>
            </w:r>
          </w:p>
        </w:tc>
        <w:tc>
          <w:tcPr>
            <w:tcW w:w="1440" w:type="dxa"/>
            <w:noWrap/>
            <w:hideMark/>
          </w:tcPr>
          <w:p w14:paraId="5AFA239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50.48</w:t>
            </w:r>
          </w:p>
        </w:tc>
      </w:tr>
      <w:tr w:rsidR="00DF7A22" w:rsidRPr="001E305C" w14:paraId="143DF9CB"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DEE851B" w14:textId="77777777" w:rsidR="00DF7A22" w:rsidRPr="001E305C" w:rsidRDefault="00DF7A22" w:rsidP="00C642E5">
            <w:pPr>
              <w:rPr>
                <w:b w:val="0"/>
                <w:bCs w:val="0"/>
                <w:color w:val="000000"/>
              </w:rPr>
            </w:pPr>
            <w:r w:rsidRPr="001E305C">
              <w:rPr>
                <w:color w:val="000000"/>
              </w:rPr>
              <w:t>GO Molecular Function</w:t>
            </w:r>
          </w:p>
        </w:tc>
        <w:tc>
          <w:tcPr>
            <w:tcW w:w="1151" w:type="dxa"/>
            <w:gridSpan w:val="3"/>
            <w:noWrap/>
            <w:hideMark/>
          </w:tcPr>
          <w:p w14:paraId="127519BA"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P-value</w:t>
            </w:r>
          </w:p>
        </w:tc>
        <w:tc>
          <w:tcPr>
            <w:tcW w:w="1559" w:type="dxa"/>
            <w:gridSpan w:val="2"/>
            <w:noWrap/>
            <w:hideMark/>
          </w:tcPr>
          <w:p w14:paraId="3168C1E6"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1AE3596B"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Odds ratio</w:t>
            </w:r>
          </w:p>
        </w:tc>
        <w:tc>
          <w:tcPr>
            <w:tcW w:w="1440" w:type="dxa"/>
            <w:noWrap/>
            <w:hideMark/>
          </w:tcPr>
          <w:p w14:paraId="1EEA0E94"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Combined score</w:t>
            </w:r>
          </w:p>
        </w:tc>
      </w:tr>
      <w:tr w:rsidR="00DF7A22" w:rsidRPr="001E305C" w14:paraId="32BA128E"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8A492CD" w14:textId="77777777" w:rsidR="00DF7A22" w:rsidRPr="001E305C" w:rsidRDefault="00DF7A22" w:rsidP="00C642E5">
            <w:pPr>
              <w:rPr>
                <w:b w:val="0"/>
                <w:color w:val="000000"/>
                <w:sz w:val="16"/>
                <w:szCs w:val="16"/>
              </w:rPr>
            </w:pPr>
            <w:r w:rsidRPr="001E305C">
              <w:rPr>
                <w:b w:val="0"/>
                <w:color w:val="000000"/>
                <w:sz w:val="16"/>
                <w:szCs w:val="16"/>
              </w:rPr>
              <w:t>Insulin-Like Growth Factor II Binding (GO:0031995)</w:t>
            </w:r>
          </w:p>
        </w:tc>
        <w:tc>
          <w:tcPr>
            <w:tcW w:w="1151" w:type="dxa"/>
            <w:gridSpan w:val="3"/>
            <w:noWrap/>
            <w:hideMark/>
          </w:tcPr>
          <w:p w14:paraId="4CA082D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0.002542</w:t>
            </w:r>
          </w:p>
        </w:tc>
        <w:tc>
          <w:tcPr>
            <w:tcW w:w="1559" w:type="dxa"/>
            <w:gridSpan w:val="2"/>
            <w:noWrap/>
            <w:hideMark/>
          </w:tcPr>
          <w:p w14:paraId="44C826B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0.4876</w:t>
            </w:r>
          </w:p>
        </w:tc>
        <w:tc>
          <w:tcPr>
            <w:tcW w:w="993" w:type="dxa"/>
            <w:gridSpan w:val="2"/>
            <w:noWrap/>
            <w:hideMark/>
          </w:tcPr>
          <w:p w14:paraId="4D81B4D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9.82</w:t>
            </w:r>
          </w:p>
        </w:tc>
        <w:tc>
          <w:tcPr>
            <w:tcW w:w="1440" w:type="dxa"/>
            <w:noWrap/>
            <w:hideMark/>
          </w:tcPr>
          <w:p w14:paraId="0404443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58.66</w:t>
            </w:r>
          </w:p>
        </w:tc>
      </w:tr>
      <w:tr w:rsidR="00DF7A22" w:rsidRPr="001E305C" w14:paraId="2E34016F"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7668EE1" w14:textId="77777777" w:rsidR="00DF7A22" w:rsidRPr="001E305C" w:rsidRDefault="00DF7A22" w:rsidP="00C642E5">
            <w:pPr>
              <w:rPr>
                <w:b w:val="0"/>
                <w:color w:val="000000"/>
                <w:sz w:val="16"/>
                <w:szCs w:val="16"/>
              </w:rPr>
            </w:pPr>
            <w:r w:rsidRPr="001E305C">
              <w:rPr>
                <w:b w:val="0"/>
                <w:color w:val="000000"/>
                <w:sz w:val="16"/>
                <w:szCs w:val="16"/>
              </w:rPr>
              <w:t>Collagen Binding (GO:0005518)</w:t>
            </w:r>
          </w:p>
        </w:tc>
        <w:tc>
          <w:tcPr>
            <w:tcW w:w="1151" w:type="dxa"/>
            <w:gridSpan w:val="3"/>
            <w:noWrap/>
            <w:hideMark/>
          </w:tcPr>
          <w:p w14:paraId="2484178B"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0.00001203</w:t>
            </w:r>
          </w:p>
        </w:tc>
        <w:tc>
          <w:tcPr>
            <w:tcW w:w="1559" w:type="dxa"/>
            <w:gridSpan w:val="2"/>
            <w:noWrap/>
            <w:hideMark/>
          </w:tcPr>
          <w:p w14:paraId="7A88061C"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0.006924</w:t>
            </w:r>
          </w:p>
        </w:tc>
        <w:tc>
          <w:tcPr>
            <w:tcW w:w="993" w:type="dxa"/>
            <w:gridSpan w:val="2"/>
            <w:noWrap/>
            <w:hideMark/>
          </w:tcPr>
          <w:p w14:paraId="4F5F5F79"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4.85</w:t>
            </w:r>
          </w:p>
        </w:tc>
        <w:tc>
          <w:tcPr>
            <w:tcW w:w="1440" w:type="dxa"/>
            <w:noWrap/>
            <w:hideMark/>
          </w:tcPr>
          <w:p w14:paraId="18DE962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54.9</w:t>
            </w:r>
          </w:p>
        </w:tc>
      </w:tr>
      <w:tr w:rsidR="00DF7A22" w:rsidRPr="001E305C" w14:paraId="1A6C483A"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1C27C4EF" w14:textId="77777777" w:rsidR="00DF7A22" w:rsidRPr="001E305C" w:rsidRDefault="00DF7A22" w:rsidP="00C642E5">
            <w:pPr>
              <w:rPr>
                <w:b w:val="0"/>
                <w:color w:val="000000"/>
                <w:sz w:val="16"/>
                <w:szCs w:val="16"/>
              </w:rPr>
            </w:pPr>
            <w:r w:rsidRPr="001E305C">
              <w:rPr>
                <w:b w:val="0"/>
                <w:color w:val="000000"/>
                <w:sz w:val="16"/>
                <w:szCs w:val="16"/>
              </w:rPr>
              <w:t>Integrin Binding (GO:0005178)</w:t>
            </w:r>
          </w:p>
        </w:tc>
        <w:tc>
          <w:tcPr>
            <w:tcW w:w="1151" w:type="dxa"/>
            <w:gridSpan w:val="3"/>
            <w:noWrap/>
            <w:hideMark/>
          </w:tcPr>
          <w:p w14:paraId="3CBAD4D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0.000002850</w:t>
            </w:r>
          </w:p>
        </w:tc>
        <w:tc>
          <w:tcPr>
            <w:tcW w:w="1559" w:type="dxa"/>
            <w:gridSpan w:val="2"/>
            <w:noWrap/>
            <w:hideMark/>
          </w:tcPr>
          <w:p w14:paraId="6684625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0.003280</w:t>
            </w:r>
          </w:p>
        </w:tc>
        <w:tc>
          <w:tcPr>
            <w:tcW w:w="993" w:type="dxa"/>
            <w:gridSpan w:val="2"/>
            <w:noWrap/>
            <w:hideMark/>
          </w:tcPr>
          <w:p w14:paraId="7FBEB2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3.90</w:t>
            </w:r>
          </w:p>
        </w:tc>
        <w:tc>
          <w:tcPr>
            <w:tcW w:w="1440" w:type="dxa"/>
            <w:noWrap/>
            <w:hideMark/>
          </w:tcPr>
          <w:p w14:paraId="51D95A5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49.79</w:t>
            </w:r>
          </w:p>
        </w:tc>
      </w:tr>
      <w:tr w:rsidR="00DF7A22" w:rsidRPr="001E305C" w14:paraId="4D6230EA"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71B9384" w14:textId="77777777" w:rsidR="00DF7A22" w:rsidRPr="001E305C" w:rsidRDefault="00DF7A22" w:rsidP="00C642E5">
            <w:pPr>
              <w:rPr>
                <w:b w:val="0"/>
                <w:color w:val="000000"/>
                <w:sz w:val="16"/>
                <w:szCs w:val="16"/>
              </w:rPr>
            </w:pPr>
            <w:r w:rsidRPr="001E305C">
              <w:rPr>
                <w:b w:val="0"/>
                <w:color w:val="000000"/>
                <w:sz w:val="16"/>
                <w:szCs w:val="16"/>
              </w:rPr>
              <w:t>Adenyl Nucleotide Binding (GO:0030554)</w:t>
            </w:r>
          </w:p>
        </w:tc>
        <w:tc>
          <w:tcPr>
            <w:tcW w:w="1151" w:type="dxa"/>
            <w:gridSpan w:val="3"/>
            <w:noWrap/>
            <w:hideMark/>
          </w:tcPr>
          <w:p w14:paraId="07F6FC82"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0.01051</w:t>
            </w:r>
          </w:p>
        </w:tc>
        <w:tc>
          <w:tcPr>
            <w:tcW w:w="1559" w:type="dxa"/>
            <w:gridSpan w:val="2"/>
            <w:noWrap/>
            <w:hideMark/>
          </w:tcPr>
          <w:p w14:paraId="2941BAA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59A17D3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6.25</w:t>
            </w:r>
          </w:p>
        </w:tc>
        <w:tc>
          <w:tcPr>
            <w:tcW w:w="1440" w:type="dxa"/>
            <w:noWrap/>
            <w:hideMark/>
          </w:tcPr>
          <w:p w14:paraId="234C9E50"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28.46</w:t>
            </w:r>
          </w:p>
        </w:tc>
      </w:tr>
      <w:tr w:rsidR="00DF7A22" w:rsidRPr="001E305C" w14:paraId="56F19217"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AFB5048" w14:textId="77777777" w:rsidR="00DF7A22" w:rsidRPr="001E305C" w:rsidRDefault="00DF7A22" w:rsidP="00C642E5">
            <w:pPr>
              <w:rPr>
                <w:b w:val="0"/>
                <w:color w:val="000000"/>
                <w:sz w:val="16"/>
                <w:szCs w:val="16"/>
              </w:rPr>
            </w:pPr>
            <w:r w:rsidRPr="001E305C">
              <w:rPr>
                <w:b w:val="0"/>
                <w:color w:val="000000"/>
                <w:sz w:val="16"/>
                <w:szCs w:val="16"/>
              </w:rPr>
              <w:t>Adenyl-Nucleotide Exchange Factor Activity (GO:0000774)</w:t>
            </w:r>
          </w:p>
        </w:tc>
        <w:tc>
          <w:tcPr>
            <w:tcW w:w="1151" w:type="dxa"/>
            <w:gridSpan w:val="3"/>
            <w:noWrap/>
            <w:hideMark/>
          </w:tcPr>
          <w:p w14:paraId="2643BAB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0.01051</w:t>
            </w:r>
          </w:p>
        </w:tc>
        <w:tc>
          <w:tcPr>
            <w:tcW w:w="1559" w:type="dxa"/>
            <w:gridSpan w:val="2"/>
            <w:noWrap/>
            <w:hideMark/>
          </w:tcPr>
          <w:p w14:paraId="0F5FC3A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67E25D3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6.25</w:t>
            </w:r>
          </w:p>
        </w:tc>
        <w:tc>
          <w:tcPr>
            <w:tcW w:w="1440" w:type="dxa"/>
            <w:noWrap/>
            <w:hideMark/>
          </w:tcPr>
          <w:p w14:paraId="722029D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28.46</w:t>
            </w:r>
          </w:p>
        </w:tc>
      </w:tr>
      <w:tr w:rsidR="00DF7A22" w:rsidRPr="001E305C" w14:paraId="0B1EB8E4"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C7E61BD" w14:textId="77777777" w:rsidR="00DF7A22" w:rsidRPr="001E305C" w:rsidRDefault="00DF7A22" w:rsidP="00C642E5">
            <w:pPr>
              <w:rPr>
                <w:b w:val="0"/>
                <w:bCs w:val="0"/>
                <w:color w:val="000000"/>
              </w:rPr>
            </w:pPr>
            <w:r w:rsidRPr="001E305C">
              <w:rPr>
                <w:color w:val="000000"/>
              </w:rPr>
              <w:t>GO Cellular Component</w:t>
            </w:r>
          </w:p>
        </w:tc>
        <w:tc>
          <w:tcPr>
            <w:tcW w:w="1151" w:type="dxa"/>
            <w:gridSpan w:val="3"/>
            <w:noWrap/>
            <w:hideMark/>
          </w:tcPr>
          <w:p w14:paraId="677839EB"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P-value</w:t>
            </w:r>
          </w:p>
        </w:tc>
        <w:tc>
          <w:tcPr>
            <w:tcW w:w="1559" w:type="dxa"/>
            <w:gridSpan w:val="2"/>
            <w:noWrap/>
            <w:hideMark/>
          </w:tcPr>
          <w:p w14:paraId="0A52D74C"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271A39CE"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Odds ratio</w:t>
            </w:r>
          </w:p>
        </w:tc>
        <w:tc>
          <w:tcPr>
            <w:tcW w:w="1440" w:type="dxa"/>
            <w:noWrap/>
            <w:hideMark/>
          </w:tcPr>
          <w:p w14:paraId="34285A58"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b/>
                <w:bCs/>
                <w:color w:val="000000"/>
              </w:rPr>
            </w:pPr>
            <w:r w:rsidRPr="001E305C">
              <w:rPr>
                <w:b/>
                <w:bCs/>
                <w:color w:val="000000"/>
              </w:rPr>
              <w:t>Combined score</w:t>
            </w:r>
          </w:p>
        </w:tc>
      </w:tr>
      <w:tr w:rsidR="00DF7A22" w:rsidRPr="001E305C" w14:paraId="00CD4971"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4A7AAEA" w14:textId="77777777" w:rsidR="00DF7A22" w:rsidRPr="001E305C" w:rsidRDefault="00DF7A22" w:rsidP="00C642E5">
            <w:pPr>
              <w:rPr>
                <w:b w:val="0"/>
                <w:color w:val="000000"/>
                <w:sz w:val="16"/>
                <w:szCs w:val="16"/>
              </w:rPr>
            </w:pPr>
            <w:r w:rsidRPr="001E305C">
              <w:rPr>
                <w:b w:val="0"/>
                <w:color w:val="000000"/>
                <w:sz w:val="16"/>
                <w:szCs w:val="16"/>
              </w:rPr>
              <w:t>Platelet Dense Granule Lumen (GO:0031089)</w:t>
            </w:r>
          </w:p>
        </w:tc>
        <w:tc>
          <w:tcPr>
            <w:tcW w:w="1151" w:type="dxa"/>
            <w:gridSpan w:val="3"/>
            <w:noWrap/>
            <w:hideMark/>
          </w:tcPr>
          <w:p w14:paraId="1F54B3A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0.0002255</w:t>
            </w:r>
          </w:p>
        </w:tc>
        <w:tc>
          <w:tcPr>
            <w:tcW w:w="1559" w:type="dxa"/>
            <w:gridSpan w:val="2"/>
            <w:noWrap/>
            <w:hideMark/>
          </w:tcPr>
          <w:p w14:paraId="0F7D66B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0.1006</w:t>
            </w:r>
          </w:p>
        </w:tc>
        <w:tc>
          <w:tcPr>
            <w:tcW w:w="993" w:type="dxa"/>
            <w:gridSpan w:val="2"/>
            <w:noWrap/>
            <w:hideMark/>
          </w:tcPr>
          <w:p w14:paraId="58DB1C4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8.18</w:t>
            </w:r>
          </w:p>
        </w:tc>
        <w:tc>
          <w:tcPr>
            <w:tcW w:w="1440" w:type="dxa"/>
            <w:noWrap/>
            <w:hideMark/>
          </w:tcPr>
          <w:p w14:paraId="68D9A64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68.70</w:t>
            </w:r>
          </w:p>
        </w:tc>
      </w:tr>
      <w:tr w:rsidR="00DF7A22" w:rsidRPr="001E305C" w14:paraId="3FDC89A3"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5E871E62" w14:textId="77777777" w:rsidR="00DF7A22" w:rsidRPr="001E305C" w:rsidRDefault="00DF7A22" w:rsidP="00C642E5">
            <w:pPr>
              <w:rPr>
                <w:b w:val="0"/>
                <w:color w:val="000000"/>
                <w:sz w:val="16"/>
                <w:szCs w:val="16"/>
              </w:rPr>
            </w:pPr>
            <w:r w:rsidRPr="001E305C">
              <w:rPr>
                <w:b w:val="0"/>
                <w:color w:val="000000"/>
                <w:sz w:val="16"/>
                <w:szCs w:val="16"/>
              </w:rPr>
              <w:t>Filopodium Membrane (GO:0031527)</w:t>
            </w:r>
          </w:p>
        </w:tc>
        <w:tc>
          <w:tcPr>
            <w:tcW w:w="1151" w:type="dxa"/>
            <w:gridSpan w:val="3"/>
            <w:noWrap/>
            <w:hideMark/>
          </w:tcPr>
          <w:p w14:paraId="00A5877F"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0.001347</w:t>
            </w:r>
          </w:p>
        </w:tc>
        <w:tc>
          <w:tcPr>
            <w:tcW w:w="1559" w:type="dxa"/>
            <w:gridSpan w:val="2"/>
            <w:noWrap/>
            <w:hideMark/>
          </w:tcPr>
          <w:p w14:paraId="694BD5AC"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0.2003</w:t>
            </w:r>
          </w:p>
        </w:tc>
        <w:tc>
          <w:tcPr>
            <w:tcW w:w="993" w:type="dxa"/>
            <w:gridSpan w:val="2"/>
            <w:noWrap/>
            <w:hideMark/>
          </w:tcPr>
          <w:p w14:paraId="1D510CB7"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7.64</w:t>
            </w:r>
          </w:p>
        </w:tc>
        <w:tc>
          <w:tcPr>
            <w:tcW w:w="1440" w:type="dxa"/>
            <w:noWrap/>
            <w:hideMark/>
          </w:tcPr>
          <w:p w14:paraId="496196A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50.48</w:t>
            </w:r>
          </w:p>
        </w:tc>
      </w:tr>
      <w:tr w:rsidR="00DF7A22" w:rsidRPr="001E305C" w14:paraId="0D7C6C22"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A990251" w14:textId="77777777" w:rsidR="00DF7A22" w:rsidRPr="001E305C" w:rsidRDefault="00DF7A22" w:rsidP="00C642E5">
            <w:pPr>
              <w:rPr>
                <w:b w:val="0"/>
                <w:color w:val="000000"/>
                <w:sz w:val="16"/>
                <w:szCs w:val="16"/>
              </w:rPr>
            </w:pPr>
            <w:r w:rsidRPr="001E305C">
              <w:rPr>
                <w:b w:val="0"/>
                <w:color w:val="000000"/>
                <w:sz w:val="16"/>
                <w:szCs w:val="16"/>
              </w:rPr>
              <w:t>Pseudopodium (GO:0031143)</w:t>
            </w:r>
          </w:p>
        </w:tc>
        <w:tc>
          <w:tcPr>
            <w:tcW w:w="1151" w:type="dxa"/>
            <w:gridSpan w:val="3"/>
            <w:noWrap/>
            <w:hideMark/>
          </w:tcPr>
          <w:p w14:paraId="2AFA979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0.005713</w:t>
            </w:r>
          </w:p>
        </w:tc>
        <w:tc>
          <w:tcPr>
            <w:tcW w:w="1559" w:type="dxa"/>
            <w:gridSpan w:val="2"/>
            <w:noWrap/>
            <w:hideMark/>
          </w:tcPr>
          <w:p w14:paraId="6A95941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0.4246</w:t>
            </w:r>
          </w:p>
        </w:tc>
        <w:tc>
          <w:tcPr>
            <w:tcW w:w="993" w:type="dxa"/>
            <w:gridSpan w:val="2"/>
            <w:noWrap/>
            <w:hideMark/>
          </w:tcPr>
          <w:p w14:paraId="075EAD8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7.64</w:t>
            </w:r>
          </w:p>
        </w:tc>
        <w:tc>
          <w:tcPr>
            <w:tcW w:w="1440" w:type="dxa"/>
            <w:noWrap/>
            <w:hideMark/>
          </w:tcPr>
          <w:p w14:paraId="56336A2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39.44</w:t>
            </w:r>
          </w:p>
        </w:tc>
      </w:tr>
      <w:tr w:rsidR="00DF7A22" w:rsidRPr="001E305C" w14:paraId="268E9089"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94D0188" w14:textId="77777777" w:rsidR="00DF7A22" w:rsidRPr="001E305C" w:rsidRDefault="00DF7A22" w:rsidP="00C642E5">
            <w:pPr>
              <w:rPr>
                <w:b w:val="0"/>
                <w:color w:val="000000"/>
                <w:sz w:val="16"/>
                <w:szCs w:val="16"/>
              </w:rPr>
            </w:pPr>
            <w:r w:rsidRPr="001E305C">
              <w:rPr>
                <w:b w:val="0"/>
                <w:color w:val="000000"/>
                <w:sz w:val="16"/>
                <w:szCs w:val="16"/>
              </w:rPr>
              <w:t>Platelet Dense Granule (GO:0042827)</w:t>
            </w:r>
          </w:p>
        </w:tc>
        <w:tc>
          <w:tcPr>
            <w:tcW w:w="1151" w:type="dxa"/>
            <w:gridSpan w:val="3"/>
            <w:noWrap/>
            <w:hideMark/>
          </w:tcPr>
          <w:p w14:paraId="1A40AC8E"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0.001777</w:t>
            </w:r>
          </w:p>
        </w:tc>
        <w:tc>
          <w:tcPr>
            <w:tcW w:w="1559" w:type="dxa"/>
            <w:gridSpan w:val="2"/>
            <w:noWrap/>
            <w:hideMark/>
          </w:tcPr>
          <w:p w14:paraId="3E2877A9"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0.1982</w:t>
            </w:r>
          </w:p>
        </w:tc>
        <w:tc>
          <w:tcPr>
            <w:tcW w:w="993" w:type="dxa"/>
            <w:gridSpan w:val="2"/>
            <w:noWrap/>
            <w:hideMark/>
          </w:tcPr>
          <w:p w14:paraId="3183717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5.45</w:t>
            </w:r>
          </w:p>
        </w:tc>
        <w:tc>
          <w:tcPr>
            <w:tcW w:w="1440" w:type="dxa"/>
            <w:noWrap/>
            <w:hideMark/>
          </w:tcPr>
          <w:p w14:paraId="1AA42790"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34.54</w:t>
            </w:r>
          </w:p>
        </w:tc>
      </w:tr>
      <w:tr w:rsidR="00DF7A22" w:rsidRPr="001E305C" w14:paraId="27205B4B"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64BADB6" w14:textId="77777777" w:rsidR="00DF7A22" w:rsidRPr="001E305C" w:rsidRDefault="00DF7A22" w:rsidP="00C642E5">
            <w:pPr>
              <w:rPr>
                <w:b w:val="0"/>
                <w:color w:val="000000"/>
                <w:sz w:val="16"/>
                <w:szCs w:val="16"/>
              </w:rPr>
            </w:pPr>
            <w:r w:rsidRPr="001E305C">
              <w:rPr>
                <w:b w:val="0"/>
                <w:color w:val="000000"/>
                <w:sz w:val="16"/>
                <w:szCs w:val="16"/>
              </w:rPr>
              <w:t>Mitotic Spindle Midzone (GO:1990023)</w:t>
            </w:r>
          </w:p>
        </w:tc>
        <w:tc>
          <w:tcPr>
            <w:tcW w:w="1151" w:type="dxa"/>
            <w:gridSpan w:val="3"/>
            <w:noWrap/>
            <w:hideMark/>
          </w:tcPr>
          <w:p w14:paraId="6054061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0.007898</w:t>
            </w:r>
          </w:p>
        </w:tc>
        <w:tc>
          <w:tcPr>
            <w:tcW w:w="1559" w:type="dxa"/>
            <w:gridSpan w:val="2"/>
            <w:noWrap/>
            <w:hideMark/>
          </w:tcPr>
          <w:p w14:paraId="1279AA0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0.4403</w:t>
            </w:r>
          </w:p>
        </w:tc>
        <w:tc>
          <w:tcPr>
            <w:tcW w:w="993" w:type="dxa"/>
            <w:gridSpan w:val="2"/>
            <w:noWrap/>
            <w:hideMark/>
          </w:tcPr>
          <w:p w14:paraId="607D491A"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6.87</w:t>
            </w:r>
          </w:p>
        </w:tc>
        <w:tc>
          <w:tcPr>
            <w:tcW w:w="1440" w:type="dxa"/>
            <w:noWrap/>
            <w:hideMark/>
          </w:tcPr>
          <w:p w14:paraId="416A53DF"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33.27</w:t>
            </w:r>
          </w:p>
        </w:tc>
      </w:tr>
      <w:tr w:rsidR="00DF7A22" w:rsidRPr="001E305C" w14:paraId="31DE6A0C"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923" w:type="dxa"/>
            <w:gridSpan w:val="9"/>
            <w:noWrap/>
          </w:tcPr>
          <w:p w14:paraId="1F5B1873" w14:textId="77777777" w:rsidR="00DF7A22" w:rsidRPr="001E305C" w:rsidRDefault="00DF7A22" w:rsidP="00C642E5">
            <w:pPr>
              <w:jc w:val="center"/>
              <w:rPr>
                <w:sz w:val="22"/>
                <w:szCs w:val="22"/>
              </w:rPr>
            </w:pPr>
            <w:r w:rsidRPr="001E305C">
              <w:rPr>
                <w:sz w:val="22"/>
                <w:szCs w:val="22"/>
              </w:rPr>
              <w:t>Gene Ontology Enrichment of 56D Differentially Expressed Genes</w:t>
            </w:r>
          </w:p>
          <w:p w14:paraId="04C5C335" w14:textId="77777777" w:rsidR="00DF7A22" w:rsidRPr="001E305C" w:rsidRDefault="00DF7A22" w:rsidP="00C642E5">
            <w:pPr>
              <w:rPr>
                <w:b w:val="0"/>
                <w:bCs w:val="0"/>
                <w:color w:val="000000"/>
                <w:sz w:val="22"/>
                <w:szCs w:val="22"/>
              </w:rPr>
            </w:pPr>
          </w:p>
        </w:tc>
      </w:tr>
      <w:tr w:rsidR="00DF7A22" w:rsidRPr="001E305C" w14:paraId="241AE90F"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C972520" w14:textId="77777777" w:rsidR="00DF7A22" w:rsidRPr="001E305C" w:rsidRDefault="00DF7A22" w:rsidP="00C642E5">
            <w:pPr>
              <w:rPr>
                <w:b w:val="0"/>
                <w:bCs w:val="0"/>
                <w:color w:val="000000"/>
              </w:rPr>
            </w:pPr>
            <w:r w:rsidRPr="001E305C">
              <w:rPr>
                <w:color w:val="000000"/>
              </w:rPr>
              <w:t>GO Biological Process</w:t>
            </w:r>
          </w:p>
        </w:tc>
        <w:tc>
          <w:tcPr>
            <w:tcW w:w="1062" w:type="dxa"/>
            <w:noWrap/>
            <w:hideMark/>
          </w:tcPr>
          <w:p w14:paraId="0D78238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P-Value</w:t>
            </w:r>
          </w:p>
        </w:tc>
        <w:tc>
          <w:tcPr>
            <w:tcW w:w="1503" w:type="dxa"/>
            <w:gridSpan w:val="2"/>
            <w:noWrap/>
            <w:hideMark/>
          </w:tcPr>
          <w:p w14:paraId="54F6CE6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1B59044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Odds Ratio</w:t>
            </w:r>
          </w:p>
        </w:tc>
        <w:tc>
          <w:tcPr>
            <w:tcW w:w="1559" w:type="dxa"/>
            <w:gridSpan w:val="2"/>
            <w:noWrap/>
            <w:hideMark/>
          </w:tcPr>
          <w:p w14:paraId="4106273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Combined Score</w:t>
            </w:r>
          </w:p>
        </w:tc>
      </w:tr>
      <w:tr w:rsidR="00DF7A22" w:rsidRPr="001E305C" w14:paraId="6CC5F5B6"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76B9EE5" w14:textId="77777777" w:rsidR="00DF7A22" w:rsidRPr="001E305C" w:rsidRDefault="00DF7A22" w:rsidP="00C642E5">
            <w:pPr>
              <w:rPr>
                <w:b w:val="0"/>
                <w:color w:val="000000"/>
                <w:sz w:val="16"/>
                <w:szCs w:val="16"/>
              </w:rPr>
            </w:pPr>
            <w:r w:rsidRPr="001E305C">
              <w:rPr>
                <w:b w:val="0"/>
                <w:color w:val="000000"/>
                <w:sz w:val="16"/>
                <w:szCs w:val="16"/>
              </w:rPr>
              <w:t>Leukocyte Aggregation (GO:0070486)</w:t>
            </w:r>
          </w:p>
        </w:tc>
        <w:tc>
          <w:tcPr>
            <w:tcW w:w="1062" w:type="dxa"/>
            <w:noWrap/>
            <w:hideMark/>
          </w:tcPr>
          <w:p w14:paraId="36BB84BE"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0.00006036</w:t>
            </w:r>
          </w:p>
        </w:tc>
        <w:tc>
          <w:tcPr>
            <w:tcW w:w="1503" w:type="dxa"/>
            <w:gridSpan w:val="2"/>
            <w:noWrap/>
            <w:hideMark/>
          </w:tcPr>
          <w:p w14:paraId="52E046C9"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0.1540</w:t>
            </w:r>
          </w:p>
        </w:tc>
        <w:tc>
          <w:tcPr>
            <w:tcW w:w="993" w:type="dxa"/>
            <w:gridSpan w:val="2"/>
            <w:noWrap/>
            <w:hideMark/>
          </w:tcPr>
          <w:p w14:paraId="01087E17"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8.91</w:t>
            </w:r>
          </w:p>
        </w:tc>
        <w:tc>
          <w:tcPr>
            <w:tcW w:w="1559" w:type="dxa"/>
            <w:gridSpan w:val="2"/>
            <w:noWrap/>
            <w:hideMark/>
          </w:tcPr>
          <w:p w14:paraId="3DD9EF8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86.53</w:t>
            </w:r>
          </w:p>
        </w:tc>
      </w:tr>
      <w:tr w:rsidR="00DF7A22" w:rsidRPr="001E305C" w14:paraId="45EB7770"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01704839" w14:textId="77777777" w:rsidR="00DF7A22" w:rsidRPr="001E305C" w:rsidRDefault="00DF7A22" w:rsidP="00C642E5">
            <w:pPr>
              <w:rPr>
                <w:b w:val="0"/>
                <w:color w:val="000000"/>
                <w:sz w:val="16"/>
                <w:szCs w:val="16"/>
              </w:rPr>
            </w:pPr>
            <w:r w:rsidRPr="001E305C">
              <w:rPr>
                <w:b w:val="0"/>
                <w:color w:val="000000"/>
                <w:sz w:val="16"/>
                <w:szCs w:val="16"/>
              </w:rPr>
              <w:t>Amino Acid Import Across Plasma Membrane (GO:0089718)</w:t>
            </w:r>
          </w:p>
        </w:tc>
        <w:tc>
          <w:tcPr>
            <w:tcW w:w="1062" w:type="dxa"/>
            <w:noWrap/>
            <w:hideMark/>
          </w:tcPr>
          <w:p w14:paraId="4B8F64F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0.001184</w:t>
            </w:r>
          </w:p>
        </w:tc>
        <w:tc>
          <w:tcPr>
            <w:tcW w:w="1503" w:type="dxa"/>
            <w:gridSpan w:val="2"/>
            <w:noWrap/>
            <w:hideMark/>
          </w:tcPr>
          <w:p w14:paraId="5721ECD1"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0.5035</w:t>
            </w:r>
          </w:p>
        </w:tc>
        <w:tc>
          <w:tcPr>
            <w:tcW w:w="993" w:type="dxa"/>
            <w:gridSpan w:val="2"/>
            <w:noWrap/>
            <w:hideMark/>
          </w:tcPr>
          <w:p w14:paraId="4B86E7F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7.13</w:t>
            </w:r>
          </w:p>
        </w:tc>
        <w:tc>
          <w:tcPr>
            <w:tcW w:w="1559" w:type="dxa"/>
            <w:gridSpan w:val="2"/>
            <w:noWrap/>
            <w:hideMark/>
          </w:tcPr>
          <w:p w14:paraId="117EBB7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48.02</w:t>
            </w:r>
          </w:p>
        </w:tc>
      </w:tr>
      <w:tr w:rsidR="00DF7A22" w:rsidRPr="001E305C" w14:paraId="6048F83B"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7551D309" w14:textId="77777777" w:rsidR="00DF7A22" w:rsidRPr="001E305C" w:rsidRDefault="00DF7A22" w:rsidP="00C642E5">
            <w:pPr>
              <w:rPr>
                <w:b w:val="0"/>
                <w:color w:val="000000"/>
                <w:sz w:val="16"/>
                <w:szCs w:val="16"/>
              </w:rPr>
            </w:pPr>
            <w:r w:rsidRPr="001E305C">
              <w:rPr>
                <w:b w:val="0"/>
                <w:color w:val="000000"/>
                <w:sz w:val="16"/>
                <w:szCs w:val="16"/>
              </w:rPr>
              <w:t>Regulation Of Macrophage Differentiation (GO:0045649)</w:t>
            </w:r>
          </w:p>
        </w:tc>
        <w:tc>
          <w:tcPr>
            <w:tcW w:w="1062" w:type="dxa"/>
            <w:noWrap/>
            <w:hideMark/>
          </w:tcPr>
          <w:p w14:paraId="5F19E7D2"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0.0002761</w:t>
            </w:r>
          </w:p>
        </w:tc>
        <w:tc>
          <w:tcPr>
            <w:tcW w:w="1503" w:type="dxa"/>
            <w:gridSpan w:val="2"/>
            <w:noWrap/>
            <w:hideMark/>
          </w:tcPr>
          <w:p w14:paraId="7FDF3E5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0.2348</w:t>
            </w:r>
          </w:p>
        </w:tc>
        <w:tc>
          <w:tcPr>
            <w:tcW w:w="993" w:type="dxa"/>
            <w:gridSpan w:val="2"/>
            <w:noWrap/>
            <w:hideMark/>
          </w:tcPr>
          <w:p w14:paraId="3266EA98"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5.75</w:t>
            </w:r>
          </w:p>
        </w:tc>
        <w:tc>
          <w:tcPr>
            <w:tcW w:w="1559" w:type="dxa"/>
            <w:gridSpan w:val="2"/>
            <w:noWrap/>
            <w:hideMark/>
          </w:tcPr>
          <w:p w14:paraId="31428730"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47.16</w:t>
            </w:r>
          </w:p>
        </w:tc>
      </w:tr>
      <w:tr w:rsidR="00DF7A22" w:rsidRPr="001E305C" w14:paraId="5071E73E"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6A67C752" w14:textId="77777777" w:rsidR="00DF7A22" w:rsidRPr="001E305C" w:rsidRDefault="00DF7A22" w:rsidP="00C642E5">
            <w:pPr>
              <w:rPr>
                <w:b w:val="0"/>
                <w:color w:val="000000"/>
                <w:sz w:val="16"/>
                <w:szCs w:val="16"/>
              </w:rPr>
            </w:pPr>
            <w:r w:rsidRPr="001E305C">
              <w:rPr>
                <w:b w:val="0"/>
                <w:color w:val="000000"/>
                <w:sz w:val="16"/>
                <w:szCs w:val="16"/>
              </w:rPr>
              <w:t>Positive Regulation Of Macrophage Differentiation (GO:0045651)</w:t>
            </w:r>
          </w:p>
        </w:tc>
        <w:tc>
          <w:tcPr>
            <w:tcW w:w="1062" w:type="dxa"/>
            <w:noWrap/>
            <w:hideMark/>
          </w:tcPr>
          <w:p w14:paraId="2A56977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0.002218</w:t>
            </w:r>
          </w:p>
        </w:tc>
        <w:tc>
          <w:tcPr>
            <w:tcW w:w="1503" w:type="dxa"/>
            <w:gridSpan w:val="2"/>
            <w:noWrap/>
            <w:hideMark/>
          </w:tcPr>
          <w:p w14:paraId="56FD81A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0.4715</w:t>
            </w:r>
          </w:p>
        </w:tc>
        <w:tc>
          <w:tcPr>
            <w:tcW w:w="993" w:type="dxa"/>
            <w:gridSpan w:val="2"/>
            <w:noWrap/>
            <w:hideMark/>
          </w:tcPr>
          <w:p w14:paraId="5664B4B2"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7074EB4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38.10</w:t>
            </w:r>
          </w:p>
        </w:tc>
      </w:tr>
      <w:tr w:rsidR="00DF7A22" w:rsidRPr="001E305C" w14:paraId="0001FA39"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CC10C11" w14:textId="77777777" w:rsidR="00DF7A22" w:rsidRPr="001E305C" w:rsidRDefault="00DF7A22" w:rsidP="00C642E5">
            <w:pPr>
              <w:rPr>
                <w:b w:val="0"/>
                <w:color w:val="000000"/>
                <w:sz w:val="16"/>
                <w:szCs w:val="16"/>
              </w:rPr>
            </w:pPr>
            <w:r w:rsidRPr="001E305C">
              <w:rPr>
                <w:b w:val="0"/>
                <w:color w:val="000000"/>
                <w:sz w:val="16"/>
                <w:szCs w:val="16"/>
              </w:rPr>
              <w:t>T-Helper Cell Lineage Commitment (GO:0002295)</w:t>
            </w:r>
          </w:p>
        </w:tc>
        <w:tc>
          <w:tcPr>
            <w:tcW w:w="1062" w:type="dxa"/>
            <w:noWrap/>
            <w:hideMark/>
          </w:tcPr>
          <w:p w14:paraId="54F8BA25"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0.002218</w:t>
            </w:r>
          </w:p>
        </w:tc>
        <w:tc>
          <w:tcPr>
            <w:tcW w:w="1503" w:type="dxa"/>
            <w:gridSpan w:val="2"/>
            <w:noWrap/>
            <w:hideMark/>
          </w:tcPr>
          <w:p w14:paraId="650A12B4"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0.4526</w:t>
            </w:r>
          </w:p>
        </w:tc>
        <w:tc>
          <w:tcPr>
            <w:tcW w:w="993" w:type="dxa"/>
            <w:gridSpan w:val="2"/>
            <w:noWrap/>
            <w:hideMark/>
          </w:tcPr>
          <w:p w14:paraId="4E7C677F"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159B4064"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38.10</w:t>
            </w:r>
          </w:p>
        </w:tc>
      </w:tr>
      <w:tr w:rsidR="00DF7A22" w:rsidRPr="001E305C" w14:paraId="334DFE37"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66E91188" w14:textId="77777777" w:rsidR="00DF7A22" w:rsidRPr="001E305C" w:rsidRDefault="00DF7A22" w:rsidP="00C642E5">
            <w:pPr>
              <w:rPr>
                <w:b w:val="0"/>
                <w:bCs w:val="0"/>
                <w:color w:val="000000"/>
              </w:rPr>
            </w:pPr>
            <w:r w:rsidRPr="001E305C">
              <w:rPr>
                <w:color w:val="000000"/>
              </w:rPr>
              <w:t>GO Molecular Function</w:t>
            </w:r>
          </w:p>
        </w:tc>
        <w:tc>
          <w:tcPr>
            <w:tcW w:w="1062" w:type="dxa"/>
            <w:noWrap/>
            <w:hideMark/>
          </w:tcPr>
          <w:p w14:paraId="16526A6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P-Value</w:t>
            </w:r>
          </w:p>
        </w:tc>
        <w:tc>
          <w:tcPr>
            <w:tcW w:w="1503" w:type="dxa"/>
            <w:gridSpan w:val="2"/>
            <w:noWrap/>
            <w:hideMark/>
          </w:tcPr>
          <w:p w14:paraId="72C974A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358DB03E"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Odds Ratio</w:t>
            </w:r>
          </w:p>
        </w:tc>
        <w:tc>
          <w:tcPr>
            <w:tcW w:w="1559" w:type="dxa"/>
            <w:gridSpan w:val="2"/>
            <w:noWrap/>
            <w:hideMark/>
          </w:tcPr>
          <w:p w14:paraId="17AF1890"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Combined Score</w:t>
            </w:r>
          </w:p>
        </w:tc>
      </w:tr>
      <w:tr w:rsidR="00DF7A22" w:rsidRPr="001E305C" w14:paraId="3FC9C99F"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521E5CC5" w14:textId="77777777" w:rsidR="00DF7A22" w:rsidRPr="001E305C" w:rsidRDefault="00DF7A22" w:rsidP="00C642E5">
            <w:pPr>
              <w:rPr>
                <w:b w:val="0"/>
                <w:color w:val="000000"/>
                <w:sz w:val="16"/>
                <w:szCs w:val="16"/>
              </w:rPr>
            </w:pPr>
            <w:proofErr w:type="spellStart"/>
            <w:r w:rsidRPr="001E305C">
              <w:rPr>
                <w:b w:val="0"/>
                <w:color w:val="000000"/>
                <w:sz w:val="16"/>
                <w:szCs w:val="16"/>
              </w:rPr>
              <w:t>Cxcr</w:t>
            </w:r>
            <w:proofErr w:type="spellEnd"/>
            <w:r w:rsidRPr="001E305C">
              <w:rPr>
                <w:b w:val="0"/>
                <w:color w:val="000000"/>
                <w:sz w:val="16"/>
                <w:szCs w:val="16"/>
              </w:rPr>
              <w:t xml:space="preserve"> Chemokine Receptor Binding (GO:0045236)</w:t>
            </w:r>
          </w:p>
        </w:tc>
        <w:tc>
          <w:tcPr>
            <w:tcW w:w="1062" w:type="dxa"/>
            <w:noWrap/>
            <w:hideMark/>
          </w:tcPr>
          <w:p w14:paraId="71D9D4C5"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0.00002116</w:t>
            </w:r>
          </w:p>
        </w:tc>
        <w:tc>
          <w:tcPr>
            <w:tcW w:w="1503" w:type="dxa"/>
            <w:gridSpan w:val="2"/>
            <w:noWrap/>
            <w:hideMark/>
          </w:tcPr>
          <w:p w14:paraId="4CC47649"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0.02436</w:t>
            </w:r>
          </w:p>
        </w:tc>
        <w:tc>
          <w:tcPr>
            <w:tcW w:w="993" w:type="dxa"/>
            <w:gridSpan w:val="2"/>
            <w:noWrap/>
            <w:hideMark/>
          </w:tcPr>
          <w:p w14:paraId="27FABDF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5.87</w:t>
            </w:r>
          </w:p>
        </w:tc>
        <w:tc>
          <w:tcPr>
            <w:tcW w:w="1559" w:type="dxa"/>
            <w:gridSpan w:val="2"/>
            <w:noWrap/>
            <w:hideMark/>
          </w:tcPr>
          <w:p w14:paraId="59557DD9"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63.16</w:t>
            </w:r>
          </w:p>
        </w:tc>
      </w:tr>
      <w:tr w:rsidR="00DF7A22" w:rsidRPr="001E305C" w14:paraId="01C79FFE"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B489FCB" w14:textId="77777777" w:rsidR="00DF7A22" w:rsidRPr="001E305C" w:rsidRDefault="00DF7A22" w:rsidP="00C642E5">
            <w:pPr>
              <w:rPr>
                <w:b w:val="0"/>
                <w:color w:val="000000"/>
                <w:sz w:val="16"/>
                <w:szCs w:val="16"/>
              </w:rPr>
            </w:pPr>
            <w:r w:rsidRPr="001E305C">
              <w:rPr>
                <w:b w:val="0"/>
                <w:color w:val="000000"/>
                <w:sz w:val="16"/>
                <w:szCs w:val="16"/>
              </w:rPr>
              <w:t>Basic Amino Acid Transmembrane Transporter Activity (GO:0015174)</w:t>
            </w:r>
          </w:p>
        </w:tc>
        <w:tc>
          <w:tcPr>
            <w:tcW w:w="1062" w:type="dxa"/>
            <w:noWrap/>
            <w:hideMark/>
          </w:tcPr>
          <w:p w14:paraId="6C271013"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0.0001595</w:t>
            </w:r>
          </w:p>
        </w:tc>
        <w:tc>
          <w:tcPr>
            <w:tcW w:w="1503" w:type="dxa"/>
            <w:gridSpan w:val="2"/>
            <w:noWrap/>
            <w:hideMark/>
          </w:tcPr>
          <w:p w14:paraId="31A0A73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0.09179</w:t>
            </w:r>
          </w:p>
        </w:tc>
        <w:tc>
          <w:tcPr>
            <w:tcW w:w="993" w:type="dxa"/>
            <w:gridSpan w:val="2"/>
            <w:noWrap/>
            <w:hideMark/>
          </w:tcPr>
          <w:p w14:paraId="7B3C65D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571CAA8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54.51</w:t>
            </w:r>
          </w:p>
        </w:tc>
      </w:tr>
      <w:tr w:rsidR="00DF7A22" w:rsidRPr="001E305C" w14:paraId="729BBAE3"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625192A9" w14:textId="77777777" w:rsidR="00DF7A22" w:rsidRPr="001E305C" w:rsidRDefault="00DF7A22" w:rsidP="00C642E5">
            <w:pPr>
              <w:rPr>
                <w:b w:val="0"/>
                <w:color w:val="000000"/>
                <w:sz w:val="16"/>
                <w:szCs w:val="16"/>
              </w:rPr>
            </w:pPr>
            <w:proofErr w:type="spellStart"/>
            <w:r w:rsidRPr="001E305C">
              <w:rPr>
                <w:b w:val="0"/>
                <w:color w:val="000000"/>
                <w:sz w:val="16"/>
                <w:szCs w:val="16"/>
              </w:rPr>
              <w:t>Nadph</w:t>
            </w:r>
            <w:proofErr w:type="spellEnd"/>
            <w:r w:rsidRPr="001E305C">
              <w:rPr>
                <w:b w:val="0"/>
                <w:color w:val="000000"/>
                <w:sz w:val="16"/>
                <w:szCs w:val="16"/>
              </w:rPr>
              <w:t xml:space="preserve"> Binding (GO:0070402)</w:t>
            </w:r>
          </w:p>
        </w:tc>
        <w:tc>
          <w:tcPr>
            <w:tcW w:w="1062" w:type="dxa"/>
            <w:noWrap/>
            <w:hideMark/>
          </w:tcPr>
          <w:p w14:paraId="6E7450DC"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0.0005897</w:t>
            </w:r>
          </w:p>
        </w:tc>
        <w:tc>
          <w:tcPr>
            <w:tcW w:w="1503" w:type="dxa"/>
            <w:gridSpan w:val="2"/>
            <w:noWrap/>
            <w:hideMark/>
          </w:tcPr>
          <w:p w14:paraId="7F4EF53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0.2263</w:t>
            </w:r>
          </w:p>
        </w:tc>
        <w:tc>
          <w:tcPr>
            <w:tcW w:w="993" w:type="dxa"/>
            <w:gridSpan w:val="2"/>
            <w:noWrap/>
            <w:hideMark/>
          </w:tcPr>
          <w:p w14:paraId="132325F7"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4674317F"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46.36</w:t>
            </w:r>
          </w:p>
        </w:tc>
      </w:tr>
      <w:tr w:rsidR="00DF7A22" w:rsidRPr="001E305C" w14:paraId="73986E96"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5B5D89EE" w14:textId="77777777" w:rsidR="00DF7A22" w:rsidRPr="001E305C" w:rsidRDefault="00DF7A22" w:rsidP="00C642E5">
            <w:pPr>
              <w:rPr>
                <w:b w:val="0"/>
                <w:color w:val="000000"/>
                <w:sz w:val="16"/>
                <w:szCs w:val="16"/>
              </w:rPr>
            </w:pPr>
            <w:r w:rsidRPr="001E305C">
              <w:rPr>
                <w:b w:val="0"/>
                <w:color w:val="000000"/>
                <w:sz w:val="16"/>
                <w:szCs w:val="16"/>
              </w:rPr>
              <w:t>Azole Transmembrane Transporter Activity (GO:1901474)</w:t>
            </w:r>
          </w:p>
        </w:tc>
        <w:tc>
          <w:tcPr>
            <w:tcW w:w="1062" w:type="dxa"/>
            <w:noWrap/>
            <w:hideMark/>
          </w:tcPr>
          <w:p w14:paraId="2E8145D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0.008560</w:t>
            </w:r>
          </w:p>
        </w:tc>
        <w:tc>
          <w:tcPr>
            <w:tcW w:w="1503" w:type="dxa"/>
            <w:gridSpan w:val="2"/>
            <w:noWrap/>
            <w:hideMark/>
          </w:tcPr>
          <w:p w14:paraId="3061A698"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0.6568</w:t>
            </w:r>
          </w:p>
        </w:tc>
        <w:tc>
          <w:tcPr>
            <w:tcW w:w="993" w:type="dxa"/>
            <w:gridSpan w:val="2"/>
            <w:noWrap/>
            <w:hideMark/>
          </w:tcPr>
          <w:p w14:paraId="2D40EC5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2EB868C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29.68</w:t>
            </w:r>
          </w:p>
        </w:tc>
      </w:tr>
      <w:tr w:rsidR="00DF7A22" w:rsidRPr="001E305C" w14:paraId="2DBC7423"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9D75798" w14:textId="77777777" w:rsidR="00DF7A22" w:rsidRPr="001E305C" w:rsidRDefault="00DF7A22" w:rsidP="00C642E5">
            <w:pPr>
              <w:rPr>
                <w:b w:val="0"/>
                <w:color w:val="000000"/>
                <w:sz w:val="16"/>
                <w:szCs w:val="16"/>
              </w:rPr>
            </w:pPr>
            <w:r w:rsidRPr="001E305C">
              <w:rPr>
                <w:b w:val="0"/>
                <w:color w:val="000000"/>
                <w:sz w:val="16"/>
                <w:szCs w:val="16"/>
              </w:rPr>
              <w:t>Phospholipase Activator Activity (GO:0016004)</w:t>
            </w:r>
          </w:p>
        </w:tc>
        <w:tc>
          <w:tcPr>
            <w:tcW w:w="1062" w:type="dxa"/>
            <w:noWrap/>
            <w:hideMark/>
          </w:tcPr>
          <w:p w14:paraId="154839AA"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0.008560</w:t>
            </w:r>
          </w:p>
        </w:tc>
        <w:tc>
          <w:tcPr>
            <w:tcW w:w="1503" w:type="dxa"/>
            <w:gridSpan w:val="2"/>
            <w:noWrap/>
            <w:hideMark/>
          </w:tcPr>
          <w:p w14:paraId="0ED8E14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0.6158</w:t>
            </w:r>
          </w:p>
        </w:tc>
        <w:tc>
          <w:tcPr>
            <w:tcW w:w="993" w:type="dxa"/>
            <w:gridSpan w:val="2"/>
            <w:noWrap/>
            <w:hideMark/>
          </w:tcPr>
          <w:p w14:paraId="31468B27"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6.23</w:t>
            </w:r>
          </w:p>
        </w:tc>
        <w:tc>
          <w:tcPr>
            <w:tcW w:w="1559" w:type="dxa"/>
            <w:gridSpan w:val="2"/>
            <w:noWrap/>
            <w:hideMark/>
          </w:tcPr>
          <w:p w14:paraId="7A551967"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29.68</w:t>
            </w:r>
          </w:p>
        </w:tc>
      </w:tr>
      <w:tr w:rsidR="00DF7A22" w:rsidRPr="001E305C" w14:paraId="6C294CC5"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31C035F6" w14:textId="77777777" w:rsidR="00DF7A22" w:rsidRPr="001E305C" w:rsidRDefault="00DF7A22" w:rsidP="00C642E5">
            <w:pPr>
              <w:rPr>
                <w:b w:val="0"/>
                <w:bCs w:val="0"/>
                <w:color w:val="000000"/>
              </w:rPr>
            </w:pPr>
            <w:r w:rsidRPr="001E305C">
              <w:rPr>
                <w:color w:val="000000"/>
              </w:rPr>
              <w:t>GO Cellular Component</w:t>
            </w:r>
          </w:p>
        </w:tc>
        <w:tc>
          <w:tcPr>
            <w:tcW w:w="1062" w:type="dxa"/>
            <w:noWrap/>
            <w:hideMark/>
          </w:tcPr>
          <w:p w14:paraId="35E2F0A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P-Value</w:t>
            </w:r>
          </w:p>
        </w:tc>
        <w:tc>
          <w:tcPr>
            <w:tcW w:w="1503" w:type="dxa"/>
            <w:gridSpan w:val="2"/>
            <w:noWrap/>
            <w:hideMark/>
          </w:tcPr>
          <w:p w14:paraId="5E3687FC"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Adjusted P-Value</w:t>
            </w:r>
          </w:p>
        </w:tc>
        <w:tc>
          <w:tcPr>
            <w:tcW w:w="993" w:type="dxa"/>
            <w:gridSpan w:val="2"/>
            <w:noWrap/>
            <w:hideMark/>
          </w:tcPr>
          <w:p w14:paraId="6D0BC88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Odds Ratio</w:t>
            </w:r>
          </w:p>
        </w:tc>
        <w:tc>
          <w:tcPr>
            <w:tcW w:w="1559" w:type="dxa"/>
            <w:gridSpan w:val="2"/>
            <w:noWrap/>
            <w:hideMark/>
          </w:tcPr>
          <w:p w14:paraId="7818D827"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b/>
                <w:bCs/>
                <w:color w:val="000000"/>
              </w:rPr>
            </w:pPr>
            <w:r w:rsidRPr="001E305C">
              <w:rPr>
                <w:b/>
                <w:bCs/>
                <w:color w:val="000000"/>
              </w:rPr>
              <w:t>Combined Score</w:t>
            </w:r>
          </w:p>
        </w:tc>
      </w:tr>
      <w:tr w:rsidR="00DF7A22" w:rsidRPr="001E305C" w14:paraId="7DA72462"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07732478" w14:textId="77777777" w:rsidR="00DF7A22" w:rsidRPr="001E305C" w:rsidRDefault="00DF7A22" w:rsidP="00C642E5">
            <w:pPr>
              <w:rPr>
                <w:b w:val="0"/>
                <w:color w:val="000000"/>
                <w:sz w:val="16"/>
                <w:szCs w:val="16"/>
              </w:rPr>
            </w:pPr>
            <w:r w:rsidRPr="001E305C">
              <w:rPr>
                <w:b w:val="0"/>
                <w:color w:val="000000"/>
                <w:sz w:val="16"/>
                <w:szCs w:val="16"/>
              </w:rPr>
              <w:t>Rad51b-Rad51c-Rad51d-Xrcc2 Complex (GO:0033063)</w:t>
            </w:r>
          </w:p>
        </w:tc>
        <w:tc>
          <w:tcPr>
            <w:tcW w:w="1062" w:type="dxa"/>
            <w:noWrap/>
            <w:hideMark/>
          </w:tcPr>
          <w:p w14:paraId="674ACFA8"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0.01409</w:t>
            </w:r>
          </w:p>
        </w:tc>
        <w:tc>
          <w:tcPr>
            <w:tcW w:w="1503" w:type="dxa"/>
            <w:gridSpan w:val="2"/>
            <w:noWrap/>
            <w:hideMark/>
          </w:tcPr>
          <w:p w14:paraId="3C0D457C"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642F7DA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5.34</w:t>
            </w:r>
          </w:p>
        </w:tc>
        <w:tc>
          <w:tcPr>
            <w:tcW w:w="1559" w:type="dxa"/>
            <w:gridSpan w:val="2"/>
            <w:noWrap/>
            <w:hideMark/>
          </w:tcPr>
          <w:p w14:paraId="0CF3BD05"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22.78</w:t>
            </w:r>
          </w:p>
        </w:tc>
      </w:tr>
      <w:tr w:rsidR="00DF7A22" w:rsidRPr="001E305C" w14:paraId="05A84EC6"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102BACF4" w14:textId="77777777" w:rsidR="00DF7A22" w:rsidRPr="001E305C" w:rsidRDefault="00DF7A22" w:rsidP="00C642E5">
            <w:pPr>
              <w:rPr>
                <w:b w:val="0"/>
                <w:color w:val="000000"/>
                <w:sz w:val="16"/>
                <w:szCs w:val="16"/>
              </w:rPr>
            </w:pPr>
            <w:proofErr w:type="spellStart"/>
            <w:r w:rsidRPr="001E305C">
              <w:rPr>
                <w:b w:val="0"/>
                <w:color w:val="000000"/>
                <w:sz w:val="16"/>
                <w:szCs w:val="16"/>
              </w:rPr>
              <w:t>Atp</w:t>
            </w:r>
            <w:proofErr w:type="spellEnd"/>
            <w:r w:rsidRPr="001E305C">
              <w:rPr>
                <w:b w:val="0"/>
                <w:color w:val="000000"/>
                <w:sz w:val="16"/>
                <w:szCs w:val="16"/>
              </w:rPr>
              <w:t>-Binding Cassette (</w:t>
            </w:r>
            <w:proofErr w:type="spellStart"/>
            <w:r w:rsidRPr="001E305C">
              <w:rPr>
                <w:b w:val="0"/>
                <w:color w:val="000000"/>
                <w:sz w:val="16"/>
                <w:szCs w:val="16"/>
              </w:rPr>
              <w:t>Abc</w:t>
            </w:r>
            <w:proofErr w:type="spellEnd"/>
            <w:r w:rsidRPr="001E305C">
              <w:rPr>
                <w:b w:val="0"/>
                <w:color w:val="000000"/>
                <w:sz w:val="16"/>
                <w:szCs w:val="16"/>
              </w:rPr>
              <w:t>) Transporter Complex (GO:0043190)</w:t>
            </w:r>
          </w:p>
        </w:tc>
        <w:tc>
          <w:tcPr>
            <w:tcW w:w="1062" w:type="dxa"/>
            <w:noWrap/>
            <w:hideMark/>
          </w:tcPr>
          <w:p w14:paraId="7696CF1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0.02122</w:t>
            </w:r>
          </w:p>
        </w:tc>
        <w:tc>
          <w:tcPr>
            <w:tcW w:w="1503" w:type="dxa"/>
            <w:gridSpan w:val="2"/>
            <w:noWrap/>
            <w:hideMark/>
          </w:tcPr>
          <w:p w14:paraId="1293F6B5"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516C44B6"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4.68</w:t>
            </w:r>
          </w:p>
        </w:tc>
        <w:tc>
          <w:tcPr>
            <w:tcW w:w="1559" w:type="dxa"/>
            <w:gridSpan w:val="2"/>
            <w:noWrap/>
            <w:hideMark/>
          </w:tcPr>
          <w:p w14:paraId="4194D47B"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18.02</w:t>
            </w:r>
          </w:p>
        </w:tc>
      </w:tr>
      <w:tr w:rsidR="00DF7A22" w:rsidRPr="001E305C" w14:paraId="6D7BE5F6"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24E2BE79" w14:textId="77777777" w:rsidR="00DF7A22" w:rsidRPr="001E305C" w:rsidRDefault="00DF7A22" w:rsidP="00C642E5">
            <w:pPr>
              <w:rPr>
                <w:b w:val="0"/>
                <w:color w:val="000000"/>
                <w:sz w:val="16"/>
                <w:szCs w:val="16"/>
              </w:rPr>
            </w:pPr>
            <w:r w:rsidRPr="001E305C">
              <w:rPr>
                <w:b w:val="0"/>
                <w:color w:val="000000"/>
                <w:sz w:val="16"/>
                <w:szCs w:val="16"/>
              </w:rPr>
              <w:t>Replication Fork (GO:0005657)</w:t>
            </w:r>
          </w:p>
        </w:tc>
        <w:tc>
          <w:tcPr>
            <w:tcW w:w="1062" w:type="dxa"/>
            <w:noWrap/>
            <w:hideMark/>
          </w:tcPr>
          <w:p w14:paraId="29B1F8CE"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0.01503</w:t>
            </w:r>
          </w:p>
        </w:tc>
        <w:tc>
          <w:tcPr>
            <w:tcW w:w="1503" w:type="dxa"/>
            <w:gridSpan w:val="2"/>
            <w:noWrap/>
            <w:hideMark/>
          </w:tcPr>
          <w:p w14:paraId="2BA2D04D"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201DEF2B"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2.88</w:t>
            </w:r>
          </w:p>
        </w:tc>
        <w:tc>
          <w:tcPr>
            <w:tcW w:w="1559" w:type="dxa"/>
            <w:gridSpan w:val="2"/>
            <w:noWrap/>
            <w:hideMark/>
          </w:tcPr>
          <w:p w14:paraId="376D0C41"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12.08</w:t>
            </w:r>
          </w:p>
        </w:tc>
      </w:tr>
      <w:tr w:rsidR="00DF7A22" w:rsidRPr="001E305C" w14:paraId="00AAA183" w14:textId="77777777" w:rsidTr="00C642E5">
        <w:trPr>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45321217" w14:textId="77777777" w:rsidR="00DF7A22" w:rsidRPr="001E305C" w:rsidRDefault="00DF7A22" w:rsidP="00C642E5">
            <w:pPr>
              <w:rPr>
                <w:b w:val="0"/>
                <w:color w:val="000000"/>
                <w:sz w:val="16"/>
                <w:szCs w:val="16"/>
              </w:rPr>
            </w:pPr>
            <w:r w:rsidRPr="001E305C">
              <w:rPr>
                <w:b w:val="0"/>
                <w:color w:val="000000"/>
                <w:sz w:val="16"/>
                <w:szCs w:val="16"/>
              </w:rPr>
              <w:t>Primary Lysosome (GO:0005766)</w:t>
            </w:r>
          </w:p>
        </w:tc>
        <w:tc>
          <w:tcPr>
            <w:tcW w:w="1062" w:type="dxa"/>
            <w:noWrap/>
            <w:hideMark/>
          </w:tcPr>
          <w:p w14:paraId="2CECE2C9"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0.04029</w:t>
            </w:r>
          </w:p>
        </w:tc>
        <w:tc>
          <w:tcPr>
            <w:tcW w:w="1503" w:type="dxa"/>
            <w:gridSpan w:val="2"/>
            <w:noWrap/>
            <w:hideMark/>
          </w:tcPr>
          <w:p w14:paraId="16C4F81D"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1D6F21C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3.74</w:t>
            </w:r>
          </w:p>
        </w:tc>
        <w:tc>
          <w:tcPr>
            <w:tcW w:w="1559" w:type="dxa"/>
            <w:gridSpan w:val="2"/>
            <w:noWrap/>
            <w:hideMark/>
          </w:tcPr>
          <w:p w14:paraId="4B6F1CA4" w14:textId="77777777" w:rsidR="00DF7A22" w:rsidRPr="001E305C" w:rsidRDefault="00DF7A22" w:rsidP="00C642E5">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1E305C">
              <w:rPr>
                <w:color w:val="000000"/>
                <w:sz w:val="16"/>
                <w:szCs w:val="16"/>
              </w:rPr>
              <w:t>12.01</w:t>
            </w:r>
          </w:p>
        </w:tc>
      </w:tr>
      <w:tr w:rsidR="00DF7A22" w:rsidRPr="001E305C" w14:paraId="419FA64C" w14:textId="77777777" w:rsidTr="00C642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806" w:type="dxa"/>
            <w:gridSpan w:val="2"/>
            <w:noWrap/>
            <w:hideMark/>
          </w:tcPr>
          <w:p w14:paraId="2D02E194" w14:textId="77777777" w:rsidR="00DF7A22" w:rsidRPr="001E305C" w:rsidRDefault="00DF7A22" w:rsidP="00C642E5">
            <w:pPr>
              <w:rPr>
                <w:b w:val="0"/>
                <w:color w:val="000000"/>
                <w:sz w:val="16"/>
                <w:szCs w:val="16"/>
              </w:rPr>
            </w:pPr>
            <w:proofErr w:type="spellStart"/>
            <w:r w:rsidRPr="001E305C">
              <w:rPr>
                <w:b w:val="0"/>
                <w:color w:val="000000"/>
                <w:sz w:val="16"/>
                <w:szCs w:val="16"/>
              </w:rPr>
              <w:t>Scf</w:t>
            </w:r>
            <w:proofErr w:type="spellEnd"/>
            <w:r w:rsidRPr="001E305C">
              <w:rPr>
                <w:b w:val="0"/>
                <w:color w:val="000000"/>
                <w:sz w:val="16"/>
                <w:szCs w:val="16"/>
              </w:rPr>
              <w:t xml:space="preserve"> Ubiquitin Ligase Complex (GO:0019005)</w:t>
            </w:r>
          </w:p>
        </w:tc>
        <w:tc>
          <w:tcPr>
            <w:tcW w:w="1062" w:type="dxa"/>
            <w:noWrap/>
            <w:hideMark/>
          </w:tcPr>
          <w:p w14:paraId="6294AD14"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0.009876</w:t>
            </w:r>
          </w:p>
        </w:tc>
        <w:tc>
          <w:tcPr>
            <w:tcW w:w="1503" w:type="dxa"/>
            <w:gridSpan w:val="2"/>
            <w:noWrap/>
            <w:hideMark/>
          </w:tcPr>
          <w:p w14:paraId="7CC0B416"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1.000</w:t>
            </w:r>
          </w:p>
        </w:tc>
        <w:tc>
          <w:tcPr>
            <w:tcW w:w="993" w:type="dxa"/>
            <w:gridSpan w:val="2"/>
            <w:noWrap/>
            <w:hideMark/>
          </w:tcPr>
          <w:p w14:paraId="07C9B405"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2.31</w:t>
            </w:r>
          </w:p>
        </w:tc>
        <w:tc>
          <w:tcPr>
            <w:tcW w:w="1559" w:type="dxa"/>
            <w:gridSpan w:val="2"/>
            <w:noWrap/>
            <w:hideMark/>
          </w:tcPr>
          <w:p w14:paraId="600BD963" w14:textId="77777777" w:rsidR="00DF7A22" w:rsidRPr="001E305C" w:rsidRDefault="00DF7A22" w:rsidP="00C642E5">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1E305C">
              <w:rPr>
                <w:color w:val="000000"/>
                <w:sz w:val="16"/>
                <w:szCs w:val="16"/>
              </w:rPr>
              <w:t>10.66</w:t>
            </w:r>
          </w:p>
        </w:tc>
      </w:tr>
    </w:tbl>
    <w:p w14:paraId="24BB8AB3" w14:textId="77777777" w:rsidR="00DF7A22" w:rsidRPr="001E305C" w:rsidRDefault="00DF7A22" w:rsidP="00DF7A22">
      <w:pPr>
        <w:spacing w:line="360" w:lineRule="auto"/>
        <w:jc w:val="both"/>
      </w:pPr>
    </w:p>
    <w:p w14:paraId="49C4CDBE" w14:textId="77777777" w:rsidR="00DF7A22" w:rsidRPr="001E305C" w:rsidRDefault="00DF7A22" w:rsidP="00DF7A22">
      <w:r w:rsidRPr="001E305C">
        <w:rPr>
          <w:b/>
        </w:rPr>
        <w:t>Table S</w:t>
      </w:r>
      <w:r>
        <w:rPr>
          <w:b/>
        </w:rPr>
        <w:t>11</w:t>
      </w:r>
      <w:r w:rsidRPr="001E305C">
        <w:rPr>
          <w:b/>
        </w:rPr>
        <w:t xml:space="preserve">.  Top 5 Gene ontology enrichment terms for differentially expressed genes in early and late OA retrieved MSCs. </w:t>
      </w:r>
      <w:r w:rsidRPr="001E305C">
        <w:t xml:space="preserve">For each data set of DEGs we identified the enriched biological processes, molecular functions and cellular components with the corresponding p-value, adjusted p-value, odds ratio and combined score.  </w:t>
      </w:r>
    </w:p>
    <w:p w14:paraId="1E15CE43" w14:textId="77777777" w:rsidR="00DF7A22" w:rsidRPr="001E305C" w:rsidRDefault="00DF7A22" w:rsidP="00DF7A22"/>
    <w:p w14:paraId="4596AAD2" w14:textId="77777777" w:rsidR="00DF7A22" w:rsidRPr="001E305C" w:rsidRDefault="00DF7A22" w:rsidP="00DF7A22"/>
    <w:p w14:paraId="402402E5" w14:textId="77777777" w:rsidR="00DF7A22" w:rsidRPr="001E305C" w:rsidRDefault="00DF7A22" w:rsidP="00DF7A22"/>
    <w:p w14:paraId="408FE568" w14:textId="77777777" w:rsidR="00DF7A22" w:rsidRPr="001E305C" w:rsidRDefault="00DF7A22" w:rsidP="00DF7A22"/>
    <w:p w14:paraId="6B6094EE" w14:textId="77777777" w:rsidR="00DF7A22" w:rsidRPr="001E305C" w:rsidRDefault="00DF7A22" w:rsidP="00DF7A22"/>
    <w:p w14:paraId="733E599B" w14:textId="77777777" w:rsidR="00DF7A22" w:rsidRPr="001E305C" w:rsidRDefault="00DF7A22" w:rsidP="00DF7A22"/>
    <w:p w14:paraId="3A0085EC" w14:textId="77777777" w:rsidR="00DF7A22" w:rsidRPr="001E305C" w:rsidRDefault="00DF7A22" w:rsidP="00DF7A22"/>
    <w:p w14:paraId="411E76E4" w14:textId="77777777" w:rsidR="00DF7A22" w:rsidRPr="001E305C" w:rsidRDefault="00DF7A22" w:rsidP="00DF7A22"/>
    <w:p w14:paraId="48C3DF98" w14:textId="77777777" w:rsidR="00DF7A22" w:rsidRPr="001E305C" w:rsidRDefault="00DF7A22" w:rsidP="00DF7A22"/>
    <w:p w14:paraId="1D65B119" w14:textId="77777777" w:rsidR="00DF7A22" w:rsidRPr="001E305C" w:rsidRDefault="00DF7A22" w:rsidP="00DF7A22"/>
    <w:p w14:paraId="6147CE9E" w14:textId="77777777" w:rsidR="00DF7A22" w:rsidRPr="001E305C" w:rsidRDefault="00DF7A22" w:rsidP="00DF7A22"/>
    <w:p w14:paraId="1ACE68A1" w14:textId="77777777" w:rsidR="00DF7A22" w:rsidRPr="001E305C" w:rsidRDefault="00DF7A22" w:rsidP="00DF7A22"/>
    <w:p w14:paraId="7B90AB2C" w14:textId="77777777" w:rsidR="00DF7A22" w:rsidRDefault="00DF7A22" w:rsidP="00DF7A22">
      <w:r>
        <w:rPr>
          <w:noProof/>
          <w:lang w:val="en-IE" w:eastAsia="en-IE"/>
        </w:rPr>
        <w:drawing>
          <wp:inline distT="0" distB="0" distL="0" distR="0" wp14:anchorId="4F1DAF84" wp14:editId="40E32CC6">
            <wp:extent cx="5943600" cy="3429665"/>
            <wp:effectExtent l="0" t="0" r="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29665"/>
                    </a:xfrm>
                    <a:prstGeom prst="rect">
                      <a:avLst/>
                    </a:prstGeom>
                  </pic:spPr>
                </pic:pic>
              </a:graphicData>
            </a:graphic>
          </wp:inline>
        </w:drawing>
      </w:r>
    </w:p>
    <w:p w14:paraId="7803AA25" w14:textId="0079D7E7" w:rsidR="00DF7A22" w:rsidRPr="004725AF" w:rsidRDefault="00DF7A22" w:rsidP="00DF7A22">
      <w:pPr>
        <w:pStyle w:val="Caption"/>
        <w:rPr>
          <w:rFonts w:ascii="Times New Roman" w:hAnsi="Times New Roman" w:cs="Times New Roman"/>
          <w:i w:val="0"/>
          <w:iCs w:val="0"/>
          <w:sz w:val="20"/>
          <w:szCs w:val="20"/>
          <w:lang w:val="en-US"/>
        </w:rPr>
      </w:pPr>
      <w:r w:rsidRPr="004725AF">
        <w:rPr>
          <w:rFonts w:ascii="Times New Roman" w:hAnsi="Times New Roman" w:cs="Times New Roman"/>
          <w:b/>
          <w:bCs/>
          <w:i w:val="0"/>
          <w:iCs w:val="0"/>
          <w:sz w:val="20"/>
          <w:szCs w:val="20"/>
          <w:lang w:val="en-US"/>
        </w:rPr>
        <w:t>Fig. S1</w:t>
      </w:r>
      <w:r w:rsidR="003704F5">
        <w:rPr>
          <w:rFonts w:ascii="Times New Roman" w:hAnsi="Times New Roman" w:cs="Times New Roman"/>
          <w:b/>
          <w:bCs/>
          <w:i w:val="0"/>
          <w:iCs w:val="0"/>
          <w:sz w:val="20"/>
          <w:szCs w:val="20"/>
          <w:lang w:val="en-US"/>
        </w:rPr>
        <w:t>0</w:t>
      </w:r>
      <w:r w:rsidRPr="004725AF">
        <w:rPr>
          <w:rFonts w:ascii="Times New Roman" w:hAnsi="Times New Roman" w:cs="Times New Roman"/>
          <w:b/>
          <w:bCs/>
          <w:i w:val="0"/>
          <w:iCs w:val="0"/>
          <w:sz w:val="20"/>
          <w:szCs w:val="20"/>
          <w:lang w:val="en-US"/>
        </w:rPr>
        <w:t xml:space="preserve">. BRINP3 as licensing factor for MSCs. </w:t>
      </w:r>
      <w:r w:rsidRPr="00717FF6">
        <w:rPr>
          <w:rFonts w:ascii="Times New Roman" w:hAnsi="Times New Roman" w:cs="Times New Roman"/>
          <w:i w:val="0"/>
          <w:iCs w:val="0"/>
          <w:sz w:val="20"/>
          <w:szCs w:val="20"/>
          <w:lang w:val="en-US"/>
        </w:rPr>
        <w:t>(A):</w:t>
      </w:r>
      <w:r w:rsidRPr="004725AF">
        <w:rPr>
          <w:rFonts w:ascii="Times New Roman" w:hAnsi="Times New Roman" w:cs="Times New Roman"/>
          <w:b/>
          <w:bCs/>
          <w:i w:val="0"/>
          <w:iCs w:val="0"/>
          <w:sz w:val="20"/>
          <w:szCs w:val="20"/>
          <w:lang w:val="en-US"/>
        </w:rPr>
        <w:t xml:space="preserve"> </w:t>
      </w:r>
      <w:r w:rsidRPr="004725AF">
        <w:rPr>
          <w:rFonts w:ascii="Times New Roman" w:hAnsi="Times New Roman" w:cs="Times New Roman"/>
          <w:i w:val="0"/>
          <w:iCs w:val="0"/>
          <w:sz w:val="20"/>
          <w:szCs w:val="20"/>
          <w:lang w:val="en-US"/>
        </w:rPr>
        <w:t>Morphology of control (</w:t>
      </w:r>
      <w:proofErr w:type="spellStart"/>
      <w:r w:rsidRPr="004725AF">
        <w:rPr>
          <w:rFonts w:ascii="Times New Roman" w:hAnsi="Times New Roman" w:cs="Times New Roman"/>
          <w:i w:val="0"/>
          <w:iCs w:val="0"/>
          <w:sz w:val="20"/>
          <w:szCs w:val="20"/>
          <w:lang w:val="en-US"/>
        </w:rPr>
        <w:t>i</w:t>
      </w:r>
      <w:proofErr w:type="spellEnd"/>
      <w:r w:rsidRPr="004725AF">
        <w:rPr>
          <w:rFonts w:ascii="Times New Roman" w:hAnsi="Times New Roman" w:cs="Times New Roman"/>
          <w:i w:val="0"/>
          <w:iCs w:val="0"/>
          <w:sz w:val="20"/>
          <w:szCs w:val="20"/>
          <w:lang w:val="en-US"/>
        </w:rPr>
        <w:t xml:space="preserve">) and licensed </w:t>
      </w:r>
      <w:proofErr w:type="spellStart"/>
      <w:r w:rsidRPr="004725AF">
        <w:rPr>
          <w:rFonts w:ascii="Times New Roman" w:hAnsi="Times New Roman" w:cs="Times New Roman"/>
          <w:i w:val="0"/>
          <w:iCs w:val="0"/>
          <w:sz w:val="20"/>
          <w:szCs w:val="20"/>
          <w:lang w:val="en-US"/>
        </w:rPr>
        <w:t>hBM</w:t>
      </w:r>
      <w:proofErr w:type="spellEnd"/>
      <w:r w:rsidRPr="004725AF">
        <w:rPr>
          <w:rFonts w:ascii="Times New Roman" w:hAnsi="Times New Roman" w:cs="Times New Roman"/>
          <w:i w:val="0"/>
          <w:iCs w:val="0"/>
          <w:sz w:val="20"/>
          <w:szCs w:val="20"/>
          <w:lang w:val="en-US"/>
        </w:rPr>
        <w:t xml:space="preserve">-MSCs (ii-v) with BRINP3 at corresponding concentrations of 10, 25, 50 and 100 ng/ml. All images were taken after 96 h of cultures. </w:t>
      </w:r>
      <w:r w:rsidRPr="00717FF6">
        <w:rPr>
          <w:rFonts w:ascii="Times New Roman" w:hAnsi="Times New Roman" w:cs="Times New Roman"/>
          <w:i w:val="0"/>
          <w:iCs w:val="0"/>
          <w:sz w:val="20"/>
          <w:szCs w:val="20"/>
          <w:lang w:val="en-US"/>
        </w:rPr>
        <w:t>(B):</w:t>
      </w:r>
      <w:r w:rsidRPr="004725AF">
        <w:rPr>
          <w:rFonts w:ascii="Times New Roman" w:hAnsi="Times New Roman" w:cs="Times New Roman"/>
          <w:i w:val="0"/>
          <w:iCs w:val="0"/>
          <w:sz w:val="20"/>
          <w:szCs w:val="20"/>
          <w:lang w:val="en-US"/>
        </w:rPr>
        <w:t xml:space="preserve"> IDO assay. The evaluation of the IDO production was assessed on the supernatants of cells licensed with </w:t>
      </w:r>
      <w:proofErr w:type="spellStart"/>
      <w:r w:rsidRPr="004725AF">
        <w:rPr>
          <w:rFonts w:ascii="Times New Roman" w:hAnsi="Times New Roman" w:cs="Times New Roman"/>
          <w:i w:val="0"/>
          <w:iCs w:val="0"/>
          <w:sz w:val="20"/>
          <w:szCs w:val="20"/>
          <w:lang w:val="en-US"/>
        </w:rPr>
        <w:t>IFNγ</w:t>
      </w:r>
      <w:proofErr w:type="spellEnd"/>
      <w:r w:rsidRPr="004725AF">
        <w:rPr>
          <w:rFonts w:ascii="Times New Roman" w:hAnsi="Times New Roman" w:cs="Times New Roman"/>
          <w:i w:val="0"/>
          <w:iCs w:val="0"/>
          <w:sz w:val="20"/>
          <w:szCs w:val="20"/>
          <w:lang w:val="en-US"/>
        </w:rPr>
        <w:t xml:space="preserve"> as positive control and BRINP3, after 96 h of cultures (72 h of exposure to the licensing factors). </w:t>
      </w:r>
      <w:r w:rsidRPr="00717FF6">
        <w:rPr>
          <w:rFonts w:ascii="Times New Roman" w:hAnsi="Times New Roman" w:cs="Times New Roman"/>
          <w:i w:val="0"/>
          <w:iCs w:val="0"/>
          <w:sz w:val="20"/>
          <w:szCs w:val="20"/>
          <w:lang w:val="en-US"/>
        </w:rPr>
        <w:t>(C):</w:t>
      </w:r>
      <w:r w:rsidRPr="004725AF">
        <w:rPr>
          <w:rFonts w:ascii="Times New Roman" w:hAnsi="Times New Roman" w:cs="Times New Roman"/>
          <w:i w:val="0"/>
          <w:iCs w:val="0"/>
          <w:sz w:val="20"/>
          <w:szCs w:val="20"/>
          <w:lang w:val="en-US"/>
        </w:rPr>
        <w:t xml:space="preserve"> </w:t>
      </w:r>
      <w:proofErr w:type="spellStart"/>
      <w:r w:rsidRPr="004725AF">
        <w:rPr>
          <w:rFonts w:ascii="Times New Roman" w:hAnsi="Times New Roman" w:cs="Times New Roman"/>
          <w:i w:val="0"/>
          <w:iCs w:val="0"/>
          <w:sz w:val="20"/>
          <w:szCs w:val="20"/>
          <w:lang w:val="en-US"/>
        </w:rPr>
        <w:t>qRT</w:t>
      </w:r>
      <w:proofErr w:type="spellEnd"/>
      <w:r w:rsidRPr="004725AF">
        <w:rPr>
          <w:rFonts w:ascii="Times New Roman" w:hAnsi="Times New Roman" w:cs="Times New Roman"/>
          <w:i w:val="0"/>
          <w:iCs w:val="0"/>
          <w:sz w:val="20"/>
          <w:szCs w:val="20"/>
          <w:lang w:val="en-US"/>
        </w:rPr>
        <w:t xml:space="preserve">-PCR expression of anti-inflammatory genes after licensing with BRINP3 at 50 ng/ml. In each graph different expression results of five anti-inflammatory genes results are showed (IDO1, TSG-6, PTGS-2, IL-6, IL-10). Sample defined as “Ctrl” refers to unlicensed cell cultures used as controls. Results are represented as mean values ± SD of 3 independent experiments (3 donors). Ct values have been normalized to an unlicensed control and to a housekeeping gene (ACTB) prior the calculations of the </w:t>
      </w:r>
      <w:proofErr w:type="spellStart"/>
      <w:r w:rsidRPr="004725AF">
        <w:rPr>
          <w:rFonts w:ascii="Times New Roman" w:hAnsi="Times New Roman" w:cs="Times New Roman"/>
          <w:i w:val="0"/>
          <w:iCs w:val="0"/>
          <w:sz w:val="20"/>
          <w:szCs w:val="20"/>
          <w:lang w:val="en-US"/>
        </w:rPr>
        <w:t>ΔΔCt</w:t>
      </w:r>
      <w:proofErr w:type="spellEnd"/>
      <w:r w:rsidRPr="004725AF">
        <w:rPr>
          <w:rFonts w:ascii="Times New Roman" w:hAnsi="Times New Roman" w:cs="Times New Roman"/>
          <w:i w:val="0"/>
          <w:iCs w:val="0"/>
          <w:sz w:val="20"/>
          <w:szCs w:val="20"/>
          <w:lang w:val="en-US"/>
        </w:rPr>
        <w:t xml:space="preserve"> values. Results were considered significan</w:t>
      </w:r>
      <w:r>
        <w:rPr>
          <w:rFonts w:ascii="Times New Roman" w:hAnsi="Times New Roman" w:cs="Times New Roman"/>
          <w:i w:val="0"/>
          <w:iCs w:val="0"/>
          <w:sz w:val="20"/>
          <w:szCs w:val="20"/>
          <w:lang w:val="en-US"/>
        </w:rPr>
        <w:t xml:space="preserve">t when p-value was below 0.05. </w:t>
      </w:r>
    </w:p>
    <w:p w14:paraId="3FA354B0" w14:textId="77777777" w:rsidR="00DF7A22" w:rsidRPr="001E305C" w:rsidRDefault="00DF7A22" w:rsidP="00DF7A22"/>
    <w:p w14:paraId="77F4B887" w14:textId="77777777" w:rsidR="00DF7A22" w:rsidRPr="001E305C" w:rsidRDefault="00DF7A22" w:rsidP="00DF7A22"/>
    <w:p w14:paraId="02581606" w14:textId="77777777" w:rsidR="00DF7A22" w:rsidRDefault="00DF7A22" w:rsidP="00DF7A22">
      <w:pPr>
        <w:rPr>
          <w:b/>
          <w:sz w:val="24"/>
          <w:szCs w:val="24"/>
        </w:rPr>
      </w:pPr>
    </w:p>
    <w:p w14:paraId="085184C7" w14:textId="77777777" w:rsidR="00DF7A22" w:rsidRDefault="00DF7A22" w:rsidP="00DF7A22">
      <w:pPr>
        <w:rPr>
          <w:b/>
          <w:sz w:val="24"/>
          <w:szCs w:val="24"/>
        </w:rPr>
      </w:pPr>
    </w:p>
    <w:p w14:paraId="3A5F7A4C" w14:textId="77777777" w:rsidR="00DF7A22" w:rsidRDefault="00DF7A22" w:rsidP="00DF7A22">
      <w:pPr>
        <w:rPr>
          <w:b/>
          <w:sz w:val="24"/>
          <w:szCs w:val="24"/>
        </w:rPr>
      </w:pPr>
    </w:p>
    <w:p w14:paraId="7BE38253" w14:textId="77777777" w:rsidR="00DF7A22" w:rsidRDefault="00DF7A22" w:rsidP="00DF7A22">
      <w:pPr>
        <w:rPr>
          <w:b/>
          <w:sz w:val="24"/>
          <w:szCs w:val="24"/>
        </w:rPr>
      </w:pPr>
    </w:p>
    <w:p w14:paraId="620B9B11" w14:textId="77777777" w:rsidR="00DF7A22" w:rsidRDefault="00DF7A22" w:rsidP="00DF7A22">
      <w:pPr>
        <w:rPr>
          <w:b/>
          <w:sz w:val="24"/>
          <w:szCs w:val="24"/>
        </w:rPr>
      </w:pPr>
    </w:p>
    <w:p w14:paraId="7248D12F" w14:textId="77777777" w:rsidR="00DF7A22" w:rsidRDefault="00DF7A22" w:rsidP="00DF7A22">
      <w:pPr>
        <w:rPr>
          <w:b/>
          <w:sz w:val="24"/>
          <w:szCs w:val="24"/>
        </w:rPr>
      </w:pPr>
    </w:p>
    <w:p w14:paraId="20FD83AA" w14:textId="77777777" w:rsidR="00DF7A22" w:rsidRDefault="00DF7A22" w:rsidP="00DF7A22">
      <w:pPr>
        <w:spacing w:line="360" w:lineRule="auto"/>
        <w:jc w:val="both"/>
        <w:rPr>
          <w:b/>
          <w:i/>
        </w:rPr>
      </w:pPr>
    </w:p>
    <w:p w14:paraId="38B0D0AC" w14:textId="77777777" w:rsidR="00DF7A22" w:rsidRDefault="00DF7A22" w:rsidP="00DF7A22">
      <w:pPr>
        <w:spacing w:line="360" w:lineRule="auto"/>
        <w:jc w:val="both"/>
        <w:rPr>
          <w:b/>
          <w:i/>
        </w:rPr>
      </w:pPr>
    </w:p>
    <w:p w14:paraId="72422DFF" w14:textId="77777777" w:rsidR="00DF7A22" w:rsidRDefault="00DF7A22" w:rsidP="00DF7A22">
      <w:pPr>
        <w:spacing w:line="360" w:lineRule="auto"/>
        <w:jc w:val="both"/>
        <w:rPr>
          <w:b/>
          <w:i/>
        </w:rPr>
      </w:pPr>
    </w:p>
    <w:tbl>
      <w:tblPr>
        <w:tblStyle w:val="TableGrid"/>
        <w:tblW w:w="0" w:type="auto"/>
        <w:tblLook w:val="04A0" w:firstRow="1" w:lastRow="0" w:firstColumn="1" w:lastColumn="0" w:noHBand="0" w:noVBand="1"/>
      </w:tblPr>
      <w:tblGrid>
        <w:gridCol w:w="1627"/>
        <w:gridCol w:w="1912"/>
      </w:tblGrid>
      <w:tr w:rsidR="00DF7A22" w:rsidRPr="004C6EA7" w14:paraId="19672EE2" w14:textId="77777777" w:rsidTr="00C642E5">
        <w:trPr>
          <w:trHeight w:val="227"/>
        </w:trPr>
        <w:tc>
          <w:tcPr>
            <w:tcW w:w="1627" w:type="dxa"/>
            <w:noWrap/>
            <w:vAlign w:val="bottom"/>
            <w:hideMark/>
          </w:tcPr>
          <w:p w14:paraId="6FEB95D5" w14:textId="77777777" w:rsidR="00DF7A22" w:rsidRPr="004C6EA7" w:rsidRDefault="00DF7A22" w:rsidP="00C642E5">
            <w:pPr>
              <w:spacing w:line="360" w:lineRule="auto"/>
              <w:jc w:val="center"/>
            </w:pPr>
            <w:r>
              <w:t>M</w:t>
            </w:r>
            <w:r w:rsidRPr="004C6EA7">
              <w:t xml:space="preserve">issing </w:t>
            </w:r>
            <w:r>
              <w:t>G</w:t>
            </w:r>
            <w:r w:rsidRPr="004C6EA7">
              <w:t>ene</w:t>
            </w:r>
          </w:p>
        </w:tc>
        <w:tc>
          <w:tcPr>
            <w:tcW w:w="1912" w:type="dxa"/>
            <w:noWrap/>
            <w:vAlign w:val="bottom"/>
            <w:hideMark/>
          </w:tcPr>
          <w:p w14:paraId="3BDFF282" w14:textId="77777777" w:rsidR="00DF7A22" w:rsidRPr="004C6EA7" w:rsidRDefault="00DF7A22" w:rsidP="00C642E5">
            <w:pPr>
              <w:spacing w:line="360" w:lineRule="auto"/>
              <w:jc w:val="center"/>
            </w:pPr>
            <w:r>
              <w:t>M</w:t>
            </w:r>
            <w:r w:rsidRPr="004C6EA7">
              <w:t xml:space="preserve">atching </w:t>
            </w:r>
            <w:r>
              <w:t>S</w:t>
            </w:r>
            <w:r w:rsidRPr="004C6EA7">
              <w:t>ynonym</w:t>
            </w:r>
          </w:p>
        </w:tc>
      </w:tr>
      <w:tr w:rsidR="00DF7A22" w:rsidRPr="004C6EA7" w14:paraId="7D161322" w14:textId="77777777" w:rsidTr="00C642E5">
        <w:trPr>
          <w:trHeight w:val="227"/>
        </w:trPr>
        <w:tc>
          <w:tcPr>
            <w:tcW w:w="1627" w:type="dxa"/>
            <w:noWrap/>
            <w:vAlign w:val="bottom"/>
            <w:hideMark/>
          </w:tcPr>
          <w:p w14:paraId="267E5CC9" w14:textId="77777777" w:rsidR="00DF7A22" w:rsidRPr="004C6EA7" w:rsidRDefault="00DF7A22" w:rsidP="00C642E5">
            <w:pPr>
              <w:spacing w:line="360" w:lineRule="auto"/>
              <w:jc w:val="center"/>
            </w:pPr>
            <w:r w:rsidRPr="004C6EA7">
              <w:t>Ecrg4</w:t>
            </w:r>
          </w:p>
        </w:tc>
        <w:tc>
          <w:tcPr>
            <w:tcW w:w="1912" w:type="dxa"/>
            <w:noWrap/>
            <w:vAlign w:val="bottom"/>
            <w:hideMark/>
          </w:tcPr>
          <w:p w14:paraId="58BA45D6" w14:textId="77777777" w:rsidR="00DF7A22" w:rsidRPr="004C6EA7" w:rsidRDefault="00DF7A22" w:rsidP="00C642E5">
            <w:pPr>
              <w:spacing w:line="360" w:lineRule="auto"/>
              <w:jc w:val="center"/>
            </w:pPr>
            <w:r w:rsidRPr="004C6EA7">
              <w:t>1500015O10Rik</w:t>
            </w:r>
          </w:p>
        </w:tc>
      </w:tr>
      <w:tr w:rsidR="00DF7A22" w:rsidRPr="004C6EA7" w14:paraId="007BBF6B" w14:textId="77777777" w:rsidTr="00C642E5">
        <w:trPr>
          <w:trHeight w:val="355"/>
        </w:trPr>
        <w:tc>
          <w:tcPr>
            <w:tcW w:w="1627" w:type="dxa"/>
            <w:noWrap/>
            <w:vAlign w:val="bottom"/>
            <w:hideMark/>
          </w:tcPr>
          <w:p w14:paraId="52E8EADF" w14:textId="77777777" w:rsidR="00DF7A22" w:rsidRPr="004C6EA7" w:rsidRDefault="00DF7A22" w:rsidP="00C642E5">
            <w:pPr>
              <w:spacing w:line="360" w:lineRule="auto"/>
              <w:jc w:val="center"/>
            </w:pPr>
            <w:r w:rsidRPr="004C6EA7">
              <w:t>wisp2</w:t>
            </w:r>
          </w:p>
        </w:tc>
        <w:tc>
          <w:tcPr>
            <w:tcW w:w="1912" w:type="dxa"/>
            <w:noWrap/>
            <w:vAlign w:val="bottom"/>
            <w:hideMark/>
          </w:tcPr>
          <w:p w14:paraId="4C876007" w14:textId="77777777" w:rsidR="00DF7A22" w:rsidRPr="004C6EA7" w:rsidRDefault="00DF7A22" w:rsidP="00C642E5">
            <w:pPr>
              <w:spacing w:line="360" w:lineRule="auto"/>
              <w:jc w:val="center"/>
            </w:pPr>
            <w:r w:rsidRPr="004C6EA7">
              <w:t>Ccn5</w:t>
            </w:r>
          </w:p>
        </w:tc>
      </w:tr>
      <w:tr w:rsidR="00DF7A22" w:rsidRPr="004C6EA7" w14:paraId="73A19428" w14:textId="77777777" w:rsidTr="00C642E5">
        <w:trPr>
          <w:trHeight w:val="227"/>
        </w:trPr>
        <w:tc>
          <w:tcPr>
            <w:tcW w:w="1627" w:type="dxa"/>
            <w:noWrap/>
            <w:vAlign w:val="bottom"/>
            <w:hideMark/>
          </w:tcPr>
          <w:p w14:paraId="266B1B4D" w14:textId="77777777" w:rsidR="00DF7A22" w:rsidRPr="004C6EA7" w:rsidRDefault="00DF7A22" w:rsidP="00C642E5">
            <w:pPr>
              <w:spacing w:line="360" w:lineRule="auto"/>
              <w:jc w:val="center"/>
            </w:pPr>
            <w:r w:rsidRPr="004C6EA7">
              <w:t>Siglec10</w:t>
            </w:r>
          </w:p>
        </w:tc>
        <w:tc>
          <w:tcPr>
            <w:tcW w:w="1912" w:type="dxa"/>
            <w:noWrap/>
            <w:vAlign w:val="bottom"/>
            <w:hideMark/>
          </w:tcPr>
          <w:p w14:paraId="760331FC" w14:textId="77777777" w:rsidR="00DF7A22" w:rsidRPr="004C6EA7" w:rsidRDefault="00DF7A22" w:rsidP="00C642E5">
            <w:pPr>
              <w:spacing w:line="360" w:lineRule="auto"/>
              <w:jc w:val="center"/>
            </w:pPr>
            <w:proofErr w:type="spellStart"/>
            <w:r w:rsidRPr="004C6EA7">
              <w:t>Siglecg</w:t>
            </w:r>
            <w:proofErr w:type="spellEnd"/>
          </w:p>
        </w:tc>
      </w:tr>
      <w:tr w:rsidR="00DF7A22" w:rsidRPr="004C6EA7" w14:paraId="1B27CF49" w14:textId="77777777" w:rsidTr="00C642E5">
        <w:trPr>
          <w:trHeight w:val="227"/>
        </w:trPr>
        <w:tc>
          <w:tcPr>
            <w:tcW w:w="1627" w:type="dxa"/>
            <w:noWrap/>
            <w:vAlign w:val="bottom"/>
            <w:hideMark/>
          </w:tcPr>
          <w:p w14:paraId="18BDB1A7" w14:textId="77777777" w:rsidR="00DF7A22" w:rsidRPr="004C6EA7" w:rsidRDefault="00DF7A22" w:rsidP="00C642E5">
            <w:pPr>
              <w:spacing w:line="360" w:lineRule="auto"/>
              <w:jc w:val="center"/>
            </w:pPr>
            <w:r w:rsidRPr="004C6EA7">
              <w:t>Ero1b</w:t>
            </w:r>
          </w:p>
        </w:tc>
        <w:tc>
          <w:tcPr>
            <w:tcW w:w="1912" w:type="dxa"/>
            <w:noWrap/>
            <w:vAlign w:val="bottom"/>
            <w:hideMark/>
          </w:tcPr>
          <w:p w14:paraId="40551588" w14:textId="77777777" w:rsidR="00DF7A22" w:rsidRPr="004C6EA7" w:rsidRDefault="00DF7A22" w:rsidP="00C642E5">
            <w:pPr>
              <w:spacing w:line="360" w:lineRule="auto"/>
              <w:jc w:val="center"/>
            </w:pPr>
            <w:r w:rsidRPr="004C6EA7">
              <w:t>Ero1lb</w:t>
            </w:r>
          </w:p>
        </w:tc>
      </w:tr>
      <w:tr w:rsidR="00DF7A22" w:rsidRPr="004C6EA7" w14:paraId="43608DC1" w14:textId="77777777" w:rsidTr="00C642E5">
        <w:trPr>
          <w:trHeight w:val="227"/>
        </w:trPr>
        <w:tc>
          <w:tcPr>
            <w:tcW w:w="1627" w:type="dxa"/>
            <w:noWrap/>
            <w:vAlign w:val="bottom"/>
            <w:hideMark/>
          </w:tcPr>
          <w:p w14:paraId="6147E4EE" w14:textId="77777777" w:rsidR="00DF7A22" w:rsidRPr="004C6EA7" w:rsidRDefault="00DF7A22" w:rsidP="00C642E5">
            <w:pPr>
              <w:spacing w:line="360" w:lineRule="auto"/>
              <w:jc w:val="center"/>
            </w:pPr>
            <w:r w:rsidRPr="004C6EA7">
              <w:t>Nov</w:t>
            </w:r>
          </w:p>
        </w:tc>
        <w:tc>
          <w:tcPr>
            <w:tcW w:w="1912" w:type="dxa"/>
            <w:noWrap/>
            <w:vAlign w:val="bottom"/>
            <w:hideMark/>
          </w:tcPr>
          <w:p w14:paraId="1E266E42" w14:textId="77777777" w:rsidR="00DF7A22" w:rsidRPr="004C6EA7" w:rsidRDefault="00DF7A22" w:rsidP="00C642E5">
            <w:pPr>
              <w:spacing w:line="360" w:lineRule="auto"/>
              <w:jc w:val="center"/>
            </w:pPr>
            <w:r w:rsidRPr="004C6EA7">
              <w:t>Ccn3</w:t>
            </w:r>
          </w:p>
        </w:tc>
      </w:tr>
      <w:tr w:rsidR="00DF7A22" w:rsidRPr="004C6EA7" w14:paraId="295FDFAE" w14:textId="77777777" w:rsidTr="00C642E5">
        <w:trPr>
          <w:trHeight w:val="227"/>
        </w:trPr>
        <w:tc>
          <w:tcPr>
            <w:tcW w:w="1627" w:type="dxa"/>
            <w:noWrap/>
            <w:vAlign w:val="bottom"/>
            <w:hideMark/>
          </w:tcPr>
          <w:p w14:paraId="6A2AEC4B" w14:textId="77777777" w:rsidR="00DF7A22" w:rsidRPr="004C6EA7" w:rsidRDefault="00DF7A22" w:rsidP="00C642E5">
            <w:pPr>
              <w:spacing w:line="360" w:lineRule="auto"/>
              <w:jc w:val="center"/>
            </w:pPr>
            <w:proofErr w:type="spellStart"/>
            <w:r w:rsidRPr="004C6EA7">
              <w:t>Ctgf</w:t>
            </w:r>
            <w:proofErr w:type="spellEnd"/>
          </w:p>
        </w:tc>
        <w:tc>
          <w:tcPr>
            <w:tcW w:w="1912" w:type="dxa"/>
            <w:noWrap/>
            <w:vAlign w:val="bottom"/>
            <w:hideMark/>
          </w:tcPr>
          <w:p w14:paraId="0BB7E885" w14:textId="77777777" w:rsidR="00DF7A22" w:rsidRPr="004C6EA7" w:rsidRDefault="00DF7A22" w:rsidP="00C642E5">
            <w:pPr>
              <w:spacing w:line="360" w:lineRule="auto"/>
              <w:jc w:val="center"/>
            </w:pPr>
            <w:r w:rsidRPr="004C6EA7">
              <w:t>Ccn2</w:t>
            </w:r>
          </w:p>
        </w:tc>
      </w:tr>
      <w:tr w:rsidR="00DF7A22" w:rsidRPr="004C6EA7" w14:paraId="0CC61932" w14:textId="77777777" w:rsidTr="00C642E5">
        <w:trPr>
          <w:trHeight w:val="227"/>
        </w:trPr>
        <w:tc>
          <w:tcPr>
            <w:tcW w:w="1627" w:type="dxa"/>
            <w:noWrap/>
            <w:vAlign w:val="bottom"/>
            <w:hideMark/>
          </w:tcPr>
          <w:p w14:paraId="5E14D3E0" w14:textId="77777777" w:rsidR="00DF7A22" w:rsidRPr="004C6EA7" w:rsidRDefault="00DF7A22" w:rsidP="00C642E5">
            <w:pPr>
              <w:spacing w:line="360" w:lineRule="auto"/>
              <w:jc w:val="center"/>
            </w:pPr>
            <w:r w:rsidRPr="004C6EA7">
              <w:t>Chi3l1</w:t>
            </w:r>
          </w:p>
        </w:tc>
        <w:tc>
          <w:tcPr>
            <w:tcW w:w="1912" w:type="dxa"/>
            <w:noWrap/>
            <w:vAlign w:val="bottom"/>
            <w:hideMark/>
          </w:tcPr>
          <w:p w14:paraId="60112505" w14:textId="77777777" w:rsidR="00DF7A22" w:rsidRPr="004C6EA7" w:rsidRDefault="00DF7A22" w:rsidP="00C642E5">
            <w:pPr>
              <w:spacing w:line="360" w:lineRule="auto"/>
              <w:jc w:val="center"/>
            </w:pPr>
            <w:r w:rsidRPr="004C6EA7">
              <w:t>Chil1</w:t>
            </w:r>
          </w:p>
        </w:tc>
      </w:tr>
      <w:tr w:rsidR="00DF7A22" w:rsidRPr="004C6EA7" w14:paraId="76AB7837" w14:textId="77777777" w:rsidTr="00C642E5">
        <w:trPr>
          <w:trHeight w:val="227"/>
        </w:trPr>
        <w:tc>
          <w:tcPr>
            <w:tcW w:w="1627" w:type="dxa"/>
            <w:noWrap/>
            <w:vAlign w:val="bottom"/>
            <w:hideMark/>
          </w:tcPr>
          <w:p w14:paraId="26C1479E" w14:textId="77777777" w:rsidR="00DF7A22" w:rsidRPr="004C6EA7" w:rsidRDefault="00DF7A22" w:rsidP="00C642E5">
            <w:pPr>
              <w:spacing w:line="360" w:lineRule="auto"/>
              <w:jc w:val="center"/>
            </w:pPr>
            <w:proofErr w:type="spellStart"/>
            <w:r w:rsidRPr="004C6EA7">
              <w:t>Txn</w:t>
            </w:r>
            <w:proofErr w:type="spellEnd"/>
          </w:p>
        </w:tc>
        <w:tc>
          <w:tcPr>
            <w:tcW w:w="1912" w:type="dxa"/>
            <w:noWrap/>
            <w:vAlign w:val="bottom"/>
            <w:hideMark/>
          </w:tcPr>
          <w:p w14:paraId="5FE53191" w14:textId="77777777" w:rsidR="00DF7A22" w:rsidRPr="004C6EA7" w:rsidRDefault="00DF7A22" w:rsidP="00C642E5">
            <w:pPr>
              <w:spacing w:line="360" w:lineRule="auto"/>
              <w:jc w:val="center"/>
            </w:pPr>
            <w:r w:rsidRPr="004C6EA7">
              <w:t>Txn1</w:t>
            </w:r>
          </w:p>
        </w:tc>
      </w:tr>
      <w:tr w:rsidR="00DF7A22" w:rsidRPr="004C6EA7" w14:paraId="02D7107E" w14:textId="77777777" w:rsidTr="00C642E5">
        <w:trPr>
          <w:trHeight w:val="227"/>
        </w:trPr>
        <w:tc>
          <w:tcPr>
            <w:tcW w:w="1627" w:type="dxa"/>
            <w:noWrap/>
            <w:vAlign w:val="bottom"/>
            <w:hideMark/>
          </w:tcPr>
          <w:p w14:paraId="2B2FCF71" w14:textId="77777777" w:rsidR="00DF7A22" w:rsidRPr="004C6EA7" w:rsidRDefault="00DF7A22" w:rsidP="00C642E5">
            <w:pPr>
              <w:spacing w:line="360" w:lineRule="auto"/>
              <w:jc w:val="center"/>
            </w:pPr>
            <w:r w:rsidRPr="004C6EA7">
              <w:t>Cyr61</w:t>
            </w:r>
          </w:p>
        </w:tc>
        <w:tc>
          <w:tcPr>
            <w:tcW w:w="1912" w:type="dxa"/>
            <w:noWrap/>
            <w:vAlign w:val="bottom"/>
            <w:hideMark/>
          </w:tcPr>
          <w:p w14:paraId="6435E675" w14:textId="77777777" w:rsidR="00DF7A22" w:rsidRPr="004C6EA7" w:rsidRDefault="00DF7A22" w:rsidP="00C642E5">
            <w:pPr>
              <w:spacing w:line="360" w:lineRule="auto"/>
              <w:jc w:val="center"/>
            </w:pPr>
            <w:r w:rsidRPr="004C6EA7">
              <w:t>Ccn1</w:t>
            </w:r>
          </w:p>
        </w:tc>
      </w:tr>
      <w:tr w:rsidR="00DF7A22" w:rsidRPr="004C6EA7" w14:paraId="0F8F2B50" w14:textId="77777777" w:rsidTr="00C642E5">
        <w:trPr>
          <w:trHeight w:val="227"/>
        </w:trPr>
        <w:tc>
          <w:tcPr>
            <w:tcW w:w="1627" w:type="dxa"/>
            <w:noWrap/>
            <w:vAlign w:val="bottom"/>
            <w:hideMark/>
          </w:tcPr>
          <w:p w14:paraId="0FA05A2A" w14:textId="77777777" w:rsidR="00DF7A22" w:rsidRPr="004C6EA7" w:rsidRDefault="00DF7A22" w:rsidP="00C642E5">
            <w:pPr>
              <w:spacing w:line="360" w:lineRule="auto"/>
              <w:jc w:val="center"/>
            </w:pPr>
            <w:r w:rsidRPr="004C6EA7">
              <w:t>Plac9</w:t>
            </w:r>
          </w:p>
        </w:tc>
        <w:tc>
          <w:tcPr>
            <w:tcW w:w="1912" w:type="dxa"/>
            <w:noWrap/>
            <w:vAlign w:val="bottom"/>
            <w:hideMark/>
          </w:tcPr>
          <w:p w14:paraId="15AFAD11" w14:textId="77777777" w:rsidR="00DF7A22" w:rsidRPr="004C6EA7" w:rsidRDefault="00DF7A22" w:rsidP="00C642E5">
            <w:pPr>
              <w:spacing w:line="360" w:lineRule="auto"/>
              <w:jc w:val="center"/>
            </w:pPr>
            <w:r w:rsidRPr="004C6EA7">
              <w:t>Plac9b</w:t>
            </w:r>
          </w:p>
        </w:tc>
      </w:tr>
      <w:tr w:rsidR="00DF7A22" w:rsidRPr="004C6EA7" w14:paraId="4A1A315A" w14:textId="77777777" w:rsidTr="00C642E5">
        <w:trPr>
          <w:trHeight w:val="227"/>
        </w:trPr>
        <w:tc>
          <w:tcPr>
            <w:tcW w:w="1627" w:type="dxa"/>
            <w:noWrap/>
            <w:vAlign w:val="bottom"/>
            <w:hideMark/>
          </w:tcPr>
          <w:p w14:paraId="027D5024" w14:textId="77777777" w:rsidR="00DF7A22" w:rsidRPr="004C6EA7" w:rsidRDefault="00DF7A22" w:rsidP="00C642E5">
            <w:pPr>
              <w:spacing w:line="360" w:lineRule="auto"/>
              <w:jc w:val="center"/>
            </w:pPr>
            <w:r w:rsidRPr="004C6EA7">
              <w:t>C4bpa</w:t>
            </w:r>
          </w:p>
        </w:tc>
        <w:tc>
          <w:tcPr>
            <w:tcW w:w="1912" w:type="dxa"/>
            <w:noWrap/>
            <w:vAlign w:val="bottom"/>
            <w:hideMark/>
          </w:tcPr>
          <w:p w14:paraId="1C7831C6" w14:textId="77777777" w:rsidR="00DF7A22" w:rsidRPr="004C6EA7" w:rsidRDefault="00DF7A22" w:rsidP="00C642E5">
            <w:pPr>
              <w:spacing w:line="360" w:lineRule="auto"/>
              <w:jc w:val="center"/>
            </w:pPr>
            <w:r w:rsidRPr="004C6EA7">
              <w:t>C4bp</w:t>
            </w:r>
          </w:p>
        </w:tc>
      </w:tr>
      <w:tr w:rsidR="00DF7A22" w:rsidRPr="004C6EA7" w14:paraId="4D370372" w14:textId="77777777" w:rsidTr="00C642E5">
        <w:trPr>
          <w:trHeight w:val="227"/>
        </w:trPr>
        <w:tc>
          <w:tcPr>
            <w:tcW w:w="1627" w:type="dxa"/>
            <w:noWrap/>
            <w:vAlign w:val="bottom"/>
            <w:hideMark/>
          </w:tcPr>
          <w:p w14:paraId="69E431EB" w14:textId="77777777" w:rsidR="00DF7A22" w:rsidRPr="00662B9F" w:rsidRDefault="00DF7A22" w:rsidP="00C642E5">
            <w:pPr>
              <w:spacing w:line="360" w:lineRule="auto"/>
              <w:jc w:val="center"/>
              <w:rPr>
                <w:highlight w:val="yellow"/>
              </w:rPr>
            </w:pPr>
            <w:r w:rsidRPr="00662B9F">
              <w:rPr>
                <w:highlight w:val="yellow"/>
              </w:rPr>
              <w:t>Dnase2b</w:t>
            </w:r>
          </w:p>
        </w:tc>
        <w:tc>
          <w:tcPr>
            <w:tcW w:w="1912" w:type="dxa"/>
            <w:noWrap/>
            <w:vAlign w:val="bottom"/>
            <w:hideMark/>
          </w:tcPr>
          <w:p w14:paraId="725BF79C" w14:textId="77777777" w:rsidR="00DF7A22" w:rsidRPr="00662B9F" w:rsidRDefault="00DF7A22" w:rsidP="00C642E5">
            <w:pPr>
              <w:spacing w:line="360" w:lineRule="auto"/>
              <w:jc w:val="center"/>
              <w:rPr>
                <w:highlight w:val="yellow"/>
              </w:rPr>
            </w:pPr>
            <w:r w:rsidRPr="00662B9F">
              <w:rPr>
                <w:highlight w:val="yellow"/>
              </w:rPr>
              <w:t>Dnase2a</w:t>
            </w:r>
          </w:p>
        </w:tc>
      </w:tr>
      <w:tr w:rsidR="00DF7A22" w:rsidRPr="004C6EA7" w14:paraId="1AC00EC4" w14:textId="77777777" w:rsidTr="00C642E5">
        <w:trPr>
          <w:trHeight w:val="227"/>
        </w:trPr>
        <w:tc>
          <w:tcPr>
            <w:tcW w:w="1627" w:type="dxa"/>
            <w:noWrap/>
            <w:vAlign w:val="bottom"/>
            <w:hideMark/>
          </w:tcPr>
          <w:p w14:paraId="528C1C48" w14:textId="77777777" w:rsidR="00DF7A22" w:rsidRPr="004C6EA7" w:rsidRDefault="00DF7A22" w:rsidP="00C642E5">
            <w:pPr>
              <w:spacing w:line="360" w:lineRule="auto"/>
              <w:jc w:val="center"/>
            </w:pPr>
            <w:r w:rsidRPr="004C6EA7">
              <w:t>Lilrb3</w:t>
            </w:r>
          </w:p>
        </w:tc>
        <w:tc>
          <w:tcPr>
            <w:tcW w:w="1912" w:type="dxa"/>
            <w:noWrap/>
            <w:vAlign w:val="bottom"/>
            <w:hideMark/>
          </w:tcPr>
          <w:p w14:paraId="6425D743" w14:textId="77777777" w:rsidR="00DF7A22" w:rsidRPr="004C6EA7" w:rsidRDefault="00DF7A22" w:rsidP="00C642E5">
            <w:pPr>
              <w:spacing w:line="360" w:lineRule="auto"/>
              <w:jc w:val="center"/>
            </w:pPr>
            <w:proofErr w:type="spellStart"/>
            <w:r w:rsidRPr="004C6EA7">
              <w:t>Pirb</w:t>
            </w:r>
            <w:proofErr w:type="spellEnd"/>
          </w:p>
        </w:tc>
      </w:tr>
      <w:tr w:rsidR="00DF7A22" w:rsidRPr="004C6EA7" w14:paraId="043451AE" w14:textId="77777777" w:rsidTr="00C642E5">
        <w:trPr>
          <w:trHeight w:val="227"/>
        </w:trPr>
        <w:tc>
          <w:tcPr>
            <w:tcW w:w="1627" w:type="dxa"/>
            <w:noWrap/>
            <w:vAlign w:val="bottom"/>
            <w:hideMark/>
          </w:tcPr>
          <w:p w14:paraId="55033E7B" w14:textId="77777777" w:rsidR="00DF7A22" w:rsidRPr="004C6EA7" w:rsidRDefault="00DF7A22" w:rsidP="00C642E5">
            <w:pPr>
              <w:spacing w:line="360" w:lineRule="auto"/>
              <w:jc w:val="center"/>
            </w:pPr>
            <w:r w:rsidRPr="004C6EA7">
              <w:t>Mtnd4</w:t>
            </w:r>
          </w:p>
        </w:tc>
        <w:tc>
          <w:tcPr>
            <w:tcW w:w="1912" w:type="dxa"/>
            <w:noWrap/>
            <w:vAlign w:val="bottom"/>
            <w:hideMark/>
          </w:tcPr>
          <w:p w14:paraId="7880E73F" w14:textId="77777777" w:rsidR="00DF7A22" w:rsidRPr="004C6EA7" w:rsidRDefault="00DF7A22" w:rsidP="00C642E5">
            <w:pPr>
              <w:spacing w:line="360" w:lineRule="auto"/>
              <w:jc w:val="center"/>
            </w:pPr>
            <w:r w:rsidRPr="004C6EA7">
              <w:t>mt-nd4</w:t>
            </w:r>
          </w:p>
        </w:tc>
      </w:tr>
      <w:tr w:rsidR="00DF7A22" w:rsidRPr="004C6EA7" w14:paraId="03AA73DE" w14:textId="77777777" w:rsidTr="00C642E5">
        <w:trPr>
          <w:trHeight w:val="227"/>
        </w:trPr>
        <w:tc>
          <w:tcPr>
            <w:tcW w:w="1627" w:type="dxa"/>
            <w:noWrap/>
            <w:vAlign w:val="bottom"/>
            <w:hideMark/>
          </w:tcPr>
          <w:p w14:paraId="662E2200" w14:textId="77777777" w:rsidR="00DF7A22" w:rsidRPr="004C6EA7" w:rsidRDefault="00DF7A22" w:rsidP="00C642E5">
            <w:pPr>
              <w:spacing w:line="360" w:lineRule="auto"/>
              <w:jc w:val="center"/>
            </w:pPr>
            <w:r w:rsidRPr="004C6EA7">
              <w:t>Mtnd6</w:t>
            </w:r>
          </w:p>
        </w:tc>
        <w:tc>
          <w:tcPr>
            <w:tcW w:w="1912" w:type="dxa"/>
            <w:noWrap/>
            <w:vAlign w:val="bottom"/>
            <w:hideMark/>
          </w:tcPr>
          <w:p w14:paraId="12DB5722" w14:textId="77777777" w:rsidR="00DF7A22" w:rsidRPr="004C6EA7" w:rsidRDefault="00DF7A22" w:rsidP="00C642E5">
            <w:pPr>
              <w:spacing w:line="360" w:lineRule="auto"/>
              <w:jc w:val="center"/>
            </w:pPr>
            <w:r w:rsidRPr="004C6EA7">
              <w:t>mt-nd4</w:t>
            </w:r>
          </w:p>
        </w:tc>
      </w:tr>
      <w:tr w:rsidR="00DF7A22" w:rsidRPr="004C6EA7" w14:paraId="77716105" w14:textId="77777777" w:rsidTr="00C642E5">
        <w:trPr>
          <w:trHeight w:val="227"/>
        </w:trPr>
        <w:tc>
          <w:tcPr>
            <w:tcW w:w="1627" w:type="dxa"/>
            <w:noWrap/>
            <w:vAlign w:val="bottom"/>
            <w:hideMark/>
          </w:tcPr>
          <w:p w14:paraId="3D2BCE2F" w14:textId="77777777" w:rsidR="00DF7A22" w:rsidRPr="004C6EA7" w:rsidRDefault="00DF7A22" w:rsidP="00C642E5">
            <w:pPr>
              <w:spacing w:line="360" w:lineRule="auto"/>
              <w:jc w:val="center"/>
            </w:pPr>
            <w:r w:rsidRPr="004C6EA7">
              <w:t>Il4r</w:t>
            </w:r>
          </w:p>
        </w:tc>
        <w:tc>
          <w:tcPr>
            <w:tcW w:w="1912" w:type="dxa"/>
            <w:noWrap/>
            <w:vAlign w:val="bottom"/>
            <w:hideMark/>
          </w:tcPr>
          <w:p w14:paraId="5491C64D" w14:textId="77777777" w:rsidR="00DF7A22" w:rsidRPr="004C6EA7" w:rsidRDefault="00DF7A22" w:rsidP="00C642E5">
            <w:pPr>
              <w:spacing w:line="360" w:lineRule="auto"/>
              <w:jc w:val="center"/>
            </w:pPr>
            <w:r w:rsidRPr="004C6EA7">
              <w:t>Il4ra</w:t>
            </w:r>
          </w:p>
        </w:tc>
      </w:tr>
      <w:tr w:rsidR="00DF7A22" w:rsidRPr="004C6EA7" w14:paraId="7F44CDB1" w14:textId="77777777" w:rsidTr="00C642E5">
        <w:trPr>
          <w:trHeight w:val="227"/>
        </w:trPr>
        <w:tc>
          <w:tcPr>
            <w:tcW w:w="1627" w:type="dxa"/>
            <w:noWrap/>
            <w:vAlign w:val="bottom"/>
            <w:hideMark/>
          </w:tcPr>
          <w:p w14:paraId="53A3EFFB" w14:textId="77777777" w:rsidR="00DF7A22" w:rsidRPr="004C6EA7" w:rsidRDefault="00DF7A22" w:rsidP="00C642E5">
            <w:pPr>
              <w:spacing w:line="360" w:lineRule="auto"/>
              <w:jc w:val="center"/>
            </w:pPr>
            <w:r w:rsidRPr="004C6EA7">
              <w:t>Gsdmdc1</w:t>
            </w:r>
          </w:p>
        </w:tc>
        <w:tc>
          <w:tcPr>
            <w:tcW w:w="1912" w:type="dxa"/>
            <w:noWrap/>
            <w:vAlign w:val="bottom"/>
            <w:hideMark/>
          </w:tcPr>
          <w:p w14:paraId="533A5111" w14:textId="77777777" w:rsidR="00DF7A22" w:rsidRPr="004C6EA7" w:rsidRDefault="00DF7A22" w:rsidP="00C642E5">
            <w:pPr>
              <w:spacing w:line="360" w:lineRule="auto"/>
              <w:jc w:val="center"/>
            </w:pPr>
            <w:proofErr w:type="spellStart"/>
            <w:r w:rsidRPr="004C6EA7">
              <w:t>Gsdmd</w:t>
            </w:r>
            <w:proofErr w:type="spellEnd"/>
          </w:p>
        </w:tc>
      </w:tr>
      <w:tr w:rsidR="00DF7A22" w:rsidRPr="004C6EA7" w14:paraId="49851C27" w14:textId="77777777" w:rsidTr="00C642E5">
        <w:trPr>
          <w:trHeight w:val="227"/>
        </w:trPr>
        <w:tc>
          <w:tcPr>
            <w:tcW w:w="1627" w:type="dxa"/>
            <w:noWrap/>
            <w:vAlign w:val="bottom"/>
            <w:hideMark/>
          </w:tcPr>
          <w:p w14:paraId="0D93FB4F" w14:textId="77777777" w:rsidR="00DF7A22" w:rsidRPr="004C6EA7" w:rsidRDefault="00DF7A22" w:rsidP="00C642E5">
            <w:pPr>
              <w:spacing w:line="360" w:lineRule="auto"/>
              <w:jc w:val="center"/>
            </w:pPr>
            <w:proofErr w:type="spellStart"/>
            <w:r w:rsidRPr="004C6EA7">
              <w:t>Pigy</w:t>
            </w:r>
            <w:proofErr w:type="spellEnd"/>
          </w:p>
        </w:tc>
        <w:tc>
          <w:tcPr>
            <w:tcW w:w="1912" w:type="dxa"/>
            <w:noWrap/>
            <w:vAlign w:val="bottom"/>
            <w:hideMark/>
          </w:tcPr>
          <w:p w14:paraId="011CD0DB" w14:textId="77777777" w:rsidR="00DF7A22" w:rsidRPr="004C6EA7" w:rsidRDefault="00DF7A22" w:rsidP="00C642E5">
            <w:pPr>
              <w:spacing w:line="360" w:lineRule="auto"/>
              <w:jc w:val="center"/>
            </w:pPr>
            <w:proofErr w:type="spellStart"/>
            <w:r w:rsidRPr="004C6EA7">
              <w:t>Pyurf</w:t>
            </w:r>
            <w:proofErr w:type="spellEnd"/>
          </w:p>
        </w:tc>
      </w:tr>
      <w:tr w:rsidR="00DF7A22" w:rsidRPr="004C6EA7" w14:paraId="3BAA3C41" w14:textId="77777777" w:rsidTr="00C642E5">
        <w:trPr>
          <w:trHeight w:val="227"/>
        </w:trPr>
        <w:tc>
          <w:tcPr>
            <w:tcW w:w="1627" w:type="dxa"/>
            <w:noWrap/>
            <w:vAlign w:val="bottom"/>
            <w:hideMark/>
          </w:tcPr>
          <w:p w14:paraId="1295DFA9" w14:textId="77777777" w:rsidR="00DF7A22" w:rsidRPr="004C6EA7" w:rsidRDefault="00DF7A22" w:rsidP="00C642E5">
            <w:pPr>
              <w:spacing w:line="360" w:lineRule="auto"/>
              <w:jc w:val="center"/>
            </w:pPr>
            <w:r w:rsidRPr="004C6EA7">
              <w:t>Mic13</w:t>
            </w:r>
          </w:p>
        </w:tc>
        <w:tc>
          <w:tcPr>
            <w:tcW w:w="1912" w:type="dxa"/>
            <w:noWrap/>
            <w:vAlign w:val="bottom"/>
            <w:hideMark/>
          </w:tcPr>
          <w:p w14:paraId="1AB20D05" w14:textId="77777777" w:rsidR="00DF7A22" w:rsidRPr="004C6EA7" w:rsidRDefault="00DF7A22" w:rsidP="00C642E5">
            <w:pPr>
              <w:spacing w:line="360" w:lineRule="auto"/>
              <w:jc w:val="center"/>
            </w:pPr>
            <w:r w:rsidRPr="004C6EA7">
              <w:t>2410015M20Rik</w:t>
            </w:r>
          </w:p>
        </w:tc>
      </w:tr>
      <w:tr w:rsidR="00DF7A22" w:rsidRPr="004C6EA7" w14:paraId="376A6C41" w14:textId="77777777" w:rsidTr="00C642E5">
        <w:trPr>
          <w:trHeight w:val="227"/>
        </w:trPr>
        <w:tc>
          <w:tcPr>
            <w:tcW w:w="1627" w:type="dxa"/>
            <w:noWrap/>
            <w:vAlign w:val="bottom"/>
            <w:hideMark/>
          </w:tcPr>
          <w:p w14:paraId="0CD64F60" w14:textId="77777777" w:rsidR="00DF7A22" w:rsidRPr="004C6EA7" w:rsidRDefault="00DF7A22" w:rsidP="00C642E5">
            <w:pPr>
              <w:spacing w:line="360" w:lineRule="auto"/>
              <w:jc w:val="center"/>
            </w:pPr>
            <w:r w:rsidRPr="004C6EA7">
              <w:t>2610524H06Rik</w:t>
            </w:r>
          </w:p>
        </w:tc>
        <w:tc>
          <w:tcPr>
            <w:tcW w:w="1912" w:type="dxa"/>
            <w:noWrap/>
            <w:vAlign w:val="bottom"/>
            <w:hideMark/>
          </w:tcPr>
          <w:p w14:paraId="14AFCD7A" w14:textId="77777777" w:rsidR="00DF7A22" w:rsidRPr="004C6EA7" w:rsidRDefault="00DF7A22" w:rsidP="00C642E5">
            <w:pPr>
              <w:spacing w:line="360" w:lineRule="auto"/>
              <w:jc w:val="center"/>
            </w:pPr>
            <w:r w:rsidRPr="004C6EA7">
              <w:t>1500011B03Rik</w:t>
            </w:r>
          </w:p>
        </w:tc>
      </w:tr>
      <w:tr w:rsidR="00DF7A22" w:rsidRPr="004C6EA7" w14:paraId="72A92C77" w14:textId="77777777" w:rsidTr="00C642E5">
        <w:trPr>
          <w:trHeight w:val="227"/>
        </w:trPr>
        <w:tc>
          <w:tcPr>
            <w:tcW w:w="1627" w:type="dxa"/>
            <w:noWrap/>
            <w:vAlign w:val="bottom"/>
            <w:hideMark/>
          </w:tcPr>
          <w:p w14:paraId="08C7D687" w14:textId="77777777" w:rsidR="00DF7A22" w:rsidRPr="004C6EA7" w:rsidRDefault="00DF7A22" w:rsidP="00C642E5">
            <w:pPr>
              <w:spacing w:line="360" w:lineRule="auto"/>
              <w:jc w:val="center"/>
            </w:pPr>
            <w:r w:rsidRPr="004C6EA7">
              <w:t>Tmem167a</w:t>
            </w:r>
          </w:p>
        </w:tc>
        <w:tc>
          <w:tcPr>
            <w:tcW w:w="1912" w:type="dxa"/>
            <w:noWrap/>
            <w:vAlign w:val="bottom"/>
            <w:hideMark/>
          </w:tcPr>
          <w:p w14:paraId="757DB582" w14:textId="77777777" w:rsidR="00DF7A22" w:rsidRPr="004C6EA7" w:rsidRDefault="00DF7A22" w:rsidP="00C642E5">
            <w:pPr>
              <w:spacing w:line="360" w:lineRule="auto"/>
              <w:jc w:val="center"/>
            </w:pPr>
            <w:r w:rsidRPr="004C6EA7">
              <w:t>Tmem167</w:t>
            </w:r>
          </w:p>
        </w:tc>
      </w:tr>
      <w:tr w:rsidR="00DF7A22" w:rsidRPr="004C6EA7" w14:paraId="5F6C5236" w14:textId="77777777" w:rsidTr="00C642E5">
        <w:trPr>
          <w:trHeight w:val="227"/>
        </w:trPr>
        <w:tc>
          <w:tcPr>
            <w:tcW w:w="1627" w:type="dxa"/>
            <w:noWrap/>
            <w:vAlign w:val="bottom"/>
            <w:hideMark/>
          </w:tcPr>
          <w:p w14:paraId="5F1BD554" w14:textId="77777777" w:rsidR="00DF7A22" w:rsidRPr="004C6EA7" w:rsidRDefault="00DF7A22" w:rsidP="00C642E5">
            <w:pPr>
              <w:spacing w:line="360" w:lineRule="auto"/>
              <w:jc w:val="center"/>
            </w:pPr>
            <w:proofErr w:type="spellStart"/>
            <w:r w:rsidRPr="004C6EA7">
              <w:t>Gpi</w:t>
            </w:r>
            <w:proofErr w:type="spellEnd"/>
          </w:p>
        </w:tc>
        <w:tc>
          <w:tcPr>
            <w:tcW w:w="1912" w:type="dxa"/>
            <w:noWrap/>
            <w:vAlign w:val="bottom"/>
            <w:hideMark/>
          </w:tcPr>
          <w:p w14:paraId="49D3DA59" w14:textId="77777777" w:rsidR="00DF7A22" w:rsidRPr="004C6EA7" w:rsidRDefault="00DF7A22" w:rsidP="00C642E5">
            <w:pPr>
              <w:spacing w:line="360" w:lineRule="auto"/>
              <w:jc w:val="center"/>
            </w:pPr>
            <w:r w:rsidRPr="004C6EA7">
              <w:t>Gpi1</w:t>
            </w:r>
          </w:p>
        </w:tc>
      </w:tr>
      <w:tr w:rsidR="00DF7A22" w:rsidRPr="004C6EA7" w14:paraId="1BC2CB46" w14:textId="77777777" w:rsidTr="00C642E5">
        <w:trPr>
          <w:trHeight w:val="227"/>
        </w:trPr>
        <w:tc>
          <w:tcPr>
            <w:tcW w:w="1627" w:type="dxa"/>
            <w:noWrap/>
            <w:vAlign w:val="bottom"/>
            <w:hideMark/>
          </w:tcPr>
          <w:p w14:paraId="599ABF34" w14:textId="77777777" w:rsidR="00DF7A22" w:rsidRPr="004C6EA7" w:rsidRDefault="00DF7A22" w:rsidP="00C642E5">
            <w:pPr>
              <w:spacing w:line="360" w:lineRule="auto"/>
              <w:jc w:val="center"/>
            </w:pPr>
            <w:r w:rsidRPr="004C6EA7">
              <w:t>Ca12</w:t>
            </w:r>
          </w:p>
        </w:tc>
        <w:tc>
          <w:tcPr>
            <w:tcW w:w="1912" w:type="dxa"/>
            <w:noWrap/>
            <w:vAlign w:val="bottom"/>
            <w:hideMark/>
          </w:tcPr>
          <w:p w14:paraId="20A602B6" w14:textId="77777777" w:rsidR="00DF7A22" w:rsidRPr="004C6EA7" w:rsidRDefault="00DF7A22" w:rsidP="00C642E5">
            <w:pPr>
              <w:spacing w:line="360" w:lineRule="auto"/>
              <w:jc w:val="center"/>
            </w:pPr>
            <w:r w:rsidRPr="004C6EA7">
              <w:t>Car12</w:t>
            </w:r>
          </w:p>
        </w:tc>
      </w:tr>
      <w:tr w:rsidR="00DF7A22" w:rsidRPr="004C6EA7" w14:paraId="35C47DA5" w14:textId="77777777" w:rsidTr="00C642E5">
        <w:trPr>
          <w:trHeight w:val="227"/>
        </w:trPr>
        <w:tc>
          <w:tcPr>
            <w:tcW w:w="1627" w:type="dxa"/>
            <w:noWrap/>
            <w:vAlign w:val="bottom"/>
            <w:hideMark/>
          </w:tcPr>
          <w:p w14:paraId="1AFCF707" w14:textId="77777777" w:rsidR="00DF7A22" w:rsidRPr="004C6EA7" w:rsidRDefault="00DF7A22" w:rsidP="00C642E5">
            <w:pPr>
              <w:spacing w:line="360" w:lineRule="auto"/>
              <w:jc w:val="center"/>
            </w:pPr>
            <w:r w:rsidRPr="004C6EA7">
              <w:t>Ugt1a6</w:t>
            </w:r>
          </w:p>
        </w:tc>
        <w:tc>
          <w:tcPr>
            <w:tcW w:w="1912" w:type="dxa"/>
            <w:noWrap/>
            <w:vAlign w:val="bottom"/>
            <w:hideMark/>
          </w:tcPr>
          <w:p w14:paraId="759D7CAA" w14:textId="77777777" w:rsidR="00DF7A22" w:rsidRPr="004C6EA7" w:rsidRDefault="00DF7A22" w:rsidP="00C642E5">
            <w:pPr>
              <w:spacing w:line="360" w:lineRule="auto"/>
              <w:jc w:val="center"/>
            </w:pPr>
            <w:r w:rsidRPr="004C6EA7">
              <w:t>Ugt1a6a</w:t>
            </w:r>
          </w:p>
        </w:tc>
      </w:tr>
      <w:tr w:rsidR="00DF7A22" w:rsidRPr="004C6EA7" w14:paraId="6F5742E5" w14:textId="77777777" w:rsidTr="00C642E5">
        <w:trPr>
          <w:trHeight w:val="227"/>
        </w:trPr>
        <w:tc>
          <w:tcPr>
            <w:tcW w:w="1627" w:type="dxa"/>
            <w:noWrap/>
            <w:vAlign w:val="bottom"/>
            <w:hideMark/>
          </w:tcPr>
          <w:p w14:paraId="4E14EE65" w14:textId="77777777" w:rsidR="00DF7A22" w:rsidRPr="004C6EA7" w:rsidRDefault="00DF7A22" w:rsidP="00C642E5">
            <w:pPr>
              <w:spacing w:line="360" w:lineRule="auto"/>
              <w:jc w:val="center"/>
            </w:pPr>
            <w:proofErr w:type="spellStart"/>
            <w:r w:rsidRPr="004C6EA7">
              <w:t>Kitlg</w:t>
            </w:r>
            <w:proofErr w:type="spellEnd"/>
          </w:p>
        </w:tc>
        <w:tc>
          <w:tcPr>
            <w:tcW w:w="1912" w:type="dxa"/>
            <w:noWrap/>
            <w:vAlign w:val="bottom"/>
            <w:hideMark/>
          </w:tcPr>
          <w:p w14:paraId="140A6F29" w14:textId="77777777" w:rsidR="00DF7A22" w:rsidRPr="004C6EA7" w:rsidRDefault="00DF7A22" w:rsidP="00C642E5">
            <w:pPr>
              <w:spacing w:line="360" w:lineRule="auto"/>
              <w:jc w:val="center"/>
            </w:pPr>
            <w:proofErr w:type="spellStart"/>
            <w:r w:rsidRPr="004C6EA7">
              <w:t>Kitl</w:t>
            </w:r>
            <w:proofErr w:type="spellEnd"/>
          </w:p>
        </w:tc>
      </w:tr>
      <w:tr w:rsidR="00DF7A22" w:rsidRPr="004C6EA7" w14:paraId="5BAAAC20" w14:textId="77777777" w:rsidTr="00C642E5">
        <w:trPr>
          <w:trHeight w:val="227"/>
        </w:trPr>
        <w:tc>
          <w:tcPr>
            <w:tcW w:w="1627" w:type="dxa"/>
            <w:noWrap/>
            <w:vAlign w:val="bottom"/>
            <w:hideMark/>
          </w:tcPr>
          <w:p w14:paraId="01AE4494" w14:textId="77777777" w:rsidR="00DF7A22" w:rsidRPr="004C6EA7" w:rsidRDefault="00DF7A22" w:rsidP="00C642E5">
            <w:pPr>
              <w:spacing w:line="360" w:lineRule="auto"/>
              <w:jc w:val="center"/>
            </w:pPr>
            <w:r w:rsidRPr="004C6EA7">
              <w:t>Ca11</w:t>
            </w:r>
          </w:p>
        </w:tc>
        <w:tc>
          <w:tcPr>
            <w:tcW w:w="1912" w:type="dxa"/>
            <w:noWrap/>
            <w:vAlign w:val="bottom"/>
            <w:hideMark/>
          </w:tcPr>
          <w:p w14:paraId="15899F23" w14:textId="77777777" w:rsidR="00DF7A22" w:rsidRPr="004C6EA7" w:rsidRDefault="00DF7A22" w:rsidP="00C642E5">
            <w:pPr>
              <w:spacing w:line="360" w:lineRule="auto"/>
              <w:jc w:val="center"/>
            </w:pPr>
            <w:r w:rsidRPr="004C6EA7">
              <w:t>Car11</w:t>
            </w:r>
          </w:p>
        </w:tc>
      </w:tr>
    </w:tbl>
    <w:p w14:paraId="3D9A3120" w14:textId="77777777" w:rsidR="00DF7A22" w:rsidRDefault="00DF7A22" w:rsidP="00DF7A22">
      <w:pPr>
        <w:rPr>
          <w:b/>
          <w:bCs/>
        </w:rPr>
      </w:pPr>
      <w:r>
        <w:rPr>
          <w:b/>
          <w:bCs/>
        </w:rPr>
        <w:t>Table S12: Mismatched gene names between Ensemble annotation and symbols from expression data</w:t>
      </w:r>
    </w:p>
    <w:p w14:paraId="5F5B68DF" w14:textId="77777777" w:rsidR="00DF7A22" w:rsidRDefault="00DF7A22" w:rsidP="00DF7A22">
      <w:pPr>
        <w:spacing w:line="360" w:lineRule="auto"/>
        <w:jc w:val="both"/>
        <w:rPr>
          <w:b/>
          <w:i/>
        </w:rPr>
      </w:pPr>
    </w:p>
    <w:p w14:paraId="50D32175" w14:textId="77777777" w:rsidR="00DF7A22" w:rsidRDefault="00DF7A22" w:rsidP="00DF7A22">
      <w:pPr>
        <w:spacing w:line="360" w:lineRule="auto"/>
        <w:jc w:val="both"/>
        <w:rPr>
          <w:b/>
          <w:i/>
        </w:rPr>
      </w:pPr>
    </w:p>
    <w:p w14:paraId="4EB7554D" w14:textId="77777777" w:rsidR="00DF7A22" w:rsidRDefault="00DF7A22" w:rsidP="00DF7A22">
      <w:pPr>
        <w:spacing w:line="360" w:lineRule="auto"/>
        <w:jc w:val="both"/>
        <w:rPr>
          <w:b/>
          <w:i/>
        </w:rPr>
      </w:pPr>
    </w:p>
    <w:p w14:paraId="6A5055F8" w14:textId="77777777" w:rsidR="00DF7A22" w:rsidRDefault="00DF7A22" w:rsidP="00DF7A22">
      <w:pPr>
        <w:spacing w:line="360" w:lineRule="auto"/>
        <w:jc w:val="both"/>
        <w:rPr>
          <w:b/>
          <w:i/>
        </w:rPr>
      </w:pPr>
    </w:p>
    <w:p w14:paraId="26FEF39F" w14:textId="77777777" w:rsidR="00DF7A22" w:rsidRDefault="00DF7A22" w:rsidP="00DF7A22">
      <w:pPr>
        <w:spacing w:line="360" w:lineRule="auto"/>
        <w:jc w:val="both"/>
        <w:rPr>
          <w:b/>
          <w:i/>
        </w:rPr>
      </w:pPr>
    </w:p>
    <w:p w14:paraId="1DD4DD27" w14:textId="77777777" w:rsidR="00DF7A22" w:rsidRDefault="00DF7A22" w:rsidP="00DF7A22">
      <w:pPr>
        <w:spacing w:line="360" w:lineRule="auto"/>
        <w:jc w:val="both"/>
        <w:rPr>
          <w:b/>
          <w:i/>
        </w:rPr>
      </w:pPr>
    </w:p>
    <w:p w14:paraId="0A34D21A" w14:textId="77777777" w:rsidR="00DF7A22" w:rsidRDefault="00DF7A22" w:rsidP="00DF7A22">
      <w:pPr>
        <w:spacing w:line="360" w:lineRule="auto"/>
        <w:jc w:val="both"/>
        <w:rPr>
          <w:b/>
          <w:i/>
        </w:rPr>
      </w:pPr>
    </w:p>
    <w:p w14:paraId="276CD403" w14:textId="77777777" w:rsidR="00DF7A22" w:rsidRDefault="00DF7A22" w:rsidP="00DF7A22">
      <w:pPr>
        <w:spacing w:line="360" w:lineRule="auto"/>
        <w:jc w:val="both"/>
        <w:rPr>
          <w:b/>
          <w:i/>
        </w:rPr>
      </w:pPr>
    </w:p>
    <w:p w14:paraId="43F32272" w14:textId="77777777" w:rsidR="00DE28E7" w:rsidRDefault="00DE28E7"/>
    <w:p w14:paraId="7C031454" w14:textId="77777777" w:rsidR="00DE28E7" w:rsidRDefault="00DE28E7"/>
    <w:p w14:paraId="51DDA008" w14:textId="3E5141F3" w:rsidR="00DE28E7" w:rsidRDefault="00DE28E7">
      <w:r>
        <w:rPr>
          <w:bCs/>
          <w:iCs/>
          <w:noProof/>
          <w:lang w:val="en-IE" w:eastAsia="en-IE"/>
        </w:rPr>
        <w:lastRenderedPageBreak/>
        <w:drawing>
          <wp:inline distT="0" distB="0" distL="0" distR="0" wp14:anchorId="4E5BE875" wp14:editId="21555142">
            <wp:extent cx="5731510" cy="2498963"/>
            <wp:effectExtent l="0" t="0" r="0" b="3175"/>
            <wp:docPr id="19" name="Picture 19" descr="A collage of multiple images of blue an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multiple images of blue and g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98963"/>
                    </a:xfrm>
                    <a:prstGeom prst="rect">
                      <a:avLst/>
                    </a:prstGeom>
                  </pic:spPr>
                </pic:pic>
              </a:graphicData>
            </a:graphic>
          </wp:inline>
        </w:drawing>
      </w:r>
    </w:p>
    <w:p w14:paraId="25C978FD" w14:textId="77777777" w:rsidR="00DE28E7" w:rsidRDefault="00DE28E7"/>
    <w:p w14:paraId="73206B47" w14:textId="77777777" w:rsidR="00DE28E7" w:rsidRDefault="00DE28E7"/>
    <w:p w14:paraId="381CB249" w14:textId="5FFDA950" w:rsidR="00DE28E7" w:rsidRPr="004725AF" w:rsidRDefault="00DE28E7" w:rsidP="00DE28E7">
      <w:pPr>
        <w:spacing w:line="360" w:lineRule="auto"/>
        <w:jc w:val="both"/>
        <w:rPr>
          <w:bCs/>
          <w:iCs/>
        </w:rPr>
      </w:pPr>
      <w:r w:rsidRPr="00E84D86">
        <w:rPr>
          <w:b/>
          <w:iCs/>
        </w:rPr>
        <w:t>Fig. S11.</w:t>
      </w:r>
      <w:r w:rsidRPr="004725AF">
        <w:rPr>
          <w:bCs/>
          <w:iCs/>
        </w:rPr>
        <w:t xml:space="preserve"> Expression of BRINP3 in human teratomas at low magnification (A) and high magnification (B) images for antibody validation</w:t>
      </w:r>
    </w:p>
    <w:p w14:paraId="1B26BC90" w14:textId="77777777" w:rsidR="00DE28E7" w:rsidRDefault="00DE28E7"/>
    <w:sectPr w:rsidR="00DE28E7">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F57A5" w14:textId="77777777" w:rsidR="000B3C8A" w:rsidRDefault="000B3C8A">
      <w:r>
        <w:separator/>
      </w:r>
    </w:p>
  </w:endnote>
  <w:endnote w:type="continuationSeparator" w:id="0">
    <w:p w14:paraId="5FB5C2A8" w14:textId="77777777" w:rsidR="000B3C8A" w:rsidRDefault="000B3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6504601"/>
      <w:docPartObj>
        <w:docPartGallery w:val="Page Numbers (Bottom of Page)"/>
        <w:docPartUnique/>
      </w:docPartObj>
    </w:sdtPr>
    <w:sdtContent>
      <w:p w14:paraId="52D0E06F" w14:textId="77777777" w:rsidR="00C642E5" w:rsidRDefault="00C642E5" w:rsidP="00C642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EF378" w14:textId="77777777" w:rsidR="00C642E5" w:rsidRDefault="00C642E5" w:rsidP="00C642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5531141"/>
      <w:docPartObj>
        <w:docPartGallery w:val="Page Numbers (Bottom of Page)"/>
        <w:docPartUnique/>
      </w:docPartObj>
    </w:sdtPr>
    <w:sdtContent>
      <w:p w14:paraId="3E9B0FD9" w14:textId="0891980B" w:rsidR="00C642E5" w:rsidRDefault="00C642E5" w:rsidP="00C642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236F7">
          <w:rPr>
            <w:rStyle w:val="PageNumber"/>
            <w:noProof/>
          </w:rPr>
          <w:t>31</w:t>
        </w:r>
        <w:r>
          <w:rPr>
            <w:rStyle w:val="PageNumber"/>
          </w:rPr>
          <w:fldChar w:fldCharType="end"/>
        </w:r>
      </w:p>
    </w:sdtContent>
  </w:sdt>
  <w:p w14:paraId="5DBBC77B" w14:textId="77777777" w:rsidR="00C642E5" w:rsidRDefault="00C642E5" w:rsidP="00C642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84FD7" w14:textId="77777777" w:rsidR="000B3C8A" w:rsidRDefault="000B3C8A">
      <w:r>
        <w:separator/>
      </w:r>
    </w:p>
  </w:footnote>
  <w:footnote w:type="continuationSeparator" w:id="0">
    <w:p w14:paraId="3D002763" w14:textId="77777777" w:rsidR="000B3C8A" w:rsidRDefault="000B3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BF534A"/>
    <w:multiLevelType w:val="hybridMultilevel"/>
    <w:tmpl w:val="FC2AA434"/>
    <w:lvl w:ilvl="0" w:tplc="A33245E0">
      <w:start w:val="1"/>
      <w:numFmt w:val="upperLetter"/>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8338F6"/>
    <w:multiLevelType w:val="hybridMultilevel"/>
    <w:tmpl w:val="99D4BFC0"/>
    <w:lvl w:ilvl="0" w:tplc="BC129006">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3330642">
    <w:abstractNumId w:val="10"/>
  </w:num>
  <w:num w:numId="2" w16cid:durableId="2125684983">
    <w:abstractNumId w:val="9"/>
  </w:num>
  <w:num w:numId="3" w16cid:durableId="646669470">
    <w:abstractNumId w:val="7"/>
  </w:num>
  <w:num w:numId="4" w16cid:durableId="1269315483">
    <w:abstractNumId w:val="6"/>
  </w:num>
  <w:num w:numId="5" w16cid:durableId="67192793">
    <w:abstractNumId w:val="5"/>
  </w:num>
  <w:num w:numId="6" w16cid:durableId="1482774303">
    <w:abstractNumId w:val="4"/>
  </w:num>
  <w:num w:numId="7" w16cid:durableId="131409648">
    <w:abstractNumId w:val="8"/>
  </w:num>
  <w:num w:numId="8" w16cid:durableId="580413806">
    <w:abstractNumId w:val="3"/>
  </w:num>
  <w:num w:numId="9" w16cid:durableId="225729793">
    <w:abstractNumId w:val="2"/>
  </w:num>
  <w:num w:numId="10" w16cid:durableId="1440446537">
    <w:abstractNumId w:val="1"/>
  </w:num>
  <w:num w:numId="11" w16cid:durableId="2110082071">
    <w:abstractNumId w:val="0"/>
  </w:num>
  <w:num w:numId="12" w16cid:durableId="1822429543">
    <w:abstractNumId w:val="12"/>
  </w:num>
  <w:num w:numId="13" w16cid:durableId="15184713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A22"/>
    <w:rsid w:val="000B3C8A"/>
    <w:rsid w:val="001524CB"/>
    <w:rsid w:val="00195C11"/>
    <w:rsid w:val="0020571C"/>
    <w:rsid w:val="00207355"/>
    <w:rsid w:val="00234B12"/>
    <w:rsid w:val="002B56A5"/>
    <w:rsid w:val="003704F5"/>
    <w:rsid w:val="0037588C"/>
    <w:rsid w:val="0038170C"/>
    <w:rsid w:val="003E5746"/>
    <w:rsid w:val="00440B5C"/>
    <w:rsid w:val="004F6AE4"/>
    <w:rsid w:val="00546102"/>
    <w:rsid w:val="00591769"/>
    <w:rsid w:val="005E4763"/>
    <w:rsid w:val="005F4990"/>
    <w:rsid w:val="00662B9F"/>
    <w:rsid w:val="006B5531"/>
    <w:rsid w:val="00705372"/>
    <w:rsid w:val="00726DBC"/>
    <w:rsid w:val="007563E6"/>
    <w:rsid w:val="007A1760"/>
    <w:rsid w:val="00832912"/>
    <w:rsid w:val="00865D0A"/>
    <w:rsid w:val="008C1DEE"/>
    <w:rsid w:val="008D653A"/>
    <w:rsid w:val="0093743B"/>
    <w:rsid w:val="00976B9E"/>
    <w:rsid w:val="00981860"/>
    <w:rsid w:val="009A572C"/>
    <w:rsid w:val="00A141EE"/>
    <w:rsid w:val="00A45CE1"/>
    <w:rsid w:val="00AC1841"/>
    <w:rsid w:val="00AD0FCE"/>
    <w:rsid w:val="00B94EB7"/>
    <w:rsid w:val="00BF2E15"/>
    <w:rsid w:val="00C13E46"/>
    <w:rsid w:val="00C642E5"/>
    <w:rsid w:val="00CE33E2"/>
    <w:rsid w:val="00D236F7"/>
    <w:rsid w:val="00D238ED"/>
    <w:rsid w:val="00DE28E7"/>
    <w:rsid w:val="00DF7A22"/>
    <w:rsid w:val="00E421B7"/>
    <w:rsid w:val="00E75364"/>
    <w:rsid w:val="00E84D86"/>
    <w:rsid w:val="00EB1304"/>
    <w:rsid w:val="00EC1292"/>
    <w:rsid w:val="00EF008C"/>
    <w:rsid w:val="00F37502"/>
    <w:rsid w:val="00FA50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CE7C"/>
  <w15:chartTrackingRefBased/>
  <w15:docId w15:val="{DB722FBD-C4F3-864A-9A77-873F3F6A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22"/>
    <w:rPr>
      <w:rFonts w:ascii="Times New Roman" w:eastAsia="Calibri" w:hAnsi="Times New Roman" w:cs="Times New Roman"/>
      <w:sz w:val="20"/>
      <w:szCs w:val="20"/>
      <w:lang w:val="en-US"/>
    </w:rPr>
  </w:style>
  <w:style w:type="paragraph" w:styleId="Heading1">
    <w:name w:val="heading 1"/>
    <w:basedOn w:val="Normal"/>
    <w:link w:val="Heading1Char"/>
    <w:uiPriority w:val="9"/>
    <w:qFormat/>
    <w:rsid w:val="00DF7A22"/>
    <w:pPr>
      <w:spacing w:before="100" w:beforeAutospacing="1" w:after="100" w:afterAutospacing="1"/>
      <w:outlineLvl w:val="0"/>
    </w:pPr>
    <w:rPr>
      <w:rFonts w:eastAsia="Times New Roman"/>
      <w:b/>
      <w:bCs/>
      <w:kern w:val="36"/>
      <w:sz w:val="48"/>
      <w:szCs w:val="48"/>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A22"/>
    <w:rPr>
      <w:rFonts w:ascii="Times New Roman" w:eastAsia="Times New Roman" w:hAnsi="Times New Roman" w:cs="Times New Roman"/>
      <w:b/>
      <w:bCs/>
      <w:kern w:val="36"/>
      <w:sz w:val="48"/>
      <w:szCs w:val="48"/>
      <w:lang w:eastAsia="en-GB"/>
    </w:rPr>
  </w:style>
  <w:style w:type="paragraph" w:styleId="Footer">
    <w:name w:val="footer"/>
    <w:basedOn w:val="Normal"/>
    <w:link w:val="FooterChar"/>
    <w:uiPriority w:val="99"/>
    <w:unhideWhenUsed/>
    <w:rsid w:val="00DF7A22"/>
    <w:pPr>
      <w:tabs>
        <w:tab w:val="center" w:pos="4513"/>
        <w:tab w:val="right" w:pos="9026"/>
      </w:tabs>
    </w:pPr>
  </w:style>
  <w:style w:type="character" w:customStyle="1" w:styleId="FooterChar">
    <w:name w:val="Footer Char"/>
    <w:basedOn w:val="DefaultParagraphFont"/>
    <w:link w:val="Footer"/>
    <w:uiPriority w:val="99"/>
    <w:rsid w:val="00DF7A22"/>
    <w:rPr>
      <w:rFonts w:ascii="Times New Roman" w:eastAsia="Calibri" w:hAnsi="Times New Roman" w:cs="Times New Roman"/>
      <w:sz w:val="20"/>
      <w:szCs w:val="20"/>
      <w:lang w:val="en-US"/>
    </w:rPr>
  </w:style>
  <w:style w:type="character" w:styleId="PageNumber">
    <w:name w:val="page number"/>
    <w:basedOn w:val="DefaultParagraphFont"/>
    <w:unhideWhenUsed/>
    <w:rsid w:val="00DF7A22"/>
  </w:style>
  <w:style w:type="paragraph" w:customStyle="1" w:styleId="BaseText">
    <w:name w:val="Base_Text"/>
    <w:rsid w:val="00DF7A22"/>
    <w:pPr>
      <w:spacing w:before="120"/>
    </w:pPr>
    <w:rPr>
      <w:rFonts w:ascii="Times New Roman" w:eastAsia="Times New Roman" w:hAnsi="Times New Roman" w:cs="Times New Roman"/>
      <w:lang w:val="en-US"/>
    </w:rPr>
  </w:style>
  <w:style w:type="paragraph" w:customStyle="1" w:styleId="1stparatext">
    <w:name w:val="1st para text"/>
    <w:basedOn w:val="BaseText"/>
    <w:rsid w:val="00DF7A22"/>
  </w:style>
  <w:style w:type="paragraph" w:customStyle="1" w:styleId="BaseHeading">
    <w:name w:val="Base_Heading"/>
    <w:rsid w:val="00DF7A22"/>
    <w:pPr>
      <w:keepNext/>
      <w:spacing w:before="240"/>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DF7A22"/>
  </w:style>
  <w:style w:type="paragraph" w:customStyle="1" w:styleId="AbstractSummary">
    <w:name w:val="Abstract/Summary"/>
    <w:basedOn w:val="BaseText"/>
    <w:rsid w:val="00DF7A22"/>
  </w:style>
  <w:style w:type="paragraph" w:customStyle="1" w:styleId="Referencesandnotes">
    <w:name w:val="References and notes"/>
    <w:basedOn w:val="BaseText"/>
    <w:rsid w:val="00DF7A22"/>
    <w:pPr>
      <w:ind w:left="720" w:hanging="720"/>
    </w:pPr>
  </w:style>
  <w:style w:type="paragraph" w:customStyle="1" w:styleId="Acknowledgement">
    <w:name w:val="Acknowledgement"/>
    <w:basedOn w:val="Referencesandnotes"/>
    <w:rsid w:val="00DF7A22"/>
  </w:style>
  <w:style w:type="paragraph" w:customStyle="1" w:styleId="Subhead">
    <w:name w:val="Subhead"/>
    <w:basedOn w:val="BaseHeading"/>
    <w:rsid w:val="00DF7A22"/>
    <w:rPr>
      <w:b/>
      <w:bCs/>
      <w:sz w:val="24"/>
      <w:szCs w:val="24"/>
    </w:rPr>
  </w:style>
  <w:style w:type="paragraph" w:customStyle="1" w:styleId="AppendixHead">
    <w:name w:val="AppendixHead"/>
    <w:basedOn w:val="Subhead"/>
    <w:rsid w:val="00DF7A22"/>
  </w:style>
  <w:style w:type="paragraph" w:customStyle="1" w:styleId="AppendixSubhead">
    <w:name w:val="AppendixSubhead"/>
    <w:basedOn w:val="Subhead"/>
    <w:rsid w:val="00DF7A22"/>
  </w:style>
  <w:style w:type="paragraph" w:customStyle="1" w:styleId="Articletype">
    <w:name w:val="Article type"/>
    <w:basedOn w:val="BaseText"/>
    <w:rsid w:val="00DF7A22"/>
  </w:style>
  <w:style w:type="character" w:customStyle="1" w:styleId="aubase">
    <w:name w:val="au_base"/>
    <w:rsid w:val="00DF7A22"/>
    <w:rPr>
      <w:sz w:val="24"/>
    </w:rPr>
  </w:style>
  <w:style w:type="character" w:customStyle="1" w:styleId="aucollab">
    <w:name w:val="au_collab"/>
    <w:rsid w:val="00DF7A22"/>
    <w:rPr>
      <w:sz w:val="24"/>
      <w:bdr w:val="none" w:sz="0" w:space="0" w:color="auto"/>
      <w:shd w:val="clear" w:color="auto" w:fill="C0C0C0"/>
    </w:rPr>
  </w:style>
  <w:style w:type="character" w:customStyle="1" w:styleId="audeg">
    <w:name w:val="au_deg"/>
    <w:rsid w:val="00DF7A22"/>
    <w:rPr>
      <w:sz w:val="24"/>
      <w:bdr w:val="none" w:sz="0" w:space="0" w:color="auto"/>
      <w:shd w:val="clear" w:color="auto" w:fill="FFFF00"/>
    </w:rPr>
  </w:style>
  <w:style w:type="character" w:customStyle="1" w:styleId="aufname">
    <w:name w:val="au_fname"/>
    <w:rsid w:val="00DF7A22"/>
    <w:rPr>
      <w:sz w:val="24"/>
      <w:bdr w:val="none" w:sz="0" w:space="0" w:color="auto"/>
      <w:shd w:val="clear" w:color="auto" w:fill="00FFFF"/>
    </w:rPr>
  </w:style>
  <w:style w:type="character" w:customStyle="1" w:styleId="aurole">
    <w:name w:val="au_role"/>
    <w:rsid w:val="00DF7A22"/>
    <w:rPr>
      <w:sz w:val="24"/>
      <w:bdr w:val="none" w:sz="0" w:space="0" w:color="auto"/>
      <w:shd w:val="clear" w:color="auto" w:fill="808000"/>
    </w:rPr>
  </w:style>
  <w:style w:type="character" w:customStyle="1" w:styleId="ausuffix">
    <w:name w:val="au_suffix"/>
    <w:rsid w:val="00DF7A22"/>
    <w:rPr>
      <w:sz w:val="24"/>
      <w:bdr w:val="none" w:sz="0" w:space="0" w:color="auto"/>
      <w:shd w:val="clear" w:color="auto" w:fill="FF00FF"/>
    </w:rPr>
  </w:style>
  <w:style w:type="character" w:customStyle="1" w:styleId="ausurname">
    <w:name w:val="au_surname"/>
    <w:rsid w:val="00DF7A22"/>
    <w:rPr>
      <w:sz w:val="24"/>
      <w:bdr w:val="none" w:sz="0" w:space="0" w:color="auto"/>
      <w:shd w:val="clear" w:color="auto" w:fill="00FF00"/>
    </w:rPr>
  </w:style>
  <w:style w:type="paragraph" w:customStyle="1" w:styleId="AuthorAttribute">
    <w:name w:val="Author Attribute"/>
    <w:basedOn w:val="BaseText"/>
    <w:rsid w:val="00DF7A22"/>
    <w:pPr>
      <w:spacing w:before="480"/>
    </w:pPr>
  </w:style>
  <w:style w:type="paragraph" w:customStyle="1" w:styleId="Footnote">
    <w:name w:val="Footnote"/>
    <w:basedOn w:val="BaseText"/>
    <w:rsid w:val="00DF7A22"/>
  </w:style>
  <w:style w:type="paragraph" w:customStyle="1" w:styleId="AuthorFootnote">
    <w:name w:val="AuthorFootnote"/>
    <w:basedOn w:val="Footnote"/>
    <w:rsid w:val="00DF7A22"/>
    <w:pPr>
      <w:autoSpaceDE w:val="0"/>
      <w:autoSpaceDN w:val="0"/>
      <w:adjustRightInd w:val="0"/>
    </w:pPr>
    <w:rPr>
      <w:lang w:bidi="he-IL"/>
    </w:rPr>
  </w:style>
  <w:style w:type="paragraph" w:customStyle="1" w:styleId="Authors">
    <w:name w:val="Authors"/>
    <w:basedOn w:val="BaseText"/>
    <w:rsid w:val="00DF7A22"/>
    <w:pPr>
      <w:spacing w:after="360"/>
      <w:jc w:val="center"/>
    </w:pPr>
  </w:style>
  <w:style w:type="paragraph" w:styleId="BalloonText">
    <w:name w:val="Balloon Text"/>
    <w:basedOn w:val="Normal"/>
    <w:link w:val="BalloonTextChar"/>
    <w:uiPriority w:val="99"/>
    <w:semiHidden/>
    <w:rsid w:val="00DF7A22"/>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DF7A22"/>
    <w:rPr>
      <w:rFonts w:ascii="Lucida Grande" w:eastAsia="Times New Roman" w:hAnsi="Lucida Grande" w:cs="Times New Roman"/>
      <w:sz w:val="18"/>
      <w:szCs w:val="18"/>
      <w:lang w:val="en-US"/>
    </w:rPr>
  </w:style>
  <w:style w:type="character" w:customStyle="1" w:styleId="bibarticle">
    <w:name w:val="bib_article"/>
    <w:rsid w:val="00DF7A22"/>
    <w:rPr>
      <w:sz w:val="24"/>
      <w:bdr w:val="none" w:sz="0" w:space="0" w:color="auto"/>
      <w:shd w:val="clear" w:color="auto" w:fill="00FFFF"/>
    </w:rPr>
  </w:style>
  <w:style w:type="character" w:customStyle="1" w:styleId="bibbase">
    <w:name w:val="bib_base"/>
    <w:rsid w:val="00DF7A22"/>
    <w:rPr>
      <w:sz w:val="24"/>
    </w:rPr>
  </w:style>
  <w:style w:type="character" w:customStyle="1" w:styleId="bibcomment">
    <w:name w:val="bib_comment"/>
    <w:basedOn w:val="bibbase"/>
    <w:rsid w:val="00DF7A22"/>
    <w:rPr>
      <w:sz w:val="24"/>
    </w:rPr>
  </w:style>
  <w:style w:type="character" w:customStyle="1" w:styleId="bibdeg">
    <w:name w:val="bib_deg"/>
    <w:basedOn w:val="bibbase"/>
    <w:rsid w:val="00DF7A22"/>
    <w:rPr>
      <w:sz w:val="24"/>
    </w:rPr>
  </w:style>
  <w:style w:type="character" w:customStyle="1" w:styleId="bibdoi">
    <w:name w:val="bib_doi"/>
    <w:rsid w:val="00DF7A22"/>
    <w:rPr>
      <w:sz w:val="24"/>
      <w:bdr w:val="none" w:sz="0" w:space="0" w:color="auto"/>
      <w:shd w:val="clear" w:color="auto" w:fill="00FF00"/>
    </w:rPr>
  </w:style>
  <w:style w:type="character" w:customStyle="1" w:styleId="bibetal">
    <w:name w:val="bib_etal"/>
    <w:rsid w:val="00DF7A22"/>
    <w:rPr>
      <w:sz w:val="24"/>
      <w:bdr w:val="none" w:sz="0" w:space="0" w:color="auto"/>
      <w:shd w:val="clear" w:color="auto" w:fill="008080"/>
    </w:rPr>
  </w:style>
  <w:style w:type="character" w:customStyle="1" w:styleId="bibfname">
    <w:name w:val="bib_fname"/>
    <w:rsid w:val="00DF7A22"/>
    <w:rPr>
      <w:sz w:val="24"/>
      <w:bdr w:val="none" w:sz="0" w:space="0" w:color="auto"/>
      <w:shd w:val="clear" w:color="auto" w:fill="FFFF00"/>
    </w:rPr>
  </w:style>
  <w:style w:type="character" w:customStyle="1" w:styleId="bibfpage">
    <w:name w:val="bib_fpage"/>
    <w:rsid w:val="00DF7A22"/>
    <w:rPr>
      <w:sz w:val="24"/>
      <w:bdr w:val="none" w:sz="0" w:space="0" w:color="auto"/>
      <w:shd w:val="clear" w:color="auto" w:fill="808080"/>
    </w:rPr>
  </w:style>
  <w:style w:type="character" w:customStyle="1" w:styleId="bibissue">
    <w:name w:val="bib_issue"/>
    <w:rsid w:val="00DF7A22"/>
    <w:rPr>
      <w:sz w:val="24"/>
      <w:bdr w:val="none" w:sz="0" w:space="0" w:color="auto"/>
      <w:shd w:val="clear" w:color="auto" w:fill="FFFF00"/>
    </w:rPr>
  </w:style>
  <w:style w:type="character" w:customStyle="1" w:styleId="bibjournal">
    <w:name w:val="bib_journal"/>
    <w:rsid w:val="00DF7A22"/>
    <w:rPr>
      <w:sz w:val="24"/>
      <w:bdr w:val="none" w:sz="0" w:space="0" w:color="auto"/>
      <w:shd w:val="clear" w:color="auto" w:fill="808000"/>
    </w:rPr>
  </w:style>
  <w:style w:type="character" w:customStyle="1" w:styleId="biblpage">
    <w:name w:val="bib_lpage"/>
    <w:rsid w:val="00DF7A22"/>
    <w:rPr>
      <w:sz w:val="24"/>
      <w:bdr w:val="none" w:sz="0" w:space="0" w:color="auto"/>
      <w:shd w:val="clear" w:color="auto" w:fill="808080"/>
    </w:rPr>
  </w:style>
  <w:style w:type="character" w:customStyle="1" w:styleId="bibmedline">
    <w:name w:val="bib_medline"/>
    <w:basedOn w:val="bibbase"/>
    <w:rsid w:val="00DF7A22"/>
    <w:rPr>
      <w:sz w:val="24"/>
    </w:rPr>
  </w:style>
  <w:style w:type="character" w:customStyle="1" w:styleId="bibnumber">
    <w:name w:val="bib_number"/>
    <w:basedOn w:val="bibbase"/>
    <w:rsid w:val="00DF7A22"/>
    <w:rPr>
      <w:sz w:val="24"/>
    </w:rPr>
  </w:style>
  <w:style w:type="character" w:customStyle="1" w:styleId="biborganization">
    <w:name w:val="bib_organization"/>
    <w:rsid w:val="00DF7A22"/>
    <w:rPr>
      <w:sz w:val="24"/>
      <w:bdr w:val="none" w:sz="0" w:space="0" w:color="auto"/>
      <w:shd w:val="clear" w:color="auto" w:fill="808000"/>
    </w:rPr>
  </w:style>
  <w:style w:type="character" w:customStyle="1" w:styleId="bibsuffix">
    <w:name w:val="bib_suffix"/>
    <w:basedOn w:val="bibbase"/>
    <w:rsid w:val="00DF7A22"/>
    <w:rPr>
      <w:sz w:val="24"/>
    </w:rPr>
  </w:style>
  <w:style w:type="character" w:customStyle="1" w:styleId="bibsuppl">
    <w:name w:val="bib_suppl"/>
    <w:rsid w:val="00DF7A22"/>
    <w:rPr>
      <w:sz w:val="24"/>
      <w:bdr w:val="none" w:sz="0" w:space="0" w:color="auto"/>
      <w:shd w:val="clear" w:color="auto" w:fill="FFFF00"/>
    </w:rPr>
  </w:style>
  <w:style w:type="character" w:customStyle="1" w:styleId="bibsurname">
    <w:name w:val="bib_surname"/>
    <w:rsid w:val="00DF7A22"/>
    <w:rPr>
      <w:sz w:val="24"/>
      <w:bdr w:val="none" w:sz="0" w:space="0" w:color="auto"/>
      <w:shd w:val="clear" w:color="auto" w:fill="FFFF00"/>
    </w:rPr>
  </w:style>
  <w:style w:type="character" w:customStyle="1" w:styleId="bibunpubl">
    <w:name w:val="bib_unpubl"/>
    <w:basedOn w:val="bibbase"/>
    <w:rsid w:val="00DF7A22"/>
    <w:rPr>
      <w:sz w:val="24"/>
    </w:rPr>
  </w:style>
  <w:style w:type="character" w:customStyle="1" w:styleId="biburl">
    <w:name w:val="bib_url"/>
    <w:rsid w:val="00DF7A22"/>
    <w:rPr>
      <w:sz w:val="24"/>
      <w:bdr w:val="none" w:sz="0" w:space="0" w:color="auto"/>
      <w:shd w:val="clear" w:color="auto" w:fill="00FF00"/>
    </w:rPr>
  </w:style>
  <w:style w:type="character" w:customStyle="1" w:styleId="bibvolume">
    <w:name w:val="bib_volume"/>
    <w:rsid w:val="00DF7A22"/>
    <w:rPr>
      <w:sz w:val="24"/>
      <w:bdr w:val="none" w:sz="0" w:space="0" w:color="auto"/>
      <w:shd w:val="clear" w:color="auto" w:fill="00FF00"/>
    </w:rPr>
  </w:style>
  <w:style w:type="character" w:customStyle="1" w:styleId="bibyear">
    <w:name w:val="bib_year"/>
    <w:rsid w:val="00DF7A22"/>
    <w:rPr>
      <w:sz w:val="24"/>
      <w:bdr w:val="none" w:sz="0" w:space="0" w:color="auto"/>
      <w:shd w:val="clear" w:color="auto" w:fill="FF00FF"/>
    </w:rPr>
  </w:style>
  <w:style w:type="paragraph" w:customStyle="1" w:styleId="BookorMeetingInformation">
    <w:name w:val="Book or Meeting Information"/>
    <w:basedOn w:val="BaseText"/>
    <w:rsid w:val="00DF7A22"/>
  </w:style>
  <w:style w:type="paragraph" w:customStyle="1" w:styleId="BookInformation">
    <w:name w:val="BookInformation"/>
    <w:basedOn w:val="BaseText"/>
    <w:rsid w:val="00DF7A22"/>
  </w:style>
  <w:style w:type="paragraph" w:customStyle="1" w:styleId="Level2Head">
    <w:name w:val="Level 2 Head"/>
    <w:basedOn w:val="BaseHeading"/>
    <w:rsid w:val="00DF7A22"/>
    <w:pPr>
      <w:outlineLvl w:val="1"/>
    </w:pPr>
    <w:rPr>
      <w:i/>
      <w:iCs/>
      <w:sz w:val="24"/>
      <w:szCs w:val="24"/>
    </w:rPr>
  </w:style>
  <w:style w:type="paragraph" w:customStyle="1" w:styleId="BoxLevel2Head">
    <w:name w:val="BoxLevel 2 Head"/>
    <w:basedOn w:val="Level2Head"/>
    <w:rsid w:val="00DF7A22"/>
    <w:pPr>
      <w:shd w:val="clear" w:color="auto" w:fill="E6E6E6"/>
    </w:pPr>
  </w:style>
  <w:style w:type="paragraph" w:customStyle="1" w:styleId="BoxListUnnumbered">
    <w:name w:val="BoxListUnnumbered"/>
    <w:basedOn w:val="BaseText"/>
    <w:rsid w:val="00DF7A22"/>
    <w:pPr>
      <w:shd w:val="clear" w:color="auto" w:fill="E6E6E6"/>
      <w:ind w:left="1080" w:hanging="360"/>
    </w:pPr>
  </w:style>
  <w:style w:type="paragraph" w:customStyle="1" w:styleId="BoxList">
    <w:name w:val="BoxList"/>
    <w:basedOn w:val="BoxListUnnumbered"/>
    <w:rsid w:val="00DF7A22"/>
  </w:style>
  <w:style w:type="paragraph" w:customStyle="1" w:styleId="BoxSubhead">
    <w:name w:val="BoxSubhead"/>
    <w:basedOn w:val="Subhead"/>
    <w:rsid w:val="00DF7A22"/>
    <w:pPr>
      <w:shd w:val="clear" w:color="auto" w:fill="E6E6E6"/>
    </w:pPr>
  </w:style>
  <w:style w:type="paragraph" w:customStyle="1" w:styleId="Paragraph">
    <w:name w:val="Paragraph"/>
    <w:basedOn w:val="BaseText"/>
    <w:rsid w:val="00DF7A22"/>
    <w:pPr>
      <w:ind w:firstLine="720"/>
    </w:pPr>
  </w:style>
  <w:style w:type="paragraph" w:customStyle="1" w:styleId="BoxText">
    <w:name w:val="BoxText"/>
    <w:basedOn w:val="Paragraph"/>
    <w:rsid w:val="00DF7A22"/>
    <w:pPr>
      <w:shd w:val="clear" w:color="auto" w:fill="E6E6E6"/>
    </w:pPr>
  </w:style>
  <w:style w:type="paragraph" w:customStyle="1" w:styleId="BoxTitle">
    <w:name w:val="BoxTitle"/>
    <w:basedOn w:val="BaseHeading"/>
    <w:rsid w:val="00DF7A22"/>
    <w:pPr>
      <w:shd w:val="clear" w:color="auto" w:fill="E6E6E6"/>
    </w:pPr>
    <w:rPr>
      <w:b/>
      <w:sz w:val="24"/>
      <w:szCs w:val="24"/>
    </w:rPr>
  </w:style>
  <w:style w:type="paragraph" w:customStyle="1" w:styleId="BulletedText">
    <w:name w:val="Bulleted Text"/>
    <w:basedOn w:val="BaseText"/>
    <w:rsid w:val="00DF7A22"/>
    <w:pPr>
      <w:ind w:left="720" w:hanging="720"/>
    </w:pPr>
  </w:style>
  <w:style w:type="paragraph" w:customStyle="1" w:styleId="career-magazine">
    <w:name w:val="career-magazine"/>
    <w:basedOn w:val="BaseText"/>
    <w:rsid w:val="00DF7A22"/>
    <w:pPr>
      <w:jc w:val="right"/>
    </w:pPr>
    <w:rPr>
      <w:color w:val="FF0000"/>
    </w:rPr>
  </w:style>
  <w:style w:type="paragraph" w:customStyle="1" w:styleId="career-stage">
    <w:name w:val="career-stage"/>
    <w:basedOn w:val="BaseText"/>
    <w:rsid w:val="00DF7A22"/>
    <w:pPr>
      <w:jc w:val="right"/>
    </w:pPr>
    <w:rPr>
      <w:color w:val="339966"/>
    </w:rPr>
  </w:style>
  <w:style w:type="character" w:customStyle="1" w:styleId="citebase">
    <w:name w:val="cite_base"/>
    <w:rsid w:val="00DF7A22"/>
    <w:rPr>
      <w:sz w:val="24"/>
    </w:rPr>
  </w:style>
  <w:style w:type="character" w:customStyle="1" w:styleId="citebib">
    <w:name w:val="cite_bib"/>
    <w:rsid w:val="00DF7A22"/>
    <w:rPr>
      <w:sz w:val="24"/>
      <w:bdr w:val="none" w:sz="0" w:space="0" w:color="auto"/>
      <w:shd w:val="clear" w:color="auto" w:fill="00FFFF"/>
    </w:rPr>
  </w:style>
  <w:style w:type="character" w:customStyle="1" w:styleId="citebox">
    <w:name w:val="cite_box"/>
    <w:basedOn w:val="citebase"/>
    <w:rsid w:val="00DF7A22"/>
    <w:rPr>
      <w:sz w:val="24"/>
    </w:rPr>
  </w:style>
  <w:style w:type="character" w:customStyle="1" w:styleId="citeen">
    <w:name w:val="cite_en"/>
    <w:rsid w:val="00DF7A22"/>
    <w:rPr>
      <w:sz w:val="24"/>
      <w:shd w:val="clear" w:color="auto" w:fill="FFFF00"/>
      <w:vertAlign w:val="superscript"/>
    </w:rPr>
  </w:style>
  <w:style w:type="character" w:customStyle="1" w:styleId="citeeq">
    <w:name w:val="cite_eq"/>
    <w:rsid w:val="00DF7A22"/>
    <w:rPr>
      <w:sz w:val="24"/>
      <w:bdr w:val="none" w:sz="0" w:space="0" w:color="auto"/>
      <w:shd w:val="clear" w:color="auto" w:fill="FF99CC"/>
    </w:rPr>
  </w:style>
  <w:style w:type="character" w:customStyle="1" w:styleId="citefig">
    <w:name w:val="cite_fig"/>
    <w:rsid w:val="00DF7A22"/>
    <w:rPr>
      <w:color w:val="000000"/>
      <w:sz w:val="24"/>
      <w:bdr w:val="none" w:sz="0" w:space="0" w:color="auto"/>
      <w:shd w:val="clear" w:color="auto" w:fill="00FF00"/>
    </w:rPr>
  </w:style>
  <w:style w:type="character" w:customStyle="1" w:styleId="citefn">
    <w:name w:val="cite_fn"/>
    <w:rsid w:val="00DF7A22"/>
    <w:rPr>
      <w:sz w:val="24"/>
      <w:bdr w:val="none" w:sz="0" w:space="0" w:color="auto"/>
      <w:shd w:val="clear" w:color="auto" w:fill="FF0000"/>
    </w:rPr>
  </w:style>
  <w:style w:type="character" w:customStyle="1" w:styleId="citetbl">
    <w:name w:val="cite_tbl"/>
    <w:rsid w:val="00DF7A22"/>
    <w:rPr>
      <w:color w:val="000000"/>
      <w:sz w:val="24"/>
      <w:bdr w:val="none" w:sz="0" w:space="0" w:color="auto"/>
      <w:shd w:val="clear" w:color="auto" w:fill="FF00FF"/>
    </w:rPr>
  </w:style>
  <w:style w:type="character" w:styleId="CommentReference">
    <w:name w:val="annotation reference"/>
    <w:uiPriority w:val="99"/>
    <w:rsid w:val="00DF7A22"/>
    <w:rPr>
      <w:sz w:val="18"/>
      <w:szCs w:val="18"/>
    </w:rPr>
  </w:style>
  <w:style w:type="paragraph" w:styleId="CommentText">
    <w:name w:val="annotation text"/>
    <w:basedOn w:val="Normal"/>
    <w:link w:val="CommentTextChar"/>
    <w:uiPriority w:val="99"/>
    <w:semiHidden/>
    <w:rsid w:val="00DF7A22"/>
    <w:rPr>
      <w:rFonts w:eastAsia="Times New Roman"/>
    </w:rPr>
  </w:style>
  <w:style w:type="character" w:customStyle="1" w:styleId="CommentTextChar">
    <w:name w:val="Comment Text Char"/>
    <w:basedOn w:val="DefaultParagraphFont"/>
    <w:link w:val="CommentText"/>
    <w:uiPriority w:val="99"/>
    <w:semiHidden/>
    <w:rsid w:val="00DF7A2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F7A22"/>
    <w:rPr>
      <w:b/>
      <w:bCs/>
    </w:rPr>
  </w:style>
  <w:style w:type="character" w:customStyle="1" w:styleId="CommentSubjectChar">
    <w:name w:val="Comment Subject Char"/>
    <w:basedOn w:val="CommentTextChar"/>
    <w:link w:val="CommentSubject"/>
    <w:uiPriority w:val="99"/>
    <w:semiHidden/>
    <w:rsid w:val="00DF7A22"/>
    <w:rPr>
      <w:rFonts w:ascii="Times New Roman" w:eastAsia="Times New Roman" w:hAnsi="Times New Roman" w:cs="Times New Roman"/>
      <w:b/>
      <w:bCs/>
      <w:sz w:val="20"/>
      <w:szCs w:val="20"/>
      <w:lang w:val="en-US"/>
    </w:rPr>
  </w:style>
  <w:style w:type="paragraph" w:customStyle="1" w:styleId="ContinuedParagraph">
    <w:name w:val="ContinuedParagraph"/>
    <w:basedOn w:val="Paragraph"/>
    <w:rsid w:val="00DF7A22"/>
    <w:pPr>
      <w:ind w:firstLine="0"/>
    </w:pPr>
  </w:style>
  <w:style w:type="character" w:customStyle="1" w:styleId="ContractNumber">
    <w:name w:val="Contract Number"/>
    <w:rsid w:val="00DF7A22"/>
    <w:rPr>
      <w:sz w:val="24"/>
      <w:szCs w:val="24"/>
      <w:bdr w:val="none" w:sz="0" w:space="0" w:color="auto"/>
      <w:shd w:val="clear" w:color="auto" w:fill="CCFFCC"/>
    </w:rPr>
  </w:style>
  <w:style w:type="character" w:customStyle="1" w:styleId="ContractSponsor">
    <w:name w:val="Contract Sponsor"/>
    <w:rsid w:val="00DF7A22"/>
    <w:rPr>
      <w:sz w:val="24"/>
      <w:szCs w:val="24"/>
      <w:bdr w:val="none" w:sz="0" w:space="0" w:color="auto"/>
      <w:shd w:val="clear" w:color="auto" w:fill="FFCC99"/>
    </w:rPr>
  </w:style>
  <w:style w:type="paragraph" w:customStyle="1" w:styleId="Correspondence">
    <w:name w:val="Correspondence"/>
    <w:basedOn w:val="BaseText"/>
    <w:rsid w:val="00DF7A22"/>
    <w:pPr>
      <w:spacing w:before="0" w:after="240"/>
    </w:pPr>
  </w:style>
  <w:style w:type="paragraph" w:customStyle="1" w:styleId="DateAccepted">
    <w:name w:val="Date Accepted"/>
    <w:basedOn w:val="BaseText"/>
    <w:rsid w:val="00DF7A22"/>
    <w:pPr>
      <w:spacing w:before="360"/>
    </w:pPr>
  </w:style>
  <w:style w:type="paragraph" w:customStyle="1" w:styleId="Deck">
    <w:name w:val="Deck"/>
    <w:basedOn w:val="BaseHeading"/>
    <w:rsid w:val="00DF7A22"/>
    <w:pPr>
      <w:outlineLvl w:val="1"/>
    </w:pPr>
  </w:style>
  <w:style w:type="paragraph" w:customStyle="1" w:styleId="DefTerm">
    <w:name w:val="DefTerm"/>
    <w:basedOn w:val="BaseText"/>
    <w:rsid w:val="00DF7A22"/>
    <w:pPr>
      <w:ind w:left="720"/>
    </w:pPr>
  </w:style>
  <w:style w:type="paragraph" w:customStyle="1" w:styleId="Definition">
    <w:name w:val="Definition"/>
    <w:basedOn w:val="DefTerm"/>
    <w:rsid w:val="00DF7A22"/>
    <w:pPr>
      <w:ind w:left="1080" w:hanging="360"/>
    </w:pPr>
  </w:style>
  <w:style w:type="paragraph" w:customStyle="1" w:styleId="DefListTitle">
    <w:name w:val="DefListTitle"/>
    <w:basedOn w:val="BaseHeading"/>
    <w:rsid w:val="00DF7A22"/>
  </w:style>
  <w:style w:type="paragraph" w:customStyle="1" w:styleId="discipline">
    <w:name w:val="discipline"/>
    <w:basedOn w:val="BaseText"/>
    <w:rsid w:val="00DF7A22"/>
    <w:pPr>
      <w:jc w:val="right"/>
    </w:pPr>
    <w:rPr>
      <w:color w:val="993366"/>
    </w:rPr>
  </w:style>
  <w:style w:type="paragraph" w:customStyle="1" w:styleId="Editors">
    <w:name w:val="Editors"/>
    <w:basedOn w:val="Authors"/>
    <w:rsid w:val="00DF7A22"/>
  </w:style>
  <w:style w:type="character" w:styleId="Emphasis">
    <w:name w:val="Emphasis"/>
    <w:uiPriority w:val="20"/>
    <w:qFormat/>
    <w:rsid w:val="00DF7A22"/>
    <w:rPr>
      <w:i/>
      <w:iCs/>
    </w:rPr>
  </w:style>
  <w:style w:type="character" w:styleId="EndnoteReference">
    <w:name w:val="endnote reference"/>
    <w:semiHidden/>
    <w:rsid w:val="00DF7A22"/>
    <w:rPr>
      <w:vertAlign w:val="superscript"/>
    </w:rPr>
  </w:style>
  <w:style w:type="paragraph" w:styleId="EndnoteText">
    <w:name w:val="endnote text"/>
    <w:basedOn w:val="Normal"/>
    <w:link w:val="EndnoteTextChar"/>
    <w:semiHidden/>
    <w:rsid w:val="00DF7A22"/>
    <w:rPr>
      <w:rFonts w:ascii="Cambria" w:eastAsia="Cambria" w:hAnsi="Cambria"/>
    </w:rPr>
  </w:style>
  <w:style w:type="character" w:customStyle="1" w:styleId="EndnoteTextChar">
    <w:name w:val="Endnote Text Char"/>
    <w:basedOn w:val="DefaultParagraphFont"/>
    <w:link w:val="EndnoteText"/>
    <w:semiHidden/>
    <w:rsid w:val="00DF7A22"/>
    <w:rPr>
      <w:rFonts w:ascii="Cambria" w:eastAsia="Cambria" w:hAnsi="Cambria" w:cs="Times New Roman"/>
      <w:sz w:val="20"/>
      <w:szCs w:val="20"/>
      <w:lang w:val="en-US"/>
    </w:rPr>
  </w:style>
  <w:style w:type="character" w:customStyle="1" w:styleId="eqno">
    <w:name w:val="eq_no"/>
    <w:basedOn w:val="citebase"/>
    <w:rsid w:val="00DF7A22"/>
    <w:rPr>
      <w:sz w:val="24"/>
    </w:rPr>
  </w:style>
  <w:style w:type="paragraph" w:customStyle="1" w:styleId="Equation">
    <w:name w:val="Equation"/>
    <w:basedOn w:val="BaseText"/>
    <w:rsid w:val="00DF7A22"/>
    <w:pPr>
      <w:jc w:val="center"/>
    </w:pPr>
  </w:style>
  <w:style w:type="paragraph" w:customStyle="1" w:styleId="FieldCodes">
    <w:name w:val="FieldCodes"/>
    <w:basedOn w:val="BaseText"/>
    <w:rsid w:val="00DF7A22"/>
  </w:style>
  <w:style w:type="paragraph" w:customStyle="1" w:styleId="Legend">
    <w:name w:val="Legend"/>
    <w:basedOn w:val="BaseHeading"/>
    <w:rsid w:val="00DF7A22"/>
    <w:rPr>
      <w:sz w:val="24"/>
      <w:szCs w:val="24"/>
    </w:rPr>
  </w:style>
  <w:style w:type="paragraph" w:customStyle="1" w:styleId="FigureCopyright">
    <w:name w:val="FigureCopyright"/>
    <w:basedOn w:val="Legend"/>
    <w:rsid w:val="00DF7A22"/>
    <w:pPr>
      <w:autoSpaceDE w:val="0"/>
      <w:autoSpaceDN w:val="0"/>
      <w:adjustRightInd w:val="0"/>
      <w:spacing w:before="80"/>
    </w:pPr>
    <w:rPr>
      <w:lang w:bidi="he-IL"/>
    </w:rPr>
  </w:style>
  <w:style w:type="paragraph" w:customStyle="1" w:styleId="FigureCredit">
    <w:name w:val="FigureCredit"/>
    <w:basedOn w:val="FigureCopyright"/>
    <w:rsid w:val="00DF7A22"/>
  </w:style>
  <w:style w:type="character" w:styleId="FollowedHyperlink">
    <w:name w:val="FollowedHyperlink"/>
    <w:rsid w:val="00DF7A22"/>
    <w:rPr>
      <w:color w:val="800080"/>
      <w:u w:val="single"/>
    </w:rPr>
  </w:style>
  <w:style w:type="character" w:styleId="FootnoteReference">
    <w:name w:val="footnote reference"/>
    <w:uiPriority w:val="99"/>
    <w:semiHidden/>
    <w:rsid w:val="00DF7A22"/>
    <w:rPr>
      <w:vertAlign w:val="superscript"/>
    </w:rPr>
  </w:style>
  <w:style w:type="paragraph" w:customStyle="1" w:styleId="Gloss">
    <w:name w:val="Gloss"/>
    <w:basedOn w:val="AbstractSummary"/>
    <w:rsid w:val="00DF7A22"/>
  </w:style>
  <w:style w:type="paragraph" w:customStyle="1" w:styleId="Glossary">
    <w:name w:val="Glossary"/>
    <w:basedOn w:val="BaseText"/>
    <w:rsid w:val="00DF7A22"/>
  </w:style>
  <w:style w:type="paragraph" w:customStyle="1" w:styleId="GlossHead">
    <w:name w:val="GlossHead"/>
    <w:basedOn w:val="AbstractHead"/>
    <w:rsid w:val="00DF7A22"/>
  </w:style>
  <w:style w:type="paragraph" w:customStyle="1" w:styleId="GraphicAltText">
    <w:name w:val="GraphicAltText"/>
    <w:basedOn w:val="Legend"/>
    <w:rsid w:val="00DF7A22"/>
    <w:pPr>
      <w:autoSpaceDE w:val="0"/>
      <w:autoSpaceDN w:val="0"/>
      <w:adjustRightInd w:val="0"/>
    </w:pPr>
  </w:style>
  <w:style w:type="paragraph" w:customStyle="1" w:styleId="GraphicCredit">
    <w:name w:val="GraphicCredit"/>
    <w:basedOn w:val="FigureCredit"/>
    <w:rsid w:val="00DF7A22"/>
  </w:style>
  <w:style w:type="paragraph" w:customStyle="1" w:styleId="Head">
    <w:name w:val="Head"/>
    <w:basedOn w:val="BaseHeading"/>
    <w:rsid w:val="00DF7A22"/>
    <w:pPr>
      <w:spacing w:before="120" w:after="120"/>
      <w:jc w:val="center"/>
    </w:pPr>
    <w:rPr>
      <w:b/>
      <w:bCs/>
    </w:rPr>
  </w:style>
  <w:style w:type="paragraph" w:styleId="Header">
    <w:name w:val="header"/>
    <w:basedOn w:val="Normal"/>
    <w:link w:val="HeaderChar"/>
    <w:uiPriority w:val="99"/>
    <w:rsid w:val="00DF7A22"/>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DF7A22"/>
    <w:rPr>
      <w:rFonts w:ascii="Times New Roman" w:eastAsia="Times New Roman" w:hAnsi="Times New Roman" w:cs="Times New Roman"/>
      <w:sz w:val="20"/>
      <w:szCs w:val="20"/>
      <w:lang w:val="en-US"/>
    </w:rPr>
  </w:style>
  <w:style w:type="character" w:styleId="HTMLAcronym">
    <w:name w:val="HTML Acronym"/>
    <w:basedOn w:val="DefaultParagraphFont"/>
    <w:rsid w:val="00DF7A22"/>
  </w:style>
  <w:style w:type="character" w:styleId="HTMLCite">
    <w:name w:val="HTML Cite"/>
    <w:rsid w:val="00DF7A22"/>
    <w:rPr>
      <w:i/>
      <w:iCs/>
    </w:rPr>
  </w:style>
  <w:style w:type="character" w:styleId="HTMLCode">
    <w:name w:val="HTML Code"/>
    <w:rsid w:val="00DF7A22"/>
    <w:rPr>
      <w:rFonts w:ascii="Courier New" w:hAnsi="Courier New" w:cs="Courier New"/>
      <w:sz w:val="20"/>
      <w:szCs w:val="20"/>
    </w:rPr>
  </w:style>
  <w:style w:type="character" w:styleId="HTMLDefinition">
    <w:name w:val="HTML Definition"/>
    <w:rsid w:val="00DF7A22"/>
    <w:rPr>
      <w:i/>
      <w:iCs/>
    </w:rPr>
  </w:style>
  <w:style w:type="character" w:styleId="HTMLKeyboard">
    <w:name w:val="HTML Keyboard"/>
    <w:rsid w:val="00DF7A22"/>
    <w:rPr>
      <w:rFonts w:ascii="Courier New" w:hAnsi="Courier New" w:cs="Courier New"/>
      <w:sz w:val="20"/>
      <w:szCs w:val="20"/>
    </w:rPr>
  </w:style>
  <w:style w:type="paragraph" w:styleId="HTMLPreformatted">
    <w:name w:val="HTML Preformatted"/>
    <w:basedOn w:val="Normal"/>
    <w:link w:val="HTMLPreformattedChar"/>
    <w:rsid w:val="00DF7A22"/>
    <w:rPr>
      <w:rFonts w:ascii="Consolas" w:eastAsia="Times New Roman" w:hAnsi="Consolas"/>
    </w:rPr>
  </w:style>
  <w:style w:type="character" w:customStyle="1" w:styleId="HTMLPreformattedChar">
    <w:name w:val="HTML Preformatted Char"/>
    <w:basedOn w:val="DefaultParagraphFont"/>
    <w:link w:val="HTMLPreformatted"/>
    <w:rsid w:val="00DF7A22"/>
    <w:rPr>
      <w:rFonts w:ascii="Consolas" w:eastAsia="Times New Roman" w:hAnsi="Consolas" w:cs="Times New Roman"/>
      <w:sz w:val="20"/>
      <w:szCs w:val="20"/>
      <w:lang w:val="en-US"/>
    </w:rPr>
  </w:style>
  <w:style w:type="character" w:styleId="HTMLSample">
    <w:name w:val="HTML Sample"/>
    <w:rsid w:val="00DF7A22"/>
    <w:rPr>
      <w:rFonts w:ascii="Courier New" w:hAnsi="Courier New" w:cs="Courier New"/>
    </w:rPr>
  </w:style>
  <w:style w:type="character" w:styleId="HTMLTypewriter">
    <w:name w:val="HTML Typewriter"/>
    <w:rsid w:val="00DF7A22"/>
    <w:rPr>
      <w:rFonts w:ascii="Courier New" w:hAnsi="Courier New" w:cs="Courier New"/>
      <w:sz w:val="20"/>
      <w:szCs w:val="20"/>
    </w:rPr>
  </w:style>
  <w:style w:type="character" w:styleId="HTMLVariable">
    <w:name w:val="HTML Variable"/>
    <w:rsid w:val="00DF7A22"/>
    <w:rPr>
      <w:i/>
      <w:iCs/>
    </w:rPr>
  </w:style>
  <w:style w:type="character" w:styleId="Hyperlink">
    <w:name w:val="Hyperlink"/>
    <w:rsid w:val="00DF7A22"/>
    <w:rPr>
      <w:color w:val="0000FF"/>
      <w:u w:val="single"/>
    </w:rPr>
  </w:style>
  <w:style w:type="paragraph" w:customStyle="1" w:styleId="InstructionsText">
    <w:name w:val="Instructions Text"/>
    <w:basedOn w:val="BaseText"/>
    <w:rsid w:val="00DF7A22"/>
  </w:style>
  <w:style w:type="paragraph" w:customStyle="1" w:styleId="Overline">
    <w:name w:val="Overline"/>
    <w:basedOn w:val="BaseText"/>
    <w:rsid w:val="00DF7A22"/>
  </w:style>
  <w:style w:type="paragraph" w:customStyle="1" w:styleId="IssueName">
    <w:name w:val="IssueName"/>
    <w:basedOn w:val="Overline"/>
    <w:rsid w:val="00DF7A22"/>
  </w:style>
  <w:style w:type="paragraph" w:customStyle="1" w:styleId="Keywords">
    <w:name w:val="Keywords"/>
    <w:basedOn w:val="BaseText"/>
    <w:rsid w:val="00DF7A22"/>
  </w:style>
  <w:style w:type="paragraph" w:customStyle="1" w:styleId="Level3Head">
    <w:name w:val="Level 3 Head"/>
    <w:basedOn w:val="BaseHeading"/>
    <w:rsid w:val="00DF7A22"/>
    <w:pPr>
      <w:outlineLvl w:val="2"/>
    </w:pPr>
    <w:rPr>
      <w:sz w:val="24"/>
      <w:szCs w:val="24"/>
      <w:u w:val="single"/>
    </w:rPr>
  </w:style>
  <w:style w:type="paragraph" w:customStyle="1" w:styleId="Level4Head">
    <w:name w:val="Level 4 Head"/>
    <w:basedOn w:val="BaseHeading"/>
    <w:rsid w:val="00DF7A22"/>
    <w:pPr>
      <w:ind w:left="346"/>
    </w:pPr>
    <w:rPr>
      <w:sz w:val="24"/>
      <w:szCs w:val="24"/>
    </w:rPr>
  </w:style>
  <w:style w:type="character" w:styleId="LineNumber">
    <w:name w:val="line number"/>
    <w:basedOn w:val="DefaultParagraphFont"/>
    <w:rsid w:val="00DF7A22"/>
  </w:style>
  <w:style w:type="paragraph" w:customStyle="1" w:styleId="Literaryquote">
    <w:name w:val="Literary quote"/>
    <w:basedOn w:val="BaseText"/>
    <w:rsid w:val="00DF7A22"/>
    <w:pPr>
      <w:ind w:left="1440" w:right="1440"/>
    </w:pPr>
  </w:style>
  <w:style w:type="paragraph" w:customStyle="1" w:styleId="MaterialsText">
    <w:name w:val="Materials Text"/>
    <w:basedOn w:val="BaseText"/>
    <w:rsid w:val="00DF7A22"/>
  </w:style>
  <w:style w:type="paragraph" w:customStyle="1" w:styleId="NoteInProof">
    <w:name w:val="NoteInProof"/>
    <w:basedOn w:val="BaseText"/>
    <w:rsid w:val="00DF7A22"/>
  </w:style>
  <w:style w:type="paragraph" w:customStyle="1" w:styleId="Notes">
    <w:name w:val="Notes"/>
    <w:basedOn w:val="BaseText"/>
    <w:rsid w:val="00DF7A22"/>
    <w:rPr>
      <w:i/>
    </w:rPr>
  </w:style>
  <w:style w:type="paragraph" w:customStyle="1" w:styleId="Notes-Helvetica">
    <w:name w:val="Notes-Helvetica"/>
    <w:basedOn w:val="BaseText"/>
    <w:rsid w:val="00DF7A22"/>
    <w:rPr>
      <w:i/>
    </w:rPr>
  </w:style>
  <w:style w:type="paragraph" w:customStyle="1" w:styleId="NumberedInstructions">
    <w:name w:val="Numbered Instructions"/>
    <w:basedOn w:val="BaseText"/>
    <w:rsid w:val="00DF7A22"/>
  </w:style>
  <w:style w:type="paragraph" w:customStyle="1" w:styleId="OutlineLevel1">
    <w:name w:val="OutlineLevel1"/>
    <w:basedOn w:val="BaseHeading"/>
    <w:rsid w:val="00DF7A22"/>
    <w:rPr>
      <w:b/>
      <w:bCs/>
    </w:rPr>
  </w:style>
  <w:style w:type="paragraph" w:customStyle="1" w:styleId="OutlineLevel2">
    <w:name w:val="OutlineLevel2"/>
    <w:basedOn w:val="BaseHeading"/>
    <w:rsid w:val="00DF7A22"/>
    <w:pPr>
      <w:ind w:left="360"/>
      <w:outlineLvl w:val="1"/>
    </w:pPr>
    <w:rPr>
      <w:b/>
      <w:bCs/>
      <w:sz w:val="24"/>
      <w:szCs w:val="24"/>
    </w:rPr>
  </w:style>
  <w:style w:type="paragraph" w:customStyle="1" w:styleId="OutlineLevel3">
    <w:name w:val="OutlineLevel3"/>
    <w:basedOn w:val="BaseHeading"/>
    <w:rsid w:val="00DF7A22"/>
    <w:pPr>
      <w:ind w:left="720"/>
      <w:outlineLvl w:val="2"/>
    </w:pPr>
    <w:rPr>
      <w:b/>
      <w:bCs/>
      <w:sz w:val="24"/>
      <w:szCs w:val="24"/>
    </w:rPr>
  </w:style>
  <w:style w:type="paragraph" w:customStyle="1" w:styleId="Preformat">
    <w:name w:val="Preformat"/>
    <w:basedOn w:val="BaseText"/>
    <w:rsid w:val="00DF7A22"/>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DF7A22"/>
  </w:style>
  <w:style w:type="paragraph" w:customStyle="1" w:styleId="ProductInformation">
    <w:name w:val="ProductInformation"/>
    <w:basedOn w:val="BaseText"/>
    <w:rsid w:val="00DF7A22"/>
  </w:style>
  <w:style w:type="paragraph" w:customStyle="1" w:styleId="ProductTitle">
    <w:name w:val="ProductTitle"/>
    <w:basedOn w:val="BaseText"/>
    <w:rsid w:val="00DF7A22"/>
    <w:rPr>
      <w:b/>
      <w:bCs/>
    </w:rPr>
  </w:style>
  <w:style w:type="paragraph" w:customStyle="1" w:styleId="PublishedOnline">
    <w:name w:val="Published Online"/>
    <w:basedOn w:val="DateAccepted"/>
    <w:rsid w:val="00DF7A22"/>
  </w:style>
  <w:style w:type="paragraph" w:customStyle="1" w:styleId="RecipeMaterials">
    <w:name w:val="Recipe Materials"/>
    <w:basedOn w:val="BaseText"/>
    <w:rsid w:val="00DF7A22"/>
  </w:style>
  <w:style w:type="paragraph" w:customStyle="1" w:styleId="Refhead">
    <w:name w:val="Ref head"/>
    <w:basedOn w:val="BaseHeading"/>
    <w:rsid w:val="00DF7A22"/>
    <w:pPr>
      <w:spacing w:before="120" w:after="120"/>
    </w:pPr>
    <w:rPr>
      <w:b/>
      <w:bCs/>
      <w:sz w:val="24"/>
      <w:szCs w:val="24"/>
    </w:rPr>
  </w:style>
  <w:style w:type="paragraph" w:customStyle="1" w:styleId="ReferenceNote">
    <w:name w:val="Reference Note"/>
    <w:basedOn w:val="Referencesandnotes"/>
    <w:rsid w:val="00DF7A22"/>
  </w:style>
  <w:style w:type="paragraph" w:customStyle="1" w:styleId="ReferencesandnotesLong">
    <w:name w:val="References and notes Long"/>
    <w:basedOn w:val="BaseText"/>
    <w:rsid w:val="00DF7A22"/>
    <w:pPr>
      <w:ind w:left="720" w:hanging="720"/>
    </w:pPr>
  </w:style>
  <w:style w:type="paragraph" w:customStyle="1" w:styleId="region">
    <w:name w:val="region"/>
    <w:basedOn w:val="BaseText"/>
    <w:rsid w:val="00DF7A22"/>
    <w:pPr>
      <w:jc w:val="right"/>
    </w:pPr>
    <w:rPr>
      <w:color w:val="0000FF"/>
    </w:rPr>
  </w:style>
  <w:style w:type="paragraph" w:customStyle="1" w:styleId="RelatedArticle">
    <w:name w:val="RelatedArticle"/>
    <w:basedOn w:val="Referencesandnotes"/>
    <w:rsid w:val="00DF7A22"/>
  </w:style>
  <w:style w:type="paragraph" w:customStyle="1" w:styleId="RunHead">
    <w:name w:val="RunHead"/>
    <w:basedOn w:val="BaseText"/>
    <w:rsid w:val="00DF7A22"/>
  </w:style>
  <w:style w:type="paragraph" w:customStyle="1" w:styleId="SOMContent">
    <w:name w:val="SOMContent"/>
    <w:basedOn w:val="1stparatext"/>
    <w:rsid w:val="00DF7A22"/>
  </w:style>
  <w:style w:type="paragraph" w:customStyle="1" w:styleId="SOMHead">
    <w:name w:val="SOMHead"/>
    <w:basedOn w:val="BaseHeading"/>
    <w:rsid w:val="00DF7A22"/>
    <w:rPr>
      <w:b/>
      <w:sz w:val="24"/>
      <w:szCs w:val="24"/>
    </w:rPr>
  </w:style>
  <w:style w:type="paragraph" w:customStyle="1" w:styleId="Speaker">
    <w:name w:val="Speaker"/>
    <w:basedOn w:val="Paragraph"/>
    <w:rsid w:val="00DF7A22"/>
    <w:pPr>
      <w:autoSpaceDE w:val="0"/>
      <w:autoSpaceDN w:val="0"/>
      <w:adjustRightInd w:val="0"/>
    </w:pPr>
    <w:rPr>
      <w:b/>
      <w:lang w:bidi="he-IL"/>
    </w:rPr>
  </w:style>
  <w:style w:type="paragraph" w:customStyle="1" w:styleId="Speech">
    <w:name w:val="Speech"/>
    <w:basedOn w:val="Paragraph"/>
    <w:rsid w:val="00DF7A22"/>
    <w:pPr>
      <w:autoSpaceDE w:val="0"/>
      <w:autoSpaceDN w:val="0"/>
      <w:adjustRightInd w:val="0"/>
    </w:pPr>
    <w:rPr>
      <w:lang w:bidi="he-IL"/>
    </w:rPr>
  </w:style>
  <w:style w:type="character" w:styleId="Strong">
    <w:name w:val="Strong"/>
    <w:uiPriority w:val="22"/>
    <w:qFormat/>
    <w:rsid w:val="00DF7A22"/>
    <w:rPr>
      <w:b/>
      <w:bCs/>
    </w:rPr>
  </w:style>
  <w:style w:type="paragraph" w:customStyle="1" w:styleId="SX-Abstract">
    <w:name w:val="SX-Abstract"/>
    <w:basedOn w:val="Normal"/>
    <w:qFormat/>
    <w:rsid w:val="00DF7A22"/>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DF7A22"/>
    <w:pPr>
      <w:spacing w:after="160" w:line="190" w:lineRule="exact"/>
    </w:pPr>
    <w:rPr>
      <w:rFonts w:ascii="BlissRegular" w:eastAsia="Times New Roman" w:hAnsi="BlissRegular"/>
      <w:sz w:val="16"/>
    </w:rPr>
  </w:style>
  <w:style w:type="paragraph" w:customStyle="1" w:styleId="SX-Articlehead">
    <w:name w:val="SX-Article head"/>
    <w:basedOn w:val="Normal"/>
    <w:qFormat/>
    <w:rsid w:val="00DF7A22"/>
    <w:pPr>
      <w:spacing w:before="210" w:line="210" w:lineRule="exact"/>
      <w:ind w:firstLine="288"/>
      <w:jc w:val="both"/>
    </w:pPr>
    <w:rPr>
      <w:rFonts w:eastAsia="Times New Roman"/>
      <w:b/>
      <w:sz w:val="18"/>
    </w:rPr>
  </w:style>
  <w:style w:type="paragraph" w:customStyle="1" w:styleId="SX-Authornames">
    <w:name w:val="SX-Author names"/>
    <w:basedOn w:val="Normal"/>
    <w:rsid w:val="00DF7A22"/>
    <w:pPr>
      <w:spacing w:after="120" w:line="210" w:lineRule="exact"/>
    </w:pPr>
    <w:rPr>
      <w:rFonts w:ascii="BlissMedium" w:eastAsia="Times New Roman" w:hAnsi="BlissMedium"/>
    </w:rPr>
  </w:style>
  <w:style w:type="paragraph" w:customStyle="1" w:styleId="SX-Bodytext">
    <w:name w:val="SX-Body text"/>
    <w:basedOn w:val="Normal"/>
    <w:next w:val="Normal"/>
    <w:rsid w:val="00DF7A22"/>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DF7A22"/>
    <w:pPr>
      <w:ind w:firstLine="0"/>
    </w:pPr>
  </w:style>
  <w:style w:type="paragraph" w:customStyle="1" w:styleId="SX-Correspondence">
    <w:name w:val="SX-Correspondence"/>
    <w:basedOn w:val="SX-Affiliation"/>
    <w:qFormat/>
    <w:rsid w:val="00DF7A22"/>
    <w:pPr>
      <w:spacing w:after="80"/>
    </w:pPr>
  </w:style>
  <w:style w:type="paragraph" w:customStyle="1" w:styleId="SX-Date">
    <w:name w:val="SX-Date"/>
    <w:basedOn w:val="Normal"/>
    <w:qFormat/>
    <w:rsid w:val="00DF7A22"/>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DF7A22"/>
    <w:pPr>
      <w:autoSpaceDE w:val="0"/>
      <w:autoSpaceDN w:val="0"/>
      <w:adjustRightInd w:val="0"/>
      <w:spacing w:line="240" w:lineRule="auto"/>
      <w:jc w:val="center"/>
    </w:pPr>
  </w:style>
  <w:style w:type="paragraph" w:customStyle="1" w:styleId="SX-Legend">
    <w:name w:val="SX-Legend"/>
    <w:basedOn w:val="SX-Authornames"/>
    <w:rsid w:val="00DF7A22"/>
    <w:pPr>
      <w:jc w:val="both"/>
    </w:pPr>
    <w:rPr>
      <w:sz w:val="18"/>
    </w:rPr>
  </w:style>
  <w:style w:type="paragraph" w:customStyle="1" w:styleId="SX-References">
    <w:name w:val="SX-References"/>
    <w:basedOn w:val="Normal"/>
    <w:rsid w:val="00DF7A22"/>
    <w:pPr>
      <w:spacing w:line="190" w:lineRule="exact"/>
      <w:ind w:left="245" w:hanging="245"/>
      <w:jc w:val="both"/>
    </w:pPr>
    <w:rPr>
      <w:rFonts w:eastAsia="Times New Roman"/>
      <w:sz w:val="16"/>
    </w:rPr>
  </w:style>
  <w:style w:type="paragraph" w:customStyle="1" w:styleId="SX-RefHead">
    <w:name w:val="SX-RefHead"/>
    <w:basedOn w:val="Normal"/>
    <w:rsid w:val="00DF7A22"/>
    <w:pPr>
      <w:spacing w:before="200" w:line="190" w:lineRule="exact"/>
    </w:pPr>
    <w:rPr>
      <w:rFonts w:eastAsia="Times New Roman"/>
      <w:b/>
      <w:sz w:val="16"/>
    </w:rPr>
  </w:style>
  <w:style w:type="character" w:customStyle="1" w:styleId="SX-reflink">
    <w:name w:val="SX-reflink"/>
    <w:uiPriority w:val="1"/>
    <w:qFormat/>
    <w:rsid w:val="00DF7A22"/>
    <w:rPr>
      <w:color w:val="0000FF"/>
      <w:sz w:val="16"/>
      <w:u w:val="words"/>
      <w:bdr w:val="none" w:sz="0" w:space="0" w:color="auto"/>
      <w:shd w:val="clear" w:color="auto" w:fill="FFFFFF"/>
    </w:rPr>
  </w:style>
  <w:style w:type="paragraph" w:customStyle="1" w:styleId="SX-SOMHead">
    <w:name w:val="SX-SOMHead"/>
    <w:basedOn w:val="SX-RefHead"/>
    <w:rsid w:val="00DF7A22"/>
  </w:style>
  <w:style w:type="paragraph" w:customStyle="1" w:styleId="SX-Tablehead">
    <w:name w:val="SX-Tablehead"/>
    <w:basedOn w:val="Normal"/>
    <w:qFormat/>
    <w:rsid w:val="00DF7A22"/>
    <w:rPr>
      <w:rFonts w:eastAsia="Times New Roman"/>
      <w:szCs w:val="24"/>
    </w:rPr>
  </w:style>
  <w:style w:type="paragraph" w:customStyle="1" w:styleId="SX-Tablelegend">
    <w:name w:val="SX-Tablelegend"/>
    <w:basedOn w:val="Normal"/>
    <w:qFormat/>
    <w:rsid w:val="00DF7A22"/>
    <w:pPr>
      <w:spacing w:line="190" w:lineRule="exact"/>
      <w:ind w:left="245" w:hanging="245"/>
      <w:jc w:val="both"/>
    </w:pPr>
    <w:rPr>
      <w:rFonts w:eastAsia="Times New Roman"/>
      <w:sz w:val="16"/>
    </w:rPr>
  </w:style>
  <w:style w:type="paragraph" w:customStyle="1" w:styleId="SX-Tabletext">
    <w:name w:val="SX-Tabletext"/>
    <w:basedOn w:val="Normal"/>
    <w:qFormat/>
    <w:rsid w:val="00DF7A22"/>
    <w:pPr>
      <w:spacing w:line="210" w:lineRule="exact"/>
      <w:jc w:val="center"/>
    </w:pPr>
    <w:rPr>
      <w:rFonts w:eastAsia="Times New Roman"/>
      <w:sz w:val="18"/>
    </w:rPr>
  </w:style>
  <w:style w:type="paragraph" w:customStyle="1" w:styleId="SX-Tabletitle">
    <w:name w:val="SX-Tabletitle"/>
    <w:basedOn w:val="Normal"/>
    <w:qFormat/>
    <w:rsid w:val="00DF7A22"/>
    <w:pPr>
      <w:spacing w:after="120" w:line="210" w:lineRule="exact"/>
      <w:jc w:val="both"/>
    </w:pPr>
    <w:rPr>
      <w:rFonts w:ascii="BlissMedium" w:eastAsia="Times New Roman" w:hAnsi="BlissMedium"/>
      <w:sz w:val="18"/>
    </w:rPr>
  </w:style>
  <w:style w:type="paragraph" w:customStyle="1" w:styleId="SX-Title">
    <w:name w:val="SX-Title"/>
    <w:basedOn w:val="Normal"/>
    <w:rsid w:val="00DF7A22"/>
    <w:pPr>
      <w:spacing w:after="240" w:line="500" w:lineRule="exact"/>
    </w:pPr>
    <w:rPr>
      <w:rFonts w:ascii="BlissBold" w:eastAsia="Times New Roman" w:hAnsi="BlissBold"/>
      <w:b/>
      <w:sz w:val="44"/>
    </w:rPr>
  </w:style>
  <w:style w:type="paragraph" w:customStyle="1" w:styleId="Tablecolumnhead">
    <w:name w:val="Table column head"/>
    <w:basedOn w:val="BaseText"/>
    <w:rsid w:val="00DF7A22"/>
    <w:pPr>
      <w:spacing w:before="0"/>
    </w:pPr>
  </w:style>
  <w:style w:type="paragraph" w:customStyle="1" w:styleId="Tabletext">
    <w:name w:val="Table text"/>
    <w:basedOn w:val="BaseText"/>
    <w:qFormat/>
    <w:rsid w:val="00DF7A22"/>
    <w:pPr>
      <w:spacing w:before="0"/>
    </w:pPr>
  </w:style>
  <w:style w:type="paragraph" w:customStyle="1" w:styleId="TableLegend">
    <w:name w:val="TableLegend"/>
    <w:basedOn w:val="BaseText"/>
    <w:rsid w:val="00DF7A22"/>
    <w:pPr>
      <w:spacing w:before="0"/>
    </w:pPr>
  </w:style>
  <w:style w:type="paragraph" w:customStyle="1" w:styleId="TableTitle">
    <w:name w:val="TableTitle"/>
    <w:basedOn w:val="BaseHeading"/>
    <w:rsid w:val="00DF7A22"/>
  </w:style>
  <w:style w:type="paragraph" w:customStyle="1" w:styleId="Teaser">
    <w:name w:val="Teaser"/>
    <w:basedOn w:val="BaseText"/>
    <w:rsid w:val="00DF7A22"/>
  </w:style>
  <w:style w:type="paragraph" w:customStyle="1" w:styleId="TWIS">
    <w:name w:val="TWIS"/>
    <w:basedOn w:val="AbstractSummary"/>
    <w:rsid w:val="00DF7A22"/>
    <w:pPr>
      <w:autoSpaceDE w:val="0"/>
      <w:autoSpaceDN w:val="0"/>
      <w:adjustRightInd w:val="0"/>
    </w:pPr>
  </w:style>
  <w:style w:type="paragraph" w:customStyle="1" w:styleId="TWISorEC">
    <w:name w:val="TWIS or EC"/>
    <w:basedOn w:val="Normal"/>
    <w:rsid w:val="00DF7A22"/>
    <w:pPr>
      <w:spacing w:line="210" w:lineRule="exact"/>
    </w:pPr>
    <w:rPr>
      <w:rFonts w:ascii="BlissRegular" w:eastAsia="Times New Roman" w:hAnsi="BlissRegular"/>
      <w:sz w:val="19"/>
    </w:rPr>
  </w:style>
  <w:style w:type="paragraph" w:customStyle="1" w:styleId="work-sector">
    <w:name w:val="work-sector"/>
    <w:basedOn w:val="BaseText"/>
    <w:rsid w:val="00DF7A22"/>
    <w:pPr>
      <w:jc w:val="right"/>
    </w:pPr>
    <w:rPr>
      <w:color w:val="003300"/>
    </w:rPr>
  </w:style>
  <w:style w:type="paragraph" w:customStyle="1" w:styleId="DOI">
    <w:name w:val="DOI"/>
    <w:basedOn w:val="DateAccepted"/>
    <w:qFormat/>
    <w:rsid w:val="00DF7A22"/>
  </w:style>
  <w:style w:type="character" w:customStyle="1" w:styleId="custom-cit-author">
    <w:name w:val="custom-cit-author"/>
    <w:basedOn w:val="DefaultParagraphFont"/>
    <w:rsid w:val="00DF7A22"/>
  </w:style>
  <w:style w:type="character" w:customStyle="1" w:styleId="custom-cit-title">
    <w:name w:val="custom-cit-title"/>
    <w:basedOn w:val="DefaultParagraphFont"/>
    <w:rsid w:val="00DF7A22"/>
  </w:style>
  <w:style w:type="character" w:customStyle="1" w:styleId="custom-cit-jour-title">
    <w:name w:val="custom-cit-jour-title"/>
    <w:basedOn w:val="DefaultParagraphFont"/>
    <w:rsid w:val="00DF7A22"/>
  </w:style>
  <w:style w:type="character" w:customStyle="1" w:styleId="custom-cit-volume">
    <w:name w:val="custom-cit-volume"/>
    <w:basedOn w:val="DefaultParagraphFont"/>
    <w:rsid w:val="00DF7A22"/>
  </w:style>
  <w:style w:type="character" w:customStyle="1" w:styleId="custom-cit-volume-sep">
    <w:name w:val="custom-cit-volume-sep"/>
    <w:basedOn w:val="DefaultParagraphFont"/>
    <w:rsid w:val="00DF7A22"/>
  </w:style>
  <w:style w:type="character" w:customStyle="1" w:styleId="custom-cit-fpage">
    <w:name w:val="custom-cit-fpage"/>
    <w:basedOn w:val="DefaultParagraphFont"/>
    <w:rsid w:val="00DF7A22"/>
  </w:style>
  <w:style w:type="character" w:customStyle="1" w:styleId="custom-cit-date">
    <w:name w:val="custom-cit-date"/>
    <w:basedOn w:val="DefaultParagraphFont"/>
    <w:rsid w:val="00DF7A22"/>
  </w:style>
  <w:style w:type="character" w:customStyle="1" w:styleId="UnresolvedMention1">
    <w:name w:val="Unresolved Mention1"/>
    <w:uiPriority w:val="99"/>
    <w:semiHidden/>
    <w:unhideWhenUsed/>
    <w:rsid w:val="00DF7A22"/>
    <w:rPr>
      <w:color w:val="605E5C"/>
      <w:shd w:val="clear" w:color="auto" w:fill="E1DFDD"/>
    </w:rPr>
  </w:style>
  <w:style w:type="paragraph" w:styleId="Revision">
    <w:name w:val="Revision"/>
    <w:hidden/>
    <w:uiPriority w:val="99"/>
    <w:semiHidden/>
    <w:rsid w:val="00DF7A22"/>
    <w:rPr>
      <w:rFonts w:ascii="Times New Roman" w:eastAsia="Calibri" w:hAnsi="Times New Roman" w:cs="Times New Roman"/>
      <w:sz w:val="20"/>
      <w:szCs w:val="20"/>
      <w:lang w:val="en-US"/>
    </w:rPr>
  </w:style>
  <w:style w:type="character" w:customStyle="1" w:styleId="e-code-text">
    <w:name w:val="e-code-text"/>
    <w:basedOn w:val="DefaultParagraphFont"/>
    <w:rsid w:val="00DF7A22"/>
  </w:style>
  <w:style w:type="paragraph" w:styleId="NormalWeb">
    <w:name w:val="Normal (Web)"/>
    <w:basedOn w:val="Normal"/>
    <w:uiPriority w:val="99"/>
    <w:semiHidden/>
    <w:unhideWhenUsed/>
    <w:rsid w:val="00DF7A22"/>
    <w:pPr>
      <w:spacing w:before="100" w:beforeAutospacing="1" w:after="100" w:afterAutospacing="1"/>
    </w:pPr>
    <w:rPr>
      <w:rFonts w:eastAsia="Times New Roman"/>
      <w:sz w:val="24"/>
      <w:szCs w:val="24"/>
      <w:lang w:val="it-IT"/>
    </w:rPr>
  </w:style>
  <w:style w:type="table" w:styleId="TableGrid">
    <w:name w:val="Table Grid"/>
    <w:basedOn w:val="TableNormal"/>
    <w:uiPriority w:val="39"/>
    <w:rsid w:val="00DF7A22"/>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F7A22"/>
    <w:rPr>
      <w:rFonts w:ascii="Times New Roman" w:eastAsia="Calibri"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F7A22"/>
    <w:rPr>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F7A22"/>
    <w:rPr>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DF7A22"/>
    <w:rPr>
      <w:rFonts w:ascii="Calibri" w:eastAsia="Calibri" w:hAnsi="Calibri" w:cs="Times New Roman"/>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DF7A22"/>
    <w:rPr>
      <w:color w:val="808080"/>
    </w:rPr>
  </w:style>
  <w:style w:type="character" w:customStyle="1" w:styleId="markx1e69vbu0">
    <w:name w:val="markx1e69vbu0"/>
    <w:basedOn w:val="DefaultParagraphFont"/>
    <w:rsid w:val="00DF7A22"/>
  </w:style>
  <w:style w:type="character" w:customStyle="1" w:styleId="mark5zwhpbhnl">
    <w:name w:val="mark5zwhpbhnl"/>
    <w:basedOn w:val="DefaultParagraphFont"/>
    <w:rsid w:val="00DF7A22"/>
  </w:style>
  <w:style w:type="paragraph" w:styleId="Caption">
    <w:name w:val="caption"/>
    <w:basedOn w:val="Normal"/>
    <w:next w:val="Normal"/>
    <w:uiPriority w:val="35"/>
    <w:unhideWhenUsed/>
    <w:qFormat/>
    <w:rsid w:val="00DF7A22"/>
    <w:pPr>
      <w:spacing w:line="360" w:lineRule="auto"/>
      <w:jc w:val="both"/>
    </w:pPr>
    <w:rPr>
      <w:rFonts w:ascii="Garamond" w:eastAsiaTheme="minorHAnsi" w:hAnsi="Garamond" w:cstheme="minorBidi"/>
      <w:i/>
      <w:iCs/>
      <w:color w:val="3B3838" w:themeColor="background2" w:themeShade="40"/>
      <w:sz w:val="22"/>
      <w:szCs w:val="18"/>
      <w:lang w:val="en-GB"/>
    </w:rPr>
  </w:style>
  <w:style w:type="paragraph" w:customStyle="1" w:styleId="Caption2">
    <w:name w:val="Caption 2"/>
    <w:basedOn w:val="Caption"/>
    <w:qFormat/>
    <w:rsid w:val="00DF7A22"/>
  </w:style>
  <w:style w:type="character" w:customStyle="1" w:styleId="UnresolvedMention2">
    <w:name w:val="Unresolved Mention2"/>
    <w:basedOn w:val="DefaultParagraphFont"/>
    <w:uiPriority w:val="99"/>
    <w:semiHidden/>
    <w:unhideWhenUsed/>
    <w:rsid w:val="00DF7A22"/>
    <w:rPr>
      <w:color w:val="605E5C"/>
      <w:shd w:val="clear" w:color="auto" w:fill="E1DFDD"/>
    </w:rPr>
  </w:style>
  <w:style w:type="character" w:customStyle="1" w:styleId="markedcontent">
    <w:name w:val="markedcontent"/>
    <w:basedOn w:val="DefaultParagraphFont"/>
    <w:rsid w:val="00DF7A22"/>
  </w:style>
  <w:style w:type="character" w:customStyle="1" w:styleId="highlight">
    <w:name w:val="highlight"/>
    <w:basedOn w:val="DefaultParagraphFont"/>
    <w:rsid w:val="00DF7A22"/>
  </w:style>
  <w:style w:type="paragraph" w:customStyle="1" w:styleId="p">
    <w:name w:val="p"/>
    <w:basedOn w:val="Normal"/>
    <w:rsid w:val="00DF7A22"/>
    <w:pPr>
      <w:spacing w:before="100" w:beforeAutospacing="1" w:after="100" w:afterAutospacing="1"/>
    </w:pPr>
    <w:rPr>
      <w:rFonts w:eastAsia="Times New Roman"/>
      <w:sz w:val="24"/>
      <w:szCs w:val="24"/>
      <w:lang w:val="en-IE" w:eastAsia="en-IE"/>
    </w:rPr>
  </w:style>
  <w:style w:type="character" w:customStyle="1" w:styleId="markv6ax0z3vv">
    <w:name w:val="markv6ax0z3vv"/>
    <w:basedOn w:val="DefaultParagraphFont"/>
    <w:rsid w:val="00DF7A22"/>
  </w:style>
  <w:style w:type="character" w:customStyle="1" w:styleId="notion-enable-hover">
    <w:name w:val="notion-enable-hover"/>
    <w:basedOn w:val="DefaultParagraphFont"/>
    <w:rsid w:val="00DF7A22"/>
  </w:style>
  <w:style w:type="character" w:customStyle="1" w:styleId="contentpasted0">
    <w:name w:val="contentpasted0"/>
    <w:basedOn w:val="DefaultParagraphFont"/>
    <w:rsid w:val="00DF7A22"/>
  </w:style>
  <w:style w:type="character" w:customStyle="1" w:styleId="UnresolvedMention3">
    <w:name w:val="Unresolved Mention3"/>
    <w:basedOn w:val="DefaultParagraphFont"/>
    <w:uiPriority w:val="99"/>
    <w:semiHidden/>
    <w:unhideWhenUsed/>
    <w:rsid w:val="00DF7A22"/>
    <w:rPr>
      <w:color w:val="605E5C"/>
      <w:shd w:val="clear" w:color="auto" w:fill="E1DFDD"/>
    </w:rPr>
  </w:style>
  <w:style w:type="paragraph" w:styleId="ListParagraph">
    <w:name w:val="List Paragraph"/>
    <w:basedOn w:val="Normal"/>
    <w:uiPriority w:val="34"/>
    <w:qFormat/>
    <w:rsid w:val="00DF7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83038">
      <w:bodyDiv w:val="1"/>
      <w:marLeft w:val="0"/>
      <w:marRight w:val="0"/>
      <w:marTop w:val="0"/>
      <w:marBottom w:val="0"/>
      <w:divBdr>
        <w:top w:val="none" w:sz="0" w:space="0" w:color="auto"/>
        <w:left w:val="none" w:sz="0" w:space="0" w:color="auto"/>
        <w:bottom w:val="none" w:sz="0" w:space="0" w:color="auto"/>
        <w:right w:val="none" w:sz="0" w:space="0" w:color="auto"/>
      </w:divBdr>
      <w:divsChild>
        <w:div w:id="1439838551">
          <w:marLeft w:val="0"/>
          <w:marRight w:val="0"/>
          <w:marTop w:val="0"/>
          <w:marBottom w:val="0"/>
          <w:divBdr>
            <w:top w:val="none" w:sz="0" w:space="0" w:color="auto"/>
            <w:left w:val="none" w:sz="0" w:space="0" w:color="auto"/>
            <w:bottom w:val="none" w:sz="0" w:space="0" w:color="auto"/>
            <w:right w:val="none" w:sz="0" w:space="0" w:color="auto"/>
          </w:divBdr>
        </w:div>
        <w:div w:id="1817603450">
          <w:marLeft w:val="0"/>
          <w:marRight w:val="0"/>
          <w:marTop w:val="0"/>
          <w:marBottom w:val="0"/>
          <w:divBdr>
            <w:top w:val="none" w:sz="0" w:space="0" w:color="auto"/>
            <w:left w:val="none" w:sz="0" w:space="0" w:color="auto"/>
            <w:bottom w:val="none" w:sz="0" w:space="0" w:color="auto"/>
            <w:right w:val="none" w:sz="0" w:space="0" w:color="auto"/>
          </w:divBdr>
        </w:div>
        <w:div w:id="2000113073">
          <w:marLeft w:val="0"/>
          <w:marRight w:val="0"/>
          <w:marTop w:val="0"/>
          <w:marBottom w:val="0"/>
          <w:divBdr>
            <w:top w:val="none" w:sz="0" w:space="0" w:color="auto"/>
            <w:left w:val="none" w:sz="0" w:space="0" w:color="auto"/>
            <w:bottom w:val="none" w:sz="0" w:space="0" w:color="auto"/>
            <w:right w:val="none" w:sz="0" w:space="0" w:color="auto"/>
          </w:divBdr>
        </w:div>
        <w:div w:id="334498775">
          <w:marLeft w:val="0"/>
          <w:marRight w:val="0"/>
          <w:marTop w:val="0"/>
          <w:marBottom w:val="0"/>
          <w:divBdr>
            <w:top w:val="none" w:sz="0" w:space="0" w:color="auto"/>
            <w:left w:val="none" w:sz="0" w:space="0" w:color="auto"/>
            <w:bottom w:val="none" w:sz="0" w:space="0" w:color="auto"/>
            <w:right w:val="none" w:sz="0" w:space="0" w:color="auto"/>
          </w:divBdr>
        </w:div>
        <w:div w:id="966661752">
          <w:marLeft w:val="0"/>
          <w:marRight w:val="0"/>
          <w:marTop w:val="0"/>
          <w:marBottom w:val="0"/>
          <w:divBdr>
            <w:top w:val="none" w:sz="0" w:space="0" w:color="auto"/>
            <w:left w:val="none" w:sz="0" w:space="0" w:color="auto"/>
            <w:bottom w:val="none" w:sz="0" w:space="0" w:color="auto"/>
            <w:right w:val="none" w:sz="0" w:space="0" w:color="auto"/>
          </w:divBdr>
        </w:div>
        <w:div w:id="2133282309">
          <w:marLeft w:val="0"/>
          <w:marRight w:val="0"/>
          <w:marTop w:val="0"/>
          <w:marBottom w:val="0"/>
          <w:divBdr>
            <w:top w:val="none" w:sz="0" w:space="0" w:color="auto"/>
            <w:left w:val="none" w:sz="0" w:space="0" w:color="auto"/>
            <w:bottom w:val="none" w:sz="0" w:space="0" w:color="auto"/>
            <w:right w:val="none" w:sz="0" w:space="0" w:color="auto"/>
          </w:divBdr>
        </w:div>
        <w:div w:id="1159930795">
          <w:marLeft w:val="0"/>
          <w:marRight w:val="0"/>
          <w:marTop w:val="0"/>
          <w:marBottom w:val="0"/>
          <w:divBdr>
            <w:top w:val="none" w:sz="0" w:space="0" w:color="auto"/>
            <w:left w:val="none" w:sz="0" w:space="0" w:color="auto"/>
            <w:bottom w:val="none" w:sz="0" w:space="0" w:color="auto"/>
            <w:right w:val="none" w:sz="0" w:space="0" w:color="auto"/>
          </w:divBdr>
        </w:div>
        <w:div w:id="1505588011">
          <w:marLeft w:val="0"/>
          <w:marRight w:val="0"/>
          <w:marTop w:val="0"/>
          <w:marBottom w:val="0"/>
          <w:divBdr>
            <w:top w:val="none" w:sz="0" w:space="0" w:color="auto"/>
            <w:left w:val="none" w:sz="0" w:space="0" w:color="auto"/>
            <w:bottom w:val="none" w:sz="0" w:space="0" w:color="auto"/>
            <w:right w:val="none" w:sz="0" w:space="0" w:color="auto"/>
          </w:divBdr>
        </w:div>
        <w:div w:id="1907910540">
          <w:marLeft w:val="0"/>
          <w:marRight w:val="0"/>
          <w:marTop w:val="0"/>
          <w:marBottom w:val="0"/>
          <w:divBdr>
            <w:top w:val="none" w:sz="0" w:space="0" w:color="auto"/>
            <w:left w:val="none" w:sz="0" w:space="0" w:color="auto"/>
            <w:bottom w:val="none" w:sz="0" w:space="0" w:color="auto"/>
            <w:right w:val="none" w:sz="0" w:space="0" w:color="auto"/>
          </w:divBdr>
        </w:div>
        <w:div w:id="175003889">
          <w:marLeft w:val="0"/>
          <w:marRight w:val="0"/>
          <w:marTop w:val="0"/>
          <w:marBottom w:val="0"/>
          <w:divBdr>
            <w:top w:val="none" w:sz="0" w:space="0" w:color="auto"/>
            <w:left w:val="none" w:sz="0" w:space="0" w:color="auto"/>
            <w:bottom w:val="none" w:sz="0" w:space="0" w:color="auto"/>
            <w:right w:val="none" w:sz="0" w:space="0" w:color="auto"/>
          </w:divBdr>
        </w:div>
      </w:divsChild>
    </w:div>
    <w:div w:id="1232958905">
      <w:bodyDiv w:val="1"/>
      <w:marLeft w:val="0"/>
      <w:marRight w:val="0"/>
      <w:marTop w:val="0"/>
      <w:marBottom w:val="0"/>
      <w:divBdr>
        <w:top w:val="none" w:sz="0" w:space="0" w:color="auto"/>
        <w:left w:val="none" w:sz="0" w:space="0" w:color="auto"/>
        <w:bottom w:val="none" w:sz="0" w:space="0" w:color="auto"/>
        <w:right w:val="none" w:sz="0" w:space="0" w:color="auto"/>
      </w:divBdr>
      <w:divsChild>
        <w:div w:id="1063332164">
          <w:marLeft w:val="0"/>
          <w:marRight w:val="0"/>
          <w:marTop w:val="0"/>
          <w:marBottom w:val="0"/>
          <w:divBdr>
            <w:top w:val="none" w:sz="0" w:space="0" w:color="auto"/>
            <w:left w:val="none" w:sz="0" w:space="0" w:color="auto"/>
            <w:bottom w:val="none" w:sz="0" w:space="0" w:color="auto"/>
            <w:right w:val="none" w:sz="0" w:space="0" w:color="auto"/>
          </w:divBdr>
        </w:div>
        <w:div w:id="786780615">
          <w:marLeft w:val="0"/>
          <w:marRight w:val="0"/>
          <w:marTop w:val="0"/>
          <w:marBottom w:val="0"/>
          <w:divBdr>
            <w:top w:val="none" w:sz="0" w:space="0" w:color="auto"/>
            <w:left w:val="none" w:sz="0" w:space="0" w:color="auto"/>
            <w:bottom w:val="none" w:sz="0" w:space="0" w:color="auto"/>
            <w:right w:val="none" w:sz="0" w:space="0" w:color="auto"/>
          </w:divBdr>
        </w:div>
        <w:div w:id="1466119821">
          <w:marLeft w:val="0"/>
          <w:marRight w:val="0"/>
          <w:marTop w:val="0"/>
          <w:marBottom w:val="0"/>
          <w:divBdr>
            <w:top w:val="none" w:sz="0" w:space="0" w:color="auto"/>
            <w:left w:val="none" w:sz="0" w:space="0" w:color="auto"/>
            <w:bottom w:val="none" w:sz="0" w:space="0" w:color="auto"/>
            <w:right w:val="none" w:sz="0" w:space="0" w:color="auto"/>
          </w:divBdr>
        </w:div>
        <w:div w:id="1451822496">
          <w:marLeft w:val="0"/>
          <w:marRight w:val="0"/>
          <w:marTop w:val="0"/>
          <w:marBottom w:val="0"/>
          <w:divBdr>
            <w:top w:val="none" w:sz="0" w:space="0" w:color="auto"/>
            <w:left w:val="none" w:sz="0" w:space="0" w:color="auto"/>
            <w:bottom w:val="none" w:sz="0" w:space="0" w:color="auto"/>
            <w:right w:val="none" w:sz="0" w:space="0" w:color="auto"/>
          </w:divBdr>
        </w:div>
        <w:div w:id="1150369438">
          <w:marLeft w:val="0"/>
          <w:marRight w:val="0"/>
          <w:marTop w:val="0"/>
          <w:marBottom w:val="0"/>
          <w:divBdr>
            <w:top w:val="none" w:sz="0" w:space="0" w:color="auto"/>
            <w:left w:val="none" w:sz="0" w:space="0" w:color="auto"/>
            <w:bottom w:val="none" w:sz="0" w:space="0" w:color="auto"/>
            <w:right w:val="none" w:sz="0" w:space="0" w:color="auto"/>
          </w:divBdr>
        </w:div>
        <w:div w:id="1513494713">
          <w:marLeft w:val="0"/>
          <w:marRight w:val="0"/>
          <w:marTop w:val="0"/>
          <w:marBottom w:val="0"/>
          <w:divBdr>
            <w:top w:val="none" w:sz="0" w:space="0" w:color="auto"/>
            <w:left w:val="none" w:sz="0" w:space="0" w:color="auto"/>
            <w:bottom w:val="none" w:sz="0" w:space="0" w:color="auto"/>
            <w:right w:val="none" w:sz="0" w:space="0" w:color="auto"/>
          </w:divBdr>
        </w:div>
        <w:div w:id="317614676">
          <w:marLeft w:val="0"/>
          <w:marRight w:val="0"/>
          <w:marTop w:val="0"/>
          <w:marBottom w:val="0"/>
          <w:divBdr>
            <w:top w:val="none" w:sz="0" w:space="0" w:color="auto"/>
            <w:left w:val="none" w:sz="0" w:space="0" w:color="auto"/>
            <w:bottom w:val="none" w:sz="0" w:space="0" w:color="auto"/>
            <w:right w:val="none" w:sz="0" w:space="0" w:color="auto"/>
          </w:divBdr>
        </w:div>
        <w:div w:id="885264916">
          <w:marLeft w:val="0"/>
          <w:marRight w:val="0"/>
          <w:marTop w:val="0"/>
          <w:marBottom w:val="0"/>
          <w:divBdr>
            <w:top w:val="none" w:sz="0" w:space="0" w:color="auto"/>
            <w:left w:val="none" w:sz="0" w:space="0" w:color="auto"/>
            <w:bottom w:val="none" w:sz="0" w:space="0" w:color="auto"/>
            <w:right w:val="none" w:sz="0" w:space="0" w:color="auto"/>
          </w:divBdr>
        </w:div>
        <w:div w:id="464931787">
          <w:marLeft w:val="0"/>
          <w:marRight w:val="0"/>
          <w:marTop w:val="0"/>
          <w:marBottom w:val="0"/>
          <w:divBdr>
            <w:top w:val="none" w:sz="0" w:space="0" w:color="auto"/>
            <w:left w:val="none" w:sz="0" w:space="0" w:color="auto"/>
            <w:bottom w:val="none" w:sz="0" w:space="0" w:color="auto"/>
            <w:right w:val="none" w:sz="0" w:space="0" w:color="auto"/>
          </w:divBdr>
        </w:div>
        <w:div w:id="1082603295">
          <w:marLeft w:val="0"/>
          <w:marRight w:val="0"/>
          <w:marTop w:val="0"/>
          <w:marBottom w:val="0"/>
          <w:divBdr>
            <w:top w:val="none" w:sz="0" w:space="0" w:color="auto"/>
            <w:left w:val="none" w:sz="0" w:space="0" w:color="auto"/>
            <w:bottom w:val="none" w:sz="0" w:space="0" w:color="auto"/>
            <w:right w:val="none" w:sz="0" w:space="0" w:color="auto"/>
          </w:divBdr>
        </w:div>
      </w:divsChild>
    </w:div>
    <w:div w:id="1337615466">
      <w:bodyDiv w:val="1"/>
      <w:marLeft w:val="0"/>
      <w:marRight w:val="0"/>
      <w:marTop w:val="0"/>
      <w:marBottom w:val="0"/>
      <w:divBdr>
        <w:top w:val="none" w:sz="0" w:space="0" w:color="auto"/>
        <w:left w:val="none" w:sz="0" w:space="0" w:color="auto"/>
        <w:bottom w:val="none" w:sz="0" w:space="0" w:color="auto"/>
        <w:right w:val="none" w:sz="0" w:space="0" w:color="auto"/>
      </w:divBdr>
      <w:divsChild>
        <w:div w:id="750469112">
          <w:marLeft w:val="0"/>
          <w:marRight w:val="0"/>
          <w:marTop w:val="0"/>
          <w:marBottom w:val="0"/>
          <w:divBdr>
            <w:top w:val="none" w:sz="0" w:space="0" w:color="auto"/>
            <w:left w:val="none" w:sz="0" w:space="0" w:color="auto"/>
            <w:bottom w:val="none" w:sz="0" w:space="0" w:color="auto"/>
            <w:right w:val="none" w:sz="0" w:space="0" w:color="auto"/>
          </w:divBdr>
        </w:div>
        <w:div w:id="518272525">
          <w:marLeft w:val="0"/>
          <w:marRight w:val="0"/>
          <w:marTop w:val="0"/>
          <w:marBottom w:val="0"/>
          <w:divBdr>
            <w:top w:val="none" w:sz="0" w:space="0" w:color="auto"/>
            <w:left w:val="none" w:sz="0" w:space="0" w:color="auto"/>
            <w:bottom w:val="none" w:sz="0" w:space="0" w:color="auto"/>
            <w:right w:val="none" w:sz="0" w:space="0" w:color="auto"/>
          </w:divBdr>
        </w:div>
        <w:div w:id="678435967">
          <w:marLeft w:val="0"/>
          <w:marRight w:val="0"/>
          <w:marTop w:val="0"/>
          <w:marBottom w:val="0"/>
          <w:divBdr>
            <w:top w:val="none" w:sz="0" w:space="0" w:color="auto"/>
            <w:left w:val="none" w:sz="0" w:space="0" w:color="auto"/>
            <w:bottom w:val="none" w:sz="0" w:space="0" w:color="auto"/>
            <w:right w:val="none" w:sz="0" w:space="0" w:color="auto"/>
          </w:divBdr>
        </w:div>
        <w:div w:id="1356929279">
          <w:marLeft w:val="0"/>
          <w:marRight w:val="0"/>
          <w:marTop w:val="0"/>
          <w:marBottom w:val="0"/>
          <w:divBdr>
            <w:top w:val="none" w:sz="0" w:space="0" w:color="auto"/>
            <w:left w:val="none" w:sz="0" w:space="0" w:color="auto"/>
            <w:bottom w:val="none" w:sz="0" w:space="0" w:color="auto"/>
            <w:right w:val="none" w:sz="0" w:space="0" w:color="auto"/>
          </w:divBdr>
        </w:div>
        <w:div w:id="286811710">
          <w:marLeft w:val="0"/>
          <w:marRight w:val="0"/>
          <w:marTop w:val="0"/>
          <w:marBottom w:val="0"/>
          <w:divBdr>
            <w:top w:val="none" w:sz="0" w:space="0" w:color="auto"/>
            <w:left w:val="none" w:sz="0" w:space="0" w:color="auto"/>
            <w:bottom w:val="none" w:sz="0" w:space="0" w:color="auto"/>
            <w:right w:val="none" w:sz="0" w:space="0" w:color="auto"/>
          </w:divBdr>
        </w:div>
        <w:div w:id="1941839273">
          <w:marLeft w:val="0"/>
          <w:marRight w:val="0"/>
          <w:marTop w:val="0"/>
          <w:marBottom w:val="0"/>
          <w:divBdr>
            <w:top w:val="none" w:sz="0" w:space="0" w:color="auto"/>
            <w:left w:val="none" w:sz="0" w:space="0" w:color="auto"/>
            <w:bottom w:val="none" w:sz="0" w:space="0" w:color="auto"/>
            <w:right w:val="none" w:sz="0" w:space="0" w:color="auto"/>
          </w:divBdr>
        </w:div>
        <w:div w:id="1536892876">
          <w:marLeft w:val="0"/>
          <w:marRight w:val="0"/>
          <w:marTop w:val="0"/>
          <w:marBottom w:val="0"/>
          <w:divBdr>
            <w:top w:val="none" w:sz="0" w:space="0" w:color="auto"/>
            <w:left w:val="none" w:sz="0" w:space="0" w:color="auto"/>
            <w:bottom w:val="none" w:sz="0" w:space="0" w:color="auto"/>
            <w:right w:val="none" w:sz="0" w:space="0" w:color="auto"/>
          </w:divBdr>
        </w:div>
        <w:div w:id="1628975325">
          <w:marLeft w:val="0"/>
          <w:marRight w:val="0"/>
          <w:marTop w:val="0"/>
          <w:marBottom w:val="0"/>
          <w:divBdr>
            <w:top w:val="none" w:sz="0" w:space="0" w:color="auto"/>
            <w:left w:val="none" w:sz="0" w:space="0" w:color="auto"/>
            <w:bottom w:val="none" w:sz="0" w:space="0" w:color="auto"/>
            <w:right w:val="none" w:sz="0" w:space="0" w:color="auto"/>
          </w:divBdr>
        </w:div>
        <w:div w:id="785586758">
          <w:marLeft w:val="0"/>
          <w:marRight w:val="0"/>
          <w:marTop w:val="0"/>
          <w:marBottom w:val="0"/>
          <w:divBdr>
            <w:top w:val="none" w:sz="0" w:space="0" w:color="auto"/>
            <w:left w:val="none" w:sz="0" w:space="0" w:color="auto"/>
            <w:bottom w:val="none" w:sz="0" w:space="0" w:color="auto"/>
            <w:right w:val="none" w:sz="0" w:space="0" w:color="auto"/>
          </w:divBdr>
        </w:div>
        <w:div w:id="2113553378">
          <w:marLeft w:val="0"/>
          <w:marRight w:val="0"/>
          <w:marTop w:val="0"/>
          <w:marBottom w:val="0"/>
          <w:divBdr>
            <w:top w:val="none" w:sz="0" w:space="0" w:color="auto"/>
            <w:left w:val="none" w:sz="0" w:space="0" w:color="auto"/>
            <w:bottom w:val="none" w:sz="0" w:space="0" w:color="auto"/>
            <w:right w:val="none" w:sz="0" w:space="0" w:color="auto"/>
          </w:divBdr>
        </w:div>
      </w:divsChild>
    </w:div>
    <w:div w:id="1862891013">
      <w:bodyDiv w:val="1"/>
      <w:marLeft w:val="0"/>
      <w:marRight w:val="0"/>
      <w:marTop w:val="0"/>
      <w:marBottom w:val="0"/>
      <w:divBdr>
        <w:top w:val="none" w:sz="0" w:space="0" w:color="auto"/>
        <w:left w:val="none" w:sz="0" w:space="0" w:color="auto"/>
        <w:bottom w:val="none" w:sz="0" w:space="0" w:color="auto"/>
        <w:right w:val="none" w:sz="0" w:space="0" w:color="auto"/>
      </w:divBdr>
      <w:divsChild>
        <w:div w:id="192234646">
          <w:marLeft w:val="0"/>
          <w:marRight w:val="0"/>
          <w:marTop w:val="0"/>
          <w:marBottom w:val="0"/>
          <w:divBdr>
            <w:top w:val="none" w:sz="0" w:space="0" w:color="auto"/>
            <w:left w:val="none" w:sz="0" w:space="0" w:color="auto"/>
            <w:bottom w:val="none" w:sz="0" w:space="0" w:color="auto"/>
            <w:right w:val="none" w:sz="0" w:space="0" w:color="auto"/>
          </w:divBdr>
        </w:div>
        <w:div w:id="1442189410">
          <w:marLeft w:val="0"/>
          <w:marRight w:val="0"/>
          <w:marTop w:val="0"/>
          <w:marBottom w:val="0"/>
          <w:divBdr>
            <w:top w:val="none" w:sz="0" w:space="0" w:color="auto"/>
            <w:left w:val="none" w:sz="0" w:space="0" w:color="auto"/>
            <w:bottom w:val="none" w:sz="0" w:space="0" w:color="auto"/>
            <w:right w:val="none" w:sz="0" w:space="0" w:color="auto"/>
          </w:divBdr>
        </w:div>
        <w:div w:id="495925359">
          <w:marLeft w:val="0"/>
          <w:marRight w:val="0"/>
          <w:marTop w:val="0"/>
          <w:marBottom w:val="0"/>
          <w:divBdr>
            <w:top w:val="none" w:sz="0" w:space="0" w:color="auto"/>
            <w:left w:val="none" w:sz="0" w:space="0" w:color="auto"/>
            <w:bottom w:val="none" w:sz="0" w:space="0" w:color="auto"/>
            <w:right w:val="none" w:sz="0" w:space="0" w:color="auto"/>
          </w:divBdr>
        </w:div>
        <w:div w:id="595555197">
          <w:marLeft w:val="0"/>
          <w:marRight w:val="0"/>
          <w:marTop w:val="0"/>
          <w:marBottom w:val="0"/>
          <w:divBdr>
            <w:top w:val="none" w:sz="0" w:space="0" w:color="auto"/>
            <w:left w:val="none" w:sz="0" w:space="0" w:color="auto"/>
            <w:bottom w:val="none" w:sz="0" w:space="0" w:color="auto"/>
            <w:right w:val="none" w:sz="0" w:space="0" w:color="auto"/>
          </w:divBdr>
        </w:div>
        <w:div w:id="736517968">
          <w:marLeft w:val="0"/>
          <w:marRight w:val="0"/>
          <w:marTop w:val="0"/>
          <w:marBottom w:val="0"/>
          <w:divBdr>
            <w:top w:val="none" w:sz="0" w:space="0" w:color="auto"/>
            <w:left w:val="none" w:sz="0" w:space="0" w:color="auto"/>
            <w:bottom w:val="none" w:sz="0" w:space="0" w:color="auto"/>
            <w:right w:val="none" w:sz="0" w:space="0" w:color="auto"/>
          </w:divBdr>
        </w:div>
        <w:div w:id="714430794">
          <w:marLeft w:val="0"/>
          <w:marRight w:val="0"/>
          <w:marTop w:val="0"/>
          <w:marBottom w:val="0"/>
          <w:divBdr>
            <w:top w:val="none" w:sz="0" w:space="0" w:color="auto"/>
            <w:left w:val="none" w:sz="0" w:space="0" w:color="auto"/>
            <w:bottom w:val="none" w:sz="0" w:space="0" w:color="auto"/>
            <w:right w:val="none" w:sz="0" w:space="0" w:color="auto"/>
          </w:divBdr>
        </w:div>
        <w:div w:id="432826444">
          <w:marLeft w:val="0"/>
          <w:marRight w:val="0"/>
          <w:marTop w:val="0"/>
          <w:marBottom w:val="0"/>
          <w:divBdr>
            <w:top w:val="none" w:sz="0" w:space="0" w:color="auto"/>
            <w:left w:val="none" w:sz="0" w:space="0" w:color="auto"/>
            <w:bottom w:val="none" w:sz="0" w:space="0" w:color="auto"/>
            <w:right w:val="none" w:sz="0" w:space="0" w:color="auto"/>
          </w:divBdr>
        </w:div>
        <w:div w:id="1469012995">
          <w:marLeft w:val="0"/>
          <w:marRight w:val="0"/>
          <w:marTop w:val="0"/>
          <w:marBottom w:val="0"/>
          <w:divBdr>
            <w:top w:val="none" w:sz="0" w:space="0" w:color="auto"/>
            <w:left w:val="none" w:sz="0" w:space="0" w:color="auto"/>
            <w:bottom w:val="none" w:sz="0" w:space="0" w:color="auto"/>
            <w:right w:val="none" w:sz="0" w:space="0" w:color="auto"/>
          </w:divBdr>
        </w:div>
        <w:div w:id="263389577">
          <w:marLeft w:val="0"/>
          <w:marRight w:val="0"/>
          <w:marTop w:val="0"/>
          <w:marBottom w:val="0"/>
          <w:divBdr>
            <w:top w:val="none" w:sz="0" w:space="0" w:color="auto"/>
            <w:left w:val="none" w:sz="0" w:space="0" w:color="auto"/>
            <w:bottom w:val="none" w:sz="0" w:space="0" w:color="auto"/>
            <w:right w:val="none" w:sz="0" w:space="0" w:color="auto"/>
          </w:divBdr>
        </w:div>
        <w:div w:id="1667828586">
          <w:marLeft w:val="0"/>
          <w:marRight w:val="0"/>
          <w:marTop w:val="0"/>
          <w:marBottom w:val="0"/>
          <w:divBdr>
            <w:top w:val="none" w:sz="0" w:space="0" w:color="auto"/>
            <w:left w:val="none" w:sz="0" w:space="0" w:color="auto"/>
            <w:bottom w:val="none" w:sz="0" w:space="0" w:color="auto"/>
            <w:right w:val="none" w:sz="0" w:space="0" w:color="auto"/>
          </w:divBdr>
        </w:div>
      </w:divsChild>
    </w:div>
    <w:div w:id="2066027022">
      <w:bodyDiv w:val="1"/>
      <w:marLeft w:val="0"/>
      <w:marRight w:val="0"/>
      <w:marTop w:val="0"/>
      <w:marBottom w:val="0"/>
      <w:divBdr>
        <w:top w:val="none" w:sz="0" w:space="0" w:color="auto"/>
        <w:left w:val="none" w:sz="0" w:space="0" w:color="auto"/>
        <w:bottom w:val="none" w:sz="0" w:space="0" w:color="auto"/>
        <w:right w:val="none" w:sz="0" w:space="0" w:color="auto"/>
      </w:divBdr>
      <w:divsChild>
        <w:div w:id="746878112">
          <w:marLeft w:val="640"/>
          <w:marRight w:val="0"/>
          <w:marTop w:val="0"/>
          <w:marBottom w:val="0"/>
          <w:divBdr>
            <w:top w:val="none" w:sz="0" w:space="0" w:color="auto"/>
            <w:left w:val="none" w:sz="0" w:space="0" w:color="auto"/>
            <w:bottom w:val="none" w:sz="0" w:space="0" w:color="auto"/>
            <w:right w:val="none" w:sz="0" w:space="0" w:color="auto"/>
          </w:divBdr>
        </w:div>
        <w:div w:id="1367369436">
          <w:marLeft w:val="640"/>
          <w:marRight w:val="0"/>
          <w:marTop w:val="0"/>
          <w:marBottom w:val="0"/>
          <w:divBdr>
            <w:top w:val="none" w:sz="0" w:space="0" w:color="auto"/>
            <w:left w:val="none" w:sz="0" w:space="0" w:color="auto"/>
            <w:bottom w:val="none" w:sz="0" w:space="0" w:color="auto"/>
            <w:right w:val="none" w:sz="0" w:space="0" w:color="auto"/>
          </w:divBdr>
        </w:div>
        <w:div w:id="499664834">
          <w:marLeft w:val="640"/>
          <w:marRight w:val="0"/>
          <w:marTop w:val="0"/>
          <w:marBottom w:val="0"/>
          <w:divBdr>
            <w:top w:val="none" w:sz="0" w:space="0" w:color="auto"/>
            <w:left w:val="none" w:sz="0" w:space="0" w:color="auto"/>
            <w:bottom w:val="none" w:sz="0" w:space="0" w:color="auto"/>
            <w:right w:val="none" w:sz="0" w:space="0" w:color="auto"/>
          </w:divBdr>
        </w:div>
        <w:div w:id="2143767915">
          <w:marLeft w:val="640"/>
          <w:marRight w:val="0"/>
          <w:marTop w:val="0"/>
          <w:marBottom w:val="0"/>
          <w:divBdr>
            <w:top w:val="none" w:sz="0" w:space="0" w:color="auto"/>
            <w:left w:val="none" w:sz="0" w:space="0" w:color="auto"/>
            <w:bottom w:val="none" w:sz="0" w:space="0" w:color="auto"/>
            <w:right w:val="none" w:sz="0" w:space="0" w:color="auto"/>
          </w:divBdr>
        </w:div>
        <w:div w:id="834494638">
          <w:marLeft w:val="640"/>
          <w:marRight w:val="0"/>
          <w:marTop w:val="0"/>
          <w:marBottom w:val="0"/>
          <w:divBdr>
            <w:top w:val="none" w:sz="0" w:space="0" w:color="auto"/>
            <w:left w:val="none" w:sz="0" w:space="0" w:color="auto"/>
            <w:bottom w:val="none" w:sz="0" w:space="0" w:color="auto"/>
            <w:right w:val="none" w:sz="0" w:space="0" w:color="auto"/>
          </w:divBdr>
        </w:div>
        <w:div w:id="127016617">
          <w:marLeft w:val="640"/>
          <w:marRight w:val="0"/>
          <w:marTop w:val="0"/>
          <w:marBottom w:val="0"/>
          <w:divBdr>
            <w:top w:val="none" w:sz="0" w:space="0" w:color="auto"/>
            <w:left w:val="none" w:sz="0" w:space="0" w:color="auto"/>
            <w:bottom w:val="none" w:sz="0" w:space="0" w:color="auto"/>
            <w:right w:val="none" w:sz="0" w:space="0" w:color="auto"/>
          </w:divBdr>
        </w:div>
        <w:div w:id="1212376465">
          <w:marLeft w:val="640"/>
          <w:marRight w:val="0"/>
          <w:marTop w:val="0"/>
          <w:marBottom w:val="0"/>
          <w:divBdr>
            <w:top w:val="none" w:sz="0" w:space="0" w:color="auto"/>
            <w:left w:val="none" w:sz="0" w:space="0" w:color="auto"/>
            <w:bottom w:val="none" w:sz="0" w:space="0" w:color="auto"/>
            <w:right w:val="none" w:sz="0" w:space="0" w:color="auto"/>
          </w:divBdr>
        </w:div>
        <w:div w:id="212280696">
          <w:marLeft w:val="640"/>
          <w:marRight w:val="0"/>
          <w:marTop w:val="0"/>
          <w:marBottom w:val="0"/>
          <w:divBdr>
            <w:top w:val="none" w:sz="0" w:space="0" w:color="auto"/>
            <w:left w:val="none" w:sz="0" w:space="0" w:color="auto"/>
            <w:bottom w:val="none" w:sz="0" w:space="0" w:color="auto"/>
            <w:right w:val="none" w:sz="0" w:space="0" w:color="auto"/>
          </w:divBdr>
        </w:div>
        <w:div w:id="1947228723">
          <w:marLeft w:val="640"/>
          <w:marRight w:val="0"/>
          <w:marTop w:val="0"/>
          <w:marBottom w:val="0"/>
          <w:divBdr>
            <w:top w:val="none" w:sz="0" w:space="0" w:color="auto"/>
            <w:left w:val="none" w:sz="0" w:space="0" w:color="auto"/>
            <w:bottom w:val="none" w:sz="0" w:space="0" w:color="auto"/>
            <w:right w:val="none" w:sz="0" w:space="0" w:color="auto"/>
          </w:divBdr>
        </w:div>
        <w:div w:id="113000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A86AE8-7178-6C44-831C-C238AD080276}">
  <we:reference id="f78a3046-9e99-4300-aa2b-5814002b01a2" version="1.55.1.0" store="EXCatalog" storeType="EXCatalog"/>
  <we:alternateReferences>
    <we:reference id="WA104382081" version="1.55.1.0" store="en-IE" storeType="OMEX"/>
  </we:alternateReferences>
  <we:properties>
    <we:property name="MENDELEY_CITATIONS" value="[{&quot;citationID&quot;:&quot;MENDELEY_CITATION_4d30b227-02c6-446c-b577-f24ce151ed14&quot;,&quot;isEdited&quot;:false,&quot;citationTag&quot;:&quot;MENDELEY_CITATION_v3_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&quot;,&quot;citationItems&quot;:[{&quot;id&quot;:&quot;92d2be04-e135-3f1a-b077-3cf0150b8bac&quot;,&quot;uris&quot;:[&quot;http://www.mendeley.com/documents/?uuid=24c57d55-f5d0-4a9c-a13a-eb8b414d1832&quot;],&quot;isTemporary&quot;:false,&quot;legacyDesktopId&quot;:&quot;24c57d55-f5d0-4a9c-a13a-eb8b414d1832&quot;,&quot;itemData&quot;:{&quot;DOI&quot;:&quot;10.3389/fimmu.2018.00645&quot;,&quot;ISSN&quot;:&quot;16643224&quot;,&quot;abstract&quot;:&quot;Lymphodepletion strategies are used in the setting of transplantation (including bone marrow, hematopoietic cell, and solid organ) to create space or to prevent allograft rejection and graft versus host disease. Following lymphodepletion, there is an excess of IL-7 available, and T cells that escape depletion respond to this cytokine undergoing accelerated proliferation. Moreover, this environment promotes the skew of T cells to a Th1 pro-inflammatory phenotype. Existing immunosuppressive regimens fail to control this homeostatic proliferative (HP) response, and thus the development of strategies to successfully control HP while sparing T cell reconstitution (providing a functioning immune system) represents a significant unmet need in patients requiring lymphodepletion. Multipotent adult progenitor cells (MAPC®) have the capacity to control T cell proliferation and Th1 cytokine production. Herein, this study shows that MAPC cells suppressed anti-thymocyte globulin-induced cytokine production but spared T cell reconstitution in a pre-clinical model of lymphodepletion. Importantly, MAPC cells administered intraperitoneally were efficacious in suppressing interferon-γ production and in promoting the expansion of regulatory T cells in the lymph nodes. MAPC cells administered intraperitoneally accumulated in the omentum but were not present in the spleen suggesting a role for soluble factors. MAPC cells suppressed lymphopenia-induced cytokine production in a prostaglandin E2-dependent manner. This study suggests that MAPC cell therapy may be useful as a novel strategy to target lymphopenia-induced pathogenic T cell responses in lymphodepleted patients.&quot;,&quot;author&quot;:[{&quot;dropping-particle&quot;:&quot;&quot;,&quot;family&quot;:&quot;Carty&quot;,&quot;given&quot;:&quot;Fiona&quot;,&quot;non-dropping-particle&quot;:&quot;&quot;,&quot;parse-names&quot;:false,&quot;suffix&quot;:&quot;&quot;},{&quot;dropping-particle&quot;:&quot;&quot;,&quot;family&quot;:&quot;Corbett&quot;,&quot;given&quot;:&quot;Jennifer M.&quot;,&quot;non-dropping-particle&quot;:&quot;&quot;,&quot;parse-names&quot;:false,&quot;suffix&quot;:&quot;&quot;},{&quot;dropping-particle&quot;:&quot;&quot;,&quot;family&quot;:&quot;Cunha&quot;,&quot;given&quot;:&quot;João Paulo M.C.M.&quot;,&quot;non-dropping-particle&quot;:&quot;&quot;,&quot;parse-names&quot;:false,&quot;suffix&quot;:&quot;&quot;},{&quot;dropping-particle&quot;:&quot;&quot;,&quot;family&quot;:&quot;Reading&quot;,&quot;given&quot;:&quot;James L.&quot;,&quot;non-dropping-particle&quot;:&quot;&quot;,&quot;parse-names&quot;:false,&quot;suffix&quot;:&quot;&quot;},{&quot;dropping-particle&quot;:&quot;&quot;,&quot;family&quot;:&quot;Tree&quot;,&quot;given&quot;:&quot;Timothy I.M.&quot;,&quot;non-dropping-particle&quot;:&quot;&quot;,&quot;parse-names&quot;:false,&quot;suffix&quot;:&quot;&quot;},{&quot;dropping-particle&quot;:&quot;&quot;,&quot;family&quot;:&quot;Ting&quot;,&quot;given&quot;:&quot;Anthony E.&quot;,&quot;non-dropping-particle&quot;:&quot;&quot;,&quot;parse-names&quot;:false,&quot;suffix&quot;:&quot;&quot;},{&quot;dropping-particle&quot;:&quot;&quot;,&quot;family&quot;:&quot;Stubblefield&quot;,&quot;given&quot;:&quot;Samantha R.&quot;,&quot;non-dropping-particle&quot;:&quot;&quot;,&quot;parse-names&quot;:false,&quot;suffix&quot;:&quot;&quot;},{&quot;dropping-particle&quot;:&quot;&quot;,&quot;family&quot;:&quot;English&quot;,&quot;given&quot;:&quot;Karen&quot;,&quot;non-dropping-particle&quot;:&quot;&quot;,&quot;parse-names&quot;:false,&quot;suffix&quot;:&quot;&quot;}],&quot;container-title&quot;:&quot;Frontiers in Immunology&quot;,&quot;issue&quot;:&quot;APR&quot;,&quot;issued&quot;:{&quot;date-parts&quot;:[[&quot;2018&quot;]]},&quot;page&quot;:&quot;1-14&quot;,&quot;title&quot;:&quot;Multipotent adult progenitor cells suppress T cell activation in in vivo models of homeostatic proliferation in a prostaglandin E2-dependent manner&quot;,&quot;type&quot;:&quot;article-journal&quot;,&quot;volume&quot;:&quot;9&quot;,&quot;id&quot;:&quot;92d2be04-e135-3f1a-b077-3cf0150b8bac&quot;,&quot;container-title-short&quot;:&quot;Front Immunol&quot;}}],&quot;properties&quot;:{&quot;noteIndex&quot;:0},&quot;manualOverride&quot;:{&quot;isManuallyOverridden&quot;:false,&quot;manualOverrideText&quot;:&quot;&quot;,&quot;citeprocText&quot;:&quot;&lt;sup&gt;1&lt;/sup&gt;&quot;}},{&quot;citationID&quot;:&quot;MENDELEY_CITATION_fd80ce1a-74aa-414f-91f6-7efa69f70da3&quot;,&quot;isEdited&quot;:false,&quot;citationTag&quot;:&quot;MENDELEY_CITATION_v3_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&quot;,&quot;citationItems&quot;:[{&quot;id&quot;:&quot;75ddc92d-0cab-3d58-a732-c97fd28b3a4a&quot;,&quot;uris&quot;:[&quot;http://www.mendeley.com/documents/?uuid=8b107aea-f424-460d-8d8a-6c6119894744&quot;],&quot;isTemporary&quot;:false,&quot;legacyDesktopId&quot;:&quot;8b107aea-f424-460d-8d8a-6c6119894744&quot;,&quot;itemData&quot;:{&quot;DOI&quot;:&quot;10.1002/0471142735.im1401s83&quot;,&quot;ISBN&quot;:&quot;0471142735&quot;,&quot;ISSN&quot;:&quot;19343671&quot;,&quot;PMID&quot;:&quot;19016445&quot;,&quot;abstract&quot;:&quot;Macrophages are mononuclear phagocytes that are widely distributed throughout the body. These cells can contribute to development and homeostasis and participate in innate and adaptive immune responses. The physiology of macrophages can vary tremendously depending on the environment in which they reside and the local stimuli to which they are exposed. Macrophages are prodigious secretory cells, and in that role can promote and regulate immune responses and contribute to autoimmune pathologies. Macrophages are highly phagocytic, and in this capacity have long been considered to be essential immune effector cells. The important roles of macrophages in maintaining homeostasis and in contributing to tissue remodeling and wound healing is sometimes overlooked because of their vital role in host defense. © 2008 by John Wiley &amp; Sons, Inc.&quot;,&quot;author&quot;:[{&quot;dropping-particle&quot;:&quot;&quot;,&quot;family&quot;:&quot;Zhang&quot;,&quot;given&quot;:&quot;Xia&quot;,&quot;non-dropping-particle&quot;:&quot;&quot;,&quot;parse-names&quot;:false,&quot;suffix&quot;:&quot;&quot;},{&quot;dropping-particle&quot;:&quot;&quot;,&quot;family&quot;:&quot;Goncalves&quot;,&quot;given&quot;:&quot;Ricardo&quot;,&quot;non-dropping-particle&quot;:&quot;&quot;,&quot;parse-names&quot;:false,&quot;suffix&quot;:&quot;&quot;},{&quot;dropping-particle&quot;:&quot;&quot;,&quot;family&quot;:&quot;Mosser&quot;,&quot;given&quot;:&quot;David M.&quot;,&quot;non-dropping-particle&quot;:&quot;&quot;,&quot;parse-names&quot;:false,&quot;suffix&quot;:&quot;&quot;}],&quot;container-title&quot;:&quot;Current Protocols in Immunology&quot;,&quot;issue&quot;:&quot;SUPPL. 83&quot;,&quot;issued&quot;:{&quot;date-parts&quot;:[[&quot;2008&quot;]]},&quot;page&quot;:&quot;1-14&quot;,&quot;title&quot;:&quot;The isolation and characterization of murine macrophages&quot;,&quot;type&quot;:&quot;article-journal&quot;,&quot;id&quot;:&quot;75ddc92d-0cab-3d58-a732-c97fd28b3a4a&quot;,&quot;container-title-short&quot;:&quot;Curr Protoc Immunol&quot;}}],&quot;properties&quot;:{&quot;noteIndex&quot;:0},&quot;manualOverride&quot;:{&quot;isManuallyOverridden&quot;:false,&quot;manualOverrideText&quot;:&quot;&quot;,&quot;citeprocText&quot;:&quot;&lt;sup&gt;2&lt;/sup&gt;&quot;}},{&quot;citationID&quot;:&quot;MENDELEY_CITATION_15d420e5-19f9-4276-b4ba-ebcf91898a3e&quot;,&quot;isEdited&quot;:false,&quot;citationTag&quot;:&quot;MENDELEY_CITATION_v3_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&quot;,&quot;citationItems&quot;:[{&quot;id&quot;:&quot;dd0a5859-6fdb-3fbf-8418-37e32204e3aa&quot;,&quot;uris&quot;:[&quot;http://www.mendeley.com/documents/?uuid=8ed2549c-b31c-4dcd-ae0d-6ccc5037a0e2&quot;],&quot;isTemporary&quot;:false,&quot;legacyDesktopId&quot;:&quot;8ed2549c-b31c-4dcd-ae0d-6ccc5037a0e2&quot;,&quot;itemData&quot;:{&quot;URL&quot;:&quot;https://www.bioinformatics.babraham.ac.uk/projects/fastqc/&quot;,&quot;author&quot;:[{&quot;dropping-particle&quot;:&quot;&quot;,&quot;family&quot;:&quot;Andrews&quot;,&quot;given&quot;:&quot;&quot;,&quot;non-dropping-particle&quot;:&quot;&quot;,&quot;parse-names&quot;:false,&quot;suffix&quot;:&quot;&quot;}],&quot;issued&quot;:{&quot;date-parts&quot;:[[&quot;2010&quot;]]},&quot;title&quot;:&quot;FASTQC&quot;,&quot;type&quot;:&quot;webpage&quot;,&quot;id&quot;:&quot;dd0a5859-6fdb-3fbf-8418-37e32204e3aa&quot;,&quot;container-title-short&quot;:&quot;&quot;}}],&quot;properties&quot;:{&quot;noteIndex&quot;:0},&quot;manualOverride&quot;:{&quot;isManuallyOverridden&quot;:false,&quot;manualOverrideText&quot;:&quot;&quot;,&quot;citeprocText&quot;:&quot;&lt;sup&gt;3&lt;/sup&gt;&quot;}},{&quot;citationID&quot;:&quot;MENDELEY_CITATION_aa915588-b36b-4ac2-9a2e-cd722d67fabf&quot;,&quot;isEdited&quot;:false,&quot;citationTag&quot;:&quot;MENDELEY_CITATION_v3_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&quot;,&quot;citationItems&quot;:[{&quot;id&quot;:&quot;4937e0e5-6064-39d0-bb65-8fc40776341c&quot;,&quot;uris&quot;:[&quot;http://www.mendeley.com/documents/?uuid=be95b298-ac2e-4257-bf69-7778d003264f&quot;],&quot;isTemporary&quot;:false,&quot;legacyDesktopId&quot;:&quot;be95b298-ac2e-4257-bf69-7778d003264f&quot;,&quot;itemData&quot;:{&quot;DOI&quot;:&quot;10.1093/bioinformatics/btu170&quot;,&quot;ISSN&quot;:&quot;14602059&quot;,&quot;PMID&quot;:&quot;24695404&quot;,&quot;abstract&quot;:&quo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 trimmomatic. © The Author 2014.&quot;,&quot;author&quot;:[{&quot;dropping-particle&quot;:&quot;&quot;,&quot;family&quot;:&quot;Bolger&quot;,&quot;given&quot;:&quot;Anthony M.&quot;,&quot;non-dropping-particle&quot;:&quot;&quot;,&quot;parse-names&quot;:false,&quot;suffix&quot;:&quot;&quot;},{&quot;dropping-particle&quot;:&quot;&quot;,&quot;family&quot;:&quot;Lohse&quot;,&quot;given&quot;:&quot;Marc&quot;,&quot;non-dropping-particle&quot;:&quot;&quot;,&quot;parse-names&quot;:false,&quot;suffix&quot;:&quot;&quot;},{&quot;dropping-particle&quot;:&quot;&quot;,&quot;family&quot;:&quot;Usadel&quot;,&quot;given&quot;:&quot;Bjoern&quot;,&quot;non-dropping-particle&quot;:&quot;&quot;,&quot;parse-names&quot;:false,&quot;suffix&quot;:&quot;&quot;}],&quot;container-title&quot;:&quot;Bioinformatics&quot;,&quot;issue&quot;:&quot;15&quot;,&quot;issued&quot;:{&quot;date-parts&quot;:[[&quot;2014&quot;]]},&quot;page&quot;:&quot;2114-2120&quot;,&quot;title&quot;:&quot;Trimmomatic: A flexible trimmer for Illumina sequence data&quot;,&quot;type&quot;:&quot;article-journal&quot;,&quot;volume&quot;:&quot;30&quot;,&quot;id&quot;:&quot;4937e0e5-6064-39d0-bb65-8fc40776341c&quot;,&quot;container-title-short&quot;:&quot;&quot;}}],&quot;properties&quot;:{&quot;noteIndex&quot;:0},&quot;manualOverride&quot;:{&quot;isManuallyOverridden&quot;:false,&quot;manualOverrideText&quot;:&quot;&quot;,&quot;citeprocText&quot;:&quot;&lt;sup&gt;4&lt;/sup&gt;&quot;}},{&quot;citationID&quot;:&quot;MENDELEY_CITATION_edff0b2b-2611-4426-b00d-21410957b0dd&quot;,&quot;isEdited&quot;:false,&quot;citationTag&quot;:&quot;MENDELEY_CITATION_v3_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&quot;,&quot;citationItems&quot;:[{&quot;id&quot;:&quot;fe359b39-7c8a-3ed3-b470-cc1df503477c&quot;,&quot;uris&quot;:[&quot;http://www.mendeley.com/documents/?uuid=cb5bc5ff-9696-4abd-99e4-6b4d3bfb4daf&quot;],&quot;isTemporary&quot;:false,&quot;legacyDesktopId&quot;:&quot;cb5bc5ff-9696-4abd-99e4-6b4d3bfb4daf&quot;,&quot;itemData&quot;:{&quot;DOI&quot;:&quot;10.1038/nmeth.4197&quot;,&quot;ISSN&quot;:&quot;15487105&quot;,&quot;PMID&quot;:&quot;28263959&quot;,&quot;abstract&quot;:&quot;We introduce Salmon, a lightweight method for quantifying transcript abundance from RNARNARNA-seq reads. Salmon combines a new dual-phase parallel inference algorithm and feature-rich bias models with an ultra-fast read mapping procedure. It is the first transcriptome-wide quantifier to correct for fragment GC-content bias, which, as we demonstrate here, substantially improves the accuracy of abundance estimates and the sensitivity of subsequent differential expression analysis.&quot;,&quot;author&quot;:[{&quot;dropping-particle&quot;:&quot;&quot;,&quot;family&quot;:&quot;Patro&quot;,&quot;given&quot;:&quot;Rob&quot;,&quot;non-dropping-particle&quot;:&quot;&quot;,&quot;parse-names&quot;:false,&quot;suffix&quot;:&quot;&quot;},{&quot;dropping-particle&quot;:&quot;&quot;,&quot;family&quot;:&quot;Duggal&quot;,&quot;given&quot;:&quot;Geet&quot;,&quot;non-dropping-particle&quot;:&quot;&quot;,&quot;parse-names&quot;:false,&quot;suffix&quot;:&quot;&quot;},{&quot;dropping-particle&quot;:&quot;&quot;,&quot;family&quot;:&quot;Love&quot;,&quot;given&quot;:&quot;Michael I.&quot;,&quot;non-dropping-particle&quot;:&quot;&quot;,&quot;parse-names&quot;:false,&quot;suffix&quot;:&quot;&quot;},{&quot;dropping-particle&quot;:&quot;&quot;,&quot;family&quot;:&quot;Irizarry&quot;,&quot;given&quot;:&quot;Rafael A.&quot;,&quot;non-dropping-particle&quot;:&quot;&quot;,&quot;parse-names&quot;:false,&quot;suffix&quot;:&quot;&quot;},{&quot;dropping-particle&quot;:&quot;&quot;,&quot;family&quot;:&quot;Kingsford&quot;,&quot;given&quot;:&quot;Carl&quot;,&quot;non-dropping-particle&quot;:&quot;&quot;,&quot;parse-names&quot;:false,&quot;suffix&quot;:&quot;&quot;}],&quot;container-title&quot;:&quot;Nature Methods&quot;,&quot;issue&quot;:&quot;4&quot;,&quot;issued&quot;:{&quot;date-parts&quot;:[[&quot;2017&quot;]]},&quot;page&quot;:&quot;417-419&quot;,&quot;publisher&quot;:&quot;Nature Publishing Group&quot;,&quot;title&quot;:&quot;Salmon provides fast and bias-aware quantification of transcript expression&quot;,&quot;type&quot;:&quot;article-journal&quot;,&quot;volume&quot;:&quot;14&quot;,&quot;id&quot;:&quot;fe359b39-7c8a-3ed3-b470-cc1df503477c&quot;,&quot;container-title-short&quot;:&quot;Nat Methods&quot;}}],&quot;properties&quot;:{&quot;noteIndex&quot;:0},&quot;manualOverride&quot;:{&quot;isManuallyOverridden&quot;:false,&quot;manualOverrideText&quot;:&quot;&quot;,&quot;citeprocText&quot;:&quot;&lt;sup&gt;5&lt;/sup&gt;&quot;}},{&quot;citationID&quot;:&quot;MENDELEY_CITATION_c0017a61-dbe1-4275-93c1-d542d295cee8&quot;,&quot;isEdited&quot;:false,&quot;citationTag&quot;:&quot;MENDELEY_CITATION_v3_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&quot;,&quot;citationItems&quot;:[{&quot;id&quot;:&quot;0deb8b81-80e0-3faa-9595-19aecafc12c6&quot;,&quot;uris&quot;:[&quot;http://www.mendeley.com/documents/?uuid=9047d59f-02fb-410e-8dcd-795b645d56ab&quot;],&quot;isTemporary&quot;:false,&quot;legacyDesktopId&quot;:&quot;9047d59f-02fb-410e-8dcd-795b645d56ab&quot;,&quot;itemData&quot;:{&quot;DOI&quot;:&quot;10.12688/f1000research.7563.1&quot;,&quot;abstract&quot;:&quot; High-throughput sequencing of cDNA (RNA-seq) is used extensively to characterize the transcriptome of cells. Many transcriptomic studies aim at comparing either abundance levels or the transcriptome composition between given conditions, and as a first step, the sequencing reads must be used as the basis for abundance quantification of transcriptomic features of interest, such as genes or transcripts. Several different quantification approaches have been proposed, ranging from simple counting of reads that overlap given genomic regions to more complex estimation of underlying transcript abundances. In this paper, we show that gene-level abundance estimates and statistical inference offer advantages over transcript-level analyses, in terms of performance and interpretability. We also illustrate that while the presence of differential isoform usage can lead to inflated false discovery rates in differential expression analyses on simple count matrices and transcript-level abundance estimates improve the performance in simulated data, the difference is relatively minor in several real data sets. Finally, we provide an R package ( tximport ) to help users integrate transcript-level abundance estimates from common quantification pipelines into count-based statistical inference engines. &quot;,&quot;author&quot;:[{&quot;dropping-particle&quot;:&quot;&quot;,&quot;family&quot;:&quot;Soneson&quot;,&quot;given&quot;:&quot;Charlotte&quot;,&quot;non-dropping-particle&quot;:&quot;&quot;,&quot;parse-names&quot;:false,&quot;suffix&quot;:&quot;&quot;},{&quot;dropping-particle&quot;:&quot;&quot;,&quot;family&quot;:&quot;Love&quot;,&quot;given&quot;:&quot;Michael I.&quot;,&quot;non-dropping-particle&quot;:&quot;&quot;,&quot;parse-names&quot;:false,&quot;suffix&quot;:&quot;&quot;},{&quot;dropping-particle&quot;:&quot;&quot;,&quot;family&quot;:&quot;Robinson&quot;,&quot;given&quot;:&quot;Mark D.&quot;,&quot;non-dropping-particle&quot;:&quot;&quot;,&quot;parse-names&quot;:false,&quot;suffix&quot;:&quot;&quot;}],&quot;container-title&quot;:&quot;F1000Research&quot;,&quot;issue&quot;:&quot;2&quot;,&quot;issued&quot;:{&quot;date-parts&quot;:[[&quot;2015&quot;]]},&quot;page&quot;:&quot;1521&quot;,&quot;title&quot;:&quot;Differential analyses for RNA-seq: transcript-level estimates improve gene-level inferences&quot;,&quot;type&quot;:&quot;article-journal&quot;,&quot;volume&quot;:&quot;4&quot;,&quot;id&quot;:&quot;0deb8b81-80e0-3faa-9595-19aecafc12c6&quot;,&quot;container-title-short&quot;:&quot;F1000Res&quot;}}],&quot;properties&quot;:{&quot;noteIndex&quot;:0},&quot;manualOverride&quot;:{&quot;isManuallyOverridden&quot;:false,&quot;manualOverrideText&quot;:&quot;&quot;,&quot;citeprocText&quot;:&quot;&lt;sup&gt;6&lt;/sup&gt;&quot;}},{&quot;citationID&quot;:&quot;MENDELEY_CITATION_e0538297-7b15-43cd-a5b6-208d1394c122&quot;,&quot;isEdited&quot;:false,&quot;citationTag&quot;:&quot;MENDELEY_CITATION_v3_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&quot;,&quot;citationItems&quot;:[{&quot;id&quot;:&quot;f7d8ea53-221e-3167-8aaf-7e1c09a31e05&quot;,&quot;uris&quot;:[&quot;http://www.mendeley.com/documents/?uuid=a9d9fa77-f701-4407-af21-6a16c79f09ba&quot;],&quot;isTemporary&quot;:false,&quot;legacyDesktopId&quot;:&quot;a9d9fa77-f701-4407-af21-6a16c79f09ba&quot;,&quot;itemData&quot;:{&quot;DOI&quot;:&quot;10.1093/bioinformatics/bts515&quot;,&quot;ISSN&quot;:&quot;13674803&quot;,&quot;PMID&quot;:&quot;22923299&quot;,&quot;abstract&quot;:&quot;Motivation: RNA-seq has been widely used in transcriptome analysis to effectively measure gene expression levels. Although sequencing costs are rapidly decreasing, almost 70% of all the human RNA-seq samples in the gene expression omnibus do not have biological replicates and more unreplicated RNA-seq data were published than replicated RNA-seq data in 2011. Despite the large amount of single replicate studies, there is currently no satisfactory method for detecting differentially expressed genes when only a single biological replicate is available. Results: We present the GFOLD (generalized fold change) algorithm to produce biologically meaningful rankings of differentially expressed genes from RNA-seq data. GFOLD assigns reliable statistics for expression changes based on the posterior distribution of log fold change. In this way, GFOLD overcomes the shortcomings of P-value and fold change calculated by existing RNA-seq analysismethods and gives more stable and biological meaningful gene rankings when only a single biological replicate is available. © 2012 The Author.&quot;,&quot;author&quot;:[{&quot;dropping-particle&quot;:&quot;&quot;,&quot;family&quot;:&quot;Feng&quot;,&quot;given&quot;:&quot;Jianxing&quot;,&quot;non-dropping-particle&quot;:&quot;&quot;,&quot;parse-names&quot;:false,&quot;suffix&quot;:&quot;&quot;},{&quot;dropping-particle&quot;:&quot;&quot;,&quot;family&quot;:&quot;Meyer&quot;,&quot;given&quot;:&quot;Clifford A.&quot;,&quot;non-dropping-particle&quot;:&quot;&quot;,&quot;parse-names&quot;:false,&quot;suffix&quot;:&quot;&quot;},{&quot;dropping-particle&quot;:&quot;&quot;,&quot;family&quot;:&quot;Wang&quot;,&quot;given&quot;:&quot;Qian&quot;,&quot;non-dropping-particle&quot;:&quot;&quot;,&quot;parse-names&quot;:false,&quot;suffix&quot;:&quot;&quot;},{&quot;dropping-particle&quot;:&quot;&quot;,&quot;family&quot;:&quot;Liu&quot;,&quot;given&quot;:&quot;Jun S.&quot;,&quot;non-dropping-particle&quot;:&quot;&quot;,&quot;parse-names&quot;:false,&quot;suffix&quot;:&quot;&quot;},{&quot;dropping-particle&quot;:&quot;&quot;,&quot;family&quot;:&quot;Liu&quot;,&quot;given&quot;:&quot;X. Shirley&quot;,&quot;non-dropping-particle&quot;:&quot;&quot;,&quot;parse-names&quot;:false,&quot;suffix&quot;:&quot;&quot;},{&quot;dropping-particle&quot;:&quot;&quot;,&quot;family&quot;:&quot;Zhang&quot;,&quot;given&quot;:&quot;Yong&quot;,&quot;non-dropping-particle&quot;:&quot;&quot;,&quot;parse-names&quot;:false,&quot;suffix&quot;:&quot;&quot;}],&quot;container-title&quot;:&quot;Bioinformatics&quot;,&quot;issue&quot;:&quot;21&quot;,&quot;issued&quot;:{&quot;date-parts&quot;:[[&quot;2012&quot;]]},&quot;page&quot;:&quot;2782-2788&quot;,&quot;title&quot;:&quot;GFOLD: A generalized fold change for ranking differentially expressed genes from RNA-seq data&quot;,&quot;type&quot;:&quot;article-journal&quot;,&quot;volume&quot;:&quot;28&quot;,&quot;id&quot;:&quot;f7d8ea53-221e-3167-8aaf-7e1c09a31e05&quot;,&quot;container-title-short&quot;:&quot;&quot;}}],&quot;properties&quot;:{&quot;noteIndex&quot;:0},&quot;manualOverride&quot;:{&quot;isManuallyOverridden&quot;:false,&quot;manualOverrideText&quot;:&quot;&quot;,&quot;citeprocText&quot;:&quot;&lt;sup&gt;7&lt;/sup&gt;&quot;}},{&quot;citationID&quot;:&quot;MENDELEY_CITATION_d7db5f41-6f2c-4470-b14e-f0e3c24c83d7&quot;,&quot;isEdited&quot;:false,&quot;citationTag&quot;:&quot;MENDELEY_CITATION_v3_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&quot;,&quot;citationItems&quot;:[{&quot;id&quot;:&quot;7aaf8382-1d69-399b-b0d1-b67bf9cf9130&quot;,&quot;uris&quot;:[&quot;http://www.mendeley.com/documents/?uuid=b7b621de-7bea-4208-9d10-6b2c3f983402&quot;],&quot;isTemporary&quot;:false,&quot;legacyDesktopId&quot;:&quot;b7b621de-7bea-4208-9d10-6b2c3f983402&quot;,&quot;itemData&quot;:{&quot;DOI&quot;:&quot;10.1371/journal.pone.0128086&quot;,&quot;ISSN&quot;:&quot;19326203&quot;,&quot;PMID&quot;:&quot;26000831&quot;,&quot;abstract&quot;:&quot;Genomics experiments are widely acknowledged to produce a huge amount of data to be analysed. The challenge is to extract meaningful biological context for proteins or genes which is currently difficult because of the lack of an integrative workflow that hinders the efficiency and the robustness of data mining performed by biologists working on ruminants. Thus, we designed ProteINSIDE, a free web service (www.proteinside.org) that (I) provides an overview of the biological information stored in public databases or provided by annotations according to the Gene Ontology, (II) predicts proteins that are secreted to search for proteins that mediate signalisation between cells or tissues, and (III) analyses protein-protein interactions to identify proteins contributing to a process or to visualize functional pathways. Using lists of proteins or genes as a unique input, ProteINSIDE is an original all-inone tool that merges data from these searches to present a fast overview and integrative analysis of genomic and proteomic data from Bovine, Ovine, Caprine, Human, Rat, and Murine species. ProteINSIDE was bench tested with 1000 proteins identifiers from each species by comparison with DAVID, BioMyn, AgBase, PrediSi, and Phobius. Compared to DAVID or BioMyn, identifications and annotations provided by ProteINSIDE were similar from monogastric proteins but more numerous and relevant for ruminants proteins. ProteIN- SIDE, thanks to SignalP, listed less proteins potentially secreted with a signal peptide than PrediSi and Phobius, in agreement with the low false positive rate of SignalP. In addition ProteINSIDE is the only resource that predicts proteins secreted by cellular processes that do not involve a signal peptide. Lastly, we reported the usefulness of ProteINSIDE to bring new biological hypotheses of research from proteomics data: the biological meaning of the uptake of adiponectin by the foetal muscle and a role for autophagy during ontogenesis of adipose and muscle tissues.&quot;,&quot;author&quot;:[{&quot;dropping-particle&quot;:&quot;&quot;,&quot;family&quot;:&quot;Kaspric&quot;,&quot;given&quot;:&quot;Nicolas&quot;,&quot;non-dropping-particle&quot;:&quot;&quot;,&quot;parse-names&quot;:false,&quot;suffix&quot;:&quot;&quot;},{&quot;dropping-particle&quot;:&quot;&quot;,&quot;family&quot;:&quot;Picard&quot;,&quot;given&quot;:&quot;Brigitte&quot;,&quot;non-dropping-particle&quot;:&quot;&quot;,&quot;parse-names&quot;:false,&quot;suffix&quot;:&quot;&quot;},{&quot;dropping-particle&quot;:&quot;&quot;,&quot;family&quot;:&quot;Reichstadt&quot;,&quot;given&quot;:&quot;Matthieu&quot;,&quot;non-dropping-particle&quot;:&quot;&quot;,&quot;parse-names&quot;:false,&quot;suffix&quot;:&quot;&quot;},{&quot;dropping-particle&quot;:&quot;&quot;,&quot;family&quot;:&quot;Tournayre&quot;,&quot;given&quot;:&quot;Jérémy&quot;,&quot;non-dropping-particle&quot;:&quot;&quot;,&quot;parse-names&quot;:false,&quot;suffix&quot;:&quot;&quot;},{&quot;dropping-particle&quot;:&quot;&quot;,&quot;family&quot;:&quot;Bonnet&quot;,&quot;given&quot;:&quot;Muriel&quot;,&quot;non-dropping-particle&quot;:&quot;&quot;,&quot;parse-names&quot;:false,&quot;suffix&quot;:&quot;&quot;}],&quot;container-title&quot;:&quot;PLoS ONE&quot;,&quot;issue&quot;:&quot;5&quot;,&quot;issued&quot;:{&quot;date-parts&quot;:[[&quot;2015&quot;]]},&quot;page&quot;:&quot;1-24&quot;,&quot;title&quot;:&quot;ProteINSIDE to easily investigate proteomics data from ruminants: Application to mine proteome of adipose and muscle tissues in bovine foetuses&quot;,&quot;type&quot;:&quot;article-journal&quot;,&quot;volume&quot;:&quot;10&quot;,&quot;id&quot;:&quot;7aaf8382-1d69-399b-b0d1-b67bf9cf9130&quot;,&quot;container-title-short&quot;:&quot;PLoS One&quot;}}],&quot;properties&quot;:{&quot;noteIndex&quot;:0},&quot;manualOverride&quot;:{&quot;isManuallyOverridden&quot;:false,&quot;manualOverrideText&quot;:&quot;&quot;,&quot;citeprocText&quot;:&quot;&lt;sup&gt;8&lt;/sup&gt;&quot;}},{&quot;citationID&quot;:&quot;MENDELEY_CITATION_251adcfe-0533-4b3d-a62a-4c3e4748af5d&quot;,&quot;isEdited&quot;:false,&quot;citationTag&quot;:&quot;MENDELEY_CITATION_v3_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&quot;,&quot;citationItems&quot;:[{&quot;id&quot;:&quot;0ef32e08-c5f1-3197-99dd-cf1de1b55f22&quot;,&quot;uris&quot;:[&quot;http://www.mendeley.com/documents/?uuid=903f0b79-47bb-4c22-a8a6-12d612ae2f9d&quot;],&quot;isTemporary&quot;:false,&quot;legacyDesktopId&quot;:&quot;903f0b79-47bb-4c22-a8a6-12d612ae2f9d&quot;,&quot;itemData&quot;:{&quot;DOI&quot;:&quot;10.1093/nar/gkw377&quot;,&quot;ISSN&quot;:&quot;13624962&quot;,&quot;PMID&quot;:&quot;27141961&quot;,&quot;abstract&quot;:&quot;Enrichment analysis is a popular method for analyzing gene sets generated by genome-wide experiments. Here we present a significant update to one of the tools in this domain called Enrichr. Enrichr currently contains a large collection of diverse gene set libraries available for analysis and download. In total, Enrichr currently contains 180 184 annotated gene sets from 102 gene set libraries. New features have been added to Enrichr including the ability to submit fuzzy sets, upload BED files, improved application programming interface and visualization of the results as clustergrams. Overall, Enrichr is a comprehensive resource for curated gene sets and a search engine that accumulates biological knowledge for further biological discoveries. Enrichr is freely available at: http://amp.pharm.mssm.edu/Enrichr.&quot;,&quot;author&quot;:[{&quot;dropping-particle&quot;:&quot;V.&quot;,&quot;family&quot;:&quot;Kuleshov&quot;,&quot;given&quot;:&quot;Maxim&quot;,&quot;non-dropping-particle&quot;:&quot;&quot;,&quot;parse-names&quot;:false,&quot;suffix&quot;:&quot;&quot;},{&quot;dropping-particle&quot;:&quot;&quot;,&quot;family&quot;:&quot;Jones&quot;,&quot;given&quot;:&quot;Matthew R.&quot;,&quot;non-dropping-particle&quot;:&quot;&quot;,&quot;parse-names&quot;:false,&quot;suffix&quot;:&quot;&quot;},{&quot;dropping-particle&quot;:&quot;&quot;,&quot;family&quot;:&quot;Rouillard&quot;,&quot;given&quot;:&quot;Andrew D.&quot;,&quot;non-dropping-particle&quot;:&quot;&quot;,&quot;parse-names&quot;:false,&quot;suffix&quot;:&quot;&quot;},{&quot;dropping-particle&quot;:&quot;&quot;,&quot;family&quot;:&quot;Fernandez&quot;,&quot;given&quot;:&quot;Nicolas F.&quot;,&quot;non-dropping-particle&quot;:&quot;&quot;,&quot;parse-names&quot;:false,&quot;suffix&quot;:&quot;&quot;},{&quot;dropping-particle&quot;:&quot;&quot;,&quot;family&quot;:&quot;Duan&quot;,&quot;given&quot;:&quot;Qiaonan&quot;,&quot;non-dropping-particle&quot;:&quot;&quot;,&quot;parse-names&quot;:false,&quot;suffix&quot;:&quot;&quot;},{&quot;dropping-particle&quot;:&quot;&quot;,&quot;family&quot;:&quot;Wang&quot;,&quot;given&quot;:&quot;Zichen&quot;,&quot;non-dropping-particle&quot;:&quot;&quot;,&quot;parse-names&quot;:false,&quot;suffix&quot;:&quot;&quot;},{&quot;dropping-particle&quot;:&quot;&quot;,&quot;family&quot;:&quot;Koplev&quot;,&quot;given&quot;:&quot;Simon&quot;,&quot;non-dropping-particle&quot;:&quot;&quot;,&quot;parse-names&quot;:false,&quot;suffix&quot;:&quot;&quot;},{&quot;dropping-particle&quot;:&quot;&quot;,&quot;family&quot;:&quot;Jenkins&quot;,&quot;given&quot;:&quot;Sherry L.&quot;,&quot;non-dropping-particle&quot;:&quot;&quot;,&quot;parse-names&quot;:false,&quot;suffix&quot;:&quot;&quot;},{&quot;dropping-particle&quot;:&quot;&quot;,&quot;family&quot;:&quot;Jagodnik&quot;,&quot;given&quot;:&quot;Kathleen M.&quot;,&quot;non-dropping-particle&quot;:&quot;&quot;,&quot;parse-names&quot;:false,&quot;suffix&quot;:&quot;&quot;},{&quot;dropping-particle&quot;:&quot;&quot;,&quot;family&quot;:&quot;Lachmann&quot;,&quot;given&quot;:&quot;Alexander&quot;,&quot;non-dropping-particle&quot;:&quot;&quot;,&quot;parse-names&quot;:false,&quot;suffix&quot;:&quot;&quot;},{&quot;dropping-particle&quot;:&quot;&quot;,&quot;family&quot;:&quot;McDermott&quot;,&quot;given&quot;:&quot;Michael G.&quot;,&quot;non-dropping-particle&quot;:&quot;&quot;,&quot;parse-names&quot;:false,&quot;suffix&quot;:&quot;&quot;},{&quot;dropping-particle&quot;:&quot;&quot;,&quot;family&quot;:&quot;Monteiro&quot;,&quot;given&quot;:&quot;Caroline D.&quot;,&quot;non-dropping-particle&quot;:&quot;&quot;,&quot;parse-names&quot;:false,&quot;suffix&quot;:&quot;&quot;},{&quot;dropping-particle&quot;:&quot;&quot;,&quot;family&quot;:&quot;Gundersen&quot;,&quot;given&quot;:&quot;Gregory W.&quot;,&quot;non-dropping-particle&quot;:&quot;&quot;,&quot;parse-names&quot;:false,&quot;suffix&quot;:&quot;&quot;},{&quot;dropping-particle&quot;:&quot;&quot;,&quot;family&quot;:&quot;Ma'ayan&quot;,&quot;given&quot;:&quot;Avi&quot;,&quot;non-dropping-particle&quot;:&quot;&quot;,&quot;parse-names&quot;:false,&quot;suffix&quot;:&quot;&quot;}],&quot;container-title&quot;:&quot;Nucleic acids research&quot;,&quot;issue&quot;:&quot;W1&quot;,&quot;issued&quot;:{&quot;date-parts&quot;:[[&quot;2016&quot;]]},&quot;page&quot;:&quot;W90-W97&quot;,&quot;title&quot;:&quot;Enrichr: a comprehensive gene set enrichment analysis web server 2016 update&quot;,&quot;type&quot;:&quot;article-journal&quot;,&quot;volume&quot;:&quot;44&quot;,&quot;id&quot;:&quot;0ef32e08-c5f1-3197-99dd-cf1de1b55f22&quot;,&quot;container-title-short&quot;:&quot;Nucleic Acids Res&quot;}}],&quot;properties&quot;:{&quot;noteIndex&quot;:0},&quot;manualOverride&quot;:{&quot;isManuallyOverridden&quot;:false,&quot;manualOverrideText&quot;:&quot;&quot;,&quot;citeprocText&quot;:&quot;&lt;sup&gt;9&lt;/sup&gt;&quot;}},{&quot;citationID&quot;:&quot;MENDELEY_CITATION_761ca024-9453-429a-8930-66a827a19e62&quot;,&quot;isEdited&quot;:false,&quot;citationTag&quot;:&quot;MENDELEY_CITATION_v3_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&quot;,&quot;citationItems&quot;:[{&quot;id&quot;:&quot;6fff07f5-98a0-345d-a93b-78988903a2c8&quot;,&quot;uris&quot;:[&quot;http://www.mendeley.com/documents/?uuid=4a140ae2-f65e-44fa-8271-1b028b3c0d2e&quot;],&quot;isTemporary&quot;:false,&quot;legacyDesktopId&quot;:&quot;4a140ae2-f65e-44fa-8271-1b028b3c0d2e&quot;,&quot;itemData&quot;:{&quot;URL&quot;:&quot;https://software.broadinstitute.org/morpheus&quot;,&quot;accessed&quot;:{&quot;date-parts&quot;:[[&quot;2020&quot;,&quot;12&quot;,&quot;29&quot;]]},&quot;issued&quot;:{&quot;date-parts&quot;:[[&quot;0&quot;]]},&quot;title&quot;:&quot;Morpheus&quot;,&quot;type&quot;:&quot;webpage&quot;,&quot;id&quot;:&quot;6fff07f5-98a0-345d-a93b-78988903a2c8&quot;,&quot;container-title-short&quot;:&quot;&quot;}}],&quot;properties&quot;:{&quot;noteIndex&quot;:0},&quot;manualOverride&quot;:{&quot;isManuallyOverridden&quot;:false,&quot;manualOverrideText&quot;:&quot;&quot;,&quot;citeprocText&quot;:&quot;&lt;sup&gt;10&lt;/sup&gt;&quot;}}]"/>
    <we:property name="MENDELEY_CITATIONS_LOCALE_CODE" value="&quot;en-US&quot;"/>
    <we:property name="MENDELEY_CITATIONS_STYLE" value="{&quot;id&quot;:&quot;https://www.zotero.org/styles/cell-reports&quot;,&quot;title&quot;:&quot;Cell Repor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C0CDBA-AD19-4D92-B889-A2D5FE35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5026</Words>
  <Characters>28650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Ivanovska, Ana</dc:creator>
  <cp:keywords/>
  <dc:description/>
  <cp:lastModifiedBy>Ivanovska, Ana</cp:lastModifiedBy>
  <cp:revision>5</cp:revision>
  <dcterms:created xsi:type="dcterms:W3CDTF">2025-03-05T13:10:00Z</dcterms:created>
  <dcterms:modified xsi:type="dcterms:W3CDTF">2025-03-11T14:12:00Z</dcterms:modified>
</cp:coreProperties>
</file>