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0241" w:rsidRDefault="00420241" w:rsidP="00D34C38">
      <w:pPr>
        <w:spacing w:line="480" w:lineRule="auto"/>
        <w:jc w:val="center"/>
        <w:rPr>
          <w:rFonts w:ascii="Times New Roman" w:hAnsi="Times New Roman" w:cs="Times New Roman"/>
          <w:b/>
          <w:sz w:val="22"/>
        </w:rPr>
      </w:pPr>
      <w:r w:rsidRPr="00A020B6">
        <w:rPr>
          <w:rFonts w:ascii="Times New Roman" w:hAnsi="Times New Roman" w:cs="Times New Roman"/>
          <w:b/>
          <w:sz w:val="22"/>
        </w:rPr>
        <w:t>Supplementary Materials</w:t>
      </w:r>
    </w:p>
    <w:p w:rsidR="00107E84" w:rsidRPr="00272F70" w:rsidRDefault="00107E84" w:rsidP="00107E84">
      <w:pPr>
        <w:spacing w:line="480" w:lineRule="auto"/>
        <w:rPr>
          <w:rFonts w:ascii="Times New Roman" w:hAnsi="Times New Roman" w:cs="Times New Roman"/>
          <w:b/>
        </w:rPr>
      </w:pPr>
      <w:r w:rsidRPr="00272F70">
        <w:rPr>
          <w:rFonts w:ascii="Times New Roman" w:hAnsi="Times New Roman" w:cs="Times New Roman"/>
          <w:b/>
        </w:rPr>
        <w:t>Abbreviations:</w:t>
      </w:r>
    </w:p>
    <w:p w:rsidR="00107E84" w:rsidRPr="00272F70" w:rsidRDefault="00E96D82" w:rsidP="00E96D82">
      <w:pPr>
        <w:rPr>
          <w:rFonts w:ascii="Times New Roman" w:eastAsia="宋体" w:hAnsi="Times New Roman" w:cs="Times New Roman"/>
          <w:szCs w:val="28"/>
        </w:rPr>
      </w:pPr>
      <w:r w:rsidRPr="00272F70">
        <w:rPr>
          <w:rFonts w:ascii="Times New Roman" w:hAnsi="Times New Roman" w:cs="Times New Roman" w:hint="eastAsia"/>
          <w:bCs/>
          <w:szCs w:val="21"/>
        </w:rPr>
        <w:t>WE, water extract;</w:t>
      </w:r>
      <w:r w:rsidRPr="00272F70">
        <w:rPr>
          <w:rFonts w:ascii="Times New Roman" w:hAnsi="Times New Roman" w:cs="Times New Roman"/>
          <w:bCs/>
          <w:szCs w:val="21"/>
        </w:rPr>
        <w:t xml:space="preserve"> </w:t>
      </w:r>
      <w:r w:rsidRPr="00272F70">
        <w:rPr>
          <w:rFonts w:ascii="Times New Roman" w:hAnsi="Times New Roman" w:cs="Times New Roman" w:hint="eastAsia"/>
          <w:bCs/>
          <w:szCs w:val="21"/>
        </w:rPr>
        <w:t>EE,</w:t>
      </w:r>
      <w:r w:rsidRPr="00272F70">
        <w:rPr>
          <w:rFonts w:ascii="Times New Roman" w:hAnsi="Times New Roman" w:cs="Times New Roman"/>
          <w:bCs/>
          <w:szCs w:val="21"/>
        </w:rPr>
        <w:t xml:space="preserve"> ethanol</w:t>
      </w:r>
      <w:r w:rsidRPr="00272F70">
        <w:rPr>
          <w:rFonts w:ascii="Times New Roman" w:hAnsi="Times New Roman" w:cs="Times New Roman" w:hint="eastAsia"/>
          <w:bCs/>
          <w:szCs w:val="21"/>
        </w:rPr>
        <w:t xml:space="preserve"> extract;</w:t>
      </w:r>
      <w:r w:rsidRPr="00272F70">
        <w:rPr>
          <w:rFonts w:ascii="Times New Roman" w:hAnsi="Times New Roman" w:cs="Times New Roman"/>
          <w:bCs/>
          <w:szCs w:val="21"/>
        </w:rPr>
        <w:t xml:space="preserve"> </w:t>
      </w:r>
      <w:r w:rsidR="00786C62" w:rsidRPr="00272F70">
        <w:rPr>
          <w:rFonts w:ascii="Times New Roman" w:hAnsi="Times New Roman" w:cs="Times New Roman"/>
          <w:bCs/>
          <w:szCs w:val="21"/>
        </w:rPr>
        <w:t>UHPLC-Q-</w:t>
      </w:r>
      <w:proofErr w:type="spellStart"/>
      <w:r w:rsidR="00786C62" w:rsidRPr="00272F70">
        <w:rPr>
          <w:rFonts w:ascii="Times New Roman" w:hAnsi="Times New Roman" w:cs="Times New Roman"/>
          <w:bCs/>
          <w:szCs w:val="21"/>
        </w:rPr>
        <w:t>Orbitrap</w:t>
      </w:r>
      <w:proofErr w:type="spellEnd"/>
      <w:r w:rsidR="00786C62" w:rsidRPr="00272F70">
        <w:rPr>
          <w:rFonts w:ascii="Times New Roman" w:hAnsi="Times New Roman" w:cs="Times New Roman"/>
          <w:bCs/>
          <w:szCs w:val="21"/>
        </w:rPr>
        <w:t>-MS</w:t>
      </w:r>
      <w:r w:rsidR="00786C62" w:rsidRPr="00272F70">
        <w:rPr>
          <w:rFonts w:ascii="Times New Roman" w:hAnsi="Times New Roman" w:cs="Times New Roman" w:hint="eastAsia"/>
          <w:bCs/>
          <w:szCs w:val="21"/>
        </w:rPr>
        <w:t>, u</w:t>
      </w:r>
      <w:r w:rsidR="00786C62" w:rsidRPr="00272F70">
        <w:rPr>
          <w:rFonts w:ascii="Times New Roman" w:hAnsi="Times New Roman" w:cs="Times New Roman"/>
          <w:bCs/>
          <w:szCs w:val="21"/>
        </w:rPr>
        <w:t xml:space="preserve">ltra-high-performance liquid chromatography coupled to </w:t>
      </w:r>
      <w:proofErr w:type="spellStart"/>
      <w:r w:rsidR="00786C62" w:rsidRPr="00272F70">
        <w:rPr>
          <w:rFonts w:ascii="Times New Roman" w:hAnsi="Times New Roman" w:cs="Times New Roman"/>
          <w:bCs/>
          <w:szCs w:val="21"/>
        </w:rPr>
        <w:t>quadrupole-Orbitrap</w:t>
      </w:r>
      <w:proofErr w:type="spellEnd"/>
      <w:r w:rsidR="00786C62" w:rsidRPr="00272F70">
        <w:rPr>
          <w:rFonts w:ascii="Times New Roman" w:hAnsi="Times New Roman" w:cs="Times New Roman"/>
          <w:bCs/>
          <w:szCs w:val="21"/>
        </w:rPr>
        <w:t xml:space="preserve"> high-resolution mass spectrometry</w:t>
      </w:r>
      <w:r w:rsidR="00786C62" w:rsidRPr="00272F70">
        <w:rPr>
          <w:rFonts w:ascii="Times New Roman" w:hAnsi="Times New Roman" w:cs="Times New Roman" w:hint="eastAsia"/>
          <w:bCs/>
          <w:szCs w:val="21"/>
        </w:rPr>
        <w:t xml:space="preserve">; </w:t>
      </w:r>
      <w:r w:rsidR="00433094" w:rsidRPr="00272F70">
        <w:rPr>
          <w:rFonts w:ascii="Times New Roman" w:hAnsi="Times New Roman" w:cs="Times New Roman"/>
          <w:bCs/>
          <w:szCs w:val="21"/>
        </w:rPr>
        <w:t>mg GAEs/g sample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 xml:space="preserve">, 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milligrams of </w:t>
      </w:r>
      <w:proofErr w:type="spellStart"/>
      <w:r w:rsidR="00433094" w:rsidRPr="00272F70">
        <w:rPr>
          <w:rFonts w:ascii="Times New Roman" w:hAnsi="Times New Roman" w:cs="Times New Roman"/>
          <w:bCs/>
          <w:szCs w:val="21"/>
        </w:rPr>
        <w:t>gallic</w:t>
      </w:r>
      <w:proofErr w:type="spellEnd"/>
      <w:r w:rsidR="00433094" w:rsidRPr="00272F70">
        <w:rPr>
          <w:rFonts w:ascii="Times New Roman" w:hAnsi="Times New Roman" w:cs="Times New Roman"/>
          <w:bCs/>
          <w:szCs w:val="21"/>
        </w:rPr>
        <w:t xml:space="preserve"> acid equivalents per gram of sample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>;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 mg RE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>s</w:t>
      </w:r>
      <w:r w:rsidR="00433094" w:rsidRPr="00272F70">
        <w:rPr>
          <w:rFonts w:ascii="Times New Roman" w:hAnsi="Times New Roman" w:cs="Times New Roman"/>
          <w:bCs/>
          <w:szCs w:val="21"/>
        </w:rPr>
        <w:t>/g sample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 xml:space="preserve">, 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milligrams of </w:t>
      </w:r>
      <w:proofErr w:type="spellStart"/>
      <w:r w:rsidR="00433094" w:rsidRPr="00272F70">
        <w:rPr>
          <w:rFonts w:ascii="Times New Roman" w:hAnsi="Times New Roman" w:cs="Times New Roman"/>
          <w:bCs/>
          <w:szCs w:val="21"/>
        </w:rPr>
        <w:t>rutin</w:t>
      </w:r>
      <w:proofErr w:type="spellEnd"/>
      <w:r w:rsidR="00433094" w:rsidRPr="00272F70">
        <w:rPr>
          <w:rFonts w:ascii="Times New Roman" w:hAnsi="Times New Roman" w:cs="Times New Roman"/>
          <w:bCs/>
          <w:szCs w:val="21"/>
        </w:rPr>
        <w:t xml:space="preserve"> equivalents per gram of 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>sample;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 mg AE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>s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/g 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 xml:space="preserve">sample, </w:t>
      </w:r>
      <w:r w:rsidR="00433094" w:rsidRPr="00272F70">
        <w:rPr>
          <w:rFonts w:ascii="Times New Roman" w:hAnsi="Times New Roman" w:cs="Times New Roman"/>
          <w:bCs/>
          <w:szCs w:val="21"/>
        </w:rPr>
        <w:t xml:space="preserve">milligrams of ascorbic acid equivalents per gram of </w:t>
      </w:r>
      <w:r w:rsidR="00433094" w:rsidRPr="00272F70">
        <w:rPr>
          <w:rFonts w:ascii="Times New Roman" w:hAnsi="Times New Roman" w:cs="Times New Roman" w:hint="eastAsia"/>
          <w:bCs/>
          <w:szCs w:val="21"/>
        </w:rPr>
        <w:t xml:space="preserve">sample; </w:t>
      </w:r>
      <w:r w:rsidR="00107E84" w:rsidRPr="00272F70">
        <w:rPr>
          <w:rFonts w:ascii="Times New Roman" w:eastAsia="宋体" w:hAnsi="Times New Roman" w:cs="Times New Roman"/>
          <w:szCs w:val="28"/>
        </w:rPr>
        <w:t>LPS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,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lipopolysaccharide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MTT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,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3-[4,5-Dimethylthiazol-2-yl]-2, 5-diphenyltetrazolium bromide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; </w:t>
      </w:r>
      <w:r w:rsidR="00107E84" w:rsidRPr="00272F70">
        <w:rPr>
          <w:rFonts w:ascii="Times New Roman" w:eastAsia="宋体" w:hAnsi="Times New Roman" w:cs="Times New Roman"/>
          <w:szCs w:val="28"/>
        </w:rPr>
        <w:t>DXM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, d</w:t>
      </w:r>
      <w:r w:rsidR="00107E84" w:rsidRPr="00272F70">
        <w:rPr>
          <w:rFonts w:ascii="Times New Roman" w:eastAsia="宋体" w:hAnsi="Times New Roman" w:cs="Times New Roman"/>
          <w:szCs w:val="28"/>
        </w:rPr>
        <w:t>examethasone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DMSO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,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dimethyl 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sulfoxide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D838B6" w:rsidRPr="00272F70">
        <w:t xml:space="preserve"> </w:t>
      </w:r>
      <w:r w:rsidR="00D838B6" w:rsidRPr="00272F70">
        <w:rPr>
          <w:rFonts w:ascii="Times New Roman" w:eastAsia="宋体" w:hAnsi="Times New Roman" w:cs="Times New Roman"/>
          <w:szCs w:val="28"/>
        </w:rPr>
        <w:t xml:space="preserve">TNF-α, </w:t>
      </w:r>
      <w:r w:rsidR="00D838B6" w:rsidRPr="00272F70">
        <w:rPr>
          <w:rFonts w:ascii="Times New Roman" w:eastAsia="宋体" w:hAnsi="Times New Roman" w:cs="Times New Roman" w:hint="eastAsia"/>
          <w:szCs w:val="28"/>
        </w:rPr>
        <w:t>t</w:t>
      </w:r>
      <w:r w:rsidR="00D838B6" w:rsidRPr="00272F70">
        <w:rPr>
          <w:rFonts w:ascii="Times New Roman" w:eastAsia="宋体" w:hAnsi="Times New Roman" w:cs="Times New Roman"/>
          <w:szCs w:val="28"/>
        </w:rPr>
        <w:t>umor necrosis factor-alpha</w:t>
      </w:r>
      <w:r w:rsidR="00D838B6" w:rsidRPr="00272F70">
        <w:rPr>
          <w:rFonts w:ascii="Times New Roman" w:eastAsia="宋体" w:hAnsi="Times New Roman" w:cs="Times New Roman" w:hint="eastAsia"/>
          <w:szCs w:val="28"/>
        </w:rPr>
        <w:t xml:space="preserve">; </w:t>
      </w:r>
      <w:r w:rsidRPr="00272F70">
        <w:rPr>
          <w:rFonts w:ascii="Times New Roman" w:eastAsia="宋体" w:hAnsi="Times New Roman" w:cs="Times New Roman" w:hint="eastAsia"/>
          <w:szCs w:val="28"/>
        </w:rPr>
        <w:t>PGE</w:t>
      </w:r>
      <w:r w:rsidRPr="00272F70">
        <w:rPr>
          <w:rFonts w:ascii="Times New Roman" w:eastAsia="宋体" w:hAnsi="Times New Roman" w:cs="Times New Roman" w:hint="eastAsia"/>
          <w:szCs w:val="28"/>
          <w:vertAlign w:val="subscript"/>
        </w:rPr>
        <w:t>2</w:t>
      </w:r>
      <w:r w:rsidRPr="00272F70">
        <w:rPr>
          <w:rFonts w:ascii="Times New Roman" w:eastAsia="宋体" w:hAnsi="Times New Roman" w:cs="Times New Roman" w:hint="eastAsia"/>
          <w:szCs w:val="28"/>
        </w:rPr>
        <w:t xml:space="preserve">, </w:t>
      </w:r>
      <w:r w:rsidR="00D838B6" w:rsidRPr="00272F70">
        <w:rPr>
          <w:rFonts w:ascii="Times New Roman" w:eastAsia="宋体" w:hAnsi="Times New Roman" w:cs="Times New Roman" w:hint="eastAsia"/>
          <w:szCs w:val="28"/>
        </w:rPr>
        <w:t>p</w:t>
      </w:r>
      <w:r w:rsidR="00107E84" w:rsidRPr="00272F70">
        <w:rPr>
          <w:rFonts w:ascii="Times New Roman" w:eastAsia="宋体" w:hAnsi="Times New Roman" w:cs="Times New Roman"/>
          <w:szCs w:val="28"/>
        </w:rPr>
        <w:t>rostaglandin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 </w:t>
      </w:r>
      <w:r w:rsidR="00107E84" w:rsidRPr="00272F70">
        <w:rPr>
          <w:rFonts w:ascii="Times New Roman" w:eastAsia="宋体" w:hAnsi="Times New Roman" w:cs="Times New Roman"/>
          <w:szCs w:val="28"/>
        </w:rPr>
        <w:t>E</w:t>
      </w:r>
      <w:r w:rsidR="00107E84" w:rsidRPr="00272F70">
        <w:rPr>
          <w:rFonts w:ascii="Times New Roman" w:eastAsia="宋体" w:hAnsi="Times New Roman" w:cs="Times New Roman"/>
          <w:szCs w:val="28"/>
          <w:vertAlign w:val="subscript"/>
        </w:rPr>
        <w:t>2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</w:t>
      </w:r>
      <w:r w:rsidR="005B4FB6" w:rsidRPr="00272F70">
        <w:rPr>
          <w:rFonts w:ascii="Times New Roman" w:eastAsia="宋体" w:hAnsi="Times New Roman" w:cs="Times New Roman"/>
          <w:bCs/>
          <w:szCs w:val="28"/>
        </w:rPr>
        <w:t>IL-6,</w:t>
      </w:r>
      <w:r w:rsidR="00D838B6" w:rsidRPr="00272F70">
        <w:rPr>
          <w:rFonts w:ascii="CharisSIL" w:hAnsi="CharisSIL" w:hint="eastAsia"/>
          <w:sz w:val="14"/>
          <w:szCs w:val="14"/>
        </w:rPr>
        <w:t xml:space="preserve"> </w:t>
      </w:r>
      <w:r w:rsidR="00D838B6" w:rsidRPr="00272F70">
        <w:rPr>
          <w:rFonts w:ascii="Times New Roman" w:eastAsia="宋体" w:hAnsi="Times New Roman" w:cs="Times New Roman" w:hint="eastAsia"/>
          <w:bCs/>
          <w:szCs w:val="28"/>
        </w:rPr>
        <w:t>i</w:t>
      </w:r>
      <w:r w:rsidR="00D838B6" w:rsidRPr="00272F70">
        <w:rPr>
          <w:rFonts w:ascii="Times New Roman" w:eastAsia="宋体" w:hAnsi="Times New Roman" w:cs="Times New Roman"/>
          <w:bCs/>
          <w:szCs w:val="28"/>
        </w:rPr>
        <w:t>nterleukin-6</w:t>
      </w:r>
      <w:r w:rsidR="00D838B6" w:rsidRPr="00272F70">
        <w:rPr>
          <w:rFonts w:ascii="Times New Roman" w:eastAsia="宋体" w:hAnsi="Times New Roman" w:cs="Times New Roman" w:hint="eastAsia"/>
          <w:bCs/>
          <w:szCs w:val="28"/>
        </w:rPr>
        <w:t xml:space="preserve">; </w:t>
      </w:r>
      <w:r w:rsidR="00D838B6" w:rsidRPr="00272F70">
        <w:rPr>
          <w:rFonts w:ascii="Times New Roman" w:eastAsia="宋体" w:hAnsi="Times New Roman" w:cs="Times New Roman"/>
          <w:bCs/>
          <w:szCs w:val="28"/>
        </w:rPr>
        <w:t>NO,</w:t>
      </w:r>
      <w:r w:rsidR="00D838B6" w:rsidRPr="00272F70">
        <w:rPr>
          <w:rFonts w:ascii="Times New Roman" w:eastAsia="宋体" w:hAnsi="Times New Roman" w:cs="Times New Roman" w:hint="eastAsia"/>
          <w:bCs/>
          <w:szCs w:val="28"/>
        </w:rPr>
        <w:t xml:space="preserve"> n</w:t>
      </w:r>
      <w:r w:rsidR="00D838B6" w:rsidRPr="00272F70">
        <w:rPr>
          <w:rFonts w:ascii="Times New Roman" w:eastAsia="宋体" w:hAnsi="Times New Roman" w:cs="Times New Roman"/>
          <w:bCs/>
          <w:szCs w:val="28"/>
        </w:rPr>
        <w:t>itric oxide</w:t>
      </w:r>
      <w:r w:rsidR="005B4FB6" w:rsidRPr="00272F70">
        <w:rPr>
          <w:rFonts w:ascii="Times New Roman" w:eastAsia="宋体" w:hAnsi="Times New Roman" w:cs="Times New Roman" w:hint="eastAsia"/>
          <w:bCs/>
          <w:szCs w:val="28"/>
        </w:rPr>
        <w:t>;</w:t>
      </w:r>
      <w:r w:rsidR="00D838B6" w:rsidRPr="00272F70">
        <w:rPr>
          <w:rFonts w:ascii="Times New Roman" w:eastAsia="宋体" w:hAnsi="Times New Roman" w:cs="Times New Roman" w:hint="eastAsia"/>
          <w:bCs/>
          <w:szCs w:val="28"/>
        </w:rPr>
        <w:t xml:space="preserve"> </w:t>
      </w:r>
      <w:r w:rsidRPr="00272F70">
        <w:rPr>
          <w:rFonts w:ascii="Times New Roman" w:eastAsia="宋体" w:hAnsi="Times New Roman" w:cs="Times New Roman"/>
          <w:szCs w:val="28"/>
        </w:rPr>
        <w:t>p-NPG</w:t>
      </w:r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r w:rsidR="00107E84" w:rsidRPr="00272F70">
        <w:rPr>
          <w:rFonts w:ascii="Times New Roman" w:eastAsia="宋体" w:hAnsi="Times New Roman" w:cs="Times New Roman"/>
          <w:szCs w:val="28"/>
        </w:rPr>
        <w:t>p-</w:t>
      </w:r>
      <w:proofErr w:type="spellStart"/>
      <w:r w:rsidR="00107E84" w:rsidRPr="00272F70">
        <w:rPr>
          <w:rFonts w:ascii="Times New Roman" w:eastAsia="宋体" w:hAnsi="Times New Roman" w:cs="Times New Roman" w:hint="eastAsia"/>
          <w:szCs w:val="28"/>
        </w:rPr>
        <w:t>n</w:t>
      </w:r>
      <w:r w:rsidR="00107E84" w:rsidRPr="00272F70">
        <w:rPr>
          <w:rFonts w:ascii="Times New Roman" w:eastAsia="宋体" w:hAnsi="Times New Roman" w:cs="Times New Roman"/>
          <w:szCs w:val="28"/>
        </w:rPr>
        <w:t>itrophenyl</w:t>
      </w:r>
      <w:proofErr w:type="spellEnd"/>
      <w:r w:rsidR="00107E84" w:rsidRPr="00272F70">
        <w:rPr>
          <w:rFonts w:ascii="Times New Roman" w:eastAsia="宋体" w:hAnsi="Times New Roman" w:cs="Times New Roman"/>
          <w:szCs w:val="28"/>
        </w:rPr>
        <w:t>-α-D-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glucopyranoside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</w:t>
      </w:r>
      <w:r w:rsidRPr="00272F70">
        <w:rPr>
          <w:rFonts w:ascii="Times New Roman" w:eastAsia="宋体" w:hAnsi="Times New Roman" w:cs="Times New Roman"/>
          <w:szCs w:val="28"/>
        </w:rPr>
        <w:t>ATCI</w:t>
      </w:r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acetylthiocholine</w:t>
      </w:r>
      <w:proofErr w:type="spellEnd"/>
      <w:r w:rsidR="00107E84" w:rsidRPr="00272F70">
        <w:rPr>
          <w:rFonts w:ascii="Times New Roman" w:eastAsia="宋体" w:hAnsi="Times New Roman" w:cs="Times New Roman"/>
          <w:szCs w:val="28"/>
        </w:rPr>
        <w:t xml:space="preserve"> iodide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Pr="00272F70">
        <w:rPr>
          <w:rFonts w:ascii="Times New Roman" w:eastAsia="宋体" w:hAnsi="Times New Roman" w:cs="Times New Roman"/>
          <w:szCs w:val="28"/>
        </w:rPr>
        <w:t>AChE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acetylcholinesterase</w:t>
      </w:r>
      <w:proofErr w:type="spellEnd"/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 </w:t>
      </w:r>
      <w:r w:rsidRPr="00272F70">
        <w:rPr>
          <w:rFonts w:ascii="Times New Roman" w:eastAsia="宋体" w:hAnsi="Times New Roman" w:cs="Times New Roman" w:hint="eastAsia"/>
          <w:szCs w:val="28"/>
        </w:rPr>
        <w:t xml:space="preserve">; </w:t>
      </w:r>
      <w:proofErr w:type="spellStart"/>
      <w:r w:rsidRPr="00272F70">
        <w:rPr>
          <w:rFonts w:ascii="Times New Roman" w:eastAsia="宋体" w:hAnsi="Times New Roman" w:cs="Times New Roman"/>
          <w:szCs w:val="28"/>
        </w:rPr>
        <w:t>BTCl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butyrylthiocholine</w:t>
      </w:r>
      <w:proofErr w:type="spellEnd"/>
      <w:r w:rsidR="00107E84" w:rsidRPr="00272F70">
        <w:rPr>
          <w:rFonts w:ascii="Times New Roman" w:eastAsia="宋体" w:hAnsi="Times New Roman" w:cs="Times New Roman"/>
          <w:szCs w:val="28"/>
        </w:rPr>
        <w:t xml:space="preserve"> chloride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 </w:t>
      </w:r>
      <w:proofErr w:type="spellStart"/>
      <w:r w:rsidRPr="00272F70">
        <w:rPr>
          <w:rFonts w:ascii="Times New Roman" w:eastAsia="宋体" w:hAnsi="Times New Roman" w:cs="Times New Roman"/>
          <w:szCs w:val="28"/>
        </w:rPr>
        <w:t>BChE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="00107E84" w:rsidRPr="00272F70">
        <w:rPr>
          <w:rFonts w:ascii="Times New Roman" w:eastAsia="宋体" w:hAnsi="Times New Roman" w:cs="Times New Roman"/>
          <w:szCs w:val="28"/>
        </w:rPr>
        <w:t>butyrylcholinesterase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 </w:t>
      </w:r>
      <w:r w:rsidRPr="00272F70">
        <w:rPr>
          <w:rFonts w:ascii="Times New Roman" w:eastAsia="宋体" w:hAnsi="Times New Roman" w:cs="Times New Roman"/>
          <w:szCs w:val="28"/>
        </w:rPr>
        <w:t>BHT</w:t>
      </w:r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Pr="00272F70">
        <w:rPr>
          <w:rFonts w:ascii="Times New Roman" w:eastAsia="宋体" w:hAnsi="Times New Roman" w:cs="Times New Roman"/>
          <w:szCs w:val="28"/>
        </w:rPr>
        <w:t>butylated</w:t>
      </w:r>
      <w:proofErr w:type="spellEnd"/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proofErr w:type="spellStart"/>
      <w:r w:rsidRPr="00272F70">
        <w:rPr>
          <w:rFonts w:ascii="Times New Roman" w:eastAsia="宋体" w:hAnsi="Times New Roman" w:cs="Times New Roman"/>
          <w:szCs w:val="28"/>
        </w:rPr>
        <w:t>hydroxytoluene</w:t>
      </w:r>
      <w:proofErr w:type="spellEnd"/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/>
          <w:szCs w:val="28"/>
        </w:rPr>
        <w:t xml:space="preserve"> </w:t>
      </w:r>
      <w:r w:rsidRPr="00272F70">
        <w:rPr>
          <w:rFonts w:ascii="Times New Roman" w:eastAsia="宋体" w:hAnsi="Times New Roman" w:cs="Times New Roman"/>
          <w:szCs w:val="28"/>
        </w:rPr>
        <w:t>ABTS</w:t>
      </w:r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</w:t>
      </w:r>
      <w:r w:rsidR="00107E84" w:rsidRPr="00272F70">
        <w:rPr>
          <w:rFonts w:ascii="Times New Roman" w:eastAsia="宋体" w:hAnsi="Times New Roman" w:cs="Times New Roman"/>
          <w:szCs w:val="28"/>
        </w:rPr>
        <w:t>2,2-azino-bis-3-ethylbenzthiazoline-6-sulphonic acid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 xml:space="preserve"> </w:t>
      </w:r>
      <w:r w:rsidRPr="00272F70">
        <w:rPr>
          <w:rFonts w:ascii="Times New Roman" w:eastAsia="宋体" w:hAnsi="Times New Roman" w:cs="Times New Roman"/>
          <w:szCs w:val="28"/>
        </w:rPr>
        <w:t>DPPH</w:t>
      </w:r>
      <w:r w:rsidRPr="00272F70">
        <w:rPr>
          <w:rFonts w:ascii="Times New Roman" w:eastAsia="宋体" w:hAnsi="Times New Roman" w:cs="Times New Roman" w:hint="eastAsia"/>
          <w:szCs w:val="28"/>
        </w:rPr>
        <w:t xml:space="preserve">, </w:t>
      </w:r>
      <w:r w:rsidR="00107E84" w:rsidRPr="00272F70">
        <w:rPr>
          <w:rFonts w:ascii="Times New Roman" w:eastAsia="宋体" w:hAnsi="Times New Roman" w:cs="Times New Roman"/>
          <w:szCs w:val="28"/>
        </w:rPr>
        <w:t>1,1-</w:t>
      </w:r>
      <w:r w:rsidR="00107E84" w:rsidRPr="00272F70">
        <w:rPr>
          <w:rFonts w:ascii="Times New Roman" w:eastAsia="宋体" w:hAnsi="Times New Roman" w:cs="Times New Roman" w:hint="eastAsia"/>
          <w:szCs w:val="28"/>
        </w:rPr>
        <w:t>D</w:t>
      </w:r>
      <w:r w:rsidR="00107E84" w:rsidRPr="00272F70">
        <w:rPr>
          <w:rFonts w:ascii="Times New Roman" w:eastAsia="宋体" w:hAnsi="Times New Roman" w:cs="Times New Roman"/>
          <w:szCs w:val="28"/>
        </w:rPr>
        <w:t>iphenyl-2-picrylhydrazyl</w:t>
      </w:r>
      <w:r w:rsidRPr="00272F70">
        <w:rPr>
          <w:rFonts w:ascii="Times New Roman" w:eastAsia="宋体" w:hAnsi="Times New Roman" w:cs="Times New Roman" w:hint="eastAsia"/>
          <w:szCs w:val="28"/>
        </w:rPr>
        <w:t xml:space="preserve">; </w:t>
      </w:r>
      <w:r w:rsidRPr="00272F70">
        <w:rPr>
          <w:rFonts w:ascii="Times New Roman" w:eastAsia="宋体" w:hAnsi="Times New Roman" w:cs="Times New Roman"/>
          <w:szCs w:val="28"/>
        </w:rPr>
        <w:t>TPC</w:t>
      </w:r>
      <w:r w:rsidRPr="00272F70">
        <w:rPr>
          <w:rFonts w:ascii="Times New Roman" w:eastAsia="宋体" w:hAnsi="Times New Roman" w:cs="Times New Roman" w:hint="eastAsia"/>
          <w:szCs w:val="28"/>
        </w:rPr>
        <w:t xml:space="preserve">, </w:t>
      </w:r>
      <w:r w:rsidRPr="00272F70">
        <w:rPr>
          <w:rFonts w:ascii="Times New Roman" w:eastAsia="宋体" w:hAnsi="Times New Roman" w:cs="Times New Roman"/>
          <w:szCs w:val="28"/>
        </w:rPr>
        <w:t>total phenolic acid content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Pr="00272F70">
        <w:rPr>
          <w:rFonts w:ascii="Times New Roman" w:eastAsia="宋体" w:hAnsi="Times New Roman" w:cs="Times New Roman"/>
          <w:szCs w:val="28"/>
        </w:rPr>
        <w:t xml:space="preserve"> TFC</w:t>
      </w:r>
      <w:r w:rsidRPr="00272F70">
        <w:rPr>
          <w:rFonts w:ascii="Times New Roman" w:eastAsia="宋体" w:hAnsi="Times New Roman" w:cs="Times New Roman" w:hint="eastAsia"/>
          <w:szCs w:val="28"/>
        </w:rPr>
        <w:t>,</w:t>
      </w:r>
      <w:r w:rsidRPr="00272F70">
        <w:rPr>
          <w:rFonts w:ascii="Times New Roman" w:eastAsia="宋体" w:hAnsi="Times New Roman" w:cs="Times New Roman"/>
          <w:szCs w:val="28"/>
        </w:rPr>
        <w:t xml:space="preserve"> total flavonoid content</w:t>
      </w:r>
      <w:r w:rsidRPr="00272F70">
        <w:rPr>
          <w:rFonts w:ascii="Times New Roman" w:eastAsia="宋体" w:hAnsi="Times New Roman" w:cs="Times New Roman" w:hint="eastAsia"/>
          <w:szCs w:val="28"/>
        </w:rPr>
        <w:t>;</w:t>
      </w:r>
      <w:r w:rsidR="00C01419" w:rsidRPr="00272F70">
        <w:t xml:space="preserve"> </w:t>
      </w:r>
      <w:r w:rsidR="00223EFD" w:rsidRPr="00272F70">
        <w:rPr>
          <w:rFonts w:ascii="Times New Roman" w:eastAsia="宋体" w:hAnsi="Times New Roman" w:cs="Times New Roman" w:hint="eastAsia"/>
          <w:szCs w:val="28"/>
        </w:rPr>
        <w:t>PBS, p</w:t>
      </w:r>
      <w:r w:rsidR="00C01419" w:rsidRPr="00272F70">
        <w:rPr>
          <w:rFonts w:ascii="Times New Roman" w:eastAsia="宋体" w:hAnsi="Times New Roman" w:cs="Times New Roman"/>
          <w:szCs w:val="28"/>
        </w:rPr>
        <w:t>hosphate-buffered saline</w:t>
      </w:r>
      <w:r w:rsidR="00223EFD" w:rsidRPr="00272F70">
        <w:rPr>
          <w:rFonts w:ascii="Times New Roman" w:eastAsia="宋体" w:hAnsi="Times New Roman" w:cs="Times New Roman" w:hint="eastAsia"/>
          <w:szCs w:val="28"/>
        </w:rPr>
        <w:t>.</w:t>
      </w:r>
    </w:p>
    <w:p w:rsidR="009C1569" w:rsidRDefault="009C1569" w:rsidP="009C1569">
      <w:pPr>
        <w:jc w:val="center"/>
        <w:rPr>
          <w:rFonts w:ascii="Times New Roman" w:hAnsi="Times New Roman" w:cs="Times New Roman"/>
          <w:bCs/>
          <w:color w:val="000000" w:themeColor="text1"/>
          <w:szCs w:val="21"/>
        </w:rPr>
      </w:pPr>
      <w:r w:rsidRPr="005E6E8B">
        <w:rPr>
          <w:rFonts w:ascii="Times New Roman" w:hAnsi="Times New Roman" w:cs="Times New Roman"/>
          <w:bCs/>
          <w:color w:val="000000" w:themeColor="text1"/>
          <w:szCs w:val="21"/>
        </w:rPr>
        <w:object w:dxaOrig="12816" w:dyaOrig="230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6.9pt;height:606pt" o:ole="">
            <v:imagedata r:id="rId8" o:title=""/>
          </v:shape>
          <o:OLEObject Type="Embed" ProgID="ChemDraw.Document.6.0" ShapeID="_x0000_i1025" DrawAspect="Content" ObjectID="_1797978684" r:id="rId9"/>
        </w:object>
      </w:r>
    </w:p>
    <w:p w:rsidR="009C1569" w:rsidRPr="005E6E8B" w:rsidRDefault="009C1569" w:rsidP="009C1569">
      <w:pPr>
        <w:spacing w:beforeLines="50" w:before="156" w:afterLines="50" w:after="156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  <w:r w:rsidRPr="00B81769">
        <w:rPr>
          <w:rFonts w:ascii="Times New Roman" w:hAnsi="Times New Roman" w:cs="Times New Roman"/>
          <w:b/>
          <w:color w:val="000000" w:themeColor="text1"/>
          <w:sz w:val="15"/>
          <w:szCs w:val="15"/>
        </w:rPr>
        <w:t xml:space="preserve">FIGURE </w:t>
      </w:r>
      <w:r>
        <w:rPr>
          <w:rFonts w:ascii="Times New Roman" w:hAnsi="Times New Roman" w:cs="Times New Roman" w:hint="eastAsia"/>
          <w:b/>
          <w:color w:val="000000" w:themeColor="text1"/>
          <w:sz w:val="15"/>
          <w:szCs w:val="15"/>
        </w:rPr>
        <w:t>S1</w:t>
      </w:r>
      <w:r w:rsidRPr="00B81769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UHPLC-Q-Orbitrap-MS chromatograms of </w:t>
      </w:r>
      <w:r w:rsidRPr="005E6E8B">
        <w:rPr>
          <w:rFonts w:ascii="Times New Roman" w:hAnsi="Times New Roman" w:cs="Times New Roman"/>
          <w:i/>
          <w:color w:val="000000" w:themeColor="text1"/>
          <w:sz w:val="15"/>
          <w:szCs w:val="15"/>
        </w:rPr>
        <w:t>P</w:t>
      </w:r>
      <w:r w:rsidRPr="005E6E8B">
        <w:rPr>
          <w:rFonts w:ascii="Times New Roman" w:hAnsi="Times New Roman" w:cs="Times New Roman" w:hint="eastAsia"/>
          <w:i/>
          <w:color w:val="000000" w:themeColor="text1"/>
          <w:sz w:val="15"/>
          <w:szCs w:val="15"/>
        </w:rPr>
        <w:t>.</w:t>
      </w:r>
      <w:r w:rsidRPr="005E6E8B">
        <w:rPr>
          <w:rFonts w:ascii="Times New Roman" w:hAnsi="Times New Roman" w:cs="Times New Roman"/>
          <w:i/>
          <w:color w:val="000000" w:themeColor="text1"/>
          <w:sz w:val="15"/>
          <w:szCs w:val="15"/>
        </w:rPr>
        <w:t xml:space="preserve"> calleryana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 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fruit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>WE and EE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.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A: EE 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in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positive ion mode; B: EE 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in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negative ion mode; C: WE 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in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 xml:space="preserve">positive ion mode; D: WE 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 xml:space="preserve">in </w:t>
      </w:r>
      <w:r w:rsidRPr="005E6E8B">
        <w:rPr>
          <w:rFonts w:ascii="Times New Roman" w:hAnsi="Times New Roman" w:cs="Times New Roman"/>
          <w:color w:val="000000" w:themeColor="text1"/>
          <w:sz w:val="15"/>
          <w:szCs w:val="15"/>
        </w:rPr>
        <w:t>negative ion mode</w:t>
      </w:r>
      <w:r w:rsidRPr="005E6E8B">
        <w:rPr>
          <w:rFonts w:ascii="Times New Roman" w:hAnsi="Times New Roman" w:cs="Times New Roman" w:hint="eastAsia"/>
          <w:color w:val="000000" w:themeColor="text1"/>
          <w:sz w:val="15"/>
          <w:szCs w:val="15"/>
        </w:rPr>
        <w:t>.</w:t>
      </w:r>
    </w:p>
    <w:p w:rsidR="009C1569" w:rsidRPr="009C1569" w:rsidRDefault="009C1569" w:rsidP="009C1569">
      <w:pPr>
        <w:jc w:val="center"/>
        <w:rPr>
          <w:rFonts w:ascii="Times New Roman" w:eastAsia="宋体" w:hAnsi="Times New Roman" w:cs="Times New Roman"/>
          <w:color w:val="000000" w:themeColor="text1"/>
          <w:szCs w:val="28"/>
        </w:rPr>
      </w:pPr>
    </w:p>
    <w:p w:rsidR="0055347F" w:rsidRPr="00420241" w:rsidRDefault="0055347F" w:rsidP="00420241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420241">
        <w:rPr>
          <w:rFonts w:ascii="Times New Roman" w:eastAsia="宋体" w:hAnsi="Times New Roman" w:cs="Times New Roman"/>
          <w:kern w:val="0"/>
          <w:szCs w:val="21"/>
        </w:rPr>
        <w:object w:dxaOrig="13812" w:dyaOrig="14325">
          <v:shape id="_x0000_i1026" type="#_x0000_t75" style="width:414.9pt;height:430.6pt" o:ole="">
            <v:imagedata r:id="rId10" o:title=""/>
          </v:shape>
          <o:OLEObject Type="Embed" ProgID="ChemDraw.Document.6.0" ShapeID="_x0000_i1026" DrawAspect="Content" ObjectID="_1797978685" r:id="rId11"/>
        </w:object>
      </w:r>
    </w:p>
    <w:p w:rsidR="0055347F" w:rsidRPr="001E316C" w:rsidRDefault="0055347F" w:rsidP="001E316C">
      <w:pPr>
        <w:jc w:val="center"/>
        <w:rPr>
          <w:rFonts w:ascii="Times New Roman" w:hAnsi="Times New Roman" w:cs="Times New Roman"/>
          <w:sz w:val="15"/>
          <w:szCs w:val="15"/>
        </w:rPr>
      </w:pPr>
      <w:r w:rsidRPr="001E316C">
        <w:rPr>
          <w:rFonts w:ascii="Times New Roman" w:hAnsi="Times New Roman" w:cs="Times New Roman" w:hint="eastAsia"/>
          <w:b/>
          <w:sz w:val="15"/>
          <w:szCs w:val="15"/>
        </w:rPr>
        <w:t>F</w:t>
      </w:r>
      <w:r w:rsidR="001E316C">
        <w:rPr>
          <w:rFonts w:ascii="Times New Roman" w:hAnsi="Times New Roman" w:cs="Times New Roman" w:hint="eastAsia"/>
          <w:b/>
          <w:sz w:val="15"/>
          <w:szCs w:val="15"/>
        </w:rPr>
        <w:t>IGURE</w:t>
      </w:r>
      <w:r w:rsidR="00A020B6" w:rsidRPr="001E316C">
        <w:rPr>
          <w:rFonts w:ascii="Times New Roman" w:hAnsi="Times New Roman" w:cs="Times New Roman" w:hint="eastAsia"/>
          <w:b/>
          <w:sz w:val="15"/>
          <w:szCs w:val="15"/>
        </w:rPr>
        <w:t xml:space="preserve"> </w:t>
      </w:r>
      <w:r w:rsidR="001E316C" w:rsidRPr="001E316C">
        <w:rPr>
          <w:rFonts w:ascii="Times New Roman" w:hAnsi="Times New Roman" w:cs="Times New Roman" w:hint="eastAsia"/>
          <w:b/>
          <w:sz w:val="15"/>
          <w:szCs w:val="15"/>
        </w:rPr>
        <w:t>S</w:t>
      </w:r>
      <w:r w:rsidR="009C1569">
        <w:rPr>
          <w:rFonts w:ascii="Times New Roman" w:hAnsi="Times New Roman" w:cs="Times New Roman" w:hint="eastAsia"/>
          <w:b/>
          <w:sz w:val="15"/>
          <w:szCs w:val="15"/>
        </w:rPr>
        <w:t>2</w:t>
      </w:r>
      <w:r w:rsidRPr="001E316C">
        <w:rPr>
          <w:rFonts w:ascii="Times New Roman" w:hAnsi="Times New Roman" w:cs="Times New Roman" w:hint="eastAsia"/>
          <w:bCs/>
          <w:sz w:val="15"/>
          <w:szCs w:val="15"/>
        </w:rPr>
        <w:t xml:space="preserve"> </w:t>
      </w:r>
      <w:r w:rsidR="00A020B6" w:rsidRPr="001E316C">
        <w:rPr>
          <w:rFonts w:ascii="Times New Roman" w:hAnsi="Times New Roman" w:cs="Times New Roman" w:hint="eastAsia"/>
          <w:sz w:val="15"/>
          <w:szCs w:val="15"/>
        </w:rPr>
        <w:t>T</w:t>
      </w:r>
      <w:r w:rsidRPr="001E316C">
        <w:rPr>
          <w:rFonts w:ascii="Times New Roman" w:hAnsi="Times New Roman" w:cs="Times New Roman"/>
          <w:sz w:val="15"/>
          <w:szCs w:val="15"/>
        </w:rPr>
        <w:t>wenty</w:t>
      </w:r>
      <w:r w:rsidR="00A020B6" w:rsidRPr="001E316C">
        <w:rPr>
          <w:rFonts w:ascii="Times New Roman" w:hAnsi="Times New Roman" w:cs="Times New Roman" w:hint="eastAsia"/>
          <w:sz w:val="15"/>
          <w:szCs w:val="15"/>
        </w:rPr>
        <w:t>-</w:t>
      </w:r>
      <w:r w:rsidRPr="001E316C">
        <w:rPr>
          <w:rFonts w:ascii="Times New Roman" w:hAnsi="Times New Roman" w:cs="Times New Roman"/>
          <w:sz w:val="15"/>
          <w:szCs w:val="15"/>
        </w:rPr>
        <w:t>three</w:t>
      </w:r>
      <w:r w:rsidR="00A020B6" w:rsidRPr="001E316C">
        <w:rPr>
          <w:rFonts w:ascii="Times New Roman" w:hAnsi="Times New Roman" w:cs="Times New Roman" w:hint="eastAsia"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sz w:val="15"/>
          <w:szCs w:val="15"/>
        </w:rPr>
        <w:t>phenolic compounds identified</w:t>
      </w:r>
      <w:r w:rsidRPr="001E316C">
        <w:rPr>
          <w:rFonts w:ascii="Times New Roman" w:hAnsi="Times New Roman" w:cs="Times New Roman" w:hint="eastAsia"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sz w:val="15"/>
          <w:szCs w:val="15"/>
        </w:rPr>
        <w:t xml:space="preserve">in </w:t>
      </w:r>
      <w:r w:rsidRPr="001E316C">
        <w:rPr>
          <w:rFonts w:ascii="Times New Roman" w:hAnsi="Times New Roman" w:cs="Times New Roman"/>
          <w:i/>
          <w:iCs/>
          <w:sz w:val="15"/>
          <w:szCs w:val="15"/>
        </w:rPr>
        <w:t>P. calleryana</w:t>
      </w:r>
      <w:r w:rsidRPr="001E316C">
        <w:rPr>
          <w:rFonts w:ascii="Times New Roman" w:hAnsi="Times New Roman" w:cs="Times New Roman"/>
          <w:sz w:val="15"/>
          <w:szCs w:val="15"/>
        </w:rPr>
        <w:t xml:space="preserve"> fruit WE and EE</w:t>
      </w:r>
    </w:p>
    <w:p w:rsidR="0055347F" w:rsidRPr="0055347F" w:rsidRDefault="0055347F" w:rsidP="0055347F">
      <w:pPr>
        <w:jc w:val="left"/>
        <w:rPr>
          <w:rFonts w:ascii="Times New Roman" w:hAnsi="Times New Roman" w:cs="Times New Roman"/>
        </w:rPr>
      </w:pPr>
      <w:r w:rsidRPr="0055347F">
        <w:rPr>
          <w:rFonts w:ascii="Times New Roman" w:hAnsi="Times New Roman" w:cs="Times New Roman"/>
        </w:rPr>
        <w:object w:dxaOrig="13094" w:dyaOrig="10793">
          <v:shape id="_x0000_i1027" type="#_x0000_t75" style="width:414.9pt;height:341.55pt" o:ole="">
            <v:imagedata r:id="rId12" o:title=""/>
          </v:shape>
          <o:OLEObject Type="Embed" ProgID="ChemDraw.Document.6.0" ShapeID="_x0000_i1027" DrawAspect="Content" ObjectID="_1797978686" r:id="rId13"/>
        </w:object>
      </w:r>
    </w:p>
    <w:p w:rsidR="0055347F" w:rsidRPr="001E316C" w:rsidRDefault="0055347F" w:rsidP="001E316C">
      <w:pPr>
        <w:jc w:val="center"/>
        <w:rPr>
          <w:rFonts w:ascii="Times New Roman" w:hAnsi="Times New Roman" w:cs="Times New Roman"/>
          <w:sz w:val="15"/>
          <w:szCs w:val="15"/>
        </w:rPr>
      </w:pPr>
      <w:r w:rsidRPr="001E316C">
        <w:rPr>
          <w:rFonts w:ascii="Times New Roman" w:hAnsi="Times New Roman" w:cs="Times New Roman" w:hint="eastAsia"/>
          <w:b/>
          <w:sz w:val="15"/>
          <w:szCs w:val="15"/>
        </w:rPr>
        <w:t>F</w:t>
      </w:r>
      <w:r w:rsidR="001E316C" w:rsidRPr="001E316C">
        <w:rPr>
          <w:rFonts w:ascii="Times New Roman" w:hAnsi="Times New Roman" w:cs="Times New Roman" w:hint="eastAsia"/>
          <w:b/>
          <w:sz w:val="15"/>
          <w:szCs w:val="15"/>
        </w:rPr>
        <w:t>IGURE</w:t>
      </w:r>
      <w:r w:rsidR="00A020B6" w:rsidRPr="001E316C">
        <w:rPr>
          <w:rFonts w:ascii="Times New Roman" w:hAnsi="Times New Roman" w:cs="Times New Roman" w:hint="eastAsia"/>
          <w:b/>
          <w:sz w:val="15"/>
          <w:szCs w:val="15"/>
        </w:rPr>
        <w:t xml:space="preserve"> </w:t>
      </w:r>
      <w:r w:rsidR="001E316C" w:rsidRPr="001E316C">
        <w:rPr>
          <w:rFonts w:ascii="Times New Roman" w:hAnsi="Times New Roman" w:cs="Times New Roman" w:hint="eastAsia"/>
          <w:b/>
          <w:sz w:val="15"/>
          <w:szCs w:val="15"/>
        </w:rPr>
        <w:t>S</w:t>
      </w:r>
      <w:r w:rsidR="009C1569">
        <w:rPr>
          <w:rFonts w:ascii="Times New Roman" w:hAnsi="Times New Roman" w:cs="Times New Roman" w:hint="eastAsia"/>
          <w:b/>
          <w:sz w:val="15"/>
          <w:szCs w:val="15"/>
        </w:rPr>
        <w:t>3</w:t>
      </w:r>
      <w:r w:rsidRPr="001E316C">
        <w:rPr>
          <w:rFonts w:ascii="Times New Roman" w:hAnsi="Times New Roman" w:cs="Times New Roman" w:hint="eastAsia"/>
          <w:bCs/>
          <w:sz w:val="15"/>
          <w:szCs w:val="15"/>
        </w:rPr>
        <w:t xml:space="preserve"> T</w:t>
      </w:r>
      <w:r w:rsidRPr="001E316C">
        <w:rPr>
          <w:rFonts w:ascii="Times New Roman" w:hAnsi="Times New Roman" w:cs="Times New Roman"/>
          <w:bCs/>
          <w:sz w:val="15"/>
          <w:szCs w:val="15"/>
        </w:rPr>
        <w:t>hirteen</w:t>
      </w:r>
      <w:r w:rsidRPr="001E316C">
        <w:rPr>
          <w:rFonts w:ascii="Times New Roman" w:hAnsi="Times New Roman" w:cs="Times New Roman"/>
          <w:sz w:val="15"/>
          <w:szCs w:val="15"/>
        </w:rPr>
        <w:t xml:space="preserve"> flavonoids identified</w:t>
      </w:r>
      <w:r w:rsidRPr="001E316C">
        <w:rPr>
          <w:rFonts w:ascii="Times New Roman" w:hAnsi="Times New Roman" w:cs="Times New Roman" w:hint="eastAsia"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sz w:val="15"/>
          <w:szCs w:val="15"/>
        </w:rPr>
        <w:t xml:space="preserve">in </w:t>
      </w:r>
      <w:r w:rsidRPr="001E316C">
        <w:rPr>
          <w:rFonts w:ascii="Times New Roman" w:hAnsi="Times New Roman" w:cs="Times New Roman"/>
          <w:i/>
          <w:iCs/>
          <w:sz w:val="15"/>
          <w:szCs w:val="15"/>
        </w:rPr>
        <w:t>P. calleryana</w:t>
      </w:r>
      <w:r w:rsidRPr="001E316C">
        <w:rPr>
          <w:rFonts w:ascii="Times New Roman" w:hAnsi="Times New Roman" w:cs="Times New Roman"/>
          <w:sz w:val="15"/>
          <w:szCs w:val="15"/>
        </w:rPr>
        <w:t xml:space="preserve"> fruit WE and EE</w:t>
      </w:r>
    </w:p>
    <w:p w:rsidR="0055347F" w:rsidRPr="0055347F" w:rsidRDefault="0055347F" w:rsidP="0055347F">
      <w:pPr>
        <w:jc w:val="left"/>
        <w:rPr>
          <w:rFonts w:ascii="Times New Roman" w:hAnsi="Times New Roman" w:cs="Times New Roman"/>
        </w:rPr>
      </w:pPr>
      <w:r w:rsidRPr="0055347F">
        <w:rPr>
          <w:rFonts w:ascii="Times New Roman" w:hAnsi="Times New Roman" w:cs="Times New Roman"/>
        </w:rPr>
        <w:object w:dxaOrig="13190" w:dyaOrig="8037">
          <v:shape id="_x0000_i1028" type="#_x0000_t75" style="width:414.9pt;height:253.4pt" o:ole="">
            <v:imagedata r:id="rId14" o:title=""/>
          </v:shape>
          <o:OLEObject Type="Embed" ProgID="ChemDraw.Document.6.0" ShapeID="_x0000_i1028" DrawAspect="Content" ObjectID="_1797978687" r:id="rId15"/>
        </w:object>
      </w:r>
    </w:p>
    <w:p w:rsidR="0055347F" w:rsidRPr="001E316C" w:rsidRDefault="0055347F" w:rsidP="001E316C">
      <w:pPr>
        <w:jc w:val="center"/>
        <w:rPr>
          <w:rFonts w:ascii="Times New Roman" w:hAnsi="Times New Roman" w:cs="Times New Roman"/>
          <w:sz w:val="15"/>
          <w:szCs w:val="15"/>
        </w:rPr>
      </w:pPr>
      <w:r w:rsidRPr="001E316C">
        <w:rPr>
          <w:rFonts w:ascii="Times New Roman" w:hAnsi="Times New Roman" w:cs="Times New Roman" w:hint="eastAsia"/>
          <w:b/>
          <w:sz w:val="15"/>
          <w:szCs w:val="15"/>
        </w:rPr>
        <w:t>F</w:t>
      </w:r>
      <w:r w:rsidR="001E316C" w:rsidRPr="001E316C">
        <w:rPr>
          <w:rFonts w:ascii="Times New Roman" w:hAnsi="Times New Roman" w:cs="Times New Roman" w:hint="eastAsia"/>
          <w:b/>
          <w:sz w:val="15"/>
          <w:szCs w:val="15"/>
        </w:rPr>
        <w:t>IGURE</w:t>
      </w:r>
      <w:r w:rsidR="00380557" w:rsidRPr="001E316C">
        <w:rPr>
          <w:rFonts w:ascii="Times New Roman" w:hAnsi="Times New Roman" w:cs="Times New Roman" w:hint="eastAsia"/>
          <w:b/>
          <w:sz w:val="15"/>
          <w:szCs w:val="15"/>
        </w:rPr>
        <w:t xml:space="preserve"> </w:t>
      </w:r>
      <w:r w:rsidR="001E316C" w:rsidRPr="001E316C">
        <w:rPr>
          <w:rFonts w:ascii="Times New Roman" w:hAnsi="Times New Roman" w:cs="Times New Roman" w:hint="eastAsia"/>
          <w:b/>
          <w:sz w:val="15"/>
          <w:szCs w:val="15"/>
        </w:rPr>
        <w:t>S</w:t>
      </w:r>
      <w:r w:rsidR="009C1569">
        <w:rPr>
          <w:rFonts w:ascii="Times New Roman" w:hAnsi="Times New Roman" w:cs="Times New Roman" w:hint="eastAsia"/>
          <w:b/>
          <w:sz w:val="15"/>
          <w:szCs w:val="15"/>
        </w:rPr>
        <w:t>4</w:t>
      </w:r>
      <w:r w:rsidRPr="001E316C">
        <w:rPr>
          <w:rFonts w:ascii="Times New Roman" w:hAnsi="Times New Roman" w:cs="Times New Roman" w:hint="eastAsia"/>
          <w:bCs/>
          <w:sz w:val="15"/>
          <w:szCs w:val="15"/>
        </w:rPr>
        <w:t xml:space="preserve"> F</w:t>
      </w:r>
      <w:r w:rsidRPr="001E316C">
        <w:rPr>
          <w:rFonts w:ascii="Times New Roman" w:hAnsi="Times New Roman" w:cs="Times New Roman"/>
          <w:bCs/>
          <w:sz w:val="15"/>
          <w:szCs w:val="15"/>
        </w:rPr>
        <w:t>ourteen</w:t>
      </w:r>
      <w:r w:rsidRPr="001E316C">
        <w:rPr>
          <w:rFonts w:ascii="Times New Roman" w:hAnsi="Times New Roman" w:cs="Times New Roman"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bCs/>
          <w:sz w:val="15"/>
          <w:szCs w:val="15"/>
        </w:rPr>
        <w:t>terpenoid</w:t>
      </w:r>
      <w:r w:rsidRPr="001E316C">
        <w:rPr>
          <w:rFonts w:ascii="Times New Roman" w:hAnsi="Times New Roman" w:cs="Times New Roman" w:hint="eastAsia"/>
          <w:bCs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bCs/>
          <w:sz w:val="15"/>
          <w:szCs w:val="15"/>
        </w:rPr>
        <w:t>compounds</w:t>
      </w:r>
      <w:r w:rsidRPr="001E316C">
        <w:rPr>
          <w:rFonts w:ascii="Times New Roman" w:hAnsi="Times New Roman" w:cs="Times New Roman"/>
          <w:sz w:val="15"/>
          <w:szCs w:val="15"/>
        </w:rPr>
        <w:t xml:space="preserve"> identified</w:t>
      </w:r>
      <w:r w:rsidRPr="001E316C">
        <w:rPr>
          <w:rFonts w:ascii="Times New Roman" w:hAnsi="Times New Roman" w:cs="Times New Roman" w:hint="eastAsia"/>
          <w:sz w:val="15"/>
          <w:szCs w:val="15"/>
        </w:rPr>
        <w:t xml:space="preserve"> </w:t>
      </w:r>
      <w:r w:rsidRPr="001E316C">
        <w:rPr>
          <w:rFonts w:ascii="Times New Roman" w:hAnsi="Times New Roman" w:cs="Times New Roman"/>
          <w:sz w:val="15"/>
          <w:szCs w:val="15"/>
        </w:rPr>
        <w:t xml:space="preserve">in </w:t>
      </w:r>
      <w:r w:rsidRPr="001E316C">
        <w:rPr>
          <w:rFonts w:ascii="Times New Roman" w:hAnsi="Times New Roman" w:cs="Times New Roman"/>
          <w:i/>
          <w:iCs/>
          <w:sz w:val="15"/>
          <w:szCs w:val="15"/>
        </w:rPr>
        <w:t>P. calleryana</w:t>
      </w:r>
      <w:r w:rsidRPr="001E316C">
        <w:rPr>
          <w:rFonts w:ascii="Times New Roman" w:hAnsi="Times New Roman" w:cs="Times New Roman"/>
          <w:sz w:val="15"/>
          <w:szCs w:val="15"/>
        </w:rPr>
        <w:t xml:space="preserve"> fruit WE and EE</w:t>
      </w:r>
    </w:p>
    <w:p w:rsidR="0055347F" w:rsidRPr="0055347F" w:rsidRDefault="00061A26" w:rsidP="0055347F">
      <w:pPr>
        <w:jc w:val="left"/>
        <w:rPr>
          <w:rFonts w:ascii="Times New Roman" w:hAnsi="Times New Roman" w:cs="Times New Roman"/>
        </w:rPr>
      </w:pPr>
      <w:r w:rsidRPr="0055347F">
        <w:rPr>
          <w:rFonts w:ascii="Times New Roman" w:hAnsi="Times New Roman" w:cs="Times New Roman"/>
        </w:rPr>
        <w:object w:dxaOrig="12374" w:dyaOrig="7159">
          <v:shape id="_x0000_i1029" type="#_x0000_t75" style="width:414.9pt;height:240pt" o:ole="">
            <v:imagedata r:id="rId16" o:title=""/>
          </v:shape>
          <o:OLEObject Type="Embed" ProgID="ChemDraw.Document.6.0" ShapeID="_x0000_i1029" DrawAspect="Content" ObjectID="_1797978688" r:id="rId17"/>
        </w:object>
      </w:r>
    </w:p>
    <w:p w:rsidR="0055347F" w:rsidRPr="0055347F" w:rsidRDefault="0055347F" w:rsidP="001E316C">
      <w:pPr>
        <w:jc w:val="center"/>
        <w:rPr>
          <w:rFonts w:ascii="Times New Roman" w:hAnsi="Times New Roman" w:cs="Times New Roman"/>
        </w:rPr>
      </w:pPr>
      <w:r w:rsidRPr="001E316C">
        <w:rPr>
          <w:rFonts w:ascii="Times New Roman" w:hAnsi="Times New Roman" w:cs="Times New Roman" w:hint="eastAsia"/>
          <w:b/>
          <w:sz w:val="15"/>
        </w:rPr>
        <w:t>F</w:t>
      </w:r>
      <w:r w:rsidR="001E316C" w:rsidRPr="001E316C">
        <w:rPr>
          <w:rFonts w:ascii="Times New Roman" w:hAnsi="Times New Roman" w:cs="Times New Roman" w:hint="eastAsia"/>
          <w:b/>
          <w:sz w:val="15"/>
        </w:rPr>
        <w:t>IGURE</w:t>
      </w:r>
      <w:r w:rsidR="00380557" w:rsidRPr="001E316C">
        <w:rPr>
          <w:rFonts w:ascii="Times New Roman" w:hAnsi="Times New Roman" w:cs="Times New Roman" w:hint="eastAsia"/>
          <w:b/>
          <w:sz w:val="15"/>
        </w:rPr>
        <w:t xml:space="preserve"> </w:t>
      </w:r>
      <w:r w:rsidR="001E316C" w:rsidRPr="001E316C">
        <w:rPr>
          <w:rFonts w:ascii="Times New Roman" w:hAnsi="Times New Roman" w:cs="Times New Roman" w:hint="eastAsia"/>
          <w:b/>
          <w:sz w:val="15"/>
        </w:rPr>
        <w:t>S</w:t>
      </w:r>
      <w:r w:rsidR="009C1569">
        <w:rPr>
          <w:rFonts w:ascii="Times New Roman" w:hAnsi="Times New Roman" w:cs="Times New Roman" w:hint="eastAsia"/>
          <w:b/>
          <w:sz w:val="15"/>
        </w:rPr>
        <w:t>5</w:t>
      </w:r>
      <w:r w:rsidRPr="001E316C">
        <w:rPr>
          <w:rFonts w:ascii="Times New Roman" w:hAnsi="Times New Roman" w:cs="Times New Roman" w:hint="eastAsia"/>
          <w:bCs/>
          <w:sz w:val="15"/>
        </w:rPr>
        <w:t xml:space="preserve"> T</w:t>
      </w:r>
      <w:r w:rsidRPr="001E316C">
        <w:rPr>
          <w:rFonts w:ascii="Times New Roman" w:hAnsi="Times New Roman" w:cs="Times New Roman"/>
          <w:bCs/>
          <w:sz w:val="15"/>
        </w:rPr>
        <w:t>hirteen</w:t>
      </w:r>
      <w:r w:rsidRPr="001E316C">
        <w:rPr>
          <w:rFonts w:ascii="Times New Roman" w:hAnsi="Times New Roman" w:cs="Times New Roman"/>
          <w:sz w:val="15"/>
        </w:rPr>
        <w:t xml:space="preserve"> </w:t>
      </w:r>
      <w:r w:rsidRPr="001E316C">
        <w:rPr>
          <w:rFonts w:ascii="Times New Roman" w:hAnsi="Times New Roman" w:cs="Times New Roman" w:hint="eastAsia"/>
          <w:bCs/>
          <w:sz w:val="15"/>
        </w:rPr>
        <w:t>other types of</w:t>
      </w:r>
      <w:r w:rsidRPr="001E316C">
        <w:rPr>
          <w:rFonts w:ascii="Times New Roman" w:hAnsi="Times New Roman" w:cs="Times New Roman"/>
          <w:bCs/>
          <w:sz w:val="15"/>
        </w:rPr>
        <w:t xml:space="preserve"> compounds </w:t>
      </w:r>
      <w:r w:rsidRPr="001E316C">
        <w:rPr>
          <w:rFonts w:ascii="Times New Roman" w:hAnsi="Times New Roman" w:cs="Times New Roman"/>
          <w:sz w:val="15"/>
        </w:rPr>
        <w:t>identified</w:t>
      </w:r>
      <w:r w:rsidRPr="001E316C">
        <w:rPr>
          <w:rFonts w:ascii="Times New Roman" w:hAnsi="Times New Roman" w:cs="Times New Roman" w:hint="eastAsia"/>
          <w:sz w:val="15"/>
        </w:rPr>
        <w:t xml:space="preserve"> </w:t>
      </w:r>
      <w:r w:rsidRPr="001E316C">
        <w:rPr>
          <w:rFonts w:ascii="Times New Roman" w:hAnsi="Times New Roman" w:cs="Times New Roman"/>
          <w:sz w:val="15"/>
        </w:rPr>
        <w:t xml:space="preserve">in </w:t>
      </w:r>
      <w:r w:rsidRPr="001E316C">
        <w:rPr>
          <w:rFonts w:ascii="Times New Roman" w:hAnsi="Times New Roman" w:cs="Times New Roman"/>
          <w:i/>
          <w:iCs/>
          <w:sz w:val="15"/>
        </w:rPr>
        <w:t>P. calleryana</w:t>
      </w:r>
      <w:r w:rsidRPr="001E316C">
        <w:rPr>
          <w:rFonts w:ascii="Times New Roman" w:hAnsi="Times New Roman" w:cs="Times New Roman"/>
          <w:sz w:val="15"/>
        </w:rPr>
        <w:t xml:space="preserve"> fruit WE and EE</w:t>
      </w:r>
    </w:p>
    <w:p w:rsidR="0055347F" w:rsidRDefault="0055347F" w:rsidP="0055347F">
      <w:pPr>
        <w:jc w:val="left"/>
        <w:rPr>
          <w:rFonts w:ascii="Times New Roman" w:hAnsi="Times New Roman" w:cs="Times New Roman"/>
        </w:rPr>
      </w:pPr>
      <w:r w:rsidRPr="0055347F">
        <w:rPr>
          <w:rFonts w:ascii="Times New Roman" w:hAnsi="Times New Roman" w:cs="Times New Roman"/>
        </w:rPr>
        <w:t xml:space="preserve"> </w:t>
      </w:r>
    </w:p>
    <w:p w:rsidR="0055347F" w:rsidRDefault="0055347F" w:rsidP="007F7699">
      <w:pPr>
        <w:jc w:val="center"/>
        <w:rPr>
          <w:rFonts w:ascii="Times New Roman" w:hAnsi="Times New Roman" w:cs="Times New Roman"/>
        </w:rPr>
      </w:pPr>
    </w:p>
    <w:p w:rsidR="0055347F" w:rsidRDefault="0055347F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Default="009C1569" w:rsidP="0055347F">
      <w:pPr>
        <w:jc w:val="left"/>
        <w:rPr>
          <w:rFonts w:ascii="Times New Roman" w:hAnsi="Times New Roman" w:cs="Times New Roman"/>
          <w:b/>
          <w:color w:val="000000" w:themeColor="text1"/>
          <w:sz w:val="15"/>
          <w:szCs w:val="15"/>
        </w:rPr>
      </w:pPr>
    </w:p>
    <w:p w:rsidR="009C1569" w:rsidRPr="00773F16" w:rsidRDefault="009C1569" w:rsidP="0055347F">
      <w:pPr>
        <w:jc w:val="left"/>
        <w:rPr>
          <w:rFonts w:ascii="Times New Roman" w:hAnsi="Times New Roman" w:cs="Times New Roman"/>
        </w:rPr>
      </w:pPr>
    </w:p>
    <w:p w:rsidR="0055347F" w:rsidRDefault="0055347F" w:rsidP="0055347F">
      <w:pPr>
        <w:jc w:val="left"/>
        <w:rPr>
          <w:rFonts w:ascii="Times New Roman" w:hAnsi="Times New Roman" w:cs="Times New Roman"/>
        </w:rPr>
      </w:pPr>
    </w:p>
    <w:p w:rsidR="00517A4D" w:rsidRDefault="00517A4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/>
          <w:kern w:val="0"/>
          <w:szCs w:val="21"/>
        </w:rPr>
        <w:t xml:space="preserve">[1] </w:t>
      </w:r>
      <w:r w:rsidR="00E20C65" w:rsidRPr="00655E80">
        <w:rPr>
          <w:rFonts w:ascii="Times New Roman" w:eastAsia="宋体" w:hAnsi="Times New Roman" w:cs="Times New Roman"/>
          <w:kern w:val="0"/>
          <w:szCs w:val="21"/>
        </w:rPr>
        <w:t>Sucrose</w:t>
      </w:r>
      <w:r w:rsidR="00E20C65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(</w:t>
      </w:r>
      <w:r w:rsidR="00E20C65" w:rsidRPr="00655E80">
        <w:rPr>
          <w:rFonts w:ascii="Times New Roman" w:eastAsia="宋体" w:hAnsi="Times New Roman" w:cs="Times New Roman"/>
          <w:kern w:val="0"/>
          <w:szCs w:val="21"/>
        </w:rPr>
        <w:t>Valgimigli</w:t>
      </w:r>
      <w:r w:rsidR="00E20C65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2012)</w:t>
      </w:r>
    </w:p>
    <w:p w:rsidR="00D677C4" w:rsidRPr="00C1455B" w:rsidRDefault="00145B4E" w:rsidP="00C1455B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>
        <w:object w:dxaOrig="14241" w:dyaOrig="10000">
          <v:shape id="_x0000_i1030" type="#_x0000_t75" style="width:414.9pt;height:291.7pt" o:ole="">
            <v:imagedata r:id="rId18" o:title=""/>
          </v:shape>
          <o:OLEObject Type="Embed" ProgID="ChemDraw.Document.6.0" ShapeID="_x0000_i1030" DrawAspect="Content" ObjectID="_1797978689" r:id="rId19"/>
        </w:object>
      </w:r>
    </w:p>
    <w:p w:rsidR="00FD6AD0" w:rsidRPr="00655E80" w:rsidRDefault="00517A4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/>
          <w:kern w:val="0"/>
          <w:szCs w:val="21"/>
        </w:rPr>
        <w:t xml:space="preserve">[2]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Quinic acid </w:t>
      </w:r>
      <w:r w:rsidR="00D677C4" w:rsidRPr="00655E80">
        <w:rPr>
          <w:rFonts w:ascii="Times New Roman" w:eastAsia="宋体" w:hAnsi="Times New Roman" w:cs="Times New Roman"/>
          <w:kern w:val="0"/>
          <w:szCs w:val="21"/>
        </w:rPr>
        <w:t>(Deshpande et al., 2016)</w:t>
      </w:r>
    </w:p>
    <w:p w:rsidR="000317F9" w:rsidRPr="007C5F67" w:rsidRDefault="009C1569">
      <w:pPr>
        <w:rPr>
          <w:rFonts w:ascii="Times New Roman" w:hAnsi="Times New Roman" w:cs="Times New Roman"/>
        </w:rPr>
      </w:pPr>
      <w:r>
        <w:object w:dxaOrig="14241" w:dyaOrig="10480">
          <v:shape id="_x0000_i1031" type="#_x0000_t75" style="width:414.9pt;height:305.55pt" o:ole="">
            <v:imagedata r:id="rId20" o:title=""/>
          </v:shape>
          <o:OLEObject Type="Embed" ProgID="ChemDraw.Document.6.0" ShapeID="_x0000_i1031" DrawAspect="Content" ObjectID="_1797978690" r:id="rId21"/>
        </w:object>
      </w:r>
    </w:p>
    <w:p w:rsidR="00C1455B" w:rsidRDefault="00C1455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C1455B" w:rsidRDefault="00C1455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C1455B" w:rsidRDefault="00C1455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D6AD0" w:rsidRPr="00C1455B" w:rsidRDefault="00913085" w:rsidP="00C1455B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/>
          <w:kern w:val="0"/>
          <w:szCs w:val="21"/>
        </w:rPr>
        <w:t xml:space="preserve">[3] </w:t>
      </w:r>
      <w:r w:rsidR="00061A26" w:rsidRPr="00061A26">
        <w:rPr>
          <w:rFonts w:ascii="Times New Roman" w:eastAsia="宋体" w:hAnsi="Times New Roman" w:cs="Times New Roman"/>
          <w:bCs/>
          <w:kern w:val="0"/>
          <w:szCs w:val="21"/>
        </w:rPr>
        <w:t>γ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>-Aminobutyric acid</w:t>
      </w:r>
      <w:r w:rsidR="00D677C4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(</w:t>
      </w:r>
      <w:r w:rsidR="00D677C4" w:rsidRPr="00655E80">
        <w:rPr>
          <w:rFonts w:ascii="Times New Roman" w:eastAsia="宋体" w:hAnsi="Times New Roman" w:cs="Times New Roman"/>
          <w:kern w:val="0"/>
          <w:szCs w:val="21"/>
        </w:rPr>
        <w:t>Wojnicz</w:t>
      </w:r>
      <w:r w:rsidR="00D677C4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2016)</w:t>
      </w:r>
    </w:p>
    <w:p w:rsidR="00FD6AD0" w:rsidRPr="00BD14D0" w:rsidRDefault="00F7371F" w:rsidP="00BD14D0">
      <w:pPr>
        <w:rPr>
          <w:rFonts w:ascii="Times New Roman" w:hAnsi="Times New Roman" w:cs="Times New Roman"/>
          <w:sz w:val="24"/>
        </w:rPr>
      </w:pPr>
      <w:r>
        <w:object w:dxaOrig="14251" w:dyaOrig="11064">
          <v:shape id="_x0000_i1087" type="#_x0000_t75" style="width:415.4pt;height:322.6pt" o:ole="">
            <v:imagedata r:id="rId22" o:title=""/>
          </v:shape>
          <o:OLEObject Type="Embed" ProgID="ChemDraw.Document.6.0" ShapeID="_x0000_i1087" DrawAspect="Content" ObjectID="_1797978691" r:id="rId23"/>
        </w:object>
      </w:r>
      <w:r w:rsidR="00BD14D0" w:rsidRPr="00655E80">
        <w:rPr>
          <w:rFonts w:ascii="Times New Roman" w:eastAsia="宋体" w:hAnsi="Times New Roman" w:cs="Times New Roman"/>
          <w:kern w:val="0"/>
          <w:szCs w:val="21"/>
        </w:rPr>
        <w:t xml:space="preserve">[4] L-Tryptophan </w:t>
      </w:r>
      <w:r w:rsidR="00BD14D0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BD14D0" w:rsidRPr="00655E80">
        <w:rPr>
          <w:rFonts w:ascii="Times New Roman" w:eastAsia="宋体" w:hAnsi="Times New Roman" w:cs="Times New Roman"/>
          <w:kern w:val="0"/>
          <w:szCs w:val="21"/>
        </w:rPr>
        <w:t>Zhang</w:t>
      </w:r>
      <w:r w:rsidR="00BD14D0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2019)</w:t>
      </w:r>
    </w:p>
    <w:p w:rsidR="00FF2224" w:rsidRPr="007C5F67" w:rsidRDefault="00A30B12">
      <w:pPr>
        <w:rPr>
          <w:rFonts w:ascii="Times New Roman" w:hAnsi="Times New Roman" w:cs="Times New Roman"/>
        </w:rPr>
      </w:pPr>
      <w:r>
        <w:object w:dxaOrig="14239" w:dyaOrig="9998">
          <v:shape id="_x0000_i1032" type="#_x0000_t75" style="width:414.9pt;height:291.25pt" o:ole="">
            <v:imagedata r:id="rId24" o:title=""/>
          </v:shape>
          <o:OLEObject Type="Embed" ProgID="ChemDraw.Document.6.0" ShapeID="_x0000_i1032" DrawAspect="Content" ObjectID="_1797978692" r:id="rId25"/>
        </w:object>
      </w:r>
    </w:p>
    <w:p w:rsidR="00BC023A" w:rsidRDefault="00BC023A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BC023A" w:rsidRDefault="00BC023A" w:rsidP="00BD14D0">
      <w:pPr>
        <w:rPr>
          <w:rFonts w:ascii="Times New Roman" w:eastAsia="宋体" w:hAnsi="Times New Roman" w:cs="Times New Roman"/>
          <w:kern w:val="0"/>
          <w:szCs w:val="21"/>
        </w:rPr>
      </w:pPr>
    </w:p>
    <w:p w:rsidR="00FD6AD0" w:rsidRPr="00655E80" w:rsidRDefault="007C5F6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[5]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Scopolin </w:t>
      </w:r>
      <w:r w:rsidR="00304276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304276" w:rsidRPr="00655E80">
        <w:rPr>
          <w:rFonts w:ascii="Times New Roman" w:eastAsia="宋体" w:hAnsi="Times New Roman" w:cs="Times New Roman"/>
          <w:kern w:val="0"/>
          <w:szCs w:val="21"/>
        </w:rPr>
        <w:t>Cao</w:t>
      </w:r>
      <w:r w:rsidR="0030427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2022)</w:t>
      </w:r>
    </w:p>
    <w:p w:rsidR="00304276" w:rsidRDefault="00A30B12">
      <w:pPr>
        <w:rPr>
          <w:rFonts w:ascii="Times New Roman" w:hAnsi="Times New Roman" w:cs="Times New Roman"/>
        </w:rPr>
      </w:pPr>
      <w:r>
        <w:object w:dxaOrig="14241" w:dyaOrig="9983">
          <v:shape id="_x0000_i1033" type="#_x0000_t75" style="width:414.9pt;height:291.25pt" o:ole="">
            <v:imagedata r:id="rId26" o:title=""/>
          </v:shape>
          <o:OLEObject Type="Embed" ProgID="ChemDraw.Document.6.0" ShapeID="_x0000_i1033" DrawAspect="Content" ObjectID="_1797978693" r:id="rId27"/>
        </w:object>
      </w:r>
    </w:p>
    <w:p w:rsidR="00FD6AD0" w:rsidRPr="007C47AF" w:rsidRDefault="008461D4" w:rsidP="007C47AF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[6]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Neochlorogenic acid </w:t>
      </w:r>
      <w:r w:rsidR="00304276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304276" w:rsidRPr="00655E80">
        <w:rPr>
          <w:rFonts w:ascii="Times New Roman" w:eastAsia="宋体" w:hAnsi="Times New Roman" w:cs="Times New Roman"/>
          <w:kern w:val="0"/>
          <w:szCs w:val="21"/>
        </w:rPr>
        <w:t>Willems</w:t>
      </w:r>
      <w:r w:rsidR="0030427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2016; </w:t>
      </w:r>
      <w:r w:rsidR="00304276" w:rsidRPr="00655E80">
        <w:rPr>
          <w:rFonts w:ascii="Times New Roman" w:eastAsia="宋体" w:hAnsi="Times New Roman" w:cs="Times New Roman"/>
          <w:kern w:val="0"/>
          <w:szCs w:val="21"/>
        </w:rPr>
        <w:t>Szymborska</w:t>
      </w:r>
      <w:r w:rsidR="0030427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2022)</w:t>
      </w:r>
    </w:p>
    <w:p w:rsidR="00FB6A35" w:rsidRPr="007C5F67" w:rsidRDefault="00A30B12">
      <w:pPr>
        <w:rPr>
          <w:rFonts w:ascii="Times New Roman" w:hAnsi="Times New Roman" w:cs="Times New Roman"/>
        </w:rPr>
      </w:pPr>
      <w:r>
        <w:object w:dxaOrig="14239" w:dyaOrig="9971">
          <v:shape id="_x0000_i1034" type="#_x0000_t75" style="width:414.9pt;height:290.3pt" o:ole="">
            <v:imagedata r:id="rId28" o:title=""/>
          </v:shape>
          <o:OLEObject Type="Embed" ProgID="ChemDraw.Document.6.0" ShapeID="_x0000_i1034" DrawAspect="Content" ObjectID="_1797978694" r:id="rId29"/>
        </w:object>
      </w:r>
    </w:p>
    <w:p w:rsidR="007C47AF" w:rsidRDefault="007C47A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7C47AF" w:rsidRDefault="007C47A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7C47AF" w:rsidRDefault="007C47A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7C47AF" w:rsidRDefault="007C47A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D6AD0" w:rsidRPr="00655E80" w:rsidRDefault="00AD6B7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DA20CC">
        <w:rPr>
          <w:rFonts w:ascii="Times New Roman" w:eastAsia="宋体" w:hAnsi="Times New Roman" w:cs="Times New Roman" w:hint="eastAsia"/>
          <w:kern w:val="0"/>
          <w:szCs w:val="21"/>
        </w:rPr>
        <w:t xml:space="preserve">[7] </w:t>
      </w:r>
      <w:r w:rsidR="00FD6AD0" w:rsidRPr="00DA20CC">
        <w:rPr>
          <w:rFonts w:ascii="Times New Roman" w:eastAsia="宋体" w:hAnsi="Times New Roman" w:cs="Times New Roman"/>
          <w:kern w:val="0"/>
          <w:szCs w:val="21"/>
        </w:rPr>
        <w:t xml:space="preserve">Citric acid </w:t>
      </w:r>
      <w:r w:rsidR="00304276" w:rsidRPr="00DA20CC">
        <w:rPr>
          <w:rFonts w:ascii="Times New Roman" w:eastAsia="宋体" w:hAnsi="Times New Roman" w:cs="Times New Roman"/>
          <w:kern w:val="0"/>
          <w:szCs w:val="21"/>
        </w:rPr>
        <w:t xml:space="preserve">(Wang </w:t>
      </w:r>
      <w:r w:rsidR="001E316C">
        <w:rPr>
          <w:rFonts w:ascii="Times New Roman" w:eastAsia="宋体" w:hAnsi="Times New Roman" w:cs="Times New Roman" w:hint="eastAsia"/>
          <w:kern w:val="0"/>
          <w:szCs w:val="21"/>
        </w:rPr>
        <w:t>and</w:t>
      </w:r>
      <w:r w:rsidR="007D281F" w:rsidRPr="00DA20CC">
        <w:rPr>
          <w:rFonts w:ascii="Times New Roman" w:eastAsia="宋体" w:hAnsi="Times New Roman" w:cs="Times New Roman" w:hint="eastAsia"/>
          <w:kern w:val="0"/>
          <w:szCs w:val="21"/>
        </w:rPr>
        <w:t xml:space="preserve"> Liu </w:t>
      </w:r>
      <w:r w:rsidR="00304276" w:rsidRPr="00DA20CC">
        <w:rPr>
          <w:rFonts w:ascii="Times New Roman" w:eastAsia="宋体" w:hAnsi="Times New Roman" w:cs="Times New Roman"/>
          <w:kern w:val="0"/>
          <w:szCs w:val="21"/>
        </w:rPr>
        <w:t>et al., 2019)</w:t>
      </w:r>
    </w:p>
    <w:p w:rsidR="00FF2224" w:rsidRPr="007C5F67" w:rsidRDefault="00A30B12">
      <w:pPr>
        <w:rPr>
          <w:rFonts w:ascii="Times New Roman" w:hAnsi="Times New Roman" w:cs="Times New Roman"/>
        </w:rPr>
      </w:pPr>
      <w:r>
        <w:object w:dxaOrig="14239" w:dyaOrig="9892">
          <v:shape id="_x0000_i1035" type="#_x0000_t75" style="width:414.9pt;height:288.45pt" o:ole="">
            <v:imagedata r:id="rId30" o:title=""/>
          </v:shape>
          <o:OLEObject Type="Embed" ProgID="ChemDraw.Document.6.0" ShapeID="_x0000_i1035" DrawAspect="Content" ObjectID="_1797978695" r:id="rId31"/>
        </w:object>
      </w:r>
    </w:p>
    <w:p w:rsidR="00FD6AD0" w:rsidRPr="00655E80" w:rsidRDefault="0048563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[8]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>3,</w:t>
      </w:r>
      <w:r w:rsidR="00F8315F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5-Dimethoxy-4-hydroxybenzaldehyde </w:t>
      </w:r>
    </w:p>
    <w:p w:rsidR="00FD6AD0" w:rsidRPr="007C5F67" w:rsidRDefault="00A30B12">
      <w:pPr>
        <w:rPr>
          <w:rFonts w:ascii="Times New Roman" w:hAnsi="Times New Roman" w:cs="Times New Roman"/>
        </w:rPr>
      </w:pPr>
      <w:r>
        <w:object w:dxaOrig="14241" w:dyaOrig="10062">
          <v:shape id="_x0000_i1036" type="#_x0000_t75" style="width:414.9pt;height:292.15pt" o:ole="">
            <v:imagedata r:id="rId32" o:title=""/>
          </v:shape>
          <o:OLEObject Type="Embed" ProgID="ChemDraw.Document.6.0" ShapeID="_x0000_i1036" DrawAspect="Content" ObjectID="_1797978696" r:id="rId33"/>
        </w:object>
      </w: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D6AD0" w:rsidRPr="00655E80" w:rsidRDefault="007D417A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[9]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 o-Veratraldehyde </w:t>
      </w:r>
      <w:r w:rsidR="00DB30C3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DB30C3" w:rsidRPr="00655E80">
        <w:rPr>
          <w:rFonts w:ascii="Times New Roman" w:eastAsia="宋体" w:hAnsi="Times New Roman" w:cs="Times New Roman"/>
          <w:kern w:val="0"/>
          <w:szCs w:val="21"/>
        </w:rPr>
        <w:t>Wang</w:t>
      </w:r>
      <w:r w:rsidR="00DB30C3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2021; </w:t>
      </w:r>
      <w:r w:rsidR="00DB30C3" w:rsidRPr="00655E80">
        <w:rPr>
          <w:rFonts w:ascii="Times New Roman" w:eastAsia="宋体" w:hAnsi="Times New Roman" w:cs="Times New Roman"/>
          <w:kern w:val="0"/>
          <w:szCs w:val="21"/>
        </w:rPr>
        <w:t>Ding</w:t>
      </w:r>
      <w:r w:rsidR="00DB30C3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2019)</w:t>
      </w:r>
    </w:p>
    <w:p w:rsidR="00556BDC" w:rsidRPr="007C5F67" w:rsidRDefault="007A5FC6">
      <w:pPr>
        <w:rPr>
          <w:rFonts w:ascii="Times New Roman" w:hAnsi="Times New Roman" w:cs="Times New Roman"/>
        </w:rPr>
      </w:pPr>
      <w:r>
        <w:object w:dxaOrig="14251" w:dyaOrig="9969">
          <v:shape id="_x0000_i1037" type="#_x0000_t75" style="width:412.6pt;height:4in" o:ole="">
            <v:imagedata r:id="rId34" o:title=""/>
          </v:shape>
          <o:OLEObject Type="Embed" ProgID="ChemDraw.Document.6.0" ShapeID="_x0000_i1037" DrawAspect="Content" ObjectID="_1797978697" r:id="rId35"/>
        </w:object>
      </w:r>
    </w:p>
    <w:p w:rsidR="00FD6AD0" w:rsidRPr="00655E80" w:rsidRDefault="00E163F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[10]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Mannitol </w:t>
      </w:r>
      <w:r w:rsidR="00830E15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830E15" w:rsidRPr="00655E80">
        <w:rPr>
          <w:rFonts w:ascii="Times New Roman" w:eastAsia="宋体" w:hAnsi="Times New Roman" w:cs="Times New Roman"/>
          <w:kern w:val="0"/>
          <w:szCs w:val="21"/>
        </w:rPr>
        <w:t>Huang</w:t>
      </w:r>
      <w:r w:rsidR="00830E15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2020)</w:t>
      </w:r>
    </w:p>
    <w:p w:rsidR="00A37F35" w:rsidRPr="007C5F67" w:rsidRDefault="003E3C5B">
      <w:pPr>
        <w:rPr>
          <w:rFonts w:ascii="Times New Roman" w:hAnsi="Times New Roman" w:cs="Times New Roman"/>
        </w:rPr>
      </w:pPr>
      <w:r>
        <w:object w:dxaOrig="14239" w:dyaOrig="9950">
          <v:shape id="_x0000_i1038" type="#_x0000_t75" style="width:414.9pt;height:289.85pt" o:ole="">
            <v:imagedata r:id="rId36" o:title=""/>
          </v:shape>
          <o:OLEObject Type="Embed" ProgID="ChemDraw.Document.6.0" ShapeID="_x0000_i1038" DrawAspect="Content" ObjectID="_1797978698" r:id="rId37"/>
        </w:object>
      </w: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8315F" w:rsidRDefault="00F831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D6AD0" w:rsidRPr="00655E80" w:rsidRDefault="00B21FA8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[11]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Gentisic acid </w:t>
      </w:r>
      <w:r w:rsidR="008070F5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380557" w:rsidRPr="00655E80">
        <w:rPr>
          <w:rFonts w:ascii="Times New Roman" w:eastAsia="宋体" w:hAnsi="Times New Roman" w:cs="Times New Roman"/>
          <w:kern w:val="0"/>
          <w:szCs w:val="21"/>
        </w:rPr>
        <w:t>Cao</w:t>
      </w:r>
      <w:r w:rsidR="00380557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2022;</w:t>
      </w:r>
      <w:r w:rsidR="00380557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8070F5" w:rsidRPr="00655E80">
        <w:rPr>
          <w:rFonts w:ascii="Times New Roman" w:eastAsia="宋体" w:hAnsi="Times New Roman" w:cs="Times New Roman"/>
          <w:kern w:val="0"/>
          <w:szCs w:val="21"/>
        </w:rPr>
        <w:t xml:space="preserve">Ma </w:t>
      </w:r>
      <w:r w:rsidR="008070F5" w:rsidRPr="00655E80">
        <w:rPr>
          <w:rFonts w:ascii="Times New Roman" w:eastAsia="宋体" w:hAnsi="Times New Roman" w:cs="Times New Roman" w:hint="eastAsia"/>
          <w:kern w:val="0"/>
          <w:szCs w:val="21"/>
        </w:rPr>
        <w:t>et al., 2022)</w:t>
      </w:r>
    </w:p>
    <w:p w:rsidR="007C4B84" w:rsidRPr="007C5F67" w:rsidRDefault="003E3C5B">
      <w:pPr>
        <w:rPr>
          <w:rFonts w:ascii="Times New Roman" w:hAnsi="Times New Roman" w:cs="Times New Roman"/>
        </w:rPr>
      </w:pPr>
      <w:r>
        <w:object w:dxaOrig="14241" w:dyaOrig="9902">
          <v:shape id="_x0000_i1039" type="#_x0000_t75" style="width:414.9pt;height:288.45pt" o:ole="">
            <v:imagedata r:id="rId38" o:title=""/>
          </v:shape>
          <o:OLEObject Type="Embed" ProgID="ChemDraw.Document.6.0" ShapeID="_x0000_i1039" DrawAspect="Content" ObjectID="_1797978699" r:id="rId39"/>
        </w:object>
      </w:r>
    </w:p>
    <w:p w:rsidR="00FD6AD0" w:rsidRPr="00655E80" w:rsidRDefault="003C67C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[12] </w:t>
      </w:r>
      <w:r w:rsidR="00FD6AD0" w:rsidRPr="00655E80">
        <w:rPr>
          <w:rFonts w:ascii="Times New Roman" w:eastAsia="宋体" w:hAnsi="Times New Roman" w:cs="Times New Roman"/>
          <w:kern w:val="0"/>
          <w:szCs w:val="21"/>
        </w:rPr>
        <w:t xml:space="preserve">Cryptochlorogenic acid </w:t>
      </w:r>
      <w:r w:rsidR="00004C4C" w:rsidRPr="00655E80">
        <w:rPr>
          <w:rFonts w:ascii="Times New Roman" w:eastAsia="宋体" w:hAnsi="Times New Roman" w:cs="Times New Roman"/>
          <w:kern w:val="0"/>
          <w:szCs w:val="21"/>
        </w:rPr>
        <w:t>(Alcázar Magaña et al., 2021; Willems et al., 2016)</w:t>
      </w:r>
    </w:p>
    <w:p w:rsidR="00FD6AD0" w:rsidRPr="007C5F67" w:rsidRDefault="003E3C5B">
      <w:pPr>
        <w:rPr>
          <w:rFonts w:ascii="Times New Roman" w:hAnsi="Times New Roman" w:cs="Times New Roman"/>
        </w:rPr>
      </w:pPr>
      <w:r>
        <w:object w:dxaOrig="14239" w:dyaOrig="9974">
          <v:shape id="_x0000_i1040" type="#_x0000_t75" style="width:414.9pt;height:291.25pt" o:ole="">
            <v:imagedata r:id="rId40" o:title=""/>
          </v:shape>
          <o:OLEObject Type="Embed" ProgID="ChemDraw.Document.6.0" ShapeID="_x0000_i1040" DrawAspect="Content" ObjectID="_1797978700" r:id="rId41"/>
        </w:object>
      </w:r>
    </w:p>
    <w:p w:rsidR="00556BDC" w:rsidRDefault="00556BDC">
      <w:pPr>
        <w:rPr>
          <w:rFonts w:ascii="Times New Roman" w:hAnsi="Times New Roman" w:cs="Times New Roman"/>
        </w:rPr>
      </w:pPr>
    </w:p>
    <w:p w:rsidR="00556BDC" w:rsidRDefault="00556BDC">
      <w:pPr>
        <w:rPr>
          <w:rFonts w:ascii="Times New Roman" w:hAnsi="Times New Roman" w:cs="Times New Roman"/>
        </w:rPr>
      </w:pPr>
    </w:p>
    <w:p w:rsidR="005F7C0F" w:rsidRDefault="005F7C0F">
      <w:pPr>
        <w:rPr>
          <w:rFonts w:ascii="Times New Roman" w:hAnsi="Times New Roman" w:cs="Times New Roman"/>
        </w:rPr>
      </w:pPr>
    </w:p>
    <w:p w:rsidR="003E3C5B" w:rsidRDefault="003E3C5B">
      <w:pPr>
        <w:rPr>
          <w:rFonts w:ascii="Times New Roman" w:hAnsi="Times New Roman" w:cs="Times New Roman"/>
        </w:rPr>
      </w:pPr>
    </w:p>
    <w:p w:rsidR="00F330E1" w:rsidRDefault="002E55D4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4E1CD9" w:rsidRPr="00655E80">
        <w:rPr>
          <w:rFonts w:ascii="Times New Roman" w:eastAsia="宋体" w:hAnsi="Times New Roman" w:cs="Times New Roman" w:hint="eastAsia"/>
          <w:kern w:val="0"/>
          <w:szCs w:val="21"/>
        </w:rPr>
        <w:t>[13]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2-Isopropylmalic acid</w:t>
      </w:r>
      <w:r w:rsidR="000E0F7D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(</w:t>
      </w:r>
      <w:r w:rsidR="000E0F7D" w:rsidRPr="00655E80">
        <w:rPr>
          <w:rFonts w:ascii="Times New Roman" w:eastAsia="宋体" w:hAnsi="Times New Roman" w:cs="Times New Roman"/>
          <w:kern w:val="0"/>
          <w:szCs w:val="21"/>
        </w:rPr>
        <w:t>Menicatti</w:t>
      </w:r>
      <w:r w:rsidR="000E0F7D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2020)</w:t>
      </w:r>
    </w:p>
    <w:p w:rsidR="00BF3267" w:rsidRPr="00655E80" w:rsidRDefault="003E3C5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>
        <w:object w:dxaOrig="14241" w:dyaOrig="9986">
          <v:shape id="_x0000_i1041" type="#_x0000_t75" style="width:414.9pt;height:291.25pt" o:ole="">
            <v:imagedata r:id="rId42" o:title=""/>
          </v:shape>
          <o:OLEObject Type="Embed" ProgID="ChemDraw.Document.6.0" ShapeID="_x0000_i1041" DrawAspect="Content" ObjectID="_1797978701" r:id="rId43"/>
        </w:object>
      </w:r>
    </w:p>
    <w:p w:rsidR="00BF3267" w:rsidRDefault="00BF3267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171A3F" w:rsidRPr="00655E80">
        <w:rPr>
          <w:rFonts w:ascii="Times New Roman" w:eastAsia="宋体" w:hAnsi="Times New Roman" w:cs="Times New Roman" w:hint="eastAsia"/>
          <w:kern w:val="0"/>
          <w:szCs w:val="21"/>
        </w:rPr>
        <w:t>[14]</w:t>
      </w:r>
      <w:r w:rsidR="00171A3F" w:rsidRPr="00655E80">
        <w:rPr>
          <w:rFonts w:ascii="Times New Roman" w:eastAsia="宋体" w:hAnsi="Times New Roman" w:cs="Times New Roman"/>
          <w:kern w:val="0"/>
          <w:szCs w:val="21"/>
        </w:rPr>
        <w:t xml:space="preserve"> Aloenin </w:t>
      </w:r>
      <w:r w:rsidR="00171A3F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171A3F" w:rsidRPr="00655E80">
        <w:rPr>
          <w:rFonts w:ascii="Times New Roman" w:eastAsia="宋体" w:hAnsi="Times New Roman" w:cs="Times New Roman"/>
          <w:kern w:val="0"/>
          <w:szCs w:val="21"/>
        </w:rPr>
        <w:t>Wu</w:t>
      </w:r>
      <w:r w:rsidR="00171A3F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2013)</w:t>
      </w:r>
      <w:r w:rsidR="00171A3F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</w:p>
    <w:p w:rsidR="00BF3267" w:rsidRDefault="003E3C5B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  <w:r>
        <w:object w:dxaOrig="14251" w:dyaOrig="9984">
          <v:shape id="_x0000_i1042" type="#_x0000_t75" style="width:414.9pt;height:290.3pt" o:ole="">
            <v:imagedata r:id="rId44" o:title=""/>
          </v:shape>
          <o:OLEObject Type="Embed" ProgID="ChemDraw.Document.6.0" ShapeID="_x0000_i1042" DrawAspect="Content" ObjectID="_1797978702" r:id="rId45"/>
        </w:object>
      </w:r>
    </w:p>
    <w:p w:rsidR="00BF3267" w:rsidRDefault="00BF3267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</w:p>
    <w:p w:rsidR="00BF3267" w:rsidRDefault="00BF3267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</w:p>
    <w:p w:rsidR="003E3C5B" w:rsidRDefault="003E3C5B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</w:p>
    <w:p w:rsidR="003E3C5B" w:rsidRDefault="003E3C5B" w:rsidP="00556BDC">
      <w:pPr>
        <w:ind w:left="210" w:hangingChars="100" w:hanging="210"/>
        <w:jc w:val="left"/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556BDC" w:rsidRDefault="00BF3267" w:rsidP="00556BDC">
      <w:pPr>
        <w:ind w:left="210" w:hangingChars="100" w:hanging="210"/>
        <w:jc w:val="left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B97D99" w:rsidRPr="00655E80">
        <w:rPr>
          <w:rFonts w:ascii="Times New Roman" w:eastAsia="宋体" w:hAnsi="Times New Roman" w:cs="Times New Roman" w:hint="eastAsia"/>
          <w:kern w:val="0"/>
          <w:szCs w:val="21"/>
        </w:rPr>
        <w:t>[1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5</w:t>
      </w:r>
      <w:r w:rsidR="00B97D99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Chlorogenic acid </w:t>
      </w:r>
      <w:r w:rsidR="004D5ED7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DE70B2" w:rsidRPr="00655E80">
        <w:rPr>
          <w:rFonts w:ascii="Times New Roman" w:eastAsia="宋体" w:hAnsi="Times New Roman" w:cs="Times New Roman"/>
          <w:kern w:val="0"/>
          <w:szCs w:val="21"/>
        </w:rPr>
        <w:t>Salman</w:t>
      </w:r>
      <w:r w:rsidR="00DE70B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2018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4D5ED7" w:rsidRPr="00655E80">
        <w:rPr>
          <w:rFonts w:ascii="Times New Roman" w:eastAsia="宋体" w:hAnsi="Times New Roman" w:cs="Times New Roman"/>
          <w:kern w:val="0"/>
          <w:szCs w:val="21"/>
        </w:rPr>
        <w:t>Willems</w:t>
      </w:r>
      <w:r w:rsidR="004D5ED7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2016)</w:t>
      </w:r>
    </w:p>
    <w:p w:rsidR="00556BDC" w:rsidRPr="00000132" w:rsidRDefault="003E3C5B">
      <w:r>
        <w:object w:dxaOrig="14241" w:dyaOrig="9942">
          <v:shape id="_x0000_i1043" type="#_x0000_t75" style="width:414.9pt;height:289.85pt" o:ole="">
            <v:imagedata r:id="rId46" o:title=""/>
          </v:shape>
          <o:OLEObject Type="Embed" ProgID="ChemDraw.Document.6.0" ShapeID="_x0000_i1043" DrawAspect="Content" ObjectID="_1797978703" r:id="rId47"/>
        </w:object>
      </w:r>
    </w:p>
    <w:p w:rsidR="00F330E1" w:rsidRPr="00655E80" w:rsidRDefault="007D612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[1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6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Vanillic acid </w:t>
      </w:r>
      <w:r w:rsidR="00226E6F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4461E2" w:rsidRPr="00655E80">
        <w:rPr>
          <w:rFonts w:ascii="Times New Roman" w:eastAsia="宋体" w:hAnsi="Times New Roman" w:cs="Times New Roman"/>
          <w:kern w:val="0"/>
          <w:szCs w:val="21"/>
        </w:rPr>
        <w:t>Ostrowski</w:t>
      </w:r>
      <w:r w:rsidR="004461E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2014</w:t>
      </w:r>
      <w:r w:rsidR="00226E6F" w:rsidRPr="00655E80">
        <w:rPr>
          <w:rFonts w:ascii="Times New Roman" w:eastAsia="宋体" w:hAnsi="Times New Roman" w:cs="Times New Roman" w:hint="eastAsia"/>
          <w:kern w:val="0"/>
          <w:szCs w:val="21"/>
        </w:rPr>
        <w:t>)</w:t>
      </w:r>
    </w:p>
    <w:p w:rsidR="002E78FF" w:rsidRPr="00556BDC" w:rsidRDefault="003E3C5B" w:rsidP="000E0F7D">
      <w:pPr>
        <w:rPr>
          <w:rFonts w:ascii="Times New Roman" w:hAnsi="Times New Roman" w:cs="Times New Roman"/>
        </w:rPr>
      </w:pPr>
      <w:r>
        <w:object w:dxaOrig="14241" w:dyaOrig="9959">
          <v:shape id="_x0000_i1044" type="#_x0000_t75" style="width:414.9pt;height:290.3pt" o:ole="">
            <v:imagedata r:id="rId48" o:title=""/>
          </v:shape>
          <o:OLEObject Type="Embed" ProgID="ChemDraw.Document.6.0" ShapeID="_x0000_i1044" DrawAspect="Content" ObjectID="_1797978704" r:id="rId49"/>
        </w:object>
      </w:r>
    </w:p>
    <w:p w:rsidR="00000132" w:rsidRDefault="0000013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000132" w:rsidRDefault="0000013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000132" w:rsidRDefault="0000013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3E3C5B" w:rsidRDefault="003E3C5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3D1094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[1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7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095CB2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1-Caffeoylquinic acid </w:t>
      </w:r>
      <w:r w:rsidR="00760ABA" w:rsidRPr="00655E80">
        <w:rPr>
          <w:rFonts w:ascii="Times New Roman" w:eastAsia="宋体" w:hAnsi="Times New Roman" w:cs="Times New Roman"/>
          <w:kern w:val="0"/>
          <w:szCs w:val="21"/>
        </w:rPr>
        <w:t>(</w:t>
      </w:r>
      <w:r w:rsidR="00DE70B2" w:rsidRPr="00655E80">
        <w:rPr>
          <w:rFonts w:ascii="Times New Roman" w:eastAsia="宋体" w:hAnsi="Times New Roman" w:cs="Times New Roman"/>
          <w:kern w:val="0"/>
          <w:szCs w:val="21"/>
        </w:rPr>
        <w:t>Willems et al., 2016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760ABA" w:rsidRPr="00655E80">
        <w:rPr>
          <w:rFonts w:ascii="Times New Roman" w:eastAsia="宋体" w:hAnsi="Times New Roman" w:cs="Times New Roman"/>
          <w:kern w:val="0"/>
          <w:szCs w:val="21"/>
        </w:rPr>
        <w:t>Xue et al., 2016)</w:t>
      </w:r>
    </w:p>
    <w:p w:rsidR="00901835" w:rsidRPr="007C5F67" w:rsidRDefault="003E3C5B">
      <w:pPr>
        <w:rPr>
          <w:rFonts w:ascii="Times New Roman" w:hAnsi="Times New Roman" w:cs="Times New Roman"/>
        </w:rPr>
      </w:pPr>
      <w:r>
        <w:object w:dxaOrig="14238" w:dyaOrig="9969">
          <v:shape id="_x0000_i1045" type="#_x0000_t75" style="width:414.9pt;height:290.75pt" o:ole="">
            <v:imagedata r:id="rId50" o:title=""/>
          </v:shape>
          <o:OLEObject Type="Embed" ProgID="ChemDraw.Document.6.0" ShapeID="_x0000_i1045" DrawAspect="Content" ObjectID="_1797978705" r:id="rId51"/>
        </w:object>
      </w:r>
    </w:p>
    <w:p w:rsidR="00017D1C" w:rsidRPr="00655E80" w:rsidRDefault="001B35D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[1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8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bookmarkStart w:id="0" w:name="OLE_LINK1"/>
      <w:bookmarkStart w:id="1" w:name="OLE_LINK2"/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Caffeic acid </w:t>
      </w:r>
      <w:bookmarkEnd w:id="0"/>
      <w:bookmarkEnd w:id="1"/>
      <w:r w:rsidR="00017D1C" w:rsidRPr="00655E80">
        <w:rPr>
          <w:rFonts w:ascii="Times New Roman" w:eastAsia="宋体" w:hAnsi="Times New Roman" w:cs="Times New Roman"/>
          <w:kern w:val="0"/>
          <w:szCs w:val="21"/>
        </w:rPr>
        <w:t>(Santos et al., 2013)</w:t>
      </w:r>
    </w:p>
    <w:p w:rsidR="002616FD" w:rsidRDefault="003E3C5B" w:rsidP="00B0715B">
      <w:pPr>
        <w:rPr>
          <w:rFonts w:ascii="Times New Roman" w:hAnsi="Times New Roman" w:cs="Times New Roman"/>
        </w:rPr>
      </w:pPr>
      <w:r>
        <w:object w:dxaOrig="14238" w:dyaOrig="10000">
          <v:shape id="_x0000_i1046" type="#_x0000_t75" style="width:414.9pt;height:291.7pt" o:ole="">
            <v:imagedata r:id="rId52" o:title=""/>
          </v:shape>
          <o:OLEObject Type="Embed" ProgID="ChemDraw.Document.6.0" ShapeID="_x0000_i1046" DrawAspect="Content" ObjectID="_1797978706" r:id="rId53"/>
        </w:object>
      </w:r>
    </w:p>
    <w:p w:rsidR="002E78FF" w:rsidRDefault="002E78FF">
      <w:pPr>
        <w:rPr>
          <w:rFonts w:ascii="Times New Roman" w:hAnsi="Times New Roman" w:cs="Times New Roman"/>
        </w:rPr>
      </w:pPr>
    </w:p>
    <w:p w:rsidR="00556BDC" w:rsidRDefault="00556BDC">
      <w:pPr>
        <w:rPr>
          <w:rFonts w:ascii="Times New Roman" w:hAnsi="Times New Roman" w:cs="Times New Roman"/>
        </w:rPr>
      </w:pPr>
    </w:p>
    <w:p w:rsidR="00556BDC" w:rsidRDefault="00556BDC">
      <w:pPr>
        <w:rPr>
          <w:rFonts w:ascii="Times New Roman" w:hAnsi="Times New Roman" w:cs="Times New Roman"/>
        </w:rPr>
      </w:pPr>
    </w:p>
    <w:p w:rsidR="00556BDC" w:rsidRPr="007C5F67" w:rsidRDefault="00556BDC">
      <w:pPr>
        <w:rPr>
          <w:rFonts w:ascii="Times New Roman" w:hAnsi="Times New Roman" w:cs="Times New Roman"/>
        </w:rPr>
      </w:pPr>
    </w:p>
    <w:p w:rsidR="00F330E1" w:rsidRPr="00655E80" w:rsidRDefault="00901835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[1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9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Homoveratrumic acid </w:t>
      </w:r>
    </w:p>
    <w:p w:rsidR="00474862" w:rsidRPr="007C5F67" w:rsidRDefault="00D963A0">
      <w:pPr>
        <w:rPr>
          <w:rFonts w:ascii="Times New Roman" w:hAnsi="Times New Roman" w:cs="Times New Roman"/>
        </w:rPr>
      </w:pPr>
      <w:r>
        <w:object w:dxaOrig="14241" w:dyaOrig="9940">
          <v:shape id="_x0000_i1047" type="#_x0000_t75" style="width:414.9pt;height:288.45pt" o:ole="">
            <v:imagedata r:id="rId54" o:title=""/>
          </v:shape>
          <o:OLEObject Type="Embed" ProgID="ChemDraw.Document.6.0" ShapeID="_x0000_i1047" DrawAspect="Content" ObjectID="_1797978707" r:id="rId55"/>
        </w:object>
      </w:r>
    </w:p>
    <w:p w:rsidR="00F330E1" w:rsidRPr="00655E80" w:rsidRDefault="00E47F0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bookmarkStart w:id="2" w:name="OLE_LINK3"/>
      <w:bookmarkStart w:id="3" w:name="OLE_LINK4"/>
      <w:r w:rsidRPr="00655E80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20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Pr="00655E80">
        <w:rPr>
          <w:rFonts w:ascii="Times New Roman" w:eastAsia="宋体" w:hAnsi="Times New Roman" w:cs="Times New Roman"/>
          <w:kern w:val="0"/>
          <w:szCs w:val="21"/>
        </w:rPr>
        <w:t>Ailanthone</w:t>
      </w:r>
      <w:bookmarkEnd w:id="2"/>
      <w:bookmarkEnd w:id="3"/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r w:rsidR="00BA7E89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BA7E89" w:rsidRPr="00655E80">
        <w:rPr>
          <w:rFonts w:ascii="Times New Roman" w:eastAsia="宋体" w:hAnsi="Times New Roman" w:cs="Times New Roman"/>
          <w:kern w:val="0"/>
          <w:szCs w:val="21"/>
        </w:rPr>
        <w:t>Chuang</w:t>
      </w:r>
      <w:r w:rsidR="00BA7E89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2022)</w:t>
      </w:r>
    </w:p>
    <w:p w:rsidR="00B035E0" w:rsidRPr="00556BDC" w:rsidRDefault="00F7371F" w:rsidP="00556BDC">
      <w:pPr>
        <w:rPr>
          <w:rFonts w:ascii="Times New Roman" w:hAnsi="Times New Roman" w:cs="Times New Roman"/>
        </w:rPr>
      </w:pPr>
      <w:r>
        <w:object w:dxaOrig="14251" w:dyaOrig="11080">
          <v:shape id="_x0000_i1088" type="#_x0000_t75" style="width:415.4pt;height:323.1pt" o:ole="">
            <v:imagedata r:id="rId56" o:title=""/>
          </v:shape>
          <o:OLEObject Type="Embed" ProgID="ChemDraw.Document.6.0" ShapeID="_x0000_i1088" DrawAspect="Content" ObjectID="_1797978708" r:id="rId57"/>
        </w:object>
      </w:r>
    </w:p>
    <w:p w:rsidR="0001449C" w:rsidRDefault="0001449C" w:rsidP="00C31010">
      <w:pPr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2E55D4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8D3423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[21]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7-Hydroxycoumarin </w:t>
      </w:r>
      <w:r w:rsidR="00D3668E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DE70B2" w:rsidRPr="00655E80">
        <w:rPr>
          <w:rFonts w:ascii="Times New Roman" w:eastAsia="宋体" w:hAnsi="Times New Roman" w:cs="Times New Roman"/>
          <w:kern w:val="0"/>
          <w:szCs w:val="21"/>
        </w:rPr>
        <w:t>Majnooni</w:t>
      </w:r>
      <w:r w:rsidR="00DE70B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2020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D3668E" w:rsidRPr="00655E80">
        <w:rPr>
          <w:rFonts w:ascii="Times New Roman" w:eastAsia="宋体" w:hAnsi="Times New Roman" w:cs="Times New Roman"/>
          <w:kern w:val="0"/>
          <w:szCs w:val="21"/>
        </w:rPr>
        <w:t>Ren</w:t>
      </w:r>
      <w:r w:rsidR="00D3668E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2016)</w:t>
      </w:r>
    </w:p>
    <w:p w:rsidR="00F330E1" w:rsidRPr="0001449C" w:rsidRDefault="00D963A0" w:rsidP="0001449C">
      <w:pPr>
        <w:rPr>
          <w:rFonts w:ascii="Times New Roman" w:hAnsi="Times New Roman" w:cs="Times New Roman"/>
        </w:rPr>
      </w:pPr>
      <w:r w:rsidRPr="007C5F67">
        <w:rPr>
          <w:rFonts w:ascii="Times New Roman" w:hAnsi="Times New Roman" w:cs="Times New Roman"/>
        </w:rPr>
        <w:object w:dxaOrig="14241" w:dyaOrig="10034">
          <v:shape id="_x0000_i1048" type="#_x0000_t75" style="width:415.85pt;height:294pt" o:ole="">
            <v:imagedata r:id="rId58" o:title=""/>
          </v:shape>
          <o:OLEObject Type="Embed" ProgID="ChemDraw.Document.6.0" ShapeID="_x0000_i1048" DrawAspect="Content" ObjectID="_1797978709" r:id="rId59"/>
        </w:object>
      </w:r>
      <w:r w:rsidR="00F242C5" w:rsidRPr="00655E80">
        <w:rPr>
          <w:rFonts w:ascii="Times New Roman" w:eastAsia="宋体" w:hAnsi="Times New Roman" w:cs="Times New Roman" w:hint="eastAsia"/>
          <w:kern w:val="0"/>
          <w:szCs w:val="21"/>
        </w:rPr>
        <w:t>[22]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(+)-</w:t>
      </w:r>
      <w:proofErr w:type="spellStart"/>
      <w:r w:rsidR="00F330E1" w:rsidRPr="00655E80">
        <w:rPr>
          <w:rFonts w:ascii="Times New Roman" w:eastAsia="宋体" w:hAnsi="Times New Roman" w:cs="Times New Roman"/>
          <w:kern w:val="0"/>
          <w:szCs w:val="21"/>
        </w:rPr>
        <w:t>Catechin</w:t>
      </w:r>
      <w:proofErr w:type="spellEnd"/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hydrate </w:t>
      </w:r>
      <w:r w:rsidR="00C83298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proofErr w:type="spellStart"/>
      <w:r w:rsidR="00C83298" w:rsidRPr="00655E80">
        <w:rPr>
          <w:rFonts w:ascii="Times New Roman" w:eastAsia="宋体" w:hAnsi="Times New Roman" w:cs="Times New Roman"/>
          <w:kern w:val="0"/>
          <w:szCs w:val="21"/>
        </w:rPr>
        <w:t>Xu</w:t>
      </w:r>
      <w:proofErr w:type="spellEnd"/>
      <w:r w:rsidR="00C83298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2021)</w:t>
      </w:r>
    </w:p>
    <w:p w:rsidR="002E78FF" w:rsidRPr="0004299F" w:rsidRDefault="00D963A0">
      <w:pPr>
        <w:rPr>
          <w:rFonts w:ascii="Times New Roman" w:hAnsi="Times New Roman" w:cs="Times New Roman"/>
        </w:rPr>
      </w:pPr>
      <w:r>
        <w:object w:dxaOrig="14241" w:dyaOrig="9954">
          <v:shape id="_x0000_i1049" type="#_x0000_t75" style="width:414.9pt;height:290.3pt" o:ole="">
            <v:imagedata r:id="rId60" o:title=""/>
          </v:shape>
          <o:OLEObject Type="Embed" ProgID="ChemDraw.Document.6.0" ShapeID="_x0000_i1049" DrawAspect="Content" ObjectID="_1797978710" r:id="rId61"/>
        </w:object>
      </w:r>
    </w:p>
    <w:p w:rsidR="0001449C" w:rsidRDefault="0001449C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963A0" w:rsidRDefault="00D963A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01449C" w:rsidRDefault="0001449C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01449C" w:rsidRDefault="0001449C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F553B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[23]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Vanillin </w:t>
      </w:r>
      <w:r w:rsidR="00C83298" w:rsidRPr="00655E80">
        <w:rPr>
          <w:rFonts w:ascii="Times New Roman" w:eastAsia="宋体" w:hAnsi="Times New Roman" w:cs="Times New Roman"/>
          <w:kern w:val="0"/>
          <w:szCs w:val="21"/>
        </w:rPr>
        <w:t>(Constant et al., 2012; Hertzog et al., 2018; Shen et al., 2014)</w:t>
      </w:r>
    </w:p>
    <w:p w:rsidR="007C4B84" w:rsidRPr="007C5F67" w:rsidRDefault="00D963A0">
      <w:pPr>
        <w:rPr>
          <w:rFonts w:ascii="Times New Roman" w:hAnsi="Times New Roman" w:cs="Times New Roman"/>
        </w:rPr>
      </w:pPr>
      <w:r>
        <w:object w:dxaOrig="14241" w:dyaOrig="10041">
          <v:shape id="_x0000_i1050" type="#_x0000_t75" style="width:414.9pt;height:292.6pt" o:ole="">
            <v:imagedata r:id="rId62" o:title=""/>
          </v:shape>
          <o:OLEObject Type="Embed" ProgID="ChemDraw.Document.6.0" ShapeID="_x0000_i1050" DrawAspect="Content" ObjectID="_1797978711" r:id="rId63"/>
        </w:object>
      </w:r>
    </w:p>
    <w:p w:rsidR="00F330E1" w:rsidRPr="00655E80" w:rsidRDefault="00E86308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[24]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2-Hydroxy-4-methoxybenzaldehyde </w:t>
      </w:r>
      <w:r w:rsidR="00904274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904274" w:rsidRPr="00655E80">
        <w:rPr>
          <w:rFonts w:ascii="Times New Roman" w:eastAsia="宋体" w:hAnsi="Times New Roman" w:cs="Times New Roman"/>
          <w:kern w:val="0"/>
          <w:szCs w:val="21"/>
        </w:rPr>
        <w:t>Ding</w:t>
      </w:r>
      <w:r w:rsidR="00904274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2019)</w:t>
      </w:r>
    </w:p>
    <w:p w:rsidR="00F330E1" w:rsidRPr="007C5F67" w:rsidRDefault="00D963A0">
      <w:pPr>
        <w:rPr>
          <w:rFonts w:ascii="Times New Roman" w:hAnsi="Times New Roman" w:cs="Times New Roman"/>
        </w:rPr>
      </w:pPr>
      <w:r>
        <w:object w:dxaOrig="14241" w:dyaOrig="9954">
          <v:shape id="_x0000_i1051" type="#_x0000_t75" style="width:414.9pt;height:290.3pt" o:ole="">
            <v:imagedata r:id="rId64" o:title=""/>
          </v:shape>
          <o:OLEObject Type="Embed" ProgID="ChemDraw.Document.6.0" ShapeID="_x0000_i1051" DrawAspect="Content" ObjectID="_1797978712" r:id="rId65"/>
        </w:object>
      </w:r>
    </w:p>
    <w:p w:rsidR="002E78FF" w:rsidRPr="007C5F67" w:rsidRDefault="002E78FF" w:rsidP="000E546E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</w:p>
    <w:p w:rsidR="0004299F" w:rsidRDefault="0004299F">
      <w:pPr>
        <w:rPr>
          <w:rFonts w:ascii="Times New Roman" w:hAnsi="Times New Roman" w:cs="Times New Roman"/>
        </w:rPr>
      </w:pPr>
    </w:p>
    <w:p w:rsidR="00D963A0" w:rsidRDefault="00D963A0">
      <w:pPr>
        <w:rPr>
          <w:rFonts w:ascii="Times New Roman" w:hAnsi="Times New Roman" w:cs="Times New Roman"/>
        </w:rPr>
      </w:pPr>
    </w:p>
    <w:p w:rsidR="00D963A0" w:rsidRDefault="00D963A0">
      <w:pPr>
        <w:rPr>
          <w:rFonts w:ascii="Times New Roman" w:hAnsi="Times New Roman" w:cs="Times New Roman"/>
        </w:rPr>
      </w:pPr>
    </w:p>
    <w:p w:rsidR="00F330E1" w:rsidRPr="00655E80" w:rsidRDefault="00F72A56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[25]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Sarracenin </w:t>
      </w:r>
    </w:p>
    <w:p w:rsidR="00FA49C9" w:rsidRPr="007C5F67" w:rsidRDefault="00D963A0">
      <w:pPr>
        <w:rPr>
          <w:rFonts w:ascii="Times New Roman" w:hAnsi="Times New Roman" w:cs="Times New Roman"/>
        </w:rPr>
      </w:pPr>
      <w:r>
        <w:object w:dxaOrig="14241" w:dyaOrig="9935">
          <v:shape id="_x0000_i1052" type="#_x0000_t75" style="width:414.9pt;height:289.4pt" o:ole="">
            <v:imagedata r:id="rId66" o:title=""/>
          </v:shape>
          <o:OLEObject Type="Embed" ProgID="ChemDraw.Document.6.0" ShapeID="_x0000_i1052" DrawAspect="Content" ObjectID="_1797978713" r:id="rId67"/>
        </w:object>
      </w:r>
    </w:p>
    <w:p w:rsidR="00F330E1" w:rsidRPr="00655E80" w:rsidRDefault="00E0105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[2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6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Procyanidin B1 </w:t>
      </w:r>
      <w:r w:rsidR="00904274" w:rsidRPr="00655E80">
        <w:rPr>
          <w:rFonts w:ascii="Times New Roman" w:eastAsia="宋体" w:hAnsi="Times New Roman" w:cs="Times New Roman"/>
          <w:kern w:val="0"/>
          <w:szCs w:val="21"/>
        </w:rPr>
        <w:t xml:space="preserve">(Callemien </w:t>
      </w:r>
      <w:r w:rsidR="001E316C">
        <w:rPr>
          <w:rFonts w:ascii="Times New Roman" w:eastAsia="宋体" w:hAnsi="Times New Roman" w:cs="Times New Roman" w:hint="eastAsia"/>
          <w:kern w:val="0"/>
          <w:szCs w:val="21"/>
        </w:rPr>
        <w:t>and</w:t>
      </w:r>
      <w:r w:rsidR="00904274" w:rsidRPr="00655E80">
        <w:rPr>
          <w:rFonts w:ascii="Times New Roman" w:eastAsia="宋体" w:hAnsi="Times New Roman" w:cs="Times New Roman"/>
          <w:kern w:val="0"/>
          <w:szCs w:val="21"/>
        </w:rPr>
        <w:t xml:space="preserve"> Collin, 2008; Heger et al., 2022; Weinert et al., 2012)</w:t>
      </w:r>
    </w:p>
    <w:p w:rsidR="00556BDC" w:rsidRDefault="00D963A0" w:rsidP="0004299F">
      <w:pPr>
        <w:rPr>
          <w:rFonts w:ascii="Times New Roman" w:hAnsi="Times New Roman" w:cs="Times New Roman"/>
        </w:rPr>
      </w:pPr>
      <w:r w:rsidRPr="007C5F67">
        <w:rPr>
          <w:rFonts w:ascii="Times New Roman" w:hAnsi="Times New Roman" w:cs="Times New Roman"/>
        </w:rPr>
        <w:object w:dxaOrig="14241" w:dyaOrig="9976">
          <v:shape id="_x0000_i1053" type="#_x0000_t75" style="width:410.3pt;height:4in" o:ole="">
            <v:imagedata r:id="rId68" o:title=""/>
          </v:shape>
          <o:OLEObject Type="Embed" ProgID="ChemDraw.Document.6.0" ShapeID="_x0000_i1053" DrawAspect="Content" ObjectID="_1797978714" r:id="rId69"/>
        </w:object>
      </w:r>
    </w:p>
    <w:p w:rsidR="00F34D0B" w:rsidRDefault="00F34D0B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4D0B" w:rsidRDefault="00F34D0B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4D0B" w:rsidRDefault="00F34D0B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963A0" w:rsidRDefault="00D963A0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EE4583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[2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7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Ethyl 4-methoxycinnamate</w:t>
      </w:r>
      <w:r w:rsidR="00556BDC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</w:p>
    <w:p w:rsidR="0004299F" w:rsidRPr="007C5F67" w:rsidRDefault="00D963A0">
      <w:pPr>
        <w:rPr>
          <w:rFonts w:ascii="Times New Roman" w:hAnsi="Times New Roman" w:cs="Times New Roman"/>
        </w:rPr>
      </w:pPr>
      <w:r>
        <w:object w:dxaOrig="14239" w:dyaOrig="9930">
          <v:shape id="_x0000_i1054" type="#_x0000_t75" style="width:414.9pt;height:289.4pt" o:ole="">
            <v:imagedata r:id="rId70" o:title=""/>
          </v:shape>
          <o:OLEObject Type="Embed" ProgID="ChemDraw.Document.6.0" ShapeID="_x0000_i1054" DrawAspect="Content" ObjectID="_1797978715" r:id="rId71"/>
        </w:object>
      </w:r>
    </w:p>
    <w:p w:rsidR="00F330E1" w:rsidRPr="00655E80" w:rsidRDefault="004E3BB9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[2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8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>Protocatechualdehyde</w:t>
      </w:r>
      <w:r w:rsidR="00556BDC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r w:rsidR="00563FE8" w:rsidRPr="00655E80">
        <w:rPr>
          <w:rFonts w:ascii="Times New Roman" w:eastAsia="宋体" w:hAnsi="Times New Roman" w:cs="Times New Roman"/>
          <w:kern w:val="0"/>
          <w:szCs w:val="21"/>
        </w:rPr>
        <w:t>(Huang et al., 2020; Kong et al., 2020)</w:t>
      </w:r>
    </w:p>
    <w:p w:rsidR="00122B3F" w:rsidRPr="007C5F67" w:rsidRDefault="00145B4E">
      <w:pPr>
        <w:rPr>
          <w:rFonts w:ascii="Times New Roman" w:hAnsi="Times New Roman" w:cs="Times New Roman"/>
        </w:rPr>
      </w:pPr>
      <w:r>
        <w:object w:dxaOrig="14241" w:dyaOrig="10195">
          <v:shape id="_x0000_i1055" type="#_x0000_t75" style="width:414.9pt;height:297.25pt" o:ole="">
            <v:imagedata r:id="rId72" o:title=""/>
          </v:shape>
          <o:OLEObject Type="Embed" ProgID="ChemDraw.Document.6.0" ShapeID="_x0000_i1055" DrawAspect="Content" ObjectID="_1797978716" r:id="rId73"/>
        </w:object>
      </w:r>
    </w:p>
    <w:p w:rsidR="007204F9" w:rsidRDefault="007204F9" w:rsidP="007204F9">
      <w:pPr>
        <w:rPr>
          <w:rFonts w:ascii="Times New Roman" w:eastAsia="宋体" w:hAnsi="Times New Roman" w:cs="Times New Roman"/>
          <w:kern w:val="0"/>
          <w:szCs w:val="21"/>
        </w:rPr>
      </w:pPr>
    </w:p>
    <w:p w:rsidR="007204F9" w:rsidRDefault="007204F9" w:rsidP="007204F9">
      <w:pPr>
        <w:rPr>
          <w:rFonts w:ascii="Times New Roman" w:eastAsia="宋体" w:hAnsi="Times New Roman" w:cs="Times New Roman"/>
          <w:kern w:val="0"/>
          <w:szCs w:val="21"/>
        </w:rPr>
      </w:pPr>
    </w:p>
    <w:p w:rsidR="007204F9" w:rsidRDefault="007204F9" w:rsidP="007204F9">
      <w:pPr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B82D2A" w:rsidP="007204F9">
      <w:pPr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29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Taxifolin 7-rhamnoside </w:t>
      </w:r>
      <w:r w:rsidR="00057736" w:rsidRPr="00655E80">
        <w:rPr>
          <w:rFonts w:ascii="Times New Roman" w:eastAsia="宋体" w:hAnsi="Times New Roman" w:cs="Times New Roman"/>
          <w:kern w:val="0"/>
          <w:szCs w:val="21"/>
        </w:rPr>
        <w:t>(</w:t>
      </w:r>
      <w:r w:rsidR="00DE70B2" w:rsidRPr="00655E80">
        <w:rPr>
          <w:rFonts w:ascii="Times New Roman" w:eastAsia="宋体" w:hAnsi="Times New Roman" w:cs="Times New Roman"/>
          <w:kern w:val="0"/>
          <w:szCs w:val="21"/>
        </w:rPr>
        <w:t>Abad-García et al., 2009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DE70B2">
        <w:rPr>
          <w:rFonts w:ascii="Times New Roman" w:eastAsia="宋体" w:hAnsi="Times New Roman" w:cs="Times New Roman"/>
          <w:kern w:val="0"/>
          <w:szCs w:val="21"/>
        </w:rPr>
        <w:t>Yang et al., 2016</w:t>
      </w:r>
      <w:r w:rsidR="00057736" w:rsidRPr="00655E80">
        <w:rPr>
          <w:rFonts w:ascii="Times New Roman" w:eastAsia="宋体" w:hAnsi="Times New Roman" w:cs="Times New Roman"/>
          <w:kern w:val="0"/>
          <w:szCs w:val="21"/>
        </w:rPr>
        <w:t>)</w:t>
      </w:r>
    </w:p>
    <w:p w:rsidR="00DB703E" w:rsidRPr="00556BDC" w:rsidRDefault="00D963A0">
      <w:r>
        <w:object w:dxaOrig="14241" w:dyaOrig="9981">
          <v:shape id="_x0000_i1056" type="#_x0000_t75" style="width:414.9pt;height:290.75pt" o:ole="">
            <v:imagedata r:id="rId74" o:title=""/>
          </v:shape>
          <o:OLEObject Type="Embed" ProgID="ChemDraw.Document.6.0" ShapeID="_x0000_i1056" DrawAspect="Content" ObjectID="_1797978717" r:id="rId75"/>
        </w:object>
      </w:r>
    </w:p>
    <w:p w:rsidR="00F330E1" w:rsidRPr="00655E80" w:rsidRDefault="009F4CC8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0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F330E1" w:rsidRPr="00655E80">
        <w:rPr>
          <w:rFonts w:ascii="Times New Roman" w:eastAsia="宋体" w:hAnsi="Times New Roman" w:cs="Times New Roman"/>
          <w:kern w:val="0"/>
          <w:szCs w:val="21"/>
        </w:rPr>
        <w:t xml:space="preserve"> Androsin </w:t>
      </w:r>
    </w:p>
    <w:p w:rsidR="00F330E1" w:rsidRPr="007C5F67" w:rsidRDefault="00D963A0">
      <w:pPr>
        <w:rPr>
          <w:rFonts w:ascii="Times New Roman" w:hAnsi="Times New Roman" w:cs="Times New Roman"/>
        </w:rPr>
      </w:pPr>
      <w:r>
        <w:object w:dxaOrig="14241" w:dyaOrig="10048">
          <v:shape id="_x0000_i1057" type="#_x0000_t75" style="width:414.9pt;height:293.1pt" o:ole="">
            <v:imagedata r:id="rId76" o:title=""/>
          </v:shape>
          <o:OLEObject Type="Embed" ProgID="ChemDraw.Document.6.0" ShapeID="_x0000_i1057" DrawAspect="Content" ObjectID="_1797978718" r:id="rId77"/>
        </w:object>
      </w:r>
    </w:p>
    <w:p w:rsidR="002E78FF" w:rsidRDefault="002E78FF">
      <w:pPr>
        <w:rPr>
          <w:rFonts w:ascii="Times New Roman" w:hAnsi="Times New Roman" w:cs="Times New Roman"/>
        </w:rPr>
      </w:pPr>
    </w:p>
    <w:p w:rsidR="00556BDC" w:rsidRDefault="00556BDC">
      <w:pPr>
        <w:rPr>
          <w:rFonts w:ascii="Times New Roman" w:hAnsi="Times New Roman" w:cs="Times New Roman"/>
        </w:rPr>
      </w:pPr>
    </w:p>
    <w:p w:rsidR="00DE70B2" w:rsidRDefault="00DE70B2">
      <w:pPr>
        <w:rPr>
          <w:rFonts w:ascii="Times New Roman" w:hAnsi="Times New Roman" w:cs="Times New Roman"/>
        </w:rPr>
      </w:pPr>
    </w:p>
    <w:p w:rsidR="00D963A0" w:rsidRPr="007C5F67" w:rsidRDefault="00D963A0">
      <w:pPr>
        <w:rPr>
          <w:rFonts w:ascii="Times New Roman" w:hAnsi="Times New Roman" w:cs="Times New Roman"/>
        </w:rPr>
      </w:pPr>
    </w:p>
    <w:p w:rsidR="00F330E1" w:rsidRPr="00655E80" w:rsidRDefault="00665736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DA20CC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556BDC" w:rsidRPr="00DA20CC">
        <w:rPr>
          <w:rFonts w:ascii="Times New Roman" w:eastAsia="宋体" w:hAnsi="Times New Roman" w:cs="Times New Roman" w:hint="eastAsia"/>
          <w:kern w:val="0"/>
          <w:szCs w:val="21"/>
        </w:rPr>
        <w:t>31</w:t>
      </w:r>
      <w:r w:rsidRPr="00DA20CC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F330E1" w:rsidRPr="00DA20CC">
        <w:rPr>
          <w:rFonts w:ascii="Times New Roman" w:eastAsia="宋体" w:hAnsi="Times New Roman" w:cs="Times New Roman"/>
          <w:kern w:val="0"/>
          <w:szCs w:val="21"/>
        </w:rPr>
        <w:t xml:space="preserve"> Medicarpin </w:t>
      </w:r>
      <w:r w:rsidR="0087153F" w:rsidRPr="00DA20CC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87153F" w:rsidRPr="00DA20CC">
        <w:rPr>
          <w:rFonts w:ascii="Times New Roman" w:eastAsia="宋体" w:hAnsi="Times New Roman" w:cs="Times New Roman"/>
          <w:kern w:val="0"/>
          <w:szCs w:val="21"/>
        </w:rPr>
        <w:t>Wang</w:t>
      </w:r>
      <w:r w:rsidR="0087153F" w:rsidRPr="00DA20CC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1E316C">
        <w:rPr>
          <w:rFonts w:ascii="Times New Roman" w:eastAsia="宋体" w:hAnsi="Times New Roman" w:cs="Times New Roman" w:hint="eastAsia"/>
          <w:kern w:val="0"/>
          <w:szCs w:val="21"/>
        </w:rPr>
        <w:t>and</w:t>
      </w:r>
      <w:r w:rsidR="007D281F" w:rsidRPr="00DA20CC">
        <w:rPr>
          <w:rFonts w:ascii="Times New Roman" w:eastAsia="宋体" w:hAnsi="Times New Roman" w:cs="Times New Roman" w:hint="eastAsia"/>
          <w:kern w:val="0"/>
          <w:szCs w:val="21"/>
        </w:rPr>
        <w:t xml:space="preserve"> Li </w:t>
      </w:r>
      <w:r w:rsidR="0087153F" w:rsidRPr="00DA20CC">
        <w:rPr>
          <w:rFonts w:ascii="Times New Roman" w:eastAsia="宋体" w:hAnsi="Times New Roman" w:cs="Times New Roman" w:hint="eastAsia"/>
          <w:kern w:val="0"/>
          <w:szCs w:val="21"/>
        </w:rPr>
        <w:t>et al., 2019)</w:t>
      </w:r>
    </w:p>
    <w:p w:rsidR="0087153F" w:rsidRPr="00556BDC" w:rsidRDefault="00D963A0">
      <w:r>
        <w:object w:dxaOrig="14241" w:dyaOrig="9928">
          <v:shape id="_x0000_i1058" type="#_x0000_t75" style="width:414.9pt;height:289.4pt" o:ole="">
            <v:imagedata r:id="rId78" o:title=""/>
          </v:shape>
          <o:OLEObject Type="Embed" ProgID="ChemDraw.Document.6.0" ShapeID="_x0000_i1058" DrawAspect="Content" ObjectID="_1797978719" r:id="rId79"/>
        </w:object>
      </w:r>
    </w:p>
    <w:p w:rsidR="00812057" w:rsidRPr="00655E80" w:rsidRDefault="0087153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2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Hesperetin </w:t>
      </w:r>
      <w:r w:rsidR="00C12878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C12878" w:rsidRPr="00655E80">
        <w:rPr>
          <w:rFonts w:ascii="Times New Roman" w:eastAsia="宋体" w:hAnsi="Times New Roman" w:cs="Times New Roman"/>
          <w:kern w:val="0"/>
          <w:szCs w:val="21"/>
        </w:rPr>
        <w:t>Khan</w:t>
      </w:r>
      <w:r w:rsidR="00C12878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2020)</w:t>
      </w:r>
    </w:p>
    <w:p w:rsidR="002E78FF" w:rsidRPr="00556BDC" w:rsidRDefault="002D74E4" w:rsidP="00257900">
      <w:pPr>
        <w:ind w:left="210" w:hangingChars="100" w:hanging="21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>
        <w:object w:dxaOrig="14251" w:dyaOrig="11052">
          <v:shape id="_x0000_i1089" type="#_x0000_t75" style="width:415.4pt;height:322.15pt" o:ole="">
            <v:imagedata r:id="rId80" o:title=""/>
          </v:shape>
          <o:OLEObject Type="Embed" ProgID="ChemDraw.Document.6.0" ShapeID="_x0000_i1089" DrawAspect="Content" ObjectID="_1797978720" r:id="rId81"/>
        </w:object>
      </w:r>
    </w:p>
    <w:p w:rsidR="00963C61" w:rsidRDefault="00963C61" w:rsidP="00CC4F6A">
      <w:pPr>
        <w:rPr>
          <w:rFonts w:ascii="Times New Roman" w:eastAsia="宋体" w:hAnsi="Times New Roman" w:cs="Times New Roman"/>
          <w:kern w:val="0"/>
          <w:szCs w:val="21"/>
        </w:rPr>
      </w:pPr>
    </w:p>
    <w:p w:rsidR="00812057" w:rsidRPr="007C5F67" w:rsidRDefault="002E3CC9" w:rsidP="00655E80">
      <w:pPr>
        <w:ind w:left="420" w:hangingChars="200" w:hanging="420"/>
        <w:rPr>
          <w:rFonts w:ascii="Times New Roman" w:hAnsi="Times New Roman" w:cs="Times New Roman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3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Morin </w:t>
      </w:r>
      <w:r w:rsidR="00B90B2F" w:rsidRPr="00655E80">
        <w:rPr>
          <w:rFonts w:ascii="Times New Roman" w:eastAsia="宋体" w:hAnsi="Times New Roman" w:cs="Times New Roman"/>
          <w:kern w:val="0"/>
          <w:szCs w:val="21"/>
        </w:rPr>
        <w:t>(Scigelova et al., 2011)</w:t>
      </w:r>
    </w:p>
    <w:p w:rsidR="00DE70B2" w:rsidRPr="007C5F67" w:rsidRDefault="00963C61">
      <w:pPr>
        <w:rPr>
          <w:rFonts w:ascii="Times New Roman" w:hAnsi="Times New Roman" w:cs="Times New Roman"/>
        </w:rPr>
      </w:pPr>
      <w:r w:rsidRPr="007C5F67">
        <w:rPr>
          <w:rFonts w:ascii="Times New Roman" w:hAnsi="Times New Roman" w:cs="Times New Roman"/>
        </w:rPr>
        <w:object w:dxaOrig="14241" w:dyaOrig="9890">
          <v:shape id="_x0000_i1059" type="#_x0000_t75" style="width:414.9pt;height:288.9pt" o:ole="">
            <v:imagedata r:id="rId82" o:title=""/>
          </v:shape>
          <o:OLEObject Type="Embed" ProgID="ChemDraw.Document.6.0" ShapeID="_x0000_i1059" DrawAspect="Content" ObjectID="_1797978721" r:id="rId83"/>
        </w:object>
      </w:r>
    </w:p>
    <w:p w:rsidR="00812057" w:rsidRPr="00655E80" w:rsidRDefault="002E3CC9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4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Ellagic acid </w:t>
      </w:r>
      <w:r w:rsidR="00001338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001338" w:rsidRPr="00655E80">
        <w:rPr>
          <w:rFonts w:ascii="Times New Roman" w:eastAsia="宋体" w:hAnsi="Times New Roman" w:cs="Times New Roman"/>
          <w:kern w:val="0"/>
          <w:szCs w:val="21"/>
        </w:rPr>
        <w:t>Li</w:t>
      </w:r>
      <w:r w:rsidR="00001338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2021)</w:t>
      </w:r>
    </w:p>
    <w:p w:rsidR="00001338" w:rsidRPr="007C5F67" w:rsidRDefault="00963C61">
      <w:pPr>
        <w:rPr>
          <w:rFonts w:ascii="Times New Roman" w:hAnsi="Times New Roman" w:cs="Times New Roman"/>
        </w:rPr>
      </w:pPr>
      <w:r>
        <w:object w:dxaOrig="14241" w:dyaOrig="9950">
          <v:shape id="_x0000_i1060" type="#_x0000_t75" style="width:414.9pt;height:289.85pt" o:ole="">
            <v:imagedata r:id="rId84" o:title=""/>
          </v:shape>
          <o:OLEObject Type="Embed" ProgID="ChemDraw.Document.6.0" ShapeID="_x0000_i1060" DrawAspect="Content" ObjectID="_1797978722" r:id="rId85"/>
        </w:object>
      </w:r>
    </w:p>
    <w:p w:rsidR="00257900" w:rsidRDefault="0025790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963C61" w:rsidRDefault="00963C61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963C61" w:rsidRDefault="00963C61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257900" w:rsidRDefault="0025790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F330E1" w:rsidRPr="00655E80" w:rsidRDefault="00040873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5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Cynaroside </w:t>
      </w:r>
      <w:r w:rsidR="00254700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273236" w:rsidRPr="00655E80">
        <w:rPr>
          <w:rFonts w:ascii="Times New Roman" w:eastAsia="宋体" w:hAnsi="Times New Roman" w:cs="Times New Roman"/>
          <w:kern w:val="0"/>
          <w:szCs w:val="21"/>
        </w:rPr>
        <w:t>Chen</w:t>
      </w:r>
      <w:r w:rsidR="0027323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2024</w:t>
      </w:r>
      <w:r w:rsidR="00254700" w:rsidRPr="00655E80">
        <w:rPr>
          <w:rFonts w:ascii="Times New Roman" w:eastAsia="宋体" w:hAnsi="Times New Roman" w:cs="Times New Roman" w:hint="eastAsia"/>
          <w:kern w:val="0"/>
          <w:szCs w:val="21"/>
        </w:rPr>
        <w:t>)</w:t>
      </w:r>
    </w:p>
    <w:p w:rsidR="00273236" w:rsidRPr="007C5F67" w:rsidRDefault="00963C61">
      <w:pPr>
        <w:rPr>
          <w:rFonts w:ascii="Times New Roman" w:hAnsi="Times New Roman" w:cs="Times New Roman"/>
        </w:rPr>
      </w:pPr>
      <w:r>
        <w:object w:dxaOrig="14241" w:dyaOrig="10051">
          <v:shape id="_x0000_i1061" type="#_x0000_t75" style="width:414.9pt;height:293.1pt" o:ole="">
            <v:imagedata r:id="rId86" o:title=""/>
          </v:shape>
          <o:OLEObject Type="Embed" ProgID="ChemDraw.Document.6.0" ShapeID="_x0000_i1061" DrawAspect="Content" ObjectID="_1797978723" r:id="rId87"/>
        </w:object>
      </w:r>
    </w:p>
    <w:p w:rsidR="00812057" w:rsidRPr="00655E80" w:rsidRDefault="00E9505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6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>Sinapyl aldehyde</w:t>
      </w:r>
      <w:r w:rsidR="000D466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(</w:t>
      </w:r>
      <w:r w:rsidR="000D4666" w:rsidRPr="00655E80">
        <w:rPr>
          <w:rFonts w:ascii="Times New Roman" w:eastAsia="宋体" w:hAnsi="Times New Roman" w:cs="Times New Roman"/>
          <w:kern w:val="0"/>
          <w:szCs w:val="21"/>
        </w:rPr>
        <w:t>Silva</w:t>
      </w:r>
      <w:r w:rsidR="000D466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2023)</w:t>
      </w:r>
    </w:p>
    <w:p w:rsidR="00812057" w:rsidRPr="007C5F67" w:rsidRDefault="00963C61">
      <w:pPr>
        <w:rPr>
          <w:rFonts w:ascii="Times New Roman" w:hAnsi="Times New Roman" w:cs="Times New Roman"/>
        </w:rPr>
      </w:pPr>
      <w:r>
        <w:object w:dxaOrig="14238" w:dyaOrig="9957">
          <v:shape id="_x0000_i1062" type="#_x0000_t75" style="width:414.9pt;height:291.25pt" o:ole="">
            <v:imagedata r:id="rId88" o:title=""/>
          </v:shape>
          <o:OLEObject Type="Embed" ProgID="ChemDraw.Document.6.0" ShapeID="_x0000_i1062" DrawAspect="Content" ObjectID="_1797978724" r:id="rId89"/>
        </w:object>
      </w:r>
    </w:p>
    <w:p w:rsidR="00122B3F" w:rsidRDefault="00122B3F">
      <w:pPr>
        <w:rPr>
          <w:rFonts w:ascii="Times New Roman" w:hAnsi="Times New Roman" w:cs="Times New Roman"/>
          <w:sz w:val="18"/>
        </w:rPr>
      </w:pPr>
    </w:p>
    <w:p w:rsidR="00556BDC" w:rsidRDefault="00556BDC">
      <w:pPr>
        <w:rPr>
          <w:rFonts w:ascii="Times New Roman" w:hAnsi="Times New Roman" w:cs="Times New Roman"/>
          <w:sz w:val="18"/>
        </w:rPr>
      </w:pPr>
    </w:p>
    <w:p w:rsidR="00556BDC" w:rsidRDefault="00556BDC">
      <w:pPr>
        <w:rPr>
          <w:rFonts w:ascii="Times New Roman" w:hAnsi="Times New Roman" w:cs="Times New Roman"/>
          <w:sz w:val="18"/>
        </w:rPr>
      </w:pPr>
    </w:p>
    <w:p w:rsidR="00963C61" w:rsidRPr="007C5F67" w:rsidRDefault="00963C61">
      <w:pPr>
        <w:rPr>
          <w:rFonts w:ascii="Times New Roman" w:hAnsi="Times New Roman" w:cs="Times New Roman"/>
          <w:sz w:val="18"/>
        </w:rPr>
      </w:pPr>
    </w:p>
    <w:p w:rsidR="00812057" w:rsidRPr="00655E80" w:rsidRDefault="00B27D2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7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Perillene </w:t>
      </w:r>
      <w:r w:rsidR="00753452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753452" w:rsidRPr="00655E80">
        <w:rPr>
          <w:rFonts w:ascii="Times New Roman" w:eastAsia="宋体" w:hAnsi="Times New Roman" w:cs="Times New Roman"/>
          <w:kern w:val="0"/>
          <w:szCs w:val="21"/>
        </w:rPr>
        <w:t>Ha</w:t>
      </w:r>
      <w:r w:rsidR="0075345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2015)</w:t>
      </w:r>
    </w:p>
    <w:p w:rsidR="00FC5E03" w:rsidRPr="007C5F67" w:rsidRDefault="005C078C">
      <w:pPr>
        <w:rPr>
          <w:rFonts w:ascii="Times New Roman" w:hAnsi="Times New Roman" w:cs="Times New Roman"/>
        </w:rPr>
      </w:pPr>
      <w:r>
        <w:object w:dxaOrig="14251" w:dyaOrig="11037">
          <v:shape id="_x0000_i1090" type="#_x0000_t75" style="width:415.4pt;height:322.15pt" o:ole="">
            <v:imagedata r:id="rId90" o:title=""/>
          </v:shape>
          <o:OLEObject Type="Embed" ProgID="ChemDraw.Document.6.0" ShapeID="_x0000_i1090" DrawAspect="Content" ObjectID="_1797978725" r:id="rId91"/>
        </w:object>
      </w:r>
    </w:p>
    <w:p w:rsidR="00812057" w:rsidRPr="00655E80" w:rsidRDefault="00D6164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[3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8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Dehydrodiisoeugenol </w:t>
      </w:r>
      <w:r w:rsidR="00753452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753452" w:rsidRPr="00655E80">
        <w:rPr>
          <w:rFonts w:ascii="Times New Roman" w:eastAsia="宋体" w:hAnsi="Times New Roman" w:cs="Times New Roman"/>
          <w:kern w:val="0"/>
          <w:szCs w:val="21"/>
        </w:rPr>
        <w:t>Lv</w:t>
      </w:r>
      <w:r w:rsidR="0075345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2017)</w:t>
      </w:r>
    </w:p>
    <w:p w:rsidR="00122B3F" w:rsidRPr="007C5F67" w:rsidRDefault="00963C61">
      <w:pPr>
        <w:rPr>
          <w:rFonts w:ascii="Times New Roman" w:hAnsi="Times New Roman" w:cs="Times New Roman"/>
        </w:rPr>
      </w:pPr>
      <w:r>
        <w:object w:dxaOrig="14241" w:dyaOrig="9957">
          <v:shape id="_x0000_i1063" type="#_x0000_t75" style="width:414.9pt;height:289.85pt" o:ole="">
            <v:imagedata r:id="rId92" o:title=""/>
          </v:shape>
          <o:OLEObject Type="Embed" ProgID="ChemDraw.Document.6.0" ShapeID="_x0000_i1063" DrawAspect="Content" ObjectID="_1797978726" r:id="rId93"/>
        </w:object>
      </w:r>
    </w:p>
    <w:p w:rsidR="00963C61" w:rsidRDefault="00963C61" w:rsidP="00445398">
      <w:pPr>
        <w:rPr>
          <w:rFonts w:ascii="Times New Roman" w:eastAsia="宋体" w:hAnsi="Times New Roman" w:cs="Times New Roman"/>
          <w:kern w:val="0"/>
          <w:szCs w:val="21"/>
        </w:rPr>
      </w:pPr>
    </w:p>
    <w:p w:rsidR="00812057" w:rsidRPr="00655E80" w:rsidRDefault="00CB6F9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39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bookmarkStart w:id="4" w:name="OLE_LINK10"/>
      <w:bookmarkStart w:id="5" w:name="OLE_LINK11"/>
      <w:r w:rsidR="00812057" w:rsidRPr="00655E80">
        <w:rPr>
          <w:rFonts w:ascii="Times New Roman" w:eastAsia="宋体" w:hAnsi="Times New Roman" w:cs="Times New Roman"/>
          <w:kern w:val="0"/>
          <w:szCs w:val="21"/>
        </w:rPr>
        <w:t>3,</w:t>
      </w:r>
      <w:r w:rsidR="000A40B6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>5-Dicaffeoylquinic acid</w:t>
      </w:r>
      <w:bookmarkEnd w:id="4"/>
      <w:bookmarkEnd w:id="5"/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r w:rsidR="00B13D46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B13D46" w:rsidRPr="00655E80">
        <w:rPr>
          <w:rFonts w:ascii="Times New Roman" w:eastAsia="宋体" w:hAnsi="Times New Roman" w:cs="Times New Roman"/>
          <w:kern w:val="0"/>
          <w:szCs w:val="21"/>
        </w:rPr>
        <w:t>Yang</w:t>
      </w:r>
      <w:r w:rsidR="00B13D4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2022)</w:t>
      </w:r>
    </w:p>
    <w:p w:rsidR="00556BDC" w:rsidRPr="007C5F67" w:rsidRDefault="00145B4E">
      <w:pPr>
        <w:rPr>
          <w:rFonts w:ascii="Times New Roman" w:hAnsi="Times New Roman" w:cs="Times New Roman"/>
        </w:rPr>
      </w:pPr>
      <w:r>
        <w:object w:dxaOrig="14241" w:dyaOrig="9971">
          <v:shape id="_x0000_i1064" type="#_x0000_t75" style="width:414.9pt;height:291.25pt" o:ole="">
            <v:imagedata r:id="rId94" o:title=""/>
          </v:shape>
          <o:OLEObject Type="Embed" ProgID="ChemDraw.Document.6.0" ShapeID="_x0000_i1064" DrawAspect="Content" ObjectID="_1797978727" r:id="rId95"/>
        </w:object>
      </w:r>
    </w:p>
    <w:p w:rsidR="00812057" w:rsidRPr="00655E80" w:rsidRDefault="00C3358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0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Isochlorogenic acid B </w:t>
      </w:r>
    </w:p>
    <w:p w:rsidR="00BF46A7" w:rsidRDefault="00963C61">
      <w:r>
        <w:object w:dxaOrig="14241" w:dyaOrig="9902">
          <v:shape id="_x0000_i1065" type="#_x0000_t75" style="width:415.85pt;height:287.55pt" o:ole="">
            <v:imagedata r:id="rId96" o:title=""/>
          </v:shape>
          <o:OLEObject Type="Embed" ProgID="ChemDraw.Document.6.0" ShapeID="_x0000_i1065" DrawAspect="Content" ObjectID="_1797978728" r:id="rId97"/>
        </w:object>
      </w:r>
    </w:p>
    <w:p w:rsidR="00BF46A7" w:rsidRDefault="00BF46A7"/>
    <w:p w:rsidR="00BF46A7" w:rsidRDefault="00BF46A7"/>
    <w:p w:rsidR="00BF46A7" w:rsidRDefault="00BF46A7"/>
    <w:p w:rsidR="00812057" w:rsidRPr="007C5F67" w:rsidRDefault="00A75280">
      <w:pPr>
        <w:rPr>
          <w:rFonts w:ascii="Times New Roman" w:hAnsi="Times New Roman" w:cs="Times New Roman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1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Isorhamnetin </w:t>
      </w:r>
      <w:r w:rsidR="000C2965" w:rsidRPr="00655E80">
        <w:rPr>
          <w:rFonts w:ascii="Times New Roman" w:eastAsia="宋体" w:hAnsi="Times New Roman" w:cs="Times New Roman"/>
          <w:kern w:val="0"/>
          <w:szCs w:val="21"/>
        </w:rPr>
        <w:t>(Justesen, 2000)</w:t>
      </w:r>
    </w:p>
    <w:p w:rsidR="00556BDC" w:rsidRDefault="00963C61" w:rsidP="00DE70B2">
      <w:r>
        <w:object w:dxaOrig="14241" w:dyaOrig="9964">
          <v:shape id="_x0000_i1066" type="#_x0000_t75" style="width:410.75pt;height:287.55pt" o:ole="">
            <v:imagedata r:id="rId98" o:title=""/>
          </v:shape>
          <o:OLEObject Type="Embed" ProgID="ChemDraw.Document.6.0" ShapeID="_x0000_i1066" DrawAspect="Content" ObjectID="_1797978729" r:id="rId99"/>
        </w:object>
      </w:r>
    </w:p>
    <w:p w:rsidR="00812057" w:rsidRPr="00655E80" w:rsidRDefault="00D57D9B" w:rsidP="00556BDC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2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Benzoic acid </w:t>
      </w:r>
      <w:r w:rsidR="004A3122" w:rsidRPr="00655E80">
        <w:rPr>
          <w:rFonts w:ascii="Times New Roman" w:eastAsia="宋体" w:hAnsi="Times New Roman" w:cs="Times New Roman" w:hint="eastAsia"/>
          <w:kern w:val="0"/>
          <w:szCs w:val="21"/>
        </w:rPr>
        <w:t>(Jia et al., 2023)</w:t>
      </w:r>
    </w:p>
    <w:p w:rsidR="002E78FF" w:rsidRPr="00556BDC" w:rsidRDefault="00392297">
      <w:pPr>
        <w:rPr>
          <w:rFonts w:ascii="Times New Roman" w:hAnsi="Times New Roman"/>
          <w:color w:val="000000" w:themeColor="text1"/>
          <w:sz w:val="18"/>
          <w:szCs w:val="18"/>
        </w:rPr>
      </w:pPr>
      <w:r w:rsidRPr="007C5F67">
        <w:rPr>
          <w:rFonts w:ascii="Times New Roman" w:hAnsi="Times New Roman" w:cs="Times New Roman"/>
        </w:rPr>
        <w:object w:dxaOrig="14241" w:dyaOrig="9888">
          <v:shape id="_x0000_i1067" type="#_x0000_t75" style="width:410.75pt;height:282.9pt" o:ole="">
            <v:imagedata r:id="rId100" o:title=""/>
          </v:shape>
          <o:OLEObject Type="Embed" ProgID="ChemDraw.Document.6.0" ShapeID="_x0000_i1067" DrawAspect="Content" ObjectID="_1797978730" r:id="rId101"/>
        </w:object>
      </w:r>
    </w:p>
    <w:p w:rsidR="00DE70B2" w:rsidRDefault="00DE70B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E70B2" w:rsidRDefault="00DE70B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C2FCF" w:rsidRDefault="00DC2FCF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9957F2" w:rsidRDefault="009957F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812057" w:rsidRPr="00655E80" w:rsidRDefault="0027544E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3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Diosmetin-7-O-β-D-glucopyranoside </w:t>
      </w:r>
    </w:p>
    <w:p w:rsidR="002E78FF" w:rsidRPr="007C5F67" w:rsidRDefault="00392297">
      <w:pPr>
        <w:rPr>
          <w:rFonts w:ascii="Times New Roman" w:hAnsi="Times New Roman" w:cs="Times New Roman"/>
        </w:rPr>
      </w:pPr>
      <w:r>
        <w:object w:dxaOrig="14241" w:dyaOrig="9971">
          <v:shape id="_x0000_i1068" type="#_x0000_t75" style="width:414.9pt;height:290.3pt" o:ole="">
            <v:imagedata r:id="rId102" o:title=""/>
          </v:shape>
          <o:OLEObject Type="Embed" ProgID="ChemDraw.Document.6.0" ShapeID="_x0000_i1068" DrawAspect="Content" ObjectID="_1797978731" r:id="rId103"/>
        </w:object>
      </w:r>
    </w:p>
    <w:p w:rsidR="00812057" w:rsidRPr="00655E80" w:rsidRDefault="00A55B8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4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Isochlorogenic acid C </w:t>
      </w:r>
      <w:r w:rsidR="0052325F" w:rsidRPr="00655E80">
        <w:rPr>
          <w:rFonts w:ascii="Times New Roman" w:eastAsia="宋体" w:hAnsi="Times New Roman" w:cs="Times New Roman"/>
          <w:kern w:val="0"/>
          <w:szCs w:val="21"/>
        </w:rPr>
        <w:t>(Yang et al., 2022)</w:t>
      </w:r>
    </w:p>
    <w:p w:rsidR="00556BDC" w:rsidRDefault="00392297" w:rsidP="00812057">
      <w:r>
        <w:object w:dxaOrig="14241" w:dyaOrig="10021">
          <v:shape id="_x0000_i1069" type="#_x0000_t75" style="width:410.75pt;height:4in" o:ole="">
            <v:imagedata r:id="rId104" o:title=""/>
          </v:shape>
          <o:OLEObject Type="Embed" ProgID="ChemDraw.Document.6.0" ShapeID="_x0000_i1069" DrawAspect="Content" ObjectID="_1797978732" r:id="rId105"/>
        </w:object>
      </w:r>
    </w:p>
    <w:p w:rsidR="00DE70B2" w:rsidRDefault="00DE70B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E70B2" w:rsidRDefault="00DE70B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E70B2" w:rsidRDefault="00DE70B2" w:rsidP="00DC2FCF">
      <w:pPr>
        <w:rPr>
          <w:rFonts w:ascii="Times New Roman" w:eastAsia="宋体" w:hAnsi="Times New Roman" w:cs="Times New Roman"/>
          <w:kern w:val="0"/>
          <w:szCs w:val="21"/>
        </w:rPr>
      </w:pPr>
    </w:p>
    <w:p w:rsidR="00392297" w:rsidRDefault="00392297" w:rsidP="00DC2FCF">
      <w:pPr>
        <w:rPr>
          <w:rFonts w:ascii="Times New Roman" w:eastAsia="宋体" w:hAnsi="Times New Roman" w:cs="Times New Roman"/>
          <w:kern w:val="0"/>
          <w:szCs w:val="21"/>
        </w:rPr>
      </w:pPr>
    </w:p>
    <w:p w:rsidR="00812057" w:rsidRPr="00655E80" w:rsidRDefault="0025444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5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Hyperoside </w:t>
      </w:r>
      <w:r w:rsidR="0052325F" w:rsidRPr="00655E80">
        <w:rPr>
          <w:rFonts w:ascii="Times New Roman" w:eastAsia="宋体" w:hAnsi="Times New Roman" w:cs="Times New Roman"/>
          <w:kern w:val="0"/>
          <w:szCs w:val="21"/>
        </w:rPr>
        <w:t>(Ji et al., 2022)</w:t>
      </w:r>
    </w:p>
    <w:p w:rsidR="002E78FF" w:rsidRPr="007C5F67" w:rsidRDefault="00392297" w:rsidP="00812057">
      <w:pPr>
        <w:rPr>
          <w:rFonts w:ascii="Times New Roman" w:eastAsia="宋体" w:hAnsi="Times New Roman" w:cs="Times New Roman"/>
          <w:color w:val="000000"/>
          <w:kern w:val="0"/>
          <w:sz w:val="22"/>
        </w:rPr>
      </w:pPr>
      <w:r>
        <w:object w:dxaOrig="14241" w:dyaOrig="9974">
          <v:shape id="_x0000_i1070" type="#_x0000_t75" style="width:414.9pt;height:291.25pt" o:ole="">
            <v:imagedata r:id="rId106" o:title=""/>
          </v:shape>
          <o:OLEObject Type="Embed" ProgID="ChemDraw.Document.6.0" ShapeID="_x0000_i1070" DrawAspect="Content" ObjectID="_1797978733" r:id="rId107"/>
        </w:object>
      </w:r>
    </w:p>
    <w:p w:rsidR="00812057" w:rsidRPr="00B1668A" w:rsidRDefault="00CD16EC" w:rsidP="00B1668A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556BDC" w:rsidRPr="00655E80">
        <w:rPr>
          <w:rFonts w:ascii="Times New Roman" w:eastAsia="宋体" w:hAnsi="Times New Roman" w:cs="Times New Roman" w:hint="eastAsia"/>
          <w:kern w:val="0"/>
          <w:szCs w:val="21"/>
        </w:rPr>
        <w:t>6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Isoquercitrin </w:t>
      </w:r>
    </w:p>
    <w:p w:rsidR="00812057" w:rsidRPr="00B522AE" w:rsidRDefault="00321DAD">
      <w:pPr>
        <w:rPr>
          <w:rFonts w:ascii="Times New Roman" w:eastAsia="宋体" w:hAnsi="Times New Roman" w:cs="Times New Roman"/>
          <w:color w:val="000000"/>
          <w:kern w:val="0"/>
          <w:sz w:val="22"/>
        </w:rPr>
      </w:pPr>
      <w:r>
        <w:object w:dxaOrig="14251" w:dyaOrig="11068">
          <v:shape id="_x0000_i1091" type="#_x0000_t75" style="width:415.4pt;height:323.55pt" o:ole="">
            <v:imagedata r:id="rId108" o:title=""/>
          </v:shape>
          <o:OLEObject Type="Embed" ProgID="ChemDraw.Document.6.0" ShapeID="_x0000_i1091" DrawAspect="Content" ObjectID="_1797978734" r:id="rId109"/>
        </w:object>
      </w:r>
    </w:p>
    <w:p w:rsidR="00392297" w:rsidRDefault="00392297" w:rsidP="00EE717D">
      <w:pPr>
        <w:rPr>
          <w:rFonts w:ascii="Times New Roman" w:eastAsia="宋体" w:hAnsi="Times New Roman" w:cs="Times New Roman"/>
          <w:kern w:val="0"/>
          <w:szCs w:val="21"/>
        </w:rPr>
      </w:pPr>
    </w:p>
    <w:p w:rsidR="00812057" w:rsidRPr="00655E80" w:rsidRDefault="00BC3F52" w:rsidP="00EE717D">
      <w:pPr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7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bookmarkStart w:id="6" w:name="OLE_LINK12"/>
      <w:r w:rsidR="00812057" w:rsidRPr="00655E80">
        <w:rPr>
          <w:rFonts w:ascii="Times New Roman" w:eastAsia="宋体" w:hAnsi="Times New Roman" w:cs="Times New Roman"/>
          <w:kern w:val="0"/>
          <w:szCs w:val="21"/>
        </w:rPr>
        <w:t>Kaempferol-7-O-β-D-glucopyranoside</w:t>
      </w:r>
      <w:bookmarkEnd w:id="6"/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</w:p>
    <w:p w:rsidR="00D15F64" w:rsidRPr="007C5F67" w:rsidRDefault="00392297" w:rsidP="00812057">
      <w:pPr>
        <w:rPr>
          <w:rFonts w:ascii="Times New Roman" w:hAnsi="Times New Roman" w:cs="Times New Roman"/>
        </w:rPr>
      </w:pPr>
      <w:r>
        <w:object w:dxaOrig="14241" w:dyaOrig="9936">
          <v:shape id="_x0000_i1071" type="#_x0000_t75" style="width:414.9pt;height:290.3pt" o:ole="">
            <v:imagedata r:id="rId110" o:title=""/>
          </v:shape>
          <o:OLEObject Type="Embed" ProgID="ChemDraw.Document.6.0" ShapeID="_x0000_i1071" DrawAspect="Content" ObjectID="_1797978735" r:id="rId111"/>
        </w:object>
      </w:r>
    </w:p>
    <w:p w:rsidR="00812057" w:rsidRPr="00655E80" w:rsidRDefault="00A546E5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[4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8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812057" w:rsidRPr="00655E80">
        <w:rPr>
          <w:rFonts w:ascii="Times New Roman" w:eastAsia="宋体" w:hAnsi="Times New Roman" w:cs="Times New Roman"/>
          <w:kern w:val="0"/>
          <w:szCs w:val="21"/>
        </w:rPr>
        <w:t xml:space="preserve"> Germacrone </w:t>
      </w:r>
      <w:r w:rsidR="004518F0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4518F0" w:rsidRPr="00655E80">
        <w:rPr>
          <w:rFonts w:ascii="Times New Roman" w:eastAsia="宋体" w:hAnsi="Times New Roman" w:cs="Times New Roman"/>
          <w:kern w:val="0"/>
          <w:szCs w:val="21"/>
        </w:rPr>
        <w:t>Y</w:t>
      </w:r>
      <w:r w:rsidR="004518F0" w:rsidRPr="00655E80">
        <w:rPr>
          <w:rFonts w:ascii="Times New Roman" w:eastAsia="宋体" w:hAnsi="Times New Roman" w:cs="Times New Roman" w:hint="eastAsia"/>
          <w:kern w:val="0"/>
          <w:szCs w:val="21"/>
        </w:rPr>
        <w:t>ing et al., 2021)</w:t>
      </w:r>
    </w:p>
    <w:p w:rsidR="00514CAB" w:rsidRPr="007C5F67" w:rsidRDefault="00392297" w:rsidP="00514CAB">
      <w:pPr>
        <w:rPr>
          <w:rFonts w:ascii="Times New Roman" w:hAnsi="Times New Roman" w:cs="Times New Roman"/>
        </w:rPr>
      </w:pPr>
      <w:r>
        <w:object w:dxaOrig="14241" w:dyaOrig="9971">
          <v:shape id="_x0000_i1072" type="#_x0000_t75" style="width:414.9pt;height:291.25pt" o:ole="">
            <v:imagedata r:id="rId112" o:title=""/>
          </v:shape>
          <o:OLEObject Type="Embed" ProgID="ChemDraw.Document.6.0" ShapeID="_x0000_i1072" DrawAspect="Content" ObjectID="_1797978736" r:id="rId113"/>
        </w:object>
      </w:r>
    </w:p>
    <w:p w:rsidR="001362A2" w:rsidRDefault="001362A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1362A2" w:rsidRDefault="001362A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1362A2" w:rsidRDefault="001362A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392297" w:rsidRDefault="00392297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514CAB" w:rsidRPr="00655E80" w:rsidRDefault="00EF6E05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49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Ethyl caffeate</w:t>
      </w:r>
      <w:r w:rsidR="00B522AE" w:rsidRPr="00655E80">
        <w:rPr>
          <w:rFonts w:ascii="Times New Roman" w:eastAsia="宋体" w:hAnsi="Times New Roman" w:cs="Times New Roman"/>
          <w:kern w:val="0"/>
          <w:szCs w:val="21"/>
        </w:rPr>
        <w:t xml:space="preserve"> </w:t>
      </w:r>
      <w:r w:rsidR="000A75B0" w:rsidRPr="00655E80">
        <w:rPr>
          <w:rFonts w:ascii="Times New Roman" w:eastAsia="宋体" w:hAnsi="Times New Roman" w:cs="Times New Roman"/>
          <w:kern w:val="0"/>
          <w:szCs w:val="21"/>
        </w:rPr>
        <w:t>(Santos et al., 20</w:t>
      </w:r>
      <w:r w:rsidR="000A75B0" w:rsidRPr="00655E80">
        <w:rPr>
          <w:rFonts w:ascii="Times New Roman" w:eastAsia="宋体" w:hAnsi="Times New Roman" w:cs="Times New Roman" w:hint="eastAsia"/>
          <w:kern w:val="0"/>
          <w:szCs w:val="21"/>
        </w:rPr>
        <w:t>13</w:t>
      </w:r>
      <w:r w:rsidR="000A75B0" w:rsidRPr="00655E80">
        <w:rPr>
          <w:rFonts w:ascii="Times New Roman" w:eastAsia="宋体" w:hAnsi="Times New Roman" w:cs="Times New Roman"/>
          <w:kern w:val="0"/>
          <w:szCs w:val="21"/>
        </w:rPr>
        <w:t>)</w:t>
      </w:r>
    </w:p>
    <w:p w:rsidR="00B522AE" w:rsidRPr="007C5F67" w:rsidRDefault="00392297">
      <w:pPr>
        <w:rPr>
          <w:rFonts w:ascii="Times New Roman" w:hAnsi="Times New Roman" w:cs="Times New Roman"/>
        </w:rPr>
      </w:pPr>
      <w:r>
        <w:object w:dxaOrig="14241" w:dyaOrig="9967">
          <v:shape id="_x0000_i1073" type="#_x0000_t75" style="width:414.9pt;height:289.4pt" o:ole="">
            <v:imagedata r:id="rId114" o:title=""/>
          </v:shape>
          <o:OLEObject Type="Embed" ProgID="ChemDraw.Document.6.0" ShapeID="_x0000_i1073" DrawAspect="Content" ObjectID="_1797978737" r:id="rId115"/>
        </w:object>
      </w:r>
    </w:p>
    <w:p w:rsidR="00514CAB" w:rsidRPr="00655E80" w:rsidRDefault="008C6471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0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Luteolin </w:t>
      </w:r>
      <w:r w:rsidR="009116F2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9116F2" w:rsidRPr="00655E80">
        <w:rPr>
          <w:rFonts w:ascii="Times New Roman" w:eastAsia="宋体" w:hAnsi="Times New Roman" w:cs="Times New Roman"/>
          <w:kern w:val="0"/>
          <w:szCs w:val="21"/>
        </w:rPr>
        <w:t>Ding</w:t>
      </w:r>
      <w:r w:rsidR="009116F2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2021</w:t>
      </w:r>
      <w:r w:rsidR="006207D1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6207D1" w:rsidRPr="00655E80">
        <w:rPr>
          <w:rFonts w:ascii="Times New Roman" w:eastAsia="宋体" w:hAnsi="Times New Roman" w:cs="Times New Roman"/>
          <w:kern w:val="0"/>
          <w:szCs w:val="21"/>
        </w:rPr>
        <w:t>Fabre</w:t>
      </w:r>
      <w:r w:rsidR="006207D1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2001</w:t>
      </w:r>
      <w:r w:rsidR="009116F2" w:rsidRPr="00655E80">
        <w:rPr>
          <w:rFonts w:ascii="Times New Roman" w:eastAsia="宋体" w:hAnsi="Times New Roman" w:cs="Times New Roman" w:hint="eastAsia"/>
          <w:kern w:val="0"/>
          <w:szCs w:val="21"/>
        </w:rPr>
        <w:t>)</w:t>
      </w:r>
    </w:p>
    <w:p w:rsidR="009116F2" w:rsidRPr="00B522AE" w:rsidRDefault="00392297" w:rsidP="00514CAB">
      <w:pPr>
        <w:rPr>
          <w:rFonts w:ascii="Times New Roman" w:hAnsi="Times New Roman" w:cs="Times New Roman"/>
        </w:rPr>
      </w:pPr>
      <w:r>
        <w:object w:dxaOrig="14354" w:dyaOrig="9974">
          <v:shape id="_x0000_i1074" type="#_x0000_t75" style="width:418.6pt;height:290.3pt" o:ole="">
            <v:imagedata r:id="rId116" o:title=""/>
          </v:shape>
          <o:OLEObject Type="Embed" ProgID="ChemDraw.Document.6.0" ShapeID="_x0000_i1074" DrawAspect="Content" ObjectID="_1797978738" r:id="rId117"/>
        </w:object>
      </w:r>
    </w:p>
    <w:p w:rsidR="00EE717D" w:rsidRDefault="00EE717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EE717D" w:rsidRDefault="00EE717D" w:rsidP="00FB78B7">
      <w:pPr>
        <w:rPr>
          <w:rFonts w:ascii="Times New Roman" w:eastAsia="宋体" w:hAnsi="Times New Roman" w:cs="Times New Roman"/>
          <w:kern w:val="0"/>
          <w:szCs w:val="21"/>
        </w:rPr>
      </w:pPr>
    </w:p>
    <w:p w:rsidR="00392297" w:rsidRDefault="00392297" w:rsidP="00FB78B7">
      <w:pPr>
        <w:rPr>
          <w:rFonts w:ascii="Times New Roman" w:eastAsia="宋体" w:hAnsi="Times New Roman" w:cs="Times New Roman"/>
          <w:kern w:val="0"/>
          <w:szCs w:val="21"/>
        </w:rPr>
      </w:pPr>
    </w:p>
    <w:p w:rsidR="00514CAB" w:rsidRPr="00655E80" w:rsidRDefault="0057648E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1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Astringin </w:t>
      </w:r>
      <w:r w:rsidR="00065F85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065F85" w:rsidRPr="00655E80">
        <w:rPr>
          <w:rFonts w:ascii="Times New Roman" w:eastAsia="宋体" w:hAnsi="Times New Roman" w:cs="Times New Roman"/>
          <w:kern w:val="0"/>
          <w:szCs w:val="21"/>
        </w:rPr>
        <w:t>Moss</w:t>
      </w:r>
      <w:r w:rsidR="00065F85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2013)</w:t>
      </w:r>
    </w:p>
    <w:p w:rsidR="00B522AE" w:rsidRPr="00DE70B2" w:rsidRDefault="00392297" w:rsidP="00514CAB">
      <w:pPr>
        <w:rPr>
          <w:rFonts w:ascii="Times New Roman" w:eastAsia="宋体" w:hAnsi="Times New Roman" w:cs="Times New Roman"/>
          <w:color w:val="000000"/>
          <w:kern w:val="0"/>
          <w:sz w:val="22"/>
        </w:rPr>
      </w:pPr>
      <w:r>
        <w:object w:dxaOrig="14241" w:dyaOrig="9952">
          <v:shape id="_x0000_i1075" type="#_x0000_t75" style="width:412.15pt;height:4in" o:ole="">
            <v:imagedata r:id="rId118" o:title=""/>
          </v:shape>
          <o:OLEObject Type="Embed" ProgID="ChemDraw.Document.6.0" ShapeID="_x0000_i1075" DrawAspect="Content" ObjectID="_1797978739" r:id="rId119"/>
        </w:object>
      </w:r>
    </w:p>
    <w:p w:rsidR="00514CAB" w:rsidRPr="00655E80" w:rsidRDefault="0091344E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2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Glabrolide </w:t>
      </w:r>
      <w:r w:rsidR="00463FC6" w:rsidRPr="00655E80">
        <w:rPr>
          <w:rFonts w:ascii="Times New Roman" w:eastAsia="宋体" w:hAnsi="Times New Roman" w:cs="Times New Roman" w:hint="eastAsia"/>
          <w:kern w:val="0"/>
          <w:szCs w:val="21"/>
        </w:rPr>
        <w:t>(Ran et al., 2024)</w:t>
      </w:r>
    </w:p>
    <w:p w:rsidR="00DE70B2" w:rsidRPr="00FB78B7" w:rsidRDefault="00392297" w:rsidP="00FB78B7">
      <w:r>
        <w:object w:dxaOrig="14238" w:dyaOrig="11205">
          <v:shape id="_x0000_i1076" type="#_x0000_t75" style="width:411.7pt;height:324.45pt" o:ole="">
            <v:imagedata r:id="rId120" o:title=""/>
          </v:shape>
          <o:OLEObject Type="Embed" ProgID="ChemDraw.Document.6.0" ShapeID="_x0000_i1076" DrawAspect="Content" ObjectID="_1797978740" r:id="rId121"/>
        </w:object>
      </w:r>
    </w:p>
    <w:p w:rsidR="00392297" w:rsidRDefault="00392297" w:rsidP="0004299F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392297" w:rsidRDefault="00392297" w:rsidP="0004299F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E70B2" w:rsidRDefault="00DE70B2" w:rsidP="0004299F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[53] </w:t>
      </w:r>
      <w:r w:rsidRPr="00655E80">
        <w:rPr>
          <w:rFonts w:ascii="Times New Roman" w:eastAsia="宋体" w:hAnsi="Times New Roman" w:cs="Times New Roman"/>
          <w:kern w:val="0"/>
          <w:szCs w:val="21"/>
        </w:rPr>
        <w:t xml:space="preserve">6-Gingerol </w:t>
      </w:r>
    </w:p>
    <w:p w:rsidR="002E78FF" w:rsidRPr="007C5F67" w:rsidRDefault="00392297" w:rsidP="00514CAB">
      <w:pPr>
        <w:rPr>
          <w:rFonts w:ascii="Times New Roman" w:hAnsi="Times New Roman" w:cs="Times New Roman"/>
        </w:rPr>
      </w:pPr>
      <w:r>
        <w:object w:dxaOrig="14241" w:dyaOrig="9988">
          <v:shape id="_x0000_i1077" type="#_x0000_t75" style="width:414.9pt;height:290.3pt" o:ole="">
            <v:imagedata r:id="rId122" o:title=""/>
          </v:shape>
          <o:OLEObject Type="Embed" ProgID="ChemDraw.Document.6.0" ShapeID="_x0000_i1077" DrawAspect="Content" ObjectID="_1797978741" r:id="rId123"/>
        </w:object>
      </w:r>
    </w:p>
    <w:p w:rsidR="00514CAB" w:rsidRPr="00655E80" w:rsidRDefault="00592571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4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Medicagenic acid </w:t>
      </w:r>
      <w:r w:rsidR="00D817C5" w:rsidRPr="00655E80">
        <w:rPr>
          <w:rFonts w:ascii="Times New Roman" w:eastAsia="宋体" w:hAnsi="Times New Roman" w:cs="Times New Roman"/>
          <w:kern w:val="0"/>
          <w:szCs w:val="21"/>
        </w:rPr>
        <w:t>(Biazzi et al., 2015; Peeters et al., 2020)</w:t>
      </w:r>
    </w:p>
    <w:p w:rsidR="005B7C1F" w:rsidRPr="007C5F67" w:rsidRDefault="00C76C4D">
      <w:pPr>
        <w:rPr>
          <w:rFonts w:ascii="Times New Roman" w:hAnsi="Times New Roman" w:cs="Times New Roman"/>
        </w:rPr>
      </w:pPr>
      <w:r>
        <w:object w:dxaOrig="14241" w:dyaOrig="10003">
          <v:shape id="_x0000_i1078" type="#_x0000_t75" style="width:415.85pt;height:291.25pt" o:ole="">
            <v:imagedata r:id="rId124" o:title=""/>
          </v:shape>
          <o:OLEObject Type="Embed" ProgID="ChemDraw.Document.6.0" ShapeID="_x0000_i1078" DrawAspect="Content" ObjectID="_1797978742" r:id="rId125"/>
        </w:object>
      </w:r>
    </w:p>
    <w:p w:rsidR="00D14C40" w:rsidRDefault="00D14C4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D14C40" w:rsidRDefault="00D14C40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C76C4D" w:rsidRDefault="00C76C4D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514CAB" w:rsidRPr="00E5698A" w:rsidRDefault="002459F6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5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Quillaic acid </w:t>
      </w:r>
      <w:r w:rsidR="00E5698A" w:rsidRPr="00E5698A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E5698A" w:rsidRPr="00E5698A">
        <w:rPr>
          <w:rFonts w:ascii="Times New Roman" w:eastAsia="宋体" w:hAnsi="Times New Roman" w:cs="Times New Roman"/>
          <w:kern w:val="0"/>
          <w:szCs w:val="21"/>
        </w:rPr>
        <w:t>Ferreira</w:t>
      </w:r>
      <w:r w:rsidR="00E5698A" w:rsidRPr="00E5698A">
        <w:rPr>
          <w:rFonts w:ascii="Times New Roman" w:eastAsia="宋体" w:hAnsi="Times New Roman" w:cs="Times New Roman" w:hint="eastAsia"/>
          <w:kern w:val="0"/>
          <w:szCs w:val="21"/>
        </w:rPr>
        <w:t xml:space="preserve"> et al., 2018</w:t>
      </w:r>
      <w:r w:rsidR="00A66906">
        <w:rPr>
          <w:rFonts w:ascii="Times New Roman" w:eastAsia="宋体" w:hAnsi="Times New Roman" w:cs="Times New Roman" w:hint="eastAsia"/>
          <w:kern w:val="0"/>
          <w:szCs w:val="21"/>
        </w:rPr>
        <w:t>; Niu et al., 2024</w:t>
      </w:r>
      <w:r w:rsidR="00E5698A" w:rsidRPr="00E5698A">
        <w:rPr>
          <w:rFonts w:ascii="Times New Roman" w:eastAsia="宋体" w:hAnsi="Times New Roman" w:cs="Times New Roman" w:hint="eastAsia"/>
          <w:kern w:val="0"/>
          <w:szCs w:val="21"/>
        </w:rPr>
        <w:t>)</w:t>
      </w:r>
    </w:p>
    <w:p w:rsidR="0004299F" w:rsidRPr="00D14C40" w:rsidRDefault="00C76C4D" w:rsidP="00D14C40">
      <w:pPr>
        <w:rPr>
          <w:rFonts w:ascii="Times New Roman" w:hAnsi="Times New Roman" w:cs="Times New Roman"/>
        </w:rPr>
      </w:pPr>
      <w:r>
        <w:object w:dxaOrig="14238" w:dyaOrig="9998">
          <v:shape id="_x0000_i1079" type="#_x0000_t75" style="width:414.9pt;height:290.3pt" o:ole="">
            <v:imagedata r:id="rId126" o:title=""/>
          </v:shape>
          <o:OLEObject Type="Embed" ProgID="ChemDraw.Document.6.0" ShapeID="_x0000_i1079" DrawAspect="Content" ObjectID="_1797978743" r:id="rId127"/>
        </w:object>
      </w:r>
    </w:p>
    <w:p w:rsidR="00514CAB" w:rsidRPr="006F43DF" w:rsidRDefault="00A66906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6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18 β-Glycyrrhetintic </w:t>
      </w:r>
      <w:r w:rsidR="009D03FC">
        <w:rPr>
          <w:rFonts w:ascii="Times New Roman" w:eastAsia="宋体" w:hAnsi="Times New Roman" w:cs="Times New Roman" w:hint="eastAsia"/>
          <w:kern w:val="0"/>
          <w:szCs w:val="21"/>
        </w:rPr>
        <w:t>a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cid </w:t>
      </w:r>
      <w:r w:rsidR="00083C4E" w:rsidRPr="006F43DF">
        <w:rPr>
          <w:rFonts w:ascii="Times New Roman" w:eastAsia="宋体" w:hAnsi="Times New Roman" w:cs="Times New Roman"/>
          <w:kern w:val="0"/>
          <w:szCs w:val="21"/>
        </w:rPr>
        <w:t>(</w:t>
      </w:r>
      <w:r w:rsidR="00DE70B2" w:rsidRPr="006F43DF">
        <w:rPr>
          <w:rFonts w:ascii="Times New Roman" w:eastAsia="宋体" w:hAnsi="Times New Roman" w:cs="Times New Roman"/>
          <w:kern w:val="0"/>
          <w:szCs w:val="21"/>
        </w:rPr>
        <w:t>Fomenko</w:t>
      </w:r>
      <w:r w:rsidR="00DE70B2">
        <w:rPr>
          <w:rFonts w:ascii="Times New Roman" w:eastAsia="宋体" w:hAnsi="Times New Roman" w:cs="Times New Roman"/>
          <w:kern w:val="0"/>
          <w:szCs w:val="21"/>
        </w:rPr>
        <w:t xml:space="preserve"> et al., 2022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; </w:t>
      </w:r>
      <w:r w:rsidR="00083C4E" w:rsidRPr="006F43DF">
        <w:rPr>
          <w:rFonts w:ascii="Times New Roman" w:eastAsia="宋体" w:hAnsi="Times New Roman" w:cs="Times New Roman"/>
          <w:kern w:val="0"/>
          <w:szCs w:val="21"/>
        </w:rPr>
        <w:t xml:space="preserve">Kowalska </w:t>
      </w:r>
      <w:r w:rsidR="001E316C">
        <w:rPr>
          <w:rFonts w:ascii="Times New Roman" w:eastAsia="宋体" w:hAnsi="Times New Roman" w:cs="Times New Roman" w:hint="eastAsia"/>
          <w:kern w:val="0"/>
          <w:szCs w:val="21"/>
        </w:rPr>
        <w:t>and</w:t>
      </w:r>
      <w:r w:rsidR="00083C4E" w:rsidRPr="006F43DF">
        <w:rPr>
          <w:rFonts w:ascii="Times New Roman" w:eastAsia="宋体" w:hAnsi="Times New Roman" w:cs="Times New Roman"/>
          <w:kern w:val="0"/>
          <w:szCs w:val="21"/>
        </w:rPr>
        <w:t xml:space="preserve"> Kalinowska</w:t>
      </w:r>
      <w:r w:rsidR="00655E80">
        <w:rPr>
          <w:rFonts w:ascii="Times New Roman" w:eastAsia="宋体" w:hAnsi="Times New Roman" w:cs="Times New Roman" w:hint="eastAsia"/>
          <w:kern w:val="0"/>
          <w:szCs w:val="21"/>
        </w:rPr>
        <w:t>-</w:t>
      </w:r>
      <w:r w:rsidR="00513AE8" w:rsidRPr="006F43DF">
        <w:rPr>
          <w:rFonts w:ascii="Times New Roman" w:eastAsia="宋体" w:hAnsi="Times New Roman" w:cs="Times New Roman"/>
          <w:kern w:val="0"/>
          <w:szCs w:val="21"/>
        </w:rPr>
        <w:t xml:space="preserve">Lis, </w:t>
      </w:r>
      <w:r w:rsidR="00083C4E" w:rsidRPr="006F43DF">
        <w:rPr>
          <w:rFonts w:ascii="Times New Roman" w:eastAsia="宋体" w:hAnsi="Times New Roman" w:cs="Times New Roman"/>
          <w:kern w:val="0"/>
          <w:szCs w:val="21"/>
        </w:rPr>
        <w:t>2019</w:t>
      </w:r>
      <w:r w:rsidR="006F43DF" w:rsidRPr="006F43DF">
        <w:rPr>
          <w:rFonts w:ascii="Times New Roman" w:eastAsia="宋体" w:hAnsi="Times New Roman" w:cs="Times New Roman"/>
          <w:kern w:val="0"/>
          <w:szCs w:val="21"/>
        </w:rPr>
        <w:t>; Musharraf</w:t>
      </w:r>
      <w:r w:rsidR="006F43DF">
        <w:rPr>
          <w:rFonts w:ascii="Times New Roman" w:eastAsia="宋体" w:hAnsi="Times New Roman" w:cs="Times New Roman" w:hint="eastAsia"/>
          <w:kern w:val="0"/>
          <w:szCs w:val="21"/>
        </w:rPr>
        <w:t xml:space="preserve"> et al.,</w:t>
      </w:r>
      <w:r w:rsidR="00DE70B2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6F43DF">
        <w:rPr>
          <w:rFonts w:ascii="Times New Roman" w:eastAsia="宋体" w:hAnsi="Times New Roman" w:cs="Times New Roman" w:hint="eastAsia"/>
          <w:kern w:val="0"/>
          <w:szCs w:val="21"/>
        </w:rPr>
        <w:t>2013)</w:t>
      </w:r>
    </w:p>
    <w:p w:rsidR="00C76C4D" w:rsidRDefault="00C76C4D" w:rsidP="00D14C40">
      <w:r>
        <w:object w:dxaOrig="14241" w:dyaOrig="10041">
          <v:shape id="_x0000_i1080" type="#_x0000_t75" style="width:414.9pt;height:292.6pt" o:ole="">
            <v:imagedata r:id="rId128" o:title=""/>
          </v:shape>
          <o:OLEObject Type="Embed" ProgID="ChemDraw.Document.6.0" ShapeID="_x0000_i1080" DrawAspect="Content" ObjectID="_1797978744" r:id="rId129"/>
        </w:object>
      </w:r>
    </w:p>
    <w:p w:rsidR="00C76C4D" w:rsidRDefault="00C76C4D" w:rsidP="00D14C40"/>
    <w:p w:rsidR="00C76C4D" w:rsidRDefault="00C76C4D" w:rsidP="00D14C40"/>
    <w:p w:rsidR="00C76C4D" w:rsidRDefault="00C76C4D" w:rsidP="00D14C40"/>
    <w:p w:rsidR="00514CAB" w:rsidRPr="00D14C40" w:rsidRDefault="00CF3A87" w:rsidP="00D14C40">
      <w:pPr>
        <w:rPr>
          <w:rFonts w:ascii="Times New Roman" w:hAnsi="Times New Roman" w:cs="Times New Roman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7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Ursonic acid </w:t>
      </w:r>
      <w:r w:rsidR="00C639A7" w:rsidRPr="00655E80">
        <w:rPr>
          <w:rFonts w:ascii="Times New Roman" w:eastAsia="宋体" w:hAnsi="Times New Roman" w:cs="Times New Roman" w:hint="eastAsia"/>
          <w:kern w:val="0"/>
          <w:szCs w:val="21"/>
        </w:rPr>
        <w:t>(Ran et al., 2024)</w:t>
      </w:r>
    </w:p>
    <w:p w:rsidR="00EE717D" w:rsidRDefault="00512ECF" w:rsidP="00514CAB">
      <w:pPr>
        <w:rPr>
          <w:rFonts w:ascii="Times New Roman" w:eastAsia="宋体" w:hAnsi="Times New Roman" w:cs="Times New Roman"/>
          <w:kern w:val="0"/>
          <w:sz w:val="22"/>
        </w:rPr>
      </w:pPr>
      <w:r>
        <w:object w:dxaOrig="14251" w:dyaOrig="11023">
          <v:shape id="_x0000_i1092" type="#_x0000_t75" style="width:416.3pt;height:320.75pt" o:ole="">
            <v:imagedata r:id="rId130" o:title=""/>
          </v:shape>
          <o:OLEObject Type="Embed" ProgID="ChemDraw.Document.6.0" ShapeID="_x0000_i1092" DrawAspect="Content" ObjectID="_1797978745" r:id="rId131"/>
        </w:object>
      </w:r>
    </w:p>
    <w:p w:rsidR="00514CAB" w:rsidRPr="00655E80" w:rsidRDefault="00B03CD3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[5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8</w:t>
      </w:r>
      <w:r w:rsidRPr="00655E80">
        <w:rPr>
          <w:rFonts w:ascii="Times New Roman" w:eastAsia="宋体" w:hAnsi="Times New Roman" w:cs="Times New Roman"/>
          <w:kern w:val="0"/>
          <w:szCs w:val="21"/>
        </w:rPr>
        <w:t>]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Echinocystic acid </w:t>
      </w:r>
      <w:r w:rsidR="000B2734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0B2734">
        <w:rPr>
          <w:rFonts w:ascii="Times New Roman" w:eastAsia="宋体" w:hAnsi="Times New Roman" w:cs="Times New Roman" w:hint="eastAsia"/>
          <w:kern w:val="0"/>
          <w:szCs w:val="21"/>
        </w:rPr>
        <w:t>Niu et al., 2024)</w:t>
      </w:r>
    </w:p>
    <w:p w:rsidR="009F2E62" w:rsidRPr="00512ECF" w:rsidRDefault="00C76C4D" w:rsidP="00C641CB">
      <w:r>
        <w:object w:dxaOrig="14241" w:dyaOrig="10000">
          <v:shape id="_x0000_i1081" type="#_x0000_t75" style="width:415.85pt;height:291.7pt" o:ole="">
            <v:imagedata r:id="rId132" o:title=""/>
          </v:shape>
          <o:OLEObject Type="Embed" ProgID="ChemDraw.Document.6.0" ShapeID="_x0000_i1081" DrawAspect="Content" ObjectID="_1797978746" r:id="rId133"/>
        </w:object>
      </w:r>
    </w:p>
    <w:p w:rsidR="00514CAB" w:rsidRPr="007C5F67" w:rsidRDefault="00DE44A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 w:val="22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59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Ursolic acid </w:t>
      </w:r>
      <w:r w:rsidR="006B43E0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6B43E0" w:rsidRPr="006B43E0">
        <w:rPr>
          <w:rFonts w:ascii="Times New Roman" w:eastAsia="宋体" w:hAnsi="Times New Roman" w:cs="Times New Roman"/>
          <w:kern w:val="0"/>
          <w:szCs w:val="21"/>
        </w:rPr>
        <w:t>Novotny</w:t>
      </w:r>
      <w:r w:rsidR="006B43E0">
        <w:rPr>
          <w:rFonts w:ascii="Times New Roman" w:eastAsia="宋体" w:hAnsi="Times New Roman" w:cs="Times New Roman" w:hint="eastAsia"/>
          <w:kern w:val="0"/>
          <w:szCs w:val="21"/>
        </w:rPr>
        <w:t xml:space="preserve"> et al., 2003)</w:t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  <w:r w:rsidR="006E109E">
        <w:rPr>
          <w:rFonts w:ascii="Times New Roman" w:eastAsia="宋体" w:hAnsi="Times New Roman" w:cs="Times New Roman" w:hint="eastAsia"/>
          <w:kern w:val="0"/>
          <w:szCs w:val="21"/>
        </w:rPr>
        <w:tab/>
      </w:r>
    </w:p>
    <w:bookmarkStart w:id="7" w:name="_GoBack"/>
    <w:p w:rsidR="00D24AEC" w:rsidRPr="00655E80" w:rsidRDefault="007219AF" w:rsidP="00B522AE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/>
          <w:kern w:val="0"/>
          <w:szCs w:val="21"/>
        </w:rPr>
        <w:object w:dxaOrig="14241" w:dyaOrig="10005">
          <v:shape id="_x0000_i1082" type="#_x0000_t75" style="width:415.85pt;height:291.7pt" o:ole="">
            <v:imagedata r:id="rId134" o:title=""/>
          </v:shape>
          <o:OLEObject Type="Embed" ProgID="ChemDraw.Document.6.0" ShapeID="_x0000_i1082" DrawAspect="Content" ObjectID="_1797978747" r:id="rId135"/>
        </w:object>
      </w:r>
      <w:bookmarkEnd w:id="7"/>
    </w:p>
    <w:p w:rsidR="00514CAB" w:rsidRPr="00655E80" w:rsidRDefault="0026617B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[6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0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(+)-Usniacin </w:t>
      </w:r>
      <w:r w:rsidR="00D24AEC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D24AEC" w:rsidRPr="00655E80">
        <w:rPr>
          <w:rFonts w:ascii="Times New Roman" w:eastAsia="宋体" w:hAnsi="Times New Roman" w:cs="Times New Roman"/>
          <w:kern w:val="0"/>
          <w:szCs w:val="21"/>
        </w:rPr>
        <w:t xml:space="preserve">Jin </w:t>
      </w:r>
      <w:r w:rsidR="00D24AEC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et al., 2018; </w:t>
      </w:r>
      <w:r w:rsidR="00D24AEC" w:rsidRPr="00655E80">
        <w:rPr>
          <w:rFonts w:ascii="Times New Roman" w:eastAsia="宋体" w:hAnsi="Times New Roman" w:cs="Times New Roman"/>
          <w:kern w:val="0"/>
          <w:szCs w:val="21"/>
        </w:rPr>
        <w:t>Musharraf</w:t>
      </w:r>
      <w:r w:rsidR="00D24AEC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2015; Xu et al., 2017)</w:t>
      </w:r>
    </w:p>
    <w:p w:rsidR="00EE717D" w:rsidRDefault="00C76C4D" w:rsidP="00514CAB">
      <w:r>
        <w:object w:dxaOrig="14241" w:dyaOrig="10000">
          <v:shape id="_x0000_i1083" type="#_x0000_t75" style="width:414.9pt;height:291.7pt" o:ole="">
            <v:imagedata r:id="rId136" o:title=""/>
          </v:shape>
          <o:OLEObject Type="Embed" ProgID="ChemDraw.Document.6.0" ShapeID="_x0000_i1083" DrawAspect="Content" ObjectID="_1797978748" r:id="rId137"/>
        </w:object>
      </w:r>
    </w:p>
    <w:p w:rsidR="009F2E62" w:rsidRDefault="009F2E62" w:rsidP="00514CAB"/>
    <w:p w:rsidR="009F2E62" w:rsidRDefault="009F2E62" w:rsidP="00514CAB"/>
    <w:p w:rsidR="00C76C4D" w:rsidRPr="00E3669A" w:rsidRDefault="00C76C4D" w:rsidP="00514CAB"/>
    <w:p w:rsidR="00514CAB" w:rsidRPr="00655E80" w:rsidRDefault="00D24AEC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[6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1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Acetyl-11-keto-β-boswellic acid </w:t>
      </w:r>
      <w:r w:rsidR="006E74C5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6E74C5" w:rsidRPr="00655E80">
        <w:rPr>
          <w:rFonts w:ascii="Times New Roman" w:eastAsia="宋体" w:hAnsi="Times New Roman" w:cs="Times New Roman"/>
          <w:kern w:val="0"/>
          <w:szCs w:val="21"/>
        </w:rPr>
        <w:t>Katragunta</w:t>
      </w:r>
      <w:r w:rsidR="006E74C5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2019)</w:t>
      </w:r>
    </w:p>
    <w:p w:rsidR="00E3669A" w:rsidRPr="009957F2" w:rsidRDefault="00C76C4D" w:rsidP="003F26EE">
      <w:pPr>
        <w:rPr>
          <w:rFonts w:ascii="Times New Roman" w:hAnsi="Times New Roman" w:cs="Times New Roman"/>
        </w:rPr>
      </w:pPr>
      <w:r>
        <w:object w:dxaOrig="14241" w:dyaOrig="9984">
          <v:shape id="_x0000_i1084" type="#_x0000_t75" style="width:415.85pt;height:290.3pt" o:ole="">
            <v:imagedata r:id="rId138" o:title=""/>
          </v:shape>
          <o:OLEObject Type="Embed" ProgID="ChemDraw.Document.6.0" ShapeID="_x0000_i1084" DrawAspect="Content" ObjectID="_1797978749" r:id="rId139"/>
        </w:object>
      </w:r>
    </w:p>
    <w:p w:rsidR="00514CAB" w:rsidRPr="00655E80" w:rsidRDefault="00894CE6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[6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2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>]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 Lupenone </w:t>
      </w:r>
      <w:r w:rsidR="009647B6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9647B6" w:rsidRPr="00655E80">
        <w:rPr>
          <w:rFonts w:ascii="Times New Roman" w:eastAsia="宋体" w:hAnsi="Times New Roman" w:cs="Times New Roman"/>
          <w:kern w:val="0"/>
          <w:szCs w:val="21"/>
        </w:rPr>
        <w:t>Heinzen</w:t>
      </w:r>
      <w:r w:rsidR="009647B6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1996)</w:t>
      </w:r>
    </w:p>
    <w:p w:rsidR="00B522AE" w:rsidRDefault="00C76C4D" w:rsidP="00E3669A">
      <w:pPr>
        <w:rPr>
          <w:rFonts w:ascii="Times New Roman" w:hAnsi="Times New Roman" w:cs="Times New Roman"/>
        </w:rPr>
      </w:pPr>
      <w:r>
        <w:object w:dxaOrig="14241" w:dyaOrig="9933">
          <v:shape id="_x0000_i1085" type="#_x0000_t75" style="width:412.15pt;height:287.55pt" o:ole="">
            <v:imagedata r:id="rId140" o:title=""/>
          </v:shape>
          <o:OLEObject Type="Embed" ProgID="ChemDraw.Document.6.0" ShapeID="_x0000_i1085" DrawAspect="Content" ObjectID="_1797978750" r:id="rId141"/>
        </w:object>
      </w:r>
    </w:p>
    <w:p w:rsidR="003F26EE" w:rsidRDefault="003F26EE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3F26EE" w:rsidRDefault="003F26EE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9957F2" w:rsidRDefault="009957F2" w:rsidP="00655E80">
      <w:pPr>
        <w:ind w:left="420" w:hangingChars="200" w:hanging="420"/>
        <w:rPr>
          <w:rFonts w:ascii="Times New Roman" w:eastAsia="宋体" w:hAnsi="Times New Roman" w:cs="Times New Roman"/>
          <w:kern w:val="0"/>
          <w:szCs w:val="21"/>
        </w:rPr>
      </w:pPr>
    </w:p>
    <w:p w:rsidR="00514CAB" w:rsidRPr="00655E80" w:rsidRDefault="00113A2E" w:rsidP="00655E80">
      <w:pPr>
        <w:ind w:left="420" w:hangingChars="200" w:hanging="420"/>
        <w:rPr>
          <w:rFonts w:ascii="Times New Roman" w:hAnsi="Times New Roman" w:cs="Times New Roman"/>
          <w:szCs w:val="21"/>
        </w:rPr>
      </w:pPr>
      <w:r w:rsidRPr="00655E80">
        <w:rPr>
          <w:rFonts w:ascii="Times New Roman" w:eastAsia="宋体" w:hAnsi="Times New Roman" w:cs="Times New Roman" w:hint="eastAsia"/>
          <w:kern w:val="0"/>
          <w:szCs w:val="21"/>
        </w:rPr>
        <w:t>[6</w:t>
      </w:r>
      <w:r w:rsidR="00B522AE" w:rsidRPr="00655E80">
        <w:rPr>
          <w:rFonts w:ascii="Times New Roman" w:eastAsia="宋体" w:hAnsi="Times New Roman" w:cs="Times New Roman" w:hint="eastAsia"/>
          <w:kern w:val="0"/>
          <w:szCs w:val="21"/>
        </w:rPr>
        <w:t>3</w:t>
      </w:r>
      <w:r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] </w:t>
      </w:r>
      <w:r w:rsidR="00514CAB" w:rsidRPr="00655E80">
        <w:rPr>
          <w:rFonts w:ascii="Times New Roman" w:eastAsia="宋体" w:hAnsi="Times New Roman" w:cs="Times New Roman"/>
          <w:kern w:val="0"/>
          <w:szCs w:val="21"/>
        </w:rPr>
        <w:t xml:space="preserve">Roburic acid </w:t>
      </w:r>
      <w:r w:rsidR="006D6397" w:rsidRPr="00655E80">
        <w:rPr>
          <w:rFonts w:ascii="Times New Roman" w:eastAsia="宋体" w:hAnsi="Times New Roman" w:cs="Times New Roman" w:hint="eastAsia"/>
          <w:kern w:val="0"/>
          <w:szCs w:val="21"/>
        </w:rPr>
        <w:t>(</w:t>
      </w:r>
      <w:r w:rsidR="006D6397" w:rsidRPr="00655E80">
        <w:rPr>
          <w:rFonts w:ascii="Times New Roman" w:eastAsia="宋体" w:hAnsi="Times New Roman" w:cs="Times New Roman"/>
          <w:kern w:val="0"/>
          <w:szCs w:val="21"/>
        </w:rPr>
        <w:t>Ayatollahi</w:t>
      </w:r>
      <w:r w:rsidR="006D6397" w:rsidRPr="00655E80">
        <w:rPr>
          <w:rFonts w:ascii="Times New Roman" w:eastAsia="宋体" w:hAnsi="Times New Roman" w:cs="Times New Roman" w:hint="eastAsia"/>
          <w:kern w:val="0"/>
          <w:szCs w:val="21"/>
        </w:rPr>
        <w:t xml:space="preserve"> et al., 2011)</w:t>
      </w:r>
    </w:p>
    <w:p w:rsidR="002E55D4" w:rsidRPr="0055347F" w:rsidRDefault="007219AF">
      <w:pPr>
        <w:rPr>
          <w:rFonts w:ascii="Times New Roman" w:eastAsia="宋体" w:hAnsi="Times New Roman" w:cs="Times New Roman"/>
          <w:kern w:val="0"/>
          <w:sz w:val="22"/>
        </w:rPr>
      </w:pPr>
      <w:r>
        <w:object w:dxaOrig="14241" w:dyaOrig="9971">
          <v:shape id="_x0000_i1086" type="#_x0000_t75" style="width:414.9pt;height:290.3pt" o:ole="">
            <v:imagedata r:id="rId142" o:title=""/>
          </v:shape>
          <o:OLEObject Type="Embed" ProgID="ChemDraw.Document.6.0" ShapeID="_x0000_i1086" DrawAspect="Content" ObjectID="_1797978751" r:id="rId143"/>
        </w:object>
      </w:r>
    </w:p>
    <w:p w:rsidR="0055347F" w:rsidRPr="0039471B" w:rsidRDefault="0055347F" w:rsidP="0055347F">
      <w:pPr>
        <w:spacing w:line="480" w:lineRule="auto"/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</w:pPr>
      <w:r w:rsidRPr="0039471B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>References</w:t>
      </w:r>
    </w:p>
    <w:p w:rsidR="0055347F" w:rsidRPr="005E7513" w:rsidRDefault="0055347F" w:rsidP="005E7513">
      <w:pPr>
        <w:ind w:left="360" w:hangingChars="200" w:hanging="360"/>
        <w:rPr>
          <w:rFonts w:ascii="宋体" w:eastAsia="宋体" w:hAnsi="宋体" w:cs="宋体"/>
          <w:kern w:val="0"/>
          <w:sz w:val="24"/>
          <w:szCs w:val="24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Abad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-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García, B., Garmón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Lobato, S., Berrueta, L. A., Gallo, B., </w:t>
      </w:r>
      <w:r w:rsidR="001E316C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Vicente, F. (2009). A fragmentation study of dihydroquercetin using triple quadrupole mass spectrometry and its application for identification of dihydroflavonols in 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Citrus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juices.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Rapid Commun</w:t>
      </w:r>
      <w:r w:rsidR="001772E9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Mass Sp</w:t>
      </w:r>
      <w:r w:rsidR="007F2569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ectrom</w:t>
      </w:r>
      <w:r w:rsidR="001772E9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. </w:t>
      </w:r>
      <w:r w:rsidRPr="001772E9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23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2785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2792.</w:t>
      </w:r>
      <w:r w:rsidR="00A41CB8" w:rsidRPr="005E7513">
        <w:rPr>
          <w:rFonts w:ascii="Arial" w:eastAsia="宋体" w:hAnsi="Arial" w:cs="Arial" w:hint="eastAsia"/>
          <w:kern w:val="0"/>
          <w:szCs w:val="21"/>
          <w:shd w:val="clear" w:color="auto" w:fill="FFFFFF"/>
        </w:rPr>
        <w:t xml:space="preserve"> </w:t>
      </w:r>
      <w:hyperlink r:id="rId144" w:history="1">
        <w:r w:rsidR="001E316C">
          <w:rPr>
            <w:rFonts w:ascii="Times New Roman" w:eastAsia="宋体" w:hAnsi="Times New Roman" w:cs="Times New Roman" w:hint="eastAsia"/>
            <w:bCs/>
            <w:kern w:val="0"/>
            <w:sz w:val="18"/>
            <w:szCs w:val="18"/>
          </w:rPr>
          <w:t xml:space="preserve">doi: </w:t>
        </w:r>
        <w:r w:rsidR="00A41CB8" w:rsidRPr="005E7513">
          <w:rPr>
            <w:rFonts w:ascii="Times New Roman" w:eastAsia="宋体" w:hAnsi="Times New Roman" w:cs="Times New Roman"/>
            <w:bCs/>
            <w:kern w:val="0"/>
            <w:sz w:val="18"/>
            <w:szCs w:val="18"/>
          </w:rPr>
          <w:t>10.1002/rcm.4182</w:t>
        </w:r>
      </w:hyperlink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sz w:val="18"/>
          <w:szCs w:val="18"/>
          <w:lang w:bidi="en-US"/>
        </w:rPr>
      </w:pPr>
      <w:bookmarkStart w:id="8" w:name="_Hlk168087644"/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>Alcázar Magaña</w:t>
      </w:r>
      <w:bookmarkEnd w:id="8"/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>, A., Kamimura, N., Soumyanath, A., Stevens, J.</w:t>
      </w:r>
      <w:r w:rsidR="00982969" w:rsidRPr="006041FB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>F.</w:t>
      </w:r>
      <w:r w:rsidR="00D0687B" w:rsidRPr="006041FB">
        <w:rPr>
          <w:rFonts w:ascii="Times New Roman" w:eastAsia="宋体" w:hAnsi="Times New Roman" w:cs="Times New Roman" w:hint="eastAsia"/>
          <w:sz w:val="18"/>
          <w:szCs w:val="18"/>
          <w:lang w:bidi="en-US"/>
        </w:rPr>
        <w:t>,</w:t>
      </w:r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1E316C" w:rsidRPr="006041FB">
        <w:rPr>
          <w:rFonts w:ascii="Times New Roman" w:eastAsia="宋体" w:hAnsi="Times New Roman" w:cs="Times New Roman" w:hint="eastAsia"/>
          <w:sz w:val="18"/>
          <w:szCs w:val="18"/>
          <w:lang w:bidi="en-US"/>
        </w:rPr>
        <w:t>and</w:t>
      </w:r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Maier, C.</w:t>
      </w:r>
      <w:r w:rsidR="00982969" w:rsidRPr="006041FB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S. (2021). Caffeoylquinic acids: chemistry, biosynthesis, occurrence, analytical challenges, and bioactivity. </w:t>
      </w:r>
      <w:r w:rsidRPr="006041FB">
        <w:rPr>
          <w:rFonts w:ascii="Times New Roman" w:eastAsia="宋体" w:hAnsi="Times New Roman" w:cs="Times New Roman"/>
          <w:i/>
          <w:sz w:val="18"/>
          <w:szCs w:val="18"/>
          <w:lang w:bidi="en-US"/>
        </w:rPr>
        <w:t>Plant J</w:t>
      </w:r>
      <w:r w:rsidR="006041FB" w:rsidRPr="006041FB">
        <w:rPr>
          <w:rFonts w:ascii="Times New Roman" w:eastAsia="宋体" w:hAnsi="Times New Roman" w:cs="Times New Roman" w:hint="eastAsia"/>
          <w:i/>
          <w:sz w:val="18"/>
          <w:szCs w:val="18"/>
          <w:lang w:bidi="en-US"/>
        </w:rPr>
        <w:t>.</w:t>
      </w:r>
      <w:r w:rsidRPr="006041FB">
        <w:rPr>
          <w:rFonts w:ascii="Times New Roman" w:eastAsia="宋体" w:hAnsi="Times New Roman" w:cs="Times New Roman"/>
          <w:i/>
          <w:sz w:val="18"/>
          <w:szCs w:val="18"/>
          <w:lang w:bidi="en-US"/>
        </w:rPr>
        <w:t xml:space="preserve"> </w:t>
      </w:r>
      <w:r w:rsidRPr="006041FB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107, 1299–1319. </w:t>
      </w:r>
      <w:r w:rsidR="001E316C" w:rsidRPr="006041FB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6041FB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10.1111/tpj.15390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Ayatollahi, A. M., Ghanadian, M., Afsharypour, S., Abdella, O. M., Mirzai, M., </w:t>
      </w:r>
      <w:r w:rsidR="001E316C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Askari, G. (2011). Pentacyclic triterpenes in </w:t>
      </w:r>
      <w:r w:rsidRPr="00280754">
        <w:rPr>
          <w:rFonts w:ascii="Times New Roman" w:hAnsi="Times New Roman" w:cs="Times New Roman"/>
          <w:i/>
          <w:sz w:val="18"/>
          <w:szCs w:val="18"/>
        </w:rPr>
        <w:t>Euphorbia microsciadia</w:t>
      </w:r>
      <w:r w:rsidRPr="005E7513">
        <w:rPr>
          <w:rFonts w:ascii="Times New Roman" w:hAnsi="Times New Roman" w:cs="Times New Roman"/>
          <w:sz w:val="18"/>
          <w:szCs w:val="18"/>
        </w:rPr>
        <w:t xml:space="preserve"> with their T-cell proliferation activity. </w:t>
      </w:r>
      <w:r w:rsidR="001772E9">
        <w:rPr>
          <w:rFonts w:ascii="Times New Roman" w:hAnsi="Times New Roman" w:cs="Times New Roman"/>
          <w:i/>
          <w:iCs/>
          <w:sz w:val="18"/>
          <w:szCs w:val="18"/>
        </w:rPr>
        <w:t>Iran</w:t>
      </w:r>
      <w:r w:rsidR="001772E9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J</w:t>
      </w:r>
      <w:r w:rsidR="001772E9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P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harm</w:t>
      </w:r>
      <w:r w:rsidR="001772E9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R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es</w:t>
      </w:r>
      <w:r w:rsidR="00573884">
        <w:rPr>
          <w:rFonts w:ascii="Times New Roman" w:hAnsi="Times New Roman" w:cs="Times New Roman" w:hint="eastAsia"/>
          <w:sz w:val="18"/>
          <w:szCs w:val="18"/>
        </w:rPr>
        <w:t>.</w:t>
      </w:r>
      <w:r w:rsidR="00BE6B86">
        <w:rPr>
          <w:rFonts w:ascii="Times New Roman" w:hAnsi="Times New Roman" w:cs="Times New Roman" w:hint="eastAsia"/>
          <w:sz w:val="18"/>
          <w:szCs w:val="18"/>
        </w:rPr>
        <w:t xml:space="preserve"> 1</w:t>
      </w:r>
      <w:r w:rsidRPr="001772E9">
        <w:rPr>
          <w:rFonts w:ascii="Times New Roman" w:hAnsi="Times New Roman" w:cs="Times New Roman"/>
          <w:iCs/>
          <w:sz w:val="18"/>
          <w:szCs w:val="18"/>
        </w:rPr>
        <w:t>0</w:t>
      </w:r>
      <w:r w:rsidRPr="005E7513">
        <w:rPr>
          <w:rFonts w:ascii="Times New Roman" w:hAnsi="Times New Roman" w:cs="Times New Roman"/>
          <w:sz w:val="18"/>
          <w:szCs w:val="18"/>
        </w:rPr>
        <w:t>, 287.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Biazzi, E., Carelli, M., Tava, A., Abbruscato, P., Losini, I., Avato, P.</w:t>
      </w:r>
      <w:r w:rsidR="00A1307E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, </w:t>
      </w:r>
      <w:r w:rsidR="001E316C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et al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. (2015). CYP72A67 catalyzes a key oxidative step in </w:t>
      </w:r>
      <w:r w:rsidRPr="00A1307E">
        <w:rPr>
          <w:rFonts w:ascii="Times New Roman" w:hAnsi="Times New Roman" w:cs="Times New Roman"/>
          <w:i/>
          <w:sz w:val="18"/>
          <w:szCs w:val="18"/>
          <w:shd w:val="clear" w:color="auto" w:fill="FFFFFF"/>
        </w:rPr>
        <w:t>Medicago truncatula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hemolytic saponin biosynthesis. 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Mol</w:t>
      </w:r>
      <w:r w:rsidR="001772E9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 xml:space="preserve"> Plant</w:t>
      </w:r>
      <w:r w:rsidR="001772E9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. </w:t>
      </w:r>
      <w:r w:rsidRPr="001772E9">
        <w:rPr>
          <w:rFonts w:ascii="Times New Roman" w:hAnsi="Times New Roman" w:cs="Times New Roman"/>
          <w:iCs/>
          <w:sz w:val="18"/>
          <w:szCs w:val="18"/>
          <w:shd w:val="clear" w:color="auto" w:fill="FFFFFF"/>
        </w:rPr>
        <w:t>8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, 1493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1506.</w:t>
      </w:r>
      <w:r w:rsidR="00A41CB8"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10.1016/j.molp.2015.06.003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Callemien, D.</w:t>
      </w:r>
      <w:r w:rsidR="00D0687B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,</w:t>
      </w: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1E316C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Collin, S. (2008). Use of RP-HPLC-ESI (–)-MS/MS to differentiate various </w:t>
      </w:r>
      <w:r w:rsidR="00A91A77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p</w:t>
      </w: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roanthocyanidin isomers in lager beer extracts.</w:t>
      </w:r>
      <w:r w:rsidR="00A41CB8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77330E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J</w:t>
      </w:r>
      <w:r w:rsidR="001772E9" w:rsidRPr="0077330E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77330E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Am</w:t>
      </w:r>
      <w:r w:rsidR="001772E9" w:rsidRPr="0077330E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77330E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Soc</w:t>
      </w:r>
      <w:r w:rsidR="001772E9" w:rsidRPr="0077330E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77330E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Brew</w:t>
      </w:r>
      <w:r w:rsidR="001772E9" w:rsidRPr="0077330E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77330E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 Chem</w:t>
      </w:r>
      <w:r w:rsidR="001772E9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. </w:t>
      </w: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66, 109</w:t>
      </w:r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77330E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115.</w:t>
      </w:r>
      <w:r w:rsidR="00A41CB8" w:rsidRPr="0077330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="001E316C" w:rsidRPr="0077330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77330E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10.1094/ASBCJ-2008-0215-01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Cao, S., Hu, M., Yang, L., Li, M., Shi, Z., Cheng, W., </w:t>
      </w:r>
      <w:r w:rsidR="001E316C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 xml:space="preserve">. (2022). Chemical constituent analysis of </w:t>
      </w:r>
      <w:r w:rsidRPr="00D0687B">
        <w:rPr>
          <w:rFonts w:ascii="Times New Roman" w:hAnsi="Times New Roman" w:cs="Times New Roman"/>
          <w:i/>
          <w:sz w:val="18"/>
          <w:szCs w:val="18"/>
        </w:rPr>
        <w:t>Ranunculus sceleratus</w:t>
      </w:r>
      <w:r w:rsidRPr="005E7513">
        <w:rPr>
          <w:rFonts w:ascii="Times New Roman" w:hAnsi="Times New Roman" w:cs="Times New Roman"/>
          <w:sz w:val="18"/>
          <w:szCs w:val="18"/>
        </w:rPr>
        <w:t xml:space="preserve"> L. using ultra-high-performance liquid chromatography coupled with quadrupole-orbitrap high-resolution mass spectrometry.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1772E9">
        <w:rPr>
          <w:rFonts w:ascii="Times New Roman" w:hAnsi="Times New Roman" w:cs="Times New Roman"/>
          <w:iCs/>
          <w:sz w:val="18"/>
          <w:szCs w:val="18"/>
        </w:rPr>
        <w:t>27</w:t>
      </w:r>
      <w:r w:rsidRPr="005E7513">
        <w:rPr>
          <w:rFonts w:ascii="Times New Roman" w:hAnsi="Times New Roman" w:cs="Times New Roman"/>
          <w:sz w:val="18"/>
          <w:szCs w:val="18"/>
        </w:rPr>
        <w:t>, 3299.</w:t>
      </w:r>
      <w:r w:rsidR="00A41CB8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10.3390/molecules27103299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Chen, Y., Dong, Y., Song, L., Bai, C., Wang, B., </w:t>
      </w:r>
      <w:r w:rsidR="001E316C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Sa, C</w:t>
      </w:r>
      <w:r w:rsidR="00D0687B">
        <w:rPr>
          <w:rFonts w:ascii="Times New Roman" w:hAnsi="Times New Roman" w:cs="Times New Roman" w:hint="eastAsia"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 xml:space="preserve"> (2024). The </w:t>
      </w:r>
      <w:r w:rsidR="00F01148">
        <w:rPr>
          <w:rFonts w:ascii="Times New Roman" w:hAnsi="Times New Roman" w:cs="Times New Roman" w:hint="eastAsia"/>
          <w:sz w:val="18"/>
          <w:szCs w:val="18"/>
        </w:rPr>
        <w:t>a</w:t>
      </w:r>
      <w:r w:rsidRPr="005E7513">
        <w:rPr>
          <w:rFonts w:ascii="Times New Roman" w:hAnsi="Times New Roman" w:cs="Times New Roman"/>
          <w:sz w:val="18"/>
          <w:szCs w:val="18"/>
        </w:rPr>
        <w:t xml:space="preserve">nalysis of </w:t>
      </w:r>
      <w:r w:rsidRPr="00D0687B">
        <w:rPr>
          <w:rFonts w:ascii="Times New Roman" w:hAnsi="Times New Roman" w:cs="Times New Roman"/>
          <w:i/>
          <w:sz w:val="18"/>
          <w:szCs w:val="18"/>
        </w:rPr>
        <w:t>Leontopodium</w:t>
      </w:r>
      <w:r w:rsidRPr="005E7513">
        <w:rPr>
          <w:rFonts w:ascii="Times New Roman" w:hAnsi="Times New Roman" w:cs="Times New Roman"/>
          <w:sz w:val="18"/>
          <w:szCs w:val="18"/>
        </w:rPr>
        <w:t xml:space="preserve"> leontopodioides (Willd.) Beauv. </w:t>
      </w:r>
      <w:r w:rsidR="00F01148">
        <w:rPr>
          <w:rFonts w:ascii="Times New Roman" w:hAnsi="Times New Roman" w:cs="Times New Roman" w:hint="eastAsia"/>
          <w:sz w:val="18"/>
          <w:szCs w:val="18"/>
        </w:rPr>
        <w:t>c</w:t>
      </w:r>
      <w:r w:rsidRPr="005E7513">
        <w:rPr>
          <w:rFonts w:ascii="Times New Roman" w:hAnsi="Times New Roman" w:cs="Times New Roman"/>
          <w:sz w:val="18"/>
          <w:szCs w:val="18"/>
        </w:rPr>
        <w:t xml:space="preserve">hemical </w:t>
      </w:r>
      <w:r w:rsidR="00F01148">
        <w:rPr>
          <w:rFonts w:ascii="Times New Roman" w:hAnsi="Times New Roman" w:cs="Times New Roman" w:hint="eastAsia"/>
          <w:sz w:val="18"/>
          <w:szCs w:val="18"/>
        </w:rPr>
        <w:t>c</w:t>
      </w:r>
      <w:r w:rsidRPr="005E7513">
        <w:rPr>
          <w:rFonts w:ascii="Times New Roman" w:hAnsi="Times New Roman" w:cs="Times New Roman"/>
          <w:sz w:val="18"/>
          <w:szCs w:val="18"/>
        </w:rPr>
        <w:t>omposition by GC/MS and UPLC</w:t>
      </w:r>
      <w:r w:rsidR="003B6048" w:rsidRPr="005E7513">
        <w:rPr>
          <w:rFonts w:ascii="Times New Roman" w:eastAsia="宋体" w:hAnsi="Times New Roman" w:cs="Times New Roman" w:hint="eastAsia"/>
          <w:sz w:val="18"/>
          <w:szCs w:val="18"/>
          <w:lang w:bidi="en-US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Q</w:t>
      </w:r>
      <w:r w:rsidR="003B6048" w:rsidRPr="005E7513">
        <w:rPr>
          <w:rFonts w:ascii="Times New Roman" w:eastAsia="宋体" w:hAnsi="Times New Roman" w:cs="Times New Roman" w:hint="eastAsia"/>
          <w:sz w:val="18"/>
          <w:szCs w:val="18"/>
          <w:lang w:bidi="en-US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Orbitrap MS.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Int</w:t>
      </w:r>
      <w:r w:rsidR="00F03FCA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J</w:t>
      </w:r>
      <w:r w:rsidR="00F03FCA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Anal</w:t>
      </w:r>
      <w:r w:rsidR="00F03FCA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Chem</w:t>
      </w:r>
      <w:r w:rsidR="00F03FCA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F03FCA">
        <w:rPr>
          <w:rFonts w:ascii="Times New Roman" w:hAnsi="Times New Roman" w:cs="Times New Roman"/>
          <w:iCs/>
          <w:sz w:val="18"/>
          <w:szCs w:val="18"/>
        </w:rPr>
        <w:t>2024</w:t>
      </w:r>
      <w:r w:rsidRPr="005E7513">
        <w:rPr>
          <w:rFonts w:ascii="Times New Roman" w:hAnsi="Times New Roman" w:cs="Times New Roman"/>
          <w:sz w:val="18"/>
          <w:szCs w:val="18"/>
        </w:rPr>
        <w:t>, 3525212.</w:t>
      </w:r>
      <w:r w:rsidR="00A41CB8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10.1155/2024/3525212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6041FB">
        <w:rPr>
          <w:rFonts w:ascii="Times New Roman" w:hAnsi="Times New Roman" w:cs="Times New Roman"/>
          <w:sz w:val="18"/>
          <w:szCs w:val="18"/>
        </w:rPr>
        <w:t>Chuang, L., Liu, S., Biedermann, D.</w:t>
      </w:r>
      <w:r w:rsidR="00D0687B" w:rsidRPr="006041FB">
        <w:rPr>
          <w:rFonts w:ascii="Times New Roman" w:hAnsi="Times New Roman" w:cs="Times New Roman" w:hint="eastAsia"/>
          <w:sz w:val="18"/>
          <w:szCs w:val="18"/>
        </w:rPr>
        <w:t>,</w:t>
      </w:r>
      <w:r w:rsidRPr="006041FB">
        <w:rPr>
          <w:rFonts w:ascii="Times New Roman" w:hAnsi="Times New Roman" w:cs="Times New Roman"/>
          <w:sz w:val="18"/>
          <w:szCs w:val="18"/>
        </w:rPr>
        <w:t xml:space="preserve"> </w:t>
      </w:r>
      <w:r w:rsidR="001E316C" w:rsidRPr="006041FB">
        <w:rPr>
          <w:rFonts w:ascii="Times New Roman" w:hAnsi="Times New Roman" w:cs="Times New Roman" w:hint="eastAsia"/>
          <w:sz w:val="18"/>
          <w:szCs w:val="18"/>
        </w:rPr>
        <w:t>and</w:t>
      </w:r>
      <w:r w:rsidRPr="006041FB">
        <w:rPr>
          <w:rFonts w:ascii="Times New Roman" w:hAnsi="Times New Roman" w:cs="Times New Roman"/>
          <w:sz w:val="18"/>
          <w:szCs w:val="18"/>
        </w:rPr>
        <w:t xml:space="preserve"> Franke, J. (2022). Identification of early quassinoid biosynthesis in the invasive tree of heaven (</w:t>
      </w:r>
      <w:r w:rsidRPr="006041FB">
        <w:rPr>
          <w:rFonts w:ascii="Times New Roman" w:hAnsi="Times New Roman" w:cs="Times New Roman"/>
          <w:i/>
          <w:iCs/>
          <w:sz w:val="18"/>
          <w:szCs w:val="18"/>
        </w:rPr>
        <w:t>Ailanthus altissima</w:t>
      </w:r>
      <w:r w:rsidRPr="006041FB">
        <w:rPr>
          <w:rFonts w:ascii="Times New Roman" w:hAnsi="Times New Roman" w:cs="Times New Roman"/>
          <w:sz w:val="18"/>
          <w:szCs w:val="18"/>
        </w:rPr>
        <w:t xml:space="preserve">) confirms evolutionary origin from protolimonoids. </w:t>
      </w:r>
      <w:r w:rsidRPr="006041FB">
        <w:rPr>
          <w:rFonts w:ascii="Times New Roman" w:hAnsi="Times New Roman" w:cs="Times New Roman"/>
          <w:i/>
          <w:sz w:val="18"/>
          <w:szCs w:val="18"/>
        </w:rPr>
        <w:t>Front</w:t>
      </w:r>
      <w:r w:rsidR="006041FB" w:rsidRPr="006041FB">
        <w:rPr>
          <w:rFonts w:ascii="Times New Roman" w:hAnsi="Times New Roman" w:cs="Times New Roman" w:hint="eastAsia"/>
          <w:i/>
          <w:sz w:val="18"/>
          <w:szCs w:val="18"/>
        </w:rPr>
        <w:t xml:space="preserve">. </w:t>
      </w:r>
      <w:r w:rsidRPr="006041FB">
        <w:rPr>
          <w:rFonts w:ascii="Times New Roman" w:hAnsi="Times New Roman" w:cs="Times New Roman"/>
          <w:i/>
          <w:sz w:val="18"/>
          <w:szCs w:val="18"/>
        </w:rPr>
        <w:t>Plant Sci</w:t>
      </w:r>
      <w:r w:rsidR="006041FB" w:rsidRPr="006041FB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Pr="006041FB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6041FB">
        <w:rPr>
          <w:rFonts w:ascii="Times New Roman" w:hAnsi="Times New Roman" w:cs="Times New Roman"/>
          <w:sz w:val="18"/>
          <w:szCs w:val="18"/>
        </w:rPr>
        <w:t>13</w:t>
      </w:r>
      <w:r w:rsidR="00192C5E" w:rsidRPr="006041FB">
        <w:rPr>
          <w:rFonts w:ascii="Times New Roman" w:hAnsi="Times New Roman" w:cs="Times New Roman" w:hint="eastAsia"/>
          <w:sz w:val="18"/>
          <w:szCs w:val="18"/>
        </w:rPr>
        <w:t xml:space="preserve">, </w:t>
      </w:r>
      <w:r w:rsidRPr="006041FB">
        <w:rPr>
          <w:rFonts w:ascii="Times New Roman" w:hAnsi="Times New Roman" w:cs="Times New Roman"/>
          <w:sz w:val="18"/>
          <w:szCs w:val="18"/>
        </w:rPr>
        <w:t>958138.</w:t>
      </w:r>
      <w:r w:rsidR="00A41CB8" w:rsidRPr="006041FB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E316C" w:rsidRPr="006041FB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6041FB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10.3389/fpls.2022.958138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sz w:val="18"/>
          <w:szCs w:val="18"/>
          <w:lang w:bidi="en-US"/>
        </w:rPr>
      </w:pPr>
      <w:bookmarkStart w:id="9" w:name="_Hlk168088652"/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>Constant</w:t>
      </w:r>
      <w:bookmarkEnd w:id="9"/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>, S., Robitzer, M., Quignard, F.</w:t>
      </w:r>
      <w:r w:rsidR="00D0687B" w:rsidRPr="0077330E">
        <w:rPr>
          <w:rFonts w:ascii="Times New Roman" w:eastAsia="宋体" w:hAnsi="Times New Roman" w:cs="Times New Roman" w:hint="eastAsia"/>
          <w:sz w:val="18"/>
          <w:szCs w:val="18"/>
          <w:lang w:bidi="en-US"/>
        </w:rPr>
        <w:t>,</w:t>
      </w:r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1E316C" w:rsidRPr="0077330E">
        <w:rPr>
          <w:rFonts w:ascii="Times New Roman" w:eastAsia="宋体" w:hAnsi="Times New Roman" w:cs="Times New Roman" w:hint="eastAsia"/>
          <w:sz w:val="18"/>
          <w:szCs w:val="18"/>
          <w:lang w:bidi="en-US"/>
        </w:rPr>
        <w:t>and</w:t>
      </w:r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Di</w:t>
      </w:r>
      <w:r w:rsidR="00D0687B" w:rsidRPr="0077330E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Renzo, F. (2012). Vanillin oligomerization as a model of side reactions in lignin fragmentation. </w:t>
      </w:r>
      <w:r w:rsidRPr="0077330E">
        <w:rPr>
          <w:rFonts w:ascii="Times New Roman" w:eastAsia="宋体" w:hAnsi="Times New Roman" w:cs="Times New Roman"/>
          <w:i/>
          <w:sz w:val="18"/>
          <w:szCs w:val="18"/>
          <w:lang w:bidi="en-US"/>
        </w:rPr>
        <w:t>Catal</w:t>
      </w:r>
      <w:r w:rsidR="00727DD2" w:rsidRPr="0077330E">
        <w:rPr>
          <w:rFonts w:ascii="Times New Roman" w:eastAsia="宋体" w:hAnsi="Times New Roman" w:cs="Times New Roman" w:hint="eastAsia"/>
          <w:i/>
          <w:sz w:val="18"/>
          <w:szCs w:val="18"/>
          <w:lang w:bidi="en-US"/>
        </w:rPr>
        <w:t>.</w:t>
      </w:r>
      <w:r w:rsidRPr="0077330E">
        <w:rPr>
          <w:rFonts w:ascii="Times New Roman" w:eastAsia="宋体" w:hAnsi="Times New Roman" w:cs="Times New Roman"/>
          <w:i/>
          <w:sz w:val="18"/>
          <w:szCs w:val="18"/>
          <w:lang w:bidi="en-US"/>
        </w:rPr>
        <w:t xml:space="preserve"> Today </w:t>
      </w:r>
      <w:r w:rsidRPr="0077330E">
        <w:rPr>
          <w:rFonts w:ascii="Times New Roman" w:eastAsia="宋体" w:hAnsi="Times New Roman" w:cs="Times New Roman"/>
          <w:sz w:val="18"/>
          <w:szCs w:val="18"/>
          <w:lang w:bidi="en-US"/>
        </w:rPr>
        <w:t>189, 123–128.</w:t>
      </w:r>
      <w:r w:rsidR="00A41CB8" w:rsidRPr="0077330E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="001E316C" w:rsidRPr="0077330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41CB8" w:rsidRPr="0077330E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10.1016/j.cattod.2012.03.056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Deshpande, S., Matei, M.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F., Jaiswal, R., Bassil, B.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S., Kortz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, 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U.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1E316C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Kuhnert, N. (2016). Synthesis, structure, and tandem massspectrometric characterization of the diastereomers of 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q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uinic </w:t>
      </w:r>
      <w:r w:rsidR="00D0687B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a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cid.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J</w:t>
      </w:r>
      <w:r w:rsidR="00F03FCA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="003B6048" w:rsidRPr="005E751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A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gric</w:t>
      </w:r>
      <w:r w:rsidR="00F03FCA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="003B6048" w:rsidRPr="005E751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F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ood </w:t>
      </w:r>
      <w:r w:rsidR="003B6048" w:rsidRPr="005E751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C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hem</w:t>
      </w:r>
      <w:r w:rsidR="00F03FCA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Pr="00F03FCA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64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, 7298–7306.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10.1021/acs.jafc.6b02472</w:t>
      </w:r>
    </w:p>
    <w:p w:rsidR="0055347F" w:rsidRPr="00F0302D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Ding, F. J., Liu, J. T., Du, R. K., Yu, Q. H., Gong, L. L., Jiang, H. Q., </w:t>
      </w:r>
      <w:r w:rsidR="001E316C">
        <w:rPr>
          <w:rFonts w:ascii="Times New Roman" w:hAnsi="Times New Roman" w:cs="Times New Roman" w:hint="eastAsia"/>
          <w:sz w:val="18"/>
          <w:szCs w:val="18"/>
        </w:rPr>
        <w:t>et al.</w:t>
      </w:r>
      <w:r w:rsidRPr="005E7513">
        <w:rPr>
          <w:rFonts w:ascii="Times New Roman" w:hAnsi="Times New Roman" w:cs="Times New Roman"/>
          <w:sz w:val="18"/>
          <w:szCs w:val="18"/>
        </w:rPr>
        <w:t xml:space="preserve"> (2019). Qualitative and quantitative analysis for the chemical constituents of</w:t>
      </w:r>
      <w:r w:rsidRPr="005E7513">
        <w:rPr>
          <w:rFonts w:ascii="Times New Roman" w:hAnsi="Times New Roman" w:cs="Times New Roman"/>
          <w:i/>
          <w:sz w:val="18"/>
          <w:szCs w:val="18"/>
        </w:rPr>
        <w:t xml:space="preserve"> Tetrastigma hemsleyanum</w:t>
      </w:r>
      <w:r w:rsidRPr="005E7513">
        <w:rPr>
          <w:rFonts w:ascii="Times New Roman" w:hAnsi="Times New Roman" w:cs="Times New Roman"/>
          <w:sz w:val="18"/>
          <w:szCs w:val="18"/>
        </w:rPr>
        <w:t xml:space="preserve"> diels et Gilg using ultra</w:t>
      </w:r>
      <w:r w:rsidRPr="005E7513">
        <w:rPr>
          <w:rFonts w:ascii="Times New Roman" w:eastAsia="宋体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high performance liquid chromatography/hybrid quadrupole</w:t>
      </w:r>
      <w:r w:rsidRPr="005E7513">
        <w:rPr>
          <w:rFonts w:ascii="Times New Roman" w:eastAsia="宋体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orbitrap mass spectrometry and preliminary screening for anti</w:t>
      </w:r>
      <w:r w:rsidRPr="005E7513">
        <w:rPr>
          <w:rFonts w:ascii="Times New Roman" w:eastAsia="宋体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influenza virus components.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Evid</w:t>
      </w:r>
      <w:r w:rsidR="007F2569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Based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Compl</w:t>
      </w:r>
      <w:r w:rsidR="007F2569">
        <w:rPr>
          <w:rFonts w:ascii="Times New Roman" w:hAnsi="Times New Roman" w:cs="Times New Roman" w:hint="eastAsia"/>
          <w:i/>
          <w:iCs/>
          <w:sz w:val="18"/>
          <w:szCs w:val="18"/>
        </w:rPr>
        <w:t>ement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Alt</w:t>
      </w:r>
      <w:r w:rsidR="007F2569">
        <w:rPr>
          <w:rFonts w:ascii="Times New Roman" w:hAnsi="Times New Roman" w:cs="Times New Roman" w:hint="eastAsia"/>
          <w:i/>
          <w:iCs/>
          <w:sz w:val="18"/>
          <w:szCs w:val="18"/>
        </w:rPr>
        <w:t>ernat</w:t>
      </w:r>
      <w:r w:rsidR="00F03FCA">
        <w:rPr>
          <w:rFonts w:ascii="Times New Roman" w:hAnsi="Times New Roman" w:cs="Times New Roman" w:hint="eastAsia"/>
          <w:sz w:val="18"/>
          <w:szCs w:val="18"/>
        </w:rPr>
        <w:t>.</w:t>
      </w:r>
      <w:r w:rsidR="007F256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F2569" w:rsidRPr="007F2569">
        <w:rPr>
          <w:rFonts w:ascii="Times New Roman" w:hAnsi="Times New Roman" w:cs="Times New Roman" w:hint="eastAsia"/>
          <w:i/>
          <w:sz w:val="18"/>
          <w:szCs w:val="18"/>
        </w:rPr>
        <w:t>Med.</w:t>
      </w:r>
      <w:r w:rsidR="007F256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F03FCA">
        <w:rPr>
          <w:rFonts w:ascii="Times New Roman" w:hAnsi="Times New Roman" w:cs="Times New Roman"/>
          <w:iCs/>
          <w:sz w:val="18"/>
          <w:szCs w:val="18"/>
        </w:rPr>
        <w:t>2019</w:t>
      </w:r>
      <w:r w:rsidRPr="005E7513">
        <w:rPr>
          <w:rFonts w:ascii="Times New Roman" w:hAnsi="Times New Roman" w:cs="Times New Roman"/>
          <w:sz w:val="18"/>
          <w:szCs w:val="18"/>
        </w:rPr>
        <w:t>, 9414926.</w:t>
      </w:r>
      <w:r w:rsidR="001B7F1B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F0302D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10.1155/2019/9414926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F0302D">
        <w:rPr>
          <w:rFonts w:ascii="Times New Roman" w:hAnsi="Times New Roman" w:cs="Times New Roman"/>
          <w:sz w:val="18"/>
          <w:szCs w:val="18"/>
        </w:rPr>
        <w:t>Ding, Y., Chen, S., Wang, H., Li, S., Ma, C., Wang, J.,</w:t>
      </w:r>
      <w:r w:rsidR="001E316C" w:rsidRPr="00F0302D">
        <w:rPr>
          <w:rFonts w:ascii="Times New Roman" w:hAnsi="Times New Roman" w:cs="Times New Roman" w:hint="eastAsia"/>
          <w:sz w:val="18"/>
          <w:szCs w:val="18"/>
        </w:rPr>
        <w:t xml:space="preserve"> et al</w:t>
      </w:r>
      <w:r w:rsidRPr="00F0302D">
        <w:rPr>
          <w:rFonts w:ascii="Times New Roman" w:hAnsi="Times New Roman" w:cs="Times New Roman"/>
          <w:sz w:val="18"/>
          <w:szCs w:val="18"/>
        </w:rPr>
        <w:t xml:space="preserve">. (2021). </w:t>
      </w:r>
      <w:bookmarkStart w:id="10" w:name="OLE_LINK5"/>
      <w:bookmarkStart w:id="11" w:name="OLE_LINK6"/>
      <w:r w:rsidRPr="00F0302D">
        <w:rPr>
          <w:rFonts w:ascii="Times New Roman" w:hAnsi="Times New Roman" w:cs="Times New Roman"/>
          <w:sz w:val="18"/>
          <w:szCs w:val="18"/>
        </w:rPr>
        <w:t xml:space="preserve">Identification of secondary metabolites in </w:t>
      </w:r>
      <w:r w:rsidR="0024107F" w:rsidRPr="00F0302D">
        <w:rPr>
          <w:rFonts w:ascii="Times New Roman" w:hAnsi="Times New Roman" w:cs="Times New Roman" w:hint="eastAsia"/>
          <w:i/>
          <w:sz w:val="18"/>
          <w:szCs w:val="18"/>
        </w:rPr>
        <w:t>F</w:t>
      </w:r>
      <w:r w:rsidRPr="00F0302D">
        <w:rPr>
          <w:rFonts w:ascii="Times New Roman" w:hAnsi="Times New Roman" w:cs="Times New Roman"/>
          <w:i/>
          <w:sz w:val="18"/>
          <w:szCs w:val="18"/>
        </w:rPr>
        <w:t>lammulina velutipes</w:t>
      </w:r>
      <w:r w:rsidRPr="00F0302D">
        <w:rPr>
          <w:rFonts w:ascii="Times New Roman" w:hAnsi="Times New Roman" w:cs="Times New Roman"/>
          <w:sz w:val="18"/>
          <w:szCs w:val="18"/>
        </w:rPr>
        <w:t xml:space="preserve"> by UPLC</w:t>
      </w:r>
      <w:r w:rsidR="003B6048" w:rsidRPr="00F0302D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-</w:t>
      </w:r>
      <w:r w:rsidRPr="00F0302D">
        <w:rPr>
          <w:rFonts w:ascii="Times New Roman" w:hAnsi="Times New Roman" w:cs="Times New Roman"/>
          <w:sz w:val="18"/>
          <w:szCs w:val="18"/>
        </w:rPr>
        <w:t>Q</w:t>
      </w:r>
      <w:r w:rsidR="003B6048" w:rsidRPr="00F0302D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-</w:t>
      </w:r>
      <w:r w:rsidRPr="00F0302D">
        <w:rPr>
          <w:rFonts w:ascii="Times New Roman" w:hAnsi="Times New Roman" w:cs="Times New Roman"/>
          <w:sz w:val="18"/>
          <w:szCs w:val="18"/>
        </w:rPr>
        <w:t>Exactive</w:t>
      </w:r>
      <w:r w:rsidR="003B6048" w:rsidRPr="00F0302D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-</w:t>
      </w:r>
      <w:r w:rsidRPr="00F0302D">
        <w:rPr>
          <w:rFonts w:ascii="Times New Roman" w:hAnsi="Times New Roman" w:cs="Times New Roman"/>
          <w:sz w:val="18"/>
          <w:szCs w:val="18"/>
        </w:rPr>
        <w:t>Orbitrap MS.</w:t>
      </w:r>
      <w:bookmarkEnd w:id="10"/>
      <w:bookmarkEnd w:id="11"/>
      <w:r w:rsidRPr="00F0302D">
        <w:rPr>
          <w:rFonts w:ascii="Times New Roman" w:hAnsi="Times New Roman" w:cs="Times New Roman"/>
          <w:sz w:val="18"/>
          <w:szCs w:val="18"/>
        </w:rPr>
        <w:t> </w:t>
      </w:r>
      <w:r w:rsidRPr="00F0302D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727DD2" w:rsidRPr="00F0302D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F0302D">
        <w:rPr>
          <w:rFonts w:ascii="Times New Roman" w:hAnsi="Times New Roman" w:cs="Times New Roman"/>
          <w:i/>
          <w:iCs/>
          <w:sz w:val="18"/>
          <w:szCs w:val="18"/>
        </w:rPr>
        <w:t xml:space="preserve"> Food</w:t>
      </w:r>
      <w:r w:rsidR="00F0302D" w:rsidRPr="00F0302D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Pr="00F0302D">
        <w:rPr>
          <w:rFonts w:ascii="Times New Roman" w:hAnsi="Times New Roman" w:cs="Times New Roman"/>
          <w:i/>
          <w:iCs/>
          <w:sz w:val="18"/>
          <w:szCs w:val="18"/>
        </w:rPr>
        <w:t>Qual</w:t>
      </w:r>
      <w:r w:rsidR="00F0302D" w:rsidRPr="00F0302D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F0302D" w:rsidRPr="00F0302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0302D">
        <w:rPr>
          <w:rFonts w:ascii="Times New Roman" w:hAnsi="Times New Roman" w:cs="Times New Roman"/>
          <w:iCs/>
          <w:sz w:val="18"/>
          <w:szCs w:val="18"/>
        </w:rPr>
        <w:t>2021</w:t>
      </w:r>
      <w:r w:rsidRPr="00F0302D">
        <w:rPr>
          <w:rFonts w:ascii="Times New Roman" w:hAnsi="Times New Roman" w:cs="Times New Roman"/>
          <w:sz w:val="18"/>
          <w:szCs w:val="18"/>
        </w:rPr>
        <w:t>,</w:t>
      </w:r>
      <w:r w:rsidR="00F0302D" w:rsidRPr="00F0302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F0302D">
        <w:rPr>
          <w:rFonts w:ascii="Times New Roman" w:hAnsi="Times New Roman" w:cs="Times New Roman"/>
          <w:sz w:val="18"/>
          <w:szCs w:val="18"/>
        </w:rPr>
        <w:t>4103952.</w:t>
      </w:r>
      <w:r w:rsidR="001B7F1B" w:rsidRPr="00F0302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1E316C" w:rsidRPr="00F0302D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F0302D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10.1155/2021/4103952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Fabre, N., Rustan, I., de Hoffmann, E., </w:t>
      </w:r>
      <w:r w:rsidR="001E316C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Quetin-Leclercq, J. (2001). Determination of flavone, flavonol, and flavanone aglycones by negative ion liquid chromatography electrospray ion trap mass spectrometry.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Am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="001D2E81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S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oc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="001D2E81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M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ass </w:t>
      </w:r>
      <w:r w:rsidR="001D2E81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S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pectrom</w:t>
      </w:r>
      <w:r w:rsidR="00727DD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A96064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727DD2">
        <w:rPr>
          <w:rFonts w:ascii="Times New Roman" w:hAnsi="Times New Roman" w:cs="Times New Roman"/>
          <w:iCs/>
          <w:sz w:val="18"/>
          <w:szCs w:val="18"/>
        </w:rPr>
        <w:t>12</w:t>
      </w:r>
      <w:r w:rsidRPr="005E7513">
        <w:rPr>
          <w:rFonts w:ascii="Times New Roman" w:hAnsi="Times New Roman" w:cs="Times New Roman"/>
          <w:sz w:val="18"/>
          <w:szCs w:val="18"/>
        </w:rPr>
        <w:t>, 707</w:t>
      </w:r>
      <w:r w:rsidR="003B6048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715.</w:t>
      </w:r>
      <w:r w:rsidR="00A96064">
        <w:rPr>
          <w:rFonts w:hint="eastAsia"/>
        </w:rPr>
        <w:t xml:space="preserve"> </w:t>
      </w:r>
      <w:r w:rsidR="001E316C" w:rsidRPr="001E316C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10.1016/S1044-0305(01)00226-4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Ferreira, J. P., Miranda, I., </w:t>
      </w:r>
      <w:r w:rsidR="001E316C" w:rsidRPr="00F0302D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and</w:t>
      </w: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Pereira, H. (2018). Chemical composition of lipophilic extractives from six </w:t>
      </w:r>
      <w:r w:rsidRPr="00F0302D">
        <w:rPr>
          <w:rFonts w:ascii="Times New Roman" w:hAnsi="Times New Roman" w:cs="Times New Roman"/>
          <w:i/>
          <w:sz w:val="18"/>
          <w:szCs w:val="18"/>
          <w:shd w:val="clear" w:color="auto" w:fill="FFFFFF"/>
        </w:rPr>
        <w:t>Eucalyptus</w:t>
      </w: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barks. </w:t>
      </w:r>
      <w:r w:rsidRPr="00F0302D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Wood Sci</w:t>
      </w:r>
      <w:r w:rsidR="006041FB" w:rsidRPr="00F0302D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Pr="00F0302D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Technol</w:t>
      </w:r>
      <w:r w:rsidR="006041FB" w:rsidRPr="00F0302D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.</w:t>
      </w: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> </w:t>
      </w:r>
      <w:r w:rsidRPr="00F0302D">
        <w:rPr>
          <w:rFonts w:ascii="Times New Roman" w:hAnsi="Times New Roman" w:cs="Times New Roman"/>
          <w:iCs/>
          <w:sz w:val="18"/>
          <w:szCs w:val="18"/>
          <w:shd w:val="clear" w:color="auto" w:fill="FFFFFF"/>
        </w:rPr>
        <w:t>52</w:t>
      </w: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>, 1685</w:t>
      </w:r>
      <w:r w:rsidR="003B6048" w:rsidRPr="00F0302D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F0302D">
        <w:rPr>
          <w:rFonts w:ascii="Times New Roman" w:hAnsi="Times New Roman" w:cs="Times New Roman"/>
          <w:sz w:val="18"/>
          <w:szCs w:val="18"/>
          <w:shd w:val="clear" w:color="auto" w:fill="FFFFFF"/>
        </w:rPr>
        <w:t>1699.</w:t>
      </w:r>
      <w:r w:rsidR="001B7F1B" w:rsidRPr="00F0302D">
        <w:t xml:space="preserve"> </w:t>
      </w:r>
      <w:r w:rsidR="001E316C" w:rsidRPr="00F0302D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F0302D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10.1007/s00226-018-1054-6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Fomenko, V. V., Rudometova, N. B., Yarovaya, O. I., Rogachev, A. D., Fando, A. A., Zaykovskaya, A. V., </w:t>
      </w:r>
      <w:r w:rsidR="001E316C">
        <w:rPr>
          <w:rFonts w:ascii="Times New Roman" w:hAnsi="Times New Roman" w:cs="Times New Roman" w:hint="eastAsia"/>
          <w:sz w:val="18"/>
          <w:szCs w:val="18"/>
        </w:rPr>
        <w:t>et al.</w:t>
      </w:r>
      <w:r w:rsidRPr="005E7513">
        <w:rPr>
          <w:rFonts w:ascii="Times New Roman" w:hAnsi="Times New Roman" w:cs="Times New Roman"/>
          <w:sz w:val="18"/>
          <w:szCs w:val="18"/>
        </w:rPr>
        <w:t xml:space="preserve"> (2022). Synthesis and in vitro study of antiviral activity of glycyrrhizin nicotinate derivatives against HIV-1 pseudoviruses and SARS-CoV-2 viruses.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="00573884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727DD2">
        <w:rPr>
          <w:rFonts w:ascii="Times New Roman" w:hAnsi="Times New Roman" w:cs="Times New Roman"/>
          <w:iCs/>
          <w:sz w:val="18"/>
          <w:szCs w:val="18"/>
        </w:rPr>
        <w:t>27</w:t>
      </w:r>
      <w:r w:rsidRPr="005E7513">
        <w:rPr>
          <w:rFonts w:ascii="Times New Roman" w:hAnsi="Times New Roman" w:cs="Times New Roman"/>
          <w:sz w:val="18"/>
          <w:szCs w:val="18"/>
        </w:rPr>
        <w:t>,</w:t>
      </w:r>
      <w:r w:rsidR="000D33E4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295.</w:t>
      </w:r>
      <w:r w:rsidR="001B7F1B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091BCA" w:rsidRPr="00091BCA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10.3390/molecules27010295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bCs/>
          <w:kern w:val="0"/>
          <w:sz w:val="18"/>
          <w:szCs w:val="18"/>
        </w:rPr>
      </w:pPr>
      <w:r w:rsidRPr="006041FB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Ha, T. J., Lee, M. H., </w:t>
      </w:r>
      <w:r w:rsidR="00091BCA" w:rsidRPr="006041FB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6041FB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Lee, J. H. (2015). Comparison of antioxidant activities and volatile components using GC/MS from leaves of Korean purple perilla (</w:t>
      </w:r>
      <w:r w:rsidRPr="006041FB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Perilla frutescens</w:t>
      </w:r>
      <w:r w:rsidRPr="006041FB">
        <w:rPr>
          <w:rFonts w:ascii="Times New Roman" w:hAnsi="Times New Roman" w:cs="Times New Roman"/>
          <w:bCs/>
          <w:iCs/>
          <w:sz w:val="18"/>
          <w:szCs w:val="18"/>
          <w:lang w:bidi="en-US"/>
        </w:rPr>
        <w:t>) grown in a greenhouse.  </w:t>
      </w:r>
      <w:r w:rsidRPr="006041FB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Food Sci</w:t>
      </w:r>
      <w:r w:rsidR="006041FB" w:rsidRPr="006041FB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6041FB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Biotechnol</w:t>
      </w:r>
      <w:r w:rsidR="006041FB" w:rsidRPr="006041FB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6041FB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Pr="006041FB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24, 1979–1986.</w:t>
      </w:r>
      <w:r w:rsidR="001B7F1B" w:rsidRPr="006041FB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 </w:t>
      </w:r>
      <w:r w:rsidR="00091BCA" w:rsidRPr="006041FB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6041FB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10.1007/s10068-015-0261-2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bookmarkStart w:id="12" w:name="_Hlk168086066"/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Heger</w:t>
      </w:r>
      <w:bookmarkEnd w:id="12"/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T., Zatloukal, M., Kubala, M., Strnad, M.</w:t>
      </w:r>
      <w:r w:rsidR="0024107F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091BCA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Gruz, J. (2022).  Procyanidin C1 from </w:t>
      </w:r>
      <w:r w:rsidRPr="005E7513">
        <w:rPr>
          <w:rFonts w:ascii="Times New Roman" w:eastAsia="宋体" w:hAnsi="Times New Roman" w:cs="Times New Roman"/>
          <w:bCs/>
          <w:i/>
          <w:sz w:val="18"/>
          <w:szCs w:val="18"/>
          <w:lang w:bidi="en-US"/>
        </w:rPr>
        <w:t>Viola odorata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 L. inhibits Na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vertAlign w:val="superscript"/>
          <w:lang w:bidi="en-US"/>
        </w:rPr>
        <w:t>+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,K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vertAlign w:val="superscript"/>
          <w:lang w:bidi="en-US"/>
        </w:rPr>
        <w:t>+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-ATPase. 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Sci</w:t>
      </w:r>
      <w:r w:rsidR="00727DD2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Rep</w:t>
      </w:r>
      <w:r w:rsidR="00727DD2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="003B6048" w:rsidRPr="005E7513">
        <w:rPr>
          <w:rFonts w:ascii="Times New Roman" w:eastAsia="宋体" w:hAnsi="Times New Roman" w:cs="Times New Roman" w:hint="eastAsia"/>
          <w:bCs/>
          <w:sz w:val="18"/>
          <w:szCs w:val="18"/>
          <w:lang w:bidi="en-US"/>
        </w:rPr>
        <w:t xml:space="preserve"> </w:t>
      </w:r>
      <w:r w:rsidRPr="00727DD2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12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7011.</w:t>
      </w:r>
      <w:r w:rsidR="00091BCA" w:rsidRPr="00091BCA">
        <w:rPr>
          <w:rFonts w:hint="eastAsia"/>
        </w:rPr>
        <w:t xml:space="preserve"> </w:t>
      </w:r>
      <w:r w:rsidR="00091BCA" w:rsidRPr="00091BCA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10.1038/s41598-022-11086-y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bCs/>
          <w:kern w:val="0"/>
          <w:sz w:val="18"/>
          <w:szCs w:val="18"/>
        </w:rPr>
      </w:pPr>
      <w:r w:rsidRPr="00B04444">
        <w:rPr>
          <w:rFonts w:ascii="Times New Roman" w:hAnsi="Times New Roman" w:cs="Times New Roman"/>
          <w:sz w:val="18"/>
          <w:szCs w:val="18"/>
        </w:rPr>
        <w:t xml:space="preserve">Heinzen, H., de Vries, J. X., Moyna, P., Remberg, G., Martinez, R., </w:t>
      </w:r>
      <w:r w:rsidR="00091BCA" w:rsidRPr="00B04444">
        <w:rPr>
          <w:rFonts w:ascii="Times New Roman" w:hAnsi="Times New Roman" w:cs="Times New Roman" w:hint="eastAsia"/>
          <w:sz w:val="18"/>
          <w:szCs w:val="18"/>
        </w:rPr>
        <w:t>and</w:t>
      </w:r>
      <w:r w:rsidRPr="00B04444">
        <w:rPr>
          <w:rFonts w:ascii="Times New Roman" w:hAnsi="Times New Roman" w:cs="Times New Roman"/>
          <w:sz w:val="18"/>
          <w:szCs w:val="18"/>
        </w:rPr>
        <w:t xml:space="preserve"> Tietze, L. F. (1996). Mass spectrometry of labelled triterpenoids: thermospray and electron impact ionization analysis. </w:t>
      </w:r>
      <w:r w:rsidRPr="00B04444">
        <w:rPr>
          <w:rFonts w:ascii="Times New Roman" w:hAnsi="Times New Roman" w:cs="Times New Roman"/>
          <w:i/>
          <w:sz w:val="18"/>
          <w:szCs w:val="18"/>
        </w:rPr>
        <w:t>Phytochem</w:t>
      </w:r>
      <w:r w:rsidR="00727DD2" w:rsidRPr="00B04444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="00BE6B86" w:rsidRPr="00B04444">
        <w:rPr>
          <w:rFonts w:ascii="Times New Roman" w:hAnsi="Times New Roman" w:cs="Times New Roman"/>
          <w:i/>
          <w:sz w:val="18"/>
          <w:szCs w:val="18"/>
        </w:rPr>
        <w:t xml:space="preserve"> Anal</w:t>
      </w:r>
      <w:r w:rsidR="00B04444" w:rsidRPr="00B04444">
        <w:rPr>
          <w:rFonts w:ascii="Times New Roman" w:hAnsi="Times New Roman" w:cs="Times New Roman" w:hint="eastAsia"/>
          <w:i/>
          <w:sz w:val="18"/>
          <w:szCs w:val="18"/>
        </w:rPr>
        <w:t xml:space="preserve">. </w:t>
      </w:r>
      <w:r w:rsidRPr="00B04444">
        <w:rPr>
          <w:rFonts w:ascii="Times New Roman" w:hAnsi="Times New Roman" w:cs="Times New Roman"/>
          <w:sz w:val="18"/>
          <w:szCs w:val="18"/>
        </w:rPr>
        <w:t>7, 237</w:t>
      </w:r>
      <w:r w:rsidR="003B6048" w:rsidRPr="00B04444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B04444">
        <w:rPr>
          <w:rFonts w:ascii="Times New Roman" w:hAnsi="Times New Roman" w:cs="Times New Roman"/>
          <w:sz w:val="18"/>
          <w:szCs w:val="18"/>
        </w:rPr>
        <w:t>244.</w:t>
      </w:r>
      <w:r w:rsidR="001B7F1B" w:rsidRPr="00B04444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091BCA" w:rsidRPr="00B04444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B04444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10.1002/(SICI)1099-1565(199609)7:5&lt;237::AID-PCA310&gt;3.0.CO;2-M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Hertzog, J., Carré, V., Dufour, A.</w:t>
      </w:r>
      <w:r w:rsidR="00771C0C">
        <w:rPr>
          <w:rFonts w:ascii="Times New Roman" w:eastAsia="宋体" w:hAnsi="Times New Roman" w:cs="Times New Roman" w:hint="eastAsia"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091BCA">
        <w:rPr>
          <w:rFonts w:ascii="Times New Roman" w:eastAsia="宋体" w:hAnsi="Times New Roman" w:cs="Times New Roman" w:hint="eastAsia"/>
          <w:sz w:val="18"/>
          <w:szCs w:val="18"/>
          <w:lang w:bidi="en-US"/>
        </w:rPr>
        <w:t>and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Aubriet, F. (2018). Semi-targeted analysis of complex matrices by ESI FT-ICR MS or how an experimental </w:t>
      </w:r>
      <w:r w:rsidR="00E83364">
        <w:rPr>
          <w:rFonts w:ascii="Times New Roman" w:eastAsia="宋体" w:hAnsi="Times New Roman" w:cs="Times New Roman" w:hint="eastAsia"/>
          <w:sz w:val="18"/>
          <w:szCs w:val="18"/>
          <w:lang w:bidi="en-US"/>
        </w:rPr>
        <w:t>b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ias may be used as an analytical tool. 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>J</w:t>
      </w:r>
      <w:r w:rsidR="00727DD2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 xml:space="preserve"> Am</w:t>
      </w:r>
      <w:r w:rsidR="00727DD2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 xml:space="preserve"> Soc</w:t>
      </w:r>
      <w:r w:rsidR="00727DD2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 xml:space="preserve"> Mass Spectrom</w:t>
      </w:r>
      <w:r w:rsidR="00727DD2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sz w:val="18"/>
          <w:szCs w:val="18"/>
          <w:lang w:bidi="en-US"/>
        </w:rPr>
        <w:t xml:space="preserve"> </w:t>
      </w:r>
      <w:r w:rsidRPr="00727DD2">
        <w:rPr>
          <w:rFonts w:ascii="Times New Roman" w:eastAsia="宋体" w:hAnsi="Times New Roman" w:cs="Times New Roman"/>
          <w:sz w:val="18"/>
          <w:szCs w:val="18"/>
          <w:lang w:bidi="en-US"/>
        </w:rPr>
        <w:t>29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, 543–557.</w:t>
      </w:r>
      <w:r w:rsidR="001B7F1B" w:rsidRPr="005E7513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10.1007/s13361-017-1865-y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sz w:val="18"/>
          <w:szCs w:val="18"/>
        </w:rPr>
      </w:pPr>
      <w:r w:rsidRPr="005E7513">
        <w:rPr>
          <w:rFonts w:ascii="Times New Roman" w:eastAsia="宋体" w:hAnsi="Times New Roman" w:cs="Times New Roman"/>
          <w:sz w:val="18"/>
          <w:szCs w:val="18"/>
        </w:rPr>
        <w:t xml:space="preserve">Huang, G., Liang, J., Chen, X., Lin, J., Wei, J., Huang, D., </w:t>
      </w:r>
      <w:r w:rsidR="0072644E">
        <w:rPr>
          <w:rFonts w:ascii="Times New Roman" w:eastAsia="宋体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eastAsia="宋体" w:hAnsi="Times New Roman" w:cs="Times New Roman"/>
          <w:sz w:val="18"/>
          <w:szCs w:val="18"/>
        </w:rPr>
        <w:t xml:space="preserve">. (2020). Isolation and identification of chemical constituents from Zhideke Granules by Ultra-Performance liquid chromatography coupled with mass spectrometry. </w:t>
      </w:r>
      <w:r w:rsidRPr="005E7513">
        <w:rPr>
          <w:rFonts w:ascii="Times New Roman" w:eastAsia="宋体" w:hAnsi="Times New Roman" w:cs="Times New Roman"/>
          <w:i/>
          <w:sz w:val="18"/>
          <w:szCs w:val="18"/>
        </w:rPr>
        <w:t>J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 xml:space="preserve">. </w:t>
      </w:r>
      <w:r w:rsidRPr="005E7513">
        <w:rPr>
          <w:rFonts w:ascii="Times New Roman" w:eastAsia="宋体" w:hAnsi="Times New Roman" w:cs="Times New Roman"/>
          <w:i/>
          <w:sz w:val="18"/>
          <w:szCs w:val="18"/>
        </w:rPr>
        <w:t>Anal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>.</w:t>
      </w:r>
      <w:r w:rsidRPr="005E7513">
        <w:rPr>
          <w:rFonts w:ascii="Times New Roman" w:eastAsia="宋体" w:hAnsi="Times New Roman" w:cs="Times New Roman"/>
          <w:i/>
          <w:sz w:val="18"/>
          <w:szCs w:val="18"/>
        </w:rPr>
        <w:t xml:space="preserve"> Methods Chem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>.</w:t>
      </w:r>
      <w:r w:rsidRPr="005E7513">
        <w:rPr>
          <w:rFonts w:ascii="Times New Roman" w:eastAsia="宋体" w:hAnsi="Times New Roman" w:cs="Times New Roman"/>
          <w:i/>
          <w:sz w:val="18"/>
          <w:szCs w:val="18"/>
        </w:rPr>
        <w:t xml:space="preserve"> </w:t>
      </w:r>
      <w:r w:rsidRPr="00727DD2">
        <w:rPr>
          <w:rFonts w:ascii="Times New Roman" w:eastAsia="宋体" w:hAnsi="Times New Roman" w:cs="Times New Roman"/>
          <w:sz w:val="18"/>
          <w:szCs w:val="18"/>
        </w:rPr>
        <w:t>2020</w:t>
      </w:r>
      <w:r w:rsidRPr="005E7513">
        <w:rPr>
          <w:rFonts w:ascii="Times New Roman" w:eastAsia="宋体" w:hAnsi="Times New Roman" w:cs="Times New Roman"/>
          <w:sz w:val="18"/>
          <w:szCs w:val="18"/>
        </w:rPr>
        <w:t>, 8889607.</w:t>
      </w:r>
      <w:r w:rsidR="001B7F1B" w:rsidRPr="005E7513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10.1155/2020/8889607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Ji, L., Shi, W., Li, Y., He, J., Xu, G., Qin, M., </w:t>
      </w:r>
      <w:r w:rsidR="0072644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. (2022). Systematic identification, fragmentation pattern, and metabolic pathways of </w:t>
      </w:r>
      <w:r w:rsidR="00771C0C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h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yperoside in rat plasma, urine, and feces by UPLC-Q-Exactive Orbitrap MS.</w:t>
      </w:r>
      <w:r w:rsidR="00727DD2" w:rsidRPr="005E7513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727DD2" w:rsidRPr="005E7513">
        <w:rPr>
          <w:rFonts w:ascii="Times New Roman" w:eastAsia="宋体" w:hAnsi="Times New Roman" w:cs="Times New Roman"/>
          <w:i/>
          <w:sz w:val="18"/>
          <w:szCs w:val="18"/>
        </w:rPr>
        <w:t>J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 xml:space="preserve">. </w:t>
      </w:r>
      <w:r w:rsidR="00727DD2" w:rsidRPr="005E7513">
        <w:rPr>
          <w:rFonts w:ascii="Times New Roman" w:eastAsia="宋体" w:hAnsi="Times New Roman" w:cs="Times New Roman"/>
          <w:i/>
          <w:sz w:val="18"/>
          <w:szCs w:val="18"/>
        </w:rPr>
        <w:t>Anal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>.</w:t>
      </w:r>
      <w:r w:rsidR="00727DD2" w:rsidRPr="005E7513">
        <w:rPr>
          <w:rFonts w:ascii="Times New Roman" w:eastAsia="宋体" w:hAnsi="Times New Roman" w:cs="Times New Roman"/>
          <w:i/>
          <w:sz w:val="18"/>
          <w:szCs w:val="18"/>
        </w:rPr>
        <w:t xml:space="preserve"> Methods Chem</w:t>
      </w:r>
      <w:r w:rsidR="00727DD2">
        <w:rPr>
          <w:rFonts w:ascii="Times New Roman" w:eastAsia="宋体" w:hAnsi="Times New Roman" w:cs="Times New Roman" w:hint="eastAsia"/>
          <w:i/>
          <w:sz w:val="18"/>
          <w:szCs w:val="18"/>
        </w:rPr>
        <w:t>.</w:t>
      </w:r>
      <w:r w:rsidR="00BE6B86">
        <w:rPr>
          <w:rFonts w:ascii="Times New Roman" w:eastAsia="宋体" w:hAnsi="Times New Roman" w:cs="Times New Roman" w:hint="eastAsia"/>
          <w:i/>
          <w:sz w:val="18"/>
          <w:szCs w:val="18"/>
        </w:rPr>
        <w:t xml:space="preserve"> </w:t>
      </w:r>
      <w:r w:rsidRPr="00727DD2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2022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2623018.</w:t>
      </w:r>
      <w:r w:rsidR="001B7F1B" w:rsidRPr="005E7513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10.1155/2022/2623018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A713A3">
        <w:rPr>
          <w:rFonts w:ascii="Times New Roman" w:hAnsi="Times New Roman" w:cs="Times New Roman"/>
          <w:sz w:val="18"/>
          <w:szCs w:val="18"/>
        </w:rPr>
        <w:t xml:space="preserve">Jia, X., Yang, Y., Wang, Q., Tian, Y., Hong, Y., Tian, M., </w:t>
      </w:r>
      <w:r w:rsidR="0072644E" w:rsidRPr="00A713A3">
        <w:rPr>
          <w:rFonts w:ascii="Times New Roman" w:hAnsi="Times New Roman" w:cs="Times New Roman" w:hint="eastAsia"/>
          <w:sz w:val="18"/>
          <w:szCs w:val="18"/>
        </w:rPr>
        <w:t>et al</w:t>
      </w:r>
      <w:r w:rsidRPr="00A713A3">
        <w:rPr>
          <w:rFonts w:ascii="Times New Roman" w:hAnsi="Times New Roman" w:cs="Times New Roman"/>
          <w:sz w:val="18"/>
          <w:szCs w:val="18"/>
        </w:rPr>
        <w:t xml:space="preserve">. (2023). Phytochemical composition, antioxidant, anti-tyrosinase, anti-cholinesterase, and anti-inflammatory activities of </w:t>
      </w:r>
      <w:r w:rsidRPr="00A713A3">
        <w:rPr>
          <w:rFonts w:ascii="Times New Roman" w:hAnsi="Times New Roman" w:cs="Times New Roman"/>
          <w:i/>
          <w:sz w:val="18"/>
          <w:szCs w:val="18"/>
        </w:rPr>
        <w:t>Rhynchanthus beesianus</w:t>
      </w:r>
      <w:r w:rsidRPr="00A713A3">
        <w:rPr>
          <w:rFonts w:ascii="Times New Roman" w:hAnsi="Times New Roman" w:cs="Times New Roman"/>
          <w:sz w:val="18"/>
          <w:szCs w:val="18"/>
        </w:rPr>
        <w:t xml:space="preserve"> rhizome extracts. </w:t>
      </w:r>
      <w:r w:rsidRPr="00A713A3">
        <w:rPr>
          <w:rFonts w:ascii="Times New Roman" w:hAnsi="Times New Roman" w:cs="Times New Roman"/>
          <w:i/>
          <w:sz w:val="18"/>
          <w:szCs w:val="18"/>
        </w:rPr>
        <w:t>Arab</w:t>
      </w:r>
      <w:r w:rsidR="00727DD2" w:rsidRPr="00A713A3">
        <w:rPr>
          <w:rFonts w:ascii="Times New Roman" w:hAnsi="Times New Roman" w:cs="Times New Roman" w:hint="eastAsia"/>
          <w:i/>
          <w:sz w:val="18"/>
          <w:szCs w:val="18"/>
        </w:rPr>
        <w:t xml:space="preserve">. </w:t>
      </w:r>
      <w:r w:rsidRPr="00A713A3">
        <w:rPr>
          <w:rFonts w:ascii="Times New Roman" w:hAnsi="Times New Roman" w:cs="Times New Roman"/>
          <w:i/>
          <w:sz w:val="18"/>
          <w:szCs w:val="18"/>
        </w:rPr>
        <w:t>J</w:t>
      </w:r>
      <w:r w:rsidR="00727DD2" w:rsidRPr="00A713A3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Pr="00A713A3">
        <w:rPr>
          <w:rFonts w:ascii="Times New Roman" w:hAnsi="Times New Roman" w:cs="Times New Roman"/>
          <w:i/>
          <w:sz w:val="18"/>
          <w:szCs w:val="18"/>
        </w:rPr>
        <w:t xml:space="preserve"> Chem</w:t>
      </w:r>
      <w:r w:rsidR="00727DD2" w:rsidRPr="00A713A3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Pr="00A713A3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A713A3">
        <w:rPr>
          <w:rFonts w:ascii="Times New Roman" w:hAnsi="Times New Roman" w:cs="Times New Roman"/>
          <w:sz w:val="18"/>
          <w:szCs w:val="18"/>
        </w:rPr>
        <w:t>16, 104952.</w:t>
      </w:r>
      <w:r w:rsidR="001B7F1B" w:rsidRPr="00A713A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A713A3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A713A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10.1016/j.arabjc.2023.104952</w:t>
      </w:r>
    </w:p>
    <w:p w:rsidR="003B6048" w:rsidRPr="005E7513" w:rsidRDefault="003B6048" w:rsidP="005E7513">
      <w:pPr>
        <w:ind w:left="360" w:hangingChars="200" w:hanging="360"/>
        <w:rPr>
          <w:rFonts w:ascii="Times New Roman" w:eastAsia="宋体" w:hAnsi="Times New Roman" w:cs="Times New Roman"/>
          <w:bCs/>
          <w:iCs/>
          <w:kern w:val="0"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Jin, Y., Ma, Y., Xie, W., Hou, L., Xu, H., Zhang, K., </w:t>
      </w:r>
      <w:r w:rsidR="0072644E">
        <w:rPr>
          <w:rFonts w:ascii="Times New Roman" w:eastAsia="宋体" w:hAnsi="Times New Roman" w:cs="Times New Roman" w:hint="eastAsia"/>
          <w:kern w:val="0"/>
          <w:sz w:val="18"/>
          <w:szCs w:val="18"/>
        </w:rPr>
        <w:t>et al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. (2018). UHPLC-Q-TOF-MS/MS-oriented characteristic components dataset and multivariate statistical techniques for the holistic quality control of Usnea. </w:t>
      </w:r>
      <w:r w:rsidRPr="005E7513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 xml:space="preserve">RSC </w:t>
      </w:r>
      <w:r w:rsidR="001B7F1B" w:rsidRPr="005E7513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>A</w:t>
      </w:r>
      <w:r w:rsidRPr="005E7513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dv</w:t>
      </w:r>
      <w:r w:rsidR="005F7BB1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>.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 </w:t>
      </w:r>
      <w:r w:rsidRPr="005F7BB1">
        <w:rPr>
          <w:rFonts w:ascii="Times New Roman" w:eastAsia="宋体" w:hAnsi="Times New Roman" w:cs="Times New Roman"/>
          <w:iCs/>
          <w:kern w:val="0"/>
          <w:sz w:val="18"/>
          <w:szCs w:val="18"/>
        </w:rPr>
        <w:t>8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, 15487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15500.</w:t>
      </w:r>
      <w:r w:rsidRPr="005E7513">
        <w:rPr>
          <w:rFonts w:ascii="Times New Roman" w:eastAsia="宋体" w:hAnsi="Times New Roman" w:cs="Times New Roman"/>
          <w:bCs/>
          <w:iCs/>
          <w:kern w:val="0"/>
          <w:sz w:val="18"/>
          <w:szCs w:val="18"/>
          <w:lang w:bidi="en-US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1B7F1B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10.1039/C8RA00081F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Justesen, U. </w:t>
      </w:r>
      <w:r w:rsidR="003B6048"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(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2000</w:t>
      </w:r>
      <w:r w:rsidR="003B6048"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)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. Collision-induced fragmentation of deprotonated methoxylated flavonoids, obtained by electrospray ionization mass spectrometry. 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J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Mass Spectrom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Pr="005F7BB1">
        <w:rPr>
          <w:rFonts w:ascii="Times New Roman" w:hAnsi="Times New Roman" w:cs="Times New Roman"/>
          <w:bCs/>
          <w:iCs/>
          <w:sz w:val="18"/>
          <w:szCs w:val="18"/>
          <w:lang w:bidi="en-US"/>
        </w:rPr>
        <w:t>36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169–178.</w:t>
      </w:r>
      <w:r w:rsidR="002D0470"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10.1002/jms.118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>Katragunta, K., Siva, B., Kondepudi, N., Vadaparthi, P. R., Rao, N. R., Tiwari, A. K.,</w:t>
      </w:r>
      <w:r w:rsidR="0072644E">
        <w:rPr>
          <w:rFonts w:ascii="Times New Roman" w:hAnsi="Times New Roman" w:cs="Times New Roman" w:hint="eastAsia"/>
          <w:sz w:val="18"/>
          <w:szCs w:val="18"/>
        </w:rPr>
        <w:t xml:space="preserve"> et al</w:t>
      </w:r>
      <w:r w:rsidRPr="005E7513">
        <w:rPr>
          <w:rFonts w:ascii="Times New Roman" w:hAnsi="Times New Roman" w:cs="Times New Roman"/>
          <w:sz w:val="18"/>
          <w:szCs w:val="18"/>
        </w:rPr>
        <w:t xml:space="preserve">. (2019). Estimation of boswellic acids in herbal formulations containing </w:t>
      </w:r>
      <w:r w:rsidRPr="00771C0C">
        <w:rPr>
          <w:rFonts w:ascii="Times New Roman" w:hAnsi="Times New Roman" w:cs="Times New Roman"/>
          <w:i/>
          <w:sz w:val="18"/>
          <w:szCs w:val="18"/>
        </w:rPr>
        <w:t>Boswellia serrata</w:t>
      </w:r>
      <w:r w:rsidRPr="005E7513">
        <w:rPr>
          <w:rFonts w:ascii="Times New Roman" w:hAnsi="Times New Roman" w:cs="Times New Roman"/>
          <w:sz w:val="18"/>
          <w:szCs w:val="18"/>
        </w:rPr>
        <w:t xml:space="preserve"> extract and comprehensive characterization of secondary metabolites using UPLC-Q-Tof-MS</w:t>
      </w:r>
      <w:r w:rsidRPr="004A19A7">
        <w:rPr>
          <w:rFonts w:ascii="Times New Roman" w:hAnsi="Times New Roman" w:cs="Times New Roman"/>
          <w:sz w:val="18"/>
          <w:szCs w:val="18"/>
          <w:vertAlign w:val="superscript"/>
        </w:rPr>
        <w:t>e</w:t>
      </w:r>
      <w:r w:rsidRPr="005E7513">
        <w:rPr>
          <w:rFonts w:ascii="Times New Roman" w:hAnsi="Times New Roman" w:cs="Times New Roman"/>
          <w:sz w:val="18"/>
          <w:szCs w:val="18"/>
        </w:rPr>
        <w:t>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Pharm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Anal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5F7BB1">
        <w:rPr>
          <w:rFonts w:ascii="Times New Roman" w:hAnsi="Times New Roman" w:cs="Times New Roman"/>
          <w:iCs/>
          <w:sz w:val="18"/>
          <w:szCs w:val="18"/>
        </w:rPr>
        <w:t>9</w:t>
      </w:r>
      <w:r w:rsidRPr="005E7513">
        <w:rPr>
          <w:rFonts w:ascii="Times New Roman" w:hAnsi="Times New Roman" w:cs="Times New Roman"/>
          <w:sz w:val="18"/>
          <w:szCs w:val="18"/>
        </w:rPr>
        <w:t>, 414</w:t>
      </w:r>
      <w:r w:rsidR="003B6048"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422.</w:t>
      </w:r>
      <w:r w:rsidR="002D0470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10.1016/j.jpha.2019.09.007</w:t>
      </w:r>
    </w:p>
    <w:p w:rsidR="002D0470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bCs/>
          <w:kern w:val="0"/>
          <w:sz w:val="18"/>
          <w:szCs w:val="18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Khan, M., Rauf, W., Fazal-e-Habib, M. R.</w:t>
      </w:r>
      <w:r w:rsidR="00771C0C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,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72644E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Iqbal, M. (2020). Screening and identification of bioactive compounds from citrus against non-structural protein 3 protease of hepatitis C virus genotype 3a by fluorescence resonance energy transfer assay and mass spectrometry.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World J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Hepatol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="003B6048" w:rsidRPr="005E751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 </w:t>
      </w:r>
      <w:r w:rsidRPr="005F7BB1">
        <w:rPr>
          <w:rFonts w:ascii="Times New Roman" w:hAnsi="Times New Roman" w:cs="Times New Roman"/>
          <w:bCs/>
          <w:iCs/>
          <w:sz w:val="18"/>
          <w:szCs w:val="18"/>
          <w:lang w:bidi="en-US"/>
        </w:rPr>
        <w:t>12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976.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10.4254/wjh.v12.i11.976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sz w:val="18"/>
          <w:szCs w:val="18"/>
        </w:rPr>
      </w:pPr>
      <w:r w:rsidRPr="00A713A3">
        <w:rPr>
          <w:rFonts w:ascii="Times New Roman" w:eastAsia="宋体" w:hAnsi="Times New Roman" w:cs="Times New Roman"/>
          <w:sz w:val="18"/>
          <w:szCs w:val="18"/>
        </w:rPr>
        <w:t xml:space="preserve">Kong, J., Liu, L., Gao, Y., Chen, S., Li, L., Shu, Y., </w:t>
      </w:r>
      <w:r w:rsidR="0072644E" w:rsidRPr="00A713A3">
        <w:rPr>
          <w:rFonts w:ascii="Times New Roman" w:eastAsia="宋体" w:hAnsi="Times New Roman" w:cs="Times New Roman" w:hint="eastAsia"/>
          <w:sz w:val="18"/>
          <w:szCs w:val="18"/>
        </w:rPr>
        <w:t>et al</w:t>
      </w:r>
      <w:r w:rsidRPr="00A713A3">
        <w:rPr>
          <w:rFonts w:ascii="Times New Roman" w:eastAsia="宋体" w:hAnsi="Times New Roman" w:cs="Times New Roman"/>
          <w:sz w:val="18"/>
          <w:szCs w:val="18"/>
        </w:rPr>
        <w:t>. (2020). Characteristic chemical profile of Juhe Fang extract with lipid-lowering properties. </w:t>
      </w:r>
      <w:r w:rsidR="00A713A3" w:rsidRPr="00A713A3">
        <w:rPr>
          <w:rFonts w:ascii="Times New Roman" w:eastAsia="宋体" w:hAnsi="Times New Roman" w:cs="Times New Roman"/>
          <w:i/>
          <w:sz w:val="18"/>
          <w:szCs w:val="18"/>
          <w:lang w:bidi="en-US"/>
        </w:rPr>
        <w:t>J. Tradit. Chin. Med. Sci.</w:t>
      </w:r>
      <w:r w:rsidR="00A713A3" w:rsidRPr="00A713A3">
        <w:rPr>
          <w:rFonts w:ascii="Times New Roman" w:eastAsia="宋体" w:hAnsi="Times New Roman" w:cs="Times New Roman" w:hint="eastAsia"/>
          <w:i/>
          <w:sz w:val="18"/>
          <w:szCs w:val="18"/>
        </w:rPr>
        <w:t xml:space="preserve"> </w:t>
      </w:r>
      <w:r w:rsidRPr="00A713A3">
        <w:rPr>
          <w:rFonts w:ascii="Times New Roman" w:eastAsia="宋体" w:hAnsi="Times New Roman" w:cs="Times New Roman"/>
          <w:sz w:val="18"/>
          <w:szCs w:val="18"/>
        </w:rPr>
        <w:t xml:space="preserve">7, 233–244. </w:t>
      </w:r>
      <w:r w:rsidR="0072644E" w:rsidRPr="00A713A3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A713A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10.1016/j.jtcms.2020.07.003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Kowalska, A.,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Kalinowska</w:t>
      </w:r>
      <w:r w:rsidR="003B6048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Lis, U. (2019). 18β</w:t>
      </w:r>
      <w:r w:rsidR="003B6048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Glycyrrhetinic acid: its core biological properties and dermatological applications.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Int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="00AD7A2D">
        <w:rPr>
          <w:rFonts w:ascii="Times New Roman" w:hAnsi="Times New Roman" w:cs="Times New Roman" w:hint="eastAsia"/>
          <w:i/>
          <w:iCs/>
          <w:sz w:val="18"/>
          <w:szCs w:val="18"/>
        </w:rPr>
        <w:t>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AD7A2D">
        <w:rPr>
          <w:rFonts w:ascii="Times New Roman" w:hAnsi="Times New Roman" w:cs="Times New Roman" w:hint="eastAsia"/>
          <w:i/>
          <w:iCs/>
          <w:sz w:val="18"/>
          <w:szCs w:val="18"/>
        </w:rPr>
        <w:t>C</w:t>
      </w:r>
      <w:r w:rsidR="001128B2">
        <w:rPr>
          <w:rFonts w:ascii="Times New Roman" w:hAnsi="Times New Roman" w:cs="Times New Roman"/>
          <w:i/>
          <w:iCs/>
          <w:sz w:val="18"/>
          <w:szCs w:val="18"/>
        </w:rPr>
        <w:t>osmet</w:t>
      </w:r>
      <w:r w:rsidR="001128B2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="00AD7A2D">
        <w:rPr>
          <w:rFonts w:ascii="Times New Roman" w:hAnsi="Times New Roman" w:cs="Times New Roman" w:hint="eastAsia"/>
          <w:i/>
          <w:iCs/>
          <w:sz w:val="18"/>
          <w:szCs w:val="18"/>
        </w:rPr>
        <w:t>S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ci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8E5E19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8E5E19" w:rsidRPr="005F7BB1">
        <w:rPr>
          <w:rFonts w:ascii="Times New Roman" w:hAnsi="Times New Roman" w:cs="Times New Roman" w:hint="eastAsia"/>
          <w:iCs/>
          <w:sz w:val="18"/>
          <w:szCs w:val="18"/>
        </w:rPr>
        <w:t>2019</w:t>
      </w:r>
      <w:r w:rsidR="008E5E19" w:rsidRPr="008E5E19">
        <w:rPr>
          <w:rFonts w:ascii="Times New Roman" w:hAnsi="Times New Roman" w:cs="Times New Roman" w:hint="eastAsia"/>
          <w:iCs/>
          <w:sz w:val="18"/>
          <w:szCs w:val="18"/>
        </w:rPr>
        <w:t>, 1</w:t>
      </w:r>
      <w:r w:rsidR="008E5E19" w:rsidRPr="008E5E19">
        <w:rPr>
          <w:rFonts w:ascii="Times New Roman" w:hAnsi="Times New Roman" w:cs="Times New Roman"/>
          <w:iCs/>
          <w:sz w:val="18"/>
          <w:szCs w:val="18"/>
        </w:rPr>
        <w:t>–</w:t>
      </w:r>
      <w:r w:rsidR="008E5E19" w:rsidRPr="008E5E19">
        <w:rPr>
          <w:rFonts w:ascii="Times New Roman" w:hAnsi="Times New Roman" w:cs="Times New Roman" w:hint="eastAsia"/>
          <w:iCs/>
          <w:sz w:val="18"/>
          <w:szCs w:val="18"/>
        </w:rPr>
        <w:t>7</w:t>
      </w:r>
      <w:r w:rsidRPr="005E7513">
        <w:rPr>
          <w:rFonts w:ascii="Times New Roman" w:hAnsi="Times New Roman" w:cs="Times New Roman"/>
          <w:sz w:val="18"/>
          <w:szCs w:val="18"/>
        </w:rPr>
        <w:t>.</w:t>
      </w:r>
      <w:r w:rsidR="002D0470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10.1111/ics.12548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Li, Y., Li, Y.,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Chen, J. (2021). Screening and identification of acetylcholinesterase inhibitors from </w:t>
      </w:r>
      <w:r w:rsidRPr="00D71EE4">
        <w:rPr>
          <w:rFonts w:ascii="Times New Roman" w:hAnsi="Times New Roman" w:cs="Times New Roman"/>
          <w:i/>
          <w:sz w:val="18"/>
          <w:szCs w:val="18"/>
        </w:rPr>
        <w:t>Terminalia chebula</w:t>
      </w:r>
      <w:r w:rsidRPr="005E7513">
        <w:rPr>
          <w:rFonts w:ascii="Times New Roman" w:hAnsi="Times New Roman" w:cs="Times New Roman"/>
          <w:sz w:val="18"/>
          <w:szCs w:val="18"/>
        </w:rPr>
        <w:t xml:space="preserve"> fruits based on ultrafiltration and ultra-performance liquid chromatography-quadrupole time-of-flight mass spectrometry.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Microchem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5F7BB1">
        <w:rPr>
          <w:rFonts w:ascii="Times New Roman" w:hAnsi="Times New Roman" w:cs="Times New Roman"/>
          <w:iCs/>
          <w:sz w:val="18"/>
          <w:szCs w:val="18"/>
        </w:rPr>
        <w:t>168</w:t>
      </w:r>
      <w:r w:rsidRPr="005E7513">
        <w:rPr>
          <w:rFonts w:ascii="Times New Roman" w:hAnsi="Times New Roman" w:cs="Times New Roman"/>
          <w:sz w:val="18"/>
          <w:szCs w:val="18"/>
        </w:rPr>
        <w:t>, 106438.</w:t>
      </w:r>
      <w:r w:rsidR="0072644E" w:rsidRPr="0072644E">
        <w:rPr>
          <w:rFonts w:hint="eastAsia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10.1016/j.microc.2021.106438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Lv, Q. Q., Yang, X. N., Yan, D. M., Liang, W. Q., Liu, H. N., Yang, X. W., </w:t>
      </w:r>
      <w:r w:rsidR="0072644E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>. (2017). Metabolic profiling of dehydrodiisoeugenol using xenobiotic metabolomics.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3B6048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P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harm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3B6048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B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iomed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1128B2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Anal. </w:t>
      </w:r>
      <w:r w:rsidRPr="005F7BB1">
        <w:rPr>
          <w:rFonts w:ascii="Times New Roman" w:hAnsi="Times New Roman" w:cs="Times New Roman"/>
          <w:iCs/>
          <w:sz w:val="18"/>
          <w:szCs w:val="18"/>
        </w:rPr>
        <w:t>145</w:t>
      </w:r>
      <w:r w:rsidRPr="005E7513">
        <w:rPr>
          <w:rFonts w:ascii="Times New Roman" w:hAnsi="Times New Roman" w:cs="Times New Roman"/>
          <w:sz w:val="18"/>
          <w:szCs w:val="18"/>
        </w:rPr>
        <w:t>, 725</w:t>
      </w:r>
      <w:r w:rsidR="003B6048"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733.</w:t>
      </w:r>
      <w:r w:rsidR="002D0470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10.1016/j.jpba.2017.07.045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A713A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Ma, Y., Wang, C., Wang, F., Wang, M., Tian, W., Wu, L.</w:t>
      </w:r>
      <w:r w:rsidR="00D71EE4" w:rsidRPr="00A713A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,</w:t>
      </w:r>
      <w:r w:rsidRPr="00A713A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72644E" w:rsidRPr="00A713A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A713A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. (2022). Rapid identification of chemical components of </w:t>
      </w:r>
      <w:r w:rsidRPr="00A713A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Folium Photiniae </w:t>
      </w:r>
      <w:r w:rsidRPr="00A713A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based on UPLC-Q-TOF-MS. </w:t>
      </w:r>
      <w:bookmarkStart w:id="13" w:name="_Hlk168085896"/>
      <w:r w:rsidR="00A713A3" w:rsidRPr="00A713A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Chin</w:t>
      </w:r>
      <w:r w:rsidR="00A713A3" w:rsidRPr="00A713A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="00A713A3" w:rsidRPr="00A713A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T</w:t>
      </w:r>
      <w:r w:rsidR="00A713A3" w:rsidRPr="00A713A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radit.</w:t>
      </w:r>
      <w:r w:rsidR="00A713A3" w:rsidRPr="00A713A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Herb</w:t>
      </w:r>
      <w:r w:rsidR="00A713A3" w:rsidRPr="00A713A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="00A713A3" w:rsidRPr="00A713A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Drug</w:t>
      </w:r>
      <w:bookmarkEnd w:id="13"/>
      <w:r w:rsidR="00A713A3" w:rsidRPr="00A713A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A713A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53, 6401–6411.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Majnooni, M. B., Fakhri, S., Shokoohinia, Y., Mojarrab, M., Kazemi-Afrakoti, S.,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Farzaei, M. H. (2020). Isofraxidin: synthesis, biosynthesis, isolation, pharmacokinetic and pharmacological properties.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5F7BB1">
        <w:rPr>
          <w:rFonts w:ascii="Times New Roman" w:hAnsi="Times New Roman" w:cs="Times New Roman"/>
          <w:iCs/>
          <w:sz w:val="18"/>
          <w:szCs w:val="18"/>
        </w:rPr>
        <w:t>25</w:t>
      </w:r>
      <w:r w:rsidRPr="005E7513">
        <w:rPr>
          <w:rFonts w:ascii="Times New Roman" w:hAnsi="Times New Roman" w:cs="Times New Roman"/>
          <w:sz w:val="18"/>
          <w:szCs w:val="18"/>
        </w:rPr>
        <w:t>,</w:t>
      </w:r>
      <w:r w:rsidR="00E717AC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2040.</w:t>
      </w:r>
      <w:r w:rsidR="002D0470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10.3390/molecules25092040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Menicatti, M., Pallecchi, M., Ricciutelli, M., Galarini, R., Moretti, S., Sagratini, G., </w:t>
      </w:r>
      <w:r w:rsidR="0072644E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. (2020). Determination of coeluted isomers in wine samples by application of MS/MS deconvolution analysis.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J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Mass Spectrom</w:t>
      </w:r>
      <w:r w:rsidR="005F7BB1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 </w:t>
      </w:r>
      <w:r w:rsidRPr="005F7BB1">
        <w:rPr>
          <w:rFonts w:ascii="Times New Roman" w:hAnsi="Times New Roman" w:cs="Times New Roman"/>
          <w:bCs/>
          <w:iCs/>
          <w:sz w:val="18"/>
          <w:szCs w:val="18"/>
          <w:lang w:bidi="en-US"/>
        </w:rPr>
        <w:t>55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e4607.</w:t>
      </w:r>
      <w:r w:rsidR="002D0470"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10.1002/jms.4607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kern w:val="0"/>
          <w:sz w:val="18"/>
          <w:szCs w:val="18"/>
        </w:rPr>
      </w:pP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Moss, R., Mao, Q., Taylor, D., </w:t>
      </w:r>
      <w:r w:rsidR="0072644E">
        <w:rPr>
          <w:rFonts w:ascii="Times New Roman" w:eastAsia="宋体" w:hAnsi="Times New Roman" w:cs="Times New Roman" w:hint="eastAsia"/>
          <w:kern w:val="0"/>
          <w:sz w:val="18"/>
          <w:szCs w:val="18"/>
        </w:rPr>
        <w:t>and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 Saucier, C. (2013). Investigation of monomeric and oligomeric wine stilbenoids in red wines by ultra</w:t>
      </w:r>
      <w:r w:rsidR="00ED631F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high</w:t>
      </w:r>
      <w:r w:rsidR="00ED631F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performance liquid chromatography/electrospray ionization quadrupole time</w:t>
      </w:r>
      <w:r w:rsidR="00ED631F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of</w:t>
      </w:r>
      <w:r w:rsidR="00ED631F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flight mass spectrometry. </w:t>
      </w:r>
      <w:r w:rsidRPr="005E7513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Rapid Commun</w:t>
      </w:r>
      <w:r w:rsidR="005F7BB1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 xml:space="preserve">. </w:t>
      </w:r>
      <w:r w:rsidRPr="005E7513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Mass Sp</w:t>
      </w:r>
      <w:r w:rsidR="001128B2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>ectrom</w:t>
      </w:r>
      <w:r w:rsidR="005F7BB1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>.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 </w:t>
      </w:r>
      <w:r w:rsidRPr="005F7BB1">
        <w:rPr>
          <w:rFonts w:ascii="Times New Roman" w:eastAsia="宋体" w:hAnsi="Times New Roman" w:cs="Times New Roman"/>
          <w:iCs/>
          <w:kern w:val="0"/>
          <w:sz w:val="18"/>
          <w:szCs w:val="18"/>
        </w:rPr>
        <w:t>27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, 1815</w:t>
      </w:r>
      <w:r w:rsidR="00ED631F"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–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1827.</w:t>
      </w:r>
      <w:r w:rsidR="002D0470" w:rsidRPr="005E7513">
        <w:rPr>
          <w:rFonts w:ascii="Times New Roman" w:eastAsia="宋体" w:hAnsi="Times New Roman" w:cs="Times New Roman" w:hint="eastAsia"/>
          <w:kern w:val="0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10.1002/rcm.6636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Musharraf, S. G., Kanwal, N.,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Arfeen, Q. U. (2013). Stress degradation studies and stability-indicating TLC-densitometric method of glycyrrhetic acid.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Chem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Cent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F7BB1">
        <w:rPr>
          <w:rFonts w:ascii="Times New Roman" w:hAnsi="Times New Roman" w:cs="Times New Roman"/>
          <w:iCs/>
          <w:sz w:val="18"/>
          <w:szCs w:val="18"/>
        </w:rPr>
        <w:t>7</w:t>
      </w:r>
      <w:r w:rsidRPr="005E7513">
        <w:rPr>
          <w:rFonts w:ascii="Times New Roman" w:hAnsi="Times New Roman" w:cs="Times New Roman"/>
          <w:sz w:val="18"/>
          <w:szCs w:val="18"/>
        </w:rPr>
        <w:t>, 1</w:t>
      </w:r>
      <w:r w:rsidR="00ED631F"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10.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kern w:val="0"/>
          <w:sz w:val="18"/>
          <w:szCs w:val="18"/>
        </w:rPr>
      </w:pPr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 xml:space="preserve">Musharraf, S. G., Kanwal, N., Thadhani, V. M., </w:t>
      </w:r>
      <w:r w:rsidR="0072644E" w:rsidRPr="000E7E72">
        <w:rPr>
          <w:rFonts w:ascii="Times New Roman" w:eastAsia="宋体" w:hAnsi="Times New Roman" w:cs="Times New Roman" w:hint="eastAsia"/>
          <w:kern w:val="0"/>
          <w:sz w:val="18"/>
          <w:szCs w:val="18"/>
        </w:rPr>
        <w:t>and</w:t>
      </w:r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 xml:space="preserve"> Choudhary, M. I. (2015). </w:t>
      </w:r>
      <w:bookmarkStart w:id="14" w:name="OLE_LINK7"/>
      <w:bookmarkStart w:id="15" w:name="OLE_LINK8"/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>Rapid identification of lichen compounds based on the structure–fragmentation relationship using ESI-MS/MS analysis</w:t>
      </w:r>
      <w:bookmarkEnd w:id="14"/>
      <w:bookmarkEnd w:id="15"/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>. </w:t>
      </w:r>
      <w:r w:rsidRPr="000E7E72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Anal</w:t>
      </w:r>
      <w:r w:rsidR="005F7BB1" w:rsidRPr="000E7E72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>.</w:t>
      </w:r>
      <w:r w:rsidRPr="000E7E72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Methods</w:t>
      </w:r>
      <w:r w:rsidR="000E7E72" w:rsidRPr="000E7E72">
        <w:rPr>
          <w:rFonts w:ascii="Times New Roman" w:eastAsia="宋体" w:hAnsi="Times New Roman" w:cs="Times New Roman" w:hint="eastAsia"/>
          <w:i/>
          <w:iCs/>
          <w:kern w:val="0"/>
          <w:sz w:val="18"/>
          <w:szCs w:val="18"/>
        </w:rPr>
        <w:t xml:space="preserve"> </w:t>
      </w:r>
      <w:r w:rsidRPr="000E7E72">
        <w:rPr>
          <w:rFonts w:ascii="Times New Roman" w:eastAsia="宋体" w:hAnsi="Times New Roman" w:cs="Times New Roman"/>
          <w:iCs/>
          <w:kern w:val="0"/>
          <w:sz w:val="18"/>
          <w:szCs w:val="18"/>
        </w:rPr>
        <w:t>7</w:t>
      </w:r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>, 6066</w:t>
      </w:r>
      <w:r w:rsidR="00ED631F" w:rsidRPr="000E7E72">
        <w:rPr>
          <w:rFonts w:ascii="Times New Roman" w:hAnsi="Times New Roman" w:cs="Times New Roman"/>
          <w:sz w:val="18"/>
          <w:szCs w:val="18"/>
          <w:shd w:val="clear" w:color="auto" w:fill="FFFFFF"/>
        </w:rPr>
        <w:t>–</w:t>
      </w:r>
      <w:r w:rsidRPr="000E7E72">
        <w:rPr>
          <w:rFonts w:ascii="Times New Roman" w:eastAsia="宋体" w:hAnsi="Times New Roman" w:cs="Times New Roman"/>
          <w:kern w:val="0"/>
          <w:sz w:val="18"/>
          <w:szCs w:val="18"/>
        </w:rPr>
        <w:t>6076.</w:t>
      </w:r>
      <w:r w:rsidR="002D0470" w:rsidRPr="000E7E72">
        <w:rPr>
          <w:rFonts w:ascii="Times New Roman" w:eastAsia="宋体" w:hAnsi="Times New Roman" w:cs="Times New Roman" w:hint="eastAsia"/>
          <w:kern w:val="0"/>
          <w:sz w:val="18"/>
          <w:szCs w:val="18"/>
        </w:rPr>
        <w:t xml:space="preserve"> </w:t>
      </w:r>
      <w:r w:rsidR="0072644E" w:rsidRPr="000E7E72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2D0470" w:rsidRPr="000E7E72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10.1039/C5AY01091H</w:t>
      </w:r>
    </w:p>
    <w:p w:rsidR="00ED631F" w:rsidRPr="005E7513" w:rsidRDefault="00ED631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Niu, J., Jia, X., Yang, N., Ran, Y., Wu, X., Ding, F.,</w:t>
      </w:r>
      <w:r w:rsidR="007C0437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 </w:t>
      </w:r>
      <w:r w:rsidR="0072644E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et al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. (2024). Phytochemical analysis and anticancer effect of </w:t>
      </w:r>
      <w:r w:rsidRPr="00D71EE4">
        <w:rPr>
          <w:rFonts w:ascii="Times New Roman" w:hAnsi="Times New Roman" w:cs="Times New Roman"/>
          <w:i/>
          <w:sz w:val="18"/>
          <w:szCs w:val="18"/>
          <w:shd w:val="clear" w:color="auto" w:fill="FFFFFF"/>
        </w:rPr>
        <w:t>Camellia oleifera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bud ethanol extract in non-small cell lung cancer A549 cells. 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Front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Pharmacol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Pr="005F7BB1">
        <w:rPr>
          <w:rFonts w:ascii="Times New Roman" w:hAnsi="Times New Roman" w:cs="Times New Roman"/>
          <w:iCs/>
          <w:sz w:val="18"/>
          <w:szCs w:val="18"/>
          <w:shd w:val="clear" w:color="auto" w:fill="FFFFFF"/>
        </w:rPr>
        <w:t>15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, 1359632.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10.3389/fphar.2024.1359632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Novotny, L., Abdel-Hamid, M. E., Hamza, H., Masterova, I., </w:t>
      </w:r>
      <w:r w:rsidR="0072644E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and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Grancai, D. (2003). Development of LC</w:t>
      </w:r>
      <w:r w:rsidR="00ED631F"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-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MS method for determination of ursolic acid: application to the analysis of ursolic acid in </w:t>
      </w:r>
      <w:r w:rsidRPr="007F3CAF">
        <w:rPr>
          <w:rFonts w:ascii="Times New Roman" w:hAnsi="Times New Roman" w:cs="Times New Roman"/>
          <w:i/>
          <w:sz w:val="18"/>
          <w:szCs w:val="18"/>
          <w:shd w:val="clear" w:color="auto" w:fill="FFFFFF"/>
        </w:rPr>
        <w:t xml:space="preserve">Staphylea holocarpa 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Hemsl. 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J</w:t>
      </w:r>
      <w:r w:rsidR="005F7BB1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="007F3CAF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P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harm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="007F3CAF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B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iomed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="00725749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Anal. </w:t>
      </w:r>
      <w:r w:rsidRPr="00907623">
        <w:rPr>
          <w:rFonts w:ascii="Times New Roman" w:hAnsi="Times New Roman" w:cs="Times New Roman"/>
          <w:iCs/>
          <w:sz w:val="18"/>
          <w:szCs w:val="18"/>
          <w:shd w:val="clear" w:color="auto" w:fill="FFFFFF"/>
        </w:rPr>
        <w:t>31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, 961</w:t>
      </w:r>
      <w:r w:rsidR="00ED631F"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–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968.</w:t>
      </w:r>
      <w:r w:rsidR="00A56ECF" w:rsidRPr="005E7513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10.1016/S0731-7085(02)00706-9</w:t>
      </w:r>
    </w:p>
    <w:p w:rsidR="00ED631F" w:rsidRPr="005E7513" w:rsidRDefault="00ED631F" w:rsidP="005E7513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Ostrowski, W., Wojakowska, A., Grajzer, M., </w:t>
      </w:r>
      <w:r w:rsidR="0072644E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Stobiecki, M. (2014). Mass spectrometric behavior of phenolic acids standards and their analysis in the plant samples with LC/ESI/MS system.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J</w:t>
      </w:r>
      <w:r w:rsidR="0090762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Chromatogr</w:t>
      </w:r>
      <w:r w:rsidR="00907623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 B</w:t>
      </w:r>
      <w:r w:rsidR="00725749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 Analyt Technol. Biomed. Life. Sci</w:t>
      </w:r>
      <w:r w:rsidR="0090762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. </w:t>
      </w:r>
      <w:r w:rsidRPr="0090762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967,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21–27.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10.1016/j.jchromb.2014.07.005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Peeters, L., Vervliet, P., Foubert, K., Hermans, N., Pieters, L., </w:t>
      </w:r>
      <w:r w:rsidR="0072644E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and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Covaci, A. (2020). A comparative study on the in vitro biotransformation of medicagenic acid using human liver microsomes and S9 fractions. 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Chem</w:t>
      </w:r>
      <w:r w:rsidR="00725749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Biol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 xml:space="preserve"> Interact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 xml:space="preserve">. </w:t>
      </w:r>
      <w:r w:rsidRPr="00907623">
        <w:rPr>
          <w:rFonts w:ascii="Times New Roman" w:hAnsi="Times New Roman" w:cs="Times New Roman"/>
          <w:iCs/>
          <w:sz w:val="18"/>
          <w:szCs w:val="18"/>
          <w:shd w:val="clear" w:color="auto" w:fill="FFFFFF"/>
        </w:rPr>
        <w:t>328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, 109192.</w:t>
      </w:r>
      <w:r w:rsidR="00A56ECF" w:rsidRPr="005E7513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10.1016/j.cbi.2020.109192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4E79ED">
        <w:rPr>
          <w:rFonts w:ascii="Times New Roman" w:hAnsi="Times New Roman" w:cs="Times New Roman"/>
          <w:sz w:val="18"/>
          <w:szCs w:val="18"/>
        </w:rPr>
        <w:t>Ran, Y., Yang, L., Jia, X., Zhao, H., Hu, Q., Yang, B.,</w:t>
      </w:r>
      <w:r w:rsidR="00221107" w:rsidRPr="004E79E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4E79ED">
        <w:rPr>
          <w:rFonts w:ascii="Times New Roman" w:hAnsi="Times New Roman" w:cs="Times New Roman" w:hint="eastAsia"/>
          <w:sz w:val="18"/>
          <w:szCs w:val="18"/>
        </w:rPr>
        <w:t>et al</w:t>
      </w:r>
      <w:r w:rsidRPr="004E79ED">
        <w:rPr>
          <w:rFonts w:ascii="Times New Roman" w:hAnsi="Times New Roman" w:cs="Times New Roman"/>
          <w:sz w:val="18"/>
          <w:szCs w:val="18"/>
        </w:rPr>
        <w:t xml:space="preserve">. (2024). Phytochemical composition and anticancer effect of </w:t>
      </w:r>
      <w:r w:rsidRPr="004E79ED">
        <w:rPr>
          <w:rFonts w:ascii="Times New Roman" w:hAnsi="Times New Roman" w:cs="Times New Roman"/>
          <w:i/>
          <w:sz w:val="18"/>
          <w:szCs w:val="18"/>
        </w:rPr>
        <w:t xml:space="preserve">Akebia trifoliata </w:t>
      </w:r>
      <w:r w:rsidRPr="004E79ED">
        <w:rPr>
          <w:rFonts w:ascii="Times New Roman" w:hAnsi="Times New Roman" w:cs="Times New Roman"/>
          <w:sz w:val="18"/>
          <w:szCs w:val="18"/>
        </w:rPr>
        <w:t>seed in non-small cell lung cancer A549 cells. </w:t>
      </w:r>
      <w:r w:rsidRPr="004E79ED">
        <w:rPr>
          <w:rFonts w:ascii="Times New Roman" w:hAnsi="Times New Roman" w:cs="Times New Roman"/>
          <w:i/>
          <w:iCs/>
          <w:sz w:val="18"/>
          <w:szCs w:val="18"/>
        </w:rPr>
        <w:t>Arab</w:t>
      </w:r>
      <w:r w:rsidR="00573884" w:rsidRPr="004E79ED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4E79ED" w:rsidRPr="004E79ED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Pr="004E79ED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573884" w:rsidRPr="004E79ED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4E79ED">
        <w:rPr>
          <w:rFonts w:ascii="Times New Roman" w:hAnsi="Times New Roman" w:cs="Times New Roman"/>
          <w:i/>
          <w:iCs/>
          <w:sz w:val="18"/>
          <w:szCs w:val="18"/>
        </w:rPr>
        <w:t xml:space="preserve"> Chem</w:t>
      </w:r>
      <w:r w:rsidR="00573884" w:rsidRPr="004E79ED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4E79ED" w:rsidRPr="004E79ED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1325B6" w:rsidRPr="004E79ED">
        <w:rPr>
          <w:rFonts w:ascii="Times New Roman" w:hAnsi="Times New Roman" w:cs="Times New Roman" w:hint="eastAsia"/>
          <w:sz w:val="18"/>
          <w:szCs w:val="18"/>
        </w:rPr>
        <w:t xml:space="preserve">17, </w:t>
      </w:r>
      <w:r w:rsidRPr="004E79ED">
        <w:rPr>
          <w:rFonts w:ascii="Times New Roman" w:hAnsi="Times New Roman" w:cs="Times New Roman"/>
          <w:sz w:val="18"/>
          <w:szCs w:val="18"/>
        </w:rPr>
        <w:t>106020.</w:t>
      </w:r>
      <w:r w:rsidR="00A56ECF" w:rsidRPr="004E79E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4E79ED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4E79ED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10.1016/j.arabjc.2024.106020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Ren, Z., Nie, B., Liu, T., Yuan, F., Feng, F., Zhang, Y., </w:t>
      </w:r>
      <w:r w:rsidR="0072644E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>. (2016). Simultaneous determination of coumarin and its derivatives in tobacco products by liquid chromatography-tandem mass spectrometry.</w:t>
      </w:r>
      <w:r w:rsidR="008F3400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="008F3400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907623">
        <w:rPr>
          <w:rFonts w:ascii="Times New Roman" w:hAnsi="Times New Roman" w:cs="Times New Roman"/>
          <w:iCs/>
          <w:sz w:val="18"/>
          <w:szCs w:val="18"/>
        </w:rPr>
        <w:t>21</w:t>
      </w:r>
      <w:r w:rsidRPr="005E7513">
        <w:rPr>
          <w:rFonts w:ascii="Times New Roman" w:hAnsi="Times New Roman" w:cs="Times New Roman"/>
          <w:sz w:val="18"/>
          <w:szCs w:val="18"/>
        </w:rPr>
        <w:t>,</w:t>
      </w:r>
      <w:r w:rsidR="008F3400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1511.</w:t>
      </w:r>
      <w:r w:rsidR="00A56ECF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10.3390/molecules21111511</w:t>
      </w:r>
    </w:p>
    <w:p w:rsidR="00A56ECF" w:rsidRPr="005E7513" w:rsidRDefault="00A56ECF" w:rsidP="005E7513">
      <w:pPr>
        <w:ind w:left="360" w:hangingChars="200" w:hanging="360"/>
        <w:rPr>
          <w:rFonts w:ascii="Times New Roman" w:eastAsia="宋体" w:hAnsi="Times New Roman" w:cs="Times New Roman"/>
          <w:bCs/>
          <w:kern w:val="0"/>
          <w:sz w:val="18"/>
          <w:szCs w:val="18"/>
        </w:rPr>
      </w:pPr>
      <w:r w:rsidRPr="00B400F4">
        <w:rPr>
          <w:rFonts w:ascii="Times New Roman" w:hAnsi="Times New Roman" w:cs="Times New Roman"/>
          <w:sz w:val="18"/>
          <w:szCs w:val="18"/>
        </w:rPr>
        <w:t xml:space="preserve">Salman, H. A., Ramasamy, S., </w:t>
      </w:r>
      <w:r w:rsidR="0072644E" w:rsidRPr="00B400F4">
        <w:rPr>
          <w:rFonts w:ascii="Times New Roman" w:hAnsi="Times New Roman" w:cs="Times New Roman" w:hint="eastAsia"/>
          <w:sz w:val="18"/>
          <w:szCs w:val="18"/>
        </w:rPr>
        <w:t>and</w:t>
      </w:r>
      <w:r w:rsidRPr="00B400F4">
        <w:rPr>
          <w:rFonts w:ascii="Times New Roman" w:hAnsi="Times New Roman" w:cs="Times New Roman"/>
          <w:sz w:val="18"/>
          <w:szCs w:val="18"/>
        </w:rPr>
        <w:t xml:space="preserve"> Mahmood, B. (2018). Detection of caffeic and chlorogenic acids from methanolic extract of </w:t>
      </w:r>
      <w:r w:rsidRPr="00B400F4">
        <w:rPr>
          <w:rFonts w:ascii="Times New Roman" w:hAnsi="Times New Roman" w:cs="Times New Roman"/>
          <w:i/>
          <w:sz w:val="18"/>
          <w:szCs w:val="18"/>
        </w:rPr>
        <w:t>Annona squamosa</w:t>
      </w:r>
      <w:r w:rsidRPr="00B400F4">
        <w:rPr>
          <w:rFonts w:ascii="Times New Roman" w:hAnsi="Times New Roman" w:cs="Times New Roman"/>
          <w:sz w:val="18"/>
          <w:szCs w:val="18"/>
        </w:rPr>
        <w:t xml:space="preserve"> bark by LC-ESI-MS/MS. </w:t>
      </w:r>
      <w:r w:rsidRPr="00B400F4">
        <w:rPr>
          <w:rFonts w:ascii="Times New Roman" w:hAnsi="Times New Roman" w:cs="Times New Roman"/>
          <w:i/>
          <w:sz w:val="18"/>
          <w:szCs w:val="18"/>
        </w:rPr>
        <w:t>J</w:t>
      </w:r>
      <w:r w:rsidR="008F3400" w:rsidRPr="00B400F4">
        <w:rPr>
          <w:rFonts w:ascii="Times New Roman" w:hAnsi="Times New Roman" w:cs="Times New Roman" w:hint="eastAsia"/>
          <w:i/>
          <w:sz w:val="18"/>
          <w:szCs w:val="18"/>
        </w:rPr>
        <w:t xml:space="preserve">. </w:t>
      </w:r>
      <w:r w:rsidRPr="00B400F4">
        <w:rPr>
          <w:rFonts w:ascii="Times New Roman" w:hAnsi="Times New Roman" w:cs="Times New Roman"/>
          <w:i/>
          <w:sz w:val="18"/>
          <w:szCs w:val="18"/>
        </w:rPr>
        <w:t>Intercult</w:t>
      </w:r>
      <w:r w:rsidR="008F3400" w:rsidRPr="00B400F4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="00B26984" w:rsidRPr="00B400F4">
        <w:rPr>
          <w:rFonts w:ascii="Times New Roman" w:hAnsi="Times New Roman" w:cs="Times New Roman" w:hint="eastAsia"/>
          <w:i/>
          <w:sz w:val="18"/>
          <w:szCs w:val="18"/>
        </w:rPr>
        <w:t xml:space="preserve"> </w:t>
      </w:r>
      <w:r w:rsidRPr="00B400F4">
        <w:rPr>
          <w:rFonts w:ascii="Times New Roman" w:hAnsi="Times New Roman" w:cs="Times New Roman"/>
          <w:i/>
          <w:sz w:val="18"/>
          <w:szCs w:val="18"/>
        </w:rPr>
        <w:t>Ethnopharmacol</w:t>
      </w:r>
      <w:r w:rsidR="008F3400" w:rsidRPr="00B400F4">
        <w:rPr>
          <w:rFonts w:ascii="Times New Roman" w:hAnsi="Times New Roman" w:cs="Times New Roman" w:hint="eastAsia"/>
          <w:i/>
          <w:sz w:val="18"/>
          <w:szCs w:val="18"/>
        </w:rPr>
        <w:t xml:space="preserve">. </w:t>
      </w:r>
      <w:r w:rsidRPr="00B400F4">
        <w:rPr>
          <w:rFonts w:ascii="Times New Roman" w:hAnsi="Times New Roman" w:cs="Times New Roman"/>
          <w:sz w:val="18"/>
          <w:szCs w:val="18"/>
        </w:rPr>
        <w:t>7, 76</w:t>
      </w:r>
      <w:r w:rsidR="00B26984" w:rsidRPr="00B400F4">
        <w:rPr>
          <w:rFonts w:ascii="Times New Roman" w:hAnsi="Times New Roman" w:cs="Times New Roman"/>
          <w:sz w:val="18"/>
          <w:szCs w:val="18"/>
          <w:lang w:bidi="en-US"/>
        </w:rPr>
        <w:t>–</w:t>
      </w:r>
      <w:r w:rsidRPr="00B400F4">
        <w:rPr>
          <w:rFonts w:ascii="Times New Roman" w:hAnsi="Times New Roman" w:cs="Times New Roman"/>
          <w:sz w:val="18"/>
          <w:szCs w:val="18"/>
        </w:rPr>
        <w:t>81.</w:t>
      </w:r>
      <w:r w:rsidR="0072644E" w:rsidRPr="00B400F4">
        <w:rPr>
          <w:rFonts w:hint="eastAsia"/>
        </w:rPr>
        <w:t xml:space="preserve"> </w:t>
      </w:r>
      <w:r w:rsidR="0072644E" w:rsidRPr="00B400F4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Pr="00B400F4">
        <w:rPr>
          <w:rFonts w:ascii="Times New Roman" w:eastAsia="宋体" w:hAnsi="Times New Roman" w:cs="Times New Roman"/>
          <w:bCs/>
          <w:kern w:val="0"/>
          <w:sz w:val="18"/>
          <w:szCs w:val="18"/>
        </w:rPr>
        <w:t>10.5455/jice.20171011073247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sz w:val="18"/>
          <w:szCs w:val="18"/>
          <w:lang w:bidi="en-US"/>
        </w:rPr>
        <w:t>Santos, J.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L., Bispo, V.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S., Filho, A.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B., Pinto, I.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F., Dantas, L.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S., Vasconcelos, D.</w:t>
      </w:r>
      <w:r w:rsidR="00B26984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F., </w:t>
      </w:r>
      <w:r w:rsidR="0072644E">
        <w:rPr>
          <w:rFonts w:ascii="Times New Roman" w:hAnsi="Times New Roman" w:cs="Times New Roman" w:hint="eastAsia"/>
          <w:sz w:val="18"/>
          <w:szCs w:val="18"/>
          <w:lang w:bidi="en-US"/>
        </w:rPr>
        <w:t>et al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.</w:t>
      </w:r>
      <w:r w:rsidR="00202047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(2013). Evaluation of chemical constituents and antioxidant activity of coconut water (</w:t>
      </w:r>
      <w:r w:rsidRPr="005E7513">
        <w:rPr>
          <w:rFonts w:ascii="Times New Roman" w:hAnsi="Times New Roman" w:cs="Times New Roman"/>
          <w:i/>
          <w:iCs/>
          <w:sz w:val="18"/>
          <w:szCs w:val="18"/>
          <w:lang w:bidi="en-US"/>
        </w:rPr>
        <w:t>Cocus nucifera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 L.) and caffeic acid in cell culture. </w:t>
      </w:r>
      <w:r w:rsidRPr="005E7513">
        <w:rPr>
          <w:rFonts w:ascii="Times New Roman" w:hAnsi="Times New Roman" w:cs="Times New Roman"/>
          <w:i/>
          <w:sz w:val="18"/>
          <w:szCs w:val="18"/>
          <w:lang w:bidi="en-US"/>
        </w:rPr>
        <w:t>An</w:t>
      </w:r>
      <w:r w:rsidR="00907623">
        <w:rPr>
          <w:rFonts w:ascii="Times New Roman" w:hAnsi="Times New Roman" w:cs="Times New Roman" w:hint="eastAsia"/>
          <w:i/>
          <w:sz w:val="18"/>
          <w:szCs w:val="18"/>
          <w:lang w:bidi="en-US"/>
        </w:rPr>
        <w:t>.</w:t>
      </w:r>
      <w:r w:rsidRPr="005E7513">
        <w:rPr>
          <w:rFonts w:ascii="Times New Roman" w:hAnsi="Times New Roman" w:cs="Times New Roman"/>
          <w:i/>
          <w:sz w:val="18"/>
          <w:szCs w:val="18"/>
          <w:lang w:bidi="en-US"/>
        </w:rPr>
        <w:t xml:space="preserve"> Acad</w:t>
      </w:r>
      <w:r w:rsidR="00907623">
        <w:rPr>
          <w:rFonts w:ascii="Times New Roman" w:hAnsi="Times New Roman" w:cs="Times New Roman" w:hint="eastAsia"/>
          <w:i/>
          <w:sz w:val="18"/>
          <w:szCs w:val="18"/>
          <w:lang w:bidi="en-US"/>
        </w:rPr>
        <w:t xml:space="preserve">. </w:t>
      </w:r>
      <w:r w:rsidRPr="005E7513">
        <w:rPr>
          <w:rFonts w:ascii="Times New Roman" w:hAnsi="Times New Roman" w:cs="Times New Roman"/>
          <w:i/>
          <w:sz w:val="18"/>
          <w:szCs w:val="18"/>
          <w:lang w:bidi="en-US"/>
        </w:rPr>
        <w:t>Bras</w:t>
      </w:r>
      <w:r w:rsidR="00907623">
        <w:rPr>
          <w:rFonts w:ascii="Times New Roman" w:hAnsi="Times New Roman" w:cs="Times New Roman" w:hint="eastAsia"/>
          <w:i/>
          <w:sz w:val="18"/>
          <w:szCs w:val="18"/>
          <w:lang w:bidi="en-US"/>
        </w:rPr>
        <w:t xml:space="preserve">. </w:t>
      </w:r>
      <w:r w:rsidRPr="005E7513">
        <w:rPr>
          <w:rFonts w:ascii="Times New Roman" w:hAnsi="Times New Roman" w:cs="Times New Roman"/>
          <w:i/>
          <w:sz w:val="18"/>
          <w:szCs w:val="18"/>
          <w:lang w:bidi="en-US"/>
        </w:rPr>
        <w:t>Ciênc</w:t>
      </w:r>
      <w:r w:rsidR="00907623">
        <w:rPr>
          <w:rFonts w:ascii="Times New Roman" w:hAnsi="Times New Roman" w:cs="Times New Roman" w:hint="eastAsia"/>
          <w:i/>
          <w:sz w:val="18"/>
          <w:szCs w:val="18"/>
          <w:lang w:bidi="en-US"/>
        </w:rPr>
        <w:t xml:space="preserve">. </w:t>
      </w:r>
      <w:r w:rsidRPr="00907623">
        <w:rPr>
          <w:rFonts w:ascii="Times New Roman" w:hAnsi="Times New Roman" w:cs="Times New Roman"/>
          <w:sz w:val="18"/>
          <w:szCs w:val="18"/>
          <w:lang w:bidi="en-US"/>
        </w:rPr>
        <w:t>85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, 1235–1247.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10.1590/0001-37652013105312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Scigelova, M., Hornshaw, M., Giannakopulos, A.</w:t>
      </w:r>
      <w:r w:rsidR="00B26984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72644E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Makarov, A. (2011). Fourier transform mass spectrometry.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Mol</w:t>
      </w:r>
      <w:r w:rsidR="0090762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Cell</w:t>
      </w:r>
      <w:r w:rsidR="0090762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Proteomics</w:t>
      </w:r>
      <w:r w:rsidR="00907623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 xml:space="preserve"> </w:t>
      </w:r>
      <w:r w:rsidRPr="0090762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10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009431.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sz w:val="18"/>
          <w:szCs w:val="18"/>
          <w:lang w:bidi="en-US"/>
        </w:rPr>
      </w:pPr>
      <w:bookmarkStart w:id="16" w:name="_Hlk168088632"/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Shen</w:t>
      </w:r>
      <w:bookmarkEnd w:id="16"/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, Y., Han, C., Liu, B., Lin, Z., Zhou, X., Wang, C.</w:t>
      </w:r>
      <w:r w:rsidR="00B26984">
        <w:rPr>
          <w:rFonts w:ascii="Times New Roman" w:eastAsia="宋体" w:hAnsi="Times New Roman" w:cs="Times New Roman" w:hint="eastAsia"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72644E">
        <w:rPr>
          <w:rFonts w:ascii="Times New Roman" w:eastAsia="宋体" w:hAnsi="Times New Roman" w:cs="Times New Roman" w:hint="eastAsia"/>
          <w:sz w:val="18"/>
          <w:szCs w:val="18"/>
          <w:lang w:bidi="en-US"/>
        </w:rPr>
        <w:t>et al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. (2014). Determination of vanillin, ethyl vanillin, and coumarin in infant formula by liquid chromatography-quadrupole linear ion trap mass spectrometry. 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>J</w:t>
      </w:r>
      <w:r w:rsidR="00907623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 xml:space="preserve"> </w:t>
      </w:r>
      <w:r w:rsidR="00ED631F" w:rsidRPr="005E7513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D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 xml:space="preserve">airy </w:t>
      </w:r>
      <w:r w:rsidR="00ED631F" w:rsidRPr="005E7513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S</w:t>
      </w:r>
      <w:r w:rsidRPr="005E7513">
        <w:rPr>
          <w:rFonts w:ascii="Times New Roman" w:eastAsia="宋体" w:hAnsi="Times New Roman" w:cs="Times New Roman"/>
          <w:i/>
          <w:iCs/>
          <w:sz w:val="18"/>
          <w:szCs w:val="18"/>
          <w:lang w:bidi="en-US"/>
        </w:rPr>
        <w:t>ci</w:t>
      </w:r>
      <w:r w:rsidR="00907623">
        <w:rPr>
          <w:rFonts w:ascii="Times New Roman" w:eastAsia="宋体" w:hAnsi="Times New Roman" w:cs="Times New Roman" w:hint="eastAsia"/>
          <w:i/>
          <w:iCs/>
          <w:sz w:val="18"/>
          <w:szCs w:val="18"/>
          <w:lang w:bidi="en-US"/>
        </w:rPr>
        <w:t>.</w:t>
      </w:r>
      <w:r w:rsidRPr="005E7513">
        <w:rPr>
          <w:rFonts w:ascii="Times New Roman" w:eastAsia="宋体" w:hAnsi="Times New Roman" w:cs="Times New Roman"/>
          <w:i/>
          <w:sz w:val="18"/>
          <w:szCs w:val="18"/>
          <w:lang w:bidi="en-US"/>
        </w:rPr>
        <w:t xml:space="preserve"> </w:t>
      </w:r>
      <w:r w:rsidRPr="00907623">
        <w:rPr>
          <w:rFonts w:ascii="Times New Roman" w:eastAsia="宋体" w:hAnsi="Times New Roman" w:cs="Times New Roman"/>
          <w:sz w:val="18"/>
          <w:szCs w:val="18"/>
          <w:lang w:bidi="en-US"/>
        </w:rPr>
        <w:t>97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, 679–686.</w:t>
      </w:r>
      <w:r w:rsidR="0072644E" w:rsidRPr="0072644E">
        <w:rPr>
          <w:rFonts w:hint="eastAsia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10.3168/jds.2013-7308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Silva, D., Sousa, A. C., Robalo, M. P.,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Martins, L. O. (2023). A wide array of lignin-related phenolics are oxidized by an evolved bacterial dye-decolourising peroxidase.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N</w:t>
      </w:r>
      <w:r w:rsidR="00725749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Biotechnol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907623">
        <w:rPr>
          <w:rFonts w:ascii="Times New Roman" w:hAnsi="Times New Roman" w:cs="Times New Roman"/>
          <w:iCs/>
          <w:sz w:val="18"/>
          <w:szCs w:val="18"/>
        </w:rPr>
        <w:t>77</w:t>
      </w:r>
      <w:r w:rsidRPr="005E7513">
        <w:rPr>
          <w:rFonts w:ascii="Times New Roman" w:hAnsi="Times New Roman" w:cs="Times New Roman"/>
          <w:sz w:val="18"/>
          <w:szCs w:val="18"/>
        </w:rPr>
        <w:t>, 176</w:t>
      </w:r>
      <w:r w:rsidR="00C011AC" w:rsidRPr="005E7513">
        <w:rPr>
          <w:rFonts w:ascii="Times New Roman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184.</w:t>
      </w:r>
      <w:r w:rsidR="00A56ECF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10.1016/j.nbt.2022.12.003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Szymborska, K., Frański, R., </w:t>
      </w:r>
      <w:r w:rsidR="0072644E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Beszterda-Buszczak, M. (2022). Extraction with </w:t>
      </w:r>
      <w:r w:rsidR="00B26984">
        <w:rPr>
          <w:rFonts w:ascii="Times New Roman" w:hAnsi="Times New Roman" w:cs="Times New Roman" w:hint="eastAsia"/>
          <w:sz w:val="18"/>
          <w:szCs w:val="18"/>
        </w:rPr>
        <w:t>a</w:t>
      </w:r>
      <w:r w:rsidRPr="005E7513">
        <w:rPr>
          <w:rFonts w:ascii="Times New Roman" w:hAnsi="Times New Roman" w:cs="Times New Roman"/>
          <w:sz w:val="18"/>
          <w:szCs w:val="18"/>
        </w:rPr>
        <w:t xml:space="preserve">cidified </w:t>
      </w:r>
      <w:r w:rsidR="00B26984">
        <w:rPr>
          <w:rFonts w:ascii="Times New Roman" w:hAnsi="Times New Roman" w:cs="Times New Roman" w:hint="eastAsia"/>
          <w:sz w:val="18"/>
          <w:szCs w:val="18"/>
        </w:rPr>
        <w:t>m</w:t>
      </w:r>
      <w:r w:rsidRPr="005E7513">
        <w:rPr>
          <w:rFonts w:ascii="Times New Roman" w:hAnsi="Times New Roman" w:cs="Times New Roman"/>
          <w:sz w:val="18"/>
          <w:szCs w:val="18"/>
        </w:rPr>
        <w:t>ethanol—</w:t>
      </w:r>
      <w:r w:rsidR="00B26984">
        <w:rPr>
          <w:rFonts w:ascii="Times New Roman" w:hAnsi="Times New Roman" w:cs="Times New Roman" w:hint="eastAsia"/>
          <w:sz w:val="18"/>
          <w:szCs w:val="18"/>
        </w:rPr>
        <w:t>a</w:t>
      </w:r>
      <w:r w:rsidRPr="005E7513">
        <w:rPr>
          <w:rFonts w:ascii="Times New Roman" w:hAnsi="Times New Roman" w:cs="Times New Roman"/>
          <w:sz w:val="18"/>
          <w:szCs w:val="18"/>
        </w:rPr>
        <w:t xml:space="preserve">n </w:t>
      </w:r>
      <w:r w:rsidR="00B26984">
        <w:rPr>
          <w:rFonts w:ascii="Times New Roman" w:hAnsi="Times New Roman" w:cs="Times New Roman" w:hint="eastAsia"/>
          <w:sz w:val="18"/>
          <w:szCs w:val="18"/>
        </w:rPr>
        <w:t>e</w:t>
      </w:r>
      <w:r w:rsidRPr="005E7513">
        <w:rPr>
          <w:rFonts w:ascii="Times New Roman" w:hAnsi="Times New Roman" w:cs="Times New Roman"/>
          <w:sz w:val="18"/>
          <w:szCs w:val="18"/>
        </w:rPr>
        <w:t xml:space="preserve">asy and </w:t>
      </w:r>
      <w:r w:rsidR="00B26984">
        <w:rPr>
          <w:rFonts w:ascii="Times New Roman" w:hAnsi="Times New Roman" w:cs="Times New Roman" w:hint="eastAsia"/>
          <w:sz w:val="18"/>
          <w:szCs w:val="18"/>
        </w:rPr>
        <w:t>e</w:t>
      </w:r>
      <w:r w:rsidRPr="005E7513">
        <w:rPr>
          <w:rFonts w:ascii="Times New Roman" w:hAnsi="Times New Roman" w:cs="Times New Roman"/>
          <w:sz w:val="18"/>
          <w:szCs w:val="18"/>
        </w:rPr>
        <w:t xml:space="preserve">ffective </w:t>
      </w:r>
      <w:r w:rsidR="00B26984">
        <w:rPr>
          <w:rFonts w:ascii="Times New Roman" w:hAnsi="Times New Roman" w:cs="Times New Roman" w:hint="eastAsia"/>
          <w:sz w:val="18"/>
          <w:szCs w:val="18"/>
        </w:rPr>
        <w:t>m</w:t>
      </w:r>
      <w:r w:rsidRPr="005E7513">
        <w:rPr>
          <w:rFonts w:ascii="Times New Roman" w:hAnsi="Times New Roman" w:cs="Times New Roman"/>
          <w:sz w:val="18"/>
          <w:szCs w:val="18"/>
        </w:rPr>
        <w:t xml:space="preserve">ethod of </w:t>
      </w:r>
      <w:r w:rsidR="00B26984">
        <w:rPr>
          <w:rFonts w:ascii="Times New Roman" w:hAnsi="Times New Roman" w:cs="Times New Roman" w:hint="eastAsia"/>
          <w:sz w:val="18"/>
          <w:szCs w:val="18"/>
        </w:rPr>
        <w:t>m</w:t>
      </w:r>
      <w:r w:rsidRPr="005E7513">
        <w:rPr>
          <w:rFonts w:ascii="Times New Roman" w:hAnsi="Times New Roman" w:cs="Times New Roman"/>
          <w:sz w:val="18"/>
          <w:szCs w:val="18"/>
        </w:rPr>
        <w:t xml:space="preserve">ethyl </w:t>
      </w:r>
      <w:r w:rsidR="00B26984">
        <w:rPr>
          <w:rFonts w:ascii="Times New Roman" w:hAnsi="Times New Roman" w:cs="Times New Roman" w:hint="eastAsia"/>
          <w:sz w:val="18"/>
          <w:szCs w:val="18"/>
        </w:rPr>
        <w:t>c</w:t>
      </w:r>
      <w:r w:rsidRPr="005E7513">
        <w:rPr>
          <w:rFonts w:ascii="Times New Roman" w:hAnsi="Times New Roman" w:cs="Times New Roman"/>
          <w:sz w:val="18"/>
          <w:szCs w:val="18"/>
        </w:rPr>
        <w:t xml:space="preserve">hlorogenate </w:t>
      </w:r>
      <w:r w:rsidR="00B26984">
        <w:rPr>
          <w:rFonts w:ascii="Times New Roman" w:hAnsi="Times New Roman" w:cs="Times New Roman" w:hint="eastAsia"/>
          <w:sz w:val="18"/>
          <w:szCs w:val="18"/>
        </w:rPr>
        <w:t>f</w:t>
      </w:r>
      <w:r w:rsidRPr="005E7513">
        <w:rPr>
          <w:rFonts w:ascii="Times New Roman" w:hAnsi="Times New Roman" w:cs="Times New Roman"/>
          <w:sz w:val="18"/>
          <w:szCs w:val="18"/>
        </w:rPr>
        <w:t xml:space="preserve">ormation, as </w:t>
      </w:r>
      <w:r w:rsidR="00B26984">
        <w:rPr>
          <w:rFonts w:ascii="Times New Roman" w:hAnsi="Times New Roman" w:cs="Times New Roman" w:hint="eastAsia"/>
          <w:sz w:val="18"/>
          <w:szCs w:val="18"/>
        </w:rPr>
        <w:t>s</w:t>
      </w:r>
      <w:r w:rsidRPr="005E7513">
        <w:rPr>
          <w:rFonts w:ascii="Times New Roman" w:hAnsi="Times New Roman" w:cs="Times New Roman"/>
          <w:sz w:val="18"/>
          <w:szCs w:val="18"/>
        </w:rPr>
        <w:t>tudied by ESI-MS.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="0090762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907623">
        <w:rPr>
          <w:rFonts w:ascii="Times New Roman" w:hAnsi="Times New Roman" w:cs="Times New Roman"/>
          <w:iCs/>
          <w:sz w:val="18"/>
          <w:szCs w:val="18"/>
        </w:rPr>
        <w:t>27</w:t>
      </w:r>
      <w:r w:rsidRPr="005E7513">
        <w:rPr>
          <w:rFonts w:ascii="Times New Roman" w:hAnsi="Times New Roman" w:cs="Times New Roman"/>
          <w:sz w:val="18"/>
          <w:szCs w:val="18"/>
        </w:rPr>
        <w:t>, 7543.</w:t>
      </w:r>
      <w:r w:rsidR="00A56ECF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72644E" w:rsidRPr="0072644E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10.3390/molecules27217543</w:t>
      </w:r>
    </w:p>
    <w:p w:rsidR="0055347F" w:rsidRPr="005E7513" w:rsidRDefault="0055347F" w:rsidP="005E7513">
      <w:pPr>
        <w:ind w:leftChars="-1" w:left="358" w:hangingChars="200" w:hanging="360"/>
        <w:rPr>
          <w:rFonts w:ascii="Times New Roman" w:eastAsia="宋体" w:hAnsi="Times New Roman" w:cs="Times New Roman"/>
          <w:sz w:val="18"/>
          <w:szCs w:val="18"/>
          <w:lang w:bidi="en-US"/>
        </w:rPr>
      </w:pP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Valgimigli, L., Gabbanini, S.</w:t>
      </w:r>
      <w:r w:rsidR="00B26984">
        <w:rPr>
          <w:rFonts w:ascii="Times New Roman" w:eastAsia="宋体" w:hAnsi="Times New Roman" w:cs="Times New Roman" w:hint="eastAsia"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72644E">
        <w:rPr>
          <w:rFonts w:ascii="Times New Roman" w:eastAsia="宋体" w:hAnsi="Times New Roman" w:cs="Times New Roman" w:hint="eastAsia"/>
          <w:sz w:val="18"/>
          <w:szCs w:val="18"/>
          <w:lang w:bidi="en-US"/>
        </w:rPr>
        <w:t>and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Matera, R. (2012). </w:t>
      </w:r>
      <w:r w:rsidR="00B54A03">
        <w:rPr>
          <w:rFonts w:ascii="Times New Roman" w:eastAsia="宋体" w:hAnsi="Times New Roman" w:cs="Times New Roman"/>
          <w:sz w:val="18"/>
          <w:szCs w:val="18"/>
          <w:lang w:bidi="en-US"/>
        </w:rPr>
        <w:t>“</w:t>
      </w:r>
      <w:r w:rsidR="00B54A03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Analysis of maltose and lactose by UHPLC-ESI-MS/MS</w:t>
      </w:r>
      <w:r w:rsidR="00B54A03">
        <w:rPr>
          <w:rFonts w:ascii="Times New Roman" w:eastAsia="宋体" w:hAnsi="Times New Roman" w:cs="Times New Roman"/>
          <w:sz w:val="18"/>
          <w:szCs w:val="18"/>
          <w:lang w:bidi="en-US"/>
        </w:rPr>
        <w:t>”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in</w:t>
      </w:r>
      <w:r w:rsidR="00B54A03" w:rsidRPr="00B54A0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B54A03" w:rsidRPr="00B54A03">
        <w:rPr>
          <w:rFonts w:ascii="Times New Roman" w:eastAsia="宋体" w:hAnsi="Times New Roman" w:cs="Times New Roman"/>
          <w:i/>
          <w:sz w:val="18"/>
          <w:szCs w:val="18"/>
          <w:lang w:bidi="en-US"/>
        </w:rPr>
        <w:t>Dietary Sugars: Chemistry, Analysis, Function and Effects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. </w:t>
      </w:r>
      <w:r w:rsidR="00B54A03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Ed R.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="00B54A03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P.</w:t>
      </w:r>
      <w:r w:rsidR="00A80E7D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Victor</w:t>
      </w:r>
      <w:r w:rsidR="00A80E7D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>(</w:t>
      </w:r>
      <w:r w:rsidR="00B54A03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Cambridge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>:</w:t>
      </w:r>
      <w:r w:rsidR="00B54A03" w:rsidRPr="00B54A03">
        <w:rPr>
          <w:rFonts w:ascii="Times New Roman" w:eastAsia="宋体" w:hAnsi="Times New Roman" w:cs="Times New Roman"/>
          <w:sz w:val="18"/>
          <w:szCs w:val="18"/>
          <w:lang w:bidi="en-US"/>
        </w:rPr>
        <w:t xml:space="preserve"> </w:t>
      </w:r>
      <w:r w:rsidR="00B54A03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Royal Society of Chemistry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>)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,</w:t>
      </w:r>
      <w:r w:rsidR="00B54A03">
        <w:rPr>
          <w:rFonts w:ascii="Times New Roman" w:eastAsia="宋体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443–463.</w:t>
      </w:r>
    </w:p>
    <w:p w:rsidR="00C547F0" w:rsidRPr="005E7513" w:rsidRDefault="00C547F0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>Wang, H. Y., Li, T., Ji, R., Xu, F., Liu, G. X., Li, Y. L.,</w:t>
      </w:r>
      <w:r w:rsidR="00D91476">
        <w:rPr>
          <w:rFonts w:ascii="Times New Roman" w:hAnsi="Times New Roman" w:cs="Times New Roman" w:hint="eastAsia"/>
          <w:sz w:val="18"/>
          <w:szCs w:val="18"/>
        </w:rPr>
        <w:t xml:space="preserve"> et al</w:t>
      </w:r>
      <w:r w:rsidRPr="005E7513">
        <w:rPr>
          <w:rFonts w:ascii="Times New Roman" w:hAnsi="Times New Roman" w:cs="Times New Roman"/>
          <w:sz w:val="18"/>
          <w:szCs w:val="18"/>
        </w:rPr>
        <w:t>. (2019). Metabolites of medicarpin and their distributions in rats.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Molecules</w:t>
      </w:r>
      <w:r w:rsidR="0090762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907623">
        <w:rPr>
          <w:rFonts w:ascii="Times New Roman" w:hAnsi="Times New Roman" w:cs="Times New Roman"/>
          <w:iCs/>
          <w:sz w:val="18"/>
          <w:szCs w:val="18"/>
        </w:rPr>
        <w:t>24</w:t>
      </w:r>
      <w:r w:rsidRPr="005E7513">
        <w:rPr>
          <w:rFonts w:ascii="Times New Roman" w:hAnsi="Times New Roman" w:cs="Times New Roman"/>
          <w:sz w:val="18"/>
          <w:szCs w:val="18"/>
        </w:rPr>
        <w:t xml:space="preserve">, 1966.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A56ECF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10.3390/molecules24101966</w:t>
      </w:r>
    </w:p>
    <w:p w:rsidR="00BD412B" w:rsidRPr="005E7513" w:rsidRDefault="00BD412B" w:rsidP="00BD412B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Wang, Z. X., Liu, J. Y., Zhong, X. j., Li, J. J., Wang, X., Ji, L. L.,</w:t>
      </w:r>
      <w:r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. (2019). Rapid characterization of chemical components in edible mushroom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Sparassis crispa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 by UPLC-Orbitrap MS analysis and potential inhibitory effects on Allergic Rhinitis.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 xml:space="preserve">Molecules </w:t>
      </w:r>
      <w:r w:rsidRPr="0090762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24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3014.</w:t>
      </w:r>
      <w:r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10.3390/molecules24163014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shd w:val="clear" w:color="auto" w:fill="FFFFFF"/>
        </w:rPr>
      </w:pP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Wang, K., Tian, J., Li, Y., Liu, M., Chao, Y., Cai, Y., </w:t>
      </w:r>
      <w:r w:rsidR="00D91476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>et al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. (2021). Identification of components in Citri Sarcodactylis Fructus from different origins via UPLC-Q-Exactive Orbitrap/MS. 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 xml:space="preserve">ACS </w:t>
      </w:r>
      <w:r w:rsidR="00D54C02" w:rsidRPr="005E7513">
        <w:rPr>
          <w:rFonts w:ascii="Times New Roman" w:hAnsi="Times New Roman" w:cs="Times New Roman" w:hint="eastAsia"/>
          <w:i/>
          <w:iCs/>
          <w:sz w:val="18"/>
          <w:szCs w:val="18"/>
          <w:shd w:val="clear" w:color="auto" w:fill="FFFFFF"/>
        </w:rPr>
        <w:t>O</w:t>
      </w:r>
      <w:r w:rsidRPr="005E7513">
        <w:rPr>
          <w:rFonts w:ascii="Times New Roman" w:hAnsi="Times New Roman" w:cs="Times New Roman"/>
          <w:i/>
          <w:iCs/>
          <w:sz w:val="18"/>
          <w:szCs w:val="18"/>
          <w:shd w:val="clear" w:color="auto" w:fill="FFFFFF"/>
        </w:rPr>
        <w:t>mega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 xml:space="preserve"> </w:t>
      </w:r>
      <w:r w:rsidR="000463B3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6, 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17045</w:t>
      </w:r>
      <w:r w:rsidR="00D54C02" w:rsidRPr="005E7513">
        <w:rPr>
          <w:rFonts w:ascii="Times New Roman" w:hAnsi="Times New Roman" w:cs="Times New Roman"/>
          <w:sz w:val="18"/>
          <w:szCs w:val="18"/>
          <w:shd w:val="clear" w:color="auto" w:fill="FFFFFF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  <w:shd w:val="clear" w:color="auto" w:fill="FFFFFF"/>
        </w:rPr>
        <w:t>17057.</w:t>
      </w:r>
      <w:r w:rsidR="00D90487" w:rsidRPr="005E7513">
        <w:rPr>
          <w:rFonts w:ascii="Times New Roman" w:hAnsi="Times New Roman" w:cs="Times New Roman" w:hint="eastAsia"/>
          <w:sz w:val="18"/>
          <w:szCs w:val="18"/>
          <w:shd w:val="clear" w:color="auto" w:fill="FFFFFF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10.1021/acsomega.1c02124</w:t>
      </w:r>
    </w:p>
    <w:p w:rsidR="0055347F" w:rsidRPr="005E7513" w:rsidRDefault="0055347F" w:rsidP="005E7513">
      <w:pPr>
        <w:ind w:left="360" w:hangingChars="200" w:hanging="360"/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</w:pPr>
      <w:bookmarkStart w:id="17" w:name="_Hlk168086091"/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Weinert</w:t>
      </w:r>
      <w:bookmarkEnd w:id="17"/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C., Wiese, S., Rawel, H., Esatbeyoglu, T., Winterhalter, P., Homann, T.</w:t>
      </w:r>
      <w:r w:rsidR="00B26984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,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 </w:t>
      </w:r>
      <w:r w:rsidR="00D91476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 xml:space="preserve">. (2012). Methylation of catechins and procyanidins by rat and human Catechol-O-Methyltransferase: metabolite profiling and molecular modeling studies.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Drug Metab</w:t>
      </w:r>
      <w:r w:rsidR="0090762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5E7513">
        <w:rPr>
          <w:rFonts w:ascii="Times New Roman" w:eastAsia="宋体" w:hAnsi="Times New Roman" w:cs="Times New Roman"/>
          <w:bCs/>
          <w:i/>
          <w:iCs/>
          <w:sz w:val="18"/>
          <w:szCs w:val="18"/>
          <w:lang w:bidi="en-US"/>
        </w:rPr>
        <w:t>Dispos</w:t>
      </w:r>
      <w:r w:rsidR="00907623">
        <w:rPr>
          <w:rFonts w:ascii="Times New Roman" w:eastAsia="宋体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90762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40</w:t>
      </w:r>
      <w:r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, 353–359.</w:t>
      </w:r>
      <w:r w:rsidR="00D90487" w:rsidRPr="005E7513">
        <w:rPr>
          <w:rFonts w:ascii="Times New Roman" w:eastAsia="宋体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10.1124/dmd.111.041871</w:t>
      </w:r>
    </w:p>
    <w:p w:rsidR="00D54C02" w:rsidRPr="005E7513" w:rsidRDefault="00D54C02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Willems, J. L., Khamis, M. M., Saeid, W. M., Purves, R. W., Katselis, G., Low, N. H., </w:t>
      </w:r>
      <w:r w:rsidR="00D91476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>. (2016). Analysis of a series of chlorogenic acid isomers using differential ion mobility and tandem mass spectrometry.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Anal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C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him</w:t>
      </w:r>
      <w:r w:rsidR="00907623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A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cta</w:t>
      </w:r>
      <w:r w:rsidR="00725749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907623">
        <w:rPr>
          <w:rFonts w:ascii="Times New Roman" w:hAnsi="Times New Roman" w:cs="Times New Roman"/>
          <w:iCs/>
          <w:sz w:val="18"/>
          <w:szCs w:val="18"/>
        </w:rPr>
        <w:t>933</w:t>
      </w:r>
      <w:r w:rsidRPr="005E7513">
        <w:rPr>
          <w:rFonts w:ascii="Times New Roman" w:hAnsi="Times New Roman" w:cs="Times New Roman"/>
          <w:sz w:val="18"/>
          <w:szCs w:val="18"/>
        </w:rPr>
        <w:t>, 164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174.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10.1016/j.aca.2016.05.041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Wojnicz, A., Ortiz, J. A., Casas, A. I., Freitas, A. E., López, M. G., </w:t>
      </w:r>
      <w:r w:rsidR="00D91476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Ruiz-Nuño, A. (2016). Data supporting the rat brain sample preparation and validation assays for simultaneous determination of 8 neurotransmitters and their metabolites using liquid chromatography</w:t>
      </w:r>
      <w:r w:rsidR="00D54C02" w:rsidRPr="005E7513">
        <w:rPr>
          <w:rFonts w:ascii="Times New Roman" w:hAnsi="Times New Roman" w:cs="Times New Roman"/>
          <w:sz w:val="18"/>
          <w:szCs w:val="18"/>
        </w:rPr>
        <w:t>-</w:t>
      </w:r>
      <w:r w:rsidRPr="005E7513">
        <w:rPr>
          <w:rFonts w:ascii="Times New Roman" w:hAnsi="Times New Roman" w:cs="Times New Roman"/>
          <w:sz w:val="18"/>
          <w:szCs w:val="18"/>
        </w:rPr>
        <w:t>tandem mass spectrometry. </w:t>
      </w:r>
      <w:r w:rsidR="000D796B">
        <w:rPr>
          <w:rFonts w:ascii="Times New Roman" w:hAnsi="Times New Roman" w:cs="Times New Roman"/>
          <w:i/>
          <w:iCs/>
          <w:sz w:val="18"/>
          <w:szCs w:val="18"/>
        </w:rPr>
        <w:t>Data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D54C02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B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rief</w:t>
      </w:r>
      <w:r w:rsidR="00680EC2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0D796B">
        <w:rPr>
          <w:rFonts w:ascii="Times New Roman" w:hAnsi="Times New Roman" w:cs="Times New Roman"/>
          <w:iCs/>
          <w:sz w:val="18"/>
          <w:szCs w:val="18"/>
        </w:rPr>
        <w:t>7</w:t>
      </w:r>
      <w:r w:rsidRPr="005E7513">
        <w:rPr>
          <w:rFonts w:ascii="Times New Roman" w:hAnsi="Times New Roman" w:cs="Times New Roman"/>
          <w:sz w:val="18"/>
          <w:szCs w:val="18"/>
        </w:rPr>
        <w:t>,</w:t>
      </w:r>
      <w:r w:rsidR="00680EC2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714</w:t>
      </w:r>
      <w:r w:rsidR="00D54C02" w:rsidRPr="005E7513">
        <w:rPr>
          <w:rFonts w:ascii="Times New Roman" w:eastAsia="宋体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720.</w:t>
      </w:r>
      <w:r w:rsidR="00D90487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10.1016/j.dib.2016.03.025</w:t>
      </w:r>
    </w:p>
    <w:p w:rsidR="00D54C02" w:rsidRPr="005E7513" w:rsidRDefault="00D54C02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Wu, X., Ding, W., Zhong, J., Wan, J., </w:t>
      </w:r>
      <w:r w:rsidR="00D91476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Xie, Z. (2013). Simultaneous qualitative and quantitative determination of phenolic compounds in </w:t>
      </w:r>
      <w:r w:rsidRPr="008C4729">
        <w:rPr>
          <w:rFonts w:ascii="Times New Roman" w:hAnsi="Times New Roman" w:cs="Times New Roman"/>
          <w:i/>
          <w:sz w:val="18"/>
          <w:szCs w:val="18"/>
        </w:rPr>
        <w:t>Aloe barbadensis</w:t>
      </w:r>
      <w:r w:rsidRPr="005E7513">
        <w:rPr>
          <w:rFonts w:ascii="Times New Roman" w:hAnsi="Times New Roman" w:cs="Times New Roman"/>
          <w:sz w:val="18"/>
          <w:szCs w:val="18"/>
        </w:rPr>
        <w:t xml:space="preserve"> Mill by liquid chromatography-mass spectrometry-ion trap-time-of-flight and high performance liquid chromatography-diode array detector.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Pharm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 Biomed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725749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Anal. </w:t>
      </w:r>
      <w:r w:rsidRPr="000D796B">
        <w:rPr>
          <w:rFonts w:ascii="Times New Roman" w:hAnsi="Times New Roman" w:cs="Times New Roman"/>
          <w:iCs/>
          <w:sz w:val="18"/>
          <w:szCs w:val="18"/>
        </w:rPr>
        <w:t>80</w:t>
      </w:r>
      <w:r w:rsidRPr="005E7513">
        <w:rPr>
          <w:rFonts w:ascii="Times New Roman" w:hAnsi="Times New Roman" w:cs="Times New Roman"/>
          <w:sz w:val="18"/>
          <w:szCs w:val="18"/>
        </w:rPr>
        <w:t>, 94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106.</w:t>
      </w:r>
      <w:r w:rsidR="00D90487" w:rsidRPr="005E7513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10.1016/j.jpba.2013.02.034</w:t>
      </w:r>
    </w:p>
    <w:p w:rsidR="00D54C02" w:rsidRPr="005E7513" w:rsidRDefault="00D54C02" w:rsidP="005E7513">
      <w:pPr>
        <w:ind w:left="360" w:hangingChars="200" w:hanging="360"/>
        <w:rPr>
          <w:rFonts w:ascii="Times New Roman" w:eastAsia="宋体" w:hAnsi="Times New Roman" w:cs="Times New Roman"/>
          <w:kern w:val="0"/>
          <w:sz w:val="18"/>
          <w:szCs w:val="18"/>
        </w:rPr>
      </w:pP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Xu, M., Heidmarsson, S., Thorsteinsdottir, M., Eiriksson, F. F., Omarsdottir, S., </w:t>
      </w:r>
      <w:r w:rsidR="00D91476">
        <w:rPr>
          <w:rFonts w:ascii="Times New Roman" w:eastAsia="宋体" w:hAnsi="Times New Roman" w:cs="Times New Roman" w:hint="eastAsia"/>
          <w:kern w:val="0"/>
          <w:sz w:val="18"/>
          <w:szCs w:val="18"/>
        </w:rPr>
        <w:t>and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 Olafsdottir, E. S. (2017). DNA barcoding and LC-MS metabolite profiling of the lichen-forming genus </w:t>
      </w:r>
      <w:r w:rsidRPr="008C4729">
        <w:rPr>
          <w:rFonts w:ascii="Times New Roman" w:eastAsia="宋体" w:hAnsi="Times New Roman" w:cs="Times New Roman"/>
          <w:i/>
          <w:kern w:val="0"/>
          <w:sz w:val="18"/>
          <w:szCs w:val="18"/>
        </w:rPr>
        <w:t>Melanelia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: Specimen identification and discrimination focusing on Icelandic taxa.</w:t>
      </w:r>
      <w:r w:rsidR="00680EC2">
        <w:rPr>
          <w:rFonts w:ascii="Times New Roman" w:eastAsia="宋体" w:hAnsi="Times New Roman" w:cs="Times New Roman" w:hint="eastAsia"/>
          <w:kern w:val="0"/>
          <w:sz w:val="18"/>
          <w:szCs w:val="18"/>
        </w:rPr>
        <w:t xml:space="preserve"> </w:t>
      </w:r>
      <w:r w:rsidRPr="005E7513">
        <w:rPr>
          <w:rFonts w:ascii="Times New Roman" w:eastAsia="宋体" w:hAnsi="Times New Roman" w:cs="Times New Roman"/>
          <w:i/>
          <w:iCs/>
          <w:kern w:val="0"/>
          <w:sz w:val="18"/>
          <w:szCs w:val="18"/>
        </w:rPr>
        <w:t>PLoS One</w:t>
      </w:r>
      <w:r w:rsidR="00680EC2">
        <w:rPr>
          <w:rFonts w:ascii="Times New Roman" w:eastAsia="宋体" w:hAnsi="Times New Roman" w:cs="Times New Roman" w:hint="eastAsia"/>
          <w:kern w:val="0"/>
          <w:sz w:val="18"/>
          <w:szCs w:val="18"/>
        </w:rPr>
        <w:t xml:space="preserve"> </w:t>
      </w:r>
      <w:r w:rsidRPr="000D796B">
        <w:rPr>
          <w:rFonts w:ascii="Times New Roman" w:eastAsia="宋体" w:hAnsi="Times New Roman" w:cs="Times New Roman"/>
          <w:iCs/>
          <w:kern w:val="0"/>
          <w:sz w:val="18"/>
          <w:szCs w:val="18"/>
        </w:rPr>
        <w:t>12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>,</w:t>
      </w:r>
      <w:r w:rsidR="00680EC2">
        <w:rPr>
          <w:rFonts w:ascii="Times New Roman" w:eastAsia="宋体" w:hAnsi="Times New Roman" w:cs="Times New Roman" w:hint="eastAsia"/>
          <w:kern w:val="0"/>
          <w:sz w:val="18"/>
          <w:szCs w:val="18"/>
        </w:rPr>
        <w:t xml:space="preserve"> </w:t>
      </w:r>
      <w:r w:rsidRPr="005E7513">
        <w:rPr>
          <w:rFonts w:ascii="Times New Roman" w:eastAsia="宋体" w:hAnsi="Times New Roman" w:cs="Times New Roman"/>
          <w:kern w:val="0"/>
          <w:sz w:val="18"/>
          <w:szCs w:val="18"/>
        </w:rPr>
        <w:t xml:space="preserve">e0178012.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10.1371/journal.pone.0178012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>Xu, Y., Liang, P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sz w:val="18"/>
          <w:szCs w:val="18"/>
        </w:rPr>
        <w:t>L., Chen, X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sz w:val="18"/>
          <w:szCs w:val="18"/>
        </w:rPr>
        <w:t>L., Gong, M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sz w:val="18"/>
          <w:szCs w:val="18"/>
        </w:rPr>
        <w:t>J., Zhang, L.,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</w:rPr>
        <w:t>Qiu, X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5E7513">
        <w:rPr>
          <w:rFonts w:ascii="Times New Roman" w:hAnsi="Times New Roman" w:cs="Times New Roman"/>
          <w:sz w:val="18"/>
          <w:szCs w:val="18"/>
        </w:rPr>
        <w:t xml:space="preserve">H., </w:t>
      </w:r>
      <w:r w:rsidR="00D91476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 xml:space="preserve">. (2021). The impact of </w:t>
      </w:r>
      <w:r w:rsidR="008C4729">
        <w:rPr>
          <w:rFonts w:ascii="Times New Roman" w:hAnsi="Times New Roman" w:cs="Times New Roman" w:hint="eastAsia"/>
          <w:i/>
          <w:sz w:val="18"/>
          <w:szCs w:val="18"/>
        </w:rPr>
        <w:t>C</w:t>
      </w:r>
      <w:r w:rsidRPr="008C4729">
        <w:rPr>
          <w:rFonts w:ascii="Times New Roman" w:hAnsi="Times New Roman" w:cs="Times New Roman"/>
          <w:i/>
          <w:sz w:val="18"/>
          <w:szCs w:val="18"/>
        </w:rPr>
        <w:t>itrus</w:t>
      </w:r>
      <w:r w:rsidRPr="005E7513">
        <w:rPr>
          <w:rFonts w:ascii="Times New Roman" w:hAnsi="Times New Roman" w:cs="Times New Roman"/>
          <w:sz w:val="18"/>
          <w:szCs w:val="18"/>
        </w:rPr>
        <w:t xml:space="preserve">-tea cofermentation process on chemical composition and contents of Pu-Erh Tea: an integrated metabolomics study. </w:t>
      </w:r>
      <w:r w:rsidRPr="005E7513">
        <w:rPr>
          <w:rFonts w:ascii="Times New Roman" w:hAnsi="Times New Roman" w:cs="Times New Roman"/>
          <w:i/>
          <w:sz w:val="18"/>
          <w:szCs w:val="18"/>
        </w:rPr>
        <w:t>Front</w:t>
      </w:r>
      <w:r w:rsidR="000D796B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sz w:val="18"/>
          <w:szCs w:val="18"/>
        </w:rPr>
        <w:t xml:space="preserve"> Nutr</w:t>
      </w:r>
      <w:r w:rsidR="000D796B">
        <w:rPr>
          <w:rFonts w:ascii="Times New Roman" w:hAnsi="Times New Roman" w:cs="Times New Roman" w:hint="eastAsia"/>
          <w:i/>
          <w:sz w:val="18"/>
          <w:szCs w:val="18"/>
        </w:rPr>
        <w:t>.</w:t>
      </w:r>
      <w:r w:rsidRPr="005E7513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Pr="000D796B">
        <w:rPr>
          <w:rFonts w:ascii="Times New Roman" w:hAnsi="Times New Roman" w:cs="Times New Roman"/>
          <w:sz w:val="18"/>
          <w:szCs w:val="18"/>
        </w:rPr>
        <w:t>8</w:t>
      </w:r>
      <w:r w:rsidR="00B81B00">
        <w:rPr>
          <w:rFonts w:ascii="Times New Roman" w:hAnsi="Times New Roman" w:cs="Times New Roman" w:hint="eastAsia"/>
          <w:sz w:val="18"/>
          <w:szCs w:val="18"/>
        </w:rPr>
        <w:t xml:space="preserve">, </w:t>
      </w:r>
      <w:r w:rsidRPr="005E7513">
        <w:rPr>
          <w:rFonts w:ascii="Times New Roman" w:hAnsi="Times New Roman" w:cs="Times New Roman"/>
          <w:sz w:val="18"/>
          <w:szCs w:val="18"/>
        </w:rPr>
        <w:t>737539.</w:t>
      </w:r>
      <w:r w:rsidR="00904D02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10.3389/fnut.2021.737539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sz w:val="18"/>
          <w:szCs w:val="18"/>
          <w:lang w:bidi="en-US"/>
        </w:rPr>
        <w:t>Xue, M., Shi, H., Zhang, J., Liu, Q.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Q., Guan, J., Zhang, J.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Y.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>,</w:t>
      </w:r>
      <w:r w:rsidR="00D91476">
        <w:rPr>
          <w:rFonts w:ascii="Times New Roman" w:hAnsi="Times New Roman" w:cs="Times New Roman" w:hint="eastAsia"/>
          <w:sz w:val="18"/>
          <w:szCs w:val="18"/>
          <w:lang w:bidi="en-US"/>
        </w:rPr>
        <w:t xml:space="preserve"> et al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. (2016). Stability and degradation of </w:t>
      </w:r>
      <w:r w:rsidR="00D54C02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c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affeoylquinic </w:t>
      </w:r>
      <w:r w:rsidR="00D54C02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a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cids under different storage conditions studied by </w:t>
      </w:r>
      <w:r w:rsidR="00D90487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h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igh-</w:t>
      </w:r>
      <w:r w:rsidR="00D90487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p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erformance liquid chromatography with photo diode array detection and </w:t>
      </w:r>
      <w:r w:rsidR="00D90487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h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igh-</w:t>
      </w:r>
      <w:r w:rsidR="00D90487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p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erformance </w:t>
      </w:r>
      <w:r w:rsidR="00D90487" w:rsidRPr="005E7513">
        <w:rPr>
          <w:rFonts w:ascii="Times New Roman" w:hAnsi="Times New Roman" w:cs="Times New Roman" w:hint="eastAsia"/>
          <w:sz w:val="18"/>
          <w:szCs w:val="18"/>
          <w:lang w:bidi="en-US"/>
        </w:rPr>
        <w:t>l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iquid 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>c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hromatography with electrospray ionization 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>c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>ollision-</w:t>
      </w:r>
      <w:r w:rsidR="008C4729">
        <w:rPr>
          <w:rFonts w:ascii="Times New Roman" w:hAnsi="Times New Roman" w:cs="Times New Roman" w:hint="eastAsia"/>
          <w:sz w:val="18"/>
          <w:szCs w:val="18"/>
          <w:lang w:bidi="en-US"/>
        </w:rPr>
        <w:t>i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nduced dissociation tandem mass spectrometry. </w:t>
      </w:r>
      <w:r w:rsidRPr="005E7513">
        <w:rPr>
          <w:rFonts w:ascii="Times New Roman" w:hAnsi="Times New Roman" w:cs="Times New Roman"/>
          <w:i/>
          <w:sz w:val="18"/>
          <w:szCs w:val="18"/>
          <w:lang w:bidi="en-US"/>
        </w:rPr>
        <w:t xml:space="preserve">Molecules </w:t>
      </w:r>
      <w:r w:rsidRPr="000D796B">
        <w:rPr>
          <w:rFonts w:ascii="Times New Roman" w:hAnsi="Times New Roman" w:cs="Times New Roman"/>
          <w:sz w:val="18"/>
          <w:szCs w:val="18"/>
          <w:lang w:bidi="en-US"/>
        </w:rPr>
        <w:t>21</w:t>
      </w:r>
      <w:r w:rsidRPr="005E7513">
        <w:rPr>
          <w:rFonts w:ascii="Times New Roman" w:hAnsi="Times New Roman" w:cs="Times New Roman"/>
          <w:sz w:val="18"/>
          <w:szCs w:val="18"/>
          <w:lang w:bidi="en-US"/>
        </w:rPr>
        <w:t xml:space="preserve">, 948.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10.3390/molecules21070948</w:t>
      </w:r>
    </w:p>
    <w:p w:rsidR="00BD412B" w:rsidRPr="005E7513" w:rsidRDefault="00BD412B" w:rsidP="00BD412B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Yang, P., Xu, F., Li, H. F., Wang, Y., Li, F. C., Shang, M. Y., </w:t>
      </w:r>
      <w:r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et al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. (2016). Detection of 191 taxifolin metabolites and their distribution in rats using HPLC-ESI-IT-TOF-MS</w:t>
      </w:r>
      <w:r w:rsidRPr="00904D02">
        <w:rPr>
          <w:rFonts w:ascii="Times New Roman" w:hAnsi="Times New Roman" w:cs="Times New Roman"/>
          <w:bCs/>
          <w:iCs/>
          <w:sz w:val="18"/>
          <w:szCs w:val="18"/>
          <w:vertAlign w:val="superscript"/>
          <w:lang w:bidi="en-US"/>
        </w:rPr>
        <w:t>n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. </w:t>
      </w:r>
      <w:r w:rsidRPr="005E7513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Molecules</w:t>
      </w:r>
      <w:r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0D796B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21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>, 1209.</w:t>
      </w:r>
      <w:r w:rsidRPr="005E7513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10.3390/molecules21091209</w:t>
      </w:r>
      <w:r w:rsidRPr="005E7513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Yang, J., Yao, L., Gong, K., Li, K., Sun, L., </w:t>
      </w:r>
      <w:r w:rsidR="00D91476">
        <w:rPr>
          <w:rFonts w:ascii="Times New Roman" w:hAnsi="Times New Roman" w:cs="Times New Roman" w:hint="eastAsia"/>
          <w:sz w:val="18"/>
          <w:szCs w:val="18"/>
        </w:rPr>
        <w:t>and</w:t>
      </w:r>
      <w:r w:rsidRPr="005E7513">
        <w:rPr>
          <w:rFonts w:ascii="Times New Roman" w:hAnsi="Times New Roman" w:cs="Times New Roman"/>
          <w:sz w:val="18"/>
          <w:szCs w:val="18"/>
        </w:rPr>
        <w:t xml:space="preserve"> Cai, W. (2022). Identification and quantification of chlorogenic acids from the root bark of </w:t>
      </w:r>
      <w:r w:rsidRPr="005E7513">
        <w:rPr>
          <w:rFonts w:ascii="Times New Roman" w:hAnsi="Times New Roman" w:cs="Times New Roman"/>
          <w:i/>
          <w:sz w:val="18"/>
          <w:szCs w:val="18"/>
        </w:rPr>
        <w:t>Acanthopanax gracilistylus</w:t>
      </w:r>
      <w:r w:rsidRPr="005E7513">
        <w:rPr>
          <w:rFonts w:ascii="Times New Roman" w:hAnsi="Times New Roman" w:cs="Times New Roman"/>
          <w:sz w:val="18"/>
          <w:szCs w:val="18"/>
        </w:rPr>
        <w:t xml:space="preserve"> by UHPLC-Q-Exactive orbitrap mass spectrometry. 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 xml:space="preserve">ACS </w:t>
      </w:r>
      <w:r w:rsidR="00524C6F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O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mega</w:t>
      </w:r>
      <w:r w:rsidR="000D796B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0D796B">
        <w:rPr>
          <w:rFonts w:ascii="Times New Roman" w:hAnsi="Times New Roman" w:cs="Times New Roman"/>
          <w:iCs/>
          <w:sz w:val="18"/>
          <w:szCs w:val="18"/>
        </w:rPr>
        <w:t>7</w:t>
      </w:r>
      <w:r w:rsidRPr="005E7513">
        <w:rPr>
          <w:rFonts w:ascii="Times New Roman" w:hAnsi="Times New Roman" w:cs="Times New Roman"/>
          <w:sz w:val="18"/>
          <w:szCs w:val="18"/>
        </w:rPr>
        <w:t>, 25675</w:t>
      </w:r>
      <w:r w:rsidR="00D54C02" w:rsidRPr="005E7513">
        <w:rPr>
          <w:rFonts w:ascii="Times New Roman" w:eastAsia="宋体" w:hAnsi="Times New Roman" w:cs="Times New Roman"/>
          <w:sz w:val="18"/>
          <w:szCs w:val="18"/>
          <w:lang w:bidi="en-US"/>
        </w:rPr>
        <w:t>–</w:t>
      </w:r>
      <w:r w:rsidRPr="005E7513">
        <w:rPr>
          <w:rFonts w:ascii="Times New Roman" w:hAnsi="Times New Roman" w:cs="Times New Roman"/>
          <w:sz w:val="18"/>
          <w:szCs w:val="18"/>
        </w:rPr>
        <w:t>25685.</w:t>
      </w:r>
      <w:r w:rsidR="00D90487" w:rsidRPr="005E7513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10.1021/acsomega.2c02899</w:t>
      </w:r>
    </w:p>
    <w:p w:rsidR="0055347F" w:rsidRPr="005E7513" w:rsidRDefault="0055347F" w:rsidP="005E7513">
      <w:pPr>
        <w:ind w:left="360" w:hangingChars="200" w:hanging="360"/>
        <w:rPr>
          <w:rFonts w:ascii="Times New Roman" w:hAnsi="Times New Roman" w:cs="Times New Roman"/>
          <w:bCs/>
          <w:iCs/>
          <w:sz w:val="18"/>
          <w:szCs w:val="18"/>
          <w:lang w:bidi="en-US"/>
        </w:rPr>
      </w:pP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Ying, Y., Yu, M., Xiao, J., </w:t>
      </w:r>
      <w:r w:rsidR="00D91476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and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 Shen, Q.,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(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>2021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)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. Metabolites and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m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etabolic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p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athway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a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nalysis of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g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ermacrone in </w:t>
      </w:r>
      <w:r w:rsidR="0002782F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>r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 xml:space="preserve">ats by UHPLC-Q-Orbitrap HRMS. </w:t>
      </w:r>
      <w:r w:rsidRPr="00110DB5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Chin</w:t>
      </w:r>
      <w:r w:rsidR="00110DB5" w:rsidRPr="00110DB5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>.</w:t>
      </w:r>
      <w:r w:rsidR="00110DB5" w:rsidRPr="00110DB5">
        <w:rPr>
          <w:rFonts w:ascii="Times New Roman" w:hAnsi="Times New Roman" w:cs="Times New Roman" w:hint="eastAsia"/>
          <w:bCs/>
          <w:iCs/>
          <w:sz w:val="18"/>
          <w:szCs w:val="18"/>
          <w:lang w:bidi="en-US"/>
        </w:rPr>
        <w:t xml:space="preserve"> </w:t>
      </w:r>
      <w:r w:rsidRPr="00110DB5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J</w:t>
      </w:r>
      <w:r w:rsidR="00110DB5" w:rsidRPr="00110DB5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110DB5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Mod</w:t>
      </w:r>
      <w:r w:rsidR="00110DB5" w:rsidRPr="00110DB5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110DB5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Appl</w:t>
      </w:r>
      <w:r w:rsidR="00110DB5" w:rsidRPr="00110DB5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110DB5">
        <w:rPr>
          <w:rFonts w:ascii="Times New Roman" w:hAnsi="Times New Roman" w:cs="Times New Roman"/>
          <w:bCs/>
          <w:i/>
          <w:iCs/>
          <w:sz w:val="18"/>
          <w:szCs w:val="18"/>
          <w:lang w:bidi="en-US"/>
        </w:rPr>
        <w:t>Pharm</w:t>
      </w:r>
      <w:r w:rsidR="00110DB5" w:rsidRPr="00110DB5">
        <w:rPr>
          <w:rFonts w:ascii="Times New Roman" w:hAnsi="Times New Roman" w:cs="Times New Roman" w:hint="eastAsia"/>
          <w:bCs/>
          <w:i/>
          <w:iCs/>
          <w:sz w:val="18"/>
          <w:szCs w:val="18"/>
          <w:lang w:bidi="en-US"/>
        </w:rPr>
        <w:t xml:space="preserve">. </w:t>
      </w:r>
      <w:r w:rsidRPr="00110DB5">
        <w:rPr>
          <w:rFonts w:ascii="Times New Roman" w:hAnsi="Times New Roman" w:cs="Times New Roman"/>
          <w:bCs/>
          <w:iCs/>
          <w:sz w:val="18"/>
          <w:szCs w:val="18"/>
          <w:lang w:bidi="en-US"/>
        </w:rPr>
        <w:t>38, 430–438.</w:t>
      </w:r>
    </w:p>
    <w:p w:rsidR="002E55D4" w:rsidRPr="00CC35E7" w:rsidRDefault="0055347F" w:rsidP="00CC35E7">
      <w:pPr>
        <w:ind w:left="360" w:hangingChars="200" w:hanging="360"/>
        <w:rPr>
          <w:rFonts w:ascii="Times New Roman" w:hAnsi="Times New Roman" w:cs="Times New Roman"/>
          <w:sz w:val="18"/>
          <w:szCs w:val="18"/>
        </w:rPr>
      </w:pPr>
      <w:r w:rsidRPr="005E7513">
        <w:rPr>
          <w:rFonts w:ascii="Times New Roman" w:hAnsi="Times New Roman" w:cs="Times New Roman"/>
          <w:sz w:val="18"/>
          <w:szCs w:val="18"/>
        </w:rPr>
        <w:t xml:space="preserve">Zhang, P., Chan, W., Ang, I. L., Wei, R., Lam, M. M., Lei, K. M., </w:t>
      </w:r>
      <w:r w:rsidR="00D91476">
        <w:rPr>
          <w:rFonts w:ascii="Times New Roman" w:hAnsi="Times New Roman" w:cs="Times New Roman" w:hint="eastAsia"/>
          <w:sz w:val="18"/>
          <w:szCs w:val="18"/>
        </w:rPr>
        <w:t>et al</w:t>
      </w:r>
      <w:r w:rsidRPr="005E7513">
        <w:rPr>
          <w:rFonts w:ascii="Times New Roman" w:hAnsi="Times New Roman" w:cs="Times New Roman"/>
          <w:sz w:val="18"/>
          <w:szCs w:val="18"/>
        </w:rPr>
        <w:t>. (2019). Revisiting fragmentation reactions of protonated α-amino acids by high-resolution electrospray ionization tandem mass spectrometry with collision-induced dissociation.</w:t>
      </w:r>
      <w:r w:rsidR="00B22AC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Sci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. </w:t>
      </w:r>
      <w:r w:rsidR="00D90487" w:rsidRPr="005E7513">
        <w:rPr>
          <w:rFonts w:ascii="Times New Roman" w:hAnsi="Times New Roman" w:cs="Times New Roman" w:hint="eastAsia"/>
          <w:i/>
          <w:iCs/>
          <w:sz w:val="18"/>
          <w:szCs w:val="18"/>
        </w:rPr>
        <w:t>R</w:t>
      </w:r>
      <w:r w:rsidRPr="005E7513">
        <w:rPr>
          <w:rFonts w:ascii="Times New Roman" w:hAnsi="Times New Roman" w:cs="Times New Roman"/>
          <w:i/>
          <w:iCs/>
          <w:sz w:val="18"/>
          <w:szCs w:val="18"/>
        </w:rPr>
        <w:t>ep</w:t>
      </w:r>
      <w:r w:rsidR="000D796B"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Pr="005E7513">
        <w:rPr>
          <w:rFonts w:ascii="Times New Roman" w:hAnsi="Times New Roman" w:cs="Times New Roman"/>
          <w:sz w:val="18"/>
          <w:szCs w:val="18"/>
        </w:rPr>
        <w:t> </w:t>
      </w:r>
      <w:r w:rsidRPr="000D796B">
        <w:rPr>
          <w:rFonts w:ascii="Times New Roman" w:hAnsi="Times New Roman" w:cs="Times New Roman"/>
          <w:iCs/>
          <w:sz w:val="18"/>
          <w:szCs w:val="18"/>
        </w:rPr>
        <w:t>9</w:t>
      </w:r>
      <w:r w:rsidRPr="005E7513">
        <w:rPr>
          <w:rFonts w:ascii="Times New Roman" w:hAnsi="Times New Roman" w:cs="Times New Roman"/>
          <w:sz w:val="18"/>
          <w:szCs w:val="18"/>
        </w:rPr>
        <w:t>, 6453.</w:t>
      </w:r>
      <w:r w:rsidR="00B22ACD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91476" w:rsidRPr="00D91476">
        <w:rPr>
          <w:rFonts w:ascii="Times New Roman" w:eastAsia="宋体" w:hAnsi="Times New Roman" w:cs="Times New Roman" w:hint="eastAsia"/>
          <w:bCs/>
          <w:kern w:val="0"/>
          <w:sz w:val="18"/>
          <w:szCs w:val="18"/>
        </w:rPr>
        <w:t xml:space="preserve">doi: </w:t>
      </w:r>
      <w:r w:rsidR="00D90487" w:rsidRPr="005E7513">
        <w:rPr>
          <w:rFonts w:ascii="Times New Roman" w:eastAsia="宋体" w:hAnsi="Times New Roman" w:cs="Times New Roman"/>
          <w:bCs/>
          <w:kern w:val="0"/>
          <w:sz w:val="18"/>
          <w:szCs w:val="18"/>
        </w:rPr>
        <w:t>10.1038/s41598-019-42777-8</w:t>
      </w:r>
    </w:p>
    <w:sectPr w:rsidR="002E55D4" w:rsidRPr="00CC35E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3B0" w:rsidRDefault="003203B0" w:rsidP="00CC0E7E">
      <w:r>
        <w:separator/>
      </w:r>
    </w:p>
  </w:endnote>
  <w:endnote w:type="continuationSeparator" w:id="0">
    <w:p w:rsidR="003203B0" w:rsidRDefault="003203B0" w:rsidP="00CC0E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panose1 w:val="00000000000000000000"/>
    <w:charset w:val="00"/>
    <w:family w:val="roman"/>
    <w:notTrueType/>
    <w:pitch w:val="default"/>
  </w:font>
  <w:font w:name="MinionPro-It">
    <w:panose1 w:val="00000000000000000000"/>
    <w:charset w:val="00"/>
    <w:family w:val="roman"/>
    <w:notTrueType/>
    <w:pitch w:val="default"/>
  </w:font>
  <w:font w:name="CharisSIL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3B0" w:rsidRDefault="003203B0" w:rsidP="00CC0E7E">
      <w:r>
        <w:separator/>
      </w:r>
    </w:p>
  </w:footnote>
  <w:footnote w:type="continuationSeparator" w:id="0">
    <w:p w:rsidR="003203B0" w:rsidRDefault="003203B0" w:rsidP="00CC0E7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9F9"/>
    <w:rsid w:val="00000132"/>
    <w:rsid w:val="000006BA"/>
    <w:rsid w:val="000009F9"/>
    <w:rsid w:val="00001338"/>
    <w:rsid w:val="00004C4C"/>
    <w:rsid w:val="0001449C"/>
    <w:rsid w:val="0001517F"/>
    <w:rsid w:val="00017D1C"/>
    <w:rsid w:val="000223C4"/>
    <w:rsid w:val="0002782F"/>
    <w:rsid w:val="000317F9"/>
    <w:rsid w:val="00034A20"/>
    <w:rsid w:val="00036A81"/>
    <w:rsid w:val="00037AAD"/>
    <w:rsid w:val="00040873"/>
    <w:rsid w:val="0004299F"/>
    <w:rsid w:val="00042C79"/>
    <w:rsid w:val="00042D9F"/>
    <w:rsid w:val="000444C8"/>
    <w:rsid w:val="00046065"/>
    <w:rsid w:val="000463B3"/>
    <w:rsid w:val="00054B3C"/>
    <w:rsid w:val="000565BF"/>
    <w:rsid w:val="00057736"/>
    <w:rsid w:val="00061A26"/>
    <w:rsid w:val="00065267"/>
    <w:rsid w:val="00065F85"/>
    <w:rsid w:val="00067CCE"/>
    <w:rsid w:val="00070620"/>
    <w:rsid w:val="00071120"/>
    <w:rsid w:val="000768EF"/>
    <w:rsid w:val="00083C4E"/>
    <w:rsid w:val="00091BCA"/>
    <w:rsid w:val="000928E2"/>
    <w:rsid w:val="0009382E"/>
    <w:rsid w:val="00095CB2"/>
    <w:rsid w:val="000A2808"/>
    <w:rsid w:val="000A40B6"/>
    <w:rsid w:val="000A75B0"/>
    <w:rsid w:val="000B2734"/>
    <w:rsid w:val="000B55D3"/>
    <w:rsid w:val="000C2965"/>
    <w:rsid w:val="000D1AF9"/>
    <w:rsid w:val="000D33E4"/>
    <w:rsid w:val="000D34BF"/>
    <w:rsid w:val="000D4666"/>
    <w:rsid w:val="000D796B"/>
    <w:rsid w:val="000E0F7D"/>
    <w:rsid w:val="000E1CE2"/>
    <w:rsid w:val="000E271B"/>
    <w:rsid w:val="000E546E"/>
    <w:rsid w:val="000E7E72"/>
    <w:rsid w:val="00103AAA"/>
    <w:rsid w:val="00107E84"/>
    <w:rsid w:val="00110AFE"/>
    <w:rsid w:val="00110DB5"/>
    <w:rsid w:val="001128B2"/>
    <w:rsid w:val="00113A2E"/>
    <w:rsid w:val="00120034"/>
    <w:rsid w:val="00120124"/>
    <w:rsid w:val="001207DB"/>
    <w:rsid w:val="00121A97"/>
    <w:rsid w:val="00122B3F"/>
    <w:rsid w:val="00130FA4"/>
    <w:rsid w:val="001325B6"/>
    <w:rsid w:val="001362A2"/>
    <w:rsid w:val="00145B4E"/>
    <w:rsid w:val="00150879"/>
    <w:rsid w:val="00154292"/>
    <w:rsid w:val="0015448D"/>
    <w:rsid w:val="00156D61"/>
    <w:rsid w:val="00166092"/>
    <w:rsid w:val="00167F11"/>
    <w:rsid w:val="00171A3F"/>
    <w:rsid w:val="0017236A"/>
    <w:rsid w:val="0017500F"/>
    <w:rsid w:val="0017559B"/>
    <w:rsid w:val="001772E9"/>
    <w:rsid w:val="00190F6E"/>
    <w:rsid w:val="00192C5E"/>
    <w:rsid w:val="001B18A4"/>
    <w:rsid w:val="001B2152"/>
    <w:rsid w:val="001B35DD"/>
    <w:rsid w:val="001B60A9"/>
    <w:rsid w:val="001B7F1B"/>
    <w:rsid w:val="001C2C88"/>
    <w:rsid w:val="001C5589"/>
    <w:rsid w:val="001C6F59"/>
    <w:rsid w:val="001C7275"/>
    <w:rsid w:val="001D0E4E"/>
    <w:rsid w:val="001D2E81"/>
    <w:rsid w:val="001D7E3A"/>
    <w:rsid w:val="001E16AC"/>
    <w:rsid w:val="001E316C"/>
    <w:rsid w:val="001E3A3A"/>
    <w:rsid w:val="001F4A4F"/>
    <w:rsid w:val="001F520A"/>
    <w:rsid w:val="001F5CBE"/>
    <w:rsid w:val="00202047"/>
    <w:rsid w:val="002022BE"/>
    <w:rsid w:val="002029AE"/>
    <w:rsid w:val="002070FE"/>
    <w:rsid w:val="002103F5"/>
    <w:rsid w:val="0021104F"/>
    <w:rsid w:val="00211728"/>
    <w:rsid w:val="00216026"/>
    <w:rsid w:val="00221107"/>
    <w:rsid w:val="00223EFD"/>
    <w:rsid w:val="00225E24"/>
    <w:rsid w:val="00226E6F"/>
    <w:rsid w:val="0024107F"/>
    <w:rsid w:val="00245481"/>
    <w:rsid w:val="002459F6"/>
    <w:rsid w:val="002522FE"/>
    <w:rsid w:val="002535AF"/>
    <w:rsid w:val="0025444D"/>
    <w:rsid w:val="00254700"/>
    <w:rsid w:val="00257900"/>
    <w:rsid w:val="0026125A"/>
    <w:rsid w:val="002616FD"/>
    <w:rsid w:val="0026617B"/>
    <w:rsid w:val="00267B66"/>
    <w:rsid w:val="00272F70"/>
    <w:rsid w:val="00273236"/>
    <w:rsid w:val="00273A69"/>
    <w:rsid w:val="0027544E"/>
    <w:rsid w:val="00280754"/>
    <w:rsid w:val="00284D66"/>
    <w:rsid w:val="00286A5A"/>
    <w:rsid w:val="0029023B"/>
    <w:rsid w:val="00293DF4"/>
    <w:rsid w:val="002971B1"/>
    <w:rsid w:val="002A3266"/>
    <w:rsid w:val="002C7705"/>
    <w:rsid w:val="002D0470"/>
    <w:rsid w:val="002D3290"/>
    <w:rsid w:val="002D74E4"/>
    <w:rsid w:val="002E27E6"/>
    <w:rsid w:val="002E2EC7"/>
    <w:rsid w:val="002E3CC9"/>
    <w:rsid w:val="002E55D4"/>
    <w:rsid w:val="002E78FF"/>
    <w:rsid w:val="002E7E59"/>
    <w:rsid w:val="002F2B32"/>
    <w:rsid w:val="00302851"/>
    <w:rsid w:val="00304276"/>
    <w:rsid w:val="0031040F"/>
    <w:rsid w:val="003203B0"/>
    <w:rsid w:val="00321DAD"/>
    <w:rsid w:val="00325893"/>
    <w:rsid w:val="00333802"/>
    <w:rsid w:val="003360F4"/>
    <w:rsid w:val="00337210"/>
    <w:rsid w:val="003375FA"/>
    <w:rsid w:val="003521CA"/>
    <w:rsid w:val="00367941"/>
    <w:rsid w:val="0037272A"/>
    <w:rsid w:val="00380557"/>
    <w:rsid w:val="00381D95"/>
    <w:rsid w:val="00385CBF"/>
    <w:rsid w:val="00386E0D"/>
    <w:rsid w:val="00392297"/>
    <w:rsid w:val="003926AC"/>
    <w:rsid w:val="003939E8"/>
    <w:rsid w:val="0039471B"/>
    <w:rsid w:val="003A0724"/>
    <w:rsid w:val="003A1E57"/>
    <w:rsid w:val="003A52BC"/>
    <w:rsid w:val="003A7616"/>
    <w:rsid w:val="003B5596"/>
    <w:rsid w:val="003B6048"/>
    <w:rsid w:val="003C67CB"/>
    <w:rsid w:val="003D09CB"/>
    <w:rsid w:val="003D1094"/>
    <w:rsid w:val="003E3C5B"/>
    <w:rsid w:val="003E3D8D"/>
    <w:rsid w:val="003E771E"/>
    <w:rsid w:val="003F26EE"/>
    <w:rsid w:val="0040183A"/>
    <w:rsid w:val="00407F99"/>
    <w:rsid w:val="00420241"/>
    <w:rsid w:val="00433094"/>
    <w:rsid w:val="00436204"/>
    <w:rsid w:val="00445398"/>
    <w:rsid w:val="004461E2"/>
    <w:rsid w:val="004513C0"/>
    <w:rsid w:val="004518F0"/>
    <w:rsid w:val="00457CA5"/>
    <w:rsid w:val="0046036D"/>
    <w:rsid w:val="00463FC6"/>
    <w:rsid w:val="00464042"/>
    <w:rsid w:val="00464389"/>
    <w:rsid w:val="004644FB"/>
    <w:rsid w:val="004715F3"/>
    <w:rsid w:val="00474862"/>
    <w:rsid w:val="00485637"/>
    <w:rsid w:val="004A19A7"/>
    <w:rsid w:val="004A3122"/>
    <w:rsid w:val="004B4598"/>
    <w:rsid w:val="004B4E7C"/>
    <w:rsid w:val="004B602D"/>
    <w:rsid w:val="004D12FA"/>
    <w:rsid w:val="004D19D1"/>
    <w:rsid w:val="004D5ED7"/>
    <w:rsid w:val="004D611E"/>
    <w:rsid w:val="004E1CD9"/>
    <w:rsid w:val="004E3BB9"/>
    <w:rsid w:val="004E66A3"/>
    <w:rsid w:val="004E6D19"/>
    <w:rsid w:val="004E79ED"/>
    <w:rsid w:val="004F17A1"/>
    <w:rsid w:val="005045C9"/>
    <w:rsid w:val="00506512"/>
    <w:rsid w:val="00512ECF"/>
    <w:rsid w:val="00513AE8"/>
    <w:rsid w:val="00514CAB"/>
    <w:rsid w:val="00517A4D"/>
    <w:rsid w:val="00520FA8"/>
    <w:rsid w:val="0052325F"/>
    <w:rsid w:val="00524C6F"/>
    <w:rsid w:val="0052652E"/>
    <w:rsid w:val="00527AE5"/>
    <w:rsid w:val="00530156"/>
    <w:rsid w:val="00532200"/>
    <w:rsid w:val="00533A60"/>
    <w:rsid w:val="00536223"/>
    <w:rsid w:val="005411E3"/>
    <w:rsid w:val="00542CA6"/>
    <w:rsid w:val="005438D0"/>
    <w:rsid w:val="0055347F"/>
    <w:rsid w:val="00556BDC"/>
    <w:rsid w:val="005601AD"/>
    <w:rsid w:val="00562851"/>
    <w:rsid w:val="00562E2B"/>
    <w:rsid w:val="00562EB9"/>
    <w:rsid w:val="00563FE8"/>
    <w:rsid w:val="005661FC"/>
    <w:rsid w:val="00566D53"/>
    <w:rsid w:val="0057079C"/>
    <w:rsid w:val="005712D9"/>
    <w:rsid w:val="00573884"/>
    <w:rsid w:val="00574B34"/>
    <w:rsid w:val="0057648E"/>
    <w:rsid w:val="00581120"/>
    <w:rsid w:val="00586A97"/>
    <w:rsid w:val="00592571"/>
    <w:rsid w:val="005937FC"/>
    <w:rsid w:val="005A39F0"/>
    <w:rsid w:val="005A56C0"/>
    <w:rsid w:val="005B4FB6"/>
    <w:rsid w:val="005B7C1F"/>
    <w:rsid w:val="005C078C"/>
    <w:rsid w:val="005C07EF"/>
    <w:rsid w:val="005C518F"/>
    <w:rsid w:val="005D29FF"/>
    <w:rsid w:val="005D2E71"/>
    <w:rsid w:val="005D41EF"/>
    <w:rsid w:val="005E7513"/>
    <w:rsid w:val="005F4876"/>
    <w:rsid w:val="005F6870"/>
    <w:rsid w:val="005F7BB1"/>
    <w:rsid w:val="005F7C0F"/>
    <w:rsid w:val="005F7F5F"/>
    <w:rsid w:val="00600B09"/>
    <w:rsid w:val="00603D24"/>
    <w:rsid w:val="006041FB"/>
    <w:rsid w:val="00607727"/>
    <w:rsid w:val="00612755"/>
    <w:rsid w:val="006207D1"/>
    <w:rsid w:val="006252B3"/>
    <w:rsid w:val="00631347"/>
    <w:rsid w:val="00633129"/>
    <w:rsid w:val="00634329"/>
    <w:rsid w:val="00636BA1"/>
    <w:rsid w:val="00643B1F"/>
    <w:rsid w:val="0065248A"/>
    <w:rsid w:val="00652B63"/>
    <w:rsid w:val="00655E80"/>
    <w:rsid w:val="0065608C"/>
    <w:rsid w:val="00665736"/>
    <w:rsid w:val="0066675B"/>
    <w:rsid w:val="00667932"/>
    <w:rsid w:val="00670C0D"/>
    <w:rsid w:val="00680DC7"/>
    <w:rsid w:val="00680EC2"/>
    <w:rsid w:val="00690C18"/>
    <w:rsid w:val="0069488E"/>
    <w:rsid w:val="006958E4"/>
    <w:rsid w:val="00697262"/>
    <w:rsid w:val="006974A3"/>
    <w:rsid w:val="00697BB9"/>
    <w:rsid w:val="006A7A49"/>
    <w:rsid w:val="006B223F"/>
    <w:rsid w:val="006B43E0"/>
    <w:rsid w:val="006B6602"/>
    <w:rsid w:val="006C5DA7"/>
    <w:rsid w:val="006C7683"/>
    <w:rsid w:val="006D6397"/>
    <w:rsid w:val="006E109E"/>
    <w:rsid w:val="006E72F6"/>
    <w:rsid w:val="006E74C5"/>
    <w:rsid w:val="006F0FA6"/>
    <w:rsid w:val="006F3025"/>
    <w:rsid w:val="006F43DF"/>
    <w:rsid w:val="0070239C"/>
    <w:rsid w:val="0070786E"/>
    <w:rsid w:val="007137C7"/>
    <w:rsid w:val="0072022F"/>
    <w:rsid w:val="007204F9"/>
    <w:rsid w:val="007219AF"/>
    <w:rsid w:val="007244FF"/>
    <w:rsid w:val="00725749"/>
    <w:rsid w:val="0072644E"/>
    <w:rsid w:val="00727DD2"/>
    <w:rsid w:val="00733323"/>
    <w:rsid w:val="00744B83"/>
    <w:rsid w:val="00750C38"/>
    <w:rsid w:val="00750FEA"/>
    <w:rsid w:val="00752AEC"/>
    <w:rsid w:val="00753452"/>
    <w:rsid w:val="00756269"/>
    <w:rsid w:val="00757D16"/>
    <w:rsid w:val="00760600"/>
    <w:rsid w:val="00760ABA"/>
    <w:rsid w:val="00771C0C"/>
    <w:rsid w:val="0077330E"/>
    <w:rsid w:val="00773F16"/>
    <w:rsid w:val="00776146"/>
    <w:rsid w:val="0078262C"/>
    <w:rsid w:val="00785828"/>
    <w:rsid w:val="00786C62"/>
    <w:rsid w:val="00787255"/>
    <w:rsid w:val="00794DDC"/>
    <w:rsid w:val="00795081"/>
    <w:rsid w:val="00796621"/>
    <w:rsid w:val="007A5FC6"/>
    <w:rsid w:val="007A7B4E"/>
    <w:rsid w:val="007B7896"/>
    <w:rsid w:val="007C0437"/>
    <w:rsid w:val="007C1B31"/>
    <w:rsid w:val="007C47AF"/>
    <w:rsid w:val="007C4B84"/>
    <w:rsid w:val="007C5793"/>
    <w:rsid w:val="007C5F67"/>
    <w:rsid w:val="007D281F"/>
    <w:rsid w:val="007D3E64"/>
    <w:rsid w:val="007D417A"/>
    <w:rsid w:val="007D6127"/>
    <w:rsid w:val="007D6803"/>
    <w:rsid w:val="007D7DED"/>
    <w:rsid w:val="007F2569"/>
    <w:rsid w:val="007F3CAF"/>
    <w:rsid w:val="007F3CF8"/>
    <w:rsid w:val="007F5A7C"/>
    <w:rsid w:val="007F7699"/>
    <w:rsid w:val="00801031"/>
    <w:rsid w:val="008049D2"/>
    <w:rsid w:val="0080505F"/>
    <w:rsid w:val="008070F5"/>
    <w:rsid w:val="00812057"/>
    <w:rsid w:val="00813D4D"/>
    <w:rsid w:val="00821854"/>
    <w:rsid w:val="00827B24"/>
    <w:rsid w:val="00830E15"/>
    <w:rsid w:val="008370E9"/>
    <w:rsid w:val="0084264C"/>
    <w:rsid w:val="00843078"/>
    <w:rsid w:val="00843EF3"/>
    <w:rsid w:val="008461D4"/>
    <w:rsid w:val="008514A3"/>
    <w:rsid w:val="00855561"/>
    <w:rsid w:val="0087153F"/>
    <w:rsid w:val="00875979"/>
    <w:rsid w:val="00884C1B"/>
    <w:rsid w:val="00893159"/>
    <w:rsid w:val="00894CE6"/>
    <w:rsid w:val="00896A98"/>
    <w:rsid w:val="008B178D"/>
    <w:rsid w:val="008C4729"/>
    <w:rsid w:val="008C6471"/>
    <w:rsid w:val="008D0432"/>
    <w:rsid w:val="008D058C"/>
    <w:rsid w:val="008D0F2A"/>
    <w:rsid w:val="008D3423"/>
    <w:rsid w:val="008D4DFD"/>
    <w:rsid w:val="008E5E19"/>
    <w:rsid w:val="008F087A"/>
    <w:rsid w:val="008F1C21"/>
    <w:rsid w:val="008F3400"/>
    <w:rsid w:val="008F6429"/>
    <w:rsid w:val="00901835"/>
    <w:rsid w:val="00903C1A"/>
    <w:rsid w:val="00904274"/>
    <w:rsid w:val="00904D02"/>
    <w:rsid w:val="00906719"/>
    <w:rsid w:val="00907623"/>
    <w:rsid w:val="009116F2"/>
    <w:rsid w:val="00913085"/>
    <w:rsid w:val="0091344E"/>
    <w:rsid w:val="00915DB7"/>
    <w:rsid w:val="00963C61"/>
    <w:rsid w:val="009647B6"/>
    <w:rsid w:val="0096683C"/>
    <w:rsid w:val="009702A4"/>
    <w:rsid w:val="00982969"/>
    <w:rsid w:val="00984A22"/>
    <w:rsid w:val="0098726C"/>
    <w:rsid w:val="00993717"/>
    <w:rsid w:val="009941B5"/>
    <w:rsid w:val="009957F2"/>
    <w:rsid w:val="00995CA5"/>
    <w:rsid w:val="009B4A31"/>
    <w:rsid w:val="009C1569"/>
    <w:rsid w:val="009C4C11"/>
    <w:rsid w:val="009D03FC"/>
    <w:rsid w:val="009E315D"/>
    <w:rsid w:val="009F2E62"/>
    <w:rsid w:val="009F4CC8"/>
    <w:rsid w:val="00A020B6"/>
    <w:rsid w:val="00A02245"/>
    <w:rsid w:val="00A02338"/>
    <w:rsid w:val="00A02F2D"/>
    <w:rsid w:val="00A07653"/>
    <w:rsid w:val="00A102B8"/>
    <w:rsid w:val="00A1307E"/>
    <w:rsid w:val="00A2087F"/>
    <w:rsid w:val="00A20DF6"/>
    <w:rsid w:val="00A26C53"/>
    <w:rsid w:val="00A30B12"/>
    <w:rsid w:val="00A356F3"/>
    <w:rsid w:val="00A37F35"/>
    <w:rsid w:val="00A41CB8"/>
    <w:rsid w:val="00A44B6E"/>
    <w:rsid w:val="00A473B8"/>
    <w:rsid w:val="00A53081"/>
    <w:rsid w:val="00A546E5"/>
    <w:rsid w:val="00A55B82"/>
    <w:rsid w:val="00A56ECF"/>
    <w:rsid w:val="00A62FC0"/>
    <w:rsid w:val="00A648BF"/>
    <w:rsid w:val="00A66906"/>
    <w:rsid w:val="00A713A3"/>
    <w:rsid w:val="00A71CDF"/>
    <w:rsid w:val="00A74ABF"/>
    <w:rsid w:val="00A75280"/>
    <w:rsid w:val="00A755C4"/>
    <w:rsid w:val="00A7746B"/>
    <w:rsid w:val="00A80E7D"/>
    <w:rsid w:val="00A91A77"/>
    <w:rsid w:val="00A953B1"/>
    <w:rsid w:val="00A96064"/>
    <w:rsid w:val="00AC1E2B"/>
    <w:rsid w:val="00AD0FA5"/>
    <w:rsid w:val="00AD6B7D"/>
    <w:rsid w:val="00AD6FD5"/>
    <w:rsid w:val="00AD73F6"/>
    <w:rsid w:val="00AD7A2D"/>
    <w:rsid w:val="00AF3C28"/>
    <w:rsid w:val="00AF5065"/>
    <w:rsid w:val="00B035E0"/>
    <w:rsid w:val="00B03CD3"/>
    <w:rsid w:val="00B04444"/>
    <w:rsid w:val="00B0715B"/>
    <w:rsid w:val="00B13D46"/>
    <w:rsid w:val="00B1668A"/>
    <w:rsid w:val="00B21FA8"/>
    <w:rsid w:val="00B22204"/>
    <w:rsid w:val="00B22ACD"/>
    <w:rsid w:val="00B26984"/>
    <w:rsid w:val="00B27D27"/>
    <w:rsid w:val="00B30C82"/>
    <w:rsid w:val="00B333B0"/>
    <w:rsid w:val="00B34BC2"/>
    <w:rsid w:val="00B36E86"/>
    <w:rsid w:val="00B37424"/>
    <w:rsid w:val="00B37432"/>
    <w:rsid w:val="00B400F4"/>
    <w:rsid w:val="00B43FD4"/>
    <w:rsid w:val="00B44EC0"/>
    <w:rsid w:val="00B459FA"/>
    <w:rsid w:val="00B46E7E"/>
    <w:rsid w:val="00B5062D"/>
    <w:rsid w:val="00B51154"/>
    <w:rsid w:val="00B522AE"/>
    <w:rsid w:val="00B5274C"/>
    <w:rsid w:val="00B52B52"/>
    <w:rsid w:val="00B53330"/>
    <w:rsid w:val="00B53396"/>
    <w:rsid w:val="00B54A03"/>
    <w:rsid w:val="00B570E6"/>
    <w:rsid w:val="00B579F3"/>
    <w:rsid w:val="00B65CC1"/>
    <w:rsid w:val="00B81B00"/>
    <w:rsid w:val="00B82D2A"/>
    <w:rsid w:val="00B83524"/>
    <w:rsid w:val="00B852E6"/>
    <w:rsid w:val="00B90B2F"/>
    <w:rsid w:val="00B9434B"/>
    <w:rsid w:val="00B94F6F"/>
    <w:rsid w:val="00B97D99"/>
    <w:rsid w:val="00BA4ABA"/>
    <w:rsid w:val="00BA4EE2"/>
    <w:rsid w:val="00BA7C4A"/>
    <w:rsid w:val="00BA7E89"/>
    <w:rsid w:val="00BB4EB8"/>
    <w:rsid w:val="00BB4F91"/>
    <w:rsid w:val="00BC023A"/>
    <w:rsid w:val="00BC18E7"/>
    <w:rsid w:val="00BC3F52"/>
    <w:rsid w:val="00BD14D0"/>
    <w:rsid w:val="00BD1C88"/>
    <w:rsid w:val="00BD412B"/>
    <w:rsid w:val="00BE524B"/>
    <w:rsid w:val="00BE6B86"/>
    <w:rsid w:val="00BE6CFE"/>
    <w:rsid w:val="00BF3267"/>
    <w:rsid w:val="00BF46A7"/>
    <w:rsid w:val="00C011AC"/>
    <w:rsid w:val="00C01419"/>
    <w:rsid w:val="00C12878"/>
    <w:rsid w:val="00C1455B"/>
    <w:rsid w:val="00C16B5E"/>
    <w:rsid w:val="00C20C80"/>
    <w:rsid w:val="00C23C61"/>
    <w:rsid w:val="00C31010"/>
    <w:rsid w:val="00C33393"/>
    <w:rsid w:val="00C3358F"/>
    <w:rsid w:val="00C377CB"/>
    <w:rsid w:val="00C547F0"/>
    <w:rsid w:val="00C57C9F"/>
    <w:rsid w:val="00C6043C"/>
    <w:rsid w:val="00C639A7"/>
    <w:rsid w:val="00C641CB"/>
    <w:rsid w:val="00C76C4D"/>
    <w:rsid w:val="00C83298"/>
    <w:rsid w:val="00C9530E"/>
    <w:rsid w:val="00CA0EA1"/>
    <w:rsid w:val="00CA545E"/>
    <w:rsid w:val="00CA6653"/>
    <w:rsid w:val="00CB6F97"/>
    <w:rsid w:val="00CC0E7E"/>
    <w:rsid w:val="00CC35E7"/>
    <w:rsid w:val="00CC4F6A"/>
    <w:rsid w:val="00CC686E"/>
    <w:rsid w:val="00CD1418"/>
    <w:rsid w:val="00CD16EC"/>
    <w:rsid w:val="00CE506B"/>
    <w:rsid w:val="00CE74A5"/>
    <w:rsid w:val="00CF04BA"/>
    <w:rsid w:val="00CF3768"/>
    <w:rsid w:val="00CF3A87"/>
    <w:rsid w:val="00D0687B"/>
    <w:rsid w:val="00D06FF4"/>
    <w:rsid w:val="00D1108E"/>
    <w:rsid w:val="00D1252B"/>
    <w:rsid w:val="00D14C40"/>
    <w:rsid w:val="00D15F64"/>
    <w:rsid w:val="00D24AEC"/>
    <w:rsid w:val="00D25250"/>
    <w:rsid w:val="00D32857"/>
    <w:rsid w:val="00D3286F"/>
    <w:rsid w:val="00D33DA1"/>
    <w:rsid w:val="00D34283"/>
    <w:rsid w:val="00D34C38"/>
    <w:rsid w:val="00D358D6"/>
    <w:rsid w:val="00D364AF"/>
    <w:rsid w:val="00D3668E"/>
    <w:rsid w:val="00D40D86"/>
    <w:rsid w:val="00D43C61"/>
    <w:rsid w:val="00D4484F"/>
    <w:rsid w:val="00D54C02"/>
    <w:rsid w:val="00D5687D"/>
    <w:rsid w:val="00D57D9B"/>
    <w:rsid w:val="00D61647"/>
    <w:rsid w:val="00D677C4"/>
    <w:rsid w:val="00D71EE4"/>
    <w:rsid w:val="00D750A5"/>
    <w:rsid w:val="00D817C5"/>
    <w:rsid w:val="00D830E5"/>
    <w:rsid w:val="00D838B6"/>
    <w:rsid w:val="00D85FC1"/>
    <w:rsid w:val="00D90487"/>
    <w:rsid w:val="00D91476"/>
    <w:rsid w:val="00D963A0"/>
    <w:rsid w:val="00DA0386"/>
    <w:rsid w:val="00DA20CC"/>
    <w:rsid w:val="00DB30C3"/>
    <w:rsid w:val="00DB703E"/>
    <w:rsid w:val="00DC05E9"/>
    <w:rsid w:val="00DC2FCF"/>
    <w:rsid w:val="00DC5C27"/>
    <w:rsid w:val="00DD41F9"/>
    <w:rsid w:val="00DE00AF"/>
    <w:rsid w:val="00DE44AB"/>
    <w:rsid w:val="00DE6FAB"/>
    <w:rsid w:val="00DE70B2"/>
    <w:rsid w:val="00DE7D5C"/>
    <w:rsid w:val="00E0105F"/>
    <w:rsid w:val="00E011E0"/>
    <w:rsid w:val="00E04AA2"/>
    <w:rsid w:val="00E06594"/>
    <w:rsid w:val="00E067C6"/>
    <w:rsid w:val="00E07710"/>
    <w:rsid w:val="00E163FB"/>
    <w:rsid w:val="00E20C65"/>
    <w:rsid w:val="00E3669A"/>
    <w:rsid w:val="00E3676F"/>
    <w:rsid w:val="00E41035"/>
    <w:rsid w:val="00E43B7C"/>
    <w:rsid w:val="00E47F07"/>
    <w:rsid w:val="00E5551D"/>
    <w:rsid w:val="00E5698A"/>
    <w:rsid w:val="00E61C1F"/>
    <w:rsid w:val="00E717AC"/>
    <w:rsid w:val="00E83364"/>
    <w:rsid w:val="00E86308"/>
    <w:rsid w:val="00E86BCB"/>
    <w:rsid w:val="00E872B9"/>
    <w:rsid w:val="00E95050"/>
    <w:rsid w:val="00E96D82"/>
    <w:rsid w:val="00E9767B"/>
    <w:rsid w:val="00EA2A51"/>
    <w:rsid w:val="00EB2E74"/>
    <w:rsid w:val="00ED631F"/>
    <w:rsid w:val="00EE4583"/>
    <w:rsid w:val="00EE5EE2"/>
    <w:rsid w:val="00EE6A72"/>
    <w:rsid w:val="00EE717D"/>
    <w:rsid w:val="00EF08E0"/>
    <w:rsid w:val="00EF170E"/>
    <w:rsid w:val="00EF6E05"/>
    <w:rsid w:val="00F01148"/>
    <w:rsid w:val="00F02296"/>
    <w:rsid w:val="00F0302D"/>
    <w:rsid w:val="00F038B7"/>
    <w:rsid w:val="00F03FCA"/>
    <w:rsid w:val="00F05438"/>
    <w:rsid w:val="00F11BED"/>
    <w:rsid w:val="00F1466F"/>
    <w:rsid w:val="00F17D18"/>
    <w:rsid w:val="00F242C5"/>
    <w:rsid w:val="00F2658C"/>
    <w:rsid w:val="00F3112D"/>
    <w:rsid w:val="00F330E1"/>
    <w:rsid w:val="00F34D0B"/>
    <w:rsid w:val="00F37169"/>
    <w:rsid w:val="00F457B0"/>
    <w:rsid w:val="00F54B41"/>
    <w:rsid w:val="00F553B2"/>
    <w:rsid w:val="00F57F47"/>
    <w:rsid w:val="00F72A56"/>
    <w:rsid w:val="00F7371F"/>
    <w:rsid w:val="00F8315F"/>
    <w:rsid w:val="00F84D61"/>
    <w:rsid w:val="00F958EA"/>
    <w:rsid w:val="00FA49C9"/>
    <w:rsid w:val="00FB1AD4"/>
    <w:rsid w:val="00FB3AF0"/>
    <w:rsid w:val="00FB578F"/>
    <w:rsid w:val="00FB6995"/>
    <w:rsid w:val="00FB6A35"/>
    <w:rsid w:val="00FB78B7"/>
    <w:rsid w:val="00FC5E03"/>
    <w:rsid w:val="00FC65B9"/>
    <w:rsid w:val="00FD5FC0"/>
    <w:rsid w:val="00FD6054"/>
    <w:rsid w:val="00FD6AD0"/>
    <w:rsid w:val="00FE10D4"/>
    <w:rsid w:val="00FE3B48"/>
    <w:rsid w:val="00FF2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C0E7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C0E7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C0E7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C0E7E"/>
    <w:rPr>
      <w:sz w:val="18"/>
      <w:szCs w:val="18"/>
    </w:rPr>
  </w:style>
  <w:style w:type="character" w:customStyle="1" w:styleId="fontstyle01">
    <w:name w:val="fontstyle01"/>
    <w:basedOn w:val="a0"/>
    <w:rsid w:val="000317F9"/>
    <w:rPr>
      <w:rFonts w:ascii="MinionPro-Regular" w:hAnsi="MinionPro-Regular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21">
    <w:name w:val="fontstyle21"/>
    <w:basedOn w:val="a0"/>
    <w:rsid w:val="000317F9"/>
    <w:rPr>
      <w:rFonts w:ascii="MinionPro-It" w:hAnsi="MinionPro-It" w:hint="default"/>
      <w:b w:val="0"/>
      <w:bCs w:val="0"/>
      <w:i/>
      <w:iCs/>
      <w:color w:val="000000"/>
      <w:sz w:val="16"/>
      <w:szCs w:val="16"/>
    </w:rPr>
  </w:style>
  <w:style w:type="paragraph" w:styleId="a5">
    <w:name w:val="Bibliography"/>
    <w:basedOn w:val="a"/>
    <w:next w:val="a"/>
    <w:uiPriority w:val="37"/>
    <w:semiHidden/>
    <w:unhideWhenUsed/>
    <w:rsid w:val="00F54B4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C0E7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C0E7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C0E7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C0E7E"/>
    <w:rPr>
      <w:sz w:val="18"/>
      <w:szCs w:val="18"/>
    </w:rPr>
  </w:style>
  <w:style w:type="character" w:customStyle="1" w:styleId="fontstyle01">
    <w:name w:val="fontstyle01"/>
    <w:basedOn w:val="a0"/>
    <w:rsid w:val="000317F9"/>
    <w:rPr>
      <w:rFonts w:ascii="MinionPro-Regular" w:hAnsi="MinionPro-Regular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21">
    <w:name w:val="fontstyle21"/>
    <w:basedOn w:val="a0"/>
    <w:rsid w:val="000317F9"/>
    <w:rPr>
      <w:rFonts w:ascii="MinionPro-It" w:hAnsi="MinionPro-It" w:hint="default"/>
      <w:b w:val="0"/>
      <w:bCs w:val="0"/>
      <w:i/>
      <w:iCs/>
      <w:color w:val="000000"/>
      <w:sz w:val="16"/>
      <w:szCs w:val="16"/>
    </w:rPr>
  </w:style>
  <w:style w:type="paragraph" w:styleId="a5">
    <w:name w:val="Bibliography"/>
    <w:basedOn w:val="a"/>
    <w:next w:val="a"/>
    <w:uiPriority w:val="37"/>
    <w:semiHidden/>
    <w:unhideWhenUsed/>
    <w:rsid w:val="00F54B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4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4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6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14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7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2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04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8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3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65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74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44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117" Type="http://schemas.openxmlformats.org/officeDocument/2006/relationships/oleObject" Target="embeddings/oleObject55.bin"/><Relationship Id="rId21" Type="http://schemas.openxmlformats.org/officeDocument/2006/relationships/oleObject" Target="embeddings/oleObject7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1.bin"/><Relationship Id="rId112" Type="http://schemas.openxmlformats.org/officeDocument/2006/relationships/image" Target="media/image53.emf"/><Relationship Id="rId133" Type="http://schemas.openxmlformats.org/officeDocument/2006/relationships/oleObject" Target="embeddings/oleObject63.bin"/><Relationship Id="rId138" Type="http://schemas.openxmlformats.org/officeDocument/2006/relationships/image" Target="media/image66.emf"/><Relationship Id="rId16" Type="http://schemas.openxmlformats.org/officeDocument/2006/relationships/image" Target="media/image5.emf"/><Relationship Id="rId107" Type="http://schemas.openxmlformats.org/officeDocument/2006/relationships/oleObject" Target="embeddings/oleObject5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102" Type="http://schemas.openxmlformats.org/officeDocument/2006/relationships/image" Target="media/image48.emf"/><Relationship Id="rId123" Type="http://schemas.openxmlformats.org/officeDocument/2006/relationships/oleObject" Target="embeddings/oleObject58.bin"/><Relationship Id="rId128" Type="http://schemas.openxmlformats.org/officeDocument/2006/relationships/image" Target="media/image61.emf"/><Relationship Id="rId144" Type="http://schemas.openxmlformats.org/officeDocument/2006/relationships/hyperlink" Target="https://doi.org/10.1002/rcm.4182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2.emf"/><Relationship Id="rId95" Type="http://schemas.openxmlformats.org/officeDocument/2006/relationships/oleObject" Target="embeddings/oleObject44.bin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113" Type="http://schemas.openxmlformats.org/officeDocument/2006/relationships/oleObject" Target="embeddings/oleObject53.bin"/><Relationship Id="rId118" Type="http://schemas.openxmlformats.org/officeDocument/2006/relationships/image" Target="media/image56.emf"/><Relationship Id="rId134" Type="http://schemas.openxmlformats.org/officeDocument/2006/relationships/image" Target="media/image64.emf"/><Relationship Id="rId139" Type="http://schemas.openxmlformats.org/officeDocument/2006/relationships/oleObject" Target="embeddings/oleObject66.bin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103" Type="http://schemas.openxmlformats.org/officeDocument/2006/relationships/oleObject" Target="embeddings/oleObject48.bin"/><Relationship Id="rId108" Type="http://schemas.openxmlformats.org/officeDocument/2006/relationships/image" Target="media/image51.emf"/><Relationship Id="rId116" Type="http://schemas.openxmlformats.org/officeDocument/2006/relationships/image" Target="media/image55.emf"/><Relationship Id="rId124" Type="http://schemas.openxmlformats.org/officeDocument/2006/relationships/image" Target="media/image59.emf"/><Relationship Id="rId129" Type="http://schemas.openxmlformats.org/officeDocument/2006/relationships/oleObject" Target="embeddings/oleObject61.bin"/><Relationship Id="rId137" Type="http://schemas.openxmlformats.org/officeDocument/2006/relationships/oleObject" Target="embeddings/oleObject65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96" Type="http://schemas.openxmlformats.org/officeDocument/2006/relationships/image" Target="media/image45.emf"/><Relationship Id="rId111" Type="http://schemas.openxmlformats.org/officeDocument/2006/relationships/oleObject" Target="embeddings/oleObject52.bin"/><Relationship Id="rId132" Type="http://schemas.openxmlformats.org/officeDocument/2006/relationships/image" Target="media/image63.emf"/><Relationship Id="rId140" Type="http://schemas.openxmlformats.org/officeDocument/2006/relationships/image" Target="media/image67.emf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6" Type="http://schemas.openxmlformats.org/officeDocument/2006/relationships/image" Target="media/image50.emf"/><Relationship Id="rId114" Type="http://schemas.openxmlformats.org/officeDocument/2006/relationships/image" Target="media/image54.emf"/><Relationship Id="rId119" Type="http://schemas.openxmlformats.org/officeDocument/2006/relationships/oleObject" Target="embeddings/oleObject56.bin"/><Relationship Id="rId127" Type="http://schemas.openxmlformats.org/officeDocument/2006/relationships/oleObject" Target="embeddings/oleObject60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image" Target="media/image58.emf"/><Relationship Id="rId130" Type="http://schemas.openxmlformats.org/officeDocument/2006/relationships/image" Target="media/image62.emf"/><Relationship Id="rId135" Type="http://schemas.openxmlformats.org/officeDocument/2006/relationships/oleObject" Target="embeddings/oleObject64.bin"/><Relationship Id="rId143" Type="http://schemas.openxmlformats.org/officeDocument/2006/relationships/oleObject" Target="embeddings/oleObject68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109" Type="http://schemas.openxmlformats.org/officeDocument/2006/relationships/oleObject" Target="embeddings/oleObject51.bin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76" Type="http://schemas.openxmlformats.org/officeDocument/2006/relationships/image" Target="media/image35.emf"/><Relationship Id="rId97" Type="http://schemas.openxmlformats.org/officeDocument/2006/relationships/oleObject" Target="embeddings/oleObject45.bin"/><Relationship Id="rId104" Type="http://schemas.openxmlformats.org/officeDocument/2006/relationships/image" Target="media/image49.emf"/><Relationship Id="rId120" Type="http://schemas.openxmlformats.org/officeDocument/2006/relationships/image" Target="media/image57.emf"/><Relationship Id="rId125" Type="http://schemas.openxmlformats.org/officeDocument/2006/relationships/oleObject" Target="embeddings/oleObject59.bin"/><Relationship Id="rId141" Type="http://schemas.openxmlformats.org/officeDocument/2006/relationships/oleObject" Target="embeddings/oleObject67.bin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43.emf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66" Type="http://schemas.openxmlformats.org/officeDocument/2006/relationships/image" Target="media/image30.emf"/><Relationship Id="rId87" Type="http://schemas.openxmlformats.org/officeDocument/2006/relationships/oleObject" Target="embeddings/oleObject40.bin"/><Relationship Id="rId110" Type="http://schemas.openxmlformats.org/officeDocument/2006/relationships/image" Target="media/image52.emf"/><Relationship Id="rId115" Type="http://schemas.openxmlformats.org/officeDocument/2006/relationships/oleObject" Target="embeddings/oleObject54.bin"/><Relationship Id="rId131" Type="http://schemas.openxmlformats.org/officeDocument/2006/relationships/oleObject" Target="embeddings/oleObject62.bin"/><Relationship Id="rId136" Type="http://schemas.openxmlformats.org/officeDocument/2006/relationships/image" Target="media/image65.emf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56" Type="http://schemas.openxmlformats.org/officeDocument/2006/relationships/image" Target="media/image25.emf"/><Relationship Id="rId77" Type="http://schemas.openxmlformats.org/officeDocument/2006/relationships/oleObject" Target="embeddings/oleObject35.bin"/><Relationship Id="rId100" Type="http://schemas.openxmlformats.org/officeDocument/2006/relationships/image" Target="media/image47.emf"/><Relationship Id="rId105" Type="http://schemas.openxmlformats.org/officeDocument/2006/relationships/oleObject" Target="embeddings/oleObject49.bin"/><Relationship Id="rId126" Type="http://schemas.openxmlformats.org/officeDocument/2006/relationships/image" Target="media/image60.emf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93" Type="http://schemas.openxmlformats.org/officeDocument/2006/relationships/oleObject" Target="embeddings/oleObject43.bin"/><Relationship Id="rId98" Type="http://schemas.openxmlformats.org/officeDocument/2006/relationships/image" Target="media/image46.emf"/><Relationship Id="rId121" Type="http://schemas.openxmlformats.org/officeDocument/2006/relationships/oleObject" Target="embeddings/oleObject57.bin"/><Relationship Id="rId142" Type="http://schemas.openxmlformats.org/officeDocument/2006/relationships/image" Target="media/image68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766787-2D65-48C4-8796-82C5DAF186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1132</TotalTime>
  <Pages>41</Pages>
  <Words>3533</Words>
  <Characters>20140</Characters>
  <Application>Microsoft Office Word</Application>
  <DocSecurity>0</DocSecurity>
  <Lines>167</Lines>
  <Paragraphs>47</Paragraphs>
  <ScaleCrop>false</ScaleCrop>
  <Company>China</Company>
  <LinksUpToDate>false</LinksUpToDate>
  <CharactersWithSpaces>23626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172</cp:revision>
  <dcterms:created xsi:type="dcterms:W3CDTF">2024-10-24T09:03:00Z</dcterms:created>
  <dcterms:modified xsi:type="dcterms:W3CDTF">2025-01-09T17:40:00Z</dcterms:modified>
</cp:coreProperties>
</file>