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B4DC" w14:textId="11194DB1" w:rsidR="00AF0149" w:rsidRPr="00AF0149" w:rsidRDefault="00AF0149" w:rsidP="00AF0149">
      <w:pPr>
        <w:widowControl/>
        <w:spacing w:after="200" w:line="276" w:lineRule="auto"/>
        <w:rPr>
          <w:rFonts w:cs="Times New Roman"/>
          <w:kern w:val="0"/>
          <w:sz w:val="21"/>
          <w:szCs w:val="21"/>
          <w:lang w:eastAsia="en-US"/>
        </w:rPr>
      </w:pPr>
      <w:bookmarkStart w:id="0" w:name="_Hlk186416628"/>
      <w:r w:rsidRPr="004C2388">
        <w:rPr>
          <w:rFonts w:cs="Times New Roman"/>
          <w:b/>
          <w:szCs w:val="24"/>
        </w:rPr>
        <w:t>Supplementary Table 1</w:t>
      </w:r>
      <w:bookmarkEnd w:id="0"/>
      <w:r w:rsidRPr="004C2388">
        <w:rPr>
          <w:rFonts w:cs="Times New Roman"/>
          <w:b/>
          <w:szCs w:val="24"/>
        </w:rPr>
        <w:t>.</w:t>
      </w:r>
      <w:r w:rsidRPr="00AF0149">
        <w:rPr>
          <w:rFonts w:cs="Times New Roman"/>
          <w:kern w:val="0"/>
          <w:sz w:val="21"/>
          <w:szCs w:val="21"/>
        </w:rPr>
        <w:t xml:space="preserve"> </w:t>
      </w:r>
      <w:bookmarkStart w:id="1" w:name="OLE_LINK14"/>
      <w:r w:rsidRPr="00AF0149">
        <w:rPr>
          <w:rFonts w:cs="Times New Roman"/>
          <w:kern w:val="0"/>
          <w:sz w:val="21"/>
          <w:szCs w:val="21"/>
        </w:rPr>
        <w:t xml:space="preserve">Comparison of mean values of </w:t>
      </w:r>
      <w:r w:rsidRPr="00AF0149">
        <w:rPr>
          <w:rFonts w:cs="Times New Roman"/>
          <w:kern w:val="0"/>
          <w:sz w:val="21"/>
          <w:szCs w:val="21"/>
          <w:lang w:eastAsia="en-US"/>
        </w:rPr>
        <w:t>moisture content and water phase proportions in maize kernels between cultivars and nitrogen treatments under different soaking time. MC represents for moisture content, BWP for bound water proportion, SBWP for semi-bound water proportion, FWP for free water proportion.</w:t>
      </w:r>
      <w:bookmarkEnd w:id="1"/>
    </w:p>
    <w:tbl>
      <w:tblPr>
        <w:tblW w:w="15025" w:type="dxa"/>
        <w:tblLook w:val="04A0" w:firstRow="1" w:lastRow="0" w:firstColumn="1" w:lastColumn="0" w:noHBand="0" w:noVBand="1"/>
      </w:tblPr>
      <w:tblGrid>
        <w:gridCol w:w="567"/>
        <w:gridCol w:w="850"/>
        <w:gridCol w:w="1134"/>
        <w:gridCol w:w="1134"/>
        <w:gridCol w:w="1134"/>
        <w:gridCol w:w="1134"/>
        <w:gridCol w:w="1134"/>
        <w:gridCol w:w="1134"/>
        <w:gridCol w:w="1134"/>
        <w:gridCol w:w="1134"/>
        <w:gridCol w:w="1134"/>
        <w:gridCol w:w="1134"/>
        <w:gridCol w:w="1134"/>
        <w:gridCol w:w="1134"/>
      </w:tblGrid>
      <w:tr w:rsidR="00AF0149" w:rsidRPr="00AF0149" w14:paraId="07B4E3C0" w14:textId="77777777" w:rsidTr="00B66A55">
        <w:trPr>
          <w:trHeight w:val="327"/>
        </w:trPr>
        <w:tc>
          <w:tcPr>
            <w:tcW w:w="567" w:type="dxa"/>
            <w:vMerge w:val="restart"/>
            <w:tcBorders>
              <w:top w:val="single" w:sz="12" w:space="0" w:color="auto"/>
              <w:bottom w:val="single" w:sz="6" w:space="0" w:color="auto"/>
            </w:tcBorders>
            <w:shd w:val="clear" w:color="auto" w:fill="auto"/>
            <w:vAlign w:val="center"/>
            <w:hideMark/>
          </w:tcPr>
          <w:p w14:paraId="15BF2BC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ST</w:t>
            </w:r>
          </w:p>
        </w:tc>
        <w:tc>
          <w:tcPr>
            <w:tcW w:w="850" w:type="dxa"/>
            <w:vMerge w:val="restart"/>
            <w:tcBorders>
              <w:top w:val="single" w:sz="12" w:space="0" w:color="auto"/>
              <w:bottom w:val="single" w:sz="6" w:space="0" w:color="auto"/>
            </w:tcBorders>
            <w:shd w:val="clear" w:color="auto" w:fill="auto"/>
            <w:vAlign w:val="center"/>
            <w:hideMark/>
          </w:tcPr>
          <w:p w14:paraId="61FFFCB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N</w:t>
            </w:r>
          </w:p>
        </w:tc>
        <w:tc>
          <w:tcPr>
            <w:tcW w:w="3402" w:type="dxa"/>
            <w:gridSpan w:val="3"/>
            <w:tcBorders>
              <w:top w:val="single" w:sz="12" w:space="0" w:color="auto"/>
              <w:bottom w:val="single" w:sz="6" w:space="0" w:color="auto"/>
            </w:tcBorders>
            <w:shd w:val="clear" w:color="auto" w:fill="auto"/>
            <w:vAlign w:val="center"/>
            <w:hideMark/>
          </w:tcPr>
          <w:p w14:paraId="348EB686" w14:textId="77777777" w:rsidR="00AF0149" w:rsidRPr="00AF0149" w:rsidRDefault="00AF0149" w:rsidP="00AF0149">
            <w:pPr>
              <w:widowControl/>
              <w:jc w:val="center"/>
              <w:rPr>
                <w:rFonts w:eastAsia="Times New Roman" w:cs="Times New Roman"/>
                <w:kern w:val="0"/>
                <w:sz w:val="21"/>
                <w:szCs w:val="21"/>
              </w:rPr>
            </w:pPr>
            <w:r w:rsidRPr="00AF0149">
              <w:rPr>
                <w:rFonts w:cs="Times New Roman"/>
                <w:color w:val="000000"/>
                <w:kern w:val="0"/>
                <w:sz w:val="21"/>
                <w:szCs w:val="21"/>
              </w:rPr>
              <w:t>MC (%)</w:t>
            </w:r>
          </w:p>
        </w:tc>
        <w:tc>
          <w:tcPr>
            <w:tcW w:w="3402" w:type="dxa"/>
            <w:gridSpan w:val="3"/>
            <w:tcBorders>
              <w:top w:val="single" w:sz="12" w:space="0" w:color="auto"/>
              <w:bottom w:val="single" w:sz="6" w:space="0" w:color="auto"/>
            </w:tcBorders>
            <w:shd w:val="clear" w:color="auto" w:fill="auto"/>
            <w:vAlign w:val="center"/>
            <w:hideMark/>
          </w:tcPr>
          <w:p w14:paraId="61FCF570" w14:textId="77777777" w:rsidR="00AF0149" w:rsidRPr="00AF0149" w:rsidRDefault="00AF0149" w:rsidP="00AF0149">
            <w:pPr>
              <w:widowControl/>
              <w:jc w:val="center"/>
              <w:rPr>
                <w:rFonts w:eastAsia="Times New Roman" w:cs="Times New Roman"/>
                <w:kern w:val="0"/>
                <w:sz w:val="21"/>
                <w:szCs w:val="21"/>
              </w:rPr>
            </w:pPr>
            <w:r w:rsidRPr="00AF0149">
              <w:rPr>
                <w:rFonts w:cs="Times New Roman"/>
                <w:color w:val="000000"/>
                <w:kern w:val="0"/>
                <w:sz w:val="21"/>
                <w:szCs w:val="21"/>
              </w:rPr>
              <w:t>BWP (%)</w:t>
            </w:r>
          </w:p>
        </w:tc>
        <w:tc>
          <w:tcPr>
            <w:tcW w:w="3402" w:type="dxa"/>
            <w:gridSpan w:val="3"/>
            <w:tcBorders>
              <w:top w:val="single" w:sz="12" w:space="0" w:color="auto"/>
              <w:bottom w:val="single" w:sz="6" w:space="0" w:color="auto"/>
            </w:tcBorders>
            <w:shd w:val="clear" w:color="auto" w:fill="auto"/>
            <w:vAlign w:val="center"/>
            <w:hideMark/>
          </w:tcPr>
          <w:p w14:paraId="4060C3D2" w14:textId="77777777" w:rsidR="00AF0149" w:rsidRPr="00AF0149" w:rsidRDefault="00AF0149" w:rsidP="00AF0149">
            <w:pPr>
              <w:widowControl/>
              <w:jc w:val="center"/>
              <w:rPr>
                <w:rFonts w:eastAsia="Times New Roman" w:cs="Times New Roman"/>
                <w:kern w:val="0"/>
                <w:sz w:val="21"/>
                <w:szCs w:val="21"/>
              </w:rPr>
            </w:pPr>
            <w:r w:rsidRPr="00AF0149">
              <w:rPr>
                <w:rFonts w:cs="Times New Roman"/>
                <w:color w:val="000000"/>
                <w:kern w:val="0"/>
                <w:sz w:val="21"/>
                <w:szCs w:val="21"/>
              </w:rPr>
              <w:t>SBWP (%)</w:t>
            </w:r>
          </w:p>
        </w:tc>
        <w:tc>
          <w:tcPr>
            <w:tcW w:w="3402" w:type="dxa"/>
            <w:gridSpan w:val="3"/>
            <w:tcBorders>
              <w:top w:val="single" w:sz="12" w:space="0" w:color="auto"/>
              <w:bottom w:val="single" w:sz="6" w:space="0" w:color="auto"/>
            </w:tcBorders>
            <w:shd w:val="clear" w:color="auto" w:fill="auto"/>
            <w:vAlign w:val="center"/>
            <w:hideMark/>
          </w:tcPr>
          <w:p w14:paraId="5B452BF9" w14:textId="77777777" w:rsidR="00AF0149" w:rsidRPr="00AF0149" w:rsidRDefault="00AF0149" w:rsidP="00AF0149">
            <w:pPr>
              <w:widowControl/>
              <w:jc w:val="center"/>
              <w:rPr>
                <w:rFonts w:eastAsia="Times New Roman" w:cs="Times New Roman"/>
                <w:kern w:val="0"/>
                <w:sz w:val="21"/>
                <w:szCs w:val="21"/>
              </w:rPr>
            </w:pPr>
            <w:r w:rsidRPr="00AF0149">
              <w:rPr>
                <w:rFonts w:cs="Times New Roman"/>
                <w:color w:val="000000"/>
                <w:kern w:val="0"/>
                <w:sz w:val="21"/>
                <w:szCs w:val="21"/>
              </w:rPr>
              <w:t>FWP (%)</w:t>
            </w:r>
          </w:p>
        </w:tc>
      </w:tr>
      <w:tr w:rsidR="00AF0149" w:rsidRPr="00AF0149" w14:paraId="5E5A0C24" w14:textId="77777777" w:rsidTr="00B66A55">
        <w:trPr>
          <w:trHeight w:val="327"/>
        </w:trPr>
        <w:tc>
          <w:tcPr>
            <w:tcW w:w="567" w:type="dxa"/>
            <w:vMerge/>
            <w:tcBorders>
              <w:bottom w:val="single" w:sz="6" w:space="0" w:color="auto"/>
            </w:tcBorders>
            <w:shd w:val="clear" w:color="auto" w:fill="auto"/>
            <w:vAlign w:val="center"/>
            <w:hideMark/>
          </w:tcPr>
          <w:p w14:paraId="4191ECA1" w14:textId="77777777" w:rsidR="00AF0149" w:rsidRPr="00AF0149" w:rsidRDefault="00AF0149" w:rsidP="00AF0149">
            <w:pPr>
              <w:widowControl/>
              <w:jc w:val="center"/>
              <w:rPr>
                <w:rFonts w:eastAsia="Times New Roman" w:cs="Times New Roman"/>
                <w:kern w:val="0"/>
                <w:sz w:val="21"/>
                <w:szCs w:val="21"/>
              </w:rPr>
            </w:pPr>
          </w:p>
        </w:tc>
        <w:tc>
          <w:tcPr>
            <w:tcW w:w="850" w:type="dxa"/>
            <w:vMerge/>
            <w:tcBorders>
              <w:bottom w:val="single" w:sz="6" w:space="0" w:color="auto"/>
            </w:tcBorders>
            <w:shd w:val="clear" w:color="auto" w:fill="auto"/>
            <w:vAlign w:val="center"/>
            <w:hideMark/>
          </w:tcPr>
          <w:p w14:paraId="162FB8F4" w14:textId="77777777" w:rsidR="00AF0149" w:rsidRPr="00AF0149" w:rsidRDefault="00AF0149" w:rsidP="00AF0149">
            <w:pPr>
              <w:widowControl/>
              <w:jc w:val="center"/>
              <w:rPr>
                <w:rFonts w:eastAsia="Times New Roman" w:cs="Times New Roman"/>
                <w:kern w:val="0"/>
                <w:sz w:val="21"/>
                <w:szCs w:val="21"/>
              </w:rPr>
            </w:pPr>
          </w:p>
        </w:tc>
        <w:tc>
          <w:tcPr>
            <w:tcW w:w="1134" w:type="dxa"/>
            <w:tcBorders>
              <w:top w:val="single" w:sz="6" w:space="0" w:color="auto"/>
              <w:bottom w:val="single" w:sz="6" w:space="0" w:color="auto"/>
            </w:tcBorders>
            <w:shd w:val="clear" w:color="auto" w:fill="auto"/>
            <w:vAlign w:val="center"/>
            <w:hideMark/>
          </w:tcPr>
          <w:p w14:paraId="3FD721A9"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DK517</w:t>
            </w:r>
          </w:p>
        </w:tc>
        <w:tc>
          <w:tcPr>
            <w:tcW w:w="1134" w:type="dxa"/>
            <w:tcBorders>
              <w:top w:val="single" w:sz="6" w:space="0" w:color="auto"/>
              <w:bottom w:val="single" w:sz="6" w:space="0" w:color="auto"/>
            </w:tcBorders>
            <w:shd w:val="clear" w:color="auto" w:fill="auto"/>
            <w:vAlign w:val="center"/>
            <w:hideMark/>
          </w:tcPr>
          <w:p w14:paraId="3B333300"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LY99</w:t>
            </w:r>
          </w:p>
        </w:tc>
        <w:tc>
          <w:tcPr>
            <w:tcW w:w="1134" w:type="dxa"/>
            <w:tcBorders>
              <w:top w:val="single" w:sz="6" w:space="0" w:color="auto"/>
              <w:bottom w:val="single" w:sz="6" w:space="0" w:color="auto"/>
            </w:tcBorders>
            <w:shd w:val="clear" w:color="auto" w:fill="auto"/>
            <w:vAlign w:val="center"/>
            <w:hideMark/>
          </w:tcPr>
          <w:p w14:paraId="36386257"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ZD958</w:t>
            </w:r>
          </w:p>
        </w:tc>
        <w:tc>
          <w:tcPr>
            <w:tcW w:w="1134" w:type="dxa"/>
            <w:tcBorders>
              <w:top w:val="single" w:sz="6" w:space="0" w:color="auto"/>
              <w:bottom w:val="single" w:sz="6" w:space="0" w:color="auto"/>
            </w:tcBorders>
            <w:shd w:val="clear" w:color="auto" w:fill="auto"/>
            <w:vAlign w:val="center"/>
            <w:hideMark/>
          </w:tcPr>
          <w:p w14:paraId="2C216731"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DK517</w:t>
            </w:r>
          </w:p>
        </w:tc>
        <w:tc>
          <w:tcPr>
            <w:tcW w:w="1134" w:type="dxa"/>
            <w:tcBorders>
              <w:top w:val="single" w:sz="6" w:space="0" w:color="auto"/>
              <w:bottom w:val="single" w:sz="6" w:space="0" w:color="auto"/>
            </w:tcBorders>
            <w:shd w:val="clear" w:color="auto" w:fill="auto"/>
            <w:vAlign w:val="center"/>
            <w:hideMark/>
          </w:tcPr>
          <w:p w14:paraId="18809680"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LY99</w:t>
            </w:r>
          </w:p>
        </w:tc>
        <w:tc>
          <w:tcPr>
            <w:tcW w:w="1134" w:type="dxa"/>
            <w:tcBorders>
              <w:top w:val="single" w:sz="6" w:space="0" w:color="auto"/>
              <w:bottom w:val="single" w:sz="6" w:space="0" w:color="auto"/>
            </w:tcBorders>
            <w:shd w:val="clear" w:color="auto" w:fill="auto"/>
            <w:vAlign w:val="center"/>
            <w:hideMark/>
          </w:tcPr>
          <w:p w14:paraId="181A5BDC"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ZD958</w:t>
            </w:r>
          </w:p>
        </w:tc>
        <w:tc>
          <w:tcPr>
            <w:tcW w:w="1134" w:type="dxa"/>
            <w:tcBorders>
              <w:top w:val="single" w:sz="6" w:space="0" w:color="auto"/>
              <w:bottom w:val="single" w:sz="6" w:space="0" w:color="auto"/>
            </w:tcBorders>
            <w:shd w:val="clear" w:color="auto" w:fill="auto"/>
            <w:vAlign w:val="center"/>
            <w:hideMark/>
          </w:tcPr>
          <w:p w14:paraId="4642B29B"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DK517</w:t>
            </w:r>
          </w:p>
        </w:tc>
        <w:tc>
          <w:tcPr>
            <w:tcW w:w="1134" w:type="dxa"/>
            <w:tcBorders>
              <w:top w:val="single" w:sz="6" w:space="0" w:color="auto"/>
              <w:bottom w:val="single" w:sz="6" w:space="0" w:color="auto"/>
            </w:tcBorders>
            <w:shd w:val="clear" w:color="auto" w:fill="auto"/>
            <w:vAlign w:val="center"/>
            <w:hideMark/>
          </w:tcPr>
          <w:p w14:paraId="07CABA2E"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LY99</w:t>
            </w:r>
          </w:p>
        </w:tc>
        <w:tc>
          <w:tcPr>
            <w:tcW w:w="1134" w:type="dxa"/>
            <w:tcBorders>
              <w:top w:val="single" w:sz="6" w:space="0" w:color="auto"/>
              <w:bottom w:val="single" w:sz="6" w:space="0" w:color="auto"/>
            </w:tcBorders>
            <w:shd w:val="clear" w:color="auto" w:fill="auto"/>
            <w:vAlign w:val="center"/>
            <w:hideMark/>
          </w:tcPr>
          <w:p w14:paraId="07553056"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ZD958</w:t>
            </w:r>
          </w:p>
        </w:tc>
        <w:tc>
          <w:tcPr>
            <w:tcW w:w="1134" w:type="dxa"/>
            <w:tcBorders>
              <w:top w:val="single" w:sz="6" w:space="0" w:color="auto"/>
              <w:bottom w:val="single" w:sz="6" w:space="0" w:color="auto"/>
            </w:tcBorders>
            <w:shd w:val="clear" w:color="auto" w:fill="auto"/>
            <w:vAlign w:val="center"/>
            <w:hideMark/>
          </w:tcPr>
          <w:p w14:paraId="6A2BFA81"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DK517</w:t>
            </w:r>
          </w:p>
        </w:tc>
        <w:tc>
          <w:tcPr>
            <w:tcW w:w="1134" w:type="dxa"/>
            <w:tcBorders>
              <w:top w:val="single" w:sz="6" w:space="0" w:color="auto"/>
              <w:bottom w:val="single" w:sz="6" w:space="0" w:color="auto"/>
            </w:tcBorders>
            <w:shd w:val="clear" w:color="auto" w:fill="auto"/>
            <w:vAlign w:val="center"/>
            <w:hideMark/>
          </w:tcPr>
          <w:p w14:paraId="34360799"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LY99</w:t>
            </w:r>
          </w:p>
        </w:tc>
        <w:tc>
          <w:tcPr>
            <w:tcW w:w="1134" w:type="dxa"/>
            <w:tcBorders>
              <w:top w:val="single" w:sz="6" w:space="0" w:color="auto"/>
              <w:bottom w:val="single" w:sz="6" w:space="0" w:color="auto"/>
            </w:tcBorders>
            <w:shd w:val="clear" w:color="auto" w:fill="auto"/>
            <w:vAlign w:val="center"/>
            <w:hideMark/>
          </w:tcPr>
          <w:p w14:paraId="17CE3F2B"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ZD958</w:t>
            </w:r>
          </w:p>
        </w:tc>
      </w:tr>
      <w:tr w:rsidR="00AF0149" w:rsidRPr="00AF0149" w14:paraId="40BC0F2C" w14:textId="77777777" w:rsidTr="00B66A55">
        <w:trPr>
          <w:trHeight w:val="327"/>
        </w:trPr>
        <w:tc>
          <w:tcPr>
            <w:tcW w:w="567" w:type="dxa"/>
            <w:tcBorders>
              <w:top w:val="single" w:sz="6" w:space="0" w:color="auto"/>
            </w:tcBorders>
            <w:shd w:val="clear" w:color="auto" w:fill="auto"/>
            <w:vAlign w:val="center"/>
            <w:hideMark/>
          </w:tcPr>
          <w:p w14:paraId="3F90B1C5"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T1</w:t>
            </w:r>
          </w:p>
        </w:tc>
        <w:tc>
          <w:tcPr>
            <w:tcW w:w="850" w:type="dxa"/>
            <w:tcBorders>
              <w:top w:val="single" w:sz="6" w:space="0" w:color="auto"/>
            </w:tcBorders>
            <w:shd w:val="clear" w:color="auto" w:fill="auto"/>
            <w:vAlign w:val="center"/>
            <w:hideMark/>
          </w:tcPr>
          <w:p w14:paraId="2D00B39A"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w:t>
            </w:r>
          </w:p>
        </w:tc>
        <w:tc>
          <w:tcPr>
            <w:tcW w:w="1134" w:type="dxa"/>
            <w:tcBorders>
              <w:top w:val="single" w:sz="6" w:space="0" w:color="auto"/>
            </w:tcBorders>
            <w:shd w:val="clear" w:color="auto" w:fill="auto"/>
            <w:vAlign w:val="center"/>
            <w:hideMark/>
          </w:tcPr>
          <w:p w14:paraId="0EF6D70B"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6.84Ab</w:t>
            </w:r>
          </w:p>
        </w:tc>
        <w:tc>
          <w:tcPr>
            <w:tcW w:w="1134" w:type="dxa"/>
            <w:tcBorders>
              <w:top w:val="single" w:sz="6" w:space="0" w:color="auto"/>
            </w:tcBorders>
            <w:shd w:val="clear" w:color="auto" w:fill="auto"/>
            <w:vAlign w:val="center"/>
            <w:hideMark/>
          </w:tcPr>
          <w:p w14:paraId="2EA4680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10.62Aa</w:t>
            </w:r>
          </w:p>
        </w:tc>
        <w:tc>
          <w:tcPr>
            <w:tcW w:w="1134" w:type="dxa"/>
            <w:tcBorders>
              <w:top w:val="single" w:sz="6" w:space="0" w:color="auto"/>
            </w:tcBorders>
            <w:shd w:val="clear" w:color="auto" w:fill="auto"/>
            <w:vAlign w:val="center"/>
            <w:hideMark/>
          </w:tcPr>
          <w:p w14:paraId="7437ED1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7.53Aab</w:t>
            </w:r>
          </w:p>
        </w:tc>
        <w:tc>
          <w:tcPr>
            <w:tcW w:w="1134" w:type="dxa"/>
            <w:tcBorders>
              <w:top w:val="single" w:sz="6" w:space="0" w:color="auto"/>
            </w:tcBorders>
            <w:shd w:val="clear" w:color="auto" w:fill="auto"/>
            <w:vAlign w:val="center"/>
            <w:hideMark/>
          </w:tcPr>
          <w:p w14:paraId="208FAB0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71.94 Aa</w:t>
            </w:r>
          </w:p>
        </w:tc>
        <w:tc>
          <w:tcPr>
            <w:tcW w:w="1134" w:type="dxa"/>
            <w:tcBorders>
              <w:top w:val="single" w:sz="6" w:space="0" w:color="auto"/>
            </w:tcBorders>
            <w:shd w:val="clear" w:color="auto" w:fill="auto"/>
            <w:vAlign w:val="center"/>
            <w:hideMark/>
          </w:tcPr>
          <w:p w14:paraId="42A1086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71.30 Aa</w:t>
            </w:r>
          </w:p>
        </w:tc>
        <w:tc>
          <w:tcPr>
            <w:tcW w:w="1134" w:type="dxa"/>
            <w:tcBorders>
              <w:top w:val="single" w:sz="6" w:space="0" w:color="auto"/>
            </w:tcBorders>
            <w:shd w:val="clear" w:color="auto" w:fill="auto"/>
            <w:vAlign w:val="center"/>
            <w:hideMark/>
          </w:tcPr>
          <w:p w14:paraId="36CB4D1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71.30 Aa</w:t>
            </w:r>
          </w:p>
        </w:tc>
        <w:tc>
          <w:tcPr>
            <w:tcW w:w="1134" w:type="dxa"/>
            <w:tcBorders>
              <w:top w:val="single" w:sz="6" w:space="0" w:color="auto"/>
            </w:tcBorders>
            <w:shd w:val="clear" w:color="auto" w:fill="auto"/>
            <w:vAlign w:val="center"/>
            <w:hideMark/>
          </w:tcPr>
          <w:p w14:paraId="3059AC7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15.49Ab</w:t>
            </w:r>
          </w:p>
        </w:tc>
        <w:tc>
          <w:tcPr>
            <w:tcW w:w="1134" w:type="dxa"/>
            <w:tcBorders>
              <w:top w:val="single" w:sz="6" w:space="0" w:color="auto"/>
            </w:tcBorders>
            <w:shd w:val="clear" w:color="auto" w:fill="auto"/>
            <w:vAlign w:val="center"/>
            <w:hideMark/>
          </w:tcPr>
          <w:p w14:paraId="7B396E9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19.90Aa</w:t>
            </w:r>
          </w:p>
        </w:tc>
        <w:tc>
          <w:tcPr>
            <w:tcW w:w="1134" w:type="dxa"/>
            <w:tcBorders>
              <w:top w:val="single" w:sz="6" w:space="0" w:color="auto"/>
            </w:tcBorders>
            <w:shd w:val="clear" w:color="auto" w:fill="auto"/>
            <w:vAlign w:val="center"/>
            <w:hideMark/>
          </w:tcPr>
          <w:p w14:paraId="6555C87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14.52Ab</w:t>
            </w:r>
          </w:p>
        </w:tc>
        <w:tc>
          <w:tcPr>
            <w:tcW w:w="1134" w:type="dxa"/>
            <w:tcBorders>
              <w:top w:val="single" w:sz="6" w:space="0" w:color="auto"/>
            </w:tcBorders>
            <w:shd w:val="clear" w:color="auto" w:fill="auto"/>
            <w:vAlign w:val="center"/>
            <w:hideMark/>
          </w:tcPr>
          <w:p w14:paraId="26F85D1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12.57Aa</w:t>
            </w:r>
          </w:p>
        </w:tc>
        <w:tc>
          <w:tcPr>
            <w:tcW w:w="1134" w:type="dxa"/>
            <w:tcBorders>
              <w:top w:val="single" w:sz="6" w:space="0" w:color="auto"/>
            </w:tcBorders>
            <w:shd w:val="clear" w:color="auto" w:fill="auto"/>
            <w:vAlign w:val="center"/>
            <w:hideMark/>
          </w:tcPr>
          <w:p w14:paraId="211714D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8.79Cb</w:t>
            </w:r>
          </w:p>
        </w:tc>
        <w:tc>
          <w:tcPr>
            <w:tcW w:w="1134" w:type="dxa"/>
            <w:tcBorders>
              <w:top w:val="single" w:sz="6" w:space="0" w:color="auto"/>
            </w:tcBorders>
            <w:shd w:val="clear" w:color="auto" w:fill="auto"/>
            <w:vAlign w:val="center"/>
            <w:hideMark/>
          </w:tcPr>
          <w:p w14:paraId="0D884B4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11.84Aa</w:t>
            </w:r>
          </w:p>
        </w:tc>
      </w:tr>
      <w:tr w:rsidR="00AF0149" w:rsidRPr="00AF0149" w14:paraId="1994F34E" w14:textId="77777777" w:rsidTr="00B66A55">
        <w:trPr>
          <w:trHeight w:val="327"/>
        </w:trPr>
        <w:tc>
          <w:tcPr>
            <w:tcW w:w="567" w:type="dxa"/>
            <w:shd w:val="clear" w:color="auto" w:fill="auto"/>
            <w:vAlign w:val="center"/>
            <w:hideMark/>
          </w:tcPr>
          <w:p w14:paraId="099EEFEB"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3166B12F"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N60</w:t>
            </w:r>
          </w:p>
        </w:tc>
        <w:tc>
          <w:tcPr>
            <w:tcW w:w="1134" w:type="dxa"/>
            <w:shd w:val="clear" w:color="auto" w:fill="auto"/>
            <w:vAlign w:val="center"/>
            <w:hideMark/>
          </w:tcPr>
          <w:p w14:paraId="4BA8355C"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7.70Aa</w:t>
            </w:r>
          </w:p>
        </w:tc>
        <w:tc>
          <w:tcPr>
            <w:tcW w:w="1134" w:type="dxa"/>
            <w:shd w:val="clear" w:color="auto" w:fill="auto"/>
            <w:vAlign w:val="center"/>
            <w:hideMark/>
          </w:tcPr>
          <w:p w14:paraId="0F13E9B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8.44Aa</w:t>
            </w:r>
          </w:p>
        </w:tc>
        <w:tc>
          <w:tcPr>
            <w:tcW w:w="1134" w:type="dxa"/>
            <w:shd w:val="clear" w:color="auto" w:fill="auto"/>
            <w:vAlign w:val="center"/>
            <w:hideMark/>
          </w:tcPr>
          <w:p w14:paraId="09FA869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7.84Aa</w:t>
            </w:r>
          </w:p>
        </w:tc>
        <w:tc>
          <w:tcPr>
            <w:tcW w:w="1134" w:type="dxa"/>
            <w:shd w:val="clear" w:color="auto" w:fill="auto"/>
            <w:vAlign w:val="center"/>
            <w:hideMark/>
          </w:tcPr>
          <w:p w14:paraId="6B096E7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72.36 Aa</w:t>
            </w:r>
          </w:p>
        </w:tc>
        <w:tc>
          <w:tcPr>
            <w:tcW w:w="1134" w:type="dxa"/>
            <w:shd w:val="clear" w:color="auto" w:fill="auto"/>
            <w:vAlign w:val="center"/>
            <w:hideMark/>
          </w:tcPr>
          <w:p w14:paraId="63E0E7B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70.71 Aa</w:t>
            </w:r>
          </w:p>
        </w:tc>
        <w:tc>
          <w:tcPr>
            <w:tcW w:w="1134" w:type="dxa"/>
            <w:shd w:val="clear" w:color="auto" w:fill="auto"/>
            <w:vAlign w:val="center"/>
            <w:hideMark/>
          </w:tcPr>
          <w:p w14:paraId="4626086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70.71 Aa</w:t>
            </w:r>
          </w:p>
        </w:tc>
        <w:tc>
          <w:tcPr>
            <w:tcW w:w="1134" w:type="dxa"/>
            <w:shd w:val="clear" w:color="auto" w:fill="auto"/>
            <w:vAlign w:val="center"/>
            <w:hideMark/>
          </w:tcPr>
          <w:p w14:paraId="3C1D6F1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14.60Aa</w:t>
            </w:r>
          </w:p>
        </w:tc>
        <w:tc>
          <w:tcPr>
            <w:tcW w:w="1134" w:type="dxa"/>
            <w:shd w:val="clear" w:color="auto" w:fill="auto"/>
            <w:vAlign w:val="center"/>
            <w:hideMark/>
          </w:tcPr>
          <w:p w14:paraId="503AF7F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15.17ABa</w:t>
            </w:r>
          </w:p>
        </w:tc>
        <w:tc>
          <w:tcPr>
            <w:tcW w:w="1134" w:type="dxa"/>
            <w:shd w:val="clear" w:color="auto" w:fill="auto"/>
            <w:vAlign w:val="center"/>
            <w:hideMark/>
          </w:tcPr>
          <w:p w14:paraId="0147337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15.33Aa</w:t>
            </w:r>
          </w:p>
        </w:tc>
        <w:tc>
          <w:tcPr>
            <w:tcW w:w="1134" w:type="dxa"/>
            <w:shd w:val="clear" w:color="auto" w:fill="auto"/>
            <w:vAlign w:val="center"/>
            <w:hideMark/>
          </w:tcPr>
          <w:p w14:paraId="238F392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13.04Aa</w:t>
            </w:r>
          </w:p>
        </w:tc>
        <w:tc>
          <w:tcPr>
            <w:tcW w:w="1134" w:type="dxa"/>
            <w:shd w:val="clear" w:color="auto" w:fill="auto"/>
            <w:vAlign w:val="center"/>
            <w:hideMark/>
          </w:tcPr>
          <w:p w14:paraId="4891230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14.12Aa</w:t>
            </w:r>
          </w:p>
        </w:tc>
        <w:tc>
          <w:tcPr>
            <w:tcW w:w="1134" w:type="dxa"/>
            <w:shd w:val="clear" w:color="auto" w:fill="auto"/>
            <w:vAlign w:val="center"/>
            <w:hideMark/>
          </w:tcPr>
          <w:p w14:paraId="02F8B06D"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11.27Aa</w:t>
            </w:r>
          </w:p>
        </w:tc>
      </w:tr>
      <w:tr w:rsidR="00AF0149" w:rsidRPr="00AF0149" w14:paraId="6FE23B40" w14:textId="77777777" w:rsidTr="00B66A55">
        <w:trPr>
          <w:trHeight w:val="327"/>
        </w:trPr>
        <w:tc>
          <w:tcPr>
            <w:tcW w:w="567" w:type="dxa"/>
            <w:shd w:val="clear" w:color="auto" w:fill="auto"/>
            <w:vAlign w:val="center"/>
            <w:hideMark/>
          </w:tcPr>
          <w:p w14:paraId="0246C98A"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70AE6136"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N180</w:t>
            </w:r>
          </w:p>
        </w:tc>
        <w:tc>
          <w:tcPr>
            <w:tcW w:w="1134" w:type="dxa"/>
            <w:shd w:val="clear" w:color="auto" w:fill="auto"/>
            <w:vAlign w:val="center"/>
            <w:hideMark/>
          </w:tcPr>
          <w:p w14:paraId="6CD449A8"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8.00Aa</w:t>
            </w:r>
          </w:p>
        </w:tc>
        <w:tc>
          <w:tcPr>
            <w:tcW w:w="1134" w:type="dxa"/>
            <w:shd w:val="clear" w:color="auto" w:fill="auto"/>
            <w:vAlign w:val="center"/>
            <w:hideMark/>
          </w:tcPr>
          <w:p w14:paraId="271A984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7.51Aa</w:t>
            </w:r>
          </w:p>
        </w:tc>
        <w:tc>
          <w:tcPr>
            <w:tcW w:w="1134" w:type="dxa"/>
            <w:shd w:val="clear" w:color="auto" w:fill="auto"/>
            <w:vAlign w:val="center"/>
            <w:hideMark/>
          </w:tcPr>
          <w:p w14:paraId="4251E64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6.44Aa</w:t>
            </w:r>
          </w:p>
        </w:tc>
        <w:tc>
          <w:tcPr>
            <w:tcW w:w="1134" w:type="dxa"/>
            <w:shd w:val="clear" w:color="auto" w:fill="auto"/>
            <w:vAlign w:val="center"/>
            <w:hideMark/>
          </w:tcPr>
          <w:p w14:paraId="5AFC8BA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70.92 Aa</w:t>
            </w:r>
          </w:p>
        </w:tc>
        <w:tc>
          <w:tcPr>
            <w:tcW w:w="1134" w:type="dxa"/>
            <w:shd w:val="clear" w:color="auto" w:fill="auto"/>
            <w:vAlign w:val="center"/>
            <w:hideMark/>
          </w:tcPr>
          <w:p w14:paraId="25879A8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75.47 Aa</w:t>
            </w:r>
          </w:p>
        </w:tc>
        <w:tc>
          <w:tcPr>
            <w:tcW w:w="1134" w:type="dxa"/>
            <w:shd w:val="clear" w:color="auto" w:fill="auto"/>
            <w:vAlign w:val="center"/>
            <w:hideMark/>
          </w:tcPr>
          <w:p w14:paraId="5E3F303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75.47 Aa</w:t>
            </w:r>
          </w:p>
        </w:tc>
        <w:tc>
          <w:tcPr>
            <w:tcW w:w="1134" w:type="dxa"/>
            <w:shd w:val="clear" w:color="auto" w:fill="auto"/>
            <w:vAlign w:val="center"/>
            <w:hideMark/>
          </w:tcPr>
          <w:p w14:paraId="3929704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16.37Aa</w:t>
            </w:r>
          </w:p>
        </w:tc>
        <w:tc>
          <w:tcPr>
            <w:tcW w:w="1134" w:type="dxa"/>
            <w:shd w:val="clear" w:color="auto" w:fill="auto"/>
            <w:vAlign w:val="center"/>
            <w:hideMark/>
          </w:tcPr>
          <w:p w14:paraId="05C5BD9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14.17ABa</w:t>
            </w:r>
          </w:p>
        </w:tc>
        <w:tc>
          <w:tcPr>
            <w:tcW w:w="1134" w:type="dxa"/>
            <w:shd w:val="clear" w:color="auto" w:fill="auto"/>
            <w:vAlign w:val="center"/>
            <w:hideMark/>
          </w:tcPr>
          <w:p w14:paraId="0E06591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12.76Aa</w:t>
            </w:r>
          </w:p>
        </w:tc>
        <w:tc>
          <w:tcPr>
            <w:tcW w:w="1134" w:type="dxa"/>
            <w:shd w:val="clear" w:color="auto" w:fill="auto"/>
            <w:vAlign w:val="center"/>
            <w:hideMark/>
          </w:tcPr>
          <w:p w14:paraId="2494930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12.71Aa</w:t>
            </w:r>
          </w:p>
        </w:tc>
        <w:tc>
          <w:tcPr>
            <w:tcW w:w="1134" w:type="dxa"/>
            <w:shd w:val="clear" w:color="auto" w:fill="auto"/>
            <w:vAlign w:val="center"/>
            <w:hideMark/>
          </w:tcPr>
          <w:p w14:paraId="72D9854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10.37BCa</w:t>
            </w:r>
          </w:p>
        </w:tc>
        <w:tc>
          <w:tcPr>
            <w:tcW w:w="1134" w:type="dxa"/>
            <w:shd w:val="clear" w:color="auto" w:fill="auto"/>
            <w:vAlign w:val="center"/>
            <w:hideMark/>
          </w:tcPr>
          <w:p w14:paraId="1DDAD9C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12.82Aa</w:t>
            </w:r>
          </w:p>
        </w:tc>
      </w:tr>
      <w:tr w:rsidR="00AF0149" w:rsidRPr="00AF0149" w14:paraId="3EBE35A8" w14:textId="77777777" w:rsidTr="00B66A55">
        <w:trPr>
          <w:trHeight w:val="327"/>
        </w:trPr>
        <w:tc>
          <w:tcPr>
            <w:tcW w:w="567" w:type="dxa"/>
            <w:shd w:val="clear" w:color="auto" w:fill="auto"/>
            <w:vAlign w:val="center"/>
            <w:hideMark/>
          </w:tcPr>
          <w:p w14:paraId="550805C7"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2FD28321"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N300</w:t>
            </w:r>
          </w:p>
        </w:tc>
        <w:tc>
          <w:tcPr>
            <w:tcW w:w="1134" w:type="dxa"/>
            <w:shd w:val="clear" w:color="auto" w:fill="auto"/>
            <w:vAlign w:val="center"/>
            <w:hideMark/>
          </w:tcPr>
          <w:p w14:paraId="39FD48AE"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8.54Aa</w:t>
            </w:r>
          </w:p>
        </w:tc>
        <w:tc>
          <w:tcPr>
            <w:tcW w:w="1134" w:type="dxa"/>
            <w:shd w:val="clear" w:color="auto" w:fill="auto"/>
            <w:vAlign w:val="center"/>
            <w:hideMark/>
          </w:tcPr>
          <w:p w14:paraId="44D9FDD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8.56Aa</w:t>
            </w:r>
          </w:p>
        </w:tc>
        <w:tc>
          <w:tcPr>
            <w:tcW w:w="1134" w:type="dxa"/>
            <w:shd w:val="clear" w:color="auto" w:fill="auto"/>
            <w:vAlign w:val="center"/>
            <w:hideMark/>
          </w:tcPr>
          <w:p w14:paraId="79EB4D7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5.32Aa</w:t>
            </w:r>
          </w:p>
        </w:tc>
        <w:tc>
          <w:tcPr>
            <w:tcW w:w="1134" w:type="dxa"/>
            <w:shd w:val="clear" w:color="auto" w:fill="auto"/>
            <w:vAlign w:val="center"/>
            <w:hideMark/>
          </w:tcPr>
          <w:p w14:paraId="530872F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70.82 Aa</w:t>
            </w:r>
          </w:p>
        </w:tc>
        <w:tc>
          <w:tcPr>
            <w:tcW w:w="1134" w:type="dxa"/>
            <w:shd w:val="clear" w:color="auto" w:fill="auto"/>
            <w:vAlign w:val="center"/>
            <w:hideMark/>
          </w:tcPr>
          <w:p w14:paraId="062FAE1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74.42 Aa</w:t>
            </w:r>
          </w:p>
        </w:tc>
        <w:tc>
          <w:tcPr>
            <w:tcW w:w="1134" w:type="dxa"/>
            <w:shd w:val="clear" w:color="auto" w:fill="auto"/>
            <w:vAlign w:val="center"/>
            <w:hideMark/>
          </w:tcPr>
          <w:p w14:paraId="6E35CCC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74.42 Aa</w:t>
            </w:r>
          </w:p>
        </w:tc>
        <w:tc>
          <w:tcPr>
            <w:tcW w:w="1134" w:type="dxa"/>
            <w:shd w:val="clear" w:color="auto" w:fill="auto"/>
            <w:vAlign w:val="center"/>
            <w:hideMark/>
          </w:tcPr>
          <w:p w14:paraId="20FE62F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17.28Aa</w:t>
            </w:r>
          </w:p>
        </w:tc>
        <w:tc>
          <w:tcPr>
            <w:tcW w:w="1134" w:type="dxa"/>
            <w:shd w:val="clear" w:color="auto" w:fill="auto"/>
            <w:vAlign w:val="center"/>
            <w:hideMark/>
          </w:tcPr>
          <w:p w14:paraId="5A2646E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13.75ABa</w:t>
            </w:r>
          </w:p>
        </w:tc>
        <w:tc>
          <w:tcPr>
            <w:tcW w:w="1134" w:type="dxa"/>
            <w:shd w:val="clear" w:color="auto" w:fill="auto"/>
            <w:vAlign w:val="center"/>
            <w:hideMark/>
          </w:tcPr>
          <w:p w14:paraId="097B3B8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14.98Aa</w:t>
            </w:r>
          </w:p>
        </w:tc>
        <w:tc>
          <w:tcPr>
            <w:tcW w:w="1134" w:type="dxa"/>
            <w:shd w:val="clear" w:color="auto" w:fill="auto"/>
            <w:vAlign w:val="center"/>
            <w:hideMark/>
          </w:tcPr>
          <w:p w14:paraId="57A8611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11.90Aa</w:t>
            </w:r>
          </w:p>
        </w:tc>
        <w:tc>
          <w:tcPr>
            <w:tcW w:w="1134" w:type="dxa"/>
            <w:shd w:val="clear" w:color="auto" w:fill="auto"/>
            <w:vAlign w:val="center"/>
            <w:hideMark/>
          </w:tcPr>
          <w:p w14:paraId="71A0C90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11.83ABa</w:t>
            </w:r>
          </w:p>
        </w:tc>
        <w:tc>
          <w:tcPr>
            <w:tcW w:w="1134" w:type="dxa"/>
            <w:shd w:val="clear" w:color="auto" w:fill="auto"/>
            <w:vAlign w:val="center"/>
            <w:hideMark/>
          </w:tcPr>
          <w:p w14:paraId="404C008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11.70Aa</w:t>
            </w:r>
          </w:p>
        </w:tc>
      </w:tr>
      <w:tr w:rsidR="00AF0149" w:rsidRPr="00AF0149" w14:paraId="684044CE" w14:textId="77777777" w:rsidTr="00B66A55">
        <w:trPr>
          <w:trHeight w:val="327"/>
        </w:trPr>
        <w:tc>
          <w:tcPr>
            <w:tcW w:w="567" w:type="dxa"/>
            <w:shd w:val="clear" w:color="auto" w:fill="auto"/>
            <w:vAlign w:val="center"/>
            <w:hideMark/>
          </w:tcPr>
          <w:p w14:paraId="221D415B"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T2</w:t>
            </w:r>
          </w:p>
        </w:tc>
        <w:tc>
          <w:tcPr>
            <w:tcW w:w="850" w:type="dxa"/>
            <w:shd w:val="clear" w:color="auto" w:fill="auto"/>
            <w:vAlign w:val="center"/>
            <w:hideMark/>
          </w:tcPr>
          <w:p w14:paraId="5760F2EF"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w:t>
            </w:r>
          </w:p>
        </w:tc>
        <w:tc>
          <w:tcPr>
            <w:tcW w:w="1134" w:type="dxa"/>
            <w:shd w:val="clear" w:color="auto" w:fill="auto"/>
            <w:vAlign w:val="center"/>
            <w:hideMark/>
          </w:tcPr>
          <w:p w14:paraId="3D54A17A"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14.16Bb</w:t>
            </w:r>
          </w:p>
        </w:tc>
        <w:tc>
          <w:tcPr>
            <w:tcW w:w="1134" w:type="dxa"/>
            <w:shd w:val="clear" w:color="auto" w:fill="auto"/>
            <w:vAlign w:val="center"/>
            <w:hideMark/>
          </w:tcPr>
          <w:p w14:paraId="72C3995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19.91Aa</w:t>
            </w:r>
          </w:p>
        </w:tc>
        <w:tc>
          <w:tcPr>
            <w:tcW w:w="1134" w:type="dxa"/>
            <w:shd w:val="clear" w:color="auto" w:fill="auto"/>
            <w:vAlign w:val="center"/>
            <w:hideMark/>
          </w:tcPr>
          <w:p w14:paraId="54DD83A7" w14:textId="5715412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14.6</w:t>
            </w:r>
            <w:r w:rsidR="00DE53FA">
              <w:rPr>
                <w:rFonts w:cs="Times New Roman"/>
                <w:kern w:val="0"/>
                <w:sz w:val="21"/>
                <w:szCs w:val="21"/>
              </w:rPr>
              <w:t>0</w:t>
            </w:r>
            <w:r w:rsidRPr="00AF0149">
              <w:rPr>
                <w:rFonts w:cs="Times New Roman"/>
                <w:kern w:val="0"/>
                <w:sz w:val="21"/>
                <w:szCs w:val="21"/>
              </w:rPr>
              <w:t>Ab</w:t>
            </w:r>
          </w:p>
        </w:tc>
        <w:tc>
          <w:tcPr>
            <w:tcW w:w="1134" w:type="dxa"/>
            <w:shd w:val="clear" w:color="auto" w:fill="auto"/>
            <w:vAlign w:val="center"/>
            <w:hideMark/>
          </w:tcPr>
          <w:p w14:paraId="5110859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73.61Aa</w:t>
            </w:r>
          </w:p>
        </w:tc>
        <w:tc>
          <w:tcPr>
            <w:tcW w:w="1134" w:type="dxa"/>
            <w:shd w:val="clear" w:color="auto" w:fill="auto"/>
            <w:vAlign w:val="center"/>
            <w:hideMark/>
          </w:tcPr>
          <w:p w14:paraId="01E1EF9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71.67Aa</w:t>
            </w:r>
          </w:p>
        </w:tc>
        <w:tc>
          <w:tcPr>
            <w:tcW w:w="1134" w:type="dxa"/>
            <w:shd w:val="clear" w:color="auto" w:fill="auto"/>
            <w:vAlign w:val="center"/>
            <w:hideMark/>
          </w:tcPr>
          <w:p w14:paraId="53B11F6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75.89Aa</w:t>
            </w:r>
          </w:p>
        </w:tc>
        <w:tc>
          <w:tcPr>
            <w:tcW w:w="1134" w:type="dxa"/>
            <w:shd w:val="clear" w:color="auto" w:fill="auto"/>
            <w:vAlign w:val="center"/>
            <w:hideMark/>
          </w:tcPr>
          <w:p w14:paraId="4D0E074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14.21Bb</w:t>
            </w:r>
          </w:p>
        </w:tc>
        <w:tc>
          <w:tcPr>
            <w:tcW w:w="1134" w:type="dxa"/>
            <w:shd w:val="clear" w:color="auto" w:fill="auto"/>
            <w:vAlign w:val="center"/>
            <w:hideMark/>
          </w:tcPr>
          <w:p w14:paraId="2E396E3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22.43Aa</w:t>
            </w:r>
          </w:p>
        </w:tc>
        <w:tc>
          <w:tcPr>
            <w:tcW w:w="1134" w:type="dxa"/>
            <w:shd w:val="clear" w:color="auto" w:fill="auto"/>
            <w:vAlign w:val="center"/>
            <w:hideMark/>
          </w:tcPr>
          <w:p w14:paraId="6C45AB1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13.48Ab</w:t>
            </w:r>
          </w:p>
        </w:tc>
        <w:tc>
          <w:tcPr>
            <w:tcW w:w="1134" w:type="dxa"/>
            <w:shd w:val="clear" w:color="auto" w:fill="auto"/>
            <w:vAlign w:val="center"/>
            <w:hideMark/>
          </w:tcPr>
          <w:p w14:paraId="47C06D6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12.18Aa</w:t>
            </w:r>
          </w:p>
        </w:tc>
        <w:tc>
          <w:tcPr>
            <w:tcW w:w="1134" w:type="dxa"/>
            <w:shd w:val="clear" w:color="auto" w:fill="auto"/>
            <w:vAlign w:val="center"/>
            <w:hideMark/>
          </w:tcPr>
          <w:p w14:paraId="3C3244DD"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5.90Ba</w:t>
            </w:r>
          </w:p>
        </w:tc>
        <w:tc>
          <w:tcPr>
            <w:tcW w:w="1134" w:type="dxa"/>
            <w:shd w:val="clear" w:color="auto" w:fill="auto"/>
            <w:vAlign w:val="center"/>
            <w:hideMark/>
          </w:tcPr>
          <w:p w14:paraId="6F88A57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10.63Aa</w:t>
            </w:r>
          </w:p>
        </w:tc>
      </w:tr>
      <w:tr w:rsidR="00AF0149" w:rsidRPr="00AF0149" w14:paraId="2A1B9009" w14:textId="77777777" w:rsidTr="00B66A55">
        <w:trPr>
          <w:trHeight w:val="327"/>
        </w:trPr>
        <w:tc>
          <w:tcPr>
            <w:tcW w:w="567" w:type="dxa"/>
            <w:shd w:val="clear" w:color="auto" w:fill="auto"/>
            <w:vAlign w:val="center"/>
            <w:hideMark/>
          </w:tcPr>
          <w:p w14:paraId="049C81CF"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032C960E"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N60</w:t>
            </w:r>
          </w:p>
        </w:tc>
        <w:tc>
          <w:tcPr>
            <w:tcW w:w="1134" w:type="dxa"/>
            <w:shd w:val="clear" w:color="auto" w:fill="auto"/>
            <w:vAlign w:val="center"/>
            <w:hideMark/>
          </w:tcPr>
          <w:p w14:paraId="60853EDF"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14.22Aa</w:t>
            </w:r>
          </w:p>
        </w:tc>
        <w:tc>
          <w:tcPr>
            <w:tcW w:w="1134" w:type="dxa"/>
            <w:shd w:val="clear" w:color="auto" w:fill="auto"/>
            <w:vAlign w:val="center"/>
            <w:hideMark/>
          </w:tcPr>
          <w:p w14:paraId="72C9DC2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16.42Aa</w:t>
            </w:r>
          </w:p>
        </w:tc>
        <w:tc>
          <w:tcPr>
            <w:tcW w:w="1134" w:type="dxa"/>
            <w:shd w:val="clear" w:color="auto" w:fill="auto"/>
            <w:vAlign w:val="center"/>
            <w:hideMark/>
          </w:tcPr>
          <w:p w14:paraId="450FF7F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14.81Aa</w:t>
            </w:r>
          </w:p>
        </w:tc>
        <w:tc>
          <w:tcPr>
            <w:tcW w:w="1134" w:type="dxa"/>
            <w:shd w:val="clear" w:color="auto" w:fill="auto"/>
            <w:vAlign w:val="center"/>
            <w:hideMark/>
          </w:tcPr>
          <w:p w14:paraId="10A9C91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74.57Ab</w:t>
            </w:r>
          </w:p>
        </w:tc>
        <w:tc>
          <w:tcPr>
            <w:tcW w:w="1134" w:type="dxa"/>
            <w:shd w:val="clear" w:color="auto" w:fill="auto"/>
            <w:vAlign w:val="center"/>
            <w:hideMark/>
          </w:tcPr>
          <w:p w14:paraId="5C93DD2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75.40Aab</w:t>
            </w:r>
          </w:p>
        </w:tc>
        <w:tc>
          <w:tcPr>
            <w:tcW w:w="1134" w:type="dxa"/>
            <w:shd w:val="clear" w:color="auto" w:fill="auto"/>
            <w:vAlign w:val="center"/>
            <w:hideMark/>
          </w:tcPr>
          <w:p w14:paraId="2F97252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82.02Aa</w:t>
            </w:r>
          </w:p>
        </w:tc>
        <w:tc>
          <w:tcPr>
            <w:tcW w:w="1134" w:type="dxa"/>
            <w:shd w:val="clear" w:color="auto" w:fill="auto"/>
            <w:vAlign w:val="center"/>
            <w:hideMark/>
          </w:tcPr>
          <w:p w14:paraId="54797E7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12.53Ba</w:t>
            </w:r>
          </w:p>
        </w:tc>
        <w:tc>
          <w:tcPr>
            <w:tcW w:w="1134" w:type="dxa"/>
            <w:shd w:val="clear" w:color="auto" w:fill="auto"/>
            <w:vAlign w:val="center"/>
            <w:hideMark/>
          </w:tcPr>
          <w:p w14:paraId="53F6977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16.07Aa</w:t>
            </w:r>
          </w:p>
        </w:tc>
        <w:tc>
          <w:tcPr>
            <w:tcW w:w="1134" w:type="dxa"/>
            <w:shd w:val="clear" w:color="auto" w:fill="auto"/>
            <w:vAlign w:val="center"/>
            <w:hideMark/>
          </w:tcPr>
          <w:p w14:paraId="361E8FF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11.41Aa</w:t>
            </w:r>
          </w:p>
        </w:tc>
        <w:tc>
          <w:tcPr>
            <w:tcW w:w="1134" w:type="dxa"/>
            <w:shd w:val="clear" w:color="auto" w:fill="auto"/>
            <w:vAlign w:val="center"/>
            <w:hideMark/>
          </w:tcPr>
          <w:p w14:paraId="4D85023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12.90Aa</w:t>
            </w:r>
          </w:p>
        </w:tc>
        <w:tc>
          <w:tcPr>
            <w:tcW w:w="1134" w:type="dxa"/>
            <w:shd w:val="clear" w:color="auto" w:fill="auto"/>
            <w:vAlign w:val="center"/>
            <w:hideMark/>
          </w:tcPr>
          <w:p w14:paraId="02B2E6E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8.53ABa</w:t>
            </w:r>
          </w:p>
        </w:tc>
        <w:tc>
          <w:tcPr>
            <w:tcW w:w="1134" w:type="dxa"/>
            <w:shd w:val="clear" w:color="auto" w:fill="auto"/>
            <w:vAlign w:val="center"/>
            <w:hideMark/>
          </w:tcPr>
          <w:p w14:paraId="244FF29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6.57ABb</w:t>
            </w:r>
          </w:p>
        </w:tc>
      </w:tr>
      <w:tr w:rsidR="00AF0149" w:rsidRPr="00AF0149" w14:paraId="6E3220F0" w14:textId="77777777" w:rsidTr="00B66A55">
        <w:trPr>
          <w:trHeight w:val="312"/>
        </w:trPr>
        <w:tc>
          <w:tcPr>
            <w:tcW w:w="567" w:type="dxa"/>
            <w:shd w:val="clear" w:color="auto" w:fill="auto"/>
            <w:vAlign w:val="center"/>
            <w:hideMark/>
          </w:tcPr>
          <w:p w14:paraId="7E7184AE"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63FBF820"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N180</w:t>
            </w:r>
          </w:p>
        </w:tc>
        <w:tc>
          <w:tcPr>
            <w:tcW w:w="1134" w:type="dxa"/>
            <w:shd w:val="clear" w:color="auto" w:fill="auto"/>
            <w:vAlign w:val="center"/>
            <w:hideMark/>
          </w:tcPr>
          <w:p w14:paraId="546AD9A3"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15.16Aa</w:t>
            </w:r>
          </w:p>
        </w:tc>
        <w:tc>
          <w:tcPr>
            <w:tcW w:w="1134" w:type="dxa"/>
            <w:shd w:val="clear" w:color="auto" w:fill="auto"/>
            <w:vAlign w:val="center"/>
            <w:hideMark/>
          </w:tcPr>
          <w:p w14:paraId="222C1F4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15.49Aa</w:t>
            </w:r>
          </w:p>
        </w:tc>
        <w:tc>
          <w:tcPr>
            <w:tcW w:w="1134" w:type="dxa"/>
            <w:shd w:val="clear" w:color="auto" w:fill="auto"/>
            <w:vAlign w:val="center"/>
            <w:hideMark/>
          </w:tcPr>
          <w:p w14:paraId="11B8B13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11.64Aa</w:t>
            </w:r>
          </w:p>
        </w:tc>
        <w:tc>
          <w:tcPr>
            <w:tcW w:w="1134" w:type="dxa"/>
            <w:shd w:val="clear" w:color="auto" w:fill="auto"/>
            <w:vAlign w:val="center"/>
            <w:hideMark/>
          </w:tcPr>
          <w:p w14:paraId="7572B32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70.41Ab</w:t>
            </w:r>
          </w:p>
        </w:tc>
        <w:tc>
          <w:tcPr>
            <w:tcW w:w="1134" w:type="dxa"/>
            <w:shd w:val="clear" w:color="auto" w:fill="auto"/>
            <w:vAlign w:val="center"/>
            <w:hideMark/>
          </w:tcPr>
          <w:p w14:paraId="4C50309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74.42Aab</w:t>
            </w:r>
          </w:p>
        </w:tc>
        <w:tc>
          <w:tcPr>
            <w:tcW w:w="1134" w:type="dxa"/>
            <w:shd w:val="clear" w:color="auto" w:fill="auto"/>
            <w:vAlign w:val="center"/>
            <w:hideMark/>
          </w:tcPr>
          <w:p w14:paraId="3B65051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78.23Aa</w:t>
            </w:r>
          </w:p>
        </w:tc>
        <w:tc>
          <w:tcPr>
            <w:tcW w:w="1134" w:type="dxa"/>
            <w:shd w:val="clear" w:color="auto" w:fill="auto"/>
            <w:vAlign w:val="center"/>
            <w:hideMark/>
          </w:tcPr>
          <w:p w14:paraId="2D8052D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18.76ABa</w:t>
            </w:r>
          </w:p>
        </w:tc>
        <w:tc>
          <w:tcPr>
            <w:tcW w:w="1134" w:type="dxa"/>
            <w:shd w:val="clear" w:color="auto" w:fill="auto"/>
            <w:vAlign w:val="center"/>
            <w:hideMark/>
          </w:tcPr>
          <w:p w14:paraId="2EF5D62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17.61Aa</w:t>
            </w:r>
          </w:p>
        </w:tc>
        <w:tc>
          <w:tcPr>
            <w:tcW w:w="1134" w:type="dxa"/>
            <w:shd w:val="clear" w:color="auto" w:fill="auto"/>
            <w:vAlign w:val="center"/>
            <w:hideMark/>
          </w:tcPr>
          <w:p w14:paraId="2825287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12.05Aa</w:t>
            </w:r>
          </w:p>
        </w:tc>
        <w:tc>
          <w:tcPr>
            <w:tcW w:w="1134" w:type="dxa"/>
            <w:shd w:val="clear" w:color="auto" w:fill="auto"/>
            <w:vAlign w:val="center"/>
            <w:hideMark/>
          </w:tcPr>
          <w:p w14:paraId="348DA9E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10.82Aab</w:t>
            </w:r>
          </w:p>
        </w:tc>
        <w:tc>
          <w:tcPr>
            <w:tcW w:w="1134" w:type="dxa"/>
            <w:shd w:val="clear" w:color="auto" w:fill="auto"/>
            <w:vAlign w:val="center"/>
            <w:hideMark/>
          </w:tcPr>
          <w:p w14:paraId="39BBF2DD"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7.98Ba</w:t>
            </w:r>
          </w:p>
        </w:tc>
        <w:tc>
          <w:tcPr>
            <w:tcW w:w="1134" w:type="dxa"/>
            <w:shd w:val="clear" w:color="auto" w:fill="auto"/>
            <w:vAlign w:val="center"/>
            <w:hideMark/>
          </w:tcPr>
          <w:p w14:paraId="7A60C9F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9.71ABa</w:t>
            </w:r>
          </w:p>
        </w:tc>
      </w:tr>
      <w:tr w:rsidR="00AF0149" w:rsidRPr="00AF0149" w14:paraId="7AF792C5" w14:textId="77777777" w:rsidTr="00B66A55">
        <w:trPr>
          <w:trHeight w:val="312"/>
        </w:trPr>
        <w:tc>
          <w:tcPr>
            <w:tcW w:w="567" w:type="dxa"/>
            <w:shd w:val="clear" w:color="auto" w:fill="auto"/>
            <w:vAlign w:val="center"/>
            <w:hideMark/>
          </w:tcPr>
          <w:p w14:paraId="14268735"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251DC503"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N300</w:t>
            </w:r>
          </w:p>
        </w:tc>
        <w:tc>
          <w:tcPr>
            <w:tcW w:w="1134" w:type="dxa"/>
            <w:shd w:val="clear" w:color="auto" w:fill="auto"/>
            <w:vAlign w:val="center"/>
            <w:hideMark/>
          </w:tcPr>
          <w:p w14:paraId="021BC5E2"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20.92Aa</w:t>
            </w:r>
          </w:p>
        </w:tc>
        <w:tc>
          <w:tcPr>
            <w:tcW w:w="1134" w:type="dxa"/>
            <w:shd w:val="clear" w:color="auto" w:fill="auto"/>
            <w:vAlign w:val="center"/>
            <w:hideMark/>
          </w:tcPr>
          <w:p w14:paraId="7E830EA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16.26Aab</w:t>
            </w:r>
          </w:p>
        </w:tc>
        <w:tc>
          <w:tcPr>
            <w:tcW w:w="1134" w:type="dxa"/>
            <w:shd w:val="clear" w:color="auto" w:fill="auto"/>
            <w:vAlign w:val="center"/>
            <w:hideMark/>
          </w:tcPr>
          <w:p w14:paraId="04D5BBD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11.51Ab</w:t>
            </w:r>
          </w:p>
        </w:tc>
        <w:tc>
          <w:tcPr>
            <w:tcW w:w="1134" w:type="dxa"/>
            <w:shd w:val="clear" w:color="auto" w:fill="auto"/>
            <w:vAlign w:val="center"/>
            <w:hideMark/>
          </w:tcPr>
          <w:p w14:paraId="1694073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69.63Ab</w:t>
            </w:r>
          </w:p>
        </w:tc>
        <w:tc>
          <w:tcPr>
            <w:tcW w:w="1134" w:type="dxa"/>
            <w:shd w:val="clear" w:color="auto" w:fill="auto"/>
            <w:vAlign w:val="center"/>
            <w:hideMark/>
          </w:tcPr>
          <w:p w14:paraId="47E68AB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73.88Aab</w:t>
            </w:r>
          </w:p>
        </w:tc>
        <w:tc>
          <w:tcPr>
            <w:tcW w:w="1134" w:type="dxa"/>
            <w:shd w:val="clear" w:color="auto" w:fill="auto"/>
            <w:vAlign w:val="center"/>
            <w:hideMark/>
          </w:tcPr>
          <w:p w14:paraId="7264B3B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77.11Aa</w:t>
            </w:r>
          </w:p>
        </w:tc>
        <w:tc>
          <w:tcPr>
            <w:tcW w:w="1134" w:type="dxa"/>
            <w:shd w:val="clear" w:color="auto" w:fill="auto"/>
            <w:vAlign w:val="center"/>
            <w:hideMark/>
          </w:tcPr>
          <w:p w14:paraId="1C4EA15D"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21.22Aa</w:t>
            </w:r>
          </w:p>
        </w:tc>
        <w:tc>
          <w:tcPr>
            <w:tcW w:w="1134" w:type="dxa"/>
            <w:shd w:val="clear" w:color="auto" w:fill="auto"/>
            <w:vAlign w:val="center"/>
            <w:hideMark/>
          </w:tcPr>
          <w:p w14:paraId="0F911D4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18.63Aab</w:t>
            </w:r>
          </w:p>
        </w:tc>
        <w:tc>
          <w:tcPr>
            <w:tcW w:w="1134" w:type="dxa"/>
            <w:shd w:val="clear" w:color="auto" w:fill="auto"/>
            <w:vAlign w:val="center"/>
            <w:hideMark/>
          </w:tcPr>
          <w:p w14:paraId="4D1C812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12.71Ab</w:t>
            </w:r>
          </w:p>
        </w:tc>
        <w:tc>
          <w:tcPr>
            <w:tcW w:w="1134" w:type="dxa"/>
            <w:shd w:val="clear" w:color="auto" w:fill="auto"/>
            <w:vAlign w:val="center"/>
            <w:hideMark/>
          </w:tcPr>
          <w:p w14:paraId="5994CCD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9.15Ab</w:t>
            </w:r>
          </w:p>
        </w:tc>
        <w:tc>
          <w:tcPr>
            <w:tcW w:w="1134" w:type="dxa"/>
            <w:shd w:val="clear" w:color="auto" w:fill="auto"/>
            <w:vAlign w:val="center"/>
            <w:hideMark/>
          </w:tcPr>
          <w:p w14:paraId="3C83ACC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7.75Aa</w:t>
            </w:r>
          </w:p>
        </w:tc>
        <w:tc>
          <w:tcPr>
            <w:tcW w:w="1134" w:type="dxa"/>
            <w:shd w:val="clear" w:color="auto" w:fill="auto"/>
            <w:vAlign w:val="center"/>
            <w:hideMark/>
          </w:tcPr>
          <w:p w14:paraId="2288F3A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10.18Aa</w:t>
            </w:r>
          </w:p>
        </w:tc>
      </w:tr>
      <w:tr w:rsidR="00AF0149" w:rsidRPr="00AF0149" w14:paraId="7ECAEA83" w14:textId="77777777" w:rsidTr="00B66A55">
        <w:trPr>
          <w:trHeight w:val="312"/>
        </w:trPr>
        <w:tc>
          <w:tcPr>
            <w:tcW w:w="567" w:type="dxa"/>
            <w:shd w:val="clear" w:color="auto" w:fill="auto"/>
            <w:vAlign w:val="center"/>
            <w:hideMark/>
          </w:tcPr>
          <w:p w14:paraId="06C6989D"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T3</w:t>
            </w:r>
          </w:p>
        </w:tc>
        <w:tc>
          <w:tcPr>
            <w:tcW w:w="850" w:type="dxa"/>
            <w:shd w:val="clear" w:color="auto" w:fill="auto"/>
            <w:vAlign w:val="center"/>
            <w:hideMark/>
          </w:tcPr>
          <w:p w14:paraId="0BD97B0E"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w:t>
            </w:r>
          </w:p>
        </w:tc>
        <w:tc>
          <w:tcPr>
            <w:tcW w:w="1134" w:type="dxa"/>
            <w:shd w:val="clear" w:color="auto" w:fill="auto"/>
            <w:vAlign w:val="center"/>
            <w:hideMark/>
          </w:tcPr>
          <w:p w14:paraId="31528E85"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19.66Bb</w:t>
            </w:r>
          </w:p>
        </w:tc>
        <w:tc>
          <w:tcPr>
            <w:tcW w:w="1134" w:type="dxa"/>
            <w:shd w:val="clear" w:color="auto" w:fill="auto"/>
            <w:vAlign w:val="center"/>
            <w:hideMark/>
          </w:tcPr>
          <w:p w14:paraId="4732544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26.06Aa</w:t>
            </w:r>
          </w:p>
        </w:tc>
        <w:tc>
          <w:tcPr>
            <w:tcW w:w="1134" w:type="dxa"/>
            <w:shd w:val="clear" w:color="auto" w:fill="auto"/>
            <w:vAlign w:val="center"/>
            <w:hideMark/>
          </w:tcPr>
          <w:p w14:paraId="70D7874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19.17Ab</w:t>
            </w:r>
          </w:p>
        </w:tc>
        <w:tc>
          <w:tcPr>
            <w:tcW w:w="1134" w:type="dxa"/>
            <w:shd w:val="clear" w:color="auto" w:fill="auto"/>
            <w:vAlign w:val="center"/>
            <w:hideMark/>
          </w:tcPr>
          <w:p w14:paraId="176D68B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75.00Aa</w:t>
            </w:r>
          </w:p>
        </w:tc>
        <w:tc>
          <w:tcPr>
            <w:tcW w:w="1134" w:type="dxa"/>
            <w:shd w:val="clear" w:color="auto" w:fill="auto"/>
            <w:vAlign w:val="center"/>
            <w:hideMark/>
          </w:tcPr>
          <w:p w14:paraId="5B56F7B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67.49Ab</w:t>
            </w:r>
          </w:p>
        </w:tc>
        <w:tc>
          <w:tcPr>
            <w:tcW w:w="1134" w:type="dxa"/>
            <w:shd w:val="clear" w:color="auto" w:fill="auto"/>
            <w:vAlign w:val="center"/>
            <w:hideMark/>
          </w:tcPr>
          <w:p w14:paraId="3269188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75.50ABa</w:t>
            </w:r>
          </w:p>
        </w:tc>
        <w:tc>
          <w:tcPr>
            <w:tcW w:w="1134" w:type="dxa"/>
            <w:shd w:val="clear" w:color="auto" w:fill="auto"/>
            <w:vAlign w:val="center"/>
            <w:hideMark/>
          </w:tcPr>
          <w:p w14:paraId="04DE6A4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17.59Bb</w:t>
            </w:r>
          </w:p>
        </w:tc>
        <w:tc>
          <w:tcPr>
            <w:tcW w:w="1134" w:type="dxa"/>
            <w:shd w:val="clear" w:color="auto" w:fill="auto"/>
            <w:vAlign w:val="center"/>
            <w:hideMark/>
          </w:tcPr>
          <w:p w14:paraId="639FF5F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27.61Aa</w:t>
            </w:r>
          </w:p>
        </w:tc>
        <w:tc>
          <w:tcPr>
            <w:tcW w:w="1134" w:type="dxa"/>
            <w:shd w:val="clear" w:color="auto" w:fill="auto"/>
            <w:vAlign w:val="center"/>
            <w:hideMark/>
          </w:tcPr>
          <w:p w14:paraId="0AABEC3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18.44ABb</w:t>
            </w:r>
          </w:p>
        </w:tc>
        <w:tc>
          <w:tcPr>
            <w:tcW w:w="1134" w:type="dxa"/>
            <w:shd w:val="clear" w:color="auto" w:fill="auto"/>
            <w:vAlign w:val="center"/>
            <w:hideMark/>
          </w:tcPr>
          <w:p w14:paraId="0091812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7.41ABa</w:t>
            </w:r>
          </w:p>
        </w:tc>
        <w:tc>
          <w:tcPr>
            <w:tcW w:w="1134" w:type="dxa"/>
            <w:shd w:val="clear" w:color="auto" w:fill="auto"/>
            <w:vAlign w:val="center"/>
            <w:hideMark/>
          </w:tcPr>
          <w:p w14:paraId="69155F9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4.89Bb</w:t>
            </w:r>
          </w:p>
        </w:tc>
        <w:tc>
          <w:tcPr>
            <w:tcW w:w="1134" w:type="dxa"/>
            <w:shd w:val="clear" w:color="auto" w:fill="auto"/>
            <w:vAlign w:val="center"/>
            <w:hideMark/>
          </w:tcPr>
          <w:p w14:paraId="7401A95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6.06Aab</w:t>
            </w:r>
          </w:p>
        </w:tc>
      </w:tr>
      <w:tr w:rsidR="00AF0149" w:rsidRPr="00AF0149" w14:paraId="433AD4CD" w14:textId="77777777" w:rsidTr="00B66A55">
        <w:trPr>
          <w:trHeight w:val="312"/>
        </w:trPr>
        <w:tc>
          <w:tcPr>
            <w:tcW w:w="567" w:type="dxa"/>
            <w:shd w:val="clear" w:color="auto" w:fill="auto"/>
            <w:vAlign w:val="center"/>
            <w:hideMark/>
          </w:tcPr>
          <w:p w14:paraId="49939781"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3E2809B4"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N60</w:t>
            </w:r>
          </w:p>
        </w:tc>
        <w:tc>
          <w:tcPr>
            <w:tcW w:w="1134" w:type="dxa"/>
            <w:shd w:val="clear" w:color="auto" w:fill="auto"/>
            <w:vAlign w:val="center"/>
            <w:hideMark/>
          </w:tcPr>
          <w:p w14:paraId="21091011"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19.00Ba</w:t>
            </w:r>
          </w:p>
        </w:tc>
        <w:tc>
          <w:tcPr>
            <w:tcW w:w="1134" w:type="dxa"/>
            <w:shd w:val="clear" w:color="auto" w:fill="auto"/>
            <w:vAlign w:val="center"/>
            <w:hideMark/>
          </w:tcPr>
          <w:p w14:paraId="73BA0F3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23.59Aa</w:t>
            </w:r>
          </w:p>
        </w:tc>
        <w:tc>
          <w:tcPr>
            <w:tcW w:w="1134" w:type="dxa"/>
            <w:shd w:val="clear" w:color="auto" w:fill="auto"/>
            <w:vAlign w:val="center"/>
            <w:hideMark/>
          </w:tcPr>
          <w:p w14:paraId="43E60C1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19.68Aa</w:t>
            </w:r>
          </w:p>
        </w:tc>
        <w:tc>
          <w:tcPr>
            <w:tcW w:w="1134" w:type="dxa"/>
            <w:shd w:val="clear" w:color="auto" w:fill="auto"/>
            <w:vAlign w:val="center"/>
            <w:hideMark/>
          </w:tcPr>
          <w:p w14:paraId="6B6BA6A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74.53Aab</w:t>
            </w:r>
          </w:p>
        </w:tc>
        <w:tc>
          <w:tcPr>
            <w:tcW w:w="1134" w:type="dxa"/>
            <w:shd w:val="clear" w:color="auto" w:fill="auto"/>
            <w:vAlign w:val="center"/>
            <w:hideMark/>
          </w:tcPr>
          <w:p w14:paraId="1BE520A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70.71Ab</w:t>
            </w:r>
          </w:p>
        </w:tc>
        <w:tc>
          <w:tcPr>
            <w:tcW w:w="1134" w:type="dxa"/>
            <w:shd w:val="clear" w:color="auto" w:fill="auto"/>
            <w:vAlign w:val="center"/>
            <w:hideMark/>
          </w:tcPr>
          <w:p w14:paraId="40223AF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78.23Aa</w:t>
            </w:r>
          </w:p>
        </w:tc>
        <w:tc>
          <w:tcPr>
            <w:tcW w:w="1134" w:type="dxa"/>
            <w:shd w:val="clear" w:color="auto" w:fill="auto"/>
            <w:vAlign w:val="center"/>
            <w:hideMark/>
          </w:tcPr>
          <w:p w14:paraId="7C3D44E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17.28Aa</w:t>
            </w:r>
          </w:p>
        </w:tc>
        <w:tc>
          <w:tcPr>
            <w:tcW w:w="1134" w:type="dxa"/>
            <w:shd w:val="clear" w:color="auto" w:fill="auto"/>
            <w:vAlign w:val="center"/>
            <w:hideMark/>
          </w:tcPr>
          <w:p w14:paraId="5589926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21.52Aa</w:t>
            </w:r>
          </w:p>
        </w:tc>
        <w:tc>
          <w:tcPr>
            <w:tcW w:w="1134" w:type="dxa"/>
            <w:shd w:val="clear" w:color="auto" w:fill="auto"/>
            <w:vAlign w:val="center"/>
            <w:hideMark/>
          </w:tcPr>
          <w:p w14:paraId="19C2920D"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14.55Ba</w:t>
            </w:r>
          </w:p>
        </w:tc>
        <w:tc>
          <w:tcPr>
            <w:tcW w:w="1134" w:type="dxa"/>
            <w:shd w:val="clear" w:color="auto" w:fill="auto"/>
            <w:vAlign w:val="center"/>
            <w:hideMark/>
          </w:tcPr>
          <w:p w14:paraId="5869B04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8.20Aa</w:t>
            </w:r>
          </w:p>
        </w:tc>
        <w:tc>
          <w:tcPr>
            <w:tcW w:w="1134" w:type="dxa"/>
            <w:shd w:val="clear" w:color="auto" w:fill="auto"/>
            <w:vAlign w:val="center"/>
            <w:hideMark/>
          </w:tcPr>
          <w:p w14:paraId="699C461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7.76Aa</w:t>
            </w:r>
          </w:p>
        </w:tc>
        <w:tc>
          <w:tcPr>
            <w:tcW w:w="1134" w:type="dxa"/>
            <w:shd w:val="clear" w:color="auto" w:fill="auto"/>
            <w:vAlign w:val="center"/>
            <w:hideMark/>
          </w:tcPr>
          <w:p w14:paraId="2B38F5C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7.21Aa</w:t>
            </w:r>
          </w:p>
        </w:tc>
      </w:tr>
      <w:tr w:rsidR="00AF0149" w:rsidRPr="00AF0149" w14:paraId="6FB86D99" w14:textId="77777777" w:rsidTr="00B66A55">
        <w:trPr>
          <w:trHeight w:val="312"/>
        </w:trPr>
        <w:tc>
          <w:tcPr>
            <w:tcW w:w="567" w:type="dxa"/>
            <w:shd w:val="clear" w:color="auto" w:fill="auto"/>
            <w:vAlign w:val="center"/>
            <w:hideMark/>
          </w:tcPr>
          <w:p w14:paraId="430284B4"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52A9CB20"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N180</w:t>
            </w:r>
          </w:p>
        </w:tc>
        <w:tc>
          <w:tcPr>
            <w:tcW w:w="1134" w:type="dxa"/>
            <w:shd w:val="clear" w:color="auto" w:fill="auto"/>
            <w:vAlign w:val="center"/>
            <w:hideMark/>
          </w:tcPr>
          <w:p w14:paraId="56E26D61"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22.30ABa</w:t>
            </w:r>
          </w:p>
        </w:tc>
        <w:tc>
          <w:tcPr>
            <w:tcW w:w="1134" w:type="dxa"/>
            <w:shd w:val="clear" w:color="auto" w:fill="auto"/>
            <w:vAlign w:val="center"/>
            <w:hideMark/>
          </w:tcPr>
          <w:p w14:paraId="478B0B8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21.75Aa</w:t>
            </w:r>
          </w:p>
        </w:tc>
        <w:tc>
          <w:tcPr>
            <w:tcW w:w="1134" w:type="dxa"/>
            <w:shd w:val="clear" w:color="auto" w:fill="auto"/>
            <w:vAlign w:val="center"/>
            <w:hideMark/>
          </w:tcPr>
          <w:p w14:paraId="3C45824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17.34Aa</w:t>
            </w:r>
          </w:p>
        </w:tc>
        <w:tc>
          <w:tcPr>
            <w:tcW w:w="1134" w:type="dxa"/>
            <w:shd w:val="clear" w:color="auto" w:fill="auto"/>
            <w:vAlign w:val="center"/>
            <w:hideMark/>
          </w:tcPr>
          <w:p w14:paraId="51A4720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71.03Aa</w:t>
            </w:r>
          </w:p>
        </w:tc>
        <w:tc>
          <w:tcPr>
            <w:tcW w:w="1134" w:type="dxa"/>
            <w:shd w:val="clear" w:color="auto" w:fill="auto"/>
            <w:vAlign w:val="center"/>
            <w:hideMark/>
          </w:tcPr>
          <w:p w14:paraId="2CB851C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71.75Aa</w:t>
            </w:r>
          </w:p>
        </w:tc>
        <w:tc>
          <w:tcPr>
            <w:tcW w:w="1134" w:type="dxa"/>
            <w:shd w:val="clear" w:color="auto" w:fill="auto"/>
            <w:vAlign w:val="center"/>
            <w:hideMark/>
          </w:tcPr>
          <w:p w14:paraId="3625750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74.54ABa</w:t>
            </w:r>
          </w:p>
        </w:tc>
        <w:tc>
          <w:tcPr>
            <w:tcW w:w="1134" w:type="dxa"/>
            <w:shd w:val="clear" w:color="auto" w:fill="auto"/>
            <w:vAlign w:val="center"/>
            <w:hideMark/>
          </w:tcPr>
          <w:p w14:paraId="5607DA3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21.31Aa</w:t>
            </w:r>
          </w:p>
        </w:tc>
        <w:tc>
          <w:tcPr>
            <w:tcW w:w="1134" w:type="dxa"/>
            <w:shd w:val="clear" w:color="auto" w:fill="auto"/>
            <w:vAlign w:val="center"/>
            <w:hideMark/>
          </w:tcPr>
          <w:p w14:paraId="064C860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21.41Aa</w:t>
            </w:r>
          </w:p>
        </w:tc>
        <w:tc>
          <w:tcPr>
            <w:tcW w:w="1134" w:type="dxa"/>
            <w:shd w:val="clear" w:color="auto" w:fill="auto"/>
            <w:vAlign w:val="center"/>
            <w:hideMark/>
          </w:tcPr>
          <w:p w14:paraId="40BE2D3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18.54ABa</w:t>
            </w:r>
          </w:p>
        </w:tc>
        <w:tc>
          <w:tcPr>
            <w:tcW w:w="1134" w:type="dxa"/>
            <w:shd w:val="clear" w:color="auto" w:fill="auto"/>
            <w:vAlign w:val="center"/>
            <w:hideMark/>
          </w:tcPr>
          <w:p w14:paraId="5AD9175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7.66ABa</w:t>
            </w:r>
          </w:p>
        </w:tc>
        <w:tc>
          <w:tcPr>
            <w:tcW w:w="1134" w:type="dxa"/>
            <w:shd w:val="clear" w:color="auto" w:fill="auto"/>
            <w:vAlign w:val="center"/>
            <w:hideMark/>
          </w:tcPr>
          <w:p w14:paraId="5561D46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6.83Aa</w:t>
            </w:r>
          </w:p>
        </w:tc>
        <w:tc>
          <w:tcPr>
            <w:tcW w:w="1134" w:type="dxa"/>
            <w:shd w:val="clear" w:color="auto" w:fill="auto"/>
            <w:vAlign w:val="center"/>
            <w:hideMark/>
          </w:tcPr>
          <w:p w14:paraId="251D4A4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6.92Aa</w:t>
            </w:r>
          </w:p>
        </w:tc>
      </w:tr>
      <w:tr w:rsidR="00AF0149" w:rsidRPr="00AF0149" w14:paraId="259A0B16" w14:textId="77777777" w:rsidTr="00B66A55">
        <w:trPr>
          <w:trHeight w:val="312"/>
        </w:trPr>
        <w:tc>
          <w:tcPr>
            <w:tcW w:w="567" w:type="dxa"/>
            <w:shd w:val="clear" w:color="auto" w:fill="auto"/>
            <w:vAlign w:val="center"/>
            <w:hideMark/>
          </w:tcPr>
          <w:p w14:paraId="11516991"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7B4B9133"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N300</w:t>
            </w:r>
          </w:p>
        </w:tc>
        <w:tc>
          <w:tcPr>
            <w:tcW w:w="1134" w:type="dxa"/>
            <w:shd w:val="clear" w:color="auto" w:fill="auto"/>
            <w:vAlign w:val="center"/>
            <w:hideMark/>
          </w:tcPr>
          <w:p w14:paraId="1D0E5434"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27.20Aa</w:t>
            </w:r>
          </w:p>
        </w:tc>
        <w:tc>
          <w:tcPr>
            <w:tcW w:w="1134" w:type="dxa"/>
            <w:shd w:val="clear" w:color="auto" w:fill="auto"/>
            <w:vAlign w:val="center"/>
            <w:hideMark/>
          </w:tcPr>
          <w:p w14:paraId="49C1205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22.14Aab</w:t>
            </w:r>
          </w:p>
        </w:tc>
        <w:tc>
          <w:tcPr>
            <w:tcW w:w="1134" w:type="dxa"/>
            <w:shd w:val="clear" w:color="auto" w:fill="auto"/>
            <w:vAlign w:val="center"/>
            <w:hideMark/>
          </w:tcPr>
          <w:p w14:paraId="11026E1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19.58Ab</w:t>
            </w:r>
          </w:p>
        </w:tc>
        <w:tc>
          <w:tcPr>
            <w:tcW w:w="1134" w:type="dxa"/>
            <w:shd w:val="clear" w:color="auto" w:fill="auto"/>
            <w:vAlign w:val="center"/>
            <w:hideMark/>
          </w:tcPr>
          <w:p w14:paraId="254642F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61.67Bb</w:t>
            </w:r>
          </w:p>
        </w:tc>
        <w:tc>
          <w:tcPr>
            <w:tcW w:w="1134" w:type="dxa"/>
            <w:shd w:val="clear" w:color="auto" w:fill="auto"/>
            <w:vAlign w:val="center"/>
            <w:hideMark/>
          </w:tcPr>
          <w:p w14:paraId="1383088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71.36Aa</w:t>
            </w:r>
          </w:p>
        </w:tc>
        <w:tc>
          <w:tcPr>
            <w:tcW w:w="1134" w:type="dxa"/>
            <w:shd w:val="clear" w:color="auto" w:fill="auto"/>
            <w:vAlign w:val="center"/>
            <w:hideMark/>
          </w:tcPr>
          <w:p w14:paraId="24EB930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69.77Ba</w:t>
            </w:r>
          </w:p>
        </w:tc>
        <w:tc>
          <w:tcPr>
            <w:tcW w:w="1134" w:type="dxa"/>
            <w:shd w:val="clear" w:color="auto" w:fill="auto"/>
            <w:vAlign w:val="center"/>
            <w:hideMark/>
          </w:tcPr>
          <w:p w14:paraId="7C74B89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31.90Aa</w:t>
            </w:r>
          </w:p>
        </w:tc>
        <w:tc>
          <w:tcPr>
            <w:tcW w:w="1134" w:type="dxa"/>
            <w:shd w:val="clear" w:color="auto" w:fill="auto"/>
            <w:vAlign w:val="center"/>
            <w:hideMark/>
          </w:tcPr>
          <w:p w14:paraId="24DAE13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21.60Ab</w:t>
            </w:r>
          </w:p>
        </w:tc>
        <w:tc>
          <w:tcPr>
            <w:tcW w:w="1134" w:type="dxa"/>
            <w:shd w:val="clear" w:color="auto" w:fill="auto"/>
            <w:vAlign w:val="center"/>
            <w:hideMark/>
          </w:tcPr>
          <w:p w14:paraId="7BFE926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22.70Ab</w:t>
            </w:r>
          </w:p>
        </w:tc>
        <w:tc>
          <w:tcPr>
            <w:tcW w:w="1134" w:type="dxa"/>
            <w:shd w:val="clear" w:color="auto" w:fill="auto"/>
            <w:vAlign w:val="center"/>
            <w:hideMark/>
          </w:tcPr>
          <w:p w14:paraId="7044808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6.43Ba</w:t>
            </w:r>
          </w:p>
        </w:tc>
        <w:tc>
          <w:tcPr>
            <w:tcW w:w="1134" w:type="dxa"/>
            <w:shd w:val="clear" w:color="auto" w:fill="auto"/>
            <w:vAlign w:val="center"/>
            <w:hideMark/>
          </w:tcPr>
          <w:p w14:paraId="0F0434A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7.04Aa</w:t>
            </w:r>
          </w:p>
        </w:tc>
        <w:tc>
          <w:tcPr>
            <w:tcW w:w="1134" w:type="dxa"/>
            <w:shd w:val="clear" w:color="auto" w:fill="auto"/>
            <w:vAlign w:val="center"/>
            <w:hideMark/>
          </w:tcPr>
          <w:p w14:paraId="2F63E02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7.53Aa</w:t>
            </w:r>
          </w:p>
        </w:tc>
      </w:tr>
      <w:tr w:rsidR="00AF0149" w:rsidRPr="00AF0149" w14:paraId="0EB2DF79" w14:textId="77777777" w:rsidTr="00B66A55">
        <w:trPr>
          <w:trHeight w:val="312"/>
        </w:trPr>
        <w:tc>
          <w:tcPr>
            <w:tcW w:w="567" w:type="dxa"/>
            <w:shd w:val="clear" w:color="auto" w:fill="auto"/>
            <w:vAlign w:val="center"/>
            <w:hideMark/>
          </w:tcPr>
          <w:p w14:paraId="21A80E34"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T4</w:t>
            </w:r>
          </w:p>
        </w:tc>
        <w:tc>
          <w:tcPr>
            <w:tcW w:w="850" w:type="dxa"/>
            <w:shd w:val="clear" w:color="auto" w:fill="auto"/>
            <w:vAlign w:val="center"/>
            <w:hideMark/>
          </w:tcPr>
          <w:p w14:paraId="4735B81B"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w:t>
            </w:r>
          </w:p>
        </w:tc>
        <w:tc>
          <w:tcPr>
            <w:tcW w:w="1134" w:type="dxa"/>
            <w:shd w:val="clear" w:color="auto" w:fill="auto"/>
            <w:vAlign w:val="center"/>
            <w:hideMark/>
          </w:tcPr>
          <w:p w14:paraId="72E4CE21"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23.14Bb</w:t>
            </w:r>
          </w:p>
        </w:tc>
        <w:tc>
          <w:tcPr>
            <w:tcW w:w="1134" w:type="dxa"/>
            <w:shd w:val="clear" w:color="auto" w:fill="auto"/>
            <w:vAlign w:val="center"/>
            <w:hideMark/>
          </w:tcPr>
          <w:p w14:paraId="4EC4BE8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28.79Aa</w:t>
            </w:r>
          </w:p>
        </w:tc>
        <w:tc>
          <w:tcPr>
            <w:tcW w:w="1134" w:type="dxa"/>
            <w:shd w:val="clear" w:color="auto" w:fill="auto"/>
            <w:vAlign w:val="center"/>
            <w:hideMark/>
          </w:tcPr>
          <w:p w14:paraId="6CCE024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23.17Ab</w:t>
            </w:r>
          </w:p>
        </w:tc>
        <w:tc>
          <w:tcPr>
            <w:tcW w:w="1134" w:type="dxa"/>
            <w:shd w:val="clear" w:color="auto" w:fill="auto"/>
            <w:vAlign w:val="center"/>
            <w:hideMark/>
          </w:tcPr>
          <w:p w14:paraId="363B4C3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74.17Aa</w:t>
            </w:r>
          </w:p>
        </w:tc>
        <w:tc>
          <w:tcPr>
            <w:tcW w:w="1134" w:type="dxa"/>
            <w:shd w:val="clear" w:color="auto" w:fill="auto"/>
            <w:vAlign w:val="center"/>
            <w:hideMark/>
          </w:tcPr>
          <w:p w14:paraId="1BE6D65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65.86Ab</w:t>
            </w:r>
          </w:p>
        </w:tc>
        <w:tc>
          <w:tcPr>
            <w:tcW w:w="1134" w:type="dxa"/>
            <w:shd w:val="clear" w:color="auto" w:fill="auto"/>
            <w:vAlign w:val="center"/>
            <w:hideMark/>
          </w:tcPr>
          <w:p w14:paraId="01B94F4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71.93Aab</w:t>
            </w:r>
          </w:p>
        </w:tc>
        <w:tc>
          <w:tcPr>
            <w:tcW w:w="1134" w:type="dxa"/>
            <w:shd w:val="clear" w:color="auto" w:fill="auto"/>
            <w:vAlign w:val="center"/>
            <w:hideMark/>
          </w:tcPr>
          <w:p w14:paraId="3D2211F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19.61Bb</w:t>
            </w:r>
          </w:p>
        </w:tc>
        <w:tc>
          <w:tcPr>
            <w:tcW w:w="1134" w:type="dxa"/>
            <w:shd w:val="clear" w:color="auto" w:fill="auto"/>
            <w:vAlign w:val="center"/>
            <w:hideMark/>
          </w:tcPr>
          <w:p w14:paraId="5F17B75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29.44Aa</w:t>
            </w:r>
          </w:p>
        </w:tc>
        <w:tc>
          <w:tcPr>
            <w:tcW w:w="1134" w:type="dxa"/>
            <w:shd w:val="clear" w:color="auto" w:fill="auto"/>
            <w:vAlign w:val="center"/>
            <w:hideMark/>
          </w:tcPr>
          <w:p w14:paraId="2BE0DB6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21.98Aab</w:t>
            </w:r>
          </w:p>
        </w:tc>
        <w:tc>
          <w:tcPr>
            <w:tcW w:w="1134" w:type="dxa"/>
            <w:shd w:val="clear" w:color="auto" w:fill="auto"/>
            <w:vAlign w:val="center"/>
            <w:hideMark/>
          </w:tcPr>
          <w:p w14:paraId="6C4D8F4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6.22Aa</w:t>
            </w:r>
          </w:p>
        </w:tc>
        <w:tc>
          <w:tcPr>
            <w:tcW w:w="1134" w:type="dxa"/>
            <w:shd w:val="clear" w:color="auto" w:fill="auto"/>
            <w:vAlign w:val="center"/>
            <w:hideMark/>
          </w:tcPr>
          <w:p w14:paraId="767E6B9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4.70Ba</w:t>
            </w:r>
          </w:p>
        </w:tc>
        <w:tc>
          <w:tcPr>
            <w:tcW w:w="1134" w:type="dxa"/>
            <w:shd w:val="clear" w:color="auto" w:fill="auto"/>
            <w:vAlign w:val="center"/>
            <w:hideMark/>
          </w:tcPr>
          <w:p w14:paraId="6AF3313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6.09Aa</w:t>
            </w:r>
          </w:p>
        </w:tc>
      </w:tr>
      <w:tr w:rsidR="00AF0149" w:rsidRPr="00AF0149" w14:paraId="19D544C3" w14:textId="77777777" w:rsidTr="00B66A55">
        <w:trPr>
          <w:trHeight w:val="327"/>
        </w:trPr>
        <w:tc>
          <w:tcPr>
            <w:tcW w:w="567" w:type="dxa"/>
            <w:shd w:val="clear" w:color="auto" w:fill="auto"/>
            <w:vAlign w:val="center"/>
            <w:hideMark/>
          </w:tcPr>
          <w:p w14:paraId="7F33E11F"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04505D00"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N60</w:t>
            </w:r>
          </w:p>
        </w:tc>
        <w:tc>
          <w:tcPr>
            <w:tcW w:w="1134" w:type="dxa"/>
            <w:shd w:val="clear" w:color="auto" w:fill="auto"/>
            <w:vAlign w:val="center"/>
            <w:hideMark/>
          </w:tcPr>
          <w:p w14:paraId="1A0C6A7F"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22.09Ba</w:t>
            </w:r>
          </w:p>
        </w:tc>
        <w:tc>
          <w:tcPr>
            <w:tcW w:w="1134" w:type="dxa"/>
            <w:shd w:val="clear" w:color="auto" w:fill="auto"/>
            <w:vAlign w:val="center"/>
            <w:hideMark/>
          </w:tcPr>
          <w:p w14:paraId="695E450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26.64Aa</w:t>
            </w:r>
          </w:p>
        </w:tc>
        <w:tc>
          <w:tcPr>
            <w:tcW w:w="1134" w:type="dxa"/>
            <w:shd w:val="clear" w:color="auto" w:fill="auto"/>
            <w:vAlign w:val="center"/>
            <w:hideMark/>
          </w:tcPr>
          <w:p w14:paraId="608B14E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23.82Aa</w:t>
            </w:r>
          </w:p>
        </w:tc>
        <w:tc>
          <w:tcPr>
            <w:tcW w:w="1134" w:type="dxa"/>
            <w:shd w:val="clear" w:color="auto" w:fill="auto"/>
            <w:vAlign w:val="center"/>
            <w:hideMark/>
          </w:tcPr>
          <w:p w14:paraId="52ADC95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73.33Aa</w:t>
            </w:r>
          </w:p>
        </w:tc>
        <w:tc>
          <w:tcPr>
            <w:tcW w:w="1134" w:type="dxa"/>
            <w:shd w:val="clear" w:color="auto" w:fill="auto"/>
            <w:vAlign w:val="center"/>
            <w:hideMark/>
          </w:tcPr>
          <w:p w14:paraId="70111BBD"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66.95Aa</w:t>
            </w:r>
          </w:p>
        </w:tc>
        <w:tc>
          <w:tcPr>
            <w:tcW w:w="1134" w:type="dxa"/>
            <w:shd w:val="clear" w:color="auto" w:fill="auto"/>
            <w:vAlign w:val="center"/>
            <w:hideMark/>
          </w:tcPr>
          <w:p w14:paraId="5B62106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72.84Aa</w:t>
            </w:r>
          </w:p>
        </w:tc>
        <w:tc>
          <w:tcPr>
            <w:tcW w:w="1134" w:type="dxa"/>
            <w:shd w:val="clear" w:color="auto" w:fill="auto"/>
            <w:vAlign w:val="center"/>
            <w:hideMark/>
          </w:tcPr>
          <w:p w14:paraId="5C1C2B3D"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19.75Ba</w:t>
            </w:r>
          </w:p>
        </w:tc>
        <w:tc>
          <w:tcPr>
            <w:tcW w:w="1134" w:type="dxa"/>
            <w:shd w:val="clear" w:color="auto" w:fill="auto"/>
            <w:vAlign w:val="center"/>
            <w:hideMark/>
          </w:tcPr>
          <w:p w14:paraId="3FB3AB9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26.67Aa</w:t>
            </w:r>
          </w:p>
        </w:tc>
        <w:tc>
          <w:tcPr>
            <w:tcW w:w="1134" w:type="dxa"/>
            <w:shd w:val="clear" w:color="auto" w:fill="auto"/>
            <w:vAlign w:val="center"/>
            <w:hideMark/>
          </w:tcPr>
          <w:p w14:paraId="6ACB617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21.00Aa</w:t>
            </w:r>
          </w:p>
        </w:tc>
        <w:tc>
          <w:tcPr>
            <w:tcW w:w="1134" w:type="dxa"/>
            <w:shd w:val="clear" w:color="auto" w:fill="auto"/>
            <w:vAlign w:val="center"/>
            <w:hideMark/>
          </w:tcPr>
          <w:p w14:paraId="17667A8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6.92Aa</w:t>
            </w:r>
          </w:p>
        </w:tc>
        <w:tc>
          <w:tcPr>
            <w:tcW w:w="1134" w:type="dxa"/>
            <w:shd w:val="clear" w:color="auto" w:fill="auto"/>
            <w:vAlign w:val="center"/>
            <w:hideMark/>
          </w:tcPr>
          <w:p w14:paraId="5178642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6.38Aa</w:t>
            </w:r>
          </w:p>
        </w:tc>
        <w:tc>
          <w:tcPr>
            <w:tcW w:w="1134" w:type="dxa"/>
            <w:shd w:val="clear" w:color="auto" w:fill="auto"/>
            <w:vAlign w:val="center"/>
            <w:hideMark/>
          </w:tcPr>
          <w:p w14:paraId="12A688A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6.16Aa</w:t>
            </w:r>
          </w:p>
        </w:tc>
      </w:tr>
      <w:tr w:rsidR="00AF0149" w:rsidRPr="00AF0149" w14:paraId="39ED5698" w14:textId="77777777" w:rsidTr="00B66A55">
        <w:trPr>
          <w:trHeight w:val="327"/>
        </w:trPr>
        <w:tc>
          <w:tcPr>
            <w:tcW w:w="567" w:type="dxa"/>
            <w:shd w:val="clear" w:color="auto" w:fill="auto"/>
            <w:vAlign w:val="center"/>
            <w:hideMark/>
          </w:tcPr>
          <w:p w14:paraId="25BBBB5E"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2E0FC66A"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N180</w:t>
            </w:r>
          </w:p>
        </w:tc>
        <w:tc>
          <w:tcPr>
            <w:tcW w:w="1134" w:type="dxa"/>
            <w:shd w:val="clear" w:color="auto" w:fill="auto"/>
            <w:vAlign w:val="center"/>
            <w:hideMark/>
          </w:tcPr>
          <w:p w14:paraId="2E3B8C01"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25.38ABa</w:t>
            </w:r>
          </w:p>
        </w:tc>
        <w:tc>
          <w:tcPr>
            <w:tcW w:w="1134" w:type="dxa"/>
            <w:shd w:val="clear" w:color="auto" w:fill="auto"/>
            <w:vAlign w:val="center"/>
            <w:hideMark/>
          </w:tcPr>
          <w:p w14:paraId="3D76BE6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25.72Aa</w:t>
            </w:r>
          </w:p>
        </w:tc>
        <w:tc>
          <w:tcPr>
            <w:tcW w:w="1134" w:type="dxa"/>
            <w:shd w:val="clear" w:color="auto" w:fill="auto"/>
            <w:vAlign w:val="center"/>
            <w:hideMark/>
          </w:tcPr>
          <w:p w14:paraId="0F727C0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21.96Aa</w:t>
            </w:r>
          </w:p>
        </w:tc>
        <w:tc>
          <w:tcPr>
            <w:tcW w:w="1134" w:type="dxa"/>
            <w:shd w:val="clear" w:color="auto" w:fill="auto"/>
            <w:vAlign w:val="center"/>
            <w:hideMark/>
          </w:tcPr>
          <w:p w14:paraId="360D353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67. 84Aa</w:t>
            </w:r>
          </w:p>
        </w:tc>
        <w:tc>
          <w:tcPr>
            <w:tcW w:w="1134" w:type="dxa"/>
            <w:shd w:val="clear" w:color="auto" w:fill="auto"/>
            <w:vAlign w:val="center"/>
            <w:hideMark/>
          </w:tcPr>
          <w:p w14:paraId="33BF77E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70.10Aa</w:t>
            </w:r>
          </w:p>
        </w:tc>
        <w:tc>
          <w:tcPr>
            <w:tcW w:w="1134" w:type="dxa"/>
            <w:shd w:val="clear" w:color="auto" w:fill="auto"/>
            <w:vAlign w:val="center"/>
            <w:hideMark/>
          </w:tcPr>
          <w:p w14:paraId="53682C4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71.75Aa</w:t>
            </w:r>
          </w:p>
        </w:tc>
        <w:tc>
          <w:tcPr>
            <w:tcW w:w="1134" w:type="dxa"/>
            <w:shd w:val="clear" w:color="auto" w:fill="auto"/>
            <w:vAlign w:val="center"/>
            <w:hideMark/>
          </w:tcPr>
          <w:p w14:paraId="5E77FC6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25.71Ba</w:t>
            </w:r>
          </w:p>
        </w:tc>
        <w:tc>
          <w:tcPr>
            <w:tcW w:w="1134" w:type="dxa"/>
            <w:shd w:val="clear" w:color="auto" w:fill="auto"/>
            <w:vAlign w:val="center"/>
            <w:hideMark/>
          </w:tcPr>
          <w:p w14:paraId="3C1A0BD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23.83Aa</w:t>
            </w:r>
          </w:p>
        </w:tc>
        <w:tc>
          <w:tcPr>
            <w:tcW w:w="1134" w:type="dxa"/>
            <w:shd w:val="clear" w:color="auto" w:fill="auto"/>
            <w:vAlign w:val="center"/>
            <w:hideMark/>
          </w:tcPr>
          <w:p w14:paraId="4E45724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21.27Aa</w:t>
            </w:r>
          </w:p>
        </w:tc>
        <w:tc>
          <w:tcPr>
            <w:tcW w:w="1134" w:type="dxa"/>
            <w:shd w:val="clear" w:color="auto" w:fill="auto"/>
            <w:vAlign w:val="center"/>
            <w:hideMark/>
          </w:tcPr>
          <w:p w14:paraId="593DDD9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6.45Aa</w:t>
            </w:r>
          </w:p>
        </w:tc>
        <w:tc>
          <w:tcPr>
            <w:tcW w:w="1134" w:type="dxa"/>
            <w:shd w:val="clear" w:color="auto" w:fill="auto"/>
            <w:vAlign w:val="center"/>
            <w:hideMark/>
          </w:tcPr>
          <w:p w14:paraId="356AD4D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6.06ABa</w:t>
            </w:r>
          </w:p>
        </w:tc>
        <w:tc>
          <w:tcPr>
            <w:tcW w:w="1134" w:type="dxa"/>
            <w:shd w:val="clear" w:color="auto" w:fill="auto"/>
            <w:vAlign w:val="center"/>
            <w:hideMark/>
          </w:tcPr>
          <w:p w14:paraId="5E7497B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6.98Aa</w:t>
            </w:r>
          </w:p>
        </w:tc>
      </w:tr>
      <w:tr w:rsidR="00AF0149" w:rsidRPr="00AF0149" w14:paraId="742A490F" w14:textId="77777777" w:rsidTr="00B66A55">
        <w:trPr>
          <w:trHeight w:val="327"/>
        </w:trPr>
        <w:tc>
          <w:tcPr>
            <w:tcW w:w="567" w:type="dxa"/>
            <w:shd w:val="clear" w:color="auto" w:fill="auto"/>
            <w:vAlign w:val="center"/>
            <w:hideMark/>
          </w:tcPr>
          <w:p w14:paraId="611FDC82"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1E5B5885"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N300</w:t>
            </w:r>
          </w:p>
        </w:tc>
        <w:tc>
          <w:tcPr>
            <w:tcW w:w="1134" w:type="dxa"/>
            <w:shd w:val="clear" w:color="auto" w:fill="auto"/>
            <w:vAlign w:val="center"/>
            <w:hideMark/>
          </w:tcPr>
          <w:p w14:paraId="315FB25F"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29.85Aa</w:t>
            </w:r>
          </w:p>
        </w:tc>
        <w:tc>
          <w:tcPr>
            <w:tcW w:w="1134" w:type="dxa"/>
            <w:shd w:val="clear" w:color="auto" w:fill="auto"/>
            <w:vAlign w:val="center"/>
            <w:hideMark/>
          </w:tcPr>
          <w:p w14:paraId="3F4AA80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25.63Aab</w:t>
            </w:r>
          </w:p>
        </w:tc>
        <w:tc>
          <w:tcPr>
            <w:tcW w:w="1134" w:type="dxa"/>
            <w:shd w:val="clear" w:color="auto" w:fill="auto"/>
            <w:vAlign w:val="center"/>
            <w:hideMark/>
          </w:tcPr>
          <w:p w14:paraId="2E1BD86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23.19Ab</w:t>
            </w:r>
          </w:p>
        </w:tc>
        <w:tc>
          <w:tcPr>
            <w:tcW w:w="1134" w:type="dxa"/>
            <w:shd w:val="clear" w:color="auto" w:fill="auto"/>
            <w:vAlign w:val="center"/>
            <w:hideMark/>
          </w:tcPr>
          <w:p w14:paraId="7D49971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58.83Bb</w:t>
            </w:r>
          </w:p>
        </w:tc>
        <w:tc>
          <w:tcPr>
            <w:tcW w:w="1134" w:type="dxa"/>
            <w:shd w:val="clear" w:color="auto" w:fill="auto"/>
            <w:vAlign w:val="center"/>
            <w:hideMark/>
          </w:tcPr>
          <w:p w14:paraId="0B357B7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70.44Aa</w:t>
            </w:r>
          </w:p>
        </w:tc>
        <w:tc>
          <w:tcPr>
            <w:tcW w:w="1134" w:type="dxa"/>
            <w:shd w:val="clear" w:color="auto" w:fill="auto"/>
            <w:vAlign w:val="center"/>
            <w:hideMark/>
          </w:tcPr>
          <w:p w14:paraId="1DCE235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68.29Aa</w:t>
            </w:r>
          </w:p>
        </w:tc>
        <w:tc>
          <w:tcPr>
            <w:tcW w:w="1134" w:type="dxa"/>
            <w:shd w:val="clear" w:color="auto" w:fill="auto"/>
            <w:vAlign w:val="center"/>
            <w:hideMark/>
          </w:tcPr>
          <w:p w14:paraId="082E0F9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35.04Aa</w:t>
            </w:r>
          </w:p>
        </w:tc>
        <w:tc>
          <w:tcPr>
            <w:tcW w:w="1134" w:type="dxa"/>
            <w:shd w:val="clear" w:color="auto" w:fill="auto"/>
            <w:vAlign w:val="center"/>
            <w:hideMark/>
          </w:tcPr>
          <w:p w14:paraId="6A1968B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23.73Ab</w:t>
            </w:r>
          </w:p>
        </w:tc>
        <w:tc>
          <w:tcPr>
            <w:tcW w:w="1134" w:type="dxa"/>
            <w:shd w:val="clear" w:color="auto" w:fill="auto"/>
            <w:vAlign w:val="center"/>
            <w:hideMark/>
          </w:tcPr>
          <w:p w14:paraId="6BD382F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24.57Ab</w:t>
            </w:r>
          </w:p>
        </w:tc>
        <w:tc>
          <w:tcPr>
            <w:tcW w:w="1134" w:type="dxa"/>
            <w:shd w:val="clear" w:color="auto" w:fill="auto"/>
            <w:vAlign w:val="center"/>
            <w:hideMark/>
          </w:tcPr>
          <w:p w14:paraId="2C54C81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6.13Aa</w:t>
            </w:r>
          </w:p>
        </w:tc>
        <w:tc>
          <w:tcPr>
            <w:tcW w:w="1134" w:type="dxa"/>
            <w:shd w:val="clear" w:color="auto" w:fill="auto"/>
            <w:vAlign w:val="center"/>
            <w:hideMark/>
          </w:tcPr>
          <w:p w14:paraId="4B8D5D1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5.83ABa</w:t>
            </w:r>
          </w:p>
        </w:tc>
        <w:tc>
          <w:tcPr>
            <w:tcW w:w="1134" w:type="dxa"/>
            <w:shd w:val="clear" w:color="auto" w:fill="auto"/>
            <w:vAlign w:val="center"/>
            <w:hideMark/>
          </w:tcPr>
          <w:p w14:paraId="09393EC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7.14Aa</w:t>
            </w:r>
          </w:p>
        </w:tc>
      </w:tr>
      <w:tr w:rsidR="00AF0149" w:rsidRPr="00AF0149" w14:paraId="3AD98081" w14:textId="77777777" w:rsidTr="00B66A55">
        <w:trPr>
          <w:trHeight w:val="327"/>
        </w:trPr>
        <w:tc>
          <w:tcPr>
            <w:tcW w:w="567" w:type="dxa"/>
            <w:shd w:val="clear" w:color="auto" w:fill="auto"/>
            <w:vAlign w:val="center"/>
            <w:hideMark/>
          </w:tcPr>
          <w:p w14:paraId="1541AC74"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T5</w:t>
            </w:r>
          </w:p>
        </w:tc>
        <w:tc>
          <w:tcPr>
            <w:tcW w:w="850" w:type="dxa"/>
            <w:shd w:val="clear" w:color="auto" w:fill="auto"/>
            <w:vAlign w:val="center"/>
            <w:hideMark/>
          </w:tcPr>
          <w:p w14:paraId="1381961D"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w:t>
            </w:r>
          </w:p>
        </w:tc>
        <w:tc>
          <w:tcPr>
            <w:tcW w:w="1134" w:type="dxa"/>
            <w:shd w:val="clear" w:color="auto" w:fill="auto"/>
            <w:vAlign w:val="center"/>
            <w:hideMark/>
          </w:tcPr>
          <w:p w14:paraId="6D68A44F"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27.61ABa</w:t>
            </w:r>
          </w:p>
        </w:tc>
        <w:tc>
          <w:tcPr>
            <w:tcW w:w="1134" w:type="dxa"/>
            <w:shd w:val="clear" w:color="auto" w:fill="auto"/>
            <w:vAlign w:val="center"/>
            <w:hideMark/>
          </w:tcPr>
          <w:p w14:paraId="6274595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32.12Aa</w:t>
            </w:r>
          </w:p>
        </w:tc>
        <w:tc>
          <w:tcPr>
            <w:tcW w:w="1134" w:type="dxa"/>
            <w:shd w:val="clear" w:color="auto" w:fill="auto"/>
            <w:vAlign w:val="center"/>
            <w:hideMark/>
          </w:tcPr>
          <w:p w14:paraId="24954FE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27.94Aa</w:t>
            </w:r>
          </w:p>
        </w:tc>
        <w:tc>
          <w:tcPr>
            <w:tcW w:w="1134" w:type="dxa"/>
            <w:shd w:val="clear" w:color="auto" w:fill="auto"/>
            <w:vAlign w:val="center"/>
            <w:hideMark/>
          </w:tcPr>
          <w:p w14:paraId="0F281CB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67.55Aa</w:t>
            </w:r>
          </w:p>
        </w:tc>
        <w:tc>
          <w:tcPr>
            <w:tcW w:w="1134" w:type="dxa"/>
            <w:shd w:val="clear" w:color="auto" w:fill="auto"/>
            <w:vAlign w:val="center"/>
            <w:hideMark/>
          </w:tcPr>
          <w:p w14:paraId="10E1E48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61.93Aa</w:t>
            </w:r>
          </w:p>
        </w:tc>
        <w:tc>
          <w:tcPr>
            <w:tcW w:w="1134" w:type="dxa"/>
            <w:shd w:val="clear" w:color="auto" w:fill="auto"/>
            <w:vAlign w:val="center"/>
            <w:hideMark/>
          </w:tcPr>
          <w:p w14:paraId="4509FA2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68.43Aa</w:t>
            </w:r>
          </w:p>
        </w:tc>
        <w:tc>
          <w:tcPr>
            <w:tcW w:w="1134" w:type="dxa"/>
            <w:shd w:val="clear" w:color="auto" w:fill="auto"/>
            <w:vAlign w:val="center"/>
            <w:hideMark/>
          </w:tcPr>
          <w:p w14:paraId="2ACE402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26.65ABa</w:t>
            </w:r>
          </w:p>
        </w:tc>
        <w:tc>
          <w:tcPr>
            <w:tcW w:w="1134" w:type="dxa"/>
            <w:shd w:val="clear" w:color="auto" w:fill="auto"/>
            <w:vAlign w:val="center"/>
            <w:hideMark/>
          </w:tcPr>
          <w:p w14:paraId="457EC79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33.75Aa</w:t>
            </w:r>
          </w:p>
        </w:tc>
        <w:tc>
          <w:tcPr>
            <w:tcW w:w="1134" w:type="dxa"/>
            <w:shd w:val="clear" w:color="auto" w:fill="auto"/>
            <w:vAlign w:val="center"/>
            <w:hideMark/>
          </w:tcPr>
          <w:p w14:paraId="2BBAEB8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26.15Aa</w:t>
            </w:r>
          </w:p>
        </w:tc>
        <w:tc>
          <w:tcPr>
            <w:tcW w:w="1134" w:type="dxa"/>
            <w:shd w:val="clear" w:color="auto" w:fill="auto"/>
            <w:vAlign w:val="center"/>
            <w:hideMark/>
          </w:tcPr>
          <w:p w14:paraId="3CE987E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5.80Aa</w:t>
            </w:r>
          </w:p>
        </w:tc>
        <w:tc>
          <w:tcPr>
            <w:tcW w:w="1134" w:type="dxa"/>
            <w:shd w:val="clear" w:color="auto" w:fill="auto"/>
            <w:vAlign w:val="center"/>
            <w:hideMark/>
          </w:tcPr>
          <w:p w14:paraId="6610AE0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4.32Bb</w:t>
            </w:r>
          </w:p>
        </w:tc>
        <w:tc>
          <w:tcPr>
            <w:tcW w:w="1134" w:type="dxa"/>
            <w:shd w:val="clear" w:color="auto" w:fill="auto"/>
            <w:vAlign w:val="center"/>
            <w:hideMark/>
          </w:tcPr>
          <w:p w14:paraId="28F0D99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5.42Aab</w:t>
            </w:r>
          </w:p>
        </w:tc>
      </w:tr>
      <w:tr w:rsidR="00AF0149" w:rsidRPr="00AF0149" w14:paraId="129DD15D" w14:textId="77777777" w:rsidTr="00B66A55">
        <w:trPr>
          <w:trHeight w:val="327"/>
        </w:trPr>
        <w:tc>
          <w:tcPr>
            <w:tcW w:w="567" w:type="dxa"/>
            <w:shd w:val="clear" w:color="auto" w:fill="auto"/>
            <w:vAlign w:val="center"/>
            <w:hideMark/>
          </w:tcPr>
          <w:p w14:paraId="4523A33D"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033A34DA"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N60</w:t>
            </w:r>
          </w:p>
        </w:tc>
        <w:tc>
          <w:tcPr>
            <w:tcW w:w="1134" w:type="dxa"/>
            <w:shd w:val="clear" w:color="auto" w:fill="auto"/>
            <w:vAlign w:val="center"/>
            <w:hideMark/>
          </w:tcPr>
          <w:p w14:paraId="6B0A52EE"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26.86Ba</w:t>
            </w:r>
          </w:p>
        </w:tc>
        <w:tc>
          <w:tcPr>
            <w:tcW w:w="1134" w:type="dxa"/>
            <w:shd w:val="clear" w:color="auto" w:fill="auto"/>
            <w:vAlign w:val="center"/>
            <w:hideMark/>
          </w:tcPr>
          <w:p w14:paraId="061C5619"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30.75Aa</w:t>
            </w:r>
          </w:p>
        </w:tc>
        <w:tc>
          <w:tcPr>
            <w:tcW w:w="1134" w:type="dxa"/>
            <w:shd w:val="clear" w:color="auto" w:fill="auto"/>
            <w:vAlign w:val="center"/>
            <w:hideMark/>
          </w:tcPr>
          <w:p w14:paraId="081FBB3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29.50Aa</w:t>
            </w:r>
          </w:p>
        </w:tc>
        <w:tc>
          <w:tcPr>
            <w:tcW w:w="1134" w:type="dxa"/>
            <w:shd w:val="clear" w:color="auto" w:fill="auto"/>
            <w:vAlign w:val="center"/>
            <w:hideMark/>
          </w:tcPr>
          <w:p w14:paraId="445D5D4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69.28Aa</w:t>
            </w:r>
          </w:p>
        </w:tc>
        <w:tc>
          <w:tcPr>
            <w:tcW w:w="1134" w:type="dxa"/>
            <w:shd w:val="clear" w:color="auto" w:fill="auto"/>
            <w:vAlign w:val="center"/>
            <w:hideMark/>
          </w:tcPr>
          <w:p w14:paraId="4CCF7CA0"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63.09Aa</w:t>
            </w:r>
          </w:p>
        </w:tc>
        <w:tc>
          <w:tcPr>
            <w:tcW w:w="1134" w:type="dxa"/>
            <w:shd w:val="clear" w:color="auto" w:fill="auto"/>
            <w:vAlign w:val="center"/>
            <w:hideMark/>
          </w:tcPr>
          <w:p w14:paraId="4EECE32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64.71Aa</w:t>
            </w:r>
          </w:p>
        </w:tc>
        <w:tc>
          <w:tcPr>
            <w:tcW w:w="1134" w:type="dxa"/>
            <w:shd w:val="clear" w:color="auto" w:fill="auto"/>
            <w:vAlign w:val="center"/>
            <w:hideMark/>
          </w:tcPr>
          <w:p w14:paraId="70D472D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24.95Ba</w:t>
            </w:r>
          </w:p>
        </w:tc>
        <w:tc>
          <w:tcPr>
            <w:tcW w:w="1134" w:type="dxa"/>
            <w:shd w:val="clear" w:color="auto" w:fill="auto"/>
            <w:vAlign w:val="center"/>
            <w:hideMark/>
          </w:tcPr>
          <w:p w14:paraId="21468A1C"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31.18Aa</w:t>
            </w:r>
          </w:p>
        </w:tc>
        <w:tc>
          <w:tcPr>
            <w:tcW w:w="1134" w:type="dxa"/>
            <w:shd w:val="clear" w:color="auto" w:fill="auto"/>
            <w:vAlign w:val="center"/>
            <w:hideMark/>
          </w:tcPr>
          <w:p w14:paraId="2A2D0C2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29.94Aa</w:t>
            </w:r>
          </w:p>
        </w:tc>
        <w:tc>
          <w:tcPr>
            <w:tcW w:w="1134" w:type="dxa"/>
            <w:shd w:val="clear" w:color="auto" w:fill="auto"/>
            <w:vAlign w:val="center"/>
            <w:hideMark/>
          </w:tcPr>
          <w:p w14:paraId="1D37B53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5.77Aa</w:t>
            </w:r>
          </w:p>
        </w:tc>
        <w:tc>
          <w:tcPr>
            <w:tcW w:w="1134" w:type="dxa"/>
            <w:shd w:val="clear" w:color="auto" w:fill="auto"/>
            <w:vAlign w:val="center"/>
            <w:hideMark/>
          </w:tcPr>
          <w:p w14:paraId="7D2FEDA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5.73Aa</w:t>
            </w:r>
          </w:p>
        </w:tc>
        <w:tc>
          <w:tcPr>
            <w:tcW w:w="1134" w:type="dxa"/>
            <w:shd w:val="clear" w:color="auto" w:fill="auto"/>
            <w:vAlign w:val="center"/>
            <w:hideMark/>
          </w:tcPr>
          <w:p w14:paraId="32BCDE0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5.35Aa</w:t>
            </w:r>
          </w:p>
        </w:tc>
      </w:tr>
      <w:tr w:rsidR="00AF0149" w:rsidRPr="00AF0149" w14:paraId="731FAF2D" w14:textId="77777777" w:rsidTr="00B66A55">
        <w:trPr>
          <w:trHeight w:val="327"/>
        </w:trPr>
        <w:tc>
          <w:tcPr>
            <w:tcW w:w="567" w:type="dxa"/>
            <w:shd w:val="clear" w:color="auto" w:fill="auto"/>
            <w:vAlign w:val="center"/>
            <w:hideMark/>
          </w:tcPr>
          <w:p w14:paraId="4B75A012" w14:textId="77777777" w:rsidR="00AF0149" w:rsidRPr="00AF0149" w:rsidRDefault="00AF0149" w:rsidP="00AF0149">
            <w:pPr>
              <w:widowControl/>
              <w:jc w:val="center"/>
              <w:rPr>
                <w:rFonts w:cs="Times New Roman"/>
                <w:color w:val="000000"/>
                <w:kern w:val="0"/>
                <w:sz w:val="21"/>
                <w:szCs w:val="21"/>
              </w:rPr>
            </w:pPr>
          </w:p>
        </w:tc>
        <w:tc>
          <w:tcPr>
            <w:tcW w:w="850" w:type="dxa"/>
            <w:shd w:val="clear" w:color="auto" w:fill="auto"/>
            <w:vAlign w:val="center"/>
            <w:hideMark/>
          </w:tcPr>
          <w:p w14:paraId="7A8AB0B8"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N180</w:t>
            </w:r>
          </w:p>
        </w:tc>
        <w:tc>
          <w:tcPr>
            <w:tcW w:w="1134" w:type="dxa"/>
            <w:shd w:val="clear" w:color="auto" w:fill="auto"/>
            <w:vAlign w:val="center"/>
            <w:hideMark/>
          </w:tcPr>
          <w:p w14:paraId="35AA8F69"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29.71ABa</w:t>
            </w:r>
          </w:p>
        </w:tc>
        <w:tc>
          <w:tcPr>
            <w:tcW w:w="1134" w:type="dxa"/>
            <w:shd w:val="clear" w:color="auto" w:fill="auto"/>
            <w:vAlign w:val="center"/>
            <w:hideMark/>
          </w:tcPr>
          <w:p w14:paraId="6B4C7FB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30.54Aa</w:t>
            </w:r>
          </w:p>
        </w:tc>
        <w:tc>
          <w:tcPr>
            <w:tcW w:w="1134" w:type="dxa"/>
            <w:shd w:val="clear" w:color="auto" w:fill="auto"/>
            <w:vAlign w:val="center"/>
            <w:hideMark/>
          </w:tcPr>
          <w:p w14:paraId="70CB8D4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28.02Aa</w:t>
            </w:r>
          </w:p>
        </w:tc>
        <w:tc>
          <w:tcPr>
            <w:tcW w:w="1134" w:type="dxa"/>
            <w:shd w:val="clear" w:color="auto" w:fill="auto"/>
            <w:vAlign w:val="center"/>
            <w:hideMark/>
          </w:tcPr>
          <w:p w14:paraId="4BF6DC71"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64.23ABa</w:t>
            </w:r>
          </w:p>
        </w:tc>
        <w:tc>
          <w:tcPr>
            <w:tcW w:w="1134" w:type="dxa"/>
            <w:shd w:val="clear" w:color="auto" w:fill="auto"/>
            <w:vAlign w:val="center"/>
            <w:hideMark/>
          </w:tcPr>
          <w:p w14:paraId="5873AF3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66.33Aa</w:t>
            </w:r>
          </w:p>
        </w:tc>
        <w:tc>
          <w:tcPr>
            <w:tcW w:w="1134" w:type="dxa"/>
            <w:shd w:val="clear" w:color="auto" w:fill="auto"/>
            <w:vAlign w:val="center"/>
            <w:hideMark/>
          </w:tcPr>
          <w:p w14:paraId="6914EA5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64.58Aa</w:t>
            </w:r>
          </w:p>
        </w:tc>
        <w:tc>
          <w:tcPr>
            <w:tcW w:w="1134" w:type="dxa"/>
            <w:shd w:val="clear" w:color="auto" w:fill="auto"/>
            <w:vAlign w:val="center"/>
            <w:hideMark/>
          </w:tcPr>
          <w:p w14:paraId="626E783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29.60ABa</w:t>
            </w:r>
          </w:p>
        </w:tc>
        <w:tc>
          <w:tcPr>
            <w:tcW w:w="1134" w:type="dxa"/>
            <w:shd w:val="clear" w:color="auto" w:fill="auto"/>
            <w:vAlign w:val="center"/>
            <w:hideMark/>
          </w:tcPr>
          <w:p w14:paraId="430614A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28.05Aa</w:t>
            </w:r>
          </w:p>
        </w:tc>
        <w:tc>
          <w:tcPr>
            <w:tcW w:w="1134" w:type="dxa"/>
            <w:shd w:val="clear" w:color="auto" w:fill="auto"/>
            <w:vAlign w:val="center"/>
            <w:hideMark/>
          </w:tcPr>
          <w:p w14:paraId="5B52C8C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28.97Aa</w:t>
            </w:r>
          </w:p>
        </w:tc>
        <w:tc>
          <w:tcPr>
            <w:tcW w:w="1134" w:type="dxa"/>
            <w:shd w:val="clear" w:color="auto" w:fill="auto"/>
            <w:vAlign w:val="center"/>
            <w:hideMark/>
          </w:tcPr>
          <w:p w14:paraId="11EDFF32"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6.16Aa</w:t>
            </w:r>
          </w:p>
        </w:tc>
        <w:tc>
          <w:tcPr>
            <w:tcW w:w="1134" w:type="dxa"/>
            <w:shd w:val="clear" w:color="auto" w:fill="auto"/>
            <w:vAlign w:val="center"/>
            <w:hideMark/>
          </w:tcPr>
          <w:p w14:paraId="7263E6C5"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5.61ABa</w:t>
            </w:r>
          </w:p>
        </w:tc>
        <w:tc>
          <w:tcPr>
            <w:tcW w:w="1134" w:type="dxa"/>
            <w:shd w:val="clear" w:color="auto" w:fill="auto"/>
            <w:vAlign w:val="center"/>
            <w:hideMark/>
          </w:tcPr>
          <w:p w14:paraId="7D9909F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6.45Aa</w:t>
            </w:r>
          </w:p>
        </w:tc>
      </w:tr>
      <w:tr w:rsidR="00AF0149" w:rsidRPr="00AF0149" w14:paraId="3A44FF57" w14:textId="77777777" w:rsidTr="00B66A55">
        <w:trPr>
          <w:trHeight w:val="327"/>
        </w:trPr>
        <w:tc>
          <w:tcPr>
            <w:tcW w:w="567" w:type="dxa"/>
            <w:tcBorders>
              <w:bottom w:val="single" w:sz="12" w:space="0" w:color="auto"/>
            </w:tcBorders>
            <w:shd w:val="clear" w:color="auto" w:fill="auto"/>
            <w:vAlign w:val="center"/>
            <w:hideMark/>
          </w:tcPr>
          <w:p w14:paraId="219053F3" w14:textId="77777777" w:rsidR="00AF0149" w:rsidRPr="00AF0149" w:rsidRDefault="00AF0149" w:rsidP="00AF0149">
            <w:pPr>
              <w:widowControl/>
              <w:jc w:val="center"/>
              <w:rPr>
                <w:rFonts w:cs="Times New Roman"/>
                <w:color w:val="000000"/>
                <w:kern w:val="0"/>
                <w:sz w:val="21"/>
                <w:szCs w:val="21"/>
              </w:rPr>
            </w:pPr>
          </w:p>
        </w:tc>
        <w:tc>
          <w:tcPr>
            <w:tcW w:w="850" w:type="dxa"/>
            <w:tcBorders>
              <w:bottom w:val="single" w:sz="12" w:space="0" w:color="auto"/>
            </w:tcBorders>
            <w:shd w:val="clear" w:color="auto" w:fill="auto"/>
            <w:vAlign w:val="center"/>
            <w:hideMark/>
          </w:tcPr>
          <w:p w14:paraId="38F15BD5"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N300</w:t>
            </w:r>
          </w:p>
        </w:tc>
        <w:tc>
          <w:tcPr>
            <w:tcW w:w="1134" w:type="dxa"/>
            <w:tcBorders>
              <w:bottom w:val="single" w:sz="12" w:space="0" w:color="auto"/>
            </w:tcBorders>
            <w:shd w:val="clear" w:color="auto" w:fill="auto"/>
            <w:vAlign w:val="center"/>
            <w:hideMark/>
          </w:tcPr>
          <w:p w14:paraId="1E5CC9F5" w14:textId="77777777" w:rsidR="00AF0149" w:rsidRPr="00AF0149" w:rsidRDefault="00AF0149" w:rsidP="00AF0149">
            <w:pPr>
              <w:widowControl/>
              <w:jc w:val="center"/>
              <w:rPr>
                <w:rFonts w:cs="Times New Roman"/>
                <w:color w:val="000000"/>
                <w:kern w:val="0"/>
                <w:sz w:val="21"/>
                <w:szCs w:val="21"/>
              </w:rPr>
            </w:pPr>
            <w:r w:rsidRPr="00AF0149">
              <w:rPr>
                <w:rFonts w:cs="Times New Roman"/>
                <w:color w:val="000000"/>
                <w:kern w:val="0"/>
                <w:sz w:val="21"/>
                <w:szCs w:val="21"/>
              </w:rPr>
              <w:t>31.99Aa</w:t>
            </w:r>
          </w:p>
        </w:tc>
        <w:tc>
          <w:tcPr>
            <w:tcW w:w="1134" w:type="dxa"/>
            <w:tcBorders>
              <w:bottom w:val="single" w:sz="12" w:space="0" w:color="auto"/>
            </w:tcBorders>
            <w:shd w:val="clear" w:color="auto" w:fill="auto"/>
            <w:vAlign w:val="center"/>
            <w:hideMark/>
          </w:tcPr>
          <w:p w14:paraId="68BC6BB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30.72Aa</w:t>
            </w:r>
          </w:p>
        </w:tc>
        <w:tc>
          <w:tcPr>
            <w:tcW w:w="1134" w:type="dxa"/>
            <w:tcBorders>
              <w:bottom w:val="single" w:sz="12" w:space="0" w:color="auto"/>
            </w:tcBorders>
            <w:shd w:val="clear" w:color="auto" w:fill="auto"/>
            <w:vAlign w:val="center"/>
            <w:hideMark/>
          </w:tcPr>
          <w:p w14:paraId="1F7DD9D3"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28.25Aa</w:t>
            </w:r>
          </w:p>
        </w:tc>
        <w:tc>
          <w:tcPr>
            <w:tcW w:w="1134" w:type="dxa"/>
            <w:tcBorders>
              <w:bottom w:val="single" w:sz="12" w:space="0" w:color="auto"/>
            </w:tcBorders>
            <w:shd w:val="clear" w:color="auto" w:fill="auto"/>
            <w:vAlign w:val="center"/>
            <w:hideMark/>
          </w:tcPr>
          <w:p w14:paraId="3A1A34E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57.22Ba</w:t>
            </w:r>
          </w:p>
        </w:tc>
        <w:tc>
          <w:tcPr>
            <w:tcW w:w="1134" w:type="dxa"/>
            <w:tcBorders>
              <w:bottom w:val="single" w:sz="12" w:space="0" w:color="auto"/>
            </w:tcBorders>
            <w:shd w:val="clear" w:color="auto" w:fill="auto"/>
            <w:vAlign w:val="center"/>
            <w:hideMark/>
          </w:tcPr>
          <w:p w14:paraId="1A6CD6DE"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65.42Aa</w:t>
            </w:r>
          </w:p>
        </w:tc>
        <w:tc>
          <w:tcPr>
            <w:tcW w:w="1134" w:type="dxa"/>
            <w:tcBorders>
              <w:bottom w:val="single" w:sz="12" w:space="0" w:color="auto"/>
            </w:tcBorders>
            <w:shd w:val="clear" w:color="auto" w:fill="auto"/>
            <w:vAlign w:val="center"/>
            <w:hideMark/>
          </w:tcPr>
          <w:p w14:paraId="5C7BBEAA"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65.85Aa</w:t>
            </w:r>
          </w:p>
        </w:tc>
        <w:tc>
          <w:tcPr>
            <w:tcW w:w="1134" w:type="dxa"/>
            <w:tcBorders>
              <w:bottom w:val="single" w:sz="12" w:space="0" w:color="auto"/>
            </w:tcBorders>
            <w:shd w:val="clear" w:color="auto" w:fill="auto"/>
            <w:vAlign w:val="center"/>
            <w:hideMark/>
          </w:tcPr>
          <w:p w14:paraId="124E6C8F"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36.31Aa</w:t>
            </w:r>
          </w:p>
        </w:tc>
        <w:tc>
          <w:tcPr>
            <w:tcW w:w="1134" w:type="dxa"/>
            <w:tcBorders>
              <w:bottom w:val="single" w:sz="12" w:space="0" w:color="auto"/>
            </w:tcBorders>
            <w:shd w:val="clear" w:color="auto" w:fill="auto"/>
            <w:vAlign w:val="center"/>
            <w:hideMark/>
          </w:tcPr>
          <w:p w14:paraId="65A75388"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29.42Aa</w:t>
            </w:r>
          </w:p>
        </w:tc>
        <w:tc>
          <w:tcPr>
            <w:tcW w:w="1134" w:type="dxa"/>
            <w:tcBorders>
              <w:bottom w:val="single" w:sz="12" w:space="0" w:color="auto"/>
            </w:tcBorders>
            <w:shd w:val="clear" w:color="auto" w:fill="auto"/>
            <w:vAlign w:val="center"/>
            <w:hideMark/>
          </w:tcPr>
          <w:p w14:paraId="5F3C8157"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28.19Aa</w:t>
            </w:r>
          </w:p>
        </w:tc>
        <w:tc>
          <w:tcPr>
            <w:tcW w:w="1134" w:type="dxa"/>
            <w:tcBorders>
              <w:bottom w:val="single" w:sz="12" w:space="0" w:color="auto"/>
            </w:tcBorders>
            <w:shd w:val="clear" w:color="auto" w:fill="auto"/>
            <w:vAlign w:val="center"/>
            <w:hideMark/>
          </w:tcPr>
          <w:p w14:paraId="2F3AC6E4"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6.47Aa</w:t>
            </w:r>
          </w:p>
        </w:tc>
        <w:tc>
          <w:tcPr>
            <w:tcW w:w="1134" w:type="dxa"/>
            <w:tcBorders>
              <w:bottom w:val="single" w:sz="12" w:space="0" w:color="auto"/>
            </w:tcBorders>
            <w:shd w:val="clear" w:color="auto" w:fill="auto"/>
            <w:vAlign w:val="center"/>
            <w:hideMark/>
          </w:tcPr>
          <w:p w14:paraId="7CECDBF6"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5.16ABb</w:t>
            </w:r>
          </w:p>
        </w:tc>
        <w:tc>
          <w:tcPr>
            <w:tcW w:w="1134" w:type="dxa"/>
            <w:tcBorders>
              <w:bottom w:val="single" w:sz="12" w:space="0" w:color="auto"/>
            </w:tcBorders>
            <w:shd w:val="clear" w:color="auto" w:fill="auto"/>
            <w:vAlign w:val="center"/>
            <w:hideMark/>
          </w:tcPr>
          <w:p w14:paraId="25BF62FB" w14:textId="77777777" w:rsidR="00AF0149" w:rsidRPr="00AF0149" w:rsidRDefault="00AF0149" w:rsidP="00AF0149">
            <w:pPr>
              <w:widowControl/>
              <w:jc w:val="center"/>
              <w:rPr>
                <w:rFonts w:cs="Times New Roman"/>
                <w:kern w:val="0"/>
                <w:sz w:val="21"/>
                <w:szCs w:val="21"/>
              </w:rPr>
            </w:pPr>
            <w:r w:rsidRPr="00AF0149">
              <w:rPr>
                <w:rFonts w:cs="Times New Roman"/>
                <w:kern w:val="0"/>
                <w:sz w:val="21"/>
                <w:szCs w:val="21"/>
              </w:rPr>
              <w:t>5.96Aab</w:t>
            </w:r>
          </w:p>
        </w:tc>
      </w:tr>
    </w:tbl>
    <w:p w14:paraId="5606C45D" w14:textId="501E799F" w:rsidR="00B01BA7" w:rsidRDefault="00AF0149" w:rsidP="0061351D">
      <w:pPr>
        <w:widowControl/>
        <w:spacing w:after="200" w:line="276" w:lineRule="auto"/>
        <w:rPr>
          <w:rFonts w:hint="eastAsia"/>
        </w:rPr>
      </w:pPr>
      <w:r w:rsidRPr="00AF0149">
        <w:rPr>
          <w:rFonts w:cs="Times New Roman"/>
          <w:kern w:val="0"/>
          <w:sz w:val="21"/>
          <w:szCs w:val="21"/>
          <w:lang w:eastAsia="en-US"/>
        </w:rPr>
        <w:t>At each water absorption time point, uppercase letters indicate significant differences (</w:t>
      </w:r>
      <w:r w:rsidRPr="00AF0149">
        <w:rPr>
          <w:rFonts w:cs="Times New Roman"/>
          <w:i/>
          <w:iCs/>
          <w:kern w:val="0"/>
          <w:sz w:val="21"/>
          <w:szCs w:val="21"/>
          <w:lang w:eastAsia="en-US"/>
        </w:rPr>
        <w:t>P</w:t>
      </w:r>
      <w:r w:rsidRPr="00AF0149">
        <w:rPr>
          <w:rFonts w:cs="Times New Roman"/>
          <w:kern w:val="0"/>
          <w:sz w:val="21"/>
          <w:szCs w:val="21"/>
          <w:lang w:eastAsia="en-US"/>
        </w:rPr>
        <w:t xml:space="preserve"> &lt; 0.05) between different nitrogen treatments within the same Cultivars, while lowercase letters indicate significant differences (</w:t>
      </w:r>
      <w:r w:rsidRPr="00AF0149">
        <w:rPr>
          <w:rFonts w:cs="Times New Roman"/>
          <w:i/>
          <w:iCs/>
          <w:kern w:val="0"/>
          <w:sz w:val="21"/>
          <w:szCs w:val="21"/>
          <w:lang w:eastAsia="en-US"/>
        </w:rPr>
        <w:t>P</w:t>
      </w:r>
      <w:r w:rsidRPr="00AF0149">
        <w:rPr>
          <w:rFonts w:cs="Times New Roman"/>
          <w:kern w:val="0"/>
          <w:sz w:val="21"/>
          <w:szCs w:val="21"/>
          <w:lang w:eastAsia="en-US"/>
        </w:rPr>
        <w:t xml:space="preserve"> &lt; 0.05) between cultivars under different nitrogen application levels, based on Duncan's Significant Studentized Range (SSR) tes</w:t>
      </w:r>
      <w:r w:rsidR="0061351D">
        <w:rPr>
          <w:rFonts w:cs="Times New Roman" w:hint="eastAsia"/>
          <w:kern w:val="0"/>
          <w:sz w:val="21"/>
          <w:szCs w:val="21"/>
        </w:rPr>
        <w:t>t.</w:t>
      </w:r>
    </w:p>
    <w:sectPr w:rsidR="00B01BA7" w:rsidSect="0061351D">
      <w:pgSz w:w="16838" w:h="11906" w:orient="landscape"/>
      <w:pgMar w:top="1281" w:right="1140" w:bottom="1281" w:left="11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5C78" w14:textId="77777777" w:rsidR="00A71D30" w:rsidRDefault="00A71D30" w:rsidP="00532582">
      <w:r>
        <w:separator/>
      </w:r>
    </w:p>
  </w:endnote>
  <w:endnote w:type="continuationSeparator" w:id="0">
    <w:p w14:paraId="71716643" w14:textId="77777777" w:rsidR="00A71D30" w:rsidRDefault="00A71D30" w:rsidP="0053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0175" w14:textId="77777777" w:rsidR="00A71D30" w:rsidRDefault="00A71D30" w:rsidP="00532582">
      <w:r>
        <w:separator/>
      </w:r>
    </w:p>
  </w:footnote>
  <w:footnote w:type="continuationSeparator" w:id="0">
    <w:p w14:paraId="7B62D7D8" w14:textId="77777777" w:rsidR="00A71D30" w:rsidRDefault="00A71D30" w:rsidP="00532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73"/>
    <w:rsid w:val="00106C6E"/>
    <w:rsid w:val="00275DFD"/>
    <w:rsid w:val="002C4369"/>
    <w:rsid w:val="003D0F73"/>
    <w:rsid w:val="00457013"/>
    <w:rsid w:val="004731FE"/>
    <w:rsid w:val="00496F0D"/>
    <w:rsid w:val="004C2388"/>
    <w:rsid w:val="004E122B"/>
    <w:rsid w:val="00532582"/>
    <w:rsid w:val="005A30E6"/>
    <w:rsid w:val="0061351D"/>
    <w:rsid w:val="006B2EB3"/>
    <w:rsid w:val="00703D01"/>
    <w:rsid w:val="00734A56"/>
    <w:rsid w:val="0075053C"/>
    <w:rsid w:val="007A2A53"/>
    <w:rsid w:val="008403FB"/>
    <w:rsid w:val="00843A3E"/>
    <w:rsid w:val="008637AD"/>
    <w:rsid w:val="00876FFA"/>
    <w:rsid w:val="00886C7E"/>
    <w:rsid w:val="008A31E4"/>
    <w:rsid w:val="008E172A"/>
    <w:rsid w:val="00916C37"/>
    <w:rsid w:val="00990ABC"/>
    <w:rsid w:val="00A15096"/>
    <w:rsid w:val="00A71D30"/>
    <w:rsid w:val="00A85922"/>
    <w:rsid w:val="00A86D64"/>
    <w:rsid w:val="00A97837"/>
    <w:rsid w:val="00AC2FA9"/>
    <w:rsid w:val="00AF0149"/>
    <w:rsid w:val="00B01BA7"/>
    <w:rsid w:val="00C23DC3"/>
    <w:rsid w:val="00CB4C47"/>
    <w:rsid w:val="00DE53FA"/>
    <w:rsid w:val="00E81220"/>
    <w:rsid w:val="00ED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5872"/>
  <w15:chartTrackingRefBased/>
  <w15:docId w15:val="{69ACD312-C342-4A83-9CD8-3494CE81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582"/>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582"/>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532582"/>
    <w:rPr>
      <w:sz w:val="18"/>
      <w:szCs w:val="18"/>
    </w:rPr>
  </w:style>
  <w:style w:type="paragraph" w:styleId="a5">
    <w:name w:val="footer"/>
    <w:basedOn w:val="a"/>
    <w:link w:val="a6"/>
    <w:uiPriority w:val="99"/>
    <w:unhideWhenUsed/>
    <w:rsid w:val="00532582"/>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532582"/>
    <w:rPr>
      <w:sz w:val="18"/>
      <w:szCs w:val="18"/>
    </w:rPr>
  </w:style>
  <w:style w:type="character" w:styleId="a7">
    <w:name w:val="annotation reference"/>
    <w:basedOn w:val="a0"/>
    <w:uiPriority w:val="99"/>
    <w:semiHidden/>
    <w:unhideWhenUsed/>
    <w:rsid w:val="00734A56"/>
    <w:rPr>
      <w:sz w:val="21"/>
      <w:szCs w:val="21"/>
    </w:rPr>
  </w:style>
  <w:style w:type="paragraph" w:styleId="a8">
    <w:name w:val="annotation text"/>
    <w:basedOn w:val="a"/>
    <w:link w:val="a9"/>
    <w:uiPriority w:val="99"/>
    <w:semiHidden/>
    <w:unhideWhenUsed/>
    <w:rsid w:val="00734A56"/>
    <w:pPr>
      <w:jc w:val="left"/>
    </w:pPr>
  </w:style>
  <w:style w:type="character" w:customStyle="1" w:styleId="a9">
    <w:name w:val="批注文字 字符"/>
    <w:basedOn w:val="a0"/>
    <w:link w:val="a8"/>
    <w:uiPriority w:val="99"/>
    <w:semiHidden/>
    <w:rsid w:val="00734A56"/>
    <w:rPr>
      <w:rFonts w:ascii="Times New Roman" w:eastAsia="宋体" w:hAnsi="Times New Roman"/>
      <w:sz w:val="24"/>
    </w:rPr>
  </w:style>
  <w:style w:type="paragraph" w:styleId="aa">
    <w:name w:val="annotation subject"/>
    <w:basedOn w:val="a8"/>
    <w:next w:val="a8"/>
    <w:link w:val="ab"/>
    <w:uiPriority w:val="99"/>
    <w:semiHidden/>
    <w:unhideWhenUsed/>
    <w:rsid w:val="00734A56"/>
    <w:rPr>
      <w:b/>
      <w:bCs/>
    </w:rPr>
  </w:style>
  <w:style w:type="character" w:customStyle="1" w:styleId="ab">
    <w:name w:val="批注主题 字符"/>
    <w:basedOn w:val="a9"/>
    <w:link w:val="aa"/>
    <w:uiPriority w:val="99"/>
    <w:semiHidden/>
    <w:rsid w:val="00734A56"/>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04ED-3F54-449A-A736-C20EE9F6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柏雁 王</dc:creator>
  <cp:keywords/>
  <dc:description/>
  <cp:lastModifiedBy>柏雁 王</cp:lastModifiedBy>
  <cp:revision>15</cp:revision>
  <dcterms:created xsi:type="dcterms:W3CDTF">2024-10-09T13:54:00Z</dcterms:created>
  <dcterms:modified xsi:type="dcterms:W3CDTF">2025-01-21T04:10:00Z</dcterms:modified>
</cp:coreProperties>
</file>