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b/>
          <w:iCs/>
          <w:kern w:val="0"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TABLE </w:t>
      </w:r>
      <w:r>
        <w:rPr>
          <w:rFonts w:hint="eastAsia" w:ascii="Times New Roman" w:hAnsi="Times New Roman" w:cs="Times New Roman"/>
          <w:b/>
          <w:bCs/>
          <w:iCs/>
          <w:sz w:val="20"/>
          <w:szCs w:val="20"/>
          <w:lang w:val="en-US" w:eastAsia="zh-CN"/>
        </w:rPr>
        <w:t>S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1 Baseline characteristics of patients </w:t>
      </w:r>
      <w:r>
        <w:rPr>
          <w:rFonts w:hint="default" w:ascii="Times New Roman" w:hAnsi="Times New Roman" w:cs="Times New Roman"/>
          <w:b/>
          <w:bCs/>
          <w:iCs/>
          <w:sz w:val="20"/>
          <w:szCs w:val="20"/>
          <w:lang w:val="en-US"/>
        </w:rPr>
        <w:t>with level of TBIL &gt;</w:t>
      </w:r>
      <w:r>
        <w:rPr>
          <w:rFonts w:hint="default" w:ascii="Times New Roman Bold" w:hAnsi="Times New Roman Bold" w:cs="Times New Roman Bold"/>
          <w:b/>
          <w:bCs/>
          <w:kern w:val="0"/>
          <w:sz w:val="20"/>
          <w:szCs w:val="20"/>
          <w:lang w:val="en-US"/>
        </w:rPr>
        <w:t xml:space="preserve"> </w:t>
      </w:r>
      <w:bookmarkStart w:id="3" w:name="_GoBack"/>
      <w:bookmarkEnd w:id="3"/>
      <w:r>
        <w:rPr>
          <w:rFonts w:hint="default" w:ascii="Times New Roman Bold" w:hAnsi="Times New Roman Bold" w:cs="Times New Roman Bold"/>
          <w:b/>
          <w:bCs/>
          <w:kern w:val="0"/>
          <w:sz w:val="20"/>
          <w:szCs w:val="20"/>
          <w:lang w:val="en-US"/>
        </w:rPr>
        <w:t>1x</w:t>
      </w:r>
      <w:r>
        <w:rPr>
          <w:rFonts w:hint="default" w:ascii="Times New Roman" w:hAnsi="Times New Roman" w:cs="Times New Roman"/>
          <w:b/>
          <w:bCs/>
          <w:kern w:val="0"/>
          <w:sz w:val="20"/>
          <w:szCs w:val="20"/>
          <w:lang w:val="en-US"/>
        </w:rPr>
        <w:t>ULN</w:t>
      </w:r>
      <w:r>
        <w:rPr>
          <w:rFonts w:hint="eastAsia" w:ascii="Times New Roman" w:hAnsi="Times New Roman" w:cs="Times New Roman"/>
          <w:b/>
          <w:bCs/>
          <w:kern w:val="0"/>
          <w:sz w:val="20"/>
          <w:szCs w:val="20"/>
          <w:lang w:val="en-US" w:eastAsia="zh-CN"/>
        </w:rPr>
        <w:t>.</w:t>
      </w:r>
    </w:p>
    <w:tbl>
      <w:tblPr>
        <w:tblStyle w:val="6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2075"/>
        <w:gridCol w:w="2475"/>
        <w:gridCol w:w="1033"/>
      </w:tblGrid>
      <w:tr>
        <w:trPr>
          <w:jc w:val="center"/>
        </w:trPr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T</w:t>
            </w:r>
            <w:r>
              <w:rPr>
                <w:rFonts w:hint="default" w:ascii="Times New Roman Bold" w:hAnsi="Times New Roman Bold" w:cs="Times New Roman Bold"/>
                <w:b/>
                <w:bCs/>
                <w:kern w:val="0"/>
                <w:sz w:val="20"/>
                <w:szCs w:val="20"/>
                <w:lang w:val="en-US"/>
              </w:rPr>
              <w:t>BIL ≥ 3x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ULN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=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(%)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1xULN &lt; TBIL &lt; 3xULN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n=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(%)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 Bold Italic" w:hAnsi="Times New Roman Bold Italic" w:cs="Times New Roman Bold Italic"/>
                <w:b/>
                <w:bCs/>
                <w:i/>
                <w:iCs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 Bold Italic" w:hAnsi="Times New Roman Bold Italic" w:cs="Times New Roman Bold Italic"/>
                <w:b/>
                <w:bCs/>
                <w:i/>
                <w:iCs/>
                <w:kern w:val="0"/>
                <w:sz w:val="20"/>
                <w:szCs w:val="20"/>
              </w:rPr>
              <w:t>P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0" w:name="_Hlk181742491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Age (year)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55.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±10.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±1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0.399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Sex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0.372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Male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(8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Female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Diagnosis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0.003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Hepatocellular carcinoma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68.5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91.3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Cholangiocarcinoma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30.6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Other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Basics of hepatitis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0.082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Viral hepatitis 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Viral hepatitis C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Alcoholic hepatitis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Without basics of hepatitis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Other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BCLC stage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0.015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8.1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(PVTT)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31.8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(M)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50.0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Tumor node metastasis classification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0.353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III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33.3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IV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Child-Pugh stage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0.008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17.4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(7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82.6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mALBI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0.016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3.7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13.0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36.1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60.9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55.6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21.7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AFP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0.673</w:t>
            </w:r>
          </w:p>
        </w:tc>
      </w:tr>
      <w:tr>
        <w:trPr>
          <w:trHeight w:val="90" w:hRule="atLeast"/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&lt;400 ng/ml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≥400 ng/ml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Not available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1.9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CA19-9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0.448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≤37 U/ml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&gt;37 and &lt;1000 U/ml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≥1000 U/ml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Not available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Baseline of TBIL 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mol/L)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105.50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,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42.1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35.50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,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46.1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Baseline of PA (%)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68.60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56.90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,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80.90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,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8.5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0.906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MELD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0.071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Previous antiviral therapy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0.546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Immune-related adverse events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0.483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Immunotherapy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0.328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Sintilimab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Camrelizumab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Tislelizumab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Cadonilimab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28(26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2(8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Toripalimab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Durva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mab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Combination TKI treatment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0.303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Lenvatinib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17" w:hRule="atLeast"/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Bevacizumab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Sorafenib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Rigotinib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Apatinib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1" w:name="_Hlk181129967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Combinated TACE therapy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＞0.999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2" w:name="_Hlk181130622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25.0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26.1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2"/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75.0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73.9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Combinated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therapy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0.353</w:t>
            </w:r>
          </w:p>
        </w:tc>
      </w:tr>
      <w:bookmarkEnd w:id="1"/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Combinated PTCD therapy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0.007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Yes(before/after combinational therapy)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[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)](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[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)](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Lines of systemic therapy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0.036</w:t>
            </w: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First line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Second line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Later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line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4(3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4(17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Continuous variables are presented as mean ± SD or median (interquartile ranges). </w:t>
      </w:r>
      <w:r>
        <w:rPr>
          <w:rFonts w:ascii="Times New Roman" w:hAnsi="Times New Roman" w:cs="Times New Roman"/>
          <w:b/>
          <w:bCs/>
          <w:sz w:val="20"/>
          <w:szCs w:val="20"/>
        </w:rPr>
        <w:t>Abbreviations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eastAsia="Songti SC" w:cs="Times New Roman"/>
          <w:b/>
          <w:bCs/>
          <w:sz w:val="20"/>
          <w:szCs w:val="20"/>
        </w:rPr>
        <w:t>AFP</w:t>
      </w:r>
      <w:r>
        <w:rPr>
          <w:rFonts w:ascii="Times New Roman" w:hAnsi="Times New Roman" w:eastAsia="Songti SC" w:cs="Times New Roman"/>
          <w:sz w:val="20"/>
          <w:szCs w:val="20"/>
        </w:rPr>
        <w:t>,</w:t>
      </w:r>
      <w:r>
        <w:rPr>
          <w:rFonts w:ascii="Times New Roman" w:hAnsi="Times New Roman" w:eastAsia="Songti SC" w:cs="Times New Roman"/>
          <w:kern w:val="24"/>
          <w:sz w:val="20"/>
          <w:szCs w:val="20"/>
        </w:rPr>
        <w:t xml:space="preserve"> alpha fetoprotein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 Bold" w:hAnsi="Times New Roman Bold" w:cs="Times New Roman Bold"/>
          <w:b/>
          <w:bCs/>
          <w:sz w:val="20"/>
          <w:szCs w:val="20"/>
        </w:rPr>
        <w:t>BA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hint="eastAsia" w:ascii="Times New Roman" w:hAnsi="Times New Roman" w:cs="Times New Roman"/>
          <w:sz w:val="20"/>
          <w:szCs w:val="20"/>
        </w:rPr>
        <w:t>Bilirubin adsorption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bCs/>
          <w:sz w:val="20"/>
          <w:szCs w:val="20"/>
        </w:rPr>
        <w:t>BCLC</w:t>
      </w:r>
      <w:r>
        <w:rPr>
          <w:rFonts w:ascii="Times New Roman" w:hAnsi="Times New Roman" w:cs="Times New Roman"/>
          <w:sz w:val="20"/>
          <w:szCs w:val="20"/>
        </w:rPr>
        <w:t xml:space="preserve">, barcelona clinic liver cancer; </w:t>
      </w:r>
      <w:r>
        <w:rPr>
          <w:rFonts w:ascii="Times New Roman" w:hAnsi="Times New Roman" w:cs="Times New Roman"/>
          <w:b/>
          <w:bCs/>
          <w:sz w:val="20"/>
          <w:szCs w:val="20"/>
        </w:rPr>
        <w:t>MELD</w:t>
      </w:r>
      <w:r>
        <w:rPr>
          <w:rFonts w:ascii="Times New Roman" w:hAnsi="Times New Roman" w:cs="Times New Roman"/>
          <w:sz w:val="20"/>
          <w:szCs w:val="20"/>
        </w:rPr>
        <w:t>, model for end-stage liver disease;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PA</w:t>
      </w:r>
      <w:r>
        <w:rPr>
          <w:rFonts w:ascii="Times New Roman" w:hAnsi="Times New Roman" w:cs="Times New Roman"/>
          <w:sz w:val="20"/>
          <w:szCs w:val="20"/>
        </w:rPr>
        <w:t xml:space="preserve">, prothrombin activity; </w:t>
      </w:r>
      <w:r>
        <w:rPr>
          <w:rFonts w:ascii="Times New Roman" w:hAnsi="Times New Roman" w:cs="Times New Roman"/>
          <w:b/>
          <w:bCs/>
          <w:sz w:val="20"/>
          <w:szCs w:val="20"/>
        </w:rPr>
        <w:t>PTCD</w:t>
      </w:r>
      <w:r>
        <w:rPr>
          <w:rFonts w:ascii="Times New Roman" w:hAnsi="Times New Roman" w:cs="Times New Roman"/>
          <w:sz w:val="20"/>
          <w:szCs w:val="20"/>
        </w:rPr>
        <w:t>, percutaneous transhepatic cholangio drainage;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TACE,</w:t>
      </w:r>
      <w:r>
        <w:rPr>
          <w:rFonts w:ascii="Times New Roman" w:hAnsi="Times New Roman" w:cs="Times New Roman"/>
          <w:sz w:val="20"/>
          <w:szCs w:val="20"/>
        </w:rPr>
        <w:t xml:space="preserve"> transcatheter arterial chemoembolization </w:t>
      </w:r>
      <w:r>
        <w:rPr>
          <w:rFonts w:ascii="Times New Roman" w:hAnsi="Times New Roman" w:cs="Times New Roman"/>
          <w:b/>
          <w:bCs/>
          <w:sz w:val="20"/>
          <w:szCs w:val="20"/>
        </w:rPr>
        <w:t>TBIL</w:t>
      </w:r>
      <w:r>
        <w:rPr>
          <w:rFonts w:ascii="Times New Roman" w:hAnsi="Times New Roman" w:cs="Times New Roman"/>
          <w:sz w:val="20"/>
          <w:szCs w:val="20"/>
        </w:rPr>
        <w:t>, total bilirubin</w:t>
      </w:r>
      <w:r>
        <w:rPr>
          <w:rFonts w:ascii="Times New Roman" w:hAnsi="Times New Roman" w:cs="Times New Roman"/>
          <w:b/>
          <w:bCs/>
          <w:sz w:val="20"/>
          <w:szCs w:val="20"/>
        </w:rPr>
        <w:t>; TKI</w:t>
      </w:r>
      <w:r>
        <w:rPr>
          <w:rFonts w:ascii="Times New Roman" w:hAnsi="Times New Roman" w:cs="Times New Roman"/>
          <w:sz w:val="20"/>
          <w:szCs w:val="20"/>
        </w:rPr>
        <w:t>, tyrosine kinase inhibitor.</w:t>
      </w:r>
    </w:p>
    <w:p>
      <w:pPr>
        <w:rPr>
          <w:rFonts w:hint="eastAsia" w:ascii="Times New Roman Regular" w:hAnsi="Times New Roman Regular" w:cs="Times New Roman Regular"/>
          <w:kern w:val="0"/>
          <w:sz w:val="20"/>
          <w:szCs w:val="20"/>
        </w:rPr>
      </w:pPr>
      <w:r>
        <w:rPr>
          <w:rFonts w:ascii="Times New Roman Regular" w:hAnsi="Times New Roman Regular" w:cs="Times New Roman Regular"/>
          <w:kern w:val="0"/>
          <w:sz w:val="20"/>
          <w:szCs w:val="20"/>
        </w:rPr>
        <w:br w:type="page"/>
      </w:r>
    </w:p>
    <w:p>
      <w:pPr>
        <w:rPr>
          <w:rFonts w:ascii="Times New Roman" w:hAnsi="Times New Roman" w:eastAsia="宋体" w:cs="Times New Roman"/>
          <w:sz w:val="20"/>
          <w:szCs w:val="2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roman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CA"/>
    <w:rsid w:val="0001132D"/>
    <w:rsid w:val="0002369F"/>
    <w:rsid w:val="0004176D"/>
    <w:rsid w:val="00042335"/>
    <w:rsid w:val="00043598"/>
    <w:rsid w:val="00046F4B"/>
    <w:rsid w:val="00052D8D"/>
    <w:rsid w:val="00055DE9"/>
    <w:rsid w:val="000663F7"/>
    <w:rsid w:val="00093284"/>
    <w:rsid w:val="000A77A4"/>
    <w:rsid w:val="000D2936"/>
    <w:rsid w:val="000F34B2"/>
    <w:rsid w:val="000F7050"/>
    <w:rsid w:val="00102FC8"/>
    <w:rsid w:val="001111C3"/>
    <w:rsid w:val="001116C6"/>
    <w:rsid w:val="001154B3"/>
    <w:rsid w:val="00116A26"/>
    <w:rsid w:val="00117569"/>
    <w:rsid w:val="00120869"/>
    <w:rsid w:val="00120DC1"/>
    <w:rsid w:val="001330C9"/>
    <w:rsid w:val="00162B55"/>
    <w:rsid w:val="001D1EA7"/>
    <w:rsid w:val="001D57F5"/>
    <w:rsid w:val="001D7B30"/>
    <w:rsid w:val="001E12BD"/>
    <w:rsid w:val="001E6C91"/>
    <w:rsid w:val="001F046E"/>
    <w:rsid w:val="001F0C49"/>
    <w:rsid w:val="001F30B6"/>
    <w:rsid w:val="001F3478"/>
    <w:rsid w:val="001F70EF"/>
    <w:rsid w:val="001F7F1B"/>
    <w:rsid w:val="00200747"/>
    <w:rsid w:val="002032FE"/>
    <w:rsid w:val="00211116"/>
    <w:rsid w:val="00212007"/>
    <w:rsid w:val="00215A75"/>
    <w:rsid w:val="002222B1"/>
    <w:rsid w:val="00223EC5"/>
    <w:rsid w:val="00240A96"/>
    <w:rsid w:val="00246DE6"/>
    <w:rsid w:val="00251239"/>
    <w:rsid w:val="002624B4"/>
    <w:rsid w:val="00272A2E"/>
    <w:rsid w:val="00292055"/>
    <w:rsid w:val="0029552F"/>
    <w:rsid w:val="002C067B"/>
    <w:rsid w:val="002C163A"/>
    <w:rsid w:val="00306624"/>
    <w:rsid w:val="003154DD"/>
    <w:rsid w:val="0031649F"/>
    <w:rsid w:val="00321605"/>
    <w:rsid w:val="00327501"/>
    <w:rsid w:val="00332D99"/>
    <w:rsid w:val="003349D1"/>
    <w:rsid w:val="00336791"/>
    <w:rsid w:val="00344E2C"/>
    <w:rsid w:val="00370D45"/>
    <w:rsid w:val="00373F15"/>
    <w:rsid w:val="00374D4D"/>
    <w:rsid w:val="00376E1A"/>
    <w:rsid w:val="00395420"/>
    <w:rsid w:val="003955C7"/>
    <w:rsid w:val="003A5C8D"/>
    <w:rsid w:val="003B26EA"/>
    <w:rsid w:val="003B71E2"/>
    <w:rsid w:val="003C1C01"/>
    <w:rsid w:val="003C567C"/>
    <w:rsid w:val="003D1AA2"/>
    <w:rsid w:val="003D5AD4"/>
    <w:rsid w:val="003E7397"/>
    <w:rsid w:val="003F1051"/>
    <w:rsid w:val="003F67FD"/>
    <w:rsid w:val="00403084"/>
    <w:rsid w:val="00407B28"/>
    <w:rsid w:val="004136C6"/>
    <w:rsid w:val="0041409E"/>
    <w:rsid w:val="00416083"/>
    <w:rsid w:val="00420256"/>
    <w:rsid w:val="00436ADD"/>
    <w:rsid w:val="00443F4C"/>
    <w:rsid w:val="004820FD"/>
    <w:rsid w:val="0048657A"/>
    <w:rsid w:val="00497D4F"/>
    <w:rsid w:val="004A4E8F"/>
    <w:rsid w:val="004B0D7A"/>
    <w:rsid w:val="004B39C7"/>
    <w:rsid w:val="004D36AA"/>
    <w:rsid w:val="004D6610"/>
    <w:rsid w:val="0051789E"/>
    <w:rsid w:val="0052096F"/>
    <w:rsid w:val="00522A6E"/>
    <w:rsid w:val="00530C2B"/>
    <w:rsid w:val="0053125E"/>
    <w:rsid w:val="00537206"/>
    <w:rsid w:val="00544FBC"/>
    <w:rsid w:val="00557A2F"/>
    <w:rsid w:val="00566902"/>
    <w:rsid w:val="00573FCC"/>
    <w:rsid w:val="00586365"/>
    <w:rsid w:val="00587473"/>
    <w:rsid w:val="0059121F"/>
    <w:rsid w:val="005C0A5E"/>
    <w:rsid w:val="005D5216"/>
    <w:rsid w:val="005D7863"/>
    <w:rsid w:val="006024D4"/>
    <w:rsid w:val="00612110"/>
    <w:rsid w:val="00635492"/>
    <w:rsid w:val="006404A1"/>
    <w:rsid w:val="00646DD2"/>
    <w:rsid w:val="00662193"/>
    <w:rsid w:val="00671BD7"/>
    <w:rsid w:val="00674F1D"/>
    <w:rsid w:val="006A187D"/>
    <w:rsid w:val="006B5545"/>
    <w:rsid w:val="006C1CD6"/>
    <w:rsid w:val="006C3C32"/>
    <w:rsid w:val="006E20B1"/>
    <w:rsid w:val="006E31B0"/>
    <w:rsid w:val="006E6C1D"/>
    <w:rsid w:val="006F38EB"/>
    <w:rsid w:val="00701969"/>
    <w:rsid w:val="00716561"/>
    <w:rsid w:val="0072156D"/>
    <w:rsid w:val="00724C2A"/>
    <w:rsid w:val="007320D6"/>
    <w:rsid w:val="00746EA3"/>
    <w:rsid w:val="00751A7F"/>
    <w:rsid w:val="00756294"/>
    <w:rsid w:val="00757D5A"/>
    <w:rsid w:val="00766A12"/>
    <w:rsid w:val="0077118F"/>
    <w:rsid w:val="007725CC"/>
    <w:rsid w:val="007821CB"/>
    <w:rsid w:val="00792AAD"/>
    <w:rsid w:val="00794EDA"/>
    <w:rsid w:val="007A0F4B"/>
    <w:rsid w:val="007A1CB3"/>
    <w:rsid w:val="007A4563"/>
    <w:rsid w:val="007B37D3"/>
    <w:rsid w:val="007B430B"/>
    <w:rsid w:val="007B58D1"/>
    <w:rsid w:val="007B7161"/>
    <w:rsid w:val="007C1A23"/>
    <w:rsid w:val="007D1A22"/>
    <w:rsid w:val="007D6E16"/>
    <w:rsid w:val="007E4BF6"/>
    <w:rsid w:val="007F3E37"/>
    <w:rsid w:val="008045B2"/>
    <w:rsid w:val="008125A0"/>
    <w:rsid w:val="00814E3E"/>
    <w:rsid w:val="0084232D"/>
    <w:rsid w:val="008519BA"/>
    <w:rsid w:val="00853B39"/>
    <w:rsid w:val="00861ECF"/>
    <w:rsid w:val="0088229B"/>
    <w:rsid w:val="00885706"/>
    <w:rsid w:val="00890881"/>
    <w:rsid w:val="0089201D"/>
    <w:rsid w:val="008A24A1"/>
    <w:rsid w:val="008A32CF"/>
    <w:rsid w:val="008B356F"/>
    <w:rsid w:val="008C04CC"/>
    <w:rsid w:val="008C4A79"/>
    <w:rsid w:val="008C4ED1"/>
    <w:rsid w:val="008D101A"/>
    <w:rsid w:val="008E1150"/>
    <w:rsid w:val="008E15DA"/>
    <w:rsid w:val="008E59C7"/>
    <w:rsid w:val="008E5AE1"/>
    <w:rsid w:val="008E670F"/>
    <w:rsid w:val="008F1D0C"/>
    <w:rsid w:val="009028BB"/>
    <w:rsid w:val="00910A6D"/>
    <w:rsid w:val="009173F2"/>
    <w:rsid w:val="00922890"/>
    <w:rsid w:val="00923296"/>
    <w:rsid w:val="00942C5D"/>
    <w:rsid w:val="00944E9E"/>
    <w:rsid w:val="009457F1"/>
    <w:rsid w:val="00946C3C"/>
    <w:rsid w:val="009560C3"/>
    <w:rsid w:val="009630A9"/>
    <w:rsid w:val="00964A94"/>
    <w:rsid w:val="00966898"/>
    <w:rsid w:val="00981E3D"/>
    <w:rsid w:val="00994BDB"/>
    <w:rsid w:val="009B41C6"/>
    <w:rsid w:val="009C356E"/>
    <w:rsid w:val="00A01131"/>
    <w:rsid w:val="00A0445C"/>
    <w:rsid w:val="00A129E3"/>
    <w:rsid w:val="00A174FD"/>
    <w:rsid w:val="00A22459"/>
    <w:rsid w:val="00A248C5"/>
    <w:rsid w:val="00A254E8"/>
    <w:rsid w:val="00A326E6"/>
    <w:rsid w:val="00A41E53"/>
    <w:rsid w:val="00A428A5"/>
    <w:rsid w:val="00A4485C"/>
    <w:rsid w:val="00A4585A"/>
    <w:rsid w:val="00A60408"/>
    <w:rsid w:val="00A630A8"/>
    <w:rsid w:val="00A736AC"/>
    <w:rsid w:val="00A772DE"/>
    <w:rsid w:val="00A82F86"/>
    <w:rsid w:val="00A830CC"/>
    <w:rsid w:val="00A83D32"/>
    <w:rsid w:val="00A94EFF"/>
    <w:rsid w:val="00A94FAC"/>
    <w:rsid w:val="00A967E0"/>
    <w:rsid w:val="00A96C36"/>
    <w:rsid w:val="00AC469A"/>
    <w:rsid w:val="00AC5A83"/>
    <w:rsid w:val="00AD585C"/>
    <w:rsid w:val="00AE09D4"/>
    <w:rsid w:val="00AE4C39"/>
    <w:rsid w:val="00B0018A"/>
    <w:rsid w:val="00B12D32"/>
    <w:rsid w:val="00B21509"/>
    <w:rsid w:val="00B21AB1"/>
    <w:rsid w:val="00B23DFC"/>
    <w:rsid w:val="00B30FAF"/>
    <w:rsid w:val="00B33F46"/>
    <w:rsid w:val="00B3674D"/>
    <w:rsid w:val="00B45D05"/>
    <w:rsid w:val="00B5311A"/>
    <w:rsid w:val="00B53161"/>
    <w:rsid w:val="00B565CC"/>
    <w:rsid w:val="00B708B5"/>
    <w:rsid w:val="00B76F97"/>
    <w:rsid w:val="00B8376F"/>
    <w:rsid w:val="00B87EF8"/>
    <w:rsid w:val="00BA3F96"/>
    <w:rsid w:val="00BB2C72"/>
    <w:rsid w:val="00BB52E6"/>
    <w:rsid w:val="00BF02FA"/>
    <w:rsid w:val="00BF32E8"/>
    <w:rsid w:val="00C02170"/>
    <w:rsid w:val="00C03F69"/>
    <w:rsid w:val="00C05B36"/>
    <w:rsid w:val="00C132CA"/>
    <w:rsid w:val="00C16D61"/>
    <w:rsid w:val="00C21755"/>
    <w:rsid w:val="00C22478"/>
    <w:rsid w:val="00C25676"/>
    <w:rsid w:val="00C257B6"/>
    <w:rsid w:val="00C31B09"/>
    <w:rsid w:val="00C3219E"/>
    <w:rsid w:val="00C408BE"/>
    <w:rsid w:val="00C546F5"/>
    <w:rsid w:val="00C714FC"/>
    <w:rsid w:val="00C8715C"/>
    <w:rsid w:val="00C92081"/>
    <w:rsid w:val="00C93DF5"/>
    <w:rsid w:val="00C967A4"/>
    <w:rsid w:val="00CA13EE"/>
    <w:rsid w:val="00CB34E1"/>
    <w:rsid w:val="00CB3574"/>
    <w:rsid w:val="00CB5524"/>
    <w:rsid w:val="00CC0640"/>
    <w:rsid w:val="00CC5E8F"/>
    <w:rsid w:val="00CD285F"/>
    <w:rsid w:val="00CD3366"/>
    <w:rsid w:val="00CE1291"/>
    <w:rsid w:val="00CF23F4"/>
    <w:rsid w:val="00D015E0"/>
    <w:rsid w:val="00D04AB4"/>
    <w:rsid w:val="00D06A03"/>
    <w:rsid w:val="00D07FBF"/>
    <w:rsid w:val="00D10285"/>
    <w:rsid w:val="00D1173D"/>
    <w:rsid w:val="00D11904"/>
    <w:rsid w:val="00D1531E"/>
    <w:rsid w:val="00D17542"/>
    <w:rsid w:val="00D27133"/>
    <w:rsid w:val="00D34683"/>
    <w:rsid w:val="00D44473"/>
    <w:rsid w:val="00D45E65"/>
    <w:rsid w:val="00D47FB6"/>
    <w:rsid w:val="00D51C49"/>
    <w:rsid w:val="00D53B46"/>
    <w:rsid w:val="00D76AA1"/>
    <w:rsid w:val="00D76BC3"/>
    <w:rsid w:val="00D827EF"/>
    <w:rsid w:val="00D83BB0"/>
    <w:rsid w:val="00D86E4A"/>
    <w:rsid w:val="00D9251B"/>
    <w:rsid w:val="00D928EA"/>
    <w:rsid w:val="00DA2200"/>
    <w:rsid w:val="00DA5D46"/>
    <w:rsid w:val="00DC1845"/>
    <w:rsid w:val="00DD373E"/>
    <w:rsid w:val="00DD588D"/>
    <w:rsid w:val="00DE7892"/>
    <w:rsid w:val="00DF1B4D"/>
    <w:rsid w:val="00E1638A"/>
    <w:rsid w:val="00E1701B"/>
    <w:rsid w:val="00E25415"/>
    <w:rsid w:val="00E26461"/>
    <w:rsid w:val="00E27DA2"/>
    <w:rsid w:val="00E42851"/>
    <w:rsid w:val="00E43E57"/>
    <w:rsid w:val="00E43FB7"/>
    <w:rsid w:val="00E75E91"/>
    <w:rsid w:val="00E87A69"/>
    <w:rsid w:val="00E94920"/>
    <w:rsid w:val="00EB02B9"/>
    <w:rsid w:val="00EB39E5"/>
    <w:rsid w:val="00EC6291"/>
    <w:rsid w:val="00ED18ED"/>
    <w:rsid w:val="00ED1D73"/>
    <w:rsid w:val="00ED1F1F"/>
    <w:rsid w:val="00ED7BEC"/>
    <w:rsid w:val="00EE3725"/>
    <w:rsid w:val="00EF4BF7"/>
    <w:rsid w:val="00F0213E"/>
    <w:rsid w:val="00F02B30"/>
    <w:rsid w:val="00F03011"/>
    <w:rsid w:val="00F37298"/>
    <w:rsid w:val="00F3794D"/>
    <w:rsid w:val="00F43B3D"/>
    <w:rsid w:val="00F65C5A"/>
    <w:rsid w:val="00F77DCB"/>
    <w:rsid w:val="00F85958"/>
    <w:rsid w:val="00F865F4"/>
    <w:rsid w:val="00F935B8"/>
    <w:rsid w:val="00FB070E"/>
    <w:rsid w:val="00FB0B41"/>
    <w:rsid w:val="00FB76CB"/>
    <w:rsid w:val="00FD58EA"/>
    <w:rsid w:val="00FE110F"/>
    <w:rsid w:val="00FE2DFE"/>
    <w:rsid w:val="00FE72A5"/>
    <w:rsid w:val="00FF3375"/>
    <w:rsid w:val="00FF6E04"/>
    <w:rsid w:val="1FEA236E"/>
    <w:rsid w:val="2EEFD2BB"/>
    <w:rsid w:val="2FDED5D3"/>
    <w:rsid w:val="30FD359E"/>
    <w:rsid w:val="3CEDB51F"/>
    <w:rsid w:val="3DF53A89"/>
    <w:rsid w:val="5FFBD732"/>
    <w:rsid w:val="6FDFD0A9"/>
    <w:rsid w:val="6FDFFB64"/>
    <w:rsid w:val="78DF3000"/>
    <w:rsid w:val="7AFF3D66"/>
    <w:rsid w:val="7BBFE519"/>
    <w:rsid w:val="7CDBC30C"/>
    <w:rsid w:val="7ECB84FE"/>
    <w:rsid w:val="7EFA8CA6"/>
    <w:rsid w:val="7F6D7308"/>
    <w:rsid w:val="7FDBA9DF"/>
    <w:rsid w:val="7FDF8090"/>
    <w:rsid w:val="7FFF9A16"/>
    <w:rsid w:val="7FFFAB74"/>
    <w:rsid w:val="9BEB8B69"/>
    <w:rsid w:val="B2BFCD51"/>
    <w:rsid w:val="B977D453"/>
    <w:rsid w:val="B97E1E08"/>
    <w:rsid w:val="BBFBC4E9"/>
    <w:rsid w:val="BC3DD2E8"/>
    <w:rsid w:val="BFBD1347"/>
    <w:rsid w:val="C7D7FF2B"/>
    <w:rsid w:val="CDABD1A0"/>
    <w:rsid w:val="D9FFD181"/>
    <w:rsid w:val="EC3FAC45"/>
    <w:rsid w:val="EE9E68D5"/>
    <w:rsid w:val="EF774117"/>
    <w:rsid w:val="EFAF87FF"/>
    <w:rsid w:val="EFDB00A9"/>
    <w:rsid w:val="F1FF3DF9"/>
    <w:rsid w:val="F7E2CC50"/>
    <w:rsid w:val="FD6E1862"/>
    <w:rsid w:val="FFFCB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1"/>
    <w:basedOn w:val="1"/>
    <w:uiPriority w:val="0"/>
    <w:pPr>
      <w:jc w:val="left"/>
    </w:pPr>
    <w:rPr>
      <w:rFonts w:ascii="Helvetica" w:hAnsi="Helvetica" w:eastAsia="Helvetica" w:cs="Times New Roman"/>
      <w:kern w:val="0"/>
      <w:sz w:val="14"/>
      <w:szCs w:val="14"/>
    </w:rPr>
  </w:style>
  <w:style w:type="character" w:customStyle="1" w:styleId="9">
    <w:name w:val="s1"/>
    <w:basedOn w:val="7"/>
    <w:uiPriority w:val="0"/>
    <w:rPr>
      <w:rFonts w:ascii="Helvetica" w:hAnsi="Helvetica" w:eastAsia="Helvetica" w:cs="Helvetica"/>
      <w:sz w:val="9"/>
      <w:szCs w:val="9"/>
    </w:rPr>
  </w:style>
  <w:style w:type="character" w:customStyle="1" w:styleId="10">
    <w:name w:val="页眉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2364</Characters>
  <Lines>19</Lines>
  <Paragraphs>5</Paragraphs>
  <TotalTime>1</TotalTime>
  <ScaleCrop>false</ScaleCrop>
  <LinksUpToDate>false</LinksUpToDate>
  <CharactersWithSpaces>2773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2024-11-05T23:46:00Z</dcterms:created>
  <dc:creator>xed</dc:creator>
  <cp:lastModifiedBy>panshida</cp:lastModifiedBy>
  <dcterms:modified xsi:type="dcterms:W3CDTF">2024-11-11T01:26:01Z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AE5AC0B1C2FCE4F5D647226759EC54E8_43</vt:lpwstr>
  </property>
</Properties>
</file>