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F20F5D" w:rsidRDefault="00654E8F" w:rsidP="0001436A">
      <w:pPr>
        <w:pStyle w:val="SupplementaryMaterial"/>
        <w:rPr>
          <w:b w:val="0"/>
        </w:rPr>
      </w:pPr>
      <w:r w:rsidRPr="00F20F5D">
        <w:t>Supplementary Material</w:t>
      </w:r>
    </w:p>
    <w:p w14:paraId="1BA86045" w14:textId="77777777" w:rsidR="00136648" w:rsidRPr="00F20F5D" w:rsidRDefault="00136648" w:rsidP="00136648">
      <w:pPr>
        <w:widowControl w:val="0"/>
        <w:spacing w:before="240" w:after="120"/>
        <w:jc w:val="both"/>
        <w:outlineLvl w:val="1"/>
        <w:rPr>
          <w:rFonts w:eastAsia="等线" w:cs="Times New Roman"/>
          <w:b/>
          <w:kern w:val="2"/>
          <w:sz w:val="20"/>
          <w:szCs w:val="20"/>
          <w:lang w:eastAsia="zh-CN"/>
        </w:rPr>
      </w:pPr>
      <w:r w:rsidRPr="00F20F5D">
        <w:rPr>
          <w:rFonts w:eastAsia="等线" w:cs="Times New Roman"/>
          <w:b/>
          <w:kern w:val="2"/>
          <w:sz w:val="20"/>
          <w:szCs w:val="20"/>
          <w:lang w:eastAsia="zh-CN"/>
        </w:rPr>
        <w:t>Table S1 Demographic characteristics of participants in different grade groups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7"/>
        <w:gridCol w:w="2307"/>
        <w:gridCol w:w="2290"/>
        <w:gridCol w:w="2298"/>
      </w:tblGrid>
      <w:tr w:rsidR="00136648" w:rsidRPr="00F20F5D" w14:paraId="7EF33AC6" w14:textId="77777777" w:rsidTr="00136648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5820884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/>
                <w:sz w:val="22"/>
                <w:lang w:eastAsia="zh-CN"/>
              </w:rPr>
            </w:pPr>
            <w:r w:rsidRPr="00F20F5D">
              <w:rPr>
                <w:rFonts w:eastAsia="等线" w:cs="Times New Roman"/>
                <w:b/>
                <w:kern w:val="2"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88D7471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kern w:val="2"/>
                <w:sz w:val="20"/>
                <w:szCs w:val="20"/>
                <w:lang w:eastAsia="zh-CN"/>
              </w:rPr>
              <w:t>PS students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B8C747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kern w:val="2"/>
                <w:sz w:val="20"/>
                <w:szCs w:val="20"/>
                <w:lang w:eastAsia="zh-CN"/>
              </w:rPr>
              <w:t>JHS students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CC1B96D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kern w:val="2"/>
                <w:sz w:val="20"/>
                <w:szCs w:val="20"/>
                <w:lang w:eastAsia="zh-CN"/>
              </w:rPr>
              <w:t>SHS students</w:t>
            </w:r>
          </w:p>
        </w:tc>
      </w:tr>
      <w:tr w:rsidR="00136648" w:rsidRPr="00F20F5D" w14:paraId="1F11811E" w14:textId="77777777" w:rsidTr="00136648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2B643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71DC0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140(38.15%)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FD40CA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140(38.15%)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B70C1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87(23.70%)</w:t>
            </w:r>
          </w:p>
        </w:tc>
      </w:tr>
      <w:tr w:rsidR="00136648" w:rsidRPr="00F20F5D" w14:paraId="130F1CBD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D93300A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Age (years)</w:t>
            </w:r>
          </w:p>
        </w:tc>
        <w:tc>
          <w:tcPr>
            <w:tcW w:w="0" w:type="auto"/>
            <w:noWrap/>
            <w:vAlign w:val="center"/>
            <w:hideMark/>
          </w:tcPr>
          <w:p w14:paraId="12A6EF2A" w14:textId="6B09980A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10.91(10.30,11.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70)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2931D7BB" w14:textId="3FC9E6BB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13.9(13.00,14.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80)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c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782DE09F" w14:textId="1BCA6DA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16.90(16.30,17.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60)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10464733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5CE4491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Height (cm)</w:t>
            </w:r>
          </w:p>
        </w:tc>
        <w:tc>
          <w:tcPr>
            <w:tcW w:w="0" w:type="auto"/>
            <w:noWrap/>
            <w:vAlign w:val="center"/>
            <w:hideMark/>
          </w:tcPr>
          <w:p w14:paraId="15295A93" w14:textId="2026F81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140.85(134.43,145.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75)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6E848274" w14:textId="683DDFE8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158.20(152.47,163.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92)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c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6C8DA029" w14:textId="5D799471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164.40(159.19,170.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278345D5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3261E34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Weight (kg)</w:t>
            </w:r>
          </w:p>
        </w:tc>
        <w:tc>
          <w:tcPr>
            <w:tcW w:w="0" w:type="auto"/>
            <w:noWrap/>
            <w:vAlign w:val="center"/>
            <w:hideMark/>
          </w:tcPr>
          <w:p w14:paraId="1861B751" w14:textId="6454CC1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31.05(27.53,35.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33)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77C24CCE" w14:textId="1AF0B4FC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48.70(44.03,53.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58)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c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74096562" w14:textId="20688B70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53.30(49.20,62.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50)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1A7770B3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21ABF23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WC (cm)</w:t>
            </w:r>
          </w:p>
        </w:tc>
        <w:tc>
          <w:tcPr>
            <w:tcW w:w="0" w:type="auto"/>
            <w:noWrap/>
            <w:vAlign w:val="center"/>
            <w:hideMark/>
          </w:tcPr>
          <w:p w14:paraId="07239BDA" w14:textId="073DD2EF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57.00(54.00,61.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75)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7C1EB0AA" w14:textId="68EEF4B9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66.50(62.25,70.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07)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c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406C6BFC" w14:textId="25A0F15C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68.90(64.50,73.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1B927525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32B47CF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MUAC (cm)</w:t>
            </w:r>
          </w:p>
        </w:tc>
        <w:tc>
          <w:tcPr>
            <w:tcW w:w="0" w:type="auto"/>
            <w:noWrap/>
            <w:vAlign w:val="center"/>
            <w:hideMark/>
          </w:tcPr>
          <w:p w14:paraId="5E6EC6A9" w14:textId="29D00344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18.50(17.30,20.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50)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5AC821FA" w14:textId="5597D65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23.00(21.00,24.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15)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c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4ACC52D4" w14:textId="3F7223EB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24.00(22.50,25.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30)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2A44B869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CA4D605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TST (mm)</w:t>
            </w:r>
          </w:p>
        </w:tc>
        <w:tc>
          <w:tcPr>
            <w:tcW w:w="0" w:type="auto"/>
            <w:noWrap/>
            <w:vAlign w:val="center"/>
            <w:hideMark/>
          </w:tcPr>
          <w:p w14:paraId="3AB365E4" w14:textId="657C5BA5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8.50(6.50,13.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0F58C122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13.75(8.13,18.00)</w:t>
            </w:r>
          </w:p>
        </w:tc>
        <w:tc>
          <w:tcPr>
            <w:tcW w:w="0" w:type="auto"/>
            <w:noWrap/>
            <w:vAlign w:val="center"/>
            <w:hideMark/>
          </w:tcPr>
          <w:p w14:paraId="5AF5FF01" w14:textId="7596C97D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15.50(10.00,19.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112532AC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29634EF7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SST (mm)</w:t>
            </w:r>
          </w:p>
        </w:tc>
        <w:tc>
          <w:tcPr>
            <w:tcW w:w="0" w:type="auto"/>
            <w:noWrap/>
            <w:vAlign w:val="center"/>
            <w:hideMark/>
          </w:tcPr>
          <w:p w14:paraId="61D923C2" w14:textId="65168AFF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5.00(4.13,7.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50)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623DB4FF" w14:textId="4B4888EA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9.00(7.00,12.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50)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c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74558D93" w14:textId="4B0230ED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10.50(8.00,14.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48F8D346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5B15A41C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AST (mm)</w:t>
            </w:r>
          </w:p>
        </w:tc>
        <w:tc>
          <w:tcPr>
            <w:tcW w:w="0" w:type="auto"/>
            <w:noWrap/>
            <w:vAlign w:val="center"/>
            <w:hideMark/>
          </w:tcPr>
          <w:p w14:paraId="6845A5C7" w14:textId="1EE157DD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7.75(5.00,11.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88)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52F5BACE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16.25(9.00,24.50)</w:t>
            </w:r>
          </w:p>
        </w:tc>
        <w:tc>
          <w:tcPr>
            <w:tcW w:w="0" w:type="auto"/>
            <w:noWrap/>
            <w:vAlign w:val="center"/>
            <w:hideMark/>
          </w:tcPr>
          <w:p w14:paraId="380C3FD0" w14:textId="789C2186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19.50(9.50,27.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12D30CD2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CCDED90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BMI(</w:t>
            </w:r>
            <w:proofErr w:type="gramEnd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kg/m</w:t>
            </w: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vertAlign w:val="superscript"/>
                <w:lang w:eastAsia="zh-CN"/>
              </w:rPr>
              <w:t>2</w:t>
            </w: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531F6B94" w14:textId="71D1AFE1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15.75(14.56,17.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11)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776EE46E" w14:textId="1FB2C0ED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19.10(17.73,20.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72)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c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743E3DBA" w14:textId="2561E621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20.06(18.38,22.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39)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4DF370A0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59F9EB1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proofErr w:type="spell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WHtR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1797D44E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0.41(0.39,0.43)</w:t>
            </w:r>
          </w:p>
        </w:tc>
        <w:tc>
          <w:tcPr>
            <w:tcW w:w="0" w:type="auto"/>
            <w:noWrap/>
            <w:vAlign w:val="center"/>
            <w:hideMark/>
          </w:tcPr>
          <w:p w14:paraId="36B86C4F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0.41(0.39,0.44)</w:t>
            </w:r>
          </w:p>
        </w:tc>
        <w:tc>
          <w:tcPr>
            <w:tcW w:w="0" w:type="auto"/>
            <w:noWrap/>
            <w:vAlign w:val="center"/>
            <w:hideMark/>
          </w:tcPr>
          <w:p w14:paraId="5C1FE079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0.42(0.39,0.45)</w:t>
            </w:r>
          </w:p>
        </w:tc>
      </w:tr>
      <w:tr w:rsidR="00136648" w:rsidRPr="00F20F5D" w14:paraId="0ECC2899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F348ED5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ABSI-OR</w:t>
            </w:r>
          </w:p>
        </w:tc>
        <w:tc>
          <w:tcPr>
            <w:tcW w:w="0" w:type="auto"/>
            <w:noWrap/>
            <w:vAlign w:val="center"/>
            <w:hideMark/>
          </w:tcPr>
          <w:p w14:paraId="6E5839A6" w14:textId="584A9E5E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0.0776(0.0740,0.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0806)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49A87EF4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0.0733(0.0712,0.0753)</w:t>
            </w:r>
          </w:p>
        </w:tc>
        <w:tc>
          <w:tcPr>
            <w:tcW w:w="0" w:type="auto"/>
            <w:noWrap/>
            <w:vAlign w:val="center"/>
            <w:hideMark/>
          </w:tcPr>
          <w:p w14:paraId="601B34F9" w14:textId="6F5A77C2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0.0725(0.0702,0.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0740)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32A59D66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93E3DE3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ABSI-CN</w:t>
            </w:r>
          </w:p>
        </w:tc>
        <w:tc>
          <w:tcPr>
            <w:tcW w:w="0" w:type="auto"/>
            <w:noWrap/>
            <w:vAlign w:val="center"/>
            <w:hideMark/>
          </w:tcPr>
          <w:p w14:paraId="73D9122A" w14:textId="286FAF89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0.1385(0.1332,0.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1432)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699ADA41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0.1359(0.1316,0.1400)</w:t>
            </w:r>
          </w:p>
        </w:tc>
        <w:tc>
          <w:tcPr>
            <w:tcW w:w="0" w:type="auto"/>
            <w:noWrap/>
            <w:vAlign w:val="center"/>
            <w:hideMark/>
          </w:tcPr>
          <w:p w14:paraId="74B3D956" w14:textId="50E308B5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0.1343(0.1314,0.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1401)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38C4C40F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16940DED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C-index</w:t>
            </w:r>
          </w:p>
        </w:tc>
        <w:tc>
          <w:tcPr>
            <w:tcW w:w="0" w:type="auto"/>
            <w:noWrap/>
            <w:vAlign w:val="center"/>
            <w:hideMark/>
          </w:tcPr>
          <w:p w14:paraId="48E6F598" w14:textId="078DB84E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1.13(1.08,1.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16)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5F68A068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1.10(1.07,1.13)</w:t>
            </w:r>
          </w:p>
        </w:tc>
        <w:tc>
          <w:tcPr>
            <w:tcW w:w="0" w:type="auto"/>
            <w:noWrap/>
            <w:vAlign w:val="center"/>
            <w:hideMark/>
          </w:tcPr>
          <w:p w14:paraId="4BDEADF7" w14:textId="4EE768B4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1.09(1.06,1.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13)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60F5A738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6FA2396E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RFM</w:t>
            </w:r>
          </w:p>
        </w:tc>
        <w:tc>
          <w:tcPr>
            <w:tcW w:w="0" w:type="auto"/>
            <w:noWrap/>
            <w:vAlign w:val="center"/>
            <w:hideMark/>
          </w:tcPr>
          <w:p w14:paraId="3D8223D4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26.36(19.95,32.31)</w:t>
            </w:r>
          </w:p>
        </w:tc>
        <w:tc>
          <w:tcPr>
            <w:tcW w:w="0" w:type="auto"/>
            <w:noWrap/>
            <w:vAlign w:val="center"/>
            <w:hideMark/>
          </w:tcPr>
          <w:p w14:paraId="44A54106" w14:textId="185D9BB4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26.67(18.79,32.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53)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c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12BC6830" w14:textId="1FD57193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21.07(15.10,28.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26)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7E7904BF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B1CE882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BRI</w:t>
            </w:r>
          </w:p>
        </w:tc>
        <w:tc>
          <w:tcPr>
            <w:tcW w:w="0" w:type="auto"/>
            <w:noWrap/>
            <w:vAlign w:val="center"/>
            <w:hideMark/>
          </w:tcPr>
          <w:p w14:paraId="2F10A2E9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1.78(1.50,2.20)</w:t>
            </w:r>
          </w:p>
        </w:tc>
        <w:tc>
          <w:tcPr>
            <w:tcW w:w="0" w:type="auto"/>
            <w:noWrap/>
            <w:vAlign w:val="center"/>
            <w:hideMark/>
          </w:tcPr>
          <w:p w14:paraId="2C469CC3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1.88(1.57,2.32)</w:t>
            </w:r>
          </w:p>
        </w:tc>
        <w:tc>
          <w:tcPr>
            <w:tcW w:w="0" w:type="auto"/>
            <w:noWrap/>
            <w:vAlign w:val="center"/>
            <w:hideMark/>
          </w:tcPr>
          <w:p w14:paraId="2BF8AFB2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1.95(1.53,2.39)</w:t>
            </w:r>
          </w:p>
        </w:tc>
      </w:tr>
      <w:tr w:rsidR="00136648" w:rsidRPr="00F20F5D" w14:paraId="2587388D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03B7FF5D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proofErr w:type="spell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MaHtR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4CC3C85" w14:textId="060602E8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0.13(0.12,0.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14)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6A3A9AD2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0.14(0.13,0.15)</w:t>
            </w:r>
          </w:p>
        </w:tc>
        <w:tc>
          <w:tcPr>
            <w:tcW w:w="0" w:type="auto"/>
            <w:noWrap/>
            <w:vAlign w:val="center"/>
            <w:hideMark/>
          </w:tcPr>
          <w:p w14:paraId="655268B1" w14:textId="3E928A5E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0.14(0.14,0.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16)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38E9CAD8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4F91426D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proofErr w:type="spell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SuST</w:t>
            </w:r>
            <w:proofErr w:type="spellEnd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(mm)</w:t>
            </w:r>
          </w:p>
        </w:tc>
        <w:tc>
          <w:tcPr>
            <w:tcW w:w="0" w:type="auto"/>
            <w:noWrap/>
            <w:vAlign w:val="center"/>
            <w:hideMark/>
          </w:tcPr>
          <w:p w14:paraId="12AE3B33" w14:textId="605F31BF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17.00(12.13,23.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4121C0B6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31.50(18.13,43.38)</w:t>
            </w:r>
          </w:p>
        </w:tc>
        <w:tc>
          <w:tcPr>
            <w:tcW w:w="0" w:type="auto"/>
            <w:noWrap/>
            <w:vAlign w:val="center"/>
            <w:hideMark/>
          </w:tcPr>
          <w:p w14:paraId="46EACDE6" w14:textId="4A7FBCEA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34.00(21.50,47.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00)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14C07BD7" w14:textId="77777777" w:rsidTr="00136648">
        <w:trPr>
          <w:trHeight w:val="300"/>
        </w:trPr>
        <w:tc>
          <w:tcPr>
            <w:tcW w:w="0" w:type="auto"/>
            <w:noWrap/>
            <w:vAlign w:val="center"/>
            <w:hideMark/>
          </w:tcPr>
          <w:p w14:paraId="7C179595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BF-S (%)</w:t>
            </w:r>
          </w:p>
        </w:tc>
        <w:tc>
          <w:tcPr>
            <w:tcW w:w="0" w:type="auto"/>
            <w:noWrap/>
            <w:vAlign w:val="center"/>
            <w:hideMark/>
          </w:tcPr>
          <w:p w14:paraId="2FD28285" w14:textId="71055D1C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13.43(9.97,18.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08)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b</w:t>
            </w:r>
            <w:proofErr w:type="gramEnd"/>
          </w:p>
        </w:tc>
        <w:tc>
          <w:tcPr>
            <w:tcW w:w="0" w:type="auto"/>
            <w:noWrap/>
            <w:vAlign w:val="center"/>
            <w:hideMark/>
          </w:tcPr>
          <w:p w14:paraId="39E5F8DD" w14:textId="77777777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21.51(14.86,25.97)</w:t>
            </w:r>
          </w:p>
        </w:tc>
        <w:tc>
          <w:tcPr>
            <w:tcW w:w="0" w:type="auto"/>
            <w:noWrap/>
            <w:vAlign w:val="center"/>
            <w:hideMark/>
          </w:tcPr>
          <w:p w14:paraId="46891A3D" w14:textId="48F48578" w:rsidR="00136648" w:rsidRPr="00F20F5D" w:rsidRDefault="00136648" w:rsidP="00C36990">
            <w:pPr>
              <w:spacing w:before="0" w:after="0"/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22.63(17.33,26.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20"/>
                <w:szCs w:val="20"/>
                <w:lang w:eastAsia="zh-CN"/>
              </w:rPr>
              <w:t>78)</w:t>
            </w:r>
            <w:r w:rsidRPr="00F20F5D">
              <w:rPr>
                <w:rFonts w:eastAsia="等线" w:cs="Times New Roman"/>
                <w:b/>
                <w:kern w:val="2"/>
                <w:sz w:val="22"/>
                <w:vertAlign w:val="superscript"/>
                <w:lang w:eastAsia="zh-CN"/>
              </w:rPr>
              <w:t>a</w:t>
            </w:r>
            <w:proofErr w:type="gramEnd"/>
          </w:p>
        </w:tc>
      </w:tr>
      <w:tr w:rsidR="00136648" w:rsidRPr="00F20F5D" w14:paraId="5311D799" w14:textId="77777777" w:rsidTr="00136648">
        <w:trPr>
          <w:trHeight w:val="300"/>
        </w:trPr>
        <w:tc>
          <w:tcPr>
            <w:tcW w:w="0" w:type="auto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5BAD3D" w14:textId="3BBED536" w:rsidR="00136648" w:rsidRPr="00F20F5D" w:rsidRDefault="00136648" w:rsidP="00136648">
            <w:pPr>
              <w:adjustRightInd w:val="0"/>
              <w:snapToGrid w:val="0"/>
              <w:spacing w:before="60" w:after="60" w:line="228" w:lineRule="auto"/>
              <w:jc w:val="both"/>
              <w:rPr>
                <w:rFonts w:eastAsia="等线" w:cs="Times New Roman"/>
                <w:bCs/>
                <w:kern w:val="2"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Notes: a, </w:t>
            </w:r>
            <w:r w:rsidR="000727C3"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Compared with PS, the differences after Bonferroni correction were statistically significant (p &lt; 0.0167)</w: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; b, </w:t>
            </w:r>
            <w:r w:rsidR="000727C3"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Compared with </w:t>
            </w:r>
            <w:r w:rsidR="00C36990" w:rsidRPr="00F20F5D">
              <w:rPr>
                <w:rFonts w:eastAsia="等线" w:cs="Times New Roman" w:hint="eastAsia"/>
                <w:bCs/>
                <w:kern w:val="2"/>
                <w:sz w:val="16"/>
                <w:szCs w:val="16"/>
                <w:lang w:eastAsia="zh-CN"/>
              </w:rPr>
              <w:t>JHS</w:t>
            </w:r>
            <w:r w:rsidR="000727C3"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, the differences after Bonferroni correction were statistically significant (p &lt; 0.0167)</w: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; c, </w:t>
            </w:r>
            <w:r w:rsidR="00C36990"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Compared with </w:t>
            </w:r>
            <w:r w:rsidR="00C36990" w:rsidRPr="00F20F5D">
              <w:rPr>
                <w:rFonts w:eastAsia="等线" w:cs="Times New Roman" w:hint="eastAsia"/>
                <w:bCs/>
                <w:kern w:val="2"/>
                <w:sz w:val="16"/>
                <w:szCs w:val="16"/>
                <w:lang w:eastAsia="zh-CN"/>
              </w:rPr>
              <w:t>SH</w:t>
            </w:r>
            <w:r w:rsidR="00C36990"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S, the differences after Bonferroni correction were statistically significant (p &lt; 0.0167)</w: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; PS—primary school, JHS—junior high school, SHS—senior high school, WC—waist circumference, MUAC—mid-upper arm circumference, TST—triceps skinfold thickness, SST—subscapular skinfold thickness, AST—abdominal skinfold thickness, BMI—body mass index, </w:t>
            </w:r>
            <w:proofErr w:type="spellStart"/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WHtR</w:t>
            </w:r>
            <w:proofErr w:type="spellEnd"/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—waist-to-height ratio, ABSI-OR—a body shape index developed by Krakauer et al. </w: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fldChar w:fldCharType="begin"/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instrText xml:space="preserve"> ADDIN EN.CITE &lt;EndNote&gt;&lt;Cite&gt;&lt;Author&gt;Krakauer&lt;/Author&gt;&lt;Year&gt;2012&lt;/Year&gt;&lt;RecNum&gt;3&lt;/RecNum&gt;&lt;DisplayText&gt;(1)&lt;/DisplayText&gt;&lt;record&gt;&lt;rec-number&gt;3&lt;/rec-number&gt;&lt;foreign-keys&gt;&lt;key app="EN" db-id="dr59t0t9jwvrt1eazeav0wsp00st55tzpwdr" timestamp="1727249769"&gt;3&lt;/key&gt;&lt;/foreign-keys&gt;&lt;ref-type name="Journal Article"&gt;17&lt;/ref-type&gt;&lt;contributors&gt;&lt;authors&gt;&lt;author&gt;Krakauer, N. Y.&lt;/author&gt;&lt;author&gt;Krakauer, J. C.&lt;/author&gt;&lt;/authors&gt;&lt;/contributors&gt;&lt;auth-address&gt;Department of Civil Engineering, The City College of New York, New York, New York, United States of America. nkrakauer@ccny.cuny.edu&lt;/auth-address&gt;&lt;titles&gt;&lt;title&gt;A new body shape index predicts mortality hazard independently of body mass index&lt;/title&gt;&lt;secondary-title&gt;PLoS One&lt;/secondary-title&gt;&lt;/titles&gt;&lt;periodical&gt;&lt;full-title&gt;PLoS One&lt;/full-title&gt;&lt;/periodical&gt;&lt;pages&gt;e39504&lt;/pages&gt;&lt;volume&gt;7&lt;/volume&gt;&lt;number&gt;7&lt;/number&gt;&lt;edition&gt;20120718&lt;/edition&gt;&lt;keywords&gt;&lt;keyword&gt;Adult&lt;/keyword&gt;&lt;keyword&gt;Aged&lt;/keyword&gt;&lt;keyword&gt;*Body Mass Index&lt;/keyword&gt;&lt;keyword&gt;*Body Size&lt;/keyword&gt;&lt;keyword&gt;Data Collection&lt;/keyword&gt;&lt;keyword&gt;Female&lt;/keyword&gt;&lt;keyword&gt;Humans&lt;/keyword&gt;&lt;keyword&gt;Male&lt;/keyword&gt;&lt;keyword&gt;Middle Aged&lt;/keyword&gt;&lt;keyword&gt;Models, Statistical&lt;/keyword&gt;&lt;keyword&gt;Obesity/diagnosis/*mortality/physiopathology&lt;/keyword&gt;&lt;keyword&gt;Risk Assessment&lt;/keyword&gt;&lt;keyword&gt;Risk Factors&lt;/keyword&gt;&lt;/keywords&gt;&lt;dates&gt;&lt;year&gt;2012&lt;/year&gt;&lt;/dates&gt;&lt;isbn&gt;1932-6203 (Electronic)&amp;#xD;1932-6203 (Linking)&lt;/isbn&gt;&lt;accession-num&gt;22815707&lt;/accession-num&gt;&lt;urls&gt;&lt;related-urls&gt;&lt;url&gt;https://www.ncbi.nlm.nih.gov/pubmed/22815707&lt;/url&gt;&lt;/related-urls&gt;&lt;/urls&gt;&lt;custom1&gt;Competing Interests: JCK is employed by commercial company &amp;quot;Middletown Medical&amp;quot;. This does not alter the authors&amp;apos; adherence to all the PLoS ONE policies on sharing data and materials.&lt;/custom1&gt;&lt;custom2&gt;PMC3399847&lt;/custom2&gt;&lt;electronic-resource-num&gt;10.1371/journal.pone.0039504&lt;/electronic-resource-num&gt;&lt;remote-database-name&gt;Medline&lt;/remote-database-name&gt;&lt;remote-database-provider&gt;NLM&lt;/remote-database-provider&gt;&lt;/record&gt;&lt;/Cite&gt;&lt;/EndNote&gt;</w:instrTex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fldChar w:fldCharType="separate"/>
            </w:r>
            <w:r w:rsidRPr="00F20F5D">
              <w:rPr>
                <w:rFonts w:eastAsia="等线" w:cs="Times New Roman"/>
                <w:bCs/>
                <w:noProof/>
                <w:kern w:val="2"/>
                <w:sz w:val="16"/>
                <w:szCs w:val="16"/>
                <w:lang w:eastAsia="zh-CN"/>
              </w:rPr>
              <w:t>(1)</w: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fldChar w:fldCharType="end"/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, ABSI-CN—a body shape index developed by Xu et al. </w:t>
            </w:r>
            <w:bookmarkStart w:id="0" w:name="_Hlk182231899"/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begin">
                <w:fldData xml:space="preserve">PEVuZE5vdGU+PENpdGU+PEF1dGhvcj5YdTwvQXV0aG9yPjxZZWFyPjIwMTU8L1llYXI+PFJlY051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</w:fldData>
              </w:fldChar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instrText xml:space="preserve"> ADDIN EN.CITE </w:instrTex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begin">
                <w:fldData xml:space="preserve">PEVuZE5vdGU+PENpdGU+PEF1dGhvcj5YdTwvQXV0aG9yPjxZZWFyPjIwMTU8L1llYXI+PFJlY051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</w:fldData>
              </w:fldChar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instrText xml:space="preserve"> ADDIN EN.CITE.DATA </w:instrTex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end"/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separate"/>
            </w:r>
            <w:bookmarkEnd w:id="0"/>
            <w:r w:rsidRPr="00F20F5D">
              <w:rPr>
                <w:rFonts w:eastAsia="等线" w:cs="Times New Roman"/>
                <w:bCs/>
                <w:noProof/>
                <w:kern w:val="2"/>
                <w:sz w:val="16"/>
                <w:szCs w:val="16"/>
                <w:lang w:eastAsia="zh-CN"/>
              </w:rPr>
              <w:t>(2)</w: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fldChar w:fldCharType="end"/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, C-index—</w:t>
            </w:r>
            <w:r w:rsidR="0001445C"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conicity</w: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 index, RFM—relative fat mass, BRI—body roundness index, </w:t>
            </w:r>
            <w:proofErr w:type="spellStart"/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MaHtR</w:t>
            </w:r>
            <w:proofErr w:type="spellEnd"/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—</w:t>
            </w:r>
            <w:r w:rsidR="0001445C"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>mid-upper arm-to-height ratio</w: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SuST</w:t>
            </w:r>
            <w:proofErr w:type="spellEnd"/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—the sum of the skinfold thicknesses, BF-S—BF% were calculated using Slaughter’s equation</w:t>
            </w:r>
            <w:bookmarkStart w:id="1" w:name="_Hlk182232255"/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begin"/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instrText xml:space="preserve"> ADDIN EN.CITE &lt;EndNote&gt;&lt;Cite&gt;&lt;Author&gt;Slaughter&lt;/Author&gt;&lt;Year&gt;1988&lt;/Year&gt;&lt;RecNum&gt;9&lt;/RecNum&gt;&lt;DisplayText&gt;(3)&lt;/DisplayText&gt;&lt;record&gt;&lt;rec-number&gt;9&lt;/rec-number&gt;&lt;foreign-keys&gt;&lt;key app="EN" db-id="dr59t0t9jwvrt1eazeav0wsp00st55tzpwdr" timestamp="1727250019"&gt;9&lt;/key&gt;&lt;/foreign-keys&gt;&lt;ref-type name="Journal Article"&gt;17&lt;/ref-type&gt;&lt;contributors&gt;&lt;authors&gt;&lt;author&gt;Slaughter, M. H.&lt;/author&gt;&lt;author&gt;Lohman, T. G.&lt;/author&gt;&lt;author&gt;Boileau, R. A.&lt;/author&gt;&lt;author&gt;Horswill, C. A.&lt;/author&gt;&lt;author&gt;Stillman, R. J.&lt;/author&gt;&lt;author&gt;Van Loan, M. D.&lt;/author&gt;&lt;author&gt;Bemben, D. A.&lt;/author&gt;&lt;/authors&gt;&lt;/contributors&gt;&lt;titles&gt;&lt;title&gt;Skinfold equations for estimation of body fatness in children and youth&lt;/title&gt;&lt;secondary-title&gt;Hum Biol&lt;/secondary-title&gt;&lt;/titles&gt;&lt;periodical&gt;&lt;full-title&gt;Hum Biol&lt;/full-title&gt;&lt;/periodical&gt;&lt;pages&gt;709-23&lt;/pages&gt;&lt;volume&gt;60&lt;/volume&gt;&lt;number&gt;5&lt;/number&gt;&lt;keywords&gt;&lt;keyword&gt;Adipose Tissue/*physiology&lt;/keyword&gt;&lt;keyword&gt;Adolescent&lt;/keyword&gt;&lt;keyword&gt;Body Composition&lt;/keyword&gt;&lt;keyword&gt;Child&lt;/keyword&gt;&lt;keyword&gt;Child Development/*physiology&lt;/keyword&gt;&lt;keyword&gt;Female&lt;/keyword&gt;&lt;keyword&gt;Humans&lt;/keyword&gt;&lt;keyword&gt;Male&lt;/keyword&gt;&lt;keyword&gt;*Skinfold Thickness&lt;/keyword&gt;&lt;/keywords&gt;&lt;dates&gt;&lt;year&gt;1988&lt;/year&gt;&lt;pub-dates&gt;&lt;date&gt;Oct&lt;/date&gt;&lt;/pub-dates&gt;&lt;/dates&gt;&lt;isbn&gt;0018-7143 (Print)&amp;#xD;0018-7143 (Linking)&lt;/isbn&gt;&lt;accession-num&gt;3224965&lt;/accession-num&gt;&lt;urls&gt;&lt;related-urls&gt;&lt;url&gt;https://www.ncbi.nlm.nih.gov/pubmed/3224965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separate"/>
            </w:r>
            <w:bookmarkEnd w:id="1"/>
            <w:r w:rsidRPr="00F20F5D">
              <w:rPr>
                <w:rFonts w:eastAsia="等线" w:cs="Times New Roman"/>
                <w:bCs/>
                <w:noProof/>
                <w:kern w:val="2"/>
                <w:sz w:val="16"/>
                <w:szCs w:val="16"/>
                <w:lang w:eastAsia="zh-CN"/>
              </w:rPr>
              <w:t>(3)</w:t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fldChar w:fldCharType="end"/>
            </w:r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 xml:space="preserve">. Data are presented as the </w:t>
            </w:r>
            <w:proofErr w:type="gramStart"/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Median(</w:t>
            </w:r>
            <w:proofErr w:type="gramEnd"/>
            <w:r w:rsidRPr="00F20F5D">
              <w:rPr>
                <w:rFonts w:eastAsia="等线" w:cs="Times New Roman"/>
                <w:bCs/>
                <w:kern w:val="2"/>
                <w:sz w:val="16"/>
                <w:szCs w:val="16"/>
                <w:lang w:eastAsia="zh-CN"/>
              </w:rPr>
              <w:t>Q1, Q3).</w:t>
            </w:r>
          </w:p>
        </w:tc>
      </w:tr>
    </w:tbl>
    <w:p w14:paraId="3D071E96" w14:textId="77777777" w:rsidR="00136648" w:rsidRPr="00F20F5D" w:rsidRDefault="00136648" w:rsidP="00136648">
      <w:pPr>
        <w:spacing w:before="0" w:after="0"/>
        <w:rPr>
          <w:rFonts w:eastAsia="等线" w:cs="Times New Roman"/>
          <w:bCs/>
          <w:kern w:val="2"/>
          <w:sz w:val="20"/>
          <w:szCs w:val="20"/>
          <w:lang w:eastAsia="zh-CN"/>
        </w:rPr>
      </w:pPr>
      <w:r w:rsidRPr="00F20F5D">
        <w:rPr>
          <w:rFonts w:eastAsia="等线" w:cs="Times New Roman"/>
          <w:bCs/>
          <w:sz w:val="20"/>
          <w:szCs w:val="20"/>
          <w:lang w:eastAsia="zh-CN"/>
        </w:rPr>
        <w:br w:type="page"/>
      </w:r>
    </w:p>
    <w:p w14:paraId="552D2D98" w14:textId="77777777" w:rsidR="00136648" w:rsidRPr="00F20F5D" w:rsidRDefault="00136648" w:rsidP="00136648">
      <w:pPr>
        <w:spacing w:before="0" w:after="0"/>
        <w:rPr>
          <w:rFonts w:eastAsia="等线" w:cs="Times New Roman"/>
          <w:bCs/>
          <w:sz w:val="20"/>
          <w:szCs w:val="20"/>
          <w:lang w:eastAsia="zh-CN"/>
        </w:rPr>
        <w:sectPr w:rsidR="00136648" w:rsidRPr="00F20F5D" w:rsidSect="00136648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413AF689" w14:textId="4BD8280C" w:rsidR="00136648" w:rsidRPr="00F20F5D" w:rsidRDefault="00136648" w:rsidP="00136648">
      <w:pPr>
        <w:widowControl w:val="0"/>
        <w:spacing w:before="240" w:after="120"/>
        <w:jc w:val="both"/>
        <w:outlineLvl w:val="1"/>
        <w:rPr>
          <w:rFonts w:eastAsia="等线" w:cs="Times New Roman"/>
          <w:b/>
          <w:kern w:val="2"/>
          <w:sz w:val="20"/>
          <w:szCs w:val="20"/>
          <w:lang w:eastAsia="zh-CN"/>
        </w:rPr>
      </w:pPr>
      <w:r w:rsidRPr="00F20F5D">
        <w:rPr>
          <w:rFonts w:eastAsia="等线" w:cs="Times New Roman"/>
          <w:b/>
          <w:kern w:val="2"/>
          <w:sz w:val="20"/>
          <w:szCs w:val="20"/>
          <w:lang w:eastAsia="zh-CN"/>
        </w:rPr>
        <w:lastRenderedPageBreak/>
        <w:t>Table S</w:t>
      </w:r>
      <w:r w:rsidR="0001445C" w:rsidRPr="00F20F5D">
        <w:rPr>
          <w:rFonts w:eastAsia="等线" w:cs="Times New Roman" w:hint="eastAsia"/>
          <w:b/>
          <w:kern w:val="2"/>
          <w:sz w:val="20"/>
          <w:szCs w:val="20"/>
          <w:lang w:eastAsia="zh-CN"/>
        </w:rPr>
        <w:t>2</w:t>
      </w:r>
      <w:r w:rsidRPr="00F20F5D">
        <w:rPr>
          <w:rFonts w:eastAsia="等线" w:cs="Times New Roman"/>
          <w:b/>
          <w:kern w:val="2"/>
          <w:sz w:val="20"/>
          <w:szCs w:val="20"/>
          <w:lang w:eastAsia="zh-CN"/>
        </w:rPr>
        <w:t xml:space="preserve"> Area under ROC curves (95% CI) for anthropometric indices in predicting dyslipidemia across population subgroups (95% CI).</w:t>
      </w:r>
    </w:p>
    <w:tbl>
      <w:tblPr>
        <w:tblW w:w="15375" w:type="dxa"/>
        <w:jc w:val="center"/>
        <w:tblLayout w:type="fixed"/>
        <w:tblLook w:val="04A0" w:firstRow="1" w:lastRow="0" w:firstColumn="1" w:lastColumn="0" w:noHBand="0" w:noVBand="1"/>
      </w:tblPr>
      <w:tblGrid>
        <w:gridCol w:w="1927"/>
        <w:gridCol w:w="1881"/>
        <w:gridCol w:w="1881"/>
        <w:gridCol w:w="236"/>
        <w:gridCol w:w="1790"/>
        <w:gridCol w:w="1879"/>
        <w:gridCol w:w="236"/>
        <w:gridCol w:w="1879"/>
        <w:gridCol w:w="1879"/>
        <w:gridCol w:w="1787"/>
      </w:tblGrid>
      <w:tr w:rsidR="00136648" w:rsidRPr="00F20F5D" w14:paraId="7E477F5B" w14:textId="77777777" w:rsidTr="00136648">
        <w:trPr>
          <w:trHeight w:val="300"/>
          <w:jc w:val="center"/>
        </w:trPr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E10C934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bookmarkStart w:id="2" w:name="RANGE!A3"/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 xml:space="preserve">　</w:t>
            </w: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 xml:space="preserve">Anthropometric </w:t>
            </w:r>
          </w:p>
          <w:p w14:paraId="350384CA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indices</w:t>
            </w:r>
            <w:bookmarkEnd w:id="2"/>
          </w:p>
        </w:tc>
        <w:tc>
          <w:tcPr>
            <w:tcW w:w="3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0A1C5C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Ethnicity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EF39B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3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B04304B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BD5C74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55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D909241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Grade by School Level</w:t>
            </w:r>
          </w:p>
        </w:tc>
      </w:tr>
      <w:tr w:rsidR="00136648" w:rsidRPr="00F20F5D" w14:paraId="15B67421" w14:textId="77777777" w:rsidTr="00136648">
        <w:trPr>
          <w:trHeight w:val="615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EDCBA9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AAC0C7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Tibetan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9B2567A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Han Chinese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9AC6B65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A1032A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A035DAA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2D22D0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9D8086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584B01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JHS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B42334A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sz w:val="20"/>
                <w:szCs w:val="20"/>
                <w:lang w:eastAsia="zh-CN"/>
              </w:rPr>
              <w:t>SHS</w:t>
            </w:r>
          </w:p>
        </w:tc>
      </w:tr>
      <w:tr w:rsidR="00136648" w:rsidRPr="00F20F5D" w14:paraId="515DCC9A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1391CC17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WC (cm)</w:t>
            </w:r>
          </w:p>
        </w:tc>
        <w:tc>
          <w:tcPr>
            <w:tcW w:w="1881" w:type="dxa"/>
            <w:noWrap/>
            <w:vAlign w:val="center"/>
            <w:hideMark/>
          </w:tcPr>
          <w:p w14:paraId="5B4F4760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0.596(0.505,0.687)</w:t>
            </w:r>
          </w:p>
        </w:tc>
        <w:tc>
          <w:tcPr>
            <w:tcW w:w="1881" w:type="dxa"/>
            <w:noWrap/>
            <w:vAlign w:val="center"/>
            <w:hideMark/>
          </w:tcPr>
          <w:p w14:paraId="0B72107C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0.537(0.449,0.625)</w:t>
            </w:r>
          </w:p>
        </w:tc>
        <w:tc>
          <w:tcPr>
            <w:tcW w:w="236" w:type="dxa"/>
            <w:noWrap/>
            <w:vAlign w:val="center"/>
            <w:hideMark/>
          </w:tcPr>
          <w:p w14:paraId="31EF1A06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3CC61BC4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0.538(0.444,0.633)</w:t>
            </w:r>
          </w:p>
        </w:tc>
        <w:tc>
          <w:tcPr>
            <w:tcW w:w="1880" w:type="dxa"/>
            <w:noWrap/>
            <w:vAlign w:val="center"/>
            <w:hideMark/>
          </w:tcPr>
          <w:p w14:paraId="172401E7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0.583(0.497,0.669)</w:t>
            </w:r>
          </w:p>
        </w:tc>
        <w:tc>
          <w:tcPr>
            <w:tcW w:w="236" w:type="dxa"/>
            <w:noWrap/>
            <w:vAlign w:val="bottom"/>
            <w:hideMark/>
          </w:tcPr>
          <w:p w14:paraId="5B69AA45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B61179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0.582(0.441,0.723)</w:t>
            </w:r>
          </w:p>
        </w:tc>
        <w:tc>
          <w:tcPr>
            <w:tcW w:w="1880" w:type="dxa"/>
            <w:noWrap/>
            <w:vAlign w:val="center"/>
            <w:hideMark/>
          </w:tcPr>
          <w:p w14:paraId="06C94B3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0.462(0.362,0.562)</w:t>
            </w:r>
          </w:p>
        </w:tc>
        <w:tc>
          <w:tcPr>
            <w:tcW w:w="1788" w:type="dxa"/>
            <w:noWrap/>
            <w:vAlign w:val="center"/>
            <w:hideMark/>
          </w:tcPr>
          <w:p w14:paraId="7356509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0.362(0.244,0.480)</w:t>
            </w:r>
          </w:p>
        </w:tc>
      </w:tr>
      <w:tr w:rsidR="00136648" w:rsidRPr="00F20F5D" w14:paraId="382A8955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167F0897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MUAC (cm)</w:t>
            </w:r>
          </w:p>
        </w:tc>
        <w:tc>
          <w:tcPr>
            <w:tcW w:w="1881" w:type="dxa"/>
            <w:noWrap/>
            <w:vAlign w:val="center"/>
            <w:hideMark/>
          </w:tcPr>
          <w:p w14:paraId="227937C3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0.594(0.504,0.684)</w:t>
            </w:r>
          </w:p>
        </w:tc>
        <w:tc>
          <w:tcPr>
            <w:tcW w:w="1881" w:type="dxa"/>
            <w:noWrap/>
            <w:vAlign w:val="center"/>
            <w:hideMark/>
          </w:tcPr>
          <w:p w14:paraId="1F5D027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0.583(0.498,0.669)</w:t>
            </w:r>
          </w:p>
        </w:tc>
        <w:tc>
          <w:tcPr>
            <w:tcW w:w="236" w:type="dxa"/>
            <w:noWrap/>
            <w:vAlign w:val="center"/>
            <w:hideMark/>
          </w:tcPr>
          <w:p w14:paraId="4E337148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268DB4E5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0.541(0.449,0.633)</w:t>
            </w:r>
          </w:p>
        </w:tc>
        <w:tc>
          <w:tcPr>
            <w:tcW w:w="1880" w:type="dxa"/>
            <w:noWrap/>
            <w:vAlign w:val="center"/>
            <w:hideMark/>
          </w:tcPr>
          <w:p w14:paraId="25617196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0.637(0.553,0.</w:t>
            </w:r>
            <w:proofErr w:type="gramStart"/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722)*</w:t>
            </w:r>
            <w:proofErr w:type="gramEnd"/>
          </w:p>
        </w:tc>
        <w:tc>
          <w:tcPr>
            <w:tcW w:w="236" w:type="dxa"/>
            <w:noWrap/>
            <w:vAlign w:val="bottom"/>
            <w:hideMark/>
          </w:tcPr>
          <w:p w14:paraId="264F4A68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E63320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0.632(0.495,0.769)</w:t>
            </w:r>
          </w:p>
        </w:tc>
        <w:tc>
          <w:tcPr>
            <w:tcW w:w="1880" w:type="dxa"/>
            <w:noWrap/>
            <w:vAlign w:val="center"/>
            <w:hideMark/>
          </w:tcPr>
          <w:p w14:paraId="7C44271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0.462(0.363,0.561)</w:t>
            </w:r>
          </w:p>
        </w:tc>
        <w:tc>
          <w:tcPr>
            <w:tcW w:w="1788" w:type="dxa"/>
            <w:noWrap/>
            <w:vAlign w:val="center"/>
            <w:hideMark/>
          </w:tcPr>
          <w:p w14:paraId="5D9BAC36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0.439(0.318,0.560)</w:t>
            </w:r>
          </w:p>
        </w:tc>
      </w:tr>
      <w:tr w:rsidR="00136648" w:rsidRPr="00F20F5D" w14:paraId="48362E49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52E34311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TST (mm)</w:t>
            </w:r>
          </w:p>
        </w:tc>
        <w:tc>
          <w:tcPr>
            <w:tcW w:w="1881" w:type="dxa"/>
            <w:noWrap/>
            <w:vAlign w:val="center"/>
            <w:hideMark/>
          </w:tcPr>
          <w:p w14:paraId="7390BE10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0.534(0.427,0.640)</w:t>
            </w:r>
          </w:p>
        </w:tc>
        <w:tc>
          <w:tcPr>
            <w:tcW w:w="1881" w:type="dxa"/>
            <w:noWrap/>
            <w:vAlign w:val="center"/>
            <w:hideMark/>
          </w:tcPr>
          <w:p w14:paraId="12D8525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0.538(0.449,0.627)</w:t>
            </w:r>
          </w:p>
        </w:tc>
        <w:tc>
          <w:tcPr>
            <w:tcW w:w="236" w:type="dxa"/>
            <w:noWrap/>
            <w:vAlign w:val="center"/>
            <w:hideMark/>
          </w:tcPr>
          <w:p w14:paraId="0FDAB37D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54246F84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0.456(0.357,0.555)</w:t>
            </w:r>
          </w:p>
        </w:tc>
        <w:tc>
          <w:tcPr>
            <w:tcW w:w="1880" w:type="dxa"/>
            <w:noWrap/>
            <w:vAlign w:val="center"/>
            <w:hideMark/>
          </w:tcPr>
          <w:p w14:paraId="14D70222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0.574(0.488,0.660)</w:t>
            </w:r>
          </w:p>
        </w:tc>
        <w:tc>
          <w:tcPr>
            <w:tcW w:w="236" w:type="dxa"/>
            <w:noWrap/>
            <w:vAlign w:val="bottom"/>
            <w:hideMark/>
          </w:tcPr>
          <w:p w14:paraId="17798A67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BF3FC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0.573(0.437,0.708)</w:t>
            </w:r>
          </w:p>
        </w:tc>
        <w:tc>
          <w:tcPr>
            <w:tcW w:w="1880" w:type="dxa"/>
            <w:noWrap/>
            <w:vAlign w:val="center"/>
            <w:hideMark/>
          </w:tcPr>
          <w:p w14:paraId="3FFF5FA8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0.541(0.438,0.644)</w:t>
            </w:r>
          </w:p>
        </w:tc>
        <w:tc>
          <w:tcPr>
            <w:tcW w:w="1788" w:type="dxa"/>
            <w:noWrap/>
            <w:vAlign w:val="center"/>
            <w:hideMark/>
          </w:tcPr>
          <w:p w14:paraId="4305951C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0.390(0.265,0.515)</w:t>
            </w:r>
          </w:p>
        </w:tc>
      </w:tr>
      <w:tr w:rsidR="00136648" w:rsidRPr="00F20F5D" w14:paraId="73F91AFD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619A7B90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SST (mm)</w:t>
            </w:r>
          </w:p>
        </w:tc>
        <w:tc>
          <w:tcPr>
            <w:tcW w:w="1881" w:type="dxa"/>
            <w:noWrap/>
            <w:vAlign w:val="center"/>
            <w:hideMark/>
          </w:tcPr>
          <w:p w14:paraId="7E83235E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0.564(0.467,0.661)</w:t>
            </w:r>
          </w:p>
        </w:tc>
        <w:tc>
          <w:tcPr>
            <w:tcW w:w="1881" w:type="dxa"/>
            <w:noWrap/>
            <w:vAlign w:val="center"/>
            <w:hideMark/>
          </w:tcPr>
          <w:p w14:paraId="07F0C81C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0.524(0.438,0.610)</w:t>
            </w:r>
          </w:p>
        </w:tc>
        <w:tc>
          <w:tcPr>
            <w:tcW w:w="236" w:type="dxa"/>
            <w:noWrap/>
            <w:vAlign w:val="center"/>
            <w:hideMark/>
          </w:tcPr>
          <w:p w14:paraId="3B39907F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2A692610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0.459(0.366,0.551)</w:t>
            </w:r>
          </w:p>
        </w:tc>
        <w:tc>
          <w:tcPr>
            <w:tcW w:w="1880" w:type="dxa"/>
            <w:noWrap/>
            <w:vAlign w:val="center"/>
            <w:hideMark/>
          </w:tcPr>
          <w:p w14:paraId="1EE60A0F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0.604(0.519,0.</w:t>
            </w:r>
            <w:proofErr w:type="gramStart"/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688)*</w:t>
            </w:r>
            <w:proofErr w:type="gramEnd"/>
          </w:p>
        </w:tc>
        <w:tc>
          <w:tcPr>
            <w:tcW w:w="236" w:type="dxa"/>
            <w:noWrap/>
            <w:vAlign w:val="bottom"/>
            <w:hideMark/>
          </w:tcPr>
          <w:p w14:paraId="7A1C978B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EEB53E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0.590(0.461,0.720)</w:t>
            </w:r>
          </w:p>
        </w:tc>
        <w:tc>
          <w:tcPr>
            <w:tcW w:w="1880" w:type="dxa"/>
            <w:noWrap/>
            <w:vAlign w:val="center"/>
            <w:hideMark/>
          </w:tcPr>
          <w:p w14:paraId="21ABEE35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0.473(0.371,0.575)</w:t>
            </w:r>
          </w:p>
        </w:tc>
        <w:tc>
          <w:tcPr>
            <w:tcW w:w="1788" w:type="dxa"/>
            <w:noWrap/>
            <w:vAlign w:val="center"/>
            <w:hideMark/>
          </w:tcPr>
          <w:p w14:paraId="5BDE2332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0.388(0.262,0.513)</w:t>
            </w:r>
          </w:p>
        </w:tc>
      </w:tr>
      <w:tr w:rsidR="00136648" w:rsidRPr="00F20F5D" w14:paraId="5B240D9D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368D5658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AST (mm)</w:t>
            </w:r>
          </w:p>
        </w:tc>
        <w:tc>
          <w:tcPr>
            <w:tcW w:w="1881" w:type="dxa"/>
            <w:noWrap/>
            <w:vAlign w:val="center"/>
            <w:hideMark/>
          </w:tcPr>
          <w:p w14:paraId="67364050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0.579(0.484,0.673)</w:t>
            </w:r>
          </w:p>
        </w:tc>
        <w:tc>
          <w:tcPr>
            <w:tcW w:w="1881" w:type="dxa"/>
            <w:noWrap/>
            <w:vAlign w:val="center"/>
            <w:hideMark/>
          </w:tcPr>
          <w:p w14:paraId="274E2ECE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0.539(0.449,0.630)</w:t>
            </w:r>
          </w:p>
        </w:tc>
        <w:tc>
          <w:tcPr>
            <w:tcW w:w="236" w:type="dxa"/>
            <w:noWrap/>
            <w:vAlign w:val="center"/>
            <w:hideMark/>
          </w:tcPr>
          <w:p w14:paraId="7D666455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5C24065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0.484(0.385,0.583)</w:t>
            </w:r>
          </w:p>
        </w:tc>
        <w:tc>
          <w:tcPr>
            <w:tcW w:w="1880" w:type="dxa"/>
            <w:noWrap/>
            <w:vAlign w:val="center"/>
            <w:hideMark/>
          </w:tcPr>
          <w:p w14:paraId="6D1516CB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0.576(0.49,0.661)</w:t>
            </w:r>
          </w:p>
        </w:tc>
        <w:tc>
          <w:tcPr>
            <w:tcW w:w="236" w:type="dxa"/>
            <w:noWrap/>
            <w:vAlign w:val="bottom"/>
            <w:hideMark/>
          </w:tcPr>
          <w:p w14:paraId="5D1850FF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E82C2B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0.600(0.463,0.737)</w:t>
            </w:r>
          </w:p>
        </w:tc>
        <w:tc>
          <w:tcPr>
            <w:tcW w:w="1880" w:type="dxa"/>
            <w:noWrap/>
            <w:vAlign w:val="center"/>
            <w:hideMark/>
          </w:tcPr>
          <w:p w14:paraId="4DF325D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0.488(0.386,0.589)</w:t>
            </w:r>
          </w:p>
        </w:tc>
        <w:tc>
          <w:tcPr>
            <w:tcW w:w="1788" w:type="dxa"/>
            <w:noWrap/>
            <w:vAlign w:val="center"/>
            <w:hideMark/>
          </w:tcPr>
          <w:p w14:paraId="03FEA59C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0.441(0.311,0.572)</w:t>
            </w:r>
          </w:p>
        </w:tc>
      </w:tr>
      <w:tr w:rsidR="00136648" w:rsidRPr="00F20F5D" w14:paraId="4DF828D8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112B25DE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proofErr w:type="gramStart"/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BMI(</w:t>
            </w:r>
            <w:proofErr w:type="gramEnd"/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kg/m2)</w:t>
            </w:r>
          </w:p>
        </w:tc>
        <w:tc>
          <w:tcPr>
            <w:tcW w:w="1881" w:type="dxa"/>
            <w:noWrap/>
            <w:vAlign w:val="center"/>
            <w:hideMark/>
          </w:tcPr>
          <w:p w14:paraId="3F58635B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0.633(0.544,0.</w:t>
            </w:r>
            <w:proofErr w:type="gramStart"/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723)*</w:t>
            </w:r>
            <w:proofErr w:type="gramEnd"/>
          </w:p>
        </w:tc>
        <w:tc>
          <w:tcPr>
            <w:tcW w:w="1881" w:type="dxa"/>
            <w:noWrap/>
            <w:vAlign w:val="center"/>
            <w:hideMark/>
          </w:tcPr>
          <w:p w14:paraId="3CE86C4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0.553(0.468,0.639)</w:t>
            </w:r>
          </w:p>
        </w:tc>
        <w:tc>
          <w:tcPr>
            <w:tcW w:w="236" w:type="dxa"/>
            <w:noWrap/>
            <w:vAlign w:val="center"/>
            <w:hideMark/>
          </w:tcPr>
          <w:p w14:paraId="3B8DDD6B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4C74299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0.565(0.469,0.660)</w:t>
            </w:r>
          </w:p>
        </w:tc>
        <w:tc>
          <w:tcPr>
            <w:tcW w:w="1880" w:type="dxa"/>
            <w:noWrap/>
            <w:vAlign w:val="center"/>
            <w:hideMark/>
          </w:tcPr>
          <w:p w14:paraId="1F6D3A6A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0.598(0.513,0.</w:t>
            </w:r>
            <w:proofErr w:type="gramStart"/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682)*</w:t>
            </w:r>
            <w:proofErr w:type="gramEnd"/>
          </w:p>
        </w:tc>
        <w:tc>
          <w:tcPr>
            <w:tcW w:w="236" w:type="dxa"/>
            <w:noWrap/>
            <w:vAlign w:val="bottom"/>
            <w:hideMark/>
          </w:tcPr>
          <w:p w14:paraId="3C66A7D6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41807A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0.628(0.493,0.764)</w:t>
            </w:r>
          </w:p>
        </w:tc>
        <w:tc>
          <w:tcPr>
            <w:tcW w:w="1880" w:type="dxa"/>
            <w:noWrap/>
            <w:vAlign w:val="center"/>
            <w:hideMark/>
          </w:tcPr>
          <w:p w14:paraId="70EAA9F3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0.487(0.387,0.588)</w:t>
            </w:r>
          </w:p>
        </w:tc>
        <w:tc>
          <w:tcPr>
            <w:tcW w:w="1788" w:type="dxa"/>
            <w:noWrap/>
            <w:vAlign w:val="center"/>
            <w:hideMark/>
          </w:tcPr>
          <w:p w14:paraId="7586C31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0.405(0.281,0.529)</w:t>
            </w:r>
          </w:p>
        </w:tc>
      </w:tr>
      <w:tr w:rsidR="00136648" w:rsidRPr="00F20F5D" w14:paraId="2D3F072C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4443C34E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proofErr w:type="spellStart"/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WHtR</w:t>
            </w:r>
            <w:proofErr w:type="spellEnd"/>
          </w:p>
        </w:tc>
        <w:tc>
          <w:tcPr>
            <w:tcW w:w="1881" w:type="dxa"/>
            <w:noWrap/>
            <w:vAlign w:val="center"/>
            <w:hideMark/>
          </w:tcPr>
          <w:p w14:paraId="76A86332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0.559(0.458,0.660)</w:t>
            </w:r>
          </w:p>
        </w:tc>
        <w:tc>
          <w:tcPr>
            <w:tcW w:w="1881" w:type="dxa"/>
            <w:noWrap/>
            <w:vAlign w:val="center"/>
            <w:hideMark/>
          </w:tcPr>
          <w:p w14:paraId="34F26987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0.504(0.413,0.595)</w:t>
            </w:r>
          </w:p>
        </w:tc>
        <w:tc>
          <w:tcPr>
            <w:tcW w:w="236" w:type="dxa"/>
            <w:noWrap/>
            <w:vAlign w:val="center"/>
            <w:hideMark/>
          </w:tcPr>
          <w:p w14:paraId="52C73D54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40889ED3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0.486(0.384,0.589)</w:t>
            </w:r>
          </w:p>
        </w:tc>
        <w:tc>
          <w:tcPr>
            <w:tcW w:w="1880" w:type="dxa"/>
            <w:noWrap/>
            <w:vAlign w:val="center"/>
            <w:hideMark/>
          </w:tcPr>
          <w:p w14:paraId="5441E04A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0.543(0.452,0.635)</w:t>
            </w:r>
          </w:p>
        </w:tc>
        <w:tc>
          <w:tcPr>
            <w:tcW w:w="236" w:type="dxa"/>
            <w:noWrap/>
            <w:vAlign w:val="bottom"/>
            <w:hideMark/>
          </w:tcPr>
          <w:p w14:paraId="7E465657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6B312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0.594(0.442,0.746)</w:t>
            </w:r>
          </w:p>
        </w:tc>
        <w:tc>
          <w:tcPr>
            <w:tcW w:w="1880" w:type="dxa"/>
            <w:noWrap/>
            <w:vAlign w:val="center"/>
            <w:hideMark/>
          </w:tcPr>
          <w:p w14:paraId="0A4A8902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0.538(0.436,0.640)</w:t>
            </w:r>
          </w:p>
        </w:tc>
        <w:tc>
          <w:tcPr>
            <w:tcW w:w="1788" w:type="dxa"/>
            <w:noWrap/>
            <w:vAlign w:val="center"/>
            <w:hideMark/>
          </w:tcPr>
          <w:p w14:paraId="6876B65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0.379(0.263,0.495)</w:t>
            </w:r>
          </w:p>
        </w:tc>
      </w:tr>
      <w:tr w:rsidR="00136648" w:rsidRPr="00F20F5D" w14:paraId="4F35783F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6602E059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ABSI-OR</w:t>
            </w:r>
          </w:p>
        </w:tc>
        <w:tc>
          <w:tcPr>
            <w:tcW w:w="1881" w:type="dxa"/>
            <w:noWrap/>
            <w:vAlign w:val="center"/>
            <w:hideMark/>
          </w:tcPr>
          <w:p w14:paraId="1765AD79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0.440(0.347,0.533)</w:t>
            </w:r>
          </w:p>
        </w:tc>
        <w:tc>
          <w:tcPr>
            <w:tcW w:w="1881" w:type="dxa"/>
            <w:noWrap/>
            <w:vAlign w:val="center"/>
            <w:hideMark/>
          </w:tcPr>
          <w:p w14:paraId="32BCA717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0.446(0.356,0.536)</w:t>
            </w:r>
          </w:p>
        </w:tc>
        <w:tc>
          <w:tcPr>
            <w:tcW w:w="236" w:type="dxa"/>
            <w:noWrap/>
            <w:vAlign w:val="center"/>
            <w:hideMark/>
          </w:tcPr>
          <w:p w14:paraId="0A62F6AC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119DEBBF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0.428(0.330,0.527)</w:t>
            </w:r>
          </w:p>
        </w:tc>
        <w:tc>
          <w:tcPr>
            <w:tcW w:w="1880" w:type="dxa"/>
            <w:noWrap/>
            <w:vAlign w:val="center"/>
            <w:hideMark/>
          </w:tcPr>
          <w:p w14:paraId="7269A7E5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0.467(0.379,0.556)</w:t>
            </w:r>
          </w:p>
        </w:tc>
        <w:tc>
          <w:tcPr>
            <w:tcW w:w="236" w:type="dxa"/>
            <w:noWrap/>
            <w:vAlign w:val="bottom"/>
            <w:hideMark/>
          </w:tcPr>
          <w:p w14:paraId="5A5AEE28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6F5902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0.450(0.331,0.569)</w:t>
            </w:r>
          </w:p>
        </w:tc>
        <w:tc>
          <w:tcPr>
            <w:tcW w:w="1880" w:type="dxa"/>
            <w:noWrap/>
            <w:vAlign w:val="center"/>
            <w:hideMark/>
          </w:tcPr>
          <w:p w14:paraId="63B691D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0.509(0.406,0.613)</w:t>
            </w:r>
          </w:p>
        </w:tc>
        <w:tc>
          <w:tcPr>
            <w:tcW w:w="1788" w:type="dxa"/>
            <w:noWrap/>
            <w:vAlign w:val="center"/>
            <w:hideMark/>
          </w:tcPr>
          <w:p w14:paraId="6E04F4EF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0.473(0.345,0.601)</w:t>
            </w:r>
          </w:p>
        </w:tc>
      </w:tr>
      <w:tr w:rsidR="00136648" w:rsidRPr="00F20F5D" w14:paraId="74C0714E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5152F9CE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ABSI-CN</w:t>
            </w:r>
          </w:p>
        </w:tc>
        <w:tc>
          <w:tcPr>
            <w:tcW w:w="1881" w:type="dxa"/>
            <w:noWrap/>
            <w:vAlign w:val="center"/>
            <w:hideMark/>
          </w:tcPr>
          <w:p w14:paraId="77462368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0.488(0.391,0.586)</w:t>
            </w:r>
          </w:p>
        </w:tc>
        <w:tc>
          <w:tcPr>
            <w:tcW w:w="1881" w:type="dxa"/>
            <w:noWrap/>
            <w:vAlign w:val="center"/>
            <w:hideMark/>
          </w:tcPr>
          <w:p w14:paraId="58C9493C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0.453(0.361,0.545)</w:t>
            </w:r>
          </w:p>
        </w:tc>
        <w:tc>
          <w:tcPr>
            <w:tcW w:w="236" w:type="dxa"/>
            <w:noWrap/>
            <w:vAlign w:val="center"/>
            <w:hideMark/>
          </w:tcPr>
          <w:p w14:paraId="3D0B77C3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7BFE3C1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0.439(0.337,0.540)</w:t>
            </w:r>
          </w:p>
        </w:tc>
        <w:tc>
          <w:tcPr>
            <w:tcW w:w="1880" w:type="dxa"/>
            <w:noWrap/>
            <w:vAlign w:val="center"/>
            <w:hideMark/>
          </w:tcPr>
          <w:p w14:paraId="63535C46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0.496(0.405,0.586)</w:t>
            </w:r>
          </w:p>
        </w:tc>
        <w:tc>
          <w:tcPr>
            <w:tcW w:w="236" w:type="dxa"/>
            <w:noWrap/>
            <w:vAlign w:val="bottom"/>
            <w:hideMark/>
          </w:tcPr>
          <w:p w14:paraId="1007CC43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33F039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0.536(0.405,0.667)</w:t>
            </w:r>
          </w:p>
        </w:tc>
        <w:tc>
          <w:tcPr>
            <w:tcW w:w="1880" w:type="dxa"/>
            <w:noWrap/>
            <w:vAlign w:val="center"/>
            <w:hideMark/>
          </w:tcPr>
          <w:p w14:paraId="619371E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0.502(0.397,0.607)</w:t>
            </w:r>
          </w:p>
        </w:tc>
        <w:tc>
          <w:tcPr>
            <w:tcW w:w="1788" w:type="dxa"/>
            <w:noWrap/>
            <w:vAlign w:val="center"/>
            <w:hideMark/>
          </w:tcPr>
          <w:p w14:paraId="70868C47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0.409(0.288,0.530)</w:t>
            </w:r>
          </w:p>
        </w:tc>
      </w:tr>
      <w:tr w:rsidR="00136648" w:rsidRPr="00F20F5D" w14:paraId="59CD9D64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15C7C4BC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C-index</w:t>
            </w:r>
          </w:p>
        </w:tc>
        <w:tc>
          <w:tcPr>
            <w:tcW w:w="1881" w:type="dxa"/>
            <w:noWrap/>
            <w:vAlign w:val="center"/>
            <w:hideMark/>
          </w:tcPr>
          <w:p w14:paraId="2BD31C77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0.479(0.383,0.574)</w:t>
            </w:r>
          </w:p>
        </w:tc>
        <w:tc>
          <w:tcPr>
            <w:tcW w:w="1881" w:type="dxa"/>
            <w:noWrap/>
            <w:vAlign w:val="center"/>
            <w:hideMark/>
          </w:tcPr>
          <w:p w14:paraId="5CF7D599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0.450(0.359,0.542)</w:t>
            </w:r>
          </w:p>
        </w:tc>
        <w:tc>
          <w:tcPr>
            <w:tcW w:w="236" w:type="dxa"/>
            <w:noWrap/>
            <w:vAlign w:val="center"/>
            <w:hideMark/>
          </w:tcPr>
          <w:p w14:paraId="2ACA3CA7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2B85A5F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0.435(0.334,0.536)</w:t>
            </w:r>
          </w:p>
        </w:tc>
        <w:tc>
          <w:tcPr>
            <w:tcW w:w="1880" w:type="dxa"/>
            <w:noWrap/>
            <w:vAlign w:val="center"/>
            <w:hideMark/>
          </w:tcPr>
          <w:p w14:paraId="413DB426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0.491(0.401,0.581)</w:t>
            </w:r>
          </w:p>
        </w:tc>
        <w:tc>
          <w:tcPr>
            <w:tcW w:w="236" w:type="dxa"/>
            <w:noWrap/>
            <w:vAlign w:val="bottom"/>
            <w:hideMark/>
          </w:tcPr>
          <w:p w14:paraId="7734FC74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C5E880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0.518(0.393,0.643)</w:t>
            </w:r>
          </w:p>
        </w:tc>
        <w:tc>
          <w:tcPr>
            <w:tcW w:w="1880" w:type="dxa"/>
            <w:noWrap/>
            <w:vAlign w:val="center"/>
            <w:hideMark/>
          </w:tcPr>
          <w:p w14:paraId="317541CE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0.502(0.397,0.607)</w:t>
            </w:r>
          </w:p>
        </w:tc>
        <w:tc>
          <w:tcPr>
            <w:tcW w:w="1788" w:type="dxa"/>
            <w:noWrap/>
            <w:vAlign w:val="center"/>
            <w:hideMark/>
          </w:tcPr>
          <w:p w14:paraId="7A6A445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0.425(0.302,0.547)</w:t>
            </w:r>
          </w:p>
        </w:tc>
      </w:tr>
      <w:tr w:rsidR="00136648" w:rsidRPr="00F20F5D" w14:paraId="7215C2DF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401BFE0A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RFM</w:t>
            </w:r>
          </w:p>
        </w:tc>
        <w:tc>
          <w:tcPr>
            <w:tcW w:w="1881" w:type="dxa"/>
            <w:noWrap/>
            <w:vAlign w:val="center"/>
            <w:hideMark/>
          </w:tcPr>
          <w:p w14:paraId="0CED9104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0.571(0.465,0.678)</w:t>
            </w:r>
          </w:p>
        </w:tc>
        <w:tc>
          <w:tcPr>
            <w:tcW w:w="1881" w:type="dxa"/>
            <w:noWrap/>
            <w:vAlign w:val="center"/>
            <w:hideMark/>
          </w:tcPr>
          <w:p w14:paraId="10E0EF98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0.542(0.447,0.637)</w:t>
            </w:r>
          </w:p>
        </w:tc>
        <w:tc>
          <w:tcPr>
            <w:tcW w:w="236" w:type="dxa"/>
            <w:noWrap/>
            <w:vAlign w:val="center"/>
            <w:hideMark/>
          </w:tcPr>
          <w:p w14:paraId="205442FB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5B9A69D4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0.451(0.342,0.560)</w:t>
            </w:r>
          </w:p>
        </w:tc>
        <w:tc>
          <w:tcPr>
            <w:tcW w:w="1880" w:type="dxa"/>
            <w:noWrap/>
            <w:vAlign w:val="center"/>
            <w:hideMark/>
          </w:tcPr>
          <w:p w14:paraId="4DDAD144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0.516(0.419,0.613)</w:t>
            </w:r>
          </w:p>
        </w:tc>
        <w:tc>
          <w:tcPr>
            <w:tcW w:w="236" w:type="dxa"/>
            <w:noWrap/>
            <w:vAlign w:val="bottom"/>
            <w:hideMark/>
          </w:tcPr>
          <w:p w14:paraId="5E9B0314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D20D40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0.651(0.511,0.</w:t>
            </w:r>
            <w:proofErr w:type="gramStart"/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791)*</w:t>
            </w:r>
            <w:proofErr w:type="gramEnd"/>
          </w:p>
        </w:tc>
        <w:tc>
          <w:tcPr>
            <w:tcW w:w="1880" w:type="dxa"/>
            <w:noWrap/>
            <w:vAlign w:val="center"/>
            <w:hideMark/>
          </w:tcPr>
          <w:p w14:paraId="44533B2C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0.604(0.506,0.</w:t>
            </w:r>
            <w:proofErr w:type="gramStart"/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702)*</w:t>
            </w:r>
            <w:proofErr w:type="gramEnd"/>
          </w:p>
        </w:tc>
        <w:tc>
          <w:tcPr>
            <w:tcW w:w="1788" w:type="dxa"/>
            <w:noWrap/>
            <w:vAlign w:val="center"/>
            <w:hideMark/>
          </w:tcPr>
          <w:p w14:paraId="4811E89E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0.441(0.312,0.570)</w:t>
            </w:r>
          </w:p>
        </w:tc>
      </w:tr>
      <w:tr w:rsidR="00136648" w:rsidRPr="00F20F5D" w14:paraId="66687060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47E1DE2C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BRI</w:t>
            </w:r>
          </w:p>
        </w:tc>
        <w:tc>
          <w:tcPr>
            <w:tcW w:w="1881" w:type="dxa"/>
            <w:noWrap/>
            <w:vAlign w:val="center"/>
            <w:hideMark/>
          </w:tcPr>
          <w:p w14:paraId="3F150CE2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0.559(0.458,0.660)</w:t>
            </w:r>
          </w:p>
        </w:tc>
        <w:tc>
          <w:tcPr>
            <w:tcW w:w="1881" w:type="dxa"/>
            <w:noWrap/>
            <w:vAlign w:val="center"/>
            <w:hideMark/>
          </w:tcPr>
          <w:p w14:paraId="259C1E35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0.504(0.413,0.595)</w:t>
            </w:r>
          </w:p>
        </w:tc>
        <w:tc>
          <w:tcPr>
            <w:tcW w:w="236" w:type="dxa"/>
            <w:noWrap/>
            <w:vAlign w:val="center"/>
            <w:hideMark/>
          </w:tcPr>
          <w:p w14:paraId="713FA481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3196CD1E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0.486(0.384,0.589)</w:t>
            </w:r>
          </w:p>
        </w:tc>
        <w:tc>
          <w:tcPr>
            <w:tcW w:w="1880" w:type="dxa"/>
            <w:noWrap/>
            <w:vAlign w:val="center"/>
            <w:hideMark/>
          </w:tcPr>
          <w:p w14:paraId="0147D33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0.543(0.452,0.635)</w:t>
            </w:r>
          </w:p>
        </w:tc>
        <w:tc>
          <w:tcPr>
            <w:tcW w:w="236" w:type="dxa"/>
            <w:noWrap/>
            <w:vAlign w:val="bottom"/>
            <w:hideMark/>
          </w:tcPr>
          <w:p w14:paraId="3B7F8EBF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940916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0.594(0.442,0.746)</w:t>
            </w:r>
          </w:p>
        </w:tc>
        <w:tc>
          <w:tcPr>
            <w:tcW w:w="1880" w:type="dxa"/>
            <w:noWrap/>
            <w:vAlign w:val="center"/>
            <w:hideMark/>
          </w:tcPr>
          <w:p w14:paraId="752D4BCF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0.538(0.436,0.640)</w:t>
            </w:r>
          </w:p>
        </w:tc>
        <w:tc>
          <w:tcPr>
            <w:tcW w:w="1788" w:type="dxa"/>
            <w:noWrap/>
            <w:vAlign w:val="center"/>
            <w:hideMark/>
          </w:tcPr>
          <w:p w14:paraId="65C23497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0.379(0.263,0.495)</w:t>
            </w:r>
          </w:p>
        </w:tc>
      </w:tr>
      <w:tr w:rsidR="00136648" w:rsidRPr="00F20F5D" w14:paraId="6925083F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4FAC05D0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proofErr w:type="spellStart"/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MaHtR</w:t>
            </w:r>
            <w:proofErr w:type="spellEnd"/>
          </w:p>
        </w:tc>
        <w:tc>
          <w:tcPr>
            <w:tcW w:w="1881" w:type="dxa"/>
            <w:noWrap/>
            <w:vAlign w:val="center"/>
            <w:hideMark/>
          </w:tcPr>
          <w:p w14:paraId="1567EED5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0.597(0.500,0.693)</w:t>
            </w:r>
          </w:p>
        </w:tc>
        <w:tc>
          <w:tcPr>
            <w:tcW w:w="1881" w:type="dxa"/>
            <w:noWrap/>
            <w:vAlign w:val="center"/>
            <w:hideMark/>
          </w:tcPr>
          <w:p w14:paraId="4F4214EE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0.596(0.509,0.</w:t>
            </w:r>
            <w:proofErr w:type="gramStart"/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684)*</w:t>
            </w:r>
            <w:proofErr w:type="gramEnd"/>
          </w:p>
        </w:tc>
        <w:tc>
          <w:tcPr>
            <w:tcW w:w="236" w:type="dxa"/>
            <w:noWrap/>
            <w:vAlign w:val="center"/>
            <w:hideMark/>
          </w:tcPr>
          <w:p w14:paraId="3529C71A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1EC805B7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0.533(0.437,0.630)</w:t>
            </w:r>
          </w:p>
        </w:tc>
        <w:tc>
          <w:tcPr>
            <w:tcW w:w="1880" w:type="dxa"/>
            <w:noWrap/>
            <w:vAlign w:val="center"/>
            <w:hideMark/>
          </w:tcPr>
          <w:p w14:paraId="7A900C14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0.638(0.552,0.</w:t>
            </w:r>
            <w:proofErr w:type="gramStart"/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724)*</w:t>
            </w:r>
            <w:proofErr w:type="gramEnd"/>
          </w:p>
        </w:tc>
        <w:tc>
          <w:tcPr>
            <w:tcW w:w="236" w:type="dxa"/>
            <w:noWrap/>
            <w:vAlign w:val="bottom"/>
            <w:hideMark/>
          </w:tcPr>
          <w:p w14:paraId="032C49DD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1A5AA8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0.645(0.501,0.</w:t>
            </w:r>
            <w:proofErr w:type="gramStart"/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790)*</w:t>
            </w:r>
            <w:proofErr w:type="gramEnd"/>
          </w:p>
        </w:tc>
        <w:tc>
          <w:tcPr>
            <w:tcW w:w="1880" w:type="dxa"/>
            <w:noWrap/>
            <w:vAlign w:val="center"/>
            <w:hideMark/>
          </w:tcPr>
          <w:p w14:paraId="6F14C1C9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0.534(0.433,0.634)</w:t>
            </w:r>
          </w:p>
        </w:tc>
        <w:tc>
          <w:tcPr>
            <w:tcW w:w="1788" w:type="dxa"/>
            <w:noWrap/>
            <w:vAlign w:val="center"/>
            <w:hideMark/>
          </w:tcPr>
          <w:p w14:paraId="0A5B3C4D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0.467(0.341,0.592)</w:t>
            </w:r>
          </w:p>
        </w:tc>
      </w:tr>
      <w:tr w:rsidR="00136648" w:rsidRPr="00F20F5D" w14:paraId="30505B92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4CBA5485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proofErr w:type="spellStart"/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SuST</w:t>
            </w:r>
            <w:proofErr w:type="spellEnd"/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(mm)</w:t>
            </w:r>
          </w:p>
        </w:tc>
        <w:tc>
          <w:tcPr>
            <w:tcW w:w="1881" w:type="dxa"/>
            <w:noWrap/>
            <w:vAlign w:val="center"/>
            <w:hideMark/>
          </w:tcPr>
          <w:p w14:paraId="234940EB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0.563(0.465,0.662)</w:t>
            </w:r>
          </w:p>
        </w:tc>
        <w:tc>
          <w:tcPr>
            <w:tcW w:w="1881" w:type="dxa"/>
            <w:noWrap/>
            <w:vAlign w:val="center"/>
            <w:hideMark/>
          </w:tcPr>
          <w:p w14:paraId="4C4C3F9A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0.536(0.447,0.625)</w:t>
            </w:r>
          </w:p>
        </w:tc>
        <w:tc>
          <w:tcPr>
            <w:tcW w:w="236" w:type="dxa"/>
            <w:noWrap/>
            <w:vAlign w:val="center"/>
            <w:hideMark/>
          </w:tcPr>
          <w:p w14:paraId="2430D4AF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005BF9F8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0.469(0.372,0.566)</w:t>
            </w:r>
          </w:p>
        </w:tc>
        <w:tc>
          <w:tcPr>
            <w:tcW w:w="1880" w:type="dxa"/>
            <w:noWrap/>
            <w:vAlign w:val="center"/>
            <w:hideMark/>
          </w:tcPr>
          <w:p w14:paraId="6391620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0.578(0.493,0.662)</w:t>
            </w:r>
          </w:p>
        </w:tc>
        <w:tc>
          <w:tcPr>
            <w:tcW w:w="236" w:type="dxa"/>
            <w:noWrap/>
            <w:vAlign w:val="bottom"/>
            <w:hideMark/>
          </w:tcPr>
          <w:p w14:paraId="5B69A212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7B6F5E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0.596(0.462,0.730)</w:t>
            </w:r>
          </w:p>
        </w:tc>
        <w:tc>
          <w:tcPr>
            <w:tcW w:w="1880" w:type="dxa"/>
            <w:noWrap/>
            <w:vAlign w:val="center"/>
            <w:hideMark/>
          </w:tcPr>
          <w:p w14:paraId="606C5964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0.502(0.402,0.603)</w:t>
            </w:r>
          </w:p>
        </w:tc>
        <w:tc>
          <w:tcPr>
            <w:tcW w:w="1788" w:type="dxa"/>
            <w:noWrap/>
            <w:vAlign w:val="center"/>
            <w:hideMark/>
          </w:tcPr>
          <w:p w14:paraId="37AE2F10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0.411(0.284,0.538)</w:t>
            </w:r>
          </w:p>
        </w:tc>
      </w:tr>
      <w:tr w:rsidR="00136648" w:rsidRPr="00F20F5D" w14:paraId="192B473F" w14:textId="77777777" w:rsidTr="00136648">
        <w:trPr>
          <w:trHeight w:val="300"/>
          <w:jc w:val="center"/>
        </w:trPr>
        <w:tc>
          <w:tcPr>
            <w:tcW w:w="1927" w:type="dxa"/>
            <w:noWrap/>
            <w:vAlign w:val="center"/>
            <w:hideMark/>
          </w:tcPr>
          <w:p w14:paraId="15D5B2F4" w14:textId="77777777" w:rsidR="00136648" w:rsidRPr="00F20F5D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20"/>
                <w:szCs w:val="20"/>
                <w:lang w:eastAsia="zh-CN"/>
              </w:rPr>
              <w:t>BF-S (%)</w:t>
            </w:r>
          </w:p>
        </w:tc>
        <w:tc>
          <w:tcPr>
            <w:tcW w:w="1881" w:type="dxa"/>
            <w:noWrap/>
            <w:vAlign w:val="center"/>
            <w:hideMark/>
          </w:tcPr>
          <w:p w14:paraId="423EF5FC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0.551(0.448,0.653)</w:t>
            </w:r>
          </w:p>
        </w:tc>
        <w:tc>
          <w:tcPr>
            <w:tcW w:w="1881" w:type="dxa"/>
            <w:noWrap/>
            <w:vAlign w:val="center"/>
            <w:hideMark/>
          </w:tcPr>
          <w:p w14:paraId="046F98FF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0.526(0.438,0.614)</w:t>
            </w:r>
          </w:p>
        </w:tc>
        <w:tc>
          <w:tcPr>
            <w:tcW w:w="236" w:type="dxa"/>
            <w:noWrap/>
            <w:vAlign w:val="center"/>
            <w:hideMark/>
          </w:tcPr>
          <w:p w14:paraId="484D16F3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1" w:type="dxa"/>
            <w:noWrap/>
            <w:vAlign w:val="center"/>
            <w:hideMark/>
          </w:tcPr>
          <w:p w14:paraId="5076377A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0.454(0.360,0.549)</w:t>
            </w:r>
          </w:p>
        </w:tc>
        <w:tc>
          <w:tcPr>
            <w:tcW w:w="1880" w:type="dxa"/>
            <w:noWrap/>
            <w:vAlign w:val="center"/>
            <w:hideMark/>
          </w:tcPr>
          <w:p w14:paraId="623B1CEF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0.585(0.499,0.671)</w:t>
            </w:r>
          </w:p>
        </w:tc>
        <w:tc>
          <w:tcPr>
            <w:tcW w:w="236" w:type="dxa"/>
            <w:noWrap/>
            <w:vAlign w:val="bottom"/>
            <w:hideMark/>
          </w:tcPr>
          <w:p w14:paraId="10D1DFF5" w14:textId="77777777" w:rsidR="00136648" w:rsidRPr="0016615B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897964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0.589(0.459,0.718)</w:t>
            </w:r>
          </w:p>
        </w:tc>
        <w:tc>
          <w:tcPr>
            <w:tcW w:w="1880" w:type="dxa"/>
            <w:noWrap/>
            <w:vAlign w:val="center"/>
            <w:hideMark/>
          </w:tcPr>
          <w:p w14:paraId="5B02E4CB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0.518(0.416,0.621)</w:t>
            </w:r>
          </w:p>
        </w:tc>
        <w:tc>
          <w:tcPr>
            <w:tcW w:w="1788" w:type="dxa"/>
            <w:noWrap/>
            <w:vAlign w:val="center"/>
            <w:hideMark/>
          </w:tcPr>
          <w:p w14:paraId="19101611" w14:textId="77777777" w:rsidR="00136648" w:rsidRPr="0016615B" w:rsidRDefault="00136648" w:rsidP="00136648">
            <w:pPr>
              <w:spacing w:before="0" w:after="0"/>
              <w:jc w:val="center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16615B">
              <w:rPr>
                <w:rFonts w:eastAsia="等线" w:cs="Times New Roman"/>
                <w:sz w:val="20"/>
                <w:szCs w:val="20"/>
                <w:lang w:eastAsia="zh-CN"/>
              </w:rPr>
              <w:t>0.386(0.261,0.512)</w:t>
            </w:r>
          </w:p>
        </w:tc>
      </w:tr>
      <w:tr w:rsidR="00136648" w:rsidRPr="00F20F5D" w14:paraId="6B1A31FF" w14:textId="77777777" w:rsidTr="00136648">
        <w:trPr>
          <w:trHeight w:val="315"/>
          <w:jc w:val="center"/>
        </w:trPr>
        <w:tc>
          <w:tcPr>
            <w:tcW w:w="15380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8F0CA" w14:textId="222027D6" w:rsidR="00136648" w:rsidRPr="00F20F5D" w:rsidRDefault="00136648" w:rsidP="00136648">
            <w:pPr>
              <w:adjustRightInd w:val="0"/>
              <w:snapToGrid w:val="0"/>
              <w:spacing w:before="60" w:after="60" w:line="228" w:lineRule="auto"/>
              <w:jc w:val="both"/>
              <w:rPr>
                <w:rFonts w:eastAsia="等线" w:cs="Times New Roman"/>
                <w:sz w:val="20"/>
                <w:szCs w:val="20"/>
                <w:lang w:eastAsia="zh-CN"/>
              </w:rPr>
            </w:pPr>
            <w:r w:rsidRPr="00F20F5D">
              <w:rPr>
                <w:rFonts w:eastAsia="等线" w:cs="Times New Roman"/>
                <w:sz w:val="18"/>
                <w:szCs w:val="18"/>
                <w:lang w:eastAsia="zh-CN"/>
              </w:rPr>
              <w:t xml:space="preserve">Notes: </w:t>
            </w:r>
            <w:bookmarkStart w:id="3" w:name="_Hlk182339202"/>
            <w:r w:rsidRPr="00F20F5D">
              <w:rPr>
                <w:rFonts w:eastAsia="等线" w:cs="Times New Roman"/>
                <w:sz w:val="18"/>
                <w:szCs w:val="18"/>
                <w:lang w:eastAsia="zh-CN"/>
              </w:rPr>
              <w:t xml:space="preserve">*, the </w:t>
            </w:r>
            <w:proofErr w:type="spellStart"/>
            <w:r w:rsidRPr="00F20F5D">
              <w:rPr>
                <w:rFonts w:eastAsia="等线" w:cs="Times New Roman"/>
                <w:sz w:val="18"/>
                <w:szCs w:val="18"/>
                <w:lang w:eastAsia="zh-CN"/>
              </w:rPr>
              <w:t>indice</w:t>
            </w:r>
            <w:proofErr w:type="spellEnd"/>
            <w:r w:rsidRPr="00F20F5D">
              <w:rPr>
                <w:rFonts w:eastAsia="等线" w:cs="Times New Roman"/>
                <w:sz w:val="18"/>
                <w:szCs w:val="18"/>
                <w:lang w:eastAsia="zh-CN"/>
              </w:rPr>
              <w:t xml:space="preserve"> has diagnostic significance for dyslipidemia; PS—primary school, JHS—junior high school, SHS—senior high school; WC—waist circumference, MUAC—mid-upper arm circumference, TST—triceps skinfold thickness, SST—subscapular skinfold thickness, AST—abdominal skinfold thickness, BMI—body mass index, </w:t>
            </w:r>
            <w:proofErr w:type="spellStart"/>
            <w:r w:rsidRPr="00F20F5D">
              <w:rPr>
                <w:rFonts w:eastAsia="等线" w:cs="Times New Roman"/>
                <w:sz w:val="18"/>
                <w:szCs w:val="18"/>
                <w:lang w:eastAsia="zh-CN"/>
              </w:rPr>
              <w:t>WHtR</w:t>
            </w:r>
            <w:proofErr w:type="spellEnd"/>
            <w:r w:rsidRPr="00F20F5D">
              <w:rPr>
                <w:rFonts w:eastAsia="等线" w:cs="Times New Roman"/>
                <w:sz w:val="18"/>
                <w:szCs w:val="18"/>
                <w:lang w:eastAsia="zh-CN"/>
              </w:rPr>
              <w:t xml:space="preserve">—waist-to-height ratio, ABSI-OR—a body shape index developed by Krakauer et al. </w: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begin"/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instrText xml:space="preserve"> ADDIN EN.CITE &lt;EndNote&gt;&lt;Cite&gt;&lt;Author&gt;Krakauer&lt;/Author&gt;&lt;Year&gt;2012&lt;/Year&gt;&lt;RecNum&gt;3&lt;/RecNum&gt;&lt;DisplayText&gt;(1)&lt;/DisplayText&gt;&lt;record&gt;&lt;rec-number&gt;3&lt;/rec-number&gt;&lt;foreign-keys&gt;&lt;key app="EN" db-id="dr59t0t9jwvrt1eazeav0wsp00st55tzpwdr" timestamp="1727249769"&gt;3&lt;/key&gt;&lt;/foreign-keys&gt;&lt;ref-type name="Journal Article"&gt;17&lt;/ref-type&gt;&lt;contributors&gt;&lt;authors&gt;&lt;author&gt;Krakauer, N. Y.&lt;/author&gt;&lt;author&gt;Krakauer, J. C.&lt;/author&gt;&lt;/authors&gt;&lt;/contributors&gt;&lt;auth-address&gt;Department of Civil Engineering, The City College of New York, New York, New York, United States of America. nkrakauer@ccny.cuny.edu&lt;/auth-address&gt;&lt;titles&gt;&lt;title&gt;A new body shape index predicts mortality hazard independently of body mass index&lt;/title&gt;&lt;secondary-title&gt;PLoS One&lt;/secondary-title&gt;&lt;/titles&gt;&lt;periodical&gt;&lt;full-title&gt;PLoS One&lt;/full-title&gt;&lt;/periodical&gt;&lt;pages&gt;e39504&lt;/pages&gt;&lt;volume&gt;7&lt;/volume&gt;&lt;number&gt;7&lt;/number&gt;&lt;edition&gt;20120718&lt;/edition&gt;&lt;keywords&gt;&lt;keyword&gt;Adult&lt;/keyword&gt;&lt;keyword&gt;Aged&lt;/keyword&gt;&lt;keyword&gt;*Body Mass Index&lt;/keyword&gt;&lt;keyword&gt;*Body Size&lt;/keyword&gt;&lt;keyword&gt;Data Collection&lt;/keyword&gt;&lt;keyword&gt;Female&lt;/keyword&gt;&lt;keyword&gt;Humans&lt;/keyword&gt;&lt;keyword&gt;Male&lt;/keyword&gt;&lt;keyword&gt;Middle Aged&lt;/keyword&gt;&lt;keyword&gt;Models, Statistical&lt;/keyword&gt;&lt;keyword&gt;Obesity/diagnosis/*mortality/physiopathology&lt;/keyword&gt;&lt;keyword&gt;Risk Assessment&lt;/keyword&gt;&lt;keyword&gt;Risk Factors&lt;/keyword&gt;&lt;/keywords&gt;&lt;dates&gt;&lt;year&gt;2012&lt;/year&gt;&lt;/dates&gt;&lt;isbn&gt;1932-6203 (Electronic)&amp;#xD;1932-6203 (Linking)&lt;/isbn&gt;&lt;accession-num&gt;22815707&lt;/accession-num&gt;&lt;urls&gt;&lt;related-urls&gt;&lt;url&gt;https://www.ncbi.nlm.nih.gov/pubmed/22815707&lt;/url&gt;&lt;/related-urls&gt;&lt;/urls&gt;&lt;custom1&gt;Competing Interests: JCK is employed by commercial company &amp;quot;Middletown Medical&amp;quot;. This does not alter the authors&amp;apos; adherence to all the PLoS ONE policies on sharing data and materials.&lt;/custom1&gt;&lt;custom2&gt;PMC3399847&lt;/custom2&gt;&lt;electronic-resource-num&gt;10.1371/journal.pone.0039504&lt;/electronic-resource-num&gt;&lt;remote-database-name&gt;Medline&lt;/remote-database-name&gt;&lt;remote-database-provider&gt;NLM&lt;/remote-database-provider&gt;&lt;/record&gt;&lt;/Cite&gt;&lt;/EndNote&gt;</w:instrTex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separate"/>
            </w:r>
            <w:r w:rsidRPr="00F20F5D">
              <w:rPr>
                <w:rFonts w:eastAsia="等线" w:cs="Times New Roman"/>
                <w:noProof/>
                <w:kern w:val="2"/>
                <w:sz w:val="18"/>
                <w:szCs w:val="18"/>
                <w:lang w:eastAsia="zh-CN"/>
              </w:rPr>
              <w:t>(1)</w: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end"/>
            </w:r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 xml:space="preserve">, ABSI-CN—a body shape index developed by Xu et al. </w: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begin">
                <w:fldData xml:space="preserve">PEVuZE5vdGU+PENpdGU+PEF1dGhvcj5YdTwvQXV0aG9yPjxZZWFyPjIwMTU8L1llYXI+PFJlY051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</w:fldData>
              </w:fldChar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instrText xml:space="preserve"> ADDIN EN.CITE </w:instrTex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begin">
                <w:fldData xml:space="preserve">PEVuZE5vdGU+PENpdGU+PEF1dGhvcj5YdTwvQXV0aG9yPjxZZWFyPjIwMTU8L1llYXI+PFJlY051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</w:fldData>
              </w:fldChar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instrText xml:space="preserve"> ADDIN EN.CITE.DATA </w:instrTex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end"/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separate"/>
            </w:r>
            <w:r w:rsidRPr="00F20F5D">
              <w:rPr>
                <w:rFonts w:eastAsia="等线" w:cs="Times New Roman"/>
                <w:noProof/>
                <w:kern w:val="2"/>
                <w:sz w:val="18"/>
                <w:szCs w:val="18"/>
                <w:lang w:eastAsia="zh-CN"/>
              </w:rPr>
              <w:t>(2)</w: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end"/>
            </w:r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>, C-index—</w:t>
            </w:r>
            <w:r w:rsidR="0001445C"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>conicity</w:t>
            </w:r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 xml:space="preserve"> index, RFM—relative fat mass, BRI—body roundness index, </w:t>
            </w:r>
            <w:proofErr w:type="spellStart"/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>MaHtR</w:t>
            </w:r>
            <w:proofErr w:type="spellEnd"/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>—</w:t>
            </w:r>
            <w:bookmarkStart w:id="4" w:name="_Hlk191479198"/>
            <w:r w:rsidR="0001445C"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>mid-upper arm-to-height ratio</w:t>
            </w:r>
            <w:bookmarkEnd w:id="4"/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>SuST</w:t>
            </w:r>
            <w:proofErr w:type="spellEnd"/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>—the sum of the skinfold thicknesses, BF-S—BF% were calculated using Slaughter’s equation</w: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begin"/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instrText xml:space="preserve"> ADDIN EN.CITE &lt;EndNote&gt;&lt;Cite&gt;&lt;Author&gt;Slaughter&lt;/Author&gt;&lt;Year&gt;1988&lt;/Year&gt;&lt;RecNum&gt;9&lt;/RecNum&gt;&lt;DisplayText&gt;(3)&lt;/DisplayText&gt;&lt;record&gt;&lt;rec-number&gt;9&lt;/rec-number&gt;&lt;foreign-keys&gt;&lt;key app="EN" db-id="dr59t0t9jwvrt1eazeav0wsp00st55tzpwdr" timestamp="1727250019"&gt;9&lt;/key&gt;&lt;/foreign-keys&gt;&lt;ref-type name="Journal Article"&gt;17&lt;/ref-type&gt;&lt;contributors&gt;&lt;authors&gt;&lt;author&gt;Slaughter, M. H.&lt;/author&gt;&lt;author&gt;Lohman, T. G.&lt;/author&gt;&lt;author&gt;Boileau, R. A.&lt;/author&gt;&lt;author&gt;Horswill, C. A.&lt;/author&gt;&lt;author&gt;Stillman, R. J.&lt;/author&gt;&lt;author&gt;Van Loan, M. D.&lt;/author&gt;&lt;author&gt;Bemben, D. A.&lt;/author&gt;&lt;/authors&gt;&lt;/contributors&gt;&lt;titles&gt;&lt;title&gt;Skinfold equations for estimation of body fatness in children and youth&lt;/title&gt;&lt;secondary-title&gt;Hum Biol&lt;/secondary-title&gt;&lt;/titles&gt;&lt;periodical&gt;&lt;full-title&gt;Hum Biol&lt;/full-title&gt;&lt;/periodical&gt;&lt;pages&gt;709-23&lt;/pages&gt;&lt;volume&gt;60&lt;/volume&gt;&lt;number&gt;5&lt;/number&gt;&lt;keywords&gt;&lt;keyword&gt;Adipose Tissue/*physiology&lt;/keyword&gt;&lt;keyword&gt;Adolescent&lt;/keyword&gt;&lt;keyword&gt;Body Composition&lt;/keyword&gt;&lt;keyword&gt;Child&lt;/keyword&gt;&lt;keyword&gt;Child Development/*physiology&lt;/keyword&gt;&lt;keyword&gt;Female&lt;/keyword&gt;&lt;keyword&gt;Humans&lt;/keyword&gt;&lt;keyword&gt;Male&lt;/keyword&gt;&lt;keyword&gt;*Skinfold Thickness&lt;/keyword&gt;&lt;/keywords&gt;&lt;dates&gt;&lt;year&gt;1988&lt;/year&gt;&lt;pub-dates&gt;&lt;date&gt;Oct&lt;/date&gt;&lt;/pub-dates&gt;&lt;/dates&gt;&lt;isbn&gt;0018-7143 (Print)&amp;#xD;0018-7143 (Linking)&lt;/isbn&gt;&lt;accession-num&gt;3224965&lt;/accession-num&gt;&lt;urls&gt;&lt;related-urls&gt;&lt;url&gt;https://www.ncbi.nlm.nih.gov/pubmed/3224965&lt;/url&gt;&lt;/related-urls&gt;&lt;/urls&gt;&lt;remote-database-name&gt;Medline&lt;/remote-database-name&gt;&lt;remote-database-provider&gt;NLM&lt;/remote-database-provider&gt;&lt;/record&gt;&lt;/Cite&gt;&lt;/EndNote&gt;</w:instrTex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separate"/>
            </w:r>
            <w:r w:rsidRPr="00F20F5D">
              <w:rPr>
                <w:rFonts w:eastAsia="等线" w:cs="Times New Roman"/>
                <w:noProof/>
                <w:kern w:val="2"/>
                <w:sz w:val="18"/>
                <w:szCs w:val="18"/>
                <w:lang w:eastAsia="zh-CN"/>
              </w:rPr>
              <w:t>(3)</w:t>
            </w:r>
            <w:r w:rsidRPr="00F20F5D">
              <w:rPr>
                <w:rFonts w:eastAsia="等线" w:cs="Times New Roman"/>
                <w:kern w:val="2"/>
                <w:sz w:val="21"/>
                <w:lang w:eastAsia="zh-CN"/>
              </w:rPr>
              <w:fldChar w:fldCharType="end"/>
            </w:r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 xml:space="preserve">. </w:t>
            </w:r>
            <w:bookmarkEnd w:id="3"/>
          </w:p>
        </w:tc>
      </w:tr>
    </w:tbl>
    <w:p w14:paraId="66FD01D0" w14:textId="77777777" w:rsidR="00136648" w:rsidRPr="00F20F5D" w:rsidRDefault="00136648" w:rsidP="00136648">
      <w:pPr>
        <w:spacing w:before="0" w:after="0"/>
        <w:rPr>
          <w:rFonts w:eastAsia="等线" w:cs="Times New Roman"/>
          <w:sz w:val="21"/>
          <w:lang w:eastAsia="zh-CN"/>
        </w:rPr>
        <w:sectPr w:rsidR="00136648" w:rsidRPr="00F20F5D" w:rsidSect="00136648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14:paraId="133B8446" w14:textId="1801F86A" w:rsidR="00136648" w:rsidRPr="00F20F5D" w:rsidRDefault="00136648" w:rsidP="00136648">
      <w:pPr>
        <w:widowControl w:val="0"/>
        <w:spacing w:before="240" w:after="120"/>
        <w:jc w:val="both"/>
        <w:outlineLvl w:val="1"/>
        <w:rPr>
          <w:rFonts w:eastAsia="等线" w:cs="Times New Roman"/>
          <w:b/>
          <w:kern w:val="2"/>
          <w:sz w:val="20"/>
          <w:szCs w:val="20"/>
          <w:lang w:eastAsia="zh-CN"/>
        </w:rPr>
      </w:pPr>
      <w:r w:rsidRPr="00F20F5D">
        <w:rPr>
          <w:rFonts w:eastAsia="等线" w:cs="Times New Roman"/>
          <w:b/>
          <w:kern w:val="2"/>
          <w:sz w:val="20"/>
          <w:szCs w:val="20"/>
          <w:lang w:eastAsia="zh-CN"/>
        </w:rPr>
        <w:lastRenderedPageBreak/>
        <w:t>Table S</w:t>
      </w:r>
      <w:r w:rsidR="0001445C" w:rsidRPr="00F20F5D">
        <w:rPr>
          <w:rFonts w:eastAsia="等线" w:cs="Times New Roman" w:hint="eastAsia"/>
          <w:b/>
          <w:kern w:val="2"/>
          <w:sz w:val="20"/>
          <w:szCs w:val="20"/>
          <w:lang w:eastAsia="zh-CN"/>
        </w:rPr>
        <w:t>3</w:t>
      </w:r>
      <w:r w:rsidRPr="00F20F5D">
        <w:rPr>
          <w:rFonts w:eastAsia="等线" w:cs="Times New Roman"/>
          <w:b/>
          <w:kern w:val="2"/>
          <w:sz w:val="20"/>
          <w:szCs w:val="20"/>
          <w:lang w:eastAsia="zh-CN"/>
        </w:rPr>
        <w:t xml:space="preserve"> Performance differences between ROC curves compared using the </w:t>
      </w:r>
      <w:proofErr w:type="spellStart"/>
      <w:r w:rsidRPr="00F20F5D">
        <w:rPr>
          <w:rFonts w:eastAsia="等线" w:cs="Times New Roman"/>
          <w:b/>
          <w:kern w:val="2"/>
          <w:sz w:val="20"/>
          <w:szCs w:val="20"/>
          <w:lang w:eastAsia="zh-CN"/>
        </w:rPr>
        <w:t>delong</w:t>
      </w:r>
      <w:proofErr w:type="spellEnd"/>
      <w:r w:rsidRPr="00F20F5D">
        <w:rPr>
          <w:rFonts w:eastAsia="等线" w:cs="Times New Roman"/>
          <w:b/>
          <w:kern w:val="2"/>
          <w:sz w:val="20"/>
          <w:szCs w:val="20"/>
          <w:lang w:eastAsia="zh-CN"/>
        </w:rPr>
        <w:t xml:space="preserve"> test.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56"/>
        <w:gridCol w:w="681"/>
        <w:gridCol w:w="1198"/>
        <w:gridCol w:w="1551"/>
        <w:gridCol w:w="1360"/>
        <w:gridCol w:w="1566"/>
      </w:tblGrid>
      <w:tr w:rsidR="00136648" w:rsidRPr="00F20F5D" w14:paraId="01FB3179" w14:textId="77777777" w:rsidTr="00136648">
        <w:trPr>
          <w:trHeight w:val="285"/>
          <w:jc w:val="right"/>
        </w:trPr>
        <w:tc>
          <w:tcPr>
            <w:tcW w:w="19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4E20A2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  <w:t>Variables to compare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46D153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  <w:t>Z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D93B56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i/>
                <w:iCs/>
                <w:noProof/>
                <w:sz w:val="18"/>
                <w:szCs w:val="18"/>
                <w:lang w:eastAsia="zh-CN"/>
              </w:rPr>
              <w:t>p</w:t>
            </w:r>
            <w:r w:rsidRPr="00F20F5D"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  <w:t xml:space="preserve"> value </w:t>
            </w:r>
          </w:p>
        </w:tc>
        <w:tc>
          <w:tcPr>
            <w:tcW w:w="1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C63873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  <w:t>AUC Difference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703DF7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  <w:t>SE Difference</w:t>
            </w:r>
          </w:p>
        </w:tc>
        <w:tc>
          <w:tcPr>
            <w:tcW w:w="15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05EA52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  <w:t>(95%CI)</w:t>
            </w:r>
          </w:p>
        </w:tc>
      </w:tr>
      <w:tr w:rsidR="00136648" w:rsidRPr="00F20F5D" w14:paraId="643609BD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1CA58EBB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  <w:t>Female</w:t>
            </w:r>
          </w:p>
        </w:tc>
        <w:tc>
          <w:tcPr>
            <w:tcW w:w="681" w:type="dxa"/>
            <w:noWrap/>
            <w:vAlign w:val="center"/>
            <w:hideMark/>
          </w:tcPr>
          <w:p w14:paraId="16615004" w14:textId="77777777" w:rsidR="00136648" w:rsidRPr="00F20F5D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198" w:type="dxa"/>
            <w:noWrap/>
            <w:vAlign w:val="center"/>
            <w:hideMark/>
          </w:tcPr>
          <w:p w14:paraId="2E4756C9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noWrap/>
            <w:vAlign w:val="center"/>
            <w:hideMark/>
          </w:tcPr>
          <w:p w14:paraId="01D932BE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14:paraId="047C4EB6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noWrap/>
            <w:vAlign w:val="center"/>
            <w:hideMark/>
          </w:tcPr>
          <w:p w14:paraId="2FE44BA0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</w:tr>
      <w:tr w:rsidR="00136648" w:rsidRPr="00F20F5D" w14:paraId="6DFF6013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08207357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MUAC vs. SST</w:t>
            </w:r>
          </w:p>
        </w:tc>
        <w:tc>
          <w:tcPr>
            <w:tcW w:w="681" w:type="dxa"/>
            <w:noWrap/>
            <w:vAlign w:val="bottom"/>
            <w:hideMark/>
          </w:tcPr>
          <w:p w14:paraId="5FF579F7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1.027</w:t>
            </w:r>
          </w:p>
        </w:tc>
        <w:tc>
          <w:tcPr>
            <w:tcW w:w="1198" w:type="dxa"/>
            <w:noWrap/>
            <w:vAlign w:val="bottom"/>
            <w:hideMark/>
          </w:tcPr>
          <w:p w14:paraId="6754DCC2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0.305</w:t>
            </w:r>
          </w:p>
        </w:tc>
        <w:tc>
          <w:tcPr>
            <w:tcW w:w="1551" w:type="dxa"/>
            <w:noWrap/>
            <w:vAlign w:val="bottom"/>
            <w:hideMark/>
          </w:tcPr>
          <w:p w14:paraId="3DA5EB20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0.034</w:t>
            </w:r>
          </w:p>
        </w:tc>
        <w:tc>
          <w:tcPr>
            <w:tcW w:w="1360" w:type="dxa"/>
            <w:noWrap/>
            <w:vAlign w:val="bottom"/>
            <w:hideMark/>
          </w:tcPr>
          <w:p w14:paraId="2139ECA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0.289</w:t>
            </w:r>
          </w:p>
        </w:tc>
        <w:tc>
          <w:tcPr>
            <w:tcW w:w="1566" w:type="dxa"/>
            <w:noWrap/>
            <w:vAlign w:val="center"/>
            <w:hideMark/>
          </w:tcPr>
          <w:p w14:paraId="46380407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-0.031, 0.098</w:t>
            </w:r>
          </w:p>
        </w:tc>
      </w:tr>
      <w:tr w:rsidR="00136648" w:rsidRPr="00F20F5D" w14:paraId="6FDB88C8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7915A971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MUAC vs. BMI</w:t>
            </w:r>
          </w:p>
        </w:tc>
        <w:tc>
          <w:tcPr>
            <w:tcW w:w="681" w:type="dxa"/>
            <w:noWrap/>
            <w:vAlign w:val="bottom"/>
            <w:hideMark/>
          </w:tcPr>
          <w:p w14:paraId="4F124DA9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1.963</w:t>
            </w:r>
          </w:p>
        </w:tc>
        <w:tc>
          <w:tcPr>
            <w:tcW w:w="1198" w:type="dxa"/>
            <w:noWrap/>
            <w:vAlign w:val="bottom"/>
            <w:hideMark/>
          </w:tcPr>
          <w:p w14:paraId="0C3A1EBF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0.050</w:t>
            </w:r>
          </w:p>
        </w:tc>
        <w:tc>
          <w:tcPr>
            <w:tcW w:w="1551" w:type="dxa"/>
            <w:noWrap/>
            <w:vAlign w:val="bottom"/>
            <w:hideMark/>
          </w:tcPr>
          <w:p w14:paraId="2CBA2A67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0.040</w:t>
            </w:r>
          </w:p>
        </w:tc>
        <w:tc>
          <w:tcPr>
            <w:tcW w:w="1360" w:type="dxa"/>
            <w:noWrap/>
            <w:vAlign w:val="bottom"/>
            <w:hideMark/>
          </w:tcPr>
          <w:p w14:paraId="7CF980EA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0.288</w:t>
            </w:r>
          </w:p>
        </w:tc>
        <w:tc>
          <w:tcPr>
            <w:tcW w:w="1566" w:type="dxa"/>
            <w:noWrap/>
            <w:vAlign w:val="center"/>
            <w:hideMark/>
          </w:tcPr>
          <w:p w14:paraId="0AD38680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0.00005576, 0.079</w:t>
            </w:r>
          </w:p>
        </w:tc>
      </w:tr>
      <w:tr w:rsidR="00136648" w:rsidRPr="00F20F5D" w14:paraId="3A4CD01C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541B47E8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MUAC vs. MaHtR</w:t>
            </w:r>
          </w:p>
        </w:tc>
        <w:tc>
          <w:tcPr>
            <w:tcW w:w="681" w:type="dxa"/>
            <w:noWrap/>
            <w:vAlign w:val="bottom"/>
            <w:hideMark/>
          </w:tcPr>
          <w:p w14:paraId="35A274CF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-0.020</w:t>
            </w:r>
          </w:p>
        </w:tc>
        <w:tc>
          <w:tcPr>
            <w:tcW w:w="1198" w:type="dxa"/>
            <w:noWrap/>
            <w:vAlign w:val="bottom"/>
            <w:hideMark/>
          </w:tcPr>
          <w:p w14:paraId="346807C2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0.984</w:t>
            </w:r>
          </w:p>
        </w:tc>
        <w:tc>
          <w:tcPr>
            <w:tcW w:w="1551" w:type="dxa"/>
            <w:noWrap/>
            <w:vAlign w:val="bottom"/>
            <w:hideMark/>
          </w:tcPr>
          <w:p w14:paraId="15FE8029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-0.001</w:t>
            </w:r>
          </w:p>
        </w:tc>
        <w:tc>
          <w:tcPr>
            <w:tcW w:w="1360" w:type="dxa"/>
            <w:noWrap/>
            <w:vAlign w:val="bottom"/>
            <w:hideMark/>
          </w:tcPr>
          <w:p w14:paraId="5F8760D6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0.290</w:t>
            </w:r>
          </w:p>
        </w:tc>
        <w:tc>
          <w:tcPr>
            <w:tcW w:w="1566" w:type="dxa"/>
            <w:noWrap/>
            <w:vAlign w:val="center"/>
            <w:hideMark/>
          </w:tcPr>
          <w:p w14:paraId="679AD791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-0.052, 0.051</w:t>
            </w:r>
          </w:p>
        </w:tc>
      </w:tr>
      <w:tr w:rsidR="00136648" w:rsidRPr="00F20F5D" w14:paraId="3E0724C9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2FD8945F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 xml:space="preserve">SST vs. BMI </w:t>
            </w:r>
          </w:p>
        </w:tc>
        <w:tc>
          <w:tcPr>
            <w:tcW w:w="681" w:type="dxa"/>
            <w:noWrap/>
            <w:vAlign w:val="bottom"/>
            <w:hideMark/>
          </w:tcPr>
          <w:p w14:paraId="22C0BDF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0.172</w:t>
            </w:r>
          </w:p>
        </w:tc>
        <w:tc>
          <w:tcPr>
            <w:tcW w:w="1198" w:type="dxa"/>
            <w:noWrap/>
            <w:vAlign w:val="bottom"/>
            <w:hideMark/>
          </w:tcPr>
          <w:p w14:paraId="57441161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0.863</w:t>
            </w:r>
          </w:p>
        </w:tc>
        <w:tc>
          <w:tcPr>
            <w:tcW w:w="1551" w:type="dxa"/>
            <w:noWrap/>
            <w:vAlign w:val="bottom"/>
            <w:hideMark/>
          </w:tcPr>
          <w:p w14:paraId="695BAAF9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0.006</w:t>
            </w:r>
          </w:p>
        </w:tc>
        <w:tc>
          <w:tcPr>
            <w:tcW w:w="1360" w:type="dxa"/>
            <w:noWrap/>
            <w:vAlign w:val="bottom"/>
            <w:hideMark/>
          </w:tcPr>
          <w:p w14:paraId="7CBB1282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0.289</w:t>
            </w:r>
          </w:p>
        </w:tc>
        <w:tc>
          <w:tcPr>
            <w:tcW w:w="1566" w:type="dxa"/>
            <w:noWrap/>
            <w:vAlign w:val="bottom"/>
            <w:hideMark/>
          </w:tcPr>
          <w:p w14:paraId="2FC1EF5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-0.061, 0.073</w:t>
            </w:r>
          </w:p>
        </w:tc>
      </w:tr>
      <w:tr w:rsidR="00136648" w:rsidRPr="00F20F5D" w14:paraId="4DD6303E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331B007F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SST vs. MaHtR</w:t>
            </w:r>
          </w:p>
        </w:tc>
        <w:tc>
          <w:tcPr>
            <w:tcW w:w="681" w:type="dxa"/>
            <w:noWrap/>
            <w:vAlign w:val="bottom"/>
            <w:hideMark/>
          </w:tcPr>
          <w:p w14:paraId="2DEEDAEF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-0.855</w:t>
            </w:r>
          </w:p>
        </w:tc>
        <w:tc>
          <w:tcPr>
            <w:tcW w:w="1198" w:type="dxa"/>
            <w:noWrap/>
            <w:vAlign w:val="bottom"/>
            <w:hideMark/>
          </w:tcPr>
          <w:p w14:paraId="3F51D1A6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0.393</w:t>
            </w:r>
          </w:p>
        </w:tc>
        <w:tc>
          <w:tcPr>
            <w:tcW w:w="1551" w:type="dxa"/>
            <w:noWrap/>
            <w:vAlign w:val="bottom"/>
            <w:hideMark/>
          </w:tcPr>
          <w:p w14:paraId="40E4AA71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-0.034</w:t>
            </w:r>
          </w:p>
        </w:tc>
        <w:tc>
          <w:tcPr>
            <w:tcW w:w="1360" w:type="dxa"/>
            <w:noWrap/>
            <w:vAlign w:val="bottom"/>
            <w:hideMark/>
          </w:tcPr>
          <w:p w14:paraId="1F6B826D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0.292</w:t>
            </w:r>
          </w:p>
        </w:tc>
        <w:tc>
          <w:tcPr>
            <w:tcW w:w="1566" w:type="dxa"/>
            <w:noWrap/>
            <w:vAlign w:val="bottom"/>
            <w:hideMark/>
          </w:tcPr>
          <w:p w14:paraId="7A774D1C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-0.113, 0.044</w:t>
            </w:r>
          </w:p>
        </w:tc>
      </w:tr>
      <w:tr w:rsidR="00136648" w:rsidRPr="00F20F5D" w14:paraId="72DF446E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2D05AB2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BMI vs. MaHtR</w:t>
            </w:r>
          </w:p>
        </w:tc>
        <w:tc>
          <w:tcPr>
            <w:tcW w:w="681" w:type="dxa"/>
            <w:noWrap/>
            <w:vAlign w:val="bottom"/>
            <w:hideMark/>
          </w:tcPr>
          <w:p w14:paraId="4D835E2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-1.317</w:t>
            </w:r>
          </w:p>
        </w:tc>
        <w:tc>
          <w:tcPr>
            <w:tcW w:w="1198" w:type="dxa"/>
            <w:noWrap/>
            <w:vAlign w:val="bottom"/>
            <w:hideMark/>
          </w:tcPr>
          <w:p w14:paraId="43BF71A8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0.188</w:t>
            </w:r>
          </w:p>
        </w:tc>
        <w:tc>
          <w:tcPr>
            <w:tcW w:w="1551" w:type="dxa"/>
            <w:noWrap/>
            <w:vAlign w:val="bottom"/>
            <w:hideMark/>
          </w:tcPr>
          <w:p w14:paraId="2278070F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-0.040</w:t>
            </w:r>
          </w:p>
        </w:tc>
        <w:tc>
          <w:tcPr>
            <w:tcW w:w="1360" w:type="dxa"/>
            <w:noWrap/>
            <w:vAlign w:val="bottom"/>
            <w:hideMark/>
          </w:tcPr>
          <w:p w14:paraId="71B399CC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0.291</w:t>
            </w:r>
          </w:p>
        </w:tc>
        <w:tc>
          <w:tcPr>
            <w:tcW w:w="1566" w:type="dxa"/>
            <w:noWrap/>
            <w:vAlign w:val="bottom"/>
            <w:hideMark/>
          </w:tcPr>
          <w:p w14:paraId="12200EAA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-0.100, 0.020</w:t>
            </w:r>
          </w:p>
        </w:tc>
      </w:tr>
      <w:tr w:rsidR="00136648" w:rsidRPr="00F20F5D" w14:paraId="0AF53510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7A512465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  <w:t>PS</w:t>
            </w:r>
          </w:p>
        </w:tc>
        <w:tc>
          <w:tcPr>
            <w:tcW w:w="681" w:type="dxa"/>
            <w:noWrap/>
            <w:vAlign w:val="center"/>
            <w:hideMark/>
          </w:tcPr>
          <w:p w14:paraId="15EE4163" w14:textId="77777777" w:rsidR="00136648" w:rsidRPr="00F20F5D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704F2ED4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noWrap/>
            <w:vAlign w:val="bottom"/>
            <w:hideMark/>
          </w:tcPr>
          <w:p w14:paraId="28C4803D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15787C81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noWrap/>
            <w:vAlign w:val="bottom"/>
            <w:hideMark/>
          </w:tcPr>
          <w:p w14:paraId="4A4D1A42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</w:tr>
      <w:tr w:rsidR="00136648" w:rsidRPr="00F20F5D" w14:paraId="5838B889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7C016D8B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MaHtR vs. RFM</w:t>
            </w:r>
          </w:p>
        </w:tc>
        <w:tc>
          <w:tcPr>
            <w:tcW w:w="681" w:type="dxa"/>
            <w:noWrap/>
            <w:hideMark/>
          </w:tcPr>
          <w:p w14:paraId="5DD45951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-0.081</w:t>
            </w:r>
          </w:p>
        </w:tc>
        <w:tc>
          <w:tcPr>
            <w:tcW w:w="1198" w:type="dxa"/>
            <w:noWrap/>
            <w:hideMark/>
          </w:tcPr>
          <w:p w14:paraId="367360F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0.935</w:t>
            </w:r>
          </w:p>
        </w:tc>
        <w:tc>
          <w:tcPr>
            <w:tcW w:w="1551" w:type="dxa"/>
            <w:noWrap/>
            <w:hideMark/>
          </w:tcPr>
          <w:p w14:paraId="035B3308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-0.006</w:t>
            </w:r>
          </w:p>
        </w:tc>
        <w:tc>
          <w:tcPr>
            <w:tcW w:w="1360" w:type="dxa"/>
            <w:noWrap/>
            <w:hideMark/>
          </w:tcPr>
          <w:p w14:paraId="5CC16AD5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0.376</w:t>
            </w:r>
          </w:p>
        </w:tc>
        <w:tc>
          <w:tcPr>
            <w:tcW w:w="1566" w:type="dxa"/>
            <w:noWrap/>
            <w:vAlign w:val="center"/>
            <w:hideMark/>
          </w:tcPr>
          <w:p w14:paraId="032C5EAD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-0.140, 0.129</w:t>
            </w:r>
          </w:p>
        </w:tc>
      </w:tr>
      <w:tr w:rsidR="00136648" w:rsidRPr="00F20F5D" w14:paraId="6FAA01A3" w14:textId="77777777" w:rsidTr="00136648">
        <w:trPr>
          <w:trHeight w:val="285"/>
          <w:jc w:val="right"/>
        </w:trPr>
        <w:tc>
          <w:tcPr>
            <w:tcW w:w="1956" w:type="dxa"/>
            <w:noWrap/>
            <w:vAlign w:val="center"/>
            <w:hideMark/>
          </w:tcPr>
          <w:p w14:paraId="130C47A0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681" w:type="dxa"/>
            <w:noWrap/>
            <w:vAlign w:val="center"/>
            <w:hideMark/>
          </w:tcPr>
          <w:p w14:paraId="59248629" w14:textId="77777777" w:rsidR="00136648" w:rsidRPr="00F20F5D" w:rsidRDefault="00136648" w:rsidP="00136648">
            <w:pPr>
              <w:widowControl w:val="0"/>
              <w:spacing w:before="0" w:after="0"/>
              <w:jc w:val="both"/>
              <w:rPr>
                <w:rFonts w:eastAsia="等线" w:cs="Times New Roman"/>
                <w:b/>
                <w:bCs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198" w:type="dxa"/>
            <w:noWrap/>
            <w:vAlign w:val="bottom"/>
            <w:hideMark/>
          </w:tcPr>
          <w:p w14:paraId="693BC635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1" w:type="dxa"/>
            <w:noWrap/>
            <w:vAlign w:val="bottom"/>
            <w:hideMark/>
          </w:tcPr>
          <w:p w14:paraId="352FCE00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05FE9B50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6" w:type="dxa"/>
            <w:noWrap/>
            <w:vAlign w:val="bottom"/>
            <w:hideMark/>
          </w:tcPr>
          <w:p w14:paraId="13990037" w14:textId="77777777" w:rsidR="00136648" w:rsidRPr="00F20F5D" w:rsidRDefault="00136648" w:rsidP="00136648">
            <w:pPr>
              <w:spacing w:before="0" w:after="0"/>
              <w:rPr>
                <w:rFonts w:eastAsia="等线" w:cs="Times New Roman"/>
                <w:sz w:val="20"/>
                <w:szCs w:val="20"/>
                <w:lang w:eastAsia="zh-CN"/>
              </w:rPr>
            </w:pPr>
          </w:p>
        </w:tc>
      </w:tr>
      <w:tr w:rsidR="00136648" w:rsidRPr="00F20F5D" w14:paraId="5888E46D" w14:textId="77777777" w:rsidTr="00136648">
        <w:trPr>
          <w:trHeight w:val="285"/>
          <w:jc w:val="right"/>
        </w:trPr>
        <w:tc>
          <w:tcPr>
            <w:tcW w:w="1956" w:type="dxa"/>
            <w:noWrap/>
            <w:hideMark/>
          </w:tcPr>
          <w:p w14:paraId="680DCB3D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MaHtR vs. MUAC</w:t>
            </w:r>
          </w:p>
        </w:tc>
        <w:tc>
          <w:tcPr>
            <w:tcW w:w="681" w:type="dxa"/>
            <w:noWrap/>
            <w:hideMark/>
          </w:tcPr>
          <w:p w14:paraId="743ADB4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0.493</w:t>
            </w:r>
          </w:p>
        </w:tc>
        <w:tc>
          <w:tcPr>
            <w:tcW w:w="1198" w:type="dxa"/>
            <w:noWrap/>
            <w:hideMark/>
          </w:tcPr>
          <w:p w14:paraId="10FAC66D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0.622</w:t>
            </w:r>
          </w:p>
        </w:tc>
        <w:tc>
          <w:tcPr>
            <w:tcW w:w="1551" w:type="dxa"/>
            <w:noWrap/>
            <w:hideMark/>
          </w:tcPr>
          <w:p w14:paraId="7F9B0DD9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0.011</w:t>
            </w:r>
          </w:p>
        </w:tc>
        <w:tc>
          <w:tcPr>
            <w:tcW w:w="1360" w:type="dxa"/>
            <w:noWrap/>
            <w:hideMark/>
          </w:tcPr>
          <w:p w14:paraId="7A6F3E42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0.251</w:t>
            </w:r>
          </w:p>
        </w:tc>
        <w:tc>
          <w:tcPr>
            <w:tcW w:w="1566" w:type="dxa"/>
            <w:noWrap/>
            <w:vAlign w:val="bottom"/>
            <w:hideMark/>
          </w:tcPr>
          <w:p w14:paraId="18B450B5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-0.032, 0.054</w:t>
            </w:r>
          </w:p>
        </w:tc>
      </w:tr>
      <w:tr w:rsidR="00136648" w:rsidRPr="00F20F5D" w14:paraId="1CCA94C2" w14:textId="77777777" w:rsidTr="00136648">
        <w:trPr>
          <w:trHeight w:val="285"/>
          <w:jc w:val="right"/>
        </w:trPr>
        <w:tc>
          <w:tcPr>
            <w:tcW w:w="1956" w:type="dxa"/>
            <w:noWrap/>
            <w:hideMark/>
          </w:tcPr>
          <w:p w14:paraId="16B01E0A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MaHtR vs. BMI</w:t>
            </w:r>
          </w:p>
        </w:tc>
        <w:tc>
          <w:tcPr>
            <w:tcW w:w="681" w:type="dxa"/>
            <w:noWrap/>
            <w:hideMark/>
          </w:tcPr>
          <w:p w14:paraId="7D7D2372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0.675</w:t>
            </w:r>
          </w:p>
        </w:tc>
        <w:tc>
          <w:tcPr>
            <w:tcW w:w="1198" w:type="dxa"/>
            <w:noWrap/>
            <w:hideMark/>
          </w:tcPr>
          <w:p w14:paraId="44C5C6FF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1551" w:type="dxa"/>
            <w:noWrap/>
            <w:hideMark/>
          </w:tcPr>
          <w:p w14:paraId="727004C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0.015</w:t>
            </w:r>
          </w:p>
        </w:tc>
        <w:tc>
          <w:tcPr>
            <w:tcW w:w="1360" w:type="dxa"/>
            <w:noWrap/>
            <w:hideMark/>
          </w:tcPr>
          <w:p w14:paraId="4E73D521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0.252</w:t>
            </w:r>
          </w:p>
        </w:tc>
        <w:tc>
          <w:tcPr>
            <w:tcW w:w="1566" w:type="dxa"/>
            <w:noWrap/>
            <w:vAlign w:val="bottom"/>
            <w:hideMark/>
          </w:tcPr>
          <w:p w14:paraId="4CC42BA1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-0.03, 0.061</w:t>
            </w:r>
          </w:p>
        </w:tc>
      </w:tr>
      <w:tr w:rsidR="00136648" w:rsidRPr="00F20F5D" w14:paraId="772378FC" w14:textId="77777777" w:rsidTr="00136648">
        <w:trPr>
          <w:trHeight w:val="285"/>
          <w:jc w:val="right"/>
        </w:trPr>
        <w:tc>
          <w:tcPr>
            <w:tcW w:w="195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2B9A51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right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MUAC vs. BMI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6FEB87F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0.297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4F8BDDF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0.767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598F6C4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183FA67B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0.249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CE27806" w14:textId="77777777" w:rsidR="00136648" w:rsidRPr="00F20F5D" w:rsidRDefault="00136648" w:rsidP="00136648">
            <w:pPr>
              <w:adjustRightInd w:val="0"/>
              <w:snapToGrid w:val="0"/>
              <w:spacing w:before="0" w:after="0" w:line="260" w:lineRule="atLeast"/>
              <w:jc w:val="center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-0.026, 0.036</w:t>
            </w:r>
          </w:p>
        </w:tc>
      </w:tr>
      <w:tr w:rsidR="00136648" w:rsidRPr="00F20F5D" w14:paraId="465159D7" w14:textId="77777777" w:rsidTr="00136648">
        <w:trPr>
          <w:trHeight w:val="285"/>
          <w:jc w:val="right"/>
        </w:trPr>
        <w:tc>
          <w:tcPr>
            <w:tcW w:w="831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6E55096" w14:textId="5F20454A" w:rsidR="00136648" w:rsidRPr="00F20F5D" w:rsidRDefault="00136648" w:rsidP="00136648">
            <w:pPr>
              <w:adjustRightInd w:val="0"/>
              <w:snapToGrid w:val="0"/>
              <w:spacing w:before="60" w:after="60" w:line="228" w:lineRule="auto"/>
              <w:jc w:val="both"/>
              <w:rPr>
                <w:rFonts w:eastAsia="等线" w:cs="Times New Roman"/>
                <w:noProof/>
                <w:sz w:val="18"/>
                <w:szCs w:val="18"/>
                <w:lang w:eastAsia="zh-CN"/>
              </w:rPr>
            </w:pP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Notes: PS—primary school, AUC—area under the ROC curve, SE—Standard error, MUAC—mid-upper arm circumference, SST—subscapular skinfold thickness, BMI—body mass index, RFM—relative fat mass, MaHtR—</w:t>
            </w:r>
            <w:r w:rsidR="0001445C"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>mid-upper arm-to-height ratio</w:t>
            </w:r>
            <w:r w:rsidRPr="00F20F5D">
              <w:rPr>
                <w:rFonts w:eastAsia="等线" w:cs="Times New Roman"/>
                <w:kern w:val="2"/>
                <w:sz w:val="18"/>
                <w:szCs w:val="18"/>
                <w:lang w:eastAsia="zh-CN"/>
              </w:rPr>
              <w:t xml:space="preserve">. </w:t>
            </w:r>
            <w:r w:rsidRPr="00F20F5D">
              <w:rPr>
                <w:rFonts w:eastAsia="等线" w:cs="Times New Roman"/>
                <w:noProof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9F074A8" w14:textId="77777777" w:rsidR="00136648" w:rsidRPr="00F20F5D" w:rsidRDefault="00136648" w:rsidP="00136648">
      <w:pPr>
        <w:adjustRightInd w:val="0"/>
        <w:snapToGrid w:val="0"/>
        <w:spacing w:before="240" w:after="60" w:line="228" w:lineRule="auto"/>
        <w:outlineLvl w:val="0"/>
        <w:rPr>
          <w:rFonts w:eastAsia="等线" w:cs="Times New Roman"/>
          <w:b/>
          <w:sz w:val="20"/>
          <w:lang w:eastAsia="zh-CN" w:bidi="en-US"/>
        </w:rPr>
      </w:pPr>
      <w:r w:rsidRPr="00F20F5D">
        <w:rPr>
          <w:rFonts w:eastAsia="Times New Roman" w:cs="Times New Roman"/>
          <w:b/>
          <w:sz w:val="20"/>
          <w:lang w:eastAsia="de-DE" w:bidi="en-US"/>
        </w:rPr>
        <w:t>References</w:t>
      </w:r>
    </w:p>
    <w:p w14:paraId="0EA8AEEA" w14:textId="77777777" w:rsidR="00D3316A" w:rsidRPr="00F20F5D" w:rsidRDefault="00136648" w:rsidP="00D3316A">
      <w:pPr>
        <w:pStyle w:val="EndNoteBibliography"/>
        <w:spacing w:after="0"/>
      </w:pPr>
      <w:r w:rsidRPr="00F20F5D">
        <w:rPr>
          <w:rFonts w:eastAsia="等线"/>
          <w:sz w:val="20"/>
        </w:rPr>
        <w:fldChar w:fldCharType="begin"/>
      </w:r>
      <w:r w:rsidRPr="00F20F5D">
        <w:rPr>
          <w:rFonts w:eastAsia="等线"/>
          <w:sz w:val="20"/>
        </w:rPr>
        <w:instrText xml:space="preserve"> ADDIN EN.REFLIST </w:instrText>
      </w:r>
      <w:r w:rsidRPr="00F20F5D">
        <w:rPr>
          <w:rFonts w:eastAsia="等线"/>
          <w:sz w:val="20"/>
        </w:rPr>
        <w:fldChar w:fldCharType="separate"/>
      </w:r>
      <w:r w:rsidR="00D3316A" w:rsidRPr="00F20F5D">
        <w:t>1.</w:t>
      </w:r>
      <w:r w:rsidR="00D3316A" w:rsidRPr="00F20F5D">
        <w:tab/>
        <w:t xml:space="preserve">Krakauer NY, Krakauer JC. A New Body Shape Index Predicts Mortality Hazard Independently of Body Mass Index. </w:t>
      </w:r>
      <w:r w:rsidR="00D3316A" w:rsidRPr="00F20F5D">
        <w:rPr>
          <w:i/>
        </w:rPr>
        <w:t>PLoS One</w:t>
      </w:r>
      <w:r w:rsidR="00D3316A" w:rsidRPr="00F20F5D">
        <w:t xml:space="preserve"> (2012) 7(7):e39504. Epub 20120718. doi: 10.1371/journal.pone.0039504.</w:t>
      </w:r>
    </w:p>
    <w:p w14:paraId="57F5D245" w14:textId="77777777" w:rsidR="00D3316A" w:rsidRPr="00F20F5D" w:rsidRDefault="00D3316A" w:rsidP="00D3316A">
      <w:pPr>
        <w:pStyle w:val="EndNoteBibliography"/>
        <w:spacing w:after="0"/>
      </w:pPr>
      <w:r w:rsidRPr="00F20F5D">
        <w:t>2.</w:t>
      </w:r>
      <w:r w:rsidRPr="00F20F5D">
        <w:tab/>
        <w:t xml:space="preserve">Xu Y, Yan W, Cheung YB. Body Shape Indices and Cardiometabolic Risk in Adolescents. </w:t>
      </w:r>
      <w:r w:rsidRPr="00F20F5D">
        <w:rPr>
          <w:i/>
        </w:rPr>
        <w:t>Ann Hum Biol</w:t>
      </w:r>
      <w:r w:rsidRPr="00F20F5D">
        <w:t xml:space="preserve"> (2015) 42(1):70-5. Epub 20140415. doi: 10.3109/03014460.2014.903998.</w:t>
      </w:r>
    </w:p>
    <w:p w14:paraId="38817EE8" w14:textId="77777777" w:rsidR="00D3316A" w:rsidRPr="00F20F5D" w:rsidRDefault="00D3316A" w:rsidP="00D3316A">
      <w:pPr>
        <w:pStyle w:val="EndNoteBibliography"/>
      </w:pPr>
      <w:r w:rsidRPr="00F20F5D">
        <w:t>3.</w:t>
      </w:r>
      <w:r w:rsidRPr="00F20F5D">
        <w:tab/>
        <w:t xml:space="preserve">Slaughter MH, Lohman TG, Boileau RA, Horswill CA, Stillman RJ, Van Loan MD, Bemben DA. Skinfold Equations for Estimation of Body Fatness in Children and Youth. </w:t>
      </w:r>
      <w:r w:rsidRPr="00F20F5D">
        <w:rPr>
          <w:i/>
        </w:rPr>
        <w:t>Hum Biol</w:t>
      </w:r>
      <w:r w:rsidRPr="00F20F5D">
        <w:t xml:space="preserve"> (1988) 60(5):709-23.</w:t>
      </w:r>
    </w:p>
    <w:p w14:paraId="58F1AED1" w14:textId="70DD918C" w:rsidR="00DE23E8" w:rsidRPr="00136648" w:rsidRDefault="00136648" w:rsidP="00D3316A">
      <w:pPr>
        <w:widowControl w:val="0"/>
        <w:spacing w:before="0" w:after="0"/>
        <w:jc w:val="both"/>
        <w:rPr>
          <w:rFonts w:cs="Times New Roman"/>
        </w:rPr>
      </w:pPr>
      <w:r w:rsidRPr="00F20F5D">
        <w:rPr>
          <w:rFonts w:eastAsia="等线" w:cs="Times New Roman"/>
          <w:kern w:val="2"/>
          <w:sz w:val="21"/>
          <w:lang w:eastAsia="zh-CN"/>
        </w:rPr>
        <w:fldChar w:fldCharType="end"/>
      </w:r>
    </w:p>
    <w:sectPr w:rsidR="00DE23E8" w:rsidRPr="00136648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45A23" w14:textId="77777777" w:rsidR="000A2B97" w:rsidRDefault="000A2B97" w:rsidP="00117666">
      <w:pPr>
        <w:spacing w:after="0"/>
      </w:pPr>
      <w:r>
        <w:separator/>
      </w:r>
    </w:p>
  </w:endnote>
  <w:endnote w:type="continuationSeparator" w:id="0">
    <w:p w14:paraId="4FB0A7DC" w14:textId="77777777" w:rsidR="000A2B97" w:rsidRDefault="000A2B9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7D597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D5973" w:rsidRPr="00136648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136648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136648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136648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136648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136648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7D5973" w:rsidRPr="00136648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136648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136648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136648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136648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136648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7D597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D5973" w:rsidRPr="00136648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136648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136648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136648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136648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136648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7D5973" w:rsidRPr="00136648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136648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136648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136648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136648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136648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BE98" w14:textId="77777777" w:rsidR="000A2B97" w:rsidRDefault="000A2B97" w:rsidP="00117666">
      <w:pPr>
        <w:spacing w:after="0"/>
      </w:pPr>
      <w:r>
        <w:separator/>
      </w:r>
    </w:p>
  </w:footnote>
  <w:footnote w:type="continuationSeparator" w:id="0">
    <w:p w14:paraId="461B5289" w14:textId="77777777" w:rsidR="000A2B97" w:rsidRDefault="000A2B9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7D597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7D5973" w:rsidRDefault="0093429D" w:rsidP="0093429D">
    <w:r w:rsidRPr="00136648">
      <w:rPr>
        <w:b/>
        <w:noProof/>
        <w:color w:val="A6A6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-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r59t0t9jwvrt1eazeav0wsp00st55tzpwdr&quot;&gt;西藏脂质水平、肥胖与身体测量、PA&lt;record-ids&gt;&lt;item&gt;3&lt;/item&gt;&lt;item&gt;4&lt;/item&gt;&lt;item&gt;9&lt;/item&gt;&lt;/record-ids&gt;&lt;/item&gt;&lt;/Libraries&gt;"/>
  </w:docVars>
  <w:rsids>
    <w:rsidRoot w:val="00803D24"/>
    <w:rsid w:val="0001436A"/>
    <w:rsid w:val="0001445C"/>
    <w:rsid w:val="00034304"/>
    <w:rsid w:val="00035434"/>
    <w:rsid w:val="00052A14"/>
    <w:rsid w:val="000727C3"/>
    <w:rsid w:val="00077D53"/>
    <w:rsid w:val="00081D0E"/>
    <w:rsid w:val="000A2B97"/>
    <w:rsid w:val="000C1E6C"/>
    <w:rsid w:val="00105FD9"/>
    <w:rsid w:val="00117666"/>
    <w:rsid w:val="00136648"/>
    <w:rsid w:val="001549D3"/>
    <w:rsid w:val="00160065"/>
    <w:rsid w:val="0016615B"/>
    <w:rsid w:val="00177D84"/>
    <w:rsid w:val="00267D18"/>
    <w:rsid w:val="00285CE5"/>
    <w:rsid w:val="002868E2"/>
    <w:rsid w:val="002869C3"/>
    <w:rsid w:val="002936E4"/>
    <w:rsid w:val="002B4A57"/>
    <w:rsid w:val="002C74CA"/>
    <w:rsid w:val="003430E8"/>
    <w:rsid w:val="003544FB"/>
    <w:rsid w:val="003748BB"/>
    <w:rsid w:val="003D2D47"/>
    <w:rsid w:val="003D2F2D"/>
    <w:rsid w:val="00401590"/>
    <w:rsid w:val="00447801"/>
    <w:rsid w:val="00452E9C"/>
    <w:rsid w:val="004735C8"/>
    <w:rsid w:val="004961FF"/>
    <w:rsid w:val="004D26BA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0151"/>
    <w:rsid w:val="00701727"/>
    <w:rsid w:val="007051E5"/>
    <w:rsid w:val="0070566C"/>
    <w:rsid w:val="00714C50"/>
    <w:rsid w:val="00725A7D"/>
    <w:rsid w:val="007501BE"/>
    <w:rsid w:val="00782B3B"/>
    <w:rsid w:val="00790BB3"/>
    <w:rsid w:val="007A3ED5"/>
    <w:rsid w:val="007C206C"/>
    <w:rsid w:val="007D5973"/>
    <w:rsid w:val="00803D24"/>
    <w:rsid w:val="00811931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7031D"/>
    <w:rsid w:val="00B859C0"/>
    <w:rsid w:val="00C2586F"/>
    <w:rsid w:val="00C36990"/>
    <w:rsid w:val="00C52A7B"/>
    <w:rsid w:val="00C56BAF"/>
    <w:rsid w:val="00C679AA"/>
    <w:rsid w:val="00C75972"/>
    <w:rsid w:val="00CC0A3A"/>
    <w:rsid w:val="00CD066B"/>
    <w:rsid w:val="00CE4FEE"/>
    <w:rsid w:val="00D20CA1"/>
    <w:rsid w:val="00D3316A"/>
    <w:rsid w:val="00DB59C3"/>
    <w:rsid w:val="00DC259A"/>
    <w:rsid w:val="00DE23E8"/>
    <w:rsid w:val="00E52377"/>
    <w:rsid w:val="00E64E17"/>
    <w:rsid w:val="00E866C9"/>
    <w:rsid w:val="00EA3D3C"/>
    <w:rsid w:val="00EC1E8E"/>
    <w:rsid w:val="00F20F5D"/>
    <w:rsid w:val="00F46900"/>
    <w:rsid w:val="00F61D89"/>
    <w:rsid w:val="00F91A97"/>
    <w:rsid w:val="00F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a0"/>
    <w:link w:val="EndNoteBibliographyTitle0"/>
    <w:rsid w:val="00136648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1"/>
    <w:link w:val="EndNoteBibliographyTitle"/>
    <w:rsid w:val="00136648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0"/>
    <w:rsid w:val="00136648"/>
    <w:pPr>
      <w:jc w:val="both"/>
    </w:pPr>
    <w:rPr>
      <w:rFonts w:cs="Times New Roman"/>
      <w:noProof/>
    </w:rPr>
  </w:style>
  <w:style w:type="character" w:customStyle="1" w:styleId="EndNoteBibliography0">
    <w:name w:val="EndNote Bibliography 字符"/>
    <w:basedOn w:val="a1"/>
    <w:link w:val="EndNoteBibliography"/>
    <w:rsid w:val="00136648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129</TotalTime>
  <Pages>3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明剑 聂</cp:lastModifiedBy>
  <cp:revision>8</cp:revision>
  <cp:lastPrinted>2013-10-03T12:51:00Z</cp:lastPrinted>
  <dcterms:created xsi:type="dcterms:W3CDTF">2024-11-19T17:58:00Z</dcterms:created>
  <dcterms:modified xsi:type="dcterms:W3CDTF">2025-03-15T10:53:00Z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