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1A615E55" w:rsidR="00654E8F" w:rsidRDefault="00654E8F" w:rsidP="0001436A">
      <w:pPr>
        <w:pStyle w:val="SupplementaryMaterial"/>
      </w:pPr>
      <w:r w:rsidRPr="001549D3">
        <w:t>Supplementary Material</w:t>
      </w:r>
    </w:p>
    <w:p w14:paraId="246CA21F" w14:textId="77777777" w:rsidR="00C154B3" w:rsidRPr="00F43656" w:rsidRDefault="00C154B3" w:rsidP="00C154B3">
      <w:pPr>
        <w:pStyle w:val="Titel"/>
      </w:pPr>
    </w:p>
    <w:p w14:paraId="5E584EE8" w14:textId="1C56D9B1" w:rsidR="00994A3D" w:rsidRPr="00994A3D" w:rsidRDefault="00654E8F" w:rsidP="0001436A">
      <w:pPr>
        <w:pStyle w:val="berschrift1"/>
      </w:pPr>
      <w:r w:rsidRPr="00994A3D">
        <w:t>Supplementary Figures</w:t>
      </w:r>
    </w:p>
    <w:p w14:paraId="4916FCC9" w14:textId="4D17A161" w:rsidR="00994A3D" w:rsidRPr="001549D3" w:rsidRDefault="00CA3AEA" w:rsidP="00CA3AEA">
      <w:pPr>
        <w:jc w:val="center"/>
      </w:pPr>
      <w:r>
        <w:rPr>
          <w:noProof/>
        </w:rPr>
        <w:drawing>
          <wp:inline distT="0" distB="0" distL="0" distR="0" wp14:anchorId="1E96E134" wp14:editId="0CEDD655">
            <wp:extent cx="3481398" cy="2470245"/>
            <wp:effectExtent l="0" t="0" r="508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195" cy="247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C6B08" w14:textId="081946BA" w:rsidR="00CA3AEA" w:rsidRPr="00CA3AEA" w:rsidRDefault="00CA3AEA" w:rsidP="00CA3AEA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F43656">
        <w:rPr>
          <w:rFonts w:cs="Times New Roman"/>
          <w:b/>
          <w:szCs w:val="24"/>
        </w:rPr>
        <w:t>S1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1B1EFB">
        <w:rPr>
          <w:rFonts w:cs="Times New Roman"/>
          <w:szCs w:val="24"/>
        </w:rPr>
        <w:t>Transepithelial r</w:t>
      </w:r>
      <w:r>
        <w:rPr>
          <w:rFonts w:cs="Times New Roman"/>
          <w:szCs w:val="24"/>
        </w:rPr>
        <w:t xml:space="preserve">esistance </w:t>
      </w:r>
      <w:r w:rsidR="00500A0A">
        <w:rPr>
          <w:rFonts w:cs="Times New Roman"/>
          <w:szCs w:val="24"/>
        </w:rPr>
        <w:t>(</w:t>
      </w:r>
      <w:proofErr w:type="spellStart"/>
      <w:r w:rsidR="00500A0A">
        <w:rPr>
          <w:rFonts w:cs="Times New Roman"/>
          <w:szCs w:val="24"/>
        </w:rPr>
        <w:t>R</w:t>
      </w:r>
      <w:r w:rsidR="00500A0A" w:rsidRPr="00500A0A">
        <w:rPr>
          <w:rFonts w:cs="Times New Roman"/>
          <w:szCs w:val="24"/>
          <w:vertAlign w:val="subscript"/>
        </w:rPr>
        <w:t>te</w:t>
      </w:r>
      <w:proofErr w:type="spellEnd"/>
      <w:r w:rsidR="00500A0A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of human rectal tissue from people with</w:t>
      </w:r>
      <w:r w:rsidR="0065083A">
        <w:rPr>
          <w:rFonts w:cs="Times New Roman"/>
          <w:szCs w:val="24"/>
        </w:rPr>
        <w:t>out</w:t>
      </w:r>
      <w:r>
        <w:rPr>
          <w:rFonts w:cs="Times New Roman"/>
          <w:szCs w:val="24"/>
        </w:rPr>
        <w:t xml:space="preserve"> CF, n = 258.</w:t>
      </w:r>
    </w:p>
    <w:p w14:paraId="232EDEC0" w14:textId="77777777" w:rsidR="00CA3AEA" w:rsidRDefault="00CA3AEA" w:rsidP="00CA3AEA">
      <w:bookmarkStart w:id="0" w:name="_GoBack"/>
      <w:bookmarkEnd w:id="0"/>
    </w:p>
    <w:p w14:paraId="11EC8DA1" w14:textId="04ED9450" w:rsidR="00994A3D" w:rsidRPr="001549D3" w:rsidRDefault="00F43656" w:rsidP="00CA3AEA">
      <w:pPr>
        <w:jc w:val="center"/>
      </w:pPr>
      <w:r>
        <w:rPr>
          <w:b/>
          <w:noProof/>
          <w:lang w:val="en-GB" w:eastAsia="en-GB"/>
        </w:rPr>
        <w:drawing>
          <wp:inline distT="0" distB="0" distL="0" distR="0" wp14:anchorId="1F2C2ADD" wp14:editId="295F7C55">
            <wp:extent cx="1714500" cy="23717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4E9FC3B3" w:rsidR="00DE23E8" w:rsidRPr="00F43656" w:rsidRDefault="00994A3D" w:rsidP="00F43656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F43656">
        <w:rPr>
          <w:rFonts w:cs="Times New Roman"/>
          <w:b/>
          <w:szCs w:val="24"/>
        </w:rPr>
        <w:t>S</w:t>
      </w:r>
      <w:r w:rsidR="00CA3AEA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B677C5" w:rsidRPr="00B677C5">
        <w:rPr>
          <w:rFonts w:cs="Times New Roman"/>
          <w:b/>
          <w:szCs w:val="24"/>
        </w:rPr>
        <w:t>Expression of CFTR in rectal tissues from children compared to adults.</w:t>
      </w:r>
      <w:r w:rsidR="00B677C5" w:rsidRPr="00B677C5">
        <w:rPr>
          <w:rFonts w:cs="Times New Roman"/>
          <w:szCs w:val="24"/>
        </w:rPr>
        <w:t xml:space="preserve"> Transcript levels of CFTR in rectal tissues from people without CF aged 0 - 4 years and ≥ 22 years. Data are expressed as fold changes over people aged 0 - 4 years. n = 8 per group. *, P&lt; 0.05.</w:t>
      </w:r>
    </w:p>
    <w:sectPr w:rsidR="00DE23E8" w:rsidRPr="00F43656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B1EFB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5102"/>
    <w:rsid w:val="00447801"/>
    <w:rsid w:val="00452E9C"/>
    <w:rsid w:val="004735C8"/>
    <w:rsid w:val="004961FF"/>
    <w:rsid w:val="00500A0A"/>
    <w:rsid w:val="00500D28"/>
    <w:rsid w:val="00517A89"/>
    <w:rsid w:val="005250F2"/>
    <w:rsid w:val="005721CC"/>
    <w:rsid w:val="00575C2B"/>
    <w:rsid w:val="00593EEA"/>
    <w:rsid w:val="005A5EEE"/>
    <w:rsid w:val="006375C7"/>
    <w:rsid w:val="0065083A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11AE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97A1F"/>
    <w:rsid w:val="00AB6715"/>
    <w:rsid w:val="00B1671E"/>
    <w:rsid w:val="00B25EB8"/>
    <w:rsid w:val="00B354E1"/>
    <w:rsid w:val="00B37F4D"/>
    <w:rsid w:val="00B677C5"/>
    <w:rsid w:val="00C154B3"/>
    <w:rsid w:val="00C52A7B"/>
    <w:rsid w:val="00C56BAF"/>
    <w:rsid w:val="00C679AA"/>
    <w:rsid w:val="00C75972"/>
    <w:rsid w:val="00CA3AEA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3656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34C7845C88B4589819AB139DE35DD" ma:contentTypeVersion="15" ma:contentTypeDescription="Create a new document." ma:contentTypeScope="" ma:versionID="bfcf65b12687c7693f7ae4aff0fb4a49">
  <xsd:schema xmlns:xsd="http://www.w3.org/2001/XMLSchema" xmlns:xs="http://www.w3.org/2001/XMLSchema" xmlns:p="http://schemas.microsoft.com/office/2006/metadata/properties" xmlns:ns3="d0d5103c-b90a-4a38-b610-628dbca45d0e" targetNamespace="http://schemas.microsoft.com/office/2006/metadata/properties" ma:root="true" ma:fieldsID="36bae6b1bed1093d2327a9d4c68053f4" ns3:_="">
    <xsd:import namespace="d0d5103c-b90a-4a38-b610-628dbca45d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5103c-b90a-4a38-b610-628dbca45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d5103c-b90a-4a38-b610-628dbca45d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081945-507C-4D13-923D-275437CA4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5103c-b90a-4a38-b610-628dbca45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www.w3.org/XML/1998/namespace"/>
    <ds:schemaRef ds:uri="http://schemas.microsoft.com/office/2006/documentManagement/types"/>
    <ds:schemaRef ds:uri="d0d5103c-b90a-4a38-b610-628dbca45d0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37DBF9-C905-4348-AC3C-F6E1E449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Gräber, Simon</cp:lastModifiedBy>
  <cp:revision>4</cp:revision>
  <cp:lastPrinted>2013-10-03T12:51:00Z</cp:lastPrinted>
  <dcterms:created xsi:type="dcterms:W3CDTF">2025-01-12T16:26:00Z</dcterms:created>
  <dcterms:modified xsi:type="dcterms:W3CDTF">2025-01-15T21:14:00Z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0x010100E4A34C7845C88B4589819AB139DE35DD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