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82E6" w14:textId="5B4DE2C7" w:rsidR="00B57DD9" w:rsidRPr="00182FFC" w:rsidRDefault="000C36FA" w:rsidP="002A40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FFC">
        <w:rPr>
          <w:rFonts w:ascii="Times New Roman" w:hAnsi="Times New Roman" w:cs="Times New Roman"/>
          <w:b/>
          <w:bCs/>
          <w:sz w:val="24"/>
          <w:szCs w:val="24"/>
        </w:rPr>
        <w:t>Supplementary Figures</w:t>
      </w:r>
    </w:p>
    <w:p w14:paraId="5C935BA6" w14:textId="7010FDB0" w:rsidR="000C36FA" w:rsidRDefault="000C36FA" w:rsidP="002A4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E13B0D" wp14:editId="2B995746">
            <wp:extent cx="4621576" cy="3263504"/>
            <wp:effectExtent l="0" t="0" r="1270" b="635"/>
            <wp:docPr id="1" name="Picture 1" descr="A blue square with whit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quare with white lin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t="6618" r="9061"/>
                    <a:stretch/>
                  </pic:blipFill>
                  <pic:spPr bwMode="auto">
                    <a:xfrm>
                      <a:off x="0" y="0"/>
                      <a:ext cx="4622732" cy="326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ADE76" w14:textId="77777777" w:rsidR="000C36FA" w:rsidRDefault="000C36FA" w:rsidP="002A4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6A7B7" w14:textId="6844522B" w:rsidR="005C011B" w:rsidRPr="005C011B" w:rsidRDefault="005C011B" w:rsidP="000C36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1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C36FA">
        <w:rPr>
          <w:rFonts w:ascii="Times New Roman" w:hAnsi="Times New Roman" w:cs="Times New Roman"/>
          <w:b/>
          <w:sz w:val="24"/>
          <w:szCs w:val="24"/>
        </w:rPr>
        <w:t>S</w:t>
      </w:r>
      <w:r w:rsidRPr="005C011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11B">
        <w:rPr>
          <w:rFonts w:ascii="Times New Roman" w:hAnsi="Times New Roman" w:cs="Times New Roman"/>
          <w:sz w:val="24"/>
          <w:szCs w:val="24"/>
        </w:rPr>
        <w:t xml:space="preserve">Phylogenetic tree and gene presence-absence matrix of eight </w:t>
      </w:r>
      <w:r w:rsidRPr="005C011B">
        <w:rPr>
          <w:rStyle w:val="Emphasis"/>
          <w:rFonts w:ascii="Times New Roman" w:hAnsi="Times New Roman" w:cs="Times New Roman"/>
          <w:sz w:val="24"/>
          <w:szCs w:val="24"/>
        </w:rPr>
        <w:t xml:space="preserve">Mycobacterium </w:t>
      </w:r>
      <w:proofErr w:type="spellStart"/>
      <w:r w:rsidRPr="005C011B">
        <w:rPr>
          <w:rStyle w:val="Emphasis"/>
          <w:rFonts w:ascii="Times New Roman" w:hAnsi="Times New Roman" w:cs="Times New Roman"/>
          <w:sz w:val="24"/>
          <w:szCs w:val="24"/>
        </w:rPr>
        <w:t>marinum</w:t>
      </w:r>
      <w:proofErr w:type="spellEnd"/>
      <w:r w:rsidRPr="005C011B">
        <w:rPr>
          <w:rFonts w:ascii="Times New Roman" w:hAnsi="Times New Roman" w:cs="Times New Roman"/>
          <w:sz w:val="24"/>
          <w:szCs w:val="24"/>
        </w:rPr>
        <w:t xml:space="preserve"> strains</w:t>
      </w:r>
      <w:r w:rsidR="000C36FA">
        <w:rPr>
          <w:rFonts w:ascii="Times New Roman" w:hAnsi="Times New Roman" w:cs="Times New Roman"/>
          <w:sz w:val="24"/>
          <w:szCs w:val="24"/>
        </w:rPr>
        <w:t xml:space="preserve"> (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GCA_000723425.2</w:t>
      </w:r>
      <w:r w:rsidR="0073462B">
        <w:rPr>
          <w:rFonts w:ascii="Times New Roman" w:hAnsi="Times New Roman" w:cs="Times New Roman"/>
          <w:sz w:val="24"/>
          <w:szCs w:val="24"/>
        </w:rPr>
        <w:t xml:space="preserve">, 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GCA_003391395.1</w:t>
      </w:r>
      <w:r w:rsidR="0073462B">
        <w:rPr>
          <w:rFonts w:ascii="Times New Roman" w:hAnsi="Times New Roman" w:cs="Times New Roman"/>
          <w:sz w:val="24"/>
          <w:szCs w:val="24"/>
        </w:rPr>
        <w:t xml:space="preserve">, 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GCA_003391415.1</w:t>
      </w:r>
      <w:r w:rsidR="0073462B">
        <w:rPr>
          <w:rFonts w:ascii="Times New Roman" w:hAnsi="Times New Roman" w:cs="Times New Roman"/>
          <w:sz w:val="24"/>
          <w:szCs w:val="24"/>
        </w:rPr>
        <w:t xml:space="preserve">, 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GCA_028583325.1</w:t>
      </w:r>
      <w:r w:rsidR="0073462B">
        <w:rPr>
          <w:rFonts w:ascii="Times New Roman" w:hAnsi="Times New Roman" w:cs="Times New Roman"/>
          <w:sz w:val="24"/>
          <w:szCs w:val="24"/>
        </w:rPr>
        <w:t xml:space="preserve">, 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GCA_028451225.2</w:t>
      </w:r>
      <w:r w:rsidR="0073462B">
        <w:rPr>
          <w:rFonts w:ascii="Times New Roman" w:hAnsi="Times New Roman" w:cs="Times New Roman"/>
          <w:sz w:val="24"/>
          <w:szCs w:val="24"/>
        </w:rPr>
        <w:t xml:space="preserve">, 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GCA_016745295.1</w:t>
      </w:r>
      <w:r w:rsidR="0073462B">
        <w:rPr>
          <w:rFonts w:ascii="Times New Roman" w:hAnsi="Times New Roman" w:cs="Times New Roman"/>
          <w:sz w:val="24"/>
          <w:szCs w:val="24"/>
        </w:rPr>
        <w:t xml:space="preserve">, 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GCA_000018345.1</w:t>
      </w:r>
      <w:r w:rsidR="0073462B">
        <w:rPr>
          <w:rFonts w:ascii="Times New Roman" w:hAnsi="Times New Roman" w:cs="Times New Roman"/>
          <w:sz w:val="24"/>
          <w:szCs w:val="24"/>
        </w:rPr>
        <w:t xml:space="preserve">, and </w:t>
      </w:r>
      <w:r w:rsidR="0073462B" w:rsidRPr="000F17BE">
        <w:rPr>
          <w:rFonts w:ascii="Times New Roman" w:hAnsi="Times New Roman" w:cs="Times New Roman"/>
          <w:sz w:val="24"/>
          <w:szCs w:val="24"/>
        </w:rPr>
        <w:t>GCA_003609695.1</w:t>
      </w:r>
      <w:r w:rsidR="0073462B">
        <w:rPr>
          <w:rFonts w:ascii="Times New Roman" w:hAnsi="Times New Roman" w:cs="Times New Roman"/>
          <w:sz w:val="24"/>
          <w:szCs w:val="24"/>
        </w:rPr>
        <w:t>)</w:t>
      </w:r>
      <w:r w:rsidRPr="005C011B">
        <w:rPr>
          <w:rFonts w:ascii="Times New Roman" w:hAnsi="Times New Roman" w:cs="Times New Roman"/>
          <w:sz w:val="24"/>
          <w:szCs w:val="24"/>
        </w:rPr>
        <w:t>. The phylogenetic tree shows the evolutionary relationships among the strains, while the corresponding gene presence-absence matrix indicates the distribution of 7782 gene clusters across the genomes.</w:t>
      </w:r>
    </w:p>
    <w:p w14:paraId="4AED028D" w14:textId="77777777" w:rsidR="005C011B" w:rsidRDefault="005C011B" w:rsidP="002A4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5D260D" wp14:editId="19FDA99F">
            <wp:extent cx="4262755" cy="385039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7" t="16497" r="16672" b="18703"/>
                    <a:stretch/>
                  </pic:blipFill>
                  <pic:spPr bwMode="auto">
                    <a:xfrm>
                      <a:off x="0" y="0"/>
                      <a:ext cx="4263972" cy="385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7CAB8" w14:textId="7EE08406" w:rsidR="005C011B" w:rsidRDefault="005C011B" w:rsidP="000C36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1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C36FA">
        <w:rPr>
          <w:rFonts w:ascii="Times New Roman" w:hAnsi="Times New Roman" w:cs="Times New Roman"/>
          <w:b/>
          <w:sz w:val="24"/>
          <w:szCs w:val="24"/>
        </w:rPr>
        <w:t>S</w:t>
      </w:r>
      <w:r w:rsidRPr="005C011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11B">
        <w:rPr>
          <w:rFonts w:ascii="Times New Roman" w:hAnsi="Times New Roman" w:cs="Times New Roman"/>
          <w:sz w:val="24"/>
          <w:szCs w:val="24"/>
        </w:rPr>
        <w:t xml:space="preserve">Pangenome composition of eight </w:t>
      </w:r>
      <w:r w:rsidRPr="005C011B">
        <w:rPr>
          <w:rFonts w:ascii="Times New Roman" w:hAnsi="Times New Roman" w:cs="Times New Roman"/>
          <w:i/>
          <w:sz w:val="24"/>
          <w:szCs w:val="24"/>
        </w:rPr>
        <w:t xml:space="preserve">Mycobacterium </w:t>
      </w:r>
      <w:proofErr w:type="spellStart"/>
      <w:r w:rsidRPr="005C011B">
        <w:rPr>
          <w:rFonts w:ascii="Times New Roman" w:hAnsi="Times New Roman" w:cs="Times New Roman"/>
          <w:i/>
          <w:sz w:val="24"/>
          <w:szCs w:val="24"/>
        </w:rPr>
        <w:t>marinum</w:t>
      </w:r>
      <w:proofErr w:type="spellEnd"/>
      <w:r w:rsidRPr="005C011B">
        <w:rPr>
          <w:rFonts w:ascii="Times New Roman" w:hAnsi="Times New Roman" w:cs="Times New Roman"/>
          <w:sz w:val="24"/>
          <w:szCs w:val="24"/>
        </w:rPr>
        <w:t xml:space="preserve"> genomes</w:t>
      </w:r>
      <w:r w:rsidR="001E778C">
        <w:rPr>
          <w:rFonts w:ascii="Times New Roman" w:hAnsi="Times New Roman" w:cs="Times New Roman"/>
          <w:sz w:val="24"/>
          <w:szCs w:val="24"/>
        </w:rPr>
        <w:t xml:space="preserve"> (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GCA_000723425.2</w:t>
      </w:r>
      <w:r w:rsidR="001E778C">
        <w:rPr>
          <w:rFonts w:ascii="Times New Roman" w:hAnsi="Times New Roman" w:cs="Times New Roman"/>
          <w:sz w:val="24"/>
          <w:szCs w:val="24"/>
        </w:rPr>
        <w:t xml:space="preserve">, 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GCA_003391395.1</w:t>
      </w:r>
      <w:r w:rsidR="001E778C">
        <w:rPr>
          <w:rFonts w:ascii="Times New Roman" w:hAnsi="Times New Roman" w:cs="Times New Roman"/>
          <w:sz w:val="24"/>
          <w:szCs w:val="24"/>
        </w:rPr>
        <w:t xml:space="preserve">, 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GCA_003391415.1</w:t>
      </w:r>
      <w:r w:rsidR="001E778C">
        <w:rPr>
          <w:rFonts w:ascii="Times New Roman" w:hAnsi="Times New Roman" w:cs="Times New Roman"/>
          <w:sz w:val="24"/>
          <w:szCs w:val="24"/>
        </w:rPr>
        <w:t xml:space="preserve">, 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GCA_028583325.1</w:t>
      </w:r>
      <w:r w:rsidR="001E778C">
        <w:rPr>
          <w:rFonts w:ascii="Times New Roman" w:hAnsi="Times New Roman" w:cs="Times New Roman"/>
          <w:sz w:val="24"/>
          <w:szCs w:val="24"/>
        </w:rPr>
        <w:t xml:space="preserve">, 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GCA_028451225.2</w:t>
      </w:r>
      <w:r w:rsidR="001E778C">
        <w:rPr>
          <w:rFonts w:ascii="Times New Roman" w:hAnsi="Times New Roman" w:cs="Times New Roman"/>
          <w:sz w:val="24"/>
          <w:szCs w:val="24"/>
        </w:rPr>
        <w:t xml:space="preserve">, 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GCA_016745295.1</w:t>
      </w:r>
      <w:r w:rsidR="001E778C">
        <w:rPr>
          <w:rFonts w:ascii="Times New Roman" w:hAnsi="Times New Roman" w:cs="Times New Roman"/>
          <w:sz w:val="24"/>
          <w:szCs w:val="24"/>
        </w:rPr>
        <w:t xml:space="preserve">, 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GCA_000018345.1</w:t>
      </w:r>
      <w:r w:rsidR="001E778C">
        <w:rPr>
          <w:rFonts w:ascii="Times New Roman" w:hAnsi="Times New Roman" w:cs="Times New Roman"/>
          <w:sz w:val="24"/>
          <w:szCs w:val="24"/>
        </w:rPr>
        <w:t xml:space="preserve">, and </w:t>
      </w:r>
      <w:r w:rsidR="001E778C" w:rsidRPr="000F17BE">
        <w:rPr>
          <w:rFonts w:ascii="Times New Roman" w:hAnsi="Times New Roman" w:cs="Times New Roman"/>
          <w:sz w:val="24"/>
          <w:szCs w:val="24"/>
        </w:rPr>
        <w:t>GCA_003609695.1</w:t>
      </w:r>
      <w:r w:rsidR="001E778C">
        <w:rPr>
          <w:rFonts w:ascii="Times New Roman" w:hAnsi="Times New Roman" w:cs="Times New Roman"/>
          <w:sz w:val="24"/>
          <w:szCs w:val="24"/>
        </w:rPr>
        <w:t>)</w:t>
      </w:r>
      <w:r w:rsidRPr="005C011B">
        <w:rPr>
          <w:rFonts w:ascii="Times New Roman" w:hAnsi="Times New Roman" w:cs="Times New Roman"/>
          <w:sz w:val="24"/>
          <w:szCs w:val="24"/>
        </w:rPr>
        <w:t>. The pangenome is divided into core genes (4634 gene clusters), shell genes (1390 gene clusters), and cloud genes (1758 gene clusters)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78B31C" w14:textId="77777777" w:rsidR="005C011B" w:rsidRDefault="002746A6" w:rsidP="002A4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C4E5F4" wp14:editId="0DB68BC0">
            <wp:extent cx="5943600" cy="376773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10D7" w14:textId="4B682029" w:rsidR="005C011B" w:rsidRPr="002A4050" w:rsidRDefault="005C011B" w:rsidP="000C36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6A6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C36FA">
        <w:rPr>
          <w:rFonts w:ascii="Times New Roman" w:hAnsi="Times New Roman" w:cs="Times New Roman"/>
          <w:b/>
          <w:sz w:val="24"/>
          <w:szCs w:val="24"/>
        </w:rPr>
        <w:t>S</w:t>
      </w:r>
      <w:r w:rsidRPr="002746A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6A6" w:rsidRPr="002746A6">
        <w:rPr>
          <w:rFonts w:ascii="Times New Roman" w:hAnsi="Times New Roman" w:cs="Times New Roman"/>
          <w:sz w:val="24"/>
          <w:szCs w:val="24"/>
        </w:rPr>
        <w:t>Genome synteny analysis. The genomes were broken down into contiguous fragments, which were then displayed. Each fragment is represented by a distinct shade, indicating a specific region that has undergone significant evolutionary changes, including inversions, translocations, or deletions</w:t>
      </w:r>
      <w:r w:rsidR="007F2425">
        <w:rPr>
          <w:rFonts w:ascii="Times New Roman" w:hAnsi="Times New Roman" w:cs="Times New Roman"/>
          <w:sz w:val="24"/>
          <w:szCs w:val="24"/>
        </w:rPr>
        <w:t>.</w:t>
      </w:r>
    </w:p>
    <w:sectPr w:rsidR="005C011B" w:rsidRPr="002A4050" w:rsidSect="0018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50"/>
    <w:rsid w:val="00067464"/>
    <w:rsid w:val="000C36FA"/>
    <w:rsid w:val="00182FFC"/>
    <w:rsid w:val="001E778C"/>
    <w:rsid w:val="00265488"/>
    <w:rsid w:val="002746A6"/>
    <w:rsid w:val="00276FED"/>
    <w:rsid w:val="002A4050"/>
    <w:rsid w:val="005C011B"/>
    <w:rsid w:val="006F48F4"/>
    <w:rsid w:val="0073462B"/>
    <w:rsid w:val="007F2425"/>
    <w:rsid w:val="00B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70FA1"/>
  <w15:chartTrackingRefBased/>
  <w15:docId w15:val="{DBEE5E48-029A-4343-9B8E-743C1E94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011B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C36FA"/>
  </w:style>
  <w:style w:type="paragraph" w:styleId="Revision">
    <w:name w:val="Revision"/>
    <w:hidden/>
    <w:uiPriority w:val="99"/>
    <w:semiHidden/>
    <w:rsid w:val="000C3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injamamul Islam</dc:creator>
  <cp:keywords/>
  <dc:description/>
  <cp:lastModifiedBy>Matthew Attwaters</cp:lastModifiedBy>
  <cp:revision>10</cp:revision>
  <dcterms:created xsi:type="dcterms:W3CDTF">2024-10-09T09:01:00Z</dcterms:created>
  <dcterms:modified xsi:type="dcterms:W3CDTF">2025-05-20T15:01:00Z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fd6c9c39-8ee2-4e3c-a3c1-aa3174ef904b</vt:lpwstr>
  </property>
</Properties>
</file>