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pPr w:leftFromText="180" w:rightFromText="180" w:horzAnchor="margin" w:tblpY="576"/>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313"/>
      </w:tblGrid>
      <w:tr w:rsidR="000F3152" w:rsidRPr="000F3152" w14:paraId="4050ED30" w14:textId="77777777" w:rsidTr="00E244EF">
        <w:tc>
          <w:tcPr>
            <w:tcW w:w="598" w:type="pct"/>
            <w:tcBorders>
              <w:top w:val="single" w:sz="4" w:space="0" w:color="auto"/>
              <w:left w:val="nil"/>
              <w:bottom w:val="single" w:sz="4" w:space="0" w:color="auto"/>
              <w:right w:val="nil"/>
            </w:tcBorders>
            <w:vAlign w:val="center"/>
            <w:hideMark/>
          </w:tcPr>
          <w:p w14:paraId="7150546D" w14:textId="77777777" w:rsidR="000F3152" w:rsidRPr="000F3152" w:rsidRDefault="000F3152" w:rsidP="0095430E">
            <w:pPr>
              <w:widowControl/>
              <w:adjustRightInd w:val="0"/>
              <w:snapToGrid w:val="0"/>
              <w:spacing w:line="240" w:lineRule="exact"/>
              <w:jc w:val="center"/>
              <w:rPr>
                <w:rFonts w:eastAsia="等线"/>
                <w:b/>
                <w:bCs/>
                <w:sz w:val="18"/>
                <w:szCs w:val="18"/>
                <w:lang w:bidi="en-US"/>
              </w:rPr>
            </w:pPr>
            <w:bookmarkStart w:id="0" w:name="_Hlk192011459"/>
            <w:r w:rsidRPr="000F3152">
              <w:rPr>
                <w:rFonts w:eastAsia="等线"/>
                <w:b/>
                <w:bCs/>
                <w:sz w:val="18"/>
                <w:szCs w:val="18"/>
                <w:lang w:bidi="en-US"/>
              </w:rPr>
              <w:t>Serial Number</w:t>
            </w:r>
          </w:p>
        </w:tc>
        <w:tc>
          <w:tcPr>
            <w:tcW w:w="4402" w:type="pct"/>
            <w:tcBorders>
              <w:top w:val="single" w:sz="4" w:space="0" w:color="auto"/>
              <w:left w:val="nil"/>
              <w:bottom w:val="single" w:sz="4" w:space="0" w:color="auto"/>
              <w:right w:val="nil"/>
            </w:tcBorders>
            <w:vAlign w:val="center"/>
            <w:hideMark/>
          </w:tcPr>
          <w:p w14:paraId="31C3D1B5" w14:textId="77777777" w:rsidR="000F3152" w:rsidRPr="000F3152" w:rsidRDefault="000F3152" w:rsidP="0095430E">
            <w:pPr>
              <w:widowControl/>
              <w:adjustRightInd w:val="0"/>
              <w:snapToGrid w:val="0"/>
              <w:spacing w:line="240" w:lineRule="exact"/>
              <w:jc w:val="center"/>
              <w:rPr>
                <w:rFonts w:eastAsia="等线"/>
                <w:b/>
                <w:bCs/>
                <w:sz w:val="18"/>
                <w:szCs w:val="18"/>
                <w:lang w:bidi="en-US"/>
              </w:rPr>
            </w:pPr>
            <w:r w:rsidRPr="000F3152">
              <w:rPr>
                <w:rFonts w:eastAsia="等线"/>
                <w:b/>
                <w:bCs/>
                <w:sz w:val="18"/>
                <w:szCs w:val="18"/>
                <w:lang w:bidi="en-US"/>
              </w:rPr>
              <w:t>Summary of Interview Questions</w:t>
            </w:r>
          </w:p>
        </w:tc>
      </w:tr>
      <w:tr w:rsidR="000F3152" w:rsidRPr="000F3152" w14:paraId="1D6C0E7D" w14:textId="77777777" w:rsidTr="00E244EF">
        <w:tc>
          <w:tcPr>
            <w:tcW w:w="598" w:type="pct"/>
            <w:tcBorders>
              <w:top w:val="single" w:sz="4" w:space="0" w:color="auto"/>
              <w:left w:val="nil"/>
              <w:bottom w:val="nil"/>
              <w:right w:val="nil"/>
            </w:tcBorders>
            <w:vAlign w:val="center"/>
            <w:hideMark/>
          </w:tcPr>
          <w:p w14:paraId="7BA81B82"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1</w:t>
            </w:r>
          </w:p>
        </w:tc>
        <w:tc>
          <w:tcPr>
            <w:tcW w:w="4402" w:type="pct"/>
            <w:tcBorders>
              <w:top w:val="single" w:sz="4" w:space="0" w:color="auto"/>
              <w:left w:val="nil"/>
              <w:bottom w:val="nil"/>
              <w:right w:val="nil"/>
            </w:tcBorders>
            <w:vAlign w:val="center"/>
            <w:hideMark/>
          </w:tcPr>
          <w:p w14:paraId="7B343898"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Do you like the form of LARP?</w:t>
            </w:r>
          </w:p>
        </w:tc>
      </w:tr>
      <w:tr w:rsidR="000F3152" w:rsidRPr="000F3152" w14:paraId="5CC1D4C6" w14:textId="77777777" w:rsidTr="00E244EF">
        <w:tc>
          <w:tcPr>
            <w:tcW w:w="598" w:type="pct"/>
            <w:tcBorders>
              <w:top w:val="nil"/>
              <w:left w:val="nil"/>
              <w:bottom w:val="nil"/>
              <w:right w:val="nil"/>
            </w:tcBorders>
            <w:vAlign w:val="center"/>
            <w:hideMark/>
          </w:tcPr>
          <w:p w14:paraId="5574A135"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2</w:t>
            </w:r>
          </w:p>
        </w:tc>
        <w:tc>
          <w:tcPr>
            <w:tcW w:w="4402" w:type="pct"/>
            <w:tcBorders>
              <w:top w:val="nil"/>
              <w:left w:val="nil"/>
              <w:bottom w:val="nil"/>
              <w:right w:val="nil"/>
            </w:tcBorders>
            <w:vAlign w:val="center"/>
            <w:hideMark/>
          </w:tcPr>
          <w:p w14:paraId="76595940"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What is your favorite part of LARP games? What is the part you dislike the most? And how do you think it could be improved?</w:t>
            </w:r>
          </w:p>
        </w:tc>
      </w:tr>
      <w:tr w:rsidR="000F3152" w:rsidRPr="000F3152" w14:paraId="5660E3AE" w14:textId="77777777" w:rsidTr="00E244EF">
        <w:tc>
          <w:tcPr>
            <w:tcW w:w="598" w:type="pct"/>
            <w:tcBorders>
              <w:top w:val="nil"/>
              <w:left w:val="nil"/>
              <w:bottom w:val="nil"/>
              <w:right w:val="nil"/>
            </w:tcBorders>
            <w:vAlign w:val="center"/>
            <w:hideMark/>
          </w:tcPr>
          <w:p w14:paraId="130C98C2"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3</w:t>
            </w:r>
          </w:p>
        </w:tc>
        <w:tc>
          <w:tcPr>
            <w:tcW w:w="4402" w:type="pct"/>
            <w:tcBorders>
              <w:top w:val="nil"/>
              <w:left w:val="nil"/>
              <w:bottom w:val="nil"/>
              <w:right w:val="nil"/>
            </w:tcBorders>
            <w:vAlign w:val="center"/>
            <w:hideMark/>
          </w:tcPr>
          <w:p w14:paraId="654D025F"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After playing the LARP game, do you feel more energetic?</w:t>
            </w:r>
          </w:p>
        </w:tc>
      </w:tr>
      <w:tr w:rsidR="000F3152" w:rsidRPr="000F3152" w14:paraId="6DEE71AB" w14:textId="77777777" w:rsidTr="00E244EF">
        <w:tc>
          <w:tcPr>
            <w:tcW w:w="598" w:type="pct"/>
            <w:tcBorders>
              <w:top w:val="nil"/>
              <w:left w:val="nil"/>
              <w:bottom w:val="nil"/>
              <w:right w:val="nil"/>
            </w:tcBorders>
            <w:vAlign w:val="center"/>
            <w:hideMark/>
          </w:tcPr>
          <w:p w14:paraId="5E0B7D00"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4</w:t>
            </w:r>
          </w:p>
        </w:tc>
        <w:tc>
          <w:tcPr>
            <w:tcW w:w="4402" w:type="pct"/>
            <w:tcBorders>
              <w:top w:val="nil"/>
              <w:left w:val="nil"/>
              <w:bottom w:val="nil"/>
              <w:right w:val="nil"/>
            </w:tcBorders>
            <w:vAlign w:val="center"/>
            <w:hideMark/>
          </w:tcPr>
          <w:p w14:paraId="79C74D53"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Do you think you are a good leader in a team? Has the LARP game been helpful for you to play a leadership role? Did you take the initiative to speak up during the discussion session? How did you feel?</w:t>
            </w:r>
          </w:p>
        </w:tc>
      </w:tr>
      <w:tr w:rsidR="000F3152" w:rsidRPr="000F3152" w14:paraId="22CBDC9D" w14:textId="77777777" w:rsidTr="00E244EF">
        <w:tc>
          <w:tcPr>
            <w:tcW w:w="598" w:type="pct"/>
            <w:tcBorders>
              <w:top w:val="nil"/>
              <w:left w:val="nil"/>
              <w:bottom w:val="nil"/>
              <w:right w:val="nil"/>
            </w:tcBorders>
            <w:vAlign w:val="center"/>
            <w:hideMark/>
          </w:tcPr>
          <w:p w14:paraId="6F8BAB86"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5</w:t>
            </w:r>
          </w:p>
        </w:tc>
        <w:tc>
          <w:tcPr>
            <w:tcW w:w="4402" w:type="pct"/>
            <w:tcBorders>
              <w:top w:val="nil"/>
              <w:left w:val="nil"/>
              <w:bottom w:val="nil"/>
              <w:right w:val="nil"/>
            </w:tcBorders>
            <w:vAlign w:val="center"/>
            <w:hideMark/>
          </w:tcPr>
          <w:p w14:paraId="5C401E00"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Do you get along well with other classmates? Has the LARP game helped you get along better or worse with other classmates? What inspiration does the LARP game bring to you in terms of getting along with classmates?</w:t>
            </w:r>
          </w:p>
        </w:tc>
      </w:tr>
      <w:tr w:rsidR="000F3152" w:rsidRPr="000F3152" w14:paraId="56B540AA" w14:textId="77777777" w:rsidTr="00E244EF">
        <w:tc>
          <w:tcPr>
            <w:tcW w:w="598" w:type="pct"/>
            <w:tcBorders>
              <w:top w:val="nil"/>
              <w:left w:val="nil"/>
              <w:bottom w:val="nil"/>
              <w:right w:val="nil"/>
            </w:tcBorders>
            <w:vAlign w:val="center"/>
            <w:hideMark/>
          </w:tcPr>
          <w:p w14:paraId="01DB3B1F"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6</w:t>
            </w:r>
          </w:p>
        </w:tc>
        <w:tc>
          <w:tcPr>
            <w:tcW w:w="4402" w:type="pct"/>
            <w:tcBorders>
              <w:top w:val="nil"/>
              <w:left w:val="nil"/>
              <w:bottom w:val="nil"/>
              <w:right w:val="nil"/>
            </w:tcBorders>
            <w:vAlign w:val="center"/>
            <w:hideMark/>
          </w:tcPr>
          <w:p w14:paraId="5277BDB2"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After playing the LARP game, do you think you've got a better understanding of others?</w:t>
            </w:r>
          </w:p>
        </w:tc>
      </w:tr>
      <w:tr w:rsidR="000F3152" w:rsidRPr="000F3152" w14:paraId="79DBABFC" w14:textId="77777777" w:rsidTr="00E244EF">
        <w:tc>
          <w:tcPr>
            <w:tcW w:w="598" w:type="pct"/>
            <w:tcBorders>
              <w:top w:val="nil"/>
              <w:left w:val="nil"/>
              <w:bottom w:val="nil"/>
              <w:right w:val="nil"/>
            </w:tcBorders>
            <w:vAlign w:val="center"/>
            <w:hideMark/>
          </w:tcPr>
          <w:p w14:paraId="027E92ED"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7</w:t>
            </w:r>
          </w:p>
        </w:tc>
        <w:tc>
          <w:tcPr>
            <w:tcW w:w="4402" w:type="pct"/>
            <w:tcBorders>
              <w:top w:val="nil"/>
              <w:left w:val="nil"/>
              <w:bottom w:val="nil"/>
              <w:right w:val="nil"/>
            </w:tcBorders>
            <w:vAlign w:val="center"/>
            <w:hideMark/>
          </w:tcPr>
          <w:p w14:paraId="4CD7476B"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 xml:space="preserve">In your opinion, do you work well with other classmates in the LARP game? Has the LARP game contributed to enhancing your </w:t>
            </w:r>
            <w:r w:rsidRPr="00097C4A">
              <w:rPr>
                <w:rFonts w:eastAsia="Times New Roman"/>
                <w:snapToGrid w:val="0"/>
                <w:lang w:eastAsia="de-DE" w:bidi="en-US"/>
              </w:rPr>
              <w:t>teamwork</w:t>
            </w:r>
            <w:r w:rsidRPr="000F3152">
              <w:rPr>
                <w:rFonts w:eastAsia="等线"/>
                <w:sz w:val="18"/>
                <w:szCs w:val="21"/>
                <w:lang w:bidi="en-US"/>
              </w:rPr>
              <w:t xml:space="preserve"> with other classmates in daily life?</w:t>
            </w:r>
          </w:p>
        </w:tc>
      </w:tr>
      <w:tr w:rsidR="000F3152" w:rsidRPr="000F3152" w14:paraId="7ECB57BD" w14:textId="77777777" w:rsidTr="00E244EF">
        <w:tc>
          <w:tcPr>
            <w:tcW w:w="598" w:type="pct"/>
            <w:tcBorders>
              <w:top w:val="nil"/>
              <w:left w:val="nil"/>
              <w:bottom w:val="nil"/>
              <w:right w:val="nil"/>
            </w:tcBorders>
            <w:vAlign w:val="center"/>
            <w:hideMark/>
          </w:tcPr>
          <w:p w14:paraId="7B61EAC3"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8</w:t>
            </w:r>
          </w:p>
        </w:tc>
        <w:tc>
          <w:tcPr>
            <w:tcW w:w="4402" w:type="pct"/>
            <w:tcBorders>
              <w:top w:val="nil"/>
              <w:left w:val="nil"/>
              <w:bottom w:val="nil"/>
              <w:right w:val="nil"/>
            </w:tcBorders>
            <w:vAlign w:val="center"/>
            <w:hideMark/>
          </w:tcPr>
          <w:p w14:paraId="767843BB"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Through playing the LARP game, are you more willing to trust others?</w:t>
            </w:r>
          </w:p>
        </w:tc>
      </w:tr>
      <w:tr w:rsidR="000F3152" w:rsidRPr="000F3152" w14:paraId="19952073" w14:textId="77777777" w:rsidTr="00E244EF">
        <w:tc>
          <w:tcPr>
            <w:tcW w:w="598" w:type="pct"/>
            <w:tcBorders>
              <w:top w:val="nil"/>
              <w:left w:val="nil"/>
              <w:bottom w:val="nil"/>
              <w:right w:val="nil"/>
            </w:tcBorders>
            <w:vAlign w:val="center"/>
            <w:hideMark/>
          </w:tcPr>
          <w:p w14:paraId="59F1E2C6"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9</w:t>
            </w:r>
          </w:p>
        </w:tc>
        <w:tc>
          <w:tcPr>
            <w:tcW w:w="4402" w:type="pct"/>
            <w:tcBorders>
              <w:top w:val="nil"/>
              <w:left w:val="nil"/>
              <w:bottom w:val="nil"/>
              <w:right w:val="nil"/>
            </w:tcBorders>
            <w:vAlign w:val="center"/>
            <w:hideMark/>
          </w:tcPr>
          <w:p w14:paraId="2F959C2C"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In the LARP game, when others express opinions different from yours, what kind of choice do you make? And how do you perceive those who hold different viewpoints from you?</w:t>
            </w:r>
          </w:p>
        </w:tc>
      </w:tr>
      <w:tr w:rsidR="000F3152" w:rsidRPr="000F3152" w14:paraId="41BB9FD1" w14:textId="77777777" w:rsidTr="00E244EF">
        <w:tc>
          <w:tcPr>
            <w:tcW w:w="598" w:type="pct"/>
            <w:tcBorders>
              <w:top w:val="nil"/>
              <w:left w:val="nil"/>
              <w:bottom w:val="nil"/>
              <w:right w:val="nil"/>
            </w:tcBorders>
            <w:vAlign w:val="center"/>
            <w:hideMark/>
          </w:tcPr>
          <w:p w14:paraId="090A94CD"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10</w:t>
            </w:r>
          </w:p>
        </w:tc>
        <w:tc>
          <w:tcPr>
            <w:tcW w:w="4402" w:type="pct"/>
            <w:tcBorders>
              <w:top w:val="nil"/>
              <w:left w:val="nil"/>
              <w:bottom w:val="nil"/>
              <w:right w:val="nil"/>
            </w:tcBorders>
            <w:vAlign w:val="center"/>
            <w:hideMark/>
          </w:tcPr>
          <w:p w14:paraId="75FB38B6"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In the LARP game, do you have a strong curiosity about other characters? Does this make you more willing to try new things or more resistant to trying new things?</w:t>
            </w:r>
          </w:p>
        </w:tc>
      </w:tr>
      <w:tr w:rsidR="000F3152" w:rsidRPr="000F3152" w14:paraId="385A1126" w14:textId="77777777" w:rsidTr="00E244EF">
        <w:tc>
          <w:tcPr>
            <w:tcW w:w="598" w:type="pct"/>
            <w:tcBorders>
              <w:top w:val="nil"/>
              <w:left w:val="nil"/>
              <w:bottom w:val="single" w:sz="4" w:space="0" w:color="auto"/>
              <w:right w:val="nil"/>
            </w:tcBorders>
            <w:vAlign w:val="center"/>
            <w:hideMark/>
          </w:tcPr>
          <w:p w14:paraId="55EEFEF3"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11</w:t>
            </w:r>
          </w:p>
        </w:tc>
        <w:tc>
          <w:tcPr>
            <w:tcW w:w="4402" w:type="pct"/>
            <w:tcBorders>
              <w:top w:val="nil"/>
              <w:left w:val="nil"/>
              <w:bottom w:val="single" w:sz="4" w:space="0" w:color="auto"/>
              <w:right w:val="nil"/>
            </w:tcBorders>
            <w:vAlign w:val="center"/>
            <w:hideMark/>
          </w:tcPr>
          <w:p w14:paraId="4CB78AF1" w14:textId="77777777" w:rsidR="000F3152" w:rsidRPr="000F3152" w:rsidRDefault="000F3152" w:rsidP="0095430E">
            <w:pPr>
              <w:widowControl/>
              <w:adjustRightInd w:val="0"/>
              <w:snapToGrid w:val="0"/>
              <w:spacing w:line="260" w:lineRule="exact"/>
              <w:jc w:val="center"/>
              <w:rPr>
                <w:rFonts w:eastAsia="等线"/>
                <w:sz w:val="18"/>
                <w:szCs w:val="21"/>
                <w:lang w:bidi="en-US"/>
              </w:rPr>
            </w:pPr>
            <w:r w:rsidRPr="000F3152">
              <w:rPr>
                <w:rFonts w:eastAsia="等线"/>
                <w:sz w:val="18"/>
                <w:szCs w:val="21"/>
                <w:lang w:bidi="en-US"/>
              </w:rPr>
              <w:t>Do you have the feeling that your creativity has been enhanced?</w:t>
            </w:r>
          </w:p>
        </w:tc>
      </w:tr>
    </w:tbl>
    <w:bookmarkEnd w:id="0"/>
    <w:p w14:paraId="496A4617" w14:textId="7B91ADF4" w:rsidR="00DE5FFA" w:rsidRPr="000F3152" w:rsidRDefault="007C46B5" w:rsidP="007C46B5">
      <w:pPr>
        <w:rPr>
          <w:rFonts w:hint="eastAsia"/>
        </w:rPr>
      </w:pPr>
      <w:r>
        <w:rPr>
          <w:rFonts w:ascii="Palatino Linotype" w:eastAsia="宋体" w:hAnsi="Palatino Linotype" w:cs="Times New Roman" w:hint="eastAsia"/>
          <w:b/>
          <w:bCs/>
          <w:color w:val="000000"/>
          <w:kern w:val="0"/>
          <w:sz w:val="20"/>
          <w:szCs w:val="20"/>
          <w14:ligatures w14:val="none"/>
        </w:rPr>
        <w:t xml:space="preserve">Annex </w:t>
      </w:r>
      <w:r w:rsidR="0095430E" w:rsidRPr="0095430E">
        <w:rPr>
          <w:rFonts w:ascii="Palatino Linotype" w:eastAsia="宋体" w:hAnsi="Palatino Linotype" w:cs="Times New Roman"/>
          <w:b/>
          <w:bCs/>
          <w:color w:val="000000"/>
          <w:kern w:val="0"/>
          <w:sz w:val="20"/>
          <w:szCs w:val="20"/>
          <w14:ligatures w14:val="none"/>
        </w:rPr>
        <w:t>Table.</w:t>
      </w:r>
      <w:r w:rsidR="0095430E" w:rsidRPr="0095430E">
        <w:rPr>
          <w:rFonts w:ascii="Palatino Linotype" w:eastAsia="宋体" w:hAnsi="Palatino Linotype" w:cs="Times New Roman"/>
          <w:color w:val="000000"/>
          <w:kern w:val="0"/>
          <w:sz w:val="20"/>
          <w:szCs w:val="20"/>
          <w14:ligatures w14:val="none"/>
        </w:rPr>
        <w:t xml:space="preserve"> </w:t>
      </w:r>
      <w:r w:rsidR="0095430E" w:rsidRPr="0095430E">
        <w:rPr>
          <w:rFonts w:ascii="Palatino Linotype" w:eastAsia="宋体" w:hAnsi="Palatino Linotype" w:cs="Times New Roman" w:hint="eastAsia"/>
          <w:color w:val="000000"/>
          <w:kern w:val="0"/>
          <w:sz w:val="20"/>
          <w:szCs w:val="20"/>
          <w14:ligatures w14:val="none"/>
        </w:rPr>
        <w:t>Semi-structured interview questions</w:t>
      </w:r>
    </w:p>
    <w:sectPr w:rsidR="00DE5FFA" w:rsidRPr="000F3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80FF2" w14:textId="77777777" w:rsidR="00634985" w:rsidRDefault="00634985" w:rsidP="00E244EF">
      <w:pPr>
        <w:spacing w:after="0" w:line="240" w:lineRule="auto"/>
        <w:rPr>
          <w:rFonts w:hint="eastAsia"/>
        </w:rPr>
      </w:pPr>
      <w:r>
        <w:separator/>
      </w:r>
    </w:p>
  </w:endnote>
  <w:endnote w:type="continuationSeparator" w:id="0">
    <w:p w14:paraId="74E613EF" w14:textId="77777777" w:rsidR="00634985" w:rsidRDefault="00634985" w:rsidP="00E244E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359D" w14:textId="77777777" w:rsidR="00634985" w:rsidRDefault="00634985" w:rsidP="00E244EF">
      <w:pPr>
        <w:spacing w:after="0" w:line="240" w:lineRule="auto"/>
        <w:rPr>
          <w:rFonts w:hint="eastAsia"/>
        </w:rPr>
      </w:pPr>
      <w:r>
        <w:separator/>
      </w:r>
    </w:p>
  </w:footnote>
  <w:footnote w:type="continuationSeparator" w:id="0">
    <w:p w14:paraId="56102ED8" w14:textId="77777777" w:rsidR="00634985" w:rsidRDefault="00634985" w:rsidP="00E244EF">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FA"/>
    <w:rsid w:val="00097C4A"/>
    <w:rsid w:val="000F3152"/>
    <w:rsid w:val="00634985"/>
    <w:rsid w:val="007C46B5"/>
    <w:rsid w:val="0095430E"/>
    <w:rsid w:val="00A66917"/>
    <w:rsid w:val="00B75B01"/>
    <w:rsid w:val="00BA09F2"/>
    <w:rsid w:val="00DE5FFA"/>
    <w:rsid w:val="00E24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2C822"/>
  <w15:chartTrackingRefBased/>
  <w15:docId w15:val="{7F824A21-1B6E-4966-977B-22ECDAEA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FFA"/>
    <w:rPr>
      <w:rFonts w:cstheme="majorBidi"/>
      <w:color w:val="2F5496" w:themeColor="accent1" w:themeShade="BF"/>
      <w:sz w:val="28"/>
      <w:szCs w:val="28"/>
    </w:rPr>
  </w:style>
  <w:style w:type="character" w:customStyle="1" w:styleId="50">
    <w:name w:val="标题 5 字符"/>
    <w:basedOn w:val="a0"/>
    <w:link w:val="5"/>
    <w:uiPriority w:val="9"/>
    <w:semiHidden/>
    <w:rsid w:val="00DE5FFA"/>
    <w:rPr>
      <w:rFonts w:cstheme="majorBidi"/>
      <w:color w:val="2F5496" w:themeColor="accent1" w:themeShade="BF"/>
      <w:sz w:val="24"/>
    </w:rPr>
  </w:style>
  <w:style w:type="character" w:customStyle="1" w:styleId="60">
    <w:name w:val="标题 6 字符"/>
    <w:basedOn w:val="a0"/>
    <w:link w:val="6"/>
    <w:uiPriority w:val="9"/>
    <w:semiHidden/>
    <w:rsid w:val="00DE5FFA"/>
    <w:rPr>
      <w:rFonts w:cstheme="majorBidi"/>
      <w:b/>
      <w:bCs/>
      <w:color w:val="2F5496" w:themeColor="accent1" w:themeShade="BF"/>
    </w:rPr>
  </w:style>
  <w:style w:type="character" w:customStyle="1" w:styleId="70">
    <w:name w:val="标题 7 字符"/>
    <w:basedOn w:val="a0"/>
    <w:link w:val="7"/>
    <w:uiPriority w:val="9"/>
    <w:semiHidden/>
    <w:rsid w:val="00DE5FFA"/>
    <w:rPr>
      <w:rFonts w:cstheme="majorBidi"/>
      <w:b/>
      <w:bCs/>
      <w:color w:val="595959" w:themeColor="text1" w:themeTint="A6"/>
    </w:rPr>
  </w:style>
  <w:style w:type="character" w:customStyle="1" w:styleId="80">
    <w:name w:val="标题 8 字符"/>
    <w:basedOn w:val="a0"/>
    <w:link w:val="8"/>
    <w:uiPriority w:val="9"/>
    <w:semiHidden/>
    <w:rsid w:val="00DE5FFA"/>
    <w:rPr>
      <w:rFonts w:cstheme="majorBidi"/>
      <w:color w:val="595959" w:themeColor="text1" w:themeTint="A6"/>
    </w:rPr>
  </w:style>
  <w:style w:type="character" w:customStyle="1" w:styleId="90">
    <w:name w:val="标题 9 字符"/>
    <w:basedOn w:val="a0"/>
    <w:link w:val="9"/>
    <w:uiPriority w:val="9"/>
    <w:semiHidden/>
    <w:rsid w:val="00DE5FFA"/>
    <w:rPr>
      <w:rFonts w:eastAsiaTheme="majorEastAsia" w:cstheme="majorBidi"/>
      <w:color w:val="595959" w:themeColor="text1" w:themeTint="A6"/>
    </w:rPr>
  </w:style>
  <w:style w:type="paragraph" w:styleId="a3">
    <w:name w:val="Title"/>
    <w:basedOn w:val="a"/>
    <w:next w:val="a"/>
    <w:link w:val="a4"/>
    <w:uiPriority w:val="10"/>
    <w:qFormat/>
    <w:rsid w:val="00DE5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FFA"/>
    <w:pPr>
      <w:spacing w:before="160"/>
      <w:jc w:val="center"/>
    </w:pPr>
    <w:rPr>
      <w:i/>
      <w:iCs/>
      <w:color w:val="404040" w:themeColor="text1" w:themeTint="BF"/>
    </w:rPr>
  </w:style>
  <w:style w:type="character" w:customStyle="1" w:styleId="a8">
    <w:name w:val="引用 字符"/>
    <w:basedOn w:val="a0"/>
    <w:link w:val="a7"/>
    <w:uiPriority w:val="29"/>
    <w:rsid w:val="00DE5FFA"/>
    <w:rPr>
      <w:i/>
      <w:iCs/>
      <w:color w:val="404040" w:themeColor="text1" w:themeTint="BF"/>
    </w:rPr>
  </w:style>
  <w:style w:type="paragraph" w:styleId="a9">
    <w:name w:val="List Paragraph"/>
    <w:basedOn w:val="a"/>
    <w:uiPriority w:val="34"/>
    <w:qFormat/>
    <w:rsid w:val="00DE5FFA"/>
    <w:pPr>
      <w:ind w:left="720"/>
      <w:contextualSpacing/>
    </w:pPr>
  </w:style>
  <w:style w:type="character" w:styleId="aa">
    <w:name w:val="Intense Emphasis"/>
    <w:basedOn w:val="a0"/>
    <w:uiPriority w:val="21"/>
    <w:qFormat/>
    <w:rsid w:val="00DE5FFA"/>
    <w:rPr>
      <w:i/>
      <w:iCs/>
      <w:color w:val="2F5496" w:themeColor="accent1" w:themeShade="BF"/>
    </w:rPr>
  </w:style>
  <w:style w:type="paragraph" w:styleId="ab">
    <w:name w:val="Intense Quote"/>
    <w:basedOn w:val="a"/>
    <w:next w:val="a"/>
    <w:link w:val="ac"/>
    <w:uiPriority w:val="30"/>
    <w:qFormat/>
    <w:rsid w:val="00DE5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FFA"/>
    <w:rPr>
      <w:i/>
      <w:iCs/>
      <w:color w:val="2F5496" w:themeColor="accent1" w:themeShade="BF"/>
    </w:rPr>
  </w:style>
  <w:style w:type="character" w:styleId="ad">
    <w:name w:val="Intense Reference"/>
    <w:basedOn w:val="a0"/>
    <w:uiPriority w:val="32"/>
    <w:qFormat/>
    <w:rsid w:val="00DE5FFA"/>
    <w:rPr>
      <w:b/>
      <w:bCs/>
      <w:smallCaps/>
      <w:color w:val="2F5496" w:themeColor="accent1" w:themeShade="BF"/>
      <w:spacing w:val="5"/>
    </w:rPr>
  </w:style>
  <w:style w:type="table" w:styleId="ae">
    <w:name w:val="Table Grid"/>
    <w:basedOn w:val="a1"/>
    <w:uiPriority w:val="39"/>
    <w:qFormat/>
    <w:rsid w:val="000F3152"/>
    <w:pPr>
      <w:spacing w:after="0" w:line="260" w:lineRule="atLeast"/>
      <w:jc w:val="both"/>
    </w:pPr>
    <w:rPr>
      <w:rFonts w:ascii="Palatino Linotype" w:eastAsia="宋体" w:hAnsi="Palatino Linotype" w:cs="Times New Roman"/>
      <w:color w:val="000000"/>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244EF"/>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E244EF"/>
    <w:rPr>
      <w:sz w:val="18"/>
      <w:szCs w:val="18"/>
    </w:rPr>
  </w:style>
  <w:style w:type="paragraph" w:styleId="af1">
    <w:name w:val="footer"/>
    <w:basedOn w:val="a"/>
    <w:link w:val="af2"/>
    <w:uiPriority w:val="99"/>
    <w:unhideWhenUsed/>
    <w:rsid w:val="00E244EF"/>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E244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262867">
      <w:bodyDiv w:val="1"/>
      <w:marLeft w:val="0"/>
      <w:marRight w:val="0"/>
      <w:marTop w:val="0"/>
      <w:marBottom w:val="0"/>
      <w:divBdr>
        <w:top w:val="none" w:sz="0" w:space="0" w:color="auto"/>
        <w:left w:val="none" w:sz="0" w:space="0" w:color="auto"/>
        <w:bottom w:val="none" w:sz="0" w:space="0" w:color="auto"/>
        <w:right w:val="none" w:sz="0" w:space="0" w:color="auto"/>
      </w:divBdr>
    </w:div>
    <w:div w:id="1771467050">
      <w:bodyDiv w:val="1"/>
      <w:marLeft w:val="0"/>
      <w:marRight w:val="0"/>
      <w:marTop w:val="0"/>
      <w:marBottom w:val="0"/>
      <w:divBdr>
        <w:top w:val="none" w:sz="0" w:space="0" w:color="auto"/>
        <w:left w:val="none" w:sz="0" w:space="0" w:color="auto"/>
        <w:bottom w:val="none" w:sz="0" w:space="0" w:color="auto"/>
        <w:right w:val="none" w:sz="0" w:space="0" w:color="auto"/>
      </w:divBdr>
    </w:div>
    <w:div w:id="19554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睦濡 李</dc:creator>
  <cp:keywords/>
  <dc:description/>
  <cp:lastModifiedBy>睦濡 李</cp:lastModifiedBy>
  <cp:revision>3</cp:revision>
  <dcterms:created xsi:type="dcterms:W3CDTF">2025-03-04T12:13:00Z</dcterms:created>
  <dcterms:modified xsi:type="dcterms:W3CDTF">2025-03-04T12:15:00Z</dcterms:modified>
</cp:coreProperties>
</file>